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5163E" w14:textId="24C8ADCC" w:rsidR="00004FE1" w:rsidRPr="004145D2" w:rsidRDefault="000E77A2" w:rsidP="00E5417C">
      <w:pPr>
        <w:rPr>
          <w:b/>
          <w:color w:val="000000" w:themeColor="text1"/>
          <w:sz w:val="28"/>
          <w:szCs w:val="28"/>
          <w:lang w:val="en"/>
        </w:rPr>
      </w:pPr>
      <w:bookmarkStart w:id="0" w:name="_GoBack"/>
      <w:bookmarkEnd w:id="0"/>
      <w:r w:rsidRPr="00E5417C">
        <w:rPr>
          <w:b/>
          <w:color w:val="000000"/>
          <w:sz w:val="27"/>
          <w:szCs w:val="27"/>
          <w:shd w:val="clear" w:color="auto" w:fill="FFFFFF"/>
        </w:rPr>
        <w:t>Discovery of rare variants associated with blood pressure regulation through meta-analysis of 1.3 million individuals</w:t>
      </w:r>
    </w:p>
    <w:p w14:paraId="4022C9E4" w14:textId="1BD2D8FF" w:rsidR="00E73063" w:rsidRDefault="00E73063" w:rsidP="002F1144">
      <w:pPr>
        <w:pStyle w:val="Compact"/>
        <w:rPr>
          <w:rFonts w:ascii="Times New Roman" w:hAnsi="Times New Roman" w:cs="Times New Roman"/>
        </w:rPr>
      </w:pPr>
    </w:p>
    <w:p w14:paraId="7B2CD065" w14:textId="410D8F2E" w:rsidR="000C4C88" w:rsidRPr="000C4C88" w:rsidRDefault="000C4C88" w:rsidP="000C4C88">
      <w:pPr>
        <w:pStyle w:val="FirstParagraph"/>
        <w:rPr>
          <w:rFonts w:ascii="Times New Roman" w:hAnsi="Times New Roman" w:cs="Times New Roman"/>
        </w:rPr>
      </w:pPr>
      <w:r w:rsidRPr="000C4C88">
        <w:rPr>
          <w:rFonts w:ascii="Times New Roman" w:hAnsi="Times New Roman" w:cs="Times New Roman"/>
        </w:rPr>
        <w:t>Praveen Surendran</w:t>
      </w:r>
      <w:r w:rsidRPr="000C4C88">
        <w:rPr>
          <w:rFonts w:ascii="Times New Roman" w:hAnsi="Times New Roman" w:cs="Times New Roman"/>
          <w:vertAlign w:val="superscript"/>
        </w:rPr>
        <w:t>1,2,3,4,266</w:t>
      </w:r>
      <w:r w:rsidRPr="000C4C88">
        <w:rPr>
          <w:rFonts w:ascii="Times New Roman" w:hAnsi="Times New Roman" w:cs="Times New Roman"/>
        </w:rPr>
        <w:t>, Elena V. Feofanova</w:t>
      </w:r>
      <w:r w:rsidRPr="000C4C88">
        <w:rPr>
          <w:rFonts w:ascii="Times New Roman" w:hAnsi="Times New Roman" w:cs="Times New Roman"/>
          <w:vertAlign w:val="superscript"/>
        </w:rPr>
        <w:t>5,266</w:t>
      </w:r>
      <w:r w:rsidRPr="000C4C88">
        <w:rPr>
          <w:rFonts w:ascii="Times New Roman" w:hAnsi="Times New Roman" w:cs="Times New Roman"/>
        </w:rPr>
        <w:t>, Najim Lahrouchi</w:t>
      </w:r>
      <w:r w:rsidRPr="000C4C88">
        <w:rPr>
          <w:rFonts w:ascii="Times New Roman" w:hAnsi="Times New Roman" w:cs="Times New Roman"/>
          <w:vertAlign w:val="superscript"/>
        </w:rPr>
        <w:t>6,7,8,266</w:t>
      </w:r>
      <w:r w:rsidRPr="000C4C88">
        <w:rPr>
          <w:rFonts w:ascii="Times New Roman" w:hAnsi="Times New Roman" w:cs="Times New Roman"/>
        </w:rPr>
        <w:t>, Ioanna Ntalla</w:t>
      </w:r>
      <w:r w:rsidRPr="000C4C88">
        <w:rPr>
          <w:rFonts w:ascii="Times New Roman" w:hAnsi="Times New Roman" w:cs="Times New Roman"/>
          <w:vertAlign w:val="superscript"/>
        </w:rPr>
        <w:t>9,266</w:t>
      </w:r>
      <w:r w:rsidRPr="000C4C88">
        <w:rPr>
          <w:rFonts w:ascii="Times New Roman" w:hAnsi="Times New Roman" w:cs="Times New Roman"/>
        </w:rPr>
        <w:t>, Savita Karthikeyan</w:t>
      </w:r>
      <w:r w:rsidRPr="000C4C88">
        <w:rPr>
          <w:rFonts w:ascii="Times New Roman" w:hAnsi="Times New Roman" w:cs="Times New Roman"/>
          <w:vertAlign w:val="superscript"/>
        </w:rPr>
        <w:t>1,266</w:t>
      </w:r>
      <w:r w:rsidRPr="000C4C88">
        <w:rPr>
          <w:rFonts w:ascii="Times New Roman" w:hAnsi="Times New Roman" w:cs="Times New Roman"/>
        </w:rPr>
        <w:t>, James Cook</w:t>
      </w:r>
      <w:r w:rsidRPr="000C4C88">
        <w:rPr>
          <w:rFonts w:ascii="Times New Roman" w:hAnsi="Times New Roman" w:cs="Times New Roman"/>
          <w:vertAlign w:val="superscript"/>
        </w:rPr>
        <w:t>10</w:t>
      </w:r>
      <w:r w:rsidRPr="000C4C88">
        <w:rPr>
          <w:rFonts w:ascii="Times New Roman" w:hAnsi="Times New Roman" w:cs="Times New Roman"/>
        </w:rPr>
        <w:t>, Lingyan Chen</w:t>
      </w:r>
      <w:r w:rsidRPr="000C4C88">
        <w:rPr>
          <w:rFonts w:ascii="Times New Roman" w:hAnsi="Times New Roman" w:cs="Times New Roman"/>
          <w:vertAlign w:val="superscript"/>
        </w:rPr>
        <w:t>1</w:t>
      </w:r>
      <w:r w:rsidRPr="000C4C88">
        <w:rPr>
          <w:rFonts w:ascii="Times New Roman" w:hAnsi="Times New Roman" w:cs="Times New Roman"/>
        </w:rPr>
        <w:t>, Borbala Mifsud</w:t>
      </w:r>
      <w:r w:rsidRPr="000C4C88">
        <w:rPr>
          <w:rFonts w:ascii="Times New Roman" w:hAnsi="Times New Roman" w:cs="Times New Roman"/>
          <w:vertAlign w:val="superscript"/>
        </w:rPr>
        <w:t>9,11</w:t>
      </w:r>
      <w:r w:rsidRPr="000C4C88">
        <w:rPr>
          <w:rFonts w:ascii="Times New Roman" w:hAnsi="Times New Roman" w:cs="Times New Roman"/>
        </w:rPr>
        <w:t>, Chen Yao</w:t>
      </w:r>
      <w:r w:rsidRPr="000C4C88">
        <w:rPr>
          <w:rFonts w:ascii="Times New Roman" w:hAnsi="Times New Roman" w:cs="Times New Roman"/>
          <w:vertAlign w:val="superscript"/>
        </w:rPr>
        <w:t>12,13</w:t>
      </w:r>
      <w:r w:rsidRPr="000C4C88">
        <w:rPr>
          <w:rFonts w:ascii="Times New Roman" w:hAnsi="Times New Roman" w:cs="Times New Roman"/>
        </w:rPr>
        <w:t>, Aldi T. Kraja</w:t>
      </w:r>
      <w:r w:rsidRPr="000C4C88">
        <w:rPr>
          <w:rFonts w:ascii="Times New Roman" w:hAnsi="Times New Roman" w:cs="Times New Roman"/>
          <w:vertAlign w:val="superscript"/>
        </w:rPr>
        <w:t>14</w:t>
      </w:r>
      <w:r w:rsidRPr="000C4C88">
        <w:rPr>
          <w:rFonts w:ascii="Times New Roman" w:hAnsi="Times New Roman" w:cs="Times New Roman"/>
        </w:rPr>
        <w:t>, James H. Cartwright</w:t>
      </w:r>
      <w:r w:rsidRPr="000C4C88">
        <w:rPr>
          <w:rFonts w:ascii="Times New Roman" w:hAnsi="Times New Roman" w:cs="Times New Roman"/>
          <w:vertAlign w:val="superscript"/>
        </w:rPr>
        <w:t>9</w:t>
      </w:r>
      <w:r w:rsidRPr="000C4C88">
        <w:rPr>
          <w:rFonts w:ascii="Times New Roman" w:hAnsi="Times New Roman" w:cs="Times New Roman"/>
        </w:rPr>
        <w:t>, Jacklyn N. Hellwege</w:t>
      </w:r>
      <w:r w:rsidRPr="000C4C88">
        <w:rPr>
          <w:rFonts w:ascii="Times New Roman" w:hAnsi="Times New Roman" w:cs="Times New Roman"/>
          <w:vertAlign w:val="superscript"/>
        </w:rPr>
        <w:t>15</w:t>
      </w:r>
      <w:r w:rsidRPr="000C4C88">
        <w:rPr>
          <w:rFonts w:ascii="Times New Roman" w:hAnsi="Times New Roman" w:cs="Times New Roman"/>
        </w:rPr>
        <w:t>, Ayush Giri</w:t>
      </w:r>
      <w:r w:rsidRPr="000C4C88">
        <w:rPr>
          <w:rFonts w:ascii="Times New Roman" w:hAnsi="Times New Roman" w:cs="Times New Roman"/>
          <w:vertAlign w:val="superscript"/>
        </w:rPr>
        <w:t>15,16</w:t>
      </w:r>
      <w:r w:rsidRPr="000C4C88">
        <w:rPr>
          <w:rFonts w:ascii="Times New Roman" w:hAnsi="Times New Roman" w:cs="Times New Roman"/>
        </w:rPr>
        <w:t>, Vinicius Tragante</w:t>
      </w:r>
      <w:r w:rsidRPr="000C4C88">
        <w:rPr>
          <w:rFonts w:ascii="Times New Roman" w:hAnsi="Times New Roman" w:cs="Times New Roman"/>
          <w:vertAlign w:val="superscript"/>
        </w:rPr>
        <w:t>17,18</w:t>
      </w:r>
      <w:r w:rsidRPr="000C4C88">
        <w:rPr>
          <w:rFonts w:ascii="Times New Roman" w:hAnsi="Times New Roman" w:cs="Times New Roman"/>
        </w:rPr>
        <w:t>, Gudmar Thorleifsson</w:t>
      </w:r>
      <w:r w:rsidRPr="000C4C88">
        <w:rPr>
          <w:rFonts w:ascii="Times New Roman" w:hAnsi="Times New Roman" w:cs="Times New Roman"/>
          <w:vertAlign w:val="superscript"/>
        </w:rPr>
        <w:t>18</w:t>
      </w:r>
      <w:r w:rsidRPr="000C4C88">
        <w:rPr>
          <w:rFonts w:ascii="Times New Roman" w:hAnsi="Times New Roman" w:cs="Times New Roman"/>
        </w:rPr>
        <w:t>, Dajiang J. Liu</w:t>
      </w:r>
      <w:r w:rsidRPr="000C4C88">
        <w:rPr>
          <w:rFonts w:ascii="Times New Roman" w:hAnsi="Times New Roman" w:cs="Times New Roman"/>
          <w:vertAlign w:val="superscript"/>
        </w:rPr>
        <w:t>19</w:t>
      </w:r>
      <w:r w:rsidRPr="000C4C88">
        <w:rPr>
          <w:rFonts w:ascii="Times New Roman" w:hAnsi="Times New Roman" w:cs="Times New Roman"/>
        </w:rPr>
        <w:t>, Bram P. Prins</w:t>
      </w:r>
      <w:r w:rsidRPr="000C4C88">
        <w:rPr>
          <w:rFonts w:ascii="Times New Roman" w:hAnsi="Times New Roman" w:cs="Times New Roman"/>
          <w:vertAlign w:val="superscript"/>
        </w:rPr>
        <w:t>1</w:t>
      </w:r>
      <w:r w:rsidRPr="000C4C88">
        <w:rPr>
          <w:rFonts w:ascii="Times New Roman" w:hAnsi="Times New Roman" w:cs="Times New Roman"/>
        </w:rPr>
        <w:t>, Isobel D. Stewart</w:t>
      </w:r>
      <w:r w:rsidRPr="000C4C88">
        <w:rPr>
          <w:rFonts w:ascii="Times New Roman" w:hAnsi="Times New Roman" w:cs="Times New Roman"/>
          <w:vertAlign w:val="superscript"/>
        </w:rPr>
        <w:t>20</w:t>
      </w:r>
      <w:r w:rsidRPr="000C4C88">
        <w:rPr>
          <w:rFonts w:ascii="Times New Roman" w:hAnsi="Times New Roman" w:cs="Times New Roman"/>
        </w:rPr>
        <w:t>, Claudia P. Cabrera</w:t>
      </w:r>
      <w:r w:rsidRPr="000C4C88">
        <w:rPr>
          <w:rFonts w:ascii="Times New Roman" w:hAnsi="Times New Roman" w:cs="Times New Roman"/>
          <w:vertAlign w:val="superscript"/>
        </w:rPr>
        <w:t>9,21</w:t>
      </w:r>
      <w:r w:rsidRPr="000C4C88">
        <w:rPr>
          <w:rFonts w:ascii="Times New Roman" w:hAnsi="Times New Roman" w:cs="Times New Roman"/>
        </w:rPr>
        <w:t>, James M. Eales</w:t>
      </w:r>
      <w:r w:rsidRPr="000C4C88">
        <w:rPr>
          <w:rFonts w:ascii="Times New Roman" w:hAnsi="Times New Roman" w:cs="Times New Roman"/>
          <w:vertAlign w:val="superscript"/>
        </w:rPr>
        <w:t>22</w:t>
      </w:r>
      <w:r w:rsidRPr="000C4C88">
        <w:rPr>
          <w:rFonts w:ascii="Times New Roman" w:hAnsi="Times New Roman" w:cs="Times New Roman"/>
        </w:rPr>
        <w:t>, Artur Akbarov</w:t>
      </w:r>
      <w:r w:rsidRPr="000C4C88">
        <w:rPr>
          <w:rFonts w:ascii="Times New Roman" w:hAnsi="Times New Roman" w:cs="Times New Roman"/>
          <w:vertAlign w:val="superscript"/>
        </w:rPr>
        <w:t>22</w:t>
      </w:r>
      <w:r w:rsidRPr="000C4C88">
        <w:rPr>
          <w:rFonts w:ascii="Times New Roman" w:hAnsi="Times New Roman" w:cs="Times New Roman"/>
        </w:rPr>
        <w:t>, Paul L. Auer</w:t>
      </w:r>
      <w:r w:rsidRPr="000C4C88">
        <w:rPr>
          <w:rFonts w:ascii="Times New Roman" w:hAnsi="Times New Roman" w:cs="Times New Roman"/>
          <w:vertAlign w:val="superscript"/>
        </w:rPr>
        <w:t>23</w:t>
      </w:r>
      <w:r w:rsidRPr="000C4C88">
        <w:rPr>
          <w:rFonts w:ascii="Times New Roman" w:hAnsi="Times New Roman" w:cs="Times New Roman"/>
        </w:rPr>
        <w:t>, Lawrence F. Bielak</w:t>
      </w:r>
      <w:r w:rsidRPr="000C4C88">
        <w:rPr>
          <w:rFonts w:ascii="Times New Roman" w:hAnsi="Times New Roman" w:cs="Times New Roman"/>
          <w:vertAlign w:val="superscript"/>
        </w:rPr>
        <w:t>24</w:t>
      </w:r>
      <w:r w:rsidRPr="000C4C88">
        <w:rPr>
          <w:rFonts w:ascii="Times New Roman" w:hAnsi="Times New Roman" w:cs="Times New Roman"/>
        </w:rPr>
        <w:t>, Joshua C. Bis</w:t>
      </w:r>
      <w:r w:rsidRPr="000C4C88">
        <w:rPr>
          <w:rFonts w:ascii="Times New Roman" w:hAnsi="Times New Roman" w:cs="Times New Roman"/>
          <w:vertAlign w:val="superscript"/>
        </w:rPr>
        <w:t>25</w:t>
      </w:r>
      <w:r w:rsidRPr="000C4C88">
        <w:rPr>
          <w:rFonts w:ascii="Times New Roman" w:hAnsi="Times New Roman" w:cs="Times New Roman"/>
        </w:rPr>
        <w:t>, Vickie S. Braithwaite</w:t>
      </w:r>
      <w:r w:rsidRPr="000C4C88">
        <w:rPr>
          <w:rFonts w:ascii="Times New Roman" w:hAnsi="Times New Roman" w:cs="Times New Roman"/>
          <w:vertAlign w:val="superscript"/>
        </w:rPr>
        <w:t>20,26,27</w:t>
      </w:r>
      <w:r w:rsidRPr="000C4C88">
        <w:rPr>
          <w:rFonts w:ascii="Times New Roman" w:hAnsi="Times New Roman" w:cs="Times New Roman"/>
        </w:rPr>
        <w:t>, Jennifer A. Brody</w:t>
      </w:r>
      <w:r w:rsidRPr="000C4C88">
        <w:rPr>
          <w:rFonts w:ascii="Times New Roman" w:hAnsi="Times New Roman" w:cs="Times New Roman"/>
          <w:vertAlign w:val="superscript"/>
        </w:rPr>
        <w:t>25</w:t>
      </w:r>
      <w:r w:rsidRPr="000C4C88">
        <w:rPr>
          <w:rFonts w:ascii="Times New Roman" w:hAnsi="Times New Roman" w:cs="Times New Roman"/>
        </w:rPr>
        <w:t>, E. Warwick Daw</w:t>
      </w:r>
      <w:r w:rsidRPr="000C4C88">
        <w:rPr>
          <w:rFonts w:ascii="Times New Roman" w:hAnsi="Times New Roman" w:cs="Times New Roman"/>
          <w:vertAlign w:val="superscript"/>
        </w:rPr>
        <w:t>14</w:t>
      </w:r>
      <w:r w:rsidRPr="000C4C88">
        <w:rPr>
          <w:rFonts w:ascii="Times New Roman" w:hAnsi="Times New Roman" w:cs="Times New Roman"/>
        </w:rPr>
        <w:t>, Helen R. Warren</w:t>
      </w:r>
      <w:r w:rsidRPr="000C4C88">
        <w:rPr>
          <w:rFonts w:ascii="Times New Roman" w:hAnsi="Times New Roman" w:cs="Times New Roman"/>
          <w:vertAlign w:val="superscript"/>
        </w:rPr>
        <w:t>9,21</w:t>
      </w:r>
      <w:r w:rsidRPr="000C4C88">
        <w:rPr>
          <w:rFonts w:ascii="Times New Roman" w:hAnsi="Times New Roman" w:cs="Times New Roman"/>
        </w:rPr>
        <w:t>, Fotios Drenos</w:t>
      </w:r>
      <w:r w:rsidRPr="000C4C88">
        <w:rPr>
          <w:rFonts w:ascii="Times New Roman" w:hAnsi="Times New Roman" w:cs="Times New Roman"/>
          <w:vertAlign w:val="superscript"/>
        </w:rPr>
        <w:t>28,29</w:t>
      </w:r>
      <w:r w:rsidRPr="000C4C88">
        <w:rPr>
          <w:rFonts w:ascii="Times New Roman" w:hAnsi="Times New Roman" w:cs="Times New Roman"/>
        </w:rPr>
        <w:t>, Sune Fallgaard Nielsen</w:t>
      </w:r>
      <w:r w:rsidRPr="000C4C88">
        <w:rPr>
          <w:rFonts w:ascii="Times New Roman" w:hAnsi="Times New Roman" w:cs="Times New Roman"/>
          <w:vertAlign w:val="superscript"/>
        </w:rPr>
        <w:t>30</w:t>
      </w:r>
      <w:r w:rsidRPr="000C4C88">
        <w:rPr>
          <w:rFonts w:ascii="Times New Roman" w:hAnsi="Times New Roman" w:cs="Times New Roman"/>
        </w:rPr>
        <w:t>, Jessica D. Faul</w:t>
      </w:r>
      <w:r w:rsidRPr="000C4C88">
        <w:rPr>
          <w:rFonts w:ascii="Times New Roman" w:hAnsi="Times New Roman" w:cs="Times New Roman"/>
          <w:vertAlign w:val="superscript"/>
        </w:rPr>
        <w:t>31</w:t>
      </w:r>
      <w:r w:rsidRPr="000C4C88">
        <w:rPr>
          <w:rFonts w:ascii="Times New Roman" w:hAnsi="Times New Roman" w:cs="Times New Roman"/>
        </w:rPr>
        <w:t>, Eric B. Fauman</w:t>
      </w:r>
      <w:r w:rsidRPr="000C4C88">
        <w:rPr>
          <w:rFonts w:ascii="Times New Roman" w:hAnsi="Times New Roman" w:cs="Times New Roman"/>
          <w:vertAlign w:val="superscript"/>
        </w:rPr>
        <w:t>32</w:t>
      </w:r>
      <w:r w:rsidRPr="000C4C88">
        <w:rPr>
          <w:rFonts w:ascii="Times New Roman" w:hAnsi="Times New Roman" w:cs="Times New Roman"/>
        </w:rPr>
        <w:t>, Cristiano Fava</w:t>
      </w:r>
      <w:r w:rsidRPr="000C4C88">
        <w:rPr>
          <w:rFonts w:ascii="Times New Roman" w:hAnsi="Times New Roman" w:cs="Times New Roman"/>
          <w:vertAlign w:val="superscript"/>
        </w:rPr>
        <w:t>33,34</w:t>
      </w:r>
      <w:r w:rsidRPr="000C4C88">
        <w:rPr>
          <w:rFonts w:ascii="Times New Roman" w:hAnsi="Times New Roman" w:cs="Times New Roman"/>
        </w:rPr>
        <w:t>, Teresa Ferreira</w:t>
      </w:r>
      <w:r w:rsidRPr="000C4C88">
        <w:rPr>
          <w:rFonts w:ascii="Times New Roman" w:hAnsi="Times New Roman" w:cs="Times New Roman"/>
          <w:vertAlign w:val="superscript"/>
        </w:rPr>
        <w:t>35</w:t>
      </w:r>
      <w:r w:rsidRPr="000C4C88">
        <w:rPr>
          <w:rFonts w:ascii="Times New Roman" w:hAnsi="Times New Roman" w:cs="Times New Roman"/>
        </w:rPr>
        <w:t>, Christopher N. Foley</w:t>
      </w:r>
      <w:r w:rsidRPr="000C4C88">
        <w:rPr>
          <w:rFonts w:ascii="Times New Roman" w:hAnsi="Times New Roman" w:cs="Times New Roman"/>
          <w:vertAlign w:val="superscript"/>
        </w:rPr>
        <w:t>1,36</w:t>
      </w:r>
      <w:r w:rsidRPr="000C4C88">
        <w:rPr>
          <w:rFonts w:ascii="Times New Roman" w:hAnsi="Times New Roman" w:cs="Times New Roman"/>
        </w:rPr>
        <w:t>, Nora Franceschini</w:t>
      </w:r>
      <w:r w:rsidRPr="000C4C88">
        <w:rPr>
          <w:rFonts w:ascii="Times New Roman" w:hAnsi="Times New Roman" w:cs="Times New Roman"/>
          <w:vertAlign w:val="superscript"/>
        </w:rPr>
        <w:t>37</w:t>
      </w:r>
      <w:r w:rsidRPr="000C4C88">
        <w:rPr>
          <w:rFonts w:ascii="Times New Roman" w:hAnsi="Times New Roman" w:cs="Times New Roman"/>
        </w:rPr>
        <w:t>, He Gao</w:t>
      </w:r>
      <w:r w:rsidRPr="000C4C88">
        <w:rPr>
          <w:rFonts w:ascii="Times New Roman" w:hAnsi="Times New Roman" w:cs="Times New Roman"/>
          <w:vertAlign w:val="superscript"/>
        </w:rPr>
        <w:t>38,39</w:t>
      </w:r>
      <w:r w:rsidRPr="000C4C88">
        <w:rPr>
          <w:rFonts w:ascii="Times New Roman" w:hAnsi="Times New Roman" w:cs="Times New Roman"/>
        </w:rPr>
        <w:t>, Olga Giannakopoulou</w:t>
      </w:r>
      <w:r w:rsidRPr="000C4C88">
        <w:rPr>
          <w:rFonts w:ascii="Times New Roman" w:hAnsi="Times New Roman" w:cs="Times New Roman"/>
          <w:vertAlign w:val="superscript"/>
        </w:rPr>
        <w:t>9,40</w:t>
      </w:r>
      <w:r w:rsidRPr="000C4C88">
        <w:rPr>
          <w:rFonts w:ascii="Times New Roman" w:hAnsi="Times New Roman" w:cs="Times New Roman"/>
        </w:rPr>
        <w:t>, Franco Giulianini</w:t>
      </w:r>
      <w:r w:rsidRPr="000C4C88">
        <w:rPr>
          <w:rFonts w:ascii="Times New Roman" w:hAnsi="Times New Roman" w:cs="Times New Roman"/>
          <w:vertAlign w:val="superscript"/>
        </w:rPr>
        <w:t>41</w:t>
      </w:r>
      <w:r w:rsidRPr="000C4C88">
        <w:rPr>
          <w:rFonts w:ascii="Times New Roman" w:hAnsi="Times New Roman" w:cs="Times New Roman"/>
        </w:rPr>
        <w:t>, Daniel F. Gudbjartsson</w:t>
      </w:r>
      <w:r w:rsidRPr="000C4C88">
        <w:rPr>
          <w:rFonts w:ascii="Times New Roman" w:hAnsi="Times New Roman" w:cs="Times New Roman"/>
          <w:vertAlign w:val="superscript"/>
        </w:rPr>
        <w:t>18,42</w:t>
      </w:r>
      <w:r w:rsidRPr="000C4C88">
        <w:rPr>
          <w:rFonts w:ascii="Times New Roman" w:hAnsi="Times New Roman" w:cs="Times New Roman"/>
        </w:rPr>
        <w:t>, Xiuqing Guo</w:t>
      </w:r>
      <w:r w:rsidRPr="000C4C88">
        <w:rPr>
          <w:rFonts w:ascii="Times New Roman" w:hAnsi="Times New Roman" w:cs="Times New Roman"/>
          <w:vertAlign w:val="superscript"/>
        </w:rPr>
        <w:t>43</w:t>
      </w:r>
      <w:r w:rsidRPr="000C4C88">
        <w:rPr>
          <w:rFonts w:ascii="Times New Roman" w:hAnsi="Times New Roman" w:cs="Times New Roman"/>
        </w:rPr>
        <w:t>, Sarah E. Harris</w:t>
      </w:r>
      <w:r w:rsidRPr="000C4C88">
        <w:rPr>
          <w:rFonts w:ascii="Times New Roman" w:hAnsi="Times New Roman" w:cs="Times New Roman"/>
          <w:vertAlign w:val="superscript"/>
        </w:rPr>
        <w:t>44,45</w:t>
      </w:r>
      <w:r w:rsidRPr="000C4C88">
        <w:rPr>
          <w:rFonts w:ascii="Times New Roman" w:hAnsi="Times New Roman" w:cs="Times New Roman"/>
        </w:rPr>
        <w:t>, Aki S. Havulinna</w:t>
      </w:r>
      <w:r w:rsidRPr="000C4C88">
        <w:rPr>
          <w:rFonts w:ascii="Times New Roman" w:hAnsi="Times New Roman" w:cs="Times New Roman"/>
          <w:vertAlign w:val="superscript"/>
        </w:rPr>
        <w:t>45,46</w:t>
      </w:r>
      <w:r w:rsidRPr="000C4C88">
        <w:rPr>
          <w:rFonts w:ascii="Times New Roman" w:hAnsi="Times New Roman" w:cs="Times New Roman"/>
        </w:rPr>
        <w:t>, Anna Helgadottir</w:t>
      </w:r>
      <w:r w:rsidRPr="000C4C88">
        <w:rPr>
          <w:rFonts w:ascii="Times New Roman" w:hAnsi="Times New Roman" w:cs="Times New Roman"/>
          <w:vertAlign w:val="superscript"/>
        </w:rPr>
        <w:t>18</w:t>
      </w:r>
      <w:r w:rsidRPr="000C4C88">
        <w:rPr>
          <w:rFonts w:ascii="Times New Roman" w:hAnsi="Times New Roman" w:cs="Times New Roman"/>
        </w:rPr>
        <w:t>, Jennifer E. Huffman</w:t>
      </w:r>
      <w:r w:rsidRPr="000C4C88">
        <w:rPr>
          <w:rFonts w:ascii="Times New Roman" w:hAnsi="Times New Roman" w:cs="Times New Roman"/>
          <w:vertAlign w:val="superscript"/>
        </w:rPr>
        <w:t>47</w:t>
      </w:r>
      <w:r w:rsidRPr="000C4C88">
        <w:rPr>
          <w:rFonts w:ascii="Times New Roman" w:hAnsi="Times New Roman" w:cs="Times New Roman"/>
        </w:rPr>
        <w:t>, Shih-Jen Hwang</w:t>
      </w:r>
      <w:r w:rsidRPr="000C4C88">
        <w:rPr>
          <w:rFonts w:ascii="Times New Roman" w:hAnsi="Times New Roman" w:cs="Times New Roman"/>
          <w:vertAlign w:val="superscript"/>
        </w:rPr>
        <w:t>48,49</w:t>
      </w:r>
      <w:r w:rsidRPr="000C4C88">
        <w:rPr>
          <w:rFonts w:ascii="Times New Roman" w:hAnsi="Times New Roman" w:cs="Times New Roman"/>
        </w:rPr>
        <w:t>, Stavroula Kanoni</w:t>
      </w:r>
      <w:r w:rsidRPr="000C4C88">
        <w:rPr>
          <w:rFonts w:ascii="Times New Roman" w:hAnsi="Times New Roman" w:cs="Times New Roman"/>
          <w:vertAlign w:val="superscript"/>
        </w:rPr>
        <w:t>9,50</w:t>
      </w:r>
      <w:r w:rsidRPr="000C4C88">
        <w:rPr>
          <w:rFonts w:ascii="Times New Roman" w:hAnsi="Times New Roman" w:cs="Times New Roman"/>
        </w:rPr>
        <w:t>, Jukka Kontto</w:t>
      </w:r>
      <w:r w:rsidRPr="000C4C88">
        <w:rPr>
          <w:rFonts w:ascii="Times New Roman" w:hAnsi="Times New Roman" w:cs="Times New Roman"/>
          <w:vertAlign w:val="superscript"/>
        </w:rPr>
        <w:t>46</w:t>
      </w:r>
      <w:r w:rsidRPr="000C4C88">
        <w:rPr>
          <w:rFonts w:ascii="Times New Roman" w:hAnsi="Times New Roman" w:cs="Times New Roman"/>
        </w:rPr>
        <w:t>, Martin G. Larson</w:t>
      </w:r>
      <w:r w:rsidRPr="000C4C88">
        <w:rPr>
          <w:rFonts w:ascii="Times New Roman" w:hAnsi="Times New Roman" w:cs="Times New Roman"/>
          <w:vertAlign w:val="superscript"/>
        </w:rPr>
        <w:t>51,52</w:t>
      </w:r>
      <w:r w:rsidRPr="000C4C88">
        <w:rPr>
          <w:rFonts w:ascii="Times New Roman" w:hAnsi="Times New Roman" w:cs="Times New Roman"/>
        </w:rPr>
        <w:t>, Ruifang Li-Gao</w:t>
      </w:r>
      <w:r w:rsidRPr="000C4C88">
        <w:rPr>
          <w:rFonts w:ascii="Times New Roman" w:hAnsi="Times New Roman" w:cs="Times New Roman"/>
          <w:vertAlign w:val="superscript"/>
        </w:rPr>
        <w:t>53</w:t>
      </w:r>
      <w:r w:rsidRPr="000C4C88">
        <w:rPr>
          <w:rFonts w:ascii="Times New Roman" w:hAnsi="Times New Roman" w:cs="Times New Roman"/>
        </w:rPr>
        <w:t>, Jaana Lindström</w:t>
      </w:r>
      <w:r w:rsidRPr="000C4C88">
        <w:rPr>
          <w:rFonts w:ascii="Times New Roman" w:hAnsi="Times New Roman" w:cs="Times New Roman"/>
          <w:vertAlign w:val="superscript"/>
        </w:rPr>
        <w:t>46</w:t>
      </w:r>
      <w:r w:rsidRPr="000C4C88">
        <w:rPr>
          <w:rFonts w:ascii="Times New Roman" w:hAnsi="Times New Roman" w:cs="Times New Roman"/>
        </w:rPr>
        <w:t>, Luca A. Lotta</w:t>
      </w:r>
      <w:r w:rsidRPr="000C4C88">
        <w:rPr>
          <w:rFonts w:ascii="Times New Roman" w:hAnsi="Times New Roman" w:cs="Times New Roman"/>
          <w:vertAlign w:val="superscript"/>
        </w:rPr>
        <w:t>20</w:t>
      </w:r>
      <w:r w:rsidRPr="000C4C88">
        <w:rPr>
          <w:rFonts w:ascii="Times New Roman" w:hAnsi="Times New Roman" w:cs="Times New Roman"/>
        </w:rPr>
        <w:t>, Yingchang Lu</w:t>
      </w:r>
      <w:r w:rsidRPr="000C4C88">
        <w:rPr>
          <w:rFonts w:ascii="Times New Roman" w:hAnsi="Times New Roman" w:cs="Times New Roman"/>
          <w:vertAlign w:val="superscript"/>
        </w:rPr>
        <w:t>54,55</w:t>
      </w:r>
      <w:r w:rsidRPr="000C4C88">
        <w:rPr>
          <w:rFonts w:ascii="Times New Roman" w:hAnsi="Times New Roman" w:cs="Times New Roman"/>
        </w:rPr>
        <w:t>, Jian’an Luan</w:t>
      </w:r>
      <w:r w:rsidRPr="000C4C88">
        <w:rPr>
          <w:rFonts w:ascii="Times New Roman" w:hAnsi="Times New Roman" w:cs="Times New Roman"/>
          <w:vertAlign w:val="superscript"/>
        </w:rPr>
        <w:t>20</w:t>
      </w:r>
      <w:r w:rsidRPr="000C4C88">
        <w:rPr>
          <w:rFonts w:ascii="Times New Roman" w:hAnsi="Times New Roman" w:cs="Times New Roman"/>
        </w:rPr>
        <w:t>, Anubha Mahajan</w:t>
      </w:r>
      <w:r w:rsidRPr="000C4C88">
        <w:rPr>
          <w:rFonts w:ascii="Times New Roman" w:hAnsi="Times New Roman" w:cs="Times New Roman"/>
          <w:vertAlign w:val="superscript"/>
        </w:rPr>
        <w:t>56,57</w:t>
      </w:r>
      <w:r w:rsidRPr="000C4C88">
        <w:rPr>
          <w:rFonts w:ascii="Times New Roman" w:hAnsi="Times New Roman" w:cs="Times New Roman"/>
        </w:rPr>
        <w:t>, Giovanni Malerba</w:t>
      </w:r>
      <w:r w:rsidRPr="000C4C88">
        <w:rPr>
          <w:rFonts w:ascii="Times New Roman" w:hAnsi="Times New Roman" w:cs="Times New Roman"/>
          <w:vertAlign w:val="superscript"/>
        </w:rPr>
        <w:t>58</w:t>
      </w:r>
      <w:r w:rsidRPr="000C4C88">
        <w:rPr>
          <w:rFonts w:ascii="Times New Roman" w:hAnsi="Times New Roman" w:cs="Times New Roman"/>
        </w:rPr>
        <w:t>, Nicholas G</w:t>
      </w:r>
      <w:r w:rsidR="004145D2">
        <w:rPr>
          <w:rFonts w:ascii="Times New Roman" w:hAnsi="Times New Roman" w:cs="Times New Roman"/>
        </w:rPr>
        <w:t xml:space="preserve">. </w:t>
      </w:r>
      <w:r w:rsidRPr="000C4C88">
        <w:rPr>
          <w:rFonts w:ascii="Times New Roman" w:hAnsi="Times New Roman" w:cs="Times New Roman"/>
        </w:rPr>
        <w:t>D. Masca</w:t>
      </w:r>
      <w:r w:rsidRPr="000C4C88">
        <w:rPr>
          <w:rFonts w:ascii="Times New Roman" w:hAnsi="Times New Roman" w:cs="Times New Roman"/>
          <w:vertAlign w:val="superscript"/>
        </w:rPr>
        <w:t>59,60</w:t>
      </w:r>
      <w:r w:rsidRPr="000C4C88">
        <w:rPr>
          <w:rFonts w:ascii="Times New Roman" w:hAnsi="Times New Roman" w:cs="Times New Roman"/>
        </w:rPr>
        <w:t>, Hao Mei</w:t>
      </w:r>
      <w:r w:rsidRPr="000C4C88">
        <w:rPr>
          <w:rFonts w:ascii="Times New Roman" w:hAnsi="Times New Roman" w:cs="Times New Roman"/>
          <w:vertAlign w:val="superscript"/>
        </w:rPr>
        <w:t>61</w:t>
      </w:r>
      <w:r w:rsidRPr="000C4C88">
        <w:rPr>
          <w:rFonts w:ascii="Times New Roman" w:hAnsi="Times New Roman" w:cs="Times New Roman"/>
        </w:rPr>
        <w:t>, Cristina Menni</w:t>
      </w:r>
      <w:r w:rsidRPr="000C4C88">
        <w:rPr>
          <w:rFonts w:ascii="Times New Roman" w:hAnsi="Times New Roman" w:cs="Times New Roman"/>
          <w:vertAlign w:val="superscript"/>
        </w:rPr>
        <w:t>62</w:t>
      </w:r>
      <w:r w:rsidRPr="000C4C88">
        <w:rPr>
          <w:rFonts w:ascii="Times New Roman" w:hAnsi="Times New Roman" w:cs="Times New Roman"/>
        </w:rPr>
        <w:t>, Dennis O. Mook-Kanamori</w:t>
      </w:r>
      <w:r w:rsidRPr="000C4C88">
        <w:rPr>
          <w:rFonts w:ascii="Times New Roman" w:hAnsi="Times New Roman" w:cs="Times New Roman"/>
          <w:vertAlign w:val="superscript"/>
        </w:rPr>
        <w:t>53,63</w:t>
      </w:r>
      <w:r w:rsidRPr="000C4C88">
        <w:rPr>
          <w:rFonts w:ascii="Times New Roman" w:hAnsi="Times New Roman" w:cs="Times New Roman"/>
        </w:rPr>
        <w:t>, David Mosen-Ansorena</w:t>
      </w:r>
      <w:r w:rsidRPr="000C4C88">
        <w:rPr>
          <w:rFonts w:ascii="Times New Roman" w:hAnsi="Times New Roman" w:cs="Times New Roman"/>
          <w:vertAlign w:val="superscript"/>
        </w:rPr>
        <w:t>38</w:t>
      </w:r>
      <w:r w:rsidRPr="000C4C88">
        <w:rPr>
          <w:rFonts w:ascii="Times New Roman" w:hAnsi="Times New Roman" w:cs="Times New Roman"/>
        </w:rPr>
        <w:t>, Martina Müller-Nurasyid</w:t>
      </w:r>
      <w:r w:rsidRPr="000C4C88">
        <w:rPr>
          <w:rFonts w:ascii="Times New Roman" w:hAnsi="Times New Roman" w:cs="Times New Roman"/>
          <w:vertAlign w:val="superscript"/>
        </w:rPr>
        <w:t>64,65,66</w:t>
      </w:r>
      <w:r w:rsidRPr="000C4C88">
        <w:rPr>
          <w:rFonts w:ascii="Times New Roman" w:hAnsi="Times New Roman" w:cs="Times New Roman"/>
        </w:rPr>
        <w:t>, Guillaume Paré</w:t>
      </w:r>
      <w:r w:rsidRPr="000C4C88">
        <w:rPr>
          <w:rFonts w:ascii="Times New Roman" w:hAnsi="Times New Roman" w:cs="Times New Roman"/>
          <w:vertAlign w:val="superscript"/>
        </w:rPr>
        <w:t>67</w:t>
      </w:r>
      <w:r w:rsidRPr="000C4C88">
        <w:rPr>
          <w:rFonts w:ascii="Times New Roman" w:hAnsi="Times New Roman" w:cs="Times New Roman"/>
        </w:rPr>
        <w:t>, Dirk S. Paul</w:t>
      </w:r>
      <w:r w:rsidRPr="000C4C88">
        <w:rPr>
          <w:rFonts w:ascii="Times New Roman" w:hAnsi="Times New Roman" w:cs="Times New Roman"/>
          <w:vertAlign w:val="superscript"/>
        </w:rPr>
        <w:t>1,2,68</w:t>
      </w:r>
      <w:r w:rsidRPr="000C4C88">
        <w:rPr>
          <w:rFonts w:ascii="Times New Roman" w:hAnsi="Times New Roman" w:cs="Times New Roman"/>
        </w:rPr>
        <w:t>, Markus Perola</w:t>
      </w:r>
      <w:r w:rsidRPr="000C4C88">
        <w:rPr>
          <w:rFonts w:ascii="Times New Roman" w:hAnsi="Times New Roman" w:cs="Times New Roman"/>
          <w:vertAlign w:val="superscript"/>
        </w:rPr>
        <w:t>46,69</w:t>
      </w:r>
      <w:r w:rsidRPr="000C4C88">
        <w:rPr>
          <w:rFonts w:ascii="Times New Roman" w:hAnsi="Times New Roman" w:cs="Times New Roman"/>
        </w:rPr>
        <w:t>, Alaitz Poveda</w:t>
      </w:r>
      <w:r w:rsidRPr="000C4C88">
        <w:rPr>
          <w:rFonts w:ascii="Times New Roman" w:hAnsi="Times New Roman" w:cs="Times New Roman"/>
          <w:vertAlign w:val="superscript"/>
        </w:rPr>
        <w:t>70</w:t>
      </w:r>
      <w:r w:rsidRPr="000C4C88">
        <w:rPr>
          <w:rFonts w:ascii="Times New Roman" w:hAnsi="Times New Roman" w:cs="Times New Roman"/>
        </w:rPr>
        <w:t>, Rainer Rauramaa</w:t>
      </w:r>
      <w:r w:rsidRPr="000C4C88">
        <w:rPr>
          <w:rFonts w:ascii="Times New Roman" w:hAnsi="Times New Roman" w:cs="Times New Roman"/>
          <w:vertAlign w:val="superscript"/>
        </w:rPr>
        <w:t>71,72</w:t>
      </w:r>
      <w:r w:rsidRPr="000C4C88">
        <w:rPr>
          <w:rFonts w:ascii="Times New Roman" w:hAnsi="Times New Roman" w:cs="Times New Roman"/>
        </w:rPr>
        <w:t>, Melissa Richard</w:t>
      </w:r>
      <w:r w:rsidRPr="000C4C88">
        <w:rPr>
          <w:rFonts w:ascii="Times New Roman" w:hAnsi="Times New Roman" w:cs="Times New Roman"/>
          <w:vertAlign w:val="superscript"/>
        </w:rPr>
        <w:t>73</w:t>
      </w:r>
      <w:r w:rsidRPr="000C4C88">
        <w:rPr>
          <w:rFonts w:ascii="Times New Roman" w:hAnsi="Times New Roman" w:cs="Times New Roman"/>
        </w:rPr>
        <w:t>, Tom G. Richardson</w:t>
      </w:r>
      <w:r w:rsidRPr="000C4C88">
        <w:rPr>
          <w:rFonts w:ascii="Times New Roman" w:hAnsi="Times New Roman" w:cs="Times New Roman"/>
          <w:vertAlign w:val="superscript"/>
        </w:rPr>
        <w:t>74</w:t>
      </w:r>
      <w:r w:rsidRPr="000C4C88">
        <w:rPr>
          <w:rFonts w:ascii="Times New Roman" w:hAnsi="Times New Roman" w:cs="Times New Roman"/>
        </w:rPr>
        <w:t>, Nuno Sepúlveda</w:t>
      </w:r>
      <w:r w:rsidRPr="000C4C88">
        <w:rPr>
          <w:rFonts w:ascii="Times New Roman" w:hAnsi="Times New Roman" w:cs="Times New Roman"/>
          <w:vertAlign w:val="superscript"/>
        </w:rPr>
        <w:t>75,76</w:t>
      </w:r>
      <w:r w:rsidRPr="000C4C88">
        <w:rPr>
          <w:rFonts w:ascii="Times New Roman" w:hAnsi="Times New Roman" w:cs="Times New Roman"/>
        </w:rPr>
        <w:t>, Xueling Sim</w:t>
      </w:r>
      <w:r w:rsidRPr="000C4C88">
        <w:rPr>
          <w:rFonts w:ascii="Times New Roman" w:hAnsi="Times New Roman" w:cs="Times New Roman"/>
          <w:vertAlign w:val="superscript"/>
        </w:rPr>
        <w:t>77,78</w:t>
      </w:r>
      <w:r w:rsidRPr="000C4C88">
        <w:rPr>
          <w:rFonts w:ascii="Times New Roman" w:hAnsi="Times New Roman" w:cs="Times New Roman"/>
        </w:rPr>
        <w:t>, Albert V. Smith</w:t>
      </w:r>
      <w:r w:rsidRPr="000C4C88">
        <w:rPr>
          <w:rFonts w:ascii="Times New Roman" w:hAnsi="Times New Roman" w:cs="Times New Roman"/>
          <w:vertAlign w:val="superscript"/>
        </w:rPr>
        <w:t>79,80,81</w:t>
      </w:r>
      <w:r w:rsidRPr="000C4C88">
        <w:rPr>
          <w:rFonts w:ascii="Times New Roman" w:hAnsi="Times New Roman" w:cs="Times New Roman"/>
        </w:rPr>
        <w:t>, Jennifer A. Smith</w:t>
      </w:r>
      <w:r w:rsidRPr="000C4C88">
        <w:rPr>
          <w:rFonts w:ascii="Times New Roman" w:hAnsi="Times New Roman" w:cs="Times New Roman"/>
          <w:vertAlign w:val="superscript"/>
        </w:rPr>
        <w:t>24,31</w:t>
      </w:r>
      <w:r w:rsidRPr="000C4C88">
        <w:rPr>
          <w:rFonts w:ascii="Times New Roman" w:hAnsi="Times New Roman" w:cs="Times New Roman"/>
        </w:rPr>
        <w:t>, James R. Staley</w:t>
      </w:r>
      <w:r w:rsidRPr="000C4C88">
        <w:rPr>
          <w:rFonts w:ascii="Times New Roman" w:hAnsi="Times New Roman" w:cs="Times New Roman"/>
          <w:vertAlign w:val="superscript"/>
        </w:rPr>
        <w:t>1,74</w:t>
      </w:r>
      <w:r w:rsidRPr="000C4C88">
        <w:rPr>
          <w:rFonts w:ascii="Times New Roman" w:hAnsi="Times New Roman" w:cs="Times New Roman"/>
        </w:rPr>
        <w:t>, Alena Stanáková</w:t>
      </w:r>
      <w:r w:rsidRPr="000C4C88">
        <w:rPr>
          <w:rFonts w:ascii="Times New Roman" w:hAnsi="Times New Roman" w:cs="Times New Roman"/>
          <w:vertAlign w:val="superscript"/>
        </w:rPr>
        <w:t>82</w:t>
      </w:r>
      <w:r w:rsidRPr="000C4C88">
        <w:rPr>
          <w:rFonts w:ascii="Times New Roman" w:hAnsi="Times New Roman" w:cs="Times New Roman"/>
        </w:rPr>
        <w:t>, Patrick Sulem</w:t>
      </w:r>
      <w:r w:rsidRPr="000C4C88">
        <w:rPr>
          <w:rFonts w:ascii="Times New Roman" w:hAnsi="Times New Roman" w:cs="Times New Roman"/>
          <w:vertAlign w:val="superscript"/>
        </w:rPr>
        <w:t>18</w:t>
      </w:r>
      <w:r w:rsidRPr="000C4C88">
        <w:rPr>
          <w:rFonts w:ascii="Times New Roman" w:hAnsi="Times New Roman" w:cs="Times New Roman"/>
        </w:rPr>
        <w:t>, Sébastien Thériault</w:t>
      </w:r>
      <w:r w:rsidRPr="000C4C88">
        <w:rPr>
          <w:rFonts w:ascii="Times New Roman" w:hAnsi="Times New Roman" w:cs="Times New Roman"/>
          <w:vertAlign w:val="superscript"/>
        </w:rPr>
        <w:t>83,84</w:t>
      </w:r>
      <w:r w:rsidRPr="000C4C88">
        <w:rPr>
          <w:rFonts w:ascii="Times New Roman" w:hAnsi="Times New Roman" w:cs="Times New Roman"/>
        </w:rPr>
        <w:t>, Unnur Thorsteinsdottir</w:t>
      </w:r>
      <w:r w:rsidRPr="000C4C88">
        <w:rPr>
          <w:rFonts w:ascii="Times New Roman" w:hAnsi="Times New Roman" w:cs="Times New Roman"/>
          <w:vertAlign w:val="superscript"/>
        </w:rPr>
        <w:t>18,80</w:t>
      </w:r>
      <w:r w:rsidRPr="000C4C88">
        <w:rPr>
          <w:rFonts w:ascii="Times New Roman" w:hAnsi="Times New Roman" w:cs="Times New Roman"/>
        </w:rPr>
        <w:t>, Stella Trompet</w:t>
      </w:r>
      <w:r w:rsidRPr="000C4C88">
        <w:rPr>
          <w:rFonts w:ascii="Times New Roman" w:hAnsi="Times New Roman" w:cs="Times New Roman"/>
          <w:vertAlign w:val="superscript"/>
        </w:rPr>
        <w:t>85,86</w:t>
      </w:r>
      <w:r w:rsidRPr="000C4C88">
        <w:rPr>
          <w:rFonts w:ascii="Times New Roman" w:hAnsi="Times New Roman" w:cs="Times New Roman"/>
        </w:rPr>
        <w:t>, Tibor V. Varga</w:t>
      </w:r>
      <w:r w:rsidRPr="000C4C88">
        <w:rPr>
          <w:rFonts w:ascii="Times New Roman" w:hAnsi="Times New Roman" w:cs="Times New Roman"/>
          <w:vertAlign w:val="superscript"/>
        </w:rPr>
        <w:t>70</w:t>
      </w:r>
      <w:r w:rsidRPr="000C4C88">
        <w:rPr>
          <w:rFonts w:ascii="Times New Roman" w:hAnsi="Times New Roman" w:cs="Times New Roman"/>
        </w:rPr>
        <w:t>, Digna R. Velez Edwards</w:t>
      </w:r>
      <w:r w:rsidRPr="000C4C88">
        <w:rPr>
          <w:rFonts w:ascii="Times New Roman" w:hAnsi="Times New Roman" w:cs="Times New Roman"/>
          <w:vertAlign w:val="superscript"/>
        </w:rPr>
        <w:t>87</w:t>
      </w:r>
      <w:r w:rsidRPr="000C4C88">
        <w:rPr>
          <w:rFonts w:ascii="Times New Roman" w:hAnsi="Times New Roman" w:cs="Times New Roman"/>
        </w:rPr>
        <w:t>, Giovanni Veronesi</w:t>
      </w:r>
      <w:r w:rsidRPr="000C4C88">
        <w:rPr>
          <w:rFonts w:ascii="Times New Roman" w:hAnsi="Times New Roman" w:cs="Times New Roman"/>
          <w:vertAlign w:val="superscript"/>
        </w:rPr>
        <w:t>88</w:t>
      </w:r>
      <w:r w:rsidRPr="000C4C88">
        <w:rPr>
          <w:rFonts w:ascii="Times New Roman" w:hAnsi="Times New Roman" w:cs="Times New Roman"/>
        </w:rPr>
        <w:t>, Stefan Weiss</w:t>
      </w:r>
      <w:r w:rsidRPr="000C4C88">
        <w:rPr>
          <w:rFonts w:ascii="Times New Roman" w:hAnsi="Times New Roman" w:cs="Times New Roman"/>
          <w:vertAlign w:val="superscript"/>
        </w:rPr>
        <w:t>89,90</w:t>
      </w:r>
      <w:r w:rsidRPr="000C4C88">
        <w:rPr>
          <w:rFonts w:ascii="Times New Roman" w:hAnsi="Times New Roman" w:cs="Times New Roman"/>
        </w:rPr>
        <w:t>, Sara M. Willems</w:t>
      </w:r>
      <w:r w:rsidRPr="000C4C88">
        <w:rPr>
          <w:rFonts w:ascii="Times New Roman" w:hAnsi="Times New Roman" w:cs="Times New Roman"/>
          <w:vertAlign w:val="superscript"/>
        </w:rPr>
        <w:t>20</w:t>
      </w:r>
      <w:r w:rsidRPr="000C4C88">
        <w:rPr>
          <w:rFonts w:ascii="Times New Roman" w:hAnsi="Times New Roman" w:cs="Times New Roman"/>
        </w:rPr>
        <w:t>, Jie Yao</w:t>
      </w:r>
      <w:r w:rsidRPr="000C4C88">
        <w:rPr>
          <w:rFonts w:ascii="Times New Roman" w:hAnsi="Times New Roman" w:cs="Times New Roman"/>
          <w:vertAlign w:val="superscript"/>
        </w:rPr>
        <w:t>91</w:t>
      </w:r>
      <w:r w:rsidRPr="000C4C88">
        <w:rPr>
          <w:rFonts w:ascii="Times New Roman" w:hAnsi="Times New Roman" w:cs="Times New Roman"/>
        </w:rPr>
        <w:t>, Robin Young</w:t>
      </w:r>
      <w:r w:rsidRPr="000C4C88">
        <w:rPr>
          <w:rFonts w:ascii="Times New Roman" w:hAnsi="Times New Roman" w:cs="Times New Roman"/>
          <w:vertAlign w:val="superscript"/>
        </w:rPr>
        <w:t>1,92</w:t>
      </w:r>
      <w:r w:rsidRPr="000C4C88">
        <w:rPr>
          <w:rFonts w:ascii="Times New Roman" w:hAnsi="Times New Roman" w:cs="Times New Roman"/>
        </w:rPr>
        <w:t>, Bing Yu</w:t>
      </w:r>
      <w:r w:rsidRPr="000C4C88">
        <w:rPr>
          <w:rFonts w:ascii="Times New Roman" w:hAnsi="Times New Roman" w:cs="Times New Roman"/>
          <w:vertAlign w:val="superscript"/>
        </w:rPr>
        <w:t>5</w:t>
      </w:r>
      <w:r w:rsidRPr="000C4C88">
        <w:rPr>
          <w:rFonts w:ascii="Times New Roman" w:hAnsi="Times New Roman" w:cs="Times New Roman"/>
        </w:rPr>
        <w:t>, Weihua Zhang</w:t>
      </w:r>
      <w:r w:rsidRPr="000C4C88">
        <w:rPr>
          <w:rFonts w:ascii="Times New Roman" w:hAnsi="Times New Roman" w:cs="Times New Roman"/>
          <w:vertAlign w:val="superscript"/>
        </w:rPr>
        <w:t>38,39,93</w:t>
      </w:r>
      <w:r w:rsidRPr="000C4C88">
        <w:rPr>
          <w:rFonts w:ascii="Times New Roman" w:hAnsi="Times New Roman" w:cs="Times New Roman"/>
        </w:rPr>
        <w:t>, Jing-Hua Zhao</w:t>
      </w:r>
      <w:r w:rsidRPr="000C4C88">
        <w:rPr>
          <w:rFonts w:ascii="Times New Roman" w:hAnsi="Times New Roman" w:cs="Times New Roman"/>
          <w:vertAlign w:val="superscript"/>
        </w:rPr>
        <w:t>1,20,68</w:t>
      </w:r>
      <w:r w:rsidRPr="000C4C88">
        <w:rPr>
          <w:rFonts w:ascii="Times New Roman" w:hAnsi="Times New Roman" w:cs="Times New Roman"/>
        </w:rPr>
        <w:t>, Wei Zhao</w:t>
      </w:r>
      <w:r w:rsidRPr="000C4C88">
        <w:rPr>
          <w:rFonts w:ascii="Times New Roman" w:hAnsi="Times New Roman" w:cs="Times New Roman"/>
          <w:vertAlign w:val="superscript"/>
        </w:rPr>
        <w:t>94</w:t>
      </w:r>
      <w:r w:rsidRPr="000C4C88">
        <w:rPr>
          <w:rFonts w:ascii="Times New Roman" w:hAnsi="Times New Roman" w:cs="Times New Roman"/>
        </w:rPr>
        <w:t>, Wei Zhao</w:t>
      </w:r>
      <w:r w:rsidRPr="000C4C88">
        <w:rPr>
          <w:rFonts w:ascii="Times New Roman" w:hAnsi="Times New Roman" w:cs="Times New Roman"/>
          <w:vertAlign w:val="superscript"/>
        </w:rPr>
        <w:t>24</w:t>
      </w:r>
      <w:r w:rsidRPr="000C4C88">
        <w:rPr>
          <w:rFonts w:ascii="Times New Roman" w:hAnsi="Times New Roman" w:cs="Times New Roman"/>
        </w:rPr>
        <w:t>, Evangelos Εvangelou</w:t>
      </w:r>
      <w:r w:rsidRPr="000C4C88">
        <w:rPr>
          <w:rFonts w:ascii="Times New Roman" w:hAnsi="Times New Roman" w:cs="Times New Roman"/>
          <w:vertAlign w:val="superscript"/>
        </w:rPr>
        <w:t>38,95</w:t>
      </w:r>
      <w:r w:rsidRPr="000C4C88">
        <w:rPr>
          <w:rFonts w:ascii="Times New Roman" w:hAnsi="Times New Roman" w:cs="Times New Roman"/>
        </w:rPr>
        <w:t>, Stefanie Aeschbacher</w:t>
      </w:r>
      <w:r w:rsidRPr="000C4C88">
        <w:rPr>
          <w:rFonts w:ascii="Times New Roman" w:hAnsi="Times New Roman" w:cs="Times New Roman"/>
          <w:vertAlign w:val="superscript"/>
        </w:rPr>
        <w:t>96</w:t>
      </w:r>
      <w:r w:rsidRPr="000C4C88">
        <w:rPr>
          <w:rFonts w:ascii="Times New Roman" w:hAnsi="Times New Roman" w:cs="Times New Roman"/>
        </w:rPr>
        <w:t>, Eralda Asllanaj</w:t>
      </w:r>
      <w:r w:rsidRPr="000C4C88">
        <w:rPr>
          <w:rFonts w:ascii="Times New Roman" w:hAnsi="Times New Roman" w:cs="Times New Roman"/>
          <w:vertAlign w:val="superscript"/>
        </w:rPr>
        <w:t>97,98</w:t>
      </w:r>
      <w:r w:rsidRPr="000C4C88">
        <w:rPr>
          <w:rFonts w:ascii="Times New Roman" w:hAnsi="Times New Roman" w:cs="Times New Roman"/>
        </w:rPr>
        <w:t>, Stefan Blankenberg</w:t>
      </w:r>
      <w:r w:rsidRPr="000C4C88">
        <w:rPr>
          <w:rFonts w:ascii="Times New Roman" w:hAnsi="Times New Roman" w:cs="Times New Roman"/>
          <w:vertAlign w:val="superscript"/>
        </w:rPr>
        <w:t>90,99,100,101</w:t>
      </w:r>
      <w:r w:rsidRPr="000C4C88">
        <w:rPr>
          <w:rFonts w:ascii="Times New Roman" w:hAnsi="Times New Roman" w:cs="Times New Roman"/>
        </w:rPr>
        <w:t>, Lori L. Bonnycastle</w:t>
      </w:r>
      <w:r w:rsidRPr="000C4C88">
        <w:rPr>
          <w:rFonts w:ascii="Times New Roman" w:hAnsi="Times New Roman" w:cs="Times New Roman"/>
          <w:vertAlign w:val="superscript"/>
        </w:rPr>
        <w:t>102</w:t>
      </w:r>
      <w:r w:rsidRPr="000C4C88">
        <w:rPr>
          <w:rFonts w:ascii="Times New Roman" w:hAnsi="Times New Roman" w:cs="Times New Roman"/>
        </w:rPr>
        <w:t>, Jette Bork-Jensen</w:t>
      </w:r>
      <w:r w:rsidRPr="000C4C88">
        <w:rPr>
          <w:rFonts w:ascii="Times New Roman" w:hAnsi="Times New Roman" w:cs="Times New Roman"/>
          <w:vertAlign w:val="superscript"/>
        </w:rPr>
        <w:t>103</w:t>
      </w:r>
      <w:r w:rsidRPr="000C4C88">
        <w:rPr>
          <w:rFonts w:ascii="Times New Roman" w:hAnsi="Times New Roman" w:cs="Times New Roman"/>
        </w:rPr>
        <w:t>, Ivan Brandslund</w:t>
      </w:r>
      <w:r w:rsidRPr="000C4C88">
        <w:rPr>
          <w:rFonts w:ascii="Times New Roman" w:hAnsi="Times New Roman" w:cs="Times New Roman"/>
          <w:vertAlign w:val="superscript"/>
        </w:rPr>
        <w:t>104,105</w:t>
      </w:r>
      <w:r w:rsidRPr="000C4C88">
        <w:rPr>
          <w:rFonts w:ascii="Times New Roman" w:hAnsi="Times New Roman" w:cs="Times New Roman"/>
        </w:rPr>
        <w:t>, Peter S. Braund</w:t>
      </w:r>
      <w:r w:rsidRPr="000C4C88">
        <w:rPr>
          <w:rFonts w:ascii="Times New Roman" w:hAnsi="Times New Roman" w:cs="Times New Roman"/>
          <w:vertAlign w:val="superscript"/>
        </w:rPr>
        <w:t>59,60</w:t>
      </w:r>
      <w:r w:rsidRPr="000C4C88">
        <w:rPr>
          <w:rFonts w:ascii="Times New Roman" w:hAnsi="Times New Roman" w:cs="Times New Roman"/>
        </w:rPr>
        <w:t>, Stephen Burgess</w:t>
      </w:r>
      <w:r w:rsidRPr="000C4C88">
        <w:rPr>
          <w:rFonts w:ascii="Times New Roman" w:hAnsi="Times New Roman" w:cs="Times New Roman"/>
          <w:vertAlign w:val="superscript"/>
        </w:rPr>
        <w:t>1,36,68</w:t>
      </w:r>
      <w:r w:rsidRPr="000C4C88">
        <w:rPr>
          <w:rFonts w:ascii="Times New Roman" w:hAnsi="Times New Roman" w:cs="Times New Roman"/>
        </w:rPr>
        <w:t>, Kelly Cho</w:t>
      </w:r>
      <w:r w:rsidRPr="000C4C88">
        <w:rPr>
          <w:rFonts w:ascii="Times New Roman" w:hAnsi="Times New Roman" w:cs="Times New Roman"/>
          <w:vertAlign w:val="superscript"/>
        </w:rPr>
        <w:t>106,107,108</w:t>
      </w:r>
      <w:r w:rsidRPr="000C4C88">
        <w:rPr>
          <w:rFonts w:ascii="Times New Roman" w:hAnsi="Times New Roman" w:cs="Times New Roman"/>
        </w:rPr>
        <w:t>, Cramer Christensen</w:t>
      </w:r>
      <w:r w:rsidRPr="000C4C88">
        <w:rPr>
          <w:rFonts w:ascii="Times New Roman" w:hAnsi="Times New Roman" w:cs="Times New Roman"/>
          <w:vertAlign w:val="superscript"/>
        </w:rPr>
        <w:t>109</w:t>
      </w:r>
      <w:r w:rsidRPr="000C4C88">
        <w:rPr>
          <w:rFonts w:ascii="Times New Roman" w:hAnsi="Times New Roman" w:cs="Times New Roman"/>
        </w:rPr>
        <w:t>, John Connell</w:t>
      </w:r>
      <w:r w:rsidRPr="000C4C88">
        <w:rPr>
          <w:rFonts w:ascii="Times New Roman" w:hAnsi="Times New Roman" w:cs="Times New Roman"/>
          <w:vertAlign w:val="superscript"/>
        </w:rPr>
        <w:t>110</w:t>
      </w:r>
      <w:r w:rsidRPr="000C4C88">
        <w:rPr>
          <w:rFonts w:ascii="Times New Roman" w:hAnsi="Times New Roman" w:cs="Times New Roman"/>
        </w:rPr>
        <w:t>, Renée de Mutsert</w:t>
      </w:r>
      <w:r w:rsidRPr="000C4C88">
        <w:rPr>
          <w:rFonts w:ascii="Times New Roman" w:hAnsi="Times New Roman" w:cs="Times New Roman"/>
          <w:vertAlign w:val="superscript"/>
        </w:rPr>
        <w:t>53</w:t>
      </w:r>
      <w:r w:rsidRPr="000C4C88">
        <w:rPr>
          <w:rFonts w:ascii="Times New Roman" w:hAnsi="Times New Roman" w:cs="Times New Roman"/>
        </w:rPr>
        <w:t>, Anna F. Dominiczak</w:t>
      </w:r>
      <w:r w:rsidRPr="000C4C88">
        <w:rPr>
          <w:rFonts w:ascii="Times New Roman" w:hAnsi="Times New Roman" w:cs="Times New Roman"/>
          <w:vertAlign w:val="superscript"/>
        </w:rPr>
        <w:t>111</w:t>
      </w:r>
      <w:r w:rsidRPr="000C4C88">
        <w:rPr>
          <w:rFonts w:ascii="Times New Roman" w:hAnsi="Times New Roman" w:cs="Times New Roman"/>
        </w:rPr>
        <w:t>, Marcus Dörr</w:t>
      </w:r>
      <w:r w:rsidRPr="000C4C88">
        <w:rPr>
          <w:rFonts w:ascii="Times New Roman" w:hAnsi="Times New Roman" w:cs="Times New Roman"/>
          <w:vertAlign w:val="superscript"/>
        </w:rPr>
        <w:t>90,112</w:t>
      </w:r>
      <w:r w:rsidRPr="000C4C88">
        <w:rPr>
          <w:rFonts w:ascii="Times New Roman" w:hAnsi="Times New Roman" w:cs="Times New Roman"/>
        </w:rPr>
        <w:t>, Gudny Eiriksdottir</w:t>
      </w:r>
      <w:r w:rsidRPr="000C4C88">
        <w:rPr>
          <w:rFonts w:ascii="Times New Roman" w:hAnsi="Times New Roman" w:cs="Times New Roman"/>
          <w:vertAlign w:val="superscript"/>
        </w:rPr>
        <w:t>79</w:t>
      </w:r>
      <w:r w:rsidRPr="000C4C88">
        <w:rPr>
          <w:rFonts w:ascii="Times New Roman" w:hAnsi="Times New Roman" w:cs="Times New Roman"/>
        </w:rPr>
        <w:t>, Aliki-Eleni Farmaki</w:t>
      </w:r>
      <w:r w:rsidRPr="000C4C88">
        <w:rPr>
          <w:rFonts w:ascii="Times New Roman" w:hAnsi="Times New Roman" w:cs="Times New Roman"/>
          <w:vertAlign w:val="superscript"/>
        </w:rPr>
        <w:t>113,114</w:t>
      </w:r>
      <w:r w:rsidRPr="000C4C88">
        <w:rPr>
          <w:rFonts w:ascii="Times New Roman" w:hAnsi="Times New Roman" w:cs="Times New Roman"/>
        </w:rPr>
        <w:t>, J. Michael Gaziano</w:t>
      </w:r>
      <w:r w:rsidRPr="000C4C88">
        <w:rPr>
          <w:rFonts w:ascii="Times New Roman" w:hAnsi="Times New Roman" w:cs="Times New Roman"/>
          <w:vertAlign w:val="superscript"/>
        </w:rPr>
        <w:t>106,107,108</w:t>
      </w:r>
      <w:r w:rsidRPr="000C4C88">
        <w:rPr>
          <w:rFonts w:ascii="Times New Roman" w:hAnsi="Times New Roman" w:cs="Times New Roman"/>
        </w:rPr>
        <w:t>, Niels Grarup</w:t>
      </w:r>
      <w:r w:rsidRPr="000C4C88">
        <w:rPr>
          <w:rFonts w:ascii="Times New Roman" w:hAnsi="Times New Roman" w:cs="Times New Roman"/>
          <w:vertAlign w:val="superscript"/>
        </w:rPr>
        <w:t>103</w:t>
      </w:r>
      <w:r w:rsidRPr="000C4C88">
        <w:rPr>
          <w:rFonts w:ascii="Times New Roman" w:hAnsi="Times New Roman" w:cs="Times New Roman"/>
        </w:rPr>
        <w:t>, Megan L. Grove-Gaona</w:t>
      </w:r>
      <w:r w:rsidRPr="000C4C88">
        <w:rPr>
          <w:rFonts w:ascii="Times New Roman" w:hAnsi="Times New Roman" w:cs="Times New Roman"/>
          <w:vertAlign w:val="superscript"/>
        </w:rPr>
        <w:t>5</w:t>
      </w:r>
      <w:r w:rsidRPr="000C4C88">
        <w:rPr>
          <w:rFonts w:ascii="Times New Roman" w:hAnsi="Times New Roman" w:cs="Times New Roman"/>
        </w:rPr>
        <w:t>, Göran Hallmans</w:t>
      </w:r>
      <w:r w:rsidRPr="000C4C88">
        <w:rPr>
          <w:rFonts w:ascii="Times New Roman" w:hAnsi="Times New Roman" w:cs="Times New Roman"/>
          <w:vertAlign w:val="superscript"/>
        </w:rPr>
        <w:t>115</w:t>
      </w:r>
      <w:r w:rsidRPr="000C4C88">
        <w:rPr>
          <w:rFonts w:ascii="Times New Roman" w:hAnsi="Times New Roman" w:cs="Times New Roman"/>
        </w:rPr>
        <w:t>, Torben Hansen</w:t>
      </w:r>
      <w:r w:rsidRPr="000C4C88">
        <w:rPr>
          <w:rFonts w:ascii="Times New Roman" w:hAnsi="Times New Roman" w:cs="Times New Roman"/>
          <w:vertAlign w:val="superscript"/>
        </w:rPr>
        <w:t>103</w:t>
      </w:r>
      <w:r w:rsidRPr="000C4C88">
        <w:rPr>
          <w:rFonts w:ascii="Times New Roman" w:hAnsi="Times New Roman" w:cs="Times New Roman"/>
        </w:rPr>
        <w:t>, Christian T. Have</w:t>
      </w:r>
      <w:r w:rsidRPr="000C4C88">
        <w:rPr>
          <w:rFonts w:ascii="Times New Roman" w:hAnsi="Times New Roman" w:cs="Times New Roman"/>
          <w:vertAlign w:val="superscript"/>
        </w:rPr>
        <w:t>103</w:t>
      </w:r>
      <w:r w:rsidRPr="000C4C88">
        <w:rPr>
          <w:rFonts w:ascii="Times New Roman" w:hAnsi="Times New Roman" w:cs="Times New Roman"/>
        </w:rPr>
        <w:t>, Gerardo Heiss</w:t>
      </w:r>
      <w:r w:rsidRPr="000C4C88">
        <w:rPr>
          <w:rFonts w:ascii="Times New Roman" w:hAnsi="Times New Roman" w:cs="Times New Roman"/>
          <w:vertAlign w:val="superscript"/>
        </w:rPr>
        <w:t>37</w:t>
      </w:r>
      <w:r w:rsidRPr="000C4C88">
        <w:rPr>
          <w:rFonts w:ascii="Times New Roman" w:hAnsi="Times New Roman" w:cs="Times New Roman"/>
        </w:rPr>
        <w:t>, Marit E. Jørgensen</w:t>
      </w:r>
      <w:r w:rsidRPr="000C4C88">
        <w:rPr>
          <w:rFonts w:ascii="Times New Roman" w:hAnsi="Times New Roman" w:cs="Times New Roman"/>
          <w:vertAlign w:val="superscript"/>
        </w:rPr>
        <w:t>116</w:t>
      </w:r>
      <w:r w:rsidRPr="000C4C88">
        <w:rPr>
          <w:rFonts w:ascii="Times New Roman" w:hAnsi="Times New Roman" w:cs="Times New Roman"/>
        </w:rPr>
        <w:t>, Pekka Jousilahti</w:t>
      </w:r>
      <w:r w:rsidRPr="000C4C88">
        <w:rPr>
          <w:rFonts w:ascii="Times New Roman" w:hAnsi="Times New Roman" w:cs="Times New Roman"/>
          <w:vertAlign w:val="superscript"/>
        </w:rPr>
        <w:t>46</w:t>
      </w:r>
      <w:r w:rsidRPr="000C4C88">
        <w:rPr>
          <w:rFonts w:ascii="Times New Roman" w:hAnsi="Times New Roman" w:cs="Times New Roman"/>
        </w:rPr>
        <w:t>, Eero Kajantie</w:t>
      </w:r>
      <w:r w:rsidRPr="000C4C88">
        <w:rPr>
          <w:rFonts w:ascii="Times New Roman" w:hAnsi="Times New Roman" w:cs="Times New Roman"/>
          <w:vertAlign w:val="superscript"/>
        </w:rPr>
        <w:t>46,117,118,119</w:t>
      </w:r>
      <w:r w:rsidRPr="000C4C88">
        <w:rPr>
          <w:rFonts w:ascii="Times New Roman" w:hAnsi="Times New Roman" w:cs="Times New Roman"/>
        </w:rPr>
        <w:t>, Mihir Kamat</w:t>
      </w:r>
      <w:r w:rsidRPr="000C4C88">
        <w:rPr>
          <w:rFonts w:ascii="Times New Roman" w:hAnsi="Times New Roman" w:cs="Times New Roman"/>
          <w:vertAlign w:val="superscript"/>
        </w:rPr>
        <w:t>1,68</w:t>
      </w:r>
      <w:r w:rsidRPr="000C4C88">
        <w:rPr>
          <w:rFonts w:ascii="Times New Roman" w:hAnsi="Times New Roman" w:cs="Times New Roman"/>
        </w:rPr>
        <w:t>, AnneMari Käräjämäki</w:t>
      </w:r>
      <w:r w:rsidRPr="000C4C88">
        <w:rPr>
          <w:rFonts w:ascii="Times New Roman" w:hAnsi="Times New Roman" w:cs="Times New Roman"/>
          <w:vertAlign w:val="superscript"/>
        </w:rPr>
        <w:t>120,121</w:t>
      </w:r>
      <w:r w:rsidRPr="000C4C88">
        <w:rPr>
          <w:rFonts w:ascii="Times New Roman" w:hAnsi="Times New Roman" w:cs="Times New Roman"/>
        </w:rPr>
        <w:t>, Fredrik Karpe</w:t>
      </w:r>
      <w:r w:rsidRPr="000C4C88">
        <w:rPr>
          <w:rFonts w:ascii="Times New Roman" w:hAnsi="Times New Roman" w:cs="Times New Roman"/>
          <w:vertAlign w:val="superscript"/>
        </w:rPr>
        <w:t>57,122</w:t>
      </w:r>
      <w:r w:rsidRPr="000C4C88">
        <w:rPr>
          <w:rFonts w:ascii="Times New Roman" w:hAnsi="Times New Roman" w:cs="Times New Roman"/>
        </w:rPr>
        <w:t>, Heikki A. Koistinen</w:t>
      </w:r>
      <w:r w:rsidRPr="000C4C88">
        <w:rPr>
          <w:rFonts w:ascii="Times New Roman" w:hAnsi="Times New Roman" w:cs="Times New Roman"/>
          <w:vertAlign w:val="superscript"/>
        </w:rPr>
        <w:t>46,123,124</w:t>
      </w:r>
      <w:r w:rsidRPr="000C4C88">
        <w:rPr>
          <w:rFonts w:ascii="Times New Roman" w:hAnsi="Times New Roman" w:cs="Times New Roman"/>
        </w:rPr>
        <w:t>, Csaba P. Kovesdy</w:t>
      </w:r>
      <w:r w:rsidRPr="000C4C88">
        <w:rPr>
          <w:rFonts w:ascii="Times New Roman" w:hAnsi="Times New Roman" w:cs="Times New Roman"/>
          <w:vertAlign w:val="superscript"/>
        </w:rPr>
        <w:t>125</w:t>
      </w:r>
      <w:r w:rsidRPr="000C4C88">
        <w:rPr>
          <w:rFonts w:ascii="Times New Roman" w:hAnsi="Times New Roman" w:cs="Times New Roman"/>
        </w:rPr>
        <w:t>, Kari Kuulasmaa</w:t>
      </w:r>
      <w:r w:rsidRPr="000C4C88">
        <w:rPr>
          <w:rFonts w:ascii="Times New Roman" w:hAnsi="Times New Roman" w:cs="Times New Roman"/>
          <w:vertAlign w:val="superscript"/>
        </w:rPr>
        <w:t>46</w:t>
      </w:r>
      <w:r w:rsidRPr="000C4C88">
        <w:rPr>
          <w:rFonts w:ascii="Times New Roman" w:hAnsi="Times New Roman" w:cs="Times New Roman"/>
        </w:rPr>
        <w:t>, Tiina Laatikainen</w:t>
      </w:r>
      <w:r w:rsidRPr="000C4C88">
        <w:rPr>
          <w:rFonts w:ascii="Times New Roman" w:hAnsi="Times New Roman" w:cs="Times New Roman"/>
          <w:vertAlign w:val="superscript"/>
        </w:rPr>
        <w:t>46,126</w:t>
      </w:r>
      <w:r w:rsidRPr="000C4C88">
        <w:rPr>
          <w:rFonts w:ascii="Times New Roman" w:hAnsi="Times New Roman" w:cs="Times New Roman"/>
        </w:rPr>
        <w:t>, Lars Lannfelt</w:t>
      </w:r>
      <w:r w:rsidRPr="000C4C88">
        <w:rPr>
          <w:rFonts w:ascii="Times New Roman" w:hAnsi="Times New Roman" w:cs="Times New Roman"/>
          <w:vertAlign w:val="superscript"/>
        </w:rPr>
        <w:t>127</w:t>
      </w:r>
      <w:r w:rsidRPr="000C4C88">
        <w:rPr>
          <w:rFonts w:ascii="Times New Roman" w:hAnsi="Times New Roman" w:cs="Times New Roman"/>
        </w:rPr>
        <w:t>, I-Te Lee</w:t>
      </w:r>
      <w:r w:rsidRPr="000C4C88">
        <w:rPr>
          <w:rFonts w:ascii="Times New Roman" w:hAnsi="Times New Roman" w:cs="Times New Roman"/>
          <w:vertAlign w:val="superscript"/>
        </w:rPr>
        <w:t>128,129,130,131</w:t>
      </w:r>
      <w:r w:rsidRPr="000C4C88">
        <w:rPr>
          <w:rFonts w:ascii="Times New Roman" w:hAnsi="Times New Roman" w:cs="Times New Roman"/>
        </w:rPr>
        <w:t>, Wen-Jane Lee</w:t>
      </w:r>
      <w:r w:rsidRPr="000C4C88">
        <w:rPr>
          <w:rFonts w:ascii="Times New Roman" w:hAnsi="Times New Roman" w:cs="Times New Roman"/>
          <w:vertAlign w:val="superscript"/>
        </w:rPr>
        <w:t>132,133</w:t>
      </w:r>
      <w:r w:rsidRPr="000C4C88">
        <w:rPr>
          <w:rFonts w:ascii="Times New Roman" w:hAnsi="Times New Roman" w:cs="Times New Roman"/>
        </w:rPr>
        <w:t>, LifeLines Cohort Study, Allan Linneberg</w:t>
      </w:r>
      <w:r w:rsidRPr="000C4C88">
        <w:rPr>
          <w:rFonts w:ascii="Times New Roman" w:hAnsi="Times New Roman" w:cs="Times New Roman"/>
          <w:vertAlign w:val="superscript"/>
        </w:rPr>
        <w:t>134,135</w:t>
      </w:r>
      <w:r w:rsidRPr="000C4C88">
        <w:rPr>
          <w:rFonts w:ascii="Times New Roman" w:hAnsi="Times New Roman" w:cs="Times New Roman"/>
        </w:rPr>
        <w:t>, Lisa W. Martin</w:t>
      </w:r>
      <w:r w:rsidRPr="000C4C88">
        <w:rPr>
          <w:rFonts w:ascii="Times New Roman" w:hAnsi="Times New Roman" w:cs="Times New Roman"/>
          <w:vertAlign w:val="superscript"/>
        </w:rPr>
        <w:t>136</w:t>
      </w:r>
      <w:r w:rsidRPr="000C4C88">
        <w:rPr>
          <w:rFonts w:ascii="Times New Roman" w:hAnsi="Times New Roman" w:cs="Times New Roman"/>
        </w:rPr>
        <w:t>, Marie Moitry</w:t>
      </w:r>
      <w:r w:rsidRPr="000C4C88">
        <w:rPr>
          <w:rFonts w:ascii="Times New Roman" w:hAnsi="Times New Roman" w:cs="Times New Roman"/>
          <w:vertAlign w:val="superscript"/>
        </w:rPr>
        <w:t>137</w:t>
      </w:r>
      <w:r w:rsidRPr="000C4C88">
        <w:rPr>
          <w:rFonts w:ascii="Times New Roman" w:hAnsi="Times New Roman" w:cs="Times New Roman"/>
        </w:rPr>
        <w:t>, Girish Nadkarni</w:t>
      </w:r>
      <w:r w:rsidRPr="000C4C88">
        <w:rPr>
          <w:rFonts w:ascii="Times New Roman" w:hAnsi="Times New Roman" w:cs="Times New Roman"/>
          <w:vertAlign w:val="superscript"/>
        </w:rPr>
        <w:t>54</w:t>
      </w:r>
      <w:r w:rsidRPr="000C4C88">
        <w:rPr>
          <w:rFonts w:ascii="Times New Roman" w:hAnsi="Times New Roman" w:cs="Times New Roman"/>
        </w:rPr>
        <w:t>, Matt J. Neville</w:t>
      </w:r>
      <w:r w:rsidRPr="000C4C88">
        <w:rPr>
          <w:rFonts w:ascii="Times New Roman" w:hAnsi="Times New Roman" w:cs="Times New Roman"/>
          <w:vertAlign w:val="superscript"/>
        </w:rPr>
        <w:t>57,122</w:t>
      </w:r>
      <w:r w:rsidRPr="000C4C88">
        <w:rPr>
          <w:rFonts w:ascii="Times New Roman" w:hAnsi="Times New Roman" w:cs="Times New Roman"/>
        </w:rPr>
        <w:t>, Colin N</w:t>
      </w:r>
      <w:r w:rsidR="004145D2">
        <w:rPr>
          <w:rFonts w:ascii="Times New Roman" w:hAnsi="Times New Roman" w:cs="Times New Roman"/>
        </w:rPr>
        <w:t xml:space="preserve">. </w:t>
      </w:r>
      <w:r w:rsidRPr="000C4C88">
        <w:rPr>
          <w:rFonts w:ascii="Times New Roman" w:hAnsi="Times New Roman" w:cs="Times New Roman"/>
        </w:rPr>
        <w:t>A. Palmer</w:t>
      </w:r>
      <w:r w:rsidRPr="000C4C88">
        <w:rPr>
          <w:rFonts w:ascii="Times New Roman" w:hAnsi="Times New Roman" w:cs="Times New Roman"/>
          <w:vertAlign w:val="superscript"/>
        </w:rPr>
        <w:t>138</w:t>
      </w:r>
      <w:r w:rsidRPr="000C4C88">
        <w:rPr>
          <w:rFonts w:ascii="Times New Roman" w:hAnsi="Times New Roman" w:cs="Times New Roman"/>
        </w:rPr>
        <w:t>, George J. Papanicolaou</w:t>
      </w:r>
      <w:r w:rsidRPr="000C4C88">
        <w:rPr>
          <w:rFonts w:ascii="Times New Roman" w:hAnsi="Times New Roman" w:cs="Times New Roman"/>
          <w:vertAlign w:val="superscript"/>
        </w:rPr>
        <w:t>139</w:t>
      </w:r>
      <w:r w:rsidRPr="000C4C88">
        <w:rPr>
          <w:rFonts w:ascii="Times New Roman" w:hAnsi="Times New Roman" w:cs="Times New Roman"/>
        </w:rPr>
        <w:t>, Oluf Pedersen</w:t>
      </w:r>
      <w:r w:rsidRPr="000C4C88">
        <w:rPr>
          <w:rFonts w:ascii="Times New Roman" w:hAnsi="Times New Roman" w:cs="Times New Roman"/>
          <w:vertAlign w:val="superscript"/>
        </w:rPr>
        <w:t>103</w:t>
      </w:r>
      <w:r w:rsidRPr="000C4C88">
        <w:rPr>
          <w:rFonts w:ascii="Times New Roman" w:hAnsi="Times New Roman" w:cs="Times New Roman"/>
        </w:rPr>
        <w:t>, James Peters</w:t>
      </w:r>
      <w:r w:rsidRPr="000C4C88">
        <w:rPr>
          <w:rFonts w:ascii="Times New Roman" w:hAnsi="Times New Roman" w:cs="Times New Roman"/>
          <w:vertAlign w:val="superscript"/>
        </w:rPr>
        <w:t>1,3,140</w:t>
      </w:r>
      <w:r w:rsidRPr="000C4C88">
        <w:rPr>
          <w:rFonts w:ascii="Times New Roman" w:hAnsi="Times New Roman" w:cs="Times New Roman"/>
        </w:rPr>
        <w:t>, Neil Poulter</w:t>
      </w:r>
      <w:r w:rsidRPr="000C4C88">
        <w:rPr>
          <w:rFonts w:ascii="Times New Roman" w:hAnsi="Times New Roman" w:cs="Times New Roman"/>
          <w:vertAlign w:val="superscript"/>
        </w:rPr>
        <w:t>141</w:t>
      </w:r>
      <w:r w:rsidRPr="000C4C88">
        <w:rPr>
          <w:rFonts w:ascii="Times New Roman" w:hAnsi="Times New Roman" w:cs="Times New Roman"/>
        </w:rPr>
        <w:t>, Asif Rasheed</w:t>
      </w:r>
      <w:r w:rsidRPr="000C4C88">
        <w:rPr>
          <w:rFonts w:ascii="Times New Roman" w:hAnsi="Times New Roman" w:cs="Times New Roman"/>
          <w:vertAlign w:val="superscript"/>
        </w:rPr>
        <w:t>142</w:t>
      </w:r>
      <w:r w:rsidRPr="000C4C88">
        <w:rPr>
          <w:rFonts w:ascii="Times New Roman" w:hAnsi="Times New Roman" w:cs="Times New Roman"/>
        </w:rPr>
        <w:t>, Katrine L. Rasmussen</w:t>
      </w:r>
      <w:r w:rsidRPr="000C4C88">
        <w:rPr>
          <w:rFonts w:ascii="Times New Roman" w:hAnsi="Times New Roman" w:cs="Times New Roman"/>
          <w:vertAlign w:val="superscript"/>
        </w:rPr>
        <w:t>30</w:t>
      </w:r>
      <w:r w:rsidRPr="000C4C88">
        <w:rPr>
          <w:rFonts w:ascii="Times New Roman" w:hAnsi="Times New Roman" w:cs="Times New Roman"/>
        </w:rPr>
        <w:t>, N. William Rayner</w:t>
      </w:r>
      <w:r w:rsidRPr="000C4C88">
        <w:rPr>
          <w:rFonts w:ascii="Times New Roman" w:hAnsi="Times New Roman" w:cs="Times New Roman"/>
          <w:vertAlign w:val="superscript"/>
        </w:rPr>
        <w:t>56,57</w:t>
      </w:r>
      <w:r w:rsidRPr="000C4C88">
        <w:rPr>
          <w:rFonts w:ascii="Times New Roman" w:hAnsi="Times New Roman" w:cs="Times New Roman"/>
        </w:rPr>
        <w:t>, Reedik Mägi</w:t>
      </w:r>
      <w:r w:rsidRPr="000C4C88">
        <w:rPr>
          <w:rFonts w:ascii="Times New Roman" w:hAnsi="Times New Roman" w:cs="Times New Roman"/>
          <w:vertAlign w:val="superscript"/>
        </w:rPr>
        <w:t>143</w:t>
      </w:r>
      <w:r w:rsidRPr="000C4C88">
        <w:rPr>
          <w:rFonts w:ascii="Times New Roman" w:hAnsi="Times New Roman" w:cs="Times New Roman"/>
        </w:rPr>
        <w:t>, Frida Renström</w:t>
      </w:r>
      <w:r w:rsidRPr="000C4C88">
        <w:rPr>
          <w:rFonts w:ascii="Times New Roman" w:hAnsi="Times New Roman" w:cs="Times New Roman"/>
          <w:vertAlign w:val="superscript"/>
        </w:rPr>
        <w:t>70,115</w:t>
      </w:r>
      <w:r w:rsidRPr="000C4C88">
        <w:rPr>
          <w:rFonts w:ascii="Times New Roman" w:hAnsi="Times New Roman" w:cs="Times New Roman"/>
        </w:rPr>
        <w:t>, Rainer Rettig</w:t>
      </w:r>
      <w:r w:rsidRPr="000C4C88">
        <w:rPr>
          <w:rFonts w:ascii="Times New Roman" w:hAnsi="Times New Roman" w:cs="Times New Roman"/>
          <w:vertAlign w:val="superscript"/>
        </w:rPr>
        <w:t>90,144</w:t>
      </w:r>
      <w:r w:rsidRPr="000C4C88">
        <w:rPr>
          <w:rFonts w:ascii="Times New Roman" w:hAnsi="Times New Roman" w:cs="Times New Roman"/>
        </w:rPr>
        <w:t>, Jacques Rossouw</w:t>
      </w:r>
      <w:r w:rsidRPr="000C4C88">
        <w:rPr>
          <w:rFonts w:ascii="Times New Roman" w:hAnsi="Times New Roman" w:cs="Times New Roman"/>
          <w:vertAlign w:val="superscript"/>
        </w:rPr>
        <w:t>145</w:t>
      </w:r>
      <w:r w:rsidRPr="000C4C88">
        <w:rPr>
          <w:rFonts w:ascii="Times New Roman" w:hAnsi="Times New Roman" w:cs="Times New Roman"/>
        </w:rPr>
        <w:t>, Pamela J. Schreiner</w:t>
      </w:r>
      <w:r w:rsidRPr="000C4C88">
        <w:rPr>
          <w:rFonts w:ascii="Times New Roman" w:hAnsi="Times New Roman" w:cs="Times New Roman"/>
          <w:vertAlign w:val="superscript"/>
        </w:rPr>
        <w:t>146</w:t>
      </w:r>
      <w:r w:rsidRPr="000C4C88">
        <w:rPr>
          <w:rFonts w:ascii="Times New Roman" w:hAnsi="Times New Roman" w:cs="Times New Roman"/>
        </w:rPr>
        <w:t>, Peter J. Sever</w:t>
      </w:r>
      <w:r w:rsidRPr="000C4C88">
        <w:rPr>
          <w:rFonts w:ascii="Times New Roman" w:hAnsi="Times New Roman" w:cs="Times New Roman"/>
          <w:vertAlign w:val="superscript"/>
        </w:rPr>
        <w:t>141</w:t>
      </w:r>
      <w:r w:rsidRPr="000C4C88">
        <w:rPr>
          <w:rFonts w:ascii="Times New Roman" w:hAnsi="Times New Roman" w:cs="Times New Roman"/>
        </w:rPr>
        <w:t>, Emil L. Sigurdsson</w:t>
      </w:r>
      <w:r w:rsidRPr="000C4C88">
        <w:rPr>
          <w:rFonts w:ascii="Times New Roman" w:hAnsi="Times New Roman" w:cs="Times New Roman"/>
          <w:vertAlign w:val="superscript"/>
        </w:rPr>
        <w:t>147,148</w:t>
      </w:r>
      <w:r w:rsidRPr="000C4C88">
        <w:rPr>
          <w:rFonts w:ascii="Times New Roman" w:hAnsi="Times New Roman" w:cs="Times New Roman"/>
        </w:rPr>
        <w:t>, Tea Skaaby</w:t>
      </w:r>
      <w:r w:rsidRPr="000C4C88">
        <w:rPr>
          <w:rFonts w:ascii="Times New Roman" w:hAnsi="Times New Roman" w:cs="Times New Roman"/>
          <w:vertAlign w:val="superscript"/>
        </w:rPr>
        <w:t>149</w:t>
      </w:r>
      <w:r w:rsidRPr="000C4C88">
        <w:rPr>
          <w:rFonts w:ascii="Times New Roman" w:hAnsi="Times New Roman" w:cs="Times New Roman"/>
        </w:rPr>
        <w:t>, Yan V. Sun</w:t>
      </w:r>
      <w:r w:rsidRPr="000C4C88">
        <w:rPr>
          <w:rFonts w:ascii="Times New Roman" w:hAnsi="Times New Roman" w:cs="Times New Roman"/>
          <w:vertAlign w:val="superscript"/>
        </w:rPr>
        <w:t>150</w:t>
      </w:r>
      <w:r w:rsidRPr="000C4C88">
        <w:rPr>
          <w:rFonts w:ascii="Times New Roman" w:hAnsi="Times New Roman" w:cs="Times New Roman"/>
        </w:rPr>
        <w:t>, Johan Sundstrom</w:t>
      </w:r>
      <w:r w:rsidRPr="000C4C88">
        <w:rPr>
          <w:rFonts w:ascii="Times New Roman" w:hAnsi="Times New Roman" w:cs="Times New Roman"/>
          <w:vertAlign w:val="superscript"/>
        </w:rPr>
        <w:t>151</w:t>
      </w:r>
      <w:r w:rsidRPr="000C4C88">
        <w:rPr>
          <w:rFonts w:ascii="Times New Roman" w:hAnsi="Times New Roman" w:cs="Times New Roman"/>
        </w:rPr>
        <w:t>, Gudmundur Thorgeirsson</w:t>
      </w:r>
      <w:r w:rsidRPr="000C4C88">
        <w:rPr>
          <w:rFonts w:ascii="Times New Roman" w:hAnsi="Times New Roman" w:cs="Times New Roman"/>
          <w:vertAlign w:val="superscript"/>
        </w:rPr>
        <w:t>18,80,152</w:t>
      </w:r>
      <w:r w:rsidRPr="000C4C88">
        <w:rPr>
          <w:rFonts w:ascii="Times New Roman" w:hAnsi="Times New Roman" w:cs="Times New Roman"/>
        </w:rPr>
        <w:t>, Tõnu Esko</w:t>
      </w:r>
      <w:r w:rsidRPr="000C4C88">
        <w:rPr>
          <w:rFonts w:ascii="Times New Roman" w:hAnsi="Times New Roman" w:cs="Times New Roman"/>
          <w:vertAlign w:val="superscript"/>
        </w:rPr>
        <w:t>143,153</w:t>
      </w:r>
      <w:r w:rsidRPr="000C4C88">
        <w:rPr>
          <w:rFonts w:ascii="Times New Roman" w:hAnsi="Times New Roman" w:cs="Times New Roman"/>
        </w:rPr>
        <w:t>, Elisabetta Trabetti</w:t>
      </w:r>
      <w:r w:rsidRPr="000C4C88">
        <w:rPr>
          <w:rFonts w:ascii="Times New Roman" w:hAnsi="Times New Roman" w:cs="Times New Roman"/>
          <w:vertAlign w:val="superscript"/>
        </w:rPr>
        <w:t>58</w:t>
      </w:r>
      <w:r w:rsidRPr="000C4C88">
        <w:rPr>
          <w:rFonts w:ascii="Times New Roman" w:hAnsi="Times New Roman" w:cs="Times New Roman"/>
        </w:rPr>
        <w:t>, Philip S. Tsao</w:t>
      </w:r>
      <w:r w:rsidRPr="000C4C88">
        <w:rPr>
          <w:rFonts w:ascii="Times New Roman" w:hAnsi="Times New Roman" w:cs="Times New Roman"/>
          <w:vertAlign w:val="superscript"/>
        </w:rPr>
        <w:t>154</w:t>
      </w:r>
      <w:r w:rsidRPr="000C4C88">
        <w:rPr>
          <w:rFonts w:ascii="Times New Roman" w:hAnsi="Times New Roman" w:cs="Times New Roman"/>
        </w:rPr>
        <w:t>, Tiinamaija Tuomi</w:t>
      </w:r>
      <w:r w:rsidRPr="000C4C88">
        <w:rPr>
          <w:rFonts w:ascii="Times New Roman" w:hAnsi="Times New Roman" w:cs="Times New Roman"/>
          <w:vertAlign w:val="superscript"/>
        </w:rPr>
        <w:t>155,156,157</w:t>
      </w:r>
      <w:r w:rsidRPr="000C4C88">
        <w:rPr>
          <w:rFonts w:ascii="Times New Roman" w:hAnsi="Times New Roman" w:cs="Times New Roman"/>
        </w:rPr>
        <w:t>, Stephen T. Turner</w:t>
      </w:r>
      <w:r w:rsidRPr="000C4C88">
        <w:rPr>
          <w:rFonts w:ascii="Times New Roman" w:hAnsi="Times New Roman" w:cs="Times New Roman"/>
          <w:vertAlign w:val="superscript"/>
        </w:rPr>
        <w:t>158</w:t>
      </w:r>
      <w:r w:rsidRPr="000C4C88">
        <w:rPr>
          <w:rFonts w:ascii="Times New Roman" w:hAnsi="Times New Roman" w:cs="Times New Roman"/>
        </w:rPr>
        <w:t>, Ioanna Tzoulaki</w:t>
      </w:r>
      <w:r w:rsidRPr="000C4C88">
        <w:rPr>
          <w:rFonts w:ascii="Times New Roman" w:hAnsi="Times New Roman" w:cs="Times New Roman"/>
          <w:vertAlign w:val="superscript"/>
        </w:rPr>
        <w:t>38,95,265</w:t>
      </w:r>
      <w:r w:rsidRPr="000C4C88">
        <w:rPr>
          <w:rFonts w:ascii="Times New Roman" w:hAnsi="Times New Roman" w:cs="Times New Roman"/>
        </w:rPr>
        <w:t>, Ilonca Vaartjes</w:t>
      </w:r>
      <w:r w:rsidRPr="000C4C88">
        <w:rPr>
          <w:rFonts w:ascii="Times New Roman" w:hAnsi="Times New Roman" w:cs="Times New Roman"/>
          <w:vertAlign w:val="superscript"/>
        </w:rPr>
        <w:t>159,160</w:t>
      </w:r>
      <w:r w:rsidRPr="000C4C88">
        <w:rPr>
          <w:rFonts w:ascii="Times New Roman" w:hAnsi="Times New Roman" w:cs="Times New Roman"/>
        </w:rPr>
        <w:t>, Anne-Claire Vergnaud</w:t>
      </w:r>
      <w:r w:rsidRPr="000C4C88">
        <w:rPr>
          <w:rFonts w:ascii="Times New Roman" w:hAnsi="Times New Roman" w:cs="Times New Roman"/>
          <w:vertAlign w:val="superscript"/>
        </w:rPr>
        <w:t>38</w:t>
      </w:r>
      <w:r w:rsidRPr="000C4C88">
        <w:rPr>
          <w:rFonts w:ascii="Times New Roman" w:hAnsi="Times New Roman" w:cs="Times New Roman"/>
        </w:rPr>
        <w:t>, Cristen J. Willer</w:t>
      </w:r>
      <w:r w:rsidRPr="000C4C88">
        <w:rPr>
          <w:rFonts w:ascii="Times New Roman" w:hAnsi="Times New Roman" w:cs="Times New Roman"/>
          <w:vertAlign w:val="superscript"/>
        </w:rPr>
        <w:t>161,162,163</w:t>
      </w:r>
      <w:r w:rsidRPr="000C4C88">
        <w:rPr>
          <w:rFonts w:ascii="Times New Roman" w:hAnsi="Times New Roman" w:cs="Times New Roman"/>
        </w:rPr>
        <w:t>, Peter WF. Wilson</w:t>
      </w:r>
      <w:r w:rsidRPr="000C4C88">
        <w:rPr>
          <w:rFonts w:ascii="Times New Roman" w:hAnsi="Times New Roman" w:cs="Times New Roman"/>
          <w:vertAlign w:val="superscript"/>
        </w:rPr>
        <w:t>164</w:t>
      </w:r>
      <w:r w:rsidRPr="000C4C88">
        <w:rPr>
          <w:rFonts w:ascii="Times New Roman" w:hAnsi="Times New Roman" w:cs="Times New Roman"/>
        </w:rPr>
        <w:t>, Daniel R. Witte</w:t>
      </w:r>
      <w:r w:rsidRPr="000C4C88">
        <w:rPr>
          <w:rFonts w:ascii="Times New Roman" w:hAnsi="Times New Roman" w:cs="Times New Roman"/>
          <w:vertAlign w:val="superscript"/>
        </w:rPr>
        <w:t>165,166,167</w:t>
      </w:r>
      <w:r w:rsidRPr="000C4C88">
        <w:rPr>
          <w:rFonts w:ascii="Times New Roman" w:hAnsi="Times New Roman" w:cs="Times New Roman"/>
        </w:rPr>
        <w:t>, Ekaterina Yonova-Doing</w:t>
      </w:r>
      <w:r w:rsidRPr="000C4C88">
        <w:rPr>
          <w:rFonts w:ascii="Times New Roman" w:hAnsi="Times New Roman" w:cs="Times New Roman"/>
          <w:vertAlign w:val="superscript"/>
        </w:rPr>
        <w:t>1</w:t>
      </w:r>
      <w:r w:rsidRPr="000C4C88">
        <w:rPr>
          <w:rFonts w:ascii="Times New Roman" w:hAnsi="Times New Roman" w:cs="Times New Roman"/>
        </w:rPr>
        <w:t>, He Zhang</w:t>
      </w:r>
      <w:r w:rsidRPr="000C4C88">
        <w:rPr>
          <w:rFonts w:ascii="Times New Roman" w:hAnsi="Times New Roman" w:cs="Times New Roman"/>
          <w:vertAlign w:val="superscript"/>
        </w:rPr>
        <w:t>161</w:t>
      </w:r>
      <w:r w:rsidRPr="000C4C88">
        <w:rPr>
          <w:rFonts w:ascii="Times New Roman" w:hAnsi="Times New Roman" w:cs="Times New Roman"/>
        </w:rPr>
        <w:t>, Naheed Aliya</w:t>
      </w:r>
      <w:r w:rsidRPr="000C4C88">
        <w:rPr>
          <w:rFonts w:ascii="Times New Roman" w:hAnsi="Times New Roman" w:cs="Times New Roman"/>
          <w:vertAlign w:val="superscript"/>
        </w:rPr>
        <w:t>168</w:t>
      </w:r>
      <w:r w:rsidRPr="000C4C88">
        <w:rPr>
          <w:rFonts w:ascii="Times New Roman" w:hAnsi="Times New Roman" w:cs="Times New Roman"/>
        </w:rPr>
        <w:t>, Peter Almgren</w:t>
      </w:r>
      <w:r w:rsidRPr="000C4C88">
        <w:rPr>
          <w:rFonts w:ascii="Times New Roman" w:hAnsi="Times New Roman" w:cs="Times New Roman"/>
          <w:vertAlign w:val="superscript"/>
        </w:rPr>
        <w:t>169</w:t>
      </w:r>
      <w:r w:rsidRPr="000C4C88">
        <w:rPr>
          <w:rFonts w:ascii="Times New Roman" w:hAnsi="Times New Roman" w:cs="Times New Roman"/>
        </w:rPr>
        <w:t>, Philippe Amouyel</w:t>
      </w:r>
      <w:r w:rsidRPr="000C4C88">
        <w:rPr>
          <w:rFonts w:ascii="Times New Roman" w:hAnsi="Times New Roman" w:cs="Times New Roman"/>
          <w:vertAlign w:val="superscript"/>
        </w:rPr>
        <w:t>170,171,172,173</w:t>
      </w:r>
      <w:r w:rsidRPr="000C4C88">
        <w:rPr>
          <w:rFonts w:ascii="Times New Roman" w:hAnsi="Times New Roman" w:cs="Times New Roman"/>
        </w:rPr>
        <w:t>, Folkert W. Asselbergs</w:t>
      </w:r>
      <w:r w:rsidRPr="000C4C88">
        <w:rPr>
          <w:rFonts w:ascii="Times New Roman" w:hAnsi="Times New Roman" w:cs="Times New Roman"/>
          <w:vertAlign w:val="superscript"/>
        </w:rPr>
        <w:t>17,174,175</w:t>
      </w:r>
      <w:r w:rsidRPr="000C4C88">
        <w:rPr>
          <w:rFonts w:ascii="Times New Roman" w:hAnsi="Times New Roman" w:cs="Times New Roman"/>
        </w:rPr>
        <w:t>, Michael R. Barnes</w:t>
      </w:r>
      <w:r w:rsidRPr="000C4C88">
        <w:rPr>
          <w:rFonts w:ascii="Times New Roman" w:hAnsi="Times New Roman" w:cs="Times New Roman"/>
          <w:vertAlign w:val="superscript"/>
        </w:rPr>
        <w:t>9,21</w:t>
      </w:r>
      <w:r w:rsidRPr="000C4C88">
        <w:rPr>
          <w:rFonts w:ascii="Times New Roman" w:hAnsi="Times New Roman" w:cs="Times New Roman"/>
        </w:rPr>
        <w:t>, Alexandra I. Blakemore</w:t>
      </w:r>
      <w:r w:rsidRPr="000C4C88">
        <w:rPr>
          <w:rFonts w:ascii="Times New Roman" w:hAnsi="Times New Roman" w:cs="Times New Roman"/>
          <w:vertAlign w:val="superscript"/>
        </w:rPr>
        <w:t>28,176</w:t>
      </w:r>
      <w:r w:rsidRPr="000C4C88">
        <w:rPr>
          <w:rFonts w:ascii="Times New Roman" w:hAnsi="Times New Roman" w:cs="Times New Roman"/>
        </w:rPr>
        <w:t>, Michael Boehnke</w:t>
      </w:r>
      <w:r w:rsidRPr="000C4C88">
        <w:rPr>
          <w:rFonts w:ascii="Times New Roman" w:hAnsi="Times New Roman" w:cs="Times New Roman"/>
          <w:vertAlign w:val="superscript"/>
        </w:rPr>
        <w:t>77</w:t>
      </w:r>
      <w:r w:rsidRPr="000C4C88">
        <w:rPr>
          <w:rFonts w:ascii="Times New Roman" w:hAnsi="Times New Roman" w:cs="Times New Roman"/>
        </w:rPr>
        <w:t>, Michiel L. Bots</w:t>
      </w:r>
      <w:r w:rsidRPr="000C4C88">
        <w:rPr>
          <w:rFonts w:ascii="Times New Roman" w:hAnsi="Times New Roman" w:cs="Times New Roman"/>
          <w:vertAlign w:val="superscript"/>
        </w:rPr>
        <w:t>159,160</w:t>
      </w:r>
      <w:r w:rsidRPr="000C4C88">
        <w:rPr>
          <w:rFonts w:ascii="Times New Roman" w:hAnsi="Times New Roman" w:cs="Times New Roman"/>
        </w:rPr>
        <w:t>, Erwin P. Bottinger</w:t>
      </w:r>
      <w:r w:rsidRPr="000C4C88">
        <w:rPr>
          <w:rFonts w:ascii="Times New Roman" w:hAnsi="Times New Roman" w:cs="Times New Roman"/>
          <w:vertAlign w:val="superscript"/>
        </w:rPr>
        <w:t>54</w:t>
      </w:r>
      <w:r w:rsidRPr="000C4C88">
        <w:rPr>
          <w:rFonts w:ascii="Times New Roman" w:hAnsi="Times New Roman" w:cs="Times New Roman"/>
        </w:rPr>
        <w:t>, Julie E. Buring</w:t>
      </w:r>
      <w:r w:rsidRPr="000C4C88">
        <w:rPr>
          <w:rFonts w:ascii="Times New Roman" w:hAnsi="Times New Roman" w:cs="Times New Roman"/>
          <w:vertAlign w:val="superscript"/>
        </w:rPr>
        <w:t>41,177</w:t>
      </w:r>
      <w:r w:rsidRPr="000C4C88">
        <w:rPr>
          <w:rFonts w:ascii="Times New Roman" w:hAnsi="Times New Roman" w:cs="Times New Roman"/>
        </w:rPr>
        <w:t>, John C. Chambers</w:t>
      </w:r>
      <w:r w:rsidRPr="000C4C88">
        <w:rPr>
          <w:rFonts w:ascii="Times New Roman" w:hAnsi="Times New Roman" w:cs="Times New Roman"/>
          <w:vertAlign w:val="superscript"/>
        </w:rPr>
        <w:t>38,39,93,178,179</w:t>
      </w:r>
      <w:r w:rsidRPr="000C4C88">
        <w:rPr>
          <w:rFonts w:ascii="Times New Roman" w:hAnsi="Times New Roman" w:cs="Times New Roman"/>
        </w:rPr>
        <w:t>, Yii-Der Ida Chen</w:t>
      </w:r>
      <w:r w:rsidRPr="000C4C88">
        <w:rPr>
          <w:rFonts w:ascii="Times New Roman" w:hAnsi="Times New Roman" w:cs="Times New Roman"/>
          <w:vertAlign w:val="superscript"/>
        </w:rPr>
        <w:t>91</w:t>
      </w:r>
      <w:r w:rsidRPr="000C4C88">
        <w:rPr>
          <w:rFonts w:ascii="Times New Roman" w:hAnsi="Times New Roman" w:cs="Times New Roman"/>
        </w:rPr>
        <w:t>, Rajiv Chowdhury</w:t>
      </w:r>
      <w:r w:rsidRPr="000C4C88">
        <w:rPr>
          <w:rFonts w:ascii="Times New Roman" w:hAnsi="Times New Roman" w:cs="Times New Roman"/>
          <w:vertAlign w:val="superscript"/>
        </w:rPr>
        <w:t>1</w:t>
      </w:r>
      <w:r w:rsidRPr="000C4C88">
        <w:rPr>
          <w:rFonts w:ascii="Times New Roman" w:hAnsi="Times New Roman" w:cs="Times New Roman"/>
        </w:rPr>
        <w:t>, David Conen</w:t>
      </w:r>
      <w:r w:rsidRPr="000C4C88">
        <w:rPr>
          <w:rFonts w:ascii="Times New Roman" w:hAnsi="Times New Roman" w:cs="Times New Roman"/>
          <w:vertAlign w:val="superscript"/>
        </w:rPr>
        <w:t>83,180</w:t>
      </w:r>
      <w:r w:rsidRPr="000C4C88">
        <w:rPr>
          <w:rFonts w:ascii="Times New Roman" w:hAnsi="Times New Roman" w:cs="Times New Roman"/>
        </w:rPr>
        <w:t>, Adolfo Correa</w:t>
      </w:r>
      <w:r w:rsidRPr="000C4C88">
        <w:rPr>
          <w:rFonts w:ascii="Times New Roman" w:hAnsi="Times New Roman" w:cs="Times New Roman"/>
          <w:vertAlign w:val="superscript"/>
        </w:rPr>
        <w:t>181</w:t>
      </w:r>
      <w:r w:rsidRPr="000C4C88">
        <w:rPr>
          <w:rFonts w:ascii="Times New Roman" w:hAnsi="Times New Roman" w:cs="Times New Roman"/>
        </w:rPr>
        <w:t>, George Davey Smith</w:t>
      </w:r>
      <w:r w:rsidRPr="000C4C88">
        <w:rPr>
          <w:rFonts w:ascii="Times New Roman" w:hAnsi="Times New Roman" w:cs="Times New Roman"/>
          <w:vertAlign w:val="superscript"/>
        </w:rPr>
        <w:t>74</w:t>
      </w:r>
      <w:r w:rsidRPr="000C4C88">
        <w:rPr>
          <w:rFonts w:ascii="Times New Roman" w:hAnsi="Times New Roman" w:cs="Times New Roman"/>
        </w:rPr>
        <w:t>, Rudolf A. de Boer</w:t>
      </w:r>
      <w:r w:rsidRPr="000C4C88">
        <w:rPr>
          <w:rFonts w:ascii="Times New Roman" w:hAnsi="Times New Roman" w:cs="Times New Roman"/>
          <w:vertAlign w:val="superscript"/>
        </w:rPr>
        <w:t>182</w:t>
      </w:r>
      <w:r w:rsidRPr="000C4C88">
        <w:rPr>
          <w:rFonts w:ascii="Times New Roman" w:hAnsi="Times New Roman" w:cs="Times New Roman"/>
        </w:rPr>
        <w:t>, Ian J. Deary</w:t>
      </w:r>
      <w:r w:rsidRPr="000C4C88">
        <w:rPr>
          <w:rFonts w:ascii="Times New Roman" w:hAnsi="Times New Roman" w:cs="Times New Roman"/>
          <w:vertAlign w:val="superscript"/>
        </w:rPr>
        <w:t>44,183</w:t>
      </w:r>
      <w:r w:rsidRPr="000C4C88">
        <w:rPr>
          <w:rFonts w:ascii="Times New Roman" w:hAnsi="Times New Roman" w:cs="Times New Roman"/>
        </w:rPr>
        <w:t>, George Dedoussis</w:t>
      </w:r>
      <w:r w:rsidRPr="000C4C88">
        <w:rPr>
          <w:rFonts w:ascii="Times New Roman" w:hAnsi="Times New Roman" w:cs="Times New Roman"/>
          <w:vertAlign w:val="superscript"/>
        </w:rPr>
        <w:t>113</w:t>
      </w:r>
      <w:r w:rsidRPr="000C4C88">
        <w:rPr>
          <w:rFonts w:ascii="Times New Roman" w:hAnsi="Times New Roman" w:cs="Times New Roman"/>
        </w:rPr>
        <w:t>, Panos Deloukas</w:t>
      </w:r>
      <w:r w:rsidRPr="000C4C88">
        <w:rPr>
          <w:rFonts w:ascii="Times New Roman" w:hAnsi="Times New Roman" w:cs="Times New Roman"/>
          <w:vertAlign w:val="superscript"/>
        </w:rPr>
        <w:t>9,21,50,184</w:t>
      </w:r>
      <w:r w:rsidRPr="000C4C88">
        <w:rPr>
          <w:rFonts w:ascii="Times New Roman" w:hAnsi="Times New Roman" w:cs="Times New Roman"/>
        </w:rPr>
        <w:t>, Emanuele Di Angelantonio</w:t>
      </w:r>
      <w:r w:rsidRPr="000C4C88">
        <w:rPr>
          <w:rFonts w:ascii="Times New Roman" w:hAnsi="Times New Roman" w:cs="Times New Roman"/>
          <w:vertAlign w:val="superscript"/>
        </w:rPr>
        <w:t>1,2,3,68,185,186</w:t>
      </w:r>
      <w:r w:rsidRPr="000C4C88">
        <w:rPr>
          <w:rFonts w:ascii="Times New Roman" w:hAnsi="Times New Roman" w:cs="Times New Roman"/>
        </w:rPr>
        <w:t>, Paul Elliott</w:t>
      </w:r>
      <w:r w:rsidRPr="000C4C88">
        <w:rPr>
          <w:rFonts w:ascii="Times New Roman" w:hAnsi="Times New Roman" w:cs="Times New Roman"/>
          <w:vertAlign w:val="superscript"/>
        </w:rPr>
        <w:t>38,39,187,188</w:t>
      </w:r>
      <w:r w:rsidRPr="000C4C88">
        <w:rPr>
          <w:rFonts w:ascii="Times New Roman" w:hAnsi="Times New Roman" w:cs="Times New Roman"/>
        </w:rPr>
        <w:t>, EPIC-CVD, EPIC-InterAct, Stephan B. Felix</w:t>
      </w:r>
      <w:r w:rsidRPr="000C4C88">
        <w:rPr>
          <w:rFonts w:ascii="Times New Roman" w:hAnsi="Times New Roman" w:cs="Times New Roman"/>
          <w:vertAlign w:val="superscript"/>
        </w:rPr>
        <w:t>90,112</w:t>
      </w:r>
      <w:r w:rsidRPr="000C4C88">
        <w:rPr>
          <w:rFonts w:ascii="Times New Roman" w:hAnsi="Times New Roman" w:cs="Times New Roman"/>
        </w:rPr>
        <w:t>, Jean Ferrières</w:t>
      </w:r>
      <w:r w:rsidRPr="000C4C88">
        <w:rPr>
          <w:rFonts w:ascii="Times New Roman" w:hAnsi="Times New Roman" w:cs="Times New Roman"/>
          <w:vertAlign w:val="superscript"/>
        </w:rPr>
        <w:t>189</w:t>
      </w:r>
      <w:r w:rsidRPr="000C4C88">
        <w:rPr>
          <w:rFonts w:ascii="Times New Roman" w:hAnsi="Times New Roman" w:cs="Times New Roman"/>
        </w:rPr>
        <w:t>, Ian Ford</w:t>
      </w:r>
      <w:r w:rsidRPr="000C4C88">
        <w:rPr>
          <w:rFonts w:ascii="Times New Roman" w:hAnsi="Times New Roman" w:cs="Times New Roman"/>
          <w:vertAlign w:val="superscript"/>
        </w:rPr>
        <w:t>92</w:t>
      </w:r>
      <w:r w:rsidRPr="000C4C88">
        <w:rPr>
          <w:rFonts w:ascii="Times New Roman" w:hAnsi="Times New Roman" w:cs="Times New Roman"/>
        </w:rPr>
        <w:t>, Myriam Fornage</w:t>
      </w:r>
      <w:r w:rsidRPr="000C4C88">
        <w:rPr>
          <w:rFonts w:ascii="Times New Roman" w:hAnsi="Times New Roman" w:cs="Times New Roman"/>
          <w:vertAlign w:val="superscript"/>
        </w:rPr>
        <w:t>5,73</w:t>
      </w:r>
      <w:r w:rsidRPr="000C4C88">
        <w:rPr>
          <w:rFonts w:ascii="Times New Roman" w:hAnsi="Times New Roman" w:cs="Times New Roman"/>
        </w:rPr>
        <w:t>, Paul W. Franks</w:t>
      </w:r>
      <w:r w:rsidRPr="000C4C88">
        <w:rPr>
          <w:rFonts w:ascii="Times New Roman" w:hAnsi="Times New Roman" w:cs="Times New Roman"/>
          <w:vertAlign w:val="superscript"/>
        </w:rPr>
        <w:t>70,190,191,192</w:t>
      </w:r>
      <w:r w:rsidRPr="000C4C88">
        <w:rPr>
          <w:rFonts w:ascii="Times New Roman" w:hAnsi="Times New Roman" w:cs="Times New Roman"/>
        </w:rPr>
        <w:t>, Stephen Franks</w:t>
      </w:r>
      <w:r w:rsidRPr="000C4C88">
        <w:rPr>
          <w:rFonts w:ascii="Times New Roman" w:hAnsi="Times New Roman" w:cs="Times New Roman"/>
          <w:vertAlign w:val="superscript"/>
        </w:rPr>
        <w:t>193</w:t>
      </w:r>
      <w:r w:rsidRPr="000C4C88">
        <w:rPr>
          <w:rFonts w:ascii="Times New Roman" w:hAnsi="Times New Roman" w:cs="Times New Roman"/>
        </w:rPr>
        <w:t>, Philippe Frossard</w:t>
      </w:r>
      <w:r w:rsidRPr="000C4C88">
        <w:rPr>
          <w:rFonts w:ascii="Times New Roman" w:hAnsi="Times New Roman" w:cs="Times New Roman"/>
          <w:vertAlign w:val="superscript"/>
        </w:rPr>
        <w:t>142</w:t>
      </w:r>
      <w:r w:rsidRPr="000C4C88">
        <w:rPr>
          <w:rFonts w:ascii="Times New Roman" w:hAnsi="Times New Roman" w:cs="Times New Roman"/>
        </w:rPr>
        <w:t>, Giovanni Gambaro</w:t>
      </w:r>
      <w:r w:rsidRPr="000C4C88">
        <w:rPr>
          <w:rFonts w:ascii="Times New Roman" w:hAnsi="Times New Roman" w:cs="Times New Roman"/>
          <w:vertAlign w:val="superscript"/>
        </w:rPr>
        <w:t>194</w:t>
      </w:r>
      <w:r w:rsidRPr="000C4C88">
        <w:rPr>
          <w:rFonts w:ascii="Times New Roman" w:hAnsi="Times New Roman" w:cs="Times New Roman"/>
        </w:rPr>
        <w:t>, Tom R. Gaunt</w:t>
      </w:r>
      <w:r w:rsidRPr="000C4C88">
        <w:rPr>
          <w:rFonts w:ascii="Times New Roman" w:hAnsi="Times New Roman" w:cs="Times New Roman"/>
          <w:vertAlign w:val="superscript"/>
        </w:rPr>
        <w:t>74</w:t>
      </w:r>
      <w:r w:rsidRPr="000C4C88">
        <w:rPr>
          <w:rFonts w:ascii="Times New Roman" w:hAnsi="Times New Roman" w:cs="Times New Roman"/>
        </w:rPr>
        <w:t>, Leif Groop</w:t>
      </w:r>
      <w:r w:rsidRPr="000C4C88">
        <w:rPr>
          <w:rFonts w:ascii="Times New Roman" w:hAnsi="Times New Roman" w:cs="Times New Roman"/>
          <w:vertAlign w:val="superscript"/>
        </w:rPr>
        <w:t>195,196</w:t>
      </w:r>
      <w:r w:rsidRPr="000C4C88">
        <w:rPr>
          <w:rFonts w:ascii="Times New Roman" w:hAnsi="Times New Roman" w:cs="Times New Roman"/>
        </w:rPr>
        <w:t>, Vilmundur Gudnason</w:t>
      </w:r>
      <w:r w:rsidRPr="000C4C88">
        <w:rPr>
          <w:rFonts w:ascii="Times New Roman" w:hAnsi="Times New Roman" w:cs="Times New Roman"/>
          <w:vertAlign w:val="superscript"/>
        </w:rPr>
        <w:t>79,80</w:t>
      </w:r>
      <w:r w:rsidRPr="000C4C88">
        <w:rPr>
          <w:rFonts w:ascii="Times New Roman" w:hAnsi="Times New Roman" w:cs="Times New Roman"/>
        </w:rPr>
        <w:t>, Tamara B. Harris</w:t>
      </w:r>
      <w:r w:rsidRPr="000C4C88">
        <w:rPr>
          <w:rFonts w:ascii="Times New Roman" w:hAnsi="Times New Roman" w:cs="Times New Roman"/>
          <w:vertAlign w:val="superscript"/>
        </w:rPr>
        <w:t>197</w:t>
      </w:r>
      <w:r w:rsidRPr="000C4C88">
        <w:rPr>
          <w:rFonts w:ascii="Times New Roman" w:hAnsi="Times New Roman" w:cs="Times New Roman"/>
        </w:rPr>
        <w:t>, Caroline Hayward</w:t>
      </w:r>
      <w:r w:rsidRPr="000C4C88">
        <w:rPr>
          <w:rFonts w:ascii="Times New Roman" w:hAnsi="Times New Roman" w:cs="Times New Roman"/>
          <w:vertAlign w:val="superscript"/>
        </w:rPr>
        <w:t>47</w:t>
      </w:r>
      <w:r w:rsidRPr="000C4C88">
        <w:rPr>
          <w:rFonts w:ascii="Times New Roman" w:hAnsi="Times New Roman" w:cs="Times New Roman"/>
        </w:rPr>
        <w:t>, Branwen J. Hennig</w:t>
      </w:r>
      <w:r w:rsidRPr="000C4C88">
        <w:rPr>
          <w:rFonts w:ascii="Times New Roman" w:hAnsi="Times New Roman" w:cs="Times New Roman"/>
          <w:vertAlign w:val="superscript"/>
        </w:rPr>
        <w:t>27,198</w:t>
      </w:r>
      <w:r w:rsidRPr="000C4C88">
        <w:rPr>
          <w:rFonts w:ascii="Times New Roman" w:hAnsi="Times New Roman" w:cs="Times New Roman"/>
        </w:rPr>
        <w:t>, Karl-Heinz Herzig</w:t>
      </w:r>
      <w:r w:rsidRPr="000C4C88">
        <w:rPr>
          <w:rFonts w:ascii="Times New Roman" w:hAnsi="Times New Roman" w:cs="Times New Roman"/>
          <w:vertAlign w:val="superscript"/>
        </w:rPr>
        <w:t>199,200</w:t>
      </w:r>
      <w:r w:rsidRPr="000C4C88">
        <w:rPr>
          <w:rFonts w:ascii="Times New Roman" w:hAnsi="Times New Roman" w:cs="Times New Roman"/>
        </w:rPr>
        <w:t>, Erik Ingelsson</w:t>
      </w:r>
      <w:r w:rsidRPr="000C4C88">
        <w:rPr>
          <w:rFonts w:ascii="Times New Roman" w:hAnsi="Times New Roman" w:cs="Times New Roman"/>
          <w:vertAlign w:val="superscript"/>
        </w:rPr>
        <w:t>201,202,203,204</w:t>
      </w:r>
      <w:r w:rsidRPr="000C4C88">
        <w:rPr>
          <w:rFonts w:ascii="Times New Roman" w:hAnsi="Times New Roman" w:cs="Times New Roman"/>
        </w:rPr>
        <w:t>, Jaakko Tuomilehto</w:t>
      </w:r>
      <w:r w:rsidRPr="000C4C88">
        <w:rPr>
          <w:rFonts w:ascii="Times New Roman" w:hAnsi="Times New Roman" w:cs="Times New Roman"/>
          <w:vertAlign w:val="superscript"/>
        </w:rPr>
        <w:t>46,205,206,207</w:t>
      </w:r>
      <w:r w:rsidRPr="000C4C88">
        <w:rPr>
          <w:rFonts w:ascii="Times New Roman" w:hAnsi="Times New Roman" w:cs="Times New Roman"/>
        </w:rPr>
        <w:t>, Marjo-Riitta Jarvelin</w:t>
      </w:r>
      <w:r w:rsidRPr="000C4C88">
        <w:rPr>
          <w:rFonts w:ascii="Times New Roman" w:hAnsi="Times New Roman" w:cs="Times New Roman"/>
          <w:vertAlign w:val="superscript"/>
        </w:rPr>
        <w:t>28,38,39,208</w:t>
      </w:r>
      <w:r w:rsidRPr="000C4C88">
        <w:rPr>
          <w:rFonts w:ascii="Times New Roman" w:hAnsi="Times New Roman" w:cs="Times New Roman"/>
        </w:rPr>
        <w:t>, J. Wouter Jukema</w:t>
      </w:r>
      <w:r w:rsidRPr="000C4C88">
        <w:rPr>
          <w:rFonts w:ascii="Times New Roman" w:hAnsi="Times New Roman" w:cs="Times New Roman"/>
          <w:vertAlign w:val="superscript"/>
        </w:rPr>
        <w:t>86,209</w:t>
      </w:r>
      <w:r w:rsidRPr="000C4C88">
        <w:rPr>
          <w:rFonts w:ascii="Times New Roman" w:hAnsi="Times New Roman" w:cs="Times New Roman"/>
        </w:rPr>
        <w:t>, Sharon L</w:t>
      </w:r>
      <w:r w:rsidR="004145D2">
        <w:rPr>
          <w:rFonts w:ascii="Times New Roman" w:hAnsi="Times New Roman" w:cs="Times New Roman"/>
        </w:rPr>
        <w:t xml:space="preserve">. </w:t>
      </w:r>
      <w:r w:rsidRPr="000C4C88">
        <w:rPr>
          <w:rFonts w:ascii="Times New Roman" w:hAnsi="Times New Roman" w:cs="Times New Roman"/>
        </w:rPr>
        <w:t>R. Kardia</w:t>
      </w:r>
      <w:r w:rsidRPr="000C4C88">
        <w:rPr>
          <w:rFonts w:ascii="Times New Roman" w:hAnsi="Times New Roman" w:cs="Times New Roman"/>
          <w:vertAlign w:val="superscript"/>
        </w:rPr>
        <w:t>24</w:t>
      </w:r>
      <w:r w:rsidRPr="000C4C88">
        <w:rPr>
          <w:rFonts w:ascii="Times New Roman" w:hAnsi="Times New Roman" w:cs="Times New Roman"/>
        </w:rPr>
        <w:t>, Frank Kee</w:t>
      </w:r>
      <w:r w:rsidRPr="000C4C88">
        <w:rPr>
          <w:rFonts w:ascii="Times New Roman" w:hAnsi="Times New Roman" w:cs="Times New Roman"/>
          <w:vertAlign w:val="superscript"/>
        </w:rPr>
        <w:t>210</w:t>
      </w:r>
      <w:r w:rsidRPr="000C4C88">
        <w:rPr>
          <w:rFonts w:ascii="Times New Roman" w:hAnsi="Times New Roman" w:cs="Times New Roman"/>
        </w:rPr>
        <w:t>, Jaspal S. Kooner</w:t>
      </w:r>
      <w:r w:rsidRPr="000C4C88">
        <w:rPr>
          <w:rFonts w:ascii="Times New Roman" w:hAnsi="Times New Roman" w:cs="Times New Roman"/>
          <w:vertAlign w:val="superscript"/>
        </w:rPr>
        <w:t>39,93,179,211</w:t>
      </w:r>
      <w:r w:rsidRPr="000C4C88">
        <w:rPr>
          <w:rFonts w:ascii="Times New Roman" w:hAnsi="Times New Roman" w:cs="Times New Roman"/>
        </w:rPr>
        <w:t>, Charles Kooperberg</w:t>
      </w:r>
      <w:r w:rsidRPr="000C4C88">
        <w:rPr>
          <w:rFonts w:ascii="Times New Roman" w:hAnsi="Times New Roman" w:cs="Times New Roman"/>
          <w:vertAlign w:val="superscript"/>
        </w:rPr>
        <w:t>212</w:t>
      </w:r>
      <w:r w:rsidRPr="000C4C88">
        <w:rPr>
          <w:rFonts w:ascii="Times New Roman" w:hAnsi="Times New Roman" w:cs="Times New Roman"/>
        </w:rPr>
        <w:t>, Lenore J. Launer</w:t>
      </w:r>
      <w:r w:rsidRPr="000C4C88">
        <w:rPr>
          <w:rFonts w:ascii="Times New Roman" w:hAnsi="Times New Roman" w:cs="Times New Roman"/>
          <w:vertAlign w:val="superscript"/>
        </w:rPr>
        <w:t>197</w:t>
      </w:r>
      <w:r w:rsidRPr="000C4C88">
        <w:rPr>
          <w:rFonts w:ascii="Times New Roman" w:hAnsi="Times New Roman" w:cs="Times New Roman"/>
        </w:rPr>
        <w:t>, Lars Lind</w:t>
      </w:r>
      <w:r w:rsidRPr="000C4C88">
        <w:rPr>
          <w:rFonts w:ascii="Times New Roman" w:hAnsi="Times New Roman" w:cs="Times New Roman"/>
          <w:vertAlign w:val="superscript"/>
        </w:rPr>
        <w:t>151</w:t>
      </w:r>
      <w:r w:rsidRPr="000C4C88">
        <w:rPr>
          <w:rFonts w:ascii="Times New Roman" w:hAnsi="Times New Roman" w:cs="Times New Roman"/>
        </w:rPr>
        <w:t>, Ruth J.</w:t>
      </w:r>
      <w:r w:rsidR="004145D2">
        <w:rPr>
          <w:rFonts w:ascii="Times New Roman" w:hAnsi="Times New Roman" w:cs="Times New Roman"/>
        </w:rPr>
        <w:t xml:space="preserve"> </w:t>
      </w:r>
      <w:r w:rsidRPr="000C4C88">
        <w:rPr>
          <w:rFonts w:ascii="Times New Roman" w:hAnsi="Times New Roman" w:cs="Times New Roman"/>
        </w:rPr>
        <w:t>F. Loos</w:t>
      </w:r>
      <w:r w:rsidRPr="000C4C88">
        <w:rPr>
          <w:rFonts w:ascii="Times New Roman" w:hAnsi="Times New Roman" w:cs="Times New Roman"/>
          <w:vertAlign w:val="superscript"/>
        </w:rPr>
        <w:t>54,213</w:t>
      </w:r>
      <w:r w:rsidRPr="000C4C88">
        <w:rPr>
          <w:rFonts w:ascii="Times New Roman" w:hAnsi="Times New Roman" w:cs="Times New Roman"/>
        </w:rPr>
        <w:t>, Abdulla al Shafi Majumder</w:t>
      </w:r>
      <w:r w:rsidRPr="000C4C88">
        <w:rPr>
          <w:rFonts w:ascii="Times New Roman" w:hAnsi="Times New Roman" w:cs="Times New Roman"/>
          <w:vertAlign w:val="superscript"/>
        </w:rPr>
        <w:t>214</w:t>
      </w:r>
      <w:r w:rsidRPr="000C4C88">
        <w:rPr>
          <w:rFonts w:ascii="Times New Roman" w:hAnsi="Times New Roman" w:cs="Times New Roman"/>
        </w:rPr>
        <w:t>, Markku Laakso</w:t>
      </w:r>
      <w:r w:rsidRPr="000C4C88">
        <w:rPr>
          <w:rFonts w:ascii="Times New Roman" w:hAnsi="Times New Roman" w:cs="Times New Roman"/>
          <w:vertAlign w:val="superscript"/>
        </w:rPr>
        <w:t>126</w:t>
      </w:r>
      <w:r w:rsidRPr="000C4C88">
        <w:rPr>
          <w:rFonts w:ascii="Times New Roman" w:hAnsi="Times New Roman" w:cs="Times New Roman"/>
        </w:rPr>
        <w:t>, Mark I. McCarthy</w:t>
      </w:r>
      <w:r w:rsidRPr="000C4C88">
        <w:rPr>
          <w:rFonts w:ascii="Times New Roman" w:hAnsi="Times New Roman" w:cs="Times New Roman"/>
          <w:vertAlign w:val="superscript"/>
        </w:rPr>
        <w:t>56,57,122</w:t>
      </w:r>
      <w:r w:rsidRPr="000C4C88">
        <w:rPr>
          <w:rFonts w:ascii="Times New Roman" w:hAnsi="Times New Roman" w:cs="Times New Roman"/>
        </w:rPr>
        <w:t>, Olle Melander</w:t>
      </w:r>
      <w:r w:rsidRPr="000C4C88">
        <w:rPr>
          <w:rFonts w:ascii="Times New Roman" w:hAnsi="Times New Roman" w:cs="Times New Roman"/>
          <w:vertAlign w:val="superscript"/>
        </w:rPr>
        <w:t>34</w:t>
      </w:r>
      <w:r w:rsidRPr="000C4C88">
        <w:rPr>
          <w:rFonts w:ascii="Times New Roman" w:hAnsi="Times New Roman" w:cs="Times New Roman"/>
        </w:rPr>
        <w:t>, Karen L. Mohlke</w:t>
      </w:r>
      <w:r w:rsidRPr="000C4C88">
        <w:rPr>
          <w:rFonts w:ascii="Times New Roman" w:hAnsi="Times New Roman" w:cs="Times New Roman"/>
          <w:vertAlign w:val="superscript"/>
        </w:rPr>
        <w:t>215</w:t>
      </w:r>
      <w:r w:rsidRPr="000C4C88">
        <w:rPr>
          <w:rFonts w:ascii="Times New Roman" w:hAnsi="Times New Roman" w:cs="Times New Roman"/>
        </w:rPr>
        <w:t>, Alison D. Murray</w:t>
      </w:r>
      <w:r w:rsidRPr="000C4C88">
        <w:rPr>
          <w:rFonts w:ascii="Times New Roman" w:hAnsi="Times New Roman" w:cs="Times New Roman"/>
          <w:vertAlign w:val="superscript"/>
        </w:rPr>
        <w:t>216</w:t>
      </w:r>
      <w:r w:rsidRPr="000C4C88">
        <w:rPr>
          <w:rFonts w:ascii="Times New Roman" w:hAnsi="Times New Roman" w:cs="Times New Roman"/>
        </w:rPr>
        <w:t>, Børge Grønne Nordestgaard</w:t>
      </w:r>
      <w:r w:rsidRPr="000C4C88">
        <w:rPr>
          <w:rFonts w:ascii="Times New Roman" w:hAnsi="Times New Roman" w:cs="Times New Roman"/>
          <w:vertAlign w:val="superscript"/>
        </w:rPr>
        <w:t>30</w:t>
      </w:r>
      <w:r w:rsidRPr="000C4C88">
        <w:rPr>
          <w:rFonts w:ascii="Times New Roman" w:hAnsi="Times New Roman" w:cs="Times New Roman"/>
        </w:rPr>
        <w:t>, Marju Orho-Melander</w:t>
      </w:r>
      <w:r w:rsidRPr="000C4C88">
        <w:rPr>
          <w:rFonts w:ascii="Times New Roman" w:hAnsi="Times New Roman" w:cs="Times New Roman"/>
          <w:vertAlign w:val="superscript"/>
        </w:rPr>
        <w:t>34</w:t>
      </w:r>
      <w:r w:rsidRPr="000C4C88">
        <w:rPr>
          <w:rFonts w:ascii="Times New Roman" w:hAnsi="Times New Roman" w:cs="Times New Roman"/>
        </w:rPr>
        <w:t>, Chris J. Packard</w:t>
      </w:r>
      <w:r w:rsidRPr="000C4C88">
        <w:rPr>
          <w:rFonts w:ascii="Times New Roman" w:hAnsi="Times New Roman" w:cs="Times New Roman"/>
          <w:vertAlign w:val="superscript"/>
        </w:rPr>
        <w:t>217</w:t>
      </w:r>
      <w:r w:rsidRPr="000C4C88">
        <w:rPr>
          <w:rFonts w:ascii="Times New Roman" w:hAnsi="Times New Roman" w:cs="Times New Roman"/>
        </w:rPr>
        <w:t>, Sandosh Padmanabhan</w:t>
      </w:r>
      <w:r w:rsidRPr="000C4C88">
        <w:rPr>
          <w:rFonts w:ascii="Times New Roman" w:hAnsi="Times New Roman" w:cs="Times New Roman"/>
          <w:vertAlign w:val="superscript"/>
        </w:rPr>
        <w:t>218</w:t>
      </w:r>
      <w:r w:rsidRPr="000C4C88">
        <w:rPr>
          <w:rFonts w:ascii="Times New Roman" w:hAnsi="Times New Roman" w:cs="Times New Roman"/>
        </w:rPr>
        <w:t>, Walter Palmas</w:t>
      </w:r>
      <w:r w:rsidRPr="000C4C88">
        <w:rPr>
          <w:rFonts w:ascii="Times New Roman" w:hAnsi="Times New Roman" w:cs="Times New Roman"/>
          <w:vertAlign w:val="superscript"/>
        </w:rPr>
        <w:t>219</w:t>
      </w:r>
      <w:r w:rsidRPr="000C4C88">
        <w:rPr>
          <w:rFonts w:ascii="Times New Roman" w:hAnsi="Times New Roman" w:cs="Times New Roman"/>
        </w:rPr>
        <w:t>, Ozren Polasek</w:t>
      </w:r>
      <w:r w:rsidRPr="000C4C88">
        <w:rPr>
          <w:rFonts w:ascii="Times New Roman" w:hAnsi="Times New Roman" w:cs="Times New Roman"/>
          <w:vertAlign w:val="superscript"/>
        </w:rPr>
        <w:t>220</w:t>
      </w:r>
      <w:r w:rsidRPr="000C4C88">
        <w:rPr>
          <w:rFonts w:ascii="Times New Roman" w:hAnsi="Times New Roman" w:cs="Times New Roman"/>
        </w:rPr>
        <w:t>, David J. Porteous</w:t>
      </w:r>
      <w:r w:rsidRPr="000C4C88">
        <w:rPr>
          <w:rFonts w:ascii="Times New Roman" w:hAnsi="Times New Roman" w:cs="Times New Roman"/>
          <w:vertAlign w:val="superscript"/>
        </w:rPr>
        <w:t>221,222</w:t>
      </w:r>
      <w:r w:rsidRPr="000C4C88">
        <w:rPr>
          <w:rFonts w:ascii="Times New Roman" w:hAnsi="Times New Roman" w:cs="Times New Roman"/>
        </w:rPr>
        <w:t>, Andrew M. Prentice</w:t>
      </w:r>
      <w:r w:rsidRPr="000C4C88">
        <w:rPr>
          <w:rFonts w:ascii="Times New Roman" w:hAnsi="Times New Roman" w:cs="Times New Roman"/>
          <w:vertAlign w:val="superscript"/>
        </w:rPr>
        <w:t>27,223</w:t>
      </w:r>
      <w:r w:rsidRPr="000C4C88">
        <w:rPr>
          <w:rFonts w:ascii="Times New Roman" w:hAnsi="Times New Roman" w:cs="Times New Roman"/>
        </w:rPr>
        <w:t>, Michael A. Province</w:t>
      </w:r>
      <w:r w:rsidRPr="000C4C88">
        <w:rPr>
          <w:rFonts w:ascii="Times New Roman" w:hAnsi="Times New Roman" w:cs="Times New Roman"/>
          <w:vertAlign w:val="superscript"/>
        </w:rPr>
        <w:t>14</w:t>
      </w:r>
      <w:r w:rsidRPr="000C4C88">
        <w:rPr>
          <w:rFonts w:ascii="Times New Roman" w:hAnsi="Times New Roman" w:cs="Times New Roman"/>
        </w:rPr>
        <w:t>, Caroline L. Relton</w:t>
      </w:r>
      <w:r w:rsidRPr="000C4C88">
        <w:rPr>
          <w:rFonts w:ascii="Times New Roman" w:hAnsi="Times New Roman" w:cs="Times New Roman"/>
          <w:vertAlign w:val="superscript"/>
        </w:rPr>
        <w:t>74</w:t>
      </w:r>
      <w:r w:rsidRPr="000C4C88">
        <w:rPr>
          <w:rFonts w:ascii="Times New Roman" w:hAnsi="Times New Roman" w:cs="Times New Roman"/>
        </w:rPr>
        <w:t>, Kenneth Rice</w:t>
      </w:r>
      <w:r w:rsidRPr="000C4C88">
        <w:rPr>
          <w:rFonts w:ascii="Times New Roman" w:hAnsi="Times New Roman" w:cs="Times New Roman"/>
          <w:vertAlign w:val="superscript"/>
        </w:rPr>
        <w:t>224</w:t>
      </w:r>
      <w:r w:rsidRPr="000C4C88">
        <w:rPr>
          <w:rFonts w:ascii="Times New Roman" w:hAnsi="Times New Roman" w:cs="Times New Roman"/>
        </w:rPr>
        <w:t>, Paul M. Ridker</w:t>
      </w:r>
      <w:r w:rsidRPr="000C4C88">
        <w:rPr>
          <w:rFonts w:ascii="Times New Roman" w:hAnsi="Times New Roman" w:cs="Times New Roman"/>
          <w:vertAlign w:val="superscript"/>
        </w:rPr>
        <w:t>41,177</w:t>
      </w:r>
      <w:r w:rsidRPr="000C4C88">
        <w:rPr>
          <w:rFonts w:ascii="Times New Roman" w:hAnsi="Times New Roman" w:cs="Times New Roman"/>
        </w:rPr>
        <w:t>, Olov Rolandsson</w:t>
      </w:r>
      <w:r w:rsidRPr="000C4C88">
        <w:rPr>
          <w:rFonts w:ascii="Times New Roman" w:hAnsi="Times New Roman" w:cs="Times New Roman"/>
          <w:vertAlign w:val="superscript"/>
        </w:rPr>
        <w:t>191</w:t>
      </w:r>
      <w:r w:rsidRPr="000C4C88">
        <w:rPr>
          <w:rFonts w:ascii="Times New Roman" w:hAnsi="Times New Roman" w:cs="Times New Roman"/>
        </w:rPr>
        <w:t>, Frits R. Rosendaal</w:t>
      </w:r>
      <w:r w:rsidRPr="000C4C88">
        <w:rPr>
          <w:rFonts w:ascii="Times New Roman" w:hAnsi="Times New Roman" w:cs="Times New Roman"/>
          <w:vertAlign w:val="superscript"/>
        </w:rPr>
        <w:t>53</w:t>
      </w:r>
      <w:r w:rsidRPr="000C4C88">
        <w:rPr>
          <w:rFonts w:ascii="Times New Roman" w:hAnsi="Times New Roman" w:cs="Times New Roman"/>
        </w:rPr>
        <w:t>, Jerome I. Rotter</w:t>
      </w:r>
      <w:r w:rsidRPr="000C4C88">
        <w:rPr>
          <w:rFonts w:ascii="Times New Roman" w:hAnsi="Times New Roman" w:cs="Times New Roman"/>
          <w:vertAlign w:val="superscript"/>
        </w:rPr>
        <w:t>225</w:t>
      </w:r>
      <w:r w:rsidRPr="000C4C88">
        <w:rPr>
          <w:rFonts w:ascii="Times New Roman" w:hAnsi="Times New Roman" w:cs="Times New Roman"/>
        </w:rPr>
        <w:t>, Igor Rudan</w:t>
      </w:r>
      <w:r w:rsidRPr="000C4C88">
        <w:rPr>
          <w:rFonts w:ascii="Times New Roman" w:hAnsi="Times New Roman" w:cs="Times New Roman"/>
          <w:vertAlign w:val="superscript"/>
        </w:rPr>
        <w:t>226</w:t>
      </w:r>
      <w:r w:rsidRPr="000C4C88">
        <w:rPr>
          <w:rFonts w:ascii="Times New Roman" w:hAnsi="Times New Roman" w:cs="Times New Roman"/>
        </w:rPr>
        <w:t xml:space="preserve">, </w:t>
      </w:r>
      <w:r w:rsidRPr="000C4C88">
        <w:rPr>
          <w:rFonts w:ascii="Times New Roman" w:hAnsi="Times New Roman" w:cs="Times New Roman"/>
        </w:rPr>
        <w:lastRenderedPageBreak/>
        <w:t>Veikko Salomaa</w:t>
      </w:r>
      <w:r w:rsidRPr="000C4C88">
        <w:rPr>
          <w:rFonts w:ascii="Times New Roman" w:hAnsi="Times New Roman" w:cs="Times New Roman"/>
          <w:vertAlign w:val="superscript"/>
        </w:rPr>
        <w:t>46</w:t>
      </w:r>
      <w:r w:rsidRPr="000C4C88">
        <w:rPr>
          <w:rFonts w:ascii="Times New Roman" w:hAnsi="Times New Roman" w:cs="Times New Roman"/>
        </w:rPr>
        <w:t>, Nilesh J. Samani</w:t>
      </w:r>
      <w:r w:rsidRPr="000C4C88">
        <w:rPr>
          <w:rFonts w:ascii="Times New Roman" w:hAnsi="Times New Roman" w:cs="Times New Roman"/>
          <w:vertAlign w:val="superscript"/>
        </w:rPr>
        <w:t>59,60</w:t>
      </w:r>
      <w:r w:rsidRPr="000C4C88">
        <w:rPr>
          <w:rFonts w:ascii="Times New Roman" w:hAnsi="Times New Roman" w:cs="Times New Roman"/>
        </w:rPr>
        <w:t>, Naveed Sattar</w:t>
      </w:r>
      <w:r w:rsidRPr="000C4C88">
        <w:rPr>
          <w:rFonts w:ascii="Times New Roman" w:hAnsi="Times New Roman" w:cs="Times New Roman"/>
          <w:vertAlign w:val="superscript"/>
        </w:rPr>
        <w:t>111</w:t>
      </w:r>
      <w:r w:rsidRPr="000C4C88">
        <w:rPr>
          <w:rFonts w:ascii="Times New Roman" w:hAnsi="Times New Roman" w:cs="Times New Roman"/>
        </w:rPr>
        <w:t>, Wayne H</w:t>
      </w:r>
      <w:r w:rsidR="004145D2">
        <w:rPr>
          <w:rFonts w:ascii="Times New Roman" w:hAnsi="Times New Roman" w:cs="Times New Roman"/>
        </w:rPr>
        <w:t>.</w:t>
      </w:r>
      <w:r w:rsidRPr="000C4C88">
        <w:rPr>
          <w:rFonts w:ascii="Times New Roman" w:hAnsi="Times New Roman" w:cs="Times New Roman"/>
        </w:rPr>
        <w:t>-H</w:t>
      </w:r>
      <w:r w:rsidR="004145D2">
        <w:rPr>
          <w:rFonts w:ascii="Times New Roman" w:hAnsi="Times New Roman" w:cs="Times New Roman"/>
        </w:rPr>
        <w:t>.</w:t>
      </w:r>
      <w:r w:rsidRPr="000C4C88">
        <w:rPr>
          <w:rFonts w:ascii="Times New Roman" w:hAnsi="Times New Roman" w:cs="Times New Roman"/>
        </w:rPr>
        <w:t xml:space="preserve"> Sheu</w:t>
      </w:r>
      <w:r w:rsidRPr="000C4C88">
        <w:rPr>
          <w:rFonts w:ascii="Times New Roman" w:hAnsi="Times New Roman" w:cs="Times New Roman"/>
          <w:vertAlign w:val="superscript"/>
        </w:rPr>
        <w:t>128,129,227,228</w:t>
      </w:r>
      <w:r w:rsidRPr="000C4C88">
        <w:rPr>
          <w:rFonts w:ascii="Times New Roman" w:hAnsi="Times New Roman" w:cs="Times New Roman"/>
        </w:rPr>
        <w:t>, Blair H. Smith</w:t>
      </w:r>
      <w:r w:rsidRPr="000C4C88">
        <w:rPr>
          <w:rFonts w:ascii="Times New Roman" w:hAnsi="Times New Roman" w:cs="Times New Roman"/>
          <w:vertAlign w:val="superscript"/>
        </w:rPr>
        <w:t>229</w:t>
      </w:r>
      <w:r w:rsidRPr="000C4C88">
        <w:rPr>
          <w:rFonts w:ascii="Times New Roman" w:hAnsi="Times New Roman" w:cs="Times New Roman"/>
        </w:rPr>
        <w:t>, Nicole Soranzo</w:t>
      </w:r>
      <w:r w:rsidRPr="000C4C88">
        <w:rPr>
          <w:rFonts w:ascii="Times New Roman" w:hAnsi="Times New Roman" w:cs="Times New Roman"/>
          <w:vertAlign w:val="superscript"/>
        </w:rPr>
        <w:t>230,231,232</w:t>
      </w:r>
      <w:r w:rsidRPr="000C4C88">
        <w:rPr>
          <w:rFonts w:ascii="Times New Roman" w:hAnsi="Times New Roman" w:cs="Times New Roman"/>
        </w:rPr>
        <w:t>, Timothy D. Spector</w:t>
      </w:r>
      <w:r w:rsidRPr="000C4C88">
        <w:rPr>
          <w:rFonts w:ascii="Times New Roman" w:hAnsi="Times New Roman" w:cs="Times New Roman"/>
          <w:vertAlign w:val="superscript"/>
        </w:rPr>
        <w:t>62</w:t>
      </w:r>
      <w:r w:rsidRPr="000C4C88">
        <w:rPr>
          <w:rFonts w:ascii="Times New Roman" w:hAnsi="Times New Roman" w:cs="Times New Roman"/>
        </w:rPr>
        <w:t>, John M. Starr</w:t>
      </w:r>
      <w:r w:rsidRPr="000C4C88">
        <w:rPr>
          <w:rFonts w:ascii="Times New Roman" w:hAnsi="Times New Roman" w:cs="Times New Roman"/>
          <w:vertAlign w:val="superscript"/>
        </w:rPr>
        <w:t>44,233</w:t>
      </w:r>
      <w:r w:rsidRPr="000C4C88">
        <w:rPr>
          <w:rFonts w:ascii="Times New Roman" w:hAnsi="Times New Roman" w:cs="Times New Roman"/>
        </w:rPr>
        <w:t>, Sebert Sylvain</w:t>
      </w:r>
      <w:r w:rsidRPr="000C4C88">
        <w:rPr>
          <w:rFonts w:ascii="Times New Roman" w:hAnsi="Times New Roman" w:cs="Times New Roman"/>
          <w:vertAlign w:val="superscript"/>
        </w:rPr>
        <w:t>234,235,236</w:t>
      </w:r>
      <w:r w:rsidRPr="000C4C88">
        <w:rPr>
          <w:rFonts w:ascii="Times New Roman" w:hAnsi="Times New Roman" w:cs="Times New Roman"/>
        </w:rPr>
        <w:t>, Kent D. Taylor</w:t>
      </w:r>
      <w:r w:rsidRPr="000C4C88">
        <w:rPr>
          <w:rFonts w:ascii="Times New Roman" w:hAnsi="Times New Roman" w:cs="Times New Roman"/>
          <w:vertAlign w:val="superscript"/>
        </w:rPr>
        <w:t>237</w:t>
      </w:r>
      <w:r w:rsidRPr="000C4C88">
        <w:rPr>
          <w:rFonts w:ascii="Times New Roman" w:hAnsi="Times New Roman" w:cs="Times New Roman"/>
        </w:rPr>
        <w:t>, Timo A. Lakka</w:t>
      </w:r>
      <w:r w:rsidRPr="000C4C88">
        <w:rPr>
          <w:rFonts w:ascii="Times New Roman" w:hAnsi="Times New Roman" w:cs="Times New Roman"/>
          <w:vertAlign w:val="superscript"/>
        </w:rPr>
        <w:t>71,72,238</w:t>
      </w:r>
      <w:r w:rsidRPr="000C4C88">
        <w:rPr>
          <w:rFonts w:ascii="Times New Roman" w:hAnsi="Times New Roman" w:cs="Times New Roman"/>
        </w:rPr>
        <w:t>, Nicholas J. Timpson</w:t>
      </w:r>
      <w:r w:rsidRPr="000C4C88">
        <w:rPr>
          <w:rFonts w:ascii="Times New Roman" w:hAnsi="Times New Roman" w:cs="Times New Roman"/>
          <w:vertAlign w:val="superscript"/>
        </w:rPr>
        <w:t>74</w:t>
      </w:r>
      <w:r w:rsidRPr="000C4C88">
        <w:rPr>
          <w:rFonts w:ascii="Times New Roman" w:hAnsi="Times New Roman" w:cs="Times New Roman"/>
        </w:rPr>
        <w:t>, Martin D. Tobin</w:t>
      </w:r>
      <w:r w:rsidRPr="000C4C88">
        <w:rPr>
          <w:rFonts w:ascii="Times New Roman" w:hAnsi="Times New Roman" w:cs="Times New Roman"/>
          <w:vertAlign w:val="superscript"/>
        </w:rPr>
        <w:t>60,239</w:t>
      </w:r>
      <w:r w:rsidRPr="000C4C88">
        <w:rPr>
          <w:rFonts w:ascii="Times New Roman" w:hAnsi="Times New Roman" w:cs="Times New Roman"/>
        </w:rPr>
        <w:t>, Understanding Society Scientific Group, Pim van der Harst</w:t>
      </w:r>
      <w:r w:rsidRPr="000C4C88">
        <w:rPr>
          <w:rFonts w:ascii="Times New Roman" w:hAnsi="Times New Roman" w:cs="Times New Roman"/>
          <w:vertAlign w:val="superscript"/>
        </w:rPr>
        <w:t>240,241,242</w:t>
      </w:r>
      <w:r w:rsidRPr="000C4C88">
        <w:rPr>
          <w:rFonts w:ascii="Times New Roman" w:hAnsi="Times New Roman" w:cs="Times New Roman"/>
        </w:rPr>
        <w:t>, Peter van der Meer</w:t>
      </w:r>
      <w:r w:rsidRPr="000C4C88">
        <w:rPr>
          <w:rFonts w:ascii="Times New Roman" w:hAnsi="Times New Roman" w:cs="Times New Roman"/>
          <w:vertAlign w:val="superscript"/>
        </w:rPr>
        <w:t>242</w:t>
      </w:r>
      <w:r w:rsidRPr="000C4C88">
        <w:rPr>
          <w:rFonts w:ascii="Times New Roman" w:hAnsi="Times New Roman" w:cs="Times New Roman"/>
        </w:rPr>
        <w:t>, Ramachandran S. Vasan</w:t>
      </w:r>
      <w:r w:rsidRPr="000C4C88">
        <w:rPr>
          <w:rFonts w:ascii="Times New Roman" w:hAnsi="Times New Roman" w:cs="Times New Roman"/>
          <w:vertAlign w:val="superscript"/>
        </w:rPr>
        <w:t>51,243</w:t>
      </w:r>
      <w:r w:rsidRPr="000C4C88">
        <w:rPr>
          <w:rFonts w:ascii="Times New Roman" w:hAnsi="Times New Roman" w:cs="Times New Roman"/>
        </w:rPr>
        <w:t>, Niek Verweij</w:t>
      </w:r>
      <w:r w:rsidRPr="000C4C88">
        <w:rPr>
          <w:rFonts w:ascii="Times New Roman" w:hAnsi="Times New Roman" w:cs="Times New Roman"/>
          <w:vertAlign w:val="superscript"/>
        </w:rPr>
        <w:t>244</w:t>
      </w:r>
      <w:r w:rsidRPr="000C4C88">
        <w:rPr>
          <w:rFonts w:ascii="Times New Roman" w:hAnsi="Times New Roman" w:cs="Times New Roman"/>
        </w:rPr>
        <w:t>, Jarmo Virtamo</w:t>
      </w:r>
      <w:r w:rsidRPr="000C4C88">
        <w:rPr>
          <w:rFonts w:ascii="Times New Roman" w:hAnsi="Times New Roman" w:cs="Times New Roman"/>
          <w:vertAlign w:val="superscript"/>
        </w:rPr>
        <w:t>46</w:t>
      </w:r>
      <w:r w:rsidRPr="000C4C88">
        <w:rPr>
          <w:rFonts w:ascii="Times New Roman" w:hAnsi="Times New Roman" w:cs="Times New Roman"/>
        </w:rPr>
        <w:t>, Uwe Völker</w:t>
      </w:r>
      <w:r w:rsidRPr="000C4C88">
        <w:rPr>
          <w:rFonts w:ascii="Times New Roman" w:hAnsi="Times New Roman" w:cs="Times New Roman"/>
          <w:vertAlign w:val="superscript"/>
        </w:rPr>
        <w:t>89,90</w:t>
      </w:r>
      <w:r w:rsidRPr="000C4C88">
        <w:rPr>
          <w:rFonts w:ascii="Times New Roman" w:hAnsi="Times New Roman" w:cs="Times New Roman"/>
        </w:rPr>
        <w:t>, David R. Weir</w:t>
      </w:r>
      <w:r w:rsidRPr="000C4C88">
        <w:rPr>
          <w:rFonts w:ascii="Times New Roman" w:hAnsi="Times New Roman" w:cs="Times New Roman"/>
          <w:vertAlign w:val="superscript"/>
        </w:rPr>
        <w:t>31</w:t>
      </w:r>
      <w:r w:rsidRPr="000C4C88">
        <w:rPr>
          <w:rFonts w:ascii="Times New Roman" w:hAnsi="Times New Roman" w:cs="Times New Roman"/>
        </w:rPr>
        <w:t>, Eleftheria Zeggini</w:t>
      </w:r>
      <w:r w:rsidRPr="000C4C88">
        <w:rPr>
          <w:rFonts w:ascii="Times New Roman" w:hAnsi="Times New Roman" w:cs="Times New Roman"/>
          <w:vertAlign w:val="superscript"/>
        </w:rPr>
        <w:t>245,246</w:t>
      </w:r>
      <w:r w:rsidRPr="000C4C88">
        <w:rPr>
          <w:rFonts w:ascii="Times New Roman" w:hAnsi="Times New Roman" w:cs="Times New Roman"/>
        </w:rPr>
        <w:t>, Fadi J. Charchar</w:t>
      </w:r>
      <w:r w:rsidRPr="000C4C88">
        <w:rPr>
          <w:rFonts w:ascii="Times New Roman" w:hAnsi="Times New Roman" w:cs="Times New Roman"/>
          <w:vertAlign w:val="superscript"/>
        </w:rPr>
        <w:t>59,247,248</w:t>
      </w:r>
      <w:r w:rsidRPr="000C4C88">
        <w:rPr>
          <w:rFonts w:ascii="Times New Roman" w:hAnsi="Times New Roman" w:cs="Times New Roman"/>
        </w:rPr>
        <w:t>, Million Veteran Program, Nicholas J. Wareham</w:t>
      </w:r>
      <w:r w:rsidRPr="000C4C88">
        <w:rPr>
          <w:rFonts w:ascii="Times New Roman" w:hAnsi="Times New Roman" w:cs="Times New Roman"/>
          <w:vertAlign w:val="superscript"/>
        </w:rPr>
        <w:t>20</w:t>
      </w:r>
      <w:r w:rsidRPr="000C4C88">
        <w:rPr>
          <w:rFonts w:ascii="Times New Roman" w:hAnsi="Times New Roman" w:cs="Times New Roman"/>
        </w:rPr>
        <w:t>, Claudia Langenberg</w:t>
      </w:r>
      <w:r w:rsidRPr="000C4C88">
        <w:rPr>
          <w:rFonts w:ascii="Times New Roman" w:hAnsi="Times New Roman" w:cs="Times New Roman"/>
          <w:vertAlign w:val="superscript"/>
        </w:rPr>
        <w:t>20</w:t>
      </w:r>
      <w:r w:rsidRPr="000C4C88">
        <w:rPr>
          <w:rFonts w:ascii="Times New Roman" w:hAnsi="Times New Roman" w:cs="Times New Roman"/>
        </w:rPr>
        <w:t>, Maciej Tomaszewski</w:t>
      </w:r>
      <w:r w:rsidRPr="000C4C88">
        <w:rPr>
          <w:rFonts w:ascii="Times New Roman" w:hAnsi="Times New Roman" w:cs="Times New Roman"/>
          <w:vertAlign w:val="superscript"/>
        </w:rPr>
        <w:t>22,249</w:t>
      </w:r>
      <w:r w:rsidRPr="000C4C88">
        <w:rPr>
          <w:rFonts w:ascii="Times New Roman" w:hAnsi="Times New Roman" w:cs="Times New Roman"/>
        </w:rPr>
        <w:t>, Adam S. Butterworth</w:t>
      </w:r>
      <w:r w:rsidRPr="000C4C88">
        <w:rPr>
          <w:rFonts w:ascii="Times New Roman" w:hAnsi="Times New Roman" w:cs="Times New Roman"/>
          <w:vertAlign w:val="superscript"/>
        </w:rPr>
        <w:t>1,2,3,68,185</w:t>
      </w:r>
      <w:r w:rsidRPr="000C4C88">
        <w:rPr>
          <w:rFonts w:ascii="Times New Roman" w:hAnsi="Times New Roman" w:cs="Times New Roman"/>
        </w:rPr>
        <w:t>, Mark J. Caulfield</w:t>
      </w:r>
      <w:r w:rsidRPr="000C4C88">
        <w:rPr>
          <w:rFonts w:ascii="Times New Roman" w:hAnsi="Times New Roman" w:cs="Times New Roman"/>
          <w:vertAlign w:val="superscript"/>
        </w:rPr>
        <w:t>9,21</w:t>
      </w:r>
      <w:r w:rsidRPr="000C4C88">
        <w:rPr>
          <w:rFonts w:ascii="Times New Roman" w:hAnsi="Times New Roman" w:cs="Times New Roman"/>
        </w:rPr>
        <w:t>, John Danesh</w:t>
      </w:r>
      <w:r w:rsidRPr="000C4C88">
        <w:rPr>
          <w:rFonts w:ascii="Times New Roman" w:hAnsi="Times New Roman" w:cs="Times New Roman"/>
          <w:vertAlign w:val="superscript"/>
        </w:rPr>
        <w:t>1,2,3,68,185,186</w:t>
      </w:r>
      <w:r w:rsidRPr="000C4C88">
        <w:rPr>
          <w:rFonts w:ascii="Times New Roman" w:hAnsi="Times New Roman" w:cs="Times New Roman"/>
        </w:rPr>
        <w:t>, Todd L. Edwards</w:t>
      </w:r>
      <w:r w:rsidRPr="000C4C88">
        <w:rPr>
          <w:rFonts w:ascii="Times New Roman" w:hAnsi="Times New Roman" w:cs="Times New Roman"/>
          <w:vertAlign w:val="superscript"/>
        </w:rPr>
        <w:t>250</w:t>
      </w:r>
      <w:r w:rsidRPr="000C4C88">
        <w:rPr>
          <w:rFonts w:ascii="Times New Roman" w:hAnsi="Times New Roman" w:cs="Times New Roman"/>
        </w:rPr>
        <w:t>, Hilma Holm</w:t>
      </w:r>
      <w:r w:rsidRPr="000C4C88">
        <w:rPr>
          <w:rFonts w:ascii="Times New Roman" w:hAnsi="Times New Roman" w:cs="Times New Roman"/>
          <w:vertAlign w:val="superscript"/>
        </w:rPr>
        <w:t>18</w:t>
      </w:r>
      <w:r w:rsidRPr="000C4C88">
        <w:rPr>
          <w:rFonts w:ascii="Times New Roman" w:hAnsi="Times New Roman" w:cs="Times New Roman"/>
        </w:rPr>
        <w:t>, Adriana M. Hung</w:t>
      </w:r>
      <w:r w:rsidRPr="000C4C88">
        <w:rPr>
          <w:rFonts w:ascii="Times New Roman" w:hAnsi="Times New Roman" w:cs="Times New Roman"/>
          <w:vertAlign w:val="superscript"/>
        </w:rPr>
        <w:t>251</w:t>
      </w:r>
      <w:r w:rsidRPr="000C4C88">
        <w:rPr>
          <w:rFonts w:ascii="Times New Roman" w:hAnsi="Times New Roman" w:cs="Times New Roman"/>
        </w:rPr>
        <w:t>, Cecilia M. Lindgren</w:t>
      </w:r>
      <w:r w:rsidRPr="000C4C88">
        <w:rPr>
          <w:rFonts w:ascii="Times New Roman" w:hAnsi="Times New Roman" w:cs="Times New Roman"/>
          <w:vertAlign w:val="superscript"/>
        </w:rPr>
        <w:t>35,252,253</w:t>
      </w:r>
      <w:r w:rsidRPr="000C4C88">
        <w:rPr>
          <w:rFonts w:ascii="Times New Roman" w:hAnsi="Times New Roman" w:cs="Times New Roman"/>
        </w:rPr>
        <w:t>, Chunyu Liu</w:t>
      </w:r>
      <w:r w:rsidRPr="000C4C88">
        <w:rPr>
          <w:rFonts w:ascii="Times New Roman" w:hAnsi="Times New Roman" w:cs="Times New Roman"/>
          <w:vertAlign w:val="superscript"/>
        </w:rPr>
        <w:t>254</w:t>
      </w:r>
      <w:r w:rsidRPr="000C4C88">
        <w:rPr>
          <w:rFonts w:ascii="Times New Roman" w:hAnsi="Times New Roman" w:cs="Times New Roman"/>
        </w:rPr>
        <w:t>, Alisa K. Manning</w:t>
      </w:r>
      <w:r w:rsidRPr="000C4C88">
        <w:rPr>
          <w:rFonts w:ascii="Times New Roman" w:hAnsi="Times New Roman" w:cs="Times New Roman"/>
          <w:vertAlign w:val="superscript"/>
        </w:rPr>
        <w:t>108,255</w:t>
      </w:r>
      <w:r w:rsidRPr="000C4C88">
        <w:rPr>
          <w:rFonts w:ascii="Times New Roman" w:hAnsi="Times New Roman" w:cs="Times New Roman"/>
        </w:rPr>
        <w:t>, Andrew P. Morris</w:t>
      </w:r>
      <w:r w:rsidRPr="000C4C88">
        <w:rPr>
          <w:rFonts w:ascii="Times New Roman" w:hAnsi="Times New Roman" w:cs="Times New Roman"/>
          <w:vertAlign w:val="superscript"/>
        </w:rPr>
        <w:t>10,252,256</w:t>
      </w:r>
      <w:r w:rsidRPr="000C4C88">
        <w:rPr>
          <w:rFonts w:ascii="Times New Roman" w:hAnsi="Times New Roman" w:cs="Times New Roman"/>
        </w:rPr>
        <w:t>, Alanna C. Morrison</w:t>
      </w:r>
      <w:r w:rsidRPr="000C4C88">
        <w:rPr>
          <w:rFonts w:ascii="Times New Roman" w:hAnsi="Times New Roman" w:cs="Times New Roman"/>
          <w:vertAlign w:val="superscript"/>
        </w:rPr>
        <w:t>5</w:t>
      </w:r>
      <w:r w:rsidRPr="000C4C88">
        <w:rPr>
          <w:rFonts w:ascii="Times New Roman" w:hAnsi="Times New Roman" w:cs="Times New Roman"/>
        </w:rPr>
        <w:t>, Christopher J. O’Donnell</w:t>
      </w:r>
      <w:r w:rsidRPr="000C4C88">
        <w:rPr>
          <w:rFonts w:ascii="Times New Roman" w:hAnsi="Times New Roman" w:cs="Times New Roman"/>
          <w:vertAlign w:val="superscript"/>
        </w:rPr>
        <w:t>257</w:t>
      </w:r>
      <w:r w:rsidRPr="000C4C88">
        <w:rPr>
          <w:rFonts w:ascii="Times New Roman" w:hAnsi="Times New Roman" w:cs="Times New Roman"/>
        </w:rPr>
        <w:t>, Bruce M. Psaty</w:t>
      </w:r>
      <w:r w:rsidRPr="000C4C88">
        <w:rPr>
          <w:rFonts w:ascii="Times New Roman" w:hAnsi="Times New Roman" w:cs="Times New Roman"/>
          <w:vertAlign w:val="superscript"/>
        </w:rPr>
        <w:t>25,258,259,260</w:t>
      </w:r>
      <w:r w:rsidRPr="000C4C88">
        <w:rPr>
          <w:rFonts w:ascii="Times New Roman" w:hAnsi="Times New Roman" w:cs="Times New Roman"/>
        </w:rPr>
        <w:t>, Danish Saleheen</w:t>
      </w:r>
      <w:r w:rsidRPr="000C4C88">
        <w:rPr>
          <w:rFonts w:ascii="Times New Roman" w:hAnsi="Times New Roman" w:cs="Times New Roman"/>
          <w:vertAlign w:val="superscript"/>
        </w:rPr>
        <w:t>1,261,262</w:t>
      </w:r>
      <w:r w:rsidRPr="000C4C88">
        <w:rPr>
          <w:rFonts w:ascii="Times New Roman" w:hAnsi="Times New Roman" w:cs="Times New Roman"/>
        </w:rPr>
        <w:t>, Kari Stefansson</w:t>
      </w:r>
      <w:r w:rsidRPr="000C4C88">
        <w:rPr>
          <w:rFonts w:ascii="Times New Roman" w:hAnsi="Times New Roman" w:cs="Times New Roman"/>
          <w:vertAlign w:val="superscript"/>
        </w:rPr>
        <w:t>18,80</w:t>
      </w:r>
      <w:r w:rsidRPr="000C4C88">
        <w:rPr>
          <w:rFonts w:ascii="Times New Roman" w:hAnsi="Times New Roman" w:cs="Times New Roman"/>
        </w:rPr>
        <w:t>, Eric Boerwinkle</w:t>
      </w:r>
      <w:r w:rsidRPr="000C4C88">
        <w:rPr>
          <w:rFonts w:ascii="Times New Roman" w:hAnsi="Times New Roman" w:cs="Times New Roman"/>
          <w:vertAlign w:val="superscript"/>
        </w:rPr>
        <w:t>5,263,267</w:t>
      </w:r>
      <w:r w:rsidRPr="000C4C88">
        <w:rPr>
          <w:rFonts w:ascii="Times New Roman" w:hAnsi="Times New Roman" w:cs="Times New Roman"/>
        </w:rPr>
        <w:t>, Daniel I. Chasman</w:t>
      </w:r>
      <w:r w:rsidRPr="000C4C88">
        <w:rPr>
          <w:rFonts w:ascii="Times New Roman" w:hAnsi="Times New Roman" w:cs="Times New Roman"/>
          <w:vertAlign w:val="superscript"/>
        </w:rPr>
        <w:t>41,177,267</w:t>
      </w:r>
      <w:r w:rsidRPr="000C4C88">
        <w:rPr>
          <w:rFonts w:ascii="Times New Roman" w:hAnsi="Times New Roman" w:cs="Times New Roman"/>
        </w:rPr>
        <w:t>, Daniel Levy</w:t>
      </w:r>
      <w:r w:rsidRPr="000C4C88">
        <w:rPr>
          <w:rFonts w:ascii="Times New Roman" w:hAnsi="Times New Roman" w:cs="Times New Roman"/>
          <w:vertAlign w:val="superscript"/>
        </w:rPr>
        <w:t>51,264,267</w:t>
      </w:r>
      <w:r w:rsidRPr="000C4C88">
        <w:rPr>
          <w:rFonts w:ascii="Times New Roman" w:hAnsi="Times New Roman" w:cs="Times New Roman"/>
        </w:rPr>
        <w:t>, Christopher Newton-Cheh</w:t>
      </w:r>
      <w:r w:rsidRPr="000C4C88">
        <w:rPr>
          <w:rFonts w:ascii="Times New Roman" w:hAnsi="Times New Roman" w:cs="Times New Roman"/>
          <w:vertAlign w:val="superscript"/>
        </w:rPr>
        <w:t>6,7,267</w:t>
      </w:r>
      <w:r w:rsidRPr="000C4C88">
        <w:rPr>
          <w:rFonts w:ascii="Times New Roman" w:hAnsi="Times New Roman" w:cs="Times New Roman"/>
        </w:rPr>
        <w:t>, Patricia B. Munroe</w:t>
      </w:r>
      <w:r w:rsidRPr="000C4C88">
        <w:rPr>
          <w:rFonts w:ascii="Times New Roman" w:hAnsi="Times New Roman" w:cs="Times New Roman"/>
          <w:vertAlign w:val="superscript"/>
        </w:rPr>
        <w:t>9,21,267</w:t>
      </w:r>
      <w:r w:rsidRPr="000C4C88">
        <w:rPr>
          <w:rFonts w:ascii="Times New Roman" w:hAnsi="Times New Roman" w:cs="Times New Roman"/>
        </w:rPr>
        <w:t xml:space="preserve"> and Joanna M. M. Howson</w:t>
      </w:r>
      <w:r w:rsidRPr="000C4C88">
        <w:rPr>
          <w:rFonts w:ascii="Times New Roman" w:hAnsi="Times New Roman" w:cs="Times New Roman"/>
          <w:vertAlign w:val="superscript"/>
        </w:rPr>
        <w:t>1,68,265,267</w:t>
      </w:r>
    </w:p>
    <w:p w14:paraId="5A88B3F9" w14:textId="77777777" w:rsidR="000C4C88" w:rsidRDefault="000C4C88" w:rsidP="000C4C88">
      <w:pPr>
        <w:pStyle w:val="Compact"/>
        <w:rPr>
          <w:rFonts w:ascii="Times New Roman" w:hAnsi="Times New Roman" w:cs="Times New Roman"/>
        </w:rPr>
      </w:pPr>
    </w:p>
    <w:p w14:paraId="7B7BC7FC" w14:textId="77777777" w:rsidR="000C4C88" w:rsidRDefault="000C4C88" w:rsidP="000C4C88">
      <w:pPr>
        <w:pStyle w:val="Compact"/>
        <w:rPr>
          <w:rFonts w:ascii="Times New Roman" w:hAnsi="Times New Roman" w:cs="Times New Roman"/>
        </w:rPr>
      </w:pPr>
    </w:p>
    <w:p w14:paraId="2D66A304" w14:textId="77777777" w:rsidR="000C4C88" w:rsidRDefault="000C4C88" w:rsidP="000C4C88">
      <w:pPr>
        <w:pStyle w:val="Compact"/>
        <w:rPr>
          <w:rFonts w:ascii="Times New Roman" w:hAnsi="Times New Roman" w:cs="Times New Roman"/>
        </w:rPr>
      </w:pPr>
    </w:p>
    <w:p w14:paraId="6837BD22" w14:textId="2063BD6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w:t>
      </w:r>
      <w:r w:rsidRPr="000C4C88">
        <w:rPr>
          <w:rFonts w:ascii="Times New Roman" w:hAnsi="Times New Roman" w:cs="Times New Roman"/>
        </w:rPr>
        <w:tab/>
        <w:t>British Heart Foundation Cardiovascular Epidemiology Unit, Department of Public Health and Primary Care, University of Cambridge, Cambridge, UK.</w:t>
      </w:r>
    </w:p>
    <w:p w14:paraId="3D5FB1B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w:t>
      </w:r>
      <w:r w:rsidRPr="000C4C88">
        <w:rPr>
          <w:rFonts w:ascii="Times New Roman" w:hAnsi="Times New Roman" w:cs="Times New Roman"/>
        </w:rPr>
        <w:tab/>
        <w:t>British Heart Foundation Centre of Research Excellence, University of Cambridge, Cambridge, UK.</w:t>
      </w:r>
    </w:p>
    <w:p w14:paraId="1B32B18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w:t>
      </w:r>
      <w:r w:rsidRPr="000C4C88">
        <w:rPr>
          <w:rFonts w:ascii="Times New Roman" w:hAnsi="Times New Roman" w:cs="Times New Roman"/>
        </w:rPr>
        <w:tab/>
        <w:t>Health Data Research UK Cambridge, Wellcome Genome Campus and University of Cambridge, Cambridge, UK.</w:t>
      </w:r>
    </w:p>
    <w:p w14:paraId="02D21471" w14:textId="472408D8"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w:t>
      </w:r>
      <w:r w:rsidRPr="000C4C88">
        <w:rPr>
          <w:rFonts w:ascii="Times New Roman" w:hAnsi="Times New Roman" w:cs="Times New Roman"/>
        </w:rPr>
        <w:tab/>
        <w:t xml:space="preserve">Rutherford Fund Fellow, Department of Public Health and Primary Care, University of Cambridge, </w:t>
      </w:r>
      <w:r w:rsidR="004145D2">
        <w:rPr>
          <w:rFonts w:ascii="Times New Roman" w:hAnsi="Times New Roman" w:cs="Times New Roman"/>
        </w:rPr>
        <w:t xml:space="preserve">Cambridge, </w:t>
      </w:r>
      <w:r w:rsidRPr="000C4C88">
        <w:rPr>
          <w:rFonts w:ascii="Times New Roman" w:hAnsi="Times New Roman" w:cs="Times New Roman"/>
        </w:rPr>
        <w:t>UK.</w:t>
      </w:r>
    </w:p>
    <w:p w14:paraId="5066D897" w14:textId="403AAB8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w:t>
      </w:r>
      <w:r w:rsidRPr="000C4C88">
        <w:rPr>
          <w:rFonts w:ascii="Times New Roman" w:hAnsi="Times New Roman" w:cs="Times New Roman"/>
        </w:rPr>
        <w:tab/>
        <w:t xml:space="preserve">Human Genetics Center, The University of Texas Health Science Center at Houston, Houston, </w:t>
      </w:r>
      <w:r w:rsidR="004145D2" w:rsidRPr="000C4C88">
        <w:rPr>
          <w:rFonts w:ascii="Times New Roman" w:hAnsi="Times New Roman" w:cs="Times New Roman"/>
        </w:rPr>
        <w:t>T</w:t>
      </w:r>
      <w:r w:rsidR="004145D2">
        <w:rPr>
          <w:rFonts w:ascii="Times New Roman" w:hAnsi="Times New Roman" w:cs="Times New Roman"/>
        </w:rPr>
        <w:t>X</w:t>
      </w:r>
      <w:r w:rsidRPr="000C4C88">
        <w:rPr>
          <w:rFonts w:ascii="Times New Roman" w:hAnsi="Times New Roman" w:cs="Times New Roman"/>
        </w:rPr>
        <w:t>, USA.</w:t>
      </w:r>
    </w:p>
    <w:p w14:paraId="148FF2C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w:t>
      </w:r>
      <w:r w:rsidRPr="000C4C88">
        <w:rPr>
          <w:rFonts w:ascii="Times New Roman" w:hAnsi="Times New Roman" w:cs="Times New Roman"/>
        </w:rPr>
        <w:tab/>
        <w:t>Program in Medical and Population Genetics, Broad Institute of Harvard and MIT, Cambridge, MA, USA.</w:t>
      </w:r>
    </w:p>
    <w:p w14:paraId="71615F3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w:t>
      </w:r>
      <w:r w:rsidRPr="000C4C88">
        <w:rPr>
          <w:rFonts w:ascii="Times New Roman" w:hAnsi="Times New Roman" w:cs="Times New Roman"/>
        </w:rPr>
        <w:tab/>
        <w:t>Cardiovascular Research Center, Center for Genomic Medicine, Massachusetts General Hospital, Boston, MA, USA.</w:t>
      </w:r>
    </w:p>
    <w:p w14:paraId="3F8E66D2" w14:textId="0ECA0B11"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w:t>
      </w:r>
      <w:r w:rsidRPr="000C4C88">
        <w:rPr>
          <w:rFonts w:ascii="Times New Roman" w:hAnsi="Times New Roman" w:cs="Times New Roman"/>
        </w:rPr>
        <w:tab/>
        <w:t>Amsterdam UMC, University of Amsterdam, Heart Center, Department of Clinical and Experimental Cardiology, Amsterdam Cardiovascular Sciences</w:t>
      </w:r>
      <w:r w:rsidR="004145D2">
        <w:rPr>
          <w:rFonts w:ascii="Times New Roman" w:hAnsi="Times New Roman" w:cs="Times New Roman"/>
        </w:rPr>
        <w:t>,</w:t>
      </w:r>
      <w:r w:rsidRPr="000C4C88">
        <w:rPr>
          <w:rFonts w:ascii="Times New Roman" w:hAnsi="Times New Roman" w:cs="Times New Roman"/>
        </w:rPr>
        <w:t xml:space="preserve"> Amsterdam, The Netherlands.</w:t>
      </w:r>
    </w:p>
    <w:p w14:paraId="550B55C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w:t>
      </w:r>
      <w:r w:rsidRPr="000C4C88">
        <w:rPr>
          <w:rFonts w:ascii="Times New Roman" w:hAnsi="Times New Roman" w:cs="Times New Roman"/>
        </w:rPr>
        <w:tab/>
        <w:t>William Harvey Research Institute, Barts and The London School of Medicine and Dentistry, Queen Mary University of London, London, UK.</w:t>
      </w:r>
    </w:p>
    <w:p w14:paraId="2EE6F58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w:t>
      </w:r>
      <w:r w:rsidRPr="000C4C88">
        <w:rPr>
          <w:rFonts w:ascii="Times New Roman" w:hAnsi="Times New Roman" w:cs="Times New Roman"/>
        </w:rPr>
        <w:tab/>
        <w:t>Department of Biostatistics, University of Liverpool, Liverpool, UK.</w:t>
      </w:r>
    </w:p>
    <w:p w14:paraId="6D654ED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w:t>
      </w:r>
      <w:r w:rsidRPr="000C4C88">
        <w:rPr>
          <w:rFonts w:ascii="Times New Roman" w:hAnsi="Times New Roman" w:cs="Times New Roman"/>
        </w:rPr>
        <w:tab/>
        <w:t>College of Health and Life Sciences, Hamad Bin Khalifa University, Doha, Qatar.</w:t>
      </w:r>
    </w:p>
    <w:p w14:paraId="628FA84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w:t>
      </w:r>
      <w:r w:rsidRPr="000C4C88">
        <w:rPr>
          <w:rFonts w:ascii="Times New Roman" w:hAnsi="Times New Roman" w:cs="Times New Roman"/>
        </w:rPr>
        <w:tab/>
        <w:t>Framingham Heart Study, Framingham, MA, USA.</w:t>
      </w:r>
    </w:p>
    <w:p w14:paraId="3C36F7D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w:t>
      </w:r>
      <w:r w:rsidRPr="000C4C88">
        <w:rPr>
          <w:rFonts w:ascii="Times New Roman" w:hAnsi="Times New Roman" w:cs="Times New Roman"/>
        </w:rPr>
        <w:tab/>
        <w:t>Population Sciences Branch, Division of Intramural Research, National Heart, Lung, and Blood Institute, National Institutes of Health, Bethesda, MD, USA.</w:t>
      </w:r>
    </w:p>
    <w:p w14:paraId="23CFDE3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w:t>
      </w:r>
      <w:r w:rsidRPr="000C4C88">
        <w:rPr>
          <w:rFonts w:ascii="Times New Roman" w:hAnsi="Times New Roman" w:cs="Times New Roman"/>
        </w:rPr>
        <w:tab/>
        <w:t>Division of Statistical Genomics, Department of Genetics and Center for Genome Sciences and Systems Biology, Washington University School of Medicine, St. Louis, MO, USA.</w:t>
      </w:r>
    </w:p>
    <w:p w14:paraId="788C79E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w:t>
      </w:r>
      <w:r w:rsidRPr="000C4C88">
        <w:rPr>
          <w:rFonts w:ascii="Times New Roman" w:hAnsi="Times New Roman" w:cs="Times New Roman"/>
        </w:rPr>
        <w:tab/>
        <w:t>Division of Epidemiology, Department of Medicine, Institute for Medicine and Public Health, Vanderbilt Genetics Institute, Vanderbilt University Medical Center, Tennessee Valley Healthcare System (626)/Vanderbilt University, Nashville, TN, USA.</w:t>
      </w:r>
    </w:p>
    <w:p w14:paraId="402EA82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w:t>
      </w:r>
      <w:r w:rsidRPr="000C4C88">
        <w:rPr>
          <w:rFonts w:ascii="Times New Roman" w:hAnsi="Times New Roman" w:cs="Times New Roman"/>
        </w:rPr>
        <w:tab/>
        <w:t>Division of Quantitative Sciences, Department of Obstetrics &amp; Gynecology, Vanderbilt Genetics Institute, Vanderbilt University Medical Center, Tennessee Valley Healthcare System (626)/Vanderbilt University, Nashville, TN, USA.</w:t>
      </w:r>
    </w:p>
    <w:p w14:paraId="58F4DFD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w:t>
      </w:r>
      <w:r w:rsidRPr="000C4C88">
        <w:rPr>
          <w:rFonts w:ascii="Times New Roman" w:hAnsi="Times New Roman" w:cs="Times New Roman"/>
        </w:rPr>
        <w:tab/>
        <w:t>Department of Cardiology, Division Heart &amp; Lungs, University Medical Center Utrecht, Utrecht University, Utrecht, The Netherlands.</w:t>
      </w:r>
    </w:p>
    <w:p w14:paraId="453B28F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w:t>
      </w:r>
      <w:r w:rsidRPr="000C4C88">
        <w:rPr>
          <w:rFonts w:ascii="Times New Roman" w:hAnsi="Times New Roman" w:cs="Times New Roman"/>
        </w:rPr>
        <w:tab/>
        <w:t>deCODE genetics/Amgen, Inc., Reykjavik, Iceland.</w:t>
      </w:r>
    </w:p>
    <w:p w14:paraId="09A090D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w:t>
      </w:r>
      <w:r w:rsidRPr="000C4C88">
        <w:rPr>
          <w:rFonts w:ascii="Times New Roman" w:hAnsi="Times New Roman" w:cs="Times New Roman"/>
        </w:rPr>
        <w:tab/>
        <w:t>Institute of Personalized Medicine, Penn State College of Medicine, Hershey, PA, USA.</w:t>
      </w:r>
    </w:p>
    <w:p w14:paraId="6FE11F2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w:t>
      </w:r>
      <w:r w:rsidRPr="000C4C88">
        <w:rPr>
          <w:rFonts w:ascii="Times New Roman" w:hAnsi="Times New Roman" w:cs="Times New Roman"/>
        </w:rPr>
        <w:tab/>
        <w:t>MRC Epidemiology Unit, University of Cambridge School of Clinical Medicine, Cambridge, UK.</w:t>
      </w:r>
    </w:p>
    <w:p w14:paraId="2A7625D1" w14:textId="4412DD4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w:t>
      </w:r>
      <w:r w:rsidRPr="000C4C88">
        <w:rPr>
          <w:rFonts w:ascii="Times New Roman" w:hAnsi="Times New Roman" w:cs="Times New Roman"/>
        </w:rPr>
        <w:tab/>
        <w:t>National Institute for Health Research Barts Cardiovascular Biomedical Research Centre, Queen Mary University of London</w:t>
      </w:r>
      <w:r w:rsidR="004145D2">
        <w:rPr>
          <w:rFonts w:ascii="Times New Roman" w:hAnsi="Times New Roman" w:cs="Times New Roman"/>
        </w:rPr>
        <w:t>, London, UK</w:t>
      </w:r>
      <w:r w:rsidRPr="000C4C88">
        <w:rPr>
          <w:rFonts w:ascii="Times New Roman" w:hAnsi="Times New Roman" w:cs="Times New Roman"/>
        </w:rPr>
        <w:t>.</w:t>
      </w:r>
    </w:p>
    <w:p w14:paraId="1195916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w:t>
      </w:r>
      <w:r w:rsidRPr="000C4C88">
        <w:rPr>
          <w:rFonts w:ascii="Times New Roman" w:hAnsi="Times New Roman" w:cs="Times New Roman"/>
        </w:rPr>
        <w:tab/>
        <w:t>Division of Cardiovascular Sciences, Faculty of Medicine, Biology and Health, University of Manchester, Manchester, UK.</w:t>
      </w:r>
    </w:p>
    <w:p w14:paraId="31F6F08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w:t>
      </w:r>
      <w:r w:rsidRPr="000C4C88">
        <w:rPr>
          <w:rFonts w:ascii="Times New Roman" w:hAnsi="Times New Roman" w:cs="Times New Roman"/>
        </w:rPr>
        <w:tab/>
        <w:t>Joseph J. Zilber School of Public Health, University of Wisconsin, Milwaukee, WI, USA.</w:t>
      </w:r>
    </w:p>
    <w:p w14:paraId="6976776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w:t>
      </w:r>
      <w:r w:rsidRPr="000C4C88">
        <w:rPr>
          <w:rFonts w:ascii="Times New Roman" w:hAnsi="Times New Roman" w:cs="Times New Roman"/>
        </w:rPr>
        <w:tab/>
        <w:t>Department of Epidemiology, University of Michigan, Ann Arbor, MI, USA.</w:t>
      </w:r>
    </w:p>
    <w:p w14:paraId="00CECC9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w:t>
      </w:r>
      <w:r w:rsidRPr="000C4C88">
        <w:rPr>
          <w:rFonts w:ascii="Times New Roman" w:hAnsi="Times New Roman" w:cs="Times New Roman"/>
        </w:rPr>
        <w:tab/>
        <w:t>Cardiovascular Health Research Unit, Department of Medicine, University of Washington, Seattle, WA, USA.</w:t>
      </w:r>
    </w:p>
    <w:p w14:paraId="188C46A1" w14:textId="25D44A3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w:t>
      </w:r>
      <w:r w:rsidRPr="000C4C88">
        <w:rPr>
          <w:rFonts w:ascii="Times New Roman" w:hAnsi="Times New Roman" w:cs="Times New Roman"/>
        </w:rPr>
        <w:tab/>
        <w:t>MRC Nutrition and Bone Health Group, University of Cambridge, Cambridge, UK. Formerly, MRC Human Nutrition Research, Cambridge, UK.</w:t>
      </w:r>
    </w:p>
    <w:p w14:paraId="587E4CA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27.</w:t>
      </w:r>
      <w:r w:rsidRPr="000C4C88">
        <w:rPr>
          <w:rFonts w:ascii="Times New Roman" w:hAnsi="Times New Roman" w:cs="Times New Roman"/>
        </w:rPr>
        <w:tab/>
        <w:t>MRC Unit The Gambia at London School of Hygiene &amp; Tropical Medicine, Banjul, The Gambia.</w:t>
      </w:r>
    </w:p>
    <w:p w14:paraId="00508B6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28.</w:t>
      </w:r>
      <w:r w:rsidRPr="000C4C88">
        <w:rPr>
          <w:rFonts w:ascii="Times New Roman" w:hAnsi="Times New Roman" w:cs="Times New Roman"/>
        </w:rPr>
        <w:tab/>
        <w:t>Department of Life Sciences, College of Health and Life Sciences, Brunel University London, London, UK.</w:t>
      </w:r>
    </w:p>
    <w:p w14:paraId="2D01155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29.</w:t>
      </w:r>
      <w:r w:rsidRPr="000C4C88">
        <w:rPr>
          <w:rFonts w:ascii="Times New Roman" w:hAnsi="Times New Roman" w:cs="Times New Roman"/>
        </w:rPr>
        <w:tab/>
        <w:t>Institute of Cardiovascular Science, Faculty of Population Health Sciences, University College London, London, UK.</w:t>
      </w:r>
    </w:p>
    <w:p w14:paraId="1D9D389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30.</w:t>
      </w:r>
      <w:r w:rsidRPr="000C4C88">
        <w:rPr>
          <w:rFonts w:ascii="Times New Roman" w:hAnsi="Times New Roman" w:cs="Times New Roman"/>
        </w:rPr>
        <w:tab/>
        <w:t>Department of Clinical Biochemistry, Herlev and Gentofte Hospital, Copenhagen University Hospital, Herlev, Denmark.</w:t>
      </w:r>
    </w:p>
    <w:p w14:paraId="3390329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31.</w:t>
      </w:r>
      <w:r w:rsidRPr="000C4C88">
        <w:rPr>
          <w:rFonts w:ascii="Times New Roman" w:hAnsi="Times New Roman" w:cs="Times New Roman"/>
        </w:rPr>
        <w:tab/>
        <w:t>Survey Research Center, Institute for Social Research, University of Michigan, Ann Arbor, MI, USA.</w:t>
      </w:r>
    </w:p>
    <w:p w14:paraId="3DF0FCB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32.</w:t>
      </w:r>
      <w:r w:rsidRPr="000C4C88">
        <w:rPr>
          <w:rFonts w:ascii="Times New Roman" w:hAnsi="Times New Roman" w:cs="Times New Roman"/>
        </w:rPr>
        <w:tab/>
        <w:t>Internal Medicine Research Unit, Pfizer, Cambridge MA, USA.</w:t>
      </w:r>
    </w:p>
    <w:p w14:paraId="611B744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33.</w:t>
      </w:r>
      <w:r w:rsidRPr="000C4C88">
        <w:rPr>
          <w:rFonts w:ascii="Times New Roman" w:hAnsi="Times New Roman" w:cs="Times New Roman"/>
        </w:rPr>
        <w:tab/>
        <w:t>Department of Medicine, University of Verona, Verona, Italy.</w:t>
      </w:r>
    </w:p>
    <w:p w14:paraId="7548E7C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34.</w:t>
      </w:r>
      <w:r w:rsidRPr="000C4C88">
        <w:rPr>
          <w:rFonts w:ascii="Times New Roman" w:hAnsi="Times New Roman" w:cs="Times New Roman"/>
        </w:rPr>
        <w:tab/>
        <w:t>Department of Clinical Sciences Malmö, Lund University, Malmö, Sweden.</w:t>
      </w:r>
    </w:p>
    <w:p w14:paraId="08F01C7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35.</w:t>
      </w:r>
      <w:r w:rsidRPr="000C4C88">
        <w:rPr>
          <w:rFonts w:ascii="Times New Roman" w:hAnsi="Times New Roman" w:cs="Times New Roman"/>
        </w:rPr>
        <w:tab/>
        <w:t>The Big Data Institute, Li Ka Shing Centre for Health Information and Discovery, University of Oxford, Oxford, UK.</w:t>
      </w:r>
    </w:p>
    <w:p w14:paraId="7E8138E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36.</w:t>
      </w:r>
      <w:r w:rsidRPr="000C4C88">
        <w:rPr>
          <w:rFonts w:ascii="Times New Roman" w:hAnsi="Times New Roman" w:cs="Times New Roman"/>
        </w:rPr>
        <w:tab/>
        <w:t>MRC Biostatistics Unit, University of Cambridge, Cambridge, UK.</w:t>
      </w:r>
    </w:p>
    <w:p w14:paraId="3E6FF14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37.</w:t>
      </w:r>
      <w:r w:rsidRPr="000C4C88">
        <w:rPr>
          <w:rFonts w:ascii="Times New Roman" w:hAnsi="Times New Roman" w:cs="Times New Roman"/>
        </w:rPr>
        <w:tab/>
        <w:t>Department of Epidemiology, Gillings School of Global Public Health, University of North Carolina, Chapel Hill, NC, USA.</w:t>
      </w:r>
    </w:p>
    <w:p w14:paraId="6788B74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38.</w:t>
      </w:r>
      <w:r w:rsidRPr="000C4C88">
        <w:rPr>
          <w:rFonts w:ascii="Times New Roman" w:hAnsi="Times New Roman" w:cs="Times New Roman"/>
        </w:rPr>
        <w:tab/>
        <w:t>Department of Epidemiology and Biostatistics, MRC Centre for Environment and Health, School of Public Health, Imperial College London, London, UK.</w:t>
      </w:r>
    </w:p>
    <w:p w14:paraId="02EB9090" w14:textId="5C30F65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39.</w:t>
      </w:r>
      <w:r w:rsidRPr="000C4C88">
        <w:rPr>
          <w:rFonts w:ascii="Times New Roman" w:hAnsi="Times New Roman" w:cs="Times New Roman"/>
        </w:rPr>
        <w:tab/>
        <w:t>National Institute for Health Research (NIHR) Imperial Biomedical Research Centre, Imperial College London, London, UK.</w:t>
      </w:r>
    </w:p>
    <w:p w14:paraId="2215842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40.</w:t>
      </w:r>
      <w:r w:rsidRPr="000C4C88">
        <w:rPr>
          <w:rFonts w:ascii="Times New Roman" w:hAnsi="Times New Roman" w:cs="Times New Roman"/>
        </w:rPr>
        <w:tab/>
        <w:t>Centre for Genomic Health, Queen Mary University of London, London, UK.</w:t>
      </w:r>
    </w:p>
    <w:p w14:paraId="2E7BD3F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41.</w:t>
      </w:r>
      <w:r w:rsidRPr="000C4C88">
        <w:rPr>
          <w:rFonts w:ascii="Times New Roman" w:hAnsi="Times New Roman" w:cs="Times New Roman"/>
        </w:rPr>
        <w:tab/>
        <w:t>Division of Preventive Medicine, Brigham and Women’s Hospital, Boston, MA, USA.</w:t>
      </w:r>
    </w:p>
    <w:p w14:paraId="5F7E941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42.</w:t>
      </w:r>
      <w:r w:rsidRPr="000C4C88">
        <w:rPr>
          <w:rFonts w:ascii="Times New Roman" w:hAnsi="Times New Roman" w:cs="Times New Roman"/>
        </w:rPr>
        <w:tab/>
        <w:t>School of Engineering and Natural Sciences, University of Iceland, Reykjavik, Iceland.</w:t>
      </w:r>
    </w:p>
    <w:p w14:paraId="160565B8" w14:textId="7D9C70E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43.</w:t>
      </w:r>
      <w:r w:rsidRPr="000C4C88">
        <w:rPr>
          <w:rFonts w:ascii="Times New Roman" w:hAnsi="Times New Roman" w:cs="Times New Roman"/>
        </w:rPr>
        <w:tab/>
        <w:t>The Institute for Translational Genomics and Population Sciences, Department of Pediatrics, LABioMed at Harbor-UCLA Medical Center, Torrance, CA</w:t>
      </w:r>
      <w:r w:rsidR="004145D2">
        <w:rPr>
          <w:rFonts w:ascii="Times New Roman" w:hAnsi="Times New Roman" w:cs="Times New Roman"/>
        </w:rPr>
        <w:t>, USA</w:t>
      </w:r>
      <w:r w:rsidRPr="000C4C88">
        <w:rPr>
          <w:rFonts w:ascii="Times New Roman" w:hAnsi="Times New Roman" w:cs="Times New Roman"/>
        </w:rPr>
        <w:t>.</w:t>
      </w:r>
    </w:p>
    <w:p w14:paraId="681C125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44.</w:t>
      </w:r>
      <w:r w:rsidRPr="000C4C88">
        <w:rPr>
          <w:rFonts w:ascii="Times New Roman" w:hAnsi="Times New Roman" w:cs="Times New Roman"/>
        </w:rPr>
        <w:tab/>
        <w:t>Centre for Cognitive Ageing and Cognitive Epidemiology, University of Edinburgh, Edinburgh, UK.</w:t>
      </w:r>
    </w:p>
    <w:p w14:paraId="17F987C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45.</w:t>
      </w:r>
      <w:r w:rsidRPr="000C4C88">
        <w:rPr>
          <w:rFonts w:ascii="Times New Roman" w:hAnsi="Times New Roman" w:cs="Times New Roman"/>
        </w:rPr>
        <w:tab/>
        <w:t>Centre for Genomic and Experimental Medicine, University of Edinburgh, Edinburgh, UK.</w:t>
      </w:r>
    </w:p>
    <w:p w14:paraId="5ADA98C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46.</w:t>
      </w:r>
      <w:r w:rsidRPr="000C4C88">
        <w:rPr>
          <w:rFonts w:ascii="Times New Roman" w:hAnsi="Times New Roman" w:cs="Times New Roman"/>
        </w:rPr>
        <w:tab/>
        <w:t>Department of Public Health Solutions, Finnish Institute for Health and Welfare, Helsinki, Finland.</w:t>
      </w:r>
    </w:p>
    <w:p w14:paraId="0F243967" w14:textId="5D66CB2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47.</w:t>
      </w:r>
      <w:r w:rsidRPr="000C4C88">
        <w:rPr>
          <w:rFonts w:ascii="Times New Roman" w:hAnsi="Times New Roman" w:cs="Times New Roman"/>
        </w:rPr>
        <w:tab/>
        <w:t>MRC Human Genetics Unit, IGMM, University of Edinburgh, Western General Hospital, Edinburgh, UK.</w:t>
      </w:r>
    </w:p>
    <w:p w14:paraId="7BBAEAD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48.</w:t>
      </w:r>
      <w:r w:rsidRPr="000C4C88">
        <w:rPr>
          <w:rFonts w:ascii="Times New Roman" w:hAnsi="Times New Roman" w:cs="Times New Roman"/>
        </w:rPr>
        <w:tab/>
        <w:t>Population Sciences, Branch, National Heart, Lung, and Blood Institute, National Institute of Health, Bethesda, MD, USA.</w:t>
      </w:r>
    </w:p>
    <w:p w14:paraId="4CD07D2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49.</w:t>
      </w:r>
      <w:r w:rsidRPr="000C4C88">
        <w:rPr>
          <w:rFonts w:ascii="Times New Roman" w:hAnsi="Times New Roman" w:cs="Times New Roman"/>
        </w:rPr>
        <w:tab/>
        <w:t>Boston University’s and Boston University’s and National Heart, Lung and Blood Institute’s Framingham Heart Study, Framingham, MA, USA.</w:t>
      </w:r>
    </w:p>
    <w:p w14:paraId="755DC71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50.</w:t>
      </w:r>
      <w:r w:rsidRPr="000C4C88">
        <w:rPr>
          <w:rFonts w:ascii="Times New Roman" w:hAnsi="Times New Roman" w:cs="Times New Roman"/>
        </w:rPr>
        <w:tab/>
        <w:t>Centre for Genomic Health, Life Sciences, Queen Mary University of London, London, UK.</w:t>
      </w:r>
    </w:p>
    <w:p w14:paraId="29AB7E3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51.</w:t>
      </w:r>
      <w:r w:rsidRPr="000C4C88">
        <w:rPr>
          <w:rFonts w:ascii="Times New Roman" w:hAnsi="Times New Roman" w:cs="Times New Roman"/>
        </w:rPr>
        <w:tab/>
        <w:t>Boston University’s and National Heart, Lung and Blood Institute’s Framingham Heart Study, Framingham, MA, USA.</w:t>
      </w:r>
    </w:p>
    <w:p w14:paraId="3316F60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52.</w:t>
      </w:r>
      <w:r w:rsidRPr="000C4C88">
        <w:rPr>
          <w:rFonts w:ascii="Times New Roman" w:hAnsi="Times New Roman" w:cs="Times New Roman"/>
        </w:rPr>
        <w:tab/>
        <w:t>Biostatistics Department, Boston University School of Public Health, Boston, MA, USA.</w:t>
      </w:r>
    </w:p>
    <w:p w14:paraId="12EA2F4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53.</w:t>
      </w:r>
      <w:r w:rsidRPr="000C4C88">
        <w:rPr>
          <w:rFonts w:ascii="Times New Roman" w:hAnsi="Times New Roman" w:cs="Times New Roman"/>
        </w:rPr>
        <w:tab/>
        <w:t>Department of Clinical Epidemiology, Leiden University Medical Center, Leiden, The Netherlands.</w:t>
      </w:r>
    </w:p>
    <w:p w14:paraId="3D24BFD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54.</w:t>
      </w:r>
      <w:r w:rsidRPr="000C4C88">
        <w:rPr>
          <w:rFonts w:ascii="Times New Roman" w:hAnsi="Times New Roman" w:cs="Times New Roman"/>
        </w:rPr>
        <w:tab/>
        <w:t>The Charles Bronfman Institute for Personalized Medicine at Mount Sinai, Icahn School of Medicine at Mount Sinai, New York, NY, USA.</w:t>
      </w:r>
    </w:p>
    <w:p w14:paraId="45E0570C" w14:textId="4B8BB04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55.</w:t>
      </w:r>
      <w:r w:rsidRPr="000C4C88">
        <w:rPr>
          <w:rFonts w:ascii="Times New Roman" w:hAnsi="Times New Roman" w:cs="Times New Roman"/>
        </w:rPr>
        <w:tab/>
        <w:t>Division of Epidemiology, Department of Medicine, Vanderbilt-Ingram Cancer Center, Vanderbilt Epidemiology Center, Vanderbilt University School of Medicine, Nashville, TN, USA.</w:t>
      </w:r>
    </w:p>
    <w:p w14:paraId="4A784D3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56.</w:t>
      </w:r>
      <w:r w:rsidRPr="000C4C88">
        <w:rPr>
          <w:rFonts w:ascii="Times New Roman" w:hAnsi="Times New Roman" w:cs="Times New Roman"/>
        </w:rPr>
        <w:tab/>
        <w:t>Wellcome Centre for Human Genetics, Nuffield Department of Medicine, University of Oxford, Oxford, UK.</w:t>
      </w:r>
    </w:p>
    <w:p w14:paraId="0435FE8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57.</w:t>
      </w:r>
      <w:r w:rsidRPr="000C4C88">
        <w:rPr>
          <w:rFonts w:ascii="Times New Roman" w:hAnsi="Times New Roman" w:cs="Times New Roman"/>
        </w:rPr>
        <w:tab/>
        <w:t>Oxford Centre for Diabetes, Endocrinology and Metabolism, Radcliffe Department of Medicine, University of Oxford, Oxford, UK.</w:t>
      </w:r>
    </w:p>
    <w:p w14:paraId="2671936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58.</w:t>
      </w:r>
      <w:r w:rsidRPr="000C4C88">
        <w:rPr>
          <w:rFonts w:ascii="Times New Roman" w:hAnsi="Times New Roman" w:cs="Times New Roman"/>
        </w:rPr>
        <w:tab/>
        <w:t>Department of Neurosciences, Biomedicine and Movement Sciences, University of Verona, Verona, Italy.</w:t>
      </w:r>
    </w:p>
    <w:p w14:paraId="6E317A0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59.</w:t>
      </w:r>
      <w:r w:rsidRPr="000C4C88">
        <w:rPr>
          <w:rFonts w:ascii="Times New Roman" w:hAnsi="Times New Roman" w:cs="Times New Roman"/>
        </w:rPr>
        <w:tab/>
        <w:t>Department of Cardiovascular Sciences, University of Leicester, Leicester, UK.</w:t>
      </w:r>
    </w:p>
    <w:p w14:paraId="7B23A95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60.</w:t>
      </w:r>
      <w:r w:rsidRPr="000C4C88">
        <w:rPr>
          <w:rFonts w:ascii="Times New Roman" w:hAnsi="Times New Roman" w:cs="Times New Roman"/>
        </w:rPr>
        <w:tab/>
        <w:t>National Institute for Health Research Leicester Biomedical Research Centre, Leicester, UK.</w:t>
      </w:r>
    </w:p>
    <w:p w14:paraId="2225965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61.</w:t>
      </w:r>
      <w:r w:rsidRPr="000C4C88">
        <w:rPr>
          <w:rFonts w:ascii="Times New Roman" w:hAnsi="Times New Roman" w:cs="Times New Roman"/>
        </w:rPr>
        <w:tab/>
        <w:t>Department of Data Science, School of Population Health, University of Mississippi Medical Center, Jackson, MS, USA.</w:t>
      </w:r>
    </w:p>
    <w:p w14:paraId="1704CEE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62.</w:t>
      </w:r>
      <w:r w:rsidRPr="000C4C88">
        <w:rPr>
          <w:rFonts w:ascii="Times New Roman" w:hAnsi="Times New Roman" w:cs="Times New Roman"/>
        </w:rPr>
        <w:tab/>
        <w:t>Department of Twin Research and Genetic Epidemiology, King’s College London, London, UK.</w:t>
      </w:r>
    </w:p>
    <w:p w14:paraId="2E81A10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63.</w:t>
      </w:r>
      <w:r w:rsidRPr="000C4C88">
        <w:rPr>
          <w:rFonts w:ascii="Times New Roman" w:hAnsi="Times New Roman" w:cs="Times New Roman"/>
        </w:rPr>
        <w:tab/>
        <w:t>Department of Public Health and Primary Care, Leiden University Medical Center, Leiden, The Netherlands.</w:t>
      </w:r>
    </w:p>
    <w:p w14:paraId="3E0C273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64.</w:t>
      </w:r>
      <w:r w:rsidRPr="000C4C88">
        <w:rPr>
          <w:rFonts w:ascii="Times New Roman" w:hAnsi="Times New Roman" w:cs="Times New Roman"/>
        </w:rPr>
        <w:tab/>
        <w:t>Institute of Genetic Epidemiology, Helmholtz Zentrum München - German Research Center for Environmental Health, Neuherberg, Germany.</w:t>
      </w:r>
    </w:p>
    <w:p w14:paraId="734A663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65.</w:t>
      </w:r>
      <w:r w:rsidRPr="000C4C88">
        <w:rPr>
          <w:rFonts w:ascii="Times New Roman" w:hAnsi="Times New Roman" w:cs="Times New Roman"/>
        </w:rPr>
        <w:tab/>
        <w:t>Department of Medicine I, Ludwig-Maximilians-University Munich, Munich, Germany.</w:t>
      </w:r>
    </w:p>
    <w:p w14:paraId="08402D0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66.</w:t>
      </w:r>
      <w:r w:rsidRPr="000C4C88">
        <w:rPr>
          <w:rFonts w:ascii="Times New Roman" w:hAnsi="Times New Roman" w:cs="Times New Roman"/>
        </w:rPr>
        <w:tab/>
        <w:t>Chair of Genetic Epidemiology, IBE, Faculty of Medicine, LMU Munich, Germany.</w:t>
      </w:r>
    </w:p>
    <w:p w14:paraId="210BAE9F" w14:textId="13649F8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67.</w:t>
      </w:r>
      <w:r w:rsidRPr="000C4C88">
        <w:rPr>
          <w:rFonts w:ascii="Times New Roman" w:hAnsi="Times New Roman" w:cs="Times New Roman"/>
        </w:rPr>
        <w:tab/>
        <w:t xml:space="preserve">Department of Pathology and Molecular Medicine, McMaster University, Hamilton, </w:t>
      </w:r>
      <w:r w:rsidR="004145D2">
        <w:rPr>
          <w:rFonts w:ascii="Times New Roman" w:hAnsi="Times New Roman" w:cs="Times New Roman"/>
        </w:rPr>
        <w:t xml:space="preserve">Ontario, </w:t>
      </w:r>
      <w:r w:rsidRPr="000C4C88">
        <w:rPr>
          <w:rFonts w:ascii="Times New Roman" w:hAnsi="Times New Roman" w:cs="Times New Roman"/>
        </w:rPr>
        <w:t>Canada.</w:t>
      </w:r>
    </w:p>
    <w:p w14:paraId="5836DE2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68.</w:t>
      </w:r>
      <w:r w:rsidRPr="000C4C88">
        <w:rPr>
          <w:rFonts w:ascii="Times New Roman" w:hAnsi="Times New Roman" w:cs="Times New Roman"/>
        </w:rPr>
        <w:tab/>
        <w:t>National Institute for Health Research Cambridge Biomedical Research Centre, University of Cambridge and Cambridge University Hospitals, Cambridge, UK.</w:t>
      </w:r>
    </w:p>
    <w:p w14:paraId="4BF4860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69.</w:t>
      </w:r>
      <w:r w:rsidRPr="000C4C88">
        <w:rPr>
          <w:rFonts w:ascii="Times New Roman" w:hAnsi="Times New Roman" w:cs="Times New Roman"/>
        </w:rPr>
        <w:tab/>
        <w:t>Clinical and Molecular Metabolism Research Program (CAMM), Faculty of Medicine, University of Helsinki, Helsinki, Finland.</w:t>
      </w:r>
    </w:p>
    <w:p w14:paraId="7EC7C0C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70.</w:t>
      </w:r>
      <w:r w:rsidRPr="000C4C88">
        <w:rPr>
          <w:rFonts w:ascii="Times New Roman" w:hAnsi="Times New Roman" w:cs="Times New Roman"/>
        </w:rPr>
        <w:tab/>
        <w:t>Department of Clinical Sciences, Genetic and Molecular Epidemiology Unit, Lund University, Skåne University Hospital Malmö, Malmö, Sweden.</w:t>
      </w:r>
    </w:p>
    <w:p w14:paraId="503B1EC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71.</w:t>
      </w:r>
      <w:r w:rsidRPr="000C4C88">
        <w:rPr>
          <w:rFonts w:ascii="Times New Roman" w:hAnsi="Times New Roman" w:cs="Times New Roman"/>
        </w:rPr>
        <w:tab/>
        <w:t>Kuopio Research Institute of Exercise Medicine, Kuopio, Finland.</w:t>
      </w:r>
    </w:p>
    <w:p w14:paraId="0719AB9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72.</w:t>
      </w:r>
      <w:r w:rsidRPr="000C4C88">
        <w:rPr>
          <w:rFonts w:ascii="Times New Roman" w:hAnsi="Times New Roman" w:cs="Times New Roman"/>
        </w:rPr>
        <w:tab/>
        <w:t>Department of Clinical Physiology and Nuclear Medicine, Kuopio University Hospital, Kuopio, Finland.</w:t>
      </w:r>
    </w:p>
    <w:p w14:paraId="7ED78E46" w14:textId="48F6F80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73.</w:t>
      </w:r>
      <w:r w:rsidRPr="000C4C88">
        <w:rPr>
          <w:rFonts w:ascii="Times New Roman" w:hAnsi="Times New Roman" w:cs="Times New Roman"/>
        </w:rPr>
        <w:tab/>
        <w:t xml:space="preserve">Institute of Molecular Medicine, McGovern Medical School, The University of Texas Health Science Center at Houston, Houston, </w:t>
      </w:r>
      <w:r w:rsidR="004145D2" w:rsidRPr="000C4C88">
        <w:rPr>
          <w:rFonts w:ascii="Times New Roman" w:hAnsi="Times New Roman" w:cs="Times New Roman"/>
        </w:rPr>
        <w:t>T</w:t>
      </w:r>
      <w:r w:rsidR="004145D2">
        <w:rPr>
          <w:rFonts w:ascii="Times New Roman" w:hAnsi="Times New Roman" w:cs="Times New Roman"/>
        </w:rPr>
        <w:t>X</w:t>
      </w:r>
      <w:r w:rsidRPr="000C4C88">
        <w:rPr>
          <w:rFonts w:ascii="Times New Roman" w:hAnsi="Times New Roman" w:cs="Times New Roman"/>
        </w:rPr>
        <w:t>, USA.</w:t>
      </w:r>
    </w:p>
    <w:p w14:paraId="2E7A00E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74.</w:t>
      </w:r>
      <w:r w:rsidRPr="000C4C88">
        <w:rPr>
          <w:rFonts w:ascii="Times New Roman" w:hAnsi="Times New Roman" w:cs="Times New Roman"/>
        </w:rPr>
        <w:tab/>
        <w:t>MRC Integrative Epidemiology Unit (IEU), Population Health Sciences, Bristol Medical School, University of Bristol, Bristol, UK.</w:t>
      </w:r>
    </w:p>
    <w:p w14:paraId="19815FEF" w14:textId="4595E2A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75.</w:t>
      </w:r>
      <w:r w:rsidRPr="000C4C88">
        <w:rPr>
          <w:rFonts w:ascii="Times New Roman" w:hAnsi="Times New Roman" w:cs="Times New Roman"/>
        </w:rPr>
        <w:tab/>
        <w:t>Department of Infection Biology, Faculty of Tropical and Infectious Diseases, London School of Hygiene &amp; Tropical Medicine, London, UK.</w:t>
      </w:r>
    </w:p>
    <w:p w14:paraId="134A084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76.</w:t>
      </w:r>
      <w:r w:rsidRPr="000C4C88">
        <w:rPr>
          <w:rFonts w:ascii="Times New Roman" w:hAnsi="Times New Roman" w:cs="Times New Roman"/>
        </w:rPr>
        <w:tab/>
        <w:t>Centre of Statistics and Applications of University of Lisbon, Lisbon, Portugal, Lisbon.</w:t>
      </w:r>
    </w:p>
    <w:p w14:paraId="1A2C44F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77.</w:t>
      </w:r>
      <w:r w:rsidRPr="000C4C88">
        <w:rPr>
          <w:rFonts w:ascii="Times New Roman" w:hAnsi="Times New Roman" w:cs="Times New Roman"/>
        </w:rPr>
        <w:tab/>
        <w:t>Department of Biostatistics and Center for Statistical Genetics, University of Michigan, Ann Arbor, MI, USA.</w:t>
      </w:r>
    </w:p>
    <w:p w14:paraId="2F5E81E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78.</w:t>
      </w:r>
      <w:r w:rsidRPr="000C4C88">
        <w:rPr>
          <w:rFonts w:ascii="Times New Roman" w:hAnsi="Times New Roman" w:cs="Times New Roman"/>
        </w:rPr>
        <w:tab/>
        <w:t>Saw Swee Hock School of Public Health, National University of Singapore, Singapore.</w:t>
      </w:r>
    </w:p>
    <w:p w14:paraId="57AA9ABD" w14:textId="2225372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79.</w:t>
      </w:r>
      <w:r w:rsidRPr="000C4C88">
        <w:rPr>
          <w:rFonts w:ascii="Times New Roman" w:hAnsi="Times New Roman" w:cs="Times New Roman"/>
        </w:rPr>
        <w:tab/>
        <w:t>Icelandic Heart Association, Kopavogur, Iceland.</w:t>
      </w:r>
    </w:p>
    <w:p w14:paraId="46FF2F5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80.</w:t>
      </w:r>
      <w:r w:rsidRPr="000C4C88">
        <w:rPr>
          <w:rFonts w:ascii="Times New Roman" w:hAnsi="Times New Roman" w:cs="Times New Roman"/>
        </w:rPr>
        <w:tab/>
        <w:t>Faculty of Medicine, University of Iceland, Reykjavik, Iceland.</w:t>
      </w:r>
    </w:p>
    <w:p w14:paraId="46C8A91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81.</w:t>
      </w:r>
      <w:r w:rsidRPr="000C4C88">
        <w:rPr>
          <w:rFonts w:ascii="Times New Roman" w:hAnsi="Times New Roman" w:cs="Times New Roman"/>
        </w:rPr>
        <w:tab/>
        <w:t>Department of Biostatistics, University of Michigan, Ann Arbor, MI, USA.</w:t>
      </w:r>
    </w:p>
    <w:p w14:paraId="1B0B10C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82.</w:t>
      </w:r>
      <w:r w:rsidRPr="000C4C88">
        <w:rPr>
          <w:rFonts w:ascii="Times New Roman" w:hAnsi="Times New Roman" w:cs="Times New Roman"/>
        </w:rPr>
        <w:tab/>
        <w:t>University of Eastern Finland and Kuopio University Hospital, Kuopio, Finland.</w:t>
      </w:r>
    </w:p>
    <w:p w14:paraId="128F51BA" w14:textId="3FEA1A4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83.</w:t>
      </w:r>
      <w:r w:rsidRPr="000C4C88">
        <w:rPr>
          <w:rFonts w:ascii="Times New Roman" w:hAnsi="Times New Roman" w:cs="Times New Roman"/>
        </w:rPr>
        <w:tab/>
        <w:t xml:space="preserve">Population Health Research Institute, McMaster University, Hamilton, </w:t>
      </w:r>
      <w:r w:rsidR="004145D2">
        <w:rPr>
          <w:rFonts w:ascii="Times New Roman" w:hAnsi="Times New Roman" w:cs="Times New Roman"/>
        </w:rPr>
        <w:t xml:space="preserve">Ontario, </w:t>
      </w:r>
      <w:r w:rsidRPr="000C4C88">
        <w:rPr>
          <w:rFonts w:ascii="Times New Roman" w:hAnsi="Times New Roman" w:cs="Times New Roman"/>
        </w:rPr>
        <w:t>Canada.</w:t>
      </w:r>
    </w:p>
    <w:p w14:paraId="1F3EFF39" w14:textId="77FCA6F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84.</w:t>
      </w:r>
      <w:r w:rsidRPr="000C4C88">
        <w:rPr>
          <w:rFonts w:ascii="Times New Roman" w:hAnsi="Times New Roman" w:cs="Times New Roman"/>
        </w:rPr>
        <w:tab/>
        <w:t xml:space="preserve">Department of Molecular Biology, Medical Biochemistry and Pathology, Laval University, Quebec City, </w:t>
      </w:r>
      <w:r w:rsidR="004145D2">
        <w:rPr>
          <w:rFonts w:ascii="Times New Roman" w:hAnsi="Times New Roman" w:cs="Times New Roman"/>
        </w:rPr>
        <w:t xml:space="preserve">Quebec, </w:t>
      </w:r>
      <w:r w:rsidRPr="000C4C88">
        <w:rPr>
          <w:rFonts w:ascii="Times New Roman" w:hAnsi="Times New Roman" w:cs="Times New Roman"/>
        </w:rPr>
        <w:t>Canada.</w:t>
      </w:r>
    </w:p>
    <w:p w14:paraId="4ED1FF74" w14:textId="5F51D87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85.</w:t>
      </w:r>
      <w:r w:rsidRPr="000C4C88">
        <w:rPr>
          <w:rFonts w:ascii="Times New Roman" w:hAnsi="Times New Roman" w:cs="Times New Roman"/>
        </w:rPr>
        <w:tab/>
        <w:t xml:space="preserve">Department of </w:t>
      </w:r>
      <w:r w:rsidR="004145D2">
        <w:rPr>
          <w:rFonts w:ascii="Times New Roman" w:hAnsi="Times New Roman" w:cs="Times New Roman"/>
        </w:rPr>
        <w:t>G</w:t>
      </w:r>
      <w:r w:rsidR="004145D2" w:rsidRPr="000C4C88">
        <w:rPr>
          <w:rFonts w:ascii="Times New Roman" w:hAnsi="Times New Roman" w:cs="Times New Roman"/>
        </w:rPr>
        <w:t xml:space="preserve">erontology </w:t>
      </w:r>
      <w:r w:rsidRPr="000C4C88">
        <w:rPr>
          <w:rFonts w:ascii="Times New Roman" w:hAnsi="Times New Roman" w:cs="Times New Roman"/>
        </w:rPr>
        <w:t xml:space="preserve">and </w:t>
      </w:r>
      <w:r w:rsidR="004145D2">
        <w:rPr>
          <w:rFonts w:ascii="Times New Roman" w:hAnsi="Times New Roman" w:cs="Times New Roman"/>
        </w:rPr>
        <w:t>G</w:t>
      </w:r>
      <w:r w:rsidR="004145D2" w:rsidRPr="000C4C88">
        <w:rPr>
          <w:rFonts w:ascii="Times New Roman" w:hAnsi="Times New Roman" w:cs="Times New Roman"/>
        </w:rPr>
        <w:t>eriatrics</w:t>
      </w:r>
      <w:r w:rsidRPr="000C4C88">
        <w:rPr>
          <w:rFonts w:ascii="Times New Roman" w:hAnsi="Times New Roman" w:cs="Times New Roman"/>
        </w:rPr>
        <w:t>, Leiden University Medical Center, Leiden, The Netherlands.</w:t>
      </w:r>
    </w:p>
    <w:p w14:paraId="6941E57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86.</w:t>
      </w:r>
      <w:r w:rsidRPr="000C4C88">
        <w:rPr>
          <w:rFonts w:ascii="Times New Roman" w:hAnsi="Times New Roman" w:cs="Times New Roman"/>
        </w:rPr>
        <w:tab/>
        <w:t>Department of Cardiology, Leiden University Medical Center, Leiden, The Netherlands.</w:t>
      </w:r>
    </w:p>
    <w:p w14:paraId="200E299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87.</w:t>
      </w:r>
      <w:r w:rsidRPr="000C4C88">
        <w:rPr>
          <w:rFonts w:ascii="Times New Roman" w:hAnsi="Times New Roman" w:cs="Times New Roman"/>
        </w:rPr>
        <w:tab/>
        <w:t>Vanderbilt Genetics Institute, Vanderbilt Epidemiology Center, Department of Obstetrics and Gynecology, Vanderbilt University Medical Center; Tennessee Valley Health Systems VA, Nashville, TN, USA.</w:t>
      </w:r>
    </w:p>
    <w:p w14:paraId="5A5EEB6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88.</w:t>
      </w:r>
      <w:r w:rsidRPr="000C4C88">
        <w:rPr>
          <w:rFonts w:ascii="Times New Roman" w:hAnsi="Times New Roman" w:cs="Times New Roman"/>
        </w:rPr>
        <w:tab/>
        <w:t>Research Center in Epidemiology and Preventive Medicine, Department of Medicine and Surgery, University of Insubria, Varese, Italy.</w:t>
      </w:r>
    </w:p>
    <w:p w14:paraId="067AF02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89.</w:t>
      </w:r>
      <w:r w:rsidRPr="000C4C88">
        <w:rPr>
          <w:rFonts w:ascii="Times New Roman" w:hAnsi="Times New Roman" w:cs="Times New Roman"/>
        </w:rPr>
        <w:tab/>
        <w:t>Interfaculty Institute for Genetics and Functional Genomics, University Medicine and University of Greifswald, Greifswald, Germany.</w:t>
      </w:r>
    </w:p>
    <w:p w14:paraId="355B87B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90.</w:t>
      </w:r>
      <w:r w:rsidRPr="000C4C88">
        <w:rPr>
          <w:rFonts w:ascii="Times New Roman" w:hAnsi="Times New Roman" w:cs="Times New Roman"/>
        </w:rPr>
        <w:tab/>
        <w:t>DZHK (German Centre for Cardiovascular Research), partner site Greifswald, Greifswald, Germany.</w:t>
      </w:r>
    </w:p>
    <w:p w14:paraId="1372743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91.</w:t>
      </w:r>
      <w:r w:rsidRPr="000C4C88">
        <w:rPr>
          <w:rFonts w:ascii="Times New Roman" w:hAnsi="Times New Roman" w:cs="Times New Roman"/>
        </w:rPr>
        <w:tab/>
        <w:t>The Institute for Translational Genomics and Population Sciences, Department of Pediatrics, LABioMed at Harbor-UCLA Medical Center, Torrance, CA, USA.</w:t>
      </w:r>
    </w:p>
    <w:p w14:paraId="28E20C3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92.</w:t>
      </w:r>
      <w:r w:rsidRPr="000C4C88">
        <w:rPr>
          <w:rFonts w:ascii="Times New Roman" w:hAnsi="Times New Roman" w:cs="Times New Roman"/>
        </w:rPr>
        <w:tab/>
        <w:t>Robertson Centre for Biostatistics, University of Glasgow, Glasgow, UK.</w:t>
      </w:r>
    </w:p>
    <w:p w14:paraId="02FAB14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93.</w:t>
      </w:r>
      <w:r w:rsidRPr="000C4C88">
        <w:rPr>
          <w:rFonts w:ascii="Times New Roman" w:hAnsi="Times New Roman" w:cs="Times New Roman"/>
        </w:rPr>
        <w:tab/>
        <w:t>Department of Cardiology, Ealing Hospital, Middlesex, UK.</w:t>
      </w:r>
    </w:p>
    <w:p w14:paraId="6670E0B0" w14:textId="7FB30F5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94.</w:t>
      </w:r>
      <w:r w:rsidRPr="000C4C88">
        <w:rPr>
          <w:rFonts w:ascii="Times New Roman" w:hAnsi="Times New Roman" w:cs="Times New Roman"/>
        </w:rPr>
        <w:tab/>
        <w:t xml:space="preserve">Department of Biostatistics and Epidemiology, University of Pennsylvania, </w:t>
      </w:r>
      <w:r w:rsidR="004145D2">
        <w:rPr>
          <w:rFonts w:ascii="Times New Roman" w:hAnsi="Times New Roman" w:cs="Times New Roman"/>
        </w:rPr>
        <w:t xml:space="preserve">Philadelphia, PA, </w:t>
      </w:r>
      <w:r w:rsidRPr="000C4C88">
        <w:rPr>
          <w:rFonts w:ascii="Times New Roman" w:hAnsi="Times New Roman" w:cs="Times New Roman"/>
        </w:rPr>
        <w:t>USA.</w:t>
      </w:r>
    </w:p>
    <w:p w14:paraId="1368BA9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95.</w:t>
      </w:r>
      <w:r w:rsidRPr="000C4C88">
        <w:rPr>
          <w:rFonts w:ascii="Times New Roman" w:hAnsi="Times New Roman" w:cs="Times New Roman"/>
        </w:rPr>
        <w:tab/>
        <w:t>Department of Hygiene and Epidemiology, University of Ioannina Medical School, Ioannina, Greece.</w:t>
      </w:r>
    </w:p>
    <w:p w14:paraId="33CB5753" w14:textId="14D7BA5A"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96.</w:t>
      </w:r>
      <w:r w:rsidRPr="000C4C88">
        <w:rPr>
          <w:rFonts w:ascii="Times New Roman" w:hAnsi="Times New Roman" w:cs="Times New Roman"/>
        </w:rPr>
        <w:tab/>
        <w:t>Division of Cardiology, University Hospital, Basel, Switzerland.</w:t>
      </w:r>
    </w:p>
    <w:p w14:paraId="1AE1D98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97.</w:t>
      </w:r>
      <w:r w:rsidRPr="000C4C88">
        <w:rPr>
          <w:rFonts w:ascii="Times New Roman" w:hAnsi="Times New Roman" w:cs="Times New Roman"/>
        </w:rPr>
        <w:tab/>
        <w:t>Institute for Community Medicine, University Medicine Greifswald, Greifswald, Germany.</w:t>
      </w:r>
    </w:p>
    <w:p w14:paraId="6562E9BB" w14:textId="3314C6A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98.</w:t>
      </w:r>
      <w:r w:rsidRPr="000C4C88">
        <w:rPr>
          <w:rFonts w:ascii="Times New Roman" w:hAnsi="Times New Roman" w:cs="Times New Roman"/>
        </w:rPr>
        <w:tab/>
        <w:t xml:space="preserve">Department of Epidemiology, Erasmus MC, University Medical Centre, Rotterdam, </w:t>
      </w:r>
      <w:r w:rsidR="004145D2">
        <w:rPr>
          <w:rFonts w:ascii="Times New Roman" w:hAnsi="Times New Roman" w:cs="Times New Roman"/>
        </w:rPr>
        <w:t>T</w:t>
      </w:r>
      <w:r w:rsidR="004145D2" w:rsidRPr="000C4C88">
        <w:rPr>
          <w:rFonts w:ascii="Times New Roman" w:hAnsi="Times New Roman" w:cs="Times New Roman"/>
        </w:rPr>
        <w:t xml:space="preserve">he </w:t>
      </w:r>
      <w:r w:rsidRPr="000C4C88">
        <w:rPr>
          <w:rFonts w:ascii="Times New Roman" w:hAnsi="Times New Roman" w:cs="Times New Roman"/>
        </w:rPr>
        <w:t>Netherlands.</w:t>
      </w:r>
    </w:p>
    <w:p w14:paraId="1EAD950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99.</w:t>
      </w:r>
      <w:r w:rsidRPr="000C4C88">
        <w:rPr>
          <w:rFonts w:ascii="Times New Roman" w:hAnsi="Times New Roman" w:cs="Times New Roman"/>
        </w:rPr>
        <w:tab/>
        <w:t>Department of General and Interventional Cardiology, University Heart Center Hamburg, Hamburg, Germany.</w:t>
      </w:r>
    </w:p>
    <w:p w14:paraId="043B358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100.</w:t>
      </w:r>
      <w:r w:rsidRPr="000C4C88">
        <w:rPr>
          <w:rFonts w:ascii="Times New Roman" w:hAnsi="Times New Roman" w:cs="Times New Roman"/>
        </w:rPr>
        <w:tab/>
        <w:t>University Medical Center Hamburg Eppendorf, Hamburg, Germany.</w:t>
      </w:r>
    </w:p>
    <w:p w14:paraId="6E81BC9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101.</w:t>
      </w:r>
      <w:r w:rsidRPr="000C4C88">
        <w:rPr>
          <w:rFonts w:ascii="Times New Roman" w:hAnsi="Times New Roman" w:cs="Times New Roman"/>
        </w:rPr>
        <w:tab/>
        <w:t>German Centre for Cardiovascular Research (DZHK), partner site Hamburg/Kiel/Lübeck, Hamburg, Germany.</w:t>
      </w:r>
    </w:p>
    <w:p w14:paraId="022D7F7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102.</w:t>
      </w:r>
      <w:r w:rsidRPr="000C4C88">
        <w:rPr>
          <w:rFonts w:ascii="Times New Roman" w:hAnsi="Times New Roman" w:cs="Times New Roman"/>
        </w:rPr>
        <w:tab/>
        <w:t>Medical Genomics and Metabolic Genetics Branch, National Human Genome Research Institute, NIH, Bethesda, MD, USA.</w:t>
      </w:r>
    </w:p>
    <w:p w14:paraId="267FED7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103.</w:t>
      </w:r>
      <w:r w:rsidRPr="000C4C88">
        <w:rPr>
          <w:rFonts w:ascii="Times New Roman" w:hAnsi="Times New Roman" w:cs="Times New Roman"/>
        </w:rPr>
        <w:tab/>
        <w:t>Novo Nordisk Foundation Center for Basic Metabolic Research, Faculty of Health and Medical Sciences, University of Copenhagen, Copenhagen, Denmark.</w:t>
      </w:r>
    </w:p>
    <w:p w14:paraId="14C6DEE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104.</w:t>
      </w:r>
      <w:r w:rsidRPr="000C4C88">
        <w:rPr>
          <w:rFonts w:ascii="Times New Roman" w:hAnsi="Times New Roman" w:cs="Times New Roman"/>
        </w:rPr>
        <w:tab/>
        <w:t>Department of Clinical Biochemistry, Lillebaelt Hospital, Vejle, Denmark.</w:t>
      </w:r>
    </w:p>
    <w:p w14:paraId="2C6141F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105.</w:t>
      </w:r>
      <w:r w:rsidRPr="000C4C88">
        <w:rPr>
          <w:rFonts w:ascii="Times New Roman" w:hAnsi="Times New Roman" w:cs="Times New Roman"/>
        </w:rPr>
        <w:tab/>
        <w:t>Institute of Regional Health Research, University of Southern Denmark, Odense, Denmark.</w:t>
      </w:r>
    </w:p>
    <w:p w14:paraId="2A2D887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106.</w:t>
      </w:r>
      <w:r w:rsidRPr="000C4C88">
        <w:rPr>
          <w:rFonts w:ascii="Times New Roman" w:hAnsi="Times New Roman" w:cs="Times New Roman"/>
        </w:rPr>
        <w:tab/>
        <w:t>Massachusetts Veterans Epidemiology Research and Information Center (MAVERIC), VA Boston Healthcare System, Boston, MA, USA.</w:t>
      </w:r>
    </w:p>
    <w:p w14:paraId="2FD8F2E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107.</w:t>
      </w:r>
      <w:r w:rsidRPr="000C4C88">
        <w:rPr>
          <w:rFonts w:ascii="Times New Roman" w:hAnsi="Times New Roman" w:cs="Times New Roman"/>
        </w:rPr>
        <w:tab/>
        <w:t>Division of Aging, Department of Medicine, Brigham and Women’s Hospital, Boston, MA, USA.</w:t>
      </w:r>
    </w:p>
    <w:p w14:paraId="30EA7DA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108.</w:t>
      </w:r>
      <w:r w:rsidRPr="000C4C88">
        <w:rPr>
          <w:rFonts w:ascii="Times New Roman" w:hAnsi="Times New Roman" w:cs="Times New Roman"/>
        </w:rPr>
        <w:tab/>
        <w:t>Department of Medicine, Harvard Medical School, Boston, MA, USA.</w:t>
      </w:r>
    </w:p>
    <w:p w14:paraId="2EE42AD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109.</w:t>
      </w:r>
      <w:r w:rsidRPr="000C4C88">
        <w:rPr>
          <w:rFonts w:ascii="Times New Roman" w:hAnsi="Times New Roman" w:cs="Times New Roman"/>
        </w:rPr>
        <w:tab/>
        <w:t>Medical department, Lillebaelt Hospital, Vejle, Denmark.</w:t>
      </w:r>
    </w:p>
    <w:p w14:paraId="024B6D0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110.</w:t>
      </w:r>
      <w:r w:rsidRPr="000C4C88">
        <w:rPr>
          <w:rFonts w:ascii="Times New Roman" w:hAnsi="Times New Roman" w:cs="Times New Roman"/>
        </w:rPr>
        <w:tab/>
        <w:t>University of Dundee, Ninewells Hospital &amp; Medical School, Dundee, UK.</w:t>
      </w:r>
    </w:p>
    <w:p w14:paraId="22A20B2C" w14:textId="3F165BE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111.</w:t>
      </w:r>
      <w:r w:rsidRPr="000C4C88">
        <w:rPr>
          <w:rFonts w:ascii="Times New Roman" w:hAnsi="Times New Roman" w:cs="Times New Roman"/>
        </w:rPr>
        <w:tab/>
        <w:t>Institute of Cardiovascular and Medical Sciences, College of Medical, Veterinary and Life Sciences, University of Glasgow, Glasgow, UK.</w:t>
      </w:r>
    </w:p>
    <w:p w14:paraId="3D934CD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112.</w:t>
      </w:r>
      <w:r w:rsidRPr="000C4C88">
        <w:rPr>
          <w:rFonts w:ascii="Times New Roman" w:hAnsi="Times New Roman" w:cs="Times New Roman"/>
        </w:rPr>
        <w:tab/>
        <w:t>Department of Internal Medicine B, University Medicine Greifswald, Greifswald, Germany.</w:t>
      </w:r>
    </w:p>
    <w:p w14:paraId="56F8756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113.</w:t>
      </w:r>
      <w:r w:rsidRPr="000C4C88">
        <w:rPr>
          <w:rFonts w:ascii="Times New Roman" w:hAnsi="Times New Roman" w:cs="Times New Roman"/>
        </w:rPr>
        <w:tab/>
        <w:t>Department of Nutrition and Dietetics, School of Health Science and Education, Harokopio University, Athens, Greece.</w:t>
      </w:r>
    </w:p>
    <w:p w14:paraId="14BCD65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114.</w:t>
      </w:r>
      <w:r w:rsidRPr="000C4C88">
        <w:rPr>
          <w:rFonts w:ascii="Times New Roman" w:hAnsi="Times New Roman" w:cs="Times New Roman"/>
        </w:rPr>
        <w:tab/>
        <w:t>Department of Population Science and Experimental Medicine, Institute of Cardiovascular Science, University College London, London, UK.</w:t>
      </w:r>
    </w:p>
    <w:p w14:paraId="2B76E2D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115.</w:t>
      </w:r>
      <w:r w:rsidRPr="000C4C88">
        <w:rPr>
          <w:rFonts w:ascii="Times New Roman" w:hAnsi="Times New Roman" w:cs="Times New Roman"/>
        </w:rPr>
        <w:tab/>
        <w:t>Department of Public Health and Clinical Medicine, Umeå University, Umeå, Sweden.</w:t>
      </w:r>
    </w:p>
    <w:p w14:paraId="0AE8AD1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116.</w:t>
      </w:r>
      <w:r w:rsidRPr="000C4C88">
        <w:rPr>
          <w:rFonts w:ascii="Times New Roman" w:hAnsi="Times New Roman" w:cs="Times New Roman"/>
        </w:rPr>
        <w:tab/>
        <w:t>Steno Diabetes Center, Copenhagen, Gentofte, Denmark.</w:t>
      </w:r>
    </w:p>
    <w:p w14:paraId="1B452F8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117.</w:t>
      </w:r>
      <w:r w:rsidRPr="000C4C88">
        <w:rPr>
          <w:rFonts w:ascii="Times New Roman" w:hAnsi="Times New Roman" w:cs="Times New Roman"/>
        </w:rPr>
        <w:tab/>
        <w:t>PEDEGO Research Unit, MRC Oulu, Oulu University Hospital and University of Oulu, Finland.</w:t>
      </w:r>
    </w:p>
    <w:p w14:paraId="483D6EF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118.</w:t>
      </w:r>
      <w:r w:rsidRPr="000C4C88">
        <w:rPr>
          <w:rFonts w:ascii="Times New Roman" w:hAnsi="Times New Roman" w:cs="Times New Roman"/>
        </w:rPr>
        <w:tab/>
        <w:t>Department of Clinical and Molecular Medicine, Norwegian University of Science and Technology, Trondheim, Norway.</w:t>
      </w:r>
    </w:p>
    <w:p w14:paraId="77D7C00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119.</w:t>
      </w:r>
      <w:r w:rsidRPr="000C4C88">
        <w:rPr>
          <w:rFonts w:ascii="Times New Roman" w:hAnsi="Times New Roman" w:cs="Times New Roman"/>
        </w:rPr>
        <w:tab/>
        <w:t>Hospital for Children and Adolescents, Helsinki University Central Hospital and University of Helsinki, Helsinki, Finland.</w:t>
      </w:r>
    </w:p>
    <w:p w14:paraId="2AEF418F" w14:textId="57D04ED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120.</w:t>
      </w:r>
      <w:r w:rsidRPr="000C4C88">
        <w:rPr>
          <w:rFonts w:ascii="Times New Roman" w:hAnsi="Times New Roman" w:cs="Times New Roman"/>
        </w:rPr>
        <w:tab/>
        <w:t>Department of Primary Health Care, Vaasa Central Hospital, Vaasa, Finland.</w:t>
      </w:r>
    </w:p>
    <w:p w14:paraId="37B2E397" w14:textId="6D6E32A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121.</w:t>
      </w:r>
      <w:r w:rsidRPr="000C4C88">
        <w:rPr>
          <w:rFonts w:ascii="Times New Roman" w:hAnsi="Times New Roman" w:cs="Times New Roman"/>
        </w:rPr>
        <w:tab/>
        <w:t>Diabetes Center, Vaasa Health Care Center, Vaasa, Finland.</w:t>
      </w:r>
    </w:p>
    <w:p w14:paraId="64D1ED1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122.</w:t>
      </w:r>
      <w:r w:rsidRPr="000C4C88">
        <w:rPr>
          <w:rFonts w:ascii="Times New Roman" w:hAnsi="Times New Roman" w:cs="Times New Roman"/>
        </w:rPr>
        <w:tab/>
        <w:t>Oxford NIHR Biomedical Research Centre, Oxford University Hospitals Trust, Oxford, UK.</w:t>
      </w:r>
    </w:p>
    <w:p w14:paraId="6482B33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123.</w:t>
      </w:r>
      <w:r w:rsidRPr="000C4C88">
        <w:rPr>
          <w:rFonts w:ascii="Times New Roman" w:hAnsi="Times New Roman" w:cs="Times New Roman"/>
        </w:rPr>
        <w:tab/>
        <w:t>Department of Medicine, University of Helsinki and Helsinki University Central Hospital, Helsinki, Finland.</w:t>
      </w:r>
    </w:p>
    <w:p w14:paraId="0522804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124.</w:t>
      </w:r>
      <w:r w:rsidRPr="000C4C88">
        <w:rPr>
          <w:rFonts w:ascii="Times New Roman" w:hAnsi="Times New Roman" w:cs="Times New Roman"/>
        </w:rPr>
        <w:tab/>
        <w:t>Minerva Foundation Institute for Medical Research, Helsinki, Finland.</w:t>
      </w:r>
    </w:p>
    <w:p w14:paraId="17A0E7B6" w14:textId="518C23A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125.</w:t>
      </w:r>
      <w:r w:rsidRPr="000C4C88">
        <w:rPr>
          <w:rFonts w:ascii="Times New Roman" w:hAnsi="Times New Roman" w:cs="Times New Roman"/>
        </w:rPr>
        <w:tab/>
        <w:t>Nephrology Section, Memphis VA Medical Center, Memphis</w:t>
      </w:r>
      <w:r w:rsidR="004145D2">
        <w:rPr>
          <w:rFonts w:ascii="Times New Roman" w:hAnsi="Times New Roman" w:cs="Times New Roman"/>
        </w:rPr>
        <w:t>,</w:t>
      </w:r>
      <w:r w:rsidRPr="000C4C88">
        <w:rPr>
          <w:rFonts w:ascii="Times New Roman" w:hAnsi="Times New Roman" w:cs="Times New Roman"/>
        </w:rPr>
        <w:t xml:space="preserve"> TN, USA.</w:t>
      </w:r>
    </w:p>
    <w:p w14:paraId="12E5ED83" w14:textId="379902C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126.</w:t>
      </w:r>
      <w:r w:rsidRPr="000C4C88">
        <w:rPr>
          <w:rFonts w:ascii="Times New Roman" w:hAnsi="Times New Roman" w:cs="Times New Roman"/>
        </w:rPr>
        <w:tab/>
        <w:t>Department of Medicine, University of Eastern Finland and Kuopio University Hospital, Kuopio, Finland.</w:t>
      </w:r>
    </w:p>
    <w:p w14:paraId="19D57D8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127.</w:t>
      </w:r>
      <w:r w:rsidRPr="000C4C88">
        <w:rPr>
          <w:rFonts w:ascii="Times New Roman" w:hAnsi="Times New Roman" w:cs="Times New Roman"/>
        </w:rPr>
        <w:tab/>
        <w:t>Department of Public Health and Caring Sciences, Uppsala University, Uppsala, Sweden.</w:t>
      </w:r>
    </w:p>
    <w:p w14:paraId="2E3C793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128.</w:t>
      </w:r>
      <w:r w:rsidRPr="000C4C88">
        <w:rPr>
          <w:rFonts w:ascii="Times New Roman" w:hAnsi="Times New Roman" w:cs="Times New Roman"/>
        </w:rPr>
        <w:tab/>
        <w:t>Division of Endocrinology and Metabolism, Department of Internal Medicine, Taichung Veterans General Hospital, Taichung, Taiwan.</w:t>
      </w:r>
    </w:p>
    <w:p w14:paraId="6102BAB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129.</w:t>
      </w:r>
      <w:r w:rsidRPr="000C4C88">
        <w:rPr>
          <w:rFonts w:ascii="Times New Roman" w:hAnsi="Times New Roman" w:cs="Times New Roman"/>
        </w:rPr>
        <w:tab/>
        <w:t>School of Medicine, National Yang-Ming University, Taipei, Taiwan.</w:t>
      </w:r>
    </w:p>
    <w:p w14:paraId="40C133B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130.</w:t>
      </w:r>
      <w:r w:rsidRPr="000C4C88">
        <w:rPr>
          <w:rFonts w:ascii="Times New Roman" w:hAnsi="Times New Roman" w:cs="Times New Roman"/>
        </w:rPr>
        <w:tab/>
        <w:t>School of Medicine, Chung Shan Medical University, Taichung, Taiwan.</w:t>
      </w:r>
    </w:p>
    <w:p w14:paraId="4EE94F97" w14:textId="040BB63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131.</w:t>
      </w:r>
      <w:r w:rsidRPr="000C4C88">
        <w:rPr>
          <w:rFonts w:ascii="Times New Roman" w:hAnsi="Times New Roman" w:cs="Times New Roman"/>
        </w:rPr>
        <w:tab/>
        <w:t>College of Science, Tunghai University, Taichung, Taiwan.</w:t>
      </w:r>
    </w:p>
    <w:p w14:paraId="679F2D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132.</w:t>
      </w:r>
      <w:r w:rsidRPr="000C4C88">
        <w:rPr>
          <w:rFonts w:ascii="Times New Roman" w:hAnsi="Times New Roman" w:cs="Times New Roman"/>
        </w:rPr>
        <w:tab/>
        <w:t>Department of Medical Research, Taichung Veterans General Hospital, Taichung, Taiwan.</w:t>
      </w:r>
    </w:p>
    <w:p w14:paraId="60A037B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133.</w:t>
      </w:r>
      <w:r w:rsidRPr="000C4C88">
        <w:rPr>
          <w:rFonts w:ascii="Times New Roman" w:hAnsi="Times New Roman" w:cs="Times New Roman"/>
        </w:rPr>
        <w:tab/>
        <w:t>Department of Social Work, Tunghai University, Taichung, Taiwan.</w:t>
      </w:r>
    </w:p>
    <w:p w14:paraId="7D8699F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134.</w:t>
      </w:r>
      <w:r w:rsidRPr="000C4C88">
        <w:rPr>
          <w:rFonts w:ascii="Times New Roman" w:hAnsi="Times New Roman" w:cs="Times New Roman"/>
        </w:rPr>
        <w:tab/>
        <w:t>Center for Clinical Research and Prevention, Bispebjerg and Frederiksberg Hospital, The Capital Region, Copenhagen, Denmark.</w:t>
      </w:r>
    </w:p>
    <w:p w14:paraId="2FCD3F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135.</w:t>
      </w:r>
      <w:r w:rsidRPr="000C4C88">
        <w:rPr>
          <w:rFonts w:ascii="Times New Roman" w:hAnsi="Times New Roman" w:cs="Times New Roman"/>
        </w:rPr>
        <w:tab/>
        <w:t>Department of Clinical Medicine, Faculty of Health and Medical Sciences, University of Copenhagen, Copenhagen, Denmark.</w:t>
      </w:r>
    </w:p>
    <w:p w14:paraId="7008B4F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136.</w:t>
      </w:r>
      <w:r w:rsidRPr="000C4C88">
        <w:rPr>
          <w:rFonts w:ascii="Times New Roman" w:hAnsi="Times New Roman" w:cs="Times New Roman"/>
        </w:rPr>
        <w:tab/>
        <w:t>George Washington University School of Medicine and Health Sciences, Washington DC, USA.</w:t>
      </w:r>
    </w:p>
    <w:p w14:paraId="191411F3" w14:textId="3B913E8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137.</w:t>
      </w:r>
      <w:r w:rsidRPr="000C4C88">
        <w:rPr>
          <w:rFonts w:ascii="Times New Roman" w:hAnsi="Times New Roman" w:cs="Times New Roman"/>
        </w:rPr>
        <w:tab/>
        <w:t xml:space="preserve">Department of Public health, Strasbourg University hospital, University of Strasbourg, </w:t>
      </w:r>
      <w:r w:rsidR="00116971">
        <w:rPr>
          <w:rFonts w:ascii="Times New Roman" w:hAnsi="Times New Roman" w:cs="Times New Roman"/>
        </w:rPr>
        <w:t xml:space="preserve">Strasbourg, </w:t>
      </w:r>
      <w:r w:rsidRPr="000C4C88">
        <w:rPr>
          <w:rFonts w:ascii="Times New Roman" w:hAnsi="Times New Roman" w:cs="Times New Roman"/>
        </w:rPr>
        <w:t>France.</w:t>
      </w:r>
    </w:p>
    <w:p w14:paraId="3201480F" w14:textId="5059A7A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138.</w:t>
      </w:r>
      <w:r w:rsidRPr="000C4C88">
        <w:rPr>
          <w:rFonts w:ascii="Times New Roman" w:hAnsi="Times New Roman" w:cs="Times New Roman"/>
        </w:rPr>
        <w:tab/>
        <w:t>Medical Research Institute, University of Dundee, Ninewells Hospital and Medical School, Dundee, UK.</w:t>
      </w:r>
    </w:p>
    <w:p w14:paraId="7636247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139.</w:t>
      </w:r>
      <w:r w:rsidRPr="000C4C88">
        <w:rPr>
          <w:rFonts w:ascii="Times New Roman" w:hAnsi="Times New Roman" w:cs="Times New Roman"/>
        </w:rPr>
        <w:tab/>
        <w:t>Epidemiology Branch, NHLBI, Bethesda, MD, USA.</w:t>
      </w:r>
    </w:p>
    <w:p w14:paraId="1620D759" w14:textId="597788F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140.</w:t>
      </w:r>
      <w:r w:rsidRPr="000C4C88">
        <w:rPr>
          <w:rFonts w:ascii="Times New Roman" w:hAnsi="Times New Roman" w:cs="Times New Roman"/>
        </w:rPr>
        <w:tab/>
        <w:t xml:space="preserve">Department of Immunology and Inflammation, Imperial College London, </w:t>
      </w:r>
      <w:r w:rsidR="004145D2">
        <w:rPr>
          <w:rFonts w:ascii="Times New Roman" w:hAnsi="Times New Roman" w:cs="Times New Roman"/>
        </w:rPr>
        <w:t xml:space="preserve">London, </w:t>
      </w:r>
      <w:r w:rsidRPr="000C4C88">
        <w:rPr>
          <w:rFonts w:ascii="Times New Roman" w:hAnsi="Times New Roman" w:cs="Times New Roman"/>
        </w:rPr>
        <w:t>UK.</w:t>
      </w:r>
    </w:p>
    <w:p w14:paraId="04F23226" w14:textId="28753B8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141.</w:t>
      </w:r>
      <w:r w:rsidRPr="000C4C88">
        <w:rPr>
          <w:rFonts w:ascii="Times New Roman" w:hAnsi="Times New Roman" w:cs="Times New Roman"/>
        </w:rPr>
        <w:tab/>
        <w:t xml:space="preserve">International Centre for Circulatory Health, Imperial College London, </w:t>
      </w:r>
      <w:r w:rsidR="004145D2">
        <w:rPr>
          <w:rFonts w:ascii="Times New Roman" w:hAnsi="Times New Roman" w:cs="Times New Roman"/>
        </w:rPr>
        <w:t xml:space="preserve">London, </w:t>
      </w:r>
      <w:r w:rsidRPr="000C4C88">
        <w:rPr>
          <w:rFonts w:ascii="Times New Roman" w:hAnsi="Times New Roman" w:cs="Times New Roman"/>
        </w:rPr>
        <w:t>UK.</w:t>
      </w:r>
    </w:p>
    <w:p w14:paraId="5A7A93D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142.</w:t>
      </w:r>
      <w:r w:rsidRPr="000C4C88">
        <w:rPr>
          <w:rFonts w:ascii="Times New Roman" w:hAnsi="Times New Roman" w:cs="Times New Roman"/>
        </w:rPr>
        <w:tab/>
        <w:t>Centre for Non-Communicable Diseases, Karachi, Pakistan.</w:t>
      </w:r>
    </w:p>
    <w:p w14:paraId="2B86E6F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143.</w:t>
      </w:r>
      <w:r w:rsidRPr="000C4C88">
        <w:rPr>
          <w:rFonts w:ascii="Times New Roman" w:hAnsi="Times New Roman" w:cs="Times New Roman"/>
        </w:rPr>
        <w:tab/>
        <w:t>Institute of Genomics, University of Tartu, Tartu, Estonia.</w:t>
      </w:r>
    </w:p>
    <w:p w14:paraId="71566FB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144.</w:t>
      </w:r>
      <w:r w:rsidRPr="000C4C88">
        <w:rPr>
          <w:rFonts w:ascii="Times New Roman" w:hAnsi="Times New Roman" w:cs="Times New Roman"/>
        </w:rPr>
        <w:tab/>
        <w:t>Institute of Physiology, University Medicine Greifswald, Karlsburg, Germany.</w:t>
      </w:r>
    </w:p>
    <w:p w14:paraId="1C09646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145.</w:t>
      </w:r>
      <w:r w:rsidRPr="000C4C88">
        <w:rPr>
          <w:rFonts w:ascii="Times New Roman" w:hAnsi="Times New Roman" w:cs="Times New Roman"/>
        </w:rPr>
        <w:tab/>
        <w:t>Division of Cardiovascular Sciences, NHLBI, Bethesda, MD, USA.</w:t>
      </w:r>
    </w:p>
    <w:p w14:paraId="2F5C9210" w14:textId="405D0108"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146.</w:t>
      </w:r>
      <w:r w:rsidRPr="000C4C88">
        <w:rPr>
          <w:rFonts w:ascii="Times New Roman" w:hAnsi="Times New Roman" w:cs="Times New Roman"/>
        </w:rPr>
        <w:tab/>
        <w:t xml:space="preserve"> Division of Epidemiology and Community Health, University of Minnesota, Minneapolis, MN</w:t>
      </w:r>
      <w:r w:rsidR="004145D2">
        <w:rPr>
          <w:rFonts w:ascii="Times New Roman" w:hAnsi="Times New Roman" w:cs="Times New Roman"/>
        </w:rPr>
        <w:t>, USA</w:t>
      </w:r>
      <w:r w:rsidRPr="000C4C88">
        <w:rPr>
          <w:rFonts w:ascii="Times New Roman" w:hAnsi="Times New Roman" w:cs="Times New Roman"/>
        </w:rPr>
        <w:t>.</w:t>
      </w:r>
    </w:p>
    <w:p w14:paraId="0D5C4BD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147.</w:t>
      </w:r>
      <w:r w:rsidRPr="000C4C88">
        <w:rPr>
          <w:rFonts w:ascii="Times New Roman" w:hAnsi="Times New Roman" w:cs="Times New Roman"/>
        </w:rPr>
        <w:tab/>
        <w:t>Department of Family Medicine, University of Iceland, Reykjavik, Iceland.</w:t>
      </w:r>
    </w:p>
    <w:p w14:paraId="28D5B997" w14:textId="7054E67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148.</w:t>
      </w:r>
      <w:r w:rsidRPr="000C4C88">
        <w:rPr>
          <w:rFonts w:ascii="Times New Roman" w:hAnsi="Times New Roman" w:cs="Times New Roman"/>
        </w:rPr>
        <w:tab/>
        <w:t>Development Centre for Primary Health Care in Iceland</w:t>
      </w:r>
      <w:r w:rsidR="004145D2">
        <w:rPr>
          <w:rFonts w:ascii="Times New Roman" w:hAnsi="Times New Roman" w:cs="Times New Roman"/>
        </w:rPr>
        <w:t>, Iceland</w:t>
      </w:r>
      <w:r w:rsidRPr="000C4C88">
        <w:rPr>
          <w:rFonts w:ascii="Times New Roman" w:hAnsi="Times New Roman" w:cs="Times New Roman"/>
        </w:rPr>
        <w:t>.</w:t>
      </w:r>
    </w:p>
    <w:p w14:paraId="2A3DAAD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149.</w:t>
      </w:r>
      <w:r w:rsidRPr="000C4C88">
        <w:rPr>
          <w:rFonts w:ascii="Times New Roman" w:hAnsi="Times New Roman" w:cs="Times New Roman"/>
        </w:rPr>
        <w:tab/>
        <w:t>Center for Clinical Research and Disease Prevention, Bispebjerg and Frederiksberg Hospital, The Capital Region, Copenhagen, Denmark.</w:t>
      </w:r>
    </w:p>
    <w:p w14:paraId="1ACF39B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150.</w:t>
      </w:r>
      <w:r w:rsidRPr="000C4C88">
        <w:rPr>
          <w:rFonts w:ascii="Times New Roman" w:hAnsi="Times New Roman" w:cs="Times New Roman"/>
        </w:rPr>
        <w:tab/>
        <w:t>Department of Epidemiology, Emory University Rollins School of Public Health; Department of Biomedical Informatics, Emory University School of Medicine, Atlanta, GA, USA.</w:t>
      </w:r>
    </w:p>
    <w:p w14:paraId="1AE706B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151.</w:t>
      </w:r>
      <w:r w:rsidRPr="000C4C88">
        <w:rPr>
          <w:rFonts w:ascii="Times New Roman" w:hAnsi="Times New Roman" w:cs="Times New Roman"/>
        </w:rPr>
        <w:tab/>
        <w:t>Department of Medical Sciences, Uppsala University, Uppsala, Sweden.</w:t>
      </w:r>
    </w:p>
    <w:p w14:paraId="2BFA5CE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152.</w:t>
      </w:r>
      <w:r w:rsidRPr="000C4C88">
        <w:rPr>
          <w:rFonts w:ascii="Times New Roman" w:hAnsi="Times New Roman" w:cs="Times New Roman"/>
        </w:rPr>
        <w:tab/>
        <w:t>Department of Internal Medicine, Division of Cardiology, Landspitali - The National University Hospital of Iceland, Reykjavik, Iceland.</w:t>
      </w:r>
    </w:p>
    <w:p w14:paraId="3ECAAE0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153.</w:t>
      </w:r>
      <w:r w:rsidRPr="000C4C88">
        <w:rPr>
          <w:rFonts w:ascii="Times New Roman" w:hAnsi="Times New Roman" w:cs="Times New Roman"/>
        </w:rPr>
        <w:tab/>
        <w:t>Medical and Population Genetics, Broad Institute, Cambridge, MA, USA.</w:t>
      </w:r>
    </w:p>
    <w:p w14:paraId="008357E1" w14:textId="204C2E2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154.</w:t>
      </w:r>
      <w:r w:rsidRPr="000C4C88">
        <w:rPr>
          <w:rFonts w:ascii="Times New Roman" w:hAnsi="Times New Roman" w:cs="Times New Roman"/>
        </w:rPr>
        <w:tab/>
        <w:t>VA Palo Alto Health Care System</w:t>
      </w:r>
      <w:r w:rsidR="004145D2">
        <w:rPr>
          <w:rFonts w:ascii="Times New Roman" w:hAnsi="Times New Roman" w:cs="Times New Roman"/>
        </w:rPr>
        <w:t>,</w:t>
      </w:r>
      <w:r w:rsidRPr="000C4C88">
        <w:rPr>
          <w:rFonts w:ascii="Times New Roman" w:hAnsi="Times New Roman" w:cs="Times New Roman"/>
        </w:rPr>
        <w:t xml:space="preserve"> Division of Cardiovascular Medicine, Stanford University School of Medicine, Stanford, </w:t>
      </w:r>
      <w:r w:rsidR="00116971">
        <w:rPr>
          <w:rFonts w:ascii="Times New Roman" w:hAnsi="Times New Roman" w:cs="Times New Roman"/>
        </w:rPr>
        <w:t>CA</w:t>
      </w:r>
      <w:r w:rsidRPr="000C4C88">
        <w:rPr>
          <w:rFonts w:ascii="Times New Roman" w:hAnsi="Times New Roman" w:cs="Times New Roman"/>
        </w:rPr>
        <w:t>, USA.</w:t>
      </w:r>
    </w:p>
    <w:p w14:paraId="49CF069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155.</w:t>
      </w:r>
      <w:r w:rsidRPr="000C4C88">
        <w:rPr>
          <w:rFonts w:ascii="Times New Roman" w:hAnsi="Times New Roman" w:cs="Times New Roman"/>
        </w:rPr>
        <w:tab/>
        <w:t>Folkhälsan Research Centre, Helsinki, Finland.</w:t>
      </w:r>
    </w:p>
    <w:p w14:paraId="263C9D0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156.</w:t>
      </w:r>
      <w:r w:rsidRPr="000C4C88">
        <w:rPr>
          <w:rFonts w:ascii="Times New Roman" w:hAnsi="Times New Roman" w:cs="Times New Roman"/>
        </w:rPr>
        <w:tab/>
        <w:t>Department of Endocrinology, Helsinki University Central Hospital, Helsinki, Finland.</w:t>
      </w:r>
    </w:p>
    <w:p w14:paraId="7E6025F9" w14:textId="0619ED8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157.</w:t>
      </w:r>
      <w:r w:rsidRPr="000C4C88">
        <w:rPr>
          <w:rFonts w:ascii="Times New Roman" w:hAnsi="Times New Roman" w:cs="Times New Roman"/>
        </w:rPr>
        <w:tab/>
        <w:t xml:space="preserve">Department of Clinical Sciences, Diabetes and Endocrinology, Lund University Diabetes Centre, Malmö, Sweden. Institute for Molecular Medicine Helsinki (FIMM), Helsinki University, </w:t>
      </w:r>
      <w:r w:rsidR="004145D2">
        <w:rPr>
          <w:rFonts w:ascii="Times New Roman" w:hAnsi="Times New Roman" w:cs="Times New Roman"/>
        </w:rPr>
        <w:t xml:space="preserve">Helsinki, </w:t>
      </w:r>
      <w:r w:rsidRPr="000C4C88">
        <w:rPr>
          <w:rFonts w:ascii="Times New Roman" w:hAnsi="Times New Roman" w:cs="Times New Roman"/>
        </w:rPr>
        <w:t>Finland.</w:t>
      </w:r>
    </w:p>
    <w:p w14:paraId="499DAFE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158.</w:t>
      </w:r>
      <w:r w:rsidRPr="000C4C88">
        <w:rPr>
          <w:rFonts w:ascii="Times New Roman" w:hAnsi="Times New Roman" w:cs="Times New Roman"/>
        </w:rPr>
        <w:tab/>
        <w:t>Division of Nephrology and Hypertension, Mayo Clinic, Rochester, MN, USA.</w:t>
      </w:r>
    </w:p>
    <w:p w14:paraId="417200D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159.</w:t>
      </w:r>
      <w:r w:rsidRPr="000C4C88">
        <w:rPr>
          <w:rFonts w:ascii="Times New Roman" w:hAnsi="Times New Roman" w:cs="Times New Roman"/>
        </w:rPr>
        <w:tab/>
        <w:t>Julius Center for Health Sciences and Primary Care, University Medical Center Utrecht, University of Utrecht, University of Utrecht, The Netherlands.</w:t>
      </w:r>
    </w:p>
    <w:p w14:paraId="4D98173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160.</w:t>
      </w:r>
      <w:r w:rsidRPr="000C4C88">
        <w:rPr>
          <w:rFonts w:ascii="Times New Roman" w:hAnsi="Times New Roman" w:cs="Times New Roman"/>
        </w:rPr>
        <w:tab/>
        <w:t>Center for Circulatory Health, University Medical Center Utrecht, University of Utrecht, The Netherlands.</w:t>
      </w:r>
    </w:p>
    <w:p w14:paraId="5EBF9FA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161.</w:t>
      </w:r>
      <w:r w:rsidRPr="000C4C88">
        <w:rPr>
          <w:rFonts w:ascii="Times New Roman" w:hAnsi="Times New Roman" w:cs="Times New Roman"/>
        </w:rPr>
        <w:tab/>
        <w:t>Department of Internal Medicine, Division of Cardiovascular Medicine, University of Michigan, Ann Arbor, MI, USA.</w:t>
      </w:r>
    </w:p>
    <w:p w14:paraId="785BA69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162.</w:t>
      </w:r>
      <w:r w:rsidRPr="000C4C88">
        <w:rPr>
          <w:rFonts w:ascii="Times New Roman" w:hAnsi="Times New Roman" w:cs="Times New Roman"/>
        </w:rPr>
        <w:tab/>
        <w:t>Department of Computational Medicine and Bioinformatics, University of Michigan, Ann Arbor, MI, USA.</w:t>
      </w:r>
    </w:p>
    <w:p w14:paraId="6F14185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163.</w:t>
      </w:r>
      <w:r w:rsidRPr="000C4C88">
        <w:rPr>
          <w:rFonts w:ascii="Times New Roman" w:hAnsi="Times New Roman" w:cs="Times New Roman"/>
        </w:rPr>
        <w:tab/>
        <w:t>Department of Human Genetics, University of Michigan, Ann Arbor, MI, USA.</w:t>
      </w:r>
    </w:p>
    <w:p w14:paraId="70F7E30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164.</w:t>
      </w:r>
      <w:r w:rsidRPr="000C4C88">
        <w:rPr>
          <w:rFonts w:ascii="Times New Roman" w:hAnsi="Times New Roman" w:cs="Times New Roman"/>
        </w:rPr>
        <w:tab/>
        <w:t>Atlanta VAMC and Emory Clinical Cardiovascular Research Institute, Atlanta, GA, USA.</w:t>
      </w:r>
    </w:p>
    <w:p w14:paraId="70CD80B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165.</w:t>
      </w:r>
      <w:r w:rsidRPr="000C4C88">
        <w:rPr>
          <w:rFonts w:ascii="Times New Roman" w:hAnsi="Times New Roman" w:cs="Times New Roman"/>
        </w:rPr>
        <w:tab/>
        <w:t>Department of Public Health, Aarhus University, Aarhus, Denmark.</w:t>
      </w:r>
    </w:p>
    <w:p w14:paraId="16D10D4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166.</w:t>
      </w:r>
      <w:r w:rsidRPr="000C4C88">
        <w:rPr>
          <w:rFonts w:ascii="Times New Roman" w:hAnsi="Times New Roman" w:cs="Times New Roman"/>
        </w:rPr>
        <w:tab/>
        <w:t>Danish Diabetes Academy, Odense, Denmark.</w:t>
      </w:r>
    </w:p>
    <w:p w14:paraId="6CF8552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167.</w:t>
      </w:r>
      <w:r w:rsidRPr="000C4C88">
        <w:rPr>
          <w:rFonts w:ascii="Times New Roman" w:hAnsi="Times New Roman" w:cs="Times New Roman"/>
        </w:rPr>
        <w:tab/>
        <w:t>Steno Diabetes Center Aarhus, Aarhus, Denmark.</w:t>
      </w:r>
    </w:p>
    <w:p w14:paraId="0DE7C7FC" w14:textId="3B05D22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168.</w:t>
      </w:r>
      <w:r w:rsidRPr="000C4C88">
        <w:rPr>
          <w:rFonts w:ascii="Times New Roman" w:hAnsi="Times New Roman" w:cs="Times New Roman"/>
        </w:rPr>
        <w:tab/>
        <w:t>International Centre for Diarrhoeal Disease Research, Bangladesh (icddr,b)</w:t>
      </w:r>
      <w:r w:rsidR="004145D2">
        <w:rPr>
          <w:rFonts w:ascii="Times New Roman" w:hAnsi="Times New Roman" w:cs="Times New Roman"/>
        </w:rPr>
        <w:t>,</w:t>
      </w:r>
      <w:r w:rsidRPr="000C4C88">
        <w:rPr>
          <w:rFonts w:ascii="Times New Roman" w:hAnsi="Times New Roman" w:cs="Times New Roman"/>
        </w:rPr>
        <w:t xml:space="preserve"> Mohakhali, Dhaka, Bangladesh.</w:t>
      </w:r>
    </w:p>
    <w:p w14:paraId="0FEFCA1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169.</w:t>
      </w:r>
      <w:r w:rsidRPr="000C4C88">
        <w:rPr>
          <w:rFonts w:ascii="Times New Roman" w:hAnsi="Times New Roman" w:cs="Times New Roman"/>
        </w:rPr>
        <w:tab/>
        <w:t>Dep of Medicine, Lund University, Malmö, Sweden.</w:t>
      </w:r>
    </w:p>
    <w:p w14:paraId="7D29A3E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170.</w:t>
      </w:r>
      <w:r w:rsidRPr="000C4C88">
        <w:rPr>
          <w:rFonts w:ascii="Times New Roman" w:hAnsi="Times New Roman" w:cs="Times New Roman"/>
        </w:rPr>
        <w:tab/>
        <w:t>Univ. Lille, U1167 - RID-AGE - Facteurs de risque et déterminants moléculaires des maladies liées au vieillissement, Lille, France.</w:t>
      </w:r>
    </w:p>
    <w:p w14:paraId="4180FDC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171.</w:t>
      </w:r>
      <w:r w:rsidRPr="000C4C88">
        <w:rPr>
          <w:rFonts w:ascii="Times New Roman" w:hAnsi="Times New Roman" w:cs="Times New Roman"/>
        </w:rPr>
        <w:tab/>
        <w:t>Inserm, U1167, Lille, France.</w:t>
      </w:r>
    </w:p>
    <w:p w14:paraId="0C948BB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172.</w:t>
      </w:r>
      <w:r w:rsidRPr="000C4C88">
        <w:rPr>
          <w:rFonts w:ascii="Times New Roman" w:hAnsi="Times New Roman" w:cs="Times New Roman"/>
        </w:rPr>
        <w:tab/>
        <w:t>CHU Lille, U1167, Lille, France.</w:t>
      </w:r>
    </w:p>
    <w:p w14:paraId="39BFDB5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173.</w:t>
      </w:r>
      <w:r w:rsidRPr="000C4C88">
        <w:rPr>
          <w:rFonts w:ascii="Times New Roman" w:hAnsi="Times New Roman" w:cs="Times New Roman"/>
        </w:rPr>
        <w:tab/>
        <w:t>Institut Pasteur de Lille, U1167, Lille, France.</w:t>
      </w:r>
    </w:p>
    <w:p w14:paraId="104DA05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174.</w:t>
      </w:r>
      <w:r w:rsidRPr="000C4C88">
        <w:rPr>
          <w:rFonts w:ascii="Times New Roman" w:hAnsi="Times New Roman" w:cs="Times New Roman"/>
        </w:rPr>
        <w:tab/>
        <w:t>Health Data Research UK, Institute of Health Informatics, University College London, London, UK.</w:t>
      </w:r>
    </w:p>
    <w:p w14:paraId="0D0D3BB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175.</w:t>
      </w:r>
      <w:r w:rsidRPr="000C4C88">
        <w:rPr>
          <w:rFonts w:ascii="Times New Roman" w:hAnsi="Times New Roman" w:cs="Times New Roman"/>
        </w:rPr>
        <w:tab/>
        <w:t>Institute of Cardiovascular Science, Faculty of Population Health Sciences, University College London, London, UK.</w:t>
      </w:r>
    </w:p>
    <w:p w14:paraId="4FB8BCF6" w14:textId="11B304C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176.</w:t>
      </w:r>
      <w:r w:rsidRPr="000C4C88">
        <w:rPr>
          <w:rFonts w:ascii="Times New Roman" w:hAnsi="Times New Roman" w:cs="Times New Roman"/>
        </w:rPr>
        <w:tab/>
        <w:t>Section of Investigative Medicine, Imperial College London, Hammersmith Hospital Campus, London, UK.</w:t>
      </w:r>
    </w:p>
    <w:p w14:paraId="7D360F4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177.</w:t>
      </w:r>
      <w:r w:rsidRPr="000C4C88">
        <w:rPr>
          <w:rFonts w:ascii="Times New Roman" w:hAnsi="Times New Roman" w:cs="Times New Roman"/>
        </w:rPr>
        <w:tab/>
        <w:t>Harvard Medical School, Boston, MA, USA.</w:t>
      </w:r>
    </w:p>
    <w:p w14:paraId="1DF4A51B" w14:textId="1BCA028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178.</w:t>
      </w:r>
      <w:r w:rsidRPr="000C4C88">
        <w:rPr>
          <w:rFonts w:ascii="Times New Roman" w:hAnsi="Times New Roman" w:cs="Times New Roman"/>
        </w:rPr>
        <w:tab/>
        <w:t>Lee Kong Chian School of Medicine, Nanyang Technological University, Singapore, Singapore.</w:t>
      </w:r>
    </w:p>
    <w:p w14:paraId="4D6ECAF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179.</w:t>
      </w:r>
      <w:r w:rsidRPr="000C4C88">
        <w:rPr>
          <w:rFonts w:ascii="Times New Roman" w:hAnsi="Times New Roman" w:cs="Times New Roman"/>
        </w:rPr>
        <w:tab/>
        <w:t>Imperial College Healthcare NHS Trust, London, UK.</w:t>
      </w:r>
    </w:p>
    <w:p w14:paraId="2E6D0427" w14:textId="2FCEF70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180.</w:t>
      </w:r>
      <w:r w:rsidRPr="000C4C88">
        <w:rPr>
          <w:rFonts w:ascii="Times New Roman" w:hAnsi="Times New Roman" w:cs="Times New Roman"/>
        </w:rPr>
        <w:tab/>
        <w:t>Cardiovascular Research Institute Basel, Basel, Switzerland.</w:t>
      </w:r>
    </w:p>
    <w:p w14:paraId="27451C4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181.</w:t>
      </w:r>
      <w:r w:rsidRPr="000C4C88">
        <w:rPr>
          <w:rFonts w:ascii="Times New Roman" w:hAnsi="Times New Roman" w:cs="Times New Roman"/>
        </w:rPr>
        <w:tab/>
        <w:t>Jackson Heart Study, Department of Medicine, University of Mississippi Medical Center, Jackson, MS, USA.</w:t>
      </w:r>
    </w:p>
    <w:p w14:paraId="215A3D3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182.</w:t>
      </w:r>
      <w:r w:rsidRPr="000C4C88">
        <w:rPr>
          <w:rFonts w:ascii="Times New Roman" w:hAnsi="Times New Roman" w:cs="Times New Roman"/>
        </w:rPr>
        <w:tab/>
        <w:t>University of Groningen, University Medical Center Groningen, Department of Cardiology, Groningen, The Netherlands.</w:t>
      </w:r>
    </w:p>
    <w:p w14:paraId="1DEB18A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183.</w:t>
      </w:r>
      <w:r w:rsidRPr="000C4C88">
        <w:rPr>
          <w:rFonts w:ascii="Times New Roman" w:hAnsi="Times New Roman" w:cs="Times New Roman"/>
        </w:rPr>
        <w:tab/>
        <w:t>Department of Psychology, University of Edinburgh, Edinburgh, UK.</w:t>
      </w:r>
    </w:p>
    <w:p w14:paraId="5F1DCF47" w14:textId="31E71A5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184.</w:t>
      </w:r>
      <w:r w:rsidRPr="000C4C88">
        <w:rPr>
          <w:rFonts w:ascii="Times New Roman" w:hAnsi="Times New Roman" w:cs="Times New Roman"/>
        </w:rPr>
        <w:tab/>
        <w:t>Princess Al-Jawhara Al-Brahim Centre of Excellence in Research of Hereditary Disorders (PACER-HD), King Abdulaziz University, Jeddah, Saudi Arabia.</w:t>
      </w:r>
    </w:p>
    <w:p w14:paraId="15A5C65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185.</w:t>
      </w:r>
      <w:r w:rsidRPr="000C4C88">
        <w:rPr>
          <w:rFonts w:ascii="Times New Roman" w:hAnsi="Times New Roman" w:cs="Times New Roman"/>
        </w:rPr>
        <w:tab/>
        <w:t>National Institute for Health Research Blood and Transplant Research Unit in Donor Health and Genomics, University of Cambridge, Cambridge, UK.</w:t>
      </w:r>
    </w:p>
    <w:p w14:paraId="13B7A30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186.</w:t>
      </w:r>
      <w:r w:rsidRPr="000C4C88">
        <w:rPr>
          <w:rFonts w:ascii="Times New Roman" w:hAnsi="Times New Roman" w:cs="Times New Roman"/>
        </w:rPr>
        <w:tab/>
        <w:t>Department of Human Genetics, Wellcome Sanger Institute, Hinxton, UK.</w:t>
      </w:r>
    </w:p>
    <w:p w14:paraId="06F5CA5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187.</w:t>
      </w:r>
      <w:r w:rsidRPr="000C4C88">
        <w:rPr>
          <w:rFonts w:ascii="Times New Roman" w:hAnsi="Times New Roman" w:cs="Times New Roman"/>
        </w:rPr>
        <w:tab/>
        <w:t>Health Data Research UK – London at Imperial College London, London, UK.</w:t>
      </w:r>
    </w:p>
    <w:p w14:paraId="1E61199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188.</w:t>
      </w:r>
      <w:r w:rsidRPr="000C4C88">
        <w:rPr>
          <w:rFonts w:ascii="Times New Roman" w:hAnsi="Times New Roman" w:cs="Times New Roman"/>
        </w:rPr>
        <w:tab/>
        <w:t>UKDRI, Dementia Research Institute at Imperial College London, London, UK.</w:t>
      </w:r>
    </w:p>
    <w:p w14:paraId="0E1EA9F8" w14:textId="09EB275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189.</w:t>
      </w:r>
      <w:r w:rsidRPr="000C4C88">
        <w:rPr>
          <w:rFonts w:ascii="Times New Roman" w:hAnsi="Times New Roman" w:cs="Times New Roman"/>
        </w:rPr>
        <w:tab/>
        <w:t>Department of Cardiology and Department of Epidemiology, INSERM UMR 1027, Toulouse University Hospital, Toulouse, France.</w:t>
      </w:r>
    </w:p>
    <w:p w14:paraId="496B3DD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190.</w:t>
      </w:r>
      <w:r w:rsidRPr="000C4C88">
        <w:rPr>
          <w:rFonts w:ascii="Times New Roman" w:hAnsi="Times New Roman" w:cs="Times New Roman"/>
        </w:rPr>
        <w:tab/>
        <w:t>Department of Nutrition, Harvard T.H. Chan School of Public Health, Boston, MA, USA.</w:t>
      </w:r>
    </w:p>
    <w:p w14:paraId="323094D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191.</w:t>
      </w:r>
      <w:r w:rsidRPr="000C4C88">
        <w:rPr>
          <w:rFonts w:ascii="Times New Roman" w:hAnsi="Times New Roman" w:cs="Times New Roman"/>
        </w:rPr>
        <w:tab/>
        <w:t>Department of Public Health &amp; Clinical Medicine, Umeå University, Umeå, Sweden.</w:t>
      </w:r>
    </w:p>
    <w:p w14:paraId="0CCB8C6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192.</w:t>
      </w:r>
      <w:r w:rsidRPr="000C4C88">
        <w:rPr>
          <w:rFonts w:ascii="Times New Roman" w:hAnsi="Times New Roman" w:cs="Times New Roman"/>
        </w:rPr>
        <w:tab/>
        <w:t>Oxford Center for Diabetes, Endocrinology &amp; Metabolism, Radcliff Department of Medicine, University of Oxford, Oxford, UK.</w:t>
      </w:r>
    </w:p>
    <w:p w14:paraId="77D5DBAD" w14:textId="33F4EB8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193.</w:t>
      </w:r>
      <w:r w:rsidRPr="000C4C88">
        <w:rPr>
          <w:rFonts w:ascii="Times New Roman" w:hAnsi="Times New Roman" w:cs="Times New Roman"/>
        </w:rPr>
        <w:tab/>
        <w:t>Institute of Reproductive &amp; Developmental Biology, Imperial College</w:t>
      </w:r>
      <w:r w:rsidR="007F0668">
        <w:rPr>
          <w:rFonts w:ascii="Times New Roman" w:hAnsi="Times New Roman" w:cs="Times New Roman"/>
        </w:rPr>
        <w:t xml:space="preserve"> London</w:t>
      </w:r>
      <w:r w:rsidRPr="000C4C88">
        <w:rPr>
          <w:rFonts w:ascii="Times New Roman" w:hAnsi="Times New Roman" w:cs="Times New Roman"/>
        </w:rPr>
        <w:t>, London, UK.</w:t>
      </w:r>
    </w:p>
    <w:p w14:paraId="625965A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194.</w:t>
      </w:r>
      <w:r w:rsidRPr="000C4C88">
        <w:rPr>
          <w:rFonts w:ascii="Times New Roman" w:hAnsi="Times New Roman" w:cs="Times New Roman"/>
        </w:rPr>
        <w:tab/>
        <w:t>Division of Nephrology, Department of Medicine, University of Verona, Verona, Italy.</w:t>
      </w:r>
    </w:p>
    <w:p w14:paraId="1A9D571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195.</w:t>
      </w:r>
      <w:r w:rsidRPr="000C4C88">
        <w:rPr>
          <w:rFonts w:ascii="Times New Roman" w:hAnsi="Times New Roman" w:cs="Times New Roman"/>
        </w:rPr>
        <w:tab/>
        <w:t>Department of Clinical Sciences, Diabetes and Endocrinology, Lund University Diabetes Centre, Malmö, Sweden.</w:t>
      </w:r>
    </w:p>
    <w:p w14:paraId="2121DEC6" w14:textId="1ECC8CD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196.</w:t>
      </w:r>
      <w:r w:rsidRPr="000C4C88">
        <w:rPr>
          <w:rFonts w:ascii="Times New Roman" w:hAnsi="Times New Roman" w:cs="Times New Roman"/>
        </w:rPr>
        <w:tab/>
        <w:t xml:space="preserve">Institute for Molecular Medicine Helsinki (FIMM), Helsinki University, </w:t>
      </w:r>
      <w:r w:rsidR="007F0668">
        <w:rPr>
          <w:rFonts w:ascii="Times New Roman" w:hAnsi="Times New Roman" w:cs="Times New Roman"/>
        </w:rPr>
        <w:t xml:space="preserve">Helsinki, </w:t>
      </w:r>
      <w:r w:rsidRPr="000C4C88">
        <w:rPr>
          <w:rFonts w:ascii="Times New Roman" w:hAnsi="Times New Roman" w:cs="Times New Roman"/>
        </w:rPr>
        <w:t>Finland.</w:t>
      </w:r>
    </w:p>
    <w:p w14:paraId="2B6C233A" w14:textId="6BD97B95"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197.</w:t>
      </w:r>
      <w:r w:rsidRPr="000C4C88">
        <w:rPr>
          <w:rFonts w:ascii="Times New Roman" w:hAnsi="Times New Roman" w:cs="Times New Roman"/>
        </w:rPr>
        <w:tab/>
        <w:t xml:space="preserve">Laboratory of Epidemiology and Population Sciences, National Institute of Aging, Bethesda, </w:t>
      </w:r>
      <w:r w:rsidR="007F0668">
        <w:rPr>
          <w:rFonts w:ascii="Times New Roman" w:hAnsi="Times New Roman" w:cs="Times New Roman"/>
        </w:rPr>
        <w:t xml:space="preserve">MD, </w:t>
      </w:r>
      <w:r w:rsidRPr="000C4C88">
        <w:rPr>
          <w:rFonts w:ascii="Times New Roman" w:hAnsi="Times New Roman" w:cs="Times New Roman"/>
        </w:rPr>
        <w:t>USA.</w:t>
      </w:r>
    </w:p>
    <w:p w14:paraId="6E9044F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198.</w:t>
      </w:r>
      <w:r w:rsidRPr="000C4C88">
        <w:rPr>
          <w:rFonts w:ascii="Times New Roman" w:hAnsi="Times New Roman" w:cs="Times New Roman"/>
        </w:rPr>
        <w:tab/>
        <w:t>Wellcome Trust, London, UK.</w:t>
      </w:r>
    </w:p>
    <w:p w14:paraId="2FB33404" w14:textId="653B883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199.</w:t>
      </w:r>
      <w:r w:rsidRPr="000C4C88">
        <w:rPr>
          <w:rFonts w:ascii="Times New Roman" w:hAnsi="Times New Roman" w:cs="Times New Roman"/>
        </w:rPr>
        <w:tab/>
        <w:t xml:space="preserve">Institute of Biomedicine, Medical Research Center (MRC), University of Oulu, and University Hospital Oulu, </w:t>
      </w:r>
      <w:r w:rsidR="007F0668">
        <w:rPr>
          <w:rFonts w:ascii="Times New Roman" w:hAnsi="Times New Roman" w:cs="Times New Roman"/>
        </w:rPr>
        <w:t xml:space="preserve">Oulu, </w:t>
      </w:r>
      <w:r w:rsidRPr="000C4C88">
        <w:rPr>
          <w:rFonts w:ascii="Times New Roman" w:hAnsi="Times New Roman" w:cs="Times New Roman"/>
        </w:rPr>
        <w:t>Finland.</w:t>
      </w:r>
    </w:p>
    <w:p w14:paraId="08DF476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200.</w:t>
      </w:r>
      <w:r w:rsidRPr="000C4C88">
        <w:rPr>
          <w:rFonts w:ascii="Times New Roman" w:hAnsi="Times New Roman" w:cs="Times New Roman"/>
        </w:rPr>
        <w:tab/>
        <w:t>Department of Gastroenterology and Metabolism, Poznan University of Medical Sciences, Poznan, Poland.</w:t>
      </w:r>
    </w:p>
    <w:p w14:paraId="78C34555" w14:textId="1D503DD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201.</w:t>
      </w:r>
      <w:r w:rsidRPr="000C4C88">
        <w:rPr>
          <w:rFonts w:ascii="Times New Roman" w:hAnsi="Times New Roman" w:cs="Times New Roman"/>
        </w:rPr>
        <w:tab/>
        <w:t xml:space="preserve">Department of Medicine, Division of Cardiovascular Medicine, Stanford University School of Medicine, Stanford, </w:t>
      </w:r>
      <w:r w:rsidR="007F0668" w:rsidRPr="000C4C88">
        <w:rPr>
          <w:rFonts w:ascii="Times New Roman" w:hAnsi="Times New Roman" w:cs="Times New Roman"/>
        </w:rPr>
        <w:t>C</w:t>
      </w:r>
      <w:r w:rsidR="007F0668">
        <w:rPr>
          <w:rFonts w:ascii="Times New Roman" w:hAnsi="Times New Roman" w:cs="Times New Roman"/>
        </w:rPr>
        <w:t>A</w:t>
      </w:r>
      <w:r w:rsidRPr="000C4C88">
        <w:rPr>
          <w:rFonts w:ascii="Times New Roman" w:hAnsi="Times New Roman" w:cs="Times New Roman"/>
        </w:rPr>
        <w:t>, USA.</w:t>
      </w:r>
    </w:p>
    <w:p w14:paraId="7647C4F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202.</w:t>
      </w:r>
      <w:r w:rsidRPr="000C4C88">
        <w:rPr>
          <w:rFonts w:ascii="Times New Roman" w:hAnsi="Times New Roman" w:cs="Times New Roman"/>
        </w:rPr>
        <w:tab/>
        <w:t>Department of Medical Sciences, Molecular Epidemiology and Science for Life Laboratory, Uppsala University, Uppsala, Sweden.</w:t>
      </w:r>
    </w:p>
    <w:p w14:paraId="3A5B1D2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203.</w:t>
      </w:r>
      <w:r w:rsidRPr="000C4C88">
        <w:rPr>
          <w:rFonts w:ascii="Times New Roman" w:hAnsi="Times New Roman" w:cs="Times New Roman"/>
        </w:rPr>
        <w:tab/>
        <w:t>Stanford Cardiovascular Institute, Stanford University, Stanford, CA, USA.</w:t>
      </w:r>
    </w:p>
    <w:p w14:paraId="547A45A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204.</w:t>
      </w:r>
      <w:r w:rsidRPr="000C4C88">
        <w:rPr>
          <w:rFonts w:ascii="Times New Roman" w:hAnsi="Times New Roman" w:cs="Times New Roman"/>
        </w:rPr>
        <w:tab/>
        <w:t>Stanford Diabetes Research Center, Stanford University, Stanford, CA, USA.</w:t>
      </w:r>
    </w:p>
    <w:p w14:paraId="71CEBB0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205.</w:t>
      </w:r>
      <w:r w:rsidRPr="000C4C88">
        <w:rPr>
          <w:rFonts w:ascii="Times New Roman" w:hAnsi="Times New Roman" w:cs="Times New Roman"/>
        </w:rPr>
        <w:tab/>
        <w:t>Department of Public Health, University of Helsinki, Helsinki, Finland.</w:t>
      </w:r>
    </w:p>
    <w:p w14:paraId="22EA17E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206.</w:t>
      </w:r>
      <w:r w:rsidRPr="000C4C88">
        <w:rPr>
          <w:rFonts w:ascii="Times New Roman" w:hAnsi="Times New Roman" w:cs="Times New Roman"/>
        </w:rPr>
        <w:tab/>
        <w:t>Saudi Diabetes Research Group, King Abdulaziz University, Jeddah, Saudi Arabia.</w:t>
      </w:r>
    </w:p>
    <w:p w14:paraId="09A46F8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207.</w:t>
      </w:r>
      <w:r w:rsidRPr="000C4C88">
        <w:rPr>
          <w:rFonts w:ascii="Times New Roman" w:hAnsi="Times New Roman" w:cs="Times New Roman"/>
        </w:rPr>
        <w:tab/>
        <w:t>National Institute of Public Health, Madrid, Spain.</w:t>
      </w:r>
    </w:p>
    <w:p w14:paraId="04569F9A" w14:textId="75717EC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208.</w:t>
      </w:r>
      <w:r w:rsidRPr="000C4C88">
        <w:rPr>
          <w:rFonts w:ascii="Times New Roman" w:hAnsi="Times New Roman" w:cs="Times New Roman"/>
        </w:rPr>
        <w:tab/>
        <w:t>Unit of Primary Care, Oulu University Hospital, Oulu, Finland.</w:t>
      </w:r>
    </w:p>
    <w:p w14:paraId="0A3594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209.</w:t>
      </w:r>
      <w:r w:rsidRPr="000C4C88">
        <w:rPr>
          <w:rFonts w:ascii="Times New Roman" w:hAnsi="Times New Roman" w:cs="Times New Roman"/>
        </w:rPr>
        <w:tab/>
        <w:t>Netherlands Heart Institute, Utrecht, The Netherlands, Utrecht, The Netherlands.</w:t>
      </w:r>
    </w:p>
    <w:p w14:paraId="448D519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210.</w:t>
      </w:r>
      <w:r w:rsidRPr="000C4C88">
        <w:rPr>
          <w:rFonts w:ascii="Times New Roman" w:hAnsi="Times New Roman" w:cs="Times New Roman"/>
        </w:rPr>
        <w:tab/>
        <w:t>Centre for Public Health, Queens University Belfast, Belfast, UK.</w:t>
      </w:r>
    </w:p>
    <w:p w14:paraId="7C7F6504" w14:textId="1E195F5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211.</w:t>
      </w:r>
      <w:r w:rsidRPr="000C4C88">
        <w:rPr>
          <w:rFonts w:ascii="Times New Roman" w:hAnsi="Times New Roman" w:cs="Times New Roman"/>
        </w:rPr>
        <w:tab/>
        <w:t>National Heart and Lung Institute, Imperial College London, London, UK.</w:t>
      </w:r>
    </w:p>
    <w:p w14:paraId="3E534AE1" w14:textId="4E6AD47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212.</w:t>
      </w:r>
      <w:r w:rsidRPr="000C4C88">
        <w:rPr>
          <w:rFonts w:ascii="Times New Roman" w:hAnsi="Times New Roman" w:cs="Times New Roman"/>
        </w:rPr>
        <w:tab/>
        <w:t xml:space="preserve">Fred Hutchinson Cancer Research Center, Division of Public Health Sciences, Seattle, </w:t>
      </w:r>
      <w:r w:rsidR="007F0668" w:rsidRPr="000C4C88">
        <w:rPr>
          <w:rFonts w:ascii="Times New Roman" w:hAnsi="Times New Roman" w:cs="Times New Roman"/>
        </w:rPr>
        <w:t>W</w:t>
      </w:r>
      <w:r w:rsidR="007F0668">
        <w:rPr>
          <w:rFonts w:ascii="Times New Roman" w:hAnsi="Times New Roman" w:cs="Times New Roman"/>
        </w:rPr>
        <w:t>A</w:t>
      </w:r>
      <w:r w:rsidRPr="000C4C88">
        <w:rPr>
          <w:rFonts w:ascii="Times New Roman" w:hAnsi="Times New Roman" w:cs="Times New Roman"/>
        </w:rPr>
        <w:t>, USA.</w:t>
      </w:r>
    </w:p>
    <w:p w14:paraId="1C6C80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213.</w:t>
      </w:r>
      <w:r w:rsidRPr="000C4C88">
        <w:rPr>
          <w:rFonts w:ascii="Times New Roman" w:hAnsi="Times New Roman" w:cs="Times New Roman"/>
        </w:rPr>
        <w:tab/>
        <w:t>The Mindich Child Health and Development Institute, Icahn School of Medicine at Mount Sinai, New York, NY, USA.</w:t>
      </w:r>
    </w:p>
    <w:p w14:paraId="0989303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214.</w:t>
      </w:r>
      <w:r w:rsidRPr="000C4C88">
        <w:rPr>
          <w:rFonts w:ascii="Times New Roman" w:hAnsi="Times New Roman" w:cs="Times New Roman"/>
        </w:rPr>
        <w:tab/>
        <w:t>National Institute of Cardiovascular Diseases, Sher-e-Bangla Nagar, Dhaka, Bangladesh.</w:t>
      </w:r>
    </w:p>
    <w:p w14:paraId="6F0AB54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215.</w:t>
      </w:r>
      <w:r w:rsidRPr="000C4C88">
        <w:rPr>
          <w:rFonts w:ascii="Times New Roman" w:hAnsi="Times New Roman" w:cs="Times New Roman"/>
        </w:rPr>
        <w:tab/>
        <w:t>Department of Genetics, University of North Carolina, Chapel Hill, NC, USA.</w:t>
      </w:r>
    </w:p>
    <w:p w14:paraId="08D9005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216.</w:t>
      </w:r>
      <w:r w:rsidRPr="000C4C88">
        <w:rPr>
          <w:rFonts w:ascii="Times New Roman" w:hAnsi="Times New Roman" w:cs="Times New Roman"/>
        </w:rPr>
        <w:tab/>
        <w:t>The Institute of Medical Sciences, Aberdeen Biomedical Imaging Centre, University of Aberdeen, Aberdeen, UK.</w:t>
      </w:r>
    </w:p>
    <w:p w14:paraId="07EFE9F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217.</w:t>
      </w:r>
      <w:r w:rsidRPr="000C4C88">
        <w:rPr>
          <w:rFonts w:ascii="Times New Roman" w:hAnsi="Times New Roman" w:cs="Times New Roman"/>
        </w:rPr>
        <w:tab/>
        <w:t>University of Glasgow, Glasgow, UK.</w:t>
      </w:r>
    </w:p>
    <w:p w14:paraId="19F098E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218.</w:t>
      </w:r>
      <w:r w:rsidRPr="000C4C88">
        <w:rPr>
          <w:rFonts w:ascii="Times New Roman" w:hAnsi="Times New Roman" w:cs="Times New Roman"/>
        </w:rPr>
        <w:tab/>
        <w:t>Institute of Cardiovascular and Medical Sciences, University of Glasgow, Glasgow, UK.</w:t>
      </w:r>
    </w:p>
    <w:p w14:paraId="3E27AC44" w14:textId="613A0B1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219.</w:t>
      </w:r>
      <w:r w:rsidRPr="000C4C88">
        <w:rPr>
          <w:rFonts w:ascii="Times New Roman" w:hAnsi="Times New Roman" w:cs="Times New Roman"/>
        </w:rPr>
        <w:tab/>
        <w:t>Department of Medicine, Columbia University Medical Center, New York, NY</w:t>
      </w:r>
      <w:r w:rsidR="007F0668">
        <w:rPr>
          <w:rFonts w:ascii="Times New Roman" w:hAnsi="Times New Roman" w:cs="Times New Roman"/>
        </w:rPr>
        <w:t>, USA</w:t>
      </w:r>
      <w:r w:rsidRPr="000C4C88">
        <w:rPr>
          <w:rFonts w:ascii="Times New Roman" w:hAnsi="Times New Roman" w:cs="Times New Roman"/>
        </w:rPr>
        <w:t>.</w:t>
      </w:r>
    </w:p>
    <w:p w14:paraId="13088353" w14:textId="2777430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220.</w:t>
      </w:r>
      <w:r w:rsidRPr="000C4C88">
        <w:rPr>
          <w:rFonts w:ascii="Times New Roman" w:hAnsi="Times New Roman" w:cs="Times New Roman"/>
        </w:rPr>
        <w:tab/>
        <w:t>Department of Public Health, University of Split School of Medicine</w:t>
      </w:r>
      <w:r w:rsidR="007F0668">
        <w:rPr>
          <w:rFonts w:ascii="Times New Roman" w:hAnsi="Times New Roman" w:cs="Times New Roman"/>
        </w:rPr>
        <w:t>, Split, Croatia</w:t>
      </w:r>
      <w:r w:rsidRPr="000C4C88">
        <w:rPr>
          <w:rFonts w:ascii="Times New Roman" w:hAnsi="Times New Roman" w:cs="Times New Roman"/>
        </w:rPr>
        <w:t>.</w:t>
      </w:r>
    </w:p>
    <w:p w14:paraId="48A2B9B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221.</w:t>
      </w:r>
      <w:r w:rsidRPr="000C4C88">
        <w:rPr>
          <w:rFonts w:ascii="Times New Roman" w:hAnsi="Times New Roman" w:cs="Times New Roman"/>
        </w:rPr>
        <w:tab/>
        <w:t>Centre for Genomic and Experimental Medicine, Institute of Genetics &amp; Molecular Medicine, University of Edinburgh, Western General Hospital, Edinburgh, UK.</w:t>
      </w:r>
    </w:p>
    <w:p w14:paraId="25BC05B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222.</w:t>
      </w:r>
      <w:r w:rsidRPr="000C4C88">
        <w:rPr>
          <w:rFonts w:ascii="Times New Roman" w:hAnsi="Times New Roman" w:cs="Times New Roman"/>
        </w:rPr>
        <w:tab/>
        <w:t>Centre for Cognitive Ageing and Cognitive Epidemiology, Department of Psychology, The University of Edinburgh, Edinburgh, UK.</w:t>
      </w:r>
    </w:p>
    <w:p w14:paraId="3933FB99" w14:textId="7366710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223.</w:t>
      </w:r>
      <w:r w:rsidRPr="000C4C88">
        <w:rPr>
          <w:rFonts w:ascii="Times New Roman" w:hAnsi="Times New Roman" w:cs="Times New Roman"/>
        </w:rPr>
        <w:tab/>
        <w:t>MRC International Nutrition Group at London School of Hygiene &amp; Tropical Medicine, London, UK.</w:t>
      </w:r>
    </w:p>
    <w:p w14:paraId="1A47E65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224.</w:t>
      </w:r>
      <w:r w:rsidRPr="000C4C88">
        <w:rPr>
          <w:rFonts w:ascii="Times New Roman" w:hAnsi="Times New Roman" w:cs="Times New Roman"/>
        </w:rPr>
        <w:tab/>
        <w:t>Department of Biostatistics, University of Washington, Seattle, WA, USA.</w:t>
      </w:r>
    </w:p>
    <w:p w14:paraId="535B5AB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225.</w:t>
      </w:r>
      <w:r w:rsidRPr="000C4C88">
        <w:rPr>
          <w:rFonts w:ascii="Times New Roman" w:hAnsi="Times New Roman" w:cs="Times New Roman"/>
        </w:rPr>
        <w:tab/>
        <w:t>Institute for Translational Genomics and Population Sciences, Departments of Pediatrics and Medicine, LABioMed at Harbor-UCLA Medical Center, Torrance, CA, USA.</w:t>
      </w:r>
    </w:p>
    <w:p w14:paraId="72B3D52D" w14:textId="3C0A635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226.</w:t>
      </w:r>
      <w:r w:rsidRPr="000C4C88">
        <w:rPr>
          <w:rFonts w:ascii="Times New Roman" w:hAnsi="Times New Roman" w:cs="Times New Roman"/>
        </w:rPr>
        <w:tab/>
        <w:t xml:space="preserve">Centre for Global Health Research, Usher Institute of Population Health Sciences and Informatics, University of Edinburgh, </w:t>
      </w:r>
      <w:r w:rsidR="007F0668">
        <w:rPr>
          <w:rFonts w:ascii="Times New Roman" w:hAnsi="Times New Roman" w:cs="Times New Roman"/>
        </w:rPr>
        <w:t>Edinburgh</w:t>
      </w:r>
      <w:r w:rsidRPr="000C4C88">
        <w:rPr>
          <w:rFonts w:ascii="Times New Roman" w:hAnsi="Times New Roman" w:cs="Times New Roman"/>
        </w:rPr>
        <w:t>, UK.</w:t>
      </w:r>
    </w:p>
    <w:p w14:paraId="7806101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227.</w:t>
      </w:r>
      <w:r w:rsidRPr="000C4C88">
        <w:rPr>
          <w:rFonts w:ascii="Times New Roman" w:hAnsi="Times New Roman" w:cs="Times New Roman"/>
        </w:rPr>
        <w:tab/>
        <w:t>School of Medicine, National Defense Medical Center, Taipei, Taiwan.</w:t>
      </w:r>
    </w:p>
    <w:p w14:paraId="1BA5109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228.</w:t>
      </w:r>
      <w:r w:rsidRPr="000C4C88">
        <w:rPr>
          <w:rFonts w:ascii="Times New Roman" w:hAnsi="Times New Roman" w:cs="Times New Roman"/>
        </w:rPr>
        <w:tab/>
        <w:t>Institute of Medical Technology, National Chung-Hsing University, Taichung, Taiwan.</w:t>
      </w:r>
    </w:p>
    <w:p w14:paraId="267B160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229.</w:t>
      </w:r>
      <w:r w:rsidRPr="000C4C88">
        <w:rPr>
          <w:rFonts w:ascii="Times New Roman" w:hAnsi="Times New Roman" w:cs="Times New Roman"/>
        </w:rPr>
        <w:tab/>
        <w:t>Division of Population Health and Genomics, Ninewells Hospital and Medical School, University of Dundee, Dundee, UK.</w:t>
      </w:r>
    </w:p>
    <w:p w14:paraId="5B09C15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230.</w:t>
      </w:r>
      <w:r w:rsidRPr="000C4C88">
        <w:rPr>
          <w:rFonts w:ascii="Times New Roman" w:hAnsi="Times New Roman" w:cs="Times New Roman"/>
        </w:rPr>
        <w:tab/>
        <w:t>Department of Human Genetics, Wellcome Sanger Institute, Wellcome Genome Campus, Hinxton, Cambridge, UK.</w:t>
      </w:r>
    </w:p>
    <w:p w14:paraId="204B37E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231.</w:t>
      </w:r>
      <w:r w:rsidRPr="000C4C88">
        <w:rPr>
          <w:rFonts w:ascii="Times New Roman" w:hAnsi="Times New Roman" w:cs="Times New Roman"/>
        </w:rPr>
        <w:tab/>
        <w:t>Department of Haematology, University of Cambridge, Cambridge, UK.</w:t>
      </w:r>
    </w:p>
    <w:p w14:paraId="00AC0764" w14:textId="5BC1C925"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232.</w:t>
      </w:r>
      <w:r w:rsidRPr="000C4C88">
        <w:rPr>
          <w:rFonts w:ascii="Times New Roman" w:hAnsi="Times New Roman" w:cs="Times New Roman"/>
        </w:rPr>
        <w:tab/>
        <w:t xml:space="preserve">The National Institute for Health Research Blood and Transplant Unit (NIHR BTRU) in Donor Health and Genomics at the University of Cambridge, </w:t>
      </w:r>
      <w:r w:rsidR="007F0668">
        <w:rPr>
          <w:rFonts w:ascii="Times New Roman" w:hAnsi="Times New Roman" w:cs="Times New Roman"/>
        </w:rPr>
        <w:t xml:space="preserve">Cambridge, </w:t>
      </w:r>
      <w:r w:rsidRPr="000C4C88">
        <w:rPr>
          <w:rFonts w:ascii="Times New Roman" w:hAnsi="Times New Roman" w:cs="Times New Roman"/>
        </w:rPr>
        <w:t>UK.</w:t>
      </w:r>
    </w:p>
    <w:p w14:paraId="62A427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233.</w:t>
      </w:r>
      <w:r w:rsidRPr="000C4C88">
        <w:rPr>
          <w:rFonts w:ascii="Times New Roman" w:hAnsi="Times New Roman" w:cs="Times New Roman"/>
        </w:rPr>
        <w:tab/>
        <w:t>Alzheimer Scotland Research Centre, University of Edinburgh, Edinburgh, UK.</w:t>
      </w:r>
    </w:p>
    <w:p w14:paraId="4E8B23E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234.</w:t>
      </w:r>
      <w:r w:rsidRPr="000C4C88">
        <w:rPr>
          <w:rFonts w:ascii="Times New Roman" w:hAnsi="Times New Roman" w:cs="Times New Roman"/>
        </w:rPr>
        <w:tab/>
        <w:t>Center for Life Course Health Research, Faculty of Medicine, University of Oulu, Oulu, Finland.</w:t>
      </w:r>
    </w:p>
    <w:p w14:paraId="4AEC224A" w14:textId="732DC29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235.</w:t>
      </w:r>
      <w:r w:rsidRPr="000C4C88">
        <w:rPr>
          <w:rFonts w:ascii="Times New Roman" w:hAnsi="Times New Roman" w:cs="Times New Roman"/>
        </w:rPr>
        <w:tab/>
        <w:t xml:space="preserve">Biocenter Oulu, University of Oulu, </w:t>
      </w:r>
      <w:r w:rsidR="007F0668">
        <w:rPr>
          <w:rFonts w:ascii="Times New Roman" w:hAnsi="Times New Roman" w:cs="Times New Roman"/>
        </w:rPr>
        <w:t xml:space="preserve">Oulu, </w:t>
      </w:r>
      <w:r w:rsidRPr="000C4C88">
        <w:rPr>
          <w:rFonts w:ascii="Times New Roman" w:hAnsi="Times New Roman" w:cs="Times New Roman"/>
        </w:rPr>
        <w:t>Finland.</w:t>
      </w:r>
    </w:p>
    <w:p w14:paraId="5FEC498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236.</w:t>
      </w:r>
      <w:r w:rsidRPr="000C4C88">
        <w:rPr>
          <w:rFonts w:ascii="Times New Roman" w:hAnsi="Times New Roman" w:cs="Times New Roman"/>
        </w:rPr>
        <w:tab/>
        <w:t>Department of Genomics of Complex Diseases, School of Public Health, Imperial College London, London, UK.</w:t>
      </w:r>
    </w:p>
    <w:p w14:paraId="06CD6EF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237.</w:t>
      </w:r>
      <w:r w:rsidRPr="000C4C88">
        <w:rPr>
          <w:rFonts w:ascii="Times New Roman" w:hAnsi="Times New Roman" w:cs="Times New Roman"/>
        </w:rPr>
        <w:tab/>
        <w:t>Institute for Translational Genomics and Population Sciences, Los Angeles Biomedical Research Institute at Harbor/UCLA Medical Center, Torrance, CA, USA.</w:t>
      </w:r>
    </w:p>
    <w:p w14:paraId="12262EE1" w14:textId="3C06165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238.</w:t>
      </w:r>
      <w:r w:rsidRPr="000C4C88">
        <w:rPr>
          <w:rFonts w:ascii="Times New Roman" w:hAnsi="Times New Roman" w:cs="Times New Roman"/>
        </w:rPr>
        <w:tab/>
        <w:t xml:space="preserve">Institute of Biomedicine/Physiology, University of Eastern Finland, Kuopio Campus, </w:t>
      </w:r>
      <w:r w:rsidR="007F0668">
        <w:rPr>
          <w:rFonts w:ascii="Times New Roman" w:hAnsi="Times New Roman" w:cs="Times New Roman"/>
        </w:rPr>
        <w:t xml:space="preserve">Kuopio, </w:t>
      </w:r>
      <w:r w:rsidRPr="000C4C88">
        <w:rPr>
          <w:rFonts w:ascii="Times New Roman" w:hAnsi="Times New Roman" w:cs="Times New Roman"/>
        </w:rPr>
        <w:t>Finland.</w:t>
      </w:r>
    </w:p>
    <w:p w14:paraId="5DE135F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239.</w:t>
      </w:r>
      <w:r w:rsidRPr="000C4C88">
        <w:rPr>
          <w:rFonts w:ascii="Times New Roman" w:hAnsi="Times New Roman" w:cs="Times New Roman"/>
        </w:rPr>
        <w:tab/>
        <w:t>Department of Health Sciences, University of Leicester, Leicester, UK.</w:t>
      </w:r>
    </w:p>
    <w:p w14:paraId="23E048D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240.</w:t>
      </w:r>
      <w:r w:rsidRPr="000C4C88">
        <w:rPr>
          <w:rFonts w:ascii="Times New Roman" w:hAnsi="Times New Roman" w:cs="Times New Roman"/>
        </w:rPr>
        <w:tab/>
        <w:t>University of Groningen, University Medical Center Groningen, Department of Genetics, Groningen, The Netherlands.</w:t>
      </w:r>
    </w:p>
    <w:p w14:paraId="6E56CFC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241.</w:t>
      </w:r>
      <w:r w:rsidRPr="000C4C88">
        <w:rPr>
          <w:rFonts w:ascii="Times New Roman" w:hAnsi="Times New Roman" w:cs="Times New Roman"/>
        </w:rPr>
        <w:tab/>
        <w:t>Durrer Center for Cardiogenetic Research, ICIN-Netherlands Heart Institute, Utrecht, The Netherlands.</w:t>
      </w:r>
    </w:p>
    <w:p w14:paraId="136DA1D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242.</w:t>
      </w:r>
      <w:r w:rsidRPr="000C4C88">
        <w:rPr>
          <w:rFonts w:ascii="Times New Roman" w:hAnsi="Times New Roman" w:cs="Times New Roman"/>
        </w:rPr>
        <w:tab/>
        <w:t>University of Groningen, University Medical Center Groningen, Department of Cardiology, Groningen, The Netherlands.</w:t>
      </w:r>
    </w:p>
    <w:p w14:paraId="6FE696E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243.</w:t>
      </w:r>
      <w:r w:rsidRPr="000C4C88">
        <w:rPr>
          <w:rFonts w:ascii="Times New Roman" w:hAnsi="Times New Roman" w:cs="Times New Roman"/>
        </w:rPr>
        <w:tab/>
        <w:t>Boston University Schools of Medicine and Public Health, Boston, MA, USA.</w:t>
      </w:r>
    </w:p>
    <w:p w14:paraId="7C375DE0" w14:textId="759300E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244.</w:t>
      </w:r>
      <w:r w:rsidRPr="000C4C88">
        <w:rPr>
          <w:rFonts w:ascii="Times New Roman" w:hAnsi="Times New Roman" w:cs="Times New Roman"/>
        </w:rPr>
        <w:tab/>
        <w:t>University Medical Center Groningen, Groningen, The Netherlands.</w:t>
      </w:r>
    </w:p>
    <w:p w14:paraId="73194B4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245.</w:t>
      </w:r>
      <w:r w:rsidRPr="000C4C88">
        <w:rPr>
          <w:rFonts w:ascii="Times New Roman" w:hAnsi="Times New Roman" w:cs="Times New Roman"/>
        </w:rPr>
        <w:tab/>
        <w:t>Wellcome Sanger Institute, Wellcome Genome Campus, Hinxton, Cambridge, UK.</w:t>
      </w:r>
    </w:p>
    <w:p w14:paraId="2C6A4BE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246.</w:t>
      </w:r>
      <w:r w:rsidRPr="000C4C88">
        <w:rPr>
          <w:rFonts w:ascii="Times New Roman" w:hAnsi="Times New Roman" w:cs="Times New Roman"/>
        </w:rPr>
        <w:tab/>
        <w:t>Institute of Translational Genomics, Helmholtz Zentrum München – German Research Center for Environmental Health, Neuherberg, Germany.</w:t>
      </w:r>
    </w:p>
    <w:p w14:paraId="04EE6D55" w14:textId="6DA2D0A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247.</w:t>
      </w:r>
      <w:r w:rsidRPr="000C4C88">
        <w:rPr>
          <w:rFonts w:ascii="Times New Roman" w:hAnsi="Times New Roman" w:cs="Times New Roman"/>
        </w:rPr>
        <w:tab/>
        <w:t>School of Health and Life Sciences, Federation University Australia, Ballarat</w:t>
      </w:r>
      <w:r w:rsidR="007F0668">
        <w:rPr>
          <w:rFonts w:ascii="Times New Roman" w:hAnsi="Times New Roman" w:cs="Times New Roman"/>
        </w:rPr>
        <w:t>, Victoria</w:t>
      </w:r>
      <w:r w:rsidRPr="000C4C88">
        <w:rPr>
          <w:rFonts w:ascii="Times New Roman" w:hAnsi="Times New Roman" w:cs="Times New Roman"/>
        </w:rPr>
        <w:t>, Australia.</w:t>
      </w:r>
    </w:p>
    <w:p w14:paraId="49E500E3" w14:textId="43B5C41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248.</w:t>
      </w:r>
      <w:r w:rsidRPr="000C4C88">
        <w:rPr>
          <w:rFonts w:ascii="Times New Roman" w:hAnsi="Times New Roman" w:cs="Times New Roman"/>
        </w:rPr>
        <w:tab/>
        <w:t>Department of Physiology, University of Melbourne, Melbourne</w:t>
      </w:r>
      <w:r w:rsidR="007F0668">
        <w:rPr>
          <w:rFonts w:ascii="Times New Roman" w:hAnsi="Times New Roman" w:cs="Times New Roman"/>
        </w:rPr>
        <w:t>, Victoria</w:t>
      </w:r>
      <w:r w:rsidRPr="000C4C88">
        <w:rPr>
          <w:rFonts w:ascii="Times New Roman" w:hAnsi="Times New Roman" w:cs="Times New Roman"/>
        </w:rPr>
        <w:t>, Australia.</w:t>
      </w:r>
    </w:p>
    <w:p w14:paraId="715FE85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249.</w:t>
      </w:r>
      <w:r w:rsidRPr="000C4C88">
        <w:rPr>
          <w:rFonts w:ascii="Times New Roman" w:hAnsi="Times New Roman" w:cs="Times New Roman"/>
        </w:rPr>
        <w:tab/>
        <w:t>Division of Medicine, Manchester University NHS Foundation Trust, Manchester Academic Health Science Centre, Manchester, UK.</w:t>
      </w:r>
    </w:p>
    <w:p w14:paraId="076156AF" w14:textId="549228F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250.</w:t>
      </w:r>
      <w:r w:rsidRPr="000C4C88">
        <w:rPr>
          <w:rFonts w:ascii="Times New Roman" w:hAnsi="Times New Roman" w:cs="Times New Roman"/>
        </w:rPr>
        <w:tab/>
        <w:t>Division of Epidemiology, Department of Medicine, Institute for Medicine and Public Health, Vanderbilt Genetics Institute, Vanderbilt University Medical Center, Tennessee Valley Healthcare System (626)/Vanderbilt University, Nashville, TN</w:t>
      </w:r>
      <w:r w:rsidR="007F0668">
        <w:rPr>
          <w:rFonts w:ascii="Times New Roman" w:hAnsi="Times New Roman" w:cs="Times New Roman"/>
        </w:rPr>
        <w:t>, USA</w:t>
      </w:r>
      <w:r w:rsidRPr="000C4C88">
        <w:rPr>
          <w:rFonts w:ascii="Times New Roman" w:hAnsi="Times New Roman" w:cs="Times New Roman"/>
        </w:rPr>
        <w:t>.</w:t>
      </w:r>
    </w:p>
    <w:p w14:paraId="3C471B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251.</w:t>
      </w:r>
      <w:r w:rsidRPr="000C4C88">
        <w:rPr>
          <w:rFonts w:ascii="Times New Roman" w:hAnsi="Times New Roman" w:cs="Times New Roman"/>
        </w:rPr>
        <w:tab/>
        <w:t>VA Tennessee Valley Healthcare System, Division of Nephrology &amp; Hypertension, Department of Medicine, Vanderbilt Center for Kidney Disease, Vanderbilt University Medical Center, Nashville, TN, USA.</w:t>
      </w:r>
    </w:p>
    <w:p w14:paraId="0EF57E4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252.</w:t>
      </w:r>
      <w:r w:rsidRPr="000C4C88">
        <w:rPr>
          <w:rFonts w:ascii="Times New Roman" w:hAnsi="Times New Roman" w:cs="Times New Roman"/>
        </w:rPr>
        <w:tab/>
        <w:t>Wellcome Centre for Human Genetics, University of Oxford, Oxford, UK.</w:t>
      </w:r>
    </w:p>
    <w:p w14:paraId="7AFAE9D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253.</w:t>
      </w:r>
      <w:r w:rsidRPr="000C4C88">
        <w:rPr>
          <w:rFonts w:ascii="Times New Roman" w:hAnsi="Times New Roman" w:cs="Times New Roman"/>
        </w:rPr>
        <w:tab/>
        <w:t>Program in Medical and Population Genetics, Broad Institute of Harvard and MIT, Cambridge, MA, USA.</w:t>
      </w:r>
    </w:p>
    <w:p w14:paraId="06E910A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254.</w:t>
      </w:r>
      <w:r w:rsidRPr="000C4C88">
        <w:rPr>
          <w:rFonts w:ascii="Times New Roman" w:hAnsi="Times New Roman" w:cs="Times New Roman"/>
        </w:rPr>
        <w:tab/>
        <w:t>Boston University School of Public Health, Boston, MA, USA.</w:t>
      </w:r>
    </w:p>
    <w:p w14:paraId="3631B29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255.</w:t>
      </w:r>
      <w:r w:rsidRPr="000C4C88">
        <w:rPr>
          <w:rFonts w:ascii="Times New Roman" w:hAnsi="Times New Roman" w:cs="Times New Roman"/>
        </w:rPr>
        <w:tab/>
        <w:t>Center for Human Genetics Research, Massachusetts General Hospital, Boston, MA, USA.</w:t>
      </w:r>
    </w:p>
    <w:p w14:paraId="2B9BFF8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256.</w:t>
      </w:r>
      <w:r w:rsidRPr="000C4C88">
        <w:rPr>
          <w:rFonts w:ascii="Times New Roman" w:hAnsi="Times New Roman" w:cs="Times New Roman"/>
        </w:rPr>
        <w:tab/>
        <w:t>Division of Musculoskeletal and Dermatological Sciences, The University of Manchester, Manchester, UK.</w:t>
      </w:r>
    </w:p>
    <w:p w14:paraId="1AA5AC6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257.</w:t>
      </w:r>
      <w:r w:rsidRPr="000C4C88">
        <w:rPr>
          <w:rFonts w:ascii="Times New Roman" w:hAnsi="Times New Roman" w:cs="Times New Roman"/>
        </w:rPr>
        <w:tab/>
        <w:t>VA Boston Healthcare, Section of Cardiology and Department of Medicine, Brigham and Women’s Hospital, Harvard Medical School, Boston, MA, USA.</w:t>
      </w:r>
    </w:p>
    <w:p w14:paraId="60D338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258.</w:t>
      </w:r>
      <w:r w:rsidRPr="000C4C88">
        <w:rPr>
          <w:rFonts w:ascii="Times New Roman" w:hAnsi="Times New Roman" w:cs="Times New Roman"/>
        </w:rPr>
        <w:tab/>
        <w:t>Department of Epidemiology, University of Washington, Seattle, WA, USA.</w:t>
      </w:r>
    </w:p>
    <w:p w14:paraId="222A19A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259.</w:t>
      </w:r>
      <w:r w:rsidRPr="000C4C88">
        <w:rPr>
          <w:rFonts w:ascii="Times New Roman" w:hAnsi="Times New Roman" w:cs="Times New Roman"/>
        </w:rPr>
        <w:tab/>
        <w:t>Department of Health Services, University of Washington, Seattle, WA, USA.</w:t>
      </w:r>
    </w:p>
    <w:p w14:paraId="4426EF2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260.</w:t>
      </w:r>
      <w:r w:rsidRPr="000C4C88">
        <w:rPr>
          <w:rFonts w:ascii="Times New Roman" w:hAnsi="Times New Roman" w:cs="Times New Roman"/>
        </w:rPr>
        <w:tab/>
        <w:t>Kaiser Permanente Washington Health Research Institute, Seattle, WA, USA.</w:t>
      </w:r>
    </w:p>
    <w:p w14:paraId="24B0F8E5" w14:textId="490CD57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261.</w:t>
      </w:r>
      <w:r w:rsidRPr="000C4C88">
        <w:rPr>
          <w:rFonts w:ascii="Times New Roman" w:hAnsi="Times New Roman" w:cs="Times New Roman"/>
        </w:rPr>
        <w:tab/>
        <w:t xml:space="preserve">Department of Biostatistics and Epidemiology, Perelman School of Medicine, University of Pennsylvania, </w:t>
      </w:r>
      <w:r w:rsidR="007F0668">
        <w:rPr>
          <w:rFonts w:ascii="Times New Roman" w:hAnsi="Times New Roman" w:cs="Times New Roman"/>
        </w:rPr>
        <w:t xml:space="preserve">Philadelphia, PA, </w:t>
      </w:r>
      <w:r w:rsidRPr="000C4C88">
        <w:rPr>
          <w:rFonts w:ascii="Times New Roman" w:hAnsi="Times New Roman" w:cs="Times New Roman"/>
        </w:rPr>
        <w:t>USA.</w:t>
      </w:r>
    </w:p>
    <w:p w14:paraId="3449213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262.</w:t>
      </w:r>
      <w:r w:rsidRPr="000C4C88">
        <w:rPr>
          <w:rFonts w:ascii="Times New Roman" w:hAnsi="Times New Roman" w:cs="Times New Roman"/>
        </w:rPr>
        <w:tab/>
        <w:t>Center for Non-Communicable Diseases, Karachi, Pakistan.</w:t>
      </w:r>
    </w:p>
    <w:p w14:paraId="748CF5E7" w14:textId="2F2FC69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263.</w:t>
      </w:r>
      <w:r w:rsidRPr="000C4C88">
        <w:rPr>
          <w:rFonts w:ascii="Times New Roman" w:hAnsi="Times New Roman" w:cs="Times New Roman"/>
        </w:rPr>
        <w:tab/>
        <w:t xml:space="preserve">Human Genome Sequencing Center, Baylor College of Medicine, Houston, </w:t>
      </w:r>
      <w:r w:rsidR="007F0668" w:rsidRPr="000C4C88">
        <w:rPr>
          <w:rFonts w:ascii="Times New Roman" w:hAnsi="Times New Roman" w:cs="Times New Roman"/>
        </w:rPr>
        <w:t>T</w:t>
      </w:r>
      <w:r w:rsidR="007F0668">
        <w:rPr>
          <w:rFonts w:ascii="Times New Roman" w:hAnsi="Times New Roman" w:cs="Times New Roman"/>
        </w:rPr>
        <w:t>X</w:t>
      </w:r>
      <w:r w:rsidRPr="000C4C88">
        <w:rPr>
          <w:rFonts w:ascii="Times New Roman" w:hAnsi="Times New Roman" w:cs="Times New Roman"/>
        </w:rPr>
        <w:t>, USA.</w:t>
      </w:r>
    </w:p>
    <w:p w14:paraId="5EC289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264.</w:t>
      </w:r>
      <w:r w:rsidRPr="000C4C88">
        <w:rPr>
          <w:rFonts w:ascii="Times New Roman" w:hAnsi="Times New Roman" w:cs="Times New Roman"/>
        </w:rPr>
        <w:tab/>
        <w:t>Population Sciences Branch, National Heart, Lung, and Blood Institute, National Institute of Health, Bethesda, MD, USA.</w:t>
      </w:r>
    </w:p>
    <w:p w14:paraId="68207F75" w14:textId="237EBE0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265.</w:t>
      </w:r>
      <w:r w:rsidRPr="000C4C88">
        <w:rPr>
          <w:rFonts w:ascii="Times New Roman" w:hAnsi="Times New Roman" w:cs="Times New Roman"/>
        </w:rPr>
        <w:tab/>
        <w:t>Department of Genetics, Novo Nordisk Research Centre Oxford, Oxford, UK</w:t>
      </w:r>
      <w:r w:rsidR="007F0668">
        <w:rPr>
          <w:rFonts w:ascii="Times New Roman" w:hAnsi="Times New Roman" w:cs="Times New Roman"/>
        </w:rPr>
        <w:t>.</w:t>
      </w:r>
    </w:p>
    <w:p w14:paraId="41C6948E" w14:textId="77777777" w:rsidR="000C4C88" w:rsidRPr="000C4C88" w:rsidRDefault="000C4C88" w:rsidP="000C4C88">
      <w:pPr>
        <w:pStyle w:val="Compact"/>
        <w:rPr>
          <w:rFonts w:ascii="Times New Roman" w:hAnsi="Times New Roman" w:cs="Times New Roman"/>
        </w:rPr>
      </w:pPr>
    </w:p>
    <w:p w14:paraId="7A3DD86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*Current address (if different to the affiliations)</w:t>
      </w:r>
    </w:p>
    <w:p w14:paraId="31A32EC6" w14:textId="518D8AF5"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Mark McCarthy: Genentech, South San Francisco, CA, USA.</w:t>
      </w:r>
    </w:p>
    <w:p w14:paraId="5C462F7B" w14:textId="77777777" w:rsidR="000C4C88" w:rsidRPr="000C4C88" w:rsidRDefault="000C4C88" w:rsidP="000C4C88">
      <w:pPr>
        <w:pStyle w:val="Compact"/>
        <w:rPr>
          <w:rFonts w:ascii="Times New Roman" w:hAnsi="Times New Roman" w:cs="Times New Roman"/>
        </w:rPr>
      </w:pPr>
    </w:p>
    <w:p w14:paraId="0B985B74" w14:textId="3E18C65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266.</w:t>
      </w:r>
      <w:r w:rsidRPr="000C4C88">
        <w:rPr>
          <w:rFonts w:ascii="Times New Roman" w:hAnsi="Times New Roman" w:cs="Times New Roman"/>
        </w:rPr>
        <w:tab/>
      </w:r>
      <w:r w:rsidR="007F0668">
        <w:rPr>
          <w:rFonts w:ascii="Times New Roman" w:hAnsi="Times New Roman" w:cs="Times New Roman"/>
        </w:rPr>
        <w:t>These a</w:t>
      </w:r>
      <w:r w:rsidR="007F0668" w:rsidRPr="000C4C88">
        <w:rPr>
          <w:rFonts w:ascii="Times New Roman" w:hAnsi="Times New Roman" w:cs="Times New Roman"/>
        </w:rPr>
        <w:t xml:space="preserve">uthors </w:t>
      </w:r>
      <w:r w:rsidRPr="000C4C88">
        <w:rPr>
          <w:rFonts w:ascii="Times New Roman" w:hAnsi="Times New Roman" w:cs="Times New Roman"/>
        </w:rPr>
        <w:t>contributed equally</w:t>
      </w:r>
      <w:r w:rsidR="007F0668">
        <w:rPr>
          <w:rFonts w:ascii="Times New Roman" w:hAnsi="Times New Roman" w:cs="Times New Roman"/>
        </w:rPr>
        <w:t xml:space="preserve"> to this work</w:t>
      </w:r>
      <w:r w:rsidRPr="000C4C88">
        <w:rPr>
          <w:rFonts w:ascii="Times New Roman" w:hAnsi="Times New Roman" w:cs="Times New Roman"/>
        </w:rPr>
        <w:t>.</w:t>
      </w:r>
    </w:p>
    <w:p w14:paraId="6EF9157A" w14:textId="577D388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267.</w:t>
      </w:r>
      <w:r w:rsidRPr="000C4C88">
        <w:rPr>
          <w:rFonts w:ascii="Times New Roman" w:hAnsi="Times New Roman" w:cs="Times New Roman"/>
        </w:rPr>
        <w:tab/>
      </w:r>
      <w:r w:rsidR="007F0668">
        <w:rPr>
          <w:rFonts w:ascii="Times New Roman" w:hAnsi="Times New Roman" w:cs="Times New Roman"/>
        </w:rPr>
        <w:t>These a</w:t>
      </w:r>
      <w:r w:rsidR="007F0668" w:rsidRPr="000C4C88">
        <w:rPr>
          <w:rFonts w:ascii="Times New Roman" w:hAnsi="Times New Roman" w:cs="Times New Roman"/>
        </w:rPr>
        <w:t xml:space="preserve">uthors </w:t>
      </w:r>
      <w:r w:rsidRPr="000C4C88">
        <w:rPr>
          <w:rFonts w:ascii="Times New Roman" w:hAnsi="Times New Roman" w:cs="Times New Roman"/>
        </w:rPr>
        <w:t>jointly supervised the work.</w:t>
      </w:r>
    </w:p>
    <w:p w14:paraId="64B9ED31" w14:textId="77777777" w:rsidR="000C4C88" w:rsidRPr="000C4C88" w:rsidRDefault="000C4C88" w:rsidP="000C4C88">
      <w:pPr>
        <w:pStyle w:val="Compact"/>
        <w:rPr>
          <w:rFonts w:ascii="Times New Roman" w:hAnsi="Times New Roman" w:cs="Times New Roman"/>
        </w:rPr>
      </w:pPr>
    </w:p>
    <w:p w14:paraId="4BCD650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Corresponding authors:</w:t>
      </w:r>
    </w:p>
    <w:p w14:paraId="21A919B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Joanna M. M. Howson: JMMHowson@gmail.com</w:t>
      </w:r>
    </w:p>
    <w:p w14:paraId="6F4CD52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Patricia B. Munroe: P.B.Munroe@qmul.ac.uk</w:t>
      </w:r>
    </w:p>
    <w:p w14:paraId="02DB638A" w14:textId="77777777" w:rsidR="000C4C88" w:rsidRPr="00266A8D" w:rsidRDefault="000C4C88" w:rsidP="002F1144">
      <w:pPr>
        <w:pStyle w:val="Compact"/>
        <w:rPr>
          <w:rFonts w:ascii="Times New Roman" w:hAnsi="Times New Roman" w:cs="Times New Roman"/>
        </w:rPr>
      </w:pPr>
    </w:p>
    <w:p w14:paraId="64F08D1D" w14:textId="77777777" w:rsidR="000C4C88" w:rsidRDefault="000C4C88">
      <w:pPr>
        <w:rPr>
          <w:b/>
          <w:color w:val="000000" w:themeColor="text1"/>
          <w:lang w:val="en"/>
        </w:rPr>
      </w:pPr>
      <w:r>
        <w:rPr>
          <w:b/>
          <w:color w:val="000000" w:themeColor="text1"/>
          <w:lang w:val="en"/>
        </w:rPr>
        <w:br w:type="page"/>
      </w:r>
    </w:p>
    <w:p w14:paraId="721E134D" w14:textId="1FAE5E12" w:rsidR="003B3408" w:rsidRPr="007F0668" w:rsidRDefault="00221D23" w:rsidP="00D83912">
      <w:pPr>
        <w:spacing w:line="480" w:lineRule="auto"/>
        <w:jc w:val="both"/>
        <w:rPr>
          <w:b/>
          <w:color w:val="000000" w:themeColor="text1"/>
          <w:lang w:val="en"/>
        </w:rPr>
      </w:pPr>
      <w:r w:rsidRPr="00E5417C">
        <w:rPr>
          <w:b/>
          <w:color w:val="000000" w:themeColor="text1"/>
          <w:lang w:val="en"/>
        </w:rPr>
        <w:t>Genetic</w:t>
      </w:r>
      <w:r w:rsidR="002C06C9" w:rsidRPr="00E5417C">
        <w:rPr>
          <w:b/>
          <w:color w:val="000000" w:themeColor="text1"/>
          <w:lang w:val="en"/>
        </w:rPr>
        <w:t xml:space="preserve"> </w:t>
      </w:r>
      <w:r w:rsidR="00D93E92" w:rsidRPr="00E5417C">
        <w:rPr>
          <w:b/>
          <w:color w:val="000000" w:themeColor="text1"/>
          <w:lang w:val="en"/>
        </w:rPr>
        <w:t xml:space="preserve">studies of </w:t>
      </w:r>
      <w:r w:rsidR="005A6AA8" w:rsidRPr="00E5417C">
        <w:rPr>
          <w:b/>
          <w:color w:val="000000" w:themeColor="text1"/>
          <w:lang w:val="en"/>
        </w:rPr>
        <w:t>blood pressure (</w:t>
      </w:r>
      <w:r w:rsidR="00B91975" w:rsidRPr="00E5417C">
        <w:rPr>
          <w:b/>
          <w:color w:val="000000" w:themeColor="text1"/>
          <w:lang w:val="en"/>
        </w:rPr>
        <w:t>BP</w:t>
      </w:r>
      <w:r w:rsidR="005A6AA8" w:rsidRPr="00E5417C">
        <w:rPr>
          <w:b/>
          <w:color w:val="000000" w:themeColor="text1"/>
          <w:lang w:val="en"/>
        </w:rPr>
        <w:t>)</w:t>
      </w:r>
      <w:r w:rsidR="00673F41" w:rsidRPr="00E5417C">
        <w:rPr>
          <w:b/>
          <w:color w:val="000000" w:themeColor="text1"/>
          <w:lang w:val="en"/>
        </w:rPr>
        <w:t xml:space="preserve"> to date</w:t>
      </w:r>
      <w:r w:rsidR="002C06C9" w:rsidRPr="00E5417C">
        <w:rPr>
          <w:b/>
          <w:color w:val="000000" w:themeColor="text1"/>
          <w:lang w:val="en"/>
        </w:rPr>
        <w:t xml:space="preserve"> </w:t>
      </w:r>
      <w:r w:rsidR="00E051E4" w:rsidRPr="00E5417C">
        <w:rPr>
          <w:b/>
          <w:color w:val="000000" w:themeColor="text1"/>
          <w:lang w:val="en"/>
        </w:rPr>
        <w:t xml:space="preserve">have mainly </w:t>
      </w:r>
      <w:r w:rsidR="007F0668" w:rsidRPr="00E5417C">
        <w:rPr>
          <w:b/>
          <w:color w:val="000000" w:themeColor="text1"/>
        </w:rPr>
        <w:t>analy</w:t>
      </w:r>
      <w:r w:rsidR="007F0668">
        <w:rPr>
          <w:b/>
          <w:color w:val="000000" w:themeColor="text1"/>
        </w:rPr>
        <w:t>z</w:t>
      </w:r>
      <w:r w:rsidR="007F0668" w:rsidRPr="00E5417C">
        <w:rPr>
          <w:b/>
          <w:color w:val="000000" w:themeColor="text1"/>
        </w:rPr>
        <w:t>ed</w:t>
      </w:r>
      <w:r w:rsidR="007F0668" w:rsidRPr="00E5417C">
        <w:rPr>
          <w:b/>
          <w:color w:val="000000" w:themeColor="text1"/>
          <w:lang w:val="en"/>
        </w:rPr>
        <w:t xml:space="preserve"> </w:t>
      </w:r>
      <w:r w:rsidR="002C06C9" w:rsidRPr="00E5417C">
        <w:rPr>
          <w:b/>
          <w:color w:val="000000" w:themeColor="text1"/>
          <w:lang w:val="en"/>
        </w:rPr>
        <w:t xml:space="preserve">common variants </w:t>
      </w:r>
      <w:r w:rsidR="00CC52D2" w:rsidRPr="00E5417C">
        <w:rPr>
          <w:b/>
          <w:color w:val="000000" w:themeColor="text1"/>
          <w:lang w:val="en"/>
        </w:rPr>
        <w:t>(</w:t>
      </w:r>
      <w:r w:rsidR="001209F5" w:rsidRPr="00E5417C">
        <w:rPr>
          <w:b/>
          <w:color w:val="000000" w:themeColor="text1"/>
          <w:lang w:val="en"/>
        </w:rPr>
        <w:t>minor allele frequency</w:t>
      </w:r>
      <w:r w:rsidR="00CC52D2" w:rsidRPr="00E5417C">
        <w:rPr>
          <w:b/>
          <w:color w:val="000000" w:themeColor="text1"/>
          <w:lang w:val="en"/>
        </w:rPr>
        <w:t>,</w:t>
      </w:r>
      <w:r w:rsidR="001209F5" w:rsidRPr="00E5417C">
        <w:rPr>
          <w:b/>
          <w:color w:val="000000" w:themeColor="text1"/>
          <w:lang w:val="en"/>
        </w:rPr>
        <w:t xml:space="preserve"> </w:t>
      </w:r>
      <w:r w:rsidR="002C06C9" w:rsidRPr="00E5417C">
        <w:rPr>
          <w:b/>
          <w:color w:val="000000" w:themeColor="text1"/>
          <w:lang w:val="en"/>
        </w:rPr>
        <w:t>MAF</w:t>
      </w:r>
      <w:r w:rsidR="007F0668">
        <w:rPr>
          <w:b/>
          <w:color w:val="000000" w:themeColor="text1"/>
          <w:lang w:val="en"/>
        </w:rPr>
        <w:t xml:space="preserve"> </w:t>
      </w:r>
      <w:r w:rsidR="002C06C9" w:rsidRPr="00E5417C">
        <w:rPr>
          <w:b/>
          <w:color w:val="000000" w:themeColor="text1"/>
          <w:lang w:val="en"/>
        </w:rPr>
        <w:t>&gt;</w:t>
      </w:r>
      <w:r w:rsidR="007F0668">
        <w:rPr>
          <w:b/>
          <w:color w:val="000000" w:themeColor="text1"/>
          <w:lang w:val="en"/>
        </w:rPr>
        <w:t xml:space="preserve"> </w:t>
      </w:r>
      <w:r w:rsidR="002C06C9" w:rsidRPr="00E5417C">
        <w:rPr>
          <w:b/>
          <w:color w:val="000000" w:themeColor="text1"/>
          <w:lang w:val="en"/>
        </w:rPr>
        <w:t>0.0</w:t>
      </w:r>
      <w:r w:rsidR="00394691" w:rsidRPr="00E5417C">
        <w:rPr>
          <w:b/>
          <w:color w:val="000000" w:themeColor="text1"/>
          <w:lang w:val="en"/>
        </w:rPr>
        <w:t>5</w:t>
      </w:r>
      <w:r w:rsidR="002C06C9" w:rsidRPr="00E5417C">
        <w:rPr>
          <w:b/>
          <w:color w:val="000000" w:themeColor="text1"/>
          <w:lang w:val="en"/>
        </w:rPr>
        <w:t>)</w:t>
      </w:r>
      <w:r w:rsidR="009F7713" w:rsidRPr="00E5417C">
        <w:rPr>
          <w:b/>
          <w:color w:val="000000" w:themeColor="text1"/>
          <w:lang w:val="en"/>
        </w:rPr>
        <w:t xml:space="preserve">. </w:t>
      </w:r>
      <w:r w:rsidR="00962FEF" w:rsidRPr="00E5417C">
        <w:rPr>
          <w:b/>
          <w:color w:val="000000" w:themeColor="text1"/>
          <w:lang w:val="en"/>
        </w:rPr>
        <w:t xml:space="preserve">In a meta-analysis of up to </w:t>
      </w:r>
      <w:r w:rsidR="0094545B" w:rsidRPr="00E5417C">
        <w:rPr>
          <w:b/>
          <w:color w:val="000000" w:themeColor="text1"/>
          <w:lang w:val="en"/>
        </w:rPr>
        <w:t>&gt;</w:t>
      </w:r>
      <w:r w:rsidR="00962FEF" w:rsidRPr="00E5417C">
        <w:rPr>
          <w:b/>
          <w:color w:val="000000" w:themeColor="text1"/>
          <w:lang w:val="en"/>
        </w:rPr>
        <w:t xml:space="preserve">1.3 million </w:t>
      </w:r>
      <w:r w:rsidR="003E5CB1" w:rsidRPr="00E5417C">
        <w:rPr>
          <w:b/>
          <w:color w:val="000000" w:themeColor="text1"/>
          <w:lang w:val="en"/>
        </w:rPr>
        <w:t>participants</w:t>
      </w:r>
      <w:r w:rsidR="00962FEF" w:rsidRPr="00E5417C">
        <w:rPr>
          <w:b/>
          <w:color w:val="000000" w:themeColor="text1"/>
          <w:lang w:val="en"/>
        </w:rPr>
        <w:t xml:space="preserve">, </w:t>
      </w:r>
      <w:r w:rsidR="00AC1E30" w:rsidRPr="00E5417C">
        <w:rPr>
          <w:b/>
          <w:color w:val="000000" w:themeColor="text1"/>
          <w:lang w:val="en"/>
        </w:rPr>
        <w:t xml:space="preserve">we </w:t>
      </w:r>
      <w:r w:rsidR="005673C9" w:rsidRPr="00E5417C">
        <w:rPr>
          <w:b/>
          <w:color w:val="000000" w:themeColor="text1"/>
          <w:lang w:val="en"/>
        </w:rPr>
        <w:t>discover</w:t>
      </w:r>
      <w:r w:rsidR="001A24E5" w:rsidRPr="00E5417C">
        <w:rPr>
          <w:b/>
          <w:color w:val="000000" w:themeColor="text1"/>
          <w:lang w:val="en"/>
        </w:rPr>
        <w:t>ed</w:t>
      </w:r>
      <w:r w:rsidR="005673C9" w:rsidRPr="00E5417C">
        <w:rPr>
          <w:b/>
          <w:color w:val="000000" w:themeColor="text1"/>
          <w:lang w:val="en"/>
        </w:rPr>
        <w:t xml:space="preserve"> </w:t>
      </w:r>
      <w:r w:rsidR="006D4BB0" w:rsidRPr="00E5417C">
        <w:rPr>
          <w:b/>
          <w:color w:val="000000" w:themeColor="text1"/>
          <w:lang w:val="en"/>
        </w:rPr>
        <w:t>10</w:t>
      </w:r>
      <w:r w:rsidR="003171DE" w:rsidRPr="00E5417C">
        <w:rPr>
          <w:b/>
          <w:color w:val="000000" w:themeColor="text1"/>
          <w:lang w:val="en"/>
        </w:rPr>
        <w:t>6</w:t>
      </w:r>
      <w:r w:rsidR="006D4BB0" w:rsidRPr="00E5417C">
        <w:rPr>
          <w:b/>
          <w:color w:val="000000" w:themeColor="text1"/>
          <w:lang w:val="en"/>
        </w:rPr>
        <w:t xml:space="preserve"> new BP-associated </w:t>
      </w:r>
      <w:r w:rsidR="00F123ED" w:rsidRPr="00E5417C">
        <w:rPr>
          <w:b/>
          <w:color w:val="000000" w:themeColor="text1"/>
          <w:lang w:val="en"/>
        </w:rPr>
        <w:t xml:space="preserve">genomic </w:t>
      </w:r>
      <w:r w:rsidR="006D4BB0" w:rsidRPr="00E5417C">
        <w:rPr>
          <w:b/>
          <w:color w:val="000000" w:themeColor="text1"/>
          <w:lang w:val="en"/>
        </w:rPr>
        <w:t xml:space="preserve">regions </w:t>
      </w:r>
      <w:r w:rsidR="00F71F5E" w:rsidRPr="00E5417C">
        <w:rPr>
          <w:b/>
          <w:color w:val="000000" w:themeColor="text1"/>
          <w:lang w:val="en"/>
        </w:rPr>
        <w:t xml:space="preserve">and </w:t>
      </w:r>
      <w:r w:rsidR="00C75D82" w:rsidRPr="00E5417C">
        <w:rPr>
          <w:b/>
          <w:color w:val="000000" w:themeColor="text1"/>
          <w:lang w:val="en"/>
        </w:rPr>
        <w:t>87</w:t>
      </w:r>
      <w:r w:rsidR="00B91975" w:rsidRPr="00E5417C">
        <w:rPr>
          <w:b/>
        </w:rPr>
        <w:t xml:space="preserve"> rare</w:t>
      </w:r>
      <w:r w:rsidR="00394691" w:rsidRPr="00E5417C">
        <w:rPr>
          <w:b/>
        </w:rPr>
        <w:t xml:space="preserve"> (MAF</w:t>
      </w:r>
      <w:r w:rsidR="007F0668">
        <w:rPr>
          <w:b/>
        </w:rPr>
        <w:t xml:space="preserve"> </w:t>
      </w:r>
      <w:r w:rsidR="00394691" w:rsidRPr="00E5417C">
        <w:rPr>
          <w:b/>
        </w:rPr>
        <w:t>≤</w:t>
      </w:r>
      <w:r w:rsidR="007F0668">
        <w:rPr>
          <w:b/>
        </w:rPr>
        <w:t xml:space="preserve"> </w:t>
      </w:r>
      <w:r w:rsidR="00394691" w:rsidRPr="00E5417C">
        <w:rPr>
          <w:b/>
        </w:rPr>
        <w:t>0.01)</w:t>
      </w:r>
      <w:r w:rsidR="00B91975" w:rsidRPr="00E5417C">
        <w:rPr>
          <w:b/>
        </w:rPr>
        <w:t xml:space="preserve"> variant</w:t>
      </w:r>
      <w:r w:rsidR="007F0668">
        <w:rPr>
          <w:b/>
        </w:rPr>
        <w:t xml:space="preserve"> </w:t>
      </w:r>
      <w:r w:rsidR="00B91975" w:rsidRPr="00E5417C">
        <w:rPr>
          <w:b/>
        </w:rPr>
        <w:t xml:space="preserve">BP associations </w:t>
      </w:r>
      <w:r w:rsidR="00962FEF" w:rsidRPr="00E5417C">
        <w:rPr>
          <w:b/>
        </w:rPr>
        <w:t>(</w:t>
      </w:r>
      <w:r w:rsidR="00962FEF" w:rsidRPr="00E5417C">
        <w:rPr>
          <w:b/>
          <w:i/>
        </w:rPr>
        <w:t>P</w:t>
      </w:r>
      <w:r w:rsidR="007F0668">
        <w:rPr>
          <w:b/>
          <w:i/>
        </w:rPr>
        <w:t xml:space="preserve"> </w:t>
      </w:r>
      <w:r w:rsidR="00962FEF" w:rsidRPr="00E5417C">
        <w:rPr>
          <w:b/>
        </w:rPr>
        <w:t>&lt;</w:t>
      </w:r>
      <w:r w:rsidR="007F0668">
        <w:rPr>
          <w:b/>
        </w:rPr>
        <w:t xml:space="preserve"> </w:t>
      </w:r>
      <w:r w:rsidR="00962FEF" w:rsidRPr="00E5417C">
        <w:rPr>
          <w:b/>
        </w:rPr>
        <w:t>5</w:t>
      </w:r>
      <w:r w:rsidR="007F0668">
        <w:rPr>
          <w:b/>
        </w:rPr>
        <w:t xml:space="preserve"> </w:t>
      </w:r>
      <w:r w:rsidR="00116971" w:rsidRPr="00E5417C">
        <w:rPr>
          <w:b/>
          <w:color w:val="000000" w:themeColor="text1"/>
          <w:lang w:val="en"/>
        </w:rPr>
        <w:t>×</w:t>
      </w:r>
      <w:r w:rsidR="007F0668">
        <w:rPr>
          <w:b/>
        </w:rPr>
        <w:t xml:space="preserve"> </w:t>
      </w:r>
      <w:r w:rsidR="00962FEF" w:rsidRPr="00E5417C">
        <w:rPr>
          <w:b/>
        </w:rPr>
        <w:t>10</w:t>
      </w:r>
      <w:r w:rsidR="00962FEF" w:rsidRPr="00E5417C">
        <w:rPr>
          <w:b/>
          <w:vertAlign w:val="superscript"/>
        </w:rPr>
        <w:t>-8</w:t>
      </w:r>
      <w:r w:rsidR="006D4BB0" w:rsidRPr="00E5417C">
        <w:rPr>
          <w:b/>
        </w:rPr>
        <w:t>)</w:t>
      </w:r>
      <w:r w:rsidR="007F0668">
        <w:rPr>
          <w:b/>
        </w:rPr>
        <w:t>,</w:t>
      </w:r>
      <w:r w:rsidR="00D93E92" w:rsidRPr="00E5417C">
        <w:rPr>
          <w:b/>
        </w:rPr>
        <w:t xml:space="preserve"> of </w:t>
      </w:r>
      <w:r w:rsidR="0094545B" w:rsidRPr="00E5417C">
        <w:rPr>
          <w:b/>
        </w:rPr>
        <w:t>which</w:t>
      </w:r>
      <w:r w:rsidR="00A05DA9" w:rsidRPr="00E5417C">
        <w:rPr>
          <w:b/>
        </w:rPr>
        <w:t xml:space="preserve"> 3</w:t>
      </w:r>
      <w:r w:rsidR="00CC3706" w:rsidRPr="00E5417C">
        <w:rPr>
          <w:b/>
        </w:rPr>
        <w:t>2</w:t>
      </w:r>
      <w:r w:rsidR="00D93E92" w:rsidRPr="00E5417C">
        <w:rPr>
          <w:b/>
        </w:rPr>
        <w:t xml:space="preserve"> were</w:t>
      </w:r>
      <w:r w:rsidR="00F71F5E" w:rsidRPr="00E5417C">
        <w:rPr>
          <w:b/>
        </w:rPr>
        <w:t xml:space="preserve"> in </w:t>
      </w:r>
      <w:r w:rsidR="00913CFB" w:rsidRPr="00E5417C">
        <w:rPr>
          <w:b/>
        </w:rPr>
        <w:t>new</w:t>
      </w:r>
      <w:r w:rsidR="00F71F5E" w:rsidRPr="00E5417C">
        <w:rPr>
          <w:b/>
        </w:rPr>
        <w:t xml:space="preserve"> </w:t>
      </w:r>
      <w:r w:rsidR="00913CFB" w:rsidRPr="00E5417C">
        <w:rPr>
          <w:b/>
        </w:rPr>
        <w:t xml:space="preserve">BP-associated </w:t>
      </w:r>
      <w:r w:rsidR="00F71F5E" w:rsidRPr="00E5417C">
        <w:rPr>
          <w:b/>
        </w:rPr>
        <w:t xml:space="preserve">loci and </w:t>
      </w:r>
      <w:r w:rsidR="00A05DA9" w:rsidRPr="00E5417C">
        <w:rPr>
          <w:b/>
        </w:rPr>
        <w:t>55</w:t>
      </w:r>
      <w:r w:rsidR="00D93E92" w:rsidRPr="00E5417C">
        <w:rPr>
          <w:b/>
        </w:rPr>
        <w:t xml:space="preserve"> were</w:t>
      </w:r>
      <w:r w:rsidR="001302CE" w:rsidRPr="00E5417C">
        <w:rPr>
          <w:b/>
        </w:rPr>
        <w:t xml:space="preserve"> </w:t>
      </w:r>
      <w:r w:rsidR="001A24E5" w:rsidRPr="00E5417C">
        <w:rPr>
          <w:b/>
        </w:rPr>
        <w:t>independent</w:t>
      </w:r>
      <w:r w:rsidR="001302CE" w:rsidRPr="00E5417C">
        <w:rPr>
          <w:b/>
        </w:rPr>
        <w:t xml:space="preserve"> BP-associated SNVs </w:t>
      </w:r>
      <w:r w:rsidR="00F71F5E" w:rsidRPr="00E5417C">
        <w:rPr>
          <w:b/>
        </w:rPr>
        <w:t>w</w:t>
      </w:r>
      <w:r w:rsidR="00AB67FB" w:rsidRPr="00E5417C">
        <w:rPr>
          <w:b/>
        </w:rPr>
        <w:t>ithin known BP</w:t>
      </w:r>
      <w:r w:rsidR="006D4BB0" w:rsidRPr="00E5417C">
        <w:rPr>
          <w:b/>
        </w:rPr>
        <w:t>-associated</w:t>
      </w:r>
      <w:r w:rsidR="00AB67FB" w:rsidRPr="00E5417C">
        <w:rPr>
          <w:b/>
        </w:rPr>
        <w:t xml:space="preserve"> regions</w:t>
      </w:r>
      <w:r w:rsidR="00F71F5E" w:rsidRPr="00E5417C">
        <w:rPr>
          <w:b/>
        </w:rPr>
        <w:t>.</w:t>
      </w:r>
      <w:r w:rsidR="00AB67FB" w:rsidRPr="00E5417C">
        <w:rPr>
          <w:b/>
        </w:rPr>
        <w:t xml:space="preserve"> </w:t>
      </w:r>
      <w:r w:rsidR="00534764" w:rsidRPr="00E5417C">
        <w:rPr>
          <w:b/>
        </w:rPr>
        <w:t>Average effects of r</w:t>
      </w:r>
      <w:r w:rsidR="009D320C" w:rsidRPr="00E5417C">
        <w:rPr>
          <w:b/>
        </w:rPr>
        <w:t xml:space="preserve">are variants </w:t>
      </w:r>
      <w:r w:rsidR="00534764" w:rsidRPr="00E5417C">
        <w:rPr>
          <w:b/>
        </w:rPr>
        <w:t>(</w:t>
      </w:r>
      <w:r w:rsidR="009D320C" w:rsidRPr="00E5417C">
        <w:rPr>
          <w:b/>
        </w:rPr>
        <w:t>44% coding</w:t>
      </w:r>
      <w:r w:rsidR="00534764" w:rsidRPr="00E5417C">
        <w:rPr>
          <w:b/>
        </w:rPr>
        <w:t>)</w:t>
      </w:r>
      <w:r w:rsidR="009D320C" w:rsidRPr="00E5417C">
        <w:rPr>
          <w:b/>
        </w:rPr>
        <w:t xml:space="preserve"> </w:t>
      </w:r>
      <w:r w:rsidR="00534764" w:rsidRPr="00E5417C">
        <w:rPr>
          <w:b/>
        </w:rPr>
        <w:t>were</w:t>
      </w:r>
      <w:r w:rsidR="009D320C" w:rsidRPr="00E5417C">
        <w:rPr>
          <w:b/>
        </w:rPr>
        <w:t xml:space="preserve"> </w:t>
      </w:r>
      <w:r w:rsidR="009F3BA4" w:rsidRPr="00E5417C">
        <w:rPr>
          <w:b/>
        </w:rPr>
        <w:t>~8</w:t>
      </w:r>
      <w:r w:rsidR="009D320C" w:rsidRPr="00E5417C">
        <w:rPr>
          <w:b/>
        </w:rPr>
        <w:t xml:space="preserve"> times</w:t>
      </w:r>
      <w:r w:rsidR="00DC3BD1" w:rsidRPr="00E5417C">
        <w:rPr>
          <w:b/>
        </w:rPr>
        <w:t xml:space="preserve"> larger </w:t>
      </w:r>
      <w:r w:rsidR="00534764" w:rsidRPr="00E5417C">
        <w:rPr>
          <w:b/>
        </w:rPr>
        <w:t xml:space="preserve">than </w:t>
      </w:r>
      <w:r w:rsidR="009D320C" w:rsidRPr="00E5417C">
        <w:rPr>
          <w:b/>
        </w:rPr>
        <w:t>common variant</w:t>
      </w:r>
      <w:r w:rsidR="00534764" w:rsidRPr="00E5417C">
        <w:rPr>
          <w:b/>
        </w:rPr>
        <w:t xml:space="preserve"> effect</w:t>
      </w:r>
      <w:r w:rsidR="009D320C" w:rsidRPr="00E5417C">
        <w:rPr>
          <w:b/>
        </w:rPr>
        <w:t>s</w:t>
      </w:r>
      <w:r w:rsidR="005B30F2" w:rsidRPr="00E5417C">
        <w:rPr>
          <w:b/>
        </w:rPr>
        <w:t xml:space="preserve"> and </w:t>
      </w:r>
      <w:r w:rsidR="00DE410E" w:rsidRPr="00E5417C">
        <w:rPr>
          <w:b/>
        </w:rPr>
        <w:t xml:space="preserve">indicate potential </w:t>
      </w:r>
      <w:r w:rsidR="005B30F2" w:rsidRPr="00E5417C">
        <w:rPr>
          <w:b/>
        </w:rPr>
        <w:t xml:space="preserve">candidate causal genes at new and known loci </w:t>
      </w:r>
      <w:r w:rsidR="007F0668">
        <w:rPr>
          <w:b/>
        </w:rPr>
        <w:t>(</w:t>
      </w:r>
      <w:r w:rsidR="005B30F2" w:rsidRPr="00E5417C">
        <w:rPr>
          <w:b/>
          <w:i/>
        </w:rPr>
        <w:t>e.g.</w:t>
      </w:r>
      <w:r w:rsidR="005B30F2" w:rsidRPr="00E5417C">
        <w:rPr>
          <w:b/>
        </w:rPr>
        <w:t xml:space="preserve"> </w:t>
      </w:r>
      <w:r w:rsidR="00D83912" w:rsidRPr="00E5417C">
        <w:rPr>
          <w:b/>
          <w:i/>
        </w:rPr>
        <w:t>GATA5</w:t>
      </w:r>
      <w:r w:rsidR="005B30F2" w:rsidRPr="00E5417C">
        <w:rPr>
          <w:b/>
        </w:rPr>
        <w:t xml:space="preserve">, </w:t>
      </w:r>
      <w:r w:rsidR="005B30F2" w:rsidRPr="00E5417C">
        <w:rPr>
          <w:b/>
          <w:i/>
        </w:rPr>
        <w:t>PLCB3</w:t>
      </w:r>
      <w:r w:rsidR="007F0668">
        <w:rPr>
          <w:b/>
        </w:rPr>
        <w:t>)</w:t>
      </w:r>
      <w:r w:rsidR="009D320C" w:rsidRPr="00E5417C">
        <w:rPr>
          <w:b/>
        </w:rPr>
        <w:t xml:space="preserve">. </w:t>
      </w:r>
      <w:r w:rsidR="005D579F" w:rsidRPr="00E5417C">
        <w:rPr>
          <w:b/>
        </w:rPr>
        <w:t>BP</w:t>
      </w:r>
      <w:r w:rsidR="003E5CB1" w:rsidRPr="00E5417C">
        <w:rPr>
          <w:b/>
        </w:rPr>
        <w:t>-</w:t>
      </w:r>
      <w:r w:rsidR="005D579F" w:rsidRPr="00E5417C">
        <w:rPr>
          <w:b/>
        </w:rPr>
        <w:t xml:space="preserve">associated variants </w:t>
      </w:r>
      <w:r w:rsidR="001848B9" w:rsidRPr="00E5417C">
        <w:rPr>
          <w:b/>
        </w:rPr>
        <w:t xml:space="preserve">(including rare and common) </w:t>
      </w:r>
      <w:r w:rsidR="00D36E05" w:rsidRPr="00E5417C">
        <w:rPr>
          <w:b/>
        </w:rPr>
        <w:t xml:space="preserve">were enriched </w:t>
      </w:r>
      <w:r w:rsidR="005D579F" w:rsidRPr="00E5417C">
        <w:rPr>
          <w:b/>
        </w:rPr>
        <w:t xml:space="preserve">in </w:t>
      </w:r>
      <w:r w:rsidR="009F7713" w:rsidRPr="00E5417C">
        <w:rPr>
          <w:b/>
        </w:rPr>
        <w:t>regions of active chromatin</w:t>
      </w:r>
      <w:r w:rsidR="005D579F" w:rsidRPr="00E5417C">
        <w:rPr>
          <w:b/>
        </w:rPr>
        <w:t xml:space="preserve"> in fetal tissues, </w:t>
      </w:r>
      <w:r w:rsidR="00961176" w:rsidRPr="00E5417C">
        <w:rPr>
          <w:b/>
        </w:rPr>
        <w:t>potentially linking fetal development with BP regulation in later life</w:t>
      </w:r>
      <w:r w:rsidR="00761B1F" w:rsidRPr="00E5417C">
        <w:rPr>
          <w:b/>
        </w:rPr>
        <w:t>.</w:t>
      </w:r>
      <w:r w:rsidR="00502C8F" w:rsidRPr="00E5417C">
        <w:rPr>
          <w:b/>
        </w:rPr>
        <w:t xml:space="preserve"> </w:t>
      </w:r>
      <w:r w:rsidR="00437CB4" w:rsidRPr="00E5417C">
        <w:rPr>
          <w:b/>
        </w:rPr>
        <w:t>M</w:t>
      </w:r>
      <w:r w:rsidR="00D079AB" w:rsidRPr="00E5417C">
        <w:rPr>
          <w:b/>
        </w:rPr>
        <w:t>ultivariable M</w:t>
      </w:r>
      <w:r w:rsidR="00437CB4" w:rsidRPr="00E5417C">
        <w:rPr>
          <w:b/>
        </w:rPr>
        <w:t xml:space="preserve">endelian </w:t>
      </w:r>
      <w:r w:rsidR="007F0668" w:rsidRPr="00E5417C">
        <w:rPr>
          <w:b/>
        </w:rPr>
        <w:t>randomi</w:t>
      </w:r>
      <w:r w:rsidR="007F0668">
        <w:rPr>
          <w:b/>
        </w:rPr>
        <w:t>z</w:t>
      </w:r>
      <w:r w:rsidR="007F0668" w:rsidRPr="00E5417C">
        <w:rPr>
          <w:b/>
        </w:rPr>
        <w:t xml:space="preserve">ation </w:t>
      </w:r>
      <w:r w:rsidR="003531DF" w:rsidRPr="00E5417C">
        <w:rPr>
          <w:b/>
        </w:rPr>
        <w:t>suggest</w:t>
      </w:r>
      <w:r w:rsidR="003A05C6" w:rsidRPr="00E5417C">
        <w:rPr>
          <w:b/>
        </w:rPr>
        <w:t>ed possible</w:t>
      </w:r>
      <w:r w:rsidR="003531DF" w:rsidRPr="00E5417C">
        <w:rPr>
          <w:b/>
        </w:rPr>
        <w:t xml:space="preserve"> </w:t>
      </w:r>
      <w:r w:rsidR="00437CB4" w:rsidRPr="00E5417C">
        <w:rPr>
          <w:b/>
        </w:rPr>
        <w:t xml:space="preserve">inverse effects of elevated systolic and diastolic BP on large artery stroke. </w:t>
      </w:r>
      <w:r w:rsidR="005B30F2" w:rsidRPr="00E5417C">
        <w:rPr>
          <w:b/>
        </w:rPr>
        <w:t>O</w:t>
      </w:r>
      <w:r w:rsidR="00EB4FD2" w:rsidRPr="00E5417C">
        <w:rPr>
          <w:b/>
        </w:rPr>
        <w:t xml:space="preserve">ur </w:t>
      </w:r>
      <w:r w:rsidR="00F123ED" w:rsidRPr="00E5417C">
        <w:rPr>
          <w:b/>
        </w:rPr>
        <w:t xml:space="preserve">study demonstrates </w:t>
      </w:r>
      <w:r w:rsidR="00616525" w:rsidRPr="00E5417C">
        <w:rPr>
          <w:b/>
        </w:rPr>
        <w:t xml:space="preserve">the utility of </w:t>
      </w:r>
      <w:r w:rsidR="00F123ED" w:rsidRPr="00E5417C">
        <w:rPr>
          <w:b/>
        </w:rPr>
        <w:t xml:space="preserve">rare </w:t>
      </w:r>
      <w:r w:rsidR="001848B9" w:rsidRPr="00E5417C">
        <w:rPr>
          <w:b/>
        </w:rPr>
        <w:t xml:space="preserve">variant analyses for identifying candidate genes </w:t>
      </w:r>
      <w:r w:rsidR="00F123ED" w:rsidRPr="00E5417C">
        <w:rPr>
          <w:b/>
        </w:rPr>
        <w:t xml:space="preserve">and </w:t>
      </w:r>
      <w:r w:rsidR="00D93E92" w:rsidRPr="00E5417C">
        <w:rPr>
          <w:b/>
        </w:rPr>
        <w:t xml:space="preserve">the results </w:t>
      </w:r>
      <w:r w:rsidR="00F123ED" w:rsidRPr="00E5417C">
        <w:rPr>
          <w:b/>
        </w:rPr>
        <w:t>highlight potential therapeutic targets.</w:t>
      </w:r>
    </w:p>
    <w:p w14:paraId="06D76903" w14:textId="77777777" w:rsidR="003B3408" w:rsidRPr="00DE410E" w:rsidRDefault="003B3408" w:rsidP="00BC3459">
      <w:pPr>
        <w:spacing w:line="480" w:lineRule="auto"/>
        <w:rPr>
          <w:b/>
          <w:color w:val="000000" w:themeColor="text1"/>
          <w:lang w:val="en"/>
        </w:rPr>
      </w:pPr>
    </w:p>
    <w:p w14:paraId="10E44B45" w14:textId="77777777" w:rsidR="003B3408" w:rsidRPr="00DE410E" w:rsidRDefault="003B3408" w:rsidP="00BC3459">
      <w:pPr>
        <w:spacing w:line="480" w:lineRule="auto"/>
        <w:rPr>
          <w:b/>
          <w:color w:val="000000" w:themeColor="text1"/>
          <w:lang w:val="en"/>
        </w:rPr>
      </w:pPr>
    </w:p>
    <w:p w14:paraId="21284BDE" w14:textId="77777777" w:rsidR="003B3408" w:rsidRPr="00DE410E" w:rsidRDefault="003B3408">
      <w:pPr>
        <w:rPr>
          <w:b/>
          <w:color w:val="000000" w:themeColor="text1"/>
          <w:lang w:val="en"/>
        </w:rPr>
      </w:pPr>
    </w:p>
    <w:p w14:paraId="21F34729" w14:textId="77777777" w:rsidR="003B3408" w:rsidRPr="00DE410E" w:rsidRDefault="003B3408">
      <w:pPr>
        <w:rPr>
          <w:b/>
          <w:color w:val="000000" w:themeColor="text1"/>
          <w:lang w:val="en"/>
        </w:rPr>
      </w:pPr>
    </w:p>
    <w:p w14:paraId="0CFDBCA0" w14:textId="77777777" w:rsidR="003B3408" w:rsidRPr="00DE410E" w:rsidRDefault="003B3408">
      <w:pPr>
        <w:rPr>
          <w:b/>
          <w:color w:val="000000" w:themeColor="text1"/>
          <w:lang w:val="en"/>
        </w:rPr>
      </w:pPr>
      <w:r w:rsidRPr="00DE410E">
        <w:rPr>
          <w:b/>
          <w:color w:val="000000" w:themeColor="text1"/>
          <w:lang w:val="en"/>
        </w:rPr>
        <w:br w:type="page"/>
      </w:r>
    </w:p>
    <w:p w14:paraId="7CE2DF34" w14:textId="7DDF17CD" w:rsidR="003B3408" w:rsidRPr="006455A1" w:rsidRDefault="00681DB8" w:rsidP="0040014E">
      <w:pPr>
        <w:spacing w:line="480" w:lineRule="auto"/>
        <w:rPr>
          <w:b/>
          <w:color w:val="000000" w:themeColor="text1"/>
          <w:lang w:val="en"/>
        </w:rPr>
      </w:pPr>
      <w:r w:rsidRPr="00D83912">
        <w:rPr>
          <w:color w:val="000000"/>
        </w:rPr>
        <w:t xml:space="preserve">Increased </w:t>
      </w:r>
      <w:r w:rsidR="001F2CBF" w:rsidRPr="00D83912">
        <w:rPr>
          <w:color w:val="000000"/>
        </w:rPr>
        <w:t xml:space="preserve">blood pressure </w:t>
      </w:r>
      <w:r w:rsidR="00E55F78" w:rsidRPr="00D83912">
        <w:rPr>
          <w:color w:val="000000"/>
        </w:rPr>
        <w:t xml:space="preserve">(BP) </w:t>
      </w:r>
      <w:r w:rsidR="001F2CBF" w:rsidRPr="00D83912">
        <w:rPr>
          <w:color w:val="000000"/>
        </w:rPr>
        <w:t xml:space="preserve">is </w:t>
      </w:r>
      <w:r w:rsidR="007E6011" w:rsidRPr="00D83912">
        <w:rPr>
          <w:color w:val="000000"/>
        </w:rPr>
        <w:t>a major</w:t>
      </w:r>
      <w:r w:rsidR="00FC6A2A" w:rsidRPr="00D83912">
        <w:rPr>
          <w:color w:val="000000"/>
        </w:rPr>
        <w:t xml:space="preserve"> risk</w:t>
      </w:r>
      <w:r w:rsidR="007F0668">
        <w:rPr>
          <w:color w:val="000000"/>
        </w:rPr>
        <w:t xml:space="preserve"> </w:t>
      </w:r>
      <w:r w:rsidR="00FC6A2A" w:rsidRPr="00D83912">
        <w:rPr>
          <w:color w:val="000000"/>
        </w:rPr>
        <w:t xml:space="preserve">factor for cardiovascular disease </w:t>
      </w:r>
      <w:r w:rsidR="002F4316" w:rsidRPr="00D83912">
        <w:rPr>
          <w:color w:val="000000"/>
        </w:rPr>
        <w:t xml:space="preserve">(CVD) </w:t>
      </w:r>
      <w:r w:rsidR="00FC6A2A" w:rsidRPr="00D83912">
        <w:rPr>
          <w:color w:val="000000"/>
        </w:rPr>
        <w:t xml:space="preserve">and related disability </w:t>
      </w:r>
      <w:r w:rsidR="00CC14FB" w:rsidRPr="00D83912">
        <w:rPr>
          <w:color w:val="000000"/>
        </w:rPr>
        <w:t>worldwide</w:t>
      </w:r>
      <w:r w:rsidR="00784D22" w:rsidRPr="00D83912">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 </w:instrText>
      </w:r>
      <w:r w:rsidR="00215A4F" w:rsidRPr="00B407D7">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784D22" w:rsidRPr="00D83912">
        <w:rPr>
          <w:color w:val="000000"/>
        </w:rPr>
      </w:r>
      <w:r w:rsidR="00784D22" w:rsidRPr="00D83912">
        <w:rPr>
          <w:color w:val="000000"/>
        </w:rPr>
        <w:fldChar w:fldCharType="separate"/>
      </w:r>
      <w:r w:rsidR="00784D22" w:rsidRPr="00D83912">
        <w:rPr>
          <w:noProof/>
          <w:color w:val="000000"/>
          <w:vertAlign w:val="superscript"/>
        </w:rPr>
        <w:t>1</w:t>
      </w:r>
      <w:r w:rsidR="00784D22" w:rsidRPr="00D83912">
        <w:rPr>
          <w:color w:val="000000"/>
        </w:rPr>
        <w:fldChar w:fldCharType="end"/>
      </w:r>
      <w:r w:rsidR="00E55F78" w:rsidRPr="00D83912">
        <w:rPr>
          <w:color w:val="000000"/>
        </w:rPr>
        <w:t>.</w:t>
      </w:r>
      <w:r w:rsidR="00F12DF5" w:rsidRPr="00D83912">
        <w:rPr>
          <w:color w:val="000000"/>
        </w:rPr>
        <w:t xml:space="preserve"> </w:t>
      </w:r>
      <w:r w:rsidR="00E55F78" w:rsidRPr="00D83912">
        <w:rPr>
          <w:color w:val="000000"/>
        </w:rPr>
        <w:t xml:space="preserve">Its </w:t>
      </w:r>
      <w:r w:rsidR="0080520E" w:rsidRPr="00D83912">
        <w:rPr>
          <w:color w:val="000000"/>
        </w:rPr>
        <w:t>complications</w:t>
      </w:r>
      <w:r w:rsidRPr="00D83912">
        <w:rPr>
          <w:color w:val="000000"/>
        </w:rPr>
        <w:t xml:space="preserve"> </w:t>
      </w:r>
      <w:r w:rsidR="00E55F78" w:rsidRPr="00D83912">
        <w:rPr>
          <w:color w:val="000000"/>
        </w:rPr>
        <w:t>are estimated to account for ~10.7 million premature deaths annually</w:t>
      </w:r>
      <w:r w:rsidR="00C841BE" w:rsidRPr="00D83912">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 </w:instrText>
      </w:r>
      <w:r w:rsidR="00215A4F" w:rsidRPr="00B407D7">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C841BE" w:rsidRPr="00D83912">
        <w:rPr>
          <w:color w:val="000000"/>
        </w:rPr>
      </w:r>
      <w:r w:rsidR="00C841BE" w:rsidRPr="00D83912">
        <w:rPr>
          <w:color w:val="000000"/>
        </w:rPr>
        <w:fldChar w:fldCharType="separate"/>
      </w:r>
      <w:r w:rsidR="00C841BE" w:rsidRPr="00D83912">
        <w:rPr>
          <w:noProof/>
          <w:color w:val="000000"/>
          <w:vertAlign w:val="superscript"/>
        </w:rPr>
        <w:t>1</w:t>
      </w:r>
      <w:r w:rsidR="00C841BE" w:rsidRPr="00D83912">
        <w:rPr>
          <w:color w:val="000000"/>
        </w:rPr>
        <w:fldChar w:fldCharType="end"/>
      </w:r>
      <w:r w:rsidR="00E55F78" w:rsidRPr="00D83912">
        <w:rPr>
          <w:color w:val="000000"/>
        </w:rPr>
        <w:t xml:space="preserve">. </w:t>
      </w:r>
      <w:r w:rsidR="00B33864" w:rsidRPr="00D83912">
        <w:rPr>
          <w:color w:val="000000"/>
        </w:rPr>
        <w:t>G</w:t>
      </w:r>
      <w:r w:rsidR="005D096D" w:rsidRPr="00D83912">
        <w:rPr>
          <w:color w:val="000000"/>
        </w:rPr>
        <w:t>enome-</w:t>
      </w:r>
      <w:r w:rsidR="00B818E0">
        <w:rPr>
          <w:color w:val="000000"/>
        </w:rPr>
        <w:t>w</w:t>
      </w:r>
      <w:r w:rsidR="00B818E0" w:rsidRPr="00D83912">
        <w:rPr>
          <w:color w:val="000000"/>
        </w:rPr>
        <w:t xml:space="preserve">ide </w:t>
      </w:r>
      <w:r w:rsidR="00B818E0">
        <w:rPr>
          <w:color w:val="000000"/>
        </w:rPr>
        <w:t>a</w:t>
      </w:r>
      <w:r w:rsidR="00B818E0" w:rsidRPr="00D83912">
        <w:rPr>
          <w:color w:val="000000"/>
        </w:rPr>
        <w:t xml:space="preserve">ssociation </w:t>
      </w:r>
      <w:r w:rsidR="00B818E0">
        <w:rPr>
          <w:color w:val="000000"/>
        </w:rPr>
        <w:t>s</w:t>
      </w:r>
      <w:r w:rsidR="00B818E0" w:rsidRPr="006455A1">
        <w:rPr>
          <w:color w:val="000000"/>
        </w:rPr>
        <w:t xml:space="preserve">tudies </w:t>
      </w:r>
      <w:r w:rsidR="005D096D" w:rsidRPr="006455A1">
        <w:rPr>
          <w:color w:val="000000"/>
        </w:rPr>
        <w:t xml:space="preserve">(GWAS) and </w:t>
      </w:r>
      <w:r w:rsidR="00B818E0">
        <w:rPr>
          <w:color w:val="000000"/>
        </w:rPr>
        <w:t>e</w:t>
      </w:r>
      <w:r w:rsidR="00B818E0" w:rsidRPr="006455A1">
        <w:rPr>
          <w:color w:val="000000"/>
        </w:rPr>
        <w:t xml:space="preserve">xome </w:t>
      </w:r>
      <w:r w:rsidR="00B7698C" w:rsidRPr="006455A1">
        <w:rPr>
          <w:color w:val="000000"/>
        </w:rPr>
        <w:t>array</w:t>
      </w:r>
      <w:r w:rsidR="005D096D" w:rsidRPr="006455A1">
        <w:rPr>
          <w:color w:val="000000"/>
        </w:rPr>
        <w:t>-wide association studies (E</w:t>
      </w:r>
      <w:r w:rsidR="00470D5E" w:rsidRPr="006455A1">
        <w:rPr>
          <w:color w:val="000000"/>
        </w:rPr>
        <w:t>A</w:t>
      </w:r>
      <w:r w:rsidR="005D096D" w:rsidRPr="006455A1">
        <w:rPr>
          <w:color w:val="000000"/>
        </w:rPr>
        <w:t xml:space="preserve">WAS) have identified </w:t>
      </w:r>
      <w:r w:rsidR="00CE589C" w:rsidRPr="006455A1">
        <w:rPr>
          <w:color w:val="000000"/>
        </w:rPr>
        <w:t>over 1</w:t>
      </w:r>
      <w:r w:rsidR="00B818E0">
        <w:rPr>
          <w:color w:val="000000"/>
        </w:rPr>
        <w:t>,</w:t>
      </w:r>
      <w:r w:rsidR="00CE589C" w:rsidRPr="006455A1">
        <w:rPr>
          <w:color w:val="000000"/>
        </w:rPr>
        <w:t>000</w:t>
      </w:r>
      <w:r w:rsidR="005D096D" w:rsidRPr="006455A1">
        <w:rPr>
          <w:color w:val="000000"/>
        </w:rPr>
        <w:t xml:space="preserve"> </w:t>
      </w:r>
      <w:r w:rsidR="00CE589C" w:rsidRPr="006455A1">
        <w:rPr>
          <w:color w:val="000000"/>
        </w:rPr>
        <w:t xml:space="preserve">BP-associated </w:t>
      </w:r>
      <w:r w:rsidR="005D096D" w:rsidRPr="006455A1">
        <w:rPr>
          <w:color w:val="000000"/>
        </w:rPr>
        <w:t>single nucleotide variants (SNVs)</w:t>
      </w:r>
      <w:r w:rsidR="00D51D37" w:rsidRPr="00D83912">
        <w:rPr>
          <w:color w:val="000000"/>
        </w:rPr>
        <w:fldChar w:fldCharType="begin">
          <w:fldData xml:space="preserve">LCBFLlouKTsgSU5TRVJNIFUgMTIxOSwgQm9yZGVhdXggUG9wdWxhdGlvbiBIZWFsdGggQ2VudGVy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</w:fldData>
        </w:fldChar>
      </w:r>
      <w:r w:rsidR="00215A4F" w:rsidRPr="006455A1">
        <w:rPr>
          <w:color w:val="000000"/>
        </w:rPr>
        <w:instrText xml:space="preserve"> ADDIN EN.CITE </w:instrText>
      </w:r>
      <w:r w:rsidR="00215A4F" w:rsidRPr="00B407D7">
        <w:rPr>
          <w:color w:val="000000"/>
        </w:rPr>
        <w:fldChar w:fldCharType="begin">
          <w:fldData xml:space="preserve">PEVuZE5vdGU+PENpdGU+PEF1dGhvcj5OZXd0b24tQ2hlaDwvQXV0aG9yPjxZZWFyPjIwMDk8L1ll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==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dXRob3I+Vm9semtlLCBILjwvYXV0aG9yPjxhdXRob3I+R2FsYW4sIFAuPC9hdXRob3I+PGF1dGhv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==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TnVtPjM4PC9SZWNOdW0+PHJlY29yZD48cmVjLW51bWJlcj4zODwvcmVjLW51bWJlcj48Zm9yZWln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IDlEVSwgVUsuJiN4RDtDbGluaWNhbCBQaGFybWFjb2xvZ3ksIEJhcnRzIGFuZCBUaGUgTG9uZG9u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==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U2hhbmdoYWkgSW5zdGl0dXRlIG9mIEh5cGVydGVuc2lvbiwgU2hhbmdoYWksIENoaW5hLiYjeEQ7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==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YXNnb3csIFVLLiYjeEQ7VGhlIEludGVydW5pdmVyc2l0eSBDYXJkaW9sb2d5IEluc3RpdHV0ZSBv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==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b2xvZ3kgVW5pdCwgVW5pdmVyc2l0eSBvZiBDYW1icmlkZ2UgU2Nob29sIG9mIENsaW5pY2FsIE1l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==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dGhvcj48YXV0aG9yPlNldmVyLCBQLjwvYXV0aG9yPjxhdXRob3I+RXNrbywgVC48L2F1dGhvcj48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==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LCBFLlouKTsgSU5TRVJNIFUgMTIxOSwgQm9yZGVhdXggUG9wdWxhdGlvbiBIZWFsdGggQ2VudGVy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D51D37" w:rsidRPr="00D83912">
        <w:rPr>
          <w:color w:val="000000"/>
        </w:rPr>
      </w:r>
      <w:r w:rsidR="00D51D37" w:rsidRPr="00D83912">
        <w:rPr>
          <w:color w:val="000000"/>
        </w:rPr>
        <w:fldChar w:fldCharType="separate"/>
      </w:r>
      <w:r w:rsidR="00C841BE" w:rsidRPr="00D83912">
        <w:rPr>
          <w:noProof/>
          <w:color w:val="000000"/>
          <w:vertAlign w:val="superscript"/>
        </w:rPr>
        <w:t>2-19</w:t>
      </w:r>
      <w:r w:rsidR="00D51D37" w:rsidRPr="00D83912">
        <w:rPr>
          <w:color w:val="000000"/>
        </w:rPr>
        <w:fldChar w:fldCharType="end"/>
      </w:r>
      <w:r w:rsidR="00B33864" w:rsidRPr="00D83912">
        <w:rPr>
          <w:color w:val="000000"/>
        </w:rPr>
        <w:t xml:space="preserve"> for this complex, heritable, polygenic trait</w:t>
      </w:r>
      <w:r w:rsidR="005D096D" w:rsidRPr="00D83912">
        <w:rPr>
          <w:color w:val="000000"/>
        </w:rPr>
        <w:t xml:space="preserve">. The majority of these </w:t>
      </w:r>
      <w:r w:rsidR="00116971">
        <w:rPr>
          <w:color w:val="000000"/>
        </w:rPr>
        <w:t>a</w:t>
      </w:r>
      <w:r w:rsidR="00116971" w:rsidRPr="00D83912">
        <w:rPr>
          <w:color w:val="000000"/>
        </w:rPr>
        <w:t xml:space="preserve">re </w:t>
      </w:r>
      <w:r w:rsidR="005D096D" w:rsidRPr="00D83912">
        <w:rPr>
          <w:color w:val="000000"/>
        </w:rPr>
        <w:t>common</w:t>
      </w:r>
      <w:r w:rsidR="00CE589C" w:rsidRPr="00D83912">
        <w:rPr>
          <w:color w:val="000000"/>
        </w:rPr>
        <w:t xml:space="preserve"> SNVs</w:t>
      </w:r>
      <w:r w:rsidR="005D096D" w:rsidRPr="00D83912">
        <w:rPr>
          <w:color w:val="000000"/>
        </w:rPr>
        <w:t xml:space="preserve"> </w:t>
      </w:r>
      <w:r w:rsidR="000D7F94" w:rsidRPr="006455A1">
        <w:rPr>
          <w:color w:val="000000"/>
        </w:rPr>
        <w:t>(MAF</w:t>
      </w:r>
      <w:r w:rsidR="00B818E0">
        <w:rPr>
          <w:color w:val="000000"/>
        </w:rPr>
        <w:t xml:space="preserve"> </w:t>
      </w:r>
      <w:r w:rsidR="00FE47F7" w:rsidRPr="006455A1">
        <w:rPr>
          <w:color w:val="000000"/>
        </w:rPr>
        <w:t>&gt;</w:t>
      </w:r>
      <w:r w:rsidR="00B818E0">
        <w:rPr>
          <w:color w:val="000000"/>
        </w:rPr>
        <w:t xml:space="preserve"> </w:t>
      </w:r>
      <w:r w:rsidR="005D096D" w:rsidRPr="006455A1">
        <w:rPr>
          <w:color w:val="000000"/>
        </w:rPr>
        <w:t xml:space="preserve">0.05) </w:t>
      </w:r>
      <w:r w:rsidR="002F61CD" w:rsidRPr="006455A1">
        <w:rPr>
          <w:color w:val="000000"/>
        </w:rPr>
        <w:t xml:space="preserve">with small effects on </w:t>
      </w:r>
      <w:r w:rsidR="00CE589C" w:rsidRPr="006455A1">
        <w:rPr>
          <w:color w:val="000000"/>
        </w:rPr>
        <w:t>BP</w:t>
      </w:r>
      <w:r w:rsidR="005D096D" w:rsidRPr="006455A1">
        <w:rPr>
          <w:color w:val="000000"/>
        </w:rPr>
        <w:t xml:space="preserve">. </w:t>
      </w:r>
      <w:r w:rsidR="0095234E" w:rsidRPr="006455A1">
        <w:rPr>
          <w:color w:val="000000"/>
        </w:rPr>
        <w:t xml:space="preserve">Most </w:t>
      </w:r>
      <w:r w:rsidR="00CE589C" w:rsidRPr="006455A1">
        <w:rPr>
          <w:color w:val="000000"/>
        </w:rPr>
        <w:t>reported associations</w:t>
      </w:r>
      <w:r w:rsidR="0095234E" w:rsidRPr="006455A1">
        <w:rPr>
          <w:color w:val="000000"/>
        </w:rPr>
        <w:t xml:space="preserve"> </w:t>
      </w:r>
      <w:r w:rsidR="005673C9" w:rsidRPr="006455A1">
        <w:rPr>
          <w:color w:val="000000"/>
        </w:rPr>
        <w:t>involve</w:t>
      </w:r>
      <w:r w:rsidR="0095234E" w:rsidRPr="006455A1">
        <w:rPr>
          <w:color w:val="000000"/>
        </w:rPr>
        <w:t xml:space="preserve"> non-coding </w:t>
      </w:r>
      <w:r w:rsidR="00CE589C" w:rsidRPr="006455A1">
        <w:rPr>
          <w:color w:val="000000"/>
        </w:rPr>
        <w:t>SNVs</w:t>
      </w:r>
      <w:r w:rsidR="00B818E0">
        <w:rPr>
          <w:color w:val="000000"/>
        </w:rPr>
        <w:t>,</w:t>
      </w:r>
      <w:r w:rsidR="00CE589C" w:rsidRPr="006455A1">
        <w:rPr>
          <w:color w:val="000000"/>
        </w:rPr>
        <w:t xml:space="preserve"> </w:t>
      </w:r>
      <w:r w:rsidR="0095234E" w:rsidRPr="006455A1">
        <w:rPr>
          <w:color w:val="000000"/>
        </w:rPr>
        <w:t xml:space="preserve">and </w:t>
      </w:r>
      <w:r w:rsidR="00CE589C" w:rsidRPr="006455A1">
        <w:rPr>
          <w:color w:val="000000"/>
        </w:rPr>
        <w:t>due to</w:t>
      </w:r>
      <w:r w:rsidR="0095234E" w:rsidRPr="006455A1">
        <w:rPr>
          <w:color w:val="000000"/>
        </w:rPr>
        <w:t xml:space="preserve"> </w:t>
      </w:r>
      <w:r w:rsidR="005D096D" w:rsidRPr="006455A1">
        <w:rPr>
          <w:color w:val="000000"/>
        </w:rPr>
        <w:t>linkage disequilibrium (LD)</w:t>
      </w:r>
      <w:r w:rsidR="00CE589C" w:rsidRPr="006455A1">
        <w:rPr>
          <w:color w:val="000000"/>
        </w:rPr>
        <w:t xml:space="preserve"> between common variants</w:t>
      </w:r>
      <w:r w:rsidR="0095234E" w:rsidRPr="006455A1">
        <w:rPr>
          <w:color w:val="000000"/>
        </w:rPr>
        <w:t xml:space="preserve">, </w:t>
      </w:r>
      <w:r w:rsidR="005D096D" w:rsidRPr="006455A1">
        <w:rPr>
          <w:color w:val="000000"/>
        </w:rPr>
        <w:t xml:space="preserve">these studies provide limited </w:t>
      </w:r>
      <w:r w:rsidR="00FE47F7" w:rsidRPr="006455A1">
        <w:rPr>
          <w:color w:val="000000"/>
        </w:rPr>
        <w:t>insights into</w:t>
      </w:r>
      <w:r w:rsidR="00CE589C" w:rsidRPr="006455A1">
        <w:rPr>
          <w:color w:val="000000"/>
        </w:rPr>
        <w:t xml:space="preserve"> the </w:t>
      </w:r>
      <w:r w:rsidR="002A72E6" w:rsidRPr="006455A1">
        <w:rPr>
          <w:color w:val="000000"/>
        </w:rPr>
        <w:t xml:space="preserve">specific causal </w:t>
      </w:r>
      <w:r w:rsidR="00CE589C" w:rsidRPr="006455A1">
        <w:rPr>
          <w:color w:val="000000"/>
        </w:rPr>
        <w:t>genes through which their effects are mediated</w:t>
      </w:r>
      <w:r w:rsidR="005D096D" w:rsidRPr="006455A1">
        <w:rPr>
          <w:color w:val="000000"/>
        </w:rPr>
        <w:t xml:space="preserve">. </w:t>
      </w:r>
      <w:r w:rsidR="00D51D37" w:rsidRPr="006455A1">
        <w:rPr>
          <w:color w:val="000000"/>
        </w:rPr>
        <w:t>T</w:t>
      </w:r>
      <w:r w:rsidRPr="006455A1">
        <w:rPr>
          <w:color w:val="000000"/>
        </w:rPr>
        <w:t xml:space="preserve">he </w:t>
      </w:r>
      <w:r w:rsidR="00116971">
        <w:rPr>
          <w:color w:val="000000"/>
        </w:rPr>
        <w:t>e</w:t>
      </w:r>
      <w:r w:rsidR="00116971" w:rsidRPr="006455A1">
        <w:rPr>
          <w:color w:val="000000"/>
        </w:rPr>
        <w:t xml:space="preserve">xome </w:t>
      </w:r>
      <w:r w:rsidR="00B332B7" w:rsidRPr="006455A1">
        <w:rPr>
          <w:color w:val="000000"/>
        </w:rPr>
        <w:t xml:space="preserve">array </w:t>
      </w:r>
      <w:r w:rsidR="00D51D37" w:rsidRPr="006455A1">
        <w:rPr>
          <w:color w:val="000000"/>
        </w:rPr>
        <w:t xml:space="preserve">was designed to </w:t>
      </w:r>
      <w:r w:rsidR="002A72E6" w:rsidRPr="006455A1">
        <w:rPr>
          <w:color w:val="000000"/>
        </w:rPr>
        <w:t xml:space="preserve">facilitate analyses of </w:t>
      </w:r>
      <w:r w:rsidR="001F6959" w:rsidRPr="006455A1">
        <w:rPr>
          <w:color w:val="000000"/>
        </w:rPr>
        <w:t>rare coding varia</w:t>
      </w:r>
      <w:r w:rsidR="008F0086" w:rsidRPr="006455A1">
        <w:rPr>
          <w:color w:val="000000"/>
        </w:rPr>
        <w:t>nts</w:t>
      </w:r>
      <w:r w:rsidR="00351592" w:rsidRPr="006455A1">
        <w:rPr>
          <w:color w:val="000000"/>
        </w:rPr>
        <w:t xml:space="preserve"> (MAF</w:t>
      </w:r>
      <w:r w:rsidR="00B818E0">
        <w:rPr>
          <w:color w:val="000000"/>
        </w:rPr>
        <w:t xml:space="preserve"> </w:t>
      </w:r>
      <w:r w:rsidR="00351592" w:rsidRPr="006455A1">
        <w:rPr>
          <w:color w:val="000000"/>
        </w:rPr>
        <w:t>≤</w:t>
      </w:r>
      <w:r w:rsidR="00B818E0">
        <w:rPr>
          <w:color w:val="000000"/>
        </w:rPr>
        <w:t xml:space="preserve"> </w:t>
      </w:r>
      <w:r w:rsidR="00351592" w:rsidRPr="006455A1">
        <w:rPr>
          <w:color w:val="000000"/>
        </w:rPr>
        <w:t>0.01)</w:t>
      </w:r>
      <w:r w:rsidR="00BF5A82" w:rsidRPr="006455A1">
        <w:rPr>
          <w:color w:val="000000"/>
        </w:rPr>
        <w:t xml:space="preserve"> with potential functional consequences</w:t>
      </w:r>
      <w:r w:rsidR="001F6959" w:rsidRPr="006455A1">
        <w:rPr>
          <w:color w:val="000000"/>
        </w:rPr>
        <w:t>. O</w:t>
      </w:r>
      <w:r w:rsidR="00D51D37" w:rsidRPr="006455A1">
        <w:rPr>
          <w:color w:val="000000"/>
        </w:rPr>
        <w:t xml:space="preserve">ver 80% of SNVs on the array are rare, ~6% </w:t>
      </w:r>
      <w:r w:rsidR="001F6959" w:rsidRPr="006455A1">
        <w:rPr>
          <w:color w:val="000000"/>
        </w:rPr>
        <w:t xml:space="preserve">are </w:t>
      </w:r>
      <w:r w:rsidR="00B332B7" w:rsidRPr="006455A1">
        <w:rPr>
          <w:color w:val="000000"/>
        </w:rPr>
        <w:t>low</w:t>
      </w:r>
      <w:r w:rsidR="00B818E0">
        <w:rPr>
          <w:color w:val="000000"/>
        </w:rPr>
        <w:t xml:space="preserve"> </w:t>
      </w:r>
      <w:r w:rsidR="00B332B7" w:rsidRPr="006455A1">
        <w:rPr>
          <w:color w:val="000000"/>
        </w:rPr>
        <w:t>frequency</w:t>
      </w:r>
      <w:r w:rsidR="002A72E6" w:rsidRPr="006455A1">
        <w:rPr>
          <w:color w:val="000000"/>
        </w:rPr>
        <w:t xml:space="preserve"> (0.01</w:t>
      </w:r>
      <w:r w:rsidR="00B818E0">
        <w:rPr>
          <w:color w:val="000000"/>
        </w:rPr>
        <w:t xml:space="preserve"> </w:t>
      </w:r>
      <w:r w:rsidR="002A72E6" w:rsidRPr="006455A1">
        <w:rPr>
          <w:color w:val="000000"/>
        </w:rPr>
        <w:t>&lt;</w:t>
      </w:r>
      <w:r w:rsidR="00B818E0">
        <w:rPr>
          <w:color w:val="000000"/>
        </w:rPr>
        <w:t xml:space="preserve"> </w:t>
      </w:r>
      <w:r w:rsidR="002A72E6" w:rsidRPr="006455A1">
        <w:rPr>
          <w:color w:val="000000"/>
        </w:rPr>
        <w:t>MAF</w:t>
      </w:r>
      <w:r w:rsidR="00B818E0">
        <w:rPr>
          <w:color w:val="000000"/>
        </w:rPr>
        <w:t xml:space="preserve"> </w:t>
      </w:r>
      <w:r w:rsidR="002A72E6" w:rsidRPr="006455A1">
        <w:rPr>
          <w:color w:val="000000"/>
        </w:rPr>
        <w:t>≤</w:t>
      </w:r>
      <w:r w:rsidR="00B818E0">
        <w:rPr>
          <w:color w:val="000000"/>
        </w:rPr>
        <w:t xml:space="preserve"> </w:t>
      </w:r>
      <w:r w:rsidR="002A72E6" w:rsidRPr="006455A1">
        <w:rPr>
          <w:color w:val="000000"/>
        </w:rPr>
        <w:t>0.05)</w:t>
      </w:r>
      <w:r w:rsidR="00B818E0">
        <w:rPr>
          <w:color w:val="000000"/>
        </w:rPr>
        <w:t>,</w:t>
      </w:r>
      <w:r w:rsidR="00B332B7" w:rsidRPr="006455A1">
        <w:rPr>
          <w:color w:val="000000"/>
        </w:rPr>
        <w:t xml:space="preserve"> and </w:t>
      </w:r>
      <w:r w:rsidR="00E55F78" w:rsidRPr="006455A1">
        <w:rPr>
          <w:color w:val="000000"/>
        </w:rPr>
        <w:t>~</w:t>
      </w:r>
      <w:r w:rsidR="00B332B7" w:rsidRPr="006455A1">
        <w:rPr>
          <w:color w:val="000000"/>
        </w:rPr>
        <w:t>80% are missense</w:t>
      </w:r>
      <w:r w:rsidR="002A72E6" w:rsidRPr="006455A1">
        <w:rPr>
          <w:color w:val="000000"/>
        </w:rPr>
        <w:t xml:space="preserve">, </w:t>
      </w:r>
      <w:r w:rsidR="002A72E6" w:rsidRPr="006455A1">
        <w:rPr>
          <w:i/>
          <w:color w:val="000000"/>
        </w:rPr>
        <w:t>i.e.</w:t>
      </w:r>
      <w:r w:rsidR="002A72E6" w:rsidRPr="006455A1">
        <w:rPr>
          <w:color w:val="000000"/>
        </w:rPr>
        <w:t xml:space="preserve"> </w:t>
      </w:r>
      <w:r w:rsidR="00BF5A82" w:rsidRPr="006455A1">
        <w:t xml:space="preserve">the variants </w:t>
      </w:r>
      <w:r w:rsidR="002A72E6" w:rsidRPr="006455A1">
        <w:t>implicate a candidate causal gene through changes to the amino acid sequence</w:t>
      </w:r>
      <w:r w:rsidR="00B332B7" w:rsidRPr="006455A1">
        <w:rPr>
          <w:color w:val="000000"/>
        </w:rPr>
        <w:t xml:space="preserve">. </w:t>
      </w:r>
      <w:r w:rsidR="0095234E" w:rsidRPr="006455A1">
        <w:rPr>
          <w:color w:val="000000"/>
        </w:rPr>
        <w:t xml:space="preserve">Previously, </w:t>
      </w:r>
      <w:r w:rsidR="002A72E6" w:rsidRPr="006455A1">
        <w:rPr>
          <w:color w:val="000000"/>
        </w:rPr>
        <w:t>using</w:t>
      </w:r>
      <w:r w:rsidR="0095234E" w:rsidRPr="006455A1">
        <w:rPr>
          <w:color w:val="000000"/>
        </w:rPr>
        <w:t xml:space="preserve"> the </w:t>
      </w:r>
      <w:r w:rsidR="00B818E0">
        <w:rPr>
          <w:color w:val="000000"/>
        </w:rPr>
        <w:t>e</w:t>
      </w:r>
      <w:r w:rsidR="00B818E0" w:rsidRPr="006455A1">
        <w:rPr>
          <w:color w:val="000000"/>
        </w:rPr>
        <w:t xml:space="preserve">xome </w:t>
      </w:r>
      <w:r w:rsidR="00B7698C" w:rsidRPr="006455A1">
        <w:rPr>
          <w:color w:val="000000"/>
        </w:rPr>
        <w:t>array</w:t>
      </w:r>
      <w:r w:rsidR="00B818E0">
        <w:rPr>
          <w:color w:val="000000"/>
        </w:rPr>
        <w:t>,</w:t>
      </w:r>
      <w:r w:rsidR="0095234E" w:rsidRPr="006455A1">
        <w:rPr>
          <w:color w:val="000000"/>
        </w:rPr>
        <w:t xml:space="preserve"> </w:t>
      </w:r>
      <w:r w:rsidR="002A72E6" w:rsidRPr="006455A1">
        <w:rPr>
          <w:color w:val="000000"/>
        </w:rPr>
        <w:t>we</w:t>
      </w:r>
      <w:r w:rsidR="0095234E" w:rsidRPr="006455A1">
        <w:rPr>
          <w:color w:val="000000"/>
        </w:rPr>
        <w:t xml:space="preserve"> identif</w:t>
      </w:r>
      <w:r w:rsidR="002A72E6" w:rsidRPr="006455A1">
        <w:rPr>
          <w:color w:val="000000"/>
        </w:rPr>
        <w:t xml:space="preserve">ied </w:t>
      </w:r>
      <w:r w:rsidR="005D4D0B" w:rsidRPr="006455A1">
        <w:rPr>
          <w:color w:val="000000"/>
        </w:rPr>
        <w:t>four</w:t>
      </w:r>
      <w:r w:rsidR="002A72E6" w:rsidRPr="006455A1">
        <w:rPr>
          <w:color w:val="000000"/>
        </w:rPr>
        <w:t xml:space="preserve"> BP loci with rare variant associations</w:t>
      </w:r>
      <w:r w:rsidR="005D4D0B" w:rsidRPr="006455A1">
        <w:rPr>
          <w:color w:val="000000"/>
        </w:rPr>
        <w:t xml:space="preserve"> (</w:t>
      </w:r>
      <w:r w:rsidR="005D4D0B" w:rsidRPr="006455A1">
        <w:rPr>
          <w:i/>
          <w:color w:val="000000"/>
        </w:rPr>
        <w:t>RBM47</w:t>
      </w:r>
      <w:r w:rsidR="005D4D0B" w:rsidRPr="006455A1">
        <w:rPr>
          <w:color w:val="000000"/>
        </w:rPr>
        <w:t xml:space="preserve">, </w:t>
      </w:r>
      <w:r w:rsidR="005D4D0B" w:rsidRPr="006455A1">
        <w:rPr>
          <w:i/>
          <w:color w:val="000000"/>
        </w:rPr>
        <w:t>COL21A1</w:t>
      </w:r>
      <w:r w:rsidR="005D4D0B" w:rsidRPr="006455A1">
        <w:rPr>
          <w:color w:val="000000"/>
        </w:rPr>
        <w:t xml:space="preserve">, </w:t>
      </w:r>
      <w:r w:rsidR="005D4D0B" w:rsidRPr="006455A1">
        <w:rPr>
          <w:i/>
          <w:color w:val="000000"/>
        </w:rPr>
        <w:t>RRAS</w:t>
      </w:r>
      <w:r w:rsidR="005D4D0B" w:rsidRPr="006455A1">
        <w:rPr>
          <w:color w:val="000000"/>
        </w:rPr>
        <w:t xml:space="preserve">, </w:t>
      </w:r>
      <w:r w:rsidR="005D4D0B" w:rsidRPr="006455A1">
        <w:rPr>
          <w:i/>
          <w:color w:val="000000"/>
        </w:rPr>
        <w:t>DBH</w:t>
      </w:r>
      <w:r w:rsidR="005D4D0B" w:rsidRPr="006455A1">
        <w:rPr>
          <w:color w:val="000000"/>
        </w:rPr>
        <w:t>)</w:t>
      </w:r>
      <w:r w:rsidR="002A72E6" w:rsidRPr="00D83912">
        <w:rPr>
          <w:color w:val="000000"/>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2A72E6" w:rsidRPr="006455A1">
        <w:rPr>
          <w:color w:val="000000"/>
        </w:rPr>
        <w:instrText xml:space="preserve"> ADDIN EN.CITE </w:instrText>
      </w:r>
      <w:r w:rsidR="002A72E6" w:rsidRPr="00B407D7">
        <w:rPr>
          <w:color w:val="000000"/>
        </w:rPr>
        <w:fldChar w:fldCharType="begin">
          <w:fldData xml:space="preserve">PEVuZE5vdGU+PENpdGU+PEF1dGhvcj5TdXJlbmRyYW48L0F1dGhvcj48WWVhcj4yMDE2PC9ZZWFy
PjxSZWNOdW0+NjwvUmVjTnVtPjxEaXNwbGF5VGV4dD48c3R5bGUgZmFjZT0ic3VwZXJzY3JpcHQi
PjEzLDE0PC9zdHlsZT48L0Rpc3BsYXlUZXh0PjxyZWNvcmQ+PHJlYy1udW1iZXI+NjwvcmVjLW51
bWJlcj48Zm9yZWlnbi1rZXlzPjxrZXkgYXBwPSJFTiIgZGItaWQ9InR2NXdleHZlanhwYXJiZTVl
cnZwZmV6OGVhcGU5d3JhYXRhdyIgdGltZXN0YW1wPSIxNTMzMjA2NTYxIj42PC9rZXk+PC9mb3Jl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bmljLXJlc291cmNlLW51bT48L3JlY29yZD48L0NpdGU+PENpdGU+PEF1dGhvcj5MaXU8L0F1dGhv
cj48WWVhcj4yMDE2PC9ZZWFyPjxSZWNOdW0+MTwvUmVjTnVtPjxyZWNvcmQ+PHJlYy1udW1iZXI+
MTwvcmVjLW51bWJlcj48Zm9yZWlnbi1rZXlzPjxrZXkgYXBwPSJFTiIgZGItaWQ9InR2NXdleHZl
anhwYXJiZTVlcnZwZmV6OGVhcGU5d3JhYXRhdyIgdGltZXN0YW1wPSIxNTMzMjA2Mzk1Ij4xPC9r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LiBDaGFuIFNjaG9vbCBvZiBQdWJsaWMgSGVhbHRoLCBCb3N0b24sIE1hc3NhY2h1c2V0dG==
</w:fldData>
        </w:fldChar>
      </w:r>
      <w:r w:rsidR="002A72E6" w:rsidRPr="006455A1">
        <w:rPr>
          <w:color w:val="000000"/>
        </w:rPr>
        <w:instrText xml:space="preserve"> ADDIN EN.CITE.DATA </w:instrText>
      </w:r>
      <w:r w:rsidR="002A72E6" w:rsidRPr="00B407D7">
        <w:rPr>
          <w:color w:val="000000"/>
        </w:rPr>
      </w:r>
      <w:r w:rsidR="002A72E6" w:rsidRPr="00B407D7">
        <w:rPr>
          <w:color w:val="000000"/>
        </w:rPr>
        <w:fldChar w:fldCharType="end"/>
      </w:r>
      <w:r w:rsidR="002A72E6" w:rsidRPr="00B407D7">
        <w:rPr>
          <w:color w:val="000000"/>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2A72E6" w:rsidRPr="006455A1">
        <w:rPr>
          <w:color w:val="000000"/>
        </w:rPr>
        <w:instrText xml:space="preserve"> ADDIN EN.CITE.DATA </w:instrText>
      </w:r>
      <w:r w:rsidR="002A72E6" w:rsidRPr="00B407D7">
        <w:rPr>
          <w:color w:val="000000"/>
        </w:rPr>
      </w:r>
      <w:r w:rsidR="002A72E6" w:rsidRPr="00B407D7">
        <w:rPr>
          <w:color w:val="000000"/>
        </w:rPr>
        <w:fldChar w:fldCharType="end"/>
      </w:r>
      <w:r w:rsidR="002A72E6" w:rsidRPr="00D83912">
        <w:rPr>
          <w:color w:val="000000"/>
        </w:rPr>
      </w:r>
      <w:r w:rsidR="002A72E6" w:rsidRPr="00D83912">
        <w:rPr>
          <w:color w:val="000000"/>
        </w:rPr>
        <w:fldChar w:fldCharType="separate"/>
      </w:r>
      <w:r w:rsidR="002A72E6" w:rsidRPr="00D83912">
        <w:rPr>
          <w:noProof/>
          <w:color w:val="000000"/>
          <w:vertAlign w:val="superscript"/>
        </w:rPr>
        <w:t>13,14</w:t>
      </w:r>
      <w:r w:rsidR="002A72E6" w:rsidRPr="00D83912">
        <w:rPr>
          <w:color w:val="000000"/>
        </w:rPr>
        <w:fldChar w:fldCharType="end"/>
      </w:r>
      <w:r w:rsidR="002A72E6" w:rsidRPr="00D83912">
        <w:rPr>
          <w:color w:val="000000"/>
        </w:rPr>
        <w:t xml:space="preserve"> and </w:t>
      </w:r>
      <w:r w:rsidR="00812B19" w:rsidRPr="00D83912">
        <w:rPr>
          <w:color w:val="000000"/>
        </w:rPr>
        <w:t xml:space="preserve">a rare nonsense </w:t>
      </w:r>
      <w:r w:rsidR="00DD65E3" w:rsidRPr="00D83912">
        <w:rPr>
          <w:color w:val="000000"/>
        </w:rPr>
        <w:t xml:space="preserve">BP </w:t>
      </w:r>
      <w:r w:rsidR="00812B19" w:rsidRPr="00D83912">
        <w:rPr>
          <w:color w:val="000000"/>
        </w:rPr>
        <w:t xml:space="preserve">variant in </w:t>
      </w:r>
      <w:r w:rsidR="00812B19" w:rsidRPr="00D83912">
        <w:rPr>
          <w:i/>
          <w:color w:val="000000"/>
        </w:rPr>
        <w:t>ENPEP</w:t>
      </w:r>
      <w:r w:rsidR="002A72E6" w:rsidRPr="00D83912">
        <w:rPr>
          <w:color w:val="000000"/>
        </w:rPr>
        <w:t xml:space="preserve">, </w:t>
      </w:r>
      <w:r w:rsidR="009231C8">
        <w:rPr>
          <w:color w:val="000000"/>
        </w:rPr>
        <w:t xml:space="preserve">encoding </w:t>
      </w:r>
      <w:r w:rsidR="003E6EC4" w:rsidRPr="00D83912">
        <w:rPr>
          <w:color w:val="000000"/>
        </w:rPr>
        <w:t>an aminopeptidase with a known role in BP regulation</w:t>
      </w:r>
      <w:r w:rsidR="0026084D" w:rsidRPr="00D83912">
        <w:rPr>
          <w:color w:val="000000"/>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sidRPr="006455A1">
        <w:rPr>
          <w:color w:val="000000"/>
        </w:rPr>
        <w:instrText xml:space="preserve"> ADDIN EN.CITE </w:instrText>
      </w:r>
      <w:r w:rsidR="00C841BE" w:rsidRPr="00B407D7">
        <w:rPr>
          <w:color w:val="000000"/>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sidRPr="006455A1">
        <w:rPr>
          <w:color w:val="000000"/>
        </w:rPr>
        <w:instrText xml:space="preserve"> ADDIN EN.CITE.DATA </w:instrText>
      </w:r>
      <w:r w:rsidR="00C841BE" w:rsidRPr="00B407D7">
        <w:rPr>
          <w:color w:val="000000"/>
        </w:rPr>
      </w:r>
      <w:r w:rsidR="00C841BE" w:rsidRPr="00B407D7">
        <w:rPr>
          <w:color w:val="000000"/>
        </w:rPr>
        <w:fldChar w:fldCharType="end"/>
      </w:r>
      <w:r w:rsidR="0026084D" w:rsidRPr="00D83912">
        <w:rPr>
          <w:color w:val="000000"/>
        </w:rPr>
      </w:r>
      <w:r w:rsidR="0026084D" w:rsidRPr="00D83912">
        <w:rPr>
          <w:color w:val="000000"/>
        </w:rPr>
        <w:fldChar w:fldCharType="separate"/>
      </w:r>
      <w:r w:rsidR="00C841BE" w:rsidRPr="00D83912">
        <w:rPr>
          <w:noProof/>
          <w:color w:val="000000"/>
          <w:vertAlign w:val="superscript"/>
        </w:rPr>
        <w:t>13</w:t>
      </w:r>
      <w:r w:rsidR="0026084D" w:rsidRPr="00D83912">
        <w:rPr>
          <w:color w:val="000000"/>
        </w:rPr>
        <w:fldChar w:fldCharType="end"/>
      </w:r>
      <w:r w:rsidR="003B4C78" w:rsidRPr="00D83912">
        <w:rPr>
          <w:color w:val="000000"/>
        </w:rPr>
        <w:t xml:space="preserve">. </w:t>
      </w:r>
      <w:r w:rsidR="0023141F" w:rsidRPr="00D83912">
        <w:rPr>
          <w:color w:val="000000"/>
        </w:rPr>
        <w:t>These findings c</w:t>
      </w:r>
      <w:r w:rsidR="003B4C78" w:rsidRPr="00D83912">
        <w:rPr>
          <w:color w:val="000000"/>
        </w:rPr>
        <w:t>onfirm</w:t>
      </w:r>
      <w:r w:rsidR="0023141F" w:rsidRPr="00D83912">
        <w:rPr>
          <w:color w:val="000000"/>
        </w:rPr>
        <w:t>ed</w:t>
      </w:r>
      <w:r w:rsidR="003B4C78" w:rsidRPr="00D83912">
        <w:rPr>
          <w:color w:val="000000"/>
        </w:rPr>
        <w:t xml:space="preserve"> the utility of rare variant studies</w:t>
      </w:r>
      <w:r w:rsidR="001F6959" w:rsidRPr="00D83912">
        <w:rPr>
          <w:color w:val="000000"/>
        </w:rPr>
        <w:t xml:space="preserve"> for identif</w:t>
      </w:r>
      <w:r w:rsidR="00B818E0">
        <w:rPr>
          <w:color w:val="000000"/>
        </w:rPr>
        <w:t>ying</w:t>
      </w:r>
      <w:r w:rsidR="001F6959" w:rsidRPr="00D83912">
        <w:rPr>
          <w:color w:val="000000"/>
        </w:rPr>
        <w:t xml:space="preserve"> potential causal genes</w:t>
      </w:r>
      <w:r w:rsidR="003B4C78" w:rsidRPr="00D83912">
        <w:rPr>
          <w:color w:val="000000"/>
        </w:rPr>
        <w:t xml:space="preserve">. </w:t>
      </w:r>
      <w:r w:rsidR="00DE410E" w:rsidRPr="00D83912">
        <w:rPr>
          <w:color w:val="000000"/>
        </w:rPr>
        <w:t>These</w:t>
      </w:r>
      <w:r w:rsidR="001C38C5" w:rsidRPr="00D83912">
        <w:rPr>
          <w:color w:val="000000"/>
        </w:rPr>
        <w:t xml:space="preserve"> </w:t>
      </w:r>
      <w:r w:rsidR="00BD593D" w:rsidRPr="006455A1">
        <w:rPr>
          <w:color w:val="000000"/>
        </w:rPr>
        <w:t xml:space="preserve">rare variant </w:t>
      </w:r>
      <w:r w:rsidR="001C38C5" w:rsidRPr="006455A1">
        <w:rPr>
          <w:color w:val="000000"/>
        </w:rPr>
        <w:t>associations had larger effects on BP (typically ~1.5</w:t>
      </w:r>
      <w:r w:rsidR="00B818E0">
        <w:rPr>
          <w:color w:val="000000"/>
        </w:rPr>
        <w:t xml:space="preserve"> </w:t>
      </w:r>
      <w:r w:rsidR="001C38C5" w:rsidRPr="006455A1">
        <w:rPr>
          <w:color w:val="000000"/>
        </w:rPr>
        <w:t xml:space="preserve">mmHg per minor allele) than common variants </w:t>
      </w:r>
      <w:r w:rsidR="00C83539" w:rsidRPr="006455A1">
        <w:rPr>
          <w:color w:val="000000"/>
        </w:rPr>
        <w:t xml:space="preserve">identified by previous studies </w:t>
      </w:r>
      <w:r w:rsidR="001C38C5" w:rsidRPr="006455A1">
        <w:rPr>
          <w:color w:val="000000"/>
        </w:rPr>
        <w:t>(typically ~0.5</w:t>
      </w:r>
      <w:r w:rsidR="00B818E0">
        <w:rPr>
          <w:color w:val="000000"/>
        </w:rPr>
        <w:t xml:space="preserve"> </w:t>
      </w:r>
      <w:r w:rsidR="001C38C5" w:rsidRPr="006455A1">
        <w:rPr>
          <w:color w:val="000000"/>
        </w:rPr>
        <w:t>mmHg per minor allele)</w:t>
      </w:r>
      <w:r w:rsidR="00B818E0">
        <w:rPr>
          <w:color w:val="000000"/>
        </w:rPr>
        <w:t>,</w:t>
      </w:r>
      <w:r w:rsidR="00321E77" w:rsidRPr="006455A1">
        <w:rPr>
          <w:color w:val="000000"/>
        </w:rPr>
        <w:t xml:space="preserve"> many of which had power to detect common variants with large effects</w:t>
      </w:r>
      <w:r w:rsidR="00454A02" w:rsidRPr="002610A7">
        <w:rPr>
          <w:color w:val="000000"/>
        </w:rPr>
        <w:t>.</w:t>
      </w:r>
      <w:r w:rsidR="003B4C78" w:rsidRPr="00D83912">
        <w:rPr>
          <w:color w:val="000000"/>
        </w:rPr>
        <w:t xml:space="preserve"> </w:t>
      </w:r>
      <w:r w:rsidR="002C1F5F" w:rsidRPr="00D83912">
        <w:rPr>
          <w:color w:val="000000"/>
        </w:rPr>
        <w:t>Here</w:t>
      </w:r>
      <w:r w:rsidR="007A380D" w:rsidRPr="00D83912">
        <w:rPr>
          <w:color w:val="000000"/>
        </w:rPr>
        <w:t>,</w:t>
      </w:r>
      <w:r w:rsidR="002C1F5F" w:rsidRPr="00D83912">
        <w:rPr>
          <w:color w:val="000000"/>
        </w:rPr>
        <w:t xml:space="preserve"> we combine the studies from o</w:t>
      </w:r>
      <w:r w:rsidR="003351C2" w:rsidRPr="00D83912">
        <w:rPr>
          <w:color w:val="000000"/>
        </w:rPr>
        <w:t xml:space="preserve">ur </w:t>
      </w:r>
      <w:r w:rsidR="00413C55" w:rsidRPr="006455A1">
        <w:rPr>
          <w:color w:val="000000"/>
        </w:rPr>
        <w:t xml:space="preserve">previous two </w:t>
      </w:r>
      <w:r w:rsidR="00B818E0">
        <w:rPr>
          <w:color w:val="000000"/>
        </w:rPr>
        <w:t>e</w:t>
      </w:r>
      <w:r w:rsidR="00B818E0" w:rsidRPr="006455A1">
        <w:rPr>
          <w:color w:val="000000"/>
        </w:rPr>
        <w:t xml:space="preserve">xome </w:t>
      </w:r>
      <w:r w:rsidR="00B7698C" w:rsidRPr="006455A1">
        <w:rPr>
          <w:color w:val="000000"/>
        </w:rPr>
        <w:t>array</w:t>
      </w:r>
      <w:r w:rsidR="00413C55" w:rsidRPr="006455A1">
        <w:rPr>
          <w:color w:val="000000"/>
        </w:rPr>
        <w:t xml:space="preserve"> reports</w:t>
      </w:r>
      <w:r w:rsidR="003351C2" w:rsidRPr="006455A1">
        <w:rPr>
          <w:color w:val="000000"/>
        </w:rPr>
        <w:t xml:space="preserve"> with additional studies, including </w:t>
      </w:r>
      <w:r w:rsidR="00E549EC" w:rsidRPr="006455A1">
        <w:rPr>
          <w:color w:val="000000"/>
        </w:rPr>
        <w:t xml:space="preserve">the </w:t>
      </w:r>
      <w:r w:rsidR="003351C2" w:rsidRPr="006455A1">
        <w:rPr>
          <w:color w:val="000000"/>
        </w:rPr>
        <w:t>UK Biobank (</w:t>
      </w:r>
      <w:r w:rsidR="00B700BF" w:rsidRPr="006455A1">
        <w:rPr>
          <w:color w:val="000000"/>
        </w:rPr>
        <w:t>UKBB</w:t>
      </w:r>
      <w:r w:rsidR="003351C2" w:rsidRPr="006455A1">
        <w:rPr>
          <w:color w:val="000000"/>
        </w:rPr>
        <w:t>)</w:t>
      </w:r>
      <w:r w:rsidR="00E549EC" w:rsidRPr="006455A1">
        <w:rPr>
          <w:color w:val="000000"/>
        </w:rPr>
        <w:t xml:space="preserve"> study</w:t>
      </w:r>
      <w:r w:rsidR="003351C2" w:rsidRPr="006455A1">
        <w:rPr>
          <w:color w:val="000000"/>
        </w:rPr>
        <w:t xml:space="preserve">, </w:t>
      </w:r>
      <w:r w:rsidR="00413C55" w:rsidRPr="006455A1">
        <w:rPr>
          <w:color w:val="000000"/>
        </w:rPr>
        <w:t xml:space="preserve">to </w:t>
      </w:r>
      <w:r w:rsidR="00B818E0" w:rsidRPr="006455A1">
        <w:rPr>
          <w:color w:val="000000"/>
        </w:rPr>
        <w:t>analy</w:t>
      </w:r>
      <w:r w:rsidR="00B818E0">
        <w:rPr>
          <w:color w:val="000000"/>
        </w:rPr>
        <w:t>z</w:t>
      </w:r>
      <w:r w:rsidR="00B818E0" w:rsidRPr="006455A1">
        <w:rPr>
          <w:color w:val="000000"/>
        </w:rPr>
        <w:t xml:space="preserve">e </w:t>
      </w:r>
      <w:r w:rsidR="006D0598" w:rsidRPr="006455A1">
        <w:rPr>
          <w:color w:val="000000"/>
        </w:rPr>
        <w:t xml:space="preserve">up to </w:t>
      </w:r>
      <w:r w:rsidR="00782515" w:rsidRPr="006455A1">
        <w:rPr>
          <w:color w:val="000000"/>
        </w:rPr>
        <w:t>~</w:t>
      </w:r>
      <w:r w:rsidR="00413C55" w:rsidRPr="006455A1">
        <w:rPr>
          <w:color w:val="000000"/>
        </w:rPr>
        <w:t>1.3</w:t>
      </w:r>
      <w:r w:rsidR="00782515" w:rsidRPr="006455A1">
        <w:rPr>
          <w:color w:val="000000"/>
        </w:rPr>
        <w:t>19</w:t>
      </w:r>
      <w:r w:rsidR="00413C55" w:rsidRPr="006455A1">
        <w:rPr>
          <w:color w:val="000000"/>
        </w:rPr>
        <w:t xml:space="preserve"> million </w:t>
      </w:r>
      <w:r w:rsidR="006D0598" w:rsidRPr="006455A1">
        <w:rPr>
          <w:color w:val="000000"/>
        </w:rPr>
        <w:t>participants</w:t>
      </w:r>
      <w:r w:rsidR="00413C55" w:rsidRPr="006455A1">
        <w:rPr>
          <w:color w:val="000000"/>
        </w:rPr>
        <w:t xml:space="preserve"> </w:t>
      </w:r>
      <w:r w:rsidR="00B818E0">
        <w:rPr>
          <w:color w:val="000000"/>
        </w:rPr>
        <w:t>and</w:t>
      </w:r>
      <w:r w:rsidR="00B818E0" w:rsidRPr="006455A1">
        <w:rPr>
          <w:color w:val="000000"/>
        </w:rPr>
        <w:t xml:space="preserve"> </w:t>
      </w:r>
      <w:r w:rsidR="00E549EC" w:rsidRPr="006455A1">
        <w:rPr>
          <w:color w:val="000000"/>
        </w:rPr>
        <w:t>investigate the</w:t>
      </w:r>
      <w:r w:rsidR="002C1F5F" w:rsidRPr="006455A1">
        <w:rPr>
          <w:color w:val="000000"/>
        </w:rPr>
        <w:t xml:space="preserve"> role of rare SNVs in BP regulation.</w:t>
      </w:r>
    </w:p>
    <w:p w14:paraId="2699C0FB" w14:textId="77777777" w:rsidR="003B3408" w:rsidRPr="006455A1" w:rsidRDefault="003B3408" w:rsidP="0040014E">
      <w:pPr>
        <w:spacing w:line="480" w:lineRule="auto"/>
        <w:rPr>
          <w:b/>
          <w:color w:val="000000" w:themeColor="text1"/>
          <w:lang w:val="en"/>
        </w:rPr>
      </w:pPr>
    </w:p>
    <w:p w14:paraId="738D3705" w14:textId="77777777" w:rsidR="003B3408" w:rsidRPr="006455A1" w:rsidRDefault="003B3408" w:rsidP="0040014E">
      <w:pPr>
        <w:spacing w:line="480" w:lineRule="auto"/>
        <w:rPr>
          <w:b/>
          <w:color w:val="000000" w:themeColor="text1"/>
          <w:lang w:val="en"/>
        </w:rPr>
      </w:pPr>
    </w:p>
    <w:p w14:paraId="0B84B2DB" w14:textId="77777777" w:rsidR="00D60700" w:rsidRPr="006455A1" w:rsidRDefault="00D60700" w:rsidP="0040014E">
      <w:pPr>
        <w:spacing w:line="480" w:lineRule="auto"/>
        <w:rPr>
          <w:b/>
          <w:color w:val="000000" w:themeColor="text1"/>
          <w:lang w:val="en"/>
        </w:rPr>
      </w:pPr>
      <w:r w:rsidRPr="006455A1">
        <w:rPr>
          <w:b/>
          <w:color w:val="000000" w:themeColor="text1"/>
          <w:lang w:val="en"/>
        </w:rPr>
        <w:br w:type="page"/>
      </w:r>
    </w:p>
    <w:p w14:paraId="180E7888" w14:textId="785280DE" w:rsidR="003B3408" w:rsidRPr="00E5417C" w:rsidRDefault="003B3408" w:rsidP="0040014E">
      <w:pPr>
        <w:spacing w:line="480" w:lineRule="auto"/>
        <w:outlineLvl w:val="0"/>
        <w:rPr>
          <w:b/>
          <w:color w:val="000000" w:themeColor="text1"/>
          <w:sz w:val="28"/>
          <w:szCs w:val="28"/>
          <w:lang w:val="en"/>
        </w:rPr>
      </w:pPr>
      <w:r w:rsidRPr="00E5417C">
        <w:rPr>
          <w:b/>
          <w:color w:val="000000" w:themeColor="text1"/>
          <w:sz w:val="28"/>
          <w:szCs w:val="28"/>
          <w:lang w:val="en"/>
        </w:rPr>
        <w:t>Results</w:t>
      </w:r>
    </w:p>
    <w:p w14:paraId="7A50E28B" w14:textId="682542FE" w:rsidR="004B1D70" w:rsidRPr="00D83912" w:rsidRDefault="00D57ACC" w:rsidP="0040014E">
      <w:pPr>
        <w:spacing w:line="480" w:lineRule="auto"/>
        <w:rPr>
          <w:color w:val="000000" w:themeColor="text1"/>
          <w:lang w:val="en"/>
        </w:rPr>
      </w:pPr>
      <w:r w:rsidRPr="006455A1">
        <w:rPr>
          <w:color w:val="000000" w:themeColor="text1"/>
          <w:lang w:val="en"/>
        </w:rPr>
        <w:t>W</w:t>
      </w:r>
      <w:r w:rsidR="00486FA1" w:rsidRPr="006455A1">
        <w:rPr>
          <w:color w:val="000000" w:themeColor="text1"/>
          <w:lang w:val="en"/>
        </w:rPr>
        <w:t xml:space="preserve">e performed an </w:t>
      </w:r>
      <w:r w:rsidR="00A276FF" w:rsidRPr="006455A1">
        <w:rPr>
          <w:color w:val="000000" w:themeColor="text1"/>
          <w:lang w:val="en"/>
        </w:rPr>
        <w:t>E</w:t>
      </w:r>
      <w:r w:rsidR="00470D5E" w:rsidRPr="006455A1">
        <w:rPr>
          <w:color w:val="000000" w:themeColor="text1"/>
          <w:lang w:val="en"/>
        </w:rPr>
        <w:t>AWA</w:t>
      </w:r>
      <w:r w:rsidR="00A276FF" w:rsidRPr="006455A1">
        <w:rPr>
          <w:color w:val="000000" w:themeColor="text1"/>
          <w:lang w:val="en"/>
        </w:rPr>
        <w:t xml:space="preserve">S </w:t>
      </w:r>
      <w:r w:rsidR="00486FA1" w:rsidRPr="006455A1">
        <w:rPr>
          <w:color w:val="000000" w:themeColor="text1"/>
          <w:lang w:val="en"/>
        </w:rPr>
        <w:t xml:space="preserve">and a </w:t>
      </w:r>
      <w:r w:rsidR="004B1D70" w:rsidRPr="006455A1">
        <w:rPr>
          <w:color w:val="000000" w:themeColor="text1"/>
          <w:lang w:val="en"/>
        </w:rPr>
        <w:t xml:space="preserve">rare variant </w:t>
      </w:r>
      <w:r w:rsidR="00486FA1" w:rsidRPr="006455A1">
        <w:rPr>
          <w:color w:val="000000" w:themeColor="text1"/>
          <w:lang w:val="en"/>
        </w:rPr>
        <w:t>GWAS</w:t>
      </w:r>
      <w:r w:rsidR="00A276FF" w:rsidRPr="006455A1">
        <w:rPr>
          <w:color w:val="000000" w:themeColor="text1"/>
          <w:lang w:val="en"/>
        </w:rPr>
        <w:t xml:space="preserve"> </w:t>
      </w:r>
      <w:r w:rsidR="004B1D70" w:rsidRPr="006455A1">
        <w:rPr>
          <w:color w:val="000000" w:themeColor="text1"/>
          <w:lang w:val="en"/>
        </w:rPr>
        <w:t xml:space="preserve">(RV-GWAS) </w:t>
      </w:r>
      <w:r w:rsidR="00A276FF" w:rsidRPr="006455A1">
        <w:rPr>
          <w:color w:val="000000" w:themeColor="text1"/>
          <w:lang w:val="en"/>
        </w:rPr>
        <w:t>of imputed and genotyped</w:t>
      </w:r>
      <w:r w:rsidR="0006249C" w:rsidRPr="006455A1">
        <w:rPr>
          <w:color w:val="000000" w:themeColor="text1"/>
          <w:lang w:val="en"/>
        </w:rPr>
        <w:t xml:space="preserve"> SNVs</w:t>
      </w:r>
      <w:r w:rsidR="00486FA1" w:rsidRPr="006455A1">
        <w:rPr>
          <w:color w:val="000000" w:themeColor="text1"/>
          <w:lang w:val="en"/>
        </w:rPr>
        <w:t xml:space="preserve"> to identify variants associated with </w:t>
      </w:r>
      <w:r w:rsidR="004B1D70" w:rsidRPr="006455A1">
        <w:rPr>
          <w:color w:val="000000" w:themeColor="text1"/>
          <w:lang w:val="en"/>
        </w:rPr>
        <w:t xml:space="preserve">BP traits, </w:t>
      </w:r>
      <w:r w:rsidR="00BF5A82" w:rsidRPr="006455A1">
        <w:rPr>
          <w:color w:val="000000" w:themeColor="text1"/>
          <w:lang w:val="en"/>
        </w:rPr>
        <w:t>hypertension (</w:t>
      </w:r>
      <w:r w:rsidR="00486FA1" w:rsidRPr="006455A1">
        <w:rPr>
          <w:color w:val="000000" w:themeColor="text1"/>
          <w:lang w:val="en"/>
        </w:rPr>
        <w:t>HTN</w:t>
      </w:r>
      <w:r w:rsidR="00BF5A82" w:rsidRPr="006455A1">
        <w:rPr>
          <w:color w:val="000000" w:themeColor="text1"/>
          <w:lang w:val="en"/>
        </w:rPr>
        <w:t>)</w:t>
      </w:r>
      <w:r w:rsidR="00B818E0">
        <w:rPr>
          <w:color w:val="000000" w:themeColor="text1"/>
          <w:lang w:val="en"/>
        </w:rPr>
        <w:t>,</w:t>
      </w:r>
      <w:r w:rsidR="00486FA1" w:rsidRPr="006455A1">
        <w:rPr>
          <w:color w:val="000000" w:themeColor="text1"/>
          <w:lang w:val="en"/>
        </w:rPr>
        <w:t xml:space="preserve"> and inverse normal transformed </w:t>
      </w:r>
      <w:r w:rsidR="00BB010C" w:rsidRPr="006455A1">
        <w:rPr>
          <w:color w:val="000000" w:themeColor="text1"/>
          <w:lang w:val="en"/>
        </w:rPr>
        <w:t xml:space="preserve">systolic </w:t>
      </w:r>
      <w:r w:rsidR="00486FA1" w:rsidRPr="006455A1">
        <w:rPr>
          <w:color w:val="000000" w:themeColor="text1"/>
          <w:lang w:val="en"/>
        </w:rPr>
        <w:t>BP</w:t>
      </w:r>
      <w:r w:rsidR="00BB010C" w:rsidRPr="006455A1">
        <w:rPr>
          <w:color w:val="000000" w:themeColor="text1"/>
          <w:lang w:val="en"/>
        </w:rPr>
        <w:t xml:space="preserve"> (SBP)</w:t>
      </w:r>
      <w:r w:rsidR="00486FA1" w:rsidRPr="006455A1">
        <w:rPr>
          <w:color w:val="000000" w:themeColor="text1"/>
          <w:lang w:val="en"/>
        </w:rPr>
        <w:t xml:space="preserve">, </w:t>
      </w:r>
      <w:r w:rsidR="00BB010C" w:rsidRPr="006455A1">
        <w:rPr>
          <w:color w:val="000000" w:themeColor="text1"/>
          <w:lang w:val="en"/>
        </w:rPr>
        <w:t xml:space="preserve">diastolic </w:t>
      </w:r>
      <w:r w:rsidR="00486FA1" w:rsidRPr="006455A1">
        <w:rPr>
          <w:color w:val="000000" w:themeColor="text1"/>
          <w:lang w:val="en"/>
        </w:rPr>
        <w:t>BP</w:t>
      </w:r>
      <w:r w:rsidR="00BB010C" w:rsidRPr="006455A1">
        <w:rPr>
          <w:color w:val="000000" w:themeColor="text1"/>
          <w:lang w:val="en"/>
        </w:rPr>
        <w:t xml:space="preserve"> (DBP)</w:t>
      </w:r>
      <w:r w:rsidR="00116971">
        <w:rPr>
          <w:color w:val="000000" w:themeColor="text1"/>
          <w:lang w:val="en"/>
        </w:rPr>
        <w:t>,</w:t>
      </w:r>
      <w:r w:rsidR="001063D6" w:rsidRPr="006455A1">
        <w:rPr>
          <w:color w:val="000000" w:themeColor="text1"/>
          <w:lang w:val="en"/>
        </w:rPr>
        <w:t xml:space="preserve"> and</w:t>
      </w:r>
      <w:r w:rsidR="00486FA1" w:rsidRPr="006455A1">
        <w:rPr>
          <w:color w:val="000000" w:themeColor="text1"/>
          <w:lang w:val="en"/>
        </w:rPr>
        <w:t xml:space="preserve"> </w:t>
      </w:r>
      <w:r w:rsidR="00BB010C" w:rsidRPr="006455A1">
        <w:rPr>
          <w:color w:val="000000" w:themeColor="text1"/>
          <w:lang w:val="en"/>
        </w:rPr>
        <w:t>pulse pressure (</w:t>
      </w:r>
      <w:r w:rsidR="00486FA1" w:rsidRPr="006455A1">
        <w:rPr>
          <w:color w:val="000000" w:themeColor="text1"/>
          <w:lang w:val="en"/>
        </w:rPr>
        <w:t>PP</w:t>
      </w:r>
      <w:r w:rsidR="00BB010C" w:rsidRPr="006455A1">
        <w:rPr>
          <w:color w:val="000000" w:themeColor="text1"/>
          <w:lang w:val="en"/>
        </w:rPr>
        <w:t>)</w:t>
      </w:r>
      <w:r w:rsidR="00270318" w:rsidRPr="006455A1">
        <w:rPr>
          <w:color w:val="000000" w:themeColor="text1"/>
          <w:lang w:val="en"/>
        </w:rPr>
        <w:t xml:space="preserve"> using </w:t>
      </w:r>
      <w:r w:rsidR="00B818E0">
        <w:rPr>
          <w:color w:val="000000" w:themeColor="text1"/>
          <w:lang w:val="en"/>
        </w:rPr>
        <w:t>(i</w:t>
      </w:r>
      <w:r w:rsidR="00270318" w:rsidRPr="006455A1">
        <w:rPr>
          <w:color w:val="000000" w:themeColor="text1"/>
          <w:lang w:val="en"/>
        </w:rPr>
        <w:t xml:space="preserve">) single variant analysis and </w:t>
      </w:r>
      <w:r w:rsidR="00B818E0">
        <w:rPr>
          <w:color w:val="000000" w:themeColor="text1"/>
          <w:lang w:val="en"/>
        </w:rPr>
        <w:t>(ii</w:t>
      </w:r>
      <w:r w:rsidR="00270318" w:rsidRPr="006455A1">
        <w:rPr>
          <w:color w:val="000000" w:themeColor="text1"/>
          <w:lang w:val="en"/>
        </w:rPr>
        <w:t xml:space="preserve">) a gene-based </w:t>
      </w:r>
      <w:r w:rsidR="00695FF7" w:rsidRPr="006455A1">
        <w:rPr>
          <w:color w:val="000000" w:themeColor="text1"/>
          <w:lang w:val="en"/>
        </w:rPr>
        <w:t xml:space="preserve">test </w:t>
      </w:r>
      <w:r w:rsidR="00270318" w:rsidRPr="006455A1">
        <w:rPr>
          <w:color w:val="000000" w:themeColor="text1"/>
          <w:lang w:val="en"/>
        </w:rPr>
        <w:t>approach</w:t>
      </w:r>
      <w:r w:rsidR="00BB010C" w:rsidRPr="006455A1">
        <w:rPr>
          <w:color w:val="000000" w:themeColor="text1"/>
          <w:lang w:val="en"/>
        </w:rPr>
        <w:t xml:space="preserve">. </w:t>
      </w:r>
      <w:r w:rsidR="00F65F1C" w:rsidRPr="006455A1">
        <w:rPr>
          <w:color w:val="000000" w:themeColor="text1"/>
          <w:lang w:val="en"/>
        </w:rPr>
        <w:t xml:space="preserve">An overview of our study design </w:t>
      </w:r>
      <w:r w:rsidR="005A5BAD" w:rsidRPr="006455A1">
        <w:rPr>
          <w:color w:val="000000" w:themeColor="text1"/>
          <w:lang w:val="en"/>
        </w:rPr>
        <w:t xml:space="preserve">for </w:t>
      </w:r>
      <w:r w:rsidR="00194688" w:rsidRPr="006455A1">
        <w:rPr>
          <w:color w:val="000000" w:themeColor="text1"/>
          <w:lang w:val="en"/>
        </w:rPr>
        <w:t xml:space="preserve">both </w:t>
      </w:r>
      <w:r w:rsidR="005A5BAD" w:rsidRPr="006455A1">
        <w:rPr>
          <w:color w:val="000000" w:themeColor="text1"/>
          <w:lang w:val="en"/>
        </w:rPr>
        <w:t xml:space="preserve">the EAWAS and for the RV-GWAS </w:t>
      </w:r>
      <w:r w:rsidR="00F65F1C" w:rsidRPr="006455A1">
        <w:rPr>
          <w:color w:val="000000" w:themeColor="text1"/>
          <w:lang w:val="en"/>
        </w:rPr>
        <w:t xml:space="preserve">is provided in </w:t>
      </w:r>
      <w:r w:rsidR="00DE410E" w:rsidRPr="006455A1">
        <w:rPr>
          <w:color w:val="000000" w:themeColor="text1"/>
          <w:lang w:val="en"/>
        </w:rPr>
        <w:t xml:space="preserve">Figure 1. </w:t>
      </w:r>
    </w:p>
    <w:p w14:paraId="0832715A" w14:textId="77777777" w:rsidR="0074461B" w:rsidRPr="00D83912" w:rsidRDefault="0074461B" w:rsidP="0040014E">
      <w:pPr>
        <w:spacing w:line="480" w:lineRule="auto"/>
        <w:rPr>
          <w:color w:val="000000" w:themeColor="text1"/>
          <w:lang w:val="en"/>
        </w:rPr>
      </w:pPr>
    </w:p>
    <w:p w14:paraId="0A16ED9A" w14:textId="2D70BFF8" w:rsidR="00C36CCD" w:rsidRPr="00AA776B" w:rsidRDefault="004B1D70" w:rsidP="0040014E">
      <w:pPr>
        <w:spacing w:line="480" w:lineRule="auto"/>
        <w:rPr>
          <w:color w:val="000000" w:themeColor="text1"/>
          <w:lang w:val="en-US"/>
        </w:rPr>
      </w:pPr>
      <w:r w:rsidRPr="006455A1">
        <w:rPr>
          <w:b/>
          <w:color w:val="000000" w:themeColor="text1"/>
          <w:lang w:val="en"/>
        </w:rPr>
        <w:t xml:space="preserve">Blood pressure associations </w:t>
      </w:r>
      <w:r w:rsidR="00944F4A" w:rsidRPr="006455A1">
        <w:rPr>
          <w:b/>
          <w:color w:val="000000" w:themeColor="text1"/>
          <w:lang w:val="en"/>
        </w:rPr>
        <w:t>in</w:t>
      </w:r>
      <w:r w:rsidRPr="006455A1">
        <w:rPr>
          <w:b/>
          <w:color w:val="000000" w:themeColor="text1"/>
          <w:lang w:val="en"/>
        </w:rPr>
        <w:t xml:space="preserve"> the EAWAS</w:t>
      </w:r>
      <w:r w:rsidR="00B818E0">
        <w:rPr>
          <w:b/>
          <w:color w:val="000000" w:themeColor="text1"/>
          <w:lang w:val="en"/>
        </w:rPr>
        <w:t xml:space="preserve">. </w:t>
      </w:r>
      <w:r w:rsidR="00CC2D1B">
        <w:rPr>
          <w:lang w:val="en"/>
        </w:rPr>
        <w:t xml:space="preserve">We performed </w:t>
      </w:r>
      <w:r w:rsidR="00BF5432">
        <w:rPr>
          <w:lang w:val="en"/>
        </w:rPr>
        <w:t xml:space="preserve">a </w:t>
      </w:r>
      <w:r w:rsidR="00CC2D1B">
        <w:rPr>
          <w:lang w:val="en"/>
        </w:rPr>
        <w:t>discovery meta-analys</w:t>
      </w:r>
      <w:r w:rsidR="00F867EA">
        <w:rPr>
          <w:lang w:val="en"/>
        </w:rPr>
        <w:t>i</w:t>
      </w:r>
      <w:r w:rsidR="00CC2D1B">
        <w:rPr>
          <w:lang w:val="en"/>
        </w:rPr>
        <w:t>s to identify genetic variants associated with BP in up to ~1.</w:t>
      </w:r>
      <w:r w:rsidR="00F867EA">
        <w:rPr>
          <w:lang w:val="en"/>
        </w:rPr>
        <w:t>32</w:t>
      </w:r>
      <w:r w:rsidR="00CC2D1B">
        <w:rPr>
          <w:lang w:val="en"/>
        </w:rPr>
        <w:t xml:space="preserve"> million individuals. To achieve this, we </w:t>
      </w:r>
      <w:r w:rsidR="00A66A7F">
        <w:rPr>
          <w:lang w:val="en"/>
        </w:rPr>
        <w:t xml:space="preserve">first </w:t>
      </w:r>
      <w:r w:rsidR="00CC2D1B">
        <w:rPr>
          <w:lang w:val="en"/>
        </w:rPr>
        <w:t xml:space="preserve">performed </w:t>
      </w:r>
      <w:r w:rsidR="00A37EA7" w:rsidRPr="00F02D28">
        <w:rPr>
          <w:lang w:val="en"/>
        </w:rPr>
        <w:t xml:space="preserve">a </w:t>
      </w:r>
      <w:r w:rsidR="00B62814" w:rsidRPr="00F02D28">
        <w:rPr>
          <w:lang w:val="en"/>
        </w:rPr>
        <w:t>meta-analysis</w:t>
      </w:r>
      <w:r w:rsidR="00A37EA7" w:rsidRPr="00F02D28">
        <w:rPr>
          <w:lang w:val="en"/>
        </w:rPr>
        <w:t xml:space="preserve"> </w:t>
      </w:r>
      <w:r w:rsidR="00B62814">
        <w:rPr>
          <w:lang w:val="en"/>
        </w:rPr>
        <w:t>of</w:t>
      </w:r>
      <w:r w:rsidR="00A37EA7" w:rsidRPr="00F02D28">
        <w:rPr>
          <w:lang w:val="en"/>
        </w:rPr>
        <w:t xml:space="preserve"> </w:t>
      </w:r>
      <w:r w:rsidR="00BF1F28" w:rsidRPr="00F02D28">
        <w:t>247,315</w:t>
      </w:r>
      <w:r w:rsidR="00BF1F28" w:rsidRPr="00F02D28">
        <w:rPr>
          <w:lang w:val="en-US"/>
        </w:rPr>
        <w:t xml:space="preserve"> </w:t>
      </w:r>
      <w:r w:rsidR="00A37EA7" w:rsidRPr="00F02D28">
        <w:rPr>
          <w:lang w:val="en-US"/>
        </w:rPr>
        <w:t>exome array variants in up to 92 studies (870,217 participants</w:t>
      </w:r>
      <w:r w:rsidR="001A249C" w:rsidRPr="00F02D28">
        <w:rPr>
          <w:lang w:val="en-US"/>
        </w:rPr>
        <w:t xml:space="preserve">, </w:t>
      </w:r>
      <w:r w:rsidR="00A37EA7" w:rsidRPr="00F02D28">
        <w:rPr>
          <w:lang w:val="en-US"/>
        </w:rPr>
        <w:t xml:space="preserve">including </w:t>
      </w:r>
      <w:r w:rsidR="00B700BF" w:rsidRPr="00F02D28">
        <w:rPr>
          <w:lang w:val="en-US"/>
        </w:rPr>
        <w:t>UKBB</w:t>
      </w:r>
      <w:r w:rsidR="001A249C" w:rsidRPr="00F02D28">
        <w:rPr>
          <w:lang w:val="en-US"/>
        </w:rPr>
        <w:t>)</w:t>
      </w:r>
      <w:r w:rsidR="00A37EA7" w:rsidRPr="00F02D28">
        <w:rPr>
          <w:lang w:val="en-US"/>
        </w:rPr>
        <w:t xml:space="preserve"> </w:t>
      </w:r>
      <w:r w:rsidR="00BF1F28" w:rsidRPr="00F02D28">
        <w:rPr>
          <w:lang w:val="en-US"/>
        </w:rPr>
        <w:t>for association with BP</w:t>
      </w:r>
      <w:r w:rsidR="00345C74">
        <w:rPr>
          <w:lang w:val="en-US"/>
        </w:rPr>
        <w:t>, Stage 1</w:t>
      </w:r>
      <w:r w:rsidR="00BF1F28" w:rsidRPr="00F02D28">
        <w:rPr>
          <w:lang w:val="en-US"/>
        </w:rPr>
        <w:t xml:space="preserve"> (</w:t>
      </w:r>
      <w:r w:rsidR="00B818E0" w:rsidRPr="00F02D28">
        <w:rPr>
          <w:lang w:val="en-US"/>
        </w:rPr>
        <w:t>Fig</w:t>
      </w:r>
      <w:r w:rsidR="00B818E0">
        <w:rPr>
          <w:lang w:val="en-US"/>
        </w:rPr>
        <w:t>.</w:t>
      </w:r>
      <w:r w:rsidR="00B818E0" w:rsidRPr="00F02D28">
        <w:rPr>
          <w:lang w:val="en-US"/>
        </w:rPr>
        <w:t xml:space="preserve"> </w:t>
      </w:r>
      <w:r w:rsidR="00BF1F28" w:rsidRPr="00F02D28">
        <w:rPr>
          <w:lang w:val="en-US"/>
        </w:rPr>
        <w:t>1, Methods</w:t>
      </w:r>
      <w:r w:rsidR="00534764">
        <w:rPr>
          <w:lang w:val="en-US"/>
        </w:rPr>
        <w:t xml:space="preserve">, </w:t>
      </w:r>
      <w:r w:rsidR="00B818E0">
        <w:rPr>
          <w:lang w:val="en-US"/>
        </w:rPr>
        <w:t xml:space="preserve">and </w:t>
      </w:r>
      <w:r w:rsidR="00534764">
        <w:rPr>
          <w:lang w:val="en-US"/>
        </w:rPr>
        <w:t>Supplementary Information</w:t>
      </w:r>
      <w:r w:rsidR="00BF1F28" w:rsidRPr="00F02D28">
        <w:rPr>
          <w:lang w:val="en-US"/>
        </w:rPr>
        <w:t xml:space="preserve">). </w:t>
      </w:r>
      <w:r w:rsidR="00A04F33">
        <w:rPr>
          <w:lang w:val="en-US"/>
        </w:rPr>
        <w:t xml:space="preserve">There </w:t>
      </w:r>
      <w:r w:rsidR="00C77A5D" w:rsidRPr="00F02D28">
        <w:rPr>
          <w:lang w:val="en-US"/>
        </w:rPr>
        <w:t xml:space="preserve">were </w:t>
      </w:r>
      <w:r w:rsidR="00C77A5D" w:rsidRPr="00F02D28">
        <w:rPr>
          <w:lang w:val="en"/>
        </w:rPr>
        <w:t xml:space="preserve">362 </w:t>
      </w:r>
      <w:r w:rsidR="003F702E" w:rsidRPr="00F02D28">
        <w:rPr>
          <w:lang w:val="en"/>
        </w:rPr>
        <w:t xml:space="preserve">BP </w:t>
      </w:r>
      <w:r w:rsidR="00C77A5D" w:rsidRPr="00F02D28">
        <w:rPr>
          <w:lang w:val="en"/>
        </w:rPr>
        <w:t xml:space="preserve">loci </w:t>
      </w:r>
      <w:r w:rsidR="00A04F33">
        <w:rPr>
          <w:lang w:val="en-US"/>
        </w:rPr>
        <w:t>k</w:t>
      </w:r>
      <w:r w:rsidR="00A04F33" w:rsidRPr="00F02D28">
        <w:rPr>
          <w:lang w:val="en-US"/>
        </w:rPr>
        <w:t xml:space="preserve">nown at the time of the analysis </w:t>
      </w:r>
      <w:r w:rsidR="00C77A5D" w:rsidRPr="001274F3">
        <w:rPr>
          <w:lang w:val="en"/>
        </w:rPr>
        <w:t xml:space="preserve">(Supplementary Table </w:t>
      </w:r>
      <w:r w:rsidR="00CF3E12" w:rsidRPr="001274F3">
        <w:rPr>
          <w:lang w:val="en"/>
        </w:rPr>
        <w:t>1</w:t>
      </w:r>
      <w:r w:rsidR="00C77A5D" w:rsidRPr="001274F3">
        <w:rPr>
          <w:lang w:val="en"/>
        </w:rPr>
        <w:t xml:space="preserve">), 240 of which </w:t>
      </w:r>
      <w:r w:rsidR="00D70C1E" w:rsidRPr="001274F3">
        <w:rPr>
          <w:lang w:val="en"/>
        </w:rPr>
        <w:t xml:space="preserve">were </w:t>
      </w:r>
      <w:r w:rsidR="00C77A5D" w:rsidRPr="001274F3">
        <w:rPr>
          <w:lang w:val="en"/>
        </w:rPr>
        <w:t xml:space="preserve">covered on the </w:t>
      </w:r>
      <w:r w:rsidR="00B818E0">
        <w:rPr>
          <w:lang w:val="en"/>
        </w:rPr>
        <w:t>e</w:t>
      </w:r>
      <w:r w:rsidR="00B818E0" w:rsidRPr="001274F3">
        <w:rPr>
          <w:lang w:val="en"/>
        </w:rPr>
        <w:t xml:space="preserve">xome </w:t>
      </w:r>
      <w:r w:rsidR="00C77A5D" w:rsidRPr="001274F3">
        <w:rPr>
          <w:lang w:val="en"/>
        </w:rPr>
        <w:t xml:space="preserve">array. </w:t>
      </w:r>
      <w:r w:rsidR="00345C74" w:rsidRPr="001274F3">
        <w:rPr>
          <w:lang w:val="en"/>
        </w:rPr>
        <w:t>T</w:t>
      </w:r>
      <w:r w:rsidR="00A66A7F" w:rsidRPr="001274F3">
        <w:rPr>
          <w:lang w:val="en"/>
        </w:rPr>
        <w:t xml:space="preserve">o improve </w:t>
      </w:r>
      <w:r w:rsidR="00345C74" w:rsidRPr="001274F3">
        <w:rPr>
          <w:lang w:val="en"/>
        </w:rPr>
        <w:t xml:space="preserve">statistical </w:t>
      </w:r>
      <w:r w:rsidR="00A66A7F" w:rsidRPr="001274F3">
        <w:rPr>
          <w:lang w:val="en"/>
        </w:rPr>
        <w:t xml:space="preserve">power </w:t>
      </w:r>
      <w:r w:rsidR="00345C74" w:rsidRPr="001274F3">
        <w:rPr>
          <w:lang w:val="en"/>
        </w:rPr>
        <w:t>for</w:t>
      </w:r>
      <w:r w:rsidR="00A66A7F" w:rsidRPr="001274F3">
        <w:rPr>
          <w:lang w:val="en"/>
        </w:rPr>
        <w:t xml:space="preserve"> discovery for a subset of </w:t>
      </w:r>
      <w:r w:rsidR="00A66A7F" w:rsidRPr="001274F3">
        <w:t xml:space="preserve">variants </w:t>
      </w:r>
      <w:r w:rsidR="001A249C" w:rsidRPr="001274F3">
        <w:t xml:space="preserve">significant in Stage 1 at </w:t>
      </w:r>
      <w:r w:rsidR="001A249C" w:rsidRPr="001274F3">
        <w:rPr>
          <w:i/>
        </w:rPr>
        <w:t>P</w:t>
      </w:r>
      <w:r w:rsidR="00B818E0">
        <w:rPr>
          <w:i/>
        </w:rPr>
        <w:t xml:space="preserve"> </w:t>
      </w:r>
      <w:r w:rsidR="001A249C" w:rsidRPr="001274F3">
        <w:t>&lt;</w:t>
      </w:r>
      <w:r w:rsidR="00B818E0">
        <w:t xml:space="preserve"> </w:t>
      </w:r>
      <w:r w:rsidR="001A249C" w:rsidRPr="001274F3">
        <w:t>5</w:t>
      </w:r>
      <w:r w:rsidR="00B818E0">
        <w:t xml:space="preserve"> </w:t>
      </w:r>
      <w:r w:rsidR="00116971" w:rsidRPr="006455A1">
        <w:rPr>
          <w:color w:val="000000" w:themeColor="text1"/>
          <w:lang w:val="en"/>
        </w:rPr>
        <w:t>×</w:t>
      </w:r>
      <w:r w:rsidR="00B818E0">
        <w:t xml:space="preserve"> </w:t>
      </w:r>
      <w:r w:rsidR="001A249C" w:rsidRPr="001274F3">
        <w:t>10</w:t>
      </w:r>
      <w:r w:rsidR="001A249C" w:rsidRPr="001274F3">
        <w:rPr>
          <w:vertAlign w:val="superscript"/>
        </w:rPr>
        <w:t>-8</w:t>
      </w:r>
      <w:r w:rsidR="001A249C" w:rsidRPr="001274F3">
        <w:t xml:space="preserve"> outside of the known BP regions (Supplementary Table </w:t>
      </w:r>
      <w:r w:rsidR="005E43E5" w:rsidRPr="001274F3">
        <w:t>1</w:t>
      </w:r>
      <w:r w:rsidR="001A249C" w:rsidRPr="001274F3">
        <w:t>a)</w:t>
      </w:r>
      <w:r w:rsidR="00345C74" w:rsidRPr="001274F3">
        <w:t xml:space="preserve">, </w:t>
      </w:r>
      <w:r w:rsidR="00B818E0">
        <w:t xml:space="preserve">we </w:t>
      </w:r>
      <w:r w:rsidR="002C28E5">
        <w:t>request</w:t>
      </w:r>
      <w:r w:rsidR="00B818E0">
        <w:t xml:space="preserve">ed </w:t>
      </w:r>
      <w:r w:rsidR="00345C74" w:rsidRPr="001274F3">
        <w:t>summary association statistics</w:t>
      </w:r>
      <w:r w:rsidR="001A249C" w:rsidRPr="001274F3">
        <w:t xml:space="preserve"> from three additional studies (</w:t>
      </w:r>
      <w:r w:rsidR="001A249C" w:rsidRPr="001274F3">
        <w:rPr>
          <w:lang w:val="en"/>
        </w:rPr>
        <w:t xml:space="preserve">Million Veteran Program </w:t>
      </w:r>
      <w:r w:rsidR="00B818E0">
        <w:rPr>
          <w:lang w:val="en"/>
        </w:rPr>
        <w:t>(</w:t>
      </w:r>
      <w:r w:rsidR="001A249C" w:rsidRPr="001274F3">
        <w:rPr>
          <w:lang w:val="en"/>
        </w:rPr>
        <w:t>MVP</w:t>
      </w:r>
      <w:r w:rsidR="00B818E0">
        <w:rPr>
          <w:lang w:val="en"/>
        </w:rPr>
        <w:t>)</w:t>
      </w:r>
      <w:r w:rsidR="001A249C" w:rsidRPr="001274F3">
        <w:t xml:space="preserve">, deCODE, and GENOA). </w:t>
      </w:r>
      <w:r w:rsidR="00B818E0">
        <w:t>We then performed m</w:t>
      </w:r>
      <w:r w:rsidR="00B818E0" w:rsidRPr="001274F3">
        <w:t>eta</w:t>
      </w:r>
      <w:r w:rsidR="001A249C" w:rsidRPr="001274F3">
        <w:t xml:space="preserve">-analyses of </w:t>
      </w:r>
      <w:r w:rsidR="00BE60CF" w:rsidRPr="001274F3">
        <w:t xml:space="preserve">the three </w:t>
      </w:r>
      <w:r w:rsidR="00345C74" w:rsidRPr="001274F3">
        <w:t xml:space="preserve">data request </w:t>
      </w:r>
      <w:r w:rsidR="00BE60CF" w:rsidRPr="001274F3">
        <w:t>studies</w:t>
      </w:r>
      <w:r w:rsidR="001A249C" w:rsidRPr="001274F3">
        <w:t xml:space="preserve"> and Stage 1 results </w:t>
      </w:r>
      <w:r w:rsidR="00A66A7F" w:rsidRPr="001274F3">
        <w:rPr>
          <w:lang w:val="en"/>
        </w:rPr>
        <w:t>to discover novel variants associated with BP</w:t>
      </w:r>
      <w:r w:rsidR="00BF1F28" w:rsidRPr="001274F3">
        <w:rPr>
          <w:lang w:val="en"/>
        </w:rPr>
        <w:t>.</w:t>
      </w:r>
      <w:r w:rsidR="00D70DA8" w:rsidRPr="001274F3">
        <w:rPr>
          <w:rStyle w:val="CommentReference"/>
          <w:sz w:val="24"/>
          <w:szCs w:val="24"/>
        </w:rPr>
        <w:t xml:space="preserve"> </w:t>
      </w:r>
      <w:r w:rsidR="00B818E0">
        <w:rPr>
          <w:lang w:val="en"/>
        </w:rPr>
        <w:t xml:space="preserve">In total, 343 </w:t>
      </w:r>
      <w:r w:rsidR="00095609" w:rsidRPr="001274F3">
        <w:rPr>
          <w:lang w:val="en"/>
        </w:rPr>
        <w:t>SNVs</w:t>
      </w:r>
      <w:r w:rsidR="0054566F" w:rsidRPr="001274F3">
        <w:rPr>
          <w:lang w:val="en"/>
        </w:rPr>
        <w:t xml:space="preserve"> </w:t>
      </w:r>
      <w:r w:rsidR="00D860AC" w:rsidRPr="001274F3">
        <w:rPr>
          <w:lang w:val="en"/>
        </w:rPr>
        <w:t>(</w:t>
      </w:r>
      <w:r w:rsidR="009D247C" w:rsidRPr="001274F3">
        <w:rPr>
          <w:lang w:val="en"/>
        </w:rPr>
        <w:t>20</w:t>
      </w:r>
      <w:r w:rsidR="00203C22" w:rsidRPr="001274F3">
        <w:rPr>
          <w:lang w:val="en"/>
        </w:rPr>
        <w:t>0</w:t>
      </w:r>
      <w:r w:rsidR="00A64674" w:rsidRPr="001274F3">
        <w:rPr>
          <w:lang w:val="en"/>
        </w:rPr>
        <w:t xml:space="preserve"> genomic regions</w:t>
      </w:r>
      <w:r w:rsidR="00206468" w:rsidRPr="001274F3">
        <w:rPr>
          <w:lang w:val="en"/>
        </w:rPr>
        <w:t>;</w:t>
      </w:r>
      <w:r w:rsidR="00A64674" w:rsidRPr="001274F3">
        <w:rPr>
          <w:lang w:val="en"/>
        </w:rPr>
        <w:t xml:space="preserve"> Methods)</w:t>
      </w:r>
      <w:r w:rsidR="00095609" w:rsidRPr="001274F3">
        <w:rPr>
          <w:lang w:val="en"/>
        </w:rPr>
        <w:t xml:space="preserve"> were associated </w:t>
      </w:r>
      <w:r w:rsidR="000E2181" w:rsidRPr="001274F3">
        <w:rPr>
          <w:lang w:val="en"/>
        </w:rPr>
        <w:t>(</w:t>
      </w:r>
      <w:r w:rsidR="000E2181" w:rsidRPr="001274F3">
        <w:rPr>
          <w:i/>
          <w:lang w:val="en"/>
        </w:rPr>
        <w:t>P</w:t>
      </w:r>
      <w:r w:rsidR="00B818E0">
        <w:rPr>
          <w:i/>
          <w:lang w:val="en"/>
        </w:rPr>
        <w:t xml:space="preserve"> </w:t>
      </w:r>
      <w:r w:rsidR="000E2181" w:rsidRPr="001274F3">
        <w:rPr>
          <w:lang w:val="en"/>
        </w:rPr>
        <w:t>&lt;</w:t>
      </w:r>
      <w:r w:rsidR="00B818E0">
        <w:rPr>
          <w:lang w:val="en"/>
        </w:rPr>
        <w:t xml:space="preserve"> </w:t>
      </w:r>
      <w:r w:rsidR="000E2181" w:rsidRPr="001274F3">
        <w:rPr>
          <w:lang w:val="en"/>
        </w:rPr>
        <w:t>5</w:t>
      </w:r>
      <w:r w:rsidR="00B818E0">
        <w:rPr>
          <w:lang w:val="en"/>
        </w:rPr>
        <w:t xml:space="preserve"> </w:t>
      </w:r>
      <w:r w:rsidR="00116971" w:rsidRPr="006455A1">
        <w:rPr>
          <w:color w:val="000000" w:themeColor="text1"/>
          <w:lang w:val="en"/>
        </w:rPr>
        <w:t>×</w:t>
      </w:r>
      <w:r w:rsidR="00B818E0">
        <w:rPr>
          <w:lang w:val="en"/>
        </w:rPr>
        <w:t xml:space="preserve"> </w:t>
      </w:r>
      <w:r w:rsidR="000E2181" w:rsidRPr="001274F3">
        <w:rPr>
          <w:lang w:val="en"/>
        </w:rPr>
        <w:t>10</w:t>
      </w:r>
      <w:r w:rsidR="000E2181" w:rsidRPr="001274F3">
        <w:rPr>
          <w:vertAlign w:val="superscript"/>
          <w:lang w:val="en"/>
        </w:rPr>
        <w:t>-8</w:t>
      </w:r>
      <w:r w:rsidR="000E2181" w:rsidRPr="001274F3">
        <w:rPr>
          <w:lang w:val="en"/>
        </w:rPr>
        <w:t xml:space="preserve">) </w:t>
      </w:r>
      <w:r w:rsidR="00095609" w:rsidRPr="001274F3">
        <w:rPr>
          <w:lang w:val="en"/>
        </w:rPr>
        <w:t>with one or more BP traits</w:t>
      </w:r>
      <w:r w:rsidR="0054566F" w:rsidRPr="001274F3">
        <w:rPr>
          <w:lang w:val="en"/>
        </w:rPr>
        <w:t xml:space="preserve"> </w:t>
      </w:r>
      <w:r w:rsidR="00095609" w:rsidRPr="001274F3">
        <w:rPr>
          <w:lang w:val="en"/>
        </w:rPr>
        <w:t>i</w:t>
      </w:r>
      <w:r w:rsidR="00D9713B" w:rsidRPr="001274F3">
        <w:rPr>
          <w:lang w:val="en"/>
        </w:rPr>
        <w:t xml:space="preserve">n the </w:t>
      </w:r>
      <w:r w:rsidR="00326408" w:rsidRPr="001274F3">
        <w:rPr>
          <w:lang w:val="en"/>
        </w:rPr>
        <w:t xml:space="preserve">Stage </w:t>
      </w:r>
      <w:r w:rsidR="00C87CF0" w:rsidRPr="001274F3">
        <w:rPr>
          <w:lang w:val="en"/>
        </w:rPr>
        <w:t>2</w:t>
      </w:r>
      <w:r w:rsidR="00D63C64" w:rsidRPr="001274F3">
        <w:rPr>
          <w:lang w:val="en"/>
        </w:rPr>
        <w:t xml:space="preserve"> single variant</w:t>
      </w:r>
      <w:r w:rsidR="00B67D60" w:rsidRPr="001274F3">
        <w:rPr>
          <w:lang w:val="en"/>
        </w:rPr>
        <w:t xml:space="preserve"> European</w:t>
      </w:r>
      <w:r w:rsidR="00326408" w:rsidRPr="001274F3">
        <w:rPr>
          <w:lang w:val="en"/>
        </w:rPr>
        <w:t xml:space="preserve"> </w:t>
      </w:r>
      <w:r w:rsidR="00B67D60" w:rsidRPr="001274F3">
        <w:rPr>
          <w:lang w:val="en"/>
        </w:rPr>
        <w:t>(</w:t>
      </w:r>
      <w:r w:rsidR="003E2BE1" w:rsidRPr="001274F3">
        <w:rPr>
          <w:lang w:val="en"/>
        </w:rPr>
        <w:t>EUR</w:t>
      </w:r>
      <w:r w:rsidR="00B67D60" w:rsidRPr="001274F3">
        <w:rPr>
          <w:lang w:val="en"/>
        </w:rPr>
        <w:t>)</w:t>
      </w:r>
      <w:r w:rsidR="00D9713B" w:rsidRPr="001274F3">
        <w:rPr>
          <w:lang w:val="en"/>
        </w:rPr>
        <w:t xml:space="preserve"> </w:t>
      </w:r>
      <w:r w:rsidR="006D0598" w:rsidRPr="001274F3">
        <w:rPr>
          <w:lang w:val="en"/>
        </w:rPr>
        <w:t xml:space="preserve">EAWAS </w:t>
      </w:r>
      <w:r w:rsidR="00D9713B" w:rsidRPr="001274F3">
        <w:rPr>
          <w:lang w:val="en"/>
        </w:rPr>
        <w:t>meta-analyses</w:t>
      </w:r>
      <w:r w:rsidR="003E2BE1" w:rsidRPr="001274F3">
        <w:rPr>
          <w:lang w:val="en"/>
        </w:rPr>
        <w:t xml:space="preserve"> </w:t>
      </w:r>
      <w:r w:rsidR="004F79CD" w:rsidRPr="001274F3">
        <w:rPr>
          <w:lang w:val="en"/>
        </w:rPr>
        <w:t>involving</w:t>
      </w:r>
      <w:r w:rsidR="00F03356" w:rsidRPr="001274F3">
        <w:rPr>
          <w:lang w:val="en"/>
        </w:rPr>
        <w:t xml:space="preserve"> up to ~1.16</w:t>
      </w:r>
      <w:r w:rsidR="00782515" w:rsidRPr="001274F3">
        <w:rPr>
          <w:lang w:val="en"/>
        </w:rPr>
        <w:t>8</w:t>
      </w:r>
      <w:r w:rsidR="00F03356" w:rsidRPr="001274F3">
        <w:rPr>
          <w:lang w:val="en"/>
        </w:rPr>
        <w:t xml:space="preserve"> million individuals</w:t>
      </w:r>
      <w:r w:rsidR="00A64674" w:rsidRPr="001274F3">
        <w:rPr>
          <w:lang w:val="en"/>
        </w:rPr>
        <w:t xml:space="preserve"> (</w:t>
      </w:r>
      <w:r w:rsidR="009A5FCA" w:rsidRPr="001274F3">
        <w:rPr>
          <w:lang w:val="en"/>
        </w:rPr>
        <w:t xml:space="preserve">Table 1, </w:t>
      </w:r>
      <w:r w:rsidR="00B818E0" w:rsidRPr="001274F3">
        <w:rPr>
          <w:lang w:val="en"/>
        </w:rPr>
        <w:t>Fig</w:t>
      </w:r>
      <w:r w:rsidR="00B818E0">
        <w:rPr>
          <w:lang w:val="en"/>
        </w:rPr>
        <w:t>.</w:t>
      </w:r>
      <w:r w:rsidR="00B818E0" w:rsidRPr="00F02D28">
        <w:rPr>
          <w:lang w:val="en"/>
        </w:rPr>
        <w:t xml:space="preserve"> 2, </w:t>
      </w:r>
      <w:r w:rsidR="00917C48" w:rsidRPr="001274F3">
        <w:rPr>
          <w:lang w:val="en"/>
        </w:rPr>
        <w:t xml:space="preserve">Supplementary Table </w:t>
      </w:r>
      <w:r w:rsidR="005E43E5" w:rsidRPr="001274F3">
        <w:rPr>
          <w:lang w:val="en"/>
        </w:rPr>
        <w:t>2</w:t>
      </w:r>
      <w:r w:rsidR="008F3013" w:rsidRPr="001274F3">
        <w:rPr>
          <w:lang w:val="en"/>
        </w:rPr>
        <w:t xml:space="preserve">, </w:t>
      </w:r>
      <w:r w:rsidR="00B818E0">
        <w:rPr>
          <w:lang w:val="en"/>
        </w:rPr>
        <w:t xml:space="preserve">and </w:t>
      </w:r>
      <w:r w:rsidR="008D3118" w:rsidRPr="00F02D28">
        <w:rPr>
          <w:lang w:val="en"/>
        </w:rPr>
        <w:t>Supplementary Information</w:t>
      </w:r>
      <w:r w:rsidR="00C6484E" w:rsidRPr="00F02D28">
        <w:rPr>
          <w:lang w:val="en"/>
        </w:rPr>
        <w:t>)</w:t>
      </w:r>
      <w:r w:rsidR="003E2BE1" w:rsidRPr="00F02D28">
        <w:rPr>
          <w:lang w:val="en"/>
        </w:rPr>
        <w:t xml:space="preserve">. </w:t>
      </w:r>
      <w:r w:rsidR="00072182" w:rsidRPr="00F02D28">
        <w:rPr>
          <w:lang w:val="en"/>
        </w:rPr>
        <w:t>A</w:t>
      </w:r>
      <w:r w:rsidR="00D723CF" w:rsidRPr="00F02D28">
        <w:rPr>
          <w:lang w:val="en"/>
        </w:rPr>
        <w:t xml:space="preserve"> </w:t>
      </w:r>
      <w:r w:rsidR="00072182" w:rsidRPr="00F02D28">
        <w:rPr>
          <w:lang w:val="en"/>
        </w:rPr>
        <w:t>further</w:t>
      </w:r>
      <w:r w:rsidR="0080564D" w:rsidRPr="00F02D28">
        <w:rPr>
          <w:lang w:val="en"/>
        </w:rPr>
        <w:t xml:space="preserve"> </w:t>
      </w:r>
      <w:r w:rsidR="00072182" w:rsidRPr="00F02D28">
        <w:rPr>
          <w:lang w:val="en"/>
        </w:rPr>
        <w:t xml:space="preserve">seven </w:t>
      </w:r>
      <w:r w:rsidR="00AA56A9" w:rsidRPr="00F02D28">
        <w:rPr>
          <w:lang w:val="en"/>
        </w:rPr>
        <w:t>SNVs</w:t>
      </w:r>
      <w:r w:rsidR="00997148" w:rsidRPr="00F02D28">
        <w:rPr>
          <w:lang w:val="en"/>
        </w:rPr>
        <w:t xml:space="preserve"> </w:t>
      </w:r>
      <w:r w:rsidR="00072182" w:rsidRPr="00F02D28">
        <w:rPr>
          <w:lang w:val="en"/>
        </w:rPr>
        <w:t>(seven genomic regions) were only associated (</w:t>
      </w:r>
      <w:r w:rsidR="00072182" w:rsidRPr="00F02D28">
        <w:rPr>
          <w:i/>
          <w:lang w:val="en"/>
        </w:rPr>
        <w:t>P</w:t>
      </w:r>
      <w:r w:rsidR="00B818E0">
        <w:rPr>
          <w:i/>
          <w:lang w:val="en"/>
        </w:rPr>
        <w:t xml:space="preserve"> </w:t>
      </w:r>
      <w:r w:rsidR="00072182" w:rsidRPr="00F02D28">
        <w:rPr>
          <w:lang w:val="en"/>
        </w:rPr>
        <w:t>&lt;</w:t>
      </w:r>
      <w:r w:rsidR="00B818E0">
        <w:rPr>
          <w:lang w:val="en"/>
        </w:rPr>
        <w:t xml:space="preserve"> </w:t>
      </w:r>
      <w:r w:rsidR="00072182" w:rsidRPr="00F02D28">
        <w:rPr>
          <w:lang w:val="en"/>
        </w:rPr>
        <w:t>5</w:t>
      </w:r>
      <w:r w:rsidR="00B818E0">
        <w:rPr>
          <w:lang w:val="en"/>
        </w:rPr>
        <w:t xml:space="preserve"> </w:t>
      </w:r>
      <w:r w:rsidR="00116971" w:rsidRPr="006455A1">
        <w:rPr>
          <w:color w:val="000000" w:themeColor="text1"/>
          <w:lang w:val="en"/>
        </w:rPr>
        <w:t>×</w:t>
      </w:r>
      <w:r w:rsidR="00B818E0">
        <w:rPr>
          <w:lang w:val="en"/>
        </w:rPr>
        <w:t xml:space="preserve"> </w:t>
      </w:r>
      <w:r w:rsidR="00072182" w:rsidRPr="00F02D28">
        <w:rPr>
          <w:lang w:val="en"/>
        </w:rPr>
        <w:t>10</w:t>
      </w:r>
      <w:r w:rsidR="00072182" w:rsidRPr="00F02D28">
        <w:rPr>
          <w:vertAlign w:val="superscript"/>
          <w:lang w:val="en"/>
        </w:rPr>
        <w:t>-8</w:t>
      </w:r>
      <w:r w:rsidR="00072182" w:rsidRPr="00F02D28">
        <w:rPr>
          <w:lang w:val="en"/>
        </w:rPr>
        <w:t>)</w:t>
      </w:r>
      <w:r w:rsidR="000D7F94" w:rsidRPr="00F02D28">
        <w:rPr>
          <w:lang w:val="en"/>
        </w:rPr>
        <w:t xml:space="preserve"> </w:t>
      </w:r>
      <w:r w:rsidR="00072182" w:rsidRPr="00F02D28">
        <w:rPr>
          <w:lang w:val="en"/>
        </w:rPr>
        <w:t xml:space="preserve">in the </w:t>
      </w:r>
      <w:r w:rsidR="000D7F94" w:rsidRPr="00F02D28">
        <w:rPr>
          <w:lang w:val="en"/>
        </w:rPr>
        <w:t>pan-ancestry</w:t>
      </w:r>
      <w:r w:rsidR="0094472B" w:rsidRPr="00F02D28">
        <w:rPr>
          <w:lang w:val="en"/>
        </w:rPr>
        <w:t xml:space="preserve"> </w:t>
      </w:r>
      <w:r w:rsidR="000D7F94" w:rsidRPr="00F02D28">
        <w:rPr>
          <w:lang w:val="en"/>
        </w:rPr>
        <w:t>(</w:t>
      </w:r>
      <w:r w:rsidR="006D0598" w:rsidRPr="00F02D28">
        <w:rPr>
          <w:lang w:val="en"/>
        </w:rPr>
        <w:t>PA</w:t>
      </w:r>
      <w:r w:rsidR="000D7F94" w:rsidRPr="00F02D28">
        <w:rPr>
          <w:lang w:val="en"/>
        </w:rPr>
        <w:t>)</w:t>
      </w:r>
      <w:r w:rsidR="006D0598" w:rsidRPr="00F02D28">
        <w:rPr>
          <w:lang w:val="en"/>
        </w:rPr>
        <w:t xml:space="preserve"> meta</w:t>
      </w:r>
      <w:r w:rsidR="00AA56A9" w:rsidRPr="00F02D28">
        <w:rPr>
          <w:lang w:val="en"/>
        </w:rPr>
        <w:t>-analys</w:t>
      </w:r>
      <w:r w:rsidR="00AA56A9" w:rsidRPr="00D83912">
        <w:rPr>
          <w:color w:val="000000" w:themeColor="text1"/>
          <w:lang w:val="en"/>
        </w:rPr>
        <w:t>es</w:t>
      </w:r>
      <w:r w:rsidR="001D6A31" w:rsidRPr="00D83912">
        <w:rPr>
          <w:color w:val="000000" w:themeColor="text1"/>
          <w:lang w:val="en"/>
        </w:rPr>
        <w:t xml:space="preserve"> </w:t>
      </w:r>
      <w:r w:rsidR="001C5E33" w:rsidRPr="00D83912">
        <w:rPr>
          <w:color w:val="000000" w:themeColor="text1"/>
          <w:lang w:val="en"/>
        </w:rPr>
        <w:t>of ~1.3</w:t>
      </w:r>
      <w:r w:rsidR="00782515" w:rsidRPr="00D83912">
        <w:rPr>
          <w:color w:val="000000" w:themeColor="text1"/>
          <w:lang w:val="en"/>
        </w:rPr>
        <w:t>19</w:t>
      </w:r>
      <w:r w:rsidR="001C5E33" w:rsidRPr="00D83912">
        <w:rPr>
          <w:color w:val="000000" w:themeColor="text1"/>
          <w:lang w:val="en"/>
        </w:rPr>
        <w:t xml:space="preserve"> million </w:t>
      </w:r>
      <w:r w:rsidR="001C5E33" w:rsidRPr="001274F3">
        <w:rPr>
          <w:color w:val="000000" w:themeColor="text1"/>
          <w:lang w:val="en"/>
        </w:rPr>
        <w:t xml:space="preserve">individuals </w:t>
      </w:r>
      <w:r w:rsidR="001D6A31" w:rsidRPr="001274F3">
        <w:rPr>
          <w:color w:val="000000" w:themeColor="text1"/>
          <w:lang w:val="en"/>
        </w:rPr>
        <w:t xml:space="preserve">(Supplementary Table </w:t>
      </w:r>
      <w:r w:rsidR="005E43E5" w:rsidRPr="001274F3">
        <w:rPr>
          <w:color w:val="000000" w:themeColor="text1"/>
          <w:lang w:val="en"/>
        </w:rPr>
        <w:t>2</w:t>
      </w:r>
      <w:r w:rsidR="001D6A31" w:rsidRPr="001274F3">
        <w:rPr>
          <w:color w:val="000000" w:themeColor="text1"/>
          <w:lang w:val="en"/>
        </w:rPr>
        <w:t>)</w:t>
      </w:r>
      <w:r w:rsidR="00AA56A9" w:rsidRPr="001274F3">
        <w:rPr>
          <w:color w:val="000000" w:themeColor="text1"/>
          <w:lang w:val="en"/>
        </w:rPr>
        <w:t>.</w:t>
      </w:r>
      <w:r w:rsidR="001A54E6" w:rsidRPr="001274F3">
        <w:rPr>
          <w:color w:val="000000" w:themeColor="text1"/>
          <w:lang w:val="en"/>
        </w:rPr>
        <w:t xml:space="preserve"> </w:t>
      </w:r>
      <w:r w:rsidR="003E4F3E" w:rsidRPr="001274F3">
        <w:rPr>
          <w:color w:val="000000" w:themeColor="text1"/>
          <w:lang w:val="en"/>
        </w:rPr>
        <w:t>A</w:t>
      </w:r>
      <w:r w:rsidR="00EF162A" w:rsidRPr="001274F3">
        <w:rPr>
          <w:color w:val="000000" w:themeColor="text1"/>
          <w:lang w:val="en"/>
        </w:rPr>
        <w:t xml:space="preserve">ll </w:t>
      </w:r>
      <w:r w:rsidR="00D723CF" w:rsidRPr="001274F3">
        <w:rPr>
          <w:color w:val="000000" w:themeColor="text1"/>
          <w:lang w:val="en"/>
        </w:rPr>
        <w:t>35</w:t>
      </w:r>
      <w:r w:rsidR="0080752C" w:rsidRPr="001274F3">
        <w:rPr>
          <w:color w:val="000000" w:themeColor="text1"/>
          <w:lang w:val="en"/>
        </w:rPr>
        <w:t>0</w:t>
      </w:r>
      <w:r w:rsidR="00D723CF" w:rsidRPr="001274F3">
        <w:rPr>
          <w:color w:val="000000" w:themeColor="text1"/>
          <w:lang w:val="en"/>
        </w:rPr>
        <w:t xml:space="preserve"> </w:t>
      </w:r>
      <w:r w:rsidR="00446073" w:rsidRPr="001274F3">
        <w:rPr>
          <w:color w:val="000000" w:themeColor="text1"/>
          <w:lang w:val="en"/>
        </w:rPr>
        <w:t>SNV-BP associations</w:t>
      </w:r>
      <w:r w:rsidR="003E4F3E" w:rsidRPr="001274F3">
        <w:rPr>
          <w:color w:val="000000" w:themeColor="text1"/>
          <w:lang w:val="en"/>
        </w:rPr>
        <w:t xml:space="preserve"> were </w:t>
      </w:r>
      <w:r w:rsidR="00CD7667" w:rsidRPr="001274F3">
        <w:rPr>
          <w:color w:val="000000" w:themeColor="text1"/>
          <w:lang w:val="en"/>
        </w:rPr>
        <w:t>novel at</w:t>
      </w:r>
      <w:r w:rsidR="006D0598" w:rsidRPr="001274F3">
        <w:rPr>
          <w:color w:val="000000" w:themeColor="text1"/>
          <w:lang w:val="en"/>
        </w:rPr>
        <w:t xml:space="preserve"> the</w:t>
      </w:r>
      <w:r w:rsidR="00CD7667" w:rsidRPr="001274F3">
        <w:rPr>
          <w:color w:val="000000" w:themeColor="text1"/>
          <w:lang w:val="en"/>
        </w:rPr>
        <w:t xml:space="preserve"> time of analysis</w:t>
      </w:r>
      <w:r w:rsidR="00127E25" w:rsidRPr="001274F3">
        <w:rPr>
          <w:color w:val="000000" w:themeColor="text1"/>
          <w:lang w:val="en"/>
        </w:rPr>
        <w:t xml:space="preserve"> (204 loci)</w:t>
      </w:r>
      <w:r w:rsidR="00CD7667" w:rsidRPr="001274F3">
        <w:rPr>
          <w:color w:val="000000" w:themeColor="text1"/>
          <w:lang w:val="en"/>
        </w:rPr>
        <w:t>, 2</w:t>
      </w:r>
      <w:r w:rsidR="00DB7699" w:rsidRPr="001274F3">
        <w:rPr>
          <w:color w:val="000000" w:themeColor="text1"/>
          <w:lang w:val="en"/>
        </w:rPr>
        <w:t>2</w:t>
      </w:r>
      <w:r w:rsidR="007C4301" w:rsidRPr="001274F3">
        <w:rPr>
          <w:color w:val="000000" w:themeColor="text1"/>
          <w:lang w:val="en"/>
        </w:rPr>
        <w:t>0</w:t>
      </w:r>
      <w:r w:rsidR="003E4F3E" w:rsidRPr="001274F3">
        <w:rPr>
          <w:color w:val="000000" w:themeColor="text1"/>
          <w:lang w:val="en"/>
        </w:rPr>
        <w:t xml:space="preserve"> </w:t>
      </w:r>
      <w:r w:rsidR="00EF162A" w:rsidRPr="001274F3">
        <w:rPr>
          <w:color w:val="000000" w:themeColor="text1"/>
          <w:lang w:val="en"/>
        </w:rPr>
        <w:t>h</w:t>
      </w:r>
      <w:r w:rsidR="0032292F" w:rsidRPr="001274F3">
        <w:rPr>
          <w:color w:val="000000" w:themeColor="text1"/>
          <w:lang w:val="en"/>
        </w:rPr>
        <w:t>ave subsequently been reported</w:t>
      </w:r>
      <w:r w:rsidR="00CE7C24" w:rsidRPr="001274F3">
        <w:rPr>
          <w:color w:val="000000" w:themeColor="text1"/>
          <w:lang w:val="en"/>
        </w:rPr>
        <w:fldChar w:fldCharType="begin">
          <w:fldData xml:space="preserve">b3I+UGFyaywgSi48L2F1dGhvcj48YXV0aG9yPlFpdSwgQy48L2F1dGhvcj48YXV0aG9yPldhcnJl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</w:fldData>
        </w:fldChar>
      </w:r>
      <w:r w:rsidR="00215A4F" w:rsidRPr="001274F3">
        <w:rPr>
          <w:color w:val="000000" w:themeColor="text1"/>
          <w:lang w:val="en"/>
        </w:rPr>
        <w:instrText xml:space="preserve"> ADDIN EN.CITE </w:instrText>
      </w:r>
      <w:r w:rsidR="00215A4F" w:rsidRPr="001274F3">
        <w:rPr>
          <w:color w:val="000000" w:themeColor="text1"/>
          <w:lang w:val="en"/>
        </w:rPr>
        <w:fldChar w:fldCharType="begin">
          <w:fldData xml:space="preserve">PEVuZE5vdGU+PENpdGU+PEF1dGhvcj5FdmFuZ2Vsb3U8L0F1dGhvcj48WWVhcj4yMDE4PC9ZZWFy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==
</w:fldData>
        </w:fldChar>
      </w:r>
      <w:r w:rsidR="00215A4F" w:rsidRPr="001274F3">
        <w:rPr>
          <w:color w:val="000000" w:themeColor="text1"/>
          <w:lang w:val="en"/>
        </w:rPr>
        <w:instrText xml:space="preserve"> ADDIN EN.CITE.DATA </w:instrText>
      </w:r>
      <w:r w:rsidR="00215A4F" w:rsidRPr="001274F3">
        <w:rPr>
          <w:color w:val="000000" w:themeColor="text1"/>
          <w:lang w:val="en"/>
        </w:rPr>
      </w:r>
      <w:r w:rsidR="00215A4F" w:rsidRPr="001274F3">
        <w:rPr>
          <w:color w:val="000000" w:themeColor="text1"/>
          <w:lang w:val="en"/>
        </w:rPr>
        <w:fldChar w:fldCharType="end"/>
      </w:r>
      <w:r w:rsidR="00215A4F" w:rsidRPr="001274F3">
        <w:rPr>
          <w:color w:val="000000" w:themeColor="text1"/>
          <w:lang w:val="en"/>
        </w:rPr>
        <w:fldChar w:fldCharType="begin">
          <w:fldData xml:space="preserve">b3I+UGFyaywgSi48L2F1dGhvcj48YXV0aG9yPlFpdSwgQy48L2F1dGhvcj48YXV0aG9yPldhcnJl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</w:fldData>
        </w:fldChar>
      </w:r>
      <w:r w:rsidR="00215A4F" w:rsidRPr="001274F3">
        <w:rPr>
          <w:color w:val="000000" w:themeColor="text1"/>
          <w:lang w:val="en"/>
        </w:rPr>
        <w:instrText xml:space="preserve"> ADDIN EN.CITE.DATA </w:instrText>
      </w:r>
      <w:r w:rsidR="00215A4F" w:rsidRPr="001274F3">
        <w:rPr>
          <w:color w:val="000000" w:themeColor="text1"/>
          <w:lang w:val="en"/>
        </w:rPr>
      </w:r>
      <w:r w:rsidR="00215A4F" w:rsidRPr="001274F3">
        <w:rPr>
          <w:color w:val="000000" w:themeColor="text1"/>
          <w:lang w:val="en"/>
        </w:rPr>
        <w:fldChar w:fldCharType="end"/>
      </w:r>
      <w:r w:rsidR="00CE7C24" w:rsidRPr="001274F3">
        <w:rPr>
          <w:color w:val="000000" w:themeColor="text1"/>
          <w:lang w:val="en"/>
        </w:rPr>
      </w:r>
      <w:r w:rsidR="00CE7C24" w:rsidRPr="001274F3">
        <w:rPr>
          <w:color w:val="000000" w:themeColor="text1"/>
          <w:lang w:val="en"/>
        </w:rPr>
        <w:fldChar w:fldCharType="separate"/>
      </w:r>
      <w:r w:rsidR="00D3048E" w:rsidRPr="001274F3">
        <w:rPr>
          <w:noProof/>
          <w:color w:val="000000" w:themeColor="text1"/>
          <w:vertAlign w:val="superscript"/>
          <w:lang w:val="en"/>
        </w:rPr>
        <w:t>20,21</w:t>
      </w:r>
      <w:r w:rsidR="00CE7C24" w:rsidRPr="001274F3">
        <w:rPr>
          <w:color w:val="000000" w:themeColor="text1"/>
          <w:lang w:val="en"/>
        </w:rPr>
        <w:fldChar w:fldCharType="end"/>
      </w:r>
      <w:r w:rsidR="00B818E0">
        <w:rPr>
          <w:color w:val="000000" w:themeColor="text1"/>
          <w:lang w:val="en"/>
        </w:rPr>
        <w:t xml:space="preserve">, </w:t>
      </w:r>
      <w:r w:rsidR="00D00C37" w:rsidRPr="001274F3">
        <w:rPr>
          <w:color w:val="000000" w:themeColor="text1"/>
          <w:lang w:val="en"/>
        </w:rPr>
        <w:t xml:space="preserve">and </w:t>
      </w:r>
      <w:r w:rsidR="003D175E" w:rsidRPr="001274F3">
        <w:rPr>
          <w:color w:val="000000" w:themeColor="text1"/>
          <w:lang w:val="en"/>
        </w:rPr>
        <w:t>1</w:t>
      </w:r>
      <w:r w:rsidR="00DF24FA" w:rsidRPr="001274F3">
        <w:rPr>
          <w:color w:val="000000" w:themeColor="text1"/>
          <w:lang w:val="en"/>
        </w:rPr>
        <w:t>3</w:t>
      </w:r>
      <w:r w:rsidR="00BE6739" w:rsidRPr="001274F3">
        <w:rPr>
          <w:color w:val="000000" w:themeColor="text1"/>
          <w:lang w:val="en"/>
        </w:rPr>
        <w:t>0</w:t>
      </w:r>
      <w:r w:rsidR="00942D1C" w:rsidRPr="001274F3">
        <w:rPr>
          <w:color w:val="000000" w:themeColor="text1"/>
          <w:lang w:val="en"/>
        </w:rPr>
        <w:t xml:space="preserve"> SNV</w:t>
      </w:r>
      <w:r w:rsidR="00BE6739" w:rsidRPr="001274F3">
        <w:rPr>
          <w:color w:val="000000" w:themeColor="text1"/>
          <w:lang w:val="en"/>
        </w:rPr>
        <w:t>s</w:t>
      </w:r>
      <w:r w:rsidR="00077525" w:rsidRPr="001274F3">
        <w:rPr>
          <w:color w:val="000000" w:themeColor="text1"/>
          <w:lang w:val="en"/>
        </w:rPr>
        <w:t xml:space="preserve"> </w:t>
      </w:r>
      <w:r w:rsidR="003B60C5" w:rsidRPr="001274F3">
        <w:rPr>
          <w:color w:val="000000" w:themeColor="text1"/>
          <w:lang w:val="en"/>
        </w:rPr>
        <w:t>(</w:t>
      </w:r>
      <w:r w:rsidR="003D175E" w:rsidRPr="001274F3">
        <w:rPr>
          <w:color w:val="000000" w:themeColor="text1"/>
          <w:lang w:val="en"/>
        </w:rPr>
        <w:t>9</w:t>
      </w:r>
      <w:r w:rsidR="007C4301" w:rsidRPr="001274F3">
        <w:rPr>
          <w:color w:val="000000" w:themeColor="text1"/>
          <w:lang w:val="en"/>
        </w:rPr>
        <w:t>9</w:t>
      </w:r>
      <w:r w:rsidR="00942D1C" w:rsidRPr="001274F3">
        <w:rPr>
          <w:color w:val="000000" w:themeColor="text1"/>
          <w:lang w:val="en"/>
        </w:rPr>
        <w:t xml:space="preserve"> loci</w:t>
      </w:r>
      <w:r w:rsidR="003B60C5" w:rsidRPr="001274F3">
        <w:rPr>
          <w:color w:val="000000" w:themeColor="text1"/>
          <w:lang w:val="en"/>
        </w:rPr>
        <w:t>)</w:t>
      </w:r>
      <w:r w:rsidR="00942D1C" w:rsidRPr="001274F3">
        <w:rPr>
          <w:color w:val="000000" w:themeColor="text1"/>
          <w:lang w:val="en"/>
        </w:rPr>
        <w:t xml:space="preserve"> </w:t>
      </w:r>
      <w:r w:rsidR="00336C1D" w:rsidRPr="001274F3">
        <w:rPr>
          <w:color w:val="000000" w:themeColor="text1"/>
          <w:lang w:val="en"/>
        </w:rPr>
        <w:t>remain novel</w:t>
      </w:r>
      <w:r w:rsidR="00B818E0">
        <w:rPr>
          <w:color w:val="000000" w:themeColor="text1"/>
          <w:lang w:val="en"/>
        </w:rPr>
        <w:t>,</w:t>
      </w:r>
      <w:r w:rsidR="00336C1D" w:rsidRPr="001274F3">
        <w:rPr>
          <w:color w:val="000000" w:themeColor="text1"/>
          <w:lang w:val="en"/>
        </w:rPr>
        <w:t xml:space="preserve"> </w:t>
      </w:r>
      <w:r w:rsidR="00D860AC" w:rsidRPr="001274F3">
        <w:rPr>
          <w:color w:val="000000" w:themeColor="text1"/>
          <w:lang w:val="en"/>
        </w:rPr>
        <w:t xml:space="preserve">including </w:t>
      </w:r>
      <w:r w:rsidR="007C4301" w:rsidRPr="001274F3">
        <w:rPr>
          <w:color w:val="000000" w:themeColor="text1"/>
          <w:lang w:val="en"/>
        </w:rPr>
        <w:t>nine</w:t>
      </w:r>
      <w:r w:rsidR="008354E2" w:rsidRPr="001274F3">
        <w:rPr>
          <w:color w:val="000000" w:themeColor="text1"/>
          <w:lang w:val="en"/>
        </w:rPr>
        <w:t xml:space="preserve"> rare and</w:t>
      </w:r>
      <w:r w:rsidR="00D860AC" w:rsidRPr="001274F3">
        <w:rPr>
          <w:color w:val="000000" w:themeColor="text1"/>
          <w:lang w:val="en"/>
        </w:rPr>
        <w:t xml:space="preserve"> </w:t>
      </w:r>
      <w:r w:rsidR="008354E2" w:rsidRPr="001274F3">
        <w:rPr>
          <w:color w:val="000000" w:themeColor="text1"/>
          <w:lang w:val="en"/>
        </w:rPr>
        <w:t>13 low-frequency SNVs</w:t>
      </w:r>
      <w:r w:rsidR="00D860AC" w:rsidRPr="001274F3">
        <w:rPr>
          <w:color w:val="000000" w:themeColor="text1"/>
          <w:lang w:val="en"/>
        </w:rPr>
        <w:t xml:space="preserve"> </w:t>
      </w:r>
      <w:r w:rsidR="00836158" w:rsidRPr="001274F3">
        <w:rPr>
          <w:color w:val="000000" w:themeColor="text1"/>
          <w:lang w:val="en"/>
        </w:rPr>
        <w:t>(</w:t>
      </w:r>
      <w:r w:rsidR="00B818E0" w:rsidRPr="001274F3">
        <w:rPr>
          <w:color w:val="000000" w:themeColor="text1"/>
          <w:lang w:val="en"/>
        </w:rPr>
        <w:t>Fig</w:t>
      </w:r>
      <w:r w:rsidR="00B818E0">
        <w:rPr>
          <w:color w:val="000000" w:themeColor="text1"/>
          <w:lang w:val="en"/>
        </w:rPr>
        <w:t>.</w:t>
      </w:r>
      <w:r w:rsidR="00B818E0" w:rsidRPr="006455A1">
        <w:rPr>
          <w:color w:val="000000" w:themeColor="text1"/>
          <w:lang w:val="en"/>
        </w:rPr>
        <w:t xml:space="preserve"> 2</w:t>
      </w:r>
      <w:r w:rsidR="00B818E0">
        <w:rPr>
          <w:color w:val="000000" w:themeColor="text1"/>
          <w:lang w:val="en"/>
        </w:rPr>
        <w:t xml:space="preserve">, </w:t>
      </w:r>
      <w:r w:rsidR="00836158" w:rsidRPr="001274F3">
        <w:rPr>
          <w:color w:val="000000" w:themeColor="text1"/>
          <w:lang w:val="en"/>
        </w:rPr>
        <w:t xml:space="preserve">Supplementary Table </w:t>
      </w:r>
      <w:r w:rsidR="005E43E5" w:rsidRPr="001274F3">
        <w:rPr>
          <w:color w:val="000000" w:themeColor="text1"/>
          <w:lang w:val="en"/>
        </w:rPr>
        <w:t>2</w:t>
      </w:r>
      <w:r w:rsidR="00F55F88" w:rsidRPr="001274F3">
        <w:rPr>
          <w:color w:val="000000" w:themeColor="text1"/>
          <w:lang w:val="en"/>
        </w:rPr>
        <w:t xml:space="preserve">, </w:t>
      </w:r>
      <w:r w:rsidR="005B7C0B" w:rsidRPr="006E3F0B">
        <w:rPr>
          <w:color w:val="000000" w:themeColor="text1"/>
          <w:lang w:val="en"/>
        </w:rPr>
        <w:t xml:space="preserve">Supplementary </w:t>
      </w:r>
      <w:r w:rsidR="00B818E0" w:rsidRPr="006E3F0B">
        <w:rPr>
          <w:color w:val="000000" w:themeColor="text1"/>
          <w:lang w:val="en"/>
        </w:rPr>
        <w:t>Fig</w:t>
      </w:r>
      <w:r w:rsidR="00B818E0">
        <w:rPr>
          <w:color w:val="000000" w:themeColor="text1"/>
          <w:lang w:val="en"/>
        </w:rPr>
        <w:t>.</w:t>
      </w:r>
      <w:r w:rsidR="00B818E0" w:rsidRPr="006E3F0B">
        <w:rPr>
          <w:color w:val="000000" w:themeColor="text1"/>
          <w:lang w:val="en"/>
        </w:rPr>
        <w:t xml:space="preserve"> </w:t>
      </w:r>
      <w:r w:rsidR="0080545E" w:rsidRPr="006E3F0B">
        <w:rPr>
          <w:color w:val="000000" w:themeColor="text1"/>
          <w:lang w:val="en"/>
        </w:rPr>
        <w:t>1</w:t>
      </w:r>
      <w:r w:rsidR="00836158" w:rsidRPr="006455A1">
        <w:rPr>
          <w:color w:val="000000" w:themeColor="text1"/>
          <w:lang w:val="en"/>
        </w:rPr>
        <w:t>)</w:t>
      </w:r>
      <w:r w:rsidR="0032292F" w:rsidRPr="006455A1">
        <w:rPr>
          <w:color w:val="000000" w:themeColor="text1"/>
          <w:lang w:val="en"/>
        </w:rPr>
        <w:t>.</w:t>
      </w:r>
    </w:p>
    <w:p w14:paraId="2ACF98BF" w14:textId="6359EE00" w:rsidR="002961B5" w:rsidRPr="006455A1" w:rsidRDefault="000301A3" w:rsidP="00E5417C">
      <w:pPr>
        <w:pStyle w:val="ListParagraph"/>
        <w:spacing w:line="480" w:lineRule="auto"/>
        <w:ind w:left="0" w:firstLine="720"/>
        <w:rPr>
          <w:bCs/>
          <w:color w:val="000000" w:themeColor="text1"/>
        </w:rPr>
      </w:pPr>
      <w:r w:rsidRPr="00D83912">
        <w:rPr>
          <w:bCs/>
          <w:color w:val="000000" w:themeColor="text1"/>
        </w:rPr>
        <w:t>All</w:t>
      </w:r>
      <w:r w:rsidR="00951997" w:rsidRPr="00D83912">
        <w:rPr>
          <w:bCs/>
          <w:color w:val="000000" w:themeColor="text1"/>
        </w:rPr>
        <w:t xml:space="preserve"> </w:t>
      </w:r>
      <w:r w:rsidR="007C4301">
        <w:rPr>
          <w:bCs/>
          <w:color w:val="000000" w:themeColor="text1"/>
        </w:rPr>
        <w:t>nine</w:t>
      </w:r>
      <w:r w:rsidR="0003002C" w:rsidRPr="00D83912">
        <w:rPr>
          <w:bCs/>
          <w:color w:val="000000" w:themeColor="text1"/>
        </w:rPr>
        <w:t xml:space="preserve"> novel ra</w:t>
      </w:r>
      <w:r w:rsidR="00951997" w:rsidRPr="00D83912">
        <w:rPr>
          <w:bCs/>
          <w:color w:val="000000" w:themeColor="text1"/>
        </w:rPr>
        <w:t xml:space="preserve">re BP-associated </w:t>
      </w:r>
      <w:r w:rsidR="00E86AC3" w:rsidRPr="00D83912">
        <w:rPr>
          <w:bCs/>
          <w:color w:val="000000" w:themeColor="text1"/>
        </w:rPr>
        <w:t xml:space="preserve">SNVs </w:t>
      </w:r>
      <w:r w:rsidR="00D221D9" w:rsidRPr="00D83912">
        <w:rPr>
          <w:bCs/>
          <w:color w:val="000000" w:themeColor="text1"/>
        </w:rPr>
        <w:t xml:space="preserve">identified in the </w:t>
      </w:r>
      <w:r w:rsidR="00951997" w:rsidRPr="00D83912">
        <w:rPr>
          <w:bCs/>
          <w:color w:val="000000" w:themeColor="text1"/>
        </w:rPr>
        <w:t>EAWAS</w:t>
      </w:r>
      <w:r w:rsidR="00D92F07" w:rsidRPr="00D83912">
        <w:rPr>
          <w:bCs/>
          <w:color w:val="000000" w:themeColor="text1"/>
        </w:rPr>
        <w:t xml:space="preserve"> were conditionally independent of co</w:t>
      </w:r>
      <w:r w:rsidR="00D92F07" w:rsidRPr="006455A1">
        <w:rPr>
          <w:bCs/>
          <w:color w:val="000000" w:themeColor="text1"/>
        </w:rPr>
        <w:t xml:space="preserve">mmon variant </w:t>
      </w:r>
      <w:r w:rsidR="003A57FD" w:rsidRPr="006455A1">
        <w:rPr>
          <w:bCs/>
          <w:color w:val="000000" w:themeColor="text1"/>
        </w:rPr>
        <w:t>association</w:t>
      </w:r>
      <w:r w:rsidR="00D92F07" w:rsidRPr="006455A1">
        <w:rPr>
          <w:bCs/>
          <w:color w:val="000000" w:themeColor="text1"/>
        </w:rPr>
        <w:t xml:space="preserve">s </w:t>
      </w:r>
      <w:r w:rsidR="00E549EC" w:rsidRPr="006455A1">
        <w:rPr>
          <w:bCs/>
          <w:color w:val="000000" w:themeColor="text1"/>
        </w:rPr>
        <w:t>within</w:t>
      </w:r>
      <w:r w:rsidR="00D92F07" w:rsidRPr="006455A1">
        <w:rPr>
          <w:bCs/>
          <w:color w:val="000000" w:themeColor="text1"/>
        </w:rPr>
        <w:t xml:space="preserve"> </w:t>
      </w:r>
      <w:r w:rsidR="007B6E29" w:rsidRPr="006455A1">
        <w:rPr>
          <w:bCs/>
          <w:color w:val="000000" w:themeColor="text1"/>
        </w:rPr>
        <w:t xml:space="preserve">the </w:t>
      </w:r>
      <w:r w:rsidR="00951997" w:rsidRPr="006455A1">
        <w:rPr>
          <w:bCs/>
          <w:color w:val="000000" w:themeColor="text1"/>
        </w:rPr>
        <w:t xml:space="preserve">respective </w:t>
      </w:r>
      <w:r w:rsidR="00D92F07" w:rsidRPr="006455A1">
        <w:rPr>
          <w:bCs/>
          <w:color w:val="000000" w:themeColor="text1"/>
        </w:rPr>
        <w:t>region</w:t>
      </w:r>
      <w:r w:rsidR="00951997" w:rsidRPr="006455A1">
        <w:rPr>
          <w:bCs/>
          <w:color w:val="000000" w:themeColor="text1"/>
        </w:rPr>
        <w:t>s</w:t>
      </w:r>
      <w:r w:rsidR="001004AD" w:rsidRPr="006455A1">
        <w:rPr>
          <w:bCs/>
          <w:color w:val="000000" w:themeColor="text1"/>
        </w:rPr>
        <w:t xml:space="preserve"> (Supplementary Table </w:t>
      </w:r>
      <w:r w:rsidR="005E43E5">
        <w:rPr>
          <w:bCs/>
          <w:color w:val="000000" w:themeColor="text1"/>
        </w:rPr>
        <w:t>3</w:t>
      </w:r>
      <w:r w:rsidR="001004AD" w:rsidRPr="006455A1">
        <w:rPr>
          <w:bCs/>
          <w:color w:val="000000" w:themeColor="text1"/>
        </w:rPr>
        <w:t>)</w:t>
      </w:r>
      <w:r w:rsidR="00F178A6" w:rsidRPr="006455A1">
        <w:rPr>
          <w:bCs/>
          <w:color w:val="000000" w:themeColor="text1"/>
        </w:rPr>
        <w:t xml:space="preserve"> </w:t>
      </w:r>
      <w:r w:rsidR="00B74F85" w:rsidRPr="006455A1">
        <w:rPr>
          <w:bCs/>
          <w:color w:val="000000" w:themeColor="text1"/>
        </w:rPr>
        <w:t>using the</w:t>
      </w:r>
      <w:r w:rsidR="00F178A6" w:rsidRPr="006455A1">
        <w:rPr>
          <w:bCs/>
          <w:color w:val="000000" w:themeColor="text1"/>
        </w:rPr>
        <w:t xml:space="preserve"> </w:t>
      </w:r>
      <w:r w:rsidR="00F178A6" w:rsidRPr="006455A1">
        <w:rPr>
          <w:color w:val="000000" w:themeColor="text1"/>
          <w:lang w:val="en"/>
        </w:rPr>
        <w:t>m</w:t>
      </w:r>
      <w:r w:rsidR="00F178A6" w:rsidRPr="006455A1">
        <w:rPr>
          <w:bCs/>
          <w:color w:val="000000" w:themeColor="text1"/>
        </w:rPr>
        <w:t>ulti-SNP-based conditional and joint association analysis (GCTA v1.91.4)</w:t>
      </w:r>
      <w:r w:rsidR="00F178A6" w:rsidRPr="00D83912">
        <w:rPr>
          <w:bCs/>
          <w:color w:val="000000" w:themeColor="text1"/>
        </w:rPr>
        <w:fldChar w:fldCharType="begin"/>
      </w:r>
      <w:r w:rsidR="00F178A6" w:rsidRPr="006455A1">
        <w:rPr>
          <w:bCs/>
          <w:color w:val="000000" w:themeColor="text1"/>
        </w:rPr>
        <w:instrText xml:space="preserve"> ADDIN EN.CITE &lt;EndNote&gt;&lt;Cite&gt;&lt;Author&gt;Yang&lt;/Author&gt;&lt;Year&gt;2011&lt;/Year&gt;&lt;RecNum&gt;25&lt;/RecNum&gt;&lt;DisplayText&gt;&lt;style face="superscript"&gt;22&lt;/style&gt;&lt;/DisplayText&gt;&lt;record&gt;&lt;rec-number&gt;25&lt;/rec-number&gt;&lt;foreign-keys&gt;&lt;key app="EN" db-id="tv5wexvejxparbe5ervpfez8eape9wraataw" timestamp="1533807115"&gt;25&lt;/key&gt;&lt;/foreign-keys&gt;&lt;ref-type name="Journal Article"&gt;17&lt;/ref-type&gt;&lt;contributors&gt;&lt;authors&gt;&lt;author&gt;Yang, J.&lt;/author&gt;&lt;author&gt;Lee, S. H.&lt;/author&gt;&lt;author&gt;Goddard, M. E.&lt;/author&gt;&lt;author&gt;Visscher, P. M.&lt;/author&gt;&lt;/authors&gt;&lt;/contributors&gt;&lt;auth-address&gt;Queensland Statistical Genetics Laboratory, Queensland Institute of Medical Research, 300 Herston Road, Brisbane, Queensland 4006, Australia. jian.yang@qimr.edu.au&lt;/auth-address&gt;&lt;titles&gt;&lt;title&gt;GCTA: a tool for genome-wide complex trait analysis&lt;/title&gt;&lt;secondary-title&gt;Am J Hum Genet&lt;/secondary-title&gt;&lt;/titles&gt;&lt;periodical&gt;&lt;full-title&gt;Am J Hum Genet&lt;/full-title&gt;&lt;/periodical&gt;&lt;pages&gt;76-82&lt;/pages&gt;&lt;volume&gt;88&lt;/volume&gt;&lt;number&gt;1&lt;/number&gt;&lt;keywords&gt;&lt;keyword&gt;Chromosomes, Human, X/*genetics&lt;/keyword&gt;&lt;keyword&gt;Computer Simulation&lt;/keyword&gt;&lt;keyword&gt;Dosage Compensation, Genetic&lt;/keyword&gt;&lt;keyword&gt;Female&lt;/keyword&gt;&lt;keyword&gt;Genetic Linkage&lt;/keyword&gt;&lt;keyword&gt;Genome-Wide Association Study/*methods&lt;/keyword&gt;&lt;keyword&gt;Humans&lt;/keyword&gt;&lt;keyword&gt;Male&lt;/keyword&gt;&lt;keyword&gt;Models, Genetic&lt;/keyword&gt;&lt;keyword&gt;*Polymorphism, Single Nucleotide&lt;/keyword&gt;&lt;keyword&gt;*Quantitative Trait Loci&lt;/keyword&gt;&lt;keyword&gt;*Software&lt;/keyword&gt;&lt;/keywords&gt;&lt;dates&gt;&lt;year&gt;2011&lt;/year&gt;&lt;pub-dates&gt;&lt;date&gt;Jan 7&lt;/date&gt;&lt;/pub-dates&gt;&lt;/dates&gt;&lt;isbn&gt;1537-6605 (Electronic)&amp;#xD;0002-9297 (Linking)&lt;/isbn&gt;&lt;accession-num&gt;21167468&lt;/accession-num&gt;&lt;urls&gt;&lt;related-urls&gt;&lt;url&gt;https://www.ncbi.nlm.nih.gov/pubmed/21167468&lt;/url&gt;&lt;/related-urls&gt;&lt;/urls&gt;&lt;custom2&gt;PMC3014363&lt;/custom2&gt;&lt;electronic-resource-num&gt;10.1016/j.ajhg.2010.11.011&lt;/electronic-resource-num&gt;&lt;/record&gt;&lt;/Cite&gt;&lt;/EndNote&gt;</w:instrText>
      </w:r>
      <w:r w:rsidR="00F178A6" w:rsidRPr="00D83912">
        <w:rPr>
          <w:bCs/>
          <w:color w:val="000000" w:themeColor="text1"/>
        </w:rPr>
        <w:fldChar w:fldCharType="separate"/>
      </w:r>
      <w:r w:rsidR="00F178A6" w:rsidRPr="00D83912">
        <w:rPr>
          <w:bCs/>
          <w:noProof/>
          <w:color w:val="000000" w:themeColor="text1"/>
          <w:vertAlign w:val="superscript"/>
        </w:rPr>
        <w:t>22</w:t>
      </w:r>
      <w:r w:rsidR="00F178A6" w:rsidRPr="00D83912">
        <w:rPr>
          <w:bCs/>
          <w:color w:val="000000" w:themeColor="text1"/>
        </w:rPr>
        <w:fldChar w:fldCharType="end"/>
      </w:r>
      <w:r w:rsidR="00F178A6" w:rsidRPr="00D83912">
        <w:rPr>
          <w:bCs/>
          <w:color w:val="000000" w:themeColor="text1"/>
        </w:rPr>
        <w:t xml:space="preserve"> with the Stage 1 EUR EAWAS results (Methods</w:t>
      </w:r>
      <w:r w:rsidR="00B818E0">
        <w:rPr>
          <w:bCs/>
          <w:color w:val="000000" w:themeColor="text1"/>
        </w:rPr>
        <w:t xml:space="preserve"> and</w:t>
      </w:r>
      <w:r w:rsidR="00F178A6" w:rsidRPr="00D83912">
        <w:rPr>
          <w:bCs/>
          <w:color w:val="000000" w:themeColor="text1"/>
        </w:rPr>
        <w:t xml:space="preserve"> </w:t>
      </w:r>
      <w:r w:rsidR="00D63C64" w:rsidRPr="00D83912">
        <w:rPr>
          <w:bCs/>
          <w:color w:val="000000" w:themeColor="text1"/>
        </w:rPr>
        <w:t>Supplementary</w:t>
      </w:r>
      <w:r w:rsidR="00F178A6" w:rsidRPr="00D83912">
        <w:rPr>
          <w:bCs/>
          <w:color w:val="000000" w:themeColor="text1"/>
        </w:rPr>
        <w:t xml:space="preserve"> Table </w:t>
      </w:r>
      <w:r w:rsidR="005E43E5">
        <w:rPr>
          <w:bCs/>
          <w:color w:val="000000" w:themeColor="text1"/>
        </w:rPr>
        <w:t>4</w:t>
      </w:r>
      <w:r w:rsidR="00F178A6" w:rsidRPr="00D83912">
        <w:rPr>
          <w:bCs/>
          <w:color w:val="000000" w:themeColor="text1"/>
        </w:rPr>
        <w:t xml:space="preserve">). </w:t>
      </w:r>
      <w:r w:rsidR="009B4075">
        <w:rPr>
          <w:bCs/>
          <w:color w:val="000000" w:themeColor="text1"/>
        </w:rPr>
        <w:t>In addition to the rare variants</w:t>
      </w:r>
      <w:r w:rsidR="00BC782C" w:rsidRPr="006455A1">
        <w:rPr>
          <w:bCs/>
          <w:color w:val="000000" w:themeColor="text1"/>
        </w:rPr>
        <w:t xml:space="preserve">, there were </w:t>
      </w:r>
      <w:r w:rsidR="009B4075">
        <w:rPr>
          <w:bCs/>
          <w:color w:val="000000" w:themeColor="text1"/>
        </w:rPr>
        <w:t>147</w:t>
      </w:r>
      <w:r w:rsidR="00BC782C" w:rsidRPr="006455A1">
        <w:rPr>
          <w:bCs/>
          <w:color w:val="000000" w:themeColor="text1"/>
        </w:rPr>
        <w:t xml:space="preserve"> </w:t>
      </w:r>
      <w:r w:rsidR="00E86AC3" w:rsidRPr="006455A1">
        <w:rPr>
          <w:bCs/>
          <w:color w:val="000000" w:themeColor="text1"/>
        </w:rPr>
        <w:t>additional distinct</w:t>
      </w:r>
      <w:r w:rsidR="00BC782C" w:rsidRPr="006455A1">
        <w:rPr>
          <w:bCs/>
          <w:color w:val="000000" w:themeColor="text1"/>
        </w:rPr>
        <w:t xml:space="preserve"> </w:t>
      </w:r>
      <w:r w:rsidR="00B13E93" w:rsidRPr="006455A1">
        <w:rPr>
          <w:bCs/>
          <w:color w:val="000000" w:themeColor="text1"/>
        </w:rPr>
        <w:t>(</w:t>
      </w:r>
      <w:r w:rsidR="00B13E93" w:rsidRPr="006455A1">
        <w:rPr>
          <w:bCs/>
          <w:i/>
          <w:color w:val="000000" w:themeColor="text1"/>
        </w:rPr>
        <w:t>P</w:t>
      </w:r>
      <w:r w:rsidR="00B818E0">
        <w:rPr>
          <w:bCs/>
          <w:i/>
          <w:color w:val="000000" w:themeColor="text1"/>
        </w:rPr>
        <w:t xml:space="preserve"> </w:t>
      </w:r>
      <w:r w:rsidR="00B13E93" w:rsidRPr="006455A1">
        <w:rPr>
          <w:bCs/>
          <w:color w:val="000000" w:themeColor="text1"/>
        </w:rPr>
        <w:t>&lt;</w:t>
      </w:r>
      <w:r w:rsidR="00B818E0">
        <w:rPr>
          <w:bCs/>
          <w:color w:val="000000" w:themeColor="text1"/>
        </w:rPr>
        <w:t xml:space="preserve"> </w:t>
      </w:r>
      <w:r w:rsidR="00B13E93" w:rsidRPr="006455A1">
        <w:rPr>
          <w:bCs/>
          <w:color w:val="000000" w:themeColor="text1"/>
        </w:rPr>
        <w:t>1</w:t>
      </w:r>
      <w:r w:rsidR="00B818E0">
        <w:rPr>
          <w:bCs/>
          <w:color w:val="000000" w:themeColor="text1"/>
        </w:rPr>
        <w:t xml:space="preserve"> </w:t>
      </w:r>
      <w:r w:rsidR="00116971" w:rsidRPr="006455A1">
        <w:rPr>
          <w:color w:val="000000" w:themeColor="text1"/>
          <w:lang w:val="en"/>
        </w:rPr>
        <w:t>×</w:t>
      </w:r>
      <w:r w:rsidR="00B818E0">
        <w:rPr>
          <w:bCs/>
          <w:color w:val="000000" w:themeColor="text1"/>
        </w:rPr>
        <w:t xml:space="preserve"> </w:t>
      </w:r>
      <w:r w:rsidR="00B13E93" w:rsidRPr="006455A1">
        <w:rPr>
          <w:bCs/>
          <w:color w:val="000000" w:themeColor="text1"/>
        </w:rPr>
        <w:t>10</w:t>
      </w:r>
      <w:r w:rsidR="00B13E93" w:rsidRPr="006455A1">
        <w:rPr>
          <w:bCs/>
          <w:color w:val="000000" w:themeColor="text1"/>
          <w:vertAlign w:val="superscript"/>
        </w:rPr>
        <w:t>-6</w:t>
      </w:r>
      <w:r w:rsidR="00B13E93" w:rsidRPr="006455A1">
        <w:rPr>
          <w:bCs/>
          <w:color w:val="000000" w:themeColor="text1"/>
        </w:rPr>
        <w:t xml:space="preserve">) </w:t>
      </w:r>
      <w:r w:rsidR="00BC782C" w:rsidRPr="006455A1">
        <w:rPr>
          <w:bCs/>
          <w:color w:val="000000" w:themeColor="text1"/>
        </w:rPr>
        <w:t>common SNV</w:t>
      </w:r>
      <w:r w:rsidR="00E86AC3" w:rsidRPr="006455A1">
        <w:rPr>
          <w:bCs/>
          <w:color w:val="000000" w:themeColor="text1"/>
        </w:rPr>
        <w:t>-BP association</w:t>
      </w:r>
      <w:r w:rsidR="00BC782C" w:rsidRPr="006455A1">
        <w:rPr>
          <w:bCs/>
          <w:color w:val="000000" w:themeColor="text1"/>
        </w:rPr>
        <w:t xml:space="preserve">s </w:t>
      </w:r>
      <w:r w:rsidR="00B7698C" w:rsidRPr="006455A1">
        <w:rPr>
          <w:bCs/>
          <w:color w:val="000000" w:themeColor="text1"/>
        </w:rPr>
        <w:t>(</w:t>
      </w:r>
      <w:r w:rsidR="0061032A">
        <w:rPr>
          <w:bCs/>
          <w:color w:val="000000" w:themeColor="text1"/>
        </w:rPr>
        <w:t>46</w:t>
      </w:r>
      <w:r w:rsidR="00A07C19" w:rsidRPr="006455A1">
        <w:rPr>
          <w:bCs/>
          <w:color w:val="000000" w:themeColor="text1"/>
        </w:rPr>
        <w:t>%</w:t>
      </w:r>
      <w:r w:rsidR="00B7698C" w:rsidRPr="006455A1">
        <w:rPr>
          <w:bCs/>
          <w:color w:val="000000" w:themeColor="text1"/>
        </w:rPr>
        <w:t xml:space="preserve"> </w:t>
      </w:r>
      <w:r w:rsidR="00BC782C" w:rsidRPr="006455A1">
        <w:rPr>
          <w:bCs/>
          <w:color w:val="000000" w:themeColor="text1"/>
        </w:rPr>
        <w:t xml:space="preserve">were </w:t>
      </w:r>
      <w:r w:rsidR="0061032A">
        <w:rPr>
          <w:bCs/>
          <w:color w:val="000000" w:themeColor="text1"/>
        </w:rPr>
        <w:t>missense</w:t>
      </w:r>
      <w:r w:rsidR="00BC782C" w:rsidRPr="006455A1">
        <w:rPr>
          <w:bCs/>
          <w:color w:val="000000" w:themeColor="text1"/>
        </w:rPr>
        <w:t xml:space="preserve"> variants</w:t>
      </w:r>
      <w:r w:rsidR="00C1306F" w:rsidRPr="006455A1">
        <w:rPr>
          <w:bCs/>
          <w:color w:val="000000" w:themeColor="text1"/>
        </w:rPr>
        <w:t>)</w:t>
      </w:r>
      <w:r w:rsidR="00114582" w:rsidRPr="006455A1">
        <w:rPr>
          <w:bCs/>
          <w:color w:val="000000" w:themeColor="text1"/>
        </w:rPr>
        <w:t>,</w:t>
      </w:r>
      <w:r w:rsidR="00BC782C" w:rsidRPr="006455A1">
        <w:rPr>
          <w:bCs/>
          <w:color w:val="000000" w:themeColor="text1"/>
        </w:rPr>
        <w:t xml:space="preserve"> and </w:t>
      </w:r>
      <w:r w:rsidR="009B4075">
        <w:rPr>
          <w:bCs/>
          <w:color w:val="000000" w:themeColor="text1"/>
        </w:rPr>
        <w:t>18</w:t>
      </w:r>
      <w:r w:rsidR="004C102C" w:rsidRPr="006455A1">
        <w:rPr>
          <w:bCs/>
          <w:color w:val="000000" w:themeColor="text1"/>
        </w:rPr>
        <w:t xml:space="preserve"> </w:t>
      </w:r>
      <w:r w:rsidR="00E86AC3" w:rsidRPr="006455A1">
        <w:rPr>
          <w:bCs/>
          <w:color w:val="000000" w:themeColor="text1"/>
        </w:rPr>
        <w:t>distinct</w:t>
      </w:r>
      <w:r w:rsidR="00BC782C" w:rsidRPr="006455A1">
        <w:rPr>
          <w:bCs/>
          <w:color w:val="000000" w:themeColor="text1"/>
        </w:rPr>
        <w:t xml:space="preserve"> low-frequency SNVs </w:t>
      </w:r>
      <w:r w:rsidR="00A07C19" w:rsidRPr="006455A1">
        <w:rPr>
          <w:bCs/>
          <w:color w:val="000000" w:themeColor="text1"/>
        </w:rPr>
        <w:t>(</w:t>
      </w:r>
      <w:r w:rsidR="0061032A">
        <w:rPr>
          <w:bCs/>
          <w:color w:val="000000" w:themeColor="text1"/>
        </w:rPr>
        <w:t>8</w:t>
      </w:r>
      <w:r w:rsidR="00A07C19" w:rsidRPr="006455A1">
        <w:rPr>
          <w:bCs/>
          <w:color w:val="000000" w:themeColor="text1"/>
        </w:rPr>
        <w:t>9%</w:t>
      </w:r>
      <w:r w:rsidR="00BC782C" w:rsidRPr="006455A1">
        <w:rPr>
          <w:bCs/>
          <w:color w:val="000000" w:themeColor="text1"/>
        </w:rPr>
        <w:t xml:space="preserve"> were </w:t>
      </w:r>
      <w:r w:rsidR="0061032A">
        <w:rPr>
          <w:bCs/>
          <w:color w:val="000000" w:themeColor="text1"/>
        </w:rPr>
        <w:t>missense</w:t>
      </w:r>
      <w:r w:rsidR="00C1306F" w:rsidRPr="006455A1">
        <w:rPr>
          <w:bCs/>
          <w:color w:val="000000" w:themeColor="text1"/>
        </w:rPr>
        <w:t>)</w:t>
      </w:r>
      <w:r w:rsidR="00BC782C" w:rsidRPr="006455A1">
        <w:rPr>
          <w:bCs/>
          <w:color w:val="000000" w:themeColor="text1"/>
        </w:rPr>
        <w:t>.</w:t>
      </w:r>
      <w:r w:rsidR="00CE0458" w:rsidRPr="006455A1">
        <w:rPr>
          <w:bCs/>
          <w:color w:val="000000" w:themeColor="text1"/>
        </w:rPr>
        <w:t xml:space="preserve"> </w:t>
      </w:r>
      <w:r w:rsidR="00114582" w:rsidRPr="006455A1">
        <w:rPr>
          <w:bCs/>
          <w:color w:val="000000" w:themeColor="text1"/>
        </w:rPr>
        <w:t xml:space="preserve">Approximately </w:t>
      </w:r>
      <w:r w:rsidR="00D73909">
        <w:rPr>
          <w:bCs/>
          <w:color w:val="000000" w:themeColor="text1"/>
        </w:rPr>
        <w:t>59</w:t>
      </w:r>
      <w:r w:rsidR="00114582" w:rsidRPr="006455A1">
        <w:rPr>
          <w:bCs/>
          <w:color w:val="000000" w:themeColor="text1"/>
        </w:rPr>
        <w:t>% of the distinct BP-associated SNVs were coding or in strong LD (</w:t>
      </w:r>
      <w:r w:rsidR="00114582" w:rsidRPr="00E5417C">
        <w:rPr>
          <w:bCs/>
          <w:i/>
          <w:color w:val="000000" w:themeColor="text1"/>
        </w:rPr>
        <w:t>r</w:t>
      </w:r>
      <w:r w:rsidR="00114582" w:rsidRPr="006455A1">
        <w:rPr>
          <w:bCs/>
          <w:color w:val="000000" w:themeColor="text1"/>
          <w:vertAlign w:val="superscript"/>
        </w:rPr>
        <w:t>2</w:t>
      </w:r>
      <w:r w:rsidR="00B818E0">
        <w:rPr>
          <w:bCs/>
          <w:color w:val="000000" w:themeColor="text1"/>
          <w:vertAlign w:val="superscript"/>
        </w:rPr>
        <w:t xml:space="preserve"> </w:t>
      </w:r>
      <w:r w:rsidR="00114582" w:rsidRPr="006455A1">
        <w:rPr>
          <w:bCs/>
          <w:color w:val="000000" w:themeColor="text1"/>
        </w:rPr>
        <w:t>&gt;</w:t>
      </w:r>
      <w:r w:rsidR="00B818E0">
        <w:rPr>
          <w:bCs/>
          <w:color w:val="000000" w:themeColor="text1"/>
        </w:rPr>
        <w:t xml:space="preserve"> </w:t>
      </w:r>
      <w:r w:rsidR="00114582" w:rsidRPr="006455A1">
        <w:rPr>
          <w:bCs/>
          <w:color w:val="000000" w:themeColor="text1"/>
        </w:rPr>
        <w:t xml:space="preserve">0.8) with coding SNVs. </w:t>
      </w:r>
      <w:r w:rsidR="00CE0458" w:rsidRPr="006455A1">
        <w:rPr>
          <w:bCs/>
          <w:color w:val="000000" w:themeColor="text1"/>
        </w:rPr>
        <w:t xml:space="preserve">In total, </w:t>
      </w:r>
      <w:r w:rsidR="00143EB0" w:rsidRPr="006455A1">
        <w:rPr>
          <w:bCs/>
          <w:color w:val="000000" w:themeColor="text1"/>
        </w:rPr>
        <w:t>4</w:t>
      </w:r>
      <w:r w:rsidR="00034083" w:rsidRPr="006455A1">
        <w:rPr>
          <w:bCs/>
          <w:color w:val="000000" w:themeColor="text1"/>
        </w:rPr>
        <w:t>2</w:t>
      </w:r>
      <w:r w:rsidR="00143EB0" w:rsidRPr="006455A1">
        <w:rPr>
          <w:bCs/>
          <w:color w:val="000000" w:themeColor="text1"/>
        </w:rPr>
        <w:t xml:space="preserve"> </w:t>
      </w:r>
      <w:r w:rsidR="00436822" w:rsidRPr="006455A1">
        <w:rPr>
          <w:bCs/>
          <w:color w:val="000000" w:themeColor="text1"/>
        </w:rPr>
        <w:t xml:space="preserve">of the </w:t>
      </w:r>
      <w:r w:rsidR="00321E77" w:rsidRPr="006455A1">
        <w:rPr>
          <w:bCs/>
          <w:color w:val="000000" w:themeColor="text1"/>
        </w:rPr>
        <w:t>9</w:t>
      </w:r>
      <w:r w:rsidR="007C4301">
        <w:rPr>
          <w:bCs/>
          <w:color w:val="000000" w:themeColor="text1"/>
        </w:rPr>
        <w:t>9</w:t>
      </w:r>
      <w:r w:rsidR="00436822" w:rsidRPr="006455A1">
        <w:rPr>
          <w:bCs/>
          <w:color w:val="000000" w:themeColor="text1"/>
        </w:rPr>
        <w:t xml:space="preserve"> </w:t>
      </w:r>
      <w:r w:rsidR="00143EB0" w:rsidRPr="006455A1">
        <w:rPr>
          <w:bCs/>
          <w:color w:val="000000" w:themeColor="text1"/>
        </w:rPr>
        <w:t>novel loci had two</w:t>
      </w:r>
      <w:r w:rsidR="00CE0458" w:rsidRPr="006455A1">
        <w:rPr>
          <w:bCs/>
          <w:color w:val="000000" w:themeColor="text1"/>
        </w:rPr>
        <w:t xml:space="preserve"> or more </w:t>
      </w:r>
      <w:r w:rsidR="00E86AC3" w:rsidRPr="006455A1">
        <w:rPr>
          <w:bCs/>
          <w:color w:val="000000" w:themeColor="text1"/>
        </w:rPr>
        <w:t xml:space="preserve">distinct </w:t>
      </w:r>
      <w:r w:rsidR="005677F0" w:rsidRPr="006455A1">
        <w:rPr>
          <w:bCs/>
          <w:color w:val="000000" w:themeColor="text1"/>
        </w:rPr>
        <w:t>BP-associated SNVs</w:t>
      </w:r>
      <w:r w:rsidR="00336C1D" w:rsidRPr="006455A1">
        <w:rPr>
          <w:bCs/>
          <w:color w:val="000000" w:themeColor="text1"/>
        </w:rPr>
        <w:t xml:space="preserve"> </w:t>
      </w:r>
      <w:r w:rsidR="004B2A75" w:rsidRPr="006455A1">
        <w:rPr>
          <w:bCs/>
          <w:color w:val="000000" w:themeColor="text1"/>
        </w:rPr>
        <w:t>in</w:t>
      </w:r>
      <w:r w:rsidR="00336C1D" w:rsidRPr="006455A1">
        <w:rPr>
          <w:bCs/>
          <w:color w:val="000000" w:themeColor="text1"/>
        </w:rPr>
        <w:t xml:space="preserve"> the conditional analys</w:t>
      </w:r>
      <w:r w:rsidR="007B6E29" w:rsidRPr="006455A1">
        <w:rPr>
          <w:bCs/>
          <w:color w:val="000000" w:themeColor="text1"/>
        </w:rPr>
        <w:t>e</w:t>
      </w:r>
      <w:r w:rsidR="00336C1D" w:rsidRPr="006455A1">
        <w:rPr>
          <w:bCs/>
          <w:color w:val="000000" w:themeColor="text1"/>
        </w:rPr>
        <w:t>s</w:t>
      </w:r>
      <w:r w:rsidR="00CE0458" w:rsidRPr="006455A1">
        <w:rPr>
          <w:bCs/>
          <w:color w:val="000000" w:themeColor="text1"/>
        </w:rPr>
        <w:t>.</w:t>
      </w:r>
      <w:r w:rsidR="00EB2826" w:rsidRPr="006455A1">
        <w:rPr>
          <w:bCs/>
          <w:color w:val="000000" w:themeColor="text1"/>
        </w:rPr>
        <w:t xml:space="preserve"> </w:t>
      </w:r>
      <w:r w:rsidR="004511CA">
        <w:rPr>
          <w:bCs/>
          <w:color w:val="000000" w:themeColor="text1"/>
        </w:rPr>
        <w:t xml:space="preserve">Of the </w:t>
      </w:r>
      <w:r w:rsidR="00612023">
        <w:rPr>
          <w:bCs/>
          <w:color w:val="000000" w:themeColor="text1"/>
        </w:rPr>
        <w:t>50</w:t>
      </w:r>
      <w:r w:rsidR="004511CA">
        <w:rPr>
          <w:bCs/>
          <w:color w:val="000000" w:themeColor="text1"/>
        </w:rPr>
        <w:t xml:space="preserve"> loci that were previously identified </w:t>
      </w:r>
      <w:r w:rsidR="008A00CC">
        <w:rPr>
          <w:bCs/>
          <w:color w:val="000000" w:themeColor="text1"/>
        </w:rPr>
        <w:t xml:space="preserve">using </w:t>
      </w:r>
      <w:r w:rsidR="004511CA">
        <w:rPr>
          <w:bCs/>
          <w:color w:val="000000" w:themeColor="text1"/>
        </w:rPr>
        <w:t>UKBB</w:t>
      </w:r>
      <w:r w:rsidR="009231C8" w:rsidRPr="00D83912">
        <w:rPr>
          <w:color w:val="000000" w:themeColor="text1"/>
        </w:rPr>
        <w:fldChar w:fldCharType="begin">
          <w:fldData xml:space="preserve">PEVuZE5vdGU+PENpdGU+PEF1dGhvcj5Ib2ZmbWFubjwvQXV0aG9yPjxZZWFyPjIwMTc8L1llYXI+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</w:fldData>
        </w:fldChar>
      </w:r>
      <w:r w:rsidR="009231C8">
        <w:rPr>
          <w:color w:val="000000" w:themeColor="text1"/>
        </w:rPr>
        <w:instrText xml:space="preserve"> ADDIN EN.CITE </w:instrText>
      </w:r>
      <w:r w:rsidR="009231C8">
        <w:rPr>
          <w:color w:val="000000" w:themeColor="text1"/>
        </w:rPr>
        <w:fldChar w:fldCharType="begin">
          <w:fldData xml:space="preserve">PEVuZE5vdGU+PENpdGU+PEF1dGhvcj5Ib2ZmbWFubjwvQXV0aG9yPjxZZWFyPjIwMTc8L1llYXI+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</w:fldData>
        </w:fldChar>
      </w:r>
      <w:r w:rsidR="009231C8">
        <w:rPr>
          <w:color w:val="000000" w:themeColor="text1"/>
        </w:rPr>
        <w:instrText xml:space="preserve"> ADDIN EN.CITE.DATA </w:instrText>
      </w:r>
      <w:r w:rsidR="009231C8">
        <w:rPr>
          <w:color w:val="000000" w:themeColor="text1"/>
        </w:rPr>
      </w:r>
      <w:r w:rsidR="009231C8">
        <w:rPr>
          <w:color w:val="000000" w:themeColor="text1"/>
        </w:rPr>
        <w:fldChar w:fldCharType="end"/>
      </w:r>
      <w:r w:rsidR="009231C8" w:rsidRPr="00D83912">
        <w:rPr>
          <w:color w:val="000000" w:themeColor="text1"/>
        </w:rPr>
      </w:r>
      <w:r w:rsidR="009231C8" w:rsidRPr="00D83912">
        <w:rPr>
          <w:color w:val="000000" w:themeColor="text1"/>
        </w:rPr>
        <w:fldChar w:fldCharType="separate"/>
      </w:r>
      <w:r w:rsidR="009231C8" w:rsidRPr="004603F6">
        <w:rPr>
          <w:noProof/>
          <w:color w:val="000000" w:themeColor="text1"/>
          <w:vertAlign w:val="superscript"/>
        </w:rPr>
        <w:t>16,17</w:t>
      </w:r>
      <w:r w:rsidR="009231C8" w:rsidRPr="00D83912">
        <w:rPr>
          <w:color w:val="000000" w:themeColor="text1"/>
        </w:rPr>
        <w:fldChar w:fldCharType="end"/>
      </w:r>
      <w:r w:rsidR="004511CA">
        <w:rPr>
          <w:bCs/>
          <w:color w:val="000000" w:themeColor="text1"/>
        </w:rPr>
        <w:t xml:space="preserve"> and </w:t>
      </w:r>
      <w:r w:rsidR="008A00CC">
        <w:rPr>
          <w:bCs/>
          <w:color w:val="000000" w:themeColor="text1"/>
        </w:rPr>
        <w:t xml:space="preserve">were on </w:t>
      </w:r>
      <w:r w:rsidR="004511CA">
        <w:rPr>
          <w:bCs/>
          <w:color w:val="000000" w:themeColor="text1"/>
        </w:rPr>
        <w:t xml:space="preserve">the </w:t>
      </w:r>
      <w:r w:rsidR="00B818E0">
        <w:rPr>
          <w:bCs/>
          <w:color w:val="000000" w:themeColor="text1"/>
        </w:rPr>
        <w:t xml:space="preserve">exome </w:t>
      </w:r>
      <w:r w:rsidR="004511CA">
        <w:rPr>
          <w:bCs/>
          <w:color w:val="000000" w:themeColor="text1"/>
        </w:rPr>
        <w:t>array,</w:t>
      </w:r>
      <w:r w:rsidR="007A5090">
        <w:rPr>
          <w:bCs/>
          <w:color w:val="000000" w:themeColor="text1"/>
        </w:rPr>
        <w:t xml:space="preserve"> 43</w:t>
      </w:r>
      <w:r w:rsidR="008B678E" w:rsidRPr="008B678E">
        <w:rPr>
          <w:bCs/>
          <w:color w:val="000000" w:themeColor="text1"/>
        </w:rPr>
        <w:t xml:space="preserve"> replicated at </w:t>
      </w:r>
      <w:r w:rsidR="004511CA" w:rsidRPr="004511CA">
        <w:rPr>
          <w:bCs/>
          <w:i/>
          <w:color w:val="000000" w:themeColor="text1"/>
        </w:rPr>
        <w:t>P</w:t>
      </w:r>
      <w:r w:rsidR="00B818E0">
        <w:rPr>
          <w:bCs/>
          <w:i/>
          <w:color w:val="000000" w:themeColor="text1"/>
        </w:rPr>
        <w:t xml:space="preserve"> </w:t>
      </w:r>
      <w:r w:rsidR="004511CA">
        <w:rPr>
          <w:bCs/>
          <w:color w:val="000000" w:themeColor="text1"/>
        </w:rPr>
        <w:t>&lt;</w:t>
      </w:r>
      <w:r w:rsidR="00B818E0">
        <w:rPr>
          <w:bCs/>
          <w:color w:val="000000" w:themeColor="text1"/>
        </w:rPr>
        <w:t xml:space="preserve"> </w:t>
      </w:r>
      <w:r w:rsidR="008B678E" w:rsidRPr="008B678E">
        <w:rPr>
          <w:bCs/>
          <w:color w:val="000000" w:themeColor="text1"/>
        </w:rPr>
        <w:t>0.001 (Bonferroni correction for 50 known variants) in samples independent of the original discovery</w:t>
      </w:r>
      <w:r w:rsidR="0034618F">
        <w:rPr>
          <w:bCs/>
          <w:color w:val="000000" w:themeColor="text1"/>
        </w:rPr>
        <w:t xml:space="preserve"> (Supplementary Table </w:t>
      </w:r>
      <w:r w:rsidR="005E43E5">
        <w:rPr>
          <w:bCs/>
          <w:color w:val="000000" w:themeColor="text1"/>
        </w:rPr>
        <w:t>5</w:t>
      </w:r>
      <w:r w:rsidR="0034618F">
        <w:rPr>
          <w:bCs/>
          <w:color w:val="000000" w:themeColor="text1"/>
        </w:rPr>
        <w:t>)</w:t>
      </w:r>
      <w:r w:rsidR="008B678E" w:rsidRPr="008B678E">
        <w:rPr>
          <w:bCs/>
          <w:color w:val="000000" w:themeColor="text1"/>
        </w:rPr>
        <w:t>.</w:t>
      </w:r>
    </w:p>
    <w:p w14:paraId="73C6656D" w14:textId="77777777" w:rsidR="00A4047E" w:rsidRPr="006455A1" w:rsidRDefault="00A4047E" w:rsidP="0040014E">
      <w:pPr>
        <w:pStyle w:val="ListParagraph"/>
        <w:spacing w:line="480" w:lineRule="auto"/>
        <w:ind w:left="0"/>
        <w:rPr>
          <w:color w:val="000000" w:themeColor="text1"/>
          <w:lang w:val="en"/>
        </w:rPr>
      </w:pPr>
    </w:p>
    <w:p w14:paraId="4CE04494" w14:textId="39A2DF43" w:rsidR="00EF162A" w:rsidRPr="006455A1" w:rsidRDefault="00EF162A" w:rsidP="0040014E">
      <w:pPr>
        <w:spacing w:line="480" w:lineRule="auto"/>
        <w:outlineLvl w:val="0"/>
        <w:rPr>
          <w:color w:val="000000" w:themeColor="text1"/>
          <w:lang w:val="en"/>
        </w:rPr>
      </w:pPr>
      <w:r w:rsidRPr="006455A1">
        <w:rPr>
          <w:b/>
          <w:color w:val="000000" w:themeColor="text1"/>
          <w:lang w:val="en"/>
        </w:rPr>
        <w:t xml:space="preserve">Blood pressure associations from </w:t>
      </w:r>
      <w:r w:rsidR="00454A02" w:rsidRPr="006455A1">
        <w:rPr>
          <w:b/>
          <w:color w:val="000000" w:themeColor="text1"/>
          <w:lang w:val="en"/>
        </w:rPr>
        <w:t xml:space="preserve">EUR </w:t>
      </w:r>
      <w:r w:rsidR="00D742C4" w:rsidRPr="006455A1">
        <w:rPr>
          <w:b/>
          <w:color w:val="000000" w:themeColor="text1"/>
          <w:lang w:val="en"/>
        </w:rPr>
        <w:t>RV-</w:t>
      </w:r>
      <w:r w:rsidRPr="006455A1">
        <w:rPr>
          <w:b/>
          <w:color w:val="000000" w:themeColor="text1"/>
          <w:lang w:val="en"/>
        </w:rPr>
        <w:t>GWAS</w:t>
      </w:r>
      <w:r w:rsidR="00B818E0">
        <w:rPr>
          <w:b/>
          <w:color w:val="000000" w:themeColor="text1"/>
          <w:lang w:val="en"/>
        </w:rPr>
        <w:t xml:space="preserve">. </w:t>
      </w:r>
      <w:r w:rsidR="006764BF" w:rsidRPr="006455A1">
        <w:rPr>
          <w:color w:val="000000" w:themeColor="text1"/>
          <w:lang w:val="en"/>
        </w:rPr>
        <w:t>W</w:t>
      </w:r>
      <w:r w:rsidRPr="006455A1">
        <w:rPr>
          <w:color w:val="000000" w:themeColor="text1"/>
          <w:lang w:val="en"/>
        </w:rPr>
        <w:t xml:space="preserve">e tested a further </w:t>
      </w:r>
      <w:r w:rsidR="001D125F" w:rsidRPr="006455A1">
        <w:rPr>
          <w:color w:val="000000" w:themeColor="text1"/>
          <w:lang w:val="en"/>
        </w:rPr>
        <w:t>29</w:t>
      </w:r>
      <w:r w:rsidR="00050CBE" w:rsidRPr="006455A1">
        <w:rPr>
          <w:color w:val="000000" w:themeColor="text1"/>
          <w:lang w:val="en"/>
        </w:rPr>
        <w:t>,454,346</w:t>
      </w:r>
      <w:r w:rsidR="000301A3" w:rsidRPr="006455A1">
        <w:rPr>
          <w:color w:val="000000" w:themeColor="text1"/>
          <w:lang w:val="en"/>
        </w:rPr>
        <w:t xml:space="preserve"> </w:t>
      </w:r>
      <w:r w:rsidR="008F73A6" w:rsidRPr="006455A1">
        <w:rPr>
          <w:color w:val="000000" w:themeColor="text1"/>
          <w:lang w:val="en"/>
        </w:rPr>
        <w:t>(</w:t>
      </w:r>
      <w:r w:rsidR="00050CBE" w:rsidRPr="006455A1">
        <w:rPr>
          <w:color w:val="000000" w:themeColor="text1"/>
          <w:lang w:val="en"/>
        </w:rPr>
        <w:t xml:space="preserve">29,404,959 </w:t>
      </w:r>
      <w:r w:rsidR="008F73A6" w:rsidRPr="006455A1">
        <w:rPr>
          <w:color w:val="000000" w:themeColor="text1"/>
          <w:lang w:val="en"/>
        </w:rPr>
        <w:t xml:space="preserve">imputed </w:t>
      </w:r>
      <w:r w:rsidR="00050CBE" w:rsidRPr="006455A1">
        <w:rPr>
          <w:color w:val="000000" w:themeColor="text1"/>
          <w:lang w:val="en"/>
        </w:rPr>
        <w:t>and 49,387</w:t>
      </w:r>
      <w:r w:rsidR="008F73A6" w:rsidRPr="006455A1">
        <w:rPr>
          <w:color w:val="000000" w:themeColor="text1"/>
          <w:lang w:val="en"/>
        </w:rPr>
        <w:t xml:space="preserve"> genotyped) </w:t>
      </w:r>
      <w:r w:rsidRPr="006455A1">
        <w:rPr>
          <w:color w:val="000000" w:themeColor="text1"/>
          <w:lang w:val="en"/>
        </w:rPr>
        <w:t xml:space="preserve">rare SNVs for association with </w:t>
      </w:r>
      <w:r w:rsidR="00B556F3" w:rsidRPr="006455A1">
        <w:rPr>
          <w:color w:val="000000" w:themeColor="text1"/>
          <w:lang w:val="en"/>
        </w:rPr>
        <w:t>BP</w:t>
      </w:r>
      <w:r w:rsidRPr="006455A1">
        <w:rPr>
          <w:color w:val="000000" w:themeColor="text1"/>
          <w:lang w:val="en"/>
        </w:rPr>
        <w:t xml:space="preserve"> in 445,</w:t>
      </w:r>
      <w:r w:rsidR="00050CBE" w:rsidRPr="006455A1">
        <w:rPr>
          <w:color w:val="000000" w:themeColor="text1"/>
          <w:lang w:val="en"/>
        </w:rPr>
        <w:t>360</w:t>
      </w:r>
      <w:r w:rsidRPr="006455A1">
        <w:rPr>
          <w:color w:val="000000" w:themeColor="text1"/>
          <w:lang w:val="en"/>
        </w:rPr>
        <w:t xml:space="preserve"> </w:t>
      </w:r>
      <w:r w:rsidR="00B700BF" w:rsidRPr="006455A1">
        <w:rPr>
          <w:color w:val="000000" w:themeColor="text1"/>
          <w:lang w:val="en"/>
        </w:rPr>
        <w:t>UKBB</w:t>
      </w:r>
      <w:r w:rsidRPr="006455A1">
        <w:rPr>
          <w:color w:val="000000" w:themeColor="text1"/>
          <w:lang w:val="en"/>
        </w:rPr>
        <w:t xml:space="preserve"> participants</w:t>
      </w:r>
      <w:r w:rsidR="006764BF" w:rsidRPr="00D83912">
        <w:rPr>
          <w:color w:val="000000" w:themeColor="text1"/>
          <w:lang w:val="en"/>
        </w:rPr>
        <w:fldChar w:fldCharType="begin">
          <w:fldData xml:space="preserve">PEVuZE5vdGU+PENpdGU+PEF1dGhvcj5CeWNyb2Z0PC9BdXRob3I+PFllYXI+MjAxODwvWWVhcj48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</w:fldData>
        </w:fldChar>
      </w:r>
      <w:r w:rsidR="00215A4F" w:rsidRPr="006455A1">
        <w:rPr>
          <w:color w:val="000000" w:themeColor="text1"/>
          <w:lang w:val="en"/>
        </w:rPr>
        <w:instrText xml:space="preserve"> ADDIN EN.CITE </w:instrText>
      </w:r>
      <w:r w:rsidR="00215A4F" w:rsidRPr="00B407D7">
        <w:rPr>
          <w:color w:val="000000" w:themeColor="text1"/>
          <w:lang w:val="en"/>
        </w:rPr>
        <w:fldChar w:fldCharType="begin">
          <w:fldData xml:space="preserve">PEVuZE5vdGU+PENpdGU+PEF1dGhvcj5CeWNyb2Z0PC9BdXRob3I+PFllYXI+MjAxODwvWWVhcj48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</w:fldData>
        </w:fldChar>
      </w:r>
      <w:r w:rsidR="00215A4F" w:rsidRPr="006455A1">
        <w:rPr>
          <w:color w:val="000000" w:themeColor="text1"/>
          <w:lang w:val="en"/>
        </w:rPr>
        <w:instrText xml:space="preserve"> ADDIN EN.CITE.DATA </w:instrText>
      </w:r>
      <w:r w:rsidR="00215A4F" w:rsidRPr="00B407D7">
        <w:rPr>
          <w:color w:val="000000" w:themeColor="text1"/>
          <w:lang w:val="en"/>
        </w:rPr>
      </w:r>
      <w:r w:rsidR="00215A4F" w:rsidRPr="00B407D7">
        <w:rPr>
          <w:color w:val="000000" w:themeColor="text1"/>
          <w:lang w:val="en"/>
        </w:rPr>
        <w:fldChar w:fldCharType="end"/>
      </w:r>
      <w:r w:rsidR="006764BF" w:rsidRPr="00D83912">
        <w:rPr>
          <w:color w:val="000000" w:themeColor="text1"/>
          <w:lang w:val="en"/>
        </w:rPr>
      </w:r>
      <w:r w:rsidR="006764BF" w:rsidRPr="00D83912">
        <w:rPr>
          <w:color w:val="000000" w:themeColor="text1"/>
          <w:lang w:val="en"/>
        </w:rPr>
        <w:fldChar w:fldCharType="separate"/>
      </w:r>
      <w:r w:rsidR="006764BF" w:rsidRPr="00D83912">
        <w:rPr>
          <w:noProof/>
          <w:color w:val="000000" w:themeColor="text1"/>
          <w:vertAlign w:val="superscript"/>
          <w:lang w:val="en"/>
        </w:rPr>
        <w:t>23</w:t>
      </w:r>
      <w:r w:rsidR="006764BF" w:rsidRPr="00D83912">
        <w:rPr>
          <w:color w:val="000000" w:themeColor="text1"/>
          <w:lang w:val="en"/>
        </w:rPr>
        <w:fldChar w:fldCharType="end"/>
      </w:r>
      <w:r w:rsidRPr="00D83912">
        <w:rPr>
          <w:color w:val="000000" w:themeColor="text1"/>
          <w:lang w:val="en"/>
        </w:rPr>
        <w:t xml:space="preserve"> using BOLT</w:t>
      </w:r>
      <w:r w:rsidR="00D723CF" w:rsidRPr="00D83912">
        <w:rPr>
          <w:color w:val="000000" w:themeColor="text1"/>
          <w:lang w:val="en"/>
        </w:rPr>
        <w:t>-</w:t>
      </w:r>
      <w:r w:rsidRPr="00D83912">
        <w:rPr>
          <w:color w:val="000000" w:themeColor="text1"/>
          <w:lang w:val="en"/>
        </w:rPr>
        <w:t>LMM</w:t>
      </w:r>
      <w:r w:rsidRPr="00D83912">
        <w:rPr>
          <w:color w:val="000000" w:themeColor="text1"/>
          <w:lang w:val="en"/>
        </w:rPr>
        <w:fldChar w:fldCharType="begin">
          <w:fldData xml:space="preserve">PEVuZE5vdGU+PENpdGU+PEF1dGhvcj5Mb2g8L0F1dGhvcj48WWVhcj4yMDE1PC9ZZWFyPjxSZWNO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</w:fldData>
        </w:fldChar>
      </w:r>
      <w:r w:rsidR="00215A4F" w:rsidRPr="006455A1">
        <w:rPr>
          <w:color w:val="000000" w:themeColor="text1"/>
          <w:lang w:val="en"/>
        </w:rPr>
        <w:instrText xml:space="preserve"> ADDIN EN.CITE </w:instrText>
      </w:r>
      <w:r w:rsidR="00215A4F" w:rsidRPr="00B407D7">
        <w:rPr>
          <w:color w:val="000000" w:themeColor="text1"/>
          <w:lang w:val="en"/>
        </w:rPr>
        <w:fldChar w:fldCharType="begin">
          <w:fldData xml:space="preserve">PEVuZE5vdGU+PENpdGU+PEF1dGhvcj5Mb2g8L0F1dGhvcj48WWVhcj4yMDE1PC9ZZWFyPjxSZWNO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</w:fldData>
        </w:fldChar>
      </w:r>
      <w:r w:rsidR="00215A4F" w:rsidRPr="006455A1">
        <w:rPr>
          <w:color w:val="000000" w:themeColor="text1"/>
          <w:lang w:val="en"/>
        </w:rPr>
        <w:instrText xml:space="preserve"> ADDIN EN.CITE.DATA </w:instrText>
      </w:r>
      <w:r w:rsidR="00215A4F" w:rsidRPr="00B407D7">
        <w:rPr>
          <w:color w:val="000000" w:themeColor="text1"/>
          <w:lang w:val="en"/>
        </w:rPr>
      </w:r>
      <w:r w:rsidR="00215A4F" w:rsidRPr="00B407D7">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00D3048E" w:rsidRPr="00D83912">
        <w:rPr>
          <w:noProof/>
          <w:color w:val="000000" w:themeColor="text1"/>
          <w:vertAlign w:val="superscript"/>
          <w:lang w:val="en"/>
        </w:rPr>
        <w:t>24</w:t>
      </w:r>
      <w:r w:rsidRPr="00D83912">
        <w:rPr>
          <w:color w:val="000000" w:themeColor="text1"/>
          <w:lang w:val="en"/>
        </w:rPr>
        <w:fldChar w:fldCharType="end"/>
      </w:r>
      <w:r w:rsidRPr="00D83912">
        <w:rPr>
          <w:color w:val="000000" w:themeColor="text1"/>
          <w:lang w:val="en"/>
        </w:rPr>
        <w:t xml:space="preserve"> (</w:t>
      </w:r>
      <w:r w:rsidR="00B818E0" w:rsidRPr="00D83912">
        <w:rPr>
          <w:color w:val="000000" w:themeColor="text1"/>
          <w:lang w:val="en"/>
        </w:rPr>
        <w:t>Fig</w:t>
      </w:r>
      <w:r w:rsidR="00B818E0">
        <w:rPr>
          <w:color w:val="000000" w:themeColor="text1"/>
          <w:lang w:val="en"/>
        </w:rPr>
        <w:t>.</w:t>
      </w:r>
      <w:r w:rsidR="00B818E0" w:rsidRPr="00D83912">
        <w:rPr>
          <w:color w:val="000000" w:themeColor="text1"/>
          <w:lang w:val="en"/>
        </w:rPr>
        <w:t xml:space="preserve"> </w:t>
      </w:r>
      <w:r w:rsidR="00550F12" w:rsidRPr="00D83912">
        <w:rPr>
          <w:color w:val="000000" w:themeColor="text1"/>
          <w:lang w:val="en"/>
        </w:rPr>
        <w:t>1</w:t>
      </w:r>
      <w:r w:rsidR="00B818E0">
        <w:rPr>
          <w:color w:val="000000" w:themeColor="text1"/>
          <w:lang w:val="en"/>
        </w:rPr>
        <w:t xml:space="preserve"> and</w:t>
      </w:r>
      <w:r w:rsidR="00550F12" w:rsidRPr="00D83912">
        <w:rPr>
          <w:color w:val="000000" w:themeColor="text1"/>
          <w:lang w:val="en"/>
        </w:rPr>
        <w:t xml:space="preserve"> </w:t>
      </w:r>
      <w:r w:rsidRPr="00D83912">
        <w:rPr>
          <w:color w:val="000000" w:themeColor="text1"/>
          <w:lang w:val="en"/>
        </w:rPr>
        <w:t xml:space="preserve">Methods). </w:t>
      </w:r>
      <w:r w:rsidR="00D63C64" w:rsidRPr="00D83912">
        <w:rPr>
          <w:color w:val="000000" w:themeColor="text1"/>
          <w:lang w:val="en"/>
        </w:rPr>
        <w:t xml:space="preserve">The </w:t>
      </w:r>
      <w:r w:rsidR="00050CBE" w:rsidRPr="00D83912">
        <w:rPr>
          <w:color w:val="000000" w:themeColor="text1"/>
          <w:lang w:val="en"/>
        </w:rPr>
        <w:t xml:space="preserve">SNVs </w:t>
      </w:r>
      <w:r w:rsidR="00A40BEF" w:rsidRPr="00D83912">
        <w:rPr>
          <w:color w:val="000000" w:themeColor="text1"/>
          <w:lang w:val="en"/>
        </w:rPr>
        <w:t>analyzed</w:t>
      </w:r>
      <w:r w:rsidR="00050CBE" w:rsidRPr="00D83912">
        <w:rPr>
          <w:color w:val="000000" w:themeColor="text1"/>
          <w:lang w:val="en"/>
        </w:rPr>
        <w:t xml:space="preserve"> as part of the EAWAS were not included in the RV-GWAS. </w:t>
      </w:r>
      <w:r w:rsidR="00A66A7F">
        <w:rPr>
          <w:color w:val="000000" w:themeColor="text1"/>
          <w:lang w:val="en"/>
        </w:rPr>
        <w:t>Similar to EAWAS, wi</w:t>
      </w:r>
      <w:r w:rsidR="00972967">
        <w:rPr>
          <w:color w:val="000000" w:themeColor="text1"/>
          <w:lang w:val="en"/>
        </w:rPr>
        <w:t>t</w:t>
      </w:r>
      <w:r w:rsidR="00A66A7F">
        <w:rPr>
          <w:color w:val="000000" w:themeColor="text1"/>
          <w:lang w:val="en"/>
        </w:rPr>
        <w:t>h</w:t>
      </w:r>
      <w:r w:rsidR="00041BBD">
        <w:rPr>
          <w:color w:val="000000" w:themeColor="text1"/>
          <w:lang w:val="en"/>
        </w:rPr>
        <w:t>i</w:t>
      </w:r>
      <w:r w:rsidR="00A66A7F">
        <w:rPr>
          <w:color w:val="000000" w:themeColor="text1"/>
          <w:lang w:val="en"/>
        </w:rPr>
        <w:t xml:space="preserve">n RV-GWAS we performed a single discovery meta-analyses to identify rare SNVs associated with BP. In Stage 1 (UKBB), </w:t>
      </w:r>
      <w:r w:rsidR="002C28E5">
        <w:rPr>
          <w:color w:val="000000" w:themeColor="text1"/>
          <w:lang w:val="en"/>
        </w:rPr>
        <w:t>84</w:t>
      </w:r>
      <w:r w:rsidRPr="00D83912">
        <w:rPr>
          <w:color w:val="000000" w:themeColor="text1"/>
          <w:lang w:val="en"/>
        </w:rPr>
        <w:t xml:space="preserve"> </w:t>
      </w:r>
      <w:r w:rsidR="00A4047E" w:rsidRPr="006455A1">
        <w:rPr>
          <w:color w:val="000000" w:themeColor="text1"/>
          <w:lang w:val="en"/>
        </w:rPr>
        <w:t xml:space="preserve">rare SNVs </w:t>
      </w:r>
      <w:r w:rsidR="00D723CF" w:rsidRPr="006455A1">
        <w:rPr>
          <w:color w:val="000000" w:themeColor="text1"/>
          <w:lang w:val="en"/>
        </w:rPr>
        <w:t xml:space="preserve">outside of </w:t>
      </w:r>
      <w:r w:rsidR="00E549EC" w:rsidRPr="006455A1">
        <w:rPr>
          <w:color w:val="000000" w:themeColor="text1"/>
          <w:lang w:val="en"/>
        </w:rPr>
        <w:t xml:space="preserve">the </w:t>
      </w:r>
      <w:r w:rsidR="00D723CF" w:rsidRPr="006455A1">
        <w:rPr>
          <w:color w:val="000000" w:themeColor="text1"/>
          <w:lang w:val="en"/>
        </w:rPr>
        <w:t>known BP loci</w:t>
      </w:r>
      <w:r w:rsidR="00F40C93" w:rsidRPr="006455A1">
        <w:rPr>
          <w:color w:val="000000" w:themeColor="text1"/>
          <w:lang w:val="en"/>
        </w:rPr>
        <w:t xml:space="preserve"> (at the time of our analyses)</w:t>
      </w:r>
      <w:r w:rsidR="00D723CF" w:rsidRPr="006455A1">
        <w:rPr>
          <w:color w:val="000000" w:themeColor="text1"/>
          <w:lang w:val="en"/>
        </w:rPr>
        <w:t xml:space="preserve"> </w:t>
      </w:r>
      <w:r w:rsidRPr="006455A1">
        <w:rPr>
          <w:color w:val="000000" w:themeColor="text1"/>
          <w:lang w:val="en"/>
        </w:rPr>
        <w:t xml:space="preserve">were associated with one or more BP traits at </w:t>
      </w:r>
      <w:r w:rsidRPr="006455A1">
        <w:rPr>
          <w:i/>
          <w:color w:val="000000" w:themeColor="text1"/>
          <w:lang w:val="en"/>
        </w:rPr>
        <w:t>P</w:t>
      </w:r>
      <w:r w:rsidR="002C28E5">
        <w:rPr>
          <w:i/>
          <w:color w:val="000000" w:themeColor="text1"/>
          <w:lang w:val="en"/>
        </w:rPr>
        <w:t xml:space="preserve"> </w:t>
      </w:r>
      <w:r w:rsidRPr="006455A1">
        <w:rPr>
          <w:color w:val="000000" w:themeColor="text1"/>
          <w:lang w:val="en"/>
        </w:rPr>
        <w:t>&lt;</w:t>
      </w:r>
      <w:r w:rsidR="002C28E5">
        <w:rPr>
          <w:color w:val="000000" w:themeColor="text1"/>
          <w:lang w:val="en"/>
        </w:rPr>
        <w:t xml:space="preserve"> </w:t>
      </w:r>
      <w:r w:rsidRPr="006455A1">
        <w:rPr>
          <w:color w:val="000000" w:themeColor="text1"/>
          <w:lang w:val="en"/>
        </w:rPr>
        <w:t>1</w:t>
      </w:r>
      <w:r w:rsidR="002C28E5">
        <w:rPr>
          <w:color w:val="000000" w:themeColor="text1"/>
          <w:lang w:val="en"/>
        </w:rPr>
        <w:t xml:space="preserve"> </w:t>
      </w:r>
      <w:r w:rsidR="00116971" w:rsidRPr="006455A1">
        <w:rPr>
          <w:color w:val="000000" w:themeColor="text1"/>
          <w:lang w:val="en"/>
        </w:rPr>
        <w:t>×</w:t>
      </w:r>
      <w:r w:rsidR="002C28E5">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-7</w:t>
      </w:r>
      <w:r w:rsidR="00D723CF" w:rsidRPr="006455A1">
        <w:rPr>
          <w:color w:val="000000" w:themeColor="text1"/>
          <w:lang w:val="en"/>
        </w:rPr>
        <w:t xml:space="preserve"> </w:t>
      </w:r>
      <w:r w:rsidR="00D70DA8" w:rsidRPr="006455A1">
        <w:rPr>
          <w:color w:val="000000" w:themeColor="text1"/>
          <w:lang w:val="en"/>
        </w:rPr>
        <w:t>(</w:t>
      </w:r>
      <w:r w:rsidRPr="006455A1">
        <w:rPr>
          <w:color w:val="000000" w:themeColor="text1"/>
          <w:lang w:val="en"/>
        </w:rPr>
        <w:t xml:space="preserve">Supplementary Table </w:t>
      </w:r>
      <w:r w:rsidR="005E43E5">
        <w:rPr>
          <w:color w:val="000000" w:themeColor="text1"/>
          <w:lang w:val="en"/>
        </w:rPr>
        <w:t>6</w:t>
      </w:r>
      <w:r w:rsidRPr="006455A1">
        <w:rPr>
          <w:color w:val="000000" w:themeColor="text1"/>
          <w:lang w:val="en"/>
        </w:rPr>
        <w:t xml:space="preserve">). </w:t>
      </w:r>
      <w:r w:rsidR="00A66A7F">
        <w:rPr>
          <w:color w:val="000000" w:themeColor="text1"/>
          <w:lang w:val="en"/>
        </w:rPr>
        <w:t>Additional data w</w:t>
      </w:r>
      <w:r w:rsidR="00E40D4C">
        <w:rPr>
          <w:color w:val="000000" w:themeColor="text1"/>
          <w:lang w:val="en"/>
        </w:rPr>
        <w:t>ere</w:t>
      </w:r>
      <w:r w:rsidR="00A66A7F">
        <w:rPr>
          <w:color w:val="000000" w:themeColor="text1"/>
          <w:lang w:val="en"/>
        </w:rPr>
        <w:t xml:space="preserve"> </w:t>
      </w:r>
      <w:r w:rsidR="00E40D4C">
        <w:rPr>
          <w:color w:val="000000" w:themeColor="text1"/>
          <w:lang w:val="en"/>
        </w:rPr>
        <w:t>requested</w:t>
      </w:r>
      <w:r w:rsidR="00A66A7F">
        <w:rPr>
          <w:color w:val="000000" w:themeColor="text1"/>
          <w:lang w:val="en"/>
        </w:rPr>
        <w:t xml:space="preserve"> from MVP</w:t>
      </w:r>
      <w:r w:rsidRPr="006455A1">
        <w:rPr>
          <w:color w:val="000000" w:themeColor="text1"/>
          <w:lang w:val="en"/>
        </w:rPr>
        <w:t xml:space="preserve"> </w:t>
      </w:r>
      <w:r w:rsidR="00A66A7F">
        <w:rPr>
          <w:color w:val="000000" w:themeColor="text1"/>
          <w:lang w:val="en"/>
        </w:rPr>
        <w:t xml:space="preserve">for </w:t>
      </w:r>
      <w:r w:rsidR="00E40D4C">
        <w:rPr>
          <w:color w:val="000000" w:themeColor="text1"/>
          <w:lang w:val="en"/>
        </w:rPr>
        <w:t xml:space="preserve">the </w:t>
      </w:r>
      <w:r w:rsidR="008219FB" w:rsidRPr="006455A1">
        <w:rPr>
          <w:color w:val="000000" w:themeColor="text1"/>
          <w:lang w:val="en"/>
        </w:rPr>
        <w:t xml:space="preserve">84 </w:t>
      </w:r>
      <w:r w:rsidR="001C6AD0" w:rsidRPr="006455A1">
        <w:rPr>
          <w:color w:val="000000" w:themeColor="text1"/>
          <w:lang w:val="en"/>
        </w:rPr>
        <w:t xml:space="preserve">BP-associated </w:t>
      </w:r>
      <w:r w:rsidRPr="006455A1">
        <w:rPr>
          <w:color w:val="000000" w:themeColor="text1"/>
          <w:lang w:val="en"/>
        </w:rPr>
        <w:t xml:space="preserve">SNVs </w:t>
      </w:r>
      <w:r w:rsidR="001C6AD0" w:rsidRPr="006455A1">
        <w:rPr>
          <w:color w:val="000000" w:themeColor="text1"/>
          <w:lang w:val="en"/>
        </w:rPr>
        <w:t>in</w:t>
      </w:r>
      <w:r w:rsidRPr="006455A1">
        <w:rPr>
          <w:color w:val="000000" w:themeColor="text1"/>
          <w:lang w:val="en"/>
        </w:rPr>
        <w:t xml:space="preserve"> up to 225,11</w:t>
      </w:r>
      <w:r w:rsidR="00782515" w:rsidRPr="006455A1">
        <w:rPr>
          <w:color w:val="000000" w:themeColor="text1"/>
          <w:lang w:val="en"/>
        </w:rPr>
        <w:t>2</w:t>
      </w:r>
      <w:r w:rsidRPr="006455A1">
        <w:rPr>
          <w:color w:val="000000" w:themeColor="text1"/>
          <w:lang w:val="en"/>
        </w:rPr>
        <w:t xml:space="preserve"> </w:t>
      </w:r>
      <w:r w:rsidRPr="00D83912">
        <w:rPr>
          <w:color w:val="000000" w:themeColor="text1"/>
          <w:lang w:val="en"/>
        </w:rPr>
        <w:t>EUR from</w:t>
      </w:r>
      <w:r w:rsidR="00FA2237" w:rsidRPr="00D83912">
        <w:rPr>
          <w:color w:val="000000" w:themeColor="text1"/>
          <w:lang w:val="en"/>
        </w:rPr>
        <w:t xml:space="preserve"> the</w:t>
      </w:r>
      <w:r w:rsidRPr="00D83912">
        <w:rPr>
          <w:color w:val="000000" w:themeColor="text1"/>
          <w:lang w:val="en"/>
        </w:rPr>
        <w:t xml:space="preserve"> MVP</w:t>
      </w:r>
      <w:r w:rsidR="002C28E5">
        <w:rPr>
          <w:color w:val="000000" w:themeColor="text1"/>
          <w:lang w:val="en"/>
        </w:rPr>
        <w:t>,</w:t>
      </w:r>
      <w:r w:rsidRPr="00D83912">
        <w:rPr>
          <w:color w:val="000000" w:themeColor="text1"/>
          <w:lang w:val="en"/>
        </w:rPr>
        <w:t xml:space="preserve"> </w:t>
      </w:r>
      <w:r w:rsidR="00B90FD8" w:rsidRPr="00D83912">
        <w:rPr>
          <w:color w:val="000000" w:themeColor="text1"/>
          <w:lang w:val="en"/>
        </w:rPr>
        <w:t>and</w:t>
      </w:r>
      <w:r w:rsidRPr="00D83912">
        <w:rPr>
          <w:color w:val="000000" w:themeColor="text1"/>
          <w:lang w:val="en"/>
        </w:rPr>
        <w:t xml:space="preserve"> 66 were available. </w:t>
      </w:r>
      <w:r w:rsidR="00A66A7F">
        <w:rPr>
          <w:color w:val="000000" w:themeColor="text1"/>
          <w:lang w:val="en"/>
        </w:rPr>
        <w:t xml:space="preserve">Meta-analyses of Stage 1 (UKBB) and results obtained from MVP </w:t>
      </w:r>
      <w:r w:rsidR="002C28E5">
        <w:rPr>
          <w:color w:val="000000" w:themeColor="text1"/>
          <w:lang w:val="en"/>
        </w:rPr>
        <w:t xml:space="preserve">were </w:t>
      </w:r>
      <w:r w:rsidR="00A66A7F">
        <w:rPr>
          <w:color w:val="000000" w:themeColor="text1"/>
          <w:lang w:val="en"/>
        </w:rPr>
        <w:t xml:space="preserve">performed for novel rare variant discovery. </w:t>
      </w:r>
      <w:r w:rsidR="0087402C" w:rsidRPr="00D83912">
        <w:rPr>
          <w:color w:val="000000" w:themeColor="text1"/>
          <w:lang w:val="en"/>
        </w:rPr>
        <w:t>We</w:t>
      </w:r>
      <w:r w:rsidR="00416528" w:rsidRPr="00D83912">
        <w:rPr>
          <w:color w:val="000000" w:themeColor="text1"/>
          <w:lang w:val="en"/>
        </w:rPr>
        <w:t xml:space="preserve"> identified</w:t>
      </w:r>
      <w:r w:rsidRPr="00D83912">
        <w:rPr>
          <w:color w:val="000000" w:themeColor="text1"/>
          <w:lang w:val="en"/>
        </w:rPr>
        <w:t xml:space="preserve"> 2</w:t>
      </w:r>
      <w:r w:rsidR="00DD6C27" w:rsidRPr="00D83912">
        <w:rPr>
          <w:color w:val="000000" w:themeColor="text1"/>
          <w:lang w:val="en"/>
        </w:rPr>
        <w:t>3</w:t>
      </w:r>
      <w:r w:rsidRPr="006455A1">
        <w:rPr>
          <w:color w:val="000000" w:themeColor="text1"/>
          <w:lang w:val="en"/>
        </w:rPr>
        <w:t xml:space="preserve"> unique rare SNVs associated with one or more BP traits </w:t>
      </w:r>
      <w:r w:rsidR="00416528" w:rsidRPr="006455A1">
        <w:rPr>
          <w:color w:val="000000" w:themeColor="text1"/>
          <w:lang w:val="en"/>
        </w:rPr>
        <w:t>(</w:t>
      </w:r>
      <w:r w:rsidR="00416528" w:rsidRPr="006455A1">
        <w:rPr>
          <w:i/>
          <w:color w:val="000000" w:themeColor="text1"/>
          <w:lang w:val="en"/>
        </w:rPr>
        <w:t>P</w:t>
      </w:r>
      <w:r w:rsidR="002C28E5">
        <w:rPr>
          <w:i/>
          <w:color w:val="000000" w:themeColor="text1"/>
          <w:lang w:val="en"/>
        </w:rPr>
        <w:t xml:space="preserve"> </w:t>
      </w:r>
      <w:r w:rsidR="00416528" w:rsidRPr="006455A1">
        <w:rPr>
          <w:color w:val="000000" w:themeColor="text1"/>
          <w:lang w:val="en"/>
        </w:rPr>
        <w:t>&lt;</w:t>
      </w:r>
      <w:r w:rsidR="002C28E5">
        <w:rPr>
          <w:color w:val="000000" w:themeColor="text1"/>
          <w:lang w:val="en"/>
        </w:rPr>
        <w:t xml:space="preserve"> </w:t>
      </w:r>
      <w:r w:rsidR="00416528" w:rsidRPr="006455A1">
        <w:rPr>
          <w:color w:val="000000" w:themeColor="text1"/>
          <w:lang w:val="en"/>
        </w:rPr>
        <w:t>5</w:t>
      </w:r>
      <w:r w:rsidR="002C28E5">
        <w:rPr>
          <w:color w:val="000000" w:themeColor="text1"/>
          <w:lang w:val="en"/>
        </w:rPr>
        <w:t xml:space="preserve"> </w:t>
      </w:r>
      <w:r w:rsidR="00116971" w:rsidRPr="006455A1">
        <w:rPr>
          <w:color w:val="000000" w:themeColor="text1"/>
          <w:lang w:val="en"/>
        </w:rPr>
        <w:t>×</w:t>
      </w:r>
      <w:r w:rsidR="002C28E5">
        <w:rPr>
          <w:color w:val="000000" w:themeColor="text1"/>
          <w:lang w:val="en"/>
        </w:rPr>
        <w:t xml:space="preserve"> </w:t>
      </w:r>
      <w:r w:rsidR="00416528" w:rsidRPr="006455A1">
        <w:rPr>
          <w:color w:val="000000" w:themeColor="text1"/>
          <w:lang w:val="en"/>
        </w:rPr>
        <w:t>10</w:t>
      </w:r>
      <w:r w:rsidR="00416528" w:rsidRPr="006455A1">
        <w:rPr>
          <w:color w:val="000000" w:themeColor="text1"/>
          <w:vertAlign w:val="superscript"/>
          <w:lang w:val="en"/>
        </w:rPr>
        <w:t>-8</w:t>
      </w:r>
      <w:r w:rsidR="00416528" w:rsidRPr="006455A1">
        <w:rPr>
          <w:color w:val="000000" w:themeColor="text1"/>
          <w:lang w:val="en"/>
        </w:rPr>
        <w:t xml:space="preserve">) </w:t>
      </w:r>
      <w:r w:rsidR="001C6AD0" w:rsidRPr="006455A1">
        <w:rPr>
          <w:color w:val="000000" w:themeColor="text1"/>
          <w:lang w:val="en"/>
        </w:rPr>
        <w:t xml:space="preserve">with consistent direction of effects </w:t>
      </w:r>
      <w:r w:rsidR="0087402C" w:rsidRPr="006455A1">
        <w:rPr>
          <w:color w:val="000000" w:themeColor="text1"/>
          <w:lang w:val="en"/>
        </w:rPr>
        <w:t>in a meta-analysis of</w:t>
      </w:r>
      <w:r w:rsidRPr="006455A1">
        <w:rPr>
          <w:color w:val="000000" w:themeColor="text1"/>
          <w:lang w:val="en"/>
        </w:rPr>
        <w:t xml:space="preserve"> </w:t>
      </w:r>
      <w:r w:rsidR="00B700BF" w:rsidRPr="006455A1">
        <w:rPr>
          <w:color w:val="000000" w:themeColor="text1"/>
          <w:lang w:val="en"/>
        </w:rPr>
        <w:t>UKBB</w:t>
      </w:r>
      <w:r w:rsidR="0087402C" w:rsidRPr="006455A1">
        <w:rPr>
          <w:color w:val="000000" w:themeColor="text1"/>
          <w:lang w:val="en"/>
        </w:rPr>
        <w:t xml:space="preserve"> and MVP </w:t>
      </w:r>
      <w:r w:rsidR="00254BA3" w:rsidRPr="006455A1">
        <w:rPr>
          <w:color w:val="000000" w:themeColor="text1"/>
          <w:lang w:val="en"/>
        </w:rPr>
        <w:t>(m</w:t>
      </w:r>
      <w:r w:rsidR="00AD1B20" w:rsidRPr="006455A1">
        <w:rPr>
          <w:color w:val="000000" w:themeColor="text1"/>
          <w:lang w:val="en"/>
        </w:rPr>
        <w:t>in</w:t>
      </w:r>
      <w:r w:rsidR="00254BA3" w:rsidRPr="006455A1">
        <w:rPr>
          <w:color w:val="000000" w:themeColor="text1"/>
          <w:lang w:val="en"/>
        </w:rPr>
        <w:t xml:space="preserve"> </w:t>
      </w:r>
      <w:r w:rsidR="00254BA3" w:rsidRPr="006455A1">
        <w:rPr>
          <w:i/>
          <w:color w:val="000000" w:themeColor="text1"/>
          <w:lang w:val="en"/>
        </w:rPr>
        <w:t>P</w:t>
      </w:r>
      <w:r w:rsidR="00416528" w:rsidRPr="006455A1">
        <w:rPr>
          <w:color w:val="000000" w:themeColor="text1"/>
          <w:vertAlign w:val="subscript"/>
          <w:lang w:val="en"/>
        </w:rPr>
        <w:t>heterogeneity</w:t>
      </w:r>
      <w:r w:rsidR="002C28E5">
        <w:rPr>
          <w:color w:val="000000" w:themeColor="text1"/>
          <w:vertAlign w:val="subscript"/>
          <w:lang w:val="en"/>
        </w:rPr>
        <w:t xml:space="preserve"> </w:t>
      </w:r>
      <w:r w:rsidR="00254BA3" w:rsidRPr="006455A1">
        <w:rPr>
          <w:color w:val="000000" w:themeColor="text1"/>
          <w:lang w:val="en"/>
        </w:rPr>
        <w:t>=</w:t>
      </w:r>
      <w:r w:rsidR="002C28E5">
        <w:rPr>
          <w:color w:val="000000" w:themeColor="text1"/>
          <w:lang w:val="en"/>
        </w:rPr>
        <w:t xml:space="preserve"> </w:t>
      </w:r>
      <w:r w:rsidR="000301A3" w:rsidRPr="006455A1">
        <w:rPr>
          <w:color w:val="000000" w:themeColor="text1"/>
          <w:lang w:val="en"/>
        </w:rPr>
        <w:t>0.02</w:t>
      </w:r>
      <w:r w:rsidR="00254BA3" w:rsidRPr="006455A1">
        <w:rPr>
          <w:color w:val="000000" w:themeColor="text1"/>
          <w:lang w:val="en"/>
        </w:rPr>
        <w:t xml:space="preserve">) </w:t>
      </w:r>
      <w:r w:rsidRPr="006455A1">
        <w:rPr>
          <w:color w:val="000000" w:themeColor="text1"/>
          <w:lang w:val="en"/>
        </w:rPr>
        <w:t xml:space="preserve">(Table 1, </w:t>
      </w:r>
      <w:r w:rsidR="002C28E5" w:rsidRPr="006455A1">
        <w:rPr>
          <w:color w:val="000000" w:themeColor="text1"/>
          <w:lang w:val="en"/>
        </w:rPr>
        <w:t>Fig</w:t>
      </w:r>
      <w:r w:rsidR="002C28E5">
        <w:rPr>
          <w:color w:val="000000" w:themeColor="text1"/>
          <w:lang w:val="en"/>
        </w:rPr>
        <w:t>.</w:t>
      </w:r>
      <w:r w:rsidR="002C28E5" w:rsidRPr="006455A1">
        <w:rPr>
          <w:color w:val="000000" w:themeColor="text1"/>
          <w:lang w:val="en"/>
        </w:rPr>
        <w:t xml:space="preserve"> 2</w:t>
      </w:r>
      <w:r w:rsidR="002C28E5">
        <w:rPr>
          <w:color w:val="000000" w:themeColor="text1"/>
          <w:lang w:val="en"/>
        </w:rPr>
        <w:t xml:space="preserve">, </w:t>
      </w:r>
      <w:r w:rsidRPr="006455A1">
        <w:rPr>
          <w:color w:val="000000" w:themeColor="text1"/>
          <w:lang w:val="en"/>
        </w:rPr>
        <w:t xml:space="preserve">Supplementary Table </w:t>
      </w:r>
      <w:r w:rsidR="005E43E5">
        <w:rPr>
          <w:color w:val="000000" w:themeColor="text1"/>
          <w:lang w:val="en"/>
        </w:rPr>
        <w:t>7</w:t>
      </w:r>
      <w:r w:rsidR="00F55F88" w:rsidRPr="006455A1">
        <w:rPr>
          <w:color w:val="000000" w:themeColor="text1"/>
          <w:lang w:val="en"/>
        </w:rPr>
        <w:t xml:space="preserve">, </w:t>
      </w:r>
      <w:r w:rsidR="002C28E5">
        <w:rPr>
          <w:color w:val="000000" w:themeColor="text1"/>
          <w:lang w:val="en"/>
        </w:rPr>
        <w:t xml:space="preserve">and </w:t>
      </w:r>
      <w:r w:rsidR="005B7C0B" w:rsidRPr="003142EF">
        <w:rPr>
          <w:color w:val="000000" w:themeColor="text1"/>
          <w:lang w:val="en"/>
        </w:rPr>
        <w:t xml:space="preserve">Supplementary </w:t>
      </w:r>
      <w:r w:rsidR="002C28E5" w:rsidRPr="003142EF">
        <w:rPr>
          <w:color w:val="000000" w:themeColor="text1"/>
          <w:lang w:val="en"/>
        </w:rPr>
        <w:t>Fig</w:t>
      </w:r>
      <w:r w:rsidR="002C28E5">
        <w:rPr>
          <w:color w:val="000000" w:themeColor="text1"/>
          <w:lang w:val="en"/>
        </w:rPr>
        <w:t>.</w:t>
      </w:r>
      <w:r w:rsidR="002C28E5" w:rsidRPr="003142EF">
        <w:rPr>
          <w:color w:val="000000" w:themeColor="text1"/>
          <w:lang w:val="en"/>
        </w:rPr>
        <w:t xml:space="preserve"> </w:t>
      </w:r>
      <w:r w:rsidR="00C52051" w:rsidRPr="003142EF">
        <w:rPr>
          <w:color w:val="000000" w:themeColor="text1"/>
          <w:lang w:val="en"/>
        </w:rPr>
        <w:t>1</w:t>
      </w:r>
      <w:r w:rsidRPr="003142EF">
        <w:rPr>
          <w:color w:val="000000" w:themeColor="text1"/>
          <w:lang w:val="en"/>
        </w:rPr>
        <w:t>).</w:t>
      </w:r>
      <w:r w:rsidRPr="006455A1">
        <w:rPr>
          <w:color w:val="000000" w:themeColor="text1"/>
          <w:lang w:val="en"/>
        </w:rPr>
        <w:t xml:space="preserve"> </w:t>
      </w:r>
      <w:r w:rsidR="00DA7166" w:rsidRPr="006455A1">
        <w:rPr>
          <w:color w:val="000000" w:themeColor="text1"/>
          <w:lang w:val="en"/>
        </w:rPr>
        <w:t xml:space="preserve">Two </w:t>
      </w:r>
      <w:r w:rsidR="000D0EF3" w:rsidRPr="006455A1">
        <w:rPr>
          <w:color w:val="000000" w:themeColor="text1"/>
          <w:lang w:val="en"/>
        </w:rPr>
        <w:t xml:space="preserve">of the </w:t>
      </w:r>
      <w:r w:rsidR="00DA7166" w:rsidRPr="006455A1">
        <w:rPr>
          <w:color w:val="000000" w:themeColor="text1"/>
          <w:lang w:val="en"/>
        </w:rPr>
        <w:t xml:space="preserve">SNVs, </w:t>
      </w:r>
      <w:r w:rsidR="000C1C5A" w:rsidRPr="006455A1">
        <w:rPr>
          <w:color w:val="000000" w:themeColor="text1"/>
          <w:lang w:val="en"/>
        </w:rPr>
        <w:t xml:space="preserve">rs55833332 </w:t>
      </w:r>
      <w:r w:rsidR="00F40C93" w:rsidRPr="006455A1">
        <w:rPr>
          <w:color w:val="000000" w:themeColor="text1"/>
          <w:lang w:val="en"/>
        </w:rPr>
        <w:t xml:space="preserve">(p.Arg35Gly) in </w:t>
      </w:r>
      <w:r w:rsidR="00F40C93" w:rsidRPr="006455A1">
        <w:rPr>
          <w:i/>
          <w:color w:val="000000" w:themeColor="text1"/>
          <w:lang w:val="en"/>
        </w:rPr>
        <w:t>NEK7</w:t>
      </w:r>
      <w:r w:rsidR="00F40C93" w:rsidRPr="006455A1">
        <w:rPr>
          <w:color w:val="000000" w:themeColor="text1"/>
          <w:lang w:val="en"/>
        </w:rPr>
        <w:t xml:space="preserve"> </w:t>
      </w:r>
      <w:r w:rsidR="000C1C5A" w:rsidRPr="006455A1">
        <w:rPr>
          <w:color w:val="000000" w:themeColor="text1"/>
          <w:lang w:val="en"/>
        </w:rPr>
        <w:t>and</w:t>
      </w:r>
      <w:r w:rsidR="00DA7166" w:rsidRPr="006455A1">
        <w:rPr>
          <w:color w:val="000000" w:themeColor="text1"/>
          <w:lang w:val="en"/>
        </w:rPr>
        <w:t xml:space="preserve"> rs200383755</w:t>
      </w:r>
      <w:r w:rsidR="00F40C93" w:rsidRPr="006455A1">
        <w:rPr>
          <w:color w:val="000000" w:themeColor="text1"/>
          <w:lang w:val="en"/>
        </w:rPr>
        <w:t xml:space="preserve"> (p.Ser19Trp) in </w:t>
      </w:r>
      <w:r w:rsidR="00F40C93" w:rsidRPr="006455A1">
        <w:rPr>
          <w:i/>
          <w:color w:val="000000" w:themeColor="text1"/>
          <w:lang w:val="en"/>
        </w:rPr>
        <w:t>GATA5</w:t>
      </w:r>
      <w:r w:rsidR="00DA7166" w:rsidRPr="006455A1">
        <w:rPr>
          <w:color w:val="000000" w:themeColor="text1"/>
          <w:lang w:val="en"/>
        </w:rPr>
        <w:t xml:space="preserve">, were missense. </w:t>
      </w:r>
      <w:r w:rsidR="00166897" w:rsidRPr="006455A1">
        <w:rPr>
          <w:color w:val="000000" w:themeColor="text1"/>
          <w:lang w:val="en"/>
        </w:rPr>
        <w:t xml:space="preserve">Eleven </w:t>
      </w:r>
      <w:r w:rsidR="00EE1CFB" w:rsidRPr="006455A1">
        <w:rPr>
          <w:color w:val="000000" w:themeColor="text1"/>
          <w:lang w:val="en"/>
        </w:rPr>
        <w:t xml:space="preserve">rare </w:t>
      </w:r>
      <w:r w:rsidRPr="006455A1">
        <w:rPr>
          <w:color w:val="000000" w:themeColor="text1"/>
          <w:lang w:val="en"/>
        </w:rPr>
        <w:t xml:space="preserve">SNVs were </w:t>
      </w:r>
      <w:r w:rsidR="00E81E51" w:rsidRPr="006455A1">
        <w:rPr>
          <w:color w:val="000000" w:themeColor="text1"/>
          <w:lang w:val="en"/>
        </w:rPr>
        <w:t xml:space="preserve">genome-wide significant </w:t>
      </w:r>
      <w:r w:rsidRPr="006455A1">
        <w:rPr>
          <w:color w:val="000000" w:themeColor="text1"/>
          <w:lang w:val="en"/>
        </w:rPr>
        <w:t xml:space="preserve">in </w:t>
      </w:r>
      <w:r w:rsidR="00B700BF" w:rsidRPr="006455A1">
        <w:rPr>
          <w:color w:val="000000" w:themeColor="text1"/>
          <w:lang w:val="en"/>
        </w:rPr>
        <w:t>UKBB</w:t>
      </w:r>
      <w:r w:rsidRPr="006455A1">
        <w:rPr>
          <w:color w:val="000000" w:themeColor="text1"/>
          <w:lang w:val="en"/>
        </w:rPr>
        <w:t xml:space="preserve"> alone</w:t>
      </w:r>
      <w:r w:rsidR="00254BA3" w:rsidRPr="006455A1">
        <w:rPr>
          <w:color w:val="000000" w:themeColor="text1"/>
          <w:lang w:val="en"/>
        </w:rPr>
        <w:t xml:space="preserve"> </w:t>
      </w:r>
      <w:r w:rsidR="00E07D9D" w:rsidRPr="006455A1">
        <w:rPr>
          <w:color w:val="000000" w:themeColor="text1"/>
          <w:lang w:val="en"/>
        </w:rPr>
        <w:t xml:space="preserve">but were not available in MVP </w:t>
      </w:r>
      <w:r w:rsidR="00254BA3" w:rsidRPr="006455A1">
        <w:rPr>
          <w:color w:val="000000" w:themeColor="text1"/>
          <w:lang w:val="en"/>
        </w:rPr>
        <w:t xml:space="preserve">and </w:t>
      </w:r>
      <w:r w:rsidR="000301A3" w:rsidRPr="006455A1">
        <w:rPr>
          <w:color w:val="000000" w:themeColor="text1"/>
          <w:lang w:val="en"/>
        </w:rPr>
        <w:t>await further support in independent studies</w:t>
      </w:r>
      <w:r w:rsidRPr="006455A1">
        <w:rPr>
          <w:color w:val="000000" w:themeColor="text1"/>
          <w:lang w:val="en"/>
        </w:rPr>
        <w:t xml:space="preserve"> (Supplementary Table </w:t>
      </w:r>
      <w:r w:rsidR="005E43E5">
        <w:rPr>
          <w:color w:val="000000" w:themeColor="text1"/>
          <w:lang w:val="en"/>
        </w:rPr>
        <w:t>7</w:t>
      </w:r>
      <w:r w:rsidRPr="006455A1">
        <w:rPr>
          <w:color w:val="000000" w:themeColor="text1"/>
          <w:lang w:val="en"/>
        </w:rPr>
        <w:t>).</w:t>
      </w:r>
      <w:r w:rsidR="00DA7166" w:rsidRPr="006455A1">
        <w:rPr>
          <w:color w:val="000000" w:themeColor="text1"/>
          <w:lang w:val="en"/>
        </w:rPr>
        <w:t xml:space="preserve"> </w:t>
      </w:r>
    </w:p>
    <w:p w14:paraId="5423CB98" w14:textId="7754A722" w:rsidR="004A6B94" w:rsidRPr="006455A1" w:rsidRDefault="004A6B94" w:rsidP="0040014E">
      <w:pPr>
        <w:spacing w:line="480" w:lineRule="auto"/>
        <w:rPr>
          <w:color w:val="000000" w:themeColor="text1"/>
          <w:lang w:val="en"/>
        </w:rPr>
      </w:pPr>
    </w:p>
    <w:p w14:paraId="08C76C22" w14:textId="5DC7548A" w:rsidR="00E940F2" w:rsidRPr="006455A1" w:rsidRDefault="00D60700" w:rsidP="00E5417C">
      <w:pPr>
        <w:spacing w:line="480" w:lineRule="auto"/>
        <w:outlineLvl w:val="0"/>
        <w:rPr>
          <w:color w:val="000000" w:themeColor="text1"/>
          <w:lang w:val="en"/>
        </w:rPr>
      </w:pPr>
      <w:r w:rsidRPr="006455A1">
        <w:rPr>
          <w:b/>
          <w:color w:val="000000" w:themeColor="text1"/>
          <w:lang w:val="en"/>
        </w:rPr>
        <w:t>Rare</w:t>
      </w:r>
      <w:r w:rsidR="00BF1F28" w:rsidRPr="006455A1">
        <w:rPr>
          <w:b/>
          <w:color w:val="000000" w:themeColor="text1"/>
          <w:lang w:val="en"/>
        </w:rPr>
        <w:t xml:space="preserve"> and low</w:t>
      </w:r>
      <w:r w:rsidR="00BF1F28" w:rsidRPr="00D83912">
        <w:rPr>
          <w:b/>
          <w:color w:val="000000" w:themeColor="text1"/>
          <w:lang w:val="en"/>
        </w:rPr>
        <w:t xml:space="preserve"> frequency</w:t>
      </w:r>
      <w:r w:rsidRPr="00D83912">
        <w:rPr>
          <w:b/>
          <w:color w:val="000000" w:themeColor="text1"/>
          <w:lang w:val="en"/>
        </w:rPr>
        <w:t xml:space="preserve"> variant association</w:t>
      </w:r>
      <w:r w:rsidR="00036BD7" w:rsidRPr="00D83912">
        <w:rPr>
          <w:b/>
          <w:color w:val="000000" w:themeColor="text1"/>
          <w:lang w:val="en"/>
        </w:rPr>
        <w:t>s</w:t>
      </w:r>
      <w:r w:rsidRPr="00D83912">
        <w:rPr>
          <w:b/>
          <w:color w:val="000000" w:themeColor="text1"/>
          <w:lang w:val="en"/>
        </w:rPr>
        <w:t xml:space="preserve"> at established BP loci</w:t>
      </w:r>
      <w:r w:rsidR="002C28E5">
        <w:rPr>
          <w:b/>
          <w:color w:val="000000" w:themeColor="text1"/>
          <w:lang w:val="en"/>
        </w:rPr>
        <w:t xml:space="preserve">. </w:t>
      </w:r>
      <w:r w:rsidR="00424B7E" w:rsidRPr="00A83F26">
        <w:t xml:space="preserve">It is difficult to </w:t>
      </w:r>
      <w:r w:rsidR="002C28E5" w:rsidRPr="00A83F26">
        <w:t>prioriti</w:t>
      </w:r>
      <w:r w:rsidR="002C28E5">
        <w:t>z</w:t>
      </w:r>
      <w:r w:rsidR="002C28E5" w:rsidRPr="00A83F26">
        <w:t xml:space="preserve">e </w:t>
      </w:r>
      <w:r w:rsidR="00424B7E" w:rsidRPr="00A83F26">
        <w:t>candidate genes at common variant loci for functional follow up. We believe analysis of rare (MAF</w:t>
      </w:r>
      <w:r w:rsidR="002C28E5">
        <w:t xml:space="preserve"> </w:t>
      </w:r>
      <w:r w:rsidR="00424B7E" w:rsidRPr="00A83F26">
        <w:t>&lt;</w:t>
      </w:r>
      <w:r w:rsidR="002C28E5">
        <w:t xml:space="preserve"> </w:t>
      </w:r>
      <w:r w:rsidR="00424B7E" w:rsidRPr="00A83F26">
        <w:t>0.01) and very low frequency coding variants (MAF</w:t>
      </w:r>
      <w:r w:rsidR="002C28E5">
        <w:t xml:space="preserve"> ≤</w:t>
      </w:r>
      <w:r w:rsidR="002C28E5">
        <w:rPr>
          <w:color w:val="000000" w:themeColor="text1"/>
          <w:lang w:val="en"/>
        </w:rPr>
        <w:t xml:space="preserve"> </w:t>
      </w:r>
      <w:r w:rsidR="00424B7E" w:rsidRPr="00A83F26">
        <w:t xml:space="preserve">0.02) in known loci may provide further support </w:t>
      </w:r>
      <w:r w:rsidR="00011F86" w:rsidRPr="00D83912">
        <w:t xml:space="preserve">for or identify a candidate </w:t>
      </w:r>
      <w:r w:rsidR="00A83F26">
        <w:t xml:space="preserve">causal </w:t>
      </w:r>
      <w:r w:rsidR="00011F86" w:rsidRPr="00D83912">
        <w:t>gene at a locus</w:t>
      </w:r>
      <w:r w:rsidR="00424B7E" w:rsidRPr="00A83F26">
        <w:t xml:space="preserve">. </w:t>
      </w:r>
      <w:r w:rsidR="00BF1F28" w:rsidRPr="00A83F26">
        <w:rPr>
          <w:lang w:val="en"/>
        </w:rPr>
        <w:t>Twelve</w:t>
      </w:r>
      <w:r w:rsidR="00AB7280" w:rsidRPr="00A83F26">
        <w:rPr>
          <w:lang w:val="en"/>
        </w:rPr>
        <w:t xml:space="preserve"> </w:t>
      </w:r>
      <w:r w:rsidR="00EF0D36" w:rsidRPr="00D83912">
        <w:rPr>
          <w:color w:val="000000" w:themeColor="text1"/>
          <w:lang w:val="en"/>
        </w:rPr>
        <w:t>of the 2</w:t>
      </w:r>
      <w:r w:rsidR="000658B6" w:rsidRPr="00D83912">
        <w:rPr>
          <w:color w:val="000000" w:themeColor="text1"/>
          <w:lang w:val="en"/>
        </w:rPr>
        <w:t>40</w:t>
      </w:r>
      <w:r w:rsidR="00EF0D36" w:rsidRPr="00D83912">
        <w:rPr>
          <w:color w:val="000000" w:themeColor="text1"/>
          <w:lang w:val="en"/>
        </w:rPr>
        <w:t xml:space="preserve"> BP-associated regions </w:t>
      </w:r>
      <w:r w:rsidR="00AB7280" w:rsidRPr="00D83912">
        <w:rPr>
          <w:color w:val="000000" w:themeColor="text1"/>
          <w:lang w:val="en"/>
        </w:rPr>
        <w:t xml:space="preserve">had </w:t>
      </w:r>
      <w:r w:rsidR="001341A3" w:rsidRPr="00D83912">
        <w:rPr>
          <w:color w:val="000000" w:themeColor="text1"/>
          <w:lang w:val="en"/>
        </w:rPr>
        <w:t xml:space="preserve">one or more </w:t>
      </w:r>
      <w:r w:rsidR="00AB7280" w:rsidRPr="00D83912">
        <w:rPr>
          <w:color w:val="000000" w:themeColor="text1"/>
          <w:lang w:val="en"/>
        </w:rPr>
        <w:t>conditionally independent rare variant associations (</w:t>
      </w:r>
      <w:r w:rsidR="00125561" w:rsidRPr="00D83912">
        <w:rPr>
          <w:i/>
          <w:color w:val="000000" w:themeColor="text1"/>
          <w:lang w:val="en"/>
        </w:rPr>
        <w:t>P</w:t>
      </w:r>
      <w:r w:rsidR="002C28E5">
        <w:rPr>
          <w:i/>
          <w:color w:val="000000" w:themeColor="text1"/>
          <w:lang w:val="en"/>
        </w:rPr>
        <w:t xml:space="preserve"> </w:t>
      </w:r>
      <w:r w:rsidR="00125561" w:rsidRPr="00D83912">
        <w:rPr>
          <w:color w:val="000000" w:themeColor="text1"/>
          <w:lang w:val="en"/>
        </w:rPr>
        <w:t>&lt;</w:t>
      </w:r>
      <w:r w:rsidR="002C28E5">
        <w:rPr>
          <w:color w:val="000000" w:themeColor="text1"/>
          <w:lang w:val="en"/>
        </w:rPr>
        <w:t xml:space="preserve"> </w:t>
      </w:r>
      <w:r w:rsidR="00125561" w:rsidRPr="00D83912">
        <w:rPr>
          <w:color w:val="000000" w:themeColor="text1"/>
          <w:lang w:val="en"/>
        </w:rPr>
        <w:t>10</w:t>
      </w:r>
      <w:r w:rsidR="00125561" w:rsidRPr="00D83912">
        <w:rPr>
          <w:color w:val="000000" w:themeColor="text1"/>
          <w:vertAlign w:val="superscript"/>
          <w:lang w:val="en"/>
        </w:rPr>
        <w:t>-6</w:t>
      </w:r>
      <w:r w:rsidR="00125561" w:rsidRPr="00D83912">
        <w:rPr>
          <w:color w:val="000000" w:themeColor="text1"/>
          <w:lang w:val="en"/>
        </w:rPr>
        <w:t xml:space="preserve"> in the GCTA joint model</w:t>
      </w:r>
      <w:r w:rsidR="00EF0D36" w:rsidRPr="00D83912">
        <w:rPr>
          <w:color w:val="000000" w:themeColor="text1"/>
          <w:lang w:val="en"/>
        </w:rPr>
        <w:t xml:space="preserve"> of the EUR Stage 1 EAWAS; Methods</w:t>
      </w:r>
      <w:r w:rsidR="002C28E5">
        <w:rPr>
          <w:color w:val="000000" w:themeColor="text1"/>
          <w:lang w:val="en"/>
        </w:rPr>
        <w:t xml:space="preserve">, </w:t>
      </w:r>
      <w:r w:rsidR="002C28E5" w:rsidRPr="00D83912">
        <w:rPr>
          <w:color w:val="000000" w:themeColor="text1"/>
          <w:lang w:val="en"/>
        </w:rPr>
        <w:t>Table 2</w:t>
      </w:r>
      <w:r w:rsidR="002C28E5">
        <w:rPr>
          <w:color w:val="000000" w:themeColor="text1"/>
          <w:lang w:val="en"/>
        </w:rPr>
        <w:t>, and</w:t>
      </w:r>
      <w:r w:rsidR="00EF0D36" w:rsidRPr="00D83912">
        <w:rPr>
          <w:color w:val="000000" w:themeColor="text1"/>
          <w:lang w:val="en"/>
        </w:rPr>
        <w:t xml:space="preserve"> Supplementary Table </w:t>
      </w:r>
      <w:r w:rsidR="00255E65">
        <w:rPr>
          <w:color w:val="000000" w:themeColor="text1"/>
          <w:lang w:val="en"/>
        </w:rPr>
        <w:t>3</w:t>
      </w:r>
      <w:r w:rsidR="00AB7280" w:rsidRPr="00D83912">
        <w:rPr>
          <w:color w:val="000000" w:themeColor="text1"/>
          <w:lang w:val="en"/>
        </w:rPr>
        <w:t>)</w:t>
      </w:r>
      <w:r w:rsidR="00D70DA8" w:rsidRPr="006455A1">
        <w:rPr>
          <w:color w:val="000000" w:themeColor="text1"/>
          <w:lang w:val="en"/>
        </w:rPr>
        <w:t>. A</w:t>
      </w:r>
      <w:r w:rsidR="00D07A76" w:rsidRPr="006455A1">
        <w:rPr>
          <w:color w:val="000000" w:themeColor="text1"/>
          <w:lang w:val="en"/>
        </w:rPr>
        <w:t xml:space="preserve"> further </w:t>
      </w:r>
      <w:r w:rsidR="00B136C4" w:rsidRPr="006455A1">
        <w:rPr>
          <w:color w:val="000000" w:themeColor="text1"/>
          <w:lang w:val="en"/>
        </w:rPr>
        <w:t xml:space="preserve">nine </w:t>
      </w:r>
      <w:r w:rsidR="00D70DA8" w:rsidRPr="006455A1">
        <w:rPr>
          <w:color w:val="000000" w:themeColor="text1"/>
          <w:lang w:val="en"/>
        </w:rPr>
        <w:t xml:space="preserve">loci </w:t>
      </w:r>
      <w:r w:rsidR="001341A3" w:rsidRPr="006455A1">
        <w:rPr>
          <w:color w:val="000000" w:themeColor="text1"/>
          <w:lang w:val="en"/>
        </w:rPr>
        <w:t xml:space="preserve">had one or more conditionally independent BP-associated </w:t>
      </w:r>
      <w:r w:rsidR="00290284" w:rsidRPr="006455A1">
        <w:rPr>
          <w:color w:val="000000" w:themeColor="text1"/>
          <w:lang w:val="en"/>
        </w:rPr>
        <w:t>SNVs</w:t>
      </w:r>
      <w:r w:rsidR="003B5E7C" w:rsidRPr="006455A1">
        <w:rPr>
          <w:color w:val="000000" w:themeColor="text1"/>
          <w:lang w:val="en"/>
        </w:rPr>
        <w:t xml:space="preserve"> </w:t>
      </w:r>
      <w:r w:rsidR="002F39E0" w:rsidRPr="006455A1">
        <w:rPr>
          <w:color w:val="000000" w:themeColor="text1"/>
          <w:lang w:val="en"/>
        </w:rPr>
        <w:t>with MAF</w:t>
      </w:r>
      <w:r w:rsidR="002C28E5">
        <w:rPr>
          <w:color w:val="000000" w:themeColor="text1"/>
          <w:lang w:val="en"/>
        </w:rPr>
        <w:t xml:space="preserve"> </w:t>
      </w:r>
      <w:r w:rsidR="002C28E5">
        <w:t>≤</w:t>
      </w:r>
      <w:r w:rsidR="002C28E5">
        <w:rPr>
          <w:color w:val="000000" w:themeColor="text1"/>
          <w:lang w:val="en"/>
        </w:rPr>
        <w:t xml:space="preserve"> </w:t>
      </w:r>
      <w:r w:rsidR="002F39E0" w:rsidRPr="00D83912">
        <w:rPr>
          <w:color w:val="000000" w:themeColor="text1"/>
          <w:lang w:val="en"/>
        </w:rPr>
        <w:t xml:space="preserve">0.02 </w:t>
      </w:r>
      <w:r w:rsidR="003B5E7C" w:rsidRPr="00D83912">
        <w:rPr>
          <w:color w:val="000000" w:themeColor="text1"/>
          <w:lang w:val="en"/>
        </w:rPr>
        <w:t>(Table 2</w:t>
      </w:r>
      <w:r w:rsidR="002C28E5">
        <w:rPr>
          <w:color w:val="000000" w:themeColor="text1"/>
          <w:lang w:val="en"/>
        </w:rPr>
        <w:t xml:space="preserve"> and</w:t>
      </w:r>
      <w:r w:rsidR="003B5E7C" w:rsidRPr="00D83912">
        <w:rPr>
          <w:color w:val="000000" w:themeColor="text1"/>
          <w:lang w:val="en"/>
        </w:rPr>
        <w:t xml:space="preserve"> Supplementary Table </w:t>
      </w:r>
      <w:r w:rsidR="005E43E5">
        <w:rPr>
          <w:color w:val="000000" w:themeColor="text1"/>
          <w:lang w:val="en"/>
        </w:rPr>
        <w:t>8</w:t>
      </w:r>
      <w:r w:rsidR="005D785D" w:rsidRPr="00D83912">
        <w:rPr>
          <w:color w:val="000000" w:themeColor="text1"/>
          <w:lang w:val="en"/>
        </w:rPr>
        <w:t>)</w:t>
      </w:r>
      <w:r w:rsidR="00AB7280" w:rsidRPr="00D83912">
        <w:rPr>
          <w:color w:val="000000" w:themeColor="text1"/>
          <w:lang w:val="en"/>
        </w:rPr>
        <w:t>.</w:t>
      </w:r>
      <w:r w:rsidR="00F63DB3" w:rsidRPr="00D83912">
        <w:rPr>
          <w:color w:val="000000" w:themeColor="text1"/>
          <w:lang w:val="en"/>
        </w:rPr>
        <w:t xml:space="preserve"> </w:t>
      </w:r>
      <w:r w:rsidR="009F2650" w:rsidRPr="00D83912">
        <w:rPr>
          <w:color w:val="000000" w:themeColor="text1"/>
          <w:lang w:val="en"/>
        </w:rPr>
        <w:t>In total</w:t>
      </w:r>
      <w:r w:rsidR="0012101F" w:rsidRPr="00D83912">
        <w:rPr>
          <w:color w:val="000000" w:themeColor="text1"/>
          <w:lang w:val="en"/>
        </w:rPr>
        <w:t>,</w:t>
      </w:r>
      <w:r w:rsidR="008A0AAB" w:rsidRPr="00D83912">
        <w:rPr>
          <w:color w:val="000000" w:themeColor="text1"/>
          <w:lang w:val="en"/>
        </w:rPr>
        <w:t xml:space="preserve"> </w:t>
      </w:r>
      <w:r w:rsidR="002825A6" w:rsidRPr="00D83912">
        <w:rPr>
          <w:color w:val="000000" w:themeColor="text1"/>
          <w:lang w:val="en"/>
        </w:rPr>
        <w:t>183</w:t>
      </w:r>
      <w:r w:rsidR="002F39E0" w:rsidRPr="006455A1">
        <w:rPr>
          <w:color w:val="000000" w:themeColor="text1"/>
          <w:lang w:val="en"/>
        </w:rPr>
        <w:t xml:space="preserve"> SNVs</w:t>
      </w:r>
      <w:r w:rsidR="009F2650" w:rsidRPr="006455A1">
        <w:rPr>
          <w:color w:val="000000" w:themeColor="text1"/>
          <w:lang w:val="en"/>
        </w:rPr>
        <w:t xml:space="preserve"> </w:t>
      </w:r>
      <w:r w:rsidR="00AD463B" w:rsidRPr="006455A1">
        <w:rPr>
          <w:color w:val="000000" w:themeColor="text1"/>
          <w:lang w:val="en"/>
        </w:rPr>
        <w:t xml:space="preserve">(rare and common) </w:t>
      </w:r>
      <w:r w:rsidR="002F39E0" w:rsidRPr="006455A1">
        <w:rPr>
          <w:color w:val="000000" w:themeColor="text1"/>
          <w:lang w:val="en"/>
        </w:rPr>
        <w:t xml:space="preserve">across </w:t>
      </w:r>
      <w:r w:rsidR="002825A6" w:rsidRPr="006455A1">
        <w:rPr>
          <w:color w:val="000000" w:themeColor="text1"/>
          <w:lang w:val="en"/>
        </w:rPr>
        <w:t>110</w:t>
      </w:r>
      <w:r w:rsidR="002F39E0" w:rsidRPr="006455A1">
        <w:rPr>
          <w:color w:val="000000" w:themeColor="text1"/>
          <w:lang w:val="en"/>
        </w:rPr>
        <w:t xml:space="preserve"> </w:t>
      </w:r>
      <w:r w:rsidR="002825A6" w:rsidRPr="006455A1">
        <w:rPr>
          <w:color w:val="000000" w:themeColor="text1"/>
          <w:lang w:val="en"/>
        </w:rPr>
        <w:t xml:space="preserve">known </w:t>
      </w:r>
      <w:r w:rsidR="002F39E0" w:rsidRPr="006455A1">
        <w:rPr>
          <w:color w:val="000000" w:themeColor="text1"/>
          <w:lang w:val="en"/>
        </w:rPr>
        <w:t xml:space="preserve">loci </w:t>
      </w:r>
      <w:r w:rsidR="00EB0D61" w:rsidRPr="006455A1">
        <w:rPr>
          <w:color w:val="000000" w:themeColor="text1"/>
          <w:lang w:val="en"/>
        </w:rPr>
        <w:t xml:space="preserve">were </w:t>
      </w:r>
      <w:r w:rsidR="008A0AAB" w:rsidRPr="006455A1">
        <w:rPr>
          <w:color w:val="000000" w:themeColor="text1"/>
          <w:lang w:val="en"/>
        </w:rPr>
        <w:t>not identified previously.</w:t>
      </w:r>
    </w:p>
    <w:p w14:paraId="0A04152B" w14:textId="4DE1DBF3" w:rsidR="0074461B" w:rsidRPr="006455A1" w:rsidRDefault="007272A7" w:rsidP="00E5417C">
      <w:pPr>
        <w:spacing w:line="480" w:lineRule="auto"/>
        <w:ind w:firstLine="720"/>
        <w:rPr>
          <w:color w:val="000000" w:themeColor="text1"/>
          <w:lang w:val="en"/>
        </w:rPr>
      </w:pPr>
      <w:r w:rsidRPr="006455A1">
        <w:rPr>
          <w:color w:val="000000" w:themeColor="text1"/>
          <w:lang w:val="en"/>
        </w:rPr>
        <w:t>We used FINEMAP</w:t>
      </w:r>
      <w:r w:rsidRPr="00D83912">
        <w:rPr>
          <w:color w:val="000000" w:themeColor="text1"/>
          <w:lang w:val="en"/>
        </w:rPr>
        <w:fldChar w:fldCharType="begin">
          <w:fldData xml:space="preserve">PEVuZE5vdGU+PENpdGU+PEF1dGhvcj5CZW5uZXI8L0F1dGhvcj48WWVhcj4yMDE2PC9ZZWFyPjxS
ZWNOdW0+MjY8L1JlY051bT48RGlzcGxheVRleHQ+PHN0eWxlIGZhY2U9InN1cGVyc2NyaXB0Ij4y
NTwvc3R5bGU+PC9EaXNwbGF5VGV4dD48cmVjb3JkPjxyZWMtbnVtYmVyPjI2PC9yZWMtbnVtYmVy
Pjxmb3JlaWduLWtleXM+PGtleSBhcHA9IkVOIiBkYi1pZD0idHY1d2V4dmVqeHBhcmJlNWVydnBm
ZXo4ZWFwZTl3cmFhdGF3IiB0aW1lc3RhbXA9IjE1MzM4MDcyMjMiPjI2PC9rZXk+PC9mb3JlaWdu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sidRPr="006455A1">
        <w:rPr>
          <w:color w:val="000000" w:themeColor="text1"/>
          <w:lang w:val="en"/>
        </w:rPr>
        <w:instrText xml:space="preserve"> ADDIN EN.CITE </w:instrText>
      </w:r>
      <w:r w:rsidR="0080079B" w:rsidRPr="00B407D7">
        <w:rPr>
          <w:color w:val="000000" w:themeColor="text1"/>
          <w:lang w:val="en"/>
        </w:rPr>
        <w:fldChar w:fldCharType="begin">
          <w:fldData xml:space="preserve">PEVuZE5vdGU+PENpdGU+PEF1dGhvcj5CZW5uZXI8L0F1dGhvcj48WWVhcj4yMDE2PC9ZZWFyPjxS
ZWNOdW0+MjY8L1JlY051bT48RGlzcGxheVRleHQ+PHN0eWxlIGZhY2U9InN1cGVyc2NyaXB0Ij4y
NTwvc3R5bGU+PC9EaXNwbGF5VGV4dD48cmVjb3JkPjxyZWMtbnVtYmVyPjI2PC9yZWMtbnVtYmVy
Pjxmb3JlaWduLWtleXM+PGtleSBhcHA9IkVOIiBkYi1pZD0idHY1d2V4dmVqeHBhcmJlNWVydnBm
ZXo4ZWFwZTl3cmFhdGF3IiB0aW1lc3RhbXA9IjE1MzM4MDcyMjMiPjI2PC9rZXk+PC9mb3JlaWdu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sidRPr="006455A1">
        <w:rPr>
          <w:color w:val="000000" w:themeColor="text1"/>
          <w:lang w:val="en"/>
        </w:rPr>
        <w:instrText xml:space="preserve"> ADDIN EN.CITE.DATA </w:instrText>
      </w:r>
      <w:r w:rsidR="0080079B" w:rsidRPr="00B407D7">
        <w:rPr>
          <w:color w:val="000000" w:themeColor="text1"/>
          <w:lang w:val="en"/>
        </w:rPr>
      </w:r>
      <w:r w:rsidR="0080079B" w:rsidRPr="00B407D7">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0080079B" w:rsidRPr="00D83912">
        <w:rPr>
          <w:noProof/>
          <w:color w:val="000000" w:themeColor="text1"/>
          <w:vertAlign w:val="superscript"/>
          <w:lang w:val="en"/>
        </w:rPr>
        <w:t>25</w:t>
      </w:r>
      <w:r w:rsidRPr="00D83912">
        <w:rPr>
          <w:color w:val="000000" w:themeColor="text1"/>
          <w:lang w:val="en"/>
        </w:rPr>
        <w:fldChar w:fldCharType="end"/>
      </w:r>
      <w:r w:rsidRPr="00D83912">
        <w:rPr>
          <w:color w:val="000000" w:themeColor="text1"/>
          <w:lang w:val="en"/>
        </w:rPr>
        <w:t xml:space="preserve"> to fine-map </w:t>
      </w:r>
      <w:r w:rsidR="00D70DA8" w:rsidRPr="00D83912">
        <w:rPr>
          <w:color w:val="000000" w:themeColor="text1"/>
          <w:lang w:val="en"/>
        </w:rPr>
        <w:t>315</w:t>
      </w:r>
      <w:r w:rsidR="005569A4" w:rsidRPr="00D83912">
        <w:rPr>
          <w:color w:val="000000" w:themeColor="text1"/>
          <w:lang w:val="en"/>
        </w:rPr>
        <w:t xml:space="preserve"> </w:t>
      </w:r>
      <w:r w:rsidRPr="00D83912">
        <w:rPr>
          <w:color w:val="000000" w:themeColor="text1"/>
          <w:lang w:val="en"/>
        </w:rPr>
        <w:t xml:space="preserve">loci </w:t>
      </w:r>
      <w:r w:rsidR="00CA7365" w:rsidRPr="00D83912">
        <w:rPr>
          <w:color w:val="000000" w:themeColor="text1"/>
          <w:lang w:val="en"/>
        </w:rPr>
        <w:t>known at the time of our analysis</w:t>
      </w:r>
      <w:r w:rsidR="000D0EF3" w:rsidRPr="00D83912">
        <w:rPr>
          <w:color w:val="000000" w:themeColor="text1"/>
          <w:lang w:val="en"/>
        </w:rPr>
        <w:t xml:space="preserve"> </w:t>
      </w:r>
      <w:r w:rsidR="003F702E" w:rsidRPr="00D83912">
        <w:rPr>
          <w:color w:val="000000" w:themeColor="text1"/>
          <w:lang w:val="en"/>
        </w:rPr>
        <w:t>and available in</w:t>
      </w:r>
      <w:r w:rsidRPr="006455A1">
        <w:rPr>
          <w:color w:val="000000" w:themeColor="text1"/>
          <w:lang w:val="en"/>
        </w:rPr>
        <w:t xml:space="preserve"> </w:t>
      </w:r>
      <w:r w:rsidR="00B700BF" w:rsidRPr="006455A1">
        <w:rPr>
          <w:color w:val="000000" w:themeColor="text1"/>
          <w:lang w:val="en"/>
        </w:rPr>
        <w:t>UKBB</w:t>
      </w:r>
      <w:r w:rsidRPr="006455A1">
        <w:rPr>
          <w:color w:val="000000" w:themeColor="text1"/>
          <w:lang w:val="en"/>
        </w:rPr>
        <w:t xml:space="preserve"> GWAS</w:t>
      </w:r>
      <w:r w:rsidR="005569A4" w:rsidRPr="00D83912">
        <w:rPr>
          <w:color w:val="000000" w:themeColor="text1"/>
          <w:lang w:val="en"/>
        </w:rPr>
        <w:t xml:space="preserve">, which </w:t>
      </w:r>
      <w:r w:rsidRPr="00D83912">
        <w:rPr>
          <w:color w:val="000000" w:themeColor="text1"/>
          <w:lang w:val="en"/>
        </w:rPr>
        <w:t xml:space="preserve">provides dense coverage of genomic variation not available on the </w:t>
      </w:r>
      <w:r w:rsidR="005E2E5E">
        <w:rPr>
          <w:color w:val="000000" w:themeColor="text1"/>
          <w:lang w:val="en"/>
        </w:rPr>
        <w:t>e</w:t>
      </w:r>
      <w:r w:rsidR="005E2E5E" w:rsidRPr="00D83912">
        <w:rPr>
          <w:color w:val="000000" w:themeColor="text1"/>
          <w:lang w:val="en"/>
        </w:rPr>
        <w:t xml:space="preserve">xome </w:t>
      </w:r>
      <w:r w:rsidRPr="00D83912">
        <w:rPr>
          <w:color w:val="000000" w:themeColor="text1"/>
          <w:lang w:val="en"/>
        </w:rPr>
        <w:t>array</w:t>
      </w:r>
      <w:r w:rsidR="009062AC" w:rsidRPr="00D83912">
        <w:rPr>
          <w:color w:val="000000" w:themeColor="text1"/>
          <w:lang w:val="en"/>
        </w:rPr>
        <w:t>.</w:t>
      </w:r>
      <w:r w:rsidR="0012101F" w:rsidRPr="00D83912">
        <w:rPr>
          <w:color w:val="000000" w:themeColor="text1"/>
          <w:lang w:val="en"/>
        </w:rPr>
        <w:t xml:space="preserve"> Of these, </w:t>
      </w:r>
      <w:r w:rsidR="00A808F3" w:rsidRPr="006455A1">
        <w:rPr>
          <w:color w:val="000000" w:themeColor="text1"/>
          <w:lang w:val="en"/>
        </w:rPr>
        <w:t>3</w:t>
      </w:r>
      <w:r w:rsidR="004A7336" w:rsidRPr="006455A1">
        <w:rPr>
          <w:color w:val="000000" w:themeColor="text1"/>
          <w:lang w:val="en"/>
        </w:rPr>
        <w:t xml:space="preserve">6 </w:t>
      </w:r>
      <w:r w:rsidR="0012101F" w:rsidRPr="006455A1">
        <w:rPr>
          <w:color w:val="000000" w:themeColor="text1"/>
          <w:lang w:val="en"/>
        </w:rPr>
        <w:t xml:space="preserve">loci had one or more conditionally independent rare variant associations (Supplementary Table </w:t>
      </w:r>
      <w:r w:rsidR="005E43E5">
        <w:rPr>
          <w:color w:val="000000" w:themeColor="text1"/>
          <w:lang w:val="en"/>
        </w:rPr>
        <w:t>8</w:t>
      </w:r>
      <w:r w:rsidR="0012101F" w:rsidRPr="006455A1">
        <w:rPr>
          <w:color w:val="000000" w:themeColor="text1"/>
          <w:lang w:val="en"/>
        </w:rPr>
        <w:t>)</w:t>
      </w:r>
      <w:r w:rsidR="005E2E5E">
        <w:rPr>
          <w:color w:val="000000" w:themeColor="text1"/>
          <w:lang w:val="en"/>
        </w:rPr>
        <w:t>,</w:t>
      </w:r>
      <w:r w:rsidR="00A808F3" w:rsidRPr="006455A1">
        <w:rPr>
          <w:color w:val="000000" w:themeColor="text1"/>
          <w:lang w:val="en"/>
        </w:rPr>
        <w:t xml:space="preserve"> </w:t>
      </w:r>
      <w:r w:rsidR="00894EE3" w:rsidRPr="006455A1">
        <w:rPr>
          <w:color w:val="000000" w:themeColor="text1"/>
          <w:lang w:val="en"/>
        </w:rPr>
        <w:t>and</w:t>
      </w:r>
      <w:r w:rsidR="0012101F" w:rsidRPr="006455A1">
        <w:rPr>
          <w:color w:val="000000" w:themeColor="text1"/>
          <w:lang w:val="en"/>
        </w:rPr>
        <w:t xml:space="preserve"> </w:t>
      </w:r>
      <w:r w:rsidR="00A808F3" w:rsidRPr="006455A1">
        <w:rPr>
          <w:color w:val="000000" w:themeColor="text1"/>
          <w:lang w:val="en"/>
        </w:rPr>
        <w:t>251</w:t>
      </w:r>
      <w:r w:rsidR="0012101F" w:rsidRPr="006455A1">
        <w:rPr>
          <w:color w:val="000000" w:themeColor="text1"/>
          <w:lang w:val="en"/>
        </w:rPr>
        <w:t xml:space="preserve"> loci </w:t>
      </w:r>
      <w:r w:rsidR="00EB2257" w:rsidRPr="006455A1">
        <w:rPr>
          <w:color w:val="000000" w:themeColor="text1"/>
          <w:lang w:val="en"/>
        </w:rPr>
        <w:t>had</w:t>
      </w:r>
      <w:r w:rsidR="0012101F" w:rsidRPr="006455A1">
        <w:rPr>
          <w:color w:val="000000" w:themeColor="text1"/>
          <w:lang w:val="en"/>
        </w:rPr>
        <w:t xml:space="preserve"> multiple common variants </w:t>
      </w:r>
      <w:r w:rsidR="00C77A5D" w:rsidRPr="006455A1">
        <w:rPr>
          <w:color w:val="000000" w:themeColor="text1"/>
          <w:lang w:val="en"/>
        </w:rPr>
        <w:t>associations</w:t>
      </w:r>
      <w:r w:rsidR="0012101F" w:rsidRPr="006455A1">
        <w:rPr>
          <w:color w:val="000000" w:themeColor="text1"/>
          <w:lang w:val="en"/>
        </w:rPr>
        <w:t>.</w:t>
      </w:r>
      <w:r w:rsidR="008073F5" w:rsidRPr="006455A1">
        <w:rPr>
          <w:color w:val="000000" w:themeColor="text1"/>
          <w:lang w:val="en"/>
        </w:rPr>
        <w:t xml:space="preserve"> We also replicated rare variant associations that we reported previously</w:t>
      </w:r>
      <w:r w:rsidR="008073F5" w:rsidRPr="00D83912">
        <w:rPr>
          <w:color w:val="000000" w:themeColor="text1"/>
          <w:lang w:val="en"/>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8073F5" w:rsidRPr="006455A1">
        <w:rPr>
          <w:color w:val="000000" w:themeColor="text1"/>
          <w:lang w:val="en"/>
        </w:rPr>
        <w:instrText xml:space="preserve"> ADDIN EN.CITE </w:instrText>
      </w:r>
      <w:r w:rsidR="008073F5" w:rsidRPr="00B407D7">
        <w:rPr>
          <w:color w:val="000000" w:themeColor="text1"/>
          <w:lang w:val="en"/>
        </w:rPr>
        <w:fldChar w:fldCharType="begin">
          <w:fldData xml:space="preserve">PEVuZE5vdGU+PENpdGU+PEF1dGhvcj5TdXJlbmRyYW48L0F1dGhvcj48WWVhcj4yMDE2PC9ZZWFy
PjxSZWNOdW0+ODwvUmVjTnVtPjxEaXNwbGF5VGV4dD48c3R5bGUgZmFjZT0ic3VwZXJzY3JpcHQi
PjEzLDE0PC9zdHlsZT48L0Rpc3BsYXlUZXh0PjxyZWNvcmQ+PHJlYy1udW1iZXI+ODwvcmVjLW51
bWJlcj48Zm9yZWlnbi1rZXlzPjxrZXkgYXBwPSJFTiIgZGItaWQ9InR2NXdleHZlanhwYXJiZTVl
cnZwZmV6OGVhcGU5d3JhYXRhdyIgdGltZXN0YW1wPSIxNTMzMjA2NzMzIj44PC9rZXk+PC9mb3Jl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bmljLXJlc291cmNlLW51bT48L3JlY29yZD48L0NpdGU+PENpdGU+PEF1dGhvcj5MaXU8L0F1dGhv
cj48WWVhcj4yMDE2PC9ZZWFyPjxSZWNOdW0+NzwvUmVjTnVtPjxyZWNvcmQ+PHJlYy1udW1iZXI+
NzwvcmVjLW51bWJlcj48Zm9yZWlnbi1rZXlzPjxrZXkgYXBwPSJFTiIgZGItaWQ9InR2NXdleHZl
anhwYXJiZTVlcnZwZmV6OGVhcGU5d3JhYXRhdyIgdGltZXN0YW1wPSIxNTMzMjA2NTgzIj43PC9r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LiBDaGFuIFNjaG9vbCBvZiBQdWJsaWMgSGVhbHRoLCBCb3N0b24sIE1hc3NhY2h1c2V0dG==
</w:fldData>
        </w:fldChar>
      </w:r>
      <w:r w:rsidR="008073F5" w:rsidRPr="006455A1">
        <w:rPr>
          <w:color w:val="000000" w:themeColor="text1"/>
          <w:lang w:val="en"/>
        </w:rPr>
        <w:instrText xml:space="preserve"> ADDIN EN.CITE.DATA </w:instrText>
      </w:r>
      <w:r w:rsidR="008073F5" w:rsidRPr="00B407D7">
        <w:rPr>
          <w:color w:val="000000" w:themeColor="text1"/>
          <w:lang w:val="en"/>
        </w:rPr>
      </w:r>
      <w:r w:rsidR="008073F5" w:rsidRPr="00B407D7">
        <w:rPr>
          <w:color w:val="000000" w:themeColor="text1"/>
          <w:lang w:val="en"/>
        </w:rPr>
        <w:fldChar w:fldCharType="end"/>
      </w:r>
      <w:r w:rsidR="008073F5" w:rsidRPr="00B407D7">
        <w:rPr>
          <w:color w:val="000000" w:themeColor="text1"/>
          <w:lang w:val="en"/>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8073F5" w:rsidRPr="006455A1">
        <w:rPr>
          <w:color w:val="000000" w:themeColor="text1"/>
          <w:lang w:val="en"/>
        </w:rPr>
        <w:instrText xml:space="preserve"> ADDIN EN.CITE.DATA </w:instrText>
      </w:r>
      <w:r w:rsidR="008073F5" w:rsidRPr="00B407D7">
        <w:rPr>
          <w:color w:val="000000" w:themeColor="text1"/>
          <w:lang w:val="en"/>
        </w:rPr>
      </w:r>
      <w:r w:rsidR="008073F5" w:rsidRPr="00B407D7">
        <w:rPr>
          <w:color w:val="000000" w:themeColor="text1"/>
          <w:lang w:val="en"/>
        </w:rPr>
        <w:fldChar w:fldCharType="end"/>
      </w:r>
      <w:r w:rsidR="008073F5" w:rsidRPr="00D83912">
        <w:rPr>
          <w:color w:val="000000" w:themeColor="text1"/>
          <w:lang w:val="en"/>
        </w:rPr>
      </w:r>
      <w:r w:rsidR="008073F5" w:rsidRPr="00D83912">
        <w:rPr>
          <w:color w:val="000000" w:themeColor="text1"/>
          <w:lang w:val="en"/>
        </w:rPr>
        <w:fldChar w:fldCharType="separate"/>
      </w:r>
      <w:r w:rsidR="008073F5" w:rsidRPr="00D83912">
        <w:rPr>
          <w:noProof/>
          <w:color w:val="000000" w:themeColor="text1"/>
          <w:vertAlign w:val="superscript"/>
          <w:lang w:val="en"/>
        </w:rPr>
        <w:t>13,14</w:t>
      </w:r>
      <w:r w:rsidR="008073F5" w:rsidRPr="00D83912">
        <w:rPr>
          <w:color w:val="000000" w:themeColor="text1"/>
          <w:lang w:val="en"/>
        </w:rPr>
        <w:fldChar w:fldCharType="end"/>
      </w:r>
      <w:r w:rsidR="008073F5" w:rsidRPr="00D83912">
        <w:rPr>
          <w:color w:val="000000" w:themeColor="text1"/>
          <w:lang w:val="en"/>
        </w:rPr>
        <w:t xml:space="preserve"> at </w:t>
      </w:r>
      <w:r w:rsidR="008073F5" w:rsidRPr="00D83912">
        <w:rPr>
          <w:i/>
          <w:color w:val="000000"/>
        </w:rPr>
        <w:t>RBM47</w:t>
      </w:r>
      <w:r w:rsidR="008073F5" w:rsidRPr="00D83912">
        <w:rPr>
          <w:color w:val="000000"/>
        </w:rPr>
        <w:t xml:space="preserve">, </w:t>
      </w:r>
      <w:r w:rsidR="008073F5" w:rsidRPr="00D83912">
        <w:rPr>
          <w:i/>
          <w:color w:val="000000"/>
        </w:rPr>
        <w:t>COL21A1</w:t>
      </w:r>
      <w:r w:rsidR="008073F5" w:rsidRPr="00D83912">
        <w:rPr>
          <w:color w:val="000000"/>
        </w:rPr>
        <w:t xml:space="preserve">, </w:t>
      </w:r>
      <w:r w:rsidR="008073F5" w:rsidRPr="00D83912">
        <w:rPr>
          <w:i/>
          <w:color w:val="000000"/>
        </w:rPr>
        <w:t>RRAS</w:t>
      </w:r>
      <w:r w:rsidR="005E2E5E">
        <w:rPr>
          <w:color w:val="000000"/>
        </w:rPr>
        <w:t xml:space="preserve">, </w:t>
      </w:r>
      <w:r w:rsidR="008073F5" w:rsidRPr="00D83912">
        <w:rPr>
          <w:color w:val="000000"/>
        </w:rPr>
        <w:t xml:space="preserve">and </w:t>
      </w:r>
      <w:r w:rsidR="008073F5" w:rsidRPr="00D83912">
        <w:rPr>
          <w:i/>
          <w:color w:val="000000"/>
        </w:rPr>
        <w:t xml:space="preserve">DBH </w:t>
      </w:r>
      <w:r w:rsidR="008073F5" w:rsidRPr="00D83912">
        <w:rPr>
          <w:color w:val="000000"/>
        </w:rPr>
        <w:t>(</w:t>
      </w:r>
      <w:r w:rsidR="008073F5" w:rsidRPr="006455A1">
        <w:rPr>
          <w:i/>
          <w:color w:val="000000"/>
        </w:rPr>
        <w:t>P</w:t>
      </w:r>
      <w:r w:rsidR="005E2E5E">
        <w:rPr>
          <w:i/>
          <w:color w:val="000000"/>
        </w:rPr>
        <w:t xml:space="preserve"> </w:t>
      </w:r>
      <w:r w:rsidR="008073F5" w:rsidRPr="006455A1">
        <w:rPr>
          <w:color w:val="000000"/>
        </w:rPr>
        <w:t>&lt;</w:t>
      </w:r>
      <w:r w:rsidR="005E2E5E">
        <w:rPr>
          <w:color w:val="000000"/>
        </w:rPr>
        <w:t xml:space="preserve"> </w:t>
      </w:r>
      <w:r w:rsidR="008073F5" w:rsidRPr="006455A1">
        <w:rPr>
          <w:color w:val="000000"/>
        </w:rPr>
        <w:t>5</w:t>
      </w:r>
      <w:r w:rsidR="005E2E5E">
        <w:rPr>
          <w:color w:val="000000"/>
        </w:rPr>
        <w:t xml:space="preserve"> </w:t>
      </w:r>
      <w:r w:rsidR="008B6210" w:rsidRPr="006455A1">
        <w:rPr>
          <w:color w:val="000000" w:themeColor="text1"/>
          <w:lang w:val="en"/>
        </w:rPr>
        <w:t>×</w:t>
      </w:r>
      <w:r w:rsidR="005E2E5E">
        <w:rPr>
          <w:color w:val="000000"/>
        </w:rPr>
        <w:t xml:space="preserve"> </w:t>
      </w:r>
      <w:r w:rsidR="008073F5" w:rsidRPr="006455A1">
        <w:rPr>
          <w:color w:val="000000"/>
        </w:rPr>
        <w:t>10</w:t>
      </w:r>
      <w:r w:rsidR="008073F5" w:rsidRPr="006455A1">
        <w:rPr>
          <w:color w:val="000000"/>
          <w:vertAlign w:val="superscript"/>
        </w:rPr>
        <w:t>-5</w:t>
      </w:r>
      <w:r w:rsidR="008073F5" w:rsidRPr="006455A1">
        <w:rPr>
          <w:color w:val="000000" w:themeColor="text1"/>
          <w:lang w:val="en"/>
        </w:rPr>
        <w:t xml:space="preserve">) in </w:t>
      </w:r>
      <w:r w:rsidR="00B700BF" w:rsidRPr="006455A1">
        <w:rPr>
          <w:color w:val="000000" w:themeColor="text1"/>
          <w:lang w:val="en"/>
        </w:rPr>
        <w:t>UKBB</w:t>
      </w:r>
      <w:r w:rsidR="008073F5" w:rsidRPr="006455A1">
        <w:rPr>
          <w:color w:val="000000" w:themeColor="text1"/>
          <w:lang w:val="en"/>
        </w:rPr>
        <w:t xml:space="preserve"> (</w:t>
      </w:r>
      <w:r w:rsidR="00AD47F7" w:rsidRPr="006455A1">
        <w:rPr>
          <w:color w:val="000000" w:themeColor="text1"/>
          <w:lang w:val="en"/>
        </w:rPr>
        <w:t>independent of prior studies</w:t>
      </w:r>
      <w:r w:rsidR="008073F5" w:rsidRPr="006455A1">
        <w:rPr>
          <w:color w:val="000000" w:themeColor="text1"/>
          <w:lang w:val="en"/>
        </w:rPr>
        <w:t>).</w:t>
      </w:r>
      <w:r w:rsidR="00841142" w:rsidRPr="006455A1">
        <w:rPr>
          <w:color w:val="000000" w:themeColor="text1"/>
          <w:lang w:val="en"/>
        </w:rPr>
        <w:t xml:space="preserve"> </w:t>
      </w:r>
      <w:r w:rsidR="00AA03FE" w:rsidRPr="006455A1">
        <w:rPr>
          <w:color w:val="000000" w:themeColor="text1"/>
          <w:lang w:val="en"/>
        </w:rPr>
        <w:t xml:space="preserve">Overall, </w:t>
      </w:r>
      <w:r w:rsidR="004737A2" w:rsidRPr="006455A1">
        <w:rPr>
          <w:color w:val="000000" w:themeColor="text1"/>
          <w:lang w:val="en"/>
        </w:rPr>
        <w:t xml:space="preserve">from both </w:t>
      </w:r>
      <w:r w:rsidR="00AA03FE" w:rsidRPr="006455A1">
        <w:rPr>
          <w:color w:val="000000" w:themeColor="text1"/>
          <w:lang w:val="en"/>
        </w:rPr>
        <w:t>FINEMAP and GCTA</w:t>
      </w:r>
      <w:r w:rsidR="008B6210">
        <w:rPr>
          <w:color w:val="000000" w:themeColor="text1"/>
          <w:lang w:val="en"/>
        </w:rPr>
        <w:t>,</w:t>
      </w:r>
      <w:r w:rsidR="00AA03FE" w:rsidRPr="006455A1">
        <w:rPr>
          <w:color w:val="000000" w:themeColor="text1"/>
          <w:lang w:val="en"/>
        </w:rPr>
        <w:t xml:space="preserve"> </w:t>
      </w:r>
      <w:r w:rsidR="004737A2" w:rsidRPr="006455A1">
        <w:rPr>
          <w:color w:val="000000" w:themeColor="text1"/>
          <w:lang w:val="en"/>
        </w:rPr>
        <w:t>we</w:t>
      </w:r>
      <w:r w:rsidR="00AA03FE" w:rsidRPr="006455A1">
        <w:rPr>
          <w:color w:val="000000" w:themeColor="text1"/>
          <w:lang w:val="en"/>
        </w:rPr>
        <w:t xml:space="preserve"> identified </w:t>
      </w:r>
      <w:r w:rsidR="005E2E5E">
        <w:rPr>
          <w:color w:val="000000" w:themeColor="text1"/>
          <w:lang w:val="en"/>
        </w:rPr>
        <w:t>40</w:t>
      </w:r>
      <w:r w:rsidR="005E2E5E" w:rsidRPr="006455A1">
        <w:rPr>
          <w:color w:val="000000" w:themeColor="text1"/>
          <w:lang w:val="en"/>
        </w:rPr>
        <w:t xml:space="preserve"> </w:t>
      </w:r>
      <w:r w:rsidR="00124D50" w:rsidRPr="006455A1">
        <w:rPr>
          <w:color w:val="000000" w:themeColor="text1"/>
          <w:lang w:val="en"/>
        </w:rPr>
        <w:t xml:space="preserve">loci </w:t>
      </w:r>
      <w:r w:rsidR="00AA03FE" w:rsidRPr="006455A1">
        <w:rPr>
          <w:color w:val="000000" w:themeColor="text1"/>
          <w:lang w:val="en"/>
        </w:rPr>
        <w:t xml:space="preserve">with </w:t>
      </w:r>
      <w:r w:rsidR="00124D50" w:rsidRPr="006455A1">
        <w:rPr>
          <w:color w:val="000000" w:themeColor="text1"/>
          <w:lang w:val="en"/>
        </w:rPr>
        <w:t>one or more rare SNV associations</w:t>
      </w:r>
      <w:r w:rsidR="00AA03FE" w:rsidRPr="006455A1">
        <w:rPr>
          <w:color w:val="000000" w:themeColor="text1"/>
          <w:lang w:val="en"/>
        </w:rPr>
        <w:t xml:space="preserve">, independent of previously reported </w:t>
      </w:r>
      <w:r w:rsidR="006F18AA" w:rsidRPr="006455A1">
        <w:rPr>
          <w:color w:val="000000" w:themeColor="text1"/>
          <w:lang w:val="en"/>
        </w:rPr>
        <w:t xml:space="preserve">common variant </w:t>
      </w:r>
      <w:r w:rsidR="004737A2" w:rsidRPr="006455A1">
        <w:rPr>
          <w:color w:val="000000" w:themeColor="text1"/>
          <w:lang w:val="en"/>
        </w:rPr>
        <w:t>associations</w:t>
      </w:r>
      <w:r w:rsidR="00F24479" w:rsidRPr="006455A1">
        <w:rPr>
          <w:color w:val="000000" w:themeColor="text1"/>
          <w:lang w:val="en"/>
        </w:rPr>
        <w:t xml:space="preserve"> </w:t>
      </w:r>
      <w:r w:rsidR="00CA387B" w:rsidRPr="006455A1">
        <w:rPr>
          <w:color w:val="000000" w:themeColor="text1"/>
          <w:lang w:val="en"/>
        </w:rPr>
        <w:t>(Table 3</w:t>
      </w:r>
      <w:r w:rsidR="005E2E5E">
        <w:rPr>
          <w:color w:val="000000" w:themeColor="text1"/>
          <w:lang w:val="en"/>
        </w:rPr>
        <w:t xml:space="preserve">, Fig. 2, </w:t>
      </w:r>
      <w:r w:rsidR="00CA387B" w:rsidRPr="006455A1">
        <w:rPr>
          <w:color w:val="000000" w:themeColor="text1"/>
          <w:lang w:val="en"/>
        </w:rPr>
        <w:t xml:space="preserve">Supplementary Table </w:t>
      </w:r>
      <w:r w:rsidR="005E43E5">
        <w:rPr>
          <w:color w:val="000000" w:themeColor="text1"/>
          <w:lang w:val="en"/>
        </w:rPr>
        <w:t>8</w:t>
      </w:r>
      <w:r w:rsidR="005E2E5E">
        <w:rPr>
          <w:color w:val="000000" w:themeColor="text1"/>
          <w:lang w:val="en"/>
        </w:rPr>
        <w:t>, and</w:t>
      </w:r>
      <w:r w:rsidR="008073F5" w:rsidRPr="006455A1">
        <w:rPr>
          <w:color w:val="000000" w:themeColor="text1"/>
          <w:lang w:val="en"/>
        </w:rPr>
        <w:t xml:space="preserve"> Supplementary Information</w:t>
      </w:r>
      <w:r w:rsidR="00F9631F" w:rsidRPr="006455A1">
        <w:rPr>
          <w:color w:val="000000" w:themeColor="text1"/>
          <w:lang w:val="en"/>
        </w:rPr>
        <w:t>)</w:t>
      </w:r>
      <w:r w:rsidR="00124D50" w:rsidRPr="006455A1">
        <w:rPr>
          <w:color w:val="000000" w:themeColor="text1"/>
          <w:lang w:val="en"/>
        </w:rPr>
        <w:t xml:space="preserve">. </w:t>
      </w:r>
    </w:p>
    <w:p w14:paraId="64774BEA" w14:textId="6CBFD2D0" w:rsidR="00F244FB" w:rsidRDefault="00326930" w:rsidP="00E5417C">
      <w:pPr>
        <w:spacing w:line="480" w:lineRule="auto"/>
        <w:ind w:firstLine="720"/>
        <w:rPr>
          <w:rFonts w:ascii="Arial" w:hAnsi="Arial" w:cs="Arial"/>
          <w:color w:val="2F5496" w:themeColor="accent5" w:themeShade="BF"/>
        </w:rPr>
      </w:pPr>
      <w:r>
        <w:rPr>
          <w:color w:val="000000" w:themeColor="text1"/>
          <w:lang w:val="en"/>
        </w:rPr>
        <w:t>We note that</w:t>
      </w:r>
      <w:r w:rsidR="00157CA5">
        <w:rPr>
          <w:color w:val="000000" w:themeColor="text1"/>
          <w:lang w:val="en"/>
        </w:rPr>
        <w:t>,</w:t>
      </w:r>
      <w:r>
        <w:rPr>
          <w:color w:val="000000" w:themeColor="text1"/>
          <w:lang w:val="en"/>
        </w:rPr>
        <w:t xml:space="preserve"> of </w:t>
      </w:r>
      <w:r w:rsidR="003A1AD6">
        <w:rPr>
          <w:color w:val="000000" w:themeColor="text1"/>
          <w:lang w:val="en"/>
        </w:rPr>
        <w:t>256</w:t>
      </w:r>
      <w:r>
        <w:rPr>
          <w:color w:val="000000" w:themeColor="text1"/>
          <w:lang w:val="en"/>
        </w:rPr>
        <w:t xml:space="preserve"> known </w:t>
      </w:r>
      <w:r w:rsidR="00DF22C3">
        <w:rPr>
          <w:color w:val="000000" w:themeColor="text1"/>
          <w:lang w:val="en"/>
        </w:rPr>
        <w:t>variants</w:t>
      </w:r>
      <w:r>
        <w:rPr>
          <w:color w:val="000000" w:themeColor="text1"/>
          <w:lang w:val="en"/>
        </w:rPr>
        <w:t xml:space="preserve"> identified without UK</w:t>
      </w:r>
      <w:r w:rsidR="009231C8">
        <w:rPr>
          <w:color w:val="000000" w:themeColor="text1"/>
          <w:lang w:val="en"/>
        </w:rPr>
        <w:t>BB</w:t>
      </w:r>
      <w:r>
        <w:rPr>
          <w:color w:val="000000" w:themeColor="text1"/>
          <w:lang w:val="en"/>
        </w:rPr>
        <w:t xml:space="preserve"> participants</w:t>
      </w:r>
      <w:r w:rsidR="00E63072">
        <w:rPr>
          <w:color w:val="000000" w:themeColor="text1"/>
          <w:lang w:val="en"/>
        </w:rPr>
        <w:t xml:space="preserve"> (Supplementary Table </w:t>
      </w:r>
      <w:r w:rsidR="005E43E5">
        <w:rPr>
          <w:color w:val="000000" w:themeColor="text1"/>
          <w:lang w:val="en"/>
        </w:rPr>
        <w:t>1</w:t>
      </w:r>
      <w:r w:rsidR="00E63072">
        <w:rPr>
          <w:color w:val="000000" w:themeColor="text1"/>
          <w:lang w:val="en"/>
        </w:rPr>
        <w:t>a)</w:t>
      </w:r>
      <w:r>
        <w:rPr>
          <w:color w:val="000000" w:themeColor="text1"/>
          <w:lang w:val="en"/>
        </w:rPr>
        <w:t xml:space="preserve">, </w:t>
      </w:r>
      <w:r w:rsidR="00FF1A6A">
        <w:rPr>
          <w:color w:val="000000" w:themeColor="text1"/>
          <w:lang w:val="en"/>
        </w:rPr>
        <w:t>229</w:t>
      </w:r>
      <w:r>
        <w:rPr>
          <w:color w:val="000000" w:themeColor="text1"/>
          <w:lang w:val="en"/>
        </w:rPr>
        <w:t xml:space="preserve"> replicated at </w:t>
      </w:r>
      <w:r w:rsidRPr="000D6EC2">
        <w:rPr>
          <w:i/>
          <w:color w:val="000000" w:themeColor="text1"/>
          <w:lang w:val="en"/>
        </w:rPr>
        <w:t>P</w:t>
      </w:r>
      <w:r w:rsidR="00157CA5">
        <w:rPr>
          <w:i/>
          <w:color w:val="000000" w:themeColor="text1"/>
          <w:lang w:val="en"/>
        </w:rPr>
        <w:t xml:space="preserve"> </w:t>
      </w:r>
      <w:r>
        <w:rPr>
          <w:color w:val="000000" w:themeColor="text1"/>
          <w:lang w:val="en"/>
        </w:rPr>
        <w:t>&lt;</w:t>
      </w:r>
      <w:r w:rsidR="00157CA5">
        <w:rPr>
          <w:color w:val="000000" w:themeColor="text1"/>
          <w:lang w:val="en"/>
        </w:rPr>
        <w:t xml:space="preserve"> </w:t>
      </w:r>
      <w:r>
        <w:rPr>
          <w:color w:val="000000" w:themeColor="text1"/>
          <w:lang w:val="en"/>
        </w:rPr>
        <w:t>1.95</w:t>
      </w:r>
      <w:r w:rsidR="00157CA5">
        <w:rPr>
          <w:color w:val="000000" w:themeColor="text1"/>
          <w:lang w:val="en"/>
        </w:rPr>
        <w:t xml:space="preserve"> </w:t>
      </w:r>
      <w:r w:rsidR="008B6210" w:rsidRPr="006455A1">
        <w:rPr>
          <w:color w:val="000000" w:themeColor="text1"/>
          <w:lang w:val="en"/>
        </w:rPr>
        <w:t>×</w:t>
      </w:r>
      <w:r w:rsidR="00157CA5">
        <w:rPr>
          <w:color w:val="000000" w:themeColor="text1"/>
          <w:lang w:val="en"/>
        </w:rPr>
        <w:t xml:space="preserve"> </w:t>
      </w:r>
      <w:r>
        <w:rPr>
          <w:color w:val="000000" w:themeColor="text1"/>
          <w:lang w:val="en"/>
        </w:rPr>
        <w:t>10</w:t>
      </w:r>
      <w:r w:rsidRPr="000D6EC2">
        <w:rPr>
          <w:color w:val="000000" w:themeColor="text1"/>
          <w:vertAlign w:val="superscript"/>
          <w:lang w:val="en"/>
        </w:rPr>
        <w:t>-4</w:t>
      </w:r>
      <w:r>
        <w:rPr>
          <w:color w:val="000000" w:themeColor="text1"/>
          <w:lang w:val="en"/>
        </w:rPr>
        <w:t xml:space="preserve"> (Bonferroni adjusted for 256 variants) in UK</w:t>
      </w:r>
      <w:r w:rsidR="009231C8">
        <w:rPr>
          <w:color w:val="000000" w:themeColor="text1"/>
          <w:lang w:val="en"/>
        </w:rPr>
        <w:t>BB</w:t>
      </w:r>
      <w:r>
        <w:rPr>
          <w:color w:val="000000" w:themeColor="text1"/>
          <w:lang w:val="en"/>
        </w:rPr>
        <w:t xml:space="preserve">. </w:t>
      </w:r>
    </w:p>
    <w:p w14:paraId="56EF4104" w14:textId="77777777" w:rsidR="00326930" w:rsidRPr="006455A1" w:rsidRDefault="00326930" w:rsidP="0040014E">
      <w:pPr>
        <w:spacing w:line="480" w:lineRule="auto"/>
        <w:rPr>
          <w:color w:val="000000" w:themeColor="text1"/>
          <w:lang w:val="en"/>
        </w:rPr>
      </w:pPr>
    </w:p>
    <w:p w14:paraId="56113AB7" w14:textId="5D9BB44B" w:rsidR="00E357E6" w:rsidRPr="006455A1" w:rsidRDefault="00583F73" w:rsidP="0040014E">
      <w:pPr>
        <w:spacing w:line="480" w:lineRule="auto"/>
        <w:rPr>
          <w:rFonts w:eastAsia="MS Gothic"/>
          <w:color w:val="000000"/>
        </w:rPr>
      </w:pPr>
      <w:r w:rsidRPr="006455A1">
        <w:rPr>
          <w:b/>
          <w:color w:val="000000" w:themeColor="text1"/>
          <w:lang w:val="en"/>
        </w:rPr>
        <w:t>Gene-based tests to identify</w:t>
      </w:r>
      <w:r w:rsidR="00404E65" w:rsidRPr="006455A1">
        <w:rPr>
          <w:b/>
          <w:color w:val="000000" w:themeColor="text1"/>
          <w:lang w:val="en"/>
        </w:rPr>
        <w:t xml:space="preserve"> </w:t>
      </w:r>
      <w:r w:rsidR="00DB0B25" w:rsidRPr="006455A1">
        <w:rPr>
          <w:b/>
          <w:color w:val="000000" w:themeColor="text1"/>
          <w:lang w:val="en"/>
        </w:rPr>
        <w:t>BP-</w:t>
      </w:r>
      <w:r w:rsidR="00404E65" w:rsidRPr="006455A1">
        <w:rPr>
          <w:b/>
          <w:color w:val="000000" w:themeColor="text1"/>
          <w:lang w:val="en"/>
        </w:rPr>
        <w:t>associated genes</w:t>
      </w:r>
      <w:r w:rsidR="00157CA5">
        <w:rPr>
          <w:b/>
          <w:color w:val="000000" w:themeColor="text1"/>
          <w:lang w:val="en"/>
        </w:rPr>
        <w:t xml:space="preserve">. </w:t>
      </w:r>
      <w:r w:rsidR="00404E65" w:rsidRPr="006455A1">
        <w:rPr>
          <w:color w:val="000000" w:themeColor="text1"/>
          <w:lang w:val="en"/>
        </w:rPr>
        <w:t xml:space="preserve">To test whether rare variants </w:t>
      </w:r>
      <w:r w:rsidR="00EB0D61" w:rsidRPr="006455A1">
        <w:rPr>
          <w:color w:val="000000" w:themeColor="text1"/>
          <w:lang w:val="en"/>
        </w:rPr>
        <w:t xml:space="preserve">in aggregate </w:t>
      </w:r>
      <w:r w:rsidR="00481376" w:rsidRPr="006455A1">
        <w:rPr>
          <w:color w:val="000000" w:themeColor="text1"/>
          <w:lang w:val="en"/>
        </w:rPr>
        <w:t>affect</w:t>
      </w:r>
      <w:r w:rsidR="00404E65" w:rsidRPr="006455A1">
        <w:rPr>
          <w:color w:val="000000" w:themeColor="text1"/>
          <w:lang w:val="en"/>
        </w:rPr>
        <w:t xml:space="preserve"> BP regulation, we performed gene-based tests </w:t>
      </w:r>
      <w:r w:rsidR="001F6303" w:rsidRPr="006455A1">
        <w:rPr>
          <w:color w:val="000000" w:themeColor="text1"/>
          <w:lang w:val="en"/>
        </w:rPr>
        <w:t>for SBP, DBP</w:t>
      </w:r>
      <w:r w:rsidR="00E51686">
        <w:rPr>
          <w:color w:val="000000" w:themeColor="text1"/>
          <w:lang w:val="en"/>
        </w:rPr>
        <w:t>,</w:t>
      </w:r>
      <w:r w:rsidR="001F6303" w:rsidRPr="006455A1">
        <w:rPr>
          <w:color w:val="000000" w:themeColor="text1"/>
          <w:lang w:val="en"/>
        </w:rPr>
        <w:t xml:space="preserve"> and PP </w:t>
      </w:r>
      <w:r w:rsidR="00236E95" w:rsidRPr="006455A1">
        <w:rPr>
          <w:color w:val="000000" w:themeColor="text1"/>
          <w:lang w:val="en"/>
        </w:rPr>
        <w:t>using</w:t>
      </w:r>
      <w:r w:rsidR="00404E65" w:rsidRPr="006455A1">
        <w:rPr>
          <w:color w:val="000000" w:themeColor="text1"/>
          <w:lang w:val="en"/>
        </w:rPr>
        <w:t xml:space="preserve"> SKAT</w:t>
      </w:r>
      <w:r w:rsidR="005E3F88" w:rsidRPr="00D83912">
        <w:rPr>
          <w:color w:val="000000" w:themeColor="text1"/>
          <w:lang w:val="en"/>
        </w:rPr>
        <w:fldChar w:fldCharType="begin"/>
      </w:r>
      <w:r w:rsidR="00215A4F" w:rsidRPr="006455A1">
        <w:rPr>
          <w:color w:val="000000" w:themeColor="text1"/>
          <w:lang w:val="en"/>
        </w:rPr>
        <w:instrText xml:space="preserve"> ADDIN EN.CITE &lt;EndNote&gt;&lt;Cite&gt;&lt;Author&gt;Wu&lt;/Author&gt;&lt;Year&gt;2011&lt;/Year&gt;&lt;RecNum&gt;65&lt;/RecNum&gt;&lt;DisplayText&gt;&lt;style face="superscript"&gt;26&lt;/style&gt;&lt;/DisplayText&gt;&lt;record&gt;&lt;rec-number&gt;65&lt;/rec-number&gt;&lt;foreign-keys&gt;&lt;key app="EN" db-id="52xdat95et599teptpwpzdzpfsxr55pxfe0p" timestamp="1556009148" guid="6fc55f7a-6bdd-45b0-baf5-aeb17c898c4d"&gt;65&lt;/key&gt;&lt;/foreign-keys&gt;&lt;ref-type name="Journal Article"&gt;17&lt;/ref-type&gt;&lt;contributors&gt;&lt;authors&gt;&lt;author&gt;Wu, M. C.&lt;/author&gt;&lt;author&gt;Lee, S.&lt;/author&gt;&lt;author&gt;Cai, T.&lt;/author&gt;&lt;author&gt;Li, Y.&lt;/author&gt;&lt;author&gt;Boehnke, M.&lt;/author&gt;&lt;author&gt;Lin, X.&lt;/author&gt;&lt;/authors&gt;&lt;/contributors&gt;&lt;auth-address&gt;Department of Biostatistics, The University of North Carolina at Chapel Hill, 27599, USA.&lt;/auth-address&gt;&lt;titles&gt;&lt;title&gt;Rare-variant association testing for sequencing data with the sequence kernel association test&lt;/title&gt;&lt;secondary-title&gt;Am J Hum Genet&lt;/secondary-title&gt;&lt;/titles&gt;&lt;periodical&gt;&lt;full-title&gt;Am J Hum Genet&lt;/full-title&gt;&lt;/periodical&gt;&lt;pages&gt;82-93&lt;/pages&gt;&lt;volume&gt;89&lt;/volume&gt;&lt;number&gt;1&lt;/number&gt;&lt;keywords&gt;&lt;keyword&gt;Computer Simulation&lt;/keyword&gt;&lt;keyword&gt;*Databases, Genetic&lt;/keyword&gt;&lt;keyword&gt;Gene Frequency&lt;/keyword&gt;&lt;keyword&gt;Genetic Association Studies/*methods&lt;/keyword&gt;&lt;keyword&gt;Genetic Loci&lt;/keyword&gt;&lt;keyword&gt;*Genetic Variation&lt;/keyword&gt;&lt;keyword&gt;Humans&lt;/keyword&gt;&lt;keyword&gt;Models, Genetic&lt;/keyword&gt;&lt;keyword&gt;Sequence Analysis/*methods&lt;/keyword&gt;&lt;keyword&gt;*Software&lt;/keyword&gt;&lt;/keywords&gt;&lt;dates&gt;&lt;year&gt;2011&lt;/year&gt;&lt;pub-dates&gt;&lt;date&gt;Jul 15&lt;/date&gt;&lt;/pub-dates&gt;&lt;/dates&gt;&lt;isbn&gt;1537-6605 (Electronic)&amp;#xD;0002-9297 (Linking)&lt;/isbn&gt;&lt;accession-num&gt;21737059&lt;/accession-num&gt;&lt;urls&gt;&lt;related-urls&gt;&lt;url&gt;https://www.ncbi.nlm.nih.gov/pubmed/21737059&lt;/url&gt;&lt;/related-urls&gt;&lt;/urls&gt;&lt;custom2&gt;PMC3135811&lt;/custom2&gt;&lt;electronic-resource-num&gt;10.1016/j.ajhg.2011.05.029&lt;/electronic-resource-num&gt;&lt;/record&gt;&lt;/Cite&gt;&lt;/EndNote&gt;</w:instrText>
      </w:r>
      <w:r w:rsidR="005E3F88" w:rsidRPr="00D83912">
        <w:rPr>
          <w:color w:val="000000" w:themeColor="text1"/>
          <w:lang w:val="en"/>
        </w:rPr>
        <w:fldChar w:fldCharType="separate"/>
      </w:r>
      <w:r w:rsidR="0080079B" w:rsidRPr="00D83912">
        <w:rPr>
          <w:noProof/>
          <w:color w:val="000000" w:themeColor="text1"/>
          <w:vertAlign w:val="superscript"/>
          <w:lang w:val="en"/>
        </w:rPr>
        <w:t>26</w:t>
      </w:r>
      <w:r w:rsidR="005E3F88" w:rsidRPr="00D83912">
        <w:rPr>
          <w:color w:val="000000" w:themeColor="text1"/>
          <w:lang w:val="en"/>
        </w:rPr>
        <w:fldChar w:fldCharType="end"/>
      </w:r>
      <w:r w:rsidR="00404E65" w:rsidRPr="00D83912">
        <w:rPr>
          <w:color w:val="000000" w:themeColor="text1"/>
          <w:lang w:val="en"/>
        </w:rPr>
        <w:t xml:space="preserve"> </w:t>
      </w:r>
      <w:r w:rsidR="007F58C0">
        <w:rPr>
          <w:color w:val="000000" w:themeColor="text1"/>
          <w:lang w:val="en"/>
        </w:rPr>
        <w:t>(</w:t>
      </w:r>
      <w:hyperlink r:id="rId11" w:history="1">
        <w:r w:rsidR="007F58C0" w:rsidRPr="007A5C42">
          <w:rPr>
            <w:rStyle w:val="Hyperlink"/>
          </w:rPr>
          <w:t>https://genome.sph.umich.edu/wiki/RareMETALS</w:t>
        </w:r>
      </w:hyperlink>
      <w:r w:rsidR="00E51686">
        <w:rPr>
          <w:rStyle w:val="Hyperlink"/>
        </w:rPr>
        <w:t xml:space="preserve">), </w:t>
      </w:r>
      <w:r w:rsidR="000109A1" w:rsidRPr="00D83912">
        <w:rPr>
          <w:color w:val="000000" w:themeColor="text1"/>
          <w:lang w:val="en"/>
        </w:rPr>
        <w:t>includ</w:t>
      </w:r>
      <w:r w:rsidR="00F57B02" w:rsidRPr="00D83912">
        <w:rPr>
          <w:color w:val="000000" w:themeColor="text1"/>
          <w:lang w:val="en"/>
        </w:rPr>
        <w:t xml:space="preserve">ing SNVs </w:t>
      </w:r>
      <w:r w:rsidR="00236E95" w:rsidRPr="00D83912">
        <w:rPr>
          <w:color w:val="000000" w:themeColor="text1"/>
          <w:lang w:val="en"/>
        </w:rPr>
        <w:t xml:space="preserve">with </w:t>
      </w:r>
      <w:r w:rsidR="00F653C6" w:rsidRPr="00D83912">
        <w:rPr>
          <w:rFonts w:eastAsia="MS Gothic"/>
          <w:color w:val="000000"/>
        </w:rPr>
        <w:t>M</w:t>
      </w:r>
      <w:r w:rsidR="001209F5" w:rsidRPr="00D83912">
        <w:rPr>
          <w:rFonts w:eastAsia="MS Gothic"/>
          <w:color w:val="000000"/>
        </w:rPr>
        <w:t>AF</w:t>
      </w:r>
      <w:r w:rsidR="00E51686">
        <w:rPr>
          <w:rFonts w:eastAsia="MS Gothic"/>
          <w:color w:val="000000"/>
        </w:rPr>
        <w:t xml:space="preserve"> </w:t>
      </w:r>
      <w:r w:rsidR="00F653C6" w:rsidRPr="00D83912">
        <w:rPr>
          <w:rFonts w:eastAsia="MS Gothic"/>
          <w:color w:val="000000"/>
        </w:rPr>
        <w:t>≤</w:t>
      </w:r>
      <w:r w:rsidR="00E51686">
        <w:rPr>
          <w:rFonts w:eastAsia="MS Gothic"/>
          <w:color w:val="000000"/>
        </w:rPr>
        <w:t xml:space="preserve"> </w:t>
      </w:r>
      <w:r w:rsidR="00F653C6" w:rsidRPr="00D83912">
        <w:rPr>
          <w:rFonts w:eastAsia="MS Gothic"/>
          <w:color w:val="000000"/>
        </w:rPr>
        <w:t xml:space="preserve">0.01 </w:t>
      </w:r>
      <w:r w:rsidR="00F57B02" w:rsidRPr="00D83912">
        <w:rPr>
          <w:rFonts w:eastAsia="MS Gothic"/>
          <w:color w:val="000000"/>
        </w:rPr>
        <w:t xml:space="preserve">that were </w:t>
      </w:r>
      <w:r w:rsidR="001209F5" w:rsidRPr="00D83912">
        <w:rPr>
          <w:rFonts w:eastAsia="MS Gothic"/>
          <w:color w:val="000000"/>
        </w:rPr>
        <w:t xml:space="preserve">predicted </w:t>
      </w:r>
      <w:r w:rsidR="001F27F6" w:rsidRPr="006455A1">
        <w:rPr>
          <w:color w:val="000000" w:themeColor="text1"/>
          <w:lang w:val="en"/>
        </w:rPr>
        <w:t>by VEP</w:t>
      </w:r>
      <w:r w:rsidR="001F27F6" w:rsidRPr="00D83912">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00215A4F" w:rsidRPr="006455A1">
        <w:rPr>
          <w:color w:val="000000" w:themeColor="text1"/>
          <w:lang w:val="en"/>
        </w:rPr>
        <w:instrText xml:space="preserve"> ADDIN EN.CITE </w:instrText>
      </w:r>
      <w:r w:rsidR="00215A4F" w:rsidRPr="00B407D7">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00215A4F" w:rsidRPr="006455A1">
        <w:rPr>
          <w:color w:val="000000" w:themeColor="text1"/>
          <w:lang w:val="en"/>
        </w:rPr>
        <w:instrText xml:space="preserve"> ADDIN EN.CITE.DATA </w:instrText>
      </w:r>
      <w:r w:rsidR="00215A4F" w:rsidRPr="00B407D7">
        <w:rPr>
          <w:color w:val="000000" w:themeColor="text1"/>
          <w:lang w:val="en"/>
        </w:rPr>
      </w:r>
      <w:r w:rsidR="00215A4F" w:rsidRPr="00B407D7">
        <w:rPr>
          <w:color w:val="000000" w:themeColor="text1"/>
          <w:lang w:val="en"/>
        </w:rPr>
        <w:fldChar w:fldCharType="end"/>
      </w:r>
      <w:r w:rsidR="001F27F6" w:rsidRPr="00D83912">
        <w:rPr>
          <w:color w:val="000000" w:themeColor="text1"/>
          <w:lang w:val="en"/>
        </w:rPr>
      </w:r>
      <w:r w:rsidR="001F27F6" w:rsidRPr="00D83912">
        <w:rPr>
          <w:color w:val="000000" w:themeColor="text1"/>
          <w:lang w:val="en"/>
        </w:rPr>
        <w:fldChar w:fldCharType="separate"/>
      </w:r>
      <w:r w:rsidR="0080079B" w:rsidRPr="00D83912">
        <w:rPr>
          <w:noProof/>
          <w:color w:val="000000" w:themeColor="text1"/>
          <w:vertAlign w:val="superscript"/>
          <w:lang w:val="en"/>
        </w:rPr>
        <w:t>27</w:t>
      </w:r>
      <w:r w:rsidR="001F27F6" w:rsidRPr="00D83912">
        <w:rPr>
          <w:color w:val="000000" w:themeColor="text1"/>
          <w:lang w:val="en"/>
        </w:rPr>
        <w:fldChar w:fldCharType="end"/>
      </w:r>
      <w:r w:rsidR="001F27F6" w:rsidRPr="00D83912">
        <w:rPr>
          <w:rFonts w:eastAsia="MS Gothic"/>
          <w:color w:val="000000"/>
        </w:rPr>
        <w:t xml:space="preserve"> </w:t>
      </w:r>
      <w:r w:rsidR="001209F5" w:rsidRPr="00D83912">
        <w:rPr>
          <w:rFonts w:eastAsia="MS Gothic"/>
          <w:color w:val="000000"/>
        </w:rPr>
        <w:t xml:space="preserve">to have </w:t>
      </w:r>
      <w:r w:rsidR="001209F5" w:rsidRPr="00D83912">
        <w:rPr>
          <w:color w:val="000000" w:themeColor="text1"/>
          <w:lang w:val="en"/>
        </w:rPr>
        <w:t xml:space="preserve">high or moderate </w:t>
      </w:r>
      <w:r w:rsidR="00FF364C" w:rsidRPr="00D83912">
        <w:rPr>
          <w:color w:val="000000" w:themeColor="text1"/>
          <w:lang w:val="en"/>
        </w:rPr>
        <w:t xml:space="preserve">impact </w:t>
      </w:r>
      <w:r w:rsidR="00404E65" w:rsidRPr="006455A1">
        <w:rPr>
          <w:rFonts w:eastAsia="MS Gothic"/>
          <w:color w:val="000000"/>
        </w:rPr>
        <w:t xml:space="preserve">(Methods). </w:t>
      </w:r>
      <w:r w:rsidR="00760654" w:rsidRPr="006455A1">
        <w:rPr>
          <w:rFonts w:eastAsia="MS Gothic"/>
          <w:color w:val="000000"/>
        </w:rPr>
        <w:t xml:space="preserve">We performed </w:t>
      </w:r>
      <w:r w:rsidR="00481376" w:rsidRPr="006455A1">
        <w:rPr>
          <w:rFonts w:eastAsia="MS Gothic"/>
          <w:color w:val="000000"/>
        </w:rPr>
        <w:t>separate analyses</w:t>
      </w:r>
      <w:r w:rsidR="00760654" w:rsidRPr="006455A1">
        <w:rPr>
          <w:rFonts w:eastAsia="MS Gothic"/>
          <w:color w:val="000000"/>
        </w:rPr>
        <w:t xml:space="preserve"> </w:t>
      </w:r>
      <w:r w:rsidR="00FF364C" w:rsidRPr="006455A1">
        <w:rPr>
          <w:rFonts w:eastAsia="MS Gothic"/>
          <w:color w:val="000000"/>
        </w:rPr>
        <w:t>within the</w:t>
      </w:r>
      <w:r w:rsidR="00760654" w:rsidRPr="006455A1">
        <w:rPr>
          <w:rFonts w:eastAsia="MS Gothic"/>
          <w:color w:val="000000"/>
        </w:rPr>
        <w:t xml:space="preserve"> </w:t>
      </w:r>
      <w:r w:rsidR="00B7698C" w:rsidRPr="006455A1">
        <w:rPr>
          <w:rFonts w:eastAsia="MS Gothic"/>
          <w:color w:val="000000"/>
        </w:rPr>
        <w:t>Stage</w:t>
      </w:r>
      <w:r w:rsidR="00760654" w:rsidRPr="006455A1">
        <w:rPr>
          <w:rFonts w:eastAsia="MS Gothic"/>
          <w:color w:val="000000"/>
        </w:rPr>
        <w:t xml:space="preserve"> 1 EAWAS and the </w:t>
      </w:r>
      <w:r w:rsidR="00B700BF" w:rsidRPr="006455A1">
        <w:rPr>
          <w:rFonts w:eastAsia="MS Gothic"/>
          <w:color w:val="000000"/>
        </w:rPr>
        <w:t>UKBB</w:t>
      </w:r>
      <w:r w:rsidR="00760654" w:rsidRPr="006455A1">
        <w:rPr>
          <w:rFonts w:eastAsia="MS Gothic"/>
          <w:color w:val="000000"/>
        </w:rPr>
        <w:t xml:space="preserve"> </w:t>
      </w:r>
      <w:r w:rsidR="00481376" w:rsidRPr="006455A1">
        <w:rPr>
          <w:rFonts w:eastAsia="MS Gothic"/>
          <w:color w:val="000000"/>
        </w:rPr>
        <w:t>RV-</w:t>
      </w:r>
      <w:r w:rsidR="00760654" w:rsidRPr="006455A1">
        <w:rPr>
          <w:rFonts w:eastAsia="MS Gothic"/>
          <w:color w:val="000000"/>
        </w:rPr>
        <w:t>GWAS.</w:t>
      </w:r>
      <w:r w:rsidR="00D229A1" w:rsidRPr="006455A1">
        <w:rPr>
          <w:rFonts w:eastAsia="MS Gothic"/>
          <w:color w:val="000000"/>
        </w:rPr>
        <w:t xml:space="preserve"> </w:t>
      </w:r>
      <w:r w:rsidR="003F6D08" w:rsidRPr="006455A1">
        <w:rPr>
          <w:rFonts w:eastAsia="MS Gothic"/>
          <w:color w:val="000000"/>
        </w:rPr>
        <w:t>S</w:t>
      </w:r>
      <w:r w:rsidR="00236E95" w:rsidRPr="006455A1">
        <w:rPr>
          <w:rFonts w:eastAsia="MS Gothic"/>
          <w:color w:val="000000"/>
        </w:rPr>
        <w:t xml:space="preserve">ix genes </w:t>
      </w:r>
      <w:r w:rsidR="003F6D08" w:rsidRPr="006455A1">
        <w:rPr>
          <w:rFonts w:eastAsia="MS Gothic"/>
          <w:color w:val="000000"/>
        </w:rPr>
        <w:t xml:space="preserve">in the EAWAS </w:t>
      </w:r>
      <w:r w:rsidR="00AD61A9" w:rsidRPr="006455A1">
        <w:rPr>
          <w:rFonts w:eastAsia="MS Gothic"/>
          <w:color w:val="000000"/>
        </w:rPr>
        <w:t>(</w:t>
      </w:r>
      <w:r w:rsidR="00AD61A9" w:rsidRPr="006455A1">
        <w:rPr>
          <w:rFonts w:eastAsia="MS Gothic"/>
          <w:i/>
          <w:color w:val="000000"/>
        </w:rPr>
        <w:t>FASTKD2</w:t>
      </w:r>
      <w:r w:rsidR="00AD61A9" w:rsidRPr="006455A1">
        <w:rPr>
          <w:rFonts w:eastAsia="MS Gothic"/>
          <w:color w:val="000000"/>
        </w:rPr>
        <w:t xml:space="preserve">, </w:t>
      </w:r>
      <w:r w:rsidR="00AD61A9" w:rsidRPr="006455A1">
        <w:rPr>
          <w:rFonts w:eastAsia="MS Gothic"/>
          <w:i/>
          <w:color w:val="000000"/>
        </w:rPr>
        <w:t>CPXM2</w:t>
      </w:r>
      <w:r w:rsidR="00AD61A9" w:rsidRPr="006455A1">
        <w:rPr>
          <w:rFonts w:eastAsia="MS Gothic"/>
          <w:color w:val="000000"/>
        </w:rPr>
        <w:t xml:space="preserve">, </w:t>
      </w:r>
      <w:r w:rsidR="00AD61A9" w:rsidRPr="006455A1">
        <w:rPr>
          <w:rFonts w:eastAsia="MS Gothic"/>
          <w:i/>
          <w:color w:val="000000"/>
        </w:rPr>
        <w:t>CENPJ</w:t>
      </w:r>
      <w:r w:rsidR="00AD61A9" w:rsidRPr="006455A1">
        <w:rPr>
          <w:rFonts w:eastAsia="MS Gothic"/>
          <w:color w:val="000000"/>
        </w:rPr>
        <w:t xml:space="preserve">, </w:t>
      </w:r>
      <w:r w:rsidR="00AD61A9" w:rsidRPr="006455A1">
        <w:rPr>
          <w:rFonts w:eastAsia="MS Gothic"/>
          <w:i/>
          <w:color w:val="000000"/>
        </w:rPr>
        <w:t>CDC42EP4</w:t>
      </w:r>
      <w:r w:rsidR="00AD61A9" w:rsidRPr="006455A1">
        <w:rPr>
          <w:rFonts w:eastAsia="MS Gothic"/>
          <w:color w:val="000000"/>
        </w:rPr>
        <w:t xml:space="preserve">, </w:t>
      </w:r>
      <w:r w:rsidR="00AD61A9" w:rsidRPr="006455A1">
        <w:rPr>
          <w:rFonts w:eastAsia="MS Gothic"/>
          <w:i/>
          <w:color w:val="000000"/>
        </w:rPr>
        <w:t>OTOP2</w:t>
      </w:r>
      <w:r w:rsidR="00AD61A9" w:rsidRPr="006455A1">
        <w:rPr>
          <w:rFonts w:eastAsia="MS Gothic"/>
          <w:color w:val="000000"/>
        </w:rPr>
        <w:t xml:space="preserve">, </w:t>
      </w:r>
      <w:r w:rsidR="00AD61A9" w:rsidRPr="006455A1">
        <w:rPr>
          <w:rFonts w:eastAsia="MS Gothic"/>
          <w:i/>
          <w:color w:val="000000"/>
        </w:rPr>
        <w:t>SCARF2</w:t>
      </w:r>
      <w:r w:rsidR="00AD61A9" w:rsidRPr="006455A1">
        <w:rPr>
          <w:rFonts w:eastAsia="MS Gothic"/>
          <w:color w:val="000000"/>
        </w:rPr>
        <w:t>)</w:t>
      </w:r>
      <w:r w:rsidR="000109A1" w:rsidRPr="006455A1">
        <w:rPr>
          <w:rFonts w:eastAsia="MS Gothic"/>
          <w:color w:val="000000"/>
        </w:rPr>
        <w:t xml:space="preserve"> and two</w:t>
      </w:r>
      <w:r w:rsidR="00AD61A9" w:rsidRPr="006455A1">
        <w:rPr>
          <w:rFonts w:eastAsia="MS Gothic"/>
          <w:color w:val="000000"/>
        </w:rPr>
        <w:t xml:space="preserve"> </w:t>
      </w:r>
      <w:r w:rsidR="000109A1" w:rsidRPr="006455A1">
        <w:rPr>
          <w:rFonts w:eastAsia="MS Gothic"/>
          <w:color w:val="000000"/>
        </w:rPr>
        <w:t>in the RV-GWAS (</w:t>
      </w:r>
      <w:r w:rsidR="000109A1" w:rsidRPr="006455A1">
        <w:rPr>
          <w:rFonts w:eastAsia="MS Gothic"/>
          <w:i/>
          <w:color w:val="000000"/>
        </w:rPr>
        <w:t>FRY</w:t>
      </w:r>
      <w:r w:rsidR="000109A1" w:rsidRPr="006455A1">
        <w:rPr>
          <w:rFonts w:eastAsia="MS Gothic"/>
          <w:color w:val="000000"/>
        </w:rPr>
        <w:t xml:space="preserve">, </w:t>
      </w:r>
      <w:r w:rsidR="000109A1" w:rsidRPr="006455A1">
        <w:rPr>
          <w:rFonts w:eastAsia="MS Gothic"/>
          <w:i/>
          <w:color w:val="000000"/>
        </w:rPr>
        <w:t>CENPJ</w:t>
      </w:r>
      <w:r w:rsidR="000109A1" w:rsidRPr="006455A1">
        <w:rPr>
          <w:rFonts w:eastAsia="MS Gothic"/>
          <w:color w:val="000000"/>
        </w:rPr>
        <w:t xml:space="preserve">) </w:t>
      </w:r>
      <w:r w:rsidR="00236E95" w:rsidRPr="006455A1">
        <w:rPr>
          <w:rFonts w:eastAsia="MS Gothic"/>
          <w:color w:val="000000"/>
        </w:rPr>
        <w:t>were associated with BP (</w:t>
      </w:r>
      <w:r w:rsidR="00236E95" w:rsidRPr="006455A1">
        <w:rPr>
          <w:rFonts w:eastAsia="MS Gothic"/>
          <w:i/>
          <w:color w:val="000000"/>
        </w:rPr>
        <w:t>P</w:t>
      </w:r>
      <w:r w:rsidR="00E51686">
        <w:rPr>
          <w:rFonts w:eastAsia="MS Gothic"/>
          <w:i/>
          <w:color w:val="000000"/>
        </w:rPr>
        <w:t xml:space="preserve"> </w:t>
      </w:r>
      <w:r w:rsidR="00236E95" w:rsidRPr="006455A1">
        <w:rPr>
          <w:rFonts w:eastAsia="MS Gothic"/>
          <w:color w:val="000000"/>
        </w:rPr>
        <w:t>&lt;</w:t>
      </w:r>
      <w:r w:rsidR="00E51686">
        <w:rPr>
          <w:rFonts w:eastAsia="MS Gothic"/>
          <w:color w:val="000000"/>
        </w:rPr>
        <w:t xml:space="preserve"> </w:t>
      </w:r>
      <w:r w:rsidR="00236E95" w:rsidRPr="006455A1">
        <w:rPr>
          <w:rFonts w:eastAsia="MS Gothic"/>
          <w:color w:val="000000"/>
        </w:rPr>
        <w:t>2.5</w:t>
      </w:r>
      <w:r w:rsidR="00E51686">
        <w:rPr>
          <w:rFonts w:eastAsia="MS Gothic"/>
          <w:color w:val="000000"/>
        </w:rPr>
        <w:t xml:space="preserve"> </w:t>
      </w:r>
      <w:r w:rsidR="008B6210" w:rsidRPr="006455A1">
        <w:rPr>
          <w:color w:val="000000" w:themeColor="text1"/>
          <w:lang w:val="en"/>
        </w:rPr>
        <w:t>×</w:t>
      </w:r>
      <w:r w:rsidR="00E51686">
        <w:rPr>
          <w:rFonts w:eastAsia="MS Gothic"/>
          <w:color w:val="000000"/>
        </w:rPr>
        <w:t xml:space="preserve"> </w:t>
      </w:r>
      <w:r w:rsidR="00236E95" w:rsidRPr="006455A1">
        <w:rPr>
          <w:rFonts w:eastAsia="MS Gothic"/>
          <w:color w:val="000000"/>
        </w:rPr>
        <w:t>10</w:t>
      </w:r>
      <w:r w:rsidR="00236E95" w:rsidRPr="006455A1">
        <w:rPr>
          <w:rFonts w:eastAsia="MS Gothic"/>
          <w:color w:val="000000"/>
          <w:vertAlign w:val="superscript"/>
        </w:rPr>
        <w:t>-6</w:t>
      </w:r>
      <w:r w:rsidR="00236E95" w:rsidRPr="006455A1">
        <w:rPr>
          <w:rFonts w:eastAsia="MS Gothic"/>
          <w:color w:val="000000"/>
        </w:rPr>
        <w:t xml:space="preserve">, Bonferroni adjusted for ~20,000 genes) and were </w:t>
      </w:r>
      <w:r w:rsidR="00FF364C" w:rsidRPr="006455A1">
        <w:rPr>
          <w:rFonts w:eastAsia="MS Gothic"/>
          <w:color w:val="000000"/>
        </w:rPr>
        <w:t>outside known and</w:t>
      </w:r>
      <w:r w:rsidR="005E3F88" w:rsidRPr="006455A1">
        <w:rPr>
          <w:rFonts w:eastAsia="MS Gothic"/>
          <w:color w:val="000000"/>
        </w:rPr>
        <w:t xml:space="preserve"> new </w:t>
      </w:r>
      <w:r w:rsidR="00236E95" w:rsidRPr="006455A1">
        <w:rPr>
          <w:rFonts w:eastAsia="MS Gothic"/>
          <w:color w:val="000000"/>
        </w:rPr>
        <w:t>BP loc</w:t>
      </w:r>
      <w:r w:rsidR="005E3F88" w:rsidRPr="006455A1">
        <w:rPr>
          <w:rFonts w:eastAsia="MS Gothic"/>
          <w:color w:val="000000"/>
        </w:rPr>
        <w:t>i</w:t>
      </w:r>
      <w:r w:rsidR="00754FE8" w:rsidRPr="006455A1">
        <w:rPr>
          <w:rFonts w:eastAsia="MS Gothic"/>
          <w:color w:val="000000"/>
        </w:rPr>
        <w:t xml:space="preserve"> </w:t>
      </w:r>
      <w:r w:rsidR="00687961" w:rsidRPr="006455A1">
        <w:rPr>
          <w:rFonts w:eastAsia="MS Gothic"/>
          <w:color w:val="000000"/>
        </w:rPr>
        <w:t>(</w:t>
      </w:r>
      <w:r w:rsidR="00754FE8" w:rsidRPr="006455A1">
        <w:rPr>
          <w:rFonts w:eastAsia="MS Gothic"/>
          <w:color w:val="000000"/>
        </w:rPr>
        <w:t>Supplementary Table</w:t>
      </w:r>
      <w:r w:rsidR="00E51686">
        <w:rPr>
          <w:rFonts w:eastAsia="MS Gothic"/>
          <w:color w:val="000000"/>
        </w:rPr>
        <w:t>s</w:t>
      </w:r>
      <w:r w:rsidR="00754FE8" w:rsidRPr="006455A1">
        <w:rPr>
          <w:rFonts w:eastAsia="MS Gothic"/>
          <w:color w:val="000000"/>
        </w:rPr>
        <w:t xml:space="preserve"> </w:t>
      </w:r>
      <w:r w:rsidR="005E43E5">
        <w:rPr>
          <w:rFonts w:eastAsia="MS Gothic"/>
          <w:color w:val="000000"/>
        </w:rPr>
        <w:t>1</w:t>
      </w:r>
      <w:r w:rsidR="00026EB8" w:rsidRPr="006455A1">
        <w:rPr>
          <w:rFonts w:eastAsia="MS Gothic"/>
          <w:color w:val="000000"/>
        </w:rPr>
        <w:t xml:space="preserve"> and </w:t>
      </w:r>
      <w:r w:rsidR="005E43E5">
        <w:rPr>
          <w:rFonts w:eastAsia="MS Gothic"/>
          <w:color w:val="000000"/>
        </w:rPr>
        <w:t>9</w:t>
      </w:r>
      <w:r w:rsidR="00754FE8" w:rsidRPr="006455A1">
        <w:rPr>
          <w:rFonts w:eastAsia="MS Gothic"/>
          <w:color w:val="000000"/>
        </w:rPr>
        <w:t xml:space="preserve">). </w:t>
      </w:r>
      <w:r w:rsidR="009157E4" w:rsidRPr="006455A1">
        <w:rPr>
          <w:rFonts w:eastAsia="MS Gothic"/>
          <w:color w:val="000000"/>
        </w:rPr>
        <w:t xml:space="preserve">To ensure these associations were not attributable to a single </w:t>
      </w:r>
      <w:r w:rsidR="00760654" w:rsidRPr="006455A1">
        <w:rPr>
          <w:rFonts w:eastAsia="MS Gothic"/>
          <w:color w:val="000000"/>
        </w:rPr>
        <w:t xml:space="preserve">(sub-genome-wide significant) </w:t>
      </w:r>
      <w:r w:rsidR="009157E4" w:rsidRPr="006455A1">
        <w:rPr>
          <w:rFonts w:eastAsia="MS Gothic"/>
          <w:color w:val="000000"/>
        </w:rPr>
        <w:t xml:space="preserve">rare variant, </w:t>
      </w:r>
      <w:r w:rsidR="00E51686">
        <w:rPr>
          <w:rFonts w:eastAsia="MS Gothic"/>
          <w:color w:val="000000"/>
        </w:rPr>
        <w:t xml:space="preserve">we also performed </w:t>
      </w:r>
      <w:r w:rsidR="009157E4" w:rsidRPr="006455A1">
        <w:rPr>
          <w:rFonts w:eastAsia="MS Gothic"/>
          <w:color w:val="000000"/>
        </w:rPr>
        <w:t>SKAT tests condition</w:t>
      </w:r>
      <w:r w:rsidR="00481376" w:rsidRPr="006455A1">
        <w:rPr>
          <w:rFonts w:eastAsia="MS Gothic"/>
          <w:color w:val="000000"/>
        </w:rPr>
        <w:t>ing</w:t>
      </w:r>
      <w:r w:rsidR="009157E4" w:rsidRPr="006455A1">
        <w:rPr>
          <w:rFonts w:eastAsia="MS Gothic"/>
          <w:color w:val="000000"/>
        </w:rPr>
        <w:t xml:space="preserve"> on the variant with the smallest </w:t>
      </w:r>
      <w:r w:rsidR="009157E4" w:rsidRPr="006455A1">
        <w:rPr>
          <w:rFonts w:eastAsia="MS Gothic"/>
          <w:i/>
          <w:color w:val="000000"/>
        </w:rPr>
        <w:t>P</w:t>
      </w:r>
      <w:r w:rsidR="009157E4" w:rsidRPr="006455A1">
        <w:rPr>
          <w:rFonts w:eastAsia="MS Gothic"/>
          <w:color w:val="000000"/>
        </w:rPr>
        <w:t>-value in the gene (Methods</w:t>
      </w:r>
      <w:r w:rsidR="00E51686">
        <w:rPr>
          <w:rFonts w:eastAsia="MS Gothic"/>
          <w:color w:val="000000"/>
        </w:rPr>
        <w:t xml:space="preserve"> and</w:t>
      </w:r>
      <w:r w:rsidR="00C53CA7" w:rsidRPr="006455A1">
        <w:rPr>
          <w:rFonts w:eastAsia="MS Gothic"/>
          <w:color w:val="000000"/>
        </w:rPr>
        <w:t xml:space="preserve"> Supplementary Table </w:t>
      </w:r>
      <w:r w:rsidR="005E43E5">
        <w:rPr>
          <w:rFonts w:eastAsia="MS Gothic"/>
          <w:color w:val="000000"/>
        </w:rPr>
        <w:t>9</w:t>
      </w:r>
      <w:r w:rsidR="009157E4" w:rsidRPr="006455A1">
        <w:rPr>
          <w:rFonts w:eastAsia="MS Gothic"/>
          <w:color w:val="000000"/>
        </w:rPr>
        <w:t>).</w:t>
      </w:r>
      <w:r w:rsidR="00181151" w:rsidRPr="006455A1">
        <w:rPr>
          <w:rFonts w:eastAsia="MS Gothic"/>
          <w:color w:val="000000"/>
        </w:rPr>
        <w:t xml:space="preserve"> </w:t>
      </w:r>
      <w:r w:rsidR="00181151" w:rsidRPr="006455A1">
        <w:rPr>
          <w:rFonts w:eastAsia="MS Gothic"/>
          <w:i/>
          <w:color w:val="000000"/>
        </w:rPr>
        <w:t>FRY</w:t>
      </w:r>
      <w:r w:rsidR="00181151" w:rsidRPr="006455A1">
        <w:rPr>
          <w:rFonts w:eastAsia="MS Gothic"/>
          <w:color w:val="000000"/>
        </w:rPr>
        <w:t xml:space="preserve"> </w:t>
      </w:r>
      <w:r w:rsidR="00CB5A8A" w:rsidRPr="006455A1">
        <w:rPr>
          <w:rFonts w:eastAsia="MS Gothic"/>
          <w:color w:val="000000"/>
        </w:rPr>
        <w:t>had the smallest</w:t>
      </w:r>
      <w:r w:rsidR="002F1C6A" w:rsidRPr="006455A1">
        <w:rPr>
          <w:rFonts w:eastAsia="MS Gothic"/>
          <w:color w:val="000000"/>
        </w:rPr>
        <w:t xml:space="preserve"> conditional</w:t>
      </w:r>
      <w:r w:rsidR="00CB5A8A" w:rsidRPr="006455A1">
        <w:rPr>
          <w:rFonts w:eastAsia="MS Gothic"/>
          <w:color w:val="000000"/>
        </w:rPr>
        <w:t xml:space="preserve"> </w:t>
      </w:r>
      <w:r w:rsidR="00181151" w:rsidRPr="006455A1">
        <w:rPr>
          <w:rFonts w:eastAsia="MS Gothic"/>
          <w:i/>
          <w:color w:val="000000"/>
        </w:rPr>
        <w:t>P</w:t>
      </w:r>
      <w:r w:rsidR="00CB5A8A" w:rsidRPr="006455A1">
        <w:rPr>
          <w:rFonts w:eastAsia="MS Gothic"/>
          <w:color w:val="000000"/>
        </w:rPr>
        <w:t>-value</w:t>
      </w:r>
      <w:r w:rsidR="00E51686">
        <w:rPr>
          <w:rFonts w:eastAsia="MS Gothic"/>
          <w:color w:val="000000"/>
        </w:rPr>
        <w:t xml:space="preserve"> (</w:t>
      </w:r>
      <w:r w:rsidR="00E51686" w:rsidRPr="00E5417C">
        <w:rPr>
          <w:rFonts w:eastAsia="MS Gothic"/>
          <w:i/>
          <w:color w:val="000000"/>
        </w:rPr>
        <w:t>P</w:t>
      </w:r>
      <w:r w:rsidR="00E51686">
        <w:rPr>
          <w:rFonts w:eastAsia="MS Gothic"/>
          <w:color w:val="000000"/>
        </w:rPr>
        <w:t xml:space="preserve"> </w:t>
      </w:r>
      <w:r w:rsidR="002F1C6A" w:rsidRPr="006455A1">
        <w:rPr>
          <w:rFonts w:eastAsia="MS Gothic"/>
          <w:color w:val="000000"/>
        </w:rPr>
        <w:t>=</w:t>
      </w:r>
      <w:r w:rsidR="00E51686">
        <w:rPr>
          <w:rFonts w:eastAsia="MS Gothic"/>
          <w:color w:val="000000"/>
        </w:rPr>
        <w:t xml:space="preserve"> </w:t>
      </w:r>
      <w:r w:rsidR="002F1C6A" w:rsidRPr="006455A1">
        <w:rPr>
          <w:rFonts w:eastAsia="MS Gothic"/>
          <w:color w:val="000000"/>
        </w:rPr>
        <w:t>0.0004</w:t>
      </w:r>
      <w:r w:rsidR="00E51686">
        <w:rPr>
          <w:rFonts w:eastAsia="MS Gothic"/>
          <w:color w:val="000000"/>
        </w:rPr>
        <w:t>)</w:t>
      </w:r>
      <w:r w:rsidR="002F1C6A" w:rsidRPr="006455A1">
        <w:rPr>
          <w:rFonts w:eastAsia="MS Gothic"/>
          <w:color w:val="000000"/>
        </w:rPr>
        <w:t>, but did not pass our pre-</w:t>
      </w:r>
      <w:r w:rsidR="00481376" w:rsidRPr="006455A1">
        <w:rPr>
          <w:rFonts w:eastAsia="MS Gothic"/>
          <w:color w:val="000000"/>
        </w:rPr>
        <w:t>determined</w:t>
      </w:r>
      <w:r w:rsidR="00F414DA" w:rsidRPr="006455A1">
        <w:rPr>
          <w:rFonts w:eastAsia="MS Gothic"/>
          <w:color w:val="000000"/>
        </w:rPr>
        <w:t xml:space="preserve"> </w:t>
      </w:r>
      <w:r w:rsidR="002F1C6A" w:rsidRPr="006455A1">
        <w:rPr>
          <w:rFonts w:eastAsia="MS Gothic"/>
          <w:color w:val="000000"/>
        </w:rPr>
        <w:t xml:space="preserve">conditional </w:t>
      </w:r>
      <w:r w:rsidR="002256C8" w:rsidRPr="006455A1">
        <w:rPr>
          <w:rFonts w:eastAsia="MS Gothic"/>
          <w:color w:val="000000"/>
        </w:rPr>
        <w:t xml:space="preserve">significance </w:t>
      </w:r>
      <w:r w:rsidR="007433D0" w:rsidRPr="006455A1">
        <w:rPr>
          <w:rFonts w:eastAsia="MS Gothic"/>
          <w:color w:val="000000"/>
        </w:rPr>
        <w:t xml:space="preserve">threshold </w:t>
      </w:r>
      <w:r w:rsidR="00CB5A8A" w:rsidRPr="006455A1">
        <w:rPr>
          <w:rFonts w:eastAsia="MS Gothic"/>
          <w:color w:val="000000"/>
        </w:rPr>
        <w:t>(</w:t>
      </w:r>
      <w:r w:rsidR="00660E04" w:rsidRPr="006455A1">
        <w:rPr>
          <w:rFonts w:eastAsia="MS Gothic"/>
          <w:color w:val="000000"/>
        </w:rPr>
        <w:t xml:space="preserve">conditional SKAT </w:t>
      </w:r>
      <w:r w:rsidR="00CB5A8A" w:rsidRPr="006455A1">
        <w:rPr>
          <w:rFonts w:eastAsia="MS Gothic"/>
          <w:i/>
          <w:color w:val="000000"/>
        </w:rPr>
        <w:t>P</w:t>
      </w:r>
      <w:r w:rsidR="00E51686">
        <w:rPr>
          <w:rFonts w:eastAsia="MS Gothic"/>
          <w:i/>
          <w:color w:val="000000"/>
        </w:rPr>
        <w:t xml:space="preserve"> </w:t>
      </w:r>
      <w:r w:rsidR="00E51686" w:rsidRPr="00D83912">
        <w:rPr>
          <w:rFonts w:eastAsia="MS Gothic"/>
          <w:color w:val="000000"/>
        </w:rPr>
        <w:t>≤</w:t>
      </w:r>
      <w:r w:rsidR="00E51686">
        <w:rPr>
          <w:rFonts w:eastAsia="MS Gothic"/>
          <w:color w:val="000000"/>
        </w:rPr>
        <w:t xml:space="preserve"> </w:t>
      </w:r>
      <w:r w:rsidR="00CB5A8A" w:rsidRPr="006455A1">
        <w:rPr>
          <w:rFonts w:eastAsia="MS Gothic"/>
          <w:color w:val="000000"/>
        </w:rPr>
        <w:t>0.0001</w:t>
      </w:r>
      <w:r w:rsidR="00B34CB1" w:rsidRPr="006455A1">
        <w:rPr>
          <w:rFonts w:eastAsia="MS Gothic"/>
          <w:color w:val="000000"/>
        </w:rPr>
        <w:t>; Methods</w:t>
      </w:r>
      <w:r w:rsidR="00CB5A8A" w:rsidRPr="006455A1">
        <w:rPr>
          <w:rFonts w:eastAsia="MS Gothic"/>
          <w:color w:val="000000"/>
        </w:rPr>
        <w:t>)</w:t>
      </w:r>
      <w:r w:rsidR="00E51686">
        <w:rPr>
          <w:rFonts w:eastAsia="MS Gothic"/>
          <w:color w:val="000000"/>
        </w:rPr>
        <w:t>,</w:t>
      </w:r>
      <w:r w:rsidR="00760654" w:rsidRPr="006455A1">
        <w:rPr>
          <w:rFonts w:eastAsia="MS Gothic"/>
          <w:color w:val="000000"/>
        </w:rPr>
        <w:t xml:space="preserve"> suggesting </w:t>
      </w:r>
      <w:r w:rsidR="00EB0D61" w:rsidRPr="006455A1">
        <w:rPr>
          <w:rFonts w:eastAsia="MS Gothic"/>
          <w:color w:val="000000"/>
        </w:rPr>
        <w:t xml:space="preserve">that </w:t>
      </w:r>
      <w:r w:rsidR="005569A4" w:rsidRPr="006455A1">
        <w:rPr>
          <w:rFonts w:eastAsia="MS Gothic"/>
          <w:color w:val="000000"/>
        </w:rPr>
        <w:t xml:space="preserve">all </w:t>
      </w:r>
      <w:r w:rsidR="002256C8" w:rsidRPr="006455A1">
        <w:rPr>
          <w:rFonts w:eastAsia="MS Gothic"/>
          <w:color w:val="000000"/>
        </w:rPr>
        <w:t xml:space="preserve">gene </w:t>
      </w:r>
      <w:r w:rsidR="00760654" w:rsidRPr="006455A1">
        <w:rPr>
          <w:rFonts w:eastAsia="MS Gothic"/>
          <w:color w:val="000000"/>
        </w:rPr>
        <w:t>association</w:t>
      </w:r>
      <w:r w:rsidR="008B1E22" w:rsidRPr="006455A1">
        <w:rPr>
          <w:rFonts w:eastAsia="MS Gothic"/>
          <w:color w:val="000000"/>
        </w:rPr>
        <w:t>s</w:t>
      </w:r>
      <w:r w:rsidR="00760654" w:rsidRPr="006455A1">
        <w:rPr>
          <w:rFonts w:eastAsia="MS Gothic"/>
          <w:color w:val="000000"/>
        </w:rPr>
        <w:t xml:space="preserve"> </w:t>
      </w:r>
      <w:r w:rsidR="008B1E22" w:rsidRPr="006455A1">
        <w:rPr>
          <w:rFonts w:eastAsia="MS Gothic"/>
          <w:color w:val="000000"/>
        </w:rPr>
        <w:t xml:space="preserve">are </w:t>
      </w:r>
      <w:r w:rsidR="00664F4A" w:rsidRPr="006455A1">
        <w:rPr>
          <w:rFonts w:eastAsia="MS Gothic"/>
          <w:color w:val="000000"/>
        </w:rPr>
        <w:t>due</w:t>
      </w:r>
      <w:r w:rsidR="006D2562" w:rsidRPr="006455A1">
        <w:rPr>
          <w:rFonts w:eastAsia="MS Gothic"/>
          <w:color w:val="000000"/>
        </w:rPr>
        <w:t xml:space="preserve"> </w:t>
      </w:r>
      <w:r w:rsidR="00664F4A" w:rsidRPr="006455A1">
        <w:rPr>
          <w:rFonts w:eastAsia="MS Gothic"/>
          <w:color w:val="000000"/>
        </w:rPr>
        <w:t>to</w:t>
      </w:r>
      <w:r w:rsidR="006D2562" w:rsidRPr="006455A1">
        <w:rPr>
          <w:rFonts w:eastAsia="MS Gothic"/>
          <w:color w:val="000000"/>
        </w:rPr>
        <w:t xml:space="preserve"> single </w:t>
      </w:r>
      <w:r w:rsidR="002256C8" w:rsidRPr="006455A1">
        <w:rPr>
          <w:rFonts w:eastAsia="MS Gothic"/>
          <w:color w:val="000000"/>
        </w:rPr>
        <w:t xml:space="preserve">(sub-genome-wide significant) </w:t>
      </w:r>
      <w:r w:rsidR="006D2562" w:rsidRPr="006455A1">
        <w:rPr>
          <w:rFonts w:eastAsia="MS Gothic"/>
          <w:color w:val="000000"/>
        </w:rPr>
        <w:t xml:space="preserve">rare </w:t>
      </w:r>
      <w:r w:rsidR="008B1E22" w:rsidRPr="006455A1">
        <w:rPr>
          <w:rFonts w:eastAsia="MS Gothic"/>
          <w:color w:val="000000"/>
        </w:rPr>
        <w:t>variants</w:t>
      </w:r>
      <w:r w:rsidR="00EB0D61" w:rsidRPr="006455A1">
        <w:rPr>
          <w:rFonts w:eastAsia="MS Gothic"/>
          <w:color w:val="000000"/>
        </w:rPr>
        <w:t xml:space="preserve"> and not due to the aggregation of multiple rare variants</w:t>
      </w:r>
      <w:r w:rsidR="006D2562" w:rsidRPr="006455A1">
        <w:rPr>
          <w:rFonts w:eastAsia="MS Gothic"/>
          <w:color w:val="000000"/>
        </w:rPr>
        <w:t>.</w:t>
      </w:r>
      <w:r w:rsidR="00E208A0" w:rsidRPr="006455A1">
        <w:rPr>
          <w:rFonts w:eastAsia="MS Gothic"/>
          <w:color w:val="000000"/>
        </w:rPr>
        <w:t xml:space="preserve"> </w:t>
      </w:r>
    </w:p>
    <w:p w14:paraId="44EB2A73" w14:textId="48F6A348" w:rsidR="00754FE8" w:rsidRPr="006455A1" w:rsidRDefault="002256C8" w:rsidP="00E5417C">
      <w:pPr>
        <w:spacing w:line="480" w:lineRule="auto"/>
        <w:ind w:firstLine="720"/>
        <w:rPr>
          <w:rFonts w:eastAsia="MS Gothic"/>
          <w:color w:val="000000"/>
        </w:rPr>
      </w:pPr>
      <w:r w:rsidRPr="006455A1">
        <w:rPr>
          <w:rFonts w:eastAsia="MS Gothic"/>
          <w:color w:val="000000"/>
        </w:rPr>
        <w:t>A</w:t>
      </w:r>
      <w:r w:rsidR="00DA6764" w:rsidRPr="006455A1">
        <w:rPr>
          <w:rFonts w:eastAsia="MS Gothic"/>
          <w:color w:val="000000"/>
        </w:rPr>
        <w:t xml:space="preserve">mongst the known loci, five </w:t>
      </w:r>
      <w:r w:rsidR="0049204D" w:rsidRPr="006455A1">
        <w:rPr>
          <w:rFonts w:eastAsia="MS Gothic"/>
          <w:color w:val="000000"/>
        </w:rPr>
        <w:t xml:space="preserve">genes </w:t>
      </w:r>
      <w:r w:rsidR="000C3A8A" w:rsidRPr="006455A1">
        <w:rPr>
          <w:rFonts w:eastAsia="MS Gothic"/>
          <w:color w:val="000000"/>
        </w:rPr>
        <w:t>(</w:t>
      </w:r>
      <w:r w:rsidR="0049204D" w:rsidRPr="006455A1">
        <w:rPr>
          <w:rFonts w:eastAsia="MS Gothic"/>
          <w:i/>
          <w:color w:val="000000"/>
        </w:rPr>
        <w:t>NPR1</w:t>
      </w:r>
      <w:r w:rsidR="0049204D" w:rsidRPr="006455A1">
        <w:rPr>
          <w:rFonts w:eastAsia="MS Gothic"/>
          <w:color w:val="000000"/>
        </w:rPr>
        <w:t xml:space="preserve">, </w:t>
      </w:r>
      <w:r w:rsidR="0049204D" w:rsidRPr="006455A1">
        <w:rPr>
          <w:rFonts w:eastAsia="MS Gothic"/>
          <w:i/>
          <w:color w:val="000000"/>
        </w:rPr>
        <w:t>DBH</w:t>
      </w:r>
      <w:r w:rsidR="0049204D" w:rsidRPr="006455A1">
        <w:rPr>
          <w:rFonts w:eastAsia="MS Gothic"/>
          <w:color w:val="000000"/>
        </w:rPr>
        <w:t xml:space="preserve">, </w:t>
      </w:r>
      <w:r w:rsidR="0049204D" w:rsidRPr="006455A1">
        <w:rPr>
          <w:rFonts w:eastAsia="MS Gothic"/>
          <w:i/>
          <w:color w:val="000000"/>
        </w:rPr>
        <w:t>COL21A1</w:t>
      </w:r>
      <w:r w:rsidR="0049204D" w:rsidRPr="006455A1">
        <w:rPr>
          <w:rFonts w:eastAsia="MS Gothic"/>
          <w:color w:val="000000"/>
        </w:rPr>
        <w:t xml:space="preserve">, </w:t>
      </w:r>
      <w:r w:rsidR="0049204D" w:rsidRPr="006455A1">
        <w:rPr>
          <w:rFonts w:eastAsia="MS Gothic"/>
          <w:i/>
          <w:color w:val="000000"/>
        </w:rPr>
        <w:t>NOX4</w:t>
      </w:r>
      <w:r w:rsidR="0049204D" w:rsidRPr="006455A1">
        <w:rPr>
          <w:rFonts w:eastAsia="MS Gothic"/>
          <w:color w:val="000000"/>
        </w:rPr>
        <w:t xml:space="preserve">, </w:t>
      </w:r>
      <w:r w:rsidR="0049204D" w:rsidRPr="006455A1">
        <w:rPr>
          <w:rFonts w:eastAsia="MS Gothic"/>
          <w:i/>
          <w:color w:val="000000"/>
        </w:rPr>
        <w:t>GEM</w:t>
      </w:r>
      <w:r w:rsidR="000C3A8A" w:rsidRPr="006455A1">
        <w:rPr>
          <w:rFonts w:eastAsia="MS Gothic"/>
          <w:color w:val="000000"/>
        </w:rPr>
        <w:t>)</w:t>
      </w:r>
      <w:r w:rsidR="0049204D" w:rsidRPr="006455A1">
        <w:rPr>
          <w:rFonts w:eastAsia="MS Gothic"/>
          <w:color w:val="000000"/>
        </w:rPr>
        <w:t xml:space="preserve"> were associated with BP </w:t>
      </w:r>
      <w:r w:rsidR="000C3A8A" w:rsidRPr="006455A1">
        <w:rPr>
          <w:rFonts w:eastAsia="MS Gothic"/>
          <w:color w:val="000000"/>
        </w:rPr>
        <w:t xml:space="preserve">due to multiple rare SNVs </w:t>
      </w:r>
      <w:r w:rsidR="0049204D" w:rsidRPr="006455A1">
        <w:rPr>
          <w:rFonts w:eastAsia="MS Gothic"/>
          <w:color w:val="000000"/>
        </w:rPr>
        <w:t xml:space="preserve">independent of the </w:t>
      </w:r>
      <w:r w:rsidR="000C3A8A" w:rsidRPr="006455A1">
        <w:rPr>
          <w:rFonts w:eastAsia="MS Gothic"/>
          <w:color w:val="000000"/>
        </w:rPr>
        <w:t xml:space="preserve">known </w:t>
      </w:r>
      <w:r w:rsidR="0049204D" w:rsidRPr="006455A1">
        <w:rPr>
          <w:rFonts w:eastAsia="MS Gothic"/>
          <w:color w:val="000000"/>
        </w:rPr>
        <w:t>common variant associations (</w:t>
      </w:r>
      <w:r w:rsidR="00612A84" w:rsidRPr="006455A1">
        <w:rPr>
          <w:rFonts w:eastAsia="MS Gothic"/>
          <w:color w:val="000000"/>
        </w:rPr>
        <w:t>conditional</w:t>
      </w:r>
      <w:r w:rsidR="00612A84" w:rsidRPr="006455A1">
        <w:rPr>
          <w:rFonts w:eastAsia="MS Gothic"/>
          <w:i/>
          <w:color w:val="000000"/>
        </w:rPr>
        <w:t xml:space="preserve"> </w:t>
      </w:r>
      <w:r w:rsidR="0049204D" w:rsidRPr="006455A1">
        <w:rPr>
          <w:rFonts w:eastAsia="MS Gothic"/>
          <w:i/>
          <w:color w:val="000000"/>
        </w:rPr>
        <w:t>P</w:t>
      </w:r>
      <w:r w:rsidR="00B712CD">
        <w:rPr>
          <w:rFonts w:eastAsia="MS Gothic"/>
          <w:i/>
          <w:color w:val="000000"/>
        </w:rPr>
        <w:t xml:space="preserve"> </w:t>
      </w:r>
      <w:r w:rsidR="0049204D" w:rsidRPr="006455A1">
        <w:rPr>
          <w:rFonts w:eastAsia="MS Gothic"/>
          <w:color w:val="000000"/>
        </w:rPr>
        <w:t>≤</w:t>
      </w:r>
      <w:r w:rsidR="00B712CD">
        <w:rPr>
          <w:rFonts w:eastAsia="MS Gothic"/>
          <w:color w:val="000000"/>
        </w:rPr>
        <w:t xml:space="preserve"> </w:t>
      </w:r>
      <w:r w:rsidR="0049204D" w:rsidRPr="006455A1">
        <w:rPr>
          <w:rFonts w:eastAsia="MS Gothic"/>
          <w:color w:val="000000"/>
        </w:rPr>
        <w:t>1</w:t>
      </w:r>
      <w:r w:rsidR="00B712CD">
        <w:rPr>
          <w:rFonts w:eastAsia="MS Gothic"/>
          <w:color w:val="000000"/>
        </w:rPr>
        <w:t xml:space="preserve"> </w:t>
      </w:r>
      <w:r w:rsidR="008B6210" w:rsidRPr="006455A1">
        <w:rPr>
          <w:color w:val="000000" w:themeColor="text1"/>
          <w:lang w:val="en"/>
        </w:rPr>
        <w:t>×</w:t>
      </w:r>
      <w:r w:rsidR="00B712CD">
        <w:rPr>
          <w:rFonts w:eastAsia="MS Gothic"/>
          <w:color w:val="000000"/>
        </w:rPr>
        <w:t xml:space="preserve"> </w:t>
      </w:r>
      <w:r w:rsidR="0049204D" w:rsidRPr="006455A1">
        <w:rPr>
          <w:rFonts w:eastAsia="MS Gothic"/>
          <w:color w:val="000000"/>
        </w:rPr>
        <w:t>10</w:t>
      </w:r>
      <w:r w:rsidR="0049204D" w:rsidRPr="006455A1">
        <w:rPr>
          <w:rFonts w:eastAsia="MS Gothic"/>
          <w:color w:val="000000"/>
          <w:vertAlign w:val="superscript"/>
        </w:rPr>
        <w:t>-5</w:t>
      </w:r>
      <w:r w:rsidR="0049204D" w:rsidRPr="006455A1">
        <w:rPr>
          <w:rFonts w:eastAsia="MS Gothic"/>
          <w:color w:val="000000"/>
        </w:rPr>
        <w:t xml:space="preserve">; </w:t>
      </w:r>
      <w:r w:rsidR="00612A84" w:rsidRPr="006455A1">
        <w:rPr>
          <w:rFonts w:eastAsia="MS Gothic"/>
          <w:color w:val="000000"/>
        </w:rPr>
        <w:t>Methods</w:t>
      </w:r>
      <w:r w:rsidR="00B712CD">
        <w:rPr>
          <w:rFonts w:eastAsia="MS Gothic"/>
          <w:color w:val="000000"/>
        </w:rPr>
        <w:t>,</w:t>
      </w:r>
      <w:r w:rsidR="00612A84" w:rsidRPr="006455A1">
        <w:rPr>
          <w:rFonts w:eastAsia="MS Gothic"/>
          <w:color w:val="000000"/>
        </w:rPr>
        <w:t xml:space="preserve"> </w:t>
      </w:r>
      <w:r w:rsidR="00F8676E" w:rsidRPr="006455A1">
        <w:rPr>
          <w:rFonts w:eastAsia="MS Gothic"/>
          <w:color w:val="000000"/>
        </w:rPr>
        <w:t>Supplementary Information,</w:t>
      </w:r>
      <w:r w:rsidR="00B712CD">
        <w:rPr>
          <w:rFonts w:eastAsia="MS Gothic"/>
          <w:color w:val="000000"/>
        </w:rPr>
        <w:t xml:space="preserve"> and</w:t>
      </w:r>
      <w:r w:rsidR="00F8676E" w:rsidRPr="006455A1">
        <w:rPr>
          <w:rFonts w:eastAsia="MS Gothic"/>
          <w:color w:val="000000"/>
        </w:rPr>
        <w:t xml:space="preserve"> </w:t>
      </w:r>
      <w:r w:rsidR="0049204D" w:rsidRPr="006455A1">
        <w:rPr>
          <w:rFonts w:eastAsia="MS Gothic"/>
          <w:color w:val="000000"/>
        </w:rPr>
        <w:t xml:space="preserve">Supplementary Table </w:t>
      </w:r>
      <w:r w:rsidR="005E43E5">
        <w:rPr>
          <w:rFonts w:eastAsia="MS Gothic"/>
          <w:color w:val="000000"/>
        </w:rPr>
        <w:t>9</w:t>
      </w:r>
      <w:r w:rsidR="0049204D" w:rsidRPr="006455A1">
        <w:rPr>
          <w:rFonts w:eastAsia="MS Gothic"/>
          <w:color w:val="000000"/>
        </w:rPr>
        <w:t xml:space="preserve">) confirming the findings in the single variant conditional analyses above (Supplementary Table </w:t>
      </w:r>
      <w:r w:rsidR="005E43E5">
        <w:rPr>
          <w:rFonts w:eastAsia="MS Gothic"/>
          <w:color w:val="000000"/>
        </w:rPr>
        <w:t>8</w:t>
      </w:r>
      <w:r w:rsidR="0049204D" w:rsidRPr="006455A1">
        <w:rPr>
          <w:rFonts w:eastAsia="MS Gothic"/>
          <w:color w:val="000000"/>
        </w:rPr>
        <w:t xml:space="preserve">). </w:t>
      </w:r>
    </w:p>
    <w:p w14:paraId="463DE7A6" w14:textId="6FBF13EA" w:rsidR="00AF6C63" w:rsidRPr="006455A1" w:rsidRDefault="007B562E" w:rsidP="00E5417C">
      <w:pPr>
        <w:spacing w:line="480" w:lineRule="auto"/>
        <w:ind w:firstLine="720"/>
        <w:rPr>
          <w:rFonts w:eastAsia="MS Gothic"/>
          <w:color w:val="000000"/>
        </w:rPr>
      </w:pPr>
      <w:r w:rsidRPr="006455A1">
        <w:rPr>
          <w:rFonts w:eastAsia="MS Gothic"/>
          <w:color w:val="000000"/>
        </w:rPr>
        <w:t>W</w:t>
      </w:r>
      <w:r w:rsidR="000B56CB" w:rsidRPr="006455A1">
        <w:rPr>
          <w:rFonts w:eastAsia="MS Gothic"/>
          <w:color w:val="000000"/>
        </w:rPr>
        <w:t>e also</w:t>
      </w:r>
      <w:r w:rsidR="000A7727" w:rsidRPr="006455A1">
        <w:rPr>
          <w:rFonts w:eastAsia="MS Gothic"/>
          <w:color w:val="000000"/>
        </w:rPr>
        <w:t xml:space="preserve"> </w:t>
      </w:r>
      <w:r w:rsidR="00B957B3" w:rsidRPr="006455A1">
        <w:rPr>
          <w:rFonts w:eastAsia="MS Gothic"/>
          <w:color w:val="000000"/>
        </w:rPr>
        <w:t>performed gene-based tests</w:t>
      </w:r>
      <w:r w:rsidR="000A7727" w:rsidRPr="006455A1">
        <w:rPr>
          <w:rFonts w:eastAsia="MS Gothic"/>
          <w:color w:val="000000"/>
        </w:rPr>
        <w:t xml:space="preserve"> using </w:t>
      </w:r>
      <w:r w:rsidR="000B56CB" w:rsidRPr="006455A1">
        <w:rPr>
          <w:rFonts w:eastAsia="MS Gothic"/>
          <w:color w:val="000000"/>
        </w:rPr>
        <w:t xml:space="preserve">a </w:t>
      </w:r>
      <w:r w:rsidR="000A7727" w:rsidRPr="006455A1">
        <w:rPr>
          <w:rFonts w:eastAsia="MS Gothic"/>
          <w:color w:val="000000"/>
        </w:rPr>
        <w:t>MAF</w:t>
      </w:r>
      <w:r w:rsidR="00B712CD">
        <w:rPr>
          <w:rFonts w:eastAsia="MS Gothic"/>
          <w:color w:val="000000"/>
        </w:rPr>
        <w:t xml:space="preserve"> </w:t>
      </w:r>
      <w:r w:rsidR="00DB1AA9" w:rsidRPr="006455A1">
        <w:rPr>
          <w:rFonts w:eastAsia="MS Gothic"/>
          <w:color w:val="000000"/>
        </w:rPr>
        <w:t>≤</w:t>
      </w:r>
      <w:r w:rsidR="00B712CD">
        <w:rPr>
          <w:rFonts w:eastAsia="MS Gothic"/>
          <w:color w:val="000000"/>
        </w:rPr>
        <w:t xml:space="preserve"> </w:t>
      </w:r>
      <w:r w:rsidR="000A7727" w:rsidRPr="006455A1">
        <w:rPr>
          <w:rFonts w:eastAsia="MS Gothic"/>
          <w:color w:val="000000"/>
        </w:rPr>
        <w:t>0.05</w:t>
      </w:r>
      <w:r w:rsidR="000B56CB" w:rsidRPr="006455A1">
        <w:rPr>
          <w:rFonts w:eastAsia="MS Gothic"/>
          <w:color w:val="000000"/>
        </w:rPr>
        <w:t xml:space="preserve"> threshold</w:t>
      </w:r>
      <w:r w:rsidRPr="006455A1">
        <w:rPr>
          <w:rFonts w:eastAsia="MS Gothic"/>
          <w:color w:val="000000"/>
        </w:rPr>
        <w:t xml:space="preserve"> to assess sensitivity to the MAF</w:t>
      </w:r>
      <w:r w:rsidR="00B712CD">
        <w:rPr>
          <w:rFonts w:eastAsia="MS Gothic"/>
          <w:color w:val="000000"/>
        </w:rPr>
        <w:t xml:space="preserve"> </w:t>
      </w:r>
      <w:r w:rsidR="00DB1AA9" w:rsidRPr="006455A1">
        <w:rPr>
          <w:rFonts w:eastAsia="MS Gothic"/>
          <w:color w:val="000000"/>
        </w:rPr>
        <w:t>≤</w:t>
      </w:r>
      <w:r w:rsidR="00B712CD">
        <w:rPr>
          <w:rFonts w:eastAsia="MS Gothic"/>
          <w:color w:val="000000"/>
        </w:rPr>
        <w:t xml:space="preserve"> </w:t>
      </w:r>
      <w:r w:rsidRPr="006455A1">
        <w:rPr>
          <w:rFonts w:eastAsia="MS Gothic"/>
          <w:color w:val="000000"/>
        </w:rPr>
        <w:t>0.01 threshold</w:t>
      </w:r>
      <w:r w:rsidR="000A7727" w:rsidRPr="006455A1">
        <w:rPr>
          <w:rFonts w:eastAsia="MS Gothic"/>
          <w:color w:val="000000"/>
        </w:rPr>
        <w:t>. The results</w:t>
      </w:r>
      <w:r w:rsidR="00404E65" w:rsidRPr="006455A1">
        <w:rPr>
          <w:rFonts w:eastAsia="MS Gothic"/>
          <w:color w:val="000000"/>
        </w:rPr>
        <w:t xml:space="preserve"> </w:t>
      </w:r>
      <w:r w:rsidR="000A7727" w:rsidRPr="006455A1">
        <w:rPr>
          <w:rFonts w:eastAsia="MS Gothic"/>
          <w:color w:val="000000"/>
        </w:rPr>
        <w:t xml:space="preserve">were </w:t>
      </w:r>
      <w:r w:rsidR="00B70106" w:rsidRPr="006455A1">
        <w:rPr>
          <w:rFonts w:eastAsia="MS Gothic"/>
          <w:color w:val="000000"/>
        </w:rPr>
        <w:t>concordant</w:t>
      </w:r>
      <w:r w:rsidR="00320980" w:rsidRPr="006455A1">
        <w:rPr>
          <w:rFonts w:eastAsia="MS Gothic"/>
          <w:color w:val="000000"/>
        </w:rPr>
        <w:t xml:space="preserve"> with the MAF</w:t>
      </w:r>
      <w:r w:rsidR="00B712CD">
        <w:rPr>
          <w:rFonts w:eastAsia="MS Gothic"/>
          <w:color w:val="000000"/>
        </w:rPr>
        <w:t xml:space="preserve"> </w:t>
      </w:r>
      <w:r w:rsidR="00DB1AA9" w:rsidRPr="006455A1">
        <w:rPr>
          <w:rFonts w:eastAsia="MS Gothic"/>
          <w:color w:val="000000"/>
        </w:rPr>
        <w:t>≤</w:t>
      </w:r>
      <w:r w:rsidR="00B712CD">
        <w:rPr>
          <w:rFonts w:eastAsia="MS Gothic"/>
          <w:color w:val="000000"/>
        </w:rPr>
        <w:t xml:space="preserve"> </w:t>
      </w:r>
      <w:r w:rsidR="00320980" w:rsidRPr="006455A1">
        <w:rPr>
          <w:rFonts w:eastAsia="MS Gothic"/>
          <w:color w:val="000000"/>
        </w:rPr>
        <w:t xml:space="preserve">0.01 threshold </w:t>
      </w:r>
      <w:r w:rsidR="00454A02" w:rsidRPr="006455A1">
        <w:rPr>
          <w:rFonts w:eastAsia="MS Gothic"/>
          <w:color w:val="000000"/>
        </w:rPr>
        <w:t>findings</w:t>
      </w:r>
      <w:r w:rsidR="00B712CD">
        <w:rPr>
          <w:rFonts w:eastAsia="MS Gothic"/>
          <w:color w:val="000000"/>
        </w:rPr>
        <w:t>,</w:t>
      </w:r>
      <w:r w:rsidR="00454A02" w:rsidRPr="006455A1">
        <w:rPr>
          <w:rFonts w:eastAsia="MS Gothic"/>
          <w:color w:val="000000"/>
        </w:rPr>
        <w:t xml:space="preserve"> </w:t>
      </w:r>
      <w:r w:rsidR="00B70106" w:rsidRPr="006455A1">
        <w:rPr>
          <w:rFonts w:eastAsia="MS Gothic"/>
          <w:color w:val="000000"/>
        </w:rPr>
        <w:t xml:space="preserve">and </w:t>
      </w:r>
      <w:r w:rsidR="009D6E19" w:rsidRPr="006455A1">
        <w:rPr>
          <w:rFonts w:eastAsia="MS Gothic"/>
          <w:color w:val="000000"/>
        </w:rPr>
        <w:t>two</w:t>
      </w:r>
      <w:r w:rsidR="00320980" w:rsidRPr="006455A1">
        <w:rPr>
          <w:rFonts w:eastAsia="MS Gothic"/>
          <w:color w:val="000000"/>
        </w:rPr>
        <w:t xml:space="preserve"> </w:t>
      </w:r>
      <w:r w:rsidR="005D40D7" w:rsidRPr="006455A1">
        <w:rPr>
          <w:rFonts w:eastAsia="MS Gothic"/>
          <w:color w:val="000000"/>
        </w:rPr>
        <w:t xml:space="preserve">new </w:t>
      </w:r>
      <w:r w:rsidR="00320980" w:rsidRPr="006455A1">
        <w:rPr>
          <w:rFonts w:eastAsia="MS Gothic"/>
          <w:color w:val="000000"/>
        </w:rPr>
        <w:t>gene</w:t>
      </w:r>
      <w:r w:rsidR="009D6E19" w:rsidRPr="006455A1">
        <w:rPr>
          <w:rFonts w:eastAsia="MS Gothic"/>
          <w:color w:val="000000"/>
        </w:rPr>
        <w:t>s</w:t>
      </w:r>
      <w:r w:rsidR="00320980" w:rsidRPr="006455A1">
        <w:rPr>
          <w:rFonts w:eastAsia="MS Gothic"/>
          <w:color w:val="000000"/>
        </w:rPr>
        <w:t xml:space="preserve"> </w:t>
      </w:r>
      <w:r w:rsidR="00B712CD">
        <w:rPr>
          <w:rFonts w:eastAsia="MS Gothic"/>
          <w:color w:val="000000"/>
        </w:rPr>
        <w:t>(</w:t>
      </w:r>
      <w:r w:rsidR="00320980" w:rsidRPr="006455A1">
        <w:rPr>
          <w:rFonts w:eastAsia="MS Gothic"/>
          <w:i/>
          <w:color w:val="000000"/>
        </w:rPr>
        <w:t>PLCB3</w:t>
      </w:r>
      <w:r w:rsidR="00320980" w:rsidRPr="006455A1">
        <w:rPr>
          <w:rFonts w:eastAsia="MS Gothic"/>
          <w:color w:val="000000"/>
        </w:rPr>
        <w:t xml:space="preserve"> </w:t>
      </w:r>
      <w:r w:rsidR="009D6E19" w:rsidRPr="006455A1">
        <w:rPr>
          <w:rFonts w:eastAsia="MS Gothic"/>
          <w:color w:val="000000"/>
        </w:rPr>
        <w:t xml:space="preserve">and </w:t>
      </w:r>
      <w:r w:rsidR="009D6E19" w:rsidRPr="006455A1">
        <w:rPr>
          <w:rFonts w:eastAsia="MS Gothic"/>
          <w:i/>
          <w:color w:val="000000"/>
        </w:rPr>
        <w:t>CEP120</w:t>
      </w:r>
      <w:r w:rsidR="00B712CD">
        <w:rPr>
          <w:rFonts w:eastAsia="MS Gothic"/>
          <w:color w:val="000000"/>
        </w:rPr>
        <w:t>)</w:t>
      </w:r>
      <w:r w:rsidR="009D6E19" w:rsidRPr="006455A1">
        <w:rPr>
          <w:rFonts w:eastAsia="MS Gothic"/>
          <w:i/>
          <w:color w:val="000000"/>
        </w:rPr>
        <w:t xml:space="preserve"> </w:t>
      </w:r>
      <w:r w:rsidR="009D6E19" w:rsidRPr="006455A1">
        <w:rPr>
          <w:rFonts w:eastAsia="MS Gothic"/>
          <w:color w:val="000000"/>
        </w:rPr>
        <w:t>were</w:t>
      </w:r>
      <w:r w:rsidR="00320980" w:rsidRPr="006455A1">
        <w:rPr>
          <w:rFonts w:eastAsia="MS Gothic"/>
          <w:color w:val="000000"/>
        </w:rPr>
        <w:t xml:space="preserve"> associated</w:t>
      </w:r>
      <w:r w:rsidR="009D6E19" w:rsidRPr="006455A1">
        <w:rPr>
          <w:rFonts w:eastAsia="MS Gothic"/>
          <w:color w:val="000000"/>
        </w:rPr>
        <w:t xml:space="preserve"> with BP</w:t>
      </w:r>
      <w:r w:rsidR="00320980" w:rsidRPr="006455A1">
        <w:rPr>
          <w:rFonts w:eastAsia="MS Gothic"/>
          <w:color w:val="000000"/>
        </w:rPr>
        <w:t xml:space="preserve"> due to multiple </w:t>
      </w:r>
      <w:r w:rsidR="008C7474" w:rsidRPr="006455A1">
        <w:rPr>
          <w:rFonts w:eastAsia="MS Gothic"/>
          <w:color w:val="000000"/>
        </w:rPr>
        <w:t>SNV</w:t>
      </w:r>
      <w:r w:rsidR="00320980" w:rsidRPr="006455A1">
        <w:rPr>
          <w:rFonts w:eastAsia="MS Gothic"/>
          <w:color w:val="000000"/>
        </w:rPr>
        <w:t>s</w:t>
      </w:r>
      <w:r w:rsidR="00C96B2B" w:rsidRPr="006455A1">
        <w:rPr>
          <w:rFonts w:eastAsia="MS Gothic"/>
          <w:color w:val="000000"/>
        </w:rPr>
        <w:t xml:space="preserve"> </w:t>
      </w:r>
      <w:r w:rsidR="005D40D7" w:rsidRPr="006455A1">
        <w:rPr>
          <w:rFonts w:eastAsia="MS Gothic"/>
          <w:color w:val="000000"/>
        </w:rPr>
        <w:t xml:space="preserve">and were robust to conditioning on the top SNV </w:t>
      </w:r>
      <w:r w:rsidR="00A320D4" w:rsidRPr="006455A1">
        <w:rPr>
          <w:rFonts w:eastAsia="MS Gothic"/>
          <w:color w:val="000000"/>
        </w:rPr>
        <w:t>in</w:t>
      </w:r>
      <w:r w:rsidR="005D40D7" w:rsidRPr="006455A1">
        <w:rPr>
          <w:rFonts w:eastAsia="MS Gothic"/>
          <w:color w:val="000000"/>
        </w:rPr>
        <w:t xml:space="preserve"> each </w:t>
      </w:r>
      <w:r w:rsidR="00A320D4" w:rsidRPr="006455A1">
        <w:rPr>
          <w:rFonts w:eastAsia="MS Gothic"/>
          <w:color w:val="000000"/>
        </w:rPr>
        <w:t>gene</w:t>
      </w:r>
      <w:r w:rsidR="005D40D7" w:rsidRPr="006455A1">
        <w:rPr>
          <w:rFonts w:eastAsia="MS Gothic"/>
          <w:color w:val="000000"/>
        </w:rPr>
        <w:t xml:space="preserve"> </w:t>
      </w:r>
      <w:r w:rsidR="00C96B2B" w:rsidRPr="006455A1">
        <w:rPr>
          <w:rFonts w:eastAsia="MS Gothic"/>
          <w:color w:val="000000"/>
        </w:rPr>
        <w:t xml:space="preserve">(Supplementary Information and Supplementary Table </w:t>
      </w:r>
      <w:r w:rsidR="005E43E5">
        <w:rPr>
          <w:rFonts w:eastAsia="MS Gothic"/>
          <w:color w:val="000000"/>
        </w:rPr>
        <w:t>9</w:t>
      </w:r>
      <w:r w:rsidR="00C96B2B" w:rsidRPr="006455A1">
        <w:rPr>
          <w:rFonts w:eastAsia="MS Gothic"/>
          <w:color w:val="000000"/>
        </w:rPr>
        <w:t>)</w:t>
      </w:r>
      <w:r w:rsidR="00320980" w:rsidRPr="006455A1">
        <w:rPr>
          <w:rFonts w:eastAsia="MS Gothic"/>
          <w:color w:val="000000"/>
        </w:rPr>
        <w:t xml:space="preserve">. </w:t>
      </w:r>
    </w:p>
    <w:p w14:paraId="088F4E5E" w14:textId="77777777" w:rsidR="00F93BF8" w:rsidRPr="006455A1" w:rsidRDefault="00F93BF8" w:rsidP="0040014E">
      <w:pPr>
        <w:spacing w:line="480" w:lineRule="auto"/>
        <w:rPr>
          <w:rFonts w:eastAsia="MS Gothic"/>
          <w:color w:val="000000"/>
        </w:rPr>
      </w:pPr>
    </w:p>
    <w:p w14:paraId="0758364C" w14:textId="57A44CD8" w:rsidR="009937D5" w:rsidRPr="00D83912" w:rsidRDefault="00316F18" w:rsidP="00E5417C">
      <w:pPr>
        <w:spacing w:line="480" w:lineRule="auto"/>
        <w:rPr>
          <w:b/>
          <w:color w:val="000000" w:themeColor="text1"/>
          <w:lang w:val="en"/>
        </w:rPr>
      </w:pPr>
      <w:r w:rsidRPr="006455A1">
        <w:rPr>
          <w:b/>
          <w:color w:val="000000" w:themeColor="text1"/>
          <w:lang w:val="en"/>
        </w:rPr>
        <w:t xml:space="preserve">Rare variant </w:t>
      </w:r>
      <w:r w:rsidR="00D56678" w:rsidRPr="006455A1">
        <w:rPr>
          <w:b/>
          <w:color w:val="000000" w:themeColor="text1"/>
          <w:lang w:val="en"/>
        </w:rPr>
        <w:t>BP</w:t>
      </w:r>
      <w:r w:rsidR="00D06FBC" w:rsidRPr="006455A1">
        <w:rPr>
          <w:b/>
          <w:color w:val="000000" w:themeColor="text1"/>
          <w:lang w:val="en"/>
        </w:rPr>
        <w:t xml:space="preserve"> associations</w:t>
      </w:r>
      <w:r w:rsidR="00B712CD">
        <w:rPr>
          <w:b/>
          <w:color w:val="000000" w:themeColor="text1"/>
          <w:lang w:val="en"/>
        </w:rPr>
        <w:t xml:space="preserve">. </w:t>
      </w:r>
      <w:r w:rsidR="00D06FBC" w:rsidRPr="006455A1">
        <w:rPr>
          <w:color w:val="000000" w:themeColor="text1"/>
          <w:lang w:val="en"/>
        </w:rPr>
        <w:t xml:space="preserve">In total, across the EAWAS and the </w:t>
      </w:r>
      <w:r w:rsidR="003F702E" w:rsidRPr="006455A1">
        <w:rPr>
          <w:color w:val="000000" w:themeColor="text1"/>
          <w:lang w:val="en"/>
        </w:rPr>
        <w:t>RV-</w:t>
      </w:r>
      <w:r w:rsidR="00D06FBC" w:rsidRPr="006455A1">
        <w:rPr>
          <w:color w:val="000000" w:themeColor="text1"/>
          <w:lang w:val="en"/>
        </w:rPr>
        <w:t xml:space="preserve">GWAS, there were </w:t>
      </w:r>
      <w:r w:rsidR="00710864" w:rsidRPr="006455A1">
        <w:rPr>
          <w:color w:val="000000" w:themeColor="text1"/>
          <w:lang w:val="en"/>
        </w:rPr>
        <w:t>3</w:t>
      </w:r>
      <w:r w:rsidR="00FD7DB8" w:rsidRPr="006455A1">
        <w:rPr>
          <w:color w:val="000000" w:themeColor="text1"/>
          <w:lang w:val="en"/>
        </w:rPr>
        <w:t>2</w:t>
      </w:r>
      <w:r w:rsidR="00710864" w:rsidRPr="006455A1">
        <w:rPr>
          <w:color w:val="000000" w:themeColor="text1"/>
          <w:lang w:val="en"/>
        </w:rPr>
        <w:t xml:space="preserve"> </w:t>
      </w:r>
      <w:r w:rsidR="00D06FBC" w:rsidRPr="006455A1">
        <w:rPr>
          <w:color w:val="000000" w:themeColor="text1"/>
          <w:lang w:val="en"/>
        </w:rPr>
        <w:t xml:space="preserve">new BP-associated rare variants spanning </w:t>
      </w:r>
      <w:r w:rsidR="00710864" w:rsidRPr="006455A1">
        <w:rPr>
          <w:color w:val="000000" w:themeColor="text1"/>
          <w:lang w:val="en"/>
        </w:rPr>
        <w:t xml:space="preserve">18 </w:t>
      </w:r>
      <w:r w:rsidR="00D06FBC" w:rsidRPr="006455A1">
        <w:rPr>
          <w:color w:val="000000" w:themeColor="text1"/>
          <w:lang w:val="en"/>
        </w:rPr>
        <w:t>ne</w:t>
      </w:r>
      <w:r w:rsidR="00E864F9" w:rsidRPr="006455A1">
        <w:rPr>
          <w:color w:val="000000" w:themeColor="text1"/>
          <w:lang w:val="en"/>
        </w:rPr>
        <w:t>w</w:t>
      </w:r>
      <w:r w:rsidR="00D06FBC" w:rsidRPr="006455A1">
        <w:rPr>
          <w:color w:val="000000" w:themeColor="text1"/>
          <w:lang w:val="en"/>
        </w:rPr>
        <w:t xml:space="preserve"> loci (Table 1</w:t>
      </w:r>
      <w:r w:rsidR="004C301D">
        <w:rPr>
          <w:color w:val="000000" w:themeColor="text1"/>
          <w:lang w:val="en"/>
        </w:rPr>
        <w:t xml:space="preserve"> and</w:t>
      </w:r>
      <w:r w:rsidR="00FC1DEF" w:rsidRPr="006455A1">
        <w:rPr>
          <w:color w:val="000000" w:themeColor="text1"/>
          <w:lang w:val="en"/>
        </w:rPr>
        <w:t xml:space="preserve"> Fig</w:t>
      </w:r>
      <w:r w:rsidR="004C301D">
        <w:rPr>
          <w:color w:val="000000" w:themeColor="text1"/>
          <w:lang w:val="en"/>
        </w:rPr>
        <w:t>.</w:t>
      </w:r>
      <w:r w:rsidR="00FC1DEF" w:rsidRPr="006455A1">
        <w:rPr>
          <w:color w:val="000000" w:themeColor="text1"/>
          <w:lang w:val="en"/>
        </w:rPr>
        <w:t xml:space="preserve"> 2</w:t>
      </w:r>
      <w:r w:rsidR="00D06FBC" w:rsidRPr="006455A1">
        <w:rPr>
          <w:color w:val="000000" w:themeColor="text1"/>
          <w:lang w:val="en"/>
        </w:rPr>
        <w:t xml:space="preserve">). Of these </w:t>
      </w:r>
      <w:r w:rsidR="00710864" w:rsidRPr="006455A1">
        <w:rPr>
          <w:color w:val="000000" w:themeColor="text1"/>
          <w:lang w:val="en"/>
        </w:rPr>
        <w:t>3</w:t>
      </w:r>
      <w:r w:rsidR="00AF4207">
        <w:rPr>
          <w:color w:val="000000" w:themeColor="text1"/>
          <w:lang w:val="en"/>
        </w:rPr>
        <w:t>2</w:t>
      </w:r>
      <w:r w:rsidR="00D06FBC" w:rsidRPr="006455A1">
        <w:rPr>
          <w:color w:val="000000" w:themeColor="text1"/>
          <w:lang w:val="en"/>
        </w:rPr>
        <w:t xml:space="preserve">, five (representing five loci) were genome-wide significant </w:t>
      </w:r>
      <w:r w:rsidR="00926B84" w:rsidRPr="006455A1">
        <w:rPr>
          <w:color w:val="000000" w:themeColor="text1"/>
          <w:lang w:val="en"/>
        </w:rPr>
        <w:t xml:space="preserve">for </w:t>
      </w:r>
      <w:r w:rsidR="00D06FBC" w:rsidRPr="006455A1">
        <w:rPr>
          <w:color w:val="000000" w:themeColor="text1"/>
          <w:lang w:val="en"/>
        </w:rPr>
        <w:t xml:space="preserve">HTN, 22 (ten loci) </w:t>
      </w:r>
      <w:r w:rsidR="00926B84" w:rsidRPr="006455A1">
        <w:rPr>
          <w:color w:val="000000" w:themeColor="text1"/>
          <w:lang w:val="en"/>
        </w:rPr>
        <w:t xml:space="preserve">for </w:t>
      </w:r>
      <w:r w:rsidR="00D06FBC" w:rsidRPr="006455A1">
        <w:rPr>
          <w:color w:val="000000" w:themeColor="text1"/>
          <w:lang w:val="en"/>
        </w:rPr>
        <w:t xml:space="preserve">SBP, </w:t>
      </w:r>
      <w:r w:rsidR="00710864" w:rsidRPr="006455A1">
        <w:rPr>
          <w:color w:val="000000" w:themeColor="text1"/>
          <w:lang w:val="en"/>
        </w:rPr>
        <w:t>1</w:t>
      </w:r>
      <w:r w:rsidR="00FD7DB8" w:rsidRPr="006455A1">
        <w:rPr>
          <w:color w:val="000000" w:themeColor="text1"/>
          <w:lang w:val="en"/>
        </w:rPr>
        <w:t>4</w:t>
      </w:r>
      <w:r w:rsidR="00710864" w:rsidRPr="00D83912">
        <w:rPr>
          <w:color w:val="000000" w:themeColor="text1"/>
          <w:lang w:val="en"/>
        </w:rPr>
        <w:t xml:space="preserve"> </w:t>
      </w:r>
      <w:r w:rsidR="00D06FBC" w:rsidRPr="00D83912">
        <w:rPr>
          <w:color w:val="000000" w:themeColor="text1"/>
          <w:lang w:val="en"/>
        </w:rPr>
        <w:t>(s</w:t>
      </w:r>
      <w:r w:rsidR="00777213">
        <w:rPr>
          <w:color w:val="000000" w:themeColor="text1"/>
          <w:lang w:val="en"/>
        </w:rPr>
        <w:t>ix</w:t>
      </w:r>
      <w:r w:rsidR="00D06FBC" w:rsidRPr="00D83912">
        <w:rPr>
          <w:color w:val="000000" w:themeColor="text1"/>
          <w:lang w:val="en"/>
        </w:rPr>
        <w:t xml:space="preserve"> loci) </w:t>
      </w:r>
      <w:r w:rsidR="00926B84" w:rsidRPr="00D83912">
        <w:rPr>
          <w:color w:val="000000" w:themeColor="text1"/>
          <w:lang w:val="en"/>
        </w:rPr>
        <w:t xml:space="preserve">for </w:t>
      </w:r>
      <w:r w:rsidR="00D06FBC" w:rsidRPr="00D83912">
        <w:rPr>
          <w:color w:val="000000" w:themeColor="text1"/>
          <w:lang w:val="en"/>
        </w:rPr>
        <w:t xml:space="preserve">DBP, </w:t>
      </w:r>
      <w:r w:rsidR="004C301D">
        <w:rPr>
          <w:color w:val="000000" w:themeColor="text1"/>
          <w:lang w:val="en"/>
        </w:rPr>
        <w:t xml:space="preserve">and </w:t>
      </w:r>
      <w:r w:rsidR="00D06FBC" w:rsidRPr="00D83912">
        <w:rPr>
          <w:color w:val="000000" w:themeColor="text1"/>
          <w:lang w:val="en"/>
        </w:rPr>
        <w:t xml:space="preserve">15 (ten loci) </w:t>
      </w:r>
      <w:r w:rsidR="00926B84" w:rsidRPr="00D83912">
        <w:rPr>
          <w:color w:val="000000" w:themeColor="text1"/>
          <w:lang w:val="en"/>
        </w:rPr>
        <w:t xml:space="preserve">for </w:t>
      </w:r>
      <w:r w:rsidR="00D06FBC" w:rsidRPr="00D83912">
        <w:rPr>
          <w:color w:val="000000" w:themeColor="text1"/>
          <w:lang w:val="en"/>
        </w:rPr>
        <w:t xml:space="preserve">PP (Supplementary Tables </w:t>
      </w:r>
      <w:r w:rsidR="005E43E5">
        <w:rPr>
          <w:color w:val="000000" w:themeColor="text1"/>
          <w:lang w:val="en"/>
        </w:rPr>
        <w:t>1</w:t>
      </w:r>
      <w:r w:rsidR="00E139ED" w:rsidRPr="00D83912">
        <w:rPr>
          <w:color w:val="000000" w:themeColor="text1"/>
          <w:lang w:val="en"/>
        </w:rPr>
        <w:t xml:space="preserve">, </w:t>
      </w:r>
      <w:r w:rsidR="005E43E5">
        <w:rPr>
          <w:color w:val="000000" w:themeColor="text1"/>
          <w:lang w:val="en"/>
        </w:rPr>
        <w:t>2</w:t>
      </w:r>
      <w:r w:rsidR="005D7327" w:rsidRPr="00D83912">
        <w:rPr>
          <w:color w:val="000000" w:themeColor="text1"/>
          <w:lang w:val="en"/>
        </w:rPr>
        <w:t xml:space="preserve">, </w:t>
      </w:r>
      <w:r w:rsidR="005E43E5">
        <w:rPr>
          <w:color w:val="000000" w:themeColor="text1"/>
          <w:lang w:val="en"/>
        </w:rPr>
        <w:t>3</w:t>
      </w:r>
      <w:r w:rsidR="00D06FBC" w:rsidRPr="00D83912">
        <w:rPr>
          <w:color w:val="000000" w:themeColor="text1"/>
          <w:lang w:val="en"/>
        </w:rPr>
        <w:t xml:space="preserve">, </w:t>
      </w:r>
      <w:r w:rsidR="005E43E5">
        <w:rPr>
          <w:color w:val="000000" w:themeColor="text1"/>
          <w:lang w:val="en"/>
        </w:rPr>
        <w:t>6</w:t>
      </w:r>
      <w:r w:rsidR="00D06FBC" w:rsidRPr="00D83912">
        <w:rPr>
          <w:color w:val="000000" w:themeColor="text1"/>
          <w:lang w:val="en"/>
        </w:rPr>
        <w:t xml:space="preserve">, </w:t>
      </w:r>
      <w:r w:rsidR="004C301D">
        <w:rPr>
          <w:color w:val="000000" w:themeColor="text1"/>
          <w:lang w:val="en"/>
        </w:rPr>
        <w:t xml:space="preserve">and </w:t>
      </w:r>
      <w:r w:rsidR="005E43E5">
        <w:rPr>
          <w:color w:val="000000" w:themeColor="text1"/>
          <w:lang w:val="en"/>
        </w:rPr>
        <w:t>7</w:t>
      </w:r>
      <w:r w:rsidR="00D06FBC" w:rsidRPr="00D83912">
        <w:rPr>
          <w:color w:val="000000" w:themeColor="text1"/>
          <w:lang w:val="en"/>
        </w:rPr>
        <w:t xml:space="preserve">). </w:t>
      </w:r>
      <w:r w:rsidR="00CC3706" w:rsidRPr="006455A1">
        <w:rPr>
          <w:color w:val="000000" w:themeColor="text1"/>
          <w:lang w:val="en"/>
        </w:rPr>
        <w:t>T</w:t>
      </w:r>
      <w:r w:rsidR="00D06FBC" w:rsidRPr="006455A1">
        <w:rPr>
          <w:color w:val="000000" w:themeColor="text1"/>
          <w:lang w:val="en"/>
        </w:rPr>
        <w:t>en</w:t>
      </w:r>
      <w:r w:rsidR="00D06FBC" w:rsidRPr="00D83912">
        <w:rPr>
          <w:color w:val="000000" w:themeColor="text1"/>
          <w:lang w:val="en"/>
        </w:rPr>
        <w:t xml:space="preserve"> of the </w:t>
      </w:r>
      <w:r w:rsidR="008073F5" w:rsidRPr="00D83912">
        <w:rPr>
          <w:color w:val="000000" w:themeColor="text1"/>
          <w:lang w:val="en"/>
        </w:rPr>
        <w:t xml:space="preserve">new </w:t>
      </w:r>
      <w:r w:rsidR="007E3A76" w:rsidRPr="00D83912">
        <w:rPr>
          <w:color w:val="000000" w:themeColor="text1"/>
          <w:lang w:val="en"/>
        </w:rPr>
        <w:t>rare variants were missense</w:t>
      </w:r>
      <w:r w:rsidR="00D06FBC" w:rsidRPr="00D83912">
        <w:rPr>
          <w:color w:val="000000" w:themeColor="text1"/>
          <w:lang w:val="en"/>
        </w:rPr>
        <w:t xml:space="preserve">. </w:t>
      </w:r>
      <w:r w:rsidR="00F154F2" w:rsidRPr="00D83912">
        <w:rPr>
          <w:color w:val="000000" w:themeColor="text1"/>
          <w:lang w:val="en"/>
        </w:rPr>
        <w:t>Within</w:t>
      </w:r>
      <w:r w:rsidR="00E139ED" w:rsidRPr="00D83912">
        <w:rPr>
          <w:color w:val="000000" w:themeColor="text1"/>
          <w:lang w:val="en"/>
        </w:rPr>
        <w:t xml:space="preserve"> </w:t>
      </w:r>
      <w:r w:rsidR="00973223" w:rsidRPr="006455A1">
        <w:rPr>
          <w:color w:val="000000" w:themeColor="text1"/>
          <w:lang w:val="en"/>
        </w:rPr>
        <w:t xml:space="preserve">previously </w:t>
      </w:r>
      <w:r w:rsidR="003F702E" w:rsidRPr="006455A1">
        <w:rPr>
          <w:color w:val="000000" w:themeColor="text1"/>
          <w:lang w:val="en"/>
        </w:rPr>
        <w:t>reported</w:t>
      </w:r>
      <w:r w:rsidR="00E139ED" w:rsidRPr="006455A1">
        <w:rPr>
          <w:color w:val="000000" w:themeColor="text1"/>
          <w:lang w:val="en"/>
        </w:rPr>
        <w:t xml:space="preserve"> loci,</w:t>
      </w:r>
      <w:r w:rsidR="00973223" w:rsidRPr="006455A1">
        <w:rPr>
          <w:color w:val="000000" w:themeColor="text1"/>
          <w:lang w:val="en"/>
        </w:rPr>
        <w:t xml:space="preserve"> </w:t>
      </w:r>
      <w:r w:rsidR="00F154F2" w:rsidRPr="006455A1">
        <w:rPr>
          <w:color w:val="000000" w:themeColor="text1"/>
          <w:lang w:val="en"/>
        </w:rPr>
        <w:t xml:space="preserve">there were </w:t>
      </w:r>
      <w:r w:rsidR="007D6816" w:rsidRPr="006455A1">
        <w:rPr>
          <w:color w:val="000000" w:themeColor="text1"/>
          <w:lang w:val="en"/>
        </w:rPr>
        <w:t xml:space="preserve">55 </w:t>
      </w:r>
      <w:r w:rsidR="0086772F" w:rsidRPr="006455A1">
        <w:rPr>
          <w:color w:val="000000" w:themeColor="text1"/>
          <w:lang w:val="en"/>
        </w:rPr>
        <w:t xml:space="preserve">independent </w:t>
      </w:r>
      <w:r w:rsidR="00973223" w:rsidRPr="006455A1">
        <w:rPr>
          <w:color w:val="000000" w:themeColor="text1"/>
          <w:lang w:val="en"/>
        </w:rPr>
        <w:t xml:space="preserve">rare-variant associations </w:t>
      </w:r>
      <w:r w:rsidR="00F154F2" w:rsidRPr="006455A1">
        <w:rPr>
          <w:color w:val="000000" w:themeColor="text1"/>
          <w:lang w:val="en"/>
        </w:rPr>
        <w:t xml:space="preserve">(representing </w:t>
      </w:r>
      <w:r w:rsidR="00757137" w:rsidRPr="006455A1">
        <w:rPr>
          <w:color w:val="000000" w:themeColor="text1"/>
          <w:lang w:val="en"/>
        </w:rPr>
        <w:t>4</w:t>
      </w:r>
      <w:r w:rsidR="00B83758" w:rsidRPr="006455A1">
        <w:rPr>
          <w:color w:val="000000" w:themeColor="text1"/>
          <w:lang w:val="en"/>
        </w:rPr>
        <w:t>0</w:t>
      </w:r>
      <w:r w:rsidR="00F154F2" w:rsidRPr="006455A1">
        <w:rPr>
          <w:color w:val="000000" w:themeColor="text1"/>
          <w:lang w:val="en"/>
        </w:rPr>
        <w:t xml:space="preserve"> loci) from either the EAWAS or </w:t>
      </w:r>
      <w:r w:rsidR="003F702E" w:rsidRPr="006455A1">
        <w:rPr>
          <w:color w:val="000000" w:themeColor="text1"/>
          <w:lang w:val="en"/>
        </w:rPr>
        <w:t>RV-</w:t>
      </w:r>
      <w:r w:rsidR="00F154F2" w:rsidRPr="006455A1">
        <w:rPr>
          <w:color w:val="000000" w:themeColor="text1"/>
          <w:lang w:val="en"/>
        </w:rPr>
        <w:t>GWAS</w:t>
      </w:r>
      <w:r w:rsidR="00926B84" w:rsidRPr="006455A1">
        <w:rPr>
          <w:color w:val="000000" w:themeColor="text1"/>
          <w:lang w:val="en"/>
        </w:rPr>
        <w:t>, m</w:t>
      </w:r>
      <w:r w:rsidR="00B80094" w:rsidRPr="006455A1">
        <w:rPr>
          <w:color w:val="000000" w:themeColor="text1"/>
          <w:lang w:val="en"/>
        </w:rPr>
        <w:t xml:space="preserve">aking a total of </w:t>
      </w:r>
      <w:r w:rsidR="007D6816" w:rsidRPr="006455A1">
        <w:rPr>
          <w:color w:val="000000" w:themeColor="text1"/>
          <w:lang w:val="en"/>
        </w:rPr>
        <w:t>8</w:t>
      </w:r>
      <w:r w:rsidR="00FD7DB8" w:rsidRPr="006455A1">
        <w:rPr>
          <w:color w:val="000000" w:themeColor="text1"/>
          <w:lang w:val="en"/>
        </w:rPr>
        <w:t>7</w:t>
      </w:r>
      <w:r w:rsidR="007D6816" w:rsidRPr="006455A1">
        <w:rPr>
          <w:color w:val="000000" w:themeColor="text1"/>
          <w:lang w:val="en"/>
        </w:rPr>
        <w:t xml:space="preserve"> </w:t>
      </w:r>
      <w:r w:rsidR="0086772F" w:rsidRPr="006455A1">
        <w:rPr>
          <w:color w:val="000000" w:themeColor="text1"/>
          <w:lang w:val="en"/>
        </w:rPr>
        <w:t xml:space="preserve">independent </w:t>
      </w:r>
      <w:r w:rsidR="001122E9" w:rsidRPr="006455A1">
        <w:rPr>
          <w:color w:val="000000" w:themeColor="text1"/>
          <w:lang w:val="en"/>
        </w:rPr>
        <w:t xml:space="preserve">rare </w:t>
      </w:r>
      <w:r w:rsidR="00B80094" w:rsidRPr="006455A1">
        <w:rPr>
          <w:color w:val="000000" w:themeColor="text1"/>
          <w:lang w:val="en"/>
        </w:rPr>
        <w:t>BP-associated SNVs.</w:t>
      </w:r>
      <w:r w:rsidR="006966CC" w:rsidRPr="006455A1">
        <w:rPr>
          <w:color w:val="000000" w:themeColor="text1"/>
          <w:lang w:val="en"/>
        </w:rPr>
        <w:t xml:space="preserve"> We </w:t>
      </w:r>
      <w:r w:rsidR="001122E9" w:rsidRPr="006455A1">
        <w:rPr>
          <w:color w:val="000000" w:themeColor="text1"/>
          <w:lang w:val="en"/>
        </w:rPr>
        <w:t xml:space="preserve">identified </w:t>
      </w:r>
      <w:r w:rsidR="00CC3706" w:rsidRPr="006455A1">
        <w:rPr>
          <w:color w:val="000000" w:themeColor="text1"/>
          <w:lang w:val="en"/>
        </w:rPr>
        <w:t>45</w:t>
      </w:r>
      <w:r w:rsidR="00CC3706" w:rsidRPr="00D83912">
        <w:rPr>
          <w:color w:val="000000" w:themeColor="text1"/>
          <w:lang w:val="en"/>
        </w:rPr>
        <w:t xml:space="preserve"> </w:t>
      </w:r>
      <w:r w:rsidR="001D1249" w:rsidRPr="00D83912">
        <w:rPr>
          <w:color w:val="000000" w:themeColor="text1"/>
          <w:lang w:val="en"/>
        </w:rPr>
        <w:t xml:space="preserve">BP-associated genes, </w:t>
      </w:r>
      <w:r w:rsidR="00AB64A8" w:rsidRPr="00D83912">
        <w:rPr>
          <w:color w:val="000000" w:themeColor="text1"/>
          <w:lang w:val="en"/>
        </w:rPr>
        <w:t xml:space="preserve">eight </w:t>
      </w:r>
      <w:r w:rsidR="001D1249" w:rsidRPr="00D83912">
        <w:rPr>
          <w:color w:val="000000" w:themeColor="text1"/>
          <w:lang w:val="en"/>
        </w:rPr>
        <w:t>of which were due to multiple rare variants</w:t>
      </w:r>
      <w:r w:rsidR="002256C8" w:rsidRPr="00D83912">
        <w:rPr>
          <w:color w:val="000000" w:themeColor="text1"/>
          <w:lang w:val="en"/>
        </w:rPr>
        <w:t xml:space="preserve"> and independent of common variant</w:t>
      </w:r>
      <w:r w:rsidR="00973DB7" w:rsidRPr="00D83912">
        <w:rPr>
          <w:color w:val="000000" w:themeColor="text1"/>
          <w:lang w:val="en"/>
        </w:rPr>
        <w:t xml:space="preserve"> </w:t>
      </w:r>
      <w:r w:rsidR="003F702E" w:rsidRPr="006455A1">
        <w:rPr>
          <w:color w:val="000000" w:themeColor="text1"/>
          <w:lang w:val="en"/>
        </w:rPr>
        <w:t>associations</w:t>
      </w:r>
      <w:r w:rsidR="00557376" w:rsidRPr="006455A1">
        <w:rPr>
          <w:color w:val="000000" w:themeColor="text1"/>
          <w:lang w:val="en"/>
        </w:rPr>
        <w:t xml:space="preserve"> (</w:t>
      </w:r>
      <w:r w:rsidR="00557376" w:rsidRPr="006455A1">
        <w:rPr>
          <w:i/>
          <w:color w:val="000000" w:themeColor="text1"/>
          <w:lang w:val="en"/>
        </w:rPr>
        <w:t>P</w:t>
      </w:r>
      <w:r w:rsidR="004C301D">
        <w:rPr>
          <w:i/>
          <w:color w:val="000000" w:themeColor="text1"/>
          <w:lang w:val="en"/>
        </w:rPr>
        <w:t xml:space="preserve"> </w:t>
      </w:r>
      <w:r w:rsidR="00557376" w:rsidRPr="006455A1">
        <w:rPr>
          <w:color w:val="000000" w:themeColor="text1"/>
          <w:lang w:val="en"/>
        </w:rPr>
        <w:t>&lt;</w:t>
      </w:r>
      <w:r w:rsidR="004C301D">
        <w:rPr>
          <w:color w:val="000000" w:themeColor="text1"/>
          <w:lang w:val="en"/>
        </w:rPr>
        <w:t xml:space="preserve"> </w:t>
      </w:r>
      <w:r w:rsidR="00557376" w:rsidRPr="006455A1">
        <w:rPr>
          <w:color w:val="000000" w:themeColor="text1"/>
          <w:lang w:val="en"/>
        </w:rPr>
        <w:t>1</w:t>
      </w:r>
      <w:r w:rsidR="004C301D">
        <w:rPr>
          <w:color w:val="000000" w:themeColor="text1"/>
          <w:lang w:val="en"/>
        </w:rPr>
        <w:t xml:space="preserve"> </w:t>
      </w:r>
      <w:r w:rsidR="008B6210" w:rsidRPr="006455A1">
        <w:rPr>
          <w:color w:val="000000" w:themeColor="text1"/>
          <w:lang w:val="en"/>
        </w:rPr>
        <w:t>×</w:t>
      </w:r>
      <w:r w:rsidR="004C301D">
        <w:rPr>
          <w:color w:val="000000" w:themeColor="text1"/>
          <w:lang w:val="en"/>
        </w:rPr>
        <w:t xml:space="preserve"> </w:t>
      </w:r>
      <w:r w:rsidR="00557376" w:rsidRPr="006455A1">
        <w:rPr>
          <w:color w:val="000000" w:themeColor="text1"/>
          <w:lang w:val="en"/>
        </w:rPr>
        <w:t>10</w:t>
      </w:r>
      <w:r w:rsidR="00557376" w:rsidRPr="006455A1">
        <w:rPr>
          <w:color w:val="000000" w:themeColor="text1"/>
          <w:vertAlign w:val="superscript"/>
          <w:lang w:val="en"/>
        </w:rPr>
        <w:t>-4</w:t>
      </w:r>
      <w:r w:rsidR="003F702E" w:rsidRPr="006455A1">
        <w:rPr>
          <w:color w:val="000000" w:themeColor="text1"/>
          <w:lang w:val="en"/>
        </w:rPr>
        <w:t>, Methods)</w:t>
      </w:r>
      <w:r w:rsidR="001D1249" w:rsidRPr="006455A1">
        <w:rPr>
          <w:color w:val="000000" w:themeColor="text1"/>
          <w:lang w:val="en"/>
        </w:rPr>
        <w:t>.</w:t>
      </w:r>
      <w:r w:rsidR="00553A7F" w:rsidRPr="006455A1">
        <w:rPr>
          <w:color w:val="000000" w:themeColor="text1"/>
          <w:lang w:val="en"/>
        </w:rPr>
        <w:t xml:space="preserve"> </w:t>
      </w:r>
      <w:r w:rsidR="00553A7F" w:rsidRPr="006455A1">
        <w:rPr>
          <w:color w:val="000000" w:themeColor="text1"/>
        </w:rPr>
        <w:t xml:space="preserve">Twenty-one rare variants were </w:t>
      </w:r>
      <w:r w:rsidR="003F702E" w:rsidRPr="006455A1">
        <w:rPr>
          <w:color w:val="000000" w:themeColor="text1"/>
        </w:rPr>
        <w:t xml:space="preserve">located </w:t>
      </w:r>
      <w:r w:rsidR="00553A7F" w:rsidRPr="006455A1">
        <w:rPr>
          <w:color w:val="000000" w:themeColor="text1"/>
        </w:rPr>
        <w:t xml:space="preserve">within regulatory elements </w:t>
      </w:r>
      <w:r w:rsidR="004C301D">
        <w:rPr>
          <w:color w:val="000000" w:themeColor="text1"/>
        </w:rPr>
        <w:t>(</w:t>
      </w:r>
      <w:r w:rsidR="00553A7F" w:rsidRPr="006455A1">
        <w:rPr>
          <w:color w:val="000000" w:themeColor="text1"/>
        </w:rPr>
        <w:t>e.g. enhancers</w:t>
      </w:r>
      <w:r w:rsidR="004C301D">
        <w:rPr>
          <w:color w:val="000000" w:themeColor="text1"/>
        </w:rPr>
        <w:t>)</w:t>
      </w:r>
      <w:r w:rsidR="00553A7F" w:rsidRPr="006455A1">
        <w:rPr>
          <w:color w:val="000000" w:themeColor="text1"/>
        </w:rPr>
        <w:t xml:space="preserve">, highlighting genetic </w:t>
      </w:r>
      <w:r w:rsidR="00807F80" w:rsidRPr="006455A1">
        <w:rPr>
          <w:color w:val="000000" w:themeColor="text1"/>
        </w:rPr>
        <w:t>influence</w:t>
      </w:r>
      <w:r w:rsidR="00553A7F" w:rsidRPr="006455A1">
        <w:rPr>
          <w:color w:val="000000" w:themeColor="text1"/>
        </w:rPr>
        <w:t xml:space="preserve"> o</w:t>
      </w:r>
      <w:r w:rsidR="00807F80" w:rsidRPr="006455A1">
        <w:rPr>
          <w:color w:val="000000" w:themeColor="text1"/>
        </w:rPr>
        <w:t>n</w:t>
      </w:r>
      <w:r w:rsidR="00553A7F" w:rsidRPr="006455A1">
        <w:rPr>
          <w:color w:val="000000" w:themeColor="text1"/>
        </w:rPr>
        <w:t xml:space="preserve"> BP levels through gene expression</w:t>
      </w:r>
      <w:r w:rsidR="008073F5" w:rsidRPr="006455A1">
        <w:rPr>
          <w:color w:val="000000" w:themeColor="text1"/>
        </w:rPr>
        <w:t xml:space="preserve"> (</w:t>
      </w:r>
      <w:r w:rsidR="004C301D" w:rsidRPr="006455A1">
        <w:rPr>
          <w:color w:val="000000" w:themeColor="text1"/>
        </w:rPr>
        <w:t>Fig</w:t>
      </w:r>
      <w:r w:rsidR="004C301D">
        <w:rPr>
          <w:color w:val="000000" w:themeColor="text1"/>
        </w:rPr>
        <w:t>.</w:t>
      </w:r>
      <w:r w:rsidR="004C301D" w:rsidRPr="006455A1">
        <w:rPr>
          <w:color w:val="000000" w:themeColor="text1"/>
        </w:rPr>
        <w:t xml:space="preserve"> </w:t>
      </w:r>
      <w:r w:rsidR="008073F5" w:rsidRPr="006455A1">
        <w:rPr>
          <w:color w:val="000000" w:themeColor="text1"/>
        </w:rPr>
        <w:t>2)</w:t>
      </w:r>
      <w:r w:rsidR="00553A7F" w:rsidRPr="006455A1">
        <w:rPr>
          <w:color w:val="000000" w:themeColor="text1"/>
        </w:rPr>
        <w:t>.</w:t>
      </w:r>
      <w:r w:rsidR="008A00CC">
        <w:rPr>
          <w:color w:val="000000" w:themeColor="text1"/>
        </w:rPr>
        <w:t xml:space="preserve"> The rare variants contributed to BP variance explained (Supplementary Information).</w:t>
      </w:r>
    </w:p>
    <w:p w14:paraId="24956764" w14:textId="7FF7979E" w:rsidR="00316F18" w:rsidRPr="006455A1" w:rsidRDefault="000A0488" w:rsidP="00E5417C">
      <w:pPr>
        <w:spacing w:line="480" w:lineRule="auto"/>
        <w:ind w:firstLine="720"/>
        <w:rPr>
          <w:color w:val="000000" w:themeColor="text1"/>
          <w:lang w:val="en"/>
        </w:rPr>
      </w:pPr>
      <w:r w:rsidRPr="006455A1">
        <w:t xml:space="preserve">Power calculations are provided in the </w:t>
      </w:r>
      <w:r w:rsidR="005F6F32" w:rsidRPr="006455A1">
        <w:t>Supplementary Information</w:t>
      </w:r>
      <w:r w:rsidRPr="006455A1">
        <w:t xml:space="preserve"> and </w:t>
      </w:r>
      <w:r w:rsidR="005F6F32" w:rsidRPr="006455A1">
        <w:t xml:space="preserve">show </w:t>
      </w:r>
      <w:r w:rsidR="004C301D">
        <w:t xml:space="preserve">that </w:t>
      </w:r>
      <w:r w:rsidR="00454A02" w:rsidRPr="006455A1">
        <w:t>our</w:t>
      </w:r>
      <w:r w:rsidR="005F6F32" w:rsidRPr="006455A1">
        <w:t xml:space="preserve"> study had 80% power to detect an effect of 0.039 SD for a MAF</w:t>
      </w:r>
      <w:r w:rsidR="004C301D">
        <w:t xml:space="preserve"> </w:t>
      </w:r>
      <w:r w:rsidR="005F6F32" w:rsidRPr="006455A1">
        <w:t>=</w:t>
      </w:r>
      <w:r w:rsidR="004C301D">
        <w:t xml:space="preserve"> </w:t>
      </w:r>
      <w:r w:rsidR="005F6F32" w:rsidRPr="006455A1">
        <w:t>0.01</w:t>
      </w:r>
      <w:r w:rsidRPr="006455A1">
        <w:t xml:space="preserve"> (</w:t>
      </w:r>
      <w:r w:rsidR="009231C8" w:rsidRPr="000747B0">
        <w:t>Extended Data Fig. 1</w:t>
      </w:r>
      <w:r w:rsidRPr="00661041">
        <w:rPr>
          <w:color w:val="000000" w:themeColor="text1"/>
          <w:lang w:val="en"/>
        </w:rPr>
        <w:t>)</w:t>
      </w:r>
      <w:r w:rsidRPr="00661041">
        <w:t>.</w:t>
      </w:r>
      <w:r w:rsidRPr="006455A1">
        <w:t xml:space="preserve"> </w:t>
      </w:r>
      <w:r w:rsidR="00093D5D" w:rsidRPr="006455A1">
        <w:rPr>
          <w:color w:val="000000" w:themeColor="text1"/>
          <w:lang w:val="en"/>
        </w:rPr>
        <w:t xml:space="preserve">As </w:t>
      </w:r>
      <w:r w:rsidR="00962C10" w:rsidRPr="006455A1">
        <w:rPr>
          <w:color w:val="000000" w:themeColor="text1"/>
          <w:lang w:val="en"/>
        </w:rPr>
        <w:t>anticipated,</w:t>
      </w:r>
      <w:r w:rsidR="00093D5D" w:rsidRPr="006455A1">
        <w:rPr>
          <w:color w:val="000000" w:themeColor="text1"/>
          <w:lang w:val="en"/>
        </w:rPr>
        <w:t xml:space="preserve"> </w:t>
      </w:r>
      <w:r w:rsidR="00E864F9" w:rsidRPr="006455A1">
        <w:rPr>
          <w:color w:val="000000" w:themeColor="text1"/>
          <w:lang w:val="en"/>
        </w:rPr>
        <w:t xml:space="preserve">given statistical power, </w:t>
      </w:r>
      <w:r w:rsidR="00962C10" w:rsidRPr="006455A1">
        <w:rPr>
          <w:color w:val="000000" w:themeColor="text1"/>
          <w:lang w:val="en"/>
        </w:rPr>
        <w:t>some</w:t>
      </w:r>
      <w:r w:rsidR="00D06FBC" w:rsidRPr="006455A1">
        <w:rPr>
          <w:color w:val="000000" w:themeColor="text1"/>
          <w:lang w:val="en"/>
        </w:rPr>
        <w:t xml:space="preserve"> rare variants </w:t>
      </w:r>
      <w:r w:rsidR="00394823" w:rsidRPr="006455A1">
        <w:rPr>
          <w:color w:val="000000" w:themeColor="text1"/>
          <w:lang w:val="en"/>
        </w:rPr>
        <w:t>displayed</w:t>
      </w:r>
      <w:r w:rsidR="00D06FBC" w:rsidRPr="006455A1">
        <w:rPr>
          <w:color w:val="000000" w:themeColor="text1"/>
          <w:lang w:val="en"/>
        </w:rPr>
        <w:t xml:space="preserve"> larger effects on </w:t>
      </w:r>
      <w:r w:rsidR="00394823" w:rsidRPr="006455A1">
        <w:rPr>
          <w:color w:val="000000" w:themeColor="text1"/>
          <w:lang w:val="en"/>
        </w:rPr>
        <w:t>BP</w:t>
      </w:r>
      <w:r w:rsidR="00D06FBC" w:rsidRPr="006455A1">
        <w:rPr>
          <w:color w:val="000000" w:themeColor="text1"/>
          <w:lang w:val="en"/>
        </w:rPr>
        <w:t xml:space="preserve"> regulation than common variants (</w:t>
      </w:r>
      <w:r w:rsidR="004C301D" w:rsidRPr="006455A1">
        <w:rPr>
          <w:color w:val="000000" w:themeColor="text1"/>
          <w:lang w:val="en"/>
        </w:rPr>
        <w:t>Fig</w:t>
      </w:r>
      <w:r w:rsidR="004C301D">
        <w:rPr>
          <w:color w:val="000000" w:themeColor="text1"/>
          <w:lang w:val="en"/>
        </w:rPr>
        <w:t>.</w:t>
      </w:r>
      <w:r w:rsidR="004C301D" w:rsidRPr="006455A1">
        <w:rPr>
          <w:color w:val="000000" w:themeColor="text1"/>
          <w:lang w:val="en"/>
        </w:rPr>
        <w:t xml:space="preserve"> </w:t>
      </w:r>
      <w:r w:rsidR="00F55F88" w:rsidRPr="006455A1">
        <w:rPr>
          <w:color w:val="000000" w:themeColor="text1"/>
          <w:lang w:val="en"/>
        </w:rPr>
        <w:t>2</w:t>
      </w:r>
      <w:r w:rsidR="004C301D">
        <w:rPr>
          <w:color w:val="000000" w:themeColor="text1"/>
          <w:lang w:val="en"/>
        </w:rPr>
        <w:t xml:space="preserve"> and</w:t>
      </w:r>
      <w:r w:rsidR="00D06FBC" w:rsidRPr="006455A1">
        <w:rPr>
          <w:color w:val="000000" w:themeColor="text1"/>
          <w:lang w:val="en"/>
        </w:rPr>
        <w:t xml:space="preserve"> Supplementary Table</w:t>
      </w:r>
      <w:r w:rsidR="004C301D">
        <w:rPr>
          <w:color w:val="000000" w:themeColor="text1"/>
          <w:lang w:val="en"/>
        </w:rPr>
        <w:t>s</w:t>
      </w:r>
      <w:r w:rsidR="00D06FBC" w:rsidRPr="006455A1">
        <w:rPr>
          <w:color w:val="000000" w:themeColor="text1"/>
          <w:lang w:val="en"/>
        </w:rPr>
        <w:t xml:space="preserve"> </w:t>
      </w:r>
      <w:r w:rsidR="005E43E5">
        <w:rPr>
          <w:color w:val="000000" w:themeColor="text1"/>
          <w:lang w:val="en"/>
        </w:rPr>
        <w:t>3</w:t>
      </w:r>
      <w:r w:rsidR="00D06FBC" w:rsidRPr="006455A1">
        <w:rPr>
          <w:color w:val="000000" w:themeColor="text1"/>
          <w:lang w:val="en"/>
        </w:rPr>
        <w:t xml:space="preserve">, </w:t>
      </w:r>
      <w:r w:rsidR="00C6060C">
        <w:rPr>
          <w:color w:val="000000" w:themeColor="text1"/>
          <w:lang w:val="en"/>
        </w:rPr>
        <w:t xml:space="preserve">7, </w:t>
      </w:r>
      <w:r w:rsidR="004C301D">
        <w:rPr>
          <w:color w:val="000000" w:themeColor="text1"/>
          <w:lang w:val="en"/>
        </w:rPr>
        <w:t xml:space="preserve">and </w:t>
      </w:r>
      <w:r w:rsidR="005E43E5">
        <w:rPr>
          <w:color w:val="000000" w:themeColor="text1"/>
          <w:lang w:val="en"/>
        </w:rPr>
        <w:t>8</w:t>
      </w:r>
      <w:r w:rsidR="00D06FBC" w:rsidRPr="006455A1">
        <w:rPr>
          <w:color w:val="000000" w:themeColor="text1"/>
          <w:lang w:val="en"/>
        </w:rPr>
        <w:t>)</w:t>
      </w:r>
      <w:r w:rsidR="00E864F9" w:rsidRPr="006455A1">
        <w:rPr>
          <w:color w:val="000000" w:themeColor="text1"/>
          <w:lang w:val="en"/>
        </w:rPr>
        <w:t>; mean effect</w:t>
      </w:r>
      <w:r w:rsidR="004C301D">
        <w:rPr>
          <w:color w:val="000000" w:themeColor="text1"/>
          <w:lang w:val="en"/>
        </w:rPr>
        <w:t>s</w:t>
      </w:r>
      <w:r w:rsidR="00E864F9" w:rsidRPr="006455A1">
        <w:rPr>
          <w:color w:val="000000" w:themeColor="text1"/>
          <w:lang w:val="en"/>
        </w:rPr>
        <w:t xml:space="preserve"> </w:t>
      </w:r>
      <w:r w:rsidR="00491D43" w:rsidRPr="006455A1">
        <w:rPr>
          <w:color w:val="000000" w:themeColor="text1"/>
          <w:lang w:val="en"/>
        </w:rPr>
        <w:t xml:space="preserve">of rare SNVs </w:t>
      </w:r>
      <w:r w:rsidR="00190FED" w:rsidRPr="006455A1">
        <w:rPr>
          <w:color w:val="000000" w:themeColor="text1"/>
          <w:lang w:val="en"/>
        </w:rPr>
        <w:t>for SBP and DBP were ~7.5</w:t>
      </w:r>
      <w:r w:rsidR="000604B2" w:rsidRPr="006455A1">
        <w:rPr>
          <w:color w:val="000000" w:themeColor="text1"/>
          <w:lang w:val="en"/>
        </w:rPr>
        <w:t xml:space="preserve"> times larger than common variants (mean effect </w:t>
      </w:r>
      <w:r w:rsidR="00E864F9" w:rsidRPr="006455A1">
        <w:rPr>
          <w:color w:val="000000" w:themeColor="text1"/>
          <w:lang w:val="en"/>
        </w:rPr>
        <w:t>~0.1</w:t>
      </w:r>
      <w:r w:rsidR="00190FED" w:rsidRPr="006455A1">
        <w:rPr>
          <w:color w:val="000000" w:themeColor="text1"/>
          <w:lang w:val="en"/>
        </w:rPr>
        <w:t>2</w:t>
      </w:r>
      <w:r w:rsidR="00E864F9" w:rsidRPr="006455A1">
        <w:rPr>
          <w:color w:val="000000" w:themeColor="text1"/>
          <w:lang w:val="en"/>
        </w:rPr>
        <w:t xml:space="preserve"> SD/minor allele</w:t>
      </w:r>
      <w:r w:rsidR="000604B2" w:rsidRPr="006455A1">
        <w:rPr>
          <w:color w:val="000000" w:themeColor="text1"/>
          <w:lang w:val="en"/>
        </w:rPr>
        <w:t xml:space="preserve"> for rare SNVs</w:t>
      </w:r>
      <w:r w:rsidR="00E864F9" w:rsidRPr="006455A1">
        <w:rPr>
          <w:color w:val="000000" w:themeColor="text1"/>
          <w:lang w:val="en"/>
        </w:rPr>
        <w:t xml:space="preserve">, </w:t>
      </w:r>
      <w:r w:rsidR="00491D43" w:rsidRPr="006455A1">
        <w:rPr>
          <w:color w:val="000000" w:themeColor="text1"/>
          <w:lang w:val="en"/>
        </w:rPr>
        <w:t>~</w:t>
      </w:r>
      <w:r w:rsidR="00E10890" w:rsidRPr="006455A1">
        <w:rPr>
          <w:color w:val="000000" w:themeColor="text1"/>
          <w:lang w:val="en"/>
        </w:rPr>
        <w:t>0.035</w:t>
      </w:r>
      <w:r w:rsidR="00E864F9" w:rsidRPr="006455A1">
        <w:rPr>
          <w:color w:val="000000" w:themeColor="text1"/>
          <w:lang w:val="en"/>
        </w:rPr>
        <w:t xml:space="preserve"> SD/minor allele </w:t>
      </w:r>
      <w:r w:rsidR="000604B2" w:rsidRPr="006455A1">
        <w:rPr>
          <w:color w:val="000000" w:themeColor="text1"/>
          <w:lang w:val="en"/>
        </w:rPr>
        <w:t>for low-frequency and ~0.016</w:t>
      </w:r>
      <w:r w:rsidR="00E864F9" w:rsidRPr="006455A1">
        <w:rPr>
          <w:color w:val="000000" w:themeColor="text1"/>
          <w:lang w:val="en"/>
        </w:rPr>
        <w:t xml:space="preserve"> SD/minor allele for common SNVs</w:t>
      </w:r>
      <w:r w:rsidR="00CD133E" w:rsidRPr="006455A1">
        <w:rPr>
          <w:color w:val="000000" w:themeColor="text1"/>
          <w:lang w:val="en"/>
        </w:rPr>
        <w:t xml:space="preserve">) and for PP were </w:t>
      </w:r>
      <w:r w:rsidR="00190FED" w:rsidRPr="006455A1">
        <w:rPr>
          <w:color w:val="000000" w:themeColor="text1"/>
          <w:lang w:val="en"/>
        </w:rPr>
        <w:t>8.5</w:t>
      </w:r>
      <w:r w:rsidR="00CD133E" w:rsidRPr="006455A1">
        <w:rPr>
          <w:color w:val="000000" w:themeColor="text1"/>
          <w:lang w:val="en"/>
        </w:rPr>
        <w:t xml:space="preserve"> times larger for rare variants compared to common</w:t>
      </w:r>
      <w:r w:rsidR="00E10890" w:rsidRPr="006455A1">
        <w:rPr>
          <w:color w:val="000000" w:themeColor="text1"/>
          <w:lang w:val="en"/>
        </w:rPr>
        <w:t xml:space="preserve"> (mean effect ~0.1</w:t>
      </w:r>
      <w:r w:rsidR="00190FED" w:rsidRPr="006455A1">
        <w:rPr>
          <w:color w:val="000000" w:themeColor="text1"/>
          <w:lang w:val="en"/>
        </w:rPr>
        <w:t>35</w:t>
      </w:r>
      <w:r w:rsidR="00E10890" w:rsidRPr="006455A1">
        <w:rPr>
          <w:color w:val="000000" w:themeColor="text1"/>
          <w:lang w:val="en"/>
        </w:rPr>
        <w:t xml:space="preserve"> SD/minor allele for rare SNVs, ~0.04 SD/minor allele for low-frequency and ~0.016 SD/minor allele for common SNVs)</w:t>
      </w:r>
      <w:r w:rsidR="00D06FBC" w:rsidRPr="006455A1">
        <w:rPr>
          <w:color w:val="000000" w:themeColor="text1"/>
          <w:lang w:val="en"/>
        </w:rPr>
        <w:t>. Our study was exceptionally well</w:t>
      </w:r>
      <w:r w:rsidR="00AD5F3A" w:rsidRPr="006455A1">
        <w:rPr>
          <w:color w:val="000000" w:themeColor="text1"/>
          <w:lang w:val="en"/>
        </w:rPr>
        <w:t>-</w:t>
      </w:r>
      <w:r w:rsidR="00D06FBC" w:rsidRPr="006455A1">
        <w:rPr>
          <w:color w:val="000000" w:themeColor="text1"/>
          <w:lang w:val="en"/>
        </w:rPr>
        <w:t>powered to detect common variants (MAF</w:t>
      </w:r>
      <w:r w:rsidR="004C301D">
        <w:rPr>
          <w:color w:val="000000" w:themeColor="text1"/>
          <w:lang w:val="en"/>
        </w:rPr>
        <w:t xml:space="preserve"> </w:t>
      </w:r>
      <w:r w:rsidR="00D06FBC" w:rsidRPr="006455A1">
        <w:rPr>
          <w:color w:val="000000" w:themeColor="text1"/>
          <w:lang w:val="en"/>
        </w:rPr>
        <w:t>&gt;</w:t>
      </w:r>
      <w:r w:rsidR="004C301D">
        <w:rPr>
          <w:color w:val="000000" w:themeColor="text1"/>
          <w:lang w:val="en"/>
        </w:rPr>
        <w:t xml:space="preserve"> </w:t>
      </w:r>
      <w:r w:rsidR="00D06FBC" w:rsidRPr="006455A1">
        <w:rPr>
          <w:color w:val="000000" w:themeColor="text1"/>
          <w:lang w:val="en"/>
        </w:rPr>
        <w:t xml:space="preserve">0.05) with </w:t>
      </w:r>
      <w:r w:rsidR="00733575" w:rsidRPr="006455A1">
        <w:rPr>
          <w:color w:val="000000" w:themeColor="text1"/>
          <w:lang w:val="en"/>
        </w:rPr>
        <w:t xml:space="preserve">similarly </w:t>
      </w:r>
      <w:r w:rsidR="00D06FBC" w:rsidRPr="006455A1">
        <w:rPr>
          <w:color w:val="000000" w:themeColor="text1"/>
          <w:lang w:val="en"/>
        </w:rPr>
        <w:t xml:space="preserve">large effects but found none, consistent with </w:t>
      </w:r>
      <w:r w:rsidR="00394823" w:rsidRPr="006455A1">
        <w:rPr>
          <w:color w:val="000000" w:themeColor="text1"/>
          <w:lang w:val="en"/>
        </w:rPr>
        <w:t xml:space="preserve">earlier BP GWAS and </w:t>
      </w:r>
      <w:r w:rsidR="00D06FBC" w:rsidRPr="006455A1">
        <w:rPr>
          <w:color w:val="000000" w:themeColor="text1"/>
          <w:lang w:val="en"/>
        </w:rPr>
        <w:t>genetic</w:t>
      </w:r>
      <w:r w:rsidR="005B4BBA">
        <w:rPr>
          <w:color w:val="000000" w:themeColor="text1"/>
          <w:lang w:val="en"/>
        </w:rPr>
        <w:t xml:space="preserve"> </w:t>
      </w:r>
      <w:r w:rsidR="00D06FBC" w:rsidRPr="006455A1">
        <w:rPr>
          <w:color w:val="000000" w:themeColor="text1"/>
          <w:lang w:val="en"/>
        </w:rPr>
        <w:t>s</w:t>
      </w:r>
      <w:r w:rsidR="005B4BBA">
        <w:rPr>
          <w:color w:val="000000" w:themeColor="text1"/>
          <w:lang w:val="en"/>
        </w:rPr>
        <w:t>tudies</w:t>
      </w:r>
      <w:r w:rsidR="00D06FBC" w:rsidRPr="006455A1">
        <w:rPr>
          <w:color w:val="000000" w:themeColor="text1"/>
          <w:lang w:val="en"/>
        </w:rPr>
        <w:t xml:space="preserve"> of </w:t>
      </w:r>
      <w:r w:rsidR="00394823" w:rsidRPr="006455A1">
        <w:rPr>
          <w:color w:val="000000" w:themeColor="text1"/>
          <w:lang w:val="en"/>
        </w:rPr>
        <w:t xml:space="preserve">some </w:t>
      </w:r>
      <w:r w:rsidR="00D06FBC" w:rsidRPr="006455A1">
        <w:rPr>
          <w:color w:val="000000" w:themeColor="text1"/>
          <w:lang w:val="en"/>
        </w:rPr>
        <w:t>other common complex traits</w:t>
      </w:r>
      <w:r w:rsidR="00D06FBC" w:rsidRPr="00D83912">
        <w:rPr>
          <w:color w:val="000000" w:themeColor="text1"/>
          <w:lang w:val="en"/>
        </w:rPr>
        <w:fldChar w:fldCharType="begin">
          <w:fldData xml:space="preserve">dCBFcGlkZW1pb2wgJmFtcDsgQmlvc3RhdCwgTkwtMTAwNyBNQiBBbXN0ZXJkYW0sIE5ldGhlcmxh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TmF0dXJlPC9mdWxsLXRpdGxlPjwvYWx0LXBlcmlvZGljYWw+PHBhZ2VzPjE4Ni0xOTA8L3BhZ2Vz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PEVuZE5vdGU+PENpdGU+PEF1dGhvcj5NYXJvdWxpPC9BdXRob3I+PFllYXI+MjAxNzwvWWVhcj48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==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EF19E9">
        <w:rPr>
          <w:color w:val="000000" w:themeColor="text1"/>
          <w:lang w:val="en"/>
        </w:rPr>
        <w:fldChar w:fldCharType="begin">
          <w:fldData xml:space="preserve">dCBFcGlkZW1pb2wgJmFtcDsgQmlvc3RhdCwgTkwtMTAwNyBNQiBBbXN0ZXJkYW0sIE5ldGhlcmxh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TmF0dXJlPC9mdWxsLXRpdGxlPjwvYWx0LXBlcmlvZGljYWw+PHBhZ2VzPjE4Ni0xOTA8L3BhZ2Vz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D06FBC" w:rsidRPr="00D83912">
        <w:rPr>
          <w:color w:val="000000" w:themeColor="text1"/>
          <w:lang w:val="en"/>
        </w:rPr>
      </w:r>
      <w:r w:rsidR="00D06FBC" w:rsidRPr="00D83912">
        <w:rPr>
          <w:color w:val="000000" w:themeColor="text1"/>
          <w:lang w:val="en"/>
        </w:rPr>
        <w:fldChar w:fldCharType="separate"/>
      </w:r>
      <w:r w:rsidR="00EF19E9" w:rsidRPr="00EF19E9">
        <w:rPr>
          <w:noProof/>
          <w:color w:val="000000" w:themeColor="text1"/>
          <w:vertAlign w:val="superscript"/>
          <w:lang w:val="en"/>
        </w:rPr>
        <w:t>28,29</w:t>
      </w:r>
      <w:r w:rsidR="00D06FBC" w:rsidRPr="00D83912">
        <w:rPr>
          <w:color w:val="000000" w:themeColor="text1"/>
          <w:lang w:val="en"/>
        </w:rPr>
        <w:fldChar w:fldCharType="end"/>
      </w:r>
      <w:r w:rsidR="002D22CE" w:rsidRPr="000C4C88">
        <w:rPr>
          <w:color w:val="000000" w:themeColor="text1"/>
          <w:vertAlign w:val="superscript"/>
          <w:lang w:val="en"/>
        </w:rPr>
        <w:t>,</w:t>
      </w:r>
      <w:r w:rsidR="002D22CE" w:rsidRPr="00EF19E9">
        <w:rPr>
          <w:noProof/>
          <w:color w:val="000000" w:themeColor="text1"/>
          <w:vertAlign w:val="superscript"/>
          <w:lang w:val="en"/>
        </w:rPr>
        <w:t>36</w:t>
      </w:r>
      <w:r w:rsidR="00D06FBC" w:rsidRPr="00D83912">
        <w:rPr>
          <w:color w:val="000000" w:themeColor="text1"/>
          <w:lang w:val="en"/>
        </w:rPr>
        <w:t>.</w:t>
      </w:r>
    </w:p>
    <w:p w14:paraId="14DF7FAA" w14:textId="39E65602" w:rsidR="00651CEA" w:rsidRPr="006455A1" w:rsidRDefault="00651CEA" w:rsidP="0040014E">
      <w:pPr>
        <w:spacing w:line="480" w:lineRule="auto"/>
        <w:rPr>
          <w:rFonts w:eastAsia="MS Gothic"/>
          <w:color w:val="000000"/>
        </w:rPr>
      </w:pPr>
    </w:p>
    <w:p w14:paraId="01C33CB7" w14:textId="5880956A" w:rsidR="00E55D65" w:rsidRPr="00D83912" w:rsidRDefault="00E55D65" w:rsidP="0040014E">
      <w:pPr>
        <w:spacing w:line="480" w:lineRule="auto"/>
        <w:rPr>
          <w:rFonts w:eastAsia="MS Gothic"/>
          <w:color w:val="000000"/>
        </w:rPr>
      </w:pPr>
      <w:r w:rsidRPr="006455A1">
        <w:rPr>
          <w:rFonts w:eastAsia="MS Gothic"/>
          <w:b/>
          <w:color w:val="000000"/>
        </w:rPr>
        <w:t xml:space="preserve">Overlap of </w:t>
      </w:r>
      <w:r w:rsidR="004B1F5D" w:rsidRPr="006455A1">
        <w:rPr>
          <w:rFonts w:eastAsia="MS Gothic"/>
          <w:b/>
          <w:color w:val="000000"/>
        </w:rPr>
        <w:t xml:space="preserve">rare </w:t>
      </w:r>
      <w:r w:rsidRPr="006455A1">
        <w:rPr>
          <w:rFonts w:eastAsia="MS Gothic"/>
          <w:b/>
          <w:color w:val="000000"/>
        </w:rPr>
        <w:t xml:space="preserve">BP associations with monogenic </w:t>
      </w:r>
      <w:r w:rsidR="00C04B1E" w:rsidRPr="006455A1">
        <w:rPr>
          <w:rFonts w:eastAsia="MS Gothic"/>
          <w:b/>
          <w:color w:val="000000"/>
        </w:rPr>
        <w:t xml:space="preserve">BP </w:t>
      </w:r>
      <w:r w:rsidRPr="006455A1">
        <w:rPr>
          <w:rFonts w:eastAsia="MS Gothic"/>
          <w:b/>
          <w:color w:val="000000"/>
        </w:rPr>
        <w:t>genes</w:t>
      </w:r>
      <w:r w:rsidR="00E63EF6">
        <w:rPr>
          <w:rFonts w:eastAsia="MS Gothic"/>
          <w:b/>
          <w:color w:val="000000"/>
        </w:rPr>
        <w:t xml:space="preserve">. </w:t>
      </w:r>
      <w:r w:rsidR="00E57714" w:rsidRPr="006455A1">
        <w:rPr>
          <w:rFonts w:eastAsia="MS Gothic"/>
          <w:color w:val="000000"/>
        </w:rPr>
        <w:t>Twenty-</w:t>
      </w:r>
      <w:r w:rsidR="00B124F1" w:rsidRPr="006455A1">
        <w:rPr>
          <w:rFonts w:eastAsia="MS Gothic"/>
          <w:color w:val="000000"/>
        </w:rPr>
        <w:t>four</w:t>
      </w:r>
      <w:r w:rsidR="00BA181D" w:rsidRPr="006455A1">
        <w:rPr>
          <w:rFonts w:eastAsia="MS Gothic"/>
          <w:color w:val="000000"/>
        </w:rPr>
        <w:t xml:space="preserve"> </w:t>
      </w:r>
      <w:r w:rsidRPr="006455A1">
        <w:rPr>
          <w:rFonts w:eastAsia="MS Gothic"/>
          <w:color w:val="000000"/>
        </w:rPr>
        <w:t>genes</w:t>
      </w:r>
      <w:r w:rsidR="00E57714" w:rsidRPr="006455A1">
        <w:rPr>
          <w:rFonts w:eastAsia="MS Gothic"/>
          <w:color w:val="000000"/>
        </w:rPr>
        <w:t xml:space="preserve"> are</w:t>
      </w:r>
      <w:r w:rsidRPr="006455A1">
        <w:rPr>
          <w:rFonts w:eastAsia="MS Gothic"/>
          <w:color w:val="000000"/>
        </w:rPr>
        <w:t xml:space="preserve"> </w:t>
      </w:r>
      <w:r w:rsidR="004335A4" w:rsidRPr="006455A1">
        <w:rPr>
          <w:rFonts w:eastAsia="MS Gothic"/>
          <w:color w:val="000000"/>
        </w:rPr>
        <w:t xml:space="preserve">reported in ClinVar to cause monogenic conditions with hypertension </w:t>
      </w:r>
      <w:r w:rsidR="00E57714" w:rsidRPr="006455A1">
        <w:rPr>
          <w:rFonts w:eastAsia="MS Gothic"/>
          <w:color w:val="000000"/>
        </w:rPr>
        <w:t xml:space="preserve">or hypotension </w:t>
      </w:r>
      <w:r w:rsidR="004335A4" w:rsidRPr="006455A1">
        <w:rPr>
          <w:rFonts w:eastAsia="MS Gothic"/>
          <w:color w:val="000000"/>
        </w:rPr>
        <w:t>as a primary phenotype</w:t>
      </w:r>
      <w:r w:rsidR="00E57714" w:rsidRPr="006455A1">
        <w:rPr>
          <w:rFonts w:eastAsia="MS Gothic"/>
          <w:color w:val="000000"/>
        </w:rPr>
        <w:t xml:space="preserve">. Of these, </w:t>
      </w:r>
      <w:r w:rsidR="006F6C0E" w:rsidRPr="006455A1">
        <w:rPr>
          <w:rFonts w:eastAsia="MS Gothic"/>
          <w:color w:val="000000"/>
        </w:rPr>
        <w:t>three</w:t>
      </w:r>
      <w:r w:rsidR="00E57714" w:rsidRPr="006455A1">
        <w:rPr>
          <w:rFonts w:eastAsia="MS Gothic"/>
          <w:color w:val="000000"/>
        </w:rPr>
        <w:t xml:space="preserve"> (</w:t>
      </w:r>
      <w:r w:rsidR="00E57714" w:rsidRPr="006455A1">
        <w:rPr>
          <w:rFonts w:eastAsia="MS Gothic"/>
          <w:i/>
          <w:color w:val="000000"/>
        </w:rPr>
        <w:t>NR3C2</w:t>
      </w:r>
      <w:r w:rsidR="00E57714" w:rsidRPr="006455A1">
        <w:rPr>
          <w:rFonts w:eastAsia="MS Gothic"/>
          <w:color w:val="000000"/>
        </w:rPr>
        <w:t xml:space="preserve">, </w:t>
      </w:r>
      <w:r w:rsidR="00E57714" w:rsidRPr="006455A1">
        <w:rPr>
          <w:rFonts w:eastAsia="MS Gothic"/>
          <w:i/>
          <w:color w:val="000000"/>
        </w:rPr>
        <w:t>AGT</w:t>
      </w:r>
      <w:r w:rsidR="006F6C0E" w:rsidRPr="00E5417C">
        <w:rPr>
          <w:rFonts w:eastAsia="MS Gothic"/>
          <w:color w:val="000000"/>
        </w:rPr>
        <w:t>,</w:t>
      </w:r>
      <w:r w:rsidR="006F6C0E" w:rsidRPr="006455A1">
        <w:rPr>
          <w:rFonts w:eastAsia="MS Gothic"/>
          <w:i/>
          <w:color w:val="000000"/>
        </w:rPr>
        <w:t xml:space="preserve"> PDE3A</w:t>
      </w:r>
      <w:r w:rsidR="00E57714" w:rsidRPr="006455A1">
        <w:rPr>
          <w:rFonts w:eastAsia="MS Gothic"/>
          <w:color w:val="000000"/>
        </w:rPr>
        <w:t xml:space="preserve">) were associated with BP in SKAT tests </w:t>
      </w:r>
      <w:r w:rsidR="00204DE8" w:rsidRPr="006455A1">
        <w:rPr>
          <w:rFonts w:eastAsia="MS Gothic"/>
          <w:color w:val="000000"/>
        </w:rPr>
        <w:t xml:space="preserve">in the EAWAS </w:t>
      </w:r>
      <w:r w:rsidR="00E57714" w:rsidRPr="006455A1">
        <w:rPr>
          <w:rFonts w:eastAsia="MS Gothic"/>
          <w:color w:val="000000"/>
        </w:rPr>
        <w:t>(</w:t>
      </w:r>
      <w:r w:rsidR="00E57714" w:rsidRPr="006455A1">
        <w:rPr>
          <w:rFonts w:eastAsia="MS Gothic"/>
          <w:i/>
          <w:color w:val="000000"/>
        </w:rPr>
        <w:t>P</w:t>
      </w:r>
      <w:r w:rsidR="00E63EF6">
        <w:rPr>
          <w:rFonts w:eastAsia="MS Gothic"/>
          <w:i/>
          <w:color w:val="000000"/>
        </w:rPr>
        <w:t xml:space="preserve"> </w:t>
      </w:r>
      <w:r w:rsidR="00E57714" w:rsidRPr="006455A1">
        <w:rPr>
          <w:rFonts w:eastAsia="MS Gothic"/>
          <w:color w:val="000000"/>
        </w:rPr>
        <w:t>&lt;</w:t>
      </w:r>
      <w:r w:rsidR="00E63EF6">
        <w:rPr>
          <w:rFonts w:eastAsia="MS Gothic"/>
          <w:color w:val="000000"/>
        </w:rPr>
        <w:t xml:space="preserve"> </w:t>
      </w:r>
      <w:r w:rsidR="00E57714" w:rsidRPr="006455A1">
        <w:rPr>
          <w:rFonts w:eastAsia="MS Gothic"/>
          <w:color w:val="000000"/>
        </w:rPr>
        <w:t>0.002</w:t>
      </w:r>
      <w:r w:rsidR="00D56678" w:rsidRPr="006455A1">
        <w:rPr>
          <w:rFonts w:eastAsia="MS Gothic"/>
          <w:color w:val="000000"/>
        </w:rPr>
        <w:t>,</w:t>
      </w:r>
      <w:r w:rsidR="00204DE8" w:rsidRPr="006455A1">
        <w:rPr>
          <w:rFonts w:eastAsia="MS Gothic"/>
          <w:color w:val="000000"/>
        </w:rPr>
        <w:t xml:space="preserve"> Bonferroni adjusted for 2</w:t>
      </w:r>
      <w:r w:rsidR="004A4A4B" w:rsidRPr="006455A1">
        <w:rPr>
          <w:rFonts w:eastAsia="MS Gothic"/>
          <w:color w:val="000000"/>
        </w:rPr>
        <w:t>4</w:t>
      </w:r>
      <w:r w:rsidR="00204DE8" w:rsidRPr="006455A1">
        <w:rPr>
          <w:rFonts w:eastAsia="MS Gothic"/>
          <w:color w:val="000000"/>
        </w:rPr>
        <w:t xml:space="preserve"> tests</w:t>
      </w:r>
      <w:r w:rsidR="006F6C0E" w:rsidRPr="006455A1">
        <w:rPr>
          <w:rFonts w:eastAsia="MS Gothic"/>
          <w:color w:val="000000"/>
        </w:rPr>
        <w:t xml:space="preserve">; Supplementary Table </w:t>
      </w:r>
      <w:r w:rsidR="005E43E5">
        <w:rPr>
          <w:rFonts w:eastAsia="MS Gothic"/>
          <w:color w:val="000000"/>
        </w:rPr>
        <w:t>10</w:t>
      </w:r>
      <w:r w:rsidR="00E57714" w:rsidRPr="006455A1">
        <w:rPr>
          <w:rFonts w:eastAsia="MS Gothic"/>
          <w:color w:val="000000"/>
        </w:rPr>
        <w:t>)</w:t>
      </w:r>
      <w:r w:rsidR="00204DE8" w:rsidRPr="006455A1">
        <w:rPr>
          <w:rFonts w:eastAsia="MS Gothic"/>
          <w:color w:val="000000"/>
        </w:rPr>
        <w:t>.</w:t>
      </w:r>
      <w:r w:rsidR="006F6C0E" w:rsidRPr="006455A1">
        <w:rPr>
          <w:rFonts w:eastAsia="MS Gothic"/>
          <w:color w:val="000000"/>
        </w:rPr>
        <w:t xml:space="preserve"> These genes also had genome-wide significant SNV-BP associations in the EAWAS and/or RV-GWAS</w:t>
      </w:r>
      <w:r w:rsidR="00C36CD1" w:rsidRPr="006455A1">
        <w:rPr>
          <w:rFonts w:eastAsia="MS Gothic"/>
          <w:color w:val="000000"/>
        </w:rPr>
        <w:t xml:space="preserve"> (</w:t>
      </w:r>
      <w:r w:rsidR="005844BD" w:rsidRPr="006455A1">
        <w:rPr>
          <w:rFonts w:eastAsia="MS Gothic"/>
          <w:color w:val="000000"/>
        </w:rPr>
        <w:t>Supplementary</w:t>
      </w:r>
      <w:r w:rsidR="00C36CD1" w:rsidRPr="006455A1">
        <w:rPr>
          <w:rFonts w:eastAsia="MS Gothic"/>
          <w:color w:val="000000"/>
        </w:rPr>
        <w:t xml:space="preserve"> Table </w:t>
      </w:r>
      <w:r w:rsidR="005E43E5">
        <w:rPr>
          <w:rFonts w:eastAsia="MS Gothic"/>
          <w:color w:val="000000"/>
        </w:rPr>
        <w:t>10</w:t>
      </w:r>
      <w:r w:rsidR="00C36CD1" w:rsidRPr="006455A1">
        <w:rPr>
          <w:rFonts w:eastAsia="MS Gothic"/>
          <w:color w:val="000000"/>
        </w:rPr>
        <w:t>)</w:t>
      </w:r>
      <w:r w:rsidR="006F6C0E" w:rsidRPr="006455A1">
        <w:rPr>
          <w:rFonts w:eastAsia="MS Gothic"/>
          <w:color w:val="000000"/>
        </w:rPr>
        <w:t>.</w:t>
      </w:r>
      <w:r w:rsidR="00C36CD1" w:rsidRPr="006455A1">
        <w:rPr>
          <w:rFonts w:eastAsia="MS Gothic"/>
          <w:color w:val="000000"/>
        </w:rPr>
        <w:t xml:space="preserve"> </w:t>
      </w:r>
      <w:r w:rsidR="006F6C0E" w:rsidRPr="006455A1">
        <w:rPr>
          <w:rFonts w:eastAsia="MS Gothic"/>
          <w:color w:val="000000"/>
        </w:rPr>
        <w:t xml:space="preserve"> </w:t>
      </w:r>
    </w:p>
    <w:p w14:paraId="4EC2CE46" w14:textId="447F9C5D" w:rsidR="00E55D65" w:rsidRPr="00D83912" w:rsidRDefault="00E55D65" w:rsidP="0040014E">
      <w:pPr>
        <w:spacing w:line="480" w:lineRule="auto"/>
        <w:rPr>
          <w:rFonts w:eastAsia="MS Gothic"/>
          <w:color w:val="000000"/>
        </w:rPr>
      </w:pPr>
    </w:p>
    <w:p w14:paraId="1FCDA25C" w14:textId="76A5D8C2" w:rsidR="00D56755" w:rsidRPr="006455A1" w:rsidRDefault="004B1F5D" w:rsidP="0040014E">
      <w:pPr>
        <w:spacing w:line="480" w:lineRule="auto"/>
        <w:rPr>
          <w:rFonts w:eastAsia="MS Gothic"/>
          <w:color w:val="000000"/>
        </w:rPr>
      </w:pPr>
      <w:r w:rsidRPr="006455A1">
        <w:rPr>
          <w:rFonts w:eastAsia="MS Gothic"/>
          <w:b/>
          <w:color w:val="000000"/>
        </w:rPr>
        <w:t>Functional annotation of rare BP-associated SNVs</w:t>
      </w:r>
      <w:r w:rsidR="00E63EF6">
        <w:rPr>
          <w:rFonts w:eastAsia="MS Gothic"/>
          <w:b/>
          <w:color w:val="000000"/>
        </w:rPr>
        <w:t xml:space="preserve">. </w:t>
      </w:r>
      <w:r w:rsidR="00AD2B82" w:rsidRPr="006455A1">
        <w:rPr>
          <w:color w:val="000000" w:themeColor="text1"/>
          <w:lang w:val="en"/>
        </w:rPr>
        <w:t>None of t</w:t>
      </w:r>
      <w:r w:rsidRPr="006455A1">
        <w:rPr>
          <w:color w:val="000000" w:themeColor="text1"/>
          <w:lang w:val="en"/>
        </w:rPr>
        <w:t xml:space="preserve">he BP-associated rare SNVs </w:t>
      </w:r>
      <w:r w:rsidR="00AD2B82" w:rsidRPr="006455A1">
        <w:rPr>
          <w:color w:val="000000" w:themeColor="text1"/>
          <w:lang w:val="en"/>
        </w:rPr>
        <w:t xml:space="preserve">(from known or novel loci) </w:t>
      </w:r>
      <w:r w:rsidRPr="006455A1">
        <w:rPr>
          <w:color w:val="000000" w:themeColor="text1"/>
          <w:lang w:val="en"/>
        </w:rPr>
        <w:t xml:space="preserve">had been previously reported as </w:t>
      </w:r>
      <w:r w:rsidR="00C04B1E" w:rsidRPr="006455A1">
        <w:rPr>
          <w:color w:val="000000" w:themeColor="text1"/>
          <w:lang w:val="en"/>
        </w:rPr>
        <w:t>expression quantitative trait loci (</w:t>
      </w:r>
      <w:r w:rsidRPr="006455A1">
        <w:rPr>
          <w:color w:val="000000" w:themeColor="text1"/>
          <w:lang w:val="en"/>
        </w:rPr>
        <w:t>eQTL</w:t>
      </w:r>
      <w:r w:rsidR="00C04B1E" w:rsidRPr="006455A1">
        <w:rPr>
          <w:color w:val="000000" w:themeColor="text1"/>
          <w:lang w:val="en"/>
        </w:rPr>
        <w:t>)</w:t>
      </w:r>
      <w:r w:rsidRPr="006455A1">
        <w:rPr>
          <w:color w:val="000000" w:themeColor="text1"/>
          <w:lang w:val="en"/>
        </w:rPr>
        <w:t xml:space="preserve"> in any tissue (</w:t>
      </w:r>
      <w:r w:rsidRPr="006455A1">
        <w:rPr>
          <w:i/>
          <w:color w:val="000000" w:themeColor="text1"/>
          <w:lang w:val="en"/>
        </w:rPr>
        <w:t>P</w:t>
      </w:r>
      <w:r w:rsidR="00E63EF6">
        <w:rPr>
          <w:i/>
          <w:color w:val="000000" w:themeColor="text1"/>
          <w:lang w:val="en"/>
        </w:rPr>
        <w:t xml:space="preserve"> </w:t>
      </w:r>
      <w:r w:rsidRPr="006455A1">
        <w:rPr>
          <w:color w:val="000000" w:themeColor="text1"/>
          <w:lang w:val="en"/>
        </w:rPr>
        <w:t>&gt;</w:t>
      </w:r>
      <w:r w:rsidR="00E63EF6">
        <w:rPr>
          <w:color w:val="000000" w:themeColor="text1"/>
          <w:lang w:val="en"/>
        </w:rPr>
        <w:t xml:space="preserve"> </w:t>
      </w:r>
      <w:r w:rsidRPr="006455A1">
        <w:rPr>
          <w:color w:val="000000" w:themeColor="text1"/>
          <w:lang w:val="en"/>
        </w:rPr>
        <w:t>5</w:t>
      </w:r>
      <w:r w:rsidR="00E63EF6">
        <w:rPr>
          <w:color w:val="000000" w:themeColor="text1"/>
          <w:lang w:val="en"/>
        </w:rPr>
        <w:t xml:space="preserve"> </w:t>
      </w:r>
      <w:r w:rsidR="008B6210" w:rsidRPr="006455A1">
        <w:rPr>
          <w:color w:val="000000" w:themeColor="text1"/>
          <w:lang w:val="en"/>
        </w:rPr>
        <w:t>×</w:t>
      </w:r>
      <w:r w:rsidR="00E63EF6">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-8</w:t>
      </w:r>
      <w:r w:rsidRPr="006455A1">
        <w:rPr>
          <w:color w:val="000000" w:themeColor="text1"/>
          <w:lang w:val="en"/>
        </w:rPr>
        <w:t xml:space="preserve">; </w:t>
      </w:r>
      <w:r w:rsidRPr="00803A5B">
        <w:rPr>
          <w:color w:val="000000" w:themeColor="text1"/>
          <w:lang w:val="en"/>
        </w:rPr>
        <w:t xml:space="preserve">Supplementary Table </w:t>
      </w:r>
      <w:r w:rsidR="005E43E5" w:rsidRPr="00803A5B">
        <w:rPr>
          <w:color w:val="000000" w:themeColor="text1"/>
          <w:lang w:val="en"/>
        </w:rPr>
        <w:t>11</w:t>
      </w:r>
      <w:r w:rsidR="00E63EF6">
        <w:rPr>
          <w:color w:val="000000" w:themeColor="text1"/>
          <w:lang w:val="en"/>
        </w:rPr>
        <w:t xml:space="preserve"> and</w:t>
      </w:r>
      <w:r w:rsidRPr="006455A1">
        <w:rPr>
          <w:color w:val="000000" w:themeColor="text1"/>
          <w:lang w:val="en"/>
        </w:rPr>
        <w:t xml:space="preserve"> Methods). We used GTEx v7 data to examine </w:t>
      </w:r>
      <w:r w:rsidR="004C7FCF" w:rsidRPr="006455A1">
        <w:rPr>
          <w:color w:val="000000" w:themeColor="text1"/>
          <w:lang w:val="en"/>
        </w:rPr>
        <w:t xml:space="preserve">in </w:t>
      </w:r>
      <w:r w:rsidRPr="006455A1">
        <w:rPr>
          <w:color w:val="000000" w:themeColor="text1"/>
          <w:lang w:val="en"/>
        </w:rPr>
        <w:t>which tissues the genes closest to the rare BP-SNVs were expressed (</w:t>
      </w:r>
      <w:r w:rsidR="009231C8" w:rsidRPr="000747B0">
        <w:t>Extended Data Fig. 2</w:t>
      </w:r>
      <w:r w:rsidR="00E63EF6">
        <w:rPr>
          <w:color w:val="000000" w:themeColor="text1"/>
          <w:lang w:val="en"/>
        </w:rPr>
        <w:t xml:space="preserve"> and</w:t>
      </w:r>
      <w:r w:rsidR="00E04E2A" w:rsidRPr="006455A1">
        <w:rPr>
          <w:color w:val="000000" w:themeColor="text1"/>
          <w:lang w:val="en"/>
        </w:rPr>
        <w:t xml:space="preserve"> Supplementary Table </w:t>
      </w:r>
      <w:r w:rsidR="0052474F">
        <w:rPr>
          <w:color w:val="000000" w:themeColor="text1"/>
          <w:lang w:val="en"/>
        </w:rPr>
        <w:t>4</w:t>
      </w:r>
      <w:r w:rsidRPr="006455A1">
        <w:rPr>
          <w:color w:val="000000" w:themeColor="text1"/>
          <w:lang w:val="en"/>
        </w:rPr>
        <w:t>). Many of the</w:t>
      </w:r>
      <w:r w:rsidR="00E04E2A" w:rsidRPr="006455A1">
        <w:rPr>
          <w:color w:val="000000" w:themeColor="text1"/>
          <w:lang w:val="en"/>
        </w:rPr>
        <w:t xml:space="preserve"> eQTL</w:t>
      </w:r>
      <w:r w:rsidRPr="006455A1">
        <w:rPr>
          <w:color w:val="000000" w:themeColor="text1"/>
          <w:lang w:val="en"/>
        </w:rPr>
        <w:t xml:space="preserve"> gene</w:t>
      </w:r>
      <w:r w:rsidR="00E04E2A" w:rsidRPr="006455A1">
        <w:rPr>
          <w:color w:val="000000" w:themeColor="text1"/>
          <w:lang w:val="en"/>
        </w:rPr>
        <w:t xml:space="preserve"> transcript</w:t>
      </w:r>
      <w:r w:rsidRPr="006455A1">
        <w:rPr>
          <w:color w:val="000000" w:themeColor="text1"/>
          <w:lang w:val="en"/>
        </w:rPr>
        <w:t xml:space="preserve">s were expressed in </w:t>
      </w:r>
      <w:r w:rsidR="00BA36A9" w:rsidRPr="006455A1">
        <w:rPr>
          <w:color w:val="000000" w:themeColor="text1"/>
          <w:lang w:val="en"/>
        </w:rPr>
        <w:t>BP</w:t>
      </w:r>
      <w:r w:rsidR="00E63EF6">
        <w:rPr>
          <w:color w:val="000000" w:themeColor="text1"/>
          <w:lang w:val="en"/>
        </w:rPr>
        <w:t>-</w:t>
      </w:r>
      <w:r w:rsidR="00BA36A9" w:rsidRPr="006455A1">
        <w:rPr>
          <w:color w:val="000000" w:themeColor="text1"/>
          <w:lang w:val="en"/>
        </w:rPr>
        <w:t xml:space="preserve">relevant </w:t>
      </w:r>
      <w:r w:rsidRPr="006455A1">
        <w:rPr>
          <w:color w:val="000000" w:themeColor="text1"/>
          <w:lang w:val="en"/>
        </w:rPr>
        <w:t xml:space="preserve">tissues </w:t>
      </w:r>
      <w:r w:rsidR="00E63EF6">
        <w:rPr>
          <w:color w:val="000000" w:themeColor="text1"/>
          <w:lang w:val="en"/>
        </w:rPr>
        <w:t>(</w:t>
      </w:r>
      <w:r w:rsidRPr="006455A1">
        <w:rPr>
          <w:color w:val="000000" w:themeColor="text1"/>
          <w:lang w:val="en"/>
        </w:rPr>
        <w:t>e.g. kidney, heart</w:t>
      </w:r>
      <w:r w:rsidR="008B6210">
        <w:rPr>
          <w:color w:val="000000" w:themeColor="text1"/>
          <w:lang w:val="en"/>
        </w:rPr>
        <w:t>,</w:t>
      </w:r>
      <w:r w:rsidRPr="006455A1">
        <w:rPr>
          <w:color w:val="000000" w:themeColor="text1"/>
          <w:lang w:val="en"/>
        </w:rPr>
        <w:t xml:space="preserve"> and arteries</w:t>
      </w:r>
      <w:r w:rsidR="00E63EF6">
        <w:rPr>
          <w:color w:val="000000" w:themeColor="text1"/>
          <w:lang w:val="en"/>
        </w:rPr>
        <w:t>)</w:t>
      </w:r>
      <w:r w:rsidRPr="006455A1">
        <w:rPr>
          <w:color w:val="000000" w:themeColor="text1"/>
          <w:lang w:val="en"/>
        </w:rPr>
        <w:t xml:space="preserve">. We observed significant enrichment (Bonferroni adjusted </w:t>
      </w:r>
      <w:r w:rsidRPr="006455A1">
        <w:rPr>
          <w:i/>
          <w:color w:val="000000" w:themeColor="text1"/>
          <w:lang w:val="en"/>
        </w:rPr>
        <w:t>P</w:t>
      </w:r>
      <w:r w:rsidR="00E63EF6">
        <w:rPr>
          <w:color w:val="000000" w:themeColor="text1"/>
          <w:lang w:val="en"/>
        </w:rPr>
        <w:t xml:space="preserve"> </w:t>
      </w:r>
      <w:r w:rsidRPr="006455A1">
        <w:rPr>
          <w:color w:val="000000" w:themeColor="text1"/>
          <w:lang w:val="en"/>
        </w:rPr>
        <w:t>&lt;</w:t>
      </w:r>
      <w:r w:rsidR="00E63EF6">
        <w:rPr>
          <w:color w:val="000000" w:themeColor="text1"/>
          <w:lang w:val="en"/>
        </w:rPr>
        <w:t xml:space="preserve"> </w:t>
      </w:r>
      <w:r w:rsidRPr="006455A1">
        <w:rPr>
          <w:color w:val="000000" w:themeColor="text1"/>
          <w:lang w:val="en"/>
        </w:rPr>
        <w:t>0.05) in liver, kidney, heart left ventricle, pancreas</w:t>
      </w:r>
      <w:r w:rsidR="00E63EF6">
        <w:rPr>
          <w:color w:val="000000" w:themeColor="text1"/>
          <w:lang w:val="en"/>
        </w:rPr>
        <w:t>,</w:t>
      </w:r>
      <w:r w:rsidRPr="006455A1">
        <w:rPr>
          <w:color w:val="000000" w:themeColor="text1"/>
          <w:lang w:val="en"/>
        </w:rPr>
        <w:t xml:space="preserve"> and brain tissues, where the BP genes were down-regulated. In contrast, the BP genes were up-regulated in tibial artery, coronary artery</w:t>
      </w:r>
      <w:r w:rsidR="008B6210">
        <w:rPr>
          <w:color w:val="000000" w:themeColor="text1"/>
          <w:lang w:val="en"/>
        </w:rPr>
        <w:t>,</w:t>
      </w:r>
      <w:r w:rsidRPr="006455A1">
        <w:rPr>
          <w:color w:val="000000" w:themeColor="text1"/>
          <w:lang w:val="en"/>
        </w:rPr>
        <w:t xml:space="preserve"> and aorta (</w:t>
      </w:r>
      <w:r w:rsidR="000B5640">
        <w:t>Extended Data Fig. 3</w:t>
      </w:r>
      <w:r w:rsidRPr="006455A1">
        <w:rPr>
          <w:color w:val="000000" w:themeColor="text1"/>
          <w:lang w:val="en"/>
        </w:rPr>
        <w:t>).</w:t>
      </w:r>
      <w:r w:rsidR="00E909D1" w:rsidRPr="006455A1">
        <w:rPr>
          <w:color w:val="000000" w:themeColor="text1"/>
          <w:lang w:val="en"/>
        </w:rPr>
        <w:t xml:space="preserve"> </w:t>
      </w:r>
      <w:r w:rsidR="00013148" w:rsidRPr="006455A1">
        <w:t>There were</w:t>
      </w:r>
      <w:r w:rsidR="00E909D1" w:rsidRPr="006455A1">
        <w:t xml:space="preserve"> </w:t>
      </w:r>
      <w:r w:rsidR="007D34AA" w:rsidRPr="006455A1">
        <w:t xml:space="preserve">33 genes </w:t>
      </w:r>
      <w:r w:rsidR="00651AAC" w:rsidRPr="006455A1">
        <w:t>at</w:t>
      </w:r>
      <w:r w:rsidR="007D34AA" w:rsidRPr="006455A1">
        <w:t xml:space="preserve"> 30 </w:t>
      </w:r>
      <w:r w:rsidR="00FC2A34" w:rsidRPr="006455A1">
        <w:t xml:space="preserve">known </w:t>
      </w:r>
      <w:r w:rsidR="00E909D1" w:rsidRPr="006455A1">
        <w:t xml:space="preserve">loci </w:t>
      </w:r>
      <w:r w:rsidR="00013148" w:rsidRPr="006455A1">
        <w:t>with</w:t>
      </w:r>
      <w:r w:rsidR="00C46E5B" w:rsidRPr="006455A1">
        <w:t xml:space="preserve"> novel</w:t>
      </w:r>
      <w:r w:rsidR="00013148" w:rsidRPr="006455A1">
        <w:t xml:space="preserve"> BP</w:t>
      </w:r>
      <w:r w:rsidR="00C46E5B" w:rsidRPr="006455A1">
        <w:t xml:space="preserve"> </w:t>
      </w:r>
      <w:r w:rsidR="00E909D1" w:rsidRPr="006455A1">
        <w:t>rare variants</w:t>
      </w:r>
      <w:r w:rsidR="00C46E5B" w:rsidRPr="006455A1">
        <w:t xml:space="preserve"> </w:t>
      </w:r>
      <w:r w:rsidR="007D34AA" w:rsidRPr="006455A1">
        <w:t xml:space="preserve">(from Supplementary Table </w:t>
      </w:r>
      <w:r w:rsidR="00EA42EB">
        <w:t>12</w:t>
      </w:r>
      <w:r w:rsidR="007D34AA" w:rsidRPr="006455A1">
        <w:t>)</w:t>
      </w:r>
      <w:r w:rsidR="0036776B" w:rsidRPr="006455A1">
        <w:t xml:space="preserve">; distinct known </w:t>
      </w:r>
      <w:r w:rsidR="004C1C2B" w:rsidRPr="006455A1">
        <w:t xml:space="preserve">common </w:t>
      </w:r>
      <w:r w:rsidR="004C1C2B">
        <w:t xml:space="preserve">BP </w:t>
      </w:r>
      <w:r w:rsidR="0036776B" w:rsidRPr="006455A1">
        <w:t xml:space="preserve">variants at these known loci </w:t>
      </w:r>
      <w:r w:rsidR="004C1C2B">
        <w:t>we</w:t>
      </w:r>
      <w:r w:rsidR="0036776B" w:rsidRPr="006455A1">
        <w:t>re eQTLs for 52% of these genes</w:t>
      </w:r>
      <w:r w:rsidR="00E909D1" w:rsidRPr="00D83912">
        <w:t>, providing additional evidence that the rare variants implicate plausible candidate genes</w:t>
      </w:r>
      <w:r w:rsidR="009228AA" w:rsidRPr="00D83912">
        <w:t xml:space="preserve"> (Supplementary Table </w:t>
      </w:r>
      <w:r w:rsidR="00EA42EB">
        <w:t>12</w:t>
      </w:r>
      <w:r w:rsidR="009228AA" w:rsidRPr="00D83912">
        <w:t>)</w:t>
      </w:r>
      <w:r w:rsidR="00E909D1" w:rsidRPr="00D83912">
        <w:t>.</w:t>
      </w:r>
      <w:r w:rsidR="00B87785" w:rsidRPr="006455A1">
        <w:t xml:space="preserve"> </w:t>
      </w:r>
    </w:p>
    <w:p w14:paraId="447BDE1C" w14:textId="540377D8" w:rsidR="004B1F5D" w:rsidRPr="006455A1" w:rsidRDefault="004B1F5D" w:rsidP="00E5417C">
      <w:pPr>
        <w:spacing w:line="480" w:lineRule="auto"/>
        <w:ind w:firstLine="720"/>
        <w:rPr>
          <w:color w:val="000000" w:themeColor="text1"/>
          <w:lang w:val="en"/>
        </w:rPr>
      </w:pPr>
      <w:r w:rsidRPr="006455A1">
        <w:rPr>
          <w:color w:val="000000" w:themeColor="text1"/>
          <w:lang w:val="en"/>
        </w:rPr>
        <w:t>We tested whether genes near rare BP-associated SNVs were enriched in gene sets from Gene Ontology (GO), KEGG, Mouse Genome Informatics (MGI)</w:t>
      </w:r>
      <w:r w:rsidR="00E63EF6">
        <w:rPr>
          <w:color w:val="000000" w:themeColor="text1"/>
          <w:lang w:val="en"/>
        </w:rPr>
        <w:t>,</w:t>
      </w:r>
      <w:r w:rsidRPr="006455A1">
        <w:rPr>
          <w:color w:val="000000" w:themeColor="text1"/>
          <w:lang w:val="en"/>
        </w:rPr>
        <w:t xml:space="preserve"> and Orphanet (Methods</w:t>
      </w:r>
      <w:r w:rsidR="00E63EF6">
        <w:rPr>
          <w:color w:val="000000" w:themeColor="text1"/>
          <w:lang w:val="en"/>
        </w:rPr>
        <w:t xml:space="preserve"> and</w:t>
      </w:r>
      <w:r w:rsidR="00E04E2A" w:rsidRPr="006455A1">
        <w:rPr>
          <w:color w:val="000000" w:themeColor="text1"/>
          <w:lang w:val="en"/>
        </w:rPr>
        <w:t xml:space="preserve"> Supplementary Table </w:t>
      </w:r>
      <w:r w:rsidR="005E43E5">
        <w:rPr>
          <w:color w:val="000000" w:themeColor="text1"/>
          <w:lang w:val="en"/>
        </w:rPr>
        <w:t>4</w:t>
      </w:r>
      <w:r w:rsidRPr="006455A1">
        <w:rPr>
          <w:color w:val="000000" w:themeColor="text1"/>
          <w:lang w:val="en"/>
        </w:rPr>
        <w:t>). These (rare variant) genes from both known and novel loci were enriched in BP-related pathways (</w:t>
      </w:r>
      <w:r w:rsidR="000F0B3B" w:rsidRPr="006455A1">
        <w:rPr>
          <w:color w:val="000000" w:themeColor="text1"/>
          <w:lang w:val="en"/>
        </w:rPr>
        <w:t xml:space="preserve">Bonferroni adjusted </w:t>
      </w:r>
      <w:r w:rsidR="00B37DCB" w:rsidRPr="006455A1">
        <w:rPr>
          <w:i/>
          <w:color w:val="000000" w:themeColor="text1"/>
          <w:lang w:val="en"/>
        </w:rPr>
        <w:t>P</w:t>
      </w:r>
      <w:r w:rsidR="00E63EF6">
        <w:rPr>
          <w:i/>
          <w:color w:val="000000" w:themeColor="text1"/>
          <w:lang w:val="en"/>
        </w:rPr>
        <w:t xml:space="preserve"> </w:t>
      </w:r>
      <w:r w:rsidR="000F0B3B" w:rsidRPr="006455A1">
        <w:rPr>
          <w:color w:val="000000" w:themeColor="text1"/>
          <w:lang w:val="en"/>
        </w:rPr>
        <w:t>&lt;</w:t>
      </w:r>
      <w:r w:rsidR="00E63EF6">
        <w:rPr>
          <w:color w:val="000000" w:themeColor="text1"/>
          <w:lang w:val="en"/>
        </w:rPr>
        <w:t xml:space="preserve"> </w:t>
      </w:r>
      <w:r w:rsidR="000F0B3B" w:rsidRPr="006455A1">
        <w:rPr>
          <w:color w:val="000000" w:themeColor="text1"/>
          <w:lang w:val="en"/>
        </w:rPr>
        <w:t>0.05</w:t>
      </w:r>
      <w:r w:rsidR="00E63EF6">
        <w:rPr>
          <w:color w:val="000000" w:themeColor="text1"/>
          <w:lang w:val="en"/>
        </w:rPr>
        <w:t>;</w:t>
      </w:r>
      <w:r w:rsidR="000F0B3B" w:rsidRPr="006455A1">
        <w:rPr>
          <w:color w:val="000000" w:themeColor="text1"/>
          <w:lang w:val="en"/>
        </w:rPr>
        <w:t xml:space="preserve"> Methods</w:t>
      </w:r>
      <w:r w:rsidR="00E63EF6">
        <w:rPr>
          <w:color w:val="000000" w:themeColor="text1"/>
          <w:lang w:val="en"/>
        </w:rPr>
        <w:t xml:space="preserve"> and</w:t>
      </w:r>
      <w:r w:rsidR="00B37DCB" w:rsidRPr="006455A1">
        <w:rPr>
          <w:color w:val="000000" w:themeColor="text1"/>
          <w:lang w:val="en"/>
        </w:rPr>
        <w:t xml:space="preserve"> </w:t>
      </w:r>
      <w:r w:rsidRPr="006455A1">
        <w:rPr>
          <w:color w:val="000000" w:themeColor="text1"/>
          <w:lang w:val="en"/>
        </w:rPr>
        <w:t xml:space="preserve">Supplementary Table </w:t>
      </w:r>
      <w:r w:rsidR="005E43E5">
        <w:rPr>
          <w:color w:val="000000" w:themeColor="text1"/>
          <w:lang w:val="en"/>
        </w:rPr>
        <w:t>13</w:t>
      </w:r>
      <w:r w:rsidRPr="006455A1">
        <w:rPr>
          <w:color w:val="000000" w:themeColor="text1"/>
          <w:lang w:val="en"/>
        </w:rPr>
        <w:t>)</w:t>
      </w:r>
      <w:r w:rsidR="00E63EF6">
        <w:rPr>
          <w:color w:val="000000" w:themeColor="text1"/>
          <w:lang w:val="en"/>
        </w:rPr>
        <w:t>,</w:t>
      </w:r>
      <w:r w:rsidRPr="006455A1">
        <w:rPr>
          <w:color w:val="000000" w:themeColor="text1"/>
          <w:lang w:val="en"/>
        </w:rPr>
        <w:t xml:space="preserve"> including “regulation of blood vessel size” (GO) and “renin secretion” (KEGG). Genes implicated by rare SNVs at known loci were enriched in “tissue remodeling”</w:t>
      </w:r>
      <w:r w:rsidR="0007153C">
        <w:rPr>
          <w:color w:val="000000" w:themeColor="text1"/>
          <w:lang w:val="en"/>
        </w:rPr>
        <w:t xml:space="preserve"> </w:t>
      </w:r>
      <w:r w:rsidRPr="00D83912">
        <w:rPr>
          <w:color w:val="000000" w:themeColor="text1"/>
          <w:lang w:val="en"/>
        </w:rPr>
        <w:t xml:space="preserve">and “artery aorta” (GO). </w:t>
      </w:r>
      <w:r w:rsidR="00397978" w:rsidRPr="00D83912">
        <w:rPr>
          <w:color w:val="000000" w:themeColor="text1"/>
          <w:lang w:val="en"/>
        </w:rPr>
        <w:t>G</w:t>
      </w:r>
      <w:r w:rsidRPr="006455A1">
        <w:rPr>
          <w:color w:val="000000" w:themeColor="text1"/>
          <w:lang w:val="en"/>
        </w:rPr>
        <w:t>enes implicated by rare SNVs at new BP-loci were enriched in rare circulatory system diseases (that include hypertension and rare renal diseases) in Orphanet.</w:t>
      </w:r>
    </w:p>
    <w:p w14:paraId="3A44C5C7" w14:textId="77777777" w:rsidR="00B55A1A" w:rsidRPr="006455A1" w:rsidRDefault="00B55A1A" w:rsidP="0040014E">
      <w:pPr>
        <w:spacing w:line="480" w:lineRule="auto"/>
        <w:rPr>
          <w:color w:val="000000" w:themeColor="text1"/>
          <w:lang w:val="en"/>
        </w:rPr>
      </w:pPr>
    </w:p>
    <w:p w14:paraId="0FD716BE" w14:textId="7E32FD56" w:rsidR="00B55A1A" w:rsidRPr="006455A1" w:rsidRDefault="00B55A1A" w:rsidP="0040014E">
      <w:pPr>
        <w:spacing w:line="480" w:lineRule="auto"/>
        <w:rPr>
          <w:color w:val="000000" w:themeColor="text1"/>
        </w:rPr>
      </w:pPr>
      <w:r w:rsidRPr="006455A1">
        <w:rPr>
          <w:b/>
          <w:color w:val="000000" w:themeColor="text1"/>
          <w:lang w:val="en"/>
        </w:rPr>
        <w:t xml:space="preserve">Potential therapeutic </w:t>
      </w:r>
      <w:r w:rsidR="00D41743" w:rsidRPr="006455A1">
        <w:rPr>
          <w:b/>
          <w:color w:val="000000" w:themeColor="text1"/>
          <w:lang w:val="en"/>
        </w:rPr>
        <w:t>insights from</w:t>
      </w:r>
      <w:r w:rsidRPr="006455A1">
        <w:rPr>
          <w:b/>
          <w:color w:val="000000" w:themeColor="text1"/>
          <w:lang w:val="en"/>
        </w:rPr>
        <w:t xml:space="preserve"> the rare BP-associated SNVs</w:t>
      </w:r>
      <w:r w:rsidR="00E63EF6">
        <w:rPr>
          <w:b/>
          <w:color w:val="000000" w:themeColor="text1"/>
          <w:lang w:val="en"/>
        </w:rPr>
        <w:t xml:space="preserve">. </w:t>
      </w:r>
      <w:r w:rsidR="00EE44C8" w:rsidRPr="006455A1">
        <w:rPr>
          <w:color w:val="000000" w:themeColor="text1"/>
          <w:lang w:val="en"/>
        </w:rPr>
        <w:t>Twenty</w:t>
      </w:r>
      <w:r w:rsidR="00B86AA5" w:rsidRPr="006455A1">
        <w:rPr>
          <w:color w:val="000000" w:themeColor="text1"/>
          <w:lang w:val="en"/>
        </w:rPr>
        <w:t>-three</w:t>
      </w:r>
      <w:r w:rsidR="00EE44C8" w:rsidRPr="006455A1">
        <w:rPr>
          <w:color w:val="000000" w:themeColor="text1"/>
          <w:lang w:val="en"/>
        </w:rPr>
        <w:t xml:space="preserve"> </w:t>
      </w:r>
      <w:r w:rsidR="00771739" w:rsidRPr="006455A1">
        <w:rPr>
          <w:color w:val="000000" w:themeColor="text1"/>
          <w:lang w:val="en"/>
        </w:rPr>
        <w:t>of the</w:t>
      </w:r>
      <w:r w:rsidRPr="006455A1">
        <w:rPr>
          <w:color w:val="000000" w:themeColor="text1"/>
          <w:lang w:val="en"/>
        </w:rPr>
        <w:t xml:space="preserve"> genes near rare </w:t>
      </w:r>
      <w:r w:rsidR="00771739" w:rsidRPr="006455A1">
        <w:rPr>
          <w:color w:val="000000" w:themeColor="text1"/>
          <w:lang w:val="en"/>
        </w:rPr>
        <w:t>or</w:t>
      </w:r>
      <w:r w:rsidRPr="006455A1">
        <w:rPr>
          <w:color w:val="000000" w:themeColor="text1"/>
          <w:lang w:val="en"/>
        </w:rPr>
        <w:t xml:space="preserve"> low-frequency BP-associated variants in novel and known loci </w:t>
      </w:r>
      <w:r w:rsidR="00771739" w:rsidRPr="006455A1">
        <w:rPr>
          <w:color w:val="000000" w:themeColor="text1"/>
          <w:lang w:val="en"/>
        </w:rPr>
        <w:t>were potentially druggable as suggested by the</w:t>
      </w:r>
      <w:r w:rsidRPr="006455A1">
        <w:rPr>
          <w:color w:val="000000" w:themeColor="text1"/>
          <w:lang w:val="en"/>
        </w:rPr>
        <w:t xml:space="preserve"> “druggable genome”</w:t>
      </w:r>
      <w:r w:rsidRPr="00D83912">
        <w:rPr>
          <w:color w:val="000000" w:themeColor="text1"/>
          <w:lang w:val="en"/>
        </w:rPr>
        <w:fldChar w:fldCharType="begin">
          <w:fldData xml:space="preserve">PEVuZE5vdGU+PENpdGU+PEF1dGhvcj5GaW5hbjwvQXV0aG9yPjxZZWFyPjIwMTc8L1llYXI+PFJl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</w:fldData>
        </w:fldChar>
      </w:r>
      <w:r w:rsidR="00EF19E9" w:rsidRPr="007F58C0">
        <w:rPr>
          <w:color w:val="000000" w:themeColor="text1"/>
          <w:lang w:val="en"/>
        </w:rPr>
        <w:instrText xml:space="preserve"> ADDIN EN.CITE </w:instrText>
      </w:r>
      <w:r w:rsidR="00EF19E9" w:rsidRPr="007F58C0">
        <w:rPr>
          <w:color w:val="000000" w:themeColor="text1"/>
          <w:lang w:val="en"/>
        </w:rPr>
        <w:fldChar w:fldCharType="begin">
          <w:fldData xml:space="preserve">PEVuZE5vdGU+PENpdGU+PEF1dGhvcj5GaW5hbjwvQXV0aG9yPjxZZWFyPjIwMTc8L1llYXI+PFJl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</w:fldData>
        </w:fldChar>
      </w:r>
      <w:r w:rsidR="00EF19E9" w:rsidRPr="007F58C0">
        <w:rPr>
          <w:color w:val="000000" w:themeColor="text1"/>
          <w:lang w:val="en"/>
        </w:rPr>
        <w:instrText xml:space="preserve"> ADDIN EN.CITE.DATA </w:instrText>
      </w:r>
      <w:r w:rsidR="00EF19E9" w:rsidRPr="007F58C0">
        <w:rPr>
          <w:color w:val="000000" w:themeColor="text1"/>
          <w:lang w:val="en"/>
        </w:rPr>
      </w:r>
      <w:r w:rsidR="00EF19E9" w:rsidRPr="007F58C0">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00EF19E9" w:rsidRPr="00EF19E9">
        <w:rPr>
          <w:noProof/>
          <w:color w:val="000000" w:themeColor="text1"/>
          <w:vertAlign w:val="superscript"/>
          <w:lang w:val="en"/>
        </w:rPr>
        <w:t>30</w:t>
      </w:r>
      <w:r w:rsidRPr="00D83912">
        <w:rPr>
          <w:color w:val="000000" w:themeColor="text1"/>
          <w:lang w:val="en"/>
        </w:rPr>
        <w:fldChar w:fldCharType="end"/>
      </w:r>
      <w:r w:rsidRPr="00D83912">
        <w:rPr>
          <w:color w:val="000000" w:themeColor="text1"/>
          <w:lang w:val="en"/>
        </w:rPr>
        <w:t xml:space="preserve"> (</w:t>
      </w:r>
      <w:r w:rsidR="000F0BCD">
        <w:rPr>
          <w:color w:val="000000" w:themeColor="text1"/>
          <w:lang w:val="en"/>
        </w:rPr>
        <w:t>Supplementary Information</w:t>
      </w:r>
      <w:r w:rsidR="00E63EF6">
        <w:rPr>
          <w:color w:val="000000" w:themeColor="text1"/>
          <w:lang w:val="en"/>
        </w:rPr>
        <w:t xml:space="preserve"> and</w:t>
      </w:r>
      <w:r w:rsidR="00771739" w:rsidRPr="00D83912">
        <w:rPr>
          <w:color w:val="000000" w:themeColor="text1"/>
          <w:lang w:val="en"/>
        </w:rPr>
        <w:t xml:space="preserve"> </w:t>
      </w:r>
      <w:r w:rsidRPr="00D83912">
        <w:rPr>
          <w:color w:val="000000" w:themeColor="text1"/>
          <w:lang w:val="en"/>
        </w:rPr>
        <w:t>Supplementary Table</w:t>
      </w:r>
      <w:r w:rsidR="00771739" w:rsidRPr="00D83912">
        <w:rPr>
          <w:color w:val="000000" w:themeColor="text1"/>
          <w:lang w:val="en"/>
        </w:rPr>
        <w:t>s</w:t>
      </w:r>
      <w:r w:rsidRPr="00D83912">
        <w:rPr>
          <w:color w:val="000000" w:themeColor="text1"/>
          <w:lang w:val="en"/>
        </w:rPr>
        <w:t xml:space="preserve"> </w:t>
      </w:r>
      <w:r w:rsidR="005E43E5">
        <w:rPr>
          <w:color w:val="000000" w:themeColor="text1"/>
          <w:lang w:val="en"/>
        </w:rPr>
        <w:t>4</w:t>
      </w:r>
      <w:r w:rsidR="00771739" w:rsidRPr="00D83912">
        <w:rPr>
          <w:color w:val="000000" w:themeColor="text1"/>
          <w:lang w:val="en"/>
        </w:rPr>
        <w:t xml:space="preserve"> and </w:t>
      </w:r>
      <w:r w:rsidR="005E43E5">
        <w:rPr>
          <w:color w:val="000000" w:themeColor="text1"/>
          <w:lang w:val="en"/>
        </w:rPr>
        <w:t>14</w:t>
      </w:r>
      <w:r w:rsidRPr="00D83912">
        <w:rPr>
          <w:color w:val="000000" w:themeColor="text1"/>
          <w:lang w:val="en"/>
        </w:rPr>
        <w:t xml:space="preserve">). </w:t>
      </w:r>
      <w:r w:rsidR="00B11DB2" w:rsidRPr="006455A1">
        <w:rPr>
          <w:color w:val="000000" w:themeColor="text1"/>
          <w:lang w:val="en"/>
        </w:rPr>
        <w:t>Six</w:t>
      </w:r>
      <w:r w:rsidR="00B86AA5" w:rsidRPr="006455A1">
        <w:rPr>
          <w:color w:val="000000" w:themeColor="text1"/>
          <w:lang w:val="en"/>
        </w:rPr>
        <w:t xml:space="preserve"> genes </w:t>
      </w:r>
      <w:r w:rsidR="00B01988" w:rsidRPr="006455A1">
        <w:rPr>
          <w:color w:val="000000" w:themeColor="text1"/>
          <w:lang w:val="en"/>
        </w:rPr>
        <w:t>(</w:t>
      </w:r>
      <w:r w:rsidR="00803A5B">
        <w:rPr>
          <w:color w:val="000000" w:themeColor="text1"/>
          <w:lang w:val="en"/>
        </w:rPr>
        <w:t>four</w:t>
      </w:r>
      <w:r w:rsidR="00803A5B" w:rsidRPr="006455A1">
        <w:rPr>
          <w:color w:val="000000" w:themeColor="text1"/>
          <w:lang w:val="en"/>
        </w:rPr>
        <w:t xml:space="preserve"> </w:t>
      </w:r>
      <w:r w:rsidR="00B01988" w:rsidRPr="006455A1">
        <w:rPr>
          <w:color w:val="000000" w:themeColor="text1"/>
          <w:lang w:val="en"/>
        </w:rPr>
        <w:t xml:space="preserve">with rare variants) </w:t>
      </w:r>
      <w:r w:rsidR="00B86AA5" w:rsidRPr="006455A1">
        <w:rPr>
          <w:color w:val="000000" w:themeColor="text1"/>
          <w:lang w:val="en"/>
        </w:rPr>
        <w:t>are already drug targets for CVD conditions, while 15 others are in development or used for other conditions. As an</w:t>
      </w:r>
      <w:r w:rsidRPr="006455A1">
        <w:rPr>
          <w:color w:val="000000" w:themeColor="text1"/>
          <w:lang w:val="en"/>
        </w:rPr>
        <w:t xml:space="preserve"> example, </w:t>
      </w:r>
      <w:r w:rsidRPr="006455A1">
        <w:rPr>
          <w:color w:val="000000" w:themeColor="text1"/>
        </w:rPr>
        <w:t>the renin-angiotensin-aldosterone system (RAAS) is one of the principal homeostatic mechanisms for BP control</w:t>
      </w:r>
      <w:r w:rsidR="00E63EF6">
        <w:rPr>
          <w:color w:val="000000" w:themeColor="text1"/>
        </w:rPr>
        <w:t>,</w:t>
      </w:r>
      <w:r w:rsidRPr="006455A1">
        <w:rPr>
          <w:color w:val="000000" w:themeColor="text1"/>
        </w:rPr>
        <w:t xml:space="preserve"> and aldosterone is the main mineralocorticoid (secreted by adrenal glands) and binds receptors</w:t>
      </w:r>
      <w:r w:rsidR="008B6210">
        <w:rPr>
          <w:color w:val="000000" w:themeColor="text1"/>
        </w:rPr>
        <w:t>,</w:t>
      </w:r>
      <w:r w:rsidRPr="006455A1">
        <w:rPr>
          <w:color w:val="000000" w:themeColor="text1"/>
        </w:rPr>
        <w:t xml:space="preserve"> including </w:t>
      </w:r>
      <w:r w:rsidRPr="006455A1">
        <w:rPr>
          <w:i/>
          <w:color w:val="000000" w:themeColor="text1"/>
        </w:rPr>
        <w:t>NR3C2</w:t>
      </w:r>
      <w:r w:rsidRPr="006455A1">
        <w:rPr>
          <w:color w:val="000000" w:themeColor="text1"/>
        </w:rPr>
        <w:t>, resulting in sodium retention by the kidney and increased potassium excretion. Spironolactone is an aldosterone antagonist widely used in heart failure and as a potassium-sparing anti-hypertensive medication that targets NR3C2 (Open targets</w:t>
      </w:r>
      <w:r w:rsidR="007F58C0">
        <w:rPr>
          <w:color w:val="000000" w:themeColor="text1"/>
        </w:rPr>
        <w:t xml:space="preserve">: </w:t>
      </w:r>
      <w:hyperlink r:id="rId12" w:history="1">
        <w:r w:rsidR="007F58C0" w:rsidRPr="00D83912">
          <w:rPr>
            <w:rStyle w:val="Hyperlink"/>
            <w:lang w:val="en"/>
          </w:rPr>
          <w:t>https://www.opentargets.org</w:t>
        </w:r>
      </w:hyperlink>
      <w:r w:rsidRPr="006455A1">
        <w:rPr>
          <w:color w:val="000000" w:themeColor="text1"/>
        </w:rPr>
        <w:t>).</w:t>
      </w:r>
    </w:p>
    <w:p w14:paraId="758A5464" w14:textId="77777777" w:rsidR="004B1F5D" w:rsidRPr="006455A1" w:rsidRDefault="004B1F5D" w:rsidP="0040014E">
      <w:pPr>
        <w:spacing w:line="480" w:lineRule="auto"/>
        <w:rPr>
          <w:rFonts w:eastAsia="MS Gothic"/>
          <w:color w:val="000000"/>
        </w:rPr>
      </w:pPr>
    </w:p>
    <w:p w14:paraId="752E53F4" w14:textId="69EBAAEB" w:rsidR="00C041B4" w:rsidRPr="006455A1" w:rsidRDefault="001C3EFA" w:rsidP="0040014E">
      <w:pPr>
        <w:spacing w:line="480" w:lineRule="auto"/>
        <w:rPr>
          <w:color w:val="000000" w:themeColor="text1"/>
        </w:rPr>
      </w:pPr>
      <w:r w:rsidRPr="001E5D85">
        <w:rPr>
          <w:b/>
          <w:color w:val="000000" w:themeColor="text1"/>
          <w:lang w:val="en"/>
        </w:rPr>
        <w:t xml:space="preserve">Overlap </w:t>
      </w:r>
      <w:r w:rsidR="0066046F" w:rsidRPr="001E5D85">
        <w:rPr>
          <w:b/>
          <w:color w:val="000000" w:themeColor="text1"/>
          <w:lang w:val="en"/>
        </w:rPr>
        <w:t xml:space="preserve">of new BP-associations </w:t>
      </w:r>
      <w:r w:rsidRPr="001E5D85">
        <w:rPr>
          <w:b/>
          <w:color w:val="000000" w:themeColor="text1"/>
          <w:lang w:val="en"/>
        </w:rPr>
        <w:t>with m</w:t>
      </w:r>
      <w:r w:rsidR="00A36724" w:rsidRPr="001E5D85">
        <w:rPr>
          <w:b/>
          <w:color w:val="000000" w:themeColor="text1"/>
          <w:lang w:val="en"/>
        </w:rPr>
        <w:t>etabolites</w:t>
      </w:r>
      <w:r w:rsidR="00E63EF6">
        <w:rPr>
          <w:b/>
          <w:color w:val="000000" w:themeColor="text1"/>
          <w:lang w:val="en"/>
        </w:rPr>
        <w:t xml:space="preserve">. </w:t>
      </w:r>
      <w:r w:rsidR="00A36724" w:rsidRPr="006455A1">
        <w:rPr>
          <w:color w:val="000000" w:themeColor="text1"/>
        </w:rPr>
        <w:t xml:space="preserve">To identify novel </w:t>
      </w:r>
      <w:r w:rsidR="00B7422D" w:rsidRPr="006455A1">
        <w:rPr>
          <w:color w:val="000000" w:themeColor="text1"/>
        </w:rPr>
        <w:t>BP</w:t>
      </w:r>
      <w:r w:rsidR="00A36724" w:rsidRPr="006455A1">
        <w:rPr>
          <w:color w:val="000000" w:themeColor="text1"/>
        </w:rPr>
        <w:t xml:space="preserve"> variants that are metabolite QTLs, we performed </w:t>
      </w:r>
      <w:r w:rsidR="00A36724" w:rsidRPr="006455A1">
        <w:rPr>
          <w:i/>
          <w:color w:val="000000" w:themeColor="text1"/>
        </w:rPr>
        <w:t>in silico</w:t>
      </w:r>
      <w:r w:rsidR="00A36724" w:rsidRPr="006455A1">
        <w:rPr>
          <w:color w:val="000000" w:themeColor="text1"/>
        </w:rPr>
        <w:t xml:space="preserve"> lookups of </w:t>
      </w:r>
      <w:r w:rsidR="00066A85" w:rsidRPr="006455A1">
        <w:rPr>
          <w:color w:val="000000" w:themeColor="text1"/>
        </w:rPr>
        <w:t>new</w:t>
      </w:r>
      <w:r w:rsidR="00A36724" w:rsidRPr="006455A1">
        <w:rPr>
          <w:color w:val="000000" w:themeColor="text1"/>
        </w:rPr>
        <w:t xml:space="preserve"> sentinel and conditionally independent </w:t>
      </w:r>
      <w:r w:rsidR="003A69F9" w:rsidRPr="006455A1">
        <w:rPr>
          <w:color w:val="000000" w:themeColor="text1"/>
        </w:rPr>
        <w:t>BP</w:t>
      </w:r>
      <w:r w:rsidR="00A36724" w:rsidRPr="006455A1">
        <w:rPr>
          <w:color w:val="000000" w:themeColor="text1"/>
        </w:rPr>
        <w:t xml:space="preserve"> variants for association with 913 plasma metabolites measured using the Metabolon HD4 platform in ~14,000 individuals (</w:t>
      </w:r>
      <w:r w:rsidR="003168F6" w:rsidRPr="006455A1">
        <w:rPr>
          <w:color w:val="000000" w:themeColor="text1"/>
        </w:rPr>
        <w:t>Methods</w:t>
      </w:r>
      <w:r w:rsidR="00E63EF6">
        <w:rPr>
          <w:color w:val="000000" w:themeColor="text1"/>
        </w:rPr>
        <w:t xml:space="preserve"> and</w:t>
      </w:r>
      <w:r w:rsidR="00A055C0" w:rsidRPr="006455A1">
        <w:rPr>
          <w:color w:val="000000" w:themeColor="text1"/>
        </w:rPr>
        <w:t xml:space="preserve"> Supplementary Table </w:t>
      </w:r>
      <w:r w:rsidR="005E43E5">
        <w:rPr>
          <w:color w:val="000000" w:themeColor="text1"/>
        </w:rPr>
        <w:t>4</w:t>
      </w:r>
      <w:r w:rsidR="00A36724" w:rsidRPr="006455A1">
        <w:rPr>
          <w:color w:val="000000" w:themeColor="text1"/>
        </w:rPr>
        <w:t xml:space="preserve">). </w:t>
      </w:r>
      <w:r w:rsidR="003D310F" w:rsidRPr="006455A1">
        <w:rPr>
          <w:color w:val="000000" w:themeColor="text1"/>
        </w:rPr>
        <w:t>Nine</w:t>
      </w:r>
      <w:r w:rsidR="00A36724" w:rsidRPr="006455A1">
        <w:rPr>
          <w:color w:val="000000" w:themeColor="text1"/>
        </w:rPr>
        <w:t xml:space="preserve"> BP-associated variants were associated with </w:t>
      </w:r>
      <w:r w:rsidR="003D310F" w:rsidRPr="006455A1">
        <w:rPr>
          <w:color w:val="000000" w:themeColor="text1"/>
        </w:rPr>
        <w:t>2</w:t>
      </w:r>
      <w:r w:rsidR="00A36724" w:rsidRPr="006455A1">
        <w:rPr>
          <w:color w:val="000000" w:themeColor="text1"/>
        </w:rPr>
        <w:t>5 metabolites (</w:t>
      </w:r>
      <w:r w:rsidR="00A36724" w:rsidRPr="006455A1">
        <w:rPr>
          <w:i/>
          <w:color w:val="000000" w:themeColor="text1"/>
        </w:rPr>
        <w:t>P</w:t>
      </w:r>
      <w:r w:rsidR="00E63EF6">
        <w:rPr>
          <w:i/>
          <w:color w:val="000000" w:themeColor="text1"/>
        </w:rPr>
        <w:t xml:space="preserve"> </w:t>
      </w:r>
      <w:r w:rsidR="00A36724" w:rsidRPr="006455A1">
        <w:rPr>
          <w:color w:val="000000" w:themeColor="text1"/>
        </w:rPr>
        <w:t>&lt;</w:t>
      </w:r>
      <w:r w:rsidR="00E63EF6">
        <w:rPr>
          <w:color w:val="000000" w:themeColor="text1"/>
        </w:rPr>
        <w:t xml:space="preserve"> </w:t>
      </w:r>
      <w:r w:rsidR="00A36724" w:rsidRPr="006455A1">
        <w:rPr>
          <w:color w:val="000000" w:themeColor="text1"/>
        </w:rPr>
        <w:t>5</w:t>
      </w:r>
      <w:r w:rsidR="00E63EF6">
        <w:rPr>
          <w:color w:val="000000" w:themeColor="text1"/>
        </w:rPr>
        <w:t xml:space="preserve"> </w:t>
      </w:r>
      <w:r w:rsidR="008B6210" w:rsidRPr="006455A1">
        <w:rPr>
          <w:color w:val="000000" w:themeColor="text1"/>
          <w:lang w:val="en"/>
        </w:rPr>
        <w:t>×</w:t>
      </w:r>
      <w:r w:rsidR="00E63EF6">
        <w:rPr>
          <w:color w:val="000000" w:themeColor="text1"/>
        </w:rPr>
        <w:t xml:space="preserve"> </w:t>
      </w:r>
      <w:r w:rsidR="00A36724" w:rsidRPr="006455A1">
        <w:rPr>
          <w:color w:val="000000" w:themeColor="text1"/>
        </w:rPr>
        <w:t>10</w:t>
      </w:r>
      <w:r w:rsidR="00A36724" w:rsidRPr="006455A1">
        <w:rPr>
          <w:color w:val="000000" w:themeColor="text1"/>
          <w:vertAlign w:val="superscript"/>
        </w:rPr>
        <w:t>-8</w:t>
      </w:r>
      <w:r w:rsidR="00A36724" w:rsidRPr="006455A1">
        <w:rPr>
          <w:color w:val="000000" w:themeColor="text1"/>
        </w:rPr>
        <w:t xml:space="preserve">) involved in carbohydrate, </w:t>
      </w:r>
      <w:r w:rsidR="00E637A4" w:rsidRPr="006455A1">
        <w:rPr>
          <w:color w:val="000000" w:themeColor="text1"/>
        </w:rPr>
        <w:t xml:space="preserve">lipids, </w:t>
      </w:r>
      <w:r w:rsidR="00A36724" w:rsidRPr="006455A1">
        <w:rPr>
          <w:color w:val="000000" w:themeColor="text1"/>
        </w:rPr>
        <w:t>cofactors and vitamins, nucleotide (cysteine)</w:t>
      </w:r>
      <w:r w:rsidR="00E63EF6">
        <w:rPr>
          <w:color w:val="000000" w:themeColor="text1"/>
        </w:rPr>
        <w:t>,</w:t>
      </w:r>
      <w:r w:rsidR="00A36724" w:rsidRPr="006455A1">
        <w:rPr>
          <w:color w:val="000000" w:themeColor="text1"/>
        </w:rPr>
        <w:t xml:space="preserve"> and amino acid metabolism (Supplementary Table </w:t>
      </w:r>
      <w:r w:rsidR="005E43E5">
        <w:rPr>
          <w:color w:val="000000" w:themeColor="text1"/>
        </w:rPr>
        <w:t>15</w:t>
      </w:r>
      <w:r w:rsidR="00A36724" w:rsidRPr="006455A1">
        <w:rPr>
          <w:color w:val="000000" w:themeColor="text1"/>
        </w:rPr>
        <w:t>)</w:t>
      </w:r>
      <w:r w:rsidR="00E63EF6">
        <w:rPr>
          <w:color w:val="000000" w:themeColor="text1"/>
        </w:rPr>
        <w:t>,</w:t>
      </w:r>
      <w:r w:rsidR="008C2710">
        <w:rPr>
          <w:color w:val="000000" w:themeColor="text1"/>
        </w:rPr>
        <w:t xml:space="preserve"> while 11 were unknown</w:t>
      </w:r>
      <w:r w:rsidR="00A36724" w:rsidRPr="006455A1">
        <w:rPr>
          <w:color w:val="000000" w:themeColor="text1"/>
        </w:rPr>
        <w:t>.</w:t>
      </w:r>
      <w:r w:rsidR="0092052F" w:rsidRPr="006455A1">
        <w:rPr>
          <w:color w:val="000000" w:themeColor="text1"/>
        </w:rPr>
        <w:t xml:space="preserve"> </w:t>
      </w:r>
    </w:p>
    <w:p w14:paraId="51EB7136" w14:textId="5232015B" w:rsidR="00D354BB" w:rsidRPr="006455A1" w:rsidRDefault="00C041B4" w:rsidP="00E5417C">
      <w:pPr>
        <w:spacing w:line="480" w:lineRule="auto"/>
        <w:ind w:firstLine="720"/>
        <w:rPr>
          <w:color w:val="000000" w:themeColor="text1"/>
        </w:rPr>
      </w:pPr>
      <w:r w:rsidRPr="006455A1">
        <w:rPr>
          <w:color w:val="000000" w:themeColor="text1"/>
        </w:rPr>
        <w:t xml:space="preserve">We performed MR analyses to assess the influence of the </w:t>
      </w:r>
      <w:r w:rsidR="001F21BB" w:rsidRPr="006455A1">
        <w:rPr>
          <w:color w:val="000000" w:themeColor="text1"/>
        </w:rPr>
        <w:t>14</w:t>
      </w:r>
      <w:r w:rsidR="00312C0A" w:rsidRPr="006455A1">
        <w:rPr>
          <w:color w:val="000000" w:themeColor="text1"/>
        </w:rPr>
        <w:t xml:space="preserve"> </w:t>
      </w:r>
      <w:r w:rsidRPr="006455A1">
        <w:rPr>
          <w:color w:val="000000" w:themeColor="text1"/>
        </w:rPr>
        <w:t>known metabolites</w:t>
      </w:r>
      <w:r w:rsidR="00283E88" w:rsidRPr="006455A1">
        <w:rPr>
          <w:color w:val="000000" w:themeColor="text1"/>
        </w:rPr>
        <w:t xml:space="preserve"> </w:t>
      </w:r>
      <w:r w:rsidR="008C2710">
        <w:rPr>
          <w:color w:val="000000" w:themeColor="text1"/>
        </w:rPr>
        <w:t>(</w:t>
      </w:r>
      <w:r w:rsidR="00B97A47" w:rsidRPr="006455A1">
        <w:rPr>
          <w:color w:val="000000" w:themeColor="text1"/>
        </w:rPr>
        <w:t>Supplementary Table</w:t>
      </w:r>
      <w:r w:rsidR="00EA42EB">
        <w:rPr>
          <w:color w:val="000000" w:themeColor="text1"/>
        </w:rPr>
        <w:t xml:space="preserve"> 15</w:t>
      </w:r>
      <w:r w:rsidR="00B97A47" w:rsidRPr="006455A1">
        <w:rPr>
          <w:color w:val="000000" w:themeColor="text1"/>
        </w:rPr>
        <w:t>) on BP.</w:t>
      </w:r>
      <w:r w:rsidR="00283E88" w:rsidRPr="006455A1">
        <w:rPr>
          <w:color w:val="000000" w:themeColor="text1"/>
        </w:rPr>
        <w:t xml:space="preserve"> </w:t>
      </w:r>
      <w:r w:rsidR="00C45D8A" w:rsidRPr="006455A1">
        <w:rPr>
          <w:color w:val="000000" w:themeColor="text1"/>
        </w:rPr>
        <w:t>Lower</w:t>
      </w:r>
      <w:r w:rsidR="00865635" w:rsidRPr="006455A1">
        <w:rPr>
          <w:color w:val="000000" w:themeColor="text1"/>
        </w:rPr>
        <w:t xml:space="preserve"> levels of </w:t>
      </w:r>
      <w:r w:rsidR="00A142B6" w:rsidRPr="006455A1">
        <w:rPr>
          <w:color w:val="000000" w:themeColor="text1"/>
        </w:rPr>
        <w:t>3-methylglutarylcarnitine(2)</w:t>
      </w:r>
      <w:r w:rsidR="00992475" w:rsidRPr="006455A1">
        <w:rPr>
          <w:color w:val="000000" w:themeColor="text1"/>
        </w:rPr>
        <w:t xml:space="preserve"> </w:t>
      </w:r>
      <w:r w:rsidR="002D22CE">
        <w:rPr>
          <w:color w:val="000000" w:themeColor="text1"/>
        </w:rPr>
        <w:t>(</w:t>
      </w:r>
      <w:r w:rsidR="002D22CE" w:rsidRPr="006455A1">
        <w:rPr>
          <w:color w:val="000000" w:themeColor="text1"/>
          <w:lang w:val="en"/>
        </w:rPr>
        <w:t>acyl carnitines involved in long-chain fatty acid metabolism in mitochondria and in leucine metabolism</w:t>
      </w:r>
      <w:r w:rsidR="002D22CE">
        <w:rPr>
          <w:color w:val="000000" w:themeColor="text1"/>
          <w:lang w:val="en"/>
        </w:rPr>
        <w:t>)</w:t>
      </w:r>
      <w:r w:rsidR="002D22CE" w:rsidRPr="006455A1">
        <w:rPr>
          <w:color w:val="000000" w:themeColor="text1"/>
        </w:rPr>
        <w:t xml:space="preserve"> </w:t>
      </w:r>
      <w:r w:rsidR="00992475" w:rsidRPr="006455A1">
        <w:rPr>
          <w:color w:val="000000" w:themeColor="text1"/>
        </w:rPr>
        <w:t>w</w:t>
      </w:r>
      <w:r w:rsidR="00A80787" w:rsidRPr="006455A1">
        <w:rPr>
          <w:color w:val="000000" w:themeColor="text1"/>
        </w:rPr>
        <w:t>ere</w:t>
      </w:r>
      <w:r w:rsidR="00992475" w:rsidRPr="006455A1">
        <w:rPr>
          <w:color w:val="000000" w:themeColor="text1"/>
        </w:rPr>
        <w:t xml:space="preserve"> significantly associated with increased DBP (</w:t>
      </w:r>
      <w:r w:rsidR="00992475" w:rsidRPr="006455A1">
        <w:rPr>
          <w:i/>
          <w:color w:val="000000" w:themeColor="text1"/>
        </w:rPr>
        <w:t>P</w:t>
      </w:r>
      <w:r w:rsidR="00E63EF6">
        <w:rPr>
          <w:i/>
          <w:color w:val="000000" w:themeColor="text1"/>
        </w:rPr>
        <w:t xml:space="preserve"> </w:t>
      </w:r>
      <w:r w:rsidR="003D310F" w:rsidRPr="006455A1">
        <w:rPr>
          <w:color w:val="000000" w:themeColor="text1"/>
        </w:rPr>
        <w:t>&lt;</w:t>
      </w:r>
      <w:r w:rsidR="00E63EF6">
        <w:rPr>
          <w:color w:val="000000" w:themeColor="text1"/>
        </w:rPr>
        <w:t xml:space="preserve"> </w:t>
      </w:r>
      <w:r w:rsidR="003D310F" w:rsidRPr="006455A1">
        <w:rPr>
          <w:color w:val="000000" w:themeColor="text1"/>
        </w:rPr>
        <w:t>0.003, 0.05/14</w:t>
      </w:r>
      <w:r w:rsidR="00992475" w:rsidRPr="006455A1">
        <w:rPr>
          <w:color w:val="000000" w:themeColor="text1"/>
        </w:rPr>
        <w:t xml:space="preserve"> metabolites; Supplementary Table </w:t>
      </w:r>
      <w:r w:rsidR="007238F8">
        <w:rPr>
          <w:color w:val="000000" w:themeColor="text1"/>
        </w:rPr>
        <w:t>16</w:t>
      </w:r>
      <w:r w:rsidR="00992475" w:rsidRPr="006455A1">
        <w:rPr>
          <w:color w:val="000000" w:themeColor="text1"/>
        </w:rPr>
        <w:t>)</w:t>
      </w:r>
      <w:r w:rsidR="009D1D77" w:rsidRPr="006455A1">
        <w:rPr>
          <w:color w:val="000000" w:themeColor="text1"/>
        </w:rPr>
        <w:t xml:space="preserve">. </w:t>
      </w:r>
      <w:r w:rsidR="00D12E00" w:rsidRPr="006455A1">
        <w:rPr>
          <w:color w:val="000000" w:themeColor="text1"/>
        </w:rPr>
        <w:t xml:space="preserve">There was no </w:t>
      </w:r>
      <w:r w:rsidR="00992475" w:rsidRPr="006455A1">
        <w:rPr>
          <w:color w:val="000000" w:themeColor="text1"/>
        </w:rPr>
        <w:t xml:space="preserve">suggestion </w:t>
      </w:r>
      <w:r w:rsidR="00D12E00" w:rsidRPr="006455A1">
        <w:rPr>
          <w:color w:val="000000" w:themeColor="text1"/>
        </w:rPr>
        <w:t>of reverse causation</w:t>
      </w:r>
      <w:r w:rsidR="00E63EF6">
        <w:rPr>
          <w:color w:val="000000" w:themeColor="text1"/>
        </w:rPr>
        <w:t>,</w:t>
      </w:r>
      <w:r w:rsidR="00D12E00" w:rsidRPr="006455A1">
        <w:rPr>
          <w:color w:val="000000" w:themeColor="text1"/>
        </w:rPr>
        <w:t xml:space="preserve"> i.e. </w:t>
      </w:r>
      <w:r w:rsidR="002D79BB" w:rsidRPr="006455A1">
        <w:rPr>
          <w:color w:val="000000" w:themeColor="text1"/>
        </w:rPr>
        <w:t xml:space="preserve">BP </w:t>
      </w:r>
      <w:r w:rsidR="00992475" w:rsidRPr="006455A1">
        <w:rPr>
          <w:color w:val="000000" w:themeColor="text1"/>
        </w:rPr>
        <w:t>did not</w:t>
      </w:r>
      <w:r w:rsidR="002D79BB" w:rsidRPr="006455A1">
        <w:rPr>
          <w:color w:val="000000" w:themeColor="text1"/>
        </w:rPr>
        <w:t xml:space="preserve"> affect</w:t>
      </w:r>
      <w:r w:rsidR="00D12E00" w:rsidRPr="006455A1">
        <w:rPr>
          <w:color w:val="000000" w:themeColor="text1"/>
        </w:rPr>
        <w:t xml:space="preserve"> </w:t>
      </w:r>
      <w:r w:rsidR="00992475" w:rsidRPr="006455A1">
        <w:rPr>
          <w:color w:val="000000" w:themeColor="text1"/>
        </w:rPr>
        <w:t>3-methylglutarylcarnitine(2)</w:t>
      </w:r>
      <w:r w:rsidR="00A80787" w:rsidRPr="006455A1">
        <w:rPr>
          <w:color w:val="000000" w:themeColor="text1"/>
        </w:rPr>
        <w:t xml:space="preserve"> </w:t>
      </w:r>
      <w:r w:rsidR="002D79BB" w:rsidRPr="006455A1">
        <w:rPr>
          <w:color w:val="000000" w:themeColor="text1"/>
        </w:rPr>
        <w:t>(</w:t>
      </w:r>
      <w:r w:rsidR="002D79BB" w:rsidRPr="006455A1">
        <w:rPr>
          <w:i/>
          <w:color w:val="000000" w:themeColor="text1"/>
        </w:rPr>
        <w:t>P</w:t>
      </w:r>
      <w:r w:rsidR="00E63EF6">
        <w:rPr>
          <w:i/>
          <w:color w:val="000000" w:themeColor="text1"/>
        </w:rPr>
        <w:t xml:space="preserve"> </w:t>
      </w:r>
      <w:r w:rsidR="002D79BB" w:rsidRPr="006455A1">
        <w:rPr>
          <w:color w:val="000000" w:themeColor="text1"/>
        </w:rPr>
        <w:t>&gt;</w:t>
      </w:r>
      <w:r w:rsidR="00E63EF6">
        <w:rPr>
          <w:color w:val="000000" w:themeColor="text1"/>
        </w:rPr>
        <w:t xml:space="preserve"> </w:t>
      </w:r>
      <w:r w:rsidR="002D79BB" w:rsidRPr="006455A1">
        <w:rPr>
          <w:color w:val="000000" w:themeColor="text1"/>
        </w:rPr>
        <w:t>0.04; Supplementary Table</w:t>
      </w:r>
      <w:r w:rsidR="00EA42EB">
        <w:rPr>
          <w:color w:val="000000" w:themeColor="text1"/>
        </w:rPr>
        <w:t xml:space="preserve"> 16</w:t>
      </w:r>
      <w:r w:rsidR="002D79BB" w:rsidRPr="006455A1">
        <w:rPr>
          <w:color w:val="000000" w:themeColor="text1"/>
        </w:rPr>
        <w:t>). We further tested whether the association with 3-methylglutarylcarnitine</w:t>
      </w:r>
      <w:r w:rsidR="008C19E2" w:rsidRPr="006455A1">
        <w:rPr>
          <w:color w:val="000000" w:themeColor="text1"/>
        </w:rPr>
        <w:t>(2)</w:t>
      </w:r>
      <w:r w:rsidR="002D79BB" w:rsidRPr="006455A1">
        <w:rPr>
          <w:color w:val="000000" w:themeColor="text1"/>
        </w:rPr>
        <w:t xml:space="preserve"> was due to pleiotropic effects of other metabolites</w:t>
      </w:r>
      <w:r w:rsidR="00992475" w:rsidRPr="006455A1">
        <w:rPr>
          <w:color w:val="000000" w:themeColor="text1"/>
        </w:rPr>
        <w:t xml:space="preserve"> in a multivariable MR framework</w:t>
      </w:r>
      <w:r w:rsidR="0071360E" w:rsidRPr="006455A1">
        <w:rPr>
          <w:color w:val="000000" w:themeColor="text1"/>
        </w:rPr>
        <w:t xml:space="preserve">, </w:t>
      </w:r>
      <w:r w:rsidR="00E87E13" w:rsidRPr="006455A1">
        <w:rPr>
          <w:color w:val="000000" w:themeColor="text1"/>
        </w:rPr>
        <w:t>but</w:t>
      </w:r>
      <w:r w:rsidR="0071360E" w:rsidRPr="006455A1">
        <w:rPr>
          <w:color w:val="000000" w:themeColor="text1"/>
        </w:rPr>
        <w:t xml:space="preserve"> found it was still </w:t>
      </w:r>
      <w:r w:rsidR="004F452A" w:rsidRPr="006455A1">
        <w:rPr>
          <w:color w:val="000000" w:themeColor="text1"/>
        </w:rPr>
        <w:t xml:space="preserve">causally </w:t>
      </w:r>
      <w:r w:rsidR="0071360E" w:rsidRPr="006455A1">
        <w:rPr>
          <w:color w:val="000000" w:themeColor="text1"/>
        </w:rPr>
        <w:t>associated with DBP (</w:t>
      </w:r>
      <w:r w:rsidR="00413A88" w:rsidRPr="006455A1">
        <w:rPr>
          <w:color w:val="000000" w:themeColor="text1"/>
        </w:rPr>
        <w:t>Supplementary Information</w:t>
      </w:r>
      <w:r w:rsidR="00E63EF6">
        <w:rPr>
          <w:color w:val="000000" w:themeColor="text1"/>
        </w:rPr>
        <w:t xml:space="preserve"> and</w:t>
      </w:r>
      <w:r w:rsidR="00413A88" w:rsidRPr="006455A1">
        <w:rPr>
          <w:color w:val="000000" w:themeColor="text1"/>
        </w:rPr>
        <w:t xml:space="preserve"> </w:t>
      </w:r>
      <w:r w:rsidR="0071360E" w:rsidRPr="006455A1">
        <w:rPr>
          <w:color w:val="000000" w:themeColor="text1"/>
        </w:rPr>
        <w:t xml:space="preserve">Supplementary Table </w:t>
      </w:r>
      <w:r w:rsidR="00EA42EB">
        <w:rPr>
          <w:color w:val="000000" w:themeColor="text1"/>
        </w:rPr>
        <w:t>16</w:t>
      </w:r>
      <w:r w:rsidR="0071360E" w:rsidRPr="006455A1">
        <w:rPr>
          <w:color w:val="000000" w:themeColor="text1"/>
        </w:rPr>
        <w:t>).</w:t>
      </w:r>
      <w:r w:rsidR="002D79BB" w:rsidRPr="006455A1">
        <w:rPr>
          <w:color w:val="000000" w:themeColor="text1"/>
        </w:rPr>
        <w:t xml:space="preserve"> </w:t>
      </w:r>
    </w:p>
    <w:p w14:paraId="2C812E45" w14:textId="1CE8CCD4" w:rsidR="00A36724" w:rsidRPr="006455A1" w:rsidRDefault="00A36724" w:rsidP="0040014E">
      <w:pPr>
        <w:spacing w:line="480" w:lineRule="auto"/>
        <w:rPr>
          <w:color w:val="000000" w:themeColor="text1"/>
        </w:rPr>
      </w:pPr>
    </w:p>
    <w:p w14:paraId="5B151CE5" w14:textId="181EACD5" w:rsidR="00000019" w:rsidRPr="006455A1" w:rsidRDefault="00B23CBE" w:rsidP="0040014E">
      <w:pPr>
        <w:spacing w:line="480" w:lineRule="auto"/>
        <w:rPr>
          <w:color w:val="000000" w:themeColor="text1"/>
          <w:lang w:val="en"/>
        </w:rPr>
      </w:pPr>
      <w:r w:rsidRPr="001E5D85">
        <w:rPr>
          <w:b/>
          <w:color w:val="000000" w:themeColor="text1"/>
          <w:lang w:val="en"/>
        </w:rPr>
        <w:t>N</w:t>
      </w:r>
      <w:r w:rsidR="00D112EE" w:rsidRPr="001E5D85">
        <w:rPr>
          <w:b/>
          <w:color w:val="000000" w:themeColor="text1"/>
          <w:lang w:val="en"/>
        </w:rPr>
        <w:t>ew BP-associated SNVs</w:t>
      </w:r>
      <w:r w:rsidR="00457F46" w:rsidRPr="001E5D85">
        <w:rPr>
          <w:b/>
          <w:color w:val="000000" w:themeColor="text1"/>
          <w:lang w:val="en"/>
        </w:rPr>
        <w:t xml:space="preserve"> </w:t>
      </w:r>
      <w:r w:rsidRPr="001E5D85">
        <w:rPr>
          <w:b/>
          <w:color w:val="000000" w:themeColor="text1"/>
          <w:lang w:val="en"/>
        </w:rPr>
        <w:t xml:space="preserve">are </w:t>
      </w:r>
      <w:r w:rsidR="0032195D" w:rsidRPr="001E5D85">
        <w:rPr>
          <w:b/>
          <w:color w:val="000000" w:themeColor="text1"/>
          <w:lang w:val="en"/>
        </w:rPr>
        <w:t xml:space="preserve">gene </w:t>
      </w:r>
      <w:r w:rsidR="009837A0" w:rsidRPr="001E5D85">
        <w:rPr>
          <w:b/>
          <w:color w:val="000000" w:themeColor="text1"/>
          <w:lang w:val="en"/>
        </w:rPr>
        <w:t>eQTL</w:t>
      </w:r>
      <w:r w:rsidR="00E4264C" w:rsidRPr="001E5D85">
        <w:rPr>
          <w:b/>
          <w:color w:val="000000" w:themeColor="text1"/>
          <w:lang w:val="en"/>
        </w:rPr>
        <w:t>s</w:t>
      </w:r>
      <w:r w:rsidRPr="001E5D85">
        <w:rPr>
          <w:b/>
          <w:color w:val="000000" w:themeColor="text1"/>
          <w:lang w:val="en"/>
        </w:rPr>
        <w:t xml:space="preserve"> </w:t>
      </w:r>
      <w:r w:rsidR="0032195D" w:rsidRPr="001E5D85">
        <w:rPr>
          <w:b/>
          <w:color w:val="000000" w:themeColor="text1"/>
          <w:lang w:val="en"/>
        </w:rPr>
        <w:t>ac</w:t>
      </w:r>
      <w:r w:rsidRPr="001E5D85">
        <w:rPr>
          <w:b/>
          <w:color w:val="000000" w:themeColor="text1"/>
          <w:lang w:val="en"/>
        </w:rPr>
        <w:t>ross tissues</w:t>
      </w:r>
      <w:r w:rsidR="00E63EF6">
        <w:rPr>
          <w:b/>
          <w:color w:val="000000" w:themeColor="text1"/>
          <w:lang w:val="en"/>
        </w:rPr>
        <w:t xml:space="preserve">. </w:t>
      </w:r>
      <w:r w:rsidR="00C30141" w:rsidRPr="006455A1">
        <w:rPr>
          <w:color w:val="000000" w:themeColor="text1"/>
          <w:lang w:val="en"/>
        </w:rPr>
        <w:t xml:space="preserve">Sentinel </w:t>
      </w:r>
      <w:r w:rsidR="00F43BCC" w:rsidRPr="006455A1">
        <w:rPr>
          <w:color w:val="000000" w:themeColor="text1"/>
          <w:lang w:val="en"/>
        </w:rPr>
        <w:t>variants from 66</w:t>
      </w:r>
      <w:r w:rsidR="00C113F0" w:rsidRPr="006455A1">
        <w:rPr>
          <w:color w:val="000000" w:themeColor="text1"/>
          <w:lang w:val="en"/>
        </w:rPr>
        <w:t xml:space="preserve"> </w:t>
      </w:r>
      <w:r w:rsidR="00B66E67" w:rsidRPr="006455A1">
        <w:rPr>
          <w:color w:val="000000" w:themeColor="text1"/>
          <w:lang w:val="en"/>
        </w:rPr>
        <w:t xml:space="preserve">new </w:t>
      </w:r>
      <w:r w:rsidR="00E777C0" w:rsidRPr="006455A1">
        <w:rPr>
          <w:color w:val="000000" w:themeColor="text1"/>
          <w:lang w:val="en"/>
        </w:rPr>
        <w:t xml:space="preserve">BP </w:t>
      </w:r>
      <w:r w:rsidR="00C113F0" w:rsidRPr="006455A1">
        <w:rPr>
          <w:color w:val="000000" w:themeColor="text1"/>
          <w:lang w:val="en"/>
        </w:rPr>
        <w:t xml:space="preserve">loci were </w:t>
      </w:r>
      <w:r w:rsidR="00E777C0" w:rsidRPr="006455A1">
        <w:rPr>
          <w:color w:val="000000" w:themeColor="text1"/>
          <w:lang w:val="en"/>
        </w:rPr>
        <w:t xml:space="preserve">associated </w:t>
      </w:r>
      <w:r w:rsidR="004446C1" w:rsidRPr="006455A1">
        <w:rPr>
          <w:color w:val="000000" w:themeColor="text1"/>
          <w:lang w:val="en"/>
        </w:rPr>
        <w:t>(</w:t>
      </w:r>
      <w:r w:rsidR="004446C1" w:rsidRPr="00CA4364">
        <w:rPr>
          <w:i/>
          <w:color w:val="000000" w:themeColor="text1"/>
          <w:lang w:val="en"/>
        </w:rPr>
        <w:t>P</w:t>
      </w:r>
      <w:r w:rsidR="00E63EF6">
        <w:rPr>
          <w:i/>
          <w:color w:val="000000" w:themeColor="text1"/>
          <w:lang w:val="en"/>
        </w:rPr>
        <w:t xml:space="preserve"> </w:t>
      </w:r>
      <w:r w:rsidR="004446C1" w:rsidRPr="00D83912">
        <w:rPr>
          <w:color w:val="000000" w:themeColor="text1"/>
          <w:lang w:val="en"/>
        </w:rPr>
        <w:t>&lt;</w:t>
      </w:r>
      <w:r w:rsidR="00E63EF6">
        <w:rPr>
          <w:color w:val="000000" w:themeColor="text1"/>
          <w:lang w:val="en"/>
        </w:rPr>
        <w:t xml:space="preserve"> </w:t>
      </w:r>
      <w:r w:rsidR="004446C1" w:rsidRPr="00D83912">
        <w:rPr>
          <w:color w:val="000000" w:themeColor="text1"/>
          <w:lang w:val="en"/>
        </w:rPr>
        <w:t>5</w:t>
      </w:r>
      <w:r w:rsidR="00E63EF6">
        <w:rPr>
          <w:color w:val="000000" w:themeColor="text1"/>
          <w:lang w:val="en"/>
        </w:rPr>
        <w:t xml:space="preserve"> </w:t>
      </w:r>
      <w:r w:rsidR="008B6210" w:rsidRPr="006455A1">
        <w:rPr>
          <w:color w:val="000000" w:themeColor="text1"/>
          <w:lang w:val="en"/>
        </w:rPr>
        <w:t>×</w:t>
      </w:r>
      <w:r w:rsidR="00E63EF6">
        <w:rPr>
          <w:color w:val="000000" w:themeColor="text1"/>
          <w:lang w:val="en"/>
        </w:rPr>
        <w:t xml:space="preserve"> </w:t>
      </w:r>
      <w:r w:rsidR="00D83912">
        <w:rPr>
          <w:color w:val="000000" w:themeColor="text1"/>
          <w:lang w:val="en"/>
        </w:rPr>
        <w:t>10</w:t>
      </w:r>
      <w:r w:rsidR="004446C1" w:rsidRPr="00CA4364">
        <w:rPr>
          <w:color w:val="000000" w:themeColor="text1"/>
          <w:vertAlign w:val="superscript"/>
          <w:lang w:val="en"/>
        </w:rPr>
        <w:t>-8</w:t>
      </w:r>
      <w:r w:rsidR="004446C1" w:rsidRPr="00D83912">
        <w:rPr>
          <w:color w:val="000000" w:themeColor="text1"/>
          <w:lang w:val="en"/>
        </w:rPr>
        <w:t xml:space="preserve">) </w:t>
      </w:r>
      <w:r w:rsidR="00E777C0" w:rsidRPr="00D83912">
        <w:rPr>
          <w:color w:val="000000" w:themeColor="text1"/>
          <w:lang w:val="en"/>
        </w:rPr>
        <w:t xml:space="preserve">with gene expression </w:t>
      </w:r>
      <w:r w:rsidR="00C30141" w:rsidRPr="00D83912">
        <w:rPr>
          <w:color w:val="000000" w:themeColor="text1"/>
          <w:lang w:val="en"/>
        </w:rPr>
        <w:t xml:space="preserve">(or </w:t>
      </w:r>
      <w:r w:rsidR="00E777C0" w:rsidRPr="00D83912">
        <w:rPr>
          <w:color w:val="000000" w:themeColor="text1"/>
          <w:lang w:val="en"/>
        </w:rPr>
        <w:t>had</w:t>
      </w:r>
      <w:r w:rsidR="00C30141" w:rsidRPr="00D83912">
        <w:rPr>
          <w:color w:val="000000" w:themeColor="text1"/>
          <w:lang w:val="en"/>
        </w:rPr>
        <w:t xml:space="preserve"> </w:t>
      </w:r>
      <w:r w:rsidR="00C30141" w:rsidRPr="00E5417C">
        <w:rPr>
          <w:i/>
          <w:color w:val="000000" w:themeColor="text1"/>
          <w:lang w:val="en"/>
        </w:rPr>
        <w:t>r</w:t>
      </w:r>
      <w:r w:rsidR="00C30141" w:rsidRPr="00D83912">
        <w:rPr>
          <w:color w:val="000000" w:themeColor="text1"/>
          <w:vertAlign w:val="superscript"/>
          <w:lang w:val="en"/>
        </w:rPr>
        <w:t>2</w:t>
      </w:r>
      <w:r w:rsidR="00E63EF6">
        <w:rPr>
          <w:color w:val="000000" w:themeColor="text1"/>
          <w:vertAlign w:val="superscript"/>
          <w:lang w:val="en"/>
        </w:rPr>
        <w:t xml:space="preserve"> </w:t>
      </w:r>
      <w:r w:rsidR="00C30141" w:rsidRPr="00D83912">
        <w:rPr>
          <w:color w:val="000000" w:themeColor="text1"/>
          <w:lang w:val="en"/>
        </w:rPr>
        <w:t>&gt;</w:t>
      </w:r>
      <w:r w:rsidR="00E63EF6">
        <w:rPr>
          <w:color w:val="000000" w:themeColor="text1"/>
          <w:lang w:val="en"/>
        </w:rPr>
        <w:t xml:space="preserve"> </w:t>
      </w:r>
      <w:r w:rsidR="00C30141" w:rsidRPr="00D83912">
        <w:rPr>
          <w:color w:val="000000" w:themeColor="text1"/>
          <w:lang w:val="en"/>
        </w:rPr>
        <w:t>0.8</w:t>
      </w:r>
      <w:r w:rsidR="00195F74" w:rsidRPr="00D83912">
        <w:rPr>
          <w:color w:val="000000" w:themeColor="text1"/>
          <w:lang w:val="en"/>
        </w:rPr>
        <w:t xml:space="preserve"> in 1000G EUR</w:t>
      </w:r>
      <w:r w:rsidR="00C30141" w:rsidRPr="006455A1">
        <w:rPr>
          <w:color w:val="000000" w:themeColor="text1"/>
          <w:lang w:val="en"/>
        </w:rPr>
        <w:t xml:space="preserve"> with eQTLs</w:t>
      </w:r>
      <w:r w:rsidR="00195F74" w:rsidRPr="006455A1">
        <w:rPr>
          <w:color w:val="000000" w:themeColor="text1"/>
          <w:lang w:val="en"/>
        </w:rPr>
        <w:t>)</w:t>
      </w:r>
      <w:r w:rsidR="00B66E67" w:rsidRPr="006455A1">
        <w:rPr>
          <w:color w:val="000000" w:themeColor="text1"/>
          <w:lang w:val="en"/>
        </w:rPr>
        <w:t xml:space="preserve"> in publicly available databases (Methods</w:t>
      </w:r>
      <w:r w:rsidR="00E63EF6">
        <w:rPr>
          <w:color w:val="000000" w:themeColor="text1"/>
          <w:lang w:val="en"/>
        </w:rPr>
        <w:t xml:space="preserve"> and</w:t>
      </w:r>
      <w:r w:rsidR="00B66E67" w:rsidRPr="006455A1">
        <w:rPr>
          <w:color w:val="000000" w:themeColor="text1"/>
          <w:lang w:val="en"/>
        </w:rPr>
        <w:t xml:space="preserve"> Supplementary Table</w:t>
      </w:r>
      <w:r w:rsidR="00C83539" w:rsidRPr="006455A1">
        <w:rPr>
          <w:color w:val="000000" w:themeColor="text1"/>
          <w:lang w:val="en"/>
        </w:rPr>
        <w:t>s</w:t>
      </w:r>
      <w:r w:rsidR="00B66E67" w:rsidRPr="006455A1">
        <w:rPr>
          <w:color w:val="000000" w:themeColor="text1"/>
          <w:lang w:val="en"/>
        </w:rPr>
        <w:t xml:space="preserve"> </w:t>
      </w:r>
      <w:r w:rsidR="007238F8">
        <w:rPr>
          <w:color w:val="000000" w:themeColor="text1"/>
          <w:lang w:val="en"/>
        </w:rPr>
        <w:t>4</w:t>
      </w:r>
      <w:r w:rsidR="00B66E67" w:rsidRPr="006455A1">
        <w:rPr>
          <w:color w:val="000000" w:themeColor="text1"/>
          <w:lang w:val="en"/>
        </w:rPr>
        <w:t xml:space="preserve"> and </w:t>
      </w:r>
      <w:r w:rsidR="00EA42EB">
        <w:rPr>
          <w:color w:val="000000" w:themeColor="text1"/>
          <w:lang w:val="en"/>
        </w:rPr>
        <w:t>11</w:t>
      </w:r>
      <w:r w:rsidR="00B66E67" w:rsidRPr="006455A1">
        <w:rPr>
          <w:color w:val="000000" w:themeColor="text1"/>
          <w:lang w:val="en"/>
        </w:rPr>
        <w:t>)</w:t>
      </w:r>
      <w:r w:rsidR="00C30141" w:rsidRPr="006455A1">
        <w:rPr>
          <w:color w:val="000000" w:themeColor="text1"/>
          <w:lang w:val="en"/>
        </w:rPr>
        <w:t>.</w:t>
      </w:r>
      <w:r w:rsidR="00E82E79" w:rsidRPr="006455A1">
        <w:rPr>
          <w:color w:val="000000" w:themeColor="text1"/>
          <w:lang w:val="en"/>
        </w:rPr>
        <w:t xml:space="preserve"> </w:t>
      </w:r>
      <w:r w:rsidR="004446C1" w:rsidRPr="006455A1">
        <w:rPr>
          <w:color w:val="000000" w:themeColor="text1"/>
          <w:lang w:val="en"/>
        </w:rPr>
        <w:t>W</w:t>
      </w:r>
      <w:r w:rsidR="00141BAF" w:rsidRPr="006455A1">
        <w:rPr>
          <w:color w:val="000000" w:themeColor="text1"/>
          <w:lang w:val="en"/>
        </w:rPr>
        <w:t xml:space="preserve">e performed </w:t>
      </w:r>
      <w:r w:rsidR="00E63EF6" w:rsidRPr="006455A1">
        <w:rPr>
          <w:color w:val="000000" w:themeColor="text1"/>
          <w:lang w:val="en"/>
        </w:rPr>
        <w:t>colocali</w:t>
      </w:r>
      <w:r w:rsidR="00E63EF6">
        <w:rPr>
          <w:color w:val="000000" w:themeColor="text1"/>
          <w:lang w:val="en"/>
        </w:rPr>
        <w:t>z</w:t>
      </w:r>
      <w:r w:rsidR="00E63EF6" w:rsidRPr="006455A1">
        <w:rPr>
          <w:color w:val="000000" w:themeColor="text1"/>
          <w:lang w:val="en"/>
        </w:rPr>
        <w:t xml:space="preserve">ation </w:t>
      </w:r>
      <w:r w:rsidR="004446C1" w:rsidRPr="006455A1">
        <w:rPr>
          <w:color w:val="000000" w:themeColor="text1"/>
          <w:lang w:val="en"/>
        </w:rPr>
        <w:t>f</w:t>
      </w:r>
      <w:r w:rsidR="001F21BB" w:rsidRPr="006455A1">
        <w:rPr>
          <w:color w:val="000000" w:themeColor="text1"/>
          <w:lang w:val="en"/>
        </w:rPr>
        <w:t>or</w:t>
      </w:r>
      <w:r w:rsidR="004446C1" w:rsidRPr="006455A1">
        <w:rPr>
          <w:color w:val="000000" w:themeColor="text1"/>
          <w:lang w:val="en"/>
        </w:rPr>
        <w:t xml:space="preserve"> </w:t>
      </w:r>
      <w:r w:rsidR="00C65275" w:rsidRPr="006455A1">
        <w:rPr>
          <w:color w:val="000000" w:themeColor="text1"/>
          <w:lang w:val="en"/>
        </w:rPr>
        <w:t xml:space="preserve">49 </w:t>
      </w:r>
      <w:r w:rsidR="001F21BB" w:rsidRPr="006455A1">
        <w:rPr>
          <w:color w:val="000000" w:themeColor="text1"/>
          <w:lang w:val="en"/>
        </w:rPr>
        <w:t xml:space="preserve">of the 66 </w:t>
      </w:r>
      <w:r w:rsidR="00C65275" w:rsidRPr="006455A1">
        <w:rPr>
          <w:color w:val="000000" w:themeColor="text1"/>
          <w:lang w:val="en"/>
        </w:rPr>
        <w:t xml:space="preserve">BP loci (169 genes) with </w:t>
      </w:r>
      <w:r w:rsidR="004446C1" w:rsidRPr="006455A1">
        <w:rPr>
          <w:color w:val="000000" w:themeColor="text1"/>
          <w:lang w:val="en"/>
        </w:rPr>
        <w:t xml:space="preserve">significant </w:t>
      </w:r>
      <w:r w:rsidR="00C65275" w:rsidRPr="006455A1">
        <w:rPr>
          <w:color w:val="000000" w:themeColor="text1"/>
          <w:lang w:val="en"/>
        </w:rPr>
        <w:t>eQTL</w:t>
      </w:r>
      <w:r w:rsidR="00F132B2" w:rsidRPr="006455A1">
        <w:rPr>
          <w:color w:val="000000" w:themeColor="text1"/>
          <w:lang w:val="en"/>
        </w:rPr>
        <w:t>s</w:t>
      </w:r>
      <w:r w:rsidR="00C65275" w:rsidRPr="006455A1">
        <w:rPr>
          <w:color w:val="000000" w:themeColor="text1"/>
          <w:lang w:val="en"/>
        </w:rPr>
        <w:t xml:space="preserve"> </w:t>
      </w:r>
      <w:r w:rsidR="00035AED" w:rsidRPr="006455A1">
        <w:rPr>
          <w:color w:val="000000" w:themeColor="text1"/>
          <w:lang w:val="en"/>
        </w:rPr>
        <w:t xml:space="preserve">available </w:t>
      </w:r>
      <w:r w:rsidR="00C65275" w:rsidRPr="006455A1">
        <w:rPr>
          <w:color w:val="000000" w:themeColor="text1"/>
          <w:lang w:val="en"/>
        </w:rPr>
        <w:t>in GTEx</w:t>
      </w:r>
      <w:r w:rsidR="006F7FB9" w:rsidRPr="006455A1">
        <w:rPr>
          <w:color w:val="000000" w:themeColor="text1"/>
          <w:lang w:val="en"/>
        </w:rPr>
        <w:t xml:space="preserve"> v7</w:t>
      </w:r>
      <w:r w:rsidR="00C65275" w:rsidRPr="006455A1">
        <w:rPr>
          <w:color w:val="000000" w:themeColor="text1"/>
          <w:lang w:val="en"/>
        </w:rPr>
        <w:t xml:space="preserve">, </w:t>
      </w:r>
      <w:r w:rsidR="00035AED" w:rsidRPr="006455A1">
        <w:rPr>
          <w:color w:val="000000" w:themeColor="text1"/>
          <w:lang w:val="en"/>
        </w:rPr>
        <w:t xml:space="preserve"> </w:t>
      </w:r>
      <w:r w:rsidR="00C65275" w:rsidRPr="006455A1">
        <w:rPr>
          <w:color w:val="000000" w:themeColor="text1"/>
          <w:lang w:val="en"/>
        </w:rPr>
        <w:t>jointly across all</w:t>
      </w:r>
      <w:r w:rsidR="000A0EFA" w:rsidRPr="006455A1">
        <w:rPr>
          <w:color w:val="000000" w:themeColor="text1"/>
          <w:lang w:val="en"/>
        </w:rPr>
        <w:t xml:space="preserve"> 48</w:t>
      </w:r>
      <w:r w:rsidR="00C65275" w:rsidRPr="006455A1">
        <w:rPr>
          <w:color w:val="000000" w:themeColor="text1"/>
          <w:lang w:val="en"/>
        </w:rPr>
        <w:t xml:space="preserve"> tissues and the BP traits using Hy</w:t>
      </w:r>
      <w:r w:rsidR="00E046A4" w:rsidRPr="006455A1">
        <w:rPr>
          <w:color w:val="000000" w:themeColor="text1"/>
          <w:lang w:val="en"/>
        </w:rPr>
        <w:t>P</w:t>
      </w:r>
      <w:r w:rsidR="00C65275" w:rsidRPr="006455A1">
        <w:rPr>
          <w:color w:val="000000" w:themeColor="text1"/>
          <w:lang w:val="en"/>
        </w:rPr>
        <w:t>r</w:t>
      </w:r>
      <w:r w:rsidR="00910C6B" w:rsidRPr="006455A1">
        <w:rPr>
          <w:color w:val="000000" w:themeColor="text1"/>
          <w:lang w:val="en"/>
        </w:rPr>
        <w:t>C</w:t>
      </w:r>
      <w:r w:rsidR="00E046A4" w:rsidRPr="006455A1">
        <w:rPr>
          <w:color w:val="000000" w:themeColor="text1"/>
          <w:lang w:val="en"/>
        </w:rPr>
        <w:t>oloc</w:t>
      </w:r>
      <w:r w:rsidR="00215A4F" w:rsidRPr="00D83912">
        <w:rPr>
          <w:color w:val="000000" w:themeColor="text1"/>
          <w:lang w:val="en"/>
        </w:rPr>
        <w:fldChar w:fldCharType="begin"/>
      </w:r>
      <w:r w:rsidR="00EF19E9">
        <w:rPr>
          <w:color w:val="000000" w:themeColor="text1"/>
          <w:lang w:val="en"/>
        </w:rPr>
        <w:instrText xml:space="preserve"> ADDIN EN.CITE &lt;EndNote&gt;&lt;Cite&gt;&lt;Author&gt;Foley&lt;/Author&gt;&lt;Year&gt;2019&lt;/Year&gt;&lt;RecNum&gt;139&lt;/RecNum&gt;&lt;DisplayText&gt;&lt;style face="superscript"&gt;31&lt;/style&gt;&lt;/DisplayText&gt;&lt;record&gt;&lt;rec-number&gt;139&lt;/rec-number&gt;&lt;foreign-keys&gt;&lt;key app="EN" db-id="52xdat95et599teptpwpzdzpfsxr55pxfe0p" timestamp="1564718376" guid="d8e6a10b-dd04-4c0a-81af-5f4f67104c49"&gt;139&lt;/key&gt;&lt;/foreign-keys&gt;&lt;ref-type name="Journal Article"&gt;17&lt;/ref-type&gt;&lt;contributors&gt;&lt;authors&gt;&lt;author&gt;Foley, Christopher N&lt;/author&gt;&lt;author&gt;Staley, James R&lt;/author&gt;&lt;author&gt;Breen, Philip G&lt;/author&gt;&lt;author&gt;Sun, Benjamin B&lt;/author&gt;&lt;author&gt;Kirk, Paul D W&lt;/author&gt;&lt;author&gt;Burgess, Stephen&lt;/author&gt;&lt;author&gt;Howson, Joanna M M&lt;/author&gt;&lt;/authors&gt;&lt;/contributors&gt;&lt;titles&gt;&lt;title&gt;A fast and efficient colocalization algorithm for identifying shared genetic risk factors across multiple traits&lt;/title&gt;&lt;secondary-title&gt;bioRxiv&lt;/secondary-title&gt;&lt;/titles&gt;&lt;periodical&gt;&lt;full-title&gt;bioRxiv&lt;/full-title&gt;&lt;/periodical&gt;&lt;pages&gt;592238&lt;/pages&gt;&lt;dates&gt;&lt;year&gt;2019&lt;/year&gt;&lt;/dates&gt;&lt;urls&gt;&lt;related-urls&gt;&lt;url&gt;https://www.biorxiv.org/content/biorxiv/early/2019/03/28/592238.full.pdf&lt;/url&gt;&lt;/related-urls&gt;&lt;/urls&gt;&lt;electronic-resource-num&gt;10.1101/592238&lt;/electronic-resource-num&gt;&lt;/record&gt;&lt;/Cite&gt;&lt;/EndNote&gt;</w:instrText>
      </w:r>
      <w:r w:rsidR="00215A4F" w:rsidRPr="00D83912">
        <w:rPr>
          <w:color w:val="000000" w:themeColor="text1"/>
          <w:lang w:val="en"/>
        </w:rPr>
        <w:fldChar w:fldCharType="separate"/>
      </w:r>
      <w:r w:rsidR="00EF19E9" w:rsidRPr="00EF19E9">
        <w:rPr>
          <w:noProof/>
          <w:color w:val="000000" w:themeColor="text1"/>
          <w:vertAlign w:val="superscript"/>
          <w:lang w:val="en"/>
        </w:rPr>
        <w:t>31</w:t>
      </w:r>
      <w:r w:rsidR="00215A4F" w:rsidRPr="00D83912">
        <w:rPr>
          <w:color w:val="000000" w:themeColor="text1"/>
          <w:lang w:val="en"/>
        </w:rPr>
        <w:fldChar w:fldCharType="end"/>
      </w:r>
      <w:r w:rsidR="00C65275" w:rsidRPr="00D83912">
        <w:rPr>
          <w:color w:val="000000" w:themeColor="text1"/>
          <w:lang w:val="en"/>
        </w:rPr>
        <w:t xml:space="preserve"> (Methods), t</w:t>
      </w:r>
      <w:r w:rsidR="00C113F0" w:rsidRPr="00D83912">
        <w:rPr>
          <w:color w:val="000000" w:themeColor="text1"/>
          <w:lang w:val="en"/>
        </w:rPr>
        <w:t>o verify that the eQTL and BP-SNV associations were due to the same SNVs and not due to LD or s</w:t>
      </w:r>
      <w:r w:rsidR="00C65275" w:rsidRPr="00D83912">
        <w:rPr>
          <w:color w:val="000000" w:themeColor="text1"/>
          <w:lang w:val="en"/>
        </w:rPr>
        <w:t>purious pleiotropy</w:t>
      </w:r>
      <w:r w:rsidR="00967593" w:rsidRPr="00D83912">
        <w:rPr>
          <w:color w:val="000000" w:themeColor="text1"/>
          <w:lang w:val="en"/>
        </w:rPr>
        <w:fldChar w:fldCharType="begin"/>
      </w:r>
      <w:r w:rsidR="00EF19E9">
        <w:rPr>
          <w:color w:val="000000" w:themeColor="text1"/>
          <w:lang w:val="en"/>
        </w:rPr>
        <w:instrText xml:space="preserve"> ADDIN EN.CITE &lt;EndNote&gt;&lt;Cite&gt;&lt;Author&gt;Solovieff&lt;/Author&gt;&lt;Year&gt;2013&lt;/Year&gt;&lt;RecNum&gt;29&lt;/RecNum&gt;&lt;DisplayText&gt;&lt;style face="superscript"&gt;32&lt;/style&gt;&lt;/DisplayText&gt;&lt;record&gt;&lt;rec-number&gt;29&lt;/rec-number&gt;&lt;foreign-keys&gt;&lt;key app="EN" db-id="52xdat95et599teptpwpzdzpfsxr55pxfe0p" timestamp="1556009136" guid="c1c2d195-ccfa-474c-860e-9acc284156ee"&gt;29&lt;/key&gt;&lt;/foreign-keys&gt;&lt;ref-type name="Journal Article"&gt;17&lt;/ref-type&gt;&lt;contributors&gt;&lt;authors&gt;&lt;author&gt;Solovieff, N.&lt;/author&gt;&lt;author&gt;Cotsapas, C.&lt;/author&gt;&lt;author&gt;Lee, P. H.&lt;/author&gt;&lt;author&gt;Purcell, S. M.&lt;/author&gt;&lt;author&gt;Smoller, J. W.&lt;/author&gt;&lt;/authors&gt;&lt;/contributors&gt;&lt;auth-address&gt;Center for Human Genetics Research, Massachusetts General Hospital, 185 Cambridge Street, Boston, Massachusetts 02114, USA.&lt;/auth-address&gt;&lt;titles&gt;&lt;title&gt;Pleiotropy in complex traits: challenges and strategies&lt;/title&gt;&lt;secondary-title&gt;Nat Rev Genet&lt;/secondary-title&gt;&lt;/titles&gt;&lt;periodical&gt;&lt;full-title&gt;Nat Rev Genet&lt;/full-title&gt;&lt;/periodical&gt;&lt;pages&gt;483-95&lt;/pages&gt;&lt;volume&gt;14&lt;/volume&gt;&lt;number&gt;7&lt;/number&gt;&lt;keywords&gt;&lt;keyword&gt;Alleles&lt;/keyword&gt;&lt;keyword&gt;Chromosome Mapping&lt;/keyword&gt;&lt;keyword&gt;Genetic Diseases, Inborn/*genetics&lt;/keyword&gt;&lt;keyword&gt;*Genetic Predisposition to Disease&lt;/keyword&gt;&lt;keyword&gt;*Genetic Variation&lt;/keyword&gt;&lt;keyword&gt;Genome-Wide Association Study&lt;/keyword&gt;&lt;keyword&gt;Genotype&lt;/keyword&gt;&lt;keyword&gt;Humans&lt;/keyword&gt;&lt;keyword&gt;Models, Genetic&lt;/keyword&gt;&lt;keyword&gt;Multivariate Analysis&lt;/keyword&gt;&lt;keyword&gt;*Phenotype&lt;/keyword&gt;&lt;/keywords&gt;&lt;dates&gt;&lt;year&gt;2013&lt;/year&gt;&lt;pub-dates&gt;&lt;date&gt;Jul&lt;/date&gt;&lt;/pub-dates&gt;&lt;/dates&gt;&lt;isbn&gt;1471-0064 (Electronic)&amp;#xD;1471-0056 (Linking)&lt;/isbn&gt;&lt;accession-num&gt;23752797&lt;/accession-num&gt;&lt;urls&gt;&lt;related-urls&gt;&lt;url&gt;https://www.ncbi.nlm.nih.gov/pubmed/23752797&lt;/url&gt;&lt;/related-urls&gt;&lt;/urls&gt;&lt;custom2&gt;PMC4104202&lt;/custom2&gt;&lt;electronic-resource-num&gt;10.1038/nrg3461&lt;/electronic-resource-num&gt;&lt;/record&gt;&lt;/Cite&gt;&lt;/EndNote&gt;</w:instrText>
      </w:r>
      <w:r w:rsidR="00967593" w:rsidRPr="00D83912">
        <w:rPr>
          <w:color w:val="000000" w:themeColor="text1"/>
          <w:lang w:val="en"/>
        </w:rPr>
        <w:fldChar w:fldCharType="separate"/>
      </w:r>
      <w:r w:rsidR="00EF19E9" w:rsidRPr="00EF19E9">
        <w:rPr>
          <w:noProof/>
          <w:color w:val="000000" w:themeColor="text1"/>
          <w:vertAlign w:val="superscript"/>
          <w:lang w:val="en"/>
        </w:rPr>
        <w:t>32</w:t>
      </w:r>
      <w:r w:rsidR="00967593" w:rsidRPr="00D83912">
        <w:rPr>
          <w:color w:val="000000" w:themeColor="text1"/>
          <w:lang w:val="en"/>
        </w:rPr>
        <w:fldChar w:fldCharType="end"/>
      </w:r>
      <w:r w:rsidR="00BA6A8D" w:rsidRPr="00D83912">
        <w:rPr>
          <w:color w:val="000000" w:themeColor="text1"/>
          <w:lang w:val="en"/>
        </w:rPr>
        <w:t>.</w:t>
      </w:r>
      <w:r w:rsidR="00BF6FE3" w:rsidRPr="00D83912">
        <w:rPr>
          <w:color w:val="000000" w:themeColor="text1"/>
          <w:lang w:val="en"/>
        </w:rPr>
        <w:t xml:space="preserve"> </w:t>
      </w:r>
      <w:r w:rsidR="00A9660D" w:rsidRPr="00D83912">
        <w:rPr>
          <w:color w:val="000000" w:themeColor="text1"/>
          <w:lang w:val="en"/>
        </w:rPr>
        <w:t xml:space="preserve">The BP associations and eQTL </w:t>
      </w:r>
      <w:r w:rsidR="00E63EF6" w:rsidRPr="00D83912">
        <w:rPr>
          <w:color w:val="000000" w:themeColor="text1"/>
          <w:lang w:val="en"/>
        </w:rPr>
        <w:t>colocali</w:t>
      </w:r>
      <w:r w:rsidR="00E63EF6">
        <w:rPr>
          <w:color w:val="000000" w:themeColor="text1"/>
          <w:lang w:val="en"/>
        </w:rPr>
        <w:t>z</w:t>
      </w:r>
      <w:r w:rsidR="00E63EF6" w:rsidRPr="00D83912">
        <w:rPr>
          <w:color w:val="000000" w:themeColor="text1"/>
          <w:lang w:val="en"/>
        </w:rPr>
        <w:t xml:space="preserve">ed </w:t>
      </w:r>
      <w:r w:rsidR="00A9660D" w:rsidRPr="00D83912">
        <w:rPr>
          <w:color w:val="000000" w:themeColor="text1"/>
          <w:lang w:val="en"/>
        </w:rPr>
        <w:t xml:space="preserve">at </w:t>
      </w:r>
      <w:r w:rsidR="00E63EF6">
        <w:rPr>
          <w:color w:val="000000" w:themeColor="text1"/>
          <w:lang w:val="en"/>
        </w:rPr>
        <w:t>17</w:t>
      </w:r>
      <w:r w:rsidR="00E63EF6" w:rsidRPr="00D83912">
        <w:rPr>
          <w:color w:val="000000" w:themeColor="text1"/>
          <w:lang w:val="en"/>
        </w:rPr>
        <w:t xml:space="preserve"> </w:t>
      </w:r>
      <w:r w:rsidR="002813CD" w:rsidRPr="00D83912">
        <w:rPr>
          <w:color w:val="000000" w:themeColor="text1"/>
          <w:lang w:val="en"/>
        </w:rPr>
        <w:t xml:space="preserve">BP </w:t>
      </w:r>
      <w:r w:rsidR="00C648FA" w:rsidRPr="00D83912">
        <w:rPr>
          <w:color w:val="000000" w:themeColor="text1"/>
          <w:lang w:val="en"/>
        </w:rPr>
        <w:t xml:space="preserve">loci </w:t>
      </w:r>
      <w:r w:rsidR="002813CD" w:rsidRPr="00D83912">
        <w:rPr>
          <w:color w:val="000000" w:themeColor="text1"/>
          <w:lang w:val="en"/>
        </w:rPr>
        <w:t xml:space="preserve">with </w:t>
      </w:r>
      <w:r w:rsidR="00862DD1" w:rsidRPr="00D83912">
        <w:rPr>
          <w:color w:val="000000" w:themeColor="text1"/>
          <w:lang w:val="en"/>
        </w:rPr>
        <w:t>a single</w:t>
      </w:r>
      <w:r w:rsidR="00C648FA" w:rsidRPr="006455A1">
        <w:rPr>
          <w:color w:val="000000" w:themeColor="text1"/>
          <w:lang w:val="en"/>
        </w:rPr>
        <w:t xml:space="preserve"> </w:t>
      </w:r>
      <w:r w:rsidR="00321E77" w:rsidRPr="006455A1">
        <w:rPr>
          <w:color w:val="000000" w:themeColor="text1"/>
          <w:lang w:val="en"/>
        </w:rPr>
        <w:t>variant</w:t>
      </w:r>
      <w:r w:rsidR="00C65275" w:rsidRPr="006455A1">
        <w:rPr>
          <w:color w:val="000000" w:themeColor="text1"/>
          <w:lang w:val="en"/>
        </w:rPr>
        <w:t xml:space="preserve"> (posterior probability, </w:t>
      </w:r>
      <w:r w:rsidR="008B6210" w:rsidRPr="006455A1">
        <w:rPr>
          <w:color w:val="000000" w:themeColor="text1"/>
          <w:lang w:val="en"/>
        </w:rPr>
        <w:t>P</w:t>
      </w:r>
      <w:r w:rsidR="008B6210">
        <w:rPr>
          <w:color w:val="000000" w:themeColor="text1"/>
          <w:lang w:val="en"/>
        </w:rPr>
        <w:t>P</w:t>
      </w:r>
      <w:r w:rsidR="008B6210" w:rsidRPr="006455A1">
        <w:rPr>
          <w:color w:val="000000" w:themeColor="text1"/>
          <w:lang w:val="en"/>
        </w:rPr>
        <w:t>a</w:t>
      </w:r>
      <w:r w:rsidR="008B6210">
        <w:rPr>
          <w:color w:val="000000" w:themeColor="text1"/>
          <w:lang w:val="en"/>
        </w:rPr>
        <w:t xml:space="preserve"> </w:t>
      </w:r>
      <w:r w:rsidR="00C65275" w:rsidRPr="006455A1">
        <w:rPr>
          <w:color w:val="000000" w:themeColor="text1"/>
          <w:lang w:val="en"/>
        </w:rPr>
        <w:t>&gt;</w:t>
      </w:r>
      <w:r w:rsidR="00E63EF6">
        <w:rPr>
          <w:color w:val="000000" w:themeColor="text1"/>
          <w:lang w:val="en"/>
        </w:rPr>
        <w:t xml:space="preserve"> </w:t>
      </w:r>
      <w:r w:rsidR="00C65275" w:rsidRPr="006455A1">
        <w:rPr>
          <w:color w:val="000000" w:themeColor="text1"/>
          <w:lang w:val="en"/>
        </w:rPr>
        <w:t>0.6</w:t>
      </w:r>
      <w:r w:rsidR="00CC76AC" w:rsidRPr="006455A1">
        <w:rPr>
          <w:color w:val="000000" w:themeColor="text1"/>
          <w:lang w:val="en"/>
        </w:rPr>
        <w:t>)</w:t>
      </w:r>
      <w:r w:rsidR="00212DDB" w:rsidRPr="006455A1">
        <w:rPr>
          <w:color w:val="000000" w:themeColor="text1"/>
          <w:lang w:val="en"/>
        </w:rPr>
        <w:t>,</w:t>
      </w:r>
      <w:r w:rsidR="00404F92" w:rsidRPr="006455A1">
        <w:rPr>
          <w:color w:val="000000" w:themeColor="text1"/>
          <w:lang w:val="en"/>
        </w:rPr>
        <w:t xml:space="preserve"> </w:t>
      </w:r>
      <w:r w:rsidR="00404F92" w:rsidRPr="00E5417C">
        <w:rPr>
          <w:color w:val="000000" w:themeColor="text1"/>
          <w:lang w:val="en"/>
        </w:rPr>
        <w:t>i.e.</w:t>
      </w:r>
      <w:r w:rsidR="00404F92" w:rsidRPr="006455A1">
        <w:rPr>
          <w:color w:val="000000" w:themeColor="text1"/>
          <w:lang w:val="en"/>
        </w:rPr>
        <w:t xml:space="preserve"> the expression and BP associations were due to the same underlying causal SNV</w:t>
      </w:r>
      <w:r w:rsidR="001F17F4" w:rsidRPr="006455A1">
        <w:rPr>
          <w:color w:val="000000" w:themeColor="text1"/>
          <w:lang w:val="en"/>
        </w:rPr>
        <w:t xml:space="preserve"> (</w:t>
      </w:r>
      <w:r w:rsidR="00E63EF6" w:rsidRPr="006455A1">
        <w:rPr>
          <w:color w:val="000000" w:themeColor="text1"/>
          <w:lang w:val="en"/>
        </w:rPr>
        <w:t>Fig</w:t>
      </w:r>
      <w:r w:rsidR="00E63EF6">
        <w:rPr>
          <w:color w:val="000000" w:themeColor="text1"/>
          <w:lang w:val="en"/>
        </w:rPr>
        <w:t>.</w:t>
      </w:r>
      <w:r w:rsidR="00E63EF6" w:rsidRPr="006455A1">
        <w:rPr>
          <w:color w:val="000000" w:themeColor="text1"/>
          <w:lang w:val="en"/>
        </w:rPr>
        <w:t xml:space="preserve"> </w:t>
      </w:r>
      <w:r w:rsidR="00E63EF6">
        <w:rPr>
          <w:color w:val="000000" w:themeColor="text1"/>
          <w:lang w:val="en"/>
        </w:rPr>
        <w:t xml:space="preserve">3 and </w:t>
      </w:r>
      <w:r w:rsidR="001F17F4" w:rsidRPr="006455A1">
        <w:rPr>
          <w:color w:val="000000" w:themeColor="text1"/>
          <w:lang w:val="en"/>
        </w:rPr>
        <w:t xml:space="preserve">Supplementary Table </w:t>
      </w:r>
      <w:r w:rsidR="007238F8">
        <w:rPr>
          <w:color w:val="000000" w:themeColor="text1"/>
          <w:lang w:val="en"/>
        </w:rPr>
        <w:t>17</w:t>
      </w:r>
      <w:r w:rsidR="001F17F4" w:rsidRPr="006455A1">
        <w:rPr>
          <w:color w:val="000000" w:themeColor="text1"/>
          <w:lang w:val="en"/>
        </w:rPr>
        <w:t>)</w:t>
      </w:r>
      <w:r w:rsidR="00C648FA" w:rsidRPr="006455A1">
        <w:rPr>
          <w:color w:val="000000" w:themeColor="text1"/>
          <w:lang w:val="en"/>
        </w:rPr>
        <w:t>. A further 1</w:t>
      </w:r>
      <w:r w:rsidR="001F17F4" w:rsidRPr="006455A1">
        <w:rPr>
          <w:color w:val="000000" w:themeColor="text1"/>
          <w:lang w:val="en"/>
        </w:rPr>
        <w:t>0</w:t>
      </w:r>
      <w:r w:rsidR="00C648FA" w:rsidRPr="006455A1">
        <w:rPr>
          <w:color w:val="000000" w:themeColor="text1"/>
          <w:lang w:val="en"/>
        </w:rPr>
        <w:t xml:space="preserve"> loci had </w:t>
      </w:r>
      <w:r w:rsidR="00C65275" w:rsidRPr="006455A1">
        <w:rPr>
          <w:color w:val="000000" w:themeColor="text1"/>
          <w:lang w:val="en"/>
        </w:rPr>
        <w:t>PP</w:t>
      </w:r>
      <w:r w:rsidR="00E93292" w:rsidRPr="006455A1">
        <w:rPr>
          <w:color w:val="000000" w:themeColor="text1"/>
          <w:lang w:val="en"/>
        </w:rPr>
        <w:t>a</w:t>
      </w:r>
      <w:r w:rsidR="00E63EF6">
        <w:rPr>
          <w:color w:val="000000" w:themeColor="text1"/>
          <w:lang w:val="en"/>
        </w:rPr>
        <w:t xml:space="preserve"> </w:t>
      </w:r>
      <w:r w:rsidR="00C65275" w:rsidRPr="006455A1">
        <w:rPr>
          <w:color w:val="000000" w:themeColor="text1"/>
          <w:lang w:val="en"/>
        </w:rPr>
        <w:t>&gt;</w:t>
      </w:r>
      <w:r w:rsidR="00E63EF6">
        <w:rPr>
          <w:color w:val="000000" w:themeColor="text1"/>
          <w:lang w:val="en"/>
        </w:rPr>
        <w:t xml:space="preserve"> </w:t>
      </w:r>
      <w:r w:rsidR="00C65275" w:rsidRPr="006455A1">
        <w:rPr>
          <w:color w:val="000000" w:themeColor="text1"/>
          <w:lang w:val="en"/>
        </w:rPr>
        <w:t>0.6</w:t>
      </w:r>
      <w:r w:rsidR="003C7B29" w:rsidRPr="006455A1">
        <w:rPr>
          <w:color w:val="000000" w:themeColor="text1"/>
          <w:lang w:val="en"/>
        </w:rPr>
        <w:t xml:space="preserve"> for</w:t>
      </w:r>
      <w:r w:rsidR="00C648FA" w:rsidRPr="006455A1">
        <w:rPr>
          <w:color w:val="000000" w:themeColor="text1"/>
          <w:lang w:val="en"/>
        </w:rPr>
        <w:t xml:space="preserve"> </w:t>
      </w:r>
      <w:r w:rsidR="00E63EF6" w:rsidRPr="006455A1">
        <w:rPr>
          <w:color w:val="000000" w:themeColor="text1"/>
          <w:lang w:val="en"/>
        </w:rPr>
        <w:t>colocali</w:t>
      </w:r>
      <w:r w:rsidR="00E63EF6">
        <w:rPr>
          <w:color w:val="000000" w:themeColor="text1"/>
          <w:lang w:val="en"/>
        </w:rPr>
        <w:t>z</w:t>
      </w:r>
      <w:r w:rsidR="00E63EF6" w:rsidRPr="006455A1">
        <w:rPr>
          <w:color w:val="000000" w:themeColor="text1"/>
          <w:lang w:val="en"/>
        </w:rPr>
        <w:t xml:space="preserve">ation </w:t>
      </w:r>
      <w:r w:rsidR="00C648FA" w:rsidRPr="006455A1">
        <w:rPr>
          <w:color w:val="000000" w:themeColor="text1"/>
          <w:lang w:val="en"/>
        </w:rPr>
        <w:t xml:space="preserve">of </w:t>
      </w:r>
      <w:r w:rsidR="003C7B29" w:rsidRPr="006455A1">
        <w:rPr>
          <w:color w:val="000000" w:themeColor="text1"/>
          <w:lang w:val="en"/>
        </w:rPr>
        <w:t>BP associations</w:t>
      </w:r>
      <w:r w:rsidR="00C648FA" w:rsidRPr="006455A1">
        <w:rPr>
          <w:color w:val="000000" w:themeColor="text1"/>
          <w:lang w:val="en"/>
        </w:rPr>
        <w:t xml:space="preserve"> </w:t>
      </w:r>
      <w:r w:rsidR="00A9660D" w:rsidRPr="006455A1">
        <w:rPr>
          <w:color w:val="000000" w:themeColor="text1"/>
          <w:lang w:val="en"/>
        </w:rPr>
        <w:t>and</w:t>
      </w:r>
      <w:r w:rsidR="00C648FA" w:rsidRPr="006455A1">
        <w:rPr>
          <w:color w:val="000000" w:themeColor="text1"/>
          <w:lang w:val="en"/>
        </w:rPr>
        <w:t xml:space="preserve"> </w:t>
      </w:r>
      <w:r w:rsidR="003C7B29" w:rsidRPr="006455A1">
        <w:rPr>
          <w:color w:val="000000" w:themeColor="text1"/>
          <w:lang w:val="en"/>
        </w:rPr>
        <w:t>eQTL for</w:t>
      </w:r>
      <w:r w:rsidR="00C648FA" w:rsidRPr="006455A1">
        <w:rPr>
          <w:color w:val="000000" w:themeColor="text1"/>
          <w:lang w:val="en"/>
        </w:rPr>
        <w:t xml:space="preserve"> multiple </w:t>
      </w:r>
      <w:r w:rsidR="002813CD" w:rsidRPr="006455A1">
        <w:rPr>
          <w:color w:val="000000" w:themeColor="text1"/>
          <w:lang w:val="en"/>
        </w:rPr>
        <w:t xml:space="preserve">nearby </w:t>
      </w:r>
      <w:r w:rsidR="00C648FA" w:rsidRPr="006455A1">
        <w:rPr>
          <w:color w:val="000000" w:themeColor="text1"/>
          <w:lang w:val="en"/>
        </w:rPr>
        <w:t>genes</w:t>
      </w:r>
      <w:r w:rsidR="008D7F68" w:rsidRPr="006455A1">
        <w:rPr>
          <w:color w:val="000000" w:themeColor="text1"/>
          <w:lang w:val="en"/>
        </w:rPr>
        <w:t xml:space="preserve"> (</w:t>
      </w:r>
      <w:r w:rsidR="00E63EF6" w:rsidRPr="006455A1">
        <w:rPr>
          <w:color w:val="000000" w:themeColor="text1"/>
          <w:lang w:val="en"/>
        </w:rPr>
        <w:t>Fig</w:t>
      </w:r>
      <w:r w:rsidR="00E63EF6">
        <w:rPr>
          <w:color w:val="000000" w:themeColor="text1"/>
          <w:lang w:val="en"/>
        </w:rPr>
        <w:t>.</w:t>
      </w:r>
      <w:r w:rsidR="00E63EF6" w:rsidRPr="006455A1">
        <w:rPr>
          <w:color w:val="000000" w:themeColor="text1"/>
          <w:lang w:val="en"/>
        </w:rPr>
        <w:t xml:space="preserve"> </w:t>
      </w:r>
      <w:r w:rsidR="009231C8">
        <w:rPr>
          <w:color w:val="000000" w:themeColor="text1"/>
          <w:lang w:val="en"/>
        </w:rPr>
        <w:t>3</w:t>
      </w:r>
      <w:r w:rsidR="008D7F68" w:rsidRPr="006455A1">
        <w:rPr>
          <w:color w:val="000000" w:themeColor="text1"/>
          <w:lang w:val="en"/>
        </w:rPr>
        <w:t>)</w:t>
      </w:r>
      <w:r w:rsidR="00C648FA" w:rsidRPr="006455A1">
        <w:rPr>
          <w:color w:val="000000" w:themeColor="text1"/>
          <w:lang w:val="en"/>
        </w:rPr>
        <w:t>.</w:t>
      </w:r>
      <w:r w:rsidR="001208D8" w:rsidRPr="006455A1">
        <w:rPr>
          <w:color w:val="000000" w:themeColor="text1"/>
          <w:lang w:val="en"/>
        </w:rPr>
        <w:t xml:space="preserve"> </w:t>
      </w:r>
      <w:r w:rsidR="00C234C7" w:rsidRPr="006455A1">
        <w:rPr>
          <w:color w:val="000000" w:themeColor="text1"/>
          <w:lang w:val="en"/>
        </w:rPr>
        <w:t>C</w:t>
      </w:r>
      <w:r w:rsidR="001F17F4" w:rsidRPr="006455A1">
        <w:rPr>
          <w:color w:val="000000" w:themeColor="text1"/>
          <w:lang w:val="en"/>
        </w:rPr>
        <w:t>olocali</w:t>
      </w:r>
      <w:r w:rsidR="00E63EF6">
        <w:rPr>
          <w:color w:val="000000" w:themeColor="text1"/>
          <w:lang w:val="en"/>
        </w:rPr>
        <w:t>z</w:t>
      </w:r>
      <w:r w:rsidR="001F17F4" w:rsidRPr="006455A1">
        <w:rPr>
          <w:color w:val="000000" w:themeColor="text1"/>
          <w:lang w:val="en"/>
        </w:rPr>
        <w:t xml:space="preserve">ation </w:t>
      </w:r>
      <w:r w:rsidR="00C234C7" w:rsidRPr="006455A1">
        <w:rPr>
          <w:color w:val="000000" w:themeColor="text1"/>
          <w:lang w:val="en"/>
        </w:rPr>
        <w:t xml:space="preserve">analyses </w:t>
      </w:r>
      <w:r w:rsidR="006A3C15" w:rsidRPr="006455A1">
        <w:rPr>
          <w:color w:val="000000" w:themeColor="text1"/>
          <w:lang w:val="en"/>
        </w:rPr>
        <w:t>w</w:t>
      </w:r>
      <w:r w:rsidR="004016C3" w:rsidRPr="006455A1">
        <w:rPr>
          <w:color w:val="000000" w:themeColor="text1"/>
          <w:lang w:val="en"/>
        </w:rPr>
        <w:t>ere also</w:t>
      </w:r>
      <w:r w:rsidR="006A3C15" w:rsidRPr="006455A1">
        <w:rPr>
          <w:color w:val="000000" w:themeColor="text1"/>
          <w:lang w:val="en"/>
        </w:rPr>
        <w:t xml:space="preserve"> performed for</w:t>
      </w:r>
      <w:r w:rsidR="004016C3" w:rsidRPr="006455A1">
        <w:rPr>
          <w:color w:val="000000" w:themeColor="text1"/>
          <w:lang w:val="en"/>
        </w:rPr>
        <w:t xml:space="preserve"> the </w:t>
      </w:r>
      <w:r w:rsidR="000D7C42" w:rsidRPr="006455A1">
        <w:rPr>
          <w:color w:val="000000" w:themeColor="text1"/>
          <w:lang w:val="en"/>
        </w:rPr>
        <w:t>35</w:t>
      </w:r>
      <w:r w:rsidR="006A3C15" w:rsidRPr="006455A1">
        <w:rPr>
          <w:color w:val="000000" w:themeColor="text1"/>
          <w:lang w:val="en"/>
        </w:rPr>
        <w:t xml:space="preserve"> </w:t>
      </w:r>
      <w:r w:rsidR="00C234C7" w:rsidRPr="006455A1">
        <w:rPr>
          <w:color w:val="000000" w:themeColor="text1"/>
          <w:lang w:val="en"/>
        </w:rPr>
        <w:t>eQTLs in</w:t>
      </w:r>
      <w:r w:rsidR="001F17F4" w:rsidRPr="006455A1">
        <w:rPr>
          <w:color w:val="000000" w:themeColor="text1"/>
          <w:lang w:val="en"/>
        </w:rPr>
        <w:t xml:space="preserve"> whole blood</w:t>
      </w:r>
      <w:r w:rsidR="00C234C7" w:rsidRPr="006455A1">
        <w:rPr>
          <w:color w:val="000000" w:themeColor="text1"/>
          <w:lang w:val="en"/>
        </w:rPr>
        <w:t xml:space="preserve"> </w:t>
      </w:r>
      <w:r w:rsidR="00BE73DC" w:rsidRPr="006455A1">
        <w:rPr>
          <w:color w:val="000000" w:themeColor="text1"/>
          <w:lang w:val="en"/>
        </w:rPr>
        <w:t>from the Framingham Heart Study</w:t>
      </w:r>
      <w:r w:rsidR="00E63EF6">
        <w:rPr>
          <w:color w:val="000000" w:themeColor="text1"/>
          <w:lang w:val="en"/>
        </w:rPr>
        <w:t>,</w:t>
      </w:r>
      <w:r w:rsidR="00BE73DC" w:rsidRPr="006455A1">
        <w:rPr>
          <w:color w:val="000000" w:themeColor="text1"/>
          <w:lang w:val="en"/>
        </w:rPr>
        <w:t xml:space="preserve"> and</w:t>
      </w:r>
      <w:r w:rsidR="00C234C7" w:rsidRPr="006455A1">
        <w:rPr>
          <w:color w:val="000000" w:themeColor="text1"/>
          <w:lang w:val="en"/>
        </w:rPr>
        <w:t xml:space="preserve"> </w:t>
      </w:r>
      <w:r w:rsidR="00660366" w:rsidRPr="006455A1">
        <w:rPr>
          <w:color w:val="000000" w:themeColor="text1"/>
          <w:lang w:val="en"/>
        </w:rPr>
        <w:t xml:space="preserve">five </w:t>
      </w:r>
      <w:r w:rsidR="00BE73DC" w:rsidRPr="006455A1">
        <w:rPr>
          <w:color w:val="000000" w:themeColor="text1"/>
          <w:lang w:val="en"/>
        </w:rPr>
        <w:t xml:space="preserve">additional loci were consistent with a shared SNV between </w:t>
      </w:r>
      <w:r w:rsidR="00C234C7" w:rsidRPr="006455A1">
        <w:rPr>
          <w:color w:val="000000" w:themeColor="text1"/>
          <w:lang w:val="en"/>
        </w:rPr>
        <w:t xml:space="preserve">BP </w:t>
      </w:r>
      <w:r w:rsidR="00BE73DC" w:rsidRPr="006455A1">
        <w:rPr>
          <w:color w:val="000000" w:themeColor="text1"/>
          <w:lang w:val="en"/>
        </w:rPr>
        <w:t xml:space="preserve">and gene </w:t>
      </w:r>
      <w:r w:rsidR="001F21BB" w:rsidRPr="006455A1">
        <w:rPr>
          <w:color w:val="000000" w:themeColor="text1"/>
          <w:lang w:val="en"/>
        </w:rPr>
        <w:t xml:space="preserve">expression (Supplementary Table </w:t>
      </w:r>
      <w:r w:rsidR="007238F8">
        <w:rPr>
          <w:color w:val="000000" w:themeColor="text1"/>
          <w:lang w:val="en"/>
        </w:rPr>
        <w:t>17</w:t>
      </w:r>
      <w:r w:rsidR="001F21BB" w:rsidRPr="006455A1">
        <w:rPr>
          <w:color w:val="000000" w:themeColor="text1"/>
          <w:lang w:val="en"/>
        </w:rPr>
        <w:t>)</w:t>
      </w:r>
      <w:r w:rsidR="00BE73DC" w:rsidRPr="006455A1">
        <w:rPr>
          <w:color w:val="000000" w:themeColor="text1"/>
          <w:lang w:val="en"/>
        </w:rPr>
        <w:t xml:space="preserve">. </w:t>
      </w:r>
    </w:p>
    <w:p w14:paraId="75577DED" w14:textId="7568C78E" w:rsidR="003C505C" w:rsidRPr="006455A1" w:rsidRDefault="004C18E1" w:rsidP="00E5417C">
      <w:pPr>
        <w:spacing w:line="480" w:lineRule="auto"/>
        <w:ind w:firstLine="720"/>
        <w:rPr>
          <w:color w:val="000000" w:themeColor="text1"/>
          <w:lang w:val="en"/>
        </w:rPr>
      </w:pPr>
      <w:r>
        <w:rPr>
          <w:color w:val="000000" w:themeColor="text1"/>
          <w:lang w:val="en"/>
        </w:rPr>
        <w:t xml:space="preserve">Given the central role of </w:t>
      </w:r>
      <w:r w:rsidR="005C7C89">
        <w:rPr>
          <w:color w:val="000000" w:themeColor="text1"/>
          <w:lang w:val="en"/>
        </w:rPr>
        <w:t xml:space="preserve">the kidney in </w:t>
      </w:r>
      <w:r>
        <w:rPr>
          <w:color w:val="000000" w:themeColor="text1"/>
          <w:lang w:val="en"/>
        </w:rPr>
        <w:t>BP regulation, w</w:t>
      </w:r>
      <w:r w:rsidR="00834EAB" w:rsidRPr="00D83912">
        <w:rPr>
          <w:color w:val="000000" w:themeColor="text1"/>
          <w:lang w:val="en"/>
        </w:rPr>
        <w:t>e</w:t>
      </w:r>
      <w:r w:rsidR="003C505C" w:rsidRPr="00D83912">
        <w:rPr>
          <w:color w:val="000000" w:themeColor="text1"/>
          <w:lang w:val="en"/>
        </w:rPr>
        <w:t xml:space="preserve"> investigated if BP-associated SNVs </w:t>
      </w:r>
      <w:r w:rsidR="00F132B2" w:rsidRPr="00D83912">
        <w:rPr>
          <w:color w:val="000000" w:themeColor="text1"/>
          <w:lang w:val="en"/>
        </w:rPr>
        <w:t xml:space="preserve">from the EAWAS </w:t>
      </w:r>
      <w:r w:rsidR="003C505C" w:rsidRPr="00D83912">
        <w:rPr>
          <w:color w:val="000000" w:themeColor="text1"/>
          <w:lang w:val="en"/>
        </w:rPr>
        <w:t xml:space="preserve">were </w:t>
      </w:r>
      <w:r w:rsidR="00D42ABA" w:rsidRPr="006455A1">
        <w:rPr>
          <w:color w:val="000000" w:themeColor="text1"/>
          <w:lang w:val="en"/>
        </w:rPr>
        <w:t xml:space="preserve">kidney </w:t>
      </w:r>
      <w:r w:rsidR="003C505C" w:rsidRPr="006455A1">
        <w:rPr>
          <w:color w:val="000000" w:themeColor="text1"/>
          <w:lang w:val="en"/>
        </w:rPr>
        <w:t xml:space="preserve">eQTLs using </w:t>
      </w:r>
      <w:r w:rsidR="008461D8" w:rsidRPr="006455A1">
        <w:rPr>
          <w:color w:val="000000" w:themeColor="text1"/>
          <w:lang w:val="en"/>
        </w:rPr>
        <w:t xml:space="preserve">TRANScriptome of </w:t>
      </w:r>
      <w:r w:rsidR="00D42ABA" w:rsidRPr="006455A1">
        <w:rPr>
          <w:color w:val="000000" w:themeColor="text1"/>
          <w:lang w:val="en"/>
        </w:rPr>
        <w:t>renaL humAn TissuE study</w:t>
      </w:r>
      <w:r w:rsidR="008461D8" w:rsidRPr="006455A1">
        <w:rPr>
          <w:color w:val="000000" w:themeColor="text1"/>
          <w:lang w:val="en"/>
        </w:rPr>
        <w:t xml:space="preserve"> and The Cancer Genome Atlas </w:t>
      </w:r>
      <w:r w:rsidR="003C505C" w:rsidRPr="006455A1">
        <w:rPr>
          <w:color w:val="000000" w:themeColor="text1"/>
          <w:lang w:val="en"/>
        </w:rPr>
        <w:t>stud</w:t>
      </w:r>
      <w:r w:rsidR="008461D8" w:rsidRPr="006455A1">
        <w:rPr>
          <w:color w:val="000000" w:themeColor="text1"/>
          <w:lang w:val="en"/>
        </w:rPr>
        <w:t>y</w:t>
      </w:r>
      <w:r w:rsidR="003C505C" w:rsidRPr="006455A1">
        <w:rPr>
          <w:color w:val="000000" w:themeColor="text1"/>
          <w:lang w:val="en"/>
        </w:rPr>
        <w:t xml:space="preserve"> (</w:t>
      </w:r>
      <w:r w:rsidR="003C505C" w:rsidRPr="00E5417C">
        <w:rPr>
          <w:i/>
          <w:color w:val="000000" w:themeColor="text1"/>
          <w:lang w:val="en"/>
        </w:rPr>
        <w:t>n</w:t>
      </w:r>
      <w:r w:rsidR="00E63EF6">
        <w:rPr>
          <w:color w:val="000000" w:themeColor="text1"/>
          <w:lang w:val="en"/>
        </w:rPr>
        <w:t xml:space="preserve"> </w:t>
      </w:r>
      <w:r w:rsidR="003C505C" w:rsidRPr="006455A1">
        <w:rPr>
          <w:color w:val="000000" w:themeColor="text1"/>
          <w:lang w:val="en"/>
        </w:rPr>
        <w:t>=</w:t>
      </w:r>
      <w:r w:rsidR="00E63EF6">
        <w:rPr>
          <w:color w:val="000000" w:themeColor="text1"/>
          <w:lang w:val="en"/>
        </w:rPr>
        <w:t xml:space="preserve"> </w:t>
      </w:r>
      <w:r w:rsidR="003C505C" w:rsidRPr="006455A1">
        <w:rPr>
          <w:color w:val="000000" w:themeColor="text1"/>
          <w:lang w:val="en"/>
        </w:rPr>
        <w:t>285; Methods</w:t>
      </w:r>
      <w:r w:rsidR="00CE79DF" w:rsidRPr="00D83912">
        <w:rPr>
          <w:color w:val="000000" w:themeColor="text1"/>
          <w:lang w:val="en"/>
        </w:rPr>
        <w:fldChar w:fldCharType="begin">
          <w:fldData xml:space="preserve">PEVuZE5vdGU+PENpdGU+PEF1dGhvcj5YdTwvQXV0aG9yPjxZZWFyPjIwMTg8L1llYXI+PFJlY051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PEVuZE5vdGU+PENpdGU+PEF1dGhvcj5YdTwvQXV0aG9yPjxZZWFyPjIwMTg8L1llYXI+PFJlY051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CE79DF" w:rsidRPr="00D83912">
        <w:rPr>
          <w:color w:val="000000" w:themeColor="text1"/>
          <w:lang w:val="en"/>
        </w:rPr>
      </w:r>
      <w:r w:rsidR="00CE79DF" w:rsidRPr="00D83912">
        <w:rPr>
          <w:color w:val="000000" w:themeColor="text1"/>
          <w:lang w:val="en"/>
        </w:rPr>
        <w:fldChar w:fldCharType="separate"/>
      </w:r>
      <w:r w:rsidR="00EF19E9" w:rsidRPr="00EF19E9">
        <w:rPr>
          <w:noProof/>
          <w:color w:val="000000" w:themeColor="text1"/>
          <w:vertAlign w:val="superscript"/>
          <w:lang w:val="en"/>
        </w:rPr>
        <w:t>33,34</w:t>
      </w:r>
      <w:r w:rsidR="00CE79DF" w:rsidRPr="00D83912">
        <w:rPr>
          <w:color w:val="000000" w:themeColor="text1"/>
          <w:lang w:val="en"/>
        </w:rPr>
        <w:fldChar w:fldCharType="end"/>
      </w:r>
      <w:r w:rsidR="003C505C" w:rsidRPr="00D83912">
        <w:rPr>
          <w:color w:val="000000" w:themeColor="text1"/>
          <w:lang w:val="en"/>
        </w:rPr>
        <w:t>). We observed si</w:t>
      </w:r>
      <w:r w:rsidR="00D0117E" w:rsidRPr="00D83912">
        <w:rPr>
          <w:color w:val="000000" w:themeColor="text1"/>
          <w:lang w:val="en"/>
        </w:rPr>
        <w:t xml:space="preserve">gnificant eQTL associations </w:t>
      </w:r>
      <w:r w:rsidR="00454A02" w:rsidRPr="00D83912">
        <w:rPr>
          <w:color w:val="000000" w:themeColor="text1"/>
          <w:lang w:val="en"/>
        </w:rPr>
        <w:t>(</w:t>
      </w:r>
      <w:r w:rsidR="00B01988" w:rsidRPr="00D83912">
        <w:rPr>
          <w:i/>
          <w:color w:val="000000" w:themeColor="text1"/>
          <w:lang w:val="en"/>
        </w:rPr>
        <w:t>P</w:t>
      </w:r>
      <w:r w:rsidR="00E63EF6">
        <w:rPr>
          <w:i/>
          <w:color w:val="000000" w:themeColor="text1"/>
          <w:lang w:val="en"/>
        </w:rPr>
        <w:t xml:space="preserve"> </w:t>
      </w:r>
      <w:r w:rsidR="00B01988" w:rsidRPr="006455A1">
        <w:rPr>
          <w:color w:val="000000" w:themeColor="text1"/>
          <w:lang w:val="en"/>
        </w:rPr>
        <w:t>&lt;</w:t>
      </w:r>
      <w:r w:rsidR="00E63EF6">
        <w:rPr>
          <w:color w:val="000000" w:themeColor="text1"/>
          <w:lang w:val="en"/>
        </w:rPr>
        <w:t xml:space="preserve"> </w:t>
      </w:r>
      <w:r w:rsidR="00D83912" w:rsidRPr="00D83912">
        <w:rPr>
          <w:color w:val="000000" w:themeColor="text1"/>
          <w:lang w:val="en"/>
        </w:rPr>
        <w:t>5</w:t>
      </w:r>
      <w:r w:rsidR="00E63EF6">
        <w:rPr>
          <w:color w:val="000000" w:themeColor="text1"/>
          <w:lang w:val="en"/>
        </w:rPr>
        <w:t xml:space="preserve"> </w:t>
      </w:r>
      <w:r w:rsidR="00D83912">
        <w:rPr>
          <w:color w:val="000000" w:themeColor="text1"/>
          <w:lang w:val="en"/>
        </w:rPr>
        <w:t>x</w:t>
      </w:r>
      <w:r w:rsidR="00E63EF6">
        <w:rPr>
          <w:color w:val="000000" w:themeColor="text1"/>
          <w:lang w:val="en"/>
        </w:rPr>
        <w:t xml:space="preserve"> </w:t>
      </w:r>
      <w:r w:rsidR="00D83912">
        <w:rPr>
          <w:color w:val="000000" w:themeColor="text1"/>
          <w:lang w:val="en"/>
        </w:rPr>
        <w:t>10</w:t>
      </w:r>
      <w:r w:rsidR="00D83912" w:rsidRPr="001A1100">
        <w:rPr>
          <w:color w:val="000000" w:themeColor="text1"/>
          <w:vertAlign w:val="superscript"/>
          <w:lang w:val="en"/>
        </w:rPr>
        <w:t>-8</w:t>
      </w:r>
      <w:r w:rsidR="00454A02" w:rsidRPr="006455A1">
        <w:rPr>
          <w:color w:val="000000" w:themeColor="text1"/>
          <w:lang w:val="en"/>
        </w:rPr>
        <w:t xml:space="preserve">) </w:t>
      </w:r>
      <w:r w:rsidR="00D0117E" w:rsidRPr="006455A1">
        <w:rPr>
          <w:color w:val="000000" w:themeColor="text1"/>
          <w:lang w:val="en"/>
        </w:rPr>
        <w:t>at three</w:t>
      </w:r>
      <w:r w:rsidR="003C505C" w:rsidRPr="006455A1">
        <w:rPr>
          <w:color w:val="000000" w:themeColor="text1"/>
          <w:lang w:val="en"/>
        </w:rPr>
        <w:t xml:space="preserve"> newly identified BP loci </w:t>
      </w:r>
      <w:r w:rsidR="001D06DC" w:rsidRPr="006455A1">
        <w:rPr>
          <w:color w:val="000000" w:themeColor="text1"/>
          <w:lang w:val="en"/>
        </w:rPr>
        <w:t>(</w:t>
      </w:r>
      <w:r w:rsidR="001D06DC" w:rsidRPr="006455A1">
        <w:rPr>
          <w:i/>
          <w:color w:val="000000" w:themeColor="text1"/>
          <w:lang w:val="en"/>
        </w:rPr>
        <w:t>MFAP2</w:t>
      </w:r>
      <w:r w:rsidR="001D06DC" w:rsidRPr="006455A1">
        <w:rPr>
          <w:color w:val="000000" w:themeColor="text1"/>
          <w:lang w:val="en"/>
        </w:rPr>
        <w:t xml:space="preserve">, </w:t>
      </w:r>
      <w:r w:rsidR="001D06DC" w:rsidRPr="006455A1">
        <w:rPr>
          <w:i/>
          <w:color w:val="000000" w:themeColor="text1"/>
          <w:lang w:val="en"/>
        </w:rPr>
        <w:t>NFU1</w:t>
      </w:r>
      <w:r w:rsidR="00E63EF6">
        <w:rPr>
          <w:color w:val="000000" w:themeColor="text1"/>
          <w:lang w:val="en"/>
        </w:rPr>
        <w:t>,</w:t>
      </w:r>
      <w:r w:rsidR="001D06DC" w:rsidRPr="006455A1">
        <w:rPr>
          <w:color w:val="000000" w:themeColor="text1"/>
          <w:lang w:val="en"/>
        </w:rPr>
        <w:t xml:space="preserve"> and </w:t>
      </w:r>
      <w:r w:rsidR="001D06DC" w:rsidRPr="006455A1">
        <w:rPr>
          <w:i/>
          <w:color w:val="000000" w:themeColor="text1"/>
          <w:lang w:val="en"/>
        </w:rPr>
        <w:t>AAMDC</w:t>
      </w:r>
      <w:r w:rsidR="00DE3A5A" w:rsidRPr="006455A1">
        <w:rPr>
          <w:color w:val="000000" w:themeColor="text1"/>
          <w:lang w:val="en"/>
        </w:rPr>
        <w:t>,</w:t>
      </w:r>
      <w:r w:rsidR="001D06DC" w:rsidRPr="006455A1">
        <w:rPr>
          <w:color w:val="000000" w:themeColor="text1"/>
          <w:lang w:val="en"/>
        </w:rPr>
        <w:t xml:space="preserve"> which </w:t>
      </w:r>
      <w:r w:rsidR="007646CA" w:rsidRPr="006455A1">
        <w:rPr>
          <w:color w:val="000000" w:themeColor="text1"/>
          <w:lang w:val="en"/>
        </w:rPr>
        <w:t>w</w:t>
      </w:r>
      <w:r w:rsidR="007646CA">
        <w:rPr>
          <w:color w:val="000000" w:themeColor="text1"/>
          <w:lang w:val="en"/>
        </w:rPr>
        <w:t>ere</w:t>
      </w:r>
      <w:r w:rsidR="007646CA" w:rsidRPr="006455A1">
        <w:rPr>
          <w:color w:val="000000" w:themeColor="text1"/>
          <w:lang w:val="en"/>
        </w:rPr>
        <w:t xml:space="preserve"> </w:t>
      </w:r>
      <w:r w:rsidR="001D06DC" w:rsidRPr="006455A1">
        <w:rPr>
          <w:color w:val="000000" w:themeColor="text1"/>
          <w:lang w:val="en"/>
        </w:rPr>
        <w:t xml:space="preserve">also identified in </w:t>
      </w:r>
      <w:r w:rsidR="00DE3A5A" w:rsidRPr="006455A1">
        <w:rPr>
          <w:color w:val="000000" w:themeColor="text1"/>
          <w:lang w:val="en"/>
        </w:rPr>
        <w:t>GTEx</w:t>
      </w:r>
      <w:r w:rsidR="001D06DC" w:rsidRPr="006455A1">
        <w:rPr>
          <w:color w:val="000000" w:themeColor="text1"/>
          <w:lang w:val="en"/>
        </w:rPr>
        <w:t xml:space="preserve">) </w:t>
      </w:r>
      <w:r w:rsidR="00D0117E" w:rsidRPr="006455A1">
        <w:rPr>
          <w:color w:val="000000" w:themeColor="text1"/>
          <w:lang w:val="en"/>
        </w:rPr>
        <w:t>and six at previously published</w:t>
      </w:r>
      <w:r w:rsidR="001D06DC" w:rsidRPr="006455A1">
        <w:rPr>
          <w:color w:val="000000" w:themeColor="text1"/>
          <w:lang w:val="en"/>
        </w:rPr>
        <w:t xml:space="preserve"> loci</w:t>
      </w:r>
      <w:r w:rsidR="00D0117E" w:rsidRPr="006455A1">
        <w:rPr>
          <w:color w:val="000000" w:themeColor="text1"/>
          <w:lang w:val="en"/>
        </w:rPr>
        <w:t xml:space="preserve"> </w:t>
      </w:r>
      <w:r w:rsidR="003C505C" w:rsidRPr="006455A1">
        <w:rPr>
          <w:color w:val="000000" w:themeColor="text1"/>
          <w:lang w:val="en"/>
        </w:rPr>
        <w:t>(</w:t>
      </w:r>
      <w:r w:rsidR="001D06DC" w:rsidRPr="006455A1">
        <w:rPr>
          <w:i/>
          <w:color w:val="000000" w:themeColor="text1"/>
          <w:lang w:val="en"/>
        </w:rPr>
        <w:t>ERAP1</w:t>
      </w:r>
      <w:r w:rsidR="00C83539" w:rsidRPr="00E5417C">
        <w:rPr>
          <w:color w:val="000000" w:themeColor="text1"/>
          <w:lang w:val="en"/>
        </w:rPr>
        <w:t>,</w:t>
      </w:r>
      <w:r w:rsidR="00C83539" w:rsidRPr="006455A1">
        <w:rPr>
          <w:i/>
          <w:color w:val="000000" w:themeColor="text1"/>
          <w:lang w:val="en"/>
        </w:rPr>
        <w:t xml:space="preserve"> </w:t>
      </w:r>
      <w:r w:rsidR="004016C3" w:rsidRPr="006455A1">
        <w:rPr>
          <w:i/>
          <w:color w:val="000000" w:themeColor="text1"/>
          <w:lang w:val="en"/>
        </w:rPr>
        <w:t>ERAP2</w:t>
      </w:r>
      <w:r w:rsidR="001D06DC" w:rsidRPr="006455A1">
        <w:rPr>
          <w:color w:val="000000" w:themeColor="text1"/>
          <w:lang w:val="en"/>
        </w:rPr>
        <w:t xml:space="preserve">, </w:t>
      </w:r>
      <w:r w:rsidR="001D06DC" w:rsidRPr="006455A1">
        <w:rPr>
          <w:i/>
          <w:color w:val="000000" w:themeColor="text1"/>
          <w:lang w:val="en"/>
        </w:rPr>
        <w:t>KIAA0141</w:t>
      </w:r>
      <w:r w:rsidR="001D06DC" w:rsidRPr="006455A1">
        <w:rPr>
          <w:color w:val="000000" w:themeColor="text1"/>
          <w:lang w:val="en"/>
        </w:rPr>
        <w:t xml:space="preserve">, </w:t>
      </w:r>
      <w:r w:rsidR="001D06DC" w:rsidRPr="006455A1">
        <w:rPr>
          <w:i/>
          <w:color w:val="000000" w:themeColor="text1"/>
          <w:lang w:val="en"/>
        </w:rPr>
        <w:t>NUDT13</w:t>
      </w:r>
      <w:r w:rsidR="001D06DC" w:rsidRPr="006455A1">
        <w:rPr>
          <w:color w:val="000000" w:themeColor="text1"/>
          <w:lang w:val="en"/>
        </w:rPr>
        <w:t xml:space="preserve">, </w:t>
      </w:r>
      <w:r w:rsidR="001D06DC" w:rsidRPr="006455A1">
        <w:rPr>
          <w:i/>
          <w:color w:val="000000" w:themeColor="text1"/>
          <w:lang w:val="en"/>
        </w:rPr>
        <w:t>RP11-582E3.6</w:t>
      </w:r>
      <w:r w:rsidR="00E63EF6">
        <w:rPr>
          <w:color w:val="000000" w:themeColor="text1"/>
          <w:lang w:val="en"/>
        </w:rPr>
        <w:t>,</w:t>
      </w:r>
      <w:r w:rsidR="001D06DC" w:rsidRPr="006455A1">
        <w:rPr>
          <w:color w:val="000000" w:themeColor="text1"/>
          <w:lang w:val="en"/>
        </w:rPr>
        <w:t xml:space="preserve"> and </w:t>
      </w:r>
      <w:r w:rsidR="001D06DC" w:rsidRPr="006455A1">
        <w:rPr>
          <w:i/>
          <w:color w:val="000000" w:themeColor="text1"/>
          <w:lang w:val="en"/>
        </w:rPr>
        <w:t>ZNF100</w:t>
      </w:r>
      <w:r w:rsidR="001D06DC" w:rsidRPr="006455A1">
        <w:rPr>
          <w:color w:val="000000" w:themeColor="text1"/>
          <w:lang w:val="en"/>
        </w:rPr>
        <w:t xml:space="preserve">; </w:t>
      </w:r>
      <w:r w:rsidR="00D0117E" w:rsidRPr="006455A1">
        <w:rPr>
          <w:color w:val="000000" w:themeColor="text1"/>
          <w:lang w:val="en"/>
        </w:rPr>
        <w:t xml:space="preserve">Supplementary Table </w:t>
      </w:r>
      <w:r w:rsidR="00EA42EB">
        <w:rPr>
          <w:color w:val="000000" w:themeColor="text1"/>
          <w:lang w:val="en"/>
        </w:rPr>
        <w:t>18</w:t>
      </w:r>
      <w:r w:rsidR="003C505C" w:rsidRPr="006455A1">
        <w:rPr>
          <w:color w:val="000000" w:themeColor="text1"/>
          <w:lang w:val="en"/>
        </w:rPr>
        <w:t xml:space="preserve">). </w:t>
      </w:r>
    </w:p>
    <w:p w14:paraId="6CBA32AB" w14:textId="77777777" w:rsidR="00287A74" w:rsidRPr="006455A1" w:rsidRDefault="00287A74" w:rsidP="0040014E">
      <w:pPr>
        <w:spacing w:line="480" w:lineRule="auto"/>
        <w:rPr>
          <w:color w:val="000000" w:themeColor="text1"/>
          <w:highlight w:val="yellow"/>
          <w:lang w:val="en"/>
        </w:rPr>
      </w:pPr>
    </w:p>
    <w:p w14:paraId="646930F5" w14:textId="4025A15F" w:rsidR="0002764B" w:rsidRPr="006455A1" w:rsidRDefault="00D112EE" w:rsidP="0040014E">
      <w:pPr>
        <w:spacing w:line="480" w:lineRule="auto"/>
      </w:pPr>
      <w:r w:rsidRPr="00033A3F">
        <w:rPr>
          <w:b/>
          <w:color w:val="000000" w:themeColor="text1"/>
          <w:lang w:val="en"/>
        </w:rPr>
        <w:t>New BP-associated SNVs are pQTLs</w:t>
      </w:r>
      <w:r w:rsidR="00E63EF6">
        <w:rPr>
          <w:b/>
          <w:color w:val="000000" w:themeColor="text1"/>
          <w:lang w:val="en"/>
        </w:rPr>
        <w:t xml:space="preserve">. </w:t>
      </w:r>
      <w:r w:rsidR="00540601" w:rsidRPr="006455A1">
        <w:rPr>
          <w:color w:val="000000" w:themeColor="text1"/>
          <w:lang w:val="en"/>
        </w:rPr>
        <w:t xml:space="preserve">Eighteen </w:t>
      </w:r>
      <w:r w:rsidR="003C5CDC" w:rsidRPr="006455A1">
        <w:rPr>
          <w:color w:val="000000" w:themeColor="text1"/>
          <w:lang w:val="en"/>
        </w:rPr>
        <w:t xml:space="preserve">BP loci had sentinel variants </w:t>
      </w:r>
      <w:r w:rsidR="00544663" w:rsidRPr="006455A1">
        <w:rPr>
          <w:color w:val="000000" w:themeColor="text1"/>
          <w:lang w:val="en"/>
        </w:rPr>
        <w:t>(</w:t>
      </w:r>
      <w:r w:rsidR="003C5CDC" w:rsidRPr="006455A1">
        <w:rPr>
          <w:color w:val="000000" w:themeColor="text1"/>
          <w:lang w:val="en"/>
        </w:rPr>
        <w:t xml:space="preserve">or </w:t>
      </w:r>
      <w:r w:rsidR="00544663" w:rsidRPr="006455A1">
        <w:rPr>
          <w:color w:val="000000" w:themeColor="text1"/>
          <w:lang w:val="en"/>
        </w:rPr>
        <w:t>were</w:t>
      </w:r>
      <w:r w:rsidR="003C5CDC" w:rsidRPr="006455A1">
        <w:rPr>
          <w:color w:val="000000" w:themeColor="text1"/>
          <w:lang w:val="en"/>
        </w:rPr>
        <w:t xml:space="preserve"> in LD with BP SNVs</w:t>
      </w:r>
      <w:r w:rsidR="00544663" w:rsidRPr="006455A1">
        <w:rPr>
          <w:color w:val="000000" w:themeColor="text1"/>
          <w:lang w:val="en"/>
        </w:rPr>
        <w:t>,</w:t>
      </w:r>
      <w:r w:rsidR="003C5CDC" w:rsidRPr="006455A1">
        <w:rPr>
          <w:color w:val="000000" w:themeColor="text1"/>
          <w:lang w:val="en"/>
        </w:rPr>
        <w:t xml:space="preserve"> </w:t>
      </w:r>
      <w:r w:rsidR="003C5CDC" w:rsidRPr="00E5417C">
        <w:rPr>
          <w:i/>
          <w:color w:val="000000" w:themeColor="text1"/>
          <w:lang w:val="en"/>
        </w:rPr>
        <w:t>r</w:t>
      </w:r>
      <w:r w:rsidR="003C5CDC" w:rsidRPr="006455A1">
        <w:rPr>
          <w:color w:val="000000" w:themeColor="text1"/>
          <w:vertAlign w:val="superscript"/>
          <w:lang w:val="en"/>
        </w:rPr>
        <w:t>2</w:t>
      </w:r>
      <w:r w:rsidR="00E63EF6">
        <w:rPr>
          <w:color w:val="000000" w:themeColor="text1"/>
          <w:vertAlign w:val="superscript"/>
          <w:lang w:val="en"/>
        </w:rPr>
        <w:t xml:space="preserve"> </w:t>
      </w:r>
      <w:r w:rsidR="003C5CDC" w:rsidRPr="006455A1">
        <w:rPr>
          <w:color w:val="000000" w:themeColor="text1"/>
          <w:lang w:val="en"/>
        </w:rPr>
        <w:t>&gt;</w:t>
      </w:r>
      <w:r w:rsidR="00E63EF6">
        <w:rPr>
          <w:color w:val="000000" w:themeColor="text1"/>
          <w:lang w:val="en"/>
        </w:rPr>
        <w:t xml:space="preserve"> </w:t>
      </w:r>
      <w:r w:rsidR="003C5CDC" w:rsidRPr="006455A1">
        <w:rPr>
          <w:color w:val="000000" w:themeColor="text1"/>
          <w:lang w:val="en"/>
        </w:rPr>
        <w:t>0.</w:t>
      </w:r>
      <w:r w:rsidR="00C23AFD" w:rsidRPr="006455A1">
        <w:rPr>
          <w:color w:val="000000" w:themeColor="text1"/>
          <w:lang w:val="en"/>
        </w:rPr>
        <w:t>8 in 1000G EUR) that were</w:t>
      </w:r>
      <w:r w:rsidR="00544663" w:rsidRPr="006455A1">
        <w:rPr>
          <w:color w:val="000000" w:themeColor="text1"/>
          <w:lang w:val="en"/>
        </w:rPr>
        <w:t xml:space="preserve"> also</w:t>
      </w:r>
      <w:r w:rsidR="00C23AFD" w:rsidRPr="006455A1">
        <w:rPr>
          <w:color w:val="000000" w:themeColor="text1"/>
          <w:lang w:val="en"/>
        </w:rPr>
        <w:t xml:space="preserve"> p</w:t>
      </w:r>
      <w:r w:rsidR="00F132B2" w:rsidRPr="006455A1">
        <w:rPr>
          <w:color w:val="000000" w:themeColor="text1"/>
          <w:lang w:val="en"/>
        </w:rPr>
        <w:t xml:space="preserve">rotein </w:t>
      </w:r>
      <w:r w:rsidR="00AB5E41" w:rsidRPr="006455A1">
        <w:rPr>
          <w:color w:val="000000" w:themeColor="text1"/>
          <w:lang w:val="en"/>
        </w:rPr>
        <w:t>QTL</w:t>
      </w:r>
      <w:r w:rsidR="007736BE" w:rsidRPr="006455A1">
        <w:rPr>
          <w:color w:val="000000" w:themeColor="text1"/>
          <w:lang w:val="en"/>
        </w:rPr>
        <w:t xml:space="preserve"> </w:t>
      </w:r>
      <w:r w:rsidR="00AB5E41" w:rsidRPr="006455A1">
        <w:rPr>
          <w:color w:val="000000" w:themeColor="text1"/>
          <w:lang w:val="en"/>
        </w:rPr>
        <w:t>(pQTL</w:t>
      </w:r>
      <w:r w:rsidR="00F132B2" w:rsidRPr="006455A1">
        <w:rPr>
          <w:color w:val="000000" w:themeColor="text1"/>
          <w:lang w:val="en"/>
        </w:rPr>
        <w:t xml:space="preserve">) </w:t>
      </w:r>
      <w:r w:rsidR="007736BE" w:rsidRPr="006455A1">
        <w:rPr>
          <w:color w:val="000000" w:themeColor="text1"/>
          <w:lang w:val="en"/>
        </w:rPr>
        <w:t>in plasma</w:t>
      </w:r>
      <w:r w:rsidR="00C23AFD" w:rsidRPr="006455A1">
        <w:rPr>
          <w:color w:val="000000" w:themeColor="text1"/>
          <w:lang w:val="en"/>
        </w:rPr>
        <w:t xml:space="preserve">. </w:t>
      </w:r>
      <w:r w:rsidR="000E56E4" w:rsidRPr="006455A1">
        <w:rPr>
          <w:color w:val="000000" w:themeColor="text1"/>
          <w:lang w:val="en"/>
        </w:rPr>
        <w:t>A</w:t>
      </w:r>
      <w:r w:rsidR="00540601" w:rsidRPr="006455A1">
        <w:rPr>
          <w:color w:val="000000" w:themeColor="text1"/>
          <w:lang w:val="en"/>
        </w:rPr>
        <w:t>cross the 18</w:t>
      </w:r>
      <w:r w:rsidR="000E56E4" w:rsidRPr="006455A1">
        <w:rPr>
          <w:color w:val="000000" w:themeColor="text1"/>
          <w:lang w:val="en"/>
        </w:rPr>
        <w:t xml:space="preserve"> loci, BP-SNVs were pQTLs for </w:t>
      </w:r>
      <w:r w:rsidR="00487506" w:rsidRPr="006455A1">
        <w:rPr>
          <w:color w:val="000000" w:themeColor="text1"/>
          <w:lang w:val="en"/>
        </w:rPr>
        <w:t>31</w:t>
      </w:r>
      <w:r w:rsidR="00540601" w:rsidRPr="006455A1">
        <w:rPr>
          <w:color w:val="000000" w:themeColor="text1"/>
          <w:lang w:val="en"/>
        </w:rPr>
        <w:t>8</w:t>
      </w:r>
      <w:r w:rsidR="00487506" w:rsidRPr="006455A1">
        <w:rPr>
          <w:color w:val="000000" w:themeColor="text1"/>
          <w:lang w:val="en"/>
        </w:rPr>
        <w:t xml:space="preserve"> proteins </w:t>
      </w:r>
      <w:r w:rsidR="00000019" w:rsidRPr="006455A1">
        <w:rPr>
          <w:color w:val="000000" w:themeColor="text1"/>
          <w:lang w:val="en"/>
        </w:rPr>
        <w:t xml:space="preserve">(Supplementary Table </w:t>
      </w:r>
      <w:r w:rsidR="007238F8">
        <w:rPr>
          <w:color w:val="000000" w:themeColor="text1"/>
          <w:lang w:val="en"/>
        </w:rPr>
        <w:t>19</w:t>
      </w:r>
      <w:r w:rsidR="00000019" w:rsidRPr="006455A1">
        <w:rPr>
          <w:color w:val="000000" w:themeColor="text1"/>
          <w:lang w:val="en"/>
        </w:rPr>
        <w:t>)</w:t>
      </w:r>
      <w:r w:rsidR="00487506" w:rsidRPr="006455A1">
        <w:rPr>
          <w:color w:val="000000" w:themeColor="text1"/>
          <w:lang w:val="en"/>
        </w:rPr>
        <w:t xml:space="preserve">. </w:t>
      </w:r>
      <w:r w:rsidR="009E115B" w:rsidRPr="006455A1">
        <w:rPr>
          <w:color w:val="000000" w:themeColor="text1"/>
          <w:lang w:val="en"/>
        </w:rPr>
        <w:t>Low</w:t>
      </w:r>
      <w:r w:rsidR="007F50E1" w:rsidRPr="006455A1">
        <w:rPr>
          <w:color w:val="000000" w:themeColor="text1"/>
          <w:lang w:val="en"/>
        </w:rPr>
        <w:t>-</w:t>
      </w:r>
      <w:r w:rsidR="009E115B" w:rsidRPr="006455A1">
        <w:rPr>
          <w:color w:val="000000" w:themeColor="text1"/>
          <w:lang w:val="en"/>
        </w:rPr>
        <w:t xml:space="preserve">frequency SNVs in </w:t>
      </w:r>
      <w:r w:rsidR="009E115B" w:rsidRPr="006455A1">
        <w:rPr>
          <w:i/>
          <w:color w:val="000000" w:themeColor="text1"/>
          <w:lang w:val="en"/>
        </w:rPr>
        <w:t>MCL1</w:t>
      </w:r>
      <w:r w:rsidR="009E115B" w:rsidRPr="006455A1">
        <w:rPr>
          <w:color w:val="000000" w:themeColor="text1"/>
          <w:lang w:val="en"/>
        </w:rPr>
        <w:t xml:space="preserve"> and </w:t>
      </w:r>
      <w:r w:rsidR="009E115B" w:rsidRPr="006455A1">
        <w:rPr>
          <w:i/>
          <w:color w:val="000000" w:themeColor="text1"/>
          <w:lang w:val="en"/>
        </w:rPr>
        <w:t>LAMA5</w:t>
      </w:r>
      <w:r w:rsidR="009E115B" w:rsidRPr="006455A1">
        <w:rPr>
          <w:color w:val="000000" w:themeColor="text1"/>
          <w:lang w:val="en"/>
        </w:rPr>
        <w:t xml:space="preserve"> were </w:t>
      </w:r>
      <w:r w:rsidR="00B1264E" w:rsidRPr="006455A1">
        <w:rPr>
          <w:color w:val="000000" w:themeColor="text1"/>
          <w:lang w:val="en"/>
        </w:rPr>
        <w:t>cis-</w:t>
      </w:r>
      <w:r w:rsidR="009E115B" w:rsidRPr="006455A1">
        <w:rPr>
          <w:color w:val="000000" w:themeColor="text1"/>
          <w:lang w:val="en"/>
        </w:rPr>
        <w:t xml:space="preserve">pQTL for MCL1 </w:t>
      </w:r>
      <w:r w:rsidR="00E915CB" w:rsidRPr="006455A1">
        <w:rPr>
          <w:color w:val="000000" w:themeColor="text1"/>
          <w:lang w:val="en"/>
        </w:rPr>
        <w:t>and</w:t>
      </w:r>
      <w:r w:rsidR="009E115B" w:rsidRPr="006455A1">
        <w:rPr>
          <w:color w:val="000000" w:themeColor="text1"/>
          <w:lang w:val="en"/>
        </w:rPr>
        <w:t xml:space="preserve"> LAMA5</w:t>
      </w:r>
      <w:r w:rsidR="00E96800" w:rsidRPr="006455A1">
        <w:rPr>
          <w:color w:val="000000" w:themeColor="text1"/>
          <w:lang w:val="en"/>
        </w:rPr>
        <w:t>,</w:t>
      </w:r>
      <w:r w:rsidR="009E115B" w:rsidRPr="006455A1">
        <w:rPr>
          <w:color w:val="000000" w:themeColor="text1"/>
          <w:lang w:val="en"/>
        </w:rPr>
        <w:t xml:space="preserve"> respectively.</w:t>
      </w:r>
      <w:r w:rsidR="005E4851" w:rsidRPr="006455A1">
        <w:rPr>
          <w:color w:val="000000" w:themeColor="text1"/>
          <w:lang w:val="en"/>
        </w:rPr>
        <w:t xml:space="preserve"> </w:t>
      </w:r>
      <w:r w:rsidR="00E96800" w:rsidRPr="006455A1">
        <w:rPr>
          <w:color w:val="000000"/>
          <w:lang w:val="en"/>
        </w:rPr>
        <w:t xml:space="preserve">The BP-associated SNV, rs4660253, is a cis-pQTL and cis-eQTL for </w:t>
      </w:r>
      <w:r w:rsidR="00E96800" w:rsidRPr="006455A1">
        <w:rPr>
          <w:i/>
          <w:iCs/>
          <w:color w:val="000000"/>
          <w:lang w:val="en"/>
        </w:rPr>
        <w:t>TIE1</w:t>
      </w:r>
      <w:r w:rsidR="00E96800" w:rsidRPr="006455A1">
        <w:rPr>
          <w:color w:val="000000"/>
          <w:lang w:val="en"/>
        </w:rPr>
        <w:t xml:space="preserve"> across eight tissues in GTEx including heart (</w:t>
      </w:r>
      <w:r w:rsidR="00E63EF6" w:rsidRPr="006455A1">
        <w:rPr>
          <w:color w:val="000000"/>
          <w:lang w:val="en"/>
        </w:rPr>
        <w:t>Fig</w:t>
      </w:r>
      <w:r w:rsidR="00E63EF6">
        <w:rPr>
          <w:color w:val="000000"/>
          <w:lang w:val="en"/>
        </w:rPr>
        <w:t>.</w:t>
      </w:r>
      <w:r w:rsidR="00E63EF6" w:rsidRPr="006455A1">
        <w:rPr>
          <w:color w:val="000000"/>
          <w:lang w:val="en"/>
        </w:rPr>
        <w:t xml:space="preserve"> </w:t>
      </w:r>
      <w:r w:rsidR="00E63EF6">
        <w:rPr>
          <w:color w:val="000000"/>
          <w:lang w:val="en"/>
        </w:rPr>
        <w:t xml:space="preserve">3 and </w:t>
      </w:r>
      <w:r w:rsidR="00E96800" w:rsidRPr="006455A1">
        <w:rPr>
          <w:color w:val="000000"/>
          <w:lang w:val="en"/>
        </w:rPr>
        <w:t xml:space="preserve">Supplementary Table </w:t>
      </w:r>
      <w:r w:rsidR="007238F8">
        <w:rPr>
          <w:color w:val="000000"/>
          <w:lang w:val="en"/>
        </w:rPr>
        <w:t>17</w:t>
      </w:r>
      <w:r w:rsidR="00E96800" w:rsidRPr="006455A1">
        <w:rPr>
          <w:color w:val="000000"/>
          <w:lang w:val="en"/>
        </w:rPr>
        <w:t xml:space="preserve">). </w:t>
      </w:r>
      <w:r w:rsidR="0002764B" w:rsidRPr="006455A1">
        <w:rPr>
          <w:color w:val="000000" w:themeColor="text1"/>
          <w:lang w:val="en"/>
        </w:rPr>
        <w:t>T</w:t>
      </w:r>
      <w:r w:rsidR="00C23AFD" w:rsidRPr="006455A1">
        <w:rPr>
          <w:color w:val="000000" w:themeColor="text1"/>
          <w:lang w:val="en"/>
        </w:rPr>
        <w:t xml:space="preserve">he DBP-associated SNV, </w:t>
      </w:r>
      <w:r w:rsidR="005E4851" w:rsidRPr="006455A1">
        <w:rPr>
          <w:color w:val="000000" w:themeColor="text1"/>
          <w:lang w:val="en"/>
        </w:rPr>
        <w:t>rs7776054</w:t>
      </w:r>
      <w:r w:rsidR="00C23AFD" w:rsidRPr="006455A1">
        <w:rPr>
          <w:color w:val="000000" w:themeColor="text1"/>
          <w:lang w:val="en"/>
        </w:rPr>
        <w:t>,</w:t>
      </w:r>
      <w:r w:rsidR="005E4851" w:rsidRPr="006455A1">
        <w:rPr>
          <w:color w:val="000000" w:themeColor="text1"/>
          <w:lang w:val="en"/>
        </w:rPr>
        <w:t xml:space="preserve"> is in strong LD with rs9373124, which is a trans-pQTL for erythropoietin</w:t>
      </w:r>
      <w:r w:rsidR="00C6714F" w:rsidRPr="006455A1">
        <w:rPr>
          <w:color w:val="000000" w:themeColor="text1"/>
          <w:lang w:val="en"/>
        </w:rPr>
        <w:t>,</w:t>
      </w:r>
      <w:r w:rsidR="005E4851" w:rsidRPr="00D83912">
        <w:rPr>
          <w:color w:val="000000" w:themeColor="text1"/>
          <w:lang w:val="en"/>
        </w:rPr>
        <w:t xml:space="preserve"> a hormone </w:t>
      </w:r>
      <w:r w:rsidR="005E4851" w:rsidRPr="00D83912">
        <w:t>ma</w:t>
      </w:r>
      <w:r w:rsidR="00FF59F5" w:rsidRPr="00D83912">
        <w:t>inly synthesized by the kidneys</w:t>
      </w:r>
      <w:r w:rsidR="00C23AFD" w:rsidRPr="00D83912">
        <w:t xml:space="preserve">, </w:t>
      </w:r>
      <w:r w:rsidR="000E56E4" w:rsidRPr="00D83912">
        <w:t xml:space="preserve">which </w:t>
      </w:r>
      <w:r w:rsidR="0054275A" w:rsidRPr="006455A1">
        <w:t>has</w:t>
      </w:r>
      <w:r w:rsidR="00C23AFD" w:rsidRPr="006455A1">
        <w:t xml:space="preserve"> links to hypertension</w:t>
      </w:r>
      <w:r w:rsidR="00FF59F5" w:rsidRPr="006455A1">
        <w:t>.</w:t>
      </w:r>
      <w:r w:rsidR="005E4851" w:rsidRPr="006455A1">
        <w:t xml:space="preserve"> </w:t>
      </w:r>
    </w:p>
    <w:p w14:paraId="515CC4EF" w14:textId="77777777" w:rsidR="00C6714F" w:rsidRPr="006455A1" w:rsidRDefault="00C6714F" w:rsidP="0040014E">
      <w:pPr>
        <w:spacing w:line="480" w:lineRule="auto"/>
        <w:rPr>
          <w:color w:val="000000"/>
          <w:lang w:val="en"/>
        </w:rPr>
      </w:pPr>
    </w:p>
    <w:p w14:paraId="17590F9C" w14:textId="533CBA07" w:rsidR="00E86E66" w:rsidRPr="006455A1" w:rsidRDefault="00A36724" w:rsidP="00E5417C">
      <w:pPr>
        <w:spacing w:line="480" w:lineRule="auto"/>
        <w:outlineLvl w:val="0"/>
        <w:rPr>
          <w:color w:val="000000" w:themeColor="text1"/>
        </w:rPr>
      </w:pPr>
      <w:r w:rsidRPr="00033A3F">
        <w:rPr>
          <w:b/>
          <w:color w:val="000000" w:themeColor="text1"/>
          <w:lang w:val="en"/>
        </w:rPr>
        <w:t>Pathway and enrichment analyses</w:t>
      </w:r>
      <w:r w:rsidR="00E63EF6">
        <w:rPr>
          <w:b/>
          <w:color w:val="000000" w:themeColor="text1"/>
          <w:lang w:val="en"/>
        </w:rPr>
        <w:t xml:space="preserve">. </w:t>
      </w:r>
      <w:r w:rsidR="00977E4E" w:rsidRPr="006455A1">
        <w:rPr>
          <w:color w:val="000000" w:themeColor="text1"/>
        </w:rPr>
        <w:t>The over-representation of</w:t>
      </w:r>
      <w:r w:rsidR="00FF77BC" w:rsidRPr="006455A1">
        <w:rPr>
          <w:color w:val="000000" w:themeColor="text1"/>
        </w:rPr>
        <w:t xml:space="preserve"> </w:t>
      </w:r>
      <w:r w:rsidR="00D3640B" w:rsidRPr="006455A1">
        <w:rPr>
          <w:color w:val="000000" w:themeColor="text1"/>
        </w:rPr>
        <w:t xml:space="preserve">rare and common BP SNVs in </w:t>
      </w:r>
      <w:r w:rsidR="00FF77BC" w:rsidRPr="006455A1">
        <w:rPr>
          <w:color w:val="000000" w:themeColor="text1"/>
        </w:rPr>
        <w:t>DNaseI-hypersensitive sites</w:t>
      </w:r>
      <w:r w:rsidR="004A3603" w:rsidRPr="006455A1">
        <w:rPr>
          <w:color w:val="000000" w:themeColor="text1"/>
        </w:rPr>
        <w:t xml:space="preserve"> (DHS)</w:t>
      </w:r>
      <w:r w:rsidR="00E63EF6">
        <w:rPr>
          <w:color w:val="000000" w:themeColor="text1"/>
        </w:rPr>
        <w:t>,</w:t>
      </w:r>
      <w:r w:rsidR="00FF77BC" w:rsidRPr="006455A1">
        <w:rPr>
          <w:color w:val="000000" w:themeColor="text1"/>
        </w:rPr>
        <w:t xml:space="preserve"> </w:t>
      </w:r>
      <w:r w:rsidR="00E63EF6">
        <w:rPr>
          <w:color w:val="000000" w:themeColor="text1"/>
        </w:rPr>
        <w:t>which</w:t>
      </w:r>
      <w:r w:rsidR="00E63EF6" w:rsidRPr="006455A1">
        <w:rPr>
          <w:color w:val="000000" w:themeColor="text1"/>
        </w:rPr>
        <w:t xml:space="preserve"> </w:t>
      </w:r>
      <w:r w:rsidR="006753FE" w:rsidRPr="006455A1">
        <w:rPr>
          <w:color w:val="000000" w:themeColor="text1"/>
        </w:rPr>
        <w:t xml:space="preserve">mark open chromatin, </w:t>
      </w:r>
      <w:r w:rsidR="00977E4E" w:rsidRPr="006455A1">
        <w:rPr>
          <w:color w:val="000000" w:themeColor="text1"/>
        </w:rPr>
        <w:t>was tested</w:t>
      </w:r>
      <w:r w:rsidR="00FF77BC" w:rsidRPr="006455A1">
        <w:rPr>
          <w:color w:val="000000" w:themeColor="text1"/>
        </w:rPr>
        <w:t xml:space="preserve"> </w:t>
      </w:r>
      <w:r w:rsidR="00294DE6" w:rsidRPr="006455A1">
        <w:rPr>
          <w:color w:val="000000" w:themeColor="text1"/>
        </w:rPr>
        <w:t>using</w:t>
      </w:r>
      <w:r w:rsidR="0085725B" w:rsidRPr="006455A1">
        <w:rPr>
          <w:color w:val="000000" w:themeColor="text1"/>
        </w:rPr>
        <w:t xml:space="preserve"> </w:t>
      </w:r>
      <w:r w:rsidR="00100849" w:rsidRPr="006455A1">
        <w:rPr>
          <w:color w:val="000000" w:themeColor="text1"/>
        </w:rPr>
        <w:t xml:space="preserve">GARFIELD </w:t>
      </w:r>
      <w:r w:rsidR="0085725B" w:rsidRPr="006455A1">
        <w:rPr>
          <w:color w:val="000000" w:themeColor="text1"/>
        </w:rPr>
        <w:t>(Methods</w:t>
      </w:r>
      <w:r w:rsidR="00E63EF6">
        <w:rPr>
          <w:color w:val="000000" w:themeColor="text1"/>
        </w:rPr>
        <w:t xml:space="preserve"> and</w:t>
      </w:r>
      <w:r w:rsidR="007736BE" w:rsidRPr="006455A1">
        <w:rPr>
          <w:color w:val="000000" w:themeColor="text1"/>
        </w:rPr>
        <w:t xml:space="preserve"> </w:t>
      </w:r>
      <w:r w:rsidR="007736BE" w:rsidRPr="00803A5B">
        <w:rPr>
          <w:color w:val="000000" w:themeColor="text1"/>
        </w:rPr>
        <w:t xml:space="preserve">Supplementary Table </w:t>
      </w:r>
      <w:r w:rsidR="007238F8" w:rsidRPr="00803A5B">
        <w:rPr>
          <w:color w:val="000000" w:themeColor="text1"/>
        </w:rPr>
        <w:t>4</w:t>
      </w:r>
      <w:r w:rsidR="0085725B" w:rsidRPr="006455A1">
        <w:rPr>
          <w:color w:val="000000" w:themeColor="text1"/>
        </w:rPr>
        <w:t>)</w:t>
      </w:r>
      <w:r w:rsidR="00FF77BC" w:rsidRPr="006455A1">
        <w:rPr>
          <w:color w:val="000000" w:themeColor="text1"/>
        </w:rPr>
        <w:t xml:space="preserve">. </w:t>
      </w:r>
      <w:r w:rsidR="00100849" w:rsidRPr="006455A1">
        <w:rPr>
          <w:color w:val="000000" w:themeColor="text1"/>
        </w:rPr>
        <w:t>The most significant enrichment</w:t>
      </w:r>
      <w:r w:rsidR="00F361B6" w:rsidRPr="006455A1">
        <w:rPr>
          <w:color w:val="000000" w:themeColor="text1"/>
        </w:rPr>
        <w:t xml:space="preserve"> in </w:t>
      </w:r>
      <w:r w:rsidR="006753FE" w:rsidRPr="006455A1">
        <w:rPr>
          <w:color w:val="000000" w:themeColor="text1"/>
        </w:rPr>
        <w:t>DHS</w:t>
      </w:r>
      <w:r w:rsidR="00F361B6" w:rsidRPr="006455A1">
        <w:rPr>
          <w:color w:val="000000" w:themeColor="text1"/>
        </w:rPr>
        <w:t xml:space="preserve"> hotspots</w:t>
      </w:r>
      <w:r w:rsidR="00100849" w:rsidRPr="006455A1">
        <w:rPr>
          <w:color w:val="000000" w:themeColor="text1"/>
        </w:rPr>
        <w:t xml:space="preserve"> </w:t>
      </w:r>
      <w:r w:rsidR="005353A3" w:rsidRPr="006455A1">
        <w:rPr>
          <w:color w:val="000000" w:themeColor="text1"/>
        </w:rPr>
        <w:t xml:space="preserve">for </w:t>
      </w:r>
      <w:r w:rsidR="00100849" w:rsidRPr="006455A1">
        <w:rPr>
          <w:color w:val="000000" w:themeColor="text1"/>
        </w:rPr>
        <w:t>SBP</w:t>
      </w:r>
      <w:r w:rsidR="005353A3" w:rsidRPr="006455A1">
        <w:rPr>
          <w:color w:val="000000" w:themeColor="text1"/>
        </w:rPr>
        <w:t>-associated SNVs</w:t>
      </w:r>
      <w:r w:rsidR="00100849" w:rsidRPr="006455A1">
        <w:rPr>
          <w:color w:val="000000" w:themeColor="text1"/>
        </w:rPr>
        <w:t xml:space="preserve"> was in </w:t>
      </w:r>
      <w:r w:rsidR="003A2C11" w:rsidRPr="006455A1">
        <w:rPr>
          <w:color w:val="000000" w:themeColor="text1"/>
        </w:rPr>
        <w:t>fetal</w:t>
      </w:r>
      <w:r w:rsidR="00100849" w:rsidRPr="006455A1">
        <w:rPr>
          <w:color w:val="000000" w:themeColor="text1"/>
        </w:rPr>
        <w:t xml:space="preserve"> heart tissues</w:t>
      </w:r>
      <w:r w:rsidR="00E63EF6">
        <w:rPr>
          <w:color w:val="000000" w:themeColor="text1"/>
        </w:rPr>
        <w:t>,</w:t>
      </w:r>
      <w:r w:rsidR="00613DA6" w:rsidRPr="006455A1">
        <w:rPr>
          <w:color w:val="000000" w:themeColor="text1"/>
        </w:rPr>
        <w:t xml:space="preserve"> with an ~3-fold enrichment compared to ~2-fold in adult heart (</w:t>
      </w:r>
      <w:r w:rsidR="00E63EF6" w:rsidRPr="006455A1">
        <w:rPr>
          <w:color w:val="000000" w:themeColor="text1"/>
        </w:rPr>
        <w:t>Fig</w:t>
      </w:r>
      <w:r w:rsidR="00E63EF6">
        <w:rPr>
          <w:color w:val="000000" w:themeColor="text1"/>
        </w:rPr>
        <w:t>.</w:t>
      </w:r>
      <w:r w:rsidR="00E63EF6" w:rsidRPr="006455A1">
        <w:rPr>
          <w:color w:val="000000" w:themeColor="text1"/>
        </w:rPr>
        <w:t xml:space="preserve"> </w:t>
      </w:r>
      <w:r w:rsidR="009231C8">
        <w:rPr>
          <w:color w:val="000000" w:themeColor="text1"/>
        </w:rPr>
        <w:t>3</w:t>
      </w:r>
      <w:r w:rsidR="00E63EF6">
        <w:rPr>
          <w:color w:val="000000" w:themeColor="text1"/>
        </w:rPr>
        <w:t xml:space="preserve"> and</w:t>
      </w:r>
      <w:r w:rsidR="00613DA6" w:rsidRPr="006455A1">
        <w:rPr>
          <w:color w:val="000000" w:themeColor="text1"/>
        </w:rPr>
        <w:t xml:space="preserve"> Supplementary Information).</w:t>
      </w:r>
      <w:r w:rsidR="00800FF3" w:rsidRPr="006455A1">
        <w:rPr>
          <w:color w:val="000000" w:themeColor="text1"/>
        </w:rPr>
        <w:t xml:space="preserve"> This difference in enrichment was also reflected in fetal muscle compared to adult muscle for SBP</w:t>
      </w:r>
      <w:r w:rsidR="006C5CC1" w:rsidRPr="006455A1">
        <w:rPr>
          <w:color w:val="000000" w:themeColor="text1"/>
        </w:rPr>
        <w:t>-</w:t>
      </w:r>
      <w:r w:rsidR="00800FF3" w:rsidRPr="006455A1">
        <w:rPr>
          <w:color w:val="000000" w:themeColor="text1"/>
        </w:rPr>
        <w:t>associated SNVs.</w:t>
      </w:r>
      <w:r w:rsidR="00613DA6" w:rsidRPr="006455A1">
        <w:rPr>
          <w:color w:val="000000" w:themeColor="text1"/>
        </w:rPr>
        <w:t xml:space="preserve"> The most significant enrichment</w:t>
      </w:r>
      <w:r w:rsidR="0032579D" w:rsidRPr="006455A1">
        <w:rPr>
          <w:color w:val="000000" w:themeColor="text1"/>
        </w:rPr>
        <w:t xml:space="preserve"> for DBP</w:t>
      </w:r>
      <w:r w:rsidR="006C5CC1" w:rsidRPr="006455A1">
        <w:rPr>
          <w:color w:val="000000" w:themeColor="text1"/>
        </w:rPr>
        <w:t>-</w:t>
      </w:r>
      <w:r w:rsidR="0032579D" w:rsidRPr="006455A1">
        <w:rPr>
          <w:color w:val="000000" w:themeColor="text1"/>
        </w:rPr>
        <w:t xml:space="preserve"> and PP-associated SNVs</w:t>
      </w:r>
      <w:r w:rsidR="00613DA6" w:rsidRPr="006455A1">
        <w:rPr>
          <w:color w:val="000000" w:themeColor="text1"/>
        </w:rPr>
        <w:t xml:space="preserve"> (~3-fold) was in b</w:t>
      </w:r>
      <w:r w:rsidR="00100849" w:rsidRPr="006455A1">
        <w:rPr>
          <w:color w:val="000000" w:themeColor="text1"/>
        </w:rPr>
        <w:t xml:space="preserve">lood vessels </w:t>
      </w:r>
      <w:r w:rsidR="003A2C11" w:rsidRPr="006455A1">
        <w:rPr>
          <w:color w:val="000000" w:themeColor="text1"/>
        </w:rPr>
        <w:t>(</w:t>
      </w:r>
      <w:r w:rsidR="00E63EF6" w:rsidRPr="006455A1">
        <w:rPr>
          <w:color w:val="000000" w:themeColor="text1"/>
        </w:rPr>
        <w:t>Fig</w:t>
      </w:r>
      <w:r w:rsidR="00E63EF6">
        <w:rPr>
          <w:color w:val="000000" w:themeColor="text1"/>
        </w:rPr>
        <w:t>.</w:t>
      </w:r>
      <w:r w:rsidR="00E63EF6" w:rsidRPr="006455A1">
        <w:rPr>
          <w:color w:val="000000" w:themeColor="text1"/>
        </w:rPr>
        <w:t xml:space="preserve"> </w:t>
      </w:r>
      <w:r w:rsidR="009231C8">
        <w:rPr>
          <w:color w:val="000000" w:themeColor="text1"/>
        </w:rPr>
        <w:t>3</w:t>
      </w:r>
      <w:r w:rsidR="00E63EF6">
        <w:rPr>
          <w:color w:val="000000" w:themeColor="text1"/>
        </w:rPr>
        <w:t xml:space="preserve"> and</w:t>
      </w:r>
      <w:r w:rsidR="003A2C11" w:rsidRPr="006455A1">
        <w:rPr>
          <w:color w:val="000000" w:themeColor="text1"/>
        </w:rPr>
        <w:t xml:space="preserve"> Supplementary Information)</w:t>
      </w:r>
      <w:r w:rsidR="0078690A" w:rsidRPr="006455A1">
        <w:rPr>
          <w:color w:val="000000" w:themeColor="text1"/>
        </w:rPr>
        <w:t>.</w:t>
      </w:r>
      <w:r w:rsidR="00865D42" w:rsidRPr="006455A1">
        <w:rPr>
          <w:color w:val="000000" w:themeColor="text1"/>
        </w:rPr>
        <w:t xml:space="preserve"> </w:t>
      </w:r>
      <w:r w:rsidR="00A95927" w:rsidRPr="006455A1">
        <w:rPr>
          <w:color w:val="000000" w:themeColor="text1"/>
        </w:rPr>
        <w:t xml:space="preserve">There was also enrichment across SBP, DBP and PP in fetal and adult kidney and fetal adrenal gland. </w:t>
      </w:r>
      <w:r w:rsidR="00DE363D" w:rsidRPr="006455A1">
        <w:rPr>
          <w:color w:val="000000" w:themeColor="text1"/>
        </w:rPr>
        <w:t>In support</w:t>
      </w:r>
      <w:r w:rsidR="001D6CFD" w:rsidRPr="006455A1">
        <w:rPr>
          <w:color w:val="000000" w:themeColor="text1"/>
        </w:rPr>
        <w:t>,</w:t>
      </w:r>
      <w:r w:rsidR="00DE363D" w:rsidRPr="006455A1">
        <w:rPr>
          <w:color w:val="000000" w:themeColor="text1"/>
        </w:rPr>
        <w:t xml:space="preserve"> complementary e</w:t>
      </w:r>
      <w:r w:rsidR="0078690A" w:rsidRPr="006455A1">
        <w:rPr>
          <w:color w:val="000000" w:themeColor="text1"/>
        </w:rPr>
        <w:t xml:space="preserve">nrichment analyses </w:t>
      </w:r>
      <w:r w:rsidR="00867AE7" w:rsidRPr="006455A1">
        <w:rPr>
          <w:color w:val="000000" w:themeColor="text1"/>
        </w:rPr>
        <w:t>with FORGE (Methods</w:t>
      </w:r>
      <w:r w:rsidR="0078690A" w:rsidRPr="006455A1">
        <w:rPr>
          <w:color w:val="000000" w:themeColor="text1"/>
        </w:rPr>
        <w:t xml:space="preserve">) </w:t>
      </w:r>
      <w:r w:rsidR="007D52EA" w:rsidRPr="006455A1">
        <w:rPr>
          <w:color w:val="000000" w:themeColor="text1"/>
        </w:rPr>
        <w:t xml:space="preserve">showed </w:t>
      </w:r>
      <w:r w:rsidR="0078690A" w:rsidRPr="006455A1">
        <w:rPr>
          <w:color w:val="000000" w:themeColor="text1"/>
        </w:rPr>
        <w:t xml:space="preserve">similar </w:t>
      </w:r>
      <w:r w:rsidR="00867AE7" w:rsidRPr="006455A1">
        <w:rPr>
          <w:color w:val="000000" w:themeColor="text1"/>
        </w:rPr>
        <w:t>enrichments</w:t>
      </w:r>
      <w:r w:rsidR="0078690A" w:rsidRPr="006455A1">
        <w:rPr>
          <w:color w:val="000000" w:themeColor="text1"/>
        </w:rPr>
        <w:t xml:space="preserve"> </w:t>
      </w:r>
      <w:r w:rsidR="0078690A" w:rsidRPr="006455A1">
        <w:t xml:space="preserve">including </w:t>
      </w:r>
      <w:r w:rsidR="0078690A" w:rsidRPr="006455A1">
        <w:rPr>
          <w:color w:val="000000"/>
        </w:rPr>
        <w:t>in fetal kidney and fetal lung tissues (</w:t>
      </w:r>
      <w:r w:rsidR="0078690A" w:rsidRPr="00E5417C">
        <w:rPr>
          <w:i/>
          <w:color w:val="000000"/>
        </w:rPr>
        <w:t>Z</w:t>
      </w:r>
      <w:r w:rsidR="00B63374" w:rsidRPr="006455A1">
        <w:rPr>
          <w:color w:val="000000"/>
        </w:rPr>
        <w:t>-</w:t>
      </w:r>
      <w:r w:rsidR="0078690A" w:rsidRPr="006455A1">
        <w:rPr>
          <w:color w:val="000000"/>
        </w:rPr>
        <w:t>score</w:t>
      </w:r>
      <w:r w:rsidR="003B28F9">
        <w:rPr>
          <w:color w:val="000000"/>
        </w:rPr>
        <w:t xml:space="preserve"> </w:t>
      </w:r>
      <w:r w:rsidR="0078690A" w:rsidRPr="006455A1">
        <w:rPr>
          <w:color w:val="000000"/>
        </w:rPr>
        <w:t>=</w:t>
      </w:r>
      <w:r w:rsidR="003B28F9">
        <w:rPr>
          <w:color w:val="000000"/>
        </w:rPr>
        <w:t xml:space="preserve"> </w:t>
      </w:r>
      <w:r w:rsidR="0078690A" w:rsidRPr="006455A1">
        <w:rPr>
          <w:color w:val="000000"/>
        </w:rPr>
        <w:t>300</w:t>
      </w:r>
      <w:r w:rsidR="000C4CAF" w:rsidRPr="006455A1">
        <w:rPr>
          <w:color w:val="000000"/>
        </w:rPr>
        <w:t xml:space="preserve">; Supplementary Table </w:t>
      </w:r>
      <w:r w:rsidR="007238F8">
        <w:rPr>
          <w:color w:val="000000"/>
        </w:rPr>
        <w:t>13</w:t>
      </w:r>
      <w:r w:rsidR="003B28F9">
        <w:rPr>
          <w:color w:val="000000"/>
        </w:rPr>
        <w:t xml:space="preserve"> and</w:t>
      </w:r>
      <w:r w:rsidR="00E66E67" w:rsidRPr="006455A1">
        <w:rPr>
          <w:color w:val="000000"/>
        </w:rPr>
        <w:t xml:space="preserve"> Supplementary Information</w:t>
      </w:r>
      <w:r w:rsidR="0078690A" w:rsidRPr="006455A1">
        <w:rPr>
          <w:color w:val="000000"/>
        </w:rPr>
        <w:t>)</w:t>
      </w:r>
      <w:r w:rsidR="0078690A" w:rsidRPr="006455A1">
        <w:t>.</w:t>
      </w:r>
      <w:r w:rsidR="0078690A" w:rsidRPr="006455A1">
        <w:rPr>
          <w:color w:val="000000" w:themeColor="text1"/>
        </w:rPr>
        <w:t xml:space="preserve"> </w:t>
      </w:r>
    </w:p>
    <w:p w14:paraId="64E2979D" w14:textId="77777777" w:rsidR="00BF1AD5" w:rsidRPr="006455A1" w:rsidRDefault="00BF1AD5" w:rsidP="0040014E">
      <w:pPr>
        <w:spacing w:line="480" w:lineRule="auto"/>
        <w:rPr>
          <w:color w:val="000000" w:themeColor="text1"/>
          <w:lang w:val="en"/>
        </w:rPr>
      </w:pPr>
    </w:p>
    <w:p w14:paraId="09198EBF" w14:textId="3CEABEA5" w:rsidR="00BF1AD5" w:rsidRPr="006455A1" w:rsidRDefault="00BF1AD5" w:rsidP="0040014E">
      <w:pPr>
        <w:spacing w:line="480" w:lineRule="auto"/>
        <w:rPr>
          <w:color w:val="000000"/>
        </w:rPr>
      </w:pPr>
      <w:r w:rsidRPr="006455A1">
        <w:rPr>
          <w:b/>
          <w:color w:val="000000" w:themeColor="text1"/>
          <w:lang w:val="en"/>
        </w:rPr>
        <w:t xml:space="preserve">Mendelian </w:t>
      </w:r>
      <w:r w:rsidR="003B28F9">
        <w:rPr>
          <w:b/>
          <w:color w:val="000000" w:themeColor="text1"/>
          <w:lang w:val="en"/>
        </w:rPr>
        <w:t>r</w:t>
      </w:r>
      <w:r w:rsidR="003B28F9" w:rsidRPr="006455A1">
        <w:rPr>
          <w:b/>
          <w:color w:val="000000" w:themeColor="text1"/>
          <w:lang w:val="en"/>
        </w:rPr>
        <w:t xml:space="preserve">andomization </w:t>
      </w:r>
      <w:r w:rsidRPr="006455A1">
        <w:rPr>
          <w:b/>
          <w:color w:val="000000" w:themeColor="text1"/>
          <w:lang w:val="en"/>
        </w:rPr>
        <w:t>with CVD</w:t>
      </w:r>
      <w:r w:rsidR="003B28F9">
        <w:rPr>
          <w:b/>
          <w:color w:val="000000" w:themeColor="text1"/>
          <w:lang w:val="en"/>
        </w:rPr>
        <w:t xml:space="preserve">. </w:t>
      </w:r>
      <w:r w:rsidR="0047657E" w:rsidRPr="006455A1">
        <w:rPr>
          <w:color w:val="000000" w:themeColor="text1"/>
          <w:lang w:val="en"/>
        </w:rPr>
        <w:t>Twenty-six new BP loci were also associated with cardiometabolic diseases and risk factors in PhenoScanner</w:t>
      </w:r>
      <w:r w:rsidR="0047657E" w:rsidRPr="00D83912">
        <w:rPr>
          <w:color w:val="000000" w:themeColor="text1"/>
          <w:lang w:val="en"/>
        </w:rPr>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rsidR="00EF19E9" w:rsidRPr="00923CFC">
        <w:rPr>
          <w:color w:val="000000" w:themeColor="text1"/>
          <w:lang w:val="en"/>
        </w:rPr>
        <w:instrText xml:space="preserve"> ADDIN EN.CITE </w:instrText>
      </w:r>
      <w:r w:rsidR="00EF19E9" w:rsidRPr="002409DB">
        <w:rPr>
          <w:color w:val="000000" w:themeColor="text1"/>
          <w:lang w:val="en"/>
        </w:rPr>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rsidR="00EF19E9" w:rsidRPr="00923CFC">
        <w:rPr>
          <w:color w:val="000000" w:themeColor="text1"/>
          <w:lang w:val="en"/>
        </w:rPr>
        <w:instrText xml:space="preserve"> ADDIN EN.CITE.DATA </w:instrText>
      </w:r>
      <w:r w:rsidR="00EF19E9" w:rsidRPr="002409DB">
        <w:rPr>
          <w:color w:val="000000" w:themeColor="text1"/>
          <w:lang w:val="en"/>
        </w:rPr>
      </w:r>
      <w:r w:rsidR="00EF19E9" w:rsidRPr="002409DB">
        <w:rPr>
          <w:color w:val="000000" w:themeColor="text1"/>
          <w:lang w:val="en"/>
        </w:rPr>
        <w:fldChar w:fldCharType="end"/>
      </w:r>
      <w:r w:rsidR="0047657E" w:rsidRPr="00D83912">
        <w:rPr>
          <w:color w:val="000000" w:themeColor="text1"/>
          <w:lang w:val="en"/>
        </w:rPr>
      </w:r>
      <w:r w:rsidR="0047657E" w:rsidRPr="00D83912">
        <w:rPr>
          <w:color w:val="000000" w:themeColor="text1"/>
          <w:lang w:val="en"/>
        </w:rPr>
        <w:fldChar w:fldCharType="separate"/>
      </w:r>
      <w:r w:rsidR="00EF19E9" w:rsidRPr="00EF19E9">
        <w:rPr>
          <w:noProof/>
          <w:color w:val="000000" w:themeColor="text1"/>
          <w:vertAlign w:val="superscript"/>
          <w:lang w:val="en"/>
        </w:rPr>
        <w:t>35</w:t>
      </w:r>
      <w:r w:rsidR="0047657E" w:rsidRPr="00D83912">
        <w:rPr>
          <w:color w:val="000000" w:themeColor="text1"/>
          <w:lang w:val="en"/>
        </w:rPr>
        <w:fldChar w:fldCharType="end"/>
      </w:r>
      <w:r w:rsidR="0047657E" w:rsidRPr="00D83912">
        <w:rPr>
          <w:color w:val="000000" w:themeColor="text1"/>
          <w:lang w:val="en"/>
        </w:rPr>
        <w:t xml:space="preserve"> </w:t>
      </w:r>
      <w:r w:rsidR="008521BC">
        <w:rPr>
          <w:color w:val="000000" w:themeColor="text1"/>
          <w:lang w:val="en"/>
        </w:rPr>
        <w:t>(</w:t>
      </w:r>
      <w:hyperlink r:id="rId13" w:history="1">
        <w:r w:rsidR="008521BC" w:rsidRPr="00092B41">
          <w:rPr>
            <w:rStyle w:val="Hyperlink"/>
          </w:rPr>
          <w:t>http://www.phenoscanner.medschl.cam.ac.uk</w:t>
        </w:r>
      </w:hyperlink>
      <w:r w:rsidR="008521BC">
        <w:rPr>
          <w:color w:val="000000" w:themeColor="text1"/>
          <w:lang w:val="en"/>
        </w:rPr>
        <w:t xml:space="preserve">) </w:t>
      </w:r>
      <w:r w:rsidR="0047657E" w:rsidRPr="00D83912">
        <w:rPr>
          <w:color w:val="000000" w:themeColor="text1"/>
          <w:lang w:val="en"/>
        </w:rPr>
        <w:t xml:space="preserve">(Methods, </w:t>
      </w:r>
      <w:r w:rsidR="003B28F9" w:rsidRPr="00D83912">
        <w:rPr>
          <w:color w:val="000000" w:themeColor="text1"/>
          <w:lang w:val="en"/>
        </w:rPr>
        <w:t>Fig</w:t>
      </w:r>
      <w:r w:rsidR="003B28F9">
        <w:rPr>
          <w:color w:val="000000" w:themeColor="text1"/>
          <w:lang w:val="en"/>
        </w:rPr>
        <w:t>.</w:t>
      </w:r>
      <w:r w:rsidR="003B28F9" w:rsidRPr="00D83912">
        <w:rPr>
          <w:color w:val="000000" w:themeColor="text1"/>
          <w:lang w:val="en"/>
        </w:rPr>
        <w:t xml:space="preserve"> </w:t>
      </w:r>
      <w:r w:rsidR="0047657E" w:rsidRPr="00D83912">
        <w:rPr>
          <w:color w:val="000000" w:themeColor="text1"/>
          <w:lang w:val="en"/>
        </w:rPr>
        <w:t>3, Supplementary Information</w:t>
      </w:r>
      <w:r w:rsidR="003B28F9">
        <w:rPr>
          <w:color w:val="000000" w:themeColor="text1"/>
          <w:lang w:val="en"/>
        </w:rPr>
        <w:t>,</w:t>
      </w:r>
      <w:r w:rsidR="0047657E" w:rsidRPr="00D83912">
        <w:rPr>
          <w:color w:val="000000" w:themeColor="text1"/>
          <w:lang w:val="en"/>
        </w:rPr>
        <w:t xml:space="preserve"> and Supplementary Tables </w:t>
      </w:r>
      <w:r w:rsidR="007238F8">
        <w:rPr>
          <w:color w:val="000000" w:themeColor="text1"/>
          <w:lang w:val="en"/>
        </w:rPr>
        <w:t>4</w:t>
      </w:r>
      <w:r w:rsidR="0047657E" w:rsidRPr="00D83912">
        <w:rPr>
          <w:color w:val="000000" w:themeColor="text1"/>
          <w:lang w:val="en"/>
        </w:rPr>
        <w:t xml:space="preserve">, </w:t>
      </w:r>
      <w:r w:rsidR="007238F8">
        <w:rPr>
          <w:color w:val="000000" w:themeColor="text1"/>
          <w:lang w:val="en"/>
        </w:rPr>
        <w:t>20</w:t>
      </w:r>
      <w:r w:rsidR="0047657E" w:rsidRPr="00D83912">
        <w:rPr>
          <w:color w:val="000000" w:themeColor="text1"/>
          <w:lang w:val="en"/>
        </w:rPr>
        <w:t xml:space="preserve">, </w:t>
      </w:r>
      <w:r w:rsidR="003B28F9">
        <w:rPr>
          <w:color w:val="000000" w:themeColor="text1"/>
          <w:lang w:val="en"/>
        </w:rPr>
        <w:t xml:space="preserve">and </w:t>
      </w:r>
      <w:r w:rsidR="007238F8">
        <w:rPr>
          <w:color w:val="000000" w:themeColor="text1"/>
          <w:lang w:val="en"/>
        </w:rPr>
        <w:t>21</w:t>
      </w:r>
      <w:r w:rsidR="0047657E" w:rsidRPr="00D83912">
        <w:rPr>
          <w:color w:val="000000" w:themeColor="text1"/>
          <w:lang w:val="en"/>
        </w:rPr>
        <w:t xml:space="preserve">). </w:t>
      </w:r>
      <w:r w:rsidRPr="00D83912">
        <w:rPr>
          <w:color w:val="000000" w:themeColor="text1"/>
          <w:lang w:val="en"/>
        </w:rPr>
        <w:t>Given that BP is a key risk factor for CVD, we performed Mendelian randomization (MR) analyses to assess the causal relationship of BP with any stroke (AS), ischemic stroke (IS), large artery stroke (LAS), cardio-embolic stroke (CE), small vessel stroke (SVS)</w:t>
      </w:r>
      <w:r w:rsidR="003B28F9">
        <w:rPr>
          <w:color w:val="000000" w:themeColor="text1"/>
          <w:lang w:val="en"/>
        </w:rPr>
        <w:t>,</w:t>
      </w:r>
      <w:r w:rsidRPr="00D83912">
        <w:rPr>
          <w:color w:val="000000" w:themeColor="text1"/>
          <w:lang w:val="en"/>
        </w:rPr>
        <w:t xml:space="preserve"> and </w:t>
      </w:r>
      <w:r w:rsidR="00B63374" w:rsidRPr="006455A1">
        <w:rPr>
          <w:color w:val="000000" w:themeColor="text1"/>
          <w:lang w:val="en"/>
        </w:rPr>
        <w:t>coronary artery disease (</w:t>
      </w:r>
      <w:r w:rsidRPr="006455A1">
        <w:rPr>
          <w:color w:val="000000" w:themeColor="text1"/>
          <w:lang w:val="en"/>
        </w:rPr>
        <w:t>CAD</w:t>
      </w:r>
      <w:r w:rsidR="00B63374" w:rsidRPr="006455A1">
        <w:rPr>
          <w:color w:val="000000" w:themeColor="text1"/>
          <w:lang w:val="en"/>
        </w:rPr>
        <w:t>)</w:t>
      </w:r>
      <w:r w:rsidRPr="006455A1">
        <w:rPr>
          <w:color w:val="000000" w:themeColor="text1"/>
          <w:lang w:val="en"/>
        </w:rPr>
        <w:t xml:space="preserve"> using all the distinct BP-associated SNVs </w:t>
      </w:r>
      <w:r w:rsidR="00D27FD4" w:rsidRPr="006455A1">
        <w:rPr>
          <w:color w:val="000000" w:themeColor="text1"/>
          <w:lang w:val="en"/>
        </w:rPr>
        <w:t xml:space="preserve">from our study </w:t>
      </w:r>
      <w:r w:rsidRPr="006455A1">
        <w:rPr>
          <w:color w:val="000000" w:themeColor="text1"/>
          <w:lang w:val="en"/>
        </w:rPr>
        <w:t xml:space="preserve">(both known and new; Supplementary Table </w:t>
      </w:r>
      <w:r w:rsidR="007238F8">
        <w:rPr>
          <w:color w:val="000000" w:themeColor="text1"/>
          <w:lang w:val="en"/>
        </w:rPr>
        <w:t>4</w:t>
      </w:r>
      <w:r w:rsidR="003B28F9">
        <w:rPr>
          <w:color w:val="000000" w:themeColor="text1"/>
          <w:lang w:val="en"/>
        </w:rPr>
        <w:t xml:space="preserve"> and</w:t>
      </w:r>
      <w:r w:rsidRPr="006455A1">
        <w:rPr>
          <w:color w:val="000000" w:themeColor="text1"/>
          <w:lang w:val="en"/>
        </w:rPr>
        <w:t xml:space="preserve"> Methods). BP was a predictor of all stroke types analyzed and CAD (</w:t>
      </w:r>
      <w:r w:rsidR="003B28F9" w:rsidRPr="006455A1">
        <w:rPr>
          <w:color w:val="000000" w:themeColor="text1"/>
          <w:lang w:val="en"/>
        </w:rPr>
        <w:t>Fig</w:t>
      </w:r>
      <w:r w:rsidR="003B28F9">
        <w:rPr>
          <w:color w:val="000000" w:themeColor="text1"/>
          <w:lang w:val="en"/>
        </w:rPr>
        <w:t>.</w:t>
      </w:r>
      <w:r w:rsidR="003B28F9" w:rsidRPr="006455A1">
        <w:rPr>
          <w:color w:val="000000" w:themeColor="text1"/>
          <w:lang w:val="en"/>
        </w:rPr>
        <w:t xml:space="preserve"> </w:t>
      </w:r>
      <w:r w:rsidRPr="006455A1">
        <w:rPr>
          <w:color w:val="000000" w:themeColor="text1"/>
          <w:lang w:val="en"/>
        </w:rPr>
        <w:t>4</w:t>
      </w:r>
      <w:r w:rsidR="003B28F9">
        <w:rPr>
          <w:color w:val="000000" w:themeColor="text1"/>
          <w:lang w:val="en"/>
        </w:rPr>
        <w:t xml:space="preserve"> and</w:t>
      </w:r>
      <w:r w:rsidR="003B28F9" w:rsidRPr="006455A1">
        <w:rPr>
          <w:color w:val="000000" w:themeColor="text1"/>
          <w:lang w:val="en"/>
        </w:rPr>
        <w:t xml:space="preserve"> </w:t>
      </w:r>
      <w:r w:rsidR="00303D9F" w:rsidRPr="006455A1">
        <w:t xml:space="preserve">Supplementary </w:t>
      </w:r>
      <w:r w:rsidR="003B28F9" w:rsidRPr="006455A1">
        <w:t>Fig</w:t>
      </w:r>
      <w:r w:rsidR="003B28F9">
        <w:t>.</w:t>
      </w:r>
      <w:r w:rsidR="003B28F9" w:rsidRPr="006455A1">
        <w:t> </w:t>
      </w:r>
      <w:r w:rsidR="00C52051">
        <w:t>4</w:t>
      </w:r>
      <w:r w:rsidRPr="006455A1">
        <w:rPr>
          <w:color w:val="000000" w:themeColor="text1"/>
          <w:lang w:val="en"/>
        </w:rPr>
        <w:t>). Notably, SBP had the strongest effect on all CVD phenotypes, with the most profound effect on LAS</w:t>
      </w:r>
      <w:r w:rsidR="00B63374" w:rsidRPr="006455A1">
        <w:rPr>
          <w:color w:val="000000" w:themeColor="text1"/>
          <w:lang w:val="en"/>
        </w:rPr>
        <w:t>,</w:t>
      </w:r>
      <w:r w:rsidRPr="006455A1">
        <w:rPr>
          <w:color w:val="000000" w:themeColor="text1"/>
          <w:lang w:val="en"/>
        </w:rPr>
        <w:t xml:space="preserve"> increasing risk by &gt;2-fold</w:t>
      </w:r>
      <w:r w:rsidRPr="006455A1">
        <w:rPr>
          <w:color w:val="000000"/>
        </w:rPr>
        <w:t xml:space="preserve"> per SD </w:t>
      </w:r>
      <w:r w:rsidR="00B63374" w:rsidRPr="006455A1">
        <w:rPr>
          <w:color w:val="000000"/>
        </w:rPr>
        <w:t>(</w:t>
      </w:r>
      <w:r w:rsidRPr="006455A1">
        <w:rPr>
          <w:color w:val="000000"/>
        </w:rPr>
        <w:t xml:space="preserve">Supplementary Table </w:t>
      </w:r>
      <w:r w:rsidR="007238F8">
        <w:rPr>
          <w:color w:val="000000"/>
        </w:rPr>
        <w:t>22</w:t>
      </w:r>
      <w:r w:rsidRPr="006455A1">
        <w:rPr>
          <w:color w:val="000000" w:themeColor="text1"/>
          <w:lang w:val="en"/>
        </w:rPr>
        <w:t>). BP had weakest effect on CE, which may reflect the greater role of atrial fibrillation versus BP in CE risk. Multi-variable MR analyses</w:t>
      </w:r>
      <w:r w:rsidR="003B28F9">
        <w:rPr>
          <w:color w:val="000000" w:themeColor="text1"/>
          <w:lang w:val="en"/>
        </w:rPr>
        <w:t>,</w:t>
      </w:r>
      <w:r w:rsidRPr="006455A1">
        <w:rPr>
          <w:color w:val="000000" w:themeColor="text1"/>
          <w:lang w:val="en"/>
        </w:rPr>
        <w:t xml:space="preserve"> including both SBP and DBP, showed that the effect of DBP attenuated to zero once SBP was accounted for</w:t>
      </w:r>
      <w:r w:rsidR="00A40229">
        <w:rPr>
          <w:color w:val="000000" w:themeColor="text1"/>
          <w:lang w:val="en"/>
        </w:rPr>
        <w:t xml:space="preserve"> (</w:t>
      </w:r>
      <w:r w:rsidR="00A40229" w:rsidRPr="00D83912">
        <w:rPr>
          <w:color w:val="000000" w:themeColor="text1"/>
          <w:lang w:val="en"/>
        </w:rPr>
        <w:t>consistent with observational studies</w:t>
      </w:r>
      <w:r w:rsidR="00A40229" w:rsidRPr="00D83912">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 </w:instrText>
      </w:r>
      <w:r w:rsidR="00A40229">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EN.CITE.DATA </w:instrText>
      </w:r>
      <w:r w:rsidR="00A40229">
        <w:rPr>
          <w:color w:val="000000" w:themeColor="text1"/>
          <w:lang w:val="en"/>
        </w:rPr>
      </w:r>
      <w:r w:rsidR="00A40229">
        <w:rPr>
          <w:color w:val="000000" w:themeColor="text1"/>
          <w:lang w:val="en"/>
        </w:rPr>
        <w:fldChar w:fldCharType="end"/>
      </w:r>
      <w:r w:rsidR="00A40229" w:rsidRPr="00D83912">
        <w:rPr>
          <w:color w:val="000000" w:themeColor="text1"/>
          <w:lang w:val="en"/>
        </w:rPr>
      </w:r>
      <w:r w:rsidR="00A40229" w:rsidRPr="00D83912">
        <w:rPr>
          <w:color w:val="000000" w:themeColor="text1"/>
          <w:lang w:val="en"/>
        </w:rPr>
        <w:fldChar w:fldCharType="separate"/>
      </w:r>
      <w:r w:rsidR="00A40229" w:rsidRPr="00EF19E9">
        <w:rPr>
          <w:noProof/>
          <w:color w:val="000000" w:themeColor="text1"/>
          <w:vertAlign w:val="superscript"/>
          <w:lang w:val="en"/>
        </w:rPr>
        <w:t>37</w:t>
      </w:r>
      <w:r w:rsidR="00A40229" w:rsidRPr="00D83912">
        <w:rPr>
          <w:color w:val="000000" w:themeColor="text1"/>
          <w:lang w:val="en"/>
        </w:rPr>
        <w:fldChar w:fldCharType="end"/>
      </w:r>
      <w:r w:rsidR="00A40229">
        <w:rPr>
          <w:color w:val="000000" w:themeColor="text1"/>
          <w:lang w:val="en"/>
        </w:rPr>
        <w:t>)</w:t>
      </w:r>
      <w:r w:rsidRPr="006455A1">
        <w:rPr>
          <w:color w:val="000000" w:themeColor="text1"/>
          <w:lang w:val="en"/>
        </w:rPr>
        <w:t>, except for LAS (</w:t>
      </w:r>
      <w:r w:rsidR="003B28F9" w:rsidRPr="006455A1">
        <w:rPr>
          <w:color w:val="000000" w:themeColor="text1"/>
          <w:lang w:val="en"/>
        </w:rPr>
        <w:t>Fig</w:t>
      </w:r>
      <w:r w:rsidR="003B28F9">
        <w:rPr>
          <w:color w:val="000000" w:themeColor="text1"/>
          <w:lang w:val="en"/>
        </w:rPr>
        <w:t>.</w:t>
      </w:r>
      <w:r w:rsidR="003B28F9" w:rsidRPr="006455A1">
        <w:rPr>
          <w:color w:val="000000" w:themeColor="text1"/>
          <w:lang w:val="en"/>
        </w:rPr>
        <w:t xml:space="preserve"> </w:t>
      </w:r>
      <w:r w:rsidRPr="006455A1">
        <w:rPr>
          <w:color w:val="000000" w:themeColor="text1"/>
          <w:lang w:val="en"/>
        </w:rPr>
        <w:t>4</w:t>
      </w:r>
      <w:r w:rsidR="003B28F9">
        <w:rPr>
          <w:color w:val="000000" w:themeColor="text1"/>
          <w:lang w:val="en"/>
        </w:rPr>
        <w:t>,</w:t>
      </w:r>
      <w:r w:rsidRPr="006455A1">
        <w:rPr>
          <w:color w:val="000000" w:themeColor="text1"/>
          <w:lang w:val="en"/>
        </w:rPr>
        <w:t xml:space="preserve"> Supplementary Table </w:t>
      </w:r>
      <w:r w:rsidR="007238F8">
        <w:rPr>
          <w:color w:val="000000" w:themeColor="text1"/>
          <w:lang w:val="en"/>
        </w:rPr>
        <w:t>22</w:t>
      </w:r>
      <w:r w:rsidR="003B28F9">
        <w:rPr>
          <w:color w:val="000000" w:themeColor="text1"/>
          <w:lang w:val="en"/>
        </w:rPr>
        <w:t>, and</w:t>
      </w:r>
      <w:r w:rsidRPr="006455A1">
        <w:rPr>
          <w:color w:val="000000" w:themeColor="text1"/>
          <w:lang w:val="en"/>
        </w:rPr>
        <w:t xml:space="preserve"> Methods)</w:t>
      </w:r>
      <w:r w:rsidR="003B28F9">
        <w:rPr>
          <w:color w:val="000000" w:themeColor="text1"/>
          <w:lang w:val="en"/>
        </w:rPr>
        <w:t>,</w:t>
      </w:r>
      <w:r w:rsidR="00A40229" w:rsidRPr="00A40229">
        <w:rPr>
          <w:color w:val="000000" w:themeColor="text1"/>
          <w:lang w:val="en"/>
        </w:rPr>
        <w:t xml:space="preserve"> </w:t>
      </w:r>
      <w:r w:rsidR="00A40229">
        <w:rPr>
          <w:color w:val="000000" w:themeColor="text1"/>
          <w:lang w:val="en"/>
        </w:rPr>
        <w:t>where SBP/DBP had a suggestive inverse relationship</w:t>
      </w:r>
      <w:r w:rsidR="003B28F9">
        <w:rPr>
          <w:color w:val="000000" w:themeColor="text1"/>
          <w:lang w:val="en"/>
        </w:rPr>
        <w:t>,</w:t>
      </w:r>
      <w:r w:rsidR="00A40229">
        <w:rPr>
          <w:color w:val="000000" w:themeColor="text1"/>
          <w:lang w:val="en"/>
        </w:rPr>
        <w:t xml:space="preserve"> perhaps reflecting arterial stiffening</w:t>
      </w:r>
      <w:r w:rsidRPr="006455A1">
        <w:rPr>
          <w:color w:val="000000" w:themeColor="text1"/>
          <w:lang w:val="en"/>
        </w:rPr>
        <w:t>.</w:t>
      </w:r>
      <w:r w:rsidR="00A40229">
        <w:rPr>
          <w:color w:val="000000" w:themeColor="text1"/>
          <w:lang w:val="en"/>
        </w:rPr>
        <w:t xml:space="preserve"> </w:t>
      </w:r>
      <w:r w:rsidR="00A40229" w:rsidRPr="006455A1">
        <w:rPr>
          <w:color w:val="000000" w:themeColor="text1"/>
          <w:lang w:val="en"/>
        </w:rPr>
        <w:t>An inverse relationship between DBP and stroke above age 50 years has also been reported</w:t>
      </w:r>
      <w:r w:rsidR="00A40229" w:rsidRPr="00D83912">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 </w:instrText>
      </w:r>
      <w:r w:rsidR="00A40229">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EN.CITE.DATA </w:instrText>
      </w:r>
      <w:r w:rsidR="00A40229">
        <w:rPr>
          <w:color w:val="000000" w:themeColor="text1"/>
          <w:lang w:val="en"/>
        </w:rPr>
      </w:r>
      <w:r w:rsidR="00A40229">
        <w:rPr>
          <w:color w:val="000000" w:themeColor="text1"/>
          <w:lang w:val="en"/>
        </w:rPr>
        <w:fldChar w:fldCharType="end"/>
      </w:r>
      <w:r w:rsidR="00A40229" w:rsidRPr="00D83912">
        <w:rPr>
          <w:color w:val="000000" w:themeColor="text1"/>
          <w:lang w:val="en"/>
        </w:rPr>
      </w:r>
      <w:r w:rsidR="00A40229" w:rsidRPr="00D83912">
        <w:rPr>
          <w:color w:val="000000" w:themeColor="text1"/>
          <w:lang w:val="en"/>
        </w:rPr>
        <w:fldChar w:fldCharType="separate"/>
      </w:r>
      <w:r w:rsidR="00A40229" w:rsidRPr="00EF19E9">
        <w:rPr>
          <w:noProof/>
          <w:color w:val="000000" w:themeColor="text1"/>
          <w:vertAlign w:val="superscript"/>
          <w:lang w:val="en"/>
        </w:rPr>
        <w:t>37</w:t>
      </w:r>
      <w:r w:rsidR="00A40229" w:rsidRPr="00D83912">
        <w:rPr>
          <w:color w:val="000000" w:themeColor="text1"/>
          <w:lang w:val="en"/>
        </w:rPr>
        <w:fldChar w:fldCharType="end"/>
      </w:r>
      <w:r w:rsidR="00A40229" w:rsidRPr="00D83912">
        <w:rPr>
          <w:color w:val="000000" w:themeColor="text1"/>
          <w:lang w:val="en"/>
        </w:rPr>
        <w:t>.</w:t>
      </w:r>
    </w:p>
    <w:p w14:paraId="234CB9C6" w14:textId="0E1110EC" w:rsidR="00F73870" w:rsidRPr="006455A1" w:rsidRDefault="00F73870" w:rsidP="0040014E">
      <w:pPr>
        <w:spacing w:line="480" w:lineRule="auto"/>
        <w:outlineLvl w:val="0"/>
        <w:rPr>
          <w:b/>
          <w:color w:val="000000" w:themeColor="text1"/>
          <w:lang w:val="en"/>
        </w:rPr>
      </w:pPr>
    </w:p>
    <w:p w14:paraId="3835DF1F" w14:textId="3CEE76B4" w:rsidR="00FA0CA7" w:rsidRPr="00E5417C" w:rsidRDefault="00FA0CA7" w:rsidP="0040014E">
      <w:pPr>
        <w:spacing w:line="480" w:lineRule="auto"/>
        <w:outlineLvl w:val="0"/>
        <w:rPr>
          <w:b/>
          <w:color w:val="000000" w:themeColor="text1"/>
          <w:sz w:val="28"/>
          <w:szCs w:val="28"/>
          <w:lang w:val="en"/>
        </w:rPr>
      </w:pPr>
      <w:r w:rsidRPr="00E5417C">
        <w:rPr>
          <w:b/>
          <w:color w:val="000000" w:themeColor="text1"/>
          <w:sz w:val="28"/>
          <w:szCs w:val="28"/>
          <w:lang w:val="en"/>
        </w:rPr>
        <w:t>Discussion</w:t>
      </w:r>
    </w:p>
    <w:p w14:paraId="0D667AF7" w14:textId="11A2C80D" w:rsidR="008911CD" w:rsidRDefault="00936488" w:rsidP="00D17BA0">
      <w:pPr>
        <w:spacing w:line="480" w:lineRule="auto"/>
      </w:pPr>
      <w:r w:rsidRPr="006455A1">
        <w:rPr>
          <w:color w:val="000000" w:themeColor="text1"/>
          <w:lang w:val="en"/>
        </w:rPr>
        <w:t>Unlike most previous BP studies that focused primarily on common variant associations, the novelty of this investigation is the extensive analysis of rare variants, both individually and in aggregate within a gene</w:t>
      </w:r>
      <w:r w:rsidR="001D01D5" w:rsidRPr="006455A1">
        <w:rPr>
          <w:color w:val="000000" w:themeColor="text1"/>
          <w:lang w:val="en"/>
        </w:rPr>
        <w:t>.</w:t>
      </w:r>
      <w:r w:rsidR="00D17BA0">
        <w:rPr>
          <w:color w:val="000000" w:themeColor="text1"/>
          <w:lang w:val="en"/>
        </w:rPr>
        <w:t xml:space="preserve"> </w:t>
      </w:r>
      <w:r w:rsidR="001F21BB" w:rsidRPr="006455A1">
        <w:rPr>
          <w:color w:val="000000" w:themeColor="text1"/>
          <w:lang w:val="en"/>
        </w:rPr>
        <w:t>Many of t</w:t>
      </w:r>
      <w:r w:rsidR="00482B12" w:rsidRPr="006455A1">
        <w:rPr>
          <w:color w:val="000000" w:themeColor="text1"/>
          <w:lang w:val="en"/>
        </w:rPr>
        <w:t>he new rare variants are located in genes that potentially have a rol</w:t>
      </w:r>
      <w:r w:rsidR="00B908E6" w:rsidRPr="006455A1">
        <w:rPr>
          <w:color w:val="000000" w:themeColor="text1"/>
          <w:lang w:val="en"/>
        </w:rPr>
        <w:t>e</w:t>
      </w:r>
      <w:r w:rsidR="00482B12" w:rsidRPr="006455A1">
        <w:rPr>
          <w:color w:val="000000" w:themeColor="text1"/>
          <w:lang w:val="en"/>
        </w:rPr>
        <w:t xml:space="preserve"> in BP</w:t>
      </w:r>
      <w:r w:rsidR="00615EDF">
        <w:rPr>
          <w:color w:val="000000" w:themeColor="text1"/>
          <w:lang w:val="en"/>
        </w:rPr>
        <w:t xml:space="preserve"> </w:t>
      </w:r>
      <w:r w:rsidR="00482B12" w:rsidRPr="006455A1">
        <w:rPr>
          <w:color w:val="000000" w:themeColor="text1"/>
          <w:lang w:val="en"/>
        </w:rPr>
        <w:t>regulation</w:t>
      </w:r>
      <w:r w:rsidR="00615EDF">
        <w:rPr>
          <w:color w:val="000000" w:themeColor="text1"/>
          <w:lang w:val="en"/>
        </w:rPr>
        <w:t>,</w:t>
      </w:r>
      <w:r w:rsidR="00482B12" w:rsidRPr="006455A1">
        <w:rPr>
          <w:color w:val="000000" w:themeColor="text1"/>
          <w:lang w:val="en"/>
        </w:rPr>
        <w:t xml:space="preserve"> </w:t>
      </w:r>
      <w:r w:rsidR="00B908E6" w:rsidRPr="006455A1">
        <w:rPr>
          <w:color w:val="000000" w:themeColor="text1"/>
          <w:lang w:val="en"/>
        </w:rPr>
        <w:t>as evidenced by</w:t>
      </w:r>
      <w:r w:rsidR="00482B12" w:rsidRPr="006455A1">
        <w:rPr>
          <w:color w:val="000000" w:themeColor="text1"/>
          <w:lang w:val="en"/>
        </w:rPr>
        <w:t xml:space="preserve"> </w:t>
      </w:r>
      <w:r w:rsidR="001F21BB" w:rsidRPr="006455A1">
        <w:rPr>
          <w:color w:val="000000" w:themeColor="text1"/>
          <w:lang w:val="en"/>
        </w:rPr>
        <w:t xml:space="preserve">support from existing </w:t>
      </w:r>
      <w:r w:rsidR="00482B12" w:rsidRPr="006455A1">
        <w:rPr>
          <w:color w:val="000000" w:themeColor="text1"/>
          <w:lang w:val="en"/>
        </w:rPr>
        <w:t xml:space="preserve">mouse models </w:t>
      </w:r>
      <w:r w:rsidR="000E082D" w:rsidRPr="006455A1">
        <w:rPr>
          <w:color w:val="000000" w:themeColor="text1"/>
          <w:lang w:val="en"/>
        </w:rPr>
        <w:t xml:space="preserve">(21 </w:t>
      </w:r>
      <w:r w:rsidR="008C19E2" w:rsidRPr="006455A1">
        <w:rPr>
          <w:color w:val="000000" w:themeColor="text1"/>
          <w:lang w:val="en"/>
        </w:rPr>
        <w:t>genes</w:t>
      </w:r>
      <w:r w:rsidR="000E082D" w:rsidRPr="006455A1">
        <w:rPr>
          <w:color w:val="000000" w:themeColor="text1"/>
          <w:lang w:val="en"/>
        </w:rPr>
        <w:t xml:space="preserve">) </w:t>
      </w:r>
      <w:r w:rsidR="00482B12" w:rsidRPr="006455A1">
        <w:rPr>
          <w:color w:val="000000" w:themeColor="text1"/>
          <w:lang w:val="en"/>
        </w:rPr>
        <w:t>and</w:t>
      </w:r>
      <w:r w:rsidR="00B908E6" w:rsidRPr="006455A1">
        <w:rPr>
          <w:color w:val="000000" w:themeColor="text1"/>
          <w:lang w:val="en"/>
        </w:rPr>
        <w:t>/</w:t>
      </w:r>
      <w:r w:rsidR="00482B12" w:rsidRPr="006455A1">
        <w:rPr>
          <w:color w:val="000000" w:themeColor="text1"/>
          <w:lang w:val="en"/>
        </w:rPr>
        <w:t xml:space="preserve">or </w:t>
      </w:r>
      <w:r w:rsidR="0063575A" w:rsidRPr="006455A1">
        <w:rPr>
          <w:color w:val="000000" w:themeColor="text1"/>
          <w:lang w:val="en"/>
        </w:rPr>
        <w:t>have previously been implic</w:t>
      </w:r>
      <w:r w:rsidR="00946682" w:rsidRPr="006455A1">
        <w:rPr>
          <w:color w:val="000000" w:themeColor="text1"/>
          <w:lang w:val="en"/>
        </w:rPr>
        <w:t xml:space="preserve">ated in monogenic </w:t>
      </w:r>
      <w:r w:rsidR="00B4335F" w:rsidRPr="006455A1">
        <w:rPr>
          <w:color w:val="000000" w:themeColor="text1"/>
          <w:lang w:val="en"/>
        </w:rPr>
        <w:t xml:space="preserve">disorders </w:t>
      </w:r>
      <w:r w:rsidR="000E082D" w:rsidRPr="006455A1">
        <w:rPr>
          <w:color w:val="000000" w:themeColor="text1"/>
          <w:lang w:val="en"/>
        </w:rPr>
        <w:t>(1</w:t>
      </w:r>
      <w:r w:rsidR="00D84BB1" w:rsidRPr="006455A1">
        <w:rPr>
          <w:color w:val="000000" w:themeColor="text1"/>
          <w:lang w:val="en"/>
        </w:rPr>
        <w:t>1</w:t>
      </w:r>
      <w:r w:rsidR="000E082D" w:rsidRPr="006455A1">
        <w:rPr>
          <w:color w:val="000000" w:themeColor="text1"/>
          <w:lang w:val="en"/>
        </w:rPr>
        <w:t xml:space="preserve"> </w:t>
      </w:r>
      <w:r w:rsidR="008C19E2" w:rsidRPr="006455A1">
        <w:rPr>
          <w:color w:val="000000" w:themeColor="text1"/>
          <w:lang w:val="en"/>
        </w:rPr>
        <w:t>genes</w:t>
      </w:r>
      <w:r w:rsidR="000E082D" w:rsidRPr="006455A1">
        <w:rPr>
          <w:color w:val="000000" w:themeColor="text1"/>
          <w:lang w:val="en"/>
        </w:rPr>
        <w:t xml:space="preserve">) </w:t>
      </w:r>
      <w:r w:rsidR="00B4335F" w:rsidRPr="006455A1">
        <w:rPr>
          <w:color w:val="000000" w:themeColor="text1"/>
          <w:lang w:val="en"/>
        </w:rPr>
        <w:t>whose symptoms include hyper</w:t>
      </w:r>
      <w:r w:rsidR="009542C4" w:rsidRPr="006455A1">
        <w:rPr>
          <w:color w:val="000000" w:themeColor="text1"/>
          <w:lang w:val="en"/>
        </w:rPr>
        <w:t>-</w:t>
      </w:r>
      <w:r w:rsidR="00B4335F" w:rsidRPr="006455A1">
        <w:rPr>
          <w:color w:val="000000" w:themeColor="text1"/>
          <w:lang w:val="en"/>
        </w:rPr>
        <w:t>/hypotension</w:t>
      </w:r>
      <w:r w:rsidR="00DB3172" w:rsidRPr="006455A1">
        <w:rPr>
          <w:color w:val="000000" w:themeColor="text1"/>
          <w:lang w:val="en"/>
        </w:rPr>
        <w:t xml:space="preserve"> or impaired cardiac function/development</w:t>
      </w:r>
      <w:r w:rsidR="00B4335F" w:rsidRPr="006455A1">
        <w:rPr>
          <w:color w:val="000000" w:themeColor="text1"/>
          <w:lang w:val="en"/>
        </w:rPr>
        <w:t xml:space="preserve"> (Supplementary Table </w:t>
      </w:r>
      <w:r w:rsidR="00EA42EB">
        <w:rPr>
          <w:color w:val="000000" w:themeColor="text1"/>
          <w:lang w:val="en"/>
        </w:rPr>
        <w:t>12</w:t>
      </w:r>
      <w:r w:rsidR="00B4335F" w:rsidRPr="006455A1">
        <w:rPr>
          <w:color w:val="000000" w:themeColor="text1"/>
          <w:lang w:val="en"/>
        </w:rPr>
        <w:t>)</w:t>
      </w:r>
      <w:r w:rsidR="00946682" w:rsidRPr="006455A1">
        <w:rPr>
          <w:color w:val="000000" w:themeColor="text1"/>
          <w:lang w:val="en"/>
        </w:rPr>
        <w:t>.</w:t>
      </w:r>
      <w:r w:rsidR="002E062C" w:rsidRPr="006455A1">
        <w:rPr>
          <w:color w:val="000000" w:themeColor="text1"/>
          <w:lang w:val="en"/>
        </w:rPr>
        <w:t xml:space="preserve"> </w:t>
      </w:r>
      <w:r w:rsidR="005D2F29" w:rsidRPr="006455A1">
        <w:rPr>
          <w:color w:val="000000" w:themeColor="text1"/>
          <w:lang w:val="en"/>
        </w:rPr>
        <w:t>For example, r</w:t>
      </w:r>
      <w:r w:rsidR="007B4E11" w:rsidRPr="006455A1">
        <w:rPr>
          <w:color w:val="000000" w:themeColor="text1"/>
        </w:rPr>
        <w:t xml:space="preserve">s139600783 (p.Pro274Ser) </w:t>
      </w:r>
      <w:r w:rsidR="005D2F29" w:rsidRPr="006455A1">
        <w:rPr>
          <w:color w:val="000000" w:themeColor="text1"/>
        </w:rPr>
        <w:t>was associated with increased DBP and is</w:t>
      </w:r>
      <w:r w:rsidR="007B4E11" w:rsidRPr="006455A1">
        <w:rPr>
          <w:color w:val="000000" w:themeColor="text1"/>
        </w:rPr>
        <w:t xml:space="preserve"> located in</w:t>
      </w:r>
      <w:r w:rsidR="00BE1B23">
        <w:rPr>
          <w:color w:val="000000" w:themeColor="text1"/>
        </w:rPr>
        <w:t xml:space="preserve"> the</w:t>
      </w:r>
      <w:r w:rsidR="007B4E11" w:rsidRPr="006455A1">
        <w:rPr>
          <w:color w:val="000000" w:themeColor="text1"/>
        </w:rPr>
        <w:t xml:space="preserve"> </w:t>
      </w:r>
      <w:r w:rsidR="007B4E11" w:rsidRPr="000C4C88">
        <w:rPr>
          <w:i/>
          <w:color w:val="000000" w:themeColor="text1"/>
        </w:rPr>
        <w:t>ARHGAP31</w:t>
      </w:r>
      <w:r w:rsidR="00BE1B23">
        <w:rPr>
          <w:color w:val="000000" w:themeColor="text1"/>
        </w:rPr>
        <w:t xml:space="preserve"> gene that </w:t>
      </w:r>
      <w:r w:rsidR="00A80787" w:rsidRPr="006455A1">
        <w:rPr>
          <w:color w:val="000000" w:themeColor="text1"/>
        </w:rPr>
        <w:t>caus</w:t>
      </w:r>
      <w:r w:rsidR="00BE1B23">
        <w:rPr>
          <w:color w:val="000000" w:themeColor="text1"/>
        </w:rPr>
        <w:t>es</w:t>
      </w:r>
      <w:r w:rsidR="00A80787" w:rsidRPr="006455A1">
        <w:rPr>
          <w:i/>
          <w:color w:val="000000" w:themeColor="text1"/>
        </w:rPr>
        <w:t xml:space="preserve"> </w:t>
      </w:r>
      <w:r w:rsidR="005D2F29" w:rsidRPr="006455A1">
        <w:rPr>
          <w:color w:val="000000" w:themeColor="text1"/>
        </w:rPr>
        <w:t>Adams-Oliver syndrome</w:t>
      </w:r>
      <w:r w:rsidR="00B63374" w:rsidRPr="006455A1">
        <w:rPr>
          <w:color w:val="000000" w:themeColor="text1"/>
        </w:rPr>
        <w:t xml:space="preserve">, which can be accompanied by </w:t>
      </w:r>
      <w:r w:rsidR="007B4E11" w:rsidRPr="006455A1">
        <w:t xml:space="preserve">pulmonary hypertension and heart defects. </w:t>
      </w:r>
      <w:r w:rsidR="005D2F29" w:rsidRPr="006455A1">
        <w:t>A</w:t>
      </w:r>
      <w:r w:rsidR="007B4E11" w:rsidRPr="006455A1">
        <w:rPr>
          <w:color w:val="000000" w:themeColor="text1"/>
        </w:rPr>
        <w:t xml:space="preserve"> further three</w:t>
      </w:r>
      <w:r w:rsidR="00ED2840" w:rsidRPr="006455A1">
        <w:rPr>
          <w:color w:val="000000" w:themeColor="text1"/>
        </w:rPr>
        <w:t xml:space="preserve"> (of the six) genes that cause Adams-Oliver syndrome</w:t>
      </w:r>
      <w:r w:rsidR="007B4E11" w:rsidRPr="006455A1">
        <w:rPr>
          <w:color w:val="000000" w:themeColor="text1"/>
        </w:rPr>
        <w:t xml:space="preserve"> are </w:t>
      </w:r>
      <w:r w:rsidR="006B35CE" w:rsidRPr="006455A1">
        <w:rPr>
          <w:color w:val="000000" w:themeColor="text1"/>
        </w:rPr>
        <w:t xml:space="preserve">located </w:t>
      </w:r>
      <w:r w:rsidR="007B4E11" w:rsidRPr="006455A1">
        <w:rPr>
          <w:color w:val="000000" w:themeColor="text1"/>
        </w:rPr>
        <w:t>in BP-associated loci (</w:t>
      </w:r>
      <w:r w:rsidR="007B4E11" w:rsidRPr="006455A1">
        <w:rPr>
          <w:i/>
          <w:color w:val="000000" w:themeColor="text1"/>
        </w:rPr>
        <w:t>DLL4</w:t>
      </w:r>
      <w:r w:rsidR="002E0AE3" w:rsidRPr="00D83912">
        <w:rPr>
          <w:color w:val="000000" w:themeColor="text1"/>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sidRPr="006455A1">
        <w:rPr>
          <w:color w:val="000000" w:themeColor="text1"/>
        </w:rPr>
        <w:instrText xml:space="preserve"> ADDIN EN.CITE </w:instrText>
      </w:r>
      <w:r w:rsidR="00215A4F" w:rsidRPr="00B407D7">
        <w:rPr>
          <w:color w:val="000000" w:themeColor="text1"/>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sidRPr="006455A1">
        <w:rPr>
          <w:color w:val="000000" w:themeColor="text1"/>
        </w:rPr>
        <w:instrText xml:space="preserve"> ADDIN EN.CITE.DATA </w:instrText>
      </w:r>
      <w:r w:rsidR="00215A4F" w:rsidRPr="00B407D7">
        <w:rPr>
          <w:color w:val="000000" w:themeColor="text1"/>
        </w:rPr>
      </w:r>
      <w:r w:rsidR="00215A4F" w:rsidRPr="00B407D7">
        <w:rPr>
          <w:color w:val="000000" w:themeColor="text1"/>
        </w:rPr>
        <w:fldChar w:fldCharType="end"/>
      </w:r>
      <w:r w:rsidR="002E0AE3" w:rsidRPr="00D83912">
        <w:rPr>
          <w:color w:val="000000" w:themeColor="text1"/>
        </w:rPr>
      </w:r>
      <w:r w:rsidR="002E0AE3" w:rsidRPr="00D83912">
        <w:rPr>
          <w:color w:val="000000" w:themeColor="text1"/>
        </w:rPr>
        <w:fldChar w:fldCharType="separate"/>
      </w:r>
      <w:r w:rsidR="002E0AE3" w:rsidRPr="00D83912">
        <w:rPr>
          <w:noProof/>
          <w:color w:val="000000" w:themeColor="text1"/>
          <w:vertAlign w:val="superscript"/>
        </w:rPr>
        <w:t>16</w:t>
      </w:r>
      <w:r w:rsidR="002E0AE3" w:rsidRPr="00D83912">
        <w:rPr>
          <w:color w:val="000000" w:themeColor="text1"/>
        </w:rPr>
        <w:fldChar w:fldCharType="end"/>
      </w:r>
      <w:r w:rsidR="005605FC">
        <w:rPr>
          <w:color w:val="000000" w:themeColor="text1"/>
        </w:rPr>
        <w:t>,</w:t>
      </w:r>
      <w:r w:rsidR="007B4E11" w:rsidRPr="00D83912">
        <w:rPr>
          <w:color w:val="000000" w:themeColor="text1"/>
        </w:rPr>
        <w:t xml:space="preserve"> </w:t>
      </w:r>
      <w:r w:rsidR="007B4E11" w:rsidRPr="00D83912">
        <w:rPr>
          <w:i/>
          <w:color w:val="000000" w:themeColor="text1"/>
        </w:rPr>
        <w:t>DOCK</w:t>
      </w:r>
      <w:r w:rsidR="005E665B" w:rsidRPr="00D83912">
        <w:rPr>
          <w:i/>
          <w:color w:val="000000" w:themeColor="text1"/>
        </w:rPr>
        <w:t>6</w:t>
      </w:r>
      <w:r w:rsidR="005E665B" w:rsidRPr="00D83912">
        <w:rPr>
          <w:color w:val="000000" w:themeColor="text1"/>
        </w:rPr>
        <w:fldChar w:fldCharType="begin">
          <w:fldData xml:space="preserve">PjxhdXRob3I+U3RpcnJ1cHMsIEsuIEUuPC9hdXRob3I+PGF1dGhvcj5TdHJpbmdoYW0sIEguIE0u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</w:fldData>
        </w:fldChar>
      </w:r>
      <w:r w:rsidR="00215A4F" w:rsidRPr="006455A1">
        <w:rPr>
          <w:color w:val="000000" w:themeColor="text1"/>
        </w:rPr>
        <w:instrText xml:space="preserve"> ADDIN EN.CITE </w:instrText>
      </w:r>
      <w:r w:rsidR="00215A4F" w:rsidRPr="00B407D7">
        <w:rPr>
          <w:color w:val="000000" w:themeColor="text1"/>
        </w:rPr>
        <w:fldChar w:fldCharType="begin">
          <w:fldData xml:space="preserve">PEVuZE5vdGU+PENpdGU+PEF1dGhvcj5TdXJlbmRyYW48L0F1dGhvcj48WWVhcj4yMDE2PC9ZZWFy
PjxSZWNOdW0+NjwvUmVjTnVtPjxEaXNwbGF5VGV4dD48c3R5bGUgZmFjZT0ic3VwZXJzY3JpcHQi
PjEzLDE1PC9zdHlsZT48L0Rpc3BsYXlUZXh0PjxyZWNvcmQ+PHJlYy1udW1iZXI+NjwvcmVjLW51
bWJlcj48Zm9yZWlnbi1rZXlzPjxrZXkgYXBwPSJFTiIgZGItaWQ9InR2NXdleHZlanhwYXJiZTVl
cnZwZmV6OGVhcGU5d3JhYXRhdyIgdGltZXN0YW1wPSIxNTMzMjA2NTYxIj42PC9rZXk+PC9mb3Jl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bmljLXJlc291cmNlLW51bT48L3JlY29yZD48L0NpdGU+PENpdGU+PEF1dGhvcj5FaHJldDwvQXV0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==
</w:fldData>
        </w:fldChar>
      </w:r>
      <w:r w:rsidR="00215A4F" w:rsidRPr="006455A1">
        <w:rPr>
          <w:color w:val="000000" w:themeColor="text1"/>
        </w:rPr>
        <w:instrText xml:space="preserve"> ADDIN EN.CITE.DATA </w:instrText>
      </w:r>
      <w:r w:rsidR="00215A4F" w:rsidRPr="00B407D7">
        <w:rPr>
          <w:color w:val="000000" w:themeColor="text1"/>
        </w:rPr>
      </w:r>
      <w:r w:rsidR="00215A4F" w:rsidRPr="00B407D7">
        <w:rPr>
          <w:color w:val="000000" w:themeColor="text1"/>
        </w:rPr>
        <w:fldChar w:fldCharType="end"/>
      </w:r>
      <w:r w:rsidR="00215A4F" w:rsidRPr="00B407D7">
        <w:rPr>
          <w:color w:val="000000" w:themeColor="text1"/>
        </w:rPr>
        <w:fldChar w:fldCharType="begin">
          <w:fldData xml:space="preserve">PjxhdXRob3I+U3RpcnJ1cHMsIEsuIEUuPC9hdXRob3I+PGF1dGhvcj5TdHJpbmdoYW0sIEguIE0u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</w:fldData>
        </w:fldChar>
      </w:r>
      <w:r w:rsidR="00215A4F" w:rsidRPr="006455A1">
        <w:rPr>
          <w:color w:val="000000" w:themeColor="text1"/>
        </w:rPr>
        <w:instrText xml:space="preserve"> ADDIN EN.CITE.DATA </w:instrText>
      </w:r>
      <w:r w:rsidR="00215A4F" w:rsidRPr="00B407D7">
        <w:rPr>
          <w:color w:val="000000" w:themeColor="text1"/>
        </w:rPr>
      </w:r>
      <w:r w:rsidR="00215A4F" w:rsidRPr="00B407D7">
        <w:rPr>
          <w:color w:val="000000" w:themeColor="text1"/>
        </w:rPr>
        <w:fldChar w:fldCharType="end"/>
      </w:r>
      <w:r w:rsidR="005E665B" w:rsidRPr="00D83912">
        <w:rPr>
          <w:color w:val="000000" w:themeColor="text1"/>
        </w:rPr>
      </w:r>
      <w:r w:rsidR="005E665B" w:rsidRPr="00D83912">
        <w:rPr>
          <w:color w:val="000000" w:themeColor="text1"/>
        </w:rPr>
        <w:fldChar w:fldCharType="separate"/>
      </w:r>
      <w:r w:rsidR="005E665B" w:rsidRPr="00D83912">
        <w:rPr>
          <w:noProof/>
          <w:color w:val="000000" w:themeColor="text1"/>
          <w:vertAlign w:val="superscript"/>
        </w:rPr>
        <w:t>13,15</w:t>
      </w:r>
      <w:r w:rsidR="005E665B" w:rsidRPr="00D83912">
        <w:rPr>
          <w:color w:val="000000" w:themeColor="text1"/>
        </w:rPr>
        <w:fldChar w:fldCharType="end"/>
      </w:r>
      <w:r w:rsidR="005605FC">
        <w:rPr>
          <w:color w:val="000000" w:themeColor="text1"/>
        </w:rPr>
        <w:t>,</w:t>
      </w:r>
      <w:r w:rsidR="005E665B" w:rsidRPr="00D83912">
        <w:rPr>
          <w:color w:val="000000" w:themeColor="text1"/>
        </w:rPr>
        <w:t xml:space="preserve"> </w:t>
      </w:r>
      <w:r w:rsidR="007B4E11" w:rsidRPr="00D83912">
        <w:rPr>
          <w:color w:val="000000" w:themeColor="text1"/>
        </w:rPr>
        <w:t xml:space="preserve">and </w:t>
      </w:r>
      <w:r w:rsidR="007B4E11" w:rsidRPr="00D83912">
        <w:rPr>
          <w:i/>
          <w:color w:val="000000" w:themeColor="text1"/>
        </w:rPr>
        <w:t>NOTCH1</w:t>
      </w:r>
      <w:r w:rsidR="007B4E11" w:rsidRPr="00D83912">
        <w:rPr>
          <w:color w:val="000000" w:themeColor="text1"/>
        </w:rPr>
        <w:t>, a new BP locus).</w:t>
      </w:r>
      <w:r w:rsidR="007B4E11" w:rsidRPr="00D83912">
        <w:t xml:space="preserve"> </w:t>
      </w:r>
      <w:r w:rsidR="005E665B" w:rsidRPr="00D83912">
        <w:t>A missense variant</w:t>
      </w:r>
      <w:r w:rsidR="000B5640">
        <w:t xml:space="preserve"> </w:t>
      </w:r>
      <w:r w:rsidR="000B5640" w:rsidRPr="006455A1">
        <w:rPr>
          <w:color w:val="000000"/>
        </w:rPr>
        <w:t>rs200383755</w:t>
      </w:r>
      <w:r w:rsidR="000B5640">
        <w:rPr>
          <w:color w:val="000000"/>
        </w:rPr>
        <w:t xml:space="preserve"> </w:t>
      </w:r>
      <w:r w:rsidR="000B5640" w:rsidRPr="006455A1">
        <w:t>(</w:t>
      </w:r>
      <w:r w:rsidR="000B5640" w:rsidRPr="006455A1">
        <w:rPr>
          <w:color w:val="000000"/>
        </w:rPr>
        <w:t>p.Ser19Trp</w:t>
      </w:r>
      <w:r w:rsidR="000B5640" w:rsidRPr="006455A1">
        <w:t>, predicted deleterious by SIFT)</w:t>
      </w:r>
      <w:r w:rsidR="000B5640">
        <w:t>,</w:t>
      </w:r>
      <w:r w:rsidR="000B5640">
        <w:rPr>
          <w:color w:val="000000"/>
        </w:rPr>
        <w:t xml:space="preserve"> </w:t>
      </w:r>
      <w:r w:rsidR="000B5640">
        <w:t>located</w:t>
      </w:r>
      <w:r w:rsidR="005E665B" w:rsidRPr="00D83912">
        <w:t xml:space="preserve"> in</w:t>
      </w:r>
      <w:r w:rsidR="000B5640">
        <w:t xml:space="preserve"> the</w:t>
      </w:r>
      <w:r w:rsidR="005E665B" w:rsidRPr="00D83912">
        <w:t xml:space="preserve"> </w:t>
      </w:r>
      <w:r w:rsidR="005E665B" w:rsidRPr="00D83912">
        <w:rPr>
          <w:i/>
        </w:rPr>
        <w:t>GATA5</w:t>
      </w:r>
      <w:r w:rsidR="000B5640">
        <w:t>, encoding a</w:t>
      </w:r>
      <w:r w:rsidR="000B5640" w:rsidRPr="00D83912">
        <w:t xml:space="preserve"> transcription factor</w:t>
      </w:r>
      <w:r w:rsidR="000B5640">
        <w:t>,</w:t>
      </w:r>
      <w:r w:rsidR="005E665B" w:rsidRPr="006455A1">
        <w:rPr>
          <w:i/>
        </w:rPr>
        <w:t xml:space="preserve"> </w:t>
      </w:r>
      <w:r w:rsidR="005E665B" w:rsidRPr="006455A1">
        <w:t xml:space="preserve">is </w:t>
      </w:r>
      <w:r w:rsidR="005E665B" w:rsidRPr="006455A1">
        <w:rPr>
          <w:color w:val="000000"/>
        </w:rPr>
        <w:t>associated with increased SBP and DBP</w:t>
      </w:r>
      <w:r w:rsidR="00374577" w:rsidRPr="006455A1">
        <w:rPr>
          <w:color w:val="000000"/>
        </w:rPr>
        <w:t>.</w:t>
      </w:r>
      <w:r w:rsidR="00374577" w:rsidRPr="006455A1">
        <w:rPr>
          <w:i/>
        </w:rPr>
        <w:t xml:space="preserve"> GATA5</w:t>
      </w:r>
      <w:r w:rsidR="00374577" w:rsidRPr="006455A1">
        <w:t xml:space="preserve"> </w:t>
      </w:r>
      <w:r w:rsidR="00AD3E62">
        <w:t xml:space="preserve">mutations </w:t>
      </w:r>
      <w:r w:rsidR="00374577" w:rsidRPr="006455A1">
        <w:t>cause congenital heart defects, including bicuspid aortic valve and atrial fibrillation</w:t>
      </w:r>
      <w:r w:rsidR="007F1D25" w:rsidRPr="006455A1">
        <w:t>, while</w:t>
      </w:r>
      <w:r w:rsidR="00AD462E" w:rsidRPr="006455A1">
        <w:t xml:space="preserve"> a</w:t>
      </w:r>
      <w:r w:rsidR="00374577" w:rsidRPr="006455A1">
        <w:t xml:space="preserve"> </w:t>
      </w:r>
      <w:r w:rsidR="00374577" w:rsidRPr="006455A1">
        <w:rPr>
          <w:i/>
          <w:color w:val="000000"/>
        </w:rPr>
        <w:t>Gata5</w:t>
      </w:r>
      <w:r w:rsidR="005605FC">
        <w:rPr>
          <w:color w:val="000000"/>
        </w:rPr>
        <w:t>-</w:t>
      </w:r>
      <w:r w:rsidR="00374577" w:rsidRPr="00E5417C">
        <w:rPr>
          <w:color w:val="000000"/>
        </w:rPr>
        <w:t>null</w:t>
      </w:r>
      <w:r w:rsidR="00374577" w:rsidRPr="006455A1">
        <w:rPr>
          <w:color w:val="000000"/>
        </w:rPr>
        <w:t xml:space="preserve"> mouse model ha</w:t>
      </w:r>
      <w:r w:rsidR="00AD462E" w:rsidRPr="006455A1">
        <w:rPr>
          <w:color w:val="000000"/>
        </w:rPr>
        <w:t>d</w:t>
      </w:r>
      <w:r w:rsidR="00374577" w:rsidRPr="006455A1">
        <w:rPr>
          <w:color w:val="000000"/>
        </w:rPr>
        <w:t xml:space="preserve"> increased SBP and DBP at 90 days</w:t>
      </w:r>
      <w:r w:rsidR="005E665B" w:rsidRPr="00D83912">
        <w:fldChar w:fldCharType="begin">
          <w:fldData xml:space="preserve">PEVuZE5vdGU+PENpdGU+PEF1dGhvcj5NZXNzYW91ZGk8L0F1dGhvcj48WWVhcj4yMDE1PC9ZZWFy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</w:fldData>
        </w:fldChar>
      </w:r>
      <w:r w:rsidR="00EF19E9">
        <w:instrText xml:space="preserve"> ADDIN EN.CITE </w:instrText>
      </w:r>
      <w:r w:rsidR="00EF19E9">
        <w:fldChar w:fldCharType="begin">
          <w:fldData xml:space="preserve">PEVuZE5vdGU+PENpdGU+PEF1dGhvcj5NZXNzYW91ZGk8L0F1dGhvcj48WWVhcj4yMDE1PC9ZZWFy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</w:fldData>
        </w:fldChar>
      </w:r>
      <w:r w:rsidR="00EF19E9">
        <w:instrText xml:space="preserve"> ADDIN EN.CITE.DATA </w:instrText>
      </w:r>
      <w:r w:rsidR="00EF19E9">
        <w:fldChar w:fldCharType="end"/>
      </w:r>
      <w:r w:rsidR="005E665B" w:rsidRPr="00D83912">
        <w:fldChar w:fldCharType="separate"/>
      </w:r>
      <w:r w:rsidR="00EF19E9" w:rsidRPr="00EF19E9">
        <w:rPr>
          <w:noProof/>
          <w:vertAlign w:val="superscript"/>
        </w:rPr>
        <w:t>38</w:t>
      </w:r>
      <w:r w:rsidR="005E665B" w:rsidRPr="00D83912">
        <w:fldChar w:fldCharType="end"/>
      </w:r>
      <w:r w:rsidR="00F14D62" w:rsidRPr="00D83912">
        <w:t>.</w:t>
      </w:r>
    </w:p>
    <w:p w14:paraId="65F87CFC" w14:textId="049C5AD1" w:rsidR="00567FAC" w:rsidRPr="00D83912" w:rsidRDefault="005844BD" w:rsidP="00E5417C">
      <w:pPr>
        <w:spacing w:line="480" w:lineRule="auto"/>
        <w:ind w:firstLine="720"/>
        <w:outlineLvl w:val="0"/>
      </w:pPr>
      <w:r w:rsidRPr="004F0FA5">
        <w:rPr>
          <w:color w:val="000000" w:themeColor="text1"/>
          <w:lang w:val="en"/>
        </w:rPr>
        <w:t>Within the known loci, we detected new rare variant associations at several candidate genes</w:t>
      </w:r>
      <w:r w:rsidR="00AD3E62">
        <w:rPr>
          <w:color w:val="000000" w:themeColor="text1"/>
          <w:lang w:val="en"/>
        </w:rPr>
        <w:t>,</w:t>
      </w:r>
      <w:r w:rsidRPr="004F0FA5">
        <w:rPr>
          <w:color w:val="000000" w:themeColor="text1"/>
          <w:lang w:val="en"/>
        </w:rPr>
        <w:t xml:space="preserve"> </w:t>
      </w:r>
      <w:r w:rsidRPr="00E5417C">
        <w:rPr>
          <w:color w:val="000000" w:themeColor="text1"/>
          <w:lang w:val="en"/>
        </w:rPr>
        <w:t>e.g.</w:t>
      </w:r>
      <w:r w:rsidRPr="004F0FA5">
        <w:rPr>
          <w:color w:val="000000" w:themeColor="text1"/>
          <w:lang w:val="en"/>
        </w:rPr>
        <w:t xml:space="preserve"> a rare missense SNV</w:t>
      </w:r>
      <w:r w:rsidRPr="004F0FA5">
        <w:rPr>
          <w:iCs/>
          <w:color w:val="000000" w:themeColor="text1"/>
        </w:rPr>
        <w:t xml:space="preserve"> rs1805090 (MAF</w:t>
      </w:r>
      <w:r w:rsidR="00AD3E62">
        <w:rPr>
          <w:iCs/>
          <w:color w:val="000000" w:themeColor="text1"/>
        </w:rPr>
        <w:t xml:space="preserve"> </w:t>
      </w:r>
      <w:r w:rsidRPr="004F0FA5">
        <w:rPr>
          <w:iCs/>
          <w:color w:val="000000" w:themeColor="text1"/>
        </w:rPr>
        <w:t>=</w:t>
      </w:r>
      <w:r w:rsidR="00AD3E62">
        <w:rPr>
          <w:iCs/>
          <w:color w:val="000000" w:themeColor="text1"/>
        </w:rPr>
        <w:t xml:space="preserve"> </w:t>
      </w:r>
      <w:r w:rsidRPr="004F0FA5">
        <w:rPr>
          <w:iCs/>
          <w:color w:val="000000" w:themeColor="text1"/>
        </w:rPr>
        <w:t>0.0023) in the angiotensinogen (</w:t>
      </w:r>
      <w:r w:rsidRPr="004F0FA5">
        <w:rPr>
          <w:i/>
          <w:iCs/>
          <w:color w:val="000000" w:themeColor="text1"/>
        </w:rPr>
        <w:t>AGT</w:t>
      </w:r>
      <w:r w:rsidRPr="004F0FA5">
        <w:rPr>
          <w:iCs/>
          <w:color w:val="000000" w:themeColor="text1"/>
        </w:rPr>
        <w:t>) gene was associated with increased BP</w:t>
      </w:r>
      <w:r w:rsidRPr="004F0FA5">
        <w:rPr>
          <w:color w:val="000000" w:themeColor="text1"/>
          <w:lang w:val="en"/>
        </w:rPr>
        <w:t xml:space="preserve"> independently of the known common variant association. </w:t>
      </w:r>
      <w:r w:rsidRPr="004F0FA5">
        <w:rPr>
          <w:i/>
          <w:iCs/>
          <w:color w:val="000000" w:themeColor="text1"/>
        </w:rPr>
        <w:t>AGT</w:t>
      </w:r>
      <w:r w:rsidRPr="004F0FA5">
        <w:rPr>
          <w:iCs/>
          <w:color w:val="000000" w:themeColor="text1"/>
        </w:rPr>
        <w:t xml:space="preserve"> is known to have an important role in BP regulation</w:t>
      </w:r>
      <w:r w:rsidR="00AD3E62">
        <w:rPr>
          <w:iCs/>
          <w:color w:val="000000" w:themeColor="text1"/>
        </w:rPr>
        <w:t>,</w:t>
      </w:r>
      <w:r w:rsidRPr="004F0FA5">
        <w:rPr>
          <w:iCs/>
          <w:color w:val="000000" w:themeColor="text1"/>
        </w:rPr>
        <w:t xml:space="preserve"> and the variant is predicted to be among the top 1% of most deleterious substitutions</w:t>
      </w:r>
      <w:r w:rsidRPr="004F0FA5">
        <w:rPr>
          <w:iCs/>
          <w:color w:val="000000" w:themeColor="text1"/>
        </w:rPr>
        <w:fldChar w:fldCharType="begin">
          <w:fldData xml:space="preserve">PEVuZE5vdGU+PENpdGU+PEF1dGhvcj5LaXJjaGVyPC9BdXRob3I+PFllYXI+MjAxNDwvWWVhcj48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</w:fldData>
        </w:fldChar>
      </w:r>
      <w:r w:rsidR="00EF19E9" w:rsidRPr="0052474F">
        <w:rPr>
          <w:iCs/>
          <w:color w:val="000000" w:themeColor="text1"/>
        </w:rPr>
        <w:instrText xml:space="preserve"> ADDIN EN.CITE </w:instrText>
      </w:r>
      <w:r w:rsidR="00EF19E9" w:rsidRPr="002409DB">
        <w:rPr>
          <w:iCs/>
          <w:color w:val="000000" w:themeColor="text1"/>
        </w:rPr>
        <w:fldChar w:fldCharType="begin">
          <w:fldData xml:space="preserve">PEVuZE5vdGU+PENpdGU+PEF1dGhvcj5LaXJjaGVyPC9BdXRob3I+PFllYXI+MjAxNDwvWWVhcj48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</w:fldData>
        </w:fldChar>
      </w:r>
      <w:r w:rsidR="00EF19E9" w:rsidRPr="0052474F">
        <w:rPr>
          <w:iCs/>
          <w:color w:val="000000" w:themeColor="text1"/>
        </w:rPr>
        <w:instrText xml:space="preserve"> ADDIN EN.CITE.DATA </w:instrText>
      </w:r>
      <w:r w:rsidR="00EF19E9" w:rsidRPr="002409DB">
        <w:rPr>
          <w:iCs/>
          <w:color w:val="000000" w:themeColor="text1"/>
        </w:rPr>
      </w:r>
      <w:r w:rsidR="00EF19E9" w:rsidRPr="002409DB">
        <w:rPr>
          <w:iCs/>
          <w:color w:val="000000" w:themeColor="text1"/>
        </w:rPr>
        <w:fldChar w:fldCharType="end"/>
      </w:r>
      <w:r w:rsidRPr="004F0FA5">
        <w:rPr>
          <w:iCs/>
          <w:color w:val="000000" w:themeColor="text1"/>
        </w:rPr>
      </w:r>
      <w:r w:rsidRPr="004F0FA5">
        <w:rPr>
          <w:iCs/>
          <w:color w:val="000000" w:themeColor="text1"/>
        </w:rPr>
        <w:fldChar w:fldCharType="separate"/>
      </w:r>
      <w:r w:rsidR="00EF19E9" w:rsidRPr="00EF19E9">
        <w:rPr>
          <w:iCs/>
          <w:noProof/>
          <w:color w:val="000000" w:themeColor="text1"/>
          <w:vertAlign w:val="superscript"/>
        </w:rPr>
        <w:t>39</w:t>
      </w:r>
      <w:r w:rsidRPr="004F0FA5">
        <w:rPr>
          <w:iCs/>
          <w:color w:val="000000" w:themeColor="text1"/>
        </w:rPr>
        <w:fldChar w:fldCharType="end"/>
      </w:r>
      <w:r w:rsidRPr="004F0FA5">
        <w:rPr>
          <w:iCs/>
          <w:color w:val="000000" w:themeColor="text1"/>
        </w:rPr>
        <w:t xml:space="preserve">. </w:t>
      </w:r>
      <w:r w:rsidRPr="004F0FA5">
        <w:rPr>
          <w:iCs/>
        </w:rPr>
        <w:t xml:space="preserve">The established common variant at </w:t>
      </w:r>
      <w:r w:rsidRPr="004F0FA5">
        <w:rPr>
          <w:i/>
          <w:iCs/>
        </w:rPr>
        <w:t>FOXS1</w:t>
      </w:r>
      <w:r w:rsidRPr="004F0FA5">
        <w:rPr>
          <w:iCs/>
        </w:rPr>
        <w:t xml:space="preserve"> was not associated with BP in the conditional analysis</w:t>
      </w:r>
      <w:r w:rsidR="00AD3E62">
        <w:rPr>
          <w:iCs/>
        </w:rPr>
        <w:t>,</w:t>
      </w:r>
      <w:r w:rsidRPr="004F0FA5">
        <w:rPr>
          <w:iCs/>
        </w:rPr>
        <w:t xml:space="preserve"> but new rare variants in </w:t>
      </w:r>
      <w:r w:rsidRPr="004F0FA5">
        <w:rPr>
          <w:i/>
          <w:iCs/>
        </w:rPr>
        <w:t>FOXS1</w:t>
      </w:r>
      <w:r w:rsidRPr="004F0FA5">
        <w:rPr>
          <w:iCs/>
        </w:rPr>
        <w:t xml:space="preserve"> (rs45499294, </w:t>
      </w:r>
      <w:r w:rsidRPr="004F0FA5">
        <w:t>p.Glu74Lys; MAF</w:t>
      </w:r>
      <w:r w:rsidR="00AD3E62">
        <w:t xml:space="preserve"> </w:t>
      </w:r>
      <w:r w:rsidRPr="004F0FA5">
        <w:t>=</w:t>
      </w:r>
      <w:r w:rsidR="00AD3E62">
        <w:t xml:space="preserve"> </w:t>
      </w:r>
      <w:r w:rsidRPr="004F0FA5">
        <w:t>0.0037</w:t>
      </w:r>
      <w:r w:rsidRPr="004F0FA5">
        <w:rPr>
          <w:iCs/>
        </w:rPr>
        <w:t xml:space="preserve">) and </w:t>
      </w:r>
      <w:r w:rsidRPr="004F0FA5">
        <w:rPr>
          <w:i/>
          <w:color w:val="000000" w:themeColor="text1"/>
          <w:lang w:val="en"/>
        </w:rPr>
        <w:t xml:space="preserve">MYLK2 </w:t>
      </w:r>
      <w:r w:rsidRPr="004F0FA5">
        <w:rPr>
          <w:color w:val="000000" w:themeColor="text1"/>
          <w:lang w:val="en"/>
        </w:rPr>
        <w:t>(rs149972827; MAF</w:t>
      </w:r>
      <w:r w:rsidR="00AD3E62">
        <w:rPr>
          <w:color w:val="000000" w:themeColor="text1"/>
          <w:lang w:val="en"/>
        </w:rPr>
        <w:t xml:space="preserve"> </w:t>
      </w:r>
      <w:r w:rsidRPr="004F0FA5">
        <w:rPr>
          <w:color w:val="000000" w:themeColor="text1"/>
          <w:lang w:val="en"/>
        </w:rPr>
        <w:t>=</w:t>
      </w:r>
      <w:r w:rsidR="00AD3E62">
        <w:rPr>
          <w:color w:val="000000" w:themeColor="text1"/>
          <w:lang w:val="en"/>
        </w:rPr>
        <w:t xml:space="preserve"> </w:t>
      </w:r>
      <w:r w:rsidRPr="004F0FA5">
        <w:rPr>
          <w:color w:val="000000" w:themeColor="text1"/>
          <w:lang w:val="en"/>
        </w:rPr>
        <w:t xml:space="preserve">0.0036; Supplementary Information) were </w:t>
      </w:r>
      <w:r w:rsidRPr="004F0FA5">
        <w:rPr>
          <w:iCs/>
        </w:rPr>
        <w:t>associated with BP.</w:t>
      </w:r>
      <w:r w:rsidRPr="00D83912">
        <w:rPr>
          <w:iCs/>
        </w:rPr>
        <w:t xml:space="preserve"> </w:t>
      </w:r>
      <w:r w:rsidR="0082003A" w:rsidRPr="00D83912">
        <w:t>Two BP-associated SNVs</w:t>
      </w:r>
      <w:r w:rsidR="00F14D62" w:rsidRPr="00D83912">
        <w:t xml:space="preserve"> </w:t>
      </w:r>
      <w:r w:rsidR="00227A3B" w:rsidRPr="00D83912">
        <w:t>(</w:t>
      </w:r>
      <w:r w:rsidR="00F14D62" w:rsidRPr="00D83912">
        <w:t>r</w:t>
      </w:r>
      <w:r w:rsidR="00DE38CD" w:rsidRPr="00D83912">
        <w:t>s145502455</w:t>
      </w:r>
      <w:r w:rsidR="0082003A" w:rsidRPr="00D83912">
        <w:t>, p.Ile806Val;</w:t>
      </w:r>
      <w:r w:rsidR="00DE38CD" w:rsidRPr="00D83912">
        <w:t xml:space="preserve"> rs117874826</w:t>
      </w:r>
      <w:r w:rsidR="00F851C5" w:rsidRPr="00D83912">
        <w:t>,</w:t>
      </w:r>
      <w:r w:rsidR="00DE38CD" w:rsidRPr="006455A1">
        <w:t xml:space="preserve"> p.Glu564Ala)</w:t>
      </w:r>
      <w:r w:rsidR="00F14D62" w:rsidRPr="006455A1">
        <w:t xml:space="preserve"> </w:t>
      </w:r>
      <w:r w:rsidR="0082003A" w:rsidRPr="006455A1">
        <w:t xml:space="preserve">highlight </w:t>
      </w:r>
      <w:r w:rsidR="0082003A" w:rsidRPr="006455A1">
        <w:rPr>
          <w:i/>
        </w:rPr>
        <w:t>PLCB3</w:t>
      </w:r>
      <w:r w:rsidR="0082003A" w:rsidRPr="006455A1">
        <w:t xml:space="preserve"> as a candidate gene</w:t>
      </w:r>
      <w:r w:rsidR="00DE38CD" w:rsidRPr="006455A1">
        <w:t xml:space="preserve">. Phospholipase C is a key enzyme in phosphoinositide metabolism, </w:t>
      </w:r>
      <w:r w:rsidR="004F131E" w:rsidRPr="006455A1">
        <w:t xml:space="preserve">with </w:t>
      </w:r>
      <w:r w:rsidR="00DE38CD" w:rsidRPr="006455A1">
        <w:t>PLCB3</w:t>
      </w:r>
      <w:r w:rsidR="004F131E" w:rsidRPr="006455A1">
        <w:t xml:space="preserve"> as</w:t>
      </w:r>
      <w:r w:rsidR="00DE38CD" w:rsidRPr="006455A1">
        <w:t xml:space="preserve"> the major isoform in macrophages</w:t>
      </w:r>
      <w:r w:rsidR="00DE38CD" w:rsidRPr="00D83912">
        <w:fldChar w:fldCharType="begin">
          <w:fldData xml:space="preserve">PEVuZE5vdGU+PENpdGU+PEF1dGhvcj5XYW5nPC9BdXRob3I+PFllYXI+MjAwODwvWWVhcj48UmVj
TnVtPjE2NTwvUmVjTnVtPjxEaXNwbGF5VGV4dD48c3R5bGUgZmFjZT0ic3VwZXJzY3JpcHQiPjQw
PC9zdHlsZT48L0Rpc3BsYXlUZXh0PjxyZWNvcmQ+PHJlYy1udW1iZXI+MTY1PC9yZWMtbnVtYmVy
Pjxmb3JlaWduLWtleXM+PGtleSBhcHA9IkVOIiBkYi1pZD0idHY1d2V4dmVqeHBhcmJlNWVydnBm
ZXo4ZWFwZTl3cmFhdGF3IiB0aW1lc3RhbXA9IjE1NTkwNTQzMDciPjE2NTwva2V5PjwvZm9yZWln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 </w:instrText>
      </w:r>
      <w:r w:rsidR="00EF19E9">
        <w:fldChar w:fldCharType="begin">
          <w:fldData xml:space="preserve">PEVuZE5vdGU+PENpdGU+PEF1dGhvcj5XYW5nPC9BdXRob3I+PFllYXI+MjAwODwvWWVhcj48UmVj
TnVtPjE2NTwvUmVjTnVtPjxEaXNwbGF5VGV4dD48c3R5bGUgZmFjZT0ic3VwZXJzY3JpcHQiPjQw
PC9zdHlsZT48L0Rpc3BsYXlUZXh0PjxyZWNvcmQ+PHJlYy1udW1iZXI+MTY1PC9yZWMtbnVtYmVy
Pjxmb3JlaWduLWtleXM+PGtleSBhcHA9IkVOIiBkYi1pZD0idHY1d2V4dmVqeHBhcmJlNWVydnBm
ZXo4ZWFwZTl3cmFhdGF3IiB0aW1lc3RhbXA9IjE1NTkwNTQzMDciPjE2NTwva2V5PjwvZm9yZWln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EN.CITE.DATA </w:instrText>
      </w:r>
      <w:r w:rsidR="00EF19E9">
        <w:fldChar w:fldCharType="end"/>
      </w:r>
      <w:r w:rsidR="00DE38CD" w:rsidRPr="00D83912">
        <w:fldChar w:fldCharType="separate"/>
      </w:r>
      <w:r w:rsidR="00EF19E9" w:rsidRPr="00EF19E9">
        <w:rPr>
          <w:noProof/>
          <w:vertAlign w:val="superscript"/>
        </w:rPr>
        <w:t>40</w:t>
      </w:r>
      <w:r w:rsidR="00DE38CD" w:rsidRPr="00D83912">
        <w:fldChar w:fldCharType="end"/>
      </w:r>
      <w:r w:rsidR="000B5640">
        <w:t>,</w:t>
      </w:r>
      <w:r w:rsidR="00DE38CD" w:rsidRPr="00D83912">
        <w:t xml:space="preserve"> </w:t>
      </w:r>
      <w:r w:rsidR="0082003A" w:rsidRPr="00D83912">
        <w:t>and a negative regulator of VEGF-mediated vascular permeability, a key process in ischemic disease and cancer</w:t>
      </w:r>
      <w:r w:rsidR="0082003A" w:rsidRPr="00D83912">
        <w:fldChar w:fldCharType="begin">
          <w:fldData xml:space="preserve">PEVuZE5vdGU+PENpdGU+PEF1dGhvcj5Ib2VwcG5lcjwvQXV0aG9yPjxZZWFyPjIwMTI8L1llYXI+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</w:fldData>
        </w:fldChar>
      </w:r>
      <w:r w:rsidR="00EF19E9">
        <w:instrText xml:space="preserve"> ADDIN EN.CITE </w:instrText>
      </w:r>
      <w:r w:rsidR="00EF19E9">
        <w:fldChar w:fldCharType="begin">
          <w:fldData xml:space="preserve">PEVuZE5vdGU+PENpdGU+PEF1dGhvcj5Ib2VwcG5lcjwvQXV0aG9yPjxZZWFyPjIwMTI8L1llYXI+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</w:fldData>
        </w:fldChar>
      </w:r>
      <w:r w:rsidR="00EF19E9">
        <w:instrText xml:space="preserve"> ADDIN EN.CITE.DATA </w:instrText>
      </w:r>
      <w:r w:rsidR="00EF19E9">
        <w:fldChar w:fldCharType="end"/>
      </w:r>
      <w:r w:rsidR="0082003A" w:rsidRPr="00D83912">
        <w:fldChar w:fldCharType="separate"/>
      </w:r>
      <w:r w:rsidR="00EF19E9" w:rsidRPr="00EF19E9">
        <w:rPr>
          <w:noProof/>
          <w:vertAlign w:val="superscript"/>
        </w:rPr>
        <w:t>41</w:t>
      </w:r>
      <w:r w:rsidR="0082003A" w:rsidRPr="00D83912">
        <w:fldChar w:fldCharType="end"/>
      </w:r>
      <w:r w:rsidR="0082003A" w:rsidRPr="00D83912">
        <w:t xml:space="preserve">. </w:t>
      </w:r>
      <w:r w:rsidR="00D84BB1" w:rsidRPr="00D83912">
        <w:t xml:space="preserve">PLCβ3 deficiency is associated with decreased atherogenesis, increased macrophage apoptosis in atherosclerotic lesions, and increased sensitivity to apoptotic induction </w:t>
      </w:r>
      <w:r w:rsidR="00D84BB1" w:rsidRPr="00D83912">
        <w:rPr>
          <w:i/>
        </w:rPr>
        <w:t>in vitro</w:t>
      </w:r>
      <w:r w:rsidR="003A0BB2" w:rsidRPr="00D83912">
        <w:fldChar w:fldCharType="begin">
          <w:fldData xml:space="preserve">PEVuZE5vdGU+PENpdGU+PEF1dGhvcj5XYW5nPC9BdXRob3I+PFllYXI+MjAwODwvWWVhcj48UmVj
TnVtPjE3MjwvUmVjTnVtPjxEaXNwbGF5VGV4dD48c3R5bGUgZmFjZT0ic3VwZXJzY3JpcHQiPjQw
PC9zdHlsZT48L0Rpc3BsYXlUZXh0PjxyZWNvcmQ+PHJlYy1udW1iZXI+MTcyPC9yZWMtbnVtYmVy
Pjxmb3JlaWduLWtleXM+PGtleSBhcHA9IkVOIiBkYi1pZD0idHY1d2V4dmVqeHBhcmJlNWVydnBm
ZXo4ZWFwZTl3cmFhdGF3IiB0aW1lc3RhbXA9IjE1NTk5Mjk0NjMiPjE3Mjwva2V5PjwvZm9yZWln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 </w:instrText>
      </w:r>
      <w:r w:rsidR="00EF19E9">
        <w:fldChar w:fldCharType="begin">
          <w:fldData xml:space="preserve">PEVuZE5vdGU+PENpdGU+PEF1dGhvcj5XYW5nPC9BdXRob3I+PFllYXI+MjAwODwvWWVhcj48UmVj
TnVtPjE3MjwvUmVjTnVtPjxEaXNwbGF5VGV4dD48c3R5bGUgZmFjZT0ic3VwZXJzY3JpcHQiPjQw
PC9zdHlsZT48L0Rpc3BsYXlUZXh0PjxyZWNvcmQ+PHJlYy1udW1iZXI+MTcyPC9yZWMtbnVtYmVy
Pjxmb3JlaWduLWtleXM+PGtleSBhcHA9IkVOIiBkYi1pZD0idHY1d2V4dmVqeHBhcmJlNWVydnBm
ZXo4ZWFwZTl3cmFhdGF3IiB0aW1lc3RhbXA9IjE1NTk5Mjk0NjMiPjE3Mjwva2V5PjwvZm9yZWln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EN.CITE.DATA </w:instrText>
      </w:r>
      <w:r w:rsidR="00EF19E9">
        <w:fldChar w:fldCharType="end"/>
      </w:r>
      <w:r w:rsidR="003A0BB2" w:rsidRPr="00D83912">
        <w:fldChar w:fldCharType="separate"/>
      </w:r>
      <w:r w:rsidR="00EF19E9" w:rsidRPr="00EF19E9">
        <w:rPr>
          <w:noProof/>
          <w:vertAlign w:val="superscript"/>
        </w:rPr>
        <w:t>40</w:t>
      </w:r>
      <w:r w:rsidR="003A0BB2" w:rsidRPr="00D83912">
        <w:fldChar w:fldCharType="end"/>
      </w:r>
      <w:r w:rsidR="00F851C5" w:rsidRPr="00D83912">
        <w:t>.</w:t>
      </w:r>
      <w:r w:rsidR="00DE38CD" w:rsidRPr="00D83912">
        <w:t xml:space="preserve"> </w:t>
      </w:r>
      <w:r w:rsidR="0082003A" w:rsidRPr="00D83912">
        <w:t xml:space="preserve">Variants in </w:t>
      </w:r>
      <w:r w:rsidR="00DE38CD" w:rsidRPr="00D83912">
        <w:rPr>
          <w:i/>
        </w:rPr>
        <w:t>SOS2</w:t>
      </w:r>
      <w:r w:rsidR="00DE38CD" w:rsidRPr="00D83912">
        <w:t xml:space="preserve"> </w:t>
      </w:r>
      <w:r w:rsidR="003A0BB2" w:rsidRPr="00D83912">
        <w:t xml:space="preserve">have </w:t>
      </w:r>
      <w:r w:rsidR="00090420" w:rsidRPr="00D83912">
        <w:t xml:space="preserve">previously </w:t>
      </w:r>
      <w:r w:rsidR="003A0BB2" w:rsidRPr="00D83912">
        <w:t>been l</w:t>
      </w:r>
      <w:r w:rsidR="00090420" w:rsidRPr="00D83912">
        <w:t>inked to kidney development/</w:t>
      </w:r>
      <w:r w:rsidR="003A0BB2" w:rsidRPr="00D83912">
        <w:t>function</w:t>
      </w:r>
      <w:r w:rsidR="003A0BB2" w:rsidRPr="00D83912">
        <w:fldChar w:fldCharType="begin">
          <w:fldData xml:space="preserve">PEVuZE5vdGU+PENpdGU+PEF1dGhvcj5MaTwvQXV0aG9yPjxZZWFyPjIwMTc8L1llYXI+PFJlY051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</w:fldData>
        </w:fldChar>
      </w:r>
      <w:r w:rsidR="00EF19E9">
        <w:instrText xml:space="preserve"> ADDIN EN.CITE </w:instrText>
      </w:r>
      <w:r w:rsidR="00EF19E9">
        <w:fldChar w:fldCharType="begin">
          <w:fldData xml:space="preserve">PEVuZE5vdGU+PENpdGU+PEF1dGhvcj5MaTwvQXV0aG9yPjxZZWFyPjIwMTc8L1llYXI+PFJlY051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</w:fldData>
        </w:fldChar>
      </w:r>
      <w:r w:rsidR="00EF19E9">
        <w:instrText xml:space="preserve"> ADDIN EN.CITE.DATA </w:instrText>
      </w:r>
      <w:r w:rsidR="00EF19E9">
        <w:fldChar w:fldCharType="end"/>
      </w:r>
      <w:r w:rsidR="003A0BB2" w:rsidRPr="00D83912">
        <w:fldChar w:fldCharType="separate"/>
      </w:r>
      <w:r w:rsidR="00EF19E9" w:rsidRPr="00EF19E9">
        <w:rPr>
          <w:noProof/>
          <w:vertAlign w:val="superscript"/>
        </w:rPr>
        <w:t>42</w:t>
      </w:r>
      <w:r w:rsidR="003A0BB2" w:rsidRPr="00D83912">
        <w:fldChar w:fldCharType="end"/>
      </w:r>
      <w:r w:rsidR="003A0BB2" w:rsidRPr="00D83912">
        <w:t xml:space="preserve"> and also </w:t>
      </w:r>
      <w:r w:rsidR="00DE38CD" w:rsidRPr="00D83912">
        <w:t xml:space="preserve">cause Noonan syndromes 1 and 9, </w:t>
      </w:r>
      <w:r w:rsidR="00090420" w:rsidRPr="00D83912">
        <w:t xml:space="preserve">which are </w:t>
      </w:r>
      <w:r w:rsidR="00DE38CD" w:rsidRPr="00D83912">
        <w:t xml:space="preserve">rare inherited conditions </w:t>
      </w:r>
      <w:r w:rsidR="00AD3E62" w:rsidRPr="00D83912">
        <w:t>characteri</w:t>
      </w:r>
      <w:r w:rsidR="00AD3E62">
        <w:t>z</w:t>
      </w:r>
      <w:r w:rsidR="00AD3E62" w:rsidRPr="00D83912">
        <w:t xml:space="preserve">ed </w:t>
      </w:r>
      <w:r w:rsidR="00DE38CD" w:rsidRPr="00D83912">
        <w:t>by craniofacial dysmorphic features and congenital heart defects</w:t>
      </w:r>
      <w:r w:rsidR="00AD3E62">
        <w:t>,</w:t>
      </w:r>
      <w:r w:rsidR="00DE38CD" w:rsidRPr="00D83912">
        <w:t xml:space="preserve"> including hypertrophic cardiomyopathy</w:t>
      </w:r>
      <w:r w:rsidR="00736B7A" w:rsidRPr="00D83912">
        <w:fldChar w:fldCharType="begin"/>
      </w:r>
      <w:r w:rsidR="00EF19E9">
        <w:instrText xml:space="preserve"> ADDIN EN.CITE &lt;EndNote&gt;&lt;Cite&gt;&lt;Author&gt;Tidyman&lt;/Author&gt;&lt;Year&gt;2016&lt;/Year&gt;&lt;RecNum&gt;167&lt;/RecNum&gt;&lt;DisplayText&gt;&lt;style face="superscript"&gt;43&lt;/style&gt;&lt;/DisplayText&gt;&lt;record&gt;&lt;rec-number&gt;167&lt;/rec-number&gt;&lt;foreign-keys&gt;&lt;key app="EN" db-id="tv5wexvejxparbe5ervpfez8eape9wraataw" timestamp="1559055109"&gt;167&lt;/key&gt;&lt;/foreign-keys&gt;&lt;ref-type name="Journal Article"&gt;17&lt;/ref-type&gt;&lt;contributors&gt;&lt;authors&gt;&lt;author&gt;Tidyman, W. E.&lt;/author&gt;&lt;author&gt;Rauen, K. A.&lt;/author&gt;&lt;/authors&gt;&lt;/contributors&gt;&lt;auth-address&gt;Division of Behavioral and Developmental Pediatrics, Department of Pediatrics UC Davis MIND Institute, Sacramento, CA 95817, USA.&amp;#xD;Department of Pediatrics, Division of Genomic Medicine, University of California Davis, Sacramento, CA, USA UC Davis MIND Institute, Sacramento, CA 95817, USA rauen@ucdavis.edu.&lt;/auth-address&gt;&lt;titles&gt;&lt;title&gt;Pathogenetics of the RASopathies&lt;/title&gt;&lt;secondary-title&gt;Hum Mol Genet&lt;/secondary-title&gt;&lt;/titles&gt;&lt;periodical&gt;&lt;full-title&gt;Hum Mol Genet&lt;/full-title&gt;&lt;/periodical&gt;&lt;pages&gt;R123-R132&lt;/pages&gt;&lt;volume&gt;25&lt;/volume&gt;&lt;number&gt;R2&lt;/number&gt;&lt;edition&gt;2016/07/15&lt;/edition&gt;&lt;dates&gt;&lt;year&gt;2016&lt;/year&gt;&lt;pub-dates&gt;&lt;date&gt;Oct 1&lt;/date&gt;&lt;/pub-dates&gt;&lt;/dates&gt;&lt;isbn&gt;1460-2083 (Electronic)&amp;#xD;0964-6906 (Linking)&lt;/isbn&gt;&lt;accession-num&gt;27412009&lt;/accession-num&gt;&lt;urls&gt;&lt;related-urls&gt;&lt;url&gt;https://www.ncbi.nlm.nih.gov/pubmed/27412009&lt;/url&gt;&lt;/related-urls&gt;&lt;/urls&gt;&lt;custom2&gt;PMC6283265&lt;/custom2&gt;&lt;electronic-resource-num&gt;10.1093/hmg/ddw191&lt;/electronic-resource-num&gt;&lt;/record&gt;&lt;/Cite&gt;&lt;/EndNote&gt;</w:instrText>
      </w:r>
      <w:r w:rsidR="00736B7A" w:rsidRPr="00D83912">
        <w:fldChar w:fldCharType="separate"/>
      </w:r>
      <w:r w:rsidR="00EF19E9" w:rsidRPr="00EF19E9">
        <w:rPr>
          <w:noProof/>
          <w:vertAlign w:val="superscript"/>
        </w:rPr>
        <w:t>43</w:t>
      </w:r>
      <w:r w:rsidR="00736B7A" w:rsidRPr="00D83912">
        <w:fldChar w:fldCharType="end"/>
      </w:r>
      <w:r w:rsidR="00F14D62" w:rsidRPr="00D83912">
        <w:t>.</w:t>
      </w:r>
      <w:r w:rsidR="00DE38CD" w:rsidRPr="00D83912">
        <w:t xml:space="preserve"> </w:t>
      </w:r>
      <w:r w:rsidR="001D01D5" w:rsidRPr="00E22C56">
        <w:t xml:space="preserve">Here we report the rare variant rs72681869 (p.Arg191Pro) in </w:t>
      </w:r>
      <w:r w:rsidR="001D01D5" w:rsidRPr="00E22C56">
        <w:rPr>
          <w:i/>
        </w:rPr>
        <w:t xml:space="preserve">SOS2 </w:t>
      </w:r>
      <w:r w:rsidR="001D01D5" w:rsidRPr="00E22C56">
        <w:t>as associated with SBP, DBP, PP</w:t>
      </w:r>
      <w:r w:rsidR="00AD3E62">
        <w:t>,</w:t>
      </w:r>
      <w:r w:rsidR="001D01D5" w:rsidRPr="00E22C56">
        <w:t xml:space="preserve"> and HTN</w:t>
      </w:r>
      <w:r w:rsidR="00AD3E62">
        <w:t>,</w:t>
      </w:r>
      <w:r w:rsidR="001D01D5" w:rsidRPr="00E22C56">
        <w:t xml:space="preserve"> highlighting </w:t>
      </w:r>
      <w:r w:rsidR="001D01D5" w:rsidRPr="00E22C56">
        <w:rPr>
          <w:i/>
        </w:rPr>
        <w:t>SOS2</w:t>
      </w:r>
      <w:r w:rsidR="001D01D5" w:rsidRPr="00E22C56">
        <w:t xml:space="preserve"> as a candidate gene. </w:t>
      </w:r>
      <w:r w:rsidR="00E97855" w:rsidRPr="00D83912">
        <w:t>Previously</w:t>
      </w:r>
      <w:r w:rsidR="005B30F2" w:rsidRPr="00D83912">
        <w:t>,</w:t>
      </w:r>
      <w:r w:rsidR="00DE38CD" w:rsidRPr="00D83912">
        <w:t xml:space="preserve"> we identified a rare missense </w:t>
      </w:r>
      <w:r w:rsidR="005B30F2" w:rsidRPr="00D83912">
        <w:t xml:space="preserve">BP-associated </w:t>
      </w:r>
      <w:r w:rsidR="00DE38CD" w:rsidRPr="00D83912">
        <w:t xml:space="preserve">variant in </w:t>
      </w:r>
      <w:r w:rsidR="00DE38CD" w:rsidRPr="004F0FA5">
        <w:rPr>
          <w:i/>
        </w:rPr>
        <w:t>RRAS</w:t>
      </w:r>
      <w:r w:rsidR="00DE38CD" w:rsidRPr="00D83912">
        <w:t xml:space="preserve">, </w:t>
      </w:r>
      <w:r w:rsidR="001D01D5" w:rsidRPr="00E22C56">
        <w:t>a gene causing</w:t>
      </w:r>
      <w:r w:rsidR="00DE38CD" w:rsidRPr="00D83912">
        <w:t xml:space="preserve"> Noonan syndrome</w:t>
      </w:r>
      <w:r w:rsidR="00736B7A" w:rsidRPr="00D83912">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736B7A" w:rsidRPr="006455A1">
        <w:instrText xml:space="preserve"> ADDIN EN.CITE </w:instrText>
      </w:r>
      <w:r w:rsidR="00736B7A" w:rsidRPr="00B407D7">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736B7A" w:rsidRPr="006455A1">
        <w:instrText xml:space="preserve"> ADDIN EN.CITE.DATA </w:instrText>
      </w:r>
      <w:r w:rsidR="00736B7A" w:rsidRPr="00B407D7">
        <w:fldChar w:fldCharType="end"/>
      </w:r>
      <w:r w:rsidR="00736B7A" w:rsidRPr="00D83912">
        <w:fldChar w:fldCharType="separate"/>
      </w:r>
      <w:r w:rsidR="00736B7A" w:rsidRPr="00D83912">
        <w:rPr>
          <w:noProof/>
          <w:vertAlign w:val="superscript"/>
        </w:rPr>
        <w:t>13</w:t>
      </w:r>
      <w:r w:rsidR="00736B7A" w:rsidRPr="00D83912">
        <w:fldChar w:fldCharType="end"/>
      </w:r>
      <w:r w:rsidR="006B35CE" w:rsidRPr="00D83912">
        <w:t>.</w:t>
      </w:r>
      <w:r w:rsidR="00E97855" w:rsidRPr="00D83912">
        <w:t xml:space="preserve"> Our discoveries of rare missense variants at known BP loci provide additional support for candidate genes at these loci.</w:t>
      </w:r>
      <w:r w:rsidR="006B35CE" w:rsidRPr="00D83912">
        <w:rPr>
          <w:i/>
        </w:rPr>
        <w:t xml:space="preserve"> </w:t>
      </w:r>
    </w:p>
    <w:p w14:paraId="490CBE6A" w14:textId="44DE2EED" w:rsidR="00422448" w:rsidRPr="00D83912" w:rsidRDefault="00E97855" w:rsidP="00E5417C">
      <w:pPr>
        <w:spacing w:line="480" w:lineRule="auto"/>
        <w:ind w:firstLine="720"/>
        <w:rPr>
          <w:color w:val="000000" w:themeColor="text1"/>
          <w:lang w:val="en"/>
        </w:rPr>
      </w:pPr>
      <w:r w:rsidRPr="006455A1">
        <w:t>We report new low</w:t>
      </w:r>
      <w:r w:rsidR="00AD3E62">
        <w:t>-</w:t>
      </w:r>
      <w:r w:rsidRPr="006455A1">
        <w:t xml:space="preserve">frequency variant associations, </w:t>
      </w:r>
      <w:r w:rsidR="00AD3E62">
        <w:t>such as</w:t>
      </w:r>
      <w:r w:rsidRPr="006455A1">
        <w:t xml:space="preserve"> </w:t>
      </w:r>
      <w:r w:rsidR="0052474F" w:rsidRPr="006455A1">
        <w:t>the missense</w:t>
      </w:r>
      <w:r w:rsidR="00D04138" w:rsidRPr="006455A1">
        <w:t xml:space="preserve"> variant rs45573936 (T&gt;C, Ile216Thr) in </w:t>
      </w:r>
      <w:r w:rsidR="00D04138" w:rsidRPr="006455A1">
        <w:rPr>
          <w:i/>
        </w:rPr>
        <w:t>SLC29A1</w:t>
      </w:r>
      <w:r w:rsidR="00D04138" w:rsidRPr="006455A1">
        <w:t>. The minor allele is associated with both decreased SBP and DBP (Table 1)</w:t>
      </w:r>
      <w:r w:rsidR="00AD3E62">
        <w:t>,</w:t>
      </w:r>
      <w:r w:rsidR="00D04138" w:rsidRPr="006455A1">
        <w:t xml:space="preserve"> and the SNV has been shown to affect the function of the encoded protein, equilibrative nucleoside transporter (ENT1)</w:t>
      </w:r>
      <w:r w:rsidR="00D04138" w:rsidRPr="00D83912">
        <w:fldChar w:fldCharType="begin">
          <w:fldData xml:space="preserve">PEVuZE5vdGU+PENpdGU+PEF1dGhvcj5LaW08L0F1dGhvcj48WWVhcj4yMDExPC9ZZWFyPjxSZWNO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</w:fldData>
        </w:fldChar>
      </w:r>
      <w:r w:rsidR="00EF19E9">
        <w:instrText xml:space="preserve"> ADDIN EN.CITE </w:instrText>
      </w:r>
      <w:r w:rsidR="00EF19E9">
        <w:fldChar w:fldCharType="begin">
          <w:fldData xml:space="preserve">PEVuZE5vdGU+PENpdGU+PEF1dGhvcj5LaW08L0F1dGhvcj48WWVhcj4yMDExPC9ZZWFyPjxSZWNO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</w:fldData>
        </w:fldChar>
      </w:r>
      <w:r w:rsidR="00EF19E9">
        <w:instrText xml:space="preserve"> ADDIN EN.CITE.DATA </w:instrText>
      </w:r>
      <w:r w:rsidR="00EF19E9">
        <w:fldChar w:fldCharType="end"/>
      </w:r>
      <w:r w:rsidR="00D04138" w:rsidRPr="00D83912">
        <w:fldChar w:fldCharType="separate"/>
      </w:r>
      <w:r w:rsidR="00EF19E9" w:rsidRPr="00EF19E9">
        <w:rPr>
          <w:noProof/>
          <w:vertAlign w:val="superscript"/>
        </w:rPr>
        <w:t>44</w:t>
      </w:r>
      <w:r w:rsidR="00D04138" w:rsidRPr="00D83912">
        <w:fldChar w:fldCharType="end"/>
      </w:r>
      <w:r w:rsidR="00D04138" w:rsidRPr="00D83912">
        <w:t>. Best et</w:t>
      </w:r>
      <w:r w:rsidR="00F14D62" w:rsidRPr="00D83912">
        <w:t xml:space="preserve"> </w:t>
      </w:r>
      <w:r w:rsidR="00D04138" w:rsidRPr="00D83912">
        <w:t>al</w:t>
      </w:r>
      <w:r w:rsidR="007B2898" w:rsidRPr="00D83912">
        <w:t>.</w:t>
      </w:r>
      <w:r w:rsidR="00D04138" w:rsidRPr="00D83912">
        <w:fldChar w:fldCharType="begin"/>
      </w:r>
      <w:r w:rsidR="00EF19E9">
        <w:instrText xml:space="preserve"> ADDIN EN.CITE &lt;EndNote&gt;&lt;Cite&gt;&lt;Author&gt;Best&lt;/Author&gt;&lt;Year&gt;2018&lt;/Year&gt;&lt;RecNum&gt;126&lt;/RecNum&gt;&lt;DisplayText&gt;&lt;style face="superscript"&gt;45&lt;/style&gt;&lt;/DisplayText&gt;&lt;record&gt;&lt;rec-number&gt;126&lt;/rec-number&gt;&lt;foreign-keys&gt;&lt;key app="EN" db-id="52xdat95et599teptpwpzdzpfsxr55pxfe0p" timestamp="1556009159" guid="13531560-0f06-4220-b86d-0804a67c56af"&gt;126&lt;/key&gt;&lt;/foreign-keys&gt;&lt;ref-type name="Journal Article"&gt;17&lt;/ref-type&gt;&lt;contributors&gt;&lt;authors&gt;&lt;author&gt;Best, K. A.&lt;/author&gt;&lt;author&gt;Bone, D. B.&lt;/author&gt;&lt;author&gt;Vilas, G.&lt;/author&gt;&lt;author&gt;Gros, R.&lt;/author&gt;&lt;author&gt;Hammond, J. R.&lt;/author&gt;&lt;/authors&gt;&lt;/contributors&gt;&lt;auth-address&gt;Department of Physiology and Pharmacology, Western University, London, Ontario, Canada.&amp;#xD;Department of Pharmacology, University of Alberta, Edmonton, Alberta, Canada.&amp;#xD;Molecular Medicine Research Group, Robarts Research Institute, London, Ontario, Canada.&lt;/auth-address&gt;&lt;titles&gt;&lt;title&gt;Changes in aortic reactivity associated with the loss of equilibrative nucleoside transporter 1 (ENT1) in mice&lt;/title&gt;&lt;secondary-title&gt;PLoS One&lt;/secondary-title&gt;&lt;/titles&gt;&lt;periodical&gt;&lt;full-title&gt;PLoS One&lt;/full-title&gt;&lt;/periodical&gt;&lt;pages&gt;e0207198&lt;/pages&gt;&lt;volume&gt;13&lt;/volume&gt;&lt;number&gt;11&lt;/number&gt;&lt;dates&gt;&lt;year&gt;2018&lt;/year&gt;&lt;/dates&gt;&lt;isbn&gt;1932-6203 (Electronic)&amp;#xD;1932-6203 (Linking)&lt;/isbn&gt;&lt;accession-num&gt;30408123&lt;/accession-num&gt;&lt;urls&gt;&lt;related-urls&gt;&lt;url&gt;https://www.ncbi.nlm.nih.gov/pubmed/30408123&lt;/url&gt;&lt;/related-urls&gt;&lt;/urls&gt;&lt;custom2&gt;PMC6224178&lt;/custom2&gt;&lt;electronic-resource-num&gt;10.1371/journal.pone.0207198&lt;/electronic-resource-num&gt;&lt;/record&gt;&lt;/Cite&gt;&lt;/EndNote&gt;</w:instrText>
      </w:r>
      <w:r w:rsidR="00D04138" w:rsidRPr="00D83912">
        <w:fldChar w:fldCharType="separate"/>
      </w:r>
      <w:r w:rsidR="00EF19E9" w:rsidRPr="00EF19E9">
        <w:rPr>
          <w:noProof/>
          <w:vertAlign w:val="superscript"/>
        </w:rPr>
        <w:t>45</w:t>
      </w:r>
      <w:r w:rsidR="00D04138" w:rsidRPr="00D83912">
        <w:fldChar w:fldCharType="end"/>
      </w:r>
      <w:r w:rsidR="00D04138" w:rsidRPr="00D83912">
        <w:t xml:space="preserve"> showed </w:t>
      </w:r>
      <w:r w:rsidR="00AD3E62">
        <w:t xml:space="preserve">that </w:t>
      </w:r>
      <w:r w:rsidR="00D04138" w:rsidRPr="00D83912">
        <w:t xml:space="preserve">loss of function of ENT1 caused an (~2.75-fold) increase in plasma adenosine and (~15%) lower </w:t>
      </w:r>
      <w:r w:rsidR="00442776" w:rsidRPr="00D83912">
        <w:t>BP</w:t>
      </w:r>
      <w:r w:rsidR="00D04138" w:rsidRPr="006455A1">
        <w:t xml:space="preserve"> in mice. Drugs, including dipyridamole and S-(4-Nitrobenzyl)-6-thioinosine (NBTI, NBMPR)</w:t>
      </w:r>
      <w:r w:rsidR="00AD3E62">
        <w:t>,</w:t>
      </w:r>
      <w:r w:rsidR="00D04138" w:rsidRPr="006455A1">
        <w:t xml:space="preserve"> are currently used as ENT1 inhibitors for their anti</w:t>
      </w:r>
      <w:r w:rsidR="007B2898" w:rsidRPr="006455A1">
        <w:t>-</w:t>
      </w:r>
      <w:r w:rsidR="00D04138" w:rsidRPr="006455A1">
        <w:t>cancer, anti-cardio</w:t>
      </w:r>
      <w:r w:rsidR="00AD3E62">
        <w:t>,</w:t>
      </w:r>
      <w:r w:rsidR="00D04138" w:rsidRPr="006455A1">
        <w:t xml:space="preserve"> and neuro</w:t>
      </w:r>
      <w:r w:rsidR="007B2898" w:rsidRPr="006455A1">
        <w:t>-</w:t>
      </w:r>
      <w:r w:rsidR="00D04138" w:rsidRPr="006455A1">
        <w:t>protective properties</w:t>
      </w:r>
      <w:r w:rsidR="00F851C5" w:rsidRPr="006455A1">
        <w:t>,</w:t>
      </w:r>
      <w:r w:rsidR="00D04138" w:rsidRPr="006455A1">
        <w:t xml:space="preserve"> and our results provide the genetic evidence to indicate that ENT1 inhibition might lower BP in humans.</w:t>
      </w:r>
      <w:r w:rsidR="009D3BA3" w:rsidRPr="006455A1">
        <w:t xml:space="preserve">     </w:t>
      </w:r>
    </w:p>
    <w:p w14:paraId="38E2A645" w14:textId="18FE4C7D" w:rsidR="00422448" w:rsidRPr="006455A1" w:rsidRDefault="00E97855" w:rsidP="00E5417C">
      <w:pPr>
        <w:spacing w:line="480" w:lineRule="auto"/>
        <w:ind w:firstLine="720"/>
        <w:rPr>
          <w:color w:val="000000" w:themeColor="text1"/>
          <w:lang w:val="en"/>
        </w:rPr>
      </w:pPr>
      <w:r w:rsidRPr="006455A1">
        <w:rPr>
          <w:color w:val="000000" w:themeColor="text1"/>
          <w:lang w:val="en"/>
        </w:rPr>
        <w:t>W</w:t>
      </w:r>
      <w:r w:rsidR="009C3462" w:rsidRPr="006455A1">
        <w:rPr>
          <w:color w:val="000000" w:themeColor="text1"/>
          <w:lang w:val="en"/>
        </w:rPr>
        <w:t>e found</w:t>
      </w:r>
      <w:r w:rsidR="00422448" w:rsidRPr="006455A1">
        <w:rPr>
          <w:color w:val="000000" w:themeColor="text1"/>
          <w:lang w:val="en"/>
        </w:rPr>
        <w:t xml:space="preserve"> greater enrichment of SBP-associated SNVs in DHS </w:t>
      </w:r>
      <w:r w:rsidR="009C3462" w:rsidRPr="006455A1">
        <w:rPr>
          <w:color w:val="000000" w:themeColor="text1"/>
          <w:lang w:val="en"/>
        </w:rPr>
        <w:t xml:space="preserve">hotspots </w:t>
      </w:r>
      <w:r w:rsidR="00422448" w:rsidRPr="006455A1">
        <w:rPr>
          <w:color w:val="000000" w:themeColor="text1"/>
          <w:lang w:val="en"/>
        </w:rPr>
        <w:t xml:space="preserve">in </w:t>
      </w:r>
      <w:r w:rsidR="00173715" w:rsidRPr="006455A1">
        <w:rPr>
          <w:color w:val="000000" w:themeColor="text1"/>
          <w:lang w:val="en"/>
        </w:rPr>
        <w:t>fetal</w:t>
      </w:r>
      <w:r w:rsidR="00173715" w:rsidRPr="00D83912">
        <w:rPr>
          <w:color w:val="000000" w:themeColor="text1"/>
          <w:lang w:val="en"/>
        </w:rPr>
        <w:t xml:space="preserve"> vs</w:t>
      </w:r>
      <w:r w:rsidR="00AD3E62">
        <w:rPr>
          <w:color w:val="000000" w:themeColor="text1"/>
          <w:lang w:val="en"/>
        </w:rPr>
        <w:t>.</w:t>
      </w:r>
      <w:r w:rsidR="00173715" w:rsidRPr="00D83912">
        <w:rPr>
          <w:color w:val="000000" w:themeColor="text1"/>
          <w:lang w:val="en"/>
        </w:rPr>
        <w:t xml:space="preserve"> adult heart muscle</w:t>
      </w:r>
      <w:r w:rsidR="00B409D6" w:rsidRPr="00D83912">
        <w:rPr>
          <w:color w:val="000000" w:themeColor="text1"/>
          <w:lang w:val="en"/>
        </w:rPr>
        <w:t xml:space="preserve"> </w:t>
      </w:r>
      <w:r w:rsidR="009C3462" w:rsidRPr="006455A1">
        <w:rPr>
          <w:color w:val="000000" w:themeColor="text1"/>
          <w:lang w:val="en"/>
        </w:rPr>
        <w:t>tissue</w:t>
      </w:r>
      <w:r w:rsidR="00173715" w:rsidRPr="006455A1">
        <w:rPr>
          <w:color w:val="000000" w:themeColor="text1"/>
          <w:lang w:val="en"/>
        </w:rPr>
        <w:t xml:space="preserve">. </w:t>
      </w:r>
      <w:r w:rsidR="008B5A05" w:rsidRPr="006455A1">
        <w:rPr>
          <w:color w:val="000000" w:themeColor="text1"/>
          <w:lang w:val="en"/>
        </w:rPr>
        <w:t>The</w:t>
      </w:r>
      <w:r w:rsidR="009C3462" w:rsidRPr="006455A1">
        <w:rPr>
          <w:color w:val="000000" w:themeColor="text1"/>
          <w:lang w:val="en"/>
        </w:rPr>
        <w:t>se</w:t>
      </w:r>
      <w:r w:rsidR="008B5A05" w:rsidRPr="006455A1">
        <w:rPr>
          <w:color w:val="000000" w:themeColor="text1"/>
          <w:lang w:val="en"/>
        </w:rPr>
        <w:t xml:space="preserve"> results suggest that BP-associated </w:t>
      </w:r>
      <w:r w:rsidR="009C3462" w:rsidRPr="006455A1">
        <w:rPr>
          <w:color w:val="000000"/>
          <w:lang w:val="en"/>
        </w:rPr>
        <w:t xml:space="preserve">SNVs may influence the expression of genes that are critical for </w:t>
      </w:r>
      <w:r w:rsidR="003E11AF">
        <w:rPr>
          <w:color w:val="000000" w:themeColor="text1"/>
          <w:lang w:val="en"/>
        </w:rPr>
        <w:t>fetal</w:t>
      </w:r>
      <w:r w:rsidR="003C3D59" w:rsidRPr="006455A1">
        <w:rPr>
          <w:color w:val="000000" w:themeColor="text1"/>
          <w:lang w:val="en"/>
        </w:rPr>
        <w:t xml:space="preserve"> </w:t>
      </w:r>
      <w:r w:rsidR="008B5A05" w:rsidRPr="006455A1">
        <w:rPr>
          <w:color w:val="000000" w:themeColor="text1"/>
          <w:lang w:val="en"/>
        </w:rPr>
        <w:t>development</w:t>
      </w:r>
      <w:r w:rsidR="009C3462" w:rsidRPr="006455A1">
        <w:rPr>
          <w:color w:val="000000" w:themeColor="text1"/>
          <w:lang w:val="en"/>
        </w:rPr>
        <w:t xml:space="preserve"> of the heart. This</w:t>
      </w:r>
      <w:r w:rsidR="008B5A05" w:rsidRPr="006455A1">
        <w:rPr>
          <w:color w:val="000000" w:themeColor="text1"/>
          <w:lang w:val="en"/>
        </w:rPr>
        <w:t xml:space="preserve"> is consistent</w:t>
      </w:r>
      <w:r w:rsidR="00173715" w:rsidRPr="006455A1">
        <w:rPr>
          <w:color w:val="000000" w:themeColor="text1"/>
          <w:lang w:val="en"/>
        </w:rPr>
        <w:t xml:space="preserve"> with our finding that </w:t>
      </w:r>
      <w:r w:rsidR="00525CC5" w:rsidRPr="006455A1">
        <w:rPr>
          <w:color w:val="000000" w:themeColor="text1"/>
          <w:lang w:val="en"/>
        </w:rPr>
        <w:t>some</w:t>
      </w:r>
      <w:r w:rsidR="00173715" w:rsidRPr="006455A1">
        <w:rPr>
          <w:color w:val="000000" w:themeColor="text1"/>
          <w:lang w:val="en"/>
        </w:rPr>
        <w:t xml:space="preserve"> BP-associated genes </w:t>
      </w:r>
      <w:r w:rsidR="009C3462" w:rsidRPr="006455A1">
        <w:rPr>
          <w:color w:val="000000" w:themeColor="text1"/>
          <w:lang w:val="en"/>
        </w:rPr>
        <w:t xml:space="preserve">also </w:t>
      </w:r>
      <w:r w:rsidR="00173715" w:rsidRPr="006455A1">
        <w:rPr>
          <w:color w:val="000000" w:themeColor="text1"/>
          <w:lang w:val="en"/>
        </w:rPr>
        <w:t xml:space="preserve">cause </w:t>
      </w:r>
      <w:r w:rsidR="009C3462" w:rsidRPr="006455A1">
        <w:rPr>
          <w:color w:val="000000"/>
          <w:lang w:val="en"/>
        </w:rPr>
        <w:t>congenial heart defects</w:t>
      </w:r>
      <w:r w:rsidR="009C3462" w:rsidRPr="006455A1">
        <w:rPr>
          <w:color w:val="000000" w:themeColor="text1"/>
          <w:lang w:val="en"/>
        </w:rPr>
        <w:t xml:space="preserve"> </w:t>
      </w:r>
      <w:r w:rsidR="008633C4" w:rsidRPr="006455A1">
        <w:rPr>
          <w:color w:val="000000" w:themeColor="text1"/>
          <w:lang w:val="en"/>
        </w:rPr>
        <w:t>(see above)</w:t>
      </w:r>
      <w:r w:rsidR="00173715" w:rsidRPr="006455A1">
        <w:rPr>
          <w:color w:val="000000" w:themeColor="text1"/>
          <w:lang w:val="en"/>
        </w:rPr>
        <w:t>.</w:t>
      </w:r>
      <w:r w:rsidR="000979CA" w:rsidRPr="006455A1">
        <w:rPr>
          <w:color w:val="000000" w:themeColor="text1"/>
          <w:lang w:val="en"/>
        </w:rPr>
        <w:t xml:space="preserve"> </w:t>
      </w:r>
      <w:r w:rsidR="009C3462" w:rsidRPr="006455A1">
        <w:rPr>
          <w:color w:val="000000" w:themeColor="text1"/>
          <w:lang w:val="en"/>
        </w:rPr>
        <w:t>Furthermore</w:t>
      </w:r>
      <w:r w:rsidR="00B259D3" w:rsidRPr="006455A1">
        <w:rPr>
          <w:color w:val="000000" w:themeColor="text1"/>
          <w:lang w:val="en"/>
        </w:rPr>
        <w:t xml:space="preserve">, </w:t>
      </w:r>
      <w:r w:rsidR="00B259D3" w:rsidRPr="006455A1">
        <w:rPr>
          <w:i/>
          <w:color w:val="000000" w:themeColor="text1"/>
          <w:lang w:val="en"/>
        </w:rPr>
        <w:t>d</w:t>
      </w:r>
      <w:r w:rsidR="000979CA" w:rsidRPr="006455A1">
        <w:rPr>
          <w:i/>
          <w:color w:val="000000" w:themeColor="text1"/>
          <w:lang w:val="en"/>
        </w:rPr>
        <w:t>e novo</w:t>
      </w:r>
      <w:r w:rsidR="000979CA" w:rsidRPr="006455A1">
        <w:rPr>
          <w:color w:val="000000" w:themeColor="text1"/>
          <w:lang w:val="en"/>
        </w:rPr>
        <w:t xml:space="preserve"> mutations in genes with high expression in the developing heart</w:t>
      </w:r>
      <w:r w:rsidR="009C3462" w:rsidRPr="006455A1">
        <w:rPr>
          <w:color w:val="000000" w:themeColor="text1"/>
          <w:lang w:val="en"/>
        </w:rPr>
        <w:t xml:space="preserve">, as well as </w:t>
      </w:r>
      <w:r w:rsidR="005775BB" w:rsidRPr="006455A1">
        <w:rPr>
          <w:color w:val="000000" w:themeColor="text1"/>
          <w:lang w:val="en"/>
        </w:rPr>
        <w:t xml:space="preserve">in </w:t>
      </w:r>
      <w:r w:rsidR="009C3462" w:rsidRPr="006455A1">
        <w:rPr>
          <w:color w:val="000000" w:themeColor="text1"/>
          <w:lang w:val="en"/>
        </w:rPr>
        <w:t>genes that encode chromatin marks that regulate key developmental genes,</w:t>
      </w:r>
      <w:r w:rsidR="000979CA" w:rsidRPr="006455A1">
        <w:rPr>
          <w:color w:val="000000" w:themeColor="text1"/>
          <w:lang w:val="en"/>
        </w:rPr>
        <w:t xml:space="preserve"> have </w:t>
      </w:r>
      <w:r w:rsidR="00B215DD" w:rsidRPr="006455A1">
        <w:rPr>
          <w:color w:val="000000" w:themeColor="text1"/>
          <w:lang w:val="en"/>
        </w:rPr>
        <w:t>previously</w:t>
      </w:r>
      <w:r w:rsidR="000979CA" w:rsidRPr="006455A1">
        <w:rPr>
          <w:color w:val="000000" w:themeColor="text1"/>
          <w:lang w:val="en"/>
        </w:rPr>
        <w:t xml:space="preserve"> been shown to be enriched in congenital heart disease </w:t>
      </w:r>
      <w:r w:rsidR="009C3462" w:rsidRPr="006455A1">
        <w:rPr>
          <w:color w:val="000000" w:themeColor="text1"/>
          <w:lang w:val="en"/>
        </w:rPr>
        <w:t>patients</w:t>
      </w:r>
      <w:r w:rsidR="0083022C" w:rsidRPr="00D83912">
        <w:rPr>
          <w:color w:val="000000" w:themeColor="text1"/>
          <w:lang w:val="en"/>
        </w:rPr>
        <w:fldChar w:fldCharType="begin">
          <w:fldData xml:space="preserve">PEVuZE5vdGU+PENpdGU+PEF1dGhvcj5aYWlkaTwvQXV0aG9yPjxZZWFyPjIwMTM8L1llYXI+PFJl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PEVuZE5vdGU+PENpdGU+PEF1dGhvcj5aYWlkaTwvQXV0aG9yPjxZZWFyPjIwMTM8L1llYXI+PFJl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83022C" w:rsidRPr="00D83912">
        <w:rPr>
          <w:color w:val="000000" w:themeColor="text1"/>
          <w:lang w:val="en"/>
        </w:rPr>
      </w:r>
      <w:r w:rsidR="0083022C" w:rsidRPr="00D83912">
        <w:rPr>
          <w:color w:val="000000" w:themeColor="text1"/>
          <w:lang w:val="en"/>
        </w:rPr>
        <w:fldChar w:fldCharType="separate"/>
      </w:r>
      <w:r w:rsidR="00EF19E9" w:rsidRPr="00EF19E9">
        <w:rPr>
          <w:noProof/>
          <w:color w:val="000000" w:themeColor="text1"/>
          <w:vertAlign w:val="superscript"/>
          <w:lang w:val="en"/>
        </w:rPr>
        <w:t>46,47</w:t>
      </w:r>
      <w:r w:rsidR="0083022C" w:rsidRPr="00D83912">
        <w:rPr>
          <w:color w:val="000000" w:themeColor="text1"/>
          <w:lang w:val="en"/>
        </w:rPr>
        <w:fldChar w:fldCharType="end"/>
      </w:r>
      <w:r w:rsidR="000979CA" w:rsidRPr="00D83912">
        <w:rPr>
          <w:color w:val="000000" w:themeColor="text1"/>
          <w:lang w:val="en"/>
        </w:rPr>
        <w:t>.</w:t>
      </w:r>
      <w:r w:rsidR="00173715" w:rsidRPr="00D83912">
        <w:rPr>
          <w:color w:val="000000" w:themeColor="text1"/>
          <w:lang w:val="en"/>
        </w:rPr>
        <w:t xml:space="preserve"> </w:t>
      </w:r>
      <w:r w:rsidR="00827099" w:rsidRPr="00D83912">
        <w:rPr>
          <w:color w:val="000000" w:themeColor="text1"/>
          <w:lang w:val="en"/>
        </w:rPr>
        <w:t xml:space="preserve">A recent </w:t>
      </w:r>
      <w:r w:rsidR="00FC00DE" w:rsidRPr="00D83912">
        <w:rPr>
          <w:color w:val="000000" w:themeColor="text1"/>
          <w:lang w:val="en"/>
        </w:rPr>
        <w:t xml:space="preserve">study </w:t>
      </w:r>
      <w:r w:rsidR="00827099" w:rsidRPr="00D83912">
        <w:rPr>
          <w:color w:val="000000" w:themeColor="text1"/>
          <w:lang w:val="en"/>
        </w:rPr>
        <w:t>o</w:t>
      </w:r>
      <w:r w:rsidR="00FC00DE" w:rsidRPr="00D83912">
        <w:rPr>
          <w:color w:val="000000" w:themeColor="text1"/>
          <w:lang w:val="en"/>
        </w:rPr>
        <w:t>f</w:t>
      </w:r>
      <w:r w:rsidR="00827099" w:rsidRPr="00D83912">
        <w:rPr>
          <w:color w:val="000000" w:themeColor="text1"/>
          <w:lang w:val="en"/>
        </w:rPr>
        <w:t xml:space="preserve"> atrial fibrillation</w:t>
      </w:r>
      <w:r w:rsidR="00FC00DE" w:rsidRPr="00D83912">
        <w:rPr>
          <w:color w:val="000000" w:themeColor="text1"/>
          <w:lang w:val="en"/>
        </w:rPr>
        <w:t xml:space="preserve"> genetics</w:t>
      </w:r>
      <w:r w:rsidR="00827099" w:rsidRPr="00D83912">
        <w:rPr>
          <w:color w:val="000000" w:themeColor="text1"/>
          <w:lang w:val="en"/>
        </w:rPr>
        <w:t xml:space="preserve">, for which BP is a risk factor, </w:t>
      </w:r>
      <w:r w:rsidR="00FC00DE" w:rsidRPr="00D83912">
        <w:rPr>
          <w:color w:val="000000" w:themeColor="text1"/>
          <w:lang w:val="en"/>
        </w:rPr>
        <w:t>described</w:t>
      </w:r>
      <w:r w:rsidR="0025609C" w:rsidRPr="00D83912">
        <w:rPr>
          <w:color w:val="000000" w:themeColor="text1"/>
          <w:lang w:val="en"/>
        </w:rPr>
        <w:t xml:space="preserve"> </w:t>
      </w:r>
      <w:r w:rsidR="008D4F14" w:rsidRPr="006455A1">
        <w:rPr>
          <w:color w:val="000000" w:themeColor="text1"/>
          <w:lang w:val="en"/>
        </w:rPr>
        <w:t>enrichment</w:t>
      </w:r>
      <w:r w:rsidR="007C1B71" w:rsidRPr="006455A1">
        <w:rPr>
          <w:color w:val="000000" w:themeColor="text1"/>
          <w:lang w:val="en"/>
        </w:rPr>
        <w:t xml:space="preserve"> in DHS</w:t>
      </w:r>
      <w:r w:rsidR="00FC00DE" w:rsidRPr="006455A1">
        <w:rPr>
          <w:color w:val="000000" w:themeColor="text1"/>
          <w:lang w:val="en"/>
        </w:rPr>
        <w:t xml:space="preserve"> in </w:t>
      </w:r>
      <w:r w:rsidR="003E11AF">
        <w:rPr>
          <w:color w:val="000000" w:themeColor="text1"/>
          <w:lang w:val="en"/>
        </w:rPr>
        <w:t>fetal</w:t>
      </w:r>
      <w:r w:rsidR="00FC00DE" w:rsidRPr="006455A1">
        <w:rPr>
          <w:color w:val="000000" w:themeColor="text1"/>
          <w:lang w:val="en"/>
        </w:rPr>
        <w:t xml:space="preserve"> heart</w:t>
      </w:r>
      <w:r w:rsidR="00FC00DE" w:rsidRPr="00D83912">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FC00DE" w:rsidRPr="00D83912">
        <w:rPr>
          <w:color w:val="000000" w:themeColor="text1"/>
          <w:lang w:val="en"/>
        </w:rPr>
      </w:r>
      <w:r w:rsidR="00FC00DE" w:rsidRPr="00D83912">
        <w:rPr>
          <w:color w:val="000000" w:themeColor="text1"/>
          <w:lang w:val="en"/>
        </w:rPr>
        <w:fldChar w:fldCharType="separate"/>
      </w:r>
      <w:r w:rsidR="00EF19E9" w:rsidRPr="00EF19E9">
        <w:rPr>
          <w:noProof/>
          <w:color w:val="000000" w:themeColor="text1"/>
          <w:vertAlign w:val="superscript"/>
          <w:lang w:val="en"/>
        </w:rPr>
        <w:t>48</w:t>
      </w:r>
      <w:r w:rsidR="00FC00DE" w:rsidRPr="00D83912">
        <w:rPr>
          <w:color w:val="000000" w:themeColor="text1"/>
          <w:lang w:val="en"/>
        </w:rPr>
        <w:fldChar w:fldCharType="end"/>
      </w:r>
      <w:r w:rsidR="005775BB" w:rsidRPr="00D83912">
        <w:rPr>
          <w:color w:val="000000" w:themeColor="text1"/>
          <w:lang w:val="en"/>
        </w:rPr>
        <w:t>.</w:t>
      </w:r>
      <w:r w:rsidR="00FC00DE" w:rsidRPr="00D83912">
        <w:rPr>
          <w:color w:val="000000" w:themeColor="text1"/>
          <w:lang w:val="en"/>
        </w:rPr>
        <w:t xml:space="preserve"> The authors </w:t>
      </w:r>
      <w:r w:rsidR="00827099" w:rsidRPr="00D83912">
        <w:rPr>
          <w:color w:val="000000" w:themeColor="text1"/>
          <w:lang w:val="en"/>
        </w:rPr>
        <w:t xml:space="preserve">hypothesized that </w:t>
      </w:r>
      <w:r w:rsidR="00FC00DE" w:rsidRPr="00D83912">
        <w:rPr>
          <w:color w:val="000000" w:themeColor="text1"/>
          <w:lang w:val="en"/>
        </w:rPr>
        <w:t xml:space="preserve">the corresponding </w:t>
      </w:r>
      <w:r w:rsidR="00827099" w:rsidRPr="00D83912">
        <w:rPr>
          <w:color w:val="000000" w:themeColor="text1"/>
          <w:lang w:val="en"/>
        </w:rPr>
        <w:t xml:space="preserve">genes acting during </w:t>
      </w:r>
      <w:r w:rsidR="003E11AF">
        <w:rPr>
          <w:color w:val="000000" w:themeColor="text1"/>
          <w:lang w:val="en"/>
        </w:rPr>
        <w:t>fetal</w:t>
      </w:r>
      <w:r w:rsidR="00827099" w:rsidRPr="00D83912">
        <w:rPr>
          <w:color w:val="000000" w:themeColor="text1"/>
          <w:lang w:val="en"/>
        </w:rPr>
        <w:t xml:space="preserve"> development increase risk of atrial fibrillation</w:t>
      </w:r>
      <w:r w:rsidR="0080079B" w:rsidRPr="00D83912">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80079B" w:rsidRPr="00D83912">
        <w:rPr>
          <w:color w:val="000000" w:themeColor="text1"/>
          <w:lang w:val="en"/>
        </w:rPr>
      </w:r>
      <w:r w:rsidR="0080079B" w:rsidRPr="00D83912">
        <w:rPr>
          <w:color w:val="000000" w:themeColor="text1"/>
          <w:lang w:val="en"/>
        </w:rPr>
        <w:fldChar w:fldCharType="separate"/>
      </w:r>
      <w:r w:rsidR="00EF19E9" w:rsidRPr="00EF19E9">
        <w:rPr>
          <w:noProof/>
          <w:color w:val="000000" w:themeColor="text1"/>
          <w:vertAlign w:val="superscript"/>
          <w:lang w:val="en"/>
        </w:rPr>
        <w:t>48</w:t>
      </w:r>
      <w:r w:rsidR="0080079B" w:rsidRPr="00D83912">
        <w:rPr>
          <w:color w:val="000000" w:themeColor="text1"/>
          <w:lang w:val="en"/>
        </w:rPr>
        <w:fldChar w:fldCharType="end"/>
      </w:r>
      <w:r w:rsidR="00827099" w:rsidRPr="00D83912">
        <w:rPr>
          <w:color w:val="000000" w:themeColor="text1"/>
          <w:lang w:val="en"/>
        </w:rPr>
        <w:t xml:space="preserve">. </w:t>
      </w:r>
      <w:r w:rsidR="008B5A05" w:rsidRPr="00D83912">
        <w:rPr>
          <w:color w:val="000000" w:themeColor="text1"/>
          <w:lang w:val="en"/>
        </w:rPr>
        <w:t>Together</w:t>
      </w:r>
      <w:r w:rsidR="008B6210">
        <w:rPr>
          <w:color w:val="000000" w:themeColor="text1"/>
          <w:lang w:val="en"/>
        </w:rPr>
        <w:t>,</w:t>
      </w:r>
      <w:r w:rsidR="008B5A05" w:rsidRPr="00D83912">
        <w:rPr>
          <w:color w:val="000000" w:themeColor="text1"/>
          <w:lang w:val="en"/>
        </w:rPr>
        <w:t xml:space="preserve"> these </w:t>
      </w:r>
      <w:r w:rsidR="00FC00DE" w:rsidRPr="00D83912">
        <w:rPr>
          <w:color w:val="000000" w:themeColor="text1"/>
          <w:lang w:val="en"/>
        </w:rPr>
        <w:t>data suggest</w:t>
      </w:r>
      <w:r w:rsidR="00422448" w:rsidRPr="00D83912">
        <w:rPr>
          <w:color w:val="000000" w:themeColor="text1"/>
          <w:lang w:val="en"/>
        </w:rPr>
        <w:t xml:space="preserve"> that </w:t>
      </w:r>
      <w:r w:rsidR="008B5A05" w:rsidRPr="00D83912">
        <w:rPr>
          <w:color w:val="000000" w:themeColor="text1"/>
          <w:lang w:val="en"/>
        </w:rPr>
        <w:t xml:space="preserve">early </w:t>
      </w:r>
      <w:r w:rsidR="00422448" w:rsidRPr="00D83912">
        <w:rPr>
          <w:color w:val="000000" w:themeColor="text1"/>
          <w:lang w:val="en"/>
        </w:rPr>
        <w:t>development and/or remodeling of cardiac tissues</w:t>
      </w:r>
      <w:r w:rsidR="00BB50DD" w:rsidRPr="00D83912">
        <w:rPr>
          <w:color w:val="000000" w:themeColor="text1"/>
          <w:lang w:val="en"/>
        </w:rPr>
        <w:t xml:space="preserve"> </w:t>
      </w:r>
      <w:r w:rsidR="00FC00DE" w:rsidRPr="00D83912">
        <w:rPr>
          <w:color w:val="000000" w:themeColor="text1"/>
          <w:lang w:val="en"/>
        </w:rPr>
        <w:t xml:space="preserve">may be </w:t>
      </w:r>
      <w:r w:rsidR="00422448" w:rsidRPr="00D83912">
        <w:rPr>
          <w:color w:val="000000" w:themeColor="text1"/>
          <w:lang w:val="en"/>
        </w:rPr>
        <w:t xml:space="preserve">an important driver of BP regulation later in </w:t>
      </w:r>
      <w:r w:rsidRPr="006455A1">
        <w:rPr>
          <w:color w:val="000000" w:themeColor="text1"/>
          <w:lang w:val="en"/>
        </w:rPr>
        <w:t>life</w:t>
      </w:r>
      <w:r w:rsidR="00422448" w:rsidRPr="006455A1">
        <w:rPr>
          <w:color w:val="000000" w:themeColor="text1"/>
          <w:lang w:val="en"/>
        </w:rPr>
        <w:t>.</w:t>
      </w:r>
    </w:p>
    <w:p w14:paraId="33AD810A" w14:textId="597930E1" w:rsidR="006D2C92" w:rsidRDefault="00422448" w:rsidP="00E5417C">
      <w:pPr>
        <w:spacing w:line="480" w:lineRule="auto"/>
        <w:ind w:firstLine="720"/>
      </w:pPr>
      <w:r w:rsidRPr="006455A1">
        <w:rPr>
          <w:color w:val="000000" w:themeColor="text1"/>
          <w:lang w:val="en"/>
        </w:rPr>
        <w:t>T</w:t>
      </w:r>
      <w:r w:rsidR="00F832ED" w:rsidRPr="006455A1">
        <w:rPr>
          <w:color w:val="000000" w:themeColor="text1"/>
          <w:lang w:val="en"/>
        </w:rPr>
        <w:t>he BP measures we have investigated here are correlated</w:t>
      </w:r>
      <w:r w:rsidR="00B97A47" w:rsidRPr="006455A1">
        <w:rPr>
          <w:color w:val="000000" w:themeColor="text1"/>
          <w:lang w:val="en"/>
        </w:rPr>
        <w:t>;</w:t>
      </w:r>
      <w:r w:rsidR="00F832ED" w:rsidRPr="006455A1">
        <w:rPr>
          <w:color w:val="000000" w:themeColor="text1"/>
          <w:lang w:val="en"/>
        </w:rPr>
        <w:t xml:space="preserve"> amongst the 107 new </w:t>
      </w:r>
      <w:r w:rsidR="005775BB" w:rsidRPr="006455A1">
        <w:rPr>
          <w:color w:val="000000" w:themeColor="text1"/>
          <w:lang w:val="en"/>
        </w:rPr>
        <w:t>genetic BP loci</w:t>
      </w:r>
      <w:r w:rsidR="00F832ED" w:rsidRPr="006455A1">
        <w:rPr>
          <w:color w:val="000000" w:themeColor="text1"/>
          <w:lang w:val="en"/>
        </w:rPr>
        <w:t>, only two are genome-wide significant across all four BP traits (</w:t>
      </w:r>
      <w:r w:rsidR="00270CAB" w:rsidRPr="009B7DB9">
        <w:rPr>
          <w:i/>
          <w:color w:val="000000" w:themeColor="text1"/>
          <w:lang w:val="en"/>
        </w:rPr>
        <w:t>RP11-284M14.1</w:t>
      </w:r>
      <w:r w:rsidR="00270CAB" w:rsidRPr="00D83912">
        <w:rPr>
          <w:color w:val="000000" w:themeColor="text1"/>
          <w:lang w:val="en"/>
        </w:rPr>
        <w:t xml:space="preserve"> </w:t>
      </w:r>
      <w:r w:rsidR="00F832ED" w:rsidRPr="00D83912">
        <w:rPr>
          <w:color w:val="000000" w:themeColor="text1"/>
          <w:lang w:val="en"/>
        </w:rPr>
        <w:t xml:space="preserve">and </w:t>
      </w:r>
      <w:r w:rsidR="00270CAB" w:rsidRPr="00D83912">
        <w:rPr>
          <w:i/>
          <w:color w:val="000000" w:themeColor="text1"/>
          <w:lang w:val="en"/>
        </w:rPr>
        <w:t>VTN</w:t>
      </w:r>
      <w:r w:rsidR="00F832ED" w:rsidRPr="00D83912">
        <w:rPr>
          <w:color w:val="000000" w:themeColor="text1"/>
          <w:lang w:val="en"/>
        </w:rPr>
        <w:t xml:space="preserve">; </w:t>
      </w:r>
      <w:r w:rsidR="00AD3E62" w:rsidRPr="00D83912">
        <w:rPr>
          <w:color w:val="000000" w:themeColor="text1"/>
          <w:lang w:val="en"/>
        </w:rPr>
        <w:t>Fig</w:t>
      </w:r>
      <w:r w:rsidR="00AD3E62">
        <w:rPr>
          <w:color w:val="000000" w:themeColor="text1"/>
          <w:lang w:val="en"/>
        </w:rPr>
        <w:t>.</w:t>
      </w:r>
      <w:r w:rsidR="00AD3E62" w:rsidRPr="00D83912">
        <w:rPr>
          <w:color w:val="000000" w:themeColor="text1"/>
          <w:lang w:val="en"/>
        </w:rPr>
        <w:t xml:space="preserve"> </w:t>
      </w:r>
      <w:r w:rsidR="00F832ED" w:rsidRPr="00D83912">
        <w:rPr>
          <w:color w:val="000000" w:themeColor="text1"/>
          <w:lang w:val="en"/>
        </w:rPr>
        <w:t>2). None of the new loci were unique to HTN (</w:t>
      </w:r>
      <w:r w:rsidR="00AD3E62" w:rsidRPr="00D83912">
        <w:rPr>
          <w:color w:val="000000" w:themeColor="text1"/>
          <w:lang w:val="en"/>
        </w:rPr>
        <w:t>Fig</w:t>
      </w:r>
      <w:r w:rsidR="00AD3E62">
        <w:rPr>
          <w:color w:val="000000" w:themeColor="text1"/>
          <w:lang w:val="en"/>
        </w:rPr>
        <w:t>.</w:t>
      </w:r>
      <w:r w:rsidR="00AD3E62" w:rsidRPr="00D83912">
        <w:rPr>
          <w:color w:val="000000" w:themeColor="text1"/>
          <w:lang w:val="en"/>
        </w:rPr>
        <w:t xml:space="preserve"> </w:t>
      </w:r>
      <w:r w:rsidR="00F832ED" w:rsidRPr="00D83912">
        <w:rPr>
          <w:color w:val="000000" w:themeColor="text1"/>
          <w:lang w:val="en"/>
        </w:rPr>
        <w:t xml:space="preserve">2), perhaps as HTN is derived from SBP and DBP, or perhaps due to reduced statistical power for a binary trait. </w:t>
      </w:r>
      <w:r w:rsidR="00E97855" w:rsidRPr="006455A1">
        <w:rPr>
          <w:color w:val="000000" w:themeColor="text1"/>
          <w:lang w:val="en"/>
        </w:rPr>
        <w:t>The results from our study indicate rare BP</w:t>
      </w:r>
      <w:r w:rsidR="00AD3E62">
        <w:rPr>
          <w:color w:val="000000" w:themeColor="text1"/>
          <w:lang w:val="en"/>
        </w:rPr>
        <w:t>-</w:t>
      </w:r>
      <w:r w:rsidR="00E97855" w:rsidRPr="006455A1">
        <w:rPr>
          <w:color w:val="000000" w:themeColor="text1"/>
          <w:lang w:val="en"/>
        </w:rPr>
        <w:t xml:space="preserve">associated variants contribute to BP variability in the general population, and their identification has provided information on new candidate genes and potential </w:t>
      </w:r>
      <w:r w:rsidR="009D3BA3" w:rsidRPr="006455A1">
        <w:rPr>
          <w:color w:val="000000" w:themeColor="text1"/>
          <w:lang w:val="en"/>
        </w:rPr>
        <w:t>causal pathways</w:t>
      </w:r>
      <w:r w:rsidR="00E97855" w:rsidRPr="006455A1">
        <w:rPr>
          <w:color w:val="000000" w:themeColor="text1"/>
          <w:lang w:val="en"/>
        </w:rPr>
        <w:t>. We have primarily focused on the exome array</w:t>
      </w:r>
      <w:r w:rsidR="00AD3E62">
        <w:rPr>
          <w:color w:val="000000" w:themeColor="text1"/>
          <w:lang w:val="en"/>
        </w:rPr>
        <w:t>,</w:t>
      </w:r>
      <w:r w:rsidR="00E97855" w:rsidRPr="006455A1">
        <w:rPr>
          <w:color w:val="000000" w:themeColor="text1"/>
          <w:lang w:val="en"/>
        </w:rPr>
        <w:t xml:space="preserve"> which is limited</w:t>
      </w:r>
      <w:r w:rsidR="00AD3E62">
        <w:rPr>
          <w:color w:val="000000" w:themeColor="text1"/>
          <w:lang w:val="en"/>
        </w:rPr>
        <w:t>.</w:t>
      </w:r>
      <w:r w:rsidR="009D3BA3" w:rsidRPr="006455A1">
        <w:rPr>
          <w:color w:val="000000" w:themeColor="text1"/>
          <w:lang w:val="en"/>
        </w:rPr>
        <w:t xml:space="preserve"> </w:t>
      </w:r>
      <w:r w:rsidR="00AD3E62">
        <w:t>F</w:t>
      </w:r>
      <w:r w:rsidR="00C94436" w:rsidRPr="006455A1">
        <w:t>uture</w:t>
      </w:r>
      <w:r w:rsidR="00F44875" w:rsidRPr="006455A1">
        <w:t xml:space="preserve"> studies using</w:t>
      </w:r>
      <w:r w:rsidR="00E97855" w:rsidRPr="006455A1">
        <w:t xml:space="preserve"> both exome and</w:t>
      </w:r>
      <w:r w:rsidR="00F44875" w:rsidRPr="006455A1">
        <w:t xml:space="preserve"> whole genome sequencing</w:t>
      </w:r>
      <w:r w:rsidR="00306C03" w:rsidRPr="006455A1">
        <w:t xml:space="preserve"> in</w:t>
      </w:r>
      <w:r w:rsidR="00E97855" w:rsidRPr="006455A1">
        <w:t xml:space="preserve"> population</w:t>
      </w:r>
      <w:r w:rsidR="00306C03" w:rsidRPr="006455A1">
        <w:t xml:space="preserve"> cohorts </w:t>
      </w:r>
      <w:r w:rsidR="00AD3E62">
        <w:t>(</w:t>
      </w:r>
      <w:r w:rsidR="009B7DB9">
        <w:t>e.g</w:t>
      </w:r>
      <w:r w:rsidR="00AD3E62">
        <w:t>.</w:t>
      </w:r>
      <w:r w:rsidR="00306C03" w:rsidRPr="006455A1">
        <w:t xml:space="preserve"> </w:t>
      </w:r>
      <w:r w:rsidR="00B700BF" w:rsidRPr="006455A1">
        <w:t>UKBB</w:t>
      </w:r>
      <w:r w:rsidR="009B7DB9">
        <w:t xml:space="preserve"> and</w:t>
      </w:r>
      <w:r w:rsidR="00E97855" w:rsidRPr="006455A1">
        <w:t xml:space="preserve"> </w:t>
      </w:r>
      <w:r w:rsidR="00AD3E62" w:rsidRPr="006455A1">
        <w:t>T</w:t>
      </w:r>
      <w:r w:rsidR="00AD3E62">
        <w:t>OP</w:t>
      </w:r>
      <w:r w:rsidR="00AD3E62" w:rsidRPr="006455A1">
        <w:t>Med</w:t>
      </w:r>
      <w:r w:rsidR="00AD3E62">
        <w:t>)</w:t>
      </w:r>
      <w:r w:rsidR="005402DB" w:rsidRPr="006455A1">
        <w:t xml:space="preserve"> </w:t>
      </w:r>
      <w:r w:rsidR="009D3BA3" w:rsidRPr="006455A1">
        <w:t xml:space="preserve">will lead to </w:t>
      </w:r>
      <w:r w:rsidR="005402DB" w:rsidRPr="006455A1">
        <w:t>identif</w:t>
      </w:r>
      <w:r w:rsidR="009D3BA3" w:rsidRPr="006455A1">
        <w:t>ication of</w:t>
      </w:r>
      <w:r w:rsidR="005402DB" w:rsidRPr="006455A1">
        <w:t xml:space="preserve"> further rare variant associations and</w:t>
      </w:r>
      <w:r w:rsidR="00F44875" w:rsidRPr="006455A1">
        <w:t xml:space="preserve"> </w:t>
      </w:r>
      <w:r w:rsidR="00E97855" w:rsidRPr="006455A1">
        <w:t xml:space="preserve">may </w:t>
      </w:r>
      <w:r w:rsidR="00F44875" w:rsidRPr="006455A1">
        <w:t xml:space="preserve">advance </w:t>
      </w:r>
      <w:r w:rsidR="00E97855" w:rsidRPr="006455A1">
        <w:t xml:space="preserve">the </w:t>
      </w:r>
      <w:r w:rsidR="00F44875" w:rsidRPr="006455A1">
        <w:t xml:space="preserve">identification of </w:t>
      </w:r>
      <w:r w:rsidR="00306C03" w:rsidRPr="006455A1">
        <w:t xml:space="preserve">causal </w:t>
      </w:r>
      <w:r w:rsidR="00F44875" w:rsidRPr="006455A1">
        <w:t xml:space="preserve">BP genes across the </w:t>
      </w:r>
      <w:r w:rsidR="005402DB" w:rsidRPr="006455A1">
        <w:t>~</w:t>
      </w:r>
      <w:r w:rsidR="00F44875" w:rsidRPr="006455A1">
        <w:t>1</w:t>
      </w:r>
      <w:r w:rsidR="00992FF1">
        <w:t>,</w:t>
      </w:r>
      <w:r w:rsidR="00F44875" w:rsidRPr="006455A1">
        <w:t>000</w:t>
      </w:r>
      <w:r w:rsidR="005402DB" w:rsidRPr="006455A1">
        <w:t xml:space="preserve"> </w:t>
      </w:r>
      <w:r w:rsidR="00226A47" w:rsidRPr="006455A1">
        <w:t xml:space="preserve">reported </w:t>
      </w:r>
      <w:r w:rsidR="005402DB" w:rsidRPr="006455A1">
        <w:t>BP loci.</w:t>
      </w:r>
    </w:p>
    <w:p w14:paraId="04E3842E" w14:textId="77777777" w:rsidR="00853F05" w:rsidRDefault="00853F05" w:rsidP="0040014E">
      <w:pPr>
        <w:spacing w:line="480" w:lineRule="auto"/>
        <w:rPr>
          <w:b/>
        </w:rPr>
      </w:pPr>
    </w:p>
    <w:p w14:paraId="667A94D0" w14:textId="19E9BA97" w:rsidR="00853F05" w:rsidRDefault="00992FF1" w:rsidP="0040014E">
      <w:pPr>
        <w:spacing w:line="480" w:lineRule="auto"/>
        <w:rPr>
          <w:b/>
        </w:rPr>
      </w:pPr>
      <w:r>
        <w:rPr>
          <w:b/>
        </w:rPr>
        <w:t>CONSORTIA</w:t>
      </w:r>
    </w:p>
    <w:p w14:paraId="009CC978" w14:textId="77777777" w:rsidR="00992FF1" w:rsidRDefault="00992FF1" w:rsidP="0040014E">
      <w:pPr>
        <w:spacing w:line="480" w:lineRule="auto"/>
        <w:rPr>
          <w:b/>
        </w:rPr>
      </w:pPr>
    </w:p>
    <w:p w14:paraId="73BC6474" w14:textId="3273A89B" w:rsidR="00853F05" w:rsidRDefault="00992FF1" w:rsidP="00992FF1">
      <w:pPr>
        <w:spacing w:line="480" w:lineRule="auto"/>
        <w:rPr>
          <w:b/>
        </w:rPr>
      </w:pPr>
      <w:r>
        <w:rPr>
          <w:b/>
        </w:rPr>
        <w:t>LifeLines Cohort Study</w:t>
      </w:r>
    </w:p>
    <w:p w14:paraId="76303524" w14:textId="42B6E3F8" w:rsidR="00992FF1" w:rsidRDefault="00992FF1" w:rsidP="00992FF1">
      <w:pPr>
        <w:spacing w:line="480" w:lineRule="auto"/>
        <w:rPr>
          <w:b/>
        </w:rPr>
      </w:pPr>
      <w:r w:rsidRPr="00C96886">
        <w:t>Rudolf A. de Boer</w:t>
      </w:r>
      <w:r w:rsidRPr="00C96886">
        <w:rPr>
          <w:vertAlign w:val="superscript"/>
        </w:rPr>
        <w:t>182</w:t>
      </w:r>
      <w:r w:rsidRPr="00C96886">
        <w:t>, Pim van der Harst</w:t>
      </w:r>
      <w:r w:rsidRPr="00C96886">
        <w:rPr>
          <w:vertAlign w:val="superscript"/>
        </w:rPr>
        <w:t>240,241,242</w:t>
      </w:r>
      <w:r w:rsidRPr="00C96886">
        <w:t>, Peter van der Meer</w:t>
      </w:r>
      <w:r w:rsidRPr="00C96886">
        <w:rPr>
          <w:vertAlign w:val="superscript"/>
        </w:rPr>
        <w:t>242</w:t>
      </w:r>
      <w:r w:rsidRPr="00C96886">
        <w:t xml:space="preserve"> and Niek Verweij</w:t>
      </w:r>
      <w:r w:rsidRPr="00C96886">
        <w:rPr>
          <w:vertAlign w:val="superscript"/>
        </w:rPr>
        <w:t>244</w:t>
      </w:r>
    </w:p>
    <w:p w14:paraId="49967916" w14:textId="77777777" w:rsidR="00992FF1" w:rsidRDefault="00992FF1">
      <w:pPr>
        <w:spacing w:line="480" w:lineRule="auto"/>
        <w:rPr>
          <w:b/>
        </w:rPr>
      </w:pPr>
    </w:p>
    <w:p w14:paraId="4CC4A51A" w14:textId="14793DE7" w:rsidR="00992FF1" w:rsidRDefault="00992FF1">
      <w:pPr>
        <w:spacing w:line="480" w:lineRule="auto"/>
        <w:rPr>
          <w:b/>
        </w:rPr>
      </w:pPr>
      <w:r>
        <w:rPr>
          <w:b/>
        </w:rPr>
        <w:t>EPIC-CVD</w:t>
      </w:r>
    </w:p>
    <w:p w14:paraId="2CCB75F7" w14:textId="028DEE11" w:rsidR="00992FF1" w:rsidRDefault="00992FF1">
      <w:pPr>
        <w:spacing w:line="480" w:lineRule="auto"/>
        <w:rPr>
          <w:b/>
        </w:rPr>
      </w:pPr>
      <w:r w:rsidRPr="00C96886">
        <w:t>Adam S. Butterworth</w:t>
      </w:r>
      <w:r w:rsidRPr="00C96886">
        <w:rPr>
          <w:vertAlign w:val="superscript"/>
        </w:rPr>
        <w:t>1,2,3,68,185</w:t>
      </w:r>
      <w:r w:rsidRPr="00C96886">
        <w:t xml:space="preserve"> and John Danesh</w:t>
      </w:r>
      <w:r w:rsidRPr="00C96886">
        <w:rPr>
          <w:vertAlign w:val="superscript"/>
        </w:rPr>
        <w:t>1,2,3,68,185,186</w:t>
      </w:r>
    </w:p>
    <w:p w14:paraId="57516963" w14:textId="77777777" w:rsidR="00992FF1" w:rsidRDefault="00992FF1">
      <w:pPr>
        <w:spacing w:line="480" w:lineRule="auto"/>
        <w:rPr>
          <w:b/>
        </w:rPr>
      </w:pPr>
    </w:p>
    <w:p w14:paraId="6042F4FC" w14:textId="451918C6" w:rsidR="00992FF1" w:rsidRDefault="00992FF1">
      <w:pPr>
        <w:spacing w:line="480" w:lineRule="auto"/>
        <w:rPr>
          <w:b/>
        </w:rPr>
      </w:pPr>
      <w:r>
        <w:rPr>
          <w:b/>
        </w:rPr>
        <w:t>EPIC-InterAct</w:t>
      </w:r>
    </w:p>
    <w:p w14:paraId="53CC0333" w14:textId="561EB4EC" w:rsidR="00853F05" w:rsidRDefault="00992FF1">
      <w:pPr>
        <w:spacing w:line="480" w:lineRule="auto"/>
        <w:rPr>
          <w:b/>
        </w:rPr>
      </w:pPr>
      <w:r w:rsidRPr="00C96886">
        <w:t>Claudia Langenberg</w:t>
      </w:r>
      <w:r w:rsidRPr="00C96886">
        <w:rPr>
          <w:vertAlign w:val="superscript"/>
        </w:rPr>
        <w:t>20</w:t>
      </w:r>
      <w:r w:rsidRPr="00C96886">
        <w:t>, Panos Deloukas</w:t>
      </w:r>
      <w:r w:rsidRPr="00C96886">
        <w:rPr>
          <w:vertAlign w:val="superscript"/>
        </w:rPr>
        <w:t>9,21,50,184</w:t>
      </w:r>
      <w:r w:rsidRPr="00C96886">
        <w:t>, Mark I</w:t>
      </w:r>
      <w:r>
        <w:t>.</w:t>
      </w:r>
      <w:r w:rsidRPr="00C96886">
        <w:t xml:space="preserve"> McCarthy</w:t>
      </w:r>
      <w:r w:rsidRPr="00C96886">
        <w:rPr>
          <w:vertAlign w:val="superscript"/>
        </w:rPr>
        <w:t>56,57,122</w:t>
      </w:r>
      <w:r w:rsidRPr="00C96886">
        <w:t>, Paul W</w:t>
      </w:r>
      <w:r>
        <w:t>.</w:t>
      </w:r>
      <w:r w:rsidRPr="00C96886">
        <w:t xml:space="preserve"> Franks</w:t>
      </w:r>
      <w:r w:rsidRPr="00C96886">
        <w:rPr>
          <w:vertAlign w:val="superscript"/>
        </w:rPr>
        <w:t>70,190,191,192</w:t>
      </w:r>
      <w:r w:rsidRPr="00C96886">
        <w:t>, Olov Rolandsson</w:t>
      </w:r>
      <w:r w:rsidRPr="00C96886">
        <w:rPr>
          <w:vertAlign w:val="superscript"/>
        </w:rPr>
        <w:t>191</w:t>
      </w:r>
      <w:r w:rsidRPr="00C96886">
        <w:t xml:space="preserve"> and Nicholas J</w:t>
      </w:r>
      <w:r>
        <w:t>.</w:t>
      </w:r>
      <w:r w:rsidRPr="00C96886">
        <w:t xml:space="preserve"> Wareham</w:t>
      </w:r>
      <w:r w:rsidRPr="00C96886">
        <w:rPr>
          <w:vertAlign w:val="superscript"/>
        </w:rPr>
        <w:t>20</w:t>
      </w:r>
    </w:p>
    <w:p w14:paraId="273AAD55" w14:textId="77777777" w:rsidR="00992FF1" w:rsidRDefault="00992FF1" w:rsidP="00E5417C">
      <w:pPr>
        <w:pStyle w:val="FirstParagraph"/>
        <w:spacing w:before="0" w:after="0" w:line="480" w:lineRule="auto"/>
        <w:rPr>
          <w:rFonts w:ascii="Times New Roman" w:hAnsi="Times New Roman" w:cs="Times New Roman"/>
          <w:b/>
          <w:lang w:val="en-GB"/>
        </w:rPr>
      </w:pPr>
    </w:p>
    <w:p w14:paraId="4764A0FC" w14:textId="1CEA5DF7" w:rsidR="00992FF1" w:rsidRPr="00E5417C" w:rsidRDefault="00992FF1" w:rsidP="00E5417C">
      <w:pPr>
        <w:pStyle w:val="BodyText"/>
        <w:spacing w:after="0" w:line="480" w:lineRule="auto"/>
        <w:rPr>
          <w:b/>
        </w:rPr>
      </w:pPr>
      <w:r w:rsidRPr="00E5417C">
        <w:rPr>
          <w:b/>
        </w:rPr>
        <w:t>Understanding Society Scientific Group</w:t>
      </w:r>
    </w:p>
    <w:p w14:paraId="1D7E9A18" w14:textId="35E58676" w:rsidR="00992FF1" w:rsidRPr="00E5417C" w:rsidRDefault="00992FF1" w:rsidP="00E5417C">
      <w:pPr>
        <w:pStyle w:val="BodyText"/>
        <w:spacing w:after="0" w:line="480" w:lineRule="auto"/>
      </w:pPr>
      <w:r w:rsidRPr="00C96886">
        <w:t>Bram P. Prins</w:t>
      </w:r>
      <w:r w:rsidRPr="00C96886">
        <w:rPr>
          <w:vertAlign w:val="superscript"/>
        </w:rPr>
        <w:t xml:space="preserve">1 </w:t>
      </w:r>
      <w:r w:rsidRPr="00C96886">
        <w:t>and Eleftheria Zeggini</w:t>
      </w:r>
      <w:r w:rsidRPr="00C96886">
        <w:rPr>
          <w:vertAlign w:val="superscript"/>
        </w:rPr>
        <w:t>245,246</w:t>
      </w:r>
    </w:p>
    <w:p w14:paraId="41F065AF" w14:textId="77777777" w:rsidR="00992FF1" w:rsidRDefault="00992FF1" w:rsidP="00E5417C">
      <w:pPr>
        <w:pStyle w:val="FirstParagraph"/>
        <w:spacing w:before="0" w:after="0" w:line="480" w:lineRule="auto"/>
        <w:rPr>
          <w:rFonts w:ascii="Times New Roman" w:hAnsi="Times New Roman" w:cs="Times New Roman"/>
          <w:b/>
          <w:lang w:val="en-GB"/>
        </w:rPr>
      </w:pPr>
    </w:p>
    <w:p w14:paraId="2F5D7BE8" w14:textId="61645DCE" w:rsidR="00992FF1" w:rsidRPr="00E5417C" w:rsidRDefault="00992FF1" w:rsidP="00E5417C">
      <w:pPr>
        <w:pStyle w:val="BodyText"/>
        <w:spacing w:after="0" w:line="480" w:lineRule="auto"/>
        <w:rPr>
          <w:b/>
        </w:rPr>
      </w:pPr>
      <w:r w:rsidRPr="00E5417C">
        <w:rPr>
          <w:b/>
        </w:rPr>
        <w:t>Million Veterans Program</w:t>
      </w:r>
    </w:p>
    <w:p w14:paraId="372D56B6" w14:textId="5A4917E1" w:rsidR="00992FF1" w:rsidRPr="00E5417C" w:rsidRDefault="00992FF1" w:rsidP="00E5417C">
      <w:pPr>
        <w:pStyle w:val="BodyText"/>
        <w:spacing w:after="0" w:line="480" w:lineRule="auto"/>
      </w:pPr>
      <w:r w:rsidRPr="00C96886">
        <w:t>Jacklyn N. Hellwege</w:t>
      </w:r>
      <w:r w:rsidRPr="00C96886">
        <w:rPr>
          <w:vertAlign w:val="superscript"/>
        </w:rPr>
        <w:t>15</w:t>
      </w:r>
      <w:r w:rsidRPr="00C96886">
        <w:t>, Ayush Giri</w:t>
      </w:r>
      <w:r w:rsidRPr="00C96886">
        <w:rPr>
          <w:vertAlign w:val="superscript"/>
        </w:rPr>
        <w:t>15,16</w:t>
      </w:r>
      <w:r w:rsidRPr="00C96886">
        <w:t>, Digna R. Velez Edwards</w:t>
      </w:r>
      <w:r w:rsidRPr="00C96886">
        <w:rPr>
          <w:vertAlign w:val="superscript"/>
        </w:rPr>
        <w:t>87</w:t>
      </w:r>
      <w:r w:rsidRPr="00C96886">
        <w:t>, Kelly Cho</w:t>
      </w:r>
      <w:r w:rsidRPr="00C96886">
        <w:rPr>
          <w:vertAlign w:val="superscript"/>
        </w:rPr>
        <w:t>106,107,108</w:t>
      </w:r>
      <w:r w:rsidRPr="00C96886">
        <w:t>, J. Michael Gaziano</w:t>
      </w:r>
      <w:r w:rsidRPr="00C96886">
        <w:rPr>
          <w:vertAlign w:val="superscript"/>
        </w:rPr>
        <w:t>106,107,108</w:t>
      </w:r>
      <w:r w:rsidRPr="00C96886">
        <w:t>, Csaba P. Kovesdy</w:t>
      </w:r>
      <w:r w:rsidRPr="00C96886">
        <w:rPr>
          <w:vertAlign w:val="superscript"/>
        </w:rPr>
        <w:t>125</w:t>
      </w:r>
      <w:r w:rsidRPr="00C96886">
        <w:t>, Yan V. Sun</w:t>
      </w:r>
      <w:r w:rsidRPr="00C96886">
        <w:rPr>
          <w:vertAlign w:val="superscript"/>
        </w:rPr>
        <w:t>150</w:t>
      </w:r>
      <w:r w:rsidRPr="00C96886">
        <w:t>, Philip S. Tsao</w:t>
      </w:r>
      <w:r w:rsidRPr="00C96886">
        <w:rPr>
          <w:vertAlign w:val="superscript"/>
        </w:rPr>
        <w:t>154</w:t>
      </w:r>
      <w:r w:rsidRPr="00C96886">
        <w:t>, Peter W</w:t>
      </w:r>
      <w:r>
        <w:t xml:space="preserve">. </w:t>
      </w:r>
      <w:r w:rsidRPr="00C96886">
        <w:t>F. Wilson</w:t>
      </w:r>
      <w:r w:rsidRPr="00C96886">
        <w:rPr>
          <w:vertAlign w:val="superscript"/>
        </w:rPr>
        <w:t>164</w:t>
      </w:r>
      <w:r w:rsidRPr="00C96886">
        <w:t>, Todd L. Edwards</w:t>
      </w:r>
      <w:r w:rsidRPr="00C96886">
        <w:rPr>
          <w:vertAlign w:val="superscript"/>
        </w:rPr>
        <w:t>250</w:t>
      </w:r>
      <w:r w:rsidRPr="00C96886">
        <w:t>, Adriana M. Hung</w:t>
      </w:r>
      <w:r w:rsidRPr="00C96886">
        <w:rPr>
          <w:vertAlign w:val="superscript"/>
        </w:rPr>
        <w:t>251</w:t>
      </w:r>
      <w:r w:rsidRPr="00C96886">
        <w:t xml:space="preserve"> and Christopher J. O'Donnell</w:t>
      </w:r>
      <w:r w:rsidRPr="00C96886">
        <w:rPr>
          <w:vertAlign w:val="superscript"/>
        </w:rPr>
        <w:t>257</w:t>
      </w:r>
    </w:p>
    <w:p w14:paraId="34A2F0A5" w14:textId="77777777" w:rsidR="00C96886" w:rsidRDefault="00C96886" w:rsidP="0040014E">
      <w:pPr>
        <w:spacing w:line="480" w:lineRule="auto"/>
        <w:rPr>
          <w:b/>
        </w:rPr>
      </w:pPr>
    </w:p>
    <w:p w14:paraId="6722DD66" w14:textId="77777777" w:rsidR="00853F05" w:rsidRPr="00D83912" w:rsidRDefault="00853F05" w:rsidP="00853F05">
      <w:pPr>
        <w:spacing w:line="480" w:lineRule="auto"/>
        <w:outlineLvl w:val="0"/>
        <w:rPr>
          <w:b/>
        </w:rPr>
      </w:pPr>
      <w:r w:rsidRPr="00D83912">
        <w:rPr>
          <w:b/>
        </w:rPr>
        <w:t>ACKNOWLEDGEMENTS</w:t>
      </w:r>
    </w:p>
    <w:p w14:paraId="6699E981" w14:textId="57516971" w:rsidR="00853F05" w:rsidRDefault="00853F05" w:rsidP="00992FF1">
      <w:pPr>
        <w:pStyle w:val="StudyDescription"/>
        <w:spacing w:line="480" w:lineRule="auto"/>
      </w:pPr>
      <w:r>
        <w:rPr>
          <w:shd w:val="clear" w:color="auto" w:fill="FFFFFF"/>
        </w:rPr>
        <w:t>P</w:t>
      </w:r>
      <w:r w:rsidR="00992FF1">
        <w:rPr>
          <w:shd w:val="clear" w:color="auto" w:fill="FFFFFF"/>
        </w:rPr>
        <w:t>.</w:t>
      </w:r>
      <w:r>
        <w:rPr>
          <w:shd w:val="clear" w:color="auto" w:fill="FFFFFF"/>
        </w:rPr>
        <w:t xml:space="preserve"> Surendran is supported by a Rutherford Fund Fellowship from the Medical Research Council grant MR/S003746/1. </w:t>
      </w:r>
      <w:r w:rsidRPr="004D047C">
        <w:t>N</w:t>
      </w:r>
      <w:r w:rsidR="00992FF1">
        <w:t>.</w:t>
      </w:r>
      <w:r w:rsidRPr="004D047C">
        <w:t xml:space="preserve"> Lahrouchi is supported by the Foundation “De Drie Lichten” in The Netherlands and the Netherlands Cardiovascular Research Initiative, an initiative supported by the Dutch Heart Foundation (CVON2012-10 PREDICT and CVON2018-30 PREDICT2)</w:t>
      </w:r>
      <w:r>
        <w:t>. J</w:t>
      </w:r>
      <w:r w:rsidR="00992FF1">
        <w:t>.</w:t>
      </w:r>
      <w:r>
        <w:t xml:space="preserve"> N. Hellwege </w:t>
      </w:r>
      <w:r w:rsidRPr="005254B2">
        <w:t>was supported by the Vanderbilt Molecular and Genetic Epidemiology of Cancer (MAGEC) Training Program (T32CA160056, PI X.-O. Shu)</w:t>
      </w:r>
      <w:r>
        <w:rPr>
          <w:shd w:val="clear" w:color="auto" w:fill="FFFFFF"/>
        </w:rPr>
        <w:t xml:space="preserve">. </w:t>
      </w:r>
      <w:r w:rsidRPr="00A74794">
        <w:t>N</w:t>
      </w:r>
      <w:r w:rsidR="00992FF1">
        <w:t>.</w:t>
      </w:r>
      <w:r w:rsidRPr="00A74794">
        <w:t xml:space="preserve"> Franceschini</w:t>
      </w:r>
      <w:r w:rsidRPr="006455A1">
        <w:t xml:space="preserve"> is supported by the National Institute of Health awards HL140385, MD012765 and DK117445. </w:t>
      </w:r>
      <w:r w:rsidRPr="00F45BD6">
        <w:rPr>
          <w:lang w:val="en-US"/>
        </w:rPr>
        <w:t>F</w:t>
      </w:r>
      <w:r w:rsidR="00992FF1">
        <w:rPr>
          <w:lang w:val="en-US"/>
        </w:rPr>
        <w:t>.</w:t>
      </w:r>
      <w:r w:rsidRPr="00F45BD6">
        <w:rPr>
          <w:lang w:val="en-US"/>
        </w:rPr>
        <w:t xml:space="preserve"> W</w:t>
      </w:r>
      <w:r w:rsidR="00992FF1">
        <w:rPr>
          <w:lang w:val="en-US"/>
        </w:rPr>
        <w:t>.</w:t>
      </w:r>
      <w:r w:rsidRPr="00F45BD6">
        <w:rPr>
          <w:lang w:val="en-US"/>
        </w:rPr>
        <w:t xml:space="preserve"> Asselbergs is supported by UCL Hospitals NIHR Biomedical Research Centre</w:t>
      </w:r>
      <w:r w:rsidRPr="00D83912">
        <w:rPr>
          <w:lang w:val="nl-NL"/>
        </w:rPr>
        <w:t>.</w:t>
      </w:r>
      <w:r>
        <w:rPr>
          <w:shd w:val="clear" w:color="auto" w:fill="FFFFFF"/>
        </w:rPr>
        <w:t xml:space="preserve"> </w:t>
      </w:r>
      <w:r w:rsidRPr="00A74794">
        <w:t>P</w:t>
      </w:r>
      <w:r w:rsidR="00992FF1">
        <w:t>.</w:t>
      </w:r>
      <w:r w:rsidRPr="00A74794">
        <w:t xml:space="preserve"> Deloukas</w:t>
      </w:r>
      <w:r>
        <w:t>’s</w:t>
      </w:r>
      <w:r w:rsidRPr="006455A1">
        <w:t xml:space="preserve"> work was supported by the British Heart Foundation (BHF) grant RG/14/5/30893.</w:t>
      </w:r>
      <w:r>
        <w:rPr>
          <w:shd w:val="clear" w:color="auto" w:fill="FFFFFF"/>
        </w:rPr>
        <w:t xml:space="preserve"> </w:t>
      </w:r>
      <w:r w:rsidRPr="00A74794">
        <w:t>R</w:t>
      </w:r>
      <w:r w:rsidR="00992FF1">
        <w:t>.</w:t>
      </w:r>
      <w:r w:rsidRPr="00A74794">
        <w:t xml:space="preserve"> J.</w:t>
      </w:r>
      <w:r>
        <w:t xml:space="preserve"> </w:t>
      </w:r>
      <w:r w:rsidRPr="00A74794">
        <w:t>F. Loos</w:t>
      </w:r>
      <w:r w:rsidRPr="002008F0">
        <w:rPr>
          <w:lang w:val="en-US"/>
        </w:rPr>
        <w:t xml:space="preserve"> is funded by R01DK110113, U01HG007417, R01DK101855, R01DK107786</w:t>
      </w:r>
      <w:r>
        <w:t xml:space="preserve">. </w:t>
      </w:r>
      <w:r w:rsidRPr="005B743C">
        <w:rPr>
          <w:lang w:val="nl-NL"/>
        </w:rPr>
        <w:t>C</w:t>
      </w:r>
      <w:r w:rsidR="00992FF1">
        <w:rPr>
          <w:lang w:val="nl-NL"/>
        </w:rPr>
        <w:t>.</w:t>
      </w:r>
      <w:r w:rsidRPr="005B743C">
        <w:rPr>
          <w:lang w:val="nl-NL"/>
        </w:rPr>
        <w:t xml:space="preserve"> Hayward is supported by an MRC University Unit Programme Grant MC_UU_00007/10  (QTL in Health and Disease)</w:t>
      </w:r>
      <w:r>
        <w:rPr>
          <w:lang w:val="nl-NL"/>
        </w:rPr>
        <w:t xml:space="preserve"> and </w:t>
      </w:r>
      <w:r w:rsidRPr="00D83912">
        <w:t>MRC University Unit Programme Grant MC_PC_U127592696.</w:t>
      </w:r>
      <w:r>
        <w:rPr>
          <w:shd w:val="clear" w:color="auto" w:fill="FFFFFF"/>
        </w:rPr>
        <w:t xml:space="preserve"> </w:t>
      </w:r>
      <w:r w:rsidRPr="00EA04EB">
        <w:t>M</w:t>
      </w:r>
      <w:r w:rsidR="00992FF1">
        <w:t>.</w:t>
      </w:r>
      <w:r w:rsidRPr="00EA04EB">
        <w:t xml:space="preserve"> I. McCarthy</w:t>
      </w:r>
      <w:r>
        <w:t>*</w:t>
      </w:r>
      <w:r w:rsidRPr="00D83912">
        <w:t xml:space="preserve"> is a Wellcome Senior Investigator (098381; 212259) and an NIHR Senior Investigator (NF-SI-0617-</w:t>
      </w:r>
      <w:r w:rsidRPr="006455A1">
        <w:t>10090</w:t>
      </w:r>
      <w:r w:rsidRPr="00D83912">
        <w:t xml:space="preserve">). The research was supported by the National Institute for Health Research (NIHR) Oxford Biomedical Research Centre (BRC), and by the Wellcome (090532, 106130, 098381, 203141, 212259). </w:t>
      </w:r>
      <w:r w:rsidRPr="000B0E49">
        <w:t>T</w:t>
      </w:r>
      <w:r w:rsidR="00992FF1">
        <w:t>.</w:t>
      </w:r>
      <w:r w:rsidRPr="000B0E49">
        <w:t xml:space="preserve"> Ferreira</w:t>
      </w:r>
      <w:r>
        <w:t>*</w:t>
      </w:r>
      <w:r w:rsidRPr="00D83912">
        <w:t xml:space="preserve"> is supported by the NIHR Biomedical Research Centre, Oxford.</w:t>
      </w:r>
      <w:r>
        <w:rPr>
          <w:shd w:val="clear" w:color="auto" w:fill="FFFFFF"/>
        </w:rPr>
        <w:t xml:space="preserve"> </w:t>
      </w:r>
      <w:r w:rsidRPr="00ED7EF8">
        <w:t>M</w:t>
      </w:r>
      <w:r w:rsidR="00992FF1">
        <w:t>.</w:t>
      </w:r>
      <w:r w:rsidRPr="00ED7EF8">
        <w:t xml:space="preserve"> Tomaszewski</w:t>
      </w:r>
      <w:r w:rsidRPr="006455A1">
        <w:t xml:space="preserve"> is supported by British Heart Foundation (PG/17/35/33001</w:t>
      </w:r>
      <w:r>
        <w:t xml:space="preserve"> and </w:t>
      </w:r>
      <w:r w:rsidRPr="0097681E">
        <w:rPr>
          <w:color w:val="000000" w:themeColor="text1"/>
          <w:sz w:val="22"/>
          <w:szCs w:val="22"/>
        </w:rPr>
        <w:t>PG/19/16/34270</w:t>
      </w:r>
      <w:r w:rsidRPr="006455A1">
        <w:t>) and Kidney Research UK (RP_017_20180302). </w:t>
      </w:r>
      <w:r w:rsidRPr="00187708">
        <w:t>J</w:t>
      </w:r>
      <w:r w:rsidR="00992FF1">
        <w:t>.</w:t>
      </w:r>
      <w:r w:rsidRPr="00187708">
        <w:t xml:space="preserve"> Danesh</w:t>
      </w:r>
      <w:r>
        <w:t>*</w:t>
      </w:r>
      <w:r w:rsidRPr="00187708">
        <w:t xml:space="preserve"> is funded by the National Institute for Health Research </w:t>
      </w:r>
      <w:r w:rsidR="00992FF1">
        <w:t>(</w:t>
      </w:r>
      <w:r w:rsidRPr="00187708">
        <w:t>Senior Investigator Award</w:t>
      </w:r>
      <w:r w:rsidR="00992FF1">
        <w:t>)</w:t>
      </w:r>
      <w:r>
        <w:t xml:space="preserve">. </w:t>
      </w:r>
      <w:r w:rsidRPr="00ED7EF8">
        <w:t>C</w:t>
      </w:r>
      <w:r w:rsidR="00992FF1">
        <w:t>.</w:t>
      </w:r>
      <w:r w:rsidRPr="00ED7EF8">
        <w:t xml:space="preserve"> M. Lindgren</w:t>
      </w:r>
      <w:r>
        <w:t>*</w:t>
      </w:r>
      <w:r w:rsidRPr="006455A1">
        <w:t xml:space="preserve"> is supported by the Li Ka Shing Foundation, WT-SSI/John Fell funds and by the NIHR Biomedical Research Centre, Oxford, by Widenlife and NIH (5P50HD028138-27). </w:t>
      </w:r>
      <w:r w:rsidRPr="00187708">
        <w:t>J</w:t>
      </w:r>
      <w:r w:rsidR="00992FF1">
        <w:t>.</w:t>
      </w:r>
      <w:r>
        <w:t xml:space="preserve"> M. M.</w:t>
      </w:r>
      <w:r w:rsidRPr="00187708">
        <w:t xml:space="preserve"> Howson</w:t>
      </w:r>
      <w:r>
        <w:t>*</w:t>
      </w:r>
      <w:r w:rsidRPr="00187708">
        <w:t xml:space="preserve"> </w:t>
      </w:r>
      <w:r>
        <w:t>was</w:t>
      </w:r>
      <w:r w:rsidRPr="00187708">
        <w:t xml:space="preserve"> funded by the National Institute for Health Research </w:t>
      </w:r>
      <w:r w:rsidR="00992FF1">
        <w:t>(</w:t>
      </w:r>
      <w:r w:rsidRPr="00187708">
        <w:t>Cambridge Biomedical Research Centre at the Cambridge University Hospitals NHS Foundation Trust</w:t>
      </w:r>
      <w:r w:rsidR="00992FF1">
        <w:t>)</w:t>
      </w:r>
      <w:r>
        <w:t>.</w:t>
      </w:r>
    </w:p>
    <w:p w14:paraId="399FDDF8" w14:textId="77777777" w:rsidR="00853F05" w:rsidRPr="004C5F18" w:rsidRDefault="00853F05" w:rsidP="00853F05">
      <w:pPr>
        <w:pStyle w:val="StudyDescription"/>
        <w:spacing w:line="480" w:lineRule="auto"/>
      </w:pPr>
      <w:r>
        <w:t>*</w:t>
      </w:r>
      <w:r w:rsidRPr="00187708">
        <w:t>The views expressed are those of the authors and not necessarily those of the NHS, the NIHR or the Department of Health and Social Care</w:t>
      </w:r>
      <w:r>
        <w:t>.</w:t>
      </w:r>
    </w:p>
    <w:p w14:paraId="45134058" w14:textId="38128EA6" w:rsidR="00853F05" w:rsidRPr="00D83912" w:rsidRDefault="00853F05" w:rsidP="00992FF1">
      <w:pPr>
        <w:spacing w:line="480" w:lineRule="auto"/>
        <w:outlineLvl w:val="0"/>
      </w:pPr>
      <w:r w:rsidRPr="00A876B9">
        <w:t xml:space="preserve">Full acknowledgements </w:t>
      </w:r>
      <w:r w:rsidR="008B6210">
        <w:t xml:space="preserve">and full lists of consortia members </w:t>
      </w:r>
      <w:r w:rsidRPr="00A876B9">
        <w:t xml:space="preserve">are provided in the </w:t>
      </w:r>
      <w:r w:rsidR="00992FF1">
        <w:t>S</w:t>
      </w:r>
      <w:r w:rsidR="00992FF1" w:rsidRPr="00A876B9">
        <w:t xml:space="preserve">upplementary </w:t>
      </w:r>
      <w:r w:rsidR="00992FF1">
        <w:t>Note</w:t>
      </w:r>
      <w:r w:rsidRPr="00A876B9">
        <w:t>.</w:t>
      </w:r>
    </w:p>
    <w:p w14:paraId="730C97E9" w14:textId="77777777" w:rsidR="00853F05" w:rsidRDefault="00853F05" w:rsidP="0040014E">
      <w:pPr>
        <w:spacing w:line="480" w:lineRule="auto"/>
        <w:rPr>
          <w:b/>
        </w:rPr>
      </w:pPr>
    </w:p>
    <w:p w14:paraId="1BE91130" w14:textId="77777777" w:rsidR="00A019A4" w:rsidRPr="00A019A4" w:rsidRDefault="00A019A4" w:rsidP="00A019A4">
      <w:pPr>
        <w:spacing w:line="480" w:lineRule="auto"/>
        <w:outlineLvl w:val="0"/>
        <w:rPr>
          <w:b/>
        </w:rPr>
      </w:pPr>
      <w:r w:rsidRPr="00A019A4">
        <w:rPr>
          <w:b/>
        </w:rPr>
        <w:t>AUTHOR CONTRIBUTIONS</w:t>
      </w:r>
    </w:p>
    <w:p w14:paraId="574525D8" w14:textId="3B7D33AF" w:rsidR="00A019A4" w:rsidRPr="00FF6E96" w:rsidRDefault="00A019A4" w:rsidP="00A019A4">
      <w:pPr>
        <w:spacing w:line="480" w:lineRule="auto"/>
        <w:outlineLvl w:val="0"/>
        <w:rPr>
          <w:lang w:val="en-US"/>
        </w:rPr>
      </w:pPr>
      <w:r w:rsidRPr="00FF6E96">
        <w:t>These authors contributed to the drafting of the manuscript: P.</w:t>
      </w:r>
      <w:r w:rsidR="00992FF1">
        <w:t xml:space="preserve"> </w:t>
      </w:r>
      <w:r w:rsidRPr="00FF6E96">
        <w:t>Surendran, E.V.F</w:t>
      </w:r>
      <w:r w:rsidR="00992FF1">
        <w:t>.</w:t>
      </w:r>
      <w:r w:rsidRPr="00FF6E96">
        <w:t>, N.L</w:t>
      </w:r>
      <w:r w:rsidR="00992FF1">
        <w:t>.</w:t>
      </w:r>
      <w:r w:rsidRPr="00FF6E96">
        <w:t>, I.N</w:t>
      </w:r>
      <w:r w:rsidR="00992FF1">
        <w:t>.</w:t>
      </w:r>
      <w:r w:rsidRPr="00FF6E96">
        <w:t>, A.C.M</w:t>
      </w:r>
      <w:r w:rsidR="00992FF1">
        <w:t>.</w:t>
      </w:r>
      <w:r w:rsidRPr="00FF6E96">
        <w:t>, B.M.P</w:t>
      </w:r>
      <w:r w:rsidR="00992FF1">
        <w:t>.</w:t>
      </w:r>
      <w:r w:rsidRPr="00FF6E96">
        <w:t>, E.B</w:t>
      </w:r>
      <w:r w:rsidR="00992FF1">
        <w:t>.</w:t>
      </w:r>
      <w:r w:rsidRPr="00FF6E96">
        <w:t>, D.I.C</w:t>
      </w:r>
      <w:r w:rsidR="00992FF1">
        <w:t>.</w:t>
      </w:r>
      <w:r w:rsidRPr="00FF6E96">
        <w:t>, D.L</w:t>
      </w:r>
      <w:r w:rsidR="00992FF1">
        <w:t>.</w:t>
      </w:r>
      <w:r w:rsidRPr="00FF6E96">
        <w:t>, P.B.M</w:t>
      </w:r>
      <w:r w:rsidR="00992FF1">
        <w:t>.</w:t>
      </w:r>
      <w:r w:rsidRPr="00FF6E96">
        <w:t xml:space="preserve">, </w:t>
      </w:r>
      <w:r w:rsidR="00992FF1">
        <w:t xml:space="preserve">and </w:t>
      </w:r>
      <w:r w:rsidRPr="00FF6E96">
        <w:t>J.M.M.H</w:t>
      </w:r>
      <w:r w:rsidR="00992FF1">
        <w:t>.</w:t>
      </w:r>
      <w:r w:rsidRPr="00FF6E96">
        <w:t xml:space="preserve"> </w:t>
      </w:r>
      <w:r w:rsidR="00992FF1">
        <w:t>T</w:t>
      </w:r>
      <w:r w:rsidRPr="00FF6E96">
        <w:t>he following authors were involved in the central analyses: P.</w:t>
      </w:r>
      <w:r w:rsidR="00992FF1">
        <w:t xml:space="preserve"> </w:t>
      </w:r>
      <w:r w:rsidRPr="00FF6E96">
        <w:t>Surendran, E.V.F</w:t>
      </w:r>
      <w:r w:rsidR="00992FF1">
        <w:t>.</w:t>
      </w:r>
      <w:r w:rsidRPr="00FF6E96">
        <w:t>, N.L</w:t>
      </w:r>
      <w:r w:rsidR="00992FF1">
        <w:t>.</w:t>
      </w:r>
      <w:r w:rsidRPr="00FF6E96">
        <w:t>, I.N</w:t>
      </w:r>
      <w:r w:rsidR="00992FF1">
        <w:t>.</w:t>
      </w:r>
      <w:r w:rsidRPr="00FF6E96">
        <w:t>, S.</w:t>
      </w:r>
      <w:r w:rsidR="00992FF1">
        <w:t xml:space="preserve"> </w:t>
      </w:r>
      <w:r w:rsidRPr="00FF6E96">
        <w:t>Karthikeyan, J.</w:t>
      </w:r>
      <w:r w:rsidR="00992FF1">
        <w:t xml:space="preserve"> </w:t>
      </w:r>
      <w:r w:rsidRPr="00FF6E96">
        <w:t>Cook, D.J.L</w:t>
      </w:r>
      <w:r w:rsidR="00992FF1">
        <w:t>.</w:t>
      </w:r>
      <w:r w:rsidRPr="00FF6E96">
        <w:t>, F.D</w:t>
      </w:r>
      <w:r w:rsidR="00992FF1">
        <w:t>.</w:t>
      </w:r>
      <w:r w:rsidRPr="00FF6E96">
        <w:t>, C.N</w:t>
      </w:r>
      <w:r w:rsidR="00992FF1">
        <w:t>.</w:t>
      </w:r>
      <w:r w:rsidRPr="00FF6E96">
        <w:t>-C</w:t>
      </w:r>
      <w:r w:rsidR="00992FF1">
        <w:t>.</w:t>
      </w:r>
      <w:r w:rsidRPr="00FF6E96">
        <w:t>, P.B.M</w:t>
      </w:r>
      <w:r w:rsidR="00992FF1">
        <w:t>.</w:t>
      </w:r>
      <w:r w:rsidRPr="00FF6E96">
        <w:t xml:space="preserve">, </w:t>
      </w:r>
      <w:r w:rsidR="00992FF1">
        <w:t xml:space="preserve">and </w:t>
      </w:r>
      <w:r w:rsidRPr="00FF6E96">
        <w:t>J.M.M.H. All authors critically reviewed and approved the final version of the manuscript. The following authors performed bioinformatics analyses: S.</w:t>
      </w:r>
      <w:r w:rsidR="00992FF1">
        <w:t xml:space="preserve"> </w:t>
      </w:r>
      <w:r w:rsidRPr="00FF6E96">
        <w:t>Karthikeyan, L.C</w:t>
      </w:r>
      <w:r w:rsidR="00992FF1">
        <w:t>.</w:t>
      </w:r>
      <w:r w:rsidRPr="00FF6E96">
        <w:t>, B.M</w:t>
      </w:r>
      <w:r w:rsidR="00992FF1">
        <w:t>.</w:t>
      </w:r>
      <w:r w:rsidRPr="00FF6E96">
        <w:t>, C.Y</w:t>
      </w:r>
      <w:r w:rsidR="00992FF1">
        <w:t>.</w:t>
      </w:r>
      <w:r w:rsidRPr="00FF6E96">
        <w:t>, A.T.K</w:t>
      </w:r>
      <w:r w:rsidR="00992FF1">
        <w:t>.</w:t>
      </w:r>
      <w:r w:rsidRPr="00FF6E96">
        <w:t>, J.H.C</w:t>
      </w:r>
      <w:r w:rsidR="00992FF1">
        <w:t>.</w:t>
      </w:r>
      <w:r w:rsidRPr="00FF6E96">
        <w:t>, B.P.P</w:t>
      </w:r>
      <w:r w:rsidR="00992FF1">
        <w:t>.</w:t>
      </w:r>
      <w:r w:rsidRPr="00FF6E96">
        <w:t>, I.D.S</w:t>
      </w:r>
      <w:r w:rsidR="00992FF1">
        <w:t>.</w:t>
      </w:r>
      <w:r w:rsidRPr="00FF6E96">
        <w:t>, C.P.C</w:t>
      </w:r>
      <w:r w:rsidR="00992FF1">
        <w:t>.</w:t>
      </w:r>
      <w:r w:rsidRPr="00FF6E96">
        <w:t>, J.M.E</w:t>
      </w:r>
      <w:r w:rsidR="00992FF1">
        <w:t>.</w:t>
      </w:r>
      <w:r w:rsidRPr="00FF6E96">
        <w:t>, A.A</w:t>
      </w:r>
      <w:r w:rsidR="00992FF1">
        <w:t>.</w:t>
      </w:r>
      <w:r w:rsidRPr="00FF6E96">
        <w:t>, E.B.F</w:t>
      </w:r>
      <w:r w:rsidR="00992FF1">
        <w:t>.</w:t>
      </w:r>
      <w:r w:rsidRPr="00FF6E96">
        <w:t>, C.N.F</w:t>
      </w:r>
      <w:r w:rsidR="00992FF1">
        <w:t>.</w:t>
      </w:r>
      <w:r w:rsidRPr="00FF6E96">
        <w:t>, L.A.L</w:t>
      </w:r>
      <w:r w:rsidR="00992FF1">
        <w:t>.</w:t>
      </w:r>
      <w:r w:rsidRPr="00FF6E96">
        <w:t>, D.S.P</w:t>
      </w:r>
      <w:r w:rsidR="00992FF1">
        <w:t>.</w:t>
      </w:r>
      <w:r w:rsidRPr="00FF6E96">
        <w:t>, J.R.S</w:t>
      </w:r>
      <w:r w:rsidR="00992FF1">
        <w:t>.</w:t>
      </w:r>
      <w:r w:rsidRPr="00FF6E96">
        <w:t>, S.</w:t>
      </w:r>
      <w:r w:rsidR="00992FF1">
        <w:t xml:space="preserve"> </w:t>
      </w:r>
      <w:r w:rsidRPr="00FF6E96">
        <w:t>Burgess, M.K</w:t>
      </w:r>
      <w:r w:rsidR="00992FF1">
        <w:t>.</w:t>
      </w:r>
      <w:r w:rsidRPr="00FF6E96">
        <w:t>, J.P</w:t>
      </w:r>
      <w:r w:rsidR="00992FF1">
        <w:t>.</w:t>
      </w:r>
      <w:r w:rsidRPr="00FF6E96">
        <w:t>, E.Y</w:t>
      </w:r>
      <w:r w:rsidR="00992FF1">
        <w:t>.</w:t>
      </w:r>
      <w:r w:rsidRPr="00FF6E96">
        <w:t>, M.R.B</w:t>
      </w:r>
      <w:r w:rsidR="00992FF1">
        <w:t>.</w:t>
      </w:r>
      <w:r w:rsidRPr="00FF6E96">
        <w:t>, M.T</w:t>
      </w:r>
      <w:r w:rsidR="00992FF1">
        <w:t>.</w:t>
      </w:r>
      <w:r w:rsidRPr="00FF6E96">
        <w:t>, P.B.M</w:t>
      </w:r>
      <w:r w:rsidR="00992FF1">
        <w:t>.</w:t>
      </w:r>
      <w:r w:rsidR="002729DD">
        <w:t>,</w:t>
      </w:r>
      <w:r w:rsidRPr="00FF6E96">
        <w:t xml:space="preserve"> </w:t>
      </w:r>
      <w:r w:rsidR="00992FF1">
        <w:t xml:space="preserve">and </w:t>
      </w:r>
      <w:r w:rsidR="002729DD">
        <w:t xml:space="preserve">J.M.M.H. </w:t>
      </w:r>
      <w:r w:rsidRPr="00FF6E96">
        <w:t>Study Analysts: J.N.H</w:t>
      </w:r>
      <w:r w:rsidR="00992FF1">
        <w:t>.</w:t>
      </w:r>
      <w:r w:rsidRPr="00FF6E96">
        <w:t>, A.G</w:t>
      </w:r>
      <w:r w:rsidR="00992FF1">
        <w:t>.</w:t>
      </w:r>
      <w:r w:rsidRPr="00FF6E96">
        <w:t>, V.T</w:t>
      </w:r>
      <w:r w:rsidR="00992FF1">
        <w:t>.</w:t>
      </w:r>
      <w:r w:rsidRPr="00FF6E96">
        <w:t>, G.</w:t>
      </w:r>
      <w:r w:rsidR="00992FF1">
        <w:t xml:space="preserve"> </w:t>
      </w:r>
      <w:r w:rsidRPr="00FF6E96">
        <w:t>Thorleifsson, B.P.P</w:t>
      </w:r>
      <w:r w:rsidR="00992FF1">
        <w:t>.</w:t>
      </w:r>
      <w:r w:rsidRPr="00FF6E96">
        <w:t>, J.M.E</w:t>
      </w:r>
      <w:r w:rsidR="00992FF1">
        <w:t>.</w:t>
      </w:r>
      <w:r w:rsidRPr="00FF6E96">
        <w:t>, A.A</w:t>
      </w:r>
      <w:r w:rsidR="00992FF1">
        <w:t>.</w:t>
      </w:r>
      <w:r w:rsidRPr="00FF6E96">
        <w:t>, P.L.A</w:t>
      </w:r>
      <w:r w:rsidR="00992FF1">
        <w:t>.</w:t>
      </w:r>
      <w:r w:rsidRPr="00FF6E96">
        <w:t>, L.F.B</w:t>
      </w:r>
      <w:r w:rsidR="00992FF1">
        <w:t>.</w:t>
      </w:r>
      <w:r w:rsidRPr="00FF6E96">
        <w:t>, J.C.B</w:t>
      </w:r>
      <w:r w:rsidR="00992FF1">
        <w:t>.</w:t>
      </w:r>
      <w:r w:rsidRPr="00FF6E96">
        <w:t>, V.S.B</w:t>
      </w:r>
      <w:r w:rsidR="00992FF1">
        <w:t>.</w:t>
      </w:r>
      <w:r w:rsidRPr="00FF6E96">
        <w:t>, J.A.B</w:t>
      </w:r>
      <w:r w:rsidR="00992FF1">
        <w:t>.</w:t>
      </w:r>
      <w:r w:rsidRPr="00FF6E96">
        <w:t>, E.W.D</w:t>
      </w:r>
      <w:r w:rsidR="00992FF1">
        <w:t>.</w:t>
      </w:r>
      <w:r w:rsidRPr="00FF6E96">
        <w:t>, F.D</w:t>
      </w:r>
      <w:r w:rsidR="00992FF1">
        <w:t>.</w:t>
      </w:r>
      <w:r w:rsidRPr="00FF6E96">
        <w:t>, S.F.N</w:t>
      </w:r>
      <w:r w:rsidR="00992FF1">
        <w:t>.</w:t>
      </w:r>
      <w:r w:rsidRPr="00FF6E96">
        <w:t>, J.D.F</w:t>
      </w:r>
      <w:r w:rsidR="00992FF1">
        <w:t>.</w:t>
      </w:r>
      <w:r w:rsidRPr="00FF6E96">
        <w:t>, C.F</w:t>
      </w:r>
      <w:r w:rsidR="00992FF1">
        <w:t>.</w:t>
      </w:r>
      <w:r w:rsidRPr="00FF6E96">
        <w:t>, T.F</w:t>
      </w:r>
      <w:r w:rsidR="00992FF1">
        <w:t>.</w:t>
      </w:r>
      <w:r w:rsidRPr="00FF6E96">
        <w:t>, H.G</w:t>
      </w:r>
      <w:r w:rsidR="00992FF1">
        <w:t>.</w:t>
      </w:r>
      <w:r w:rsidRPr="00FF6E96">
        <w:t>, O.G</w:t>
      </w:r>
      <w:r w:rsidR="00992FF1">
        <w:t>.</w:t>
      </w:r>
      <w:r w:rsidRPr="00FF6E96">
        <w:t>, F.G</w:t>
      </w:r>
      <w:r w:rsidR="00992FF1">
        <w:t>.</w:t>
      </w:r>
      <w:r w:rsidRPr="00FF6E96">
        <w:t>, D.F.G</w:t>
      </w:r>
      <w:r w:rsidR="00992FF1">
        <w:t>.</w:t>
      </w:r>
      <w:r w:rsidRPr="00FF6E96">
        <w:t>, X.G</w:t>
      </w:r>
      <w:r w:rsidR="00992FF1">
        <w:t>.</w:t>
      </w:r>
      <w:r w:rsidRPr="00FF6E96">
        <w:t>, S.E.H</w:t>
      </w:r>
      <w:r w:rsidR="00992FF1">
        <w:t>.</w:t>
      </w:r>
      <w:r w:rsidRPr="00FF6E96">
        <w:t>, A.S.H</w:t>
      </w:r>
      <w:r w:rsidR="00992FF1">
        <w:t>.</w:t>
      </w:r>
      <w:r w:rsidRPr="00FF6E96">
        <w:t>, A.H</w:t>
      </w:r>
      <w:r w:rsidR="00992FF1">
        <w:t>.</w:t>
      </w:r>
      <w:r w:rsidRPr="00FF6E96">
        <w:t>, J.E.H</w:t>
      </w:r>
      <w:r w:rsidR="00992FF1">
        <w:t>.</w:t>
      </w:r>
      <w:r w:rsidRPr="00FF6E96">
        <w:t>, S.H</w:t>
      </w:r>
      <w:r w:rsidR="00992FF1">
        <w:t>.</w:t>
      </w:r>
      <w:r w:rsidRPr="00FF6E96">
        <w:t>, S.</w:t>
      </w:r>
      <w:r w:rsidR="00992FF1">
        <w:t xml:space="preserve"> </w:t>
      </w:r>
      <w:r w:rsidRPr="00FF6E96">
        <w:t>Kanoni, J.K</w:t>
      </w:r>
      <w:r w:rsidR="00992FF1">
        <w:t>.</w:t>
      </w:r>
      <w:r w:rsidRPr="00FF6E96">
        <w:t>, M.G.L</w:t>
      </w:r>
      <w:r w:rsidR="00992FF1">
        <w:t>.</w:t>
      </w:r>
      <w:r w:rsidRPr="00FF6E96">
        <w:t>, R.L</w:t>
      </w:r>
      <w:r w:rsidR="00992FF1">
        <w:t>.</w:t>
      </w:r>
      <w:r w:rsidRPr="00FF6E96">
        <w:t>, J.</w:t>
      </w:r>
      <w:r w:rsidR="00992FF1">
        <w:t xml:space="preserve"> </w:t>
      </w:r>
      <w:r w:rsidRPr="00FF6E96">
        <w:t>Lindström, Y.L</w:t>
      </w:r>
      <w:r w:rsidR="00992FF1">
        <w:t>.</w:t>
      </w:r>
      <w:r w:rsidRPr="00FF6E96">
        <w:t>, J.</w:t>
      </w:r>
      <w:r w:rsidR="00992FF1">
        <w:t xml:space="preserve"> </w:t>
      </w:r>
      <w:r w:rsidRPr="00FF6E96">
        <w:t>Luan, A.M</w:t>
      </w:r>
      <w:r w:rsidR="00992FF1">
        <w:t>.</w:t>
      </w:r>
      <w:r w:rsidRPr="00FF6E96">
        <w:t>, G.M</w:t>
      </w:r>
      <w:r w:rsidR="00992FF1">
        <w:t>.</w:t>
      </w:r>
      <w:r w:rsidRPr="00FF6E96">
        <w:t>, N.G.M</w:t>
      </w:r>
      <w:r w:rsidR="00992FF1">
        <w:t>.</w:t>
      </w:r>
      <w:r w:rsidRPr="00FF6E96">
        <w:t>, H.M</w:t>
      </w:r>
      <w:r w:rsidR="00992FF1">
        <w:t>.</w:t>
      </w:r>
      <w:r w:rsidRPr="00FF6E96">
        <w:t>, C.M</w:t>
      </w:r>
      <w:r w:rsidR="00992FF1">
        <w:t>.</w:t>
      </w:r>
      <w:r w:rsidRPr="00FF6E96">
        <w:t>, D.M</w:t>
      </w:r>
      <w:r w:rsidR="00992FF1">
        <w:t>.</w:t>
      </w:r>
      <w:r w:rsidRPr="00FF6E96">
        <w:t>, M.</w:t>
      </w:r>
      <w:r w:rsidR="00992FF1">
        <w:t xml:space="preserve"> </w:t>
      </w:r>
      <w:r w:rsidRPr="00FF6E96">
        <w:t>Müller-Nurasyid, G.P</w:t>
      </w:r>
      <w:r w:rsidR="00992FF1">
        <w:t>.</w:t>
      </w:r>
      <w:r w:rsidRPr="00FF6E96">
        <w:t>, M.P</w:t>
      </w:r>
      <w:r w:rsidR="00992FF1">
        <w:t>.</w:t>
      </w:r>
      <w:r w:rsidRPr="00FF6E96">
        <w:t>, A.P</w:t>
      </w:r>
      <w:r w:rsidR="00992FF1">
        <w:t>.</w:t>
      </w:r>
      <w:r w:rsidRPr="00FF6E96">
        <w:t>, R.</w:t>
      </w:r>
      <w:r w:rsidR="00992FF1">
        <w:t xml:space="preserve"> </w:t>
      </w:r>
      <w:r w:rsidRPr="00FF6E96">
        <w:t>Rainer, M.</w:t>
      </w:r>
      <w:r w:rsidR="00992FF1">
        <w:t xml:space="preserve"> </w:t>
      </w:r>
      <w:r w:rsidRPr="00FF6E96">
        <w:t>Richard, T.G.R</w:t>
      </w:r>
      <w:r w:rsidR="00992FF1">
        <w:t>.</w:t>
      </w:r>
      <w:r w:rsidRPr="00FF6E96">
        <w:t>, N.</w:t>
      </w:r>
      <w:r w:rsidR="00992FF1">
        <w:t xml:space="preserve"> </w:t>
      </w:r>
      <w:r w:rsidRPr="00FF6E96">
        <w:t>Sepúlveda, X.S</w:t>
      </w:r>
      <w:r w:rsidR="00992FF1">
        <w:t>.</w:t>
      </w:r>
      <w:r w:rsidRPr="00FF6E96">
        <w:t>, A.V.S</w:t>
      </w:r>
      <w:r w:rsidR="00992FF1">
        <w:t>.</w:t>
      </w:r>
      <w:r w:rsidRPr="00FF6E96">
        <w:t>, J.A.S</w:t>
      </w:r>
      <w:r w:rsidR="00992FF1">
        <w:t>.</w:t>
      </w:r>
      <w:r w:rsidRPr="00FF6E96">
        <w:t>, A.S</w:t>
      </w:r>
      <w:r w:rsidR="00992FF1">
        <w:t>.</w:t>
      </w:r>
      <w:r w:rsidRPr="00FF6E96">
        <w:t>, P.</w:t>
      </w:r>
      <w:r w:rsidR="00992FF1">
        <w:t xml:space="preserve"> </w:t>
      </w:r>
      <w:r w:rsidRPr="00FF6E96">
        <w:t>Sulem, S.</w:t>
      </w:r>
      <w:r w:rsidR="00992FF1">
        <w:t xml:space="preserve"> </w:t>
      </w:r>
      <w:r w:rsidRPr="00FF6E96">
        <w:t>Thériault, U.T</w:t>
      </w:r>
      <w:r w:rsidR="00992FF1">
        <w:t>.</w:t>
      </w:r>
      <w:r w:rsidRPr="00FF6E96">
        <w:t>, S.</w:t>
      </w:r>
      <w:r w:rsidR="00992FF1">
        <w:t xml:space="preserve"> </w:t>
      </w:r>
      <w:r w:rsidRPr="00FF6E96">
        <w:t>Trompet, T.V.V</w:t>
      </w:r>
      <w:r w:rsidR="00992FF1">
        <w:t>.</w:t>
      </w:r>
      <w:r w:rsidRPr="00FF6E96">
        <w:t>, D.R.V.E</w:t>
      </w:r>
      <w:r w:rsidR="00992FF1">
        <w:t>.</w:t>
      </w:r>
      <w:r w:rsidRPr="00FF6E96">
        <w:t>, G.V</w:t>
      </w:r>
      <w:r w:rsidR="00992FF1">
        <w:t>.</w:t>
      </w:r>
      <w:r w:rsidRPr="00FF6E96">
        <w:t>, S.W</w:t>
      </w:r>
      <w:r w:rsidR="00992FF1">
        <w:t>.</w:t>
      </w:r>
      <w:r w:rsidRPr="00FF6E96">
        <w:t>, S.M.W</w:t>
      </w:r>
      <w:r w:rsidR="00992FF1">
        <w:t>.</w:t>
      </w:r>
      <w:r w:rsidRPr="00FF6E96">
        <w:t>, J.Y</w:t>
      </w:r>
      <w:r w:rsidR="00992FF1">
        <w:t>.</w:t>
      </w:r>
      <w:r w:rsidRPr="00FF6E96">
        <w:t>, R.Y</w:t>
      </w:r>
      <w:r w:rsidR="00992FF1">
        <w:t>.</w:t>
      </w:r>
      <w:r w:rsidRPr="00FF6E96">
        <w:t>, B.Y</w:t>
      </w:r>
      <w:r w:rsidR="00992FF1">
        <w:t>.</w:t>
      </w:r>
      <w:r w:rsidRPr="00FF6E96">
        <w:t>, W.</w:t>
      </w:r>
      <w:r w:rsidR="00992FF1">
        <w:t xml:space="preserve"> </w:t>
      </w:r>
      <w:r w:rsidRPr="00FF6E96">
        <w:t>Zhang, J.Z</w:t>
      </w:r>
      <w:r w:rsidR="00992FF1">
        <w:t>.</w:t>
      </w:r>
      <w:r w:rsidRPr="00FF6E96">
        <w:t>, W.</w:t>
      </w:r>
      <w:r w:rsidR="00992FF1">
        <w:t xml:space="preserve"> </w:t>
      </w:r>
      <w:r w:rsidRPr="00FF6E96">
        <w:t>Zhao</w:t>
      </w:r>
      <w:r w:rsidR="00992FF1">
        <w:t xml:space="preserve"> </w:t>
      </w:r>
      <w:r w:rsidRPr="00FF6E96">
        <w:t>(UPenn), W.</w:t>
      </w:r>
      <w:r w:rsidR="00992FF1">
        <w:t xml:space="preserve"> </w:t>
      </w:r>
      <w:r w:rsidRPr="00FF6E96">
        <w:t>Zhao</w:t>
      </w:r>
      <w:r w:rsidR="00992FF1">
        <w:t xml:space="preserve"> </w:t>
      </w:r>
      <w:r w:rsidRPr="00FF6E96">
        <w:t>(UMich), E.Ε</w:t>
      </w:r>
      <w:r w:rsidR="0066094C">
        <w:t>.</w:t>
      </w:r>
      <w:r w:rsidRPr="00FF6E96">
        <w:t>, L.L.B</w:t>
      </w:r>
      <w:r w:rsidR="0066094C">
        <w:t>.</w:t>
      </w:r>
      <w:r w:rsidRPr="00FF6E96">
        <w:t>, K.C</w:t>
      </w:r>
      <w:r w:rsidR="0066094C">
        <w:t>.</w:t>
      </w:r>
      <w:r w:rsidRPr="00FF6E96">
        <w:t>, T.L</w:t>
      </w:r>
      <w:r w:rsidR="0066094C">
        <w:t>.</w:t>
      </w:r>
      <w:r w:rsidRPr="00FF6E96">
        <w:t>, I.L</w:t>
      </w:r>
      <w:r w:rsidR="0066094C">
        <w:t>.</w:t>
      </w:r>
      <w:r w:rsidRPr="00FF6E96">
        <w:t>, M.N</w:t>
      </w:r>
      <w:r w:rsidR="0066094C">
        <w:t>.</w:t>
      </w:r>
      <w:r w:rsidRPr="00FF6E96">
        <w:t>, N.W.R</w:t>
      </w:r>
      <w:r w:rsidR="0066094C">
        <w:t>.</w:t>
      </w:r>
      <w:r w:rsidRPr="00FF6E96">
        <w:t>, M.</w:t>
      </w:r>
      <w:r w:rsidR="0066094C">
        <w:t xml:space="preserve"> </w:t>
      </w:r>
      <w:r w:rsidRPr="00FF6E96">
        <w:t>Reedik, T.S</w:t>
      </w:r>
      <w:r w:rsidR="0066094C">
        <w:t>.</w:t>
      </w:r>
      <w:r w:rsidRPr="00FF6E96">
        <w:t>, I.T</w:t>
      </w:r>
      <w:r w:rsidR="0066094C">
        <w:t>.</w:t>
      </w:r>
      <w:r w:rsidRPr="00FF6E96">
        <w:t>, H.R.W</w:t>
      </w:r>
      <w:r w:rsidR="0066094C">
        <w:t>.</w:t>
      </w:r>
      <w:r w:rsidRPr="00FF6E96">
        <w:t>, H.Z</w:t>
      </w:r>
      <w:r w:rsidR="0066094C">
        <w:t>.</w:t>
      </w:r>
      <w:r w:rsidRPr="00FF6E96">
        <w:t>, S.F</w:t>
      </w:r>
      <w:r w:rsidR="0066094C">
        <w:t>.</w:t>
      </w:r>
      <w:r w:rsidRPr="00FF6E96">
        <w:t>, B.J.H</w:t>
      </w:r>
      <w:r w:rsidR="0066094C">
        <w:t>.</w:t>
      </w:r>
      <w:r w:rsidRPr="00FF6E96">
        <w:t>, M.I.M</w:t>
      </w:r>
      <w:r w:rsidR="0066094C">
        <w:t>.</w:t>
      </w:r>
      <w:r w:rsidRPr="00FF6E96">
        <w:t>, T.D.S</w:t>
      </w:r>
      <w:r w:rsidR="0066094C">
        <w:t>.</w:t>
      </w:r>
      <w:r w:rsidRPr="00FF6E96">
        <w:t>, A.S.B</w:t>
      </w:r>
      <w:r w:rsidR="0066094C">
        <w:t>.</w:t>
      </w:r>
      <w:r w:rsidRPr="00FF6E96">
        <w:t>, H.H</w:t>
      </w:r>
      <w:r w:rsidR="0066094C">
        <w:t>.</w:t>
      </w:r>
      <w:r w:rsidRPr="00FF6E96">
        <w:t>, C.</w:t>
      </w:r>
      <w:r w:rsidR="0066094C">
        <w:t xml:space="preserve"> </w:t>
      </w:r>
      <w:r w:rsidRPr="00FF6E96">
        <w:t>Liu, A.K.M</w:t>
      </w:r>
      <w:r w:rsidR="0066094C">
        <w:t>.</w:t>
      </w:r>
      <w:r w:rsidRPr="00FF6E96">
        <w:t>, A.P.M</w:t>
      </w:r>
      <w:r w:rsidR="0066094C">
        <w:t>.</w:t>
      </w:r>
      <w:r w:rsidRPr="00FF6E96">
        <w:t>, A.C.M</w:t>
      </w:r>
      <w:r w:rsidR="0066094C">
        <w:t>.</w:t>
      </w:r>
      <w:r w:rsidRPr="00FF6E96">
        <w:t>, D.I.C</w:t>
      </w:r>
      <w:r w:rsidR="0066094C">
        <w:t>.</w:t>
      </w:r>
      <w:r w:rsidRPr="00FF6E96">
        <w:t xml:space="preserve">, </w:t>
      </w:r>
      <w:r w:rsidR="0066094C">
        <w:t xml:space="preserve">and </w:t>
      </w:r>
      <w:r w:rsidRPr="00FF6E96">
        <w:t>J.M.M.H. Study Principal Investigators (PI) or Co-PIs: N.F</w:t>
      </w:r>
      <w:r w:rsidR="0066094C">
        <w:t>.</w:t>
      </w:r>
      <w:r w:rsidRPr="00FF6E96">
        <w:t>, D.O.M</w:t>
      </w:r>
      <w:r w:rsidR="0066094C">
        <w:t>.</w:t>
      </w:r>
      <w:r w:rsidRPr="00FF6E96">
        <w:t>, I.B</w:t>
      </w:r>
      <w:r w:rsidR="0066094C">
        <w:t>.</w:t>
      </w:r>
      <w:r w:rsidRPr="00FF6E96">
        <w:t>, P.S.B</w:t>
      </w:r>
      <w:r w:rsidR="0066094C">
        <w:t>.</w:t>
      </w:r>
      <w:r w:rsidRPr="00FF6E96">
        <w:t>, C.C</w:t>
      </w:r>
      <w:r w:rsidR="0066094C">
        <w:t>.</w:t>
      </w:r>
      <w:r w:rsidRPr="00FF6E96">
        <w:t>, J.</w:t>
      </w:r>
      <w:r w:rsidR="0066094C">
        <w:t xml:space="preserve"> </w:t>
      </w:r>
      <w:r w:rsidRPr="00FF6E96">
        <w:t>Connell, A.F.D</w:t>
      </w:r>
      <w:r w:rsidR="0066094C">
        <w:t>.</w:t>
      </w:r>
      <w:r w:rsidRPr="00FF6E96">
        <w:t>, J.M.G</w:t>
      </w:r>
      <w:r w:rsidR="0066094C">
        <w:t>.</w:t>
      </w:r>
      <w:r w:rsidRPr="00FF6E96">
        <w:t>, N.G</w:t>
      </w:r>
      <w:r w:rsidR="0066094C">
        <w:t>.</w:t>
      </w:r>
      <w:r w:rsidRPr="00FF6E96">
        <w:t>, T.H</w:t>
      </w:r>
      <w:r w:rsidR="0066094C">
        <w:t>.</w:t>
      </w:r>
      <w:r w:rsidRPr="00FF6E96">
        <w:t>, F.</w:t>
      </w:r>
      <w:r w:rsidR="0066094C">
        <w:t xml:space="preserve"> </w:t>
      </w:r>
      <w:r w:rsidRPr="00FF6E96">
        <w:t>Karpe, H.A.K</w:t>
      </w:r>
      <w:r w:rsidR="0066094C">
        <w:t>.</w:t>
      </w:r>
      <w:r w:rsidRPr="00FF6E96">
        <w:t>, K.K</w:t>
      </w:r>
      <w:r w:rsidR="0066094C">
        <w:t>.</w:t>
      </w:r>
      <w:r w:rsidRPr="00FF6E96">
        <w:t>, M.</w:t>
      </w:r>
      <w:r w:rsidR="0066094C">
        <w:t xml:space="preserve"> </w:t>
      </w:r>
      <w:r w:rsidRPr="00FF6E96">
        <w:t>Moitry, C.NA.P</w:t>
      </w:r>
      <w:r w:rsidR="0066094C">
        <w:t>.</w:t>
      </w:r>
      <w:r w:rsidRPr="00FF6E96">
        <w:t>, O.</w:t>
      </w:r>
      <w:r w:rsidR="0066094C">
        <w:t xml:space="preserve"> </w:t>
      </w:r>
      <w:r w:rsidRPr="00FF6E96">
        <w:t>Pedersen, N.P</w:t>
      </w:r>
      <w:r w:rsidR="0066094C">
        <w:t>.</w:t>
      </w:r>
      <w:r w:rsidRPr="00FF6E96">
        <w:t>, A.R</w:t>
      </w:r>
      <w:r w:rsidR="0066094C">
        <w:t>.</w:t>
      </w:r>
      <w:r w:rsidRPr="00FF6E96">
        <w:t>, F.R</w:t>
      </w:r>
      <w:r w:rsidR="0066094C">
        <w:t>.</w:t>
      </w:r>
      <w:r w:rsidRPr="00FF6E96">
        <w:t>, P.</w:t>
      </w:r>
      <w:r w:rsidR="0066094C">
        <w:t xml:space="preserve"> </w:t>
      </w:r>
      <w:r w:rsidRPr="00FF6E96">
        <w:t>J.</w:t>
      </w:r>
      <w:r w:rsidR="0066094C">
        <w:t xml:space="preserve"> </w:t>
      </w:r>
      <w:r w:rsidRPr="00FF6E96">
        <w:t>Sever, E.</w:t>
      </w:r>
      <w:r w:rsidR="0066094C">
        <w:t xml:space="preserve"> </w:t>
      </w:r>
      <w:r w:rsidRPr="00FF6E96">
        <w:t>Tõnu, C.J.W</w:t>
      </w:r>
      <w:r w:rsidR="0066094C">
        <w:t>.</w:t>
      </w:r>
      <w:r w:rsidRPr="00FF6E96">
        <w:t>, P.</w:t>
      </w:r>
      <w:r w:rsidR="0066094C">
        <w:t xml:space="preserve"> </w:t>
      </w:r>
      <w:r w:rsidRPr="00FF6E96">
        <w:t>Almgren, P.</w:t>
      </w:r>
      <w:r w:rsidR="0066094C">
        <w:t xml:space="preserve"> </w:t>
      </w:r>
      <w:r w:rsidRPr="00FF6E96">
        <w:t>Amouyel, F.W.A</w:t>
      </w:r>
      <w:r w:rsidR="0066094C">
        <w:t>.</w:t>
      </w:r>
      <w:r w:rsidRPr="00FF6E96">
        <w:t>, A.I.B</w:t>
      </w:r>
      <w:r w:rsidR="0066094C">
        <w:t>.</w:t>
      </w:r>
      <w:r w:rsidRPr="00FF6E96">
        <w:t>, M.B</w:t>
      </w:r>
      <w:r w:rsidR="0066094C">
        <w:t>.</w:t>
      </w:r>
      <w:r w:rsidRPr="00FF6E96">
        <w:t>, M.L.B</w:t>
      </w:r>
      <w:r w:rsidR="0066094C">
        <w:t>.</w:t>
      </w:r>
      <w:r w:rsidRPr="00FF6E96">
        <w:t>, E.P.B</w:t>
      </w:r>
      <w:r w:rsidR="0066094C">
        <w:t>.</w:t>
      </w:r>
      <w:r w:rsidRPr="00FF6E96">
        <w:t>, J.E.B</w:t>
      </w:r>
      <w:r w:rsidR="0066094C">
        <w:t>.</w:t>
      </w:r>
      <w:r w:rsidRPr="00FF6E96">
        <w:t>, J.C.C</w:t>
      </w:r>
      <w:r w:rsidR="0066094C">
        <w:t>.</w:t>
      </w:r>
      <w:r w:rsidRPr="00FF6E96">
        <w:t>, Y.I.C</w:t>
      </w:r>
      <w:r w:rsidR="0066094C">
        <w:t>.</w:t>
      </w:r>
      <w:r w:rsidRPr="00FF6E96">
        <w:t>, R.C</w:t>
      </w:r>
      <w:r w:rsidR="0066094C">
        <w:t>.</w:t>
      </w:r>
      <w:r w:rsidRPr="00FF6E96">
        <w:t>, D.C</w:t>
      </w:r>
      <w:r w:rsidR="0066094C">
        <w:t>.</w:t>
      </w:r>
      <w:r w:rsidRPr="00FF6E96">
        <w:t>, A.C</w:t>
      </w:r>
      <w:r w:rsidR="0066094C">
        <w:t>.</w:t>
      </w:r>
      <w:r w:rsidRPr="00FF6E96">
        <w:t>, G.D.S</w:t>
      </w:r>
      <w:r w:rsidR="0066094C">
        <w:t>.</w:t>
      </w:r>
      <w:r w:rsidRPr="00FF6E96">
        <w:t>, R.A.d.B</w:t>
      </w:r>
      <w:r w:rsidR="0066094C">
        <w:t>.</w:t>
      </w:r>
      <w:r w:rsidRPr="00FF6E96">
        <w:t>, I.J.D</w:t>
      </w:r>
      <w:r w:rsidR="0066094C">
        <w:t>.</w:t>
      </w:r>
      <w:r w:rsidRPr="00FF6E96">
        <w:t>, G.D</w:t>
      </w:r>
      <w:r w:rsidR="0066094C">
        <w:t>.</w:t>
      </w:r>
      <w:r w:rsidRPr="00FF6E96">
        <w:t>, P.D</w:t>
      </w:r>
      <w:r w:rsidR="0066094C">
        <w:t>.</w:t>
      </w:r>
      <w:r w:rsidRPr="00FF6E96">
        <w:t>, E.D.A</w:t>
      </w:r>
      <w:r w:rsidR="0066094C">
        <w:t>.</w:t>
      </w:r>
      <w:r w:rsidRPr="00FF6E96">
        <w:t>, P.E</w:t>
      </w:r>
      <w:r w:rsidR="0066094C">
        <w:t>.</w:t>
      </w:r>
      <w:r w:rsidRPr="00FF6E96">
        <w:t>, S.B.F</w:t>
      </w:r>
      <w:r w:rsidR="0066094C">
        <w:t>.</w:t>
      </w:r>
      <w:r w:rsidRPr="00FF6E96">
        <w:t>, J.F</w:t>
      </w:r>
      <w:r w:rsidR="0066094C">
        <w:t>.</w:t>
      </w:r>
      <w:r w:rsidRPr="00FF6E96">
        <w:t>, I.F</w:t>
      </w:r>
      <w:r w:rsidR="0066094C">
        <w:t>.</w:t>
      </w:r>
      <w:r w:rsidRPr="00FF6E96">
        <w:t>, M.F</w:t>
      </w:r>
      <w:r w:rsidR="0066094C">
        <w:t>.</w:t>
      </w:r>
      <w:r w:rsidRPr="00FF6E96">
        <w:t>, P.W.F</w:t>
      </w:r>
      <w:r w:rsidR="0066094C">
        <w:t>.</w:t>
      </w:r>
      <w:r w:rsidRPr="00FF6E96">
        <w:t>, P.F</w:t>
      </w:r>
      <w:r w:rsidR="0066094C">
        <w:t>.</w:t>
      </w:r>
      <w:r w:rsidRPr="00FF6E96">
        <w:t>, G.G</w:t>
      </w:r>
      <w:r w:rsidR="0066094C">
        <w:t>.</w:t>
      </w:r>
      <w:r w:rsidRPr="00FF6E96">
        <w:t>, T.R.G</w:t>
      </w:r>
      <w:r w:rsidR="0066094C">
        <w:t>.</w:t>
      </w:r>
      <w:r w:rsidRPr="00FF6E96">
        <w:t>, L.G</w:t>
      </w:r>
      <w:r w:rsidR="0066094C">
        <w:t>.</w:t>
      </w:r>
      <w:r w:rsidRPr="00FF6E96">
        <w:t>, V.G</w:t>
      </w:r>
      <w:r w:rsidR="0066094C">
        <w:t>.</w:t>
      </w:r>
      <w:r w:rsidRPr="00FF6E96">
        <w:t>, T.B.H</w:t>
      </w:r>
      <w:r w:rsidR="0066094C">
        <w:t>.</w:t>
      </w:r>
      <w:r w:rsidRPr="00FF6E96">
        <w:t>, C.H</w:t>
      </w:r>
      <w:r w:rsidR="0066094C">
        <w:t>.</w:t>
      </w:r>
      <w:r w:rsidRPr="00FF6E96">
        <w:t>, B.J.H</w:t>
      </w:r>
      <w:r w:rsidR="0066094C">
        <w:t>.</w:t>
      </w:r>
      <w:r w:rsidRPr="00FF6E96">
        <w:t>, K.H</w:t>
      </w:r>
      <w:r w:rsidR="0066094C">
        <w:t>.</w:t>
      </w:r>
      <w:r w:rsidRPr="00FF6E96">
        <w:t>, E.I</w:t>
      </w:r>
      <w:r w:rsidR="0066094C">
        <w:t>.</w:t>
      </w:r>
      <w:r w:rsidRPr="00FF6E96">
        <w:t>, T.J</w:t>
      </w:r>
      <w:r w:rsidR="0066094C">
        <w:t>.</w:t>
      </w:r>
      <w:r w:rsidRPr="00FF6E96">
        <w:t>, M.J</w:t>
      </w:r>
      <w:r w:rsidR="0066094C">
        <w:t>.</w:t>
      </w:r>
      <w:r w:rsidRPr="00FF6E96">
        <w:t>, J.W.J</w:t>
      </w:r>
      <w:r w:rsidR="0066094C">
        <w:t>.</w:t>
      </w:r>
      <w:r w:rsidRPr="00FF6E96">
        <w:t>, S.L.K</w:t>
      </w:r>
      <w:r w:rsidR="0066094C">
        <w:t>.</w:t>
      </w:r>
      <w:r w:rsidRPr="00FF6E96">
        <w:t>, F.</w:t>
      </w:r>
      <w:r w:rsidR="0066094C">
        <w:t xml:space="preserve"> </w:t>
      </w:r>
      <w:r w:rsidRPr="00FF6E96">
        <w:t>Kee, J.S.K</w:t>
      </w:r>
      <w:r w:rsidR="0066094C">
        <w:t>.</w:t>
      </w:r>
      <w:r w:rsidRPr="00FF6E96">
        <w:t>, C.K</w:t>
      </w:r>
      <w:r w:rsidR="0066094C">
        <w:t>.</w:t>
      </w:r>
      <w:r w:rsidRPr="00FF6E96">
        <w:t>, L.J.L</w:t>
      </w:r>
      <w:r w:rsidR="0066094C">
        <w:t>.</w:t>
      </w:r>
      <w:r w:rsidRPr="00FF6E96">
        <w:t>, L.</w:t>
      </w:r>
      <w:r w:rsidR="0066094C">
        <w:t xml:space="preserve"> </w:t>
      </w:r>
      <w:r w:rsidRPr="00FF6E96">
        <w:t>Lind, R.J.F.L</w:t>
      </w:r>
      <w:r w:rsidR="0066094C">
        <w:t>.</w:t>
      </w:r>
      <w:r w:rsidRPr="00FF6E96">
        <w:t>, A.a.S.M</w:t>
      </w:r>
      <w:r w:rsidR="0066094C">
        <w:t>.</w:t>
      </w:r>
      <w:r w:rsidRPr="00FF6E96">
        <w:t>, L.M</w:t>
      </w:r>
      <w:r w:rsidR="0066094C">
        <w:t>.</w:t>
      </w:r>
      <w:r w:rsidRPr="00FF6E96">
        <w:t>, M.I.M</w:t>
      </w:r>
      <w:r w:rsidR="0066094C">
        <w:t>.</w:t>
      </w:r>
      <w:r w:rsidRPr="00FF6E96">
        <w:t>, O.M</w:t>
      </w:r>
      <w:r w:rsidR="0066094C">
        <w:t>.</w:t>
      </w:r>
      <w:r w:rsidRPr="00FF6E96">
        <w:t>, K.L.M</w:t>
      </w:r>
      <w:r w:rsidR="0066094C">
        <w:t>.</w:t>
      </w:r>
      <w:r w:rsidRPr="00FF6E96">
        <w:t>, A.D.M</w:t>
      </w:r>
      <w:r w:rsidR="0066094C">
        <w:t>.</w:t>
      </w:r>
      <w:r w:rsidRPr="00FF6E96">
        <w:t>, B.G.N</w:t>
      </w:r>
      <w:r w:rsidR="0066094C">
        <w:t>.</w:t>
      </w:r>
      <w:r w:rsidRPr="00FF6E96">
        <w:t>, M.O</w:t>
      </w:r>
      <w:r w:rsidR="0066094C">
        <w:t>.</w:t>
      </w:r>
      <w:r w:rsidRPr="00FF6E96">
        <w:t>, C.J.P</w:t>
      </w:r>
      <w:r w:rsidR="0066094C">
        <w:t>.</w:t>
      </w:r>
      <w:r w:rsidRPr="00FF6E96">
        <w:t>, S.P</w:t>
      </w:r>
      <w:r w:rsidR="0066094C">
        <w:t>.</w:t>
      </w:r>
      <w:r w:rsidRPr="00FF6E96">
        <w:t>, W.P</w:t>
      </w:r>
      <w:r w:rsidR="0066094C">
        <w:t>.</w:t>
      </w:r>
      <w:r w:rsidRPr="00FF6E96">
        <w:t>, O.</w:t>
      </w:r>
      <w:r w:rsidR="0066094C">
        <w:t xml:space="preserve"> </w:t>
      </w:r>
      <w:r w:rsidRPr="00FF6E96">
        <w:t>Polasek, D.J.P</w:t>
      </w:r>
      <w:r w:rsidR="0066094C">
        <w:t>.</w:t>
      </w:r>
      <w:r w:rsidRPr="00FF6E96">
        <w:t>, A.M.P</w:t>
      </w:r>
      <w:r w:rsidR="0066094C">
        <w:t>.</w:t>
      </w:r>
      <w:r w:rsidRPr="00FF6E96">
        <w:t>, M.A.P</w:t>
      </w:r>
      <w:r w:rsidR="0066094C">
        <w:t>.</w:t>
      </w:r>
      <w:r w:rsidRPr="00FF6E96">
        <w:t>, C.L.R</w:t>
      </w:r>
      <w:r w:rsidR="0066094C">
        <w:t>.</w:t>
      </w:r>
      <w:r w:rsidRPr="00FF6E96">
        <w:t>, K.R</w:t>
      </w:r>
      <w:r w:rsidR="0066094C">
        <w:t>.</w:t>
      </w:r>
      <w:r w:rsidRPr="00FF6E96">
        <w:t>, P.M.R</w:t>
      </w:r>
      <w:r w:rsidR="0066094C">
        <w:t>.</w:t>
      </w:r>
      <w:r w:rsidRPr="00FF6E96">
        <w:t>, O.R</w:t>
      </w:r>
      <w:r w:rsidR="0066094C">
        <w:t>.</w:t>
      </w:r>
      <w:r w:rsidRPr="00FF6E96">
        <w:t>, F.R.R</w:t>
      </w:r>
      <w:r w:rsidR="0066094C">
        <w:t>.</w:t>
      </w:r>
      <w:r w:rsidRPr="00FF6E96">
        <w:t>, J.I.R</w:t>
      </w:r>
      <w:r w:rsidR="0066094C">
        <w:t>.</w:t>
      </w:r>
      <w:r w:rsidRPr="00FF6E96">
        <w:t>, I.R</w:t>
      </w:r>
      <w:r w:rsidR="0066094C">
        <w:t>.</w:t>
      </w:r>
      <w:r w:rsidRPr="00FF6E96">
        <w:t>, V.S</w:t>
      </w:r>
      <w:r w:rsidR="0066094C">
        <w:t>.</w:t>
      </w:r>
      <w:r w:rsidRPr="00FF6E96">
        <w:t>, N.J.S</w:t>
      </w:r>
      <w:r w:rsidR="0066094C">
        <w:t>.</w:t>
      </w:r>
      <w:r w:rsidRPr="00FF6E96">
        <w:t>, N.</w:t>
      </w:r>
      <w:r w:rsidR="0066094C">
        <w:t xml:space="preserve"> </w:t>
      </w:r>
      <w:r w:rsidRPr="00FF6E96">
        <w:t>Sattar, W.H.S</w:t>
      </w:r>
      <w:r w:rsidR="0066094C">
        <w:t>.</w:t>
      </w:r>
      <w:r w:rsidRPr="00FF6E96">
        <w:t>, B.H.S</w:t>
      </w:r>
      <w:r w:rsidR="0066094C">
        <w:t>.</w:t>
      </w:r>
      <w:r w:rsidRPr="00FF6E96">
        <w:t>, N.</w:t>
      </w:r>
      <w:r w:rsidR="0066094C">
        <w:t xml:space="preserve"> </w:t>
      </w:r>
      <w:r w:rsidRPr="00FF6E96">
        <w:t>Soranzo, T.D.S</w:t>
      </w:r>
      <w:r w:rsidR="0066094C">
        <w:t>.</w:t>
      </w:r>
      <w:r w:rsidRPr="00FF6E96">
        <w:t>, J.M.S</w:t>
      </w:r>
      <w:r w:rsidR="0066094C">
        <w:t>.</w:t>
      </w:r>
      <w:r w:rsidRPr="00FF6E96">
        <w:t>, S.S</w:t>
      </w:r>
      <w:r w:rsidR="0066094C">
        <w:t>.</w:t>
      </w:r>
      <w:r w:rsidRPr="00FF6E96">
        <w:t>, K.D.T</w:t>
      </w:r>
      <w:r w:rsidR="0066094C">
        <w:t>.</w:t>
      </w:r>
      <w:r w:rsidRPr="00FF6E96">
        <w:t>, L.A.T</w:t>
      </w:r>
      <w:r w:rsidR="0066094C">
        <w:t>.</w:t>
      </w:r>
      <w:r w:rsidRPr="00FF6E96">
        <w:t>, N.J.T</w:t>
      </w:r>
      <w:r w:rsidR="0066094C">
        <w:t>.</w:t>
      </w:r>
      <w:r w:rsidRPr="00FF6E96">
        <w:t>, M.D.T</w:t>
      </w:r>
      <w:r w:rsidR="0066094C">
        <w:t>.</w:t>
      </w:r>
      <w:r w:rsidRPr="00FF6E96">
        <w:t>, P.v.d.H</w:t>
      </w:r>
      <w:r w:rsidR="0066094C">
        <w:t>.</w:t>
      </w:r>
      <w:r w:rsidRPr="00FF6E96">
        <w:t>, P.v.d.</w:t>
      </w:r>
      <w:r>
        <w:t>M</w:t>
      </w:r>
      <w:r w:rsidR="0066094C">
        <w:t>.</w:t>
      </w:r>
      <w:r w:rsidRPr="00FF6E96">
        <w:t>, V.S.R</w:t>
      </w:r>
      <w:r w:rsidR="0066094C">
        <w:t>.</w:t>
      </w:r>
      <w:r w:rsidRPr="00FF6E96">
        <w:t>, N.V</w:t>
      </w:r>
      <w:r w:rsidR="0066094C">
        <w:t>.</w:t>
      </w:r>
      <w:r w:rsidRPr="00FF6E96">
        <w:t>, J.V</w:t>
      </w:r>
      <w:r w:rsidR="0066094C">
        <w:t>.</w:t>
      </w:r>
      <w:r w:rsidRPr="00FF6E96">
        <w:t>, U.V</w:t>
      </w:r>
      <w:r w:rsidR="0066094C">
        <w:t>.</w:t>
      </w:r>
      <w:r w:rsidRPr="00FF6E96">
        <w:t>, D.R.</w:t>
      </w:r>
      <w:r w:rsidR="0066094C">
        <w:t xml:space="preserve"> </w:t>
      </w:r>
      <w:r w:rsidRPr="00FF6E96">
        <w:t>Weir, E.Z</w:t>
      </w:r>
      <w:r w:rsidR="0066094C">
        <w:t>.</w:t>
      </w:r>
      <w:r w:rsidRPr="00FF6E96">
        <w:t>, F.J.C</w:t>
      </w:r>
      <w:r w:rsidR="0066094C">
        <w:t>.</w:t>
      </w:r>
      <w:r w:rsidRPr="00FF6E96">
        <w:t>, N.J.W</w:t>
      </w:r>
      <w:r w:rsidR="0066094C">
        <w:t>.</w:t>
      </w:r>
      <w:r w:rsidRPr="00FF6E96">
        <w:t>, C.</w:t>
      </w:r>
      <w:r w:rsidR="0066094C">
        <w:t xml:space="preserve"> </w:t>
      </w:r>
      <w:r w:rsidRPr="00FF6E96">
        <w:t>Langenberg, M.T</w:t>
      </w:r>
      <w:r w:rsidR="0066094C">
        <w:t>.</w:t>
      </w:r>
      <w:r w:rsidRPr="00FF6E96">
        <w:t>, A.S.B</w:t>
      </w:r>
      <w:r w:rsidR="0066094C">
        <w:t>.</w:t>
      </w:r>
      <w:r w:rsidRPr="00FF6E96">
        <w:t>, M.J.C</w:t>
      </w:r>
      <w:r w:rsidR="0066094C">
        <w:t>.</w:t>
      </w:r>
      <w:r w:rsidRPr="00FF6E96">
        <w:t>, J.D</w:t>
      </w:r>
      <w:r w:rsidR="0066094C">
        <w:t>.</w:t>
      </w:r>
      <w:r w:rsidRPr="00FF6E96">
        <w:t>, T.L.E</w:t>
      </w:r>
      <w:r w:rsidR="0066094C">
        <w:t>.</w:t>
      </w:r>
      <w:r w:rsidRPr="00FF6E96">
        <w:t>, A.M.H</w:t>
      </w:r>
      <w:r w:rsidR="0066094C">
        <w:t>.</w:t>
      </w:r>
      <w:r w:rsidRPr="00FF6E96">
        <w:t>, C.M.L</w:t>
      </w:r>
      <w:r w:rsidR="0066094C">
        <w:t>.</w:t>
      </w:r>
      <w:r w:rsidRPr="00FF6E96">
        <w:t>, A.P.M</w:t>
      </w:r>
      <w:r w:rsidR="0066094C">
        <w:t>.</w:t>
      </w:r>
      <w:r w:rsidRPr="00FF6E96">
        <w:t>, C.O</w:t>
      </w:r>
      <w:r w:rsidR="0066094C">
        <w:t>.</w:t>
      </w:r>
      <w:r w:rsidRPr="00FF6E96">
        <w:t>, B.M.P</w:t>
      </w:r>
      <w:r w:rsidR="0066094C">
        <w:t>.</w:t>
      </w:r>
      <w:r w:rsidRPr="00FF6E96">
        <w:t>, D.S</w:t>
      </w:r>
      <w:r w:rsidR="0066094C">
        <w:t>.</w:t>
      </w:r>
      <w:r w:rsidRPr="00FF6E96">
        <w:t>, K.S</w:t>
      </w:r>
      <w:r w:rsidR="0066094C">
        <w:t>.</w:t>
      </w:r>
      <w:r w:rsidRPr="00FF6E96">
        <w:t>, E.B</w:t>
      </w:r>
      <w:r w:rsidR="0066094C">
        <w:t>.</w:t>
      </w:r>
      <w:r w:rsidRPr="00FF6E96">
        <w:t>, D.I.C</w:t>
      </w:r>
      <w:r w:rsidR="0066094C">
        <w:t>.</w:t>
      </w:r>
      <w:r w:rsidRPr="00FF6E96">
        <w:t>, D.L</w:t>
      </w:r>
      <w:r w:rsidR="0066094C">
        <w:t>.</w:t>
      </w:r>
      <w:r w:rsidRPr="00FF6E96">
        <w:t>, P.B.M</w:t>
      </w:r>
      <w:r w:rsidR="0066094C">
        <w:t>.</w:t>
      </w:r>
      <w:r w:rsidRPr="00FF6E96">
        <w:t xml:space="preserve">, </w:t>
      </w:r>
      <w:r w:rsidR="0066094C">
        <w:t xml:space="preserve">and </w:t>
      </w:r>
      <w:r w:rsidRPr="00FF6E96">
        <w:t>J.M.M.H. Study phenotyping: A.T.K</w:t>
      </w:r>
      <w:r w:rsidR="0066094C">
        <w:t>.</w:t>
      </w:r>
      <w:r w:rsidRPr="00FF6E96">
        <w:t>, J.D.F</w:t>
      </w:r>
      <w:r w:rsidR="0066094C">
        <w:t>.</w:t>
      </w:r>
      <w:r w:rsidRPr="00FF6E96">
        <w:t>, M.G.L</w:t>
      </w:r>
      <w:r w:rsidR="0066094C">
        <w:t>.</w:t>
      </w:r>
      <w:r w:rsidRPr="00FF6E96">
        <w:t>, Y.L</w:t>
      </w:r>
      <w:r w:rsidR="0066094C">
        <w:t>.</w:t>
      </w:r>
      <w:r w:rsidRPr="00FF6E96">
        <w:t>, S.A</w:t>
      </w:r>
      <w:r w:rsidR="0066094C">
        <w:t>.</w:t>
      </w:r>
      <w:r w:rsidRPr="00FF6E96">
        <w:t>, E.A</w:t>
      </w:r>
      <w:r w:rsidR="0066094C">
        <w:t>.</w:t>
      </w:r>
      <w:r w:rsidRPr="00FF6E96">
        <w:t>, S.</w:t>
      </w:r>
      <w:r w:rsidR="0066094C">
        <w:t xml:space="preserve"> </w:t>
      </w:r>
      <w:r w:rsidRPr="00FF6E96">
        <w:t>Blankenberg, R.d.M</w:t>
      </w:r>
      <w:r w:rsidR="0066094C">
        <w:t>.</w:t>
      </w:r>
      <w:r w:rsidRPr="00FF6E96">
        <w:t>, M.D</w:t>
      </w:r>
      <w:r w:rsidR="0066094C">
        <w:t>.</w:t>
      </w:r>
      <w:r w:rsidRPr="00FF6E96">
        <w:t>, G.E</w:t>
      </w:r>
      <w:r w:rsidR="0066094C">
        <w:t>.</w:t>
      </w:r>
      <w:r w:rsidRPr="00FF6E96">
        <w:t>, A.F</w:t>
      </w:r>
      <w:r w:rsidR="0066094C">
        <w:t>.</w:t>
      </w:r>
      <w:r w:rsidRPr="00FF6E96">
        <w:t>, M.L.G</w:t>
      </w:r>
      <w:r w:rsidR="0066094C">
        <w:t>.</w:t>
      </w:r>
      <w:r w:rsidRPr="00FF6E96">
        <w:t>-G</w:t>
      </w:r>
      <w:r w:rsidR="0066094C">
        <w:t>.</w:t>
      </w:r>
      <w:r w:rsidRPr="00FF6E96">
        <w:t>, G.</w:t>
      </w:r>
      <w:r w:rsidR="0066094C">
        <w:t xml:space="preserve"> </w:t>
      </w:r>
      <w:r w:rsidRPr="00FF6E96">
        <w:t>Hallmans, G.</w:t>
      </w:r>
      <w:r w:rsidR="0066094C">
        <w:t xml:space="preserve"> </w:t>
      </w:r>
      <w:r w:rsidRPr="00FF6E96">
        <w:t>Heiss, P.J</w:t>
      </w:r>
      <w:r w:rsidR="0066094C">
        <w:t>.</w:t>
      </w:r>
      <w:r w:rsidRPr="00FF6E96">
        <w:t>, E.K</w:t>
      </w:r>
      <w:r w:rsidR="0066094C">
        <w:t>.</w:t>
      </w:r>
      <w:r w:rsidRPr="00FF6E96">
        <w:t>, A.K</w:t>
      </w:r>
      <w:r w:rsidR="0066094C">
        <w:t>.</w:t>
      </w:r>
      <w:r w:rsidRPr="00FF6E96">
        <w:t>, K.K</w:t>
      </w:r>
      <w:r w:rsidR="0066094C">
        <w:t>.</w:t>
      </w:r>
      <w:r w:rsidRPr="00FF6E96">
        <w:t>, T.L</w:t>
      </w:r>
      <w:r w:rsidR="0066094C">
        <w:t>.</w:t>
      </w:r>
      <w:r w:rsidRPr="00FF6E96">
        <w:t>, L.</w:t>
      </w:r>
      <w:r w:rsidR="0066094C">
        <w:t xml:space="preserve"> </w:t>
      </w:r>
      <w:r w:rsidRPr="00FF6E96">
        <w:t>Lannfelt, W.L</w:t>
      </w:r>
      <w:r w:rsidR="0066094C">
        <w:t>.</w:t>
      </w:r>
      <w:r w:rsidRPr="00FF6E96">
        <w:t>, L.W.M</w:t>
      </w:r>
      <w:r w:rsidR="0066094C">
        <w:t>.</w:t>
      </w:r>
      <w:r w:rsidRPr="00FF6E96">
        <w:t>, M.N</w:t>
      </w:r>
      <w:r w:rsidR="0066094C">
        <w:t>.</w:t>
      </w:r>
      <w:r w:rsidRPr="00FF6E96">
        <w:t>, G.J.P</w:t>
      </w:r>
      <w:r w:rsidR="0066094C">
        <w:t>.</w:t>
      </w:r>
      <w:r w:rsidRPr="00FF6E96">
        <w:t>, K.L.R</w:t>
      </w:r>
      <w:r w:rsidR="0066094C">
        <w:t>.</w:t>
      </w:r>
      <w:r w:rsidRPr="00FF6E96">
        <w:t>, M.</w:t>
      </w:r>
      <w:r w:rsidR="0066094C">
        <w:t xml:space="preserve"> </w:t>
      </w:r>
      <w:r w:rsidRPr="00FF6E96">
        <w:t>Reedik, F.R</w:t>
      </w:r>
      <w:r w:rsidR="0066094C">
        <w:t>.</w:t>
      </w:r>
      <w:r w:rsidRPr="00FF6E96">
        <w:t>, R.</w:t>
      </w:r>
      <w:r w:rsidR="0066094C">
        <w:t xml:space="preserve"> </w:t>
      </w:r>
      <w:r w:rsidRPr="00FF6E96">
        <w:t>Rettig, J.R</w:t>
      </w:r>
      <w:r w:rsidR="0066094C">
        <w:t>.</w:t>
      </w:r>
      <w:r w:rsidRPr="00FF6E96">
        <w:t>, P.J.</w:t>
      </w:r>
      <w:r w:rsidR="0066094C">
        <w:t xml:space="preserve"> </w:t>
      </w:r>
      <w:r w:rsidRPr="00FF6E96">
        <w:t>Schreiner, E.L.S</w:t>
      </w:r>
      <w:r w:rsidR="0066094C">
        <w:t>.</w:t>
      </w:r>
      <w:r w:rsidRPr="00FF6E96">
        <w:t>, J.S</w:t>
      </w:r>
      <w:r w:rsidR="0066094C">
        <w:t>.</w:t>
      </w:r>
      <w:r w:rsidRPr="00FF6E96">
        <w:t>, G.</w:t>
      </w:r>
      <w:r w:rsidR="0066094C">
        <w:t xml:space="preserve"> </w:t>
      </w:r>
      <w:r w:rsidRPr="00FF6E96">
        <w:t>Thorgeirsson, E.</w:t>
      </w:r>
      <w:r w:rsidR="0066094C">
        <w:t xml:space="preserve"> </w:t>
      </w:r>
      <w:r w:rsidRPr="00FF6E96">
        <w:t>Trabetti, T.T</w:t>
      </w:r>
      <w:r w:rsidR="0066094C">
        <w:t>.</w:t>
      </w:r>
      <w:r w:rsidRPr="00FF6E96">
        <w:t>, S.T.T</w:t>
      </w:r>
      <w:r w:rsidR="0066094C">
        <w:t>.</w:t>
      </w:r>
      <w:r w:rsidRPr="00FF6E96">
        <w:t>, I.T</w:t>
      </w:r>
      <w:r w:rsidR="0066094C">
        <w:t>.</w:t>
      </w:r>
      <w:r w:rsidRPr="00FF6E96">
        <w:t>, I.V</w:t>
      </w:r>
      <w:r w:rsidR="0066094C">
        <w:t>.</w:t>
      </w:r>
      <w:r w:rsidRPr="00FF6E96">
        <w:t>, A.V</w:t>
      </w:r>
      <w:r w:rsidR="0066094C">
        <w:t>.</w:t>
      </w:r>
      <w:r w:rsidRPr="00FF6E96">
        <w:t>, P.</w:t>
      </w:r>
      <w:r w:rsidR="0066094C">
        <w:t xml:space="preserve"> </w:t>
      </w:r>
      <w:r w:rsidRPr="00FF6E96">
        <w:t>Amouyel, J.E.B</w:t>
      </w:r>
      <w:r w:rsidR="0066094C">
        <w:t>.</w:t>
      </w:r>
      <w:r w:rsidRPr="00FF6E96">
        <w:t>, J.C.C</w:t>
      </w:r>
      <w:r w:rsidR="0066094C">
        <w:t>.</w:t>
      </w:r>
      <w:r w:rsidRPr="00FF6E96">
        <w:t>, Y.I.C</w:t>
      </w:r>
      <w:r w:rsidR="0066094C">
        <w:t>.</w:t>
      </w:r>
      <w:r w:rsidRPr="00FF6E96">
        <w:t>, R.A.d.B</w:t>
      </w:r>
      <w:r w:rsidR="0066094C">
        <w:t>.</w:t>
      </w:r>
      <w:r w:rsidRPr="00FF6E96">
        <w:t>, J.F</w:t>
      </w:r>
      <w:r w:rsidR="0066094C">
        <w:t>.</w:t>
      </w:r>
      <w:r w:rsidRPr="00FF6E96">
        <w:t>, G.G</w:t>
      </w:r>
      <w:r w:rsidR="0066094C">
        <w:t>.</w:t>
      </w:r>
      <w:r w:rsidRPr="00FF6E96">
        <w:t>, V.G</w:t>
      </w:r>
      <w:r w:rsidR="0066094C">
        <w:t>.</w:t>
      </w:r>
      <w:r w:rsidRPr="00FF6E96">
        <w:t>, B.J.H</w:t>
      </w:r>
      <w:r w:rsidR="0066094C">
        <w:t>.</w:t>
      </w:r>
      <w:r w:rsidRPr="00FF6E96">
        <w:t>, F.</w:t>
      </w:r>
      <w:r w:rsidR="0066094C">
        <w:t xml:space="preserve"> </w:t>
      </w:r>
      <w:r w:rsidRPr="00FF6E96">
        <w:t>Kee, J.S.K</w:t>
      </w:r>
      <w:r w:rsidR="0066094C">
        <w:t>.</w:t>
      </w:r>
      <w:r w:rsidRPr="00FF6E96">
        <w:t>, L.</w:t>
      </w:r>
      <w:r w:rsidR="0066094C">
        <w:t xml:space="preserve"> </w:t>
      </w:r>
      <w:r w:rsidRPr="00FF6E96">
        <w:t>Lind, R.J.F.L</w:t>
      </w:r>
      <w:r w:rsidR="0066094C">
        <w:t>.</w:t>
      </w:r>
      <w:r w:rsidRPr="00FF6E96">
        <w:t>, O.M</w:t>
      </w:r>
      <w:r w:rsidR="0066094C">
        <w:t>.</w:t>
      </w:r>
      <w:r w:rsidRPr="00FF6E96">
        <w:t>, W.P</w:t>
      </w:r>
      <w:r w:rsidR="0066094C">
        <w:t>.</w:t>
      </w:r>
      <w:r w:rsidRPr="00FF6E96">
        <w:t>, O.</w:t>
      </w:r>
      <w:r w:rsidR="0066094C">
        <w:t xml:space="preserve"> </w:t>
      </w:r>
      <w:r w:rsidRPr="00FF6E96">
        <w:t>Polasek, P.M.R</w:t>
      </w:r>
      <w:r w:rsidR="0066094C">
        <w:t>.</w:t>
      </w:r>
      <w:r w:rsidRPr="00FF6E96">
        <w:t>, I.R</w:t>
      </w:r>
      <w:r w:rsidR="0066094C">
        <w:t>.</w:t>
      </w:r>
      <w:r w:rsidRPr="00FF6E96">
        <w:t>, N.</w:t>
      </w:r>
      <w:r w:rsidR="0066094C">
        <w:t xml:space="preserve"> </w:t>
      </w:r>
      <w:r w:rsidRPr="00FF6E96">
        <w:t>Sattar, W.H.S</w:t>
      </w:r>
      <w:r w:rsidR="0066094C">
        <w:t>.</w:t>
      </w:r>
      <w:r w:rsidRPr="00FF6E96">
        <w:t>, T.D.S</w:t>
      </w:r>
      <w:r w:rsidR="0066094C">
        <w:t>.</w:t>
      </w:r>
      <w:r w:rsidRPr="00FF6E96">
        <w:t>, J.M.S</w:t>
      </w:r>
      <w:r w:rsidR="0066094C">
        <w:t>.</w:t>
      </w:r>
      <w:r w:rsidRPr="00FF6E96">
        <w:t>, P.v.d.H</w:t>
      </w:r>
      <w:r w:rsidR="0066094C">
        <w:t>.</w:t>
      </w:r>
      <w:r w:rsidRPr="00FF6E96">
        <w:t>, P.v.d.</w:t>
      </w:r>
      <w:r>
        <w:t>M</w:t>
      </w:r>
      <w:r w:rsidR="0066094C">
        <w:t>.</w:t>
      </w:r>
      <w:r w:rsidRPr="00FF6E96">
        <w:t>, N.V</w:t>
      </w:r>
      <w:r w:rsidR="0066094C">
        <w:t>.</w:t>
      </w:r>
      <w:r w:rsidRPr="00FF6E96">
        <w:t>, J.V</w:t>
      </w:r>
      <w:r w:rsidR="0066094C">
        <w:t>.</w:t>
      </w:r>
      <w:r w:rsidRPr="00FF6E96">
        <w:t>, D.R.</w:t>
      </w:r>
      <w:r w:rsidR="0066094C">
        <w:t xml:space="preserve"> </w:t>
      </w:r>
      <w:r w:rsidRPr="00FF6E96">
        <w:t>Weir, B.M.P</w:t>
      </w:r>
      <w:r w:rsidR="0066094C">
        <w:t>.</w:t>
      </w:r>
      <w:r w:rsidRPr="00FF6E96">
        <w:t>, D.I.C</w:t>
      </w:r>
      <w:r w:rsidR="0066094C">
        <w:t>.</w:t>
      </w:r>
      <w:r w:rsidRPr="00FF6E96">
        <w:t xml:space="preserve">, </w:t>
      </w:r>
      <w:r w:rsidR="0066094C">
        <w:t xml:space="preserve">and </w:t>
      </w:r>
      <w:r w:rsidRPr="00FF6E96">
        <w:t>D.L.</w:t>
      </w:r>
    </w:p>
    <w:p w14:paraId="12C9AD48" w14:textId="77777777" w:rsidR="00A019A4" w:rsidRPr="00D83912" w:rsidRDefault="00A019A4" w:rsidP="00A019A4">
      <w:pPr>
        <w:spacing w:line="480" w:lineRule="auto"/>
        <w:outlineLvl w:val="0"/>
      </w:pPr>
    </w:p>
    <w:p w14:paraId="5E096684" w14:textId="5F503974" w:rsidR="00A019A4" w:rsidRPr="006455A1" w:rsidRDefault="00C03C87" w:rsidP="00A019A4">
      <w:pPr>
        <w:spacing w:line="480" w:lineRule="auto"/>
        <w:outlineLvl w:val="0"/>
        <w:rPr>
          <w:b/>
        </w:rPr>
      </w:pPr>
      <w:r>
        <w:rPr>
          <w:b/>
        </w:rPr>
        <w:t>COMPETING</w:t>
      </w:r>
      <w:r w:rsidR="00A019A4" w:rsidRPr="006455A1">
        <w:rPr>
          <w:b/>
        </w:rPr>
        <w:t xml:space="preserve"> INTEREST</w:t>
      </w:r>
      <w:r w:rsidR="0066094C">
        <w:rPr>
          <w:b/>
        </w:rPr>
        <w:t>S</w:t>
      </w:r>
    </w:p>
    <w:p w14:paraId="29AEBB1C" w14:textId="28CBA36D" w:rsidR="00A019A4" w:rsidRPr="00D83912" w:rsidRDefault="00A019A4" w:rsidP="00C03C87">
      <w:pPr>
        <w:spacing w:line="480" w:lineRule="auto"/>
        <w:rPr>
          <w:b/>
          <w:color w:val="000000" w:themeColor="text1"/>
          <w:lang w:val="en"/>
        </w:rPr>
      </w:pPr>
      <w:r w:rsidRPr="00697D07">
        <w:t xml:space="preserve">The following authors affiliated with </w:t>
      </w:r>
      <w:r w:rsidR="00707FD7">
        <w:t>de</w:t>
      </w:r>
      <w:r w:rsidRPr="00697D07">
        <w:t>CODE genetics/Amgen Inc. are employed by the company: Vinicius Tragante, Gudmar Thorleifsson, Anna Helgadottir, Patrick Sulem, Gudmundur Thorgeirsson, Hilma Holm, Daniel F. Gudbjartsson, Unnur Thorsteinsdottir, Kari Stefansson. Bruce Psaty serves on the Steering Committee of the Yale Open Data Access Project funded by Johnson &amp; Johnson. John Danesh reports grants, personal fees and non-financial support from Merck Sharp &amp; Dohme (MSD), grants, personal fees and non-financial support from Novartis, grants from Pfizer, and grants from AstraZeneca outside the submitted work. Adam Butterworth reports grants outside of this work from AstraZeneca, Biogen, Merck, Novartis, and Pfizer and personal fees from Novartis. Veikko Salomaa has participated in a conference trip sponsored by Novo Nordisk and received a</w:t>
      </w:r>
      <w:r w:rsidR="0066094C">
        <w:t>n</w:t>
      </w:r>
      <w:r w:rsidRPr="00697D07">
        <w:t xml:space="preserve"> honorarium for participating in an advisor board meeting, outside the present study. He also has ongoing research collaboration with Bayer Ltd, outside the present study. Dennis Mook-Kanamori is a part-time clinical research consultant for Metabolon, Inc. </w:t>
      </w:r>
      <w:r w:rsidRPr="0079680C">
        <w:t>Mark I. McCarthy</w:t>
      </w:r>
      <w:r w:rsidRPr="00697D07">
        <w:t xml:space="preserve"> </w:t>
      </w:r>
      <w:r w:rsidR="00C03C87">
        <w:t xml:space="preserve">has </w:t>
      </w:r>
      <w:r w:rsidRPr="00697D07">
        <w:t>serve</w:t>
      </w:r>
      <w:r w:rsidR="00C03C87">
        <w:t>d</w:t>
      </w:r>
      <w:r w:rsidRPr="00697D07">
        <w:t xml:space="preserve"> on advisory panels for Pfizer, Novo Nordisk, Zoe Global</w:t>
      </w:r>
      <w:r>
        <w:t xml:space="preserve">, </w:t>
      </w:r>
      <w:r w:rsidRPr="009219B2">
        <w:t xml:space="preserve">has received honoraria from Merck, Pfizer, Novo Nordisk and Eli Lilly, and research funding from Abbvie, Astra Zeneca, Boehringer Ingelheim, Eli Lilly, Janssen, Merck, NovoNordisk, Pfizer, Roche, Sanofi Aventis, Servier, and Takeda. As of June 2019, </w:t>
      </w:r>
      <w:r w:rsidR="0066094C">
        <w:t>he</w:t>
      </w:r>
      <w:r w:rsidR="0066094C" w:rsidRPr="009219B2">
        <w:t xml:space="preserve"> </w:t>
      </w:r>
      <w:r w:rsidRPr="009219B2">
        <w:t>is an employee of Genentech, and a holder of Roche stock.​</w:t>
      </w:r>
      <w:r w:rsidRPr="00697D07">
        <w:t xml:space="preserve"> </w:t>
      </w:r>
      <w:r>
        <w:t>Eric B. Fauman</w:t>
      </w:r>
      <w:r w:rsidRPr="00697D07">
        <w:t xml:space="preserve"> is an employee of and owns stock in Pfizer, Inc. M</w:t>
      </w:r>
      <w:r>
        <w:t>ark J. Caulfield</w:t>
      </w:r>
      <w:r w:rsidRPr="00697D07">
        <w:t xml:space="preserve"> is Chief Scientist for Genomics England, a UK Government company. </w:t>
      </w:r>
      <w:r w:rsidRPr="0079680C">
        <w:t>Joanna M. M. Howson</w:t>
      </w:r>
      <w:r w:rsidRPr="00697D07">
        <w:t xml:space="preserve"> became a full-time employee of Novo Nordisk</w:t>
      </w:r>
      <w:r w:rsidR="007E3423">
        <w:t>,</w:t>
      </w:r>
      <w:r w:rsidRPr="00697D07">
        <w:t xml:space="preserve"> and I</w:t>
      </w:r>
      <w:r w:rsidR="0066094C">
        <w:t>.</w:t>
      </w:r>
      <w:r w:rsidRPr="00697D07">
        <w:t>N</w:t>
      </w:r>
      <w:r w:rsidR="0066094C">
        <w:t>.</w:t>
      </w:r>
      <w:r w:rsidRPr="00697D07">
        <w:t xml:space="preserve"> </w:t>
      </w:r>
      <w:r w:rsidR="0066094C" w:rsidRPr="00697D07">
        <w:t>bec</w:t>
      </w:r>
      <w:r w:rsidR="0066094C">
        <w:t>a</w:t>
      </w:r>
      <w:r w:rsidR="0066094C" w:rsidRPr="00697D07">
        <w:t xml:space="preserve">me </w:t>
      </w:r>
      <w:r w:rsidRPr="00697D07">
        <w:t>a full-time employee of Gilead during revision of the manuscript.</w:t>
      </w:r>
    </w:p>
    <w:p w14:paraId="1375BE87" w14:textId="77777777" w:rsidR="00A019A4" w:rsidRDefault="00A019A4" w:rsidP="0040014E">
      <w:pPr>
        <w:spacing w:line="480" w:lineRule="auto"/>
        <w:rPr>
          <w:b/>
        </w:rPr>
      </w:pPr>
    </w:p>
    <w:p w14:paraId="0EE66510" w14:textId="77777777" w:rsidR="000927A2" w:rsidRDefault="000927A2" w:rsidP="0040014E">
      <w:pPr>
        <w:spacing w:line="480" w:lineRule="auto"/>
        <w:rPr>
          <w:b/>
        </w:rPr>
      </w:pPr>
    </w:p>
    <w:p w14:paraId="5FDEFFC8" w14:textId="7546C879" w:rsidR="000927A2" w:rsidRDefault="000927A2" w:rsidP="000927A2">
      <w:pPr>
        <w:outlineLvl w:val="0"/>
        <w:rPr>
          <w:b/>
        </w:rPr>
      </w:pPr>
      <w:r>
        <w:rPr>
          <w:b/>
        </w:rPr>
        <w:t>REFERENCES</w:t>
      </w:r>
    </w:p>
    <w:p w14:paraId="3785B94D" w14:textId="77777777" w:rsidR="00C74B12" w:rsidRPr="00B11DB2" w:rsidRDefault="00C74B12" w:rsidP="000927A2">
      <w:pPr>
        <w:outlineLvl w:val="0"/>
        <w:rPr>
          <w:b/>
        </w:rPr>
      </w:pPr>
    </w:p>
    <w:p w14:paraId="09077CEB" w14:textId="2C6A47F7" w:rsidR="000927A2" w:rsidRPr="004966A6" w:rsidRDefault="000927A2" w:rsidP="000927A2">
      <w:pPr>
        <w:pStyle w:val="EndNoteBibliography"/>
        <w:ind w:left="720" w:hanging="720"/>
      </w:pPr>
      <w:r w:rsidRPr="00DE410E">
        <w:fldChar w:fldCharType="begin"/>
      </w:r>
      <w:r w:rsidRPr="00397C60">
        <w:rPr>
          <w:lang w:val="fr-FR"/>
        </w:rPr>
        <w:instrText xml:space="preserve"> ADDIN EN.REFLIST </w:instrText>
      </w:r>
      <w:r w:rsidRPr="00DE410E">
        <w:fldChar w:fldCharType="separate"/>
      </w:r>
      <w:r w:rsidRPr="00397C60">
        <w:rPr>
          <w:lang w:val="fr-FR"/>
        </w:rPr>
        <w:t>1.</w:t>
      </w:r>
      <w:r w:rsidRPr="00397C60">
        <w:rPr>
          <w:lang w:val="fr-FR"/>
        </w:rPr>
        <w:tab/>
        <w:t>Forouzanfar, M.H.</w:t>
      </w:r>
      <w:r w:rsidRPr="00397C60">
        <w:rPr>
          <w:i/>
          <w:lang w:val="fr-FR"/>
        </w:rPr>
        <w:t xml:space="preserve"> et al.</w:t>
      </w:r>
      <w:r w:rsidRPr="00397C60">
        <w:rPr>
          <w:lang w:val="fr-FR"/>
        </w:rPr>
        <w:t xml:space="preserve"> </w:t>
      </w:r>
      <w:r w:rsidRPr="004966A6">
        <w:t xml:space="preserve">Global </w:t>
      </w:r>
      <w:r w:rsidR="0066094C">
        <w:t>b</w:t>
      </w:r>
      <w:r w:rsidR="0066094C" w:rsidRPr="004966A6">
        <w:t xml:space="preserve">urden </w:t>
      </w:r>
      <w:r w:rsidRPr="004966A6">
        <w:t xml:space="preserve">of </w:t>
      </w:r>
      <w:r w:rsidR="0066094C">
        <w:t>h</w:t>
      </w:r>
      <w:r w:rsidR="0066094C" w:rsidRPr="004966A6">
        <w:t xml:space="preserve">ypertension </w:t>
      </w:r>
      <w:r w:rsidRPr="004966A6">
        <w:t xml:space="preserve">and </w:t>
      </w:r>
      <w:r w:rsidR="0066094C">
        <w:t>s</w:t>
      </w:r>
      <w:r w:rsidR="0066094C" w:rsidRPr="004966A6">
        <w:t xml:space="preserve">ystolic </w:t>
      </w:r>
      <w:r w:rsidR="0066094C">
        <w:t>b</w:t>
      </w:r>
      <w:r w:rsidR="0066094C" w:rsidRPr="004966A6">
        <w:t xml:space="preserve">lood </w:t>
      </w:r>
      <w:r w:rsidR="0066094C">
        <w:t>p</w:t>
      </w:r>
      <w:r w:rsidR="0066094C" w:rsidRPr="004966A6">
        <w:t xml:space="preserve">ressure </w:t>
      </w:r>
      <w:r w:rsidRPr="004966A6">
        <w:t xml:space="preserve">of at </w:t>
      </w:r>
      <w:r w:rsidR="0066094C">
        <w:t>l</w:t>
      </w:r>
      <w:r w:rsidR="0066094C" w:rsidRPr="004966A6">
        <w:t xml:space="preserve">east </w:t>
      </w:r>
      <w:r w:rsidRPr="004966A6">
        <w:t xml:space="preserve">110 to 115 mm Hg, 1990-2015. </w:t>
      </w:r>
      <w:r w:rsidRPr="004966A6">
        <w:rPr>
          <w:i/>
        </w:rPr>
        <w:t>JAMA</w:t>
      </w:r>
      <w:r w:rsidRPr="004966A6">
        <w:t xml:space="preserve"> </w:t>
      </w:r>
      <w:r w:rsidRPr="004966A6">
        <w:rPr>
          <w:b/>
        </w:rPr>
        <w:t>317</w:t>
      </w:r>
      <w:r w:rsidRPr="004966A6">
        <w:t>, 165-182 (2017).</w:t>
      </w:r>
    </w:p>
    <w:p w14:paraId="7F4FEE00" w14:textId="25F5767D" w:rsidR="000927A2" w:rsidRPr="004966A6" w:rsidRDefault="000927A2" w:rsidP="000927A2">
      <w:pPr>
        <w:pStyle w:val="EndNoteBibliography"/>
        <w:ind w:left="720" w:hanging="720"/>
      </w:pPr>
      <w:r w:rsidRPr="004966A6">
        <w:t>2.</w:t>
      </w:r>
      <w:r w:rsidRPr="004966A6">
        <w:tab/>
        <w:t>Newton-Cheh, C.</w:t>
      </w:r>
      <w:r w:rsidRPr="004966A6">
        <w:rPr>
          <w:i/>
        </w:rPr>
        <w:t xml:space="preserve"> et al.</w:t>
      </w:r>
      <w:r w:rsidRPr="004966A6">
        <w:t xml:space="preserve"> Genome-wide association study identifies eight loci associated with blood pressure. </w:t>
      </w:r>
      <w:r w:rsidRPr="004966A6">
        <w:rPr>
          <w:i/>
        </w:rPr>
        <w:t>Nat</w:t>
      </w:r>
      <w:r w:rsidR="0066094C">
        <w:rPr>
          <w:i/>
        </w:rPr>
        <w:t>.</w:t>
      </w:r>
      <w:r w:rsidRPr="004966A6">
        <w:rPr>
          <w:i/>
        </w:rPr>
        <w:t xml:space="preserve"> Genet</w:t>
      </w:r>
      <w:r w:rsidR="0066094C">
        <w:rPr>
          <w:i/>
        </w:rPr>
        <w:t>.</w:t>
      </w:r>
      <w:r w:rsidRPr="004966A6">
        <w:t xml:space="preserve"> </w:t>
      </w:r>
      <w:r w:rsidRPr="004966A6">
        <w:rPr>
          <w:b/>
        </w:rPr>
        <w:t>41</w:t>
      </w:r>
      <w:r w:rsidRPr="004966A6">
        <w:t>, 666-</w:t>
      </w:r>
      <w:r w:rsidR="0066094C">
        <w:t>6</w:t>
      </w:r>
      <w:r w:rsidRPr="004966A6">
        <w:t>76 (2009).</w:t>
      </w:r>
    </w:p>
    <w:p w14:paraId="386A83C4" w14:textId="6F818E6F" w:rsidR="000927A2" w:rsidRPr="004966A6" w:rsidRDefault="000927A2" w:rsidP="000927A2">
      <w:pPr>
        <w:pStyle w:val="EndNoteBibliography"/>
        <w:ind w:left="720" w:hanging="720"/>
      </w:pPr>
      <w:r w:rsidRPr="004966A6">
        <w:t>3.</w:t>
      </w:r>
      <w:r w:rsidRPr="004966A6">
        <w:tab/>
        <w:t>Cho, Y.S.</w:t>
      </w:r>
      <w:r w:rsidRPr="004966A6">
        <w:rPr>
          <w:i/>
        </w:rPr>
        <w:t xml:space="preserve"> et al.</w:t>
      </w:r>
      <w:r w:rsidRPr="004966A6">
        <w:t xml:space="preserve"> A large-scale genome-wide association study of Asian populations uncovers genetic factors influencing eight quantitative traits. </w:t>
      </w:r>
      <w:r w:rsidRPr="004966A6">
        <w:rPr>
          <w:i/>
        </w:rPr>
        <w:t>Nat</w:t>
      </w:r>
      <w:r w:rsidR="0066094C">
        <w:rPr>
          <w:i/>
        </w:rPr>
        <w:t>.</w:t>
      </w:r>
      <w:r w:rsidRPr="004966A6">
        <w:rPr>
          <w:i/>
        </w:rPr>
        <w:t xml:space="preserve"> Genet</w:t>
      </w:r>
      <w:r w:rsidR="0066094C">
        <w:rPr>
          <w:i/>
        </w:rPr>
        <w:t>.</w:t>
      </w:r>
      <w:r w:rsidRPr="004966A6">
        <w:t xml:space="preserve"> </w:t>
      </w:r>
      <w:r w:rsidRPr="004966A6">
        <w:rPr>
          <w:b/>
        </w:rPr>
        <w:t>41</w:t>
      </w:r>
      <w:r w:rsidRPr="004966A6">
        <w:t>, 527-</w:t>
      </w:r>
      <w:r w:rsidR="0066094C">
        <w:t>5</w:t>
      </w:r>
      <w:r w:rsidRPr="004966A6">
        <w:t>34 (2009).</w:t>
      </w:r>
    </w:p>
    <w:p w14:paraId="694DC327" w14:textId="09DA4DDA" w:rsidR="000927A2" w:rsidRPr="004966A6" w:rsidRDefault="000927A2" w:rsidP="000927A2">
      <w:pPr>
        <w:pStyle w:val="EndNoteBibliography"/>
        <w:ind w:left="720" w:hanging="720"/>
      </w:pPr>
      <w:r w:rsidRPr="004966A6">
        <w:t>4.</w:t>
      </w:r>
      <w:r w:rsidRPr="004966A6">
        <w:tab/>
        <w:t>Levy, D.</w:t>
      </w:r>
      <w:r w:rsidRPr="004966A6">
        <w:rPr>
          <w:i/>
        </w:rPr>
        <w:t xml:space="preserve"> et al.</w:t>
      </w:r>
      <w:r w:rsidRPr="004966A6">
        <w:t xml:space="preserve"> Genome-wide association study of blood pressure and hypertension. </w:t>
      </w:r>
      <w:r w:rsidRPr="004966A6">
        <w:rPr>
          <w:i/>
        </w:rPr>
        <w:t>Nat</w:t>
      </w:r>
      <w:r w:rsidR="0066094C">
        <w:rPr>
          <w:i/>
        </w:rPr>
        <w:t>.</w:t>
      </w:r>
      <w:r w:rsidRPr="004966A6">
        <w:rPr>
          <w:i/>
        </w:rPr>
        <w:t xml:space="preserve"> Genet</w:t>
      </w:r>
      <w:r w:rsidR="0066094C">
        <w:rPr>
          <w:i/>
        </w:rPr>
        <w:t>.</w:t>
      </w:r>
      <w:r w:rsidRPr="004966A6">
        <w:t xml:space="preserve"> </w:t>
      </w:r>
      <w:r w:rsidRPr="004966A6">
        <w:rPr>
          <w:b/>
        </w:rPr>
        <w:t>41</w:t>
      </w:r>
      <w:r w:rsidRPr="004966A6">
        <w:t>, 677-</w:t>
      </w:r>
      <w:r w:rsidR="0066094C">
        <w:t>6</w:t>
      </w:r>
      <w:r w:rsidRPr="004966A6">
        <w:t>87 (2009).</w:t>
      </w:r>
    </w:p>
    <w:p w14:paraId="67449DE9" w14:textId="5BACDD09" w:rsidR="000927A2" w:rsidRPr="004966A6" w:rsidRDefault="000927A2" w:rsidP="000927A2">
      <w:pPr>
        <w:pStyle w:val="EndNoteBibliography"/>
        <w:ind w:left="720" w:hanging="720"/>
      </w:pPr>
      <w:r w:rsidRPr="004966A6">
        <w:t>5.</w:t>
      </w:r>
      <w:r w:rsidRPr="004966A6">
        <w:tab/>
        <w:t>Kato, N.</w:t>
      </w:r>
      <w:r w:rsidRPr="004966A6">
        <w:rPr>
          <w:i/>
        </w:rPr>
        <w:t xml:space="preserve"> et al.</w:t>
      </w:r>
      <w:r w:rsidRPr="004966A6">
        <w:t xml:space="preserve"> Meta-analysis of genome-wide association studies identifies common variants associated with blood pressure variation in east Asians. </w:t>
      </w:r>
      <w:r w:rsidRPr="004966A6">
        <w:rPr>
          <w:i/>
        </w:rPr>
        <w:t>Nat</w:t>
      </w:r>
      <w:r w:rsidR="0066094C">
        <w:rPr>
          <w:i/>
        </w:rPr>
        <w:t>.</w:t>
      </w:r>
      <w:r w:rsidRPr="004966A6">
        <w:rPr>
          <w:i/>
        </w:rPr>
        <w:t xml:space="preserve"> Genet</w:t>
      </w:r>
      <w:r w:rsidR="0066094C">
        <w:rPr>
          <w:i/>
        </w:rPr>
        <w:t>.</w:t>
      </w:r>
      <w:r w:rsidRPr="004966A6">
        <w:t xml:space="preserve"> </w:t>
      </w:r>
      <w:r w:rsidRPr="004966A6">
        <w:rPr>
          <w:b/>
        </w:rPr>
        <w:t>43</w:t>
      </w:r>
      <w:r w:rsidRPr="004966A6">
        <w:t>, 531-</w:t>
      </w:r>
      <w:r w:rsidR="0066094C">
        <w:t>53</w:t>
      </w:r>
      <w:r w:rsidRPr="004966A6">
        <w:t>8 (2011).</w:t>
      </w:r>
    </w:p>
    <w:p w14:paraId="4E6ADF51" w14:textId="0D24B9FF" w:rsidR="000927A2" w:rsidRPr="004966A6" w:rsidRDefault="000927A2" w:rsidP="000927A2">
      <w:pPr>
        <w:pStyle w:val="EndNoteBibliography"/>
        <w:ind w:left="720" w:hanging="720"/>
      </w:pPr>
      <w:r w:rsidRPr="004966A6">
        <w:t>6.</w:t>
      </w:r>
      <w:r w:rsidRPr="004966A6">
        <w:tab/>
        <w:t>Wain, L.V.</w:t>
      </w:r>
      <w:r w:rsidRPr="004966A6">
        <w:rPr>
          <w:i/>
        </w:rPr>
        <w:t xml:space="preserve"> et al.</w:t>
      </w:r>
      <w:r w:rsidRPr="004966A6">
        <w:t xml:space="preserve"> Genome-wide association study identifies six new loci influencing pulse pressure and mean arterial pressure. </w:t>
      </w:r>
      <w:r w:rsidRPr="004966A6">
        <w:rPr>
          <w:i/>
        </w:rPr>
        <w:t>Nat</w:t>
      </w:r>
      <w:r w:rsidR="0066094C">
        <w:rPr>
          <w:i/>
        </w:rPr>
        <w:t>.</w:t>
      </w:r>
      <w:r w:rsidRPr="004966A6">
        <w:rPr>
          <w:i/>
        </w:rPr>
        <w:t xml:space="preserve"> Genet</w:t>
      </w:r>
      <w:r w:rsidR="0066094C">
        <w:rPr>
          <w:i/>
        </w:rPr>
        <w:t>.</w:t>
      </w:r>
      <w:r w:rsidRPr="004966A6">
        <w:t xml:space="preserve"> </w:t>
      </w:r>
      <w:r w:rsidRPr="004966A6">
        <w:rPr>
          <w:b/>
        </w:rPr>
        <w:t>43</w:t>
      </w:r>
      <w:r w:rsidRPr="004966A6">
        <w:t>, 1005-</w:t>
      </w:r>
      <w:r w:rsidR="0066094C">
        <w:t>10</w:t>
      </w:r>
      <w:r w:rsidRPr="004966A6">
        <w:t>11 (2011).</w:t>
      </w:r>
    </w:p>
    <w:p w14:paraId="750600F0" w14:textId="316680A9" w:rsidR="000927A2" w:rsidRPr="004966A6" w:rsidRDefault="000927A2" w:rsidP="000927A2">
      <w:pPr>
        <w:pStyle w:val="EndNoteBibliography"/>
        <w:ind w:left="720" w:hanging="720"/>
      </w:pPr>
      <w:r w:rsidRPr="004966A6">
        <w:t>7.</w:t>
      </w:r>
      <w:r w:rsidRPr="004966A6">
        <w:tab/>
        <w:t>International Consortium for Blood Pressure Genome-Wide Association S</w:t>
      </w:r>
      <w:r w:rsidR="0066094C">
        <w:t>tudies</w:t>
      </w:r>
      <w:r w:rsidRPr="004966A6">
        <w:rPr>
          <w:i/>
        </w:rPr>
        <w:t xml:space="preserve"> et al.</w:t>
      </w:r>
      <w:r w:rsidRPr="004966A6">
        <w:t xml:space="preserve"> Genetic variants in novel pathways influence blood pressure and cardiovascular disease risk. </w:t>
      </w:r>
      <w:r w:rsidRPr="004966A6">
        <w:rPr>
          <w:i/>
        </w:rPr>
        <w:t>Nature</w:t>
      </w:r>
      <w:r w:rsidRPr="004966A6">
        <w:t xml:space="preserve"> </w:t>
      </w:r>
      <w:r w:rsidRPr="004966A6">
        <w:rPr>
          <w:b/>
        </w:rPr>
        <w:t>478</w:t>
      </w:r>
      <w:r w:rsidRPr="004966A6">
        <w:t>, 103-</w:t>
      </w:r>
      <w:r w:rsidR="0066094C">
        <w:t>10</w:t>
      </w:r>
      <w:r w:rsidRPr="004966A6">
        <w:t>9 (2011).</w:t>
      </w:r>
    </w:p>
    <w:p w14:paraId="025EE137" w14:textId="7495BDB9" w:rsidR="000927A2" w:rsidRPr="004966A6" w:rsidRDefault="000927A2" w:rsidP="000927A2">
      <w:pPr>
        <w:pStyle w:val="EndNoteBibliography"/>
        <w:ind w:left="720" w:hanging="720"/>
      </w:pPr>
      <w:r w:rsidRPr="004966A6">
        <w:t>8.</w:t>
      </w:r>
      <w:r w:rsidRPr="004966A6">
        <w:tab/>
        <w:t>Johnson, A.D.</w:t>
      </w:r>
      <w:r w:rsidRPr="004966A6">
        <w:rPr>
          <w:i/>
        </w:rPr>
        <w:t xml:space="preserve"> et al.</w:t>
      </w:r>
      <w:r w:rsidRPr="004966A6">
        <w:t xml:space="preserve"> Association of hypertension drug target genes with blood pressure and hypertension in 86,588 individuals. </w:t>
      </w:r>
      <w:r w:rsidRPr="004966A6">
        <w:rPr>
          <w:i/>
        </w:rPr>
        <w:t>Hypertension</w:t>
      </w:r>
      <w:r w:rsidRPr="004966A6">
        <w:t xml:space="preserve"> </w:t>
      </w:r>
      <w:r w:rsidRPr="004966A6">
        <w:rPr>
          <w:b/>
        </w:rPr>
        <w:t>57</w:t>
      </w:r>
      <w:r w:rsidRPr="004966A6">
        <w:t>, 903-</w:t>
      </w:r>
      <w:r w:rsidR="0066094C">
        <w:t>9</w:t>
      </w:r>
      <w:r w:rsidRPr="004966A6">
        <w:t>10 (2011).</w:t>
      </w:r>
    </w:p>
    <w:p w14:paraId="0CF2AF5C" w14:textId="52034839" w:rsidR="000927A2" w:rsidRPr="004966A6" w:rsidRDefault="000927A2" w:rsidP="000927A2">
      <w:pPr>
        <w:pStyle w:val="EndNoteBibliography"/>
        <w:ind w:left="720" w:hanging="720"/>
      </w:pPr>
      <w:r w:rsidRPr="004966A6">
        <w:t>9.</w:t>
      </w:r>
      <w:r w:rsidRPr="004966A6">
        <w:tab/>
        <w:t>Johnson, T.</w:t>
      </w:r>
      <w:r w:rsidRPr="004966A6">
        <w:rPr>
          <w:i/>
        </w:rPr>
        <w:t xml:space="preserve"> et al.</w:t>
      </w:r>
      <w:r w:rsidRPr="004966A6">
        <w:t xml:space="preserve"> Blood pressure loci identified with a gene-centric array. </w:t>
      </w:r>
      <w:r w:rsidRPr="004966A6">
        <w:rPr>
          <w:i/>
        </w:rPr>
        <w:t>Am</w:t>
      </w:r>
      <w:r w:rsidR="0066094C">
        <w:rPr>
          <w:i/>
        </w:rPr>
        <w:t>.</w:t>
      </w:r>
      <w:r w:rsidRPr="004966A6">
        <w:rPr>
          <w:i/>
        </w:rPr>
        <w:t xml:space="preserve"> J</w:t>
      </w:r>
      <w:r w:rsidR="0066094C">
        <w:rPr>
          <w:i/>
        </w:rPr>
        <w:t>.</w:t>
      </w:r>
      <w:r w:rsidRPr="004966A6">
        <w:rPr>
          <w:i/>
        </w:rPr>
        <w:t xml:space="preserve"> Hum</w:t>
      </w:r>
      <w:r w:rsidR="0066094C">
        <w:rPr>
          <w:i/>
        </w:rPr>
        <w:t>.</w:t>
      </w:r>
      <w:r w:rsidRPr="004966A6">
        <w:rPr>
          <w:i/>
        </w:rPr>
        <w:t xml:space="preserve"> Genet</w:t>
      </w:r>
      <w:r w:rsidR="0066094C">
        <w:rPr>
          <w:i/>
        </w:rPr>
        <w:t>.</w:t>
      </w:r>
      <w:r w:rsidRPr="004966A6">
        <w:t xml:space="preserve"> </w:t>
      </w:r>
      <w:r w:rsidRPr="004966A6">
        <w:rPr>
          <w:b/>
        </w:rPr>
        <w:t>89</w:t>
      </w:r>
      <w:r w:rsidRPr="004966A6">
        <w:t>, 688-700 (2011).</w:t>
      </w:r>
    </w:p>
    <w:p w14:paraId="553E0EA0" w14:textId="27CC43DE" w:rsidR="000927A2" w:rsidRPr="004966A6" w:rsidRDefault="000927A2" w:rsidP="000927A2">
      <w:pPr>
        <w:pStyle w:val="EndNoteBibliography"/>
        <w:ind w:left="720" w:hanging="720"/>
      </w:pPr>
      <w:r w:rsidRPr="004966A6">
        <w:t>10.</w:t>
      </w:r>
      <w:r w:rsidRPr="004966A6">
        <w:tab/>
        <w:t>Tragante, V.</w:t>
      </w:r>
      <w:r w:rsidRPr="004966A6">
        <w:rPr>
          <w:i/>
        </w:rPr>
        <w:t xml:space="preserve"> et al.</w:t>
      </w:r>
      <w:r w:rsidRPr="004966A6">
        <w:t xml:space="preserve"> Gene-centric meta-analysis in 87,736 individuals of European ancestry identifies multiple blood-pressure-related loci. </w:t>
      </w:r>
      <w:r w:rsidRPr="004966A6">
        <w:rPr>
          <w:i/>
        </w:rPr>
        <w:t>Am</w:t>
      </w:r>
      <w:r w:rsidR="0066094C">
        <w:rPr>
          <w:i/>
        </w:rPr>
        <w:t>.</w:t>
      </w:r>
      <w:r w:rsidRPr="004966A6">
        <w:rPr>
          <w:i/>
        </w:rPr>
        <w:t xml:space="preserve"> J</w:t>
      </w:r>
      <w:r w:rsidR="0066094C">
        <w:rPr>
          <w:i/>
        </w:rPr>
        <w:t>.</w:t>
      </w:r>
      <w:r w:rsidRPr="004966A6">
        <w:rPr>
          <w:i/>
        </w:rPr>
        <w:t xml:space="preserve"> Hum</w:t>
      </w:r>
      <w:r w:rsidR="0066094C">
        <w:rPr>
          <w:i/>
        </w:rPr>
        <w:t>.</w:t>
      </w:r>
      <w:r w:rsidRPr="004966A6">
        <w:rPr>
          <w:i/>
        </w:rPr>
        <w:t xml:space="preserve"> Genet</w:t>
      </w:r>
      <w:r w:rsidR="0066094C">
        <w:rPr>
          <w:i/>
        </w:rPr>
        <w:t>.</w:t>
      </w:r>
      <w:r w:rsidRPr="004966A6">
        <w:t xml:space="preserve"> </w:t>
      </w:r>
      <w:r w:rsidRPr="004966A6">
        <w:rPr>
          <w:b/>
        </w:rPr>
        <w:t>94</w:t>
      </w:r>
      <w:r w:rsidRPr="004966A6">
        <w:t>, 349-</w:t>
      </w:r>
      <w:r w:rsidR="0066094C">
        <w:t>3</w:t>
      </w:r>
      <w:r w:rsidRPr="004966A6">
        <w:t>60 (2014).</w:t>
      </w:r>
    </w:p>
    <w:p w14:paraId="48C3F56B" w14:textId="47F1A35C" w:rsidR="000927A2" w:rsidRPr="004966A6" w:rsidRDefault="000927A2" w:rsidP="000927A2">
      <w:pPr>
        <w:pStyle w:val="EndNoteBibliography"/>
        <w:ind w:left="720" w:hanging="720"/>
      </w:pPr>
      <w:r w:rsidRPr="004966A6">
        <w:t>11.</w:t>
      </w:r>
      <w:r w:rsidRPr="004966A6">
        <w:tab/>
        <w:t>Simino, J.</w:t>
      </w:r>
      <w:r w:rsidRPr="004966A6">
        <w:rPr>
          <w:i/>
        </w:rPr>
        <w:t xml:space="preserve"> et al.</w:t>
      </w:r>
      <w:r w:rsidRPr="004966A6">
        <w:t xml:space="preserve"> Gene-age interactions in blood pressure regulation: a large-scale investigation with the CHARGE, Global BPgen, and ICBP Consortia. </w:t>
      </w:r>
      <w:r w:rsidRPr="004966A6">
        <w:rPr>
          <w:i/>
        </w:rPr>
        <w:t>Am</w:t>
      </w:r>
      <w:r w:rsidR="0066094C">
        <w:rPr>
          <w:i/>
        </w:rPr>
        <w:t>.</w:t>
      </w:r>
      <w:r w:rsidRPr="004966A6">
        <w:rPr>
          <w:i/>
        </w:rPr>
        <w:t xml:space="preserve"> J</w:t>
      </w:r>
      <w:r w:rsidR="0066094C">
        <w:rPr>
          <w:i/>
        </w:rPr>
        <w:t>.</w:t>
      </w:r>
      <w:r w:rsidRPr="004966A6">
        <w:rPr>
          <w:i/>
        </w:rPr>
        <w:t xml:space="preserve"> Hum</w:t>
      </w:r>
      <w:r w:rsidR="0066094C">
        <w:rPr>
          <w:i/>
        </w:rPr>
        <w:t>.</w:t>
      </w:r>
      <w:r w:rsidRPr="004966A6">
        <w:rPr>
          <w:i/>
        </w:rPr>
        <w:t xml:space="preserve"> Genet</w:t>
      </w:r>
      <w:r w:rsidR="0066094C">
        <w:rPr>
          <w:i/>
        </w:rPr>
        <w:t>.</w:t>
      </w:r>
      <w:r w:rsidRPr="004966A6">
        <w:t xml:space="preserve"> </w:t>
      </w:r>
      <w:r w:rsidRPr="004966A6">
        <w:rPr>
          <w:b/>
        </w:rPr>
        <w:t>95</w:t>
      </w:r>
      <w:r w:rsidRPr="004966A6">
        <w:t>, 24-38 (2014).</w:t>
      </w:r>
    </w:p>
    <w:p w14:paraId="20AAEA9B" w14:textId="529A10A0" w:rsidR="000927A2" w:rsidRPr="004966A6" w:rsidRDefault="000927A2" w:rsidP="000927A2">
      <w:pPr>
        <w:pStyle w:val="EndNoteBibliography"/>
        <w:ind w:left="720" w:hanging="720"/>
      </w:pPr>
      <w:r w:rsidRPr="004966A6">
        <w:t>12.</w:t>
      </w:r>
      <w:r w:rsidRPr="004966A6">
        <w:tab/>
        <w:t>Kato, N.</w:t>
      </w:r>
      <w:r w:rsidRPr="004966A6">
        <w:rPr>
          <w:i/>
        </w:rPr>
        <w:t xml:space="preserve"> et al.</w:t>
      </w:r>
      <w:r w:rsidRPr="004966A6">
        <w:t xml:space="preserve"> Trans-ancestry genome-wide association study identifies 12 genetic loci influencing blood pressure and implicates a role for DNA methylation. </w:t>
      </w:r>
      <w:r w:rsidRPr="004966A6">
        <w:rPr>
          <w:i/>
        </w:rPr>
        <w:t>Nat</w:t>
      </w:r>
      <w:r w:rsidR="0066094C">
        <w:rPr>
          <w:i/>
        </w:rPr>
        <w:t>.</w:t>
      </w:r>
      <w:r w:rsidRPr="004966A6">
        <w:rPr>
          <w:i/>
        </w:rPr>
        <w:t xml:space="preserve"> Genet</w:t>
      </w:r>
      <w:r w:rsidR="0066094C">
        <w:rPr>
          <w:i/>
        </w:rPr>
        <w:t>.</w:t>
      </w:r>
      <w:r w:rsidRPr="004966A6">
        <w:t xml:space="preserve"> </w:t>
      </w:r>
      <w:r w:rsidRPr="004966A6">
        <w:rPr>
          <w:b/>
        </w:rPr>
        <w:t>47</w:t>
      </w:r>
      <w:r w:rsidRPr="004966A6">
        <w:t>, 1282-1293 (2015).</w:t>
      </w:r>
    </w:p>
    <w:p w14:paraId="57F702E4" w14:textId="344F70DF" w:rsidR="000927A2" w:rsidRPr="004966A6" w:rsidRDefault="000927A2" w:rsidP="000927A2">
      <w:pPr>
        <w:pStyle w:val="EndNoteBibliography"/>
        <w:ind w:left="720" w:hanging="720"/>
      </w:pPr>
      <w:r w:rsidRPr="004966A6">
        <w:t>13.</w:t>
      </w:r>
      <w:r w:rsidRPr="004966A6">
        <w:tab/>
        <w:t>Surendran, P.</w:t>
      </w:r>
      <w:r w:rsidRPr="004966A6">
        <w:rPr>
          <w:i/>
        </w:rPr>
        <w:t xml:space="preserve"> et al.</w:t>
      </w:r>
      <w:r w:rsidRPr="004966A6">
        <w:t xml:space="preserve"> Trans-ancestry meta-analyses identify rare and common variants associated with blood pressure and hypertension. </w:t>
      </w:r>
      <w:r w:rsidRPr="004966A6">
        <w:rPr>
          <w:i/>
        </w:rPr>
        <w:t>Nat</w:t>
      </w:r>
      <w:r w:rsidR="0066094C">
        <w:rPr>
          <w:i/>
        </w:rPr>
        <w:t>.</w:t>
      </w:r>
      <w:r w:rsidRPr="004966A6">
        <w:rPr>
          <w:i/>
        </w:rPr>
        <w:t xml:space="preserve"> Genet</w:t>
      </w:r>
      <w:r w:rsidR="0066094C">
        <w:rPr>
          <w:i/>
        </w:rPr>
        <w:t>.</w:t>
      </w:r>
      <w:r w:rsidRPr="004966A6">
        <w:t xml:space="preserve"> </w:t>
      </w:r>
      <w:r w:rsidRPr="004966A6">
        <w:rPr>
          <w:b/>
        </w:rPr>
        <w:t>48</w:t>
      </w:r>
      <w:r w:rsidRPr="004966A6">
        <w:t>, 1151-1161 (2016).</w:t>
      </w:r>
    </w:p>
    <w:p w14:paraId="3A36C2B7" w14:textId="0DFBDDF2" w:rsidR="000927A2" w:rsidRPr="004966A6" w:rsidRDefault="000927A2" w:rsidP="000927A2">
      <w:pPr>
        <w:pStyle w:val="EndNoteBibliography"/>
        <w:ind w:left="720" w:hanging="720"/>
      </w:pPr>
      <w:r w:rsidRPr="004966A6">
        <w:t>14.</w:t>
      </w:r>
      <w:r w:rsidRPr="004966A6">
        <w:tab/>
        <w:t>Liu, C.</w:t>
      </w:r>
      <w:r w:rsidRPr="004966A6">
        <w:rPr>
          <w:i/>
        </w:rPr>
        <w:t xml:space="preserve"> et al.</w:t>
      </w:r>
      <w:r w:rsidRPr="004966A6">
        <w:t xml:space="preserve"> Meta-analysis identifies common and rare variants influencing blood pressure and overlapping with metabolic trait loci. </w:t>
      </w:r>
      <w:r w:rsidRPr="004966A6">
        <w:rPr>
          <w:i/>
        </w:rPr>
        <w:t>Nat</w:t>
      </w:r>
      <w:r w:rsidR="0066094C">
        <w:rPr>
          <w:i/>
        </w:rPr>
        <w:t>.</w:t>
      </w:r>
      <w:r w:rsidRPr="004966A6">
        <w:rPr>
          <w:i/>
        </w:rPr>
        <w:t xml:space="preserve"> Genet</w:t>
      </w:r>
      <w:r w:rsidR="0066094C">
        <w:rPr>
          <w:i/>
        </w:rPr>
        <w:t>.</w:t>
      </w:r>
      <w:r w:rsidRPr="004966A6">
        <w:t xml:space="preserve"> </w:t>
      </w:r>
      <w:r w:rsidRPr="004966A6">
        <w:rPr>
          <w:b/>
        </w:rPr>
        <w:t>48</w:t>
      </w:r>
      <w:r w:rsidRPr="004966A6">
        <w:t>, 1162-</w:t>
      </w:r>
      <w:r w:rsidR="0066094C">
        <w:t>11</w:t>
      </w:r>
      <w:r w:rsidRPr="004966A6">
        <w:t>70 (2016).</w:t>
      </w:r>
    </w:p>
    <w:p w14:paraId="61D8B0CF" w14:textId="3362C0EA" w:rsidR="000927A2" w:rsidRPr="004966A6" w:rsidRDefault="000927A2" w:rsidP="000927A2">
      <w:pPr>
        <w:pStyle w:val="EndNoteBibliography"/>
        <w:ind w:left="720" w:hanging="720"/>
      </w:pPr>
      <w:r w:rsidRPr="004966A6">
        <w:t>15.</w:t>
      </w:r>
      <w:r w:rsidRPr="004966A6">
        <w:tab/>
        <w:t>Ehret, G.B.</w:t>
      </w:r>
      <w:r w:rsidRPr="004966A6">
        <w:rPr>
          <w:i/>
        </w:rPr>
        <w:t xml:space="preserve"> et al.</w:t>
      </w:r>
      <w:r w:rsidRPr="004966A6">
        <w:t xml:space="preserve"> The genetics of blood pressure regulation and its target organs from association studies in 342,415 individuals. </w:t>
      </w:r>
      <w:r w:rsidRPr="004966A6">
        <w:rPr>
          <w:i/>
        </w:rPr>
        <w:t>Nat</w:t>
      </w:r>
      <w:r w:rsidR="0066094C">
        <w:rPr>
          <w:i/>
        </w:rPr>
        <w:t>.</w:t>
      </w:r>
      <w:r w:rsidRPr="004966A6">
        <w:rPr>
          <w:i/>
        </w:rPr>
        <w:t xml:space="preserve"> Genet</w:t>
      </w:r>
      <w:r w:rsidR="0066094C">
        <w:rPr>
          <w:i/>
        </w:rPr>
        <w:t>.</w:t>
      </w:r>
      <w:r w:rsidRPr="004966A6">
        <w:t xml:space="preserve"> </w:t>
      </w:r>
      <w:r w:rsidRPr="004966A6">
        <w:rPr>
          <w:b/>
        </w:rPr>
        <w:t>48</w:t>
      </w:r>
      <w:r w:rsidRPr="004966A6">
        <w:t>, 1171-1184 (2016).</w:t>
      </w:r>
    </w:p>
    <w:p w14:paraId="5103D63B" w14:textId="7D14A089" w:rsidR="000927A2" w:rsidRPr="004966A6" w:rsidRDefault="000927A2" w:rsidP="000927A2">
      <w:pPr>
        <w:pStyle w:val="EndNoteBibliography"/>
        <w:ind w:left="720" w:hanging="720"/>
      </w:pPr>
      <w:r w:rsidRPr="004966A6">
        <w:t>16.</w:t>
      </w:r>
      <w:r w:rsidRPr="004966A6">
        <w:tab/>
        <w:t>Hoffmann, T.J.</w:t>
      </w:r>
      <w:r w:rsidRPr="004966A6">
        <w:rPr>
          <w:i/>
        </w:rPr>
        <w:t xml:space="preserve"> et al.</w:t>
      </w:r>
      <w:r w:rsidRPr="004966A6">
        <w:t xml:space="preserve"> Genome-wide association analyses using electronic health records identify new loci influencing blood pressure variation. </w:t>
      </w:r>
      <w:r w:rsidRPr="004966A6">
        <w:rPr>
          <w:i/>
        </w:rPr>
        <w:t>Nat</w:t>
      </w:r>
      <w:r w:rsidR="0066094C">
        <w:rPr>
          <w:i/>
        </w:rPr>
        <w:t>.</w:t>
      </w:r>
      <w:r w:rsidRPr="004966A6">
        <w:rPr>
          <w:i/>
        </w:rPr>
        <w:t xml:space="preserve"> Genet</w:t>
      </w:r>
      <w:r w:rsidR="0066094C">
        <w:rPr>
          <w:i/>
        </w:rPr>
        <w:t>.</w:t>
      </w:r>
      <w:r w:rsidRPr="004966A6">
        <w:t xml:space="preserve"> </w:t>
      </w:r>
      <w:r w:rsidRPr="004966A6">
        <w:rPr>
          <w:b/>
        </w:rPr>
        <w:t>49</w:t>
      </w:r>
      <w:r w:rsidRPr="004966A6">
        <w:t>, 54-64 (2017).</w:t>
      </w:r>
    </w:p>
    <w:p w14:paraId="1B3E77E4" w14:textId="1F57E49A" w:rsidR="000927A2" w:rsidRPr="004966A6" w:rsidRDefault="000927A2" w:rsidP="000927A2">
      <w:pPr>
        <w:pStyle w:val="EndNoteBibliography"/>
        <w:ind w:left="720" w:hanging="720"/>
      </w:pPr>
      <w:r w:rsidRPr="004966A6">
        <w:t>17.</w:t>
      </w:r>
      <w:r w:rsidRPr="004966A6">
        <w:tab/>
        <w:t>Warren, H.R.</w:t>
      </w:r>
      <w:r w:rsidRPr="004966A6">
        <w:rPr>
          <w:i/>
        </w:rPr>
        <w:t xml:space="preserve"> et al.</w:t>
      </w:r>
      <w:r w:rsidRPr="004966A6">
        <w:t xml:space="preserve"> Genome-wide association analysis identifies novel blood pressure loci and offers biological insights into cardiovascular risk. </w:t>
      </w:r>
      <w:r w:rsidRPr="004966A6">
        <w:rPr>
          <w:i/>
        </w:rPr>
        <w:t>Nat</w:t>
      </w:r>
      <w:r w:rsidR="0066094C">
        <w:rPr>
          <w:i/>
        </w:rPr>
        <w:t>.</w:t>
      </w:r>
      <w:r w:rsidRPr="004966A6">
        <w:rPr>
          <w:i/>
        </w:rPr>
        <w:t xml:space="preserve"> Genet</w:t>
      </w:r>
      <w:r w:rsidR="0066094C">
        <w:rPr>
          <w:i/>
        </w:rPr>
        <w:t>.</w:t>
      </w:r>
      <w:r w:rsidRPr="004966A6">
        <w:t xml:space="preserve"> </w:t>
      </w:r>
      <w:r w:rsidRPr="004966A6">
        <w:rPr>
          <w:b/>
        </w:rPr>
        <w:t>49</w:t>
      </w:r>
      <w:r w:rsidRPr="004966A6">
        <w:t>, 403-415 (2017).</w:t>
      </w:r>
    </w:p>
    <w:p w14:paraId="468A333B" w14:textId="4312E64F" w:rsidR="000927A2" w:rsidRPr="004966A6" w:rsidRDefault="000927A2" w:rsidP="000927A2">
      <w:pPr>
        <w:pStyle w:val="EndNoteBibliography"/>
        <w:ind w:left="720" w:hanging="720"/>
      </w:pPr>
      <w:r w:rsidRPr="004966A6">
        <w:t>18.</w:t>
      </w:r>
      <w:r w:rsidRPr="004966A6">
        <w:tab/>
        <w:t>Kraja, A.T.</w:t>
      </w:r>
      <w:r w:rsidRPr="004966A6">
        <w:rPr>
          <w:i/>
        </w:rPr>
        <w:t xml:space="preserve"> et al.</w:t>
      </w:r>
      <w:r w:rsidRPr="004966A6">
        <w:t xml:space="preserve"> New </w:t>
      </w:r>
      <w:r w:rsidR="0066094C">
        <w:t>b</w:t>
      </w:r>
      <w:r w:rsidR="0066094C" w:rsidRPr="004966A6">
        <w:t xml:space="preserve">lood </w:t>
      </w:r>
      <w:r w:rsidR="0066094C">
        <w:t>p</w:t>
      </w:r>
      <w:r w:rsidR="0066094C" w:rsidRPr="004966A6">
        <w:t>ressure</w:t>
      </w:r>
      <w:r w:rsidRPr="004966A6">
        <w:t>-</w:t>
      </w:r>
      <w:r w:rsidR="0066094C">
        <w:t>a</w:t>
      </w:r>
      <w:r w:rsidR="0066094C" w:rsidRPr="004966A6">
        <w:t xml:space="preserve">ssociated </w:t>
      </w:r>
      <w:r w:rsidR="0066094C">
        <w:t>l</w:t>
      </w:r>
      <w:r w:rsidR="0066094C" w:rsidRPr="004966A6">
        <w:t xml:space="preserve">oci </w:t>
      </w:r>
      <w:r w:rsidR="0066094C">
        <w:t>i</w:t>
      </w:r>
      <w:r w:rsidR="0066094C" w:rsidRPr="004966A6">
        <w:t xml:space="preserve">dentified </w:t>
      </w:r>
      <w:r w:rsidRPr="004966A6">
        <w:t xml:space="preserve">in </w:t>
      </w:r>
      <w:r w:rsidR="0066094C">
        <w:t>m</w:t>
      </w:r>
      <w:r w:rsidR="0066094C" w:rsidRPr="004966A6">
        <w:t>eta</w:t>
      </w:r>
      <w:r w:rsidRPr="004966A6">
        <w:t>-</w:t>
      </w:r>
      <w:r w:rsidR="0066094C">
        <w:t>a</w:t>
      </w:r>
      <w:r w:rsidR="0066094C" w:rsidRPr="004966A6">
        <w:t xml:space="preserve">nalyses </w:t>
      </w:r>
      <w:r w:rsidRPr="004966A6">
        <w:t xml:space="preserve">of 475 000 </w:t>
      </w:r>
      <w:r w:rsidR="0066094C">
        <w:t>i</w:t>
      </w:r>
      <w:r w:rsidR="0066094C" w:rsidRPr="004966A6">
        <w:t>ndividuals</w:t>
      </w:r>
      <w:r w:rsidRPr="004966A6">
        <w:t xml:space="preserve">. </w:t>
      </w:r>
      <w:r w:rsidRPr="004966A6">
        <w:rPr>
          <w:i/>
        </w:rPr>
        <w:t>Circ</w:t>
      </w:r>
      <w:r w:rsidR="0066094C">
        <w:rPr>
          <w:i/>
        </w:rPr>
        <w:t>.</w:t>
      </w:r>
      <w:r w:rsidRPr="004966A6">
        <w:rPr>
          <w:i/>
        </w:rPr>
        <w:t xml:space="preserve"> Cardiovasc</w:t>
      </w:r>
      <w:r w:rsidR="0066094C">
        <w:rPr>
          <w:i/>
        </w:rPr>
        <w:t>.</w:t>
      </w:r>
      <w:r w:rsidRPr="004966A6">
        <w:rPr>
          <w:i/>
        </w:rPr>
        <w:t xml:space="preserve"> Genet</w:t>
      </w:r>
      <w:r w:rsidR="0066094C">
        <w:rPr>
          <w:i/>
        </w:rPr>
        <w:t>.</w:t>
      </w:r>
      <w:r w:rsidRPr="004966A6">
        <w:t xml:space="preserve"> </w:t>
      </w:r>
      <w:r w:rsidRPr="004966A6">
        <w:rPr>
          <w:b/>
        </w:rPr>
        <w:t>10</w:t>
      </w:r>
      <w:r w:rsidR="00820E4F">
        <w:t>, e001778</w:t>
      </w:r>
      <w:r w:rsidR="0066094C">
        <w:rPr>
          <w:b/>
        </w:rPr>
        <w:t xml:space="preserve"> </w:t>
      </w:r>
      <w:r w:rsidRPr="004966A6">
        <w:t>(2017).</w:t>
      </w:r>
    </w:p>
    <w:p w14:paraId="3EDC2A43" w14:textId="5CDD8480" w:rsidR="000927A2" w:rsidRPr="004966A6" w:rsidRDefault="000927A2" w:rsidP="000927A2">
      <w:pPr>
        <w:pStyle w:val="EndNoteBibliography"/>
        <w:ind w:left="720" w:hanging="720"/>
      </w:pPr>
      <w:r w:rsidRPr="004966A6">
        <w:t>19.</w:t>
      </w:r>
      <w:r w:rsidRPr="004966A6">
        <w:tab/>
        <w:t>Wain, L.V.</w:t>
      </w:r>
      <w:r w:rsidRPr="004966A6">
        <w:rPr>
          <w:i/>
        </w:rPr>
        <w:t xml:space="preserve"> et al.</w:t>
      </w:r>
      <w:r w:rsidRPr="004966A6">
        <w:t xml:space="preserve"> Novel </w:t>
      </w:r>
      <w:r w:rsidR="00820E4F">
        <w:t>b</w:t>
      </w:r>
      <w:r w:rsidR="00820E4F" w:rsidRPr="004966A6">
        <w:t xml:space="preserve">lood </w:t>
      </w:r>
      <w:r w:rsidR="00820E4F">
        <w:t>p</w:t>
      </w:r>
      <w:r w:rsidR="00820E4F" w:rsidRPr="004966A6">
        <w:t xml:space="preserve">ressure </w:t>
      </w:r>
      <w:r w:rsidR="00820E4F">
        <w:t>l</w:t>
      </w:r>
      <w:r w:rsidR="00820E4F" w:rsidRPr="004966A6">
        <w:t xml:space="preserve">ocus </w:t>
      </w:r>
      <w:r w:rsidRPr="004966A6">
        <w:t xml:space="preserve">and </w:t>
      </w:r>
      <w:r w:rsidR="00820E4F">
        <w:t>g</w:t>
      </w:r>
      <w:r w:rsidR="00820E4F" w:rsidRPr="004966A6">
        <w:t xml:space="preserve">ene </w:t>
      </w:r>
      <w:r w:rsidR="00820E4F">
        <w:t>d</w:t>
      </w:r>
      <w:r w:rsidR="00820E4F" w:rsidRPr="004966A6">
        <w:t xml:space="preserve">iscovery </w:t>
      </w:r>
      <w:r w:rsidR="00820E4F">
        <w:t>u</w:t>
      </w:r>
      <w:r w:rsidR="00820E4F" w:rsidRPr="004966A6">
        <w:t xml:space="preserve">sing </w:t>
      </w:r>
      <w:r w:rsidR="00820E4F">
        <w:t>g</w:t>
      </w:r>
      <w:r w:rsidR="00820E4F" w:rsidRPr="004966A6">
        <w:t>enome</w:t>
      </w:r>
      <w:r w:rsidRPr="004966A6">
        <w:t>-</w:t>
      </w:r>
      <w:r w:rsidR="00820E4F">
        <w:t>w</w:t>
      </w:r>
      <w:r w:rsidR="00820E4F" w:rsidRPr="004966A6">
        <w:t xml:space="preserve">ide </w:t>
      </w:r>
      <w:r w:rsidR="00820E4F">
        <w:t>a</w:t>
      </w:r>
      <w:r w:rsidR="00820E4F" w:rsidRPr="004966A6">
        <w:t xml:space="preserve">ssociation </w:t>
      </w:r>
      <w:r w:rsidR="00820E4F">
        <w:t>s</w:t>
      </w:r>
      <w:r w:rsidR="00820E4F" w:rsidRPr="004966A6">
        <w:t xml:space="preserve">tudy </w:t>
      </w:r>
      <w:r w:rsidRPr="004966A6">
        <w:t xml:space="preserve">and </w:t>
      </w:r>
      <w:r w:rsidR="00820E4F">
        <w:t>e</w:t>
      </w:r>
      <w:r w:rsidR="00820E4F" w:rsidRPr="004966A6">
        <w:t xml:space="preserve">xpression </w:t>
      </w:r>
      <w:r w:rsidR="00820E4F">
        <w:t>d</w:t>
      </w:r>
      <w:r w:rsidR="00820E4F" w:rsidRPr="004966A6">
        <w:t xml:space="preserve">ata </w:t>
      </w:r>
      <w:r w:rsidR="00820E4F">
        <w:t>s</w:t>
      </w:r>
      <w:r w:rsidR="00820E4F" w:rsidRPr="004966A6">
        <w:t xml:space="preserve">ets </w:t>
      </w:r>
      <w:r w:rsidR="00820E4F">
        <w:t>f</w:t>
      </w:r>
      <w:r w:rsidR="00820E4F" w:rsidRPr="004966A6">
        <w:t xml:space="preserve">rom </w:t>
      </w:r>
      <w:r w:rsidR="00820E4F">
        <w:t>b</w:t>
      </w:r>
      <w:r w:rsidR="00820E4F" w:rsidRPr="004966A6">
        <w:t xml:space="preserve">lood </w:t>
      </w:r>
      <w:r w:rsidRPr="004966A6">
        <w:t xml:space="preserve">and the </w:t>
      </w:r>
      <w:r w:rsidR="00820E4F">
        <w:t>k</w:t>
      </w:r>
      <w:r w:rsidR="00820E4F" w:rsidRPr="004966A6">
        <w:t>idney</w:t>
      </w:r>
      <w:r w:rsidRPr="004966A6">
        <w:t xml:space="preserve">. </w:t>
      </w:r>
      <w:r w:rsidRPr="004966A6">
        <w:rPr>
          <w:i/>
        </w:rPr>
        <w:t>Hypertension</w:t>
      </w:r>
      <w:r w:rsidRPr="004966A6">
        <w:t xml:space="preserve"> (2017).</w:t>
      </w:r>
    </w:p>
    <w:p w14:paraId="1F4E1F4A" w14:textId="4294871C" w:rsidR="000927A2" w:rsidRPr="004966A6" w:rsidRDefault="000927A2" w:rsidP="000927A2">
      <w:pPr>
        <w:pStyle w:val="EndNoteBibliography"/>
        <w:ind w:left="720" w:hanging="720"/>
      </w:pPr>
      <w:r w:rsidRPr="004966A6">
        <w:t>20.</w:t>
      </w:r>
      <w:r w:rsidRPr="004966A6">
        <w:tab/>
        <w:t>Evangelou, E.</w:t>
      </w:r>
      <w:r w:rsidRPr="004966A6">
        <w:rPr>
          <w:i/>
        </w:rPr>
        <w:t xml:space="preserve"> et al.</w:t>
      </w:r>
      <w:r w:rsidRPr="004966A6">
        <w:t xml:space="preserve"> Genetic analysis of over 1 million people identifies 535 new loci associated with blood pressure traits. </w:t>
      </w:r>
      <w:r w:rsidRPr="004966A6">
        <w:rPr>
          <w:i/>
        </w:rPr>
        <w:t>Nat</w:t>
      </w:r>
      <w:r w:rsidR="00820E4F">
        <w:rPr>
          <w:i/>
        </w:rPr>
        <w:t>.</w:t>
      </w:r>
      <w:r w:rsidRPr="004966A6">
        <w:rPr>
          <w:i/>
        </w:rPr>
        <w:t xml:space="preserve"> Genet</w:t>
      </w:r>
      <w:r w:rsidR="00820E4F">
        <w:rPr>
          <w:i/>
        </w:rPr>
        <w:t>.</w:t>
      </w:r>
      <w:r w:rsidRPr="004966A6">
        <w:t xml:space="preserve"> </w:t>
      </w:r>
      <w:r w:rsidRPr="004966A6">
        <w:rPr>
          <w:b/>
        </w:rPr>
        <w:t>50</w:t>
      </w:r>
      <w:r w:rsidRPr="004966A6">
        <w:t>, 1412-1425 (2018).</w:t>
      </w:r>
    </w:p>
    <w:p w14:paraId="13131049" w14:textId="71498AE7" w:rsidR="000927A2" w:rsidRPr="004966A6" w:rsidRDefault="000927A2" w:rsidP="000927A2">
      <w:pPr>
        <w:pStyle w:val="EndNoteBibliography"/>
        <w:ind w:left="720" w:hanging="720"/>
      </w:pPr>
      <w:r w:rsidRPr="004966A6">
        <w:t>21.</w:t>
      </w:r>
      <w:r w:rsidRPr="004966A6">
        <w:tab/>
        <w:t>Giri, A.</w:t>
      </w:r>
      <w:r w:rsidRPr="004966A6">
        <w:rPr>
          <w:i/>
        </w:rPr>
        <w:t xml:space="preserve"> et al.</w:t>
      </w:r>
      <w:r w:rsidRPr="004966A6">
        <w:t xml:space="preserve"> Trans-ethnic association study of blood pressure determinants in over 750,000 individuals. </w:t>
      </w:r>
      <w:r w:rsidRPr="004966A6">
        <w:rPr>
          <w:i/>
        </w:rPr>
        <w:t>Nat</w:t>
      </w:r>
      <w:r w:rsidR="00820E4F">
        <w:rPr>
          <w:i/>
        </w:rPr>
        <w:t>.</w:t>
      </w:r>
      <w:r w:rsidRPr="004966A6">
        <w:rPr>
          <w:i/>
        </w:rPr>
        <w:t xml:space="preserve"> Genet</w:t>
      </w:r>
      <w:r w:rsidR="00820E4F">
        <w:rPr>
          <w:i/>
        </w:rPr>
        <w:t>.</w:t>
      </w:r>
      <w:r w:rsidRPr="004966A6">
        <w:t xml:space="preserve"> </w:t>
      </w:r>
      <w:r w:rsidRPr="004966A6">
        <w:rPr>
          <w:b/>
        </w:rPr>
        <w:t>51</w:t>
      </w:r>
      <w:r w:rsidRPr="004966A6">
        <w:t>, 51-62 (2019).</w:t>
      </w:r>
    </w:p>
    <w:p w14:paraId="5D646F0C" w14:textId="73E6714A" w:rsidR="000927A2" w:rsidRPr="004966A6" w:rsidRDefault="000927A2" w:rsidP="000927A2">
      <w:pPr>
        <w:pStyle w:val="EndNoteBibliography"/>
        <w:ind w:left="720" w:hanging="720"/>
      </w:pPr>
      <w:r w:rsidRPr="004966A6">
        <w:t>22.</w:t>
      </w:r>
      <w:r w:rsidRPr="004966A6">
        <w:tab/>
        <w:t xml:space="preserve">Yang, J., Lee, S.H., Goddard, M.E. &amp; Visscher, P.M. GCTA: a tool for genome-wide complex trait analysis. </w:t>
      </w:r>
      <w:r w:rsidRPr="004966A6">
        <w:rPr>
          <w:i/>
        </w:rPr>
        <w:t>Am</w:t>
      </w:r>
      <w:r w:rsidR="00820E4F">
        <w:rPr>
          <w:i/>
        </w:rPr>
        <w:t>.</w:t>
      </w:r>
      <w:r w:rsidRPr="004966A6">
        <w:rPr>
          <w:i/>
        </w:rPr>
        <w:t xml:space="preserve"> J</w:t>
      </w:r>
      <w:r w:rsidR="00820E4F">
        <w:rPr>
          <w:i/>
        </w:rPr>
        <w:t>.</w:t>
      </w:r>
      <w:r w:rsidRPr="004966A6">
        <w:rPr>
          <w:i/>
        </w:rPr>
        <w:t xml:space="preserve"> Hum</w:t>
      </w:r>
      <w:r w:rsidR="00820E4F">
        <w:rPr>
          <w:i/>
        </w:rPr>
        <w:t>.</w:t>
      </w:r>
      <w:r w:rsidRPr="004966A6">
        <w:rPr>
          <w:i/>
        </w:rPr>
        <w:t xml:space="preserve"> Genet</w:t>
      </w:r>
      <w:r w:rsidR="00820E4F">
        <w:rPr>
          <w:i/>
        </w:rPr>
        <w:t>.</w:t>
      </w:r>
      <w:r w:rsidRPr="004966A6">
        <w:t xml:space="preserve"> </w:t>
      </w:r>
      <w:r w:rsidRPr="004966A6">
        <w:rPr>
          <w:b/>
        </w:rPr>
        <w:t>88</w:t>
      </w:r>
      <w:r w:rsidRPr="004966A6">
        <w:t>, 76-82 (2011).</w:t>
      </w:r>
    </w:p>
    <w:p w14:paraId="710517D7" w14:textId="77777777" w:rsidR="000927A2" w:rsidRPr="004966A6" w:rsidRDefault="000927A2" w:rsidP="000927A2">
      <w:pPr>
        <w:pStyle w:val="EndNoteBibliography"/>
        <w:ind w:left="720" w:hanging="720"/>
      </w:pPr>
      <w:r w:rsidRPr="004966A6">
        <w:t>23.</w:t>
      </w:r>
      <w:r w:rsidRPr="004966A6">
        <w:tab/>
        <w:t>Bycroft, C.</w:t>
      </w:r>
      <w:r w:rsidRPr="004966A6">
        <w:rPr>
          <w:i/>
        </w:rPr>
        <w:t xml:space="preserve"> et al.</w:t>
      </w:r>
      <w:r w:rsidRPr="004966A6">
        <w:t xml:space="preserve"> The UK Biobank resource with deep phenotyping and genomic data. </w:t>
      </w:r>
      <w:r w:rsidRPr="004966A6">
        <w:rPr>
          <w:i/>
        </w:rPr>
        <w:t>Nature</w:t>
      </w:r>
      <w:r w:rsidRPr="004966A6">
        <w:t xml:space="preserve"> </w:t>
      </w:r>
      <w:r w:rsidRPr="004966A6">
        <w:rPr>
          <w:b/>
        </w:rPr>
        <w:t>562</w:t>
      </w:r>
      <w:r w:rsidRPr="004966A6">
        <w:t>, 203-209 (2018).</w:t>
      </w:r>
    </w:p>
    <w:p w14:paraId="6B70964D" w14:textId="1B8DA1F7" w:rsidR="000927A2" w:rsidRPr="004966A6" w:rsidRDefault="000927A2" w:rsidP="000927A2">
      <w:pPr>
        <w:pStyle w:val="EndNoteBibliography"/>
        <w:ind w:left="720" w:hanging="720"/>
      </w:pPr>
      <w:r w:rsidRPr="004966A6">
        <w:t>24.</w:t>
      </w:r>
      <w:r w:rsidRPr="004966A6">
        <w:tab/>
        <w:t>Loh, P.R.</w:t>
      </w:r>
      <w:r w:rsidRPr="004966A6">
        <w:rPr>
          <w:i/>
        </w:rPr>
        <w:t xml:space="preserve"> et al.</w:t>
      </w:r>
      <w:r w:rsidRPr="004966A6">
        <w:t xml:space="preserve"> Efficient Bayesian mixed-model analysis increases association power in large cohorts. </w:t>
      </w:r>
      <w:r w:rsidRPr="004966A6">
        <w:rPr>
          <w:i/>
        </w:rPr>
        <w:t>Nat</w:t>
      </w:r>
      <w:r w:rsidR="008B2DBB">
        <w:rPr>
          <w:i/>
        </w:rPr>
        <w:t>.</w:t>
      </w:r>
      <w:r w:rsidRPr="004966A6">
        <w:rPr>
          <w:i/>
        </w:rPr>
        <w:t xml:space="preserve"> Genet</w:t>
      </w:r>
      <w:r w:rsidR="008B2DBB">
        <w:rPr>
          <w:i/>
        </w:rPr>
        <w:t>.</w:t>
      </w:r>
      <w:r w:rsidRPr="004966A6">
        <w:t xml:space="preserve"> </w:t>
      </w:r>
      <w:r w:rsidRPr="004966A6">
        <w:rPr>
          <w:b/>
        </w:rPr>
        <w:t>47</w:t>
      </w:r>
      <w:r w:rsidRPr="004966A6">
        <w:t>, 284-</w:t>
      </w:r>
      <w:r w:rsidR="008B2DBB">
        <w:t>2</w:t>
      </w:r>
      <w:r w:rsidRPr="004966A6">
        <w:t>90 (2015).</w:t>
      </w:r>
    </w:p>
    <w:p w14:paraId="59430A46" w14:textId="64B449DE" w:rsidR="000927A2" w:rsidRPr="004966A6" w:rsidRDefault="000927A2" w:rsidP="000927A2">
      <w:pPr>
        <w:pStyle w:val="EndNoteBibliography"/>
        <w:ind w:left="720" w:hanging="720"/>
      </w:pPr>
      <w:r w:rsidRPr="004966A6">
        <w:t>25.</w:t>
      </w:r>
      <w:r w:rsidRPr="004966A6">
        <w:tab/>
        <w:t>Benner, C.</w:t>
      </w:r>
      <w:r w:rsidRPr="004966A6">
        <w:rPr>
          <w:i/>
        </w:rPr>
        <w:t xml:space="preserve"> et al.</w:t>
      </w:r>
      <w:r w:rsidRPr="004966A6">
        <w:t xml:space="preserve"> FINEMAP: efficient variable selection using summary data from genome-wide association studies. </w:t>
      </w:r>
      <w:r w:rsidRPr="004966A6">
        <w:rPr>
          <w:i/>
        </w:rPr>
        <w:t>Bioinformatics</w:t>
      </w:r>
      <w:r w:rsidRPr="004966A6">
        <w:t xml:space="preserve"> </w:t>
      </w:r>
      <w:r w:rsidRPr="004966A6">
        <w:rPr>
          <w:b/>
        </w:rPr>
        <w:t>32</w:t>
      </w:r>
      <w:r w:rsidRPr="004966A6">
        <w:t>, 1493-</w:t>
      </w:r>
      <w:r w:rsidR="008B2DBB">
        <w:t>1</w:t>
      </w:r>
      <w:r w:rsidRPr="004966A6">
        <w:t>501 (2016).</w:t>
      </w:r>
    </w:p>
    <w:p w14:paraId="7BEDF478" w14:textId="26BE5244" w:rsidR="000927A2" w:rsidRPr="004966A6" w:rsidRDefault="000927A2" w:rsidP="000927A2">
      <w:pPr>
        <w:pStyle w:val="EndNoteBibliography"/>
        <w:ind w:left="720" w:hanging="720"/>
      </w:pPr>
      <w:r w:rsidRPr="004966A6">
        <w:t>26.</w:t>
      </w:r>
      <w:r w:rsidRPr="004966A6">
        <w:tab/>
        <w:t>Wu, M.C.</w:t>
      </w:r>
      <w:r w:rsidRPr="004966A6">
        <w:rPr>
          <w:i/>
        </w:rPr>
        <w:t xml:space="preserve"> et al.</w:t>
      </w:r>
      <w:r w:rsidRPr="004966A6">
        <w:t xml:space="preserve"> Rare-variant association testing for sequencing data with the sequence kernel association test. </w:t>
      </w:r>
      <w:r w:rsidRPr="004966A6">
        <w:rPr>
          <w:i/>
        </w:rPr>
        <w:t>Am</w:t>
      </w:r>
      <w:r w:rsidR="008B2DBB">
        <w:rPr>
          <w:i/>
        </w:rPr>
        <w:t>.</w:t>
      </w:r>
      <w:r w:rsidRPr="004966A6">
        <w:rPr>
          <w:i/>
        </w:rPr>
        <w:t xml:space="preserve"> J</w:t>
      </w:r>
      <w:r w:rsidR="008B2DBB">
        <w:rPr>
          <w:i/>
        </w:rPr>
        <w:t>.</w:t>
      </w:r>
      <w:r w:rsidRPr="004966A6">
        <w:rPr>
          <w:i/>
        </w:rPr>
        <w:t xml:space="preserve"> Hum</w:t>
      </w:r>
      <w:r w:rsidR="008B2DBB">
        <w:rPr>
          <w:i/>
        </w:rPr>
        <w:t>.</w:t>
      </w:r>
      <w:r w:rsidRPr="004966A6">
        <w:rPr>
          <w:i/>
        </w:rPr>
        <w:t xml:space="preserve"> Genet</w:t>
      </w:r>
      <w:r w:rsidR="008B2DBB">
        <w:rPr>
          <w:i/>
        </w:rPr>
        <w:t>.</w:t>
      </w:r>
      <w:r w:rsidRPr="004966A6">
        <w:t xml:space="preserve"> </w:t>
      </w:r>
      <w:r w:rsidRPr="004966A6">
        <w:rPr>
          <w:b/>
        </w:rPr>
        <w:t>89</w:t>
      </w:r>
      <w:r w:rsidRPr="004966A6">
        <w:t>, 82-93 (2011).</w:t>
      </w:r>
    </w:p>
    <w:p w14:paraId="72C8A603" w14:textId="07C68380" w:rsidR="000927A2" w:rsidRPr="007C5FEB" w:rsidRDefault="000927A2" w:rsidP="000927A2">
      <w:pPr>
        <w:pStyle w:val="EndNoteBibliography"/>
        <w:ind w:left="720" w:hanging="720"/>
        <w:rPr>
          <w:lang w:val="it-IT"/>
        </w:rPr>
      </w:pPr>
      <w:r w:rsidRPr="004966A6">
        <w:t>27.</w:t>
      </w:r>
      <w:r w:rsidRPr="004966A6">
        <w:tab/>
        <w:t>McLaren, W.</w:t>
      </w:r>
      <w:r w:rsidRPr="004966A6">
        <w:rPr>
          <w:i/>
        </w:rPr>
        <w:t xml:space="preserve"> et al.</w:t>
      </w:r>
      <w:r w:rsidRPr="004966A6">
        <w:t xml:space="preserve"> The Ensembl Variant Effect Predictor. </w:t>
      </w:r>
      <w:r w:rsidRPr="007C5FEB">
        <w:rPr>
          <w:i/>
          <w:lang w:val="it-IT"/>
        </w:rPr>
        <w:t>Genome Biol</w:t>
      </w:r>
      <w:r w:rsidR="008B2DBB">
        <w:rPr>
          <w:i/>
          <w:lang w:val="it-IT"/>
        </w:rPr>
        <w:t>.</w:t>
      </w:r>
      <w:r w:rsidRPr="007C5FEB">
        <w:rPr>
          <w:lang w:val="it-IT"/>
        </w:rPr>
        <w:t xml:space="preserve"> </w:t>
      </w:r>
      <w:r w:rsidRPr="007C5FEB">
        <w:rPr>
          <w:b/>
          <w:lang w:val="it-IT"/>
        </w:rPr>
        <w:t>17</w:t>
      </w:r>
      <w:r w:rsidRPr="007C5FEB">
        <w:rPr>
          <w:lang w:val="it-IT"/>
        </w:rPr>
        <w:t>, 122 (2016).</w:t>
      </w:r>
    </w:p>
    <w:p w14:paraId="1695BC33" w14:textId="77777777" w:rsidR="000927A2" w:rsidRPr="004966A6" w:rsidRDefault="000927A2" w:rsidP="000927A2">
      <w:pPr>
        <w:pStyle w:val="EndNoteBibliography"/>
        <w:ind w:left="720" w:hanging="720"/>
      </w:pPr>
      <w:r w:rsidRPr="007C5FEB">
        <w:rPr>
          <w:lang w:val="it-IT"/>
        </w:rPr>
        <w:t>28.</w:t>
      </w:r>
      <w:r w:rsidRPr="007C5FEB">
        <w:rPr>
          <w:lang w:val="it-IT"/>
        </w:rPr>
        <w:tab/>
        <w:t>Marouli, E.</w:t>
      </w:r>
      <w:r w:rsidRPr="007C5FEB">
        <w:rPr>
          <w:i/>
          <w:lang w:val="it-IT"/>
        </w:rPr>
        <w:t xml:space="preserve"> et al.</w:t>
      </w:r>
      <w:r w:rsidRPr="007C5FEB">
        <w:rPr>
          <w:lang w:val="it-IT"/>
        </w:rPr>
        <w:t xml:space="preserve"> </w:t>
      </w:r>
      <w:r w:rsidRPr="004966A6">
        <w:t xml:space="preserve">Rare and low-frequency coding variants alter human adult height. </w:t>
      </w:r>
      <w:r w:rsidRPr="004966A6">
        <w:rPr>
          <w:i/>
        </w:rPr>
        <w:t>Nature</w:t>
      </w:r>
      <w:r w:rsidRPr="004966A6">
        <w:t xml:space="preserve"> </w:t>
      </w:r>
      <w:r w:rsidRPr="004966A6">
        <w:rPr>
          <w:b/>
        </w:rPr>
        <w:t>542</w:t>
      </w:r>
      <w:r w:rsidRPr="004966A6">
        <w:t>, 186-190 (2017).</w:t>
      </w:r>
    </w:p>
    <w:p w14:paraId="0961B4CA" w14:textId="5DDA39AB" w:rsidR="000927A2" w:rsidRPr="004966A6" w:rsidRDefault="000927A2" w:rsidP="000927A2">
      <w:pPr>
        <w:pStyle w:val="EndNoteBibliography"/>
        <w:ind w:left="720" w:hanging="720"/>
      </w:pPr>
      <w:r w:rsidRPr="004966A6">
        <w:t>29.</w:t>
      </w:r>
      <w:r w:rsidRPr="004966A6">
        <w:tab/>
        <w:t>Liu, D.J.</w:t>
      </w:r>
      <w:r w:rsidRPr="004966A6">
        <w:rPr>
          <w:i/>
        </w:rPr>
        <w:t xml:space="preserve"> et al.</w:t>
      </w:r>
      <w:r w:rsidRPr="004966A6">
        <w:t xml:space="preserve"> Exome-wide association study of plasma lipids in &gt; 300,000 individuals. </w:t>
      </w:r>
      <w:r w:rsidR="008B2DBB" w:rsidRPr="004966A6">
        <w:rPr>
          <w:i/>
        </w:rPr>
        <w:t>Nat</w:t>
      </w:r>
      <w:r w:rsidR="008B2DBB">
        <w:rPr>
          <w:i/>
        </w:rPr>
        <w:t>.</w:t>
      </w:r>
      <w:r w:rsidR="008B2DBB" w:rsidRPr="004966A6">
        <w:rPr>
          <w:i/>
        </w:rPr>
        <w:t xml:space="preserve"> Genet</w:t>
      </w:r>
      <w:r w:rsidR="008B2DBB">
        <w:rPr>
          <w:i/>
        </w:rPr>
        <w:t>.</w:t>
      </w:r>
      <w:r w:rsidR="008B2DBB" w:rsidRPr="004966A6">
        <w:t xml:space="preserve"> </w:t>
      </w:r>
      <w:r w:rsidRPr="004966A6">
        <w:rPr>
          <w:b/>
        </w:rPr>
        <w:t>49</w:t>
      </w:r>
      <w:r w:rsidRPr="004966A6">
        <w:t>, 1758</w:t>
      </w:r>
      <w:r w:rsidR="008B2DBB" w:rsidRPr="004966A6">
        <w:t>-</w:t>
      </w:r>
      <w:r w:rsidR="008B2DBB">
        <w:t>1766</w:t>
      </w:r>
      <w:r w:rsidR="008B2DBB" w:rsidRPr="004966A6">
        <w:t xml:space="preserve"> </w:t>
      </w:r>
      <w:r w:rsidRPr="004966A6">
        <w:t>(2017).</w:t>
      </w:r>
    </w:p>
    <w:p w14:paraId="04616F12" w14:textId="6E8C378C" w:rsidR="000927A2" w:rsidRPr="004966A6" w:rsidRDefault="000927A2" w:rsidP="000927A2">
      <w:pPr>
        <w:pStyle w:val="EndNoteBibliography"/>
        <w:ind w:left="720" w:hanging="720"/>
      </w:pPr>
      <w:r w:rsidRPr="004966A6">
        <w:t>30.</w:t>
      </w:r>
      <w:r w:rsidRPr="004966A6">
        <w:tab/>
        <w:t>Finan, C.</w:t>
      </w:r>
      <w:r w:rsidRPr="004966A6">
        <w:rPr>
          <w:i/>
        </w:rPr>
        <w:t xml:space="preserve"> et al.</w:t>
      </w:r>
      <w:r w:rsidRPr="004966A6">
        <w:t xml:space="preserve"> The druggable genome and support for target identification and validation in drug development. </w:t>
      </w:r>
      <w:r w:rsidRPr="004966A6">
        <w:rPr>
          <w:i/>
        </w:rPr>
        <w:t>Sci</w:t>
      </w:r>
      <w:r w:rsidR="008B2DBB">
        <w:rPr>
          <w:i/>
        </w:rPr>
        <w:t>.</w:t>
      </w:r>
      <w:r w:rsidRPr="004966A6">
        <w:rPr>
          <w:i/>
        </w:rPr>
        <w:t xml:space="preserve"> Transl</w:t>
      </w:r>
      <w:r w:rsidR="008B2DBB">
        <w:rPr>
          <w:i/>
        </w:rPr>
        <w:t>.</w:t>
      </w:r>
      <w:r w:rsidRPr="004966A6">
        <w:rPr>
          <w:i/>
        </w:rPr>
        <w:t xml:space="preserve"> Med</w:t>
      </w:r>
      <w:r w:rsidR="008B2DBB">
        <w:rPr>
          <w:i/>
        </w:rPr>
        <w:t>.</w:t>
      </w:r>
      <w:r w:rsidRPr="004966A6">
        <w:t xml:space="preserve"> </w:t>
      </w:r>
      <w:r w:rsidRPr="004966A6">
        <w:rPr>
          <w:b/>
        </w:rPr>
        <w:t>9</w:t>
      </w:r>
      <w:r w:rsidR="008B2DBB">
        <w:t>, eaag1166</w:t>
      </w:r>
      <w:r w:rsidR="008B2DBB">
        <w:rPr>
          <w:b/>
        </w:rPr>
        <w:t xml:space="preserve"> </w:t>
      </w:r>
      <w:r w:rsidRPr="004966A6">
        <w:t>(2017).</w:t>
      </w:r>
    </w:p>
    <w:p w14:paraId="28EEB62B" w14:textId="77777777" w:rsidR="000927A2" w:rsidRPr="004966A6" w:rsidRDefault="000927A2" w:rsidP="000927A2">
      <w:pPr>
        <w:pStyle w:val="EndNoteBibliography"/>
        <w:ind w:left="720" w:hanging="720"/>
      </w:pPr>
      <w:r w:rsidRPr="004966A6">
        <w:t>31.</w:t>
      </w:r>
      <w:r w:rsidRPr="004966A6">
        <w:tab/>
        <w:t>Foley, C.N.</w:t>
      </w:r>
      <w:r w:rsidRPr="004966A6">
        <w:rPr>
          <w:i/>
        </w:rPr>
        <w:t xml:space="preserve"> et al.</w:t>
      </w:r>
      <w:r w:rsidRPr="004966A6">
        <w:t xml:space="preserve"> A fast and efficient colocalization algorithm for identifying shared genetic risk factors across multiple traits. </w:t>
      </w:r>
      <w:r w:rsidRPr="004966A6">
        <w:rPr>
          <w:i/>
        </w:rPr>
        <w:t>bioRxiv</w:t>
      </w:r>
      <w:r w:rsidRPr="004966A6">
        <w:t>, 592238 (2019).</w:t>
      </w:r>
    </w:p>
    <w:p w14:paraId="68CF650A" w14:textId="7979D5EF" w:rsidR="000927A2" w:rsidRPr="004966A6" w:rsidRDefault="000927A2" w:rsidP="000927A2">
      <w:pPr>
        <w:pStyle w:val="EndNoteBibliography"/>
        <w:ind w:left="720" w:hanging="720"/>
      </w:pPr>
      <w:r w:rsidRPr="004966A6">
        <w:t>32.</w:t>
      </w:r>
      <w:r w:rsidRPr="004966A6">
        <w:tab/>
        <w:t xml:space="preserve">Solovieff, N., Cotsapas, C., Lee, P.H., Purcell, S.M. &amp; Smoller, J.W. Pleiotropy in complex traits: challenges and strategies. </w:t>
      </w:r>
      <w:r w:rsidRPr="004966A6">
        <w:rPr>
          <w:i/>
        </w:rPr>
        <w:t>Nat</w:t>
      </w:r>
      <w:r w:rsidR="008B2DBB">
        <w:rPr>
          <w:i/>
        </w:rPr>
        <w:t>.</w:t>
      </w:r>
      <w:r w:rsidRPr="004966A6">
        <w:rPr>
          <w:i/>
        </w:rPr>
        <w:t xml:space="preserve"> Rev</w:t>
      </w:r>
      <w:r w:rsidR="008B2DBB">
        <w:rPr>
          <w:i/>
        </w:rPr>
        <w:t>.</w:t>
      </w:r>
      <w:r w:rsidRPr="004966A6">
        <w:rPr>
          <w:i/>
        </w:rPr>
        <w:t xml:space="preserve"> Genet</w:t>
      </w:r>
      <w:r w:rsidR="008B2DBB">
        <w:rPr>
          <w:i/>
        </w:rPr>
        <w:t>.</w:t>
      </w:r>
      <w:r w:rsidRPr="004966A6">
        <w:t xml:space="preserve"> </w:t>
      </w:r>
      <w:r w:rsidRPr="004966A6">
        <w:rPr>
          <w:b/>
        </w:rPr>
        <w:t>14</w:t>
      </w:r>
      <w:r w:rsidRPr="004966A6">
        <w:t>, 483-</w:t>
      </w:r>
      <w:r w:rsidR="008B2DBB">
        <w:t>4</w:t>
      </w:r>
      <w:r w:rsidRPr="004966A6">
        <w:t>95 (2013).</w:t>
      </w:r>
    </w:p>
    <w:p w14:paraId="77640D2B" w14:textId="1D8D99A8" w:rsidR="000927A2" w:rsidRPr="004966A6" w:rsidRDefault="000927A2" w:rsidP="000927A2">
      <w:pPr>
        <w:pStyle w:val="EndNoteBibliography"/>
        <w:ind w:left="720" w:hanging="720"/>
      </w:pPr>
      <w:r w:rsidRPr="004966A6">
        <w:t>33.</w:t>
      </w:r>
      <w:r w:rsidRPr="004966A6">
        <w:tab/>
        <w:t>Xu, X.</w:t>
      </w:r>
      <w:r w:rsidRPr="004966A6">
        <w:rPr>
          <w:i/>
        </w:rPr>
        <w:t xml:space="preserve"> et al.</w:t>
      </w:r>
      <w:r w:rsidRPr="004966A6">
        <w:t xml:space="preserve"> Molecular insights into genome-wide association studies of chronic kidney disease-defining traits. </w:t>
      </w:r>
      <w:r w:rsidRPr="004966A6">
        <w:rPr>
          <w:i/>
        </w:rPr>
        <w:t>Nat</w:t>
      </w:r>
      <w:r w:rsidR="008B2DBB">
        <w:rPr>
          <w:i/>
        </w:rPr>
        <w:t>.</w:t>
      </w:r>
      <w:r w:rsidRPr="004966A6">
        <w:rPr>
          <w:i/>
        </w:rPr>
        <w:t xml:space="preserve"> Commun</w:t>
      </w:r>
      <w:r w:rsidR="008B2DBB">
        <w:rPr>
          <w:i/>
        </w:rPr>
        <w:t>.</w:t>
      </w:r>
      <w:r w:rsidRPr="004966A6">
        <w:t xml:space="preserve"> </w:t>
      </w:r>
      <w:r w:rsidRPr="004966A6">
        <w:rPr>
          <w:b/>
        </w:rPr>
        <w:t>9</w:t>
      </w:r>
      <w:r w:rsidRPr="004966A6">
        <w:t>, 4800 (2018).</w:t>
      </w:r>
    </w:p>
    <w:p w14:paraId="545A10F9" w14:textId="23E7B38C" w:rsidR="000927A2" w:rsidRPr="004966A6" w:rsidRDefault="000927A2" w:rsidP="000927A2">
      <w:pPr>
        <w:pStyle w:val="EndNoteBibliography"/>
        <w:ind w:left="720" w:hanging="720"/>
      </w:pPr>
      <w:r w:rsidRPr="004966A6">
        <w:t>34.</w:t>
      </w:r>
      <w:r w:rsidRPr="004966A6">
        <w:tab/>
        <w:t>Rowland, J.</w:t>
      </w:r>
      <w:r w:rsidRPr="004966A6">
        <w:rPr>
          <w:i/>
        </w:rPr>
        <w:t xml:space="preserve"> et al.</w:t>
      </w:r>
      <w:r w:rsidRPr="004966A6">
        <w:t xml:space="preserve"> Uncovering genetic mechanisms of kidney aging through transcriptomics, genomics, and epigenomics. </w:t>
      </w:r>
      <w:r w:rsidRPr="004966A6">
        <w:rPr>
          <w:i/>
        </w:rPr>
        <w:t>Kidney Int</w:t>
      </w:r>
      <w:r w:rsidR="008B2DBB">
        <w:rPr>
          <w:i/>
        </w:rPr>
        <w:t>.</w:t>
      </w:r>
      <w:r w:rsidRPr="004966A6">
        <w:t xml:space="preserve"> </w:t>
      </w:r>
      <w:r w:rsidRPr="004966A6">
        <w:rPr>
          <w:b/>
        </w:rPr>
        <w:t>95</w:t>
      </w:r>
      <w:r w:rsidRPr="004966A6">
        <w:t>, 624-635 (2019).</w:t>
      </w:r>
    </w:p>
    <w:p w14:paraId="1E49FF18" w14:textId="77777777" w:rsidR="000927A2" w:rsidRPr="004966A6" w:rsidRDefault="000927A2" w:rsidP="000927A2">
      <w:pPr>
        <w:pStyle w:val="EndNoteBibliography"/>
        <w:ind w:left="720" w:hanging="720"/>
      </w:pPr>
      <w:r w:rsidRPr="004966A6">
        <w:t>35.</w:t>
      </w:r>
      <w:r w:rsidRPr="004966A6">
        <w:tab/>
        <w:t>Staley, J.R.</w:t>
      </w:r>
      <w:r w:rsidRPr="004966A6">
        <w:rPr>
          <w:i/>
        </w:rPr>
        <w:t xml:space="preserve"> et al.</w:t>
      </w:r>
      <w:r w:rsidRPr="004966A6">
        <w:t xml:space="preserve"> PhenoScanner: a database of human genotype-phenotype associations. </w:t>
      </w:r>
      <w:r w:rsidRPr="004966A6">
        <w:rPr>
          <w:i/>
        </w:rPr>
        <w:t>Bioinformatics</w:t>
      </w:r>
      <w:r w:rsidRPr="004966A6">
        <w:t xml:space="preserve"> </w:t>
      </w:r>
      <w:r w:rsidRPr="004966A6">
        <w:rPr>
          <w:b/>
        </w:rPr>
        <w:t>32</w:t>
      </w:r>
      <w:r w:rsidRPr="004966A6">
        <w:t>, 3207-3209 (2016).</w:t>
      </w:r>
    </w:p>
    <w:p w14:paraId="17CBFF02" w14:textId="093D1614" w:rsidR="000927A2" w:rsidRPr="004966A6" w:rsidRDefault="000927A2" w:rsidP="000927A2">
      <w:pPr>
        <w:pStyle w:val="EndNoteBibliography"/>
        <w:ind w:left="720" w:hanging="720"/>
      </w:pPr>
      <w:r w:rsidRPr="004966A6">
        <w:t>36.</w:t>
      </w:r>
      <w:r w:rsidRPr="004966A6">
        <w:tab/>
        <w:t>Turcot, V.</w:t>
      </w:r>
      <w:r w:rsidRPr="004966A6">
        <w:rPr>
          <w:i/>
        </w:rPr>
        <w:t xml:space="preserve"> et al.</w:t>
      </w:r>
      <w:r w:rsidRPr="004966A6">
        <w:t xml:space="preserve"> Protein-altering variants associated with body mass index implicate pathways that control energy intake and expenditure in obesity. </w:t>
      </w:r>
      <w:r w:rsidRPr="004966A6">
        <w:rPr>
          <w:i/>
        </w:rPr>
        <w:t>Nat</w:t>
      </w:r>
      <w:r w:rsidR="008B2DBB">
        <w:rPr>
          <w:i/>
        </w:rPr>
        <w:t>.</w:t>
      </w:r>
      <w:r w:rsidRPr="004966A6">
        <w:rPr>
          <w:i/>
        </w:rPr>
        <w:t xml:space="preserve"> Genet</w:t>
      </w:r>
      <w:r w:rsidR="008B2DBB">
        <w:rPr>
          <w:i/>
        </w:rPr>
        <w:t>.</w:t>
      </w:r>
      <w:r w:rsidRPr="004966A6">
        <w:t xml:space="preserve"> </w:t>
      </w:r>
      <w:r w:rsidRPr="004966A6">
        <w:rPr>
          <w:b/>
        </w:rPr>
        <w:t>50</w:t>
      </w:r>
      <w:r w:rsidRPr="004966A6">
        <w:t>, 26-41 (2018).</w:t>
      </w:r>
    </w:p>
    <w:p w14:paraId="0802A78D" w14:textId="3E1BBD0D" w:rsidR="000927A2" w:rsidRPr="004966A6" w:rsidRDefault="000927A2" w:rsidP="000927A2">
      <w:pPr>
        <w:pStyle w:val="EndNoteBibliography"/>
        <w:ind w:left="720" w:hanging="720"/>
      </w:pPr>
      <w:r w:rsidRPr="004966A6">
        <w:t>37.</w:t>
      </w:r>
      <w:r w:rsidRPr="004966A6">
        <w:tab/>
        <w:t>Vishram, J.K.</w:t>
      </w:r>
      <w:r w:rsidRPr="004966A6">
        <w:rPr>
          <w:i/>
        </w:rPr>
        <w:t xml:space="preserve"> et al.</w:t>
      </w:r>
      <w:r w:rsidRPr="004966A6">
        <w:t xml:space="preserve"> Impact of age on the importance of systolic and diastolic blood pressures for stroke risk: the MOnica, Risk, Genetics, Archiving, and Monograph (MORGAM) Project. </w:t>
      </w:r>
      <w:r w:rsidRPr="004966A6">
        <w:rPr>
          <w:i/>
        </w:rPr>
        <w:t>Hypertension</w:t>
      </w:r>
      <w:r w:rsidRPr="004966A6">
        <w:t xml:space="preserve"> </w:t>
      </w:r>
      <w:r w:rsidRPr="004966A6">
        <w:rPr>
          <w:b/>
        </w:rPr>
        <w:t>60</w:t>
      </w:r>
      <w:r w:rsidRPr="004966A6">
        <w:t>, 1117-</w:t>
      </w:r>
      <w:r w:rsidR="008B2DBB">
        <w:t>11</w:t>
      </w:r>
      <w:r w:rsidRPr="004966A6">
        <w:t>23 (2012).</w:t>
      </w:r>
    </w:p>
    <w:p w14:paraId="68E28C0F" w14:textId="5E89EC10" w:rsidR="000927A2" w:rsidRPr="004966A6" w:rsidRDefault="000927A2" w:rsidP="000927A2">
      <w:pPr>
        <w:pStyle w:val="EndNoteBibliography"/>
        <w:ind w:left="720" w:hanging="720"/>
      </w:pPr>
      <w:r w:rsidRPr="004966A6">
        <w:t>38.</w:t>
      </w:r>
      <w:r w:rsidRPr="004966A6">
        <w:tab/>
        <w:t>Messaoudi, S.</w:t>
      </w:r>
      <w:r w:rsidRPr="004966A6">
        <w:rPr>
          <w:i/>
        </w:rPr>
        <w:t xml:space="preserve"> et al.</w:t>
      </w:r>
      <w:r w:rsidRPr="004966A6">
        <w:t xml:space="preserve"> Endothelial Gata5 transcription factor regulates blood pressure. </w:t>
      </w:r>
      <w:r w:rsidRPr="004966A6">
        <w:rPr>
          <w:i/>
        </w:rPr>
        <w:t>Nat</w:t>
      </w:r>
      <w:r w:rsidR="008B2DBB">
        <w:rPr>
          <w:i/>
        </w:rPr>
        <w:t>.</w:t>
      </w:r>
      <w:r w:rsidRPr="004966A6">
        <w:rPr>
          <w:i/>
        </w:rPr>
        <w:t xml:space="preserve"> Commun</w:t>
      </w:r>
      <w:r w:rsidR="008B2DBB">
        <w:rPr>
          <w:i/>
        </w:rPr>
        <w:t>.</w:t>
      </w:r>
      <w:r w:rsidRPr="004966A6">
        <w:t xml:space="preserve"> </w:t>
      </w:r>
      <w:r w:rsidRPr="004966A6">
        <w:rPr>
          <w:b/>
        </w:rPr>
        <w:t>6</w:t>
      </w:r>
      <w:r w:rsidRPr="004966A6">
        <w:t>, 8835 (2015).</w:t>
      </w:r>
    </w:p>
    <w:p w14:paraId="5624125C" w14:textId="69F7656F" w:rsidR="000927A2" w:rsidRPr="004966A6" w:rsidRDefault="000927A2" w:rsidP="000927A2">
      <w:pPr>
        <w:pStyle w:val="EndNoteBibliography"/>
        <w:ind w:left="720" w:hanging="720"/>
      </w:pPr>
      <w:r w:rsidRPr="004966A6">
        <w:t>39.</w:t>
      </w:r>
      <w:r w:rsidRPr="004966A6">
        <w:tab/>
        <w:t>Kircher, M.</w:t>
      </w:r>
      <w:r w:rsidRPr="004966A6">
        <w:rPr>
          <w:i/>
        </w:rPr>
        <w:t xml:space="preserve"> et al.</w:t>
      </w:r>
      <w:r w:rsidRPr="004966A6">
        <w:t xml:space="preserve"> A general framework for estimating the relative pathogenicity of human genetic variants. </w:t>
      </w:r>
      <w:r w:rsidRPr="004966A6">
        <w:rPr>
          <w:i/>
        </w:rPr>
        <w:t>Nat</w:t>
      </w:r>
      <w:r w:rsidR="008B2DBB">
        <w:rPr>
          <w:i/>
        </w:rPr>
        <w:t>.</w:t>
      </w:r>
      <w:r w:rsidRPr="004966A6">
        <w:rPr>
          <w:i/>
        </w:rPr>
        <w:t xml:space="preserve"> Genet</w:t>
      </w:r>
      <w:r w:rsidR="008B2DBB">
        <w:rPr>
          <w:i/>
        </w:rPr>
        <w:t>.</w:t>
      </w:r>
      <w:r w:rsidRPr="004966A6">
        <w:t xml:space="preserve"> </w:t>
      </w:r>
      <w:r w:rsidRPr="004966A6">
        <w:rPr>
          <w:b/>
        </w:rPr>
        <w:t>46</w:t>
      </w:r>
      <w:r w:rsidRPr="004966A6">
        <w:t>, 310-</w:t>
      </w:r>
      <w:r w:rsidR="008B2DBB">
        <w:t>31</w:t>
      </w:r>
      <w:r w:rsidRPr="004966A6">
        <w:t>5 (2014).</w:t>
      </w:r>
    </w:p>
    <w:p w14:paraId="40E13760" w14:textId="5E8A5657" w:rsidR="000927A2" w:rsidRPr="004966A6" w:rsidRDefault="000927A2" w:rsidP="000927A2">
      <w:pPr>
        <w:pStyle w:val="EndNoteBibliography"/>
        <w:ind w:left="720" w:hanging="720"/>
      </w:pPr>
      <w:r w:rsidRPr="004966A6">
        <w:t>40.</w:t>
      </w:r>
      <w:r w:rsidRPr="004966A6">
        <w:tab/>
        <w:t>Wang, Z.</w:t>
      </w:r>
      <w:r w:rsidRPr="004966A6">
        <w:rPr>
          <w:i/>
        </w:rPr>
        <w:t xml:space="preserve"> et al.</w:t>
      </w:r>
      <w:r w:rsidRPr="004966A6">
        <w:t xml:space="preserve"> Phospholipase C beta3 deficiency leads to macrophage hypersensitivity to apoptotic induction and reduction of atherosclerosis in mice. </w:t>
      </w:r>
      <w:r w:rsidRPr="004966A6">
        <w:rPr>
          <w:i/>
        </w:rPr>
        <w:t>J</w:t>
      </w:r>
      <w:r w:rsidR="008B2DBB">
        <w:rPr>
          <w:i/>
        </w:rPr>
        <w:t>.</w:t>
      </w:r>
      <w:r w:rsidRPr="004966A6">
        <w:rPr>
          <w:i/>
        </w:rPr>
        <w:t xml:space="preserve"> Clin</w:t>
      </w:r>
      <w:r w:rsidR="008B2DBB">
        <w:rPr>
          <w:i/>
        </w:rPr>
        <w:t>.</w:t>
      </w:r>
      <w:r w:rsidRPr="004966A6">
        <w:rPr>
          <w:i/>
        </w:rPr>
        <w:t xml:space="preserve"> Invest</w:t>
      </w:r>
      <w:r w:rsidR="008B2DBB">
        <w:rPr>
          <w:i/>
        </w:rPr>
        <w:t>.</w:t>
      </w:r>
      <w:r w:rsidRPr="004966A6">
        <w:t xml:space="preserve"> </w:t>
      </w:r>
      <w:r w:rsidRPr="004966A6">
        <w:rPr>
          <w:b/>
        </w:rPr>
        <w:t>118</w:t>
      </w:r>
      <w:r w:rsidRPr="004966A6">
        <w:t>, 195-204 (2008).</w:t>
      </w:r>
    </w:p>
    <w:p w14:paraId="1B16438E" w14:textId="4F04887D" w:rsidR="000927A2" w:rsidRPr="004966A6" w:rsidRDefault="000927A2" w:rsidP="000927A2">
      <w:pPr>
        <w:pStyle w:val="EndNoteBibliography"/>
        <w:ind w:left="720" w:hanging="720"/>
      </w:pPr>
      <w:r w:rsidRPr="004966A6">
        <w:t>41.</w:t>
      </w:r>
      <w:r w:rsidRPr="004966A6">
        <w:tab/>
        <w:t>Hoeppner, L.H.</w:t>
      </w:r>
      <w:r w:rsidRPr="004966A6">
        <w:rPr>
          <w:i/>
        </w:rPr>
        <w:t xml:space="preserve"> et al.</w:t>
      </w:r>
      <w:r w:rsidRPr="004966A6">
        <w:t xml:space="preserve"> Revealing the role of phospholipase Cbeta3 in the regulation of VEGF-induced vascular permeability. </w:t>
      </w:r>
      <w:r w:rsidRPr="004966A6">
        <w:rPr>
          <w:i/>
        </w:rPr>
        <w:t>Blood</w:t>
      </w:r>
      <w:r w:rsidRPr="004966A6">
        <w:t xml:space="preserve"> </w:t>
      </w:r>
      <w:r w:rsidRPr="004966A6">
        <w:rPr>
          <w:b/>
        </w:rPr>
        <w:t>120</w:t>
      </w:r>
      <w:r w:rsidRPr="004966A6">
        <w:t>, 2167-</w:t>
      </w:r>
      <w:r w:rsidR="008B2DBB">
        <w:t>21</w:t>
      </w:r>
      <w:r w:rsidRPr="004966A6">
        <w:t>73 (2012).</w:t>
      </w:r>
    </w:p>
    <w:p w14:paraId="402A64B8" w14:textId="0C9A80E2" w:rsidR="000927A2" w:rsidRPr="004966A6" w:rsidRDefault="000927A2" w:rsidP="000927A2">
      <w:pPr>
        <w:pStyle w:val="EndNoteBibliography"/>
        <w:ind w:left="720" w:hanging="720"/>
      </w:pPr>
      <w:r w:rsidRPr="004966A6">
        <w:t>42.</w:t>
      </w:r>
      <w:r w:rsidRPr="004966A6">
        <w:tab/>
        <w:t>Li, M.</w:t>
      </w:r>
      <w:r w:rsidRPr="004966A6">
        <w:rPr>
          <w:i/>
        </w:rPr>
        <w:t xml:space="preserve"> et al.</w:t>
      </w:r>
      <w:r w:rsidRPr="004966A6">
        <w:t xml:space="preserve"> SOS2 and ACP1 </w:t>
      </w:r>
      <w:r w:rsidR="008B2DBB">
        <w:t>l</w:t>
      </w:r>
      <w:r w:rsidR="008B2DBB" w:rsidRPr="004966A6">
        <w:t xml:space="preserve">oci </w:t>
      </w:r>
      <w:r w:rsidR="008B2DBB">
        <w:t>i</w:t>
      </w:r>
      <w:r w:rsidR="008B2DBB" w:rsidRPr="004966A6">
        <w:t xml:space="preserve">dentified </w:t>
      </w:r>
      <w:r w:rsidRPr="004966A6">
        <w:t xml:space="preserve">through </w:t>
      </w:r>
      <w:r w:rsidR="008B2DBB">
        <w:t>l</w:t>
      </w:r>
      <w:r w:rsidR="008B2DBB" w:rsidRPr="004966A6">
        <w:t>arge</w:t>
      </w:r>
      <w:r w:rsidRPr="004966A6">
        <w:t>-</w:t>
      </w:r>
      <w:r w:rsidR="008B2DBB">
        <w:t>s</w:t>
      </w:r>
      <w:r w:rsidR="008B2DBB" w:rsidRPr="004966A6">
        <w:t xml:space="preserve">cale </w:t>
      </w:r>
      <w:r w:rsidR="008B2DBB">
        <w:t>e</w:t>
      </w:r>
      <w:r w:rsidR="008B2DBB" w:rsidRPr="004966A6">
        <w:t xml:space="preserve">xome </w:t>
      </w:r>
      <w:r w:rsidR="008B2DBB">
        <w:t>c</w:t>
      </w:r>
      <w:r w:rsidR="008B2DBB" w:rsidRPr="004966A6">
        <w:t xml:space="preserve">hip </w:t>
      </w:r>
      <w:r w:rsidR="008B2DBB">
        <w:t>a</w:t>
      </w:r>
      <w:r w:rsidR="008B2DBB" w:rsidRPr="004966A6">
        <w:t xml:space="preserve">nalysis </w:t>
      </w:r>
      <w:r w:rsidR="008B2DBB">
        <w:t>r</w:t>
      </w:r>
      <w:r w:rsidR="008B2DBB" w:rsidRPr="004966A6">
        <w:t xml:space="preserve">egulate </w:t>
      </w:r>
      <w:r w:rsidR="008B2DBB">
        <w:t>k</w:t>
      </w:r>
      <w:r w:rsidR="008B2DBB" w:rsidRPr="004966A6">
        <w:t xml:space="preserve">idney </w:t>
      </w:r>
      <w:r w:rsidR="008B2DBB">
        <w:t>d</w:t>
      </w:r>
      <w:r w:rsidR="008B2DBB" w:rsidRPr="004966A6">
        <w:t xml:space="preserve">evelopment </w:t>
      </w:r>
      <w:r w:rsidRPr="004966A6">
        <w:t xml:space="preserve">and </w:t>
      </w:r>
      <w:r w:rsidR="008B2DBB">
        <w:t>f</w:t>
      </w:r>
      <w:r w:rsidR="008B2DBB" w:rsidRPr="004966A6">
        <w:t>unction</w:t>
      </w:r>
      <w:r w:rsidRPr="004966A6">
        <w:t xml:space="preserve">. </w:t>
      </w:r>
      <w:r w:rsidRPr="004966A6">
        <w:rPr>
          <w:i/>
        </w:rPr>
        <w:t>J</w:t>
      </w:r>
      <w:r w:rsidR="008B2DBB">
        <w:rPr>
          <w:i/>
        </w:rPr>
        <w:t>.</w:t>
      </w:r>
      <w:r w:rsidRPr="004966A6">
        <w:rPr>
          <w:i/>
        </w:rPr>
        <w:t xml:space="preserve"> Am</w:t>
      </w:r>
      <w:r w:rsidR="008B2DBB">
        <w:rPr>
          <w:i/>
        </w:rPr>
        <w:t>.</w:t>
      </w:r>
      <w:r w:rsidRPr="004966A6">
        <w:rPr>
          <w:i/>
        </w:rPr>
        <w:t xml:space="preserve"> Soc</w:t>
      </w:r>
      <w:r w:rsidR="008B2DBB">
        <w:rPr>
          <w:i/>
        </w:rPr>
        <w:t>.</w:t>
      </w:r>
      <w:r w:rsidRPr="004966A6">
        <w:rPr>
          <w:i/>
        </w:rPr>
        <w:t xml:space="preserve"> Nephrol</w:t>
      </w:r>
      <w:r w:rsidR="008B2DBB">
        <w:rPr>
          <w:i/>
        </w:rPr>
        <w:t>.</w:t>
      </w:r>
      <w:r w:rsidRPr="004966A6">
        <w:t xml:space="preserve"> </w:t>
      </w:r>
      <w:r w:rsidRPr="004966A6">
        <w:rPr>
          <w:b/>
        </w:rPr>
        <w:t>28</w:t>
      </w:r>
      <w:r w:rsidRPr="004966A6">
        <w:t>, 981-994 (2017).</w:t>
      </w:r>
    </w:p>
    <w:p w14:paraId="3566C148" w14:textId="24A3C6C8" w:rsidR="000927A2" w:rsidRPr="007C5FEB" w:rsidRDefault="000927A2" w:rsidP="000927A2">
      <w:pPr>
        <w:pStyle w:val="EndNoteBibliography"/>
        <w:ind w:left="720" w:hanging="720"/>
        <w:rPr>
          <w:lang w:val="pt-BR"/>
        </w:rPr>
      </w:pPr>
      <w:r w:rsidRPr="004966A6">
        <w:t>43.</w:t>
      </w:r>
      <w:r w:rsidRPr="004966A6">
        <w:tab/>
        <w:t xml:space="preserve">Tidyman, W.E. &amp; Rauen, K.A. Pathogenetics of the RASopathies. </w:t>
      </w:r>
      <w:r w:rsidRPr="007C5FEB">
        <w:rPr>
          <w:i/>
          <w:lang w:val="pt-BR"/>
        </w:rPr>
        <w:t>Hum</w:t>
      </w:r>
      <w:r w:rsidR="008B2DBB">
        <w:rPr>
          <w:i/>
          <w:lang w:val="pt-BR"/>
        </w:rPr>
        <w:t>.</w:t>
      </w:r>
      <w:r w:rsidRPr="007C5FEB">
        <w:rPr>
          <w:i/>
          <w:lang w:val="pt-BR"/>
        </w:rPr>
        <w:t xml:space="preserve"> Mol</w:t>
      </w:r>
      <w:r w:rsidR="008B2DBB">
        <w:rPr>
          <w:i/>
          <w:lang w:val="pt-BR"/>
        </w:rPr>
        <w:t>.</w:t>
      </w:r>
      <w:r w:rsidRPr="007C5FEB">
        <w:rPr>
          <w:i/>
          <w:lang w:val="pt-BR"/>
        </w:rPr>
        <w:t xml:space="preserve"> Genet</w:t>
      </w:r>
      <w:r w:rsidR="008B2DBB">
        <w:rPr>
          <w:i/>
          <w:lang w:val="pt-BR"/>
        </w:rPr>
        <w:t>.</w:t>
      </w:r>
      <w:r w:rsidRPr="007C5FEB">
        <w:rPr>
          <w:lang w:val="pt-BR"/>
        </w:rPr>
        <w:t xml:space="preserve"> </w:t>
      </w:r>
      <w:r w:rsidRPr="007C5FEB">
        <w:rPr>
          <w:b/>
          <w:lang w:val="pt-BR"/>
        </w:rPr>
        <w:t>25</w:t>
      </w:r>
      <w:r w:rsidRPr="007C5FEB">
        <w:rPr>
          <w:lang w:val="pt-BR"/>
        </w:rPr>
        <w:t>, R123-R132 (2016).</w:t>
      </w:r>
    </w:p>
    <w:p w14:paraId="4211CA36" w14:textId="77777777" w:rsidR="000927A2" w:rsidRPr="004966A6" w:rsidRDefault="000927A2" w:rsidP="000927A2">
      <w:pPr>
        <w:pStyle w:val="EndNoteBibliography"/>
        <w:ind w:left="720" w:hanging="720"/>
      </w:pPr>
      <w:r w:rsidRPr="007C5FEB">
        <w:rPr>
          <w:lang w:val="pt-BR"/>
        </w:rPr>
        <w:t>44.</w:t>
      </w:r>
      <w:r w:rsidRPr="007C5FEB">
        <w:rPr>
          <w:lang w:val="pt-BR"/>
        </w:rPr>
        <w:tab/>
        <w:t>Kim, J.H.</w:t>
      </w:r>
      <w:r w:rsidRPr="007C5FEB">
        <w:rPr>
          <w:i/>
          <w:lang w:val="pt-BR"/>
        </w:rPr>
        <w:t xml:space="preserve"> et al.</w:t>
      </w:r>
      <w:r w:rsidRPr="007C5FEB">
        <w:rPr>
          <w:lang w:val="pt-BR"/>
        </w:rPr>
        <w:t xml:space="preserve"> </w:t>
      </w:r>
      <w:r w:rsidRPr="004966A6">
        <w:t xml:space="preserve">Functional role of the polymorphic 647 T/C variant of ENT1 (SLC29A1) and its association with alcohol withdrawal seizures. </w:t>
      </w:r>
      <w:r w:rsidRPr="004966A6">
        <w:rPr>
          <w:i/>
        </w:rPr>
        <w:t>PLoS One</w:t>
      </w:r>
      <w:r w:rsidRPr="004966A6">
        <w:t xml:space="preserve"> </w:t>
      </w:r>
      <w:r w:rsidRPr="004966A6">
        <w:rPr>
          <w:b/>
        </w:rPr>
        <w:t>6</w:t>
      </w:r>
      <w:r w:rsidRPr="004966A6">
        <w:t>, e16331 (2011).</w:t>
      </w:r>
    </w:p>
    <w:p w14:paraId="3F875867" w14:textId="77777777" w:rsidR="000927A2" w:rsidRPr="004966A6" w:rsidRDefault="000927A2" w:rsidP="000927A2">
      <w:pPr>
        <w:pStyle w:val="EndNoteBibliography"/>
        <w:ind w:left="720" w:hanging="720"/>
      </w:pPr>
      <w:r w:rsidRPr="004966A6">
        <w:t>45.</w:t>
      </w:r>
      <w:r w:rsidRPr="004966A6">
        <w:tab/>
        <w:t xml:space="preserve">Best, K.A., Bone, D.B., Vilas, G., Gros, R. &amp; Hammond, J.R. Changes in aortic reactivity associated with the loss of equilibrative nucleoside transporter 1 (ENT1) in mice. </w:t>
      </w:r>
      <w:r w:rsidRPr="004966A6">
        <w:rPr>
          <w:i/>
        </w:rPr>
        <w:t>PLoS One</w:t>
      </w:r>
      <w:r w:rsidRPr="004966A6">
        <w:t xml:space="preserve"> </w:t>
      </w:r>
      <w:r w:rsidRPr="004966A6">
        <w:rPr>
          <w:b/>
        </w:rPr>
        <w:t>13</w:t>
      </w:r>
      <w:r w:rsidRPr="004966A6">
        <w:t>, e0207198 (2018).</w:t>
      </w:r>
    </w:p>
    <w:p w14:paraId="465738A4" w14:textId="10912028" w:rsidR="000927A2" w:rsidRPr="004966A6" w:rsidRDefault="000927A2" w:rsidP="000927A2">
      <w:pPr>
        <w:pStyle w:val="EndNoteBibliography"/>
        <w:ind w:left="720" w:hanging="720"/>
      </w:pPr>
      <w:r w:rsidRPr="004966A6">
        <w:t>46.</w:t>
      </w:r>
      <w:r w:rsidRPr="004966A6">
        <w:tab/>
        <w:t>Zaidi, S.</w:t>
      </w:r>
      <w:r w:rsidRPr="004966A6">
        <w:rPr>
          <w:i/>
        </w:rPr>
        <w:t xml:space="preserve"> et al.</w:t>
      </w:r>
      <w:r w:rsidRPr="004966A6">
        <w:t xml:space="preserve"> De novo mutations in histone-modifying genes in congenital heart disease. </w:t>
      </w:r>
      <w:r w:rsidRPr="004966A6">
        <w:rPr>
          <w:i/>
        </w:rPr>
        <w:t>Nature</w:t>
      </w:r>
      <w:r w:rsidRPr="004966A6">
        <w:t xml:space="preserve"> </w:t>
      </w:r>
      <w:r w:rsidRPr="004966A6">
        <w:rPr>
          <w:b/>
        </w:rPr>
        <w:t>498</w:t>
      </w:r>
      <w:r w:rsidRPr="004966A6">
        <w:t>, 220-</w:t>
      </w:r>
      <w:r w:rsidR="008B2DBB">
        <w:t>22</w:t>
      </w:r>
      <w:r w:rsidRPr="004966A6">
        <w:t>3 (2013).</w:t>
      </w:r>
    </w:p>
    <w:p w14:paraId="1B24C186" w14:textId="623207DF" w:rsidR="000927A2" w:rsidRPr="004966A6" w:rsidRDefault="000927A2" w:rsidP="000927A2">
      <w:pPr>
        <w:pStyle w:val="EndNoteBibliography"/>
        <w:ind w:left="720" w:hanging="720"/>
      </w:pPr>
      <w:r w:rsidRPr="004966A6">
        <w:t>47.</w:t>
      </w:r>
      <w:r w:rsidRPr="004966A6">
        <w:tab/>
        <w:t>Jin, S.C.</w:t>
      </w:r>
      <w:r w:rsidRPr="004966A6">
        <w:rPr>
          <w:i/>
        </w:rPr>
        <w:t xml:space="preserve"> et al.</w:t>
      </w:r>
      <w:r w:rsidRPr="004966A6">
        <w:t xml:space="preserve"> Contribution of rare inherited and de novo variants in 2,871 congenital heart disease probands. </w:t>
      </w:r>
      <w:r w:rsidRPr="004966A6">
        <w:rPr>
          <w:i/>
        </w:rPr>
        <w:t>Nat</w:t>
      </w:r>
      <w:r w:rsidR="008B2DBB">
        <w:rPr>
          <w:i/>
        </w:rPr>
        <w:t>.</w:t>
      </w:r>
      <w:r w:rsidRPr="004966A6">
        <w:rPr>
          <w:i/>
        </w:rPr>
        <w:t xml:space="preserve"> Genet</w:t>
      </w:r>
      <w:r w:rsidR="008B2DBB">
        <w:rPr>
          <w:i/>
        </w:rPr>
        <w:t>.</w:t>
      </w:r>
      <w:r w:rsidRPr="004966A6">
        <w:t xml:space="preserve"> </w:t>
      </w:r>
      <w:r w:rsidRPr="004966A6">
        <w:rPr>
          <w:b/>
        </w:rPr>
        <w:t>49</w:t>
      </w:r>
      <w:r w:rsidRPr="004966A6">
        <w:t>, 1593-1601 (2017).</w:t>
      </w:r>
    </w:p>
    <w:p w14:paraId="6C20F244" w14:textId="3067C266" w:rsidR="000927A2" w:rsidRPr="004966A6" w:rsidRDefault="000927A2" w:rsidP="000927A2">
      <w:pPr>
        <w:pStyle w:val="EndNoteBibliography"/>
        <w:ind w:left="720" w:hanging="720"/>
      </w:pPr>
      <w:r w:rsidRPr="004966A6">
        <w:t>48.</w:t>
      </w:r>
      <w:r w:rsidRPr="004966A6">
        <w:tab/>
        <w:t>Nielsen, J.B.</w:t>
      </w:r>
      <w:r w:rsidRPr="004966A6">
        <w:rPr>
          <w:i/>
        </w:rPr>
        <w:t xml:space="preserve"> et al.</w:t>
      </w:r>
      <w:r w:rsidRPr="004966A6">
        <w:t xml:space="preserve"> Genome-wide </w:t>
      </w:r>
      <w:r w:rsidR="008B2DBB">
        <w:t>s</w:t>
      </w:r>
      <w:r w:rsidR="008B2DBB" w:rsidRPr="004966A6">
        <w:t xml:space="preserve">tudy </w:t>
      </w:r>
      <w:r w:rsidRPr="004966A6">
        <w:t xml:space="preserve">of </w:t>
      </w:r>
      <w:r w:rsidR="008B2DBB">
        <w:t>a</w:t>
      </w:r>
      <w:r w:rsidR="008B2DBB" w:rsidRPr="004966A6">
        <w:t xml:space="preserve">trial </w:t>
      </w:r>
      <w:r w:rsidR="008B2DBB">
        <w:t>f</w:t>
      </w:r>
      <w:r w:rsidR="008B2DBB" w:rsidRPr="004966A6">
        <w:t xml:space="preserve">ibrillation </w:t>
      </w:r>
      <w:r w:rsidR="008B2DBB">
        <w:t>i</w:t>
      </w:r>
      <w:r w:rsidR="008B2DBB" w:rsidRPr="004966A6">
        <w:t xml:space="preserve">dentifies </w:t>
      </w:r>
      <w:r w:rsidR="008B2DBB">
        <w:t>s</w:t>
      </w:r>
      <w:r w:rsidR="008B2DBB" w:rsidRPr="004966A6">
        <w:t xml:space="preserve">even </w:t>
      </w:r>
      <w:r w:rsidR="008B2DBB">
        <w:t>r</w:t>
      </w:r>
      <w:r w:rsidR="008B2DBB" w:rsidRPr="004966A6">
        <w:t xml:space="preserve">isk </w:t>
      </w:r>
      <w:r w:rsidR="008B2DBB">
        <w:t>l</w:t>
      </w:r>
      <w:r w:rsidR="008B2DBB" w:rsidRPr="004966A6">
        <w:t xml:space="preserve">oci </w:t>
      </w:r>
      <w:r w:rsidRPr="004966A6">
        <w:t xml:space="preserve">and </w:t>
      </w:r>
      <w:r w:rsidR="008B2DBB">
        <w:t>h</w:t>
      </w:r>
      <w:r w:rsidR="008B2DBB" w:rsidRPr="004966A6">
        <w:t xml:space="preserve">ighlights </w:t>
      </w:r>
      <w:r w:rsidR="008B2DBB">
        <w:t>b</w:t>
      </w:r>
      <w:r w:rsidR="008B2DBB" w:rsidRPr="004966A6">
        <w:t xml:space="preserve">iological </w:t>
      </w:r>
      <w:r w:rsidR="008B2DBB">
        <w:t>p</w:t>
      </w:r>
      <w:r w:rsidR="008B2DBB" w:rsidRPr="004966A6">
        <w:t xml:space="preserve">athways </w:t>
      </w:r>
      <w:r w:rsidRPr="004966A6">
        <w:t xml:space="preserve">and </w:t>
      </w:r>
      <w:r w:rsidR="008B2DBB">
        <w:t>r</w:t>
      </w:r>
      <w:r w:rsidR="008B2DBB" w:rsidRPr="004966A6">
        <w:t xml:space="preserve">egulatory </w:t>
      </w:r>
      <w:r w:rsidR="008B2DBB">
        <w:t>e</w:t>
      </w:r>
      <w:r w:rsidR="008B2DBB" w:rsidRPr="004966A6">
        <w:t xml:space="preserve">lements </w:t>
      </w:r>
      <w:r w:rsidR="008B2DBB">
        <w:t>i</w:t>
      </w:r>
      <w:r w:rsidR="008B2DBB" w:rsidRPr="004966A6">
        <w:t xml:space="preserve">nvolved </w:t>
      </w:r>
      <w:r w:rsidRPr="004966A6">
        <w:t xml:space="preserve">in </w:t>
      </w:r>
      <w:r w:rsidR="008B2DBB">
        <w:t>c</w:t>
      </w:r>
      <w:r w:rsidR="008B2DBB" w:rsidRPr="004966A6">
        <w:t xml:space="preserve">ardiac </w:t>
      </w:r>
      <w:r w:rsidR="008B2DBB">
        <w:t>d</w:t>
      </w:r>
      <w:r w:rsidR="008B2DBB" w:rsidRPr="004966A6">
        <w:t>evelopment</w:t>
      </w:r>
      <w:r w:rsidRPr="004966A6">
        <w:t xml:space="preserve">. </w:t>
      </w:r>
      <w:r w:rsidRPr="004966A6">
        <w:rPr>
          <w:i/>
        </w:rPr>
        <w:t>Am</w:t>
      </w:r>
      <w:r w:rsidR="008B2DBB">
        <w:rPr>
          <w:i/>
        </w:rPr>
        <w:t>.</w:t>
      </w:r>
      <w:r w:rsidRPr="004966A6">
        <w:rPr>
          <w:i/>
        </w:rPr>
        <w:t xml:space="preserve"> J</w:t>
      </w:r>
      <w:r w:rsidR="008B2DBB">
        <w:rPr>
          <w:i/>
        </w:rPr>
        <w:t>.</w:t>
      </w:r>
      <w:r w:rsidRPr="004966A6">
        <w:rPr>
          <w:i/>
        </w:rPr>
        <w:t xml:space="preserve"> Hum</w:t>
      </w:r>
      <w:r w:rsidR="008B2DBB">
        <w:rPr>
          <w:i/>
        </w:rPr>
        <w:t>.</w:t>
      </w:r>
      <w:r w:rsidRPr="004966A6">
        <w:rPr>
          <w:i/>
        </w:rPr>
        <w:t xml:space="preserve"> Genet</w:t>
      </w:r>
      <w:r w:rsidR="008B2DBB">
        <w:rPr>
          <w:i/>
        </w:rPr>
        <w:t>.</w:t>
      </w:r>
      <w:r w:rsidRPr="004966A6">
        <w:t xml:space="preserve"> </w:t>
      </w:r>
      <w:r w:rsidRPr="004966A6">
        <w:rPr>
          <w:b/>
        </w:rPr>
        <w:t>102</w:t>
      </w:r>
      <w:r w:rsidRPr="004966A6">
        <w:t>, 103-115 (2018).</w:t>
      </w:r>
    </w:p>
    <w:p w14:paraId="441A8902" w14:textId="4C2F8798" w:rsidR="000927A2" w:rsidRPr="004966A6" w:rsidRDefault="000927A2" w:rsidP="00E5417C">
      <w:pPr>
        <w:pStyle w:val="EndNoteBibliography"/>
      </w:pPr>
    </w:p>
    <w:p w14:paraId="5321C6E3" w14:textId="4906E6B2" w:rsidR="000927A2" w:rsidRPr="006455A1" w:rsidRDefault="000927A2" w:rsidP="000927A2">
      <w:pPr>
        <w:spacing w:line="480" w:lineRule="auto"/>
        <w:rPr>
          <w:b/>
        </w:rPr>
        <w:sectPr w:rsidR="000927A2" w:rsidRPr="006455A1" w:rsidSect="00340286">
          <w:footerReference w:type="default" r:id="rId14"/>
          <w:pgSz w:w="11906" w:h="16838"/>
          <w:pgMar w:top="720" w:right="720" w:bottom="720" w:left="720" w:header="708" w:footer="708" w:gutter="0"/>
          <w:lnNumType w:countBy="1" w:restart="continuous"/>
          <w:cols w:space="708"/>
          <w:docGrid w:linePitch="360"/>
        </w:sectPr>
      </w:pPr>
      <w:r w:rsidRPr="00DE410E">
        <w:fldChar w:fldCharType="end"/>
      </w:r>
    </w:p>
    <w:p w14:paraId="29B9CDB4" w14:textId="77777777" w:rsidR="00C74B12" w:rsidRDefault="00C74B12" w:rsidP="0040014E">
      <w:pPr>
        <w:rPr>
          <w:b/>
        </w:rPr>
        <w:sectPr w:rsidR="00C74B12" w:rsidSect="008378F2">
          <w:pgSz w:w="11906" w:h="16838"/>
          <w:pgMar w:top="1440" w:right="1080" w:bottom="1440" w:left="1080" w:header="708" w:footer="708" w:gutter="0"/>
          <w:lnNumType w:countBy="1" w:restart="continuous"/>
          <w:cols w:space="708"/>
          <w:docGrid w:linePitch="360"/>
        </w:sectPr>
      </w:pPr>
    </w:p>
    <w:p w14:paraId="638B80AF" w14:textId="77777777" w:rsidR="00C74B12" w:rsidRPr="00C26016" w:rsidRDefault="00C74B12" w:rsidP="00C74B12">
      <w:pPr>
        <w:spacing w:line="480" w:lineRule="auto"/>
        <w:outlineLvl w:val="0"/>
        <w:rPr>
          <w:b/>
          <w:color w:val="000000" w:themeColor="text1"/>
          <w:lang w:val="en"/>
        </w:rPr>
      </w:pPr>
      <w:r w:rsidRPr="00C26016">
        <w:rPr>
          <w:b/>
          <w:color w:val="000000" w:themeColor="text1"/>
          <w:lang w:val="en"/>
        </w:rPr>
        <w:t>FIGURE LEGENDS</w:t>
      </w:r>
    </w:p>
    <w:p w14:paraId="7B25BB65" w14:textId="67088903" w:rsidR="00C74B12" w:rsidRPr="00CE001D" w:rsidRDefault="00C74B12" w:rsidP="00E5417C">
      <w:pPr>
        <w:spacing w:line="360" w:lineRule="auto"/>
        <w:rPr>
          <w:color w:val="000000" w:themeColor="text1"/>
          <w:lang w:val="en-US"/>
        </w:rPr>
      </w:pPr>
      <w:r w:rsidRPr="00C26016">
        <w:rPr>
          <w:b/>
        </w:rPr>
        <w:t>Figure 1</w:t>
      </w:r>
      <w:r w:rsidRPr="00C26016">
        <w:rPr>
          <w:b/>
          <w:noProof/>
        </w:rPr>
        <w:t xml:space="preserve"> </w:t>
      </w:r>
      <w:r w:rsidR="008B2DBB">
        <w:rPr>
          <w:b/>
          <w:noProof/>
        </w:rPr>
        <w:t xml:space="preserve">| </w:t>
      </w:r>
      <w:r w:rsidRPr="00C26016">
        <w:rPr>
          <w:b/>
          <w:bCs/>
          <w:noProof/>
          <w:lang w:val="en-US"/>
        </w:rPr>
        <w:t>Study design for single variant discovery</w:t>
      </w:r>
      <w:r w:rsidR="008B2DBB">
        <w:rPr>
          <w:b/>
          <w:bCs/>
          <w:noProof/>
          <w:lang w:val="en-US"/>
        </w:rPr>
        <w:t xml:space="preserve">. a, </w:t>
      </w:r>
      <w:r w:rsidRPr="008B2DBB">
        <w:rPr>
          <w:bCs/>
          <w:noProof/>
          <w:lang w:val="en-US"/>
        </w:rPr>
        <w:t xml:space="preserve">Exome </w:t>
      </w:r>
      <w:r w:rsidR="008B2DBB">
        <w:rPr>
          <w:bCs/>
          <w:noProof/>
          <w:lang w:val="en-US"/>
        </w:rPr>
        <w:t>a</w:t>
      </w:r>
      <w:r w:rsidR="008B2DBB" w:rsidRPr="008B2DBB">
        <w:rPr>
          <w:bCs/>
          <w:noProof/>
          <w:lang w:val="en-US"/>
        </w:rPr>
        <w:t>rray</w:t>
      </w:r>
      <w:r w:rsidRPr="008B2DBB">
        <w:rPr>
          <w:bCs/>
          <w:noProof/>
          <w:lang w:val="en-US"/>
        </w:rPr>
        <w:t>-</w:t>
      </w:r>
      <w:r w:rsidR="008B2DBB">
        <w:rPr>
          <w:bCs/>
          <w:noProof/>
          <w:lang w:val="en-US"/>
        </w:rPr>
        <w:t>w</w:t>
      </w:r>
      <w:r w:rsidR="008B2DBB" w:rsidRPr="008B2DBB">
        <w:rPr>
          <w:bCs/>
          <w:noProof/>
          <w:lang w:val="en-US"/>
        </w:rPr>
        <w:t xml:space="preserve">ide </w:t>
      </w:r>
      <w:r w:rsidR="008B2DBB">
        <w:rPr>
          <w:bCs/>
          <w:noProof/>
          <w:lang w:val="en-US"/>
        </w:rPr>
        <w:t>a</w:t>
      </w:r>
      <w:r w:rsidR="008B2DBB" w:rsidRPr="008B2DBB">
        <w:rPr>
          <w:bCs/>
          <w:noProof/>
          <w:lang w:val="en-US"/>
        </w:rPr>
        <w:t xml:space="preserve">ssociation </w:t>
      </w:r>
      <w:r w:rsidR="008B2DBB">
        <w:rPr>
          <w:bCs/>
          <w:noProof/>
          <w:lang w:val="en-US"/>
        </w:rPr>
        <w:t>s</w:t>
      </w:r>
      <w:r w:rsidR="008B2DBB" w:rsidRPr="008B2DBB">
        <w:rPr>
          <w:bCs/>
          <w:noProof/>
          <w:lang w:val="en-US"/>
        </w:rPr>
        <w:t xml:space="preserve">tudy </w:t>
      </w:r>
      <w:r w:rsidRPr="008B2DBB">
        <w:rPr>
          <w:bCs/>
          <w:noProof/>
          <w:lang w:val="en-US"/>
        </w:rPr>
        <w:t>(EAWAS) of SBP, DBP, PP and HTN</w:t>
      </w:r>
      <w:r w:rsidR="008B2DBB">
        <w:rPr>
          <w:bCs/>
          <w:noProof/>
          <w:lang w:val="en-US"/>
        </w:rPr>
        <w:t xml:space="preserve">. </w:t>
      </w:r>
      <w:r w:rsidRPr="00CE001D">
        <w:rPr>
          <w:color w:val="000000" w:themeColor="text1"/>
          <w:lang w:val="en-US"/>
        </w:rPr>
        <w:t>In Stage 1</w:t>
      </w:r>
      <w:r w:rsidR="007E3423">
        <w:rPr>
          <w:color w:val="000000" w:themeColor="text1"/>
          <w:lang w:val="en-US"/>
        </w:rPr>
        <w:t>,</w:t>
      </w:r>
      <w:r w:rsidRPr="00CE001D">
        <w:rPr>
          <w:color w:val="000000" w:themeColor="text1"/>
          <w:lang w:val="en-US"/>
        </w:rPr>
        <w:t xml:space="preserve"> we performed two fixed effect meta-analyses for each of the blood pressure (BP) phenotype</w:t>
      </w:r>
      <w:r>
        <w:rPr>
          <w:color w:val="000000" w:themeColor="text1"/>
          <w:lang w:val="en-US"/>
        </w:rPr>
        <w:t>s</w:t>
      </w:r>
      <w:r w:rsidRPr="00CE001D">
        <w:rPr>
          <w:color w:val="000000" w:themeColor="text1"/>
          <w:lang w:val="en-US"/>
        </w:rPr>
        <w:t xml:space="preserve"> SBP, DBP</w:t>
      </w:r>
      <w:r>
        <w:rPr>
          <w:color w:val="000000" w:themeColor="text1"/>
          <w:lang w:val="en-US"/>
        </w:rPr>
        <w:t xml:space="preserve">, </w:t>
      </w:r>
      <w:r w:rsidRPr="00CE001D">
        <w:rPr>
          <w:color w:val="000000" w:themeColor="text1"/>
          <w:lang w:val="en-US"/>
        </w:rPr>
        <w:t>PP</w:t>
      </w:r>
      <w:r>
        <w:rPr>
          <w:color w:val="000000" w:themeColor="text1"/>
          <w:lang w:val="en-US"/>
        </w:rPr>
        <w:t xml:space="preserve"> and HTN</w:t>
      </w:r>
      <w:r w:rsidR="008B2DBB">
        <w:rPr>
          <w:color w:val="000000" w:themeColor="text1"/>
          <w:lang w:val="en-US"/>
        </w:rPr>
        <w:t>: o</w:t>
      </w:r>
      <w:r w:rsidRPr="00CE001D">
        <w:rPr>
          <w:color w:val="000000" w:themeColor="text1"/>
          <w:lang w:val="en-US"/>
        </w:rPr>
        <w:t xml:space="preserve">ne meta-analysis including 810,865 individuals of European (EUR) ancestry and a second </w:t>
      </w:r>
      <w:r w:rsidR="008B2DBB">
        <w:rPr>
          <w:color w:val="000000" w:themeColor="text1"/>
          <w:lang w:val="en-US"/>
        </w:rPr>
        <w:t>p</w:t>
      </w:r>
      <w:r w:rsidR="008B2DBB" w:rsidRPr="00CE001D">
        <w:rPr>
          <w:color w:val="000000" w:themeColor="text1"/>
          <w:lang w:val="en-US"/>
        </w:rPr>
        <w:t>an</w:t>
      </w:r>
      <w:r w:rsidRPr="00CE001D">
        <w:rPr>
          <w:color w:val="000000" w:themeColor="text1"/>
          <w:lang w:val="en-US"/>
        </w:rPr>
        <w:t>-ancestry (PA) meta-</w:t>
      </w:r>
      <w:r w:rsidR="008B2DBB" w:rsidRPr="00CE001D">
        <w:rPr>
          <w:color w:val="000000" w:themeColor="text1"/>
          <w:lang w:val="en-US"/>
        </w:rPr>
        <w:t>analys</w:t>
      </w:r>
      <w:r w:rsidR="008B2DBB">
        <w:rPr>
          <w:color w:val="000000" w:themeColor="text1"/>
          <w:lang w:val="en-US"/>
        </w:rPr>
        <w:t>i</w:t>
      </w:r>
      <w:r w:rsidR="008B2DBB" w:rsidRPr="00CE001D">
        <w:rPr>
          <w:color w:val="000000" w:themeColor="text1"/>
          <w:lang w:val="en-US"/>
        </w:rPr>
        <w:t xml:space="preserve">s </w:t>
      </w:r>
      <w:r w:rsidRPr="00CE001D">
        <w:rPr>
          <w:color w:val="000000" w:themeColor="text1"/>
          <w:lang w:val="en-US"/>
        </w:rPr>
        <w:t>including 870,217 individuals of EUR, South Asians (SAS), East Asians (EAS), African Ancestry (AA), Hispanics (HIS) and Native Americans (</w:t>
      </w:r>
      <w:r w:rsidR="007E3423">
        <w:rPr>
          <w:color w:val="000000" w:themeColor="text1"/>
          <w:lang w:val="en-US"/>
        </w:rPr>
        <w:t>NAm)</w:t>
      </w:r>
      <w:r w:rsidRPr="00CE001D">
        <w:rPr>
          <w:color w:val="000000" w:themeColor="text1"/>
          <w:lang w:val="en-US"/>
        </w:rPr>
        <w:t xml:space="preserve"> </w:t>
      </w:r>
      <w:r w:rsidR="007E3423">
        <w:rPr>
          <w:color w:val="000000" w:themeColor="text1"/>
          <w:lang w:val="en-US"/>
        </w:rPr>
        <w:t>(</w:t>
      </w:r>
      <w:r w:rsidRPr="00CE001D">
        <w:rPr>
          <w:color w:val="000000" w:themeColor="text1"/>
          <w:lang w:val="en-US"/>
        </w:rPr>
        <w:t xml:space="preserve">Supplementary Tables </w:t>
      </w:r>
      <w:r>
        <w:rPr>
          <w:color w:val="000000" w:themeColor="text1"/>
          <w:lang w:val="en-US"/>
        </w:rPr>
        <w:t>23</w:t>
      </w:r>
      <w:r w:rsidR="008B2DBB">
        <w:rPr>
          <w:color w:val="000000" w:themeColor="text1"/>
          <w:lang w:val="en-US"/>
        </w:rPr>
        <w:t xml:space="preserve"> and</w:t>
      </w:r>
      <w:r w:rsidRPr="00CE001D">
        <w:rPr>
          <w:color w:val="000000" w:themeColor="text1"/>
          <w:lang w:val="en-US"/>
        </w:rPr>
        <w:t xml:space="preserve"> </w:t>
      </w:r>
      <w:r>
        <w:rPr>
          <w:color w:val="000000" w:themeColor="text1"/>
          <w:lang w:val="en-US"/>
        </w:rPr>
        <w:t>24;</w:t>
      </w:r>
      <w:r w:rsidRPr="00CE001D">
        <w:rPr>
          <w:color w:val="000000" w:themeColor="text1"/>
          <w:lang w:val="en-US"/>
        </w:rPr>
        <w:t xml:space="preserve"> Methods</w:t>
      </w:r>
      <w:r>
        <w:rPr>
          <w:color w:val="000000" w:themeColor="text1"/>
          <w:lang w:val="en-US"/>
        </w:rPr>
        <w:t>)</w:t>
      </w:r>
      <w:r w:rsidRPr="00CE001D">
        <w:rPr>
          <w:color w:val="000000" w:themeColor="text1"/>
          <w:lang w:val="en-US"/>
        </w:rPr>
        <w:t xml:space="preserve">. </w:t>
      </w:r>
      <w:r>
        <w:rPr>
          <w:color w:val="000000" w:themeColor="text1"/>
          <w:lang w:val="en-US"/>
        </w:rPr>
        <w:t>Summary association statistics for</w:t>
      </w:r>
      <w:r w:rsidRPr="00CE001D">
        <w:rPr>
          <w:color w:val="000000" w:themeColor="text1"/>
          <w:lang w:val="en-US"/>
        </w:rPr>
        <w:t xml:space="preserve"> SNVs with </w:t>
      </w:r>
      <w:r w:rsidRPr="00CE001D">
        <w:rPr>
          <w:i/>
          <w:iCs/>
          <w:color w:val="000000" w:themeColor="text1"/>
          <w:lang w:val="en-US"/>
        </w:rPr>
        <w:t>P</w:t>
      </w:r>
      <w:r w:rsidR="008B2DBB">
        <w:rPr>
          <w:i/>
          <w:iCs/>
          <w:color w:val="000000" w:themeColor="text1"/>
          <w:lang w:val="en-US"/>
        </w:rPr>
        <w:t xml:space="preserve"> </w:t>
      </w:r>
      <w:r w:rsidRPr="00CE001D">
        <w:rPr>
          <w:color w:val="000000" w:themeColor="text1"/>
          <w:lang w:val="en-US"/>
        </w:rPr>
        <w:t>&lt;</w:t>
      </w:r>
      <w:r w:rsidR="008B2DBB">
        <w:rPr>
          <w:color w:val="000000" w:themeColor="text1"/>
          <w:lang w:val="en-US"/>
        </w:rPr>
        <w:t xml:space="preserve"> </w:t>
      </w:r>
      <w:r w:rsidRPr="00CE001D">
        <w:rPr>
          <w:color w:val="000000" w:themeColor="text1"/>
          <w:lang w:val="en-US"/>
        </w:rPr>
        <w:t>5</w:t>
      </w:r>
      <w:r w:rsidR="008B2DBB">
        <w:rPr>
          <w:color w:val="000000" w:themeColor="text1"/>
          <w:lang w:val="en-US"/>
        </w:rPr>
        <w:t xml:space="preserve"> </w:t>
      </w:r>
      <w:r w:rsidR="007E3423" w:rsidRPr="006455A1">
        <w:rPr>
          <w:color w:val="000000" w:themeColor="text1"/>
          <w:lang w:val="en"/>
        </w:rPr>
        <w:t>×</w:t>
      </w:r>
      <w:r w:rsidR="008B2DBB">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-8</w:t>
      </w:r>
      <w:r w:rsidRPr="00CE001D">
        <w:rPr>
          <w:color w:val="000000" w:themeColor="text1"/>
          <w:lang w:val="en-US"/>
        </w:rPr>
        <w:t xml:space="preserve"> in Stage 1 that were outside of previously reported BP loci (Methods, Supplementary Tables </w:t>
      </w:r>
      <w:r>
        <w:rPr>
          <w:color w:val="000000" w:themeColor="text1"/>
          <w:lang w:val="en-US"/>
        </w:rPr>
        <w:t>1</w:t>
      </w:r>
      <w:r w:rsidR="008B2DBB">
        <w:rPr>
          <w:color w:val="000000" w:themeColor="text1"/>
          <w:lang w:val="en-US"/>
        </w:rPr>
        <w:t xml:space="preserve"> and</w:t>
      </w:r>
      <w:r>
        <w:rPr>
          <w:color w:val="000000" w:themeColor="text1"/>
          <w:lang w:val="en-US"/>
        </w:rPr>
        <w:t xml:space="preserve"> 25</w:t>
      </w:r>
      <w:r w:rsidRPr="00CE001D">
        <w:rPr>
          <w:color w:val="000000" w:themeColor="text1"/>
          <w:lang w:val="en-US"/>
        </w:rPr>
        <w:t>)</w:t>
      </w:r>
      <w:r>
        <w:rPr>
          <w:color w:val="000000" w:themeColor="text1"/>
          <w:lang w:val="en-US"/>
        </w:rPr>
        <w:t xml:space="preserve"> </w:t>
      </w:r>
      <w:r w:rsidRPr="00CE001D">
        <w:rPr>
          <w:color w:val="000000" w:themeColor="text1"/>
          <w:lang w:val="en-US"/>
        </w:rPr>
        <w:t xml:space="preserve">were requested in independent studies (up to 448,667 participants; Supplementary Table </w:t>
      </w:r>
      <w:r>
        <w:rPr>
          <w:color w:val="000000" w:themeColor="text1"/>
          <w:lang w:val="en-US"/>
        </w:rPr>
        <w:t>24</w:t>
      </w:r>
      <w:r w:rsidRPr="00CE001D">
        <w:rPr>
          <w:color w:val="000000" w:themeColor="text1"/>
          <w:lang w:val="en-US"/>
        </w:rPr>
        <w:t>)</w:t>
      </w:r>
      <w:r>
        <w:rPr>
          <w:color w:val="000000" w:themeColor="text1"/>
          <w:lang w:val="en-US"/>
        </w:rPr>
        <w:t xml:space="preserve">. </w:t>
      </w:r>
      <w:r w:rsidRPr="00CE001D">
        <w:rPr>
          <w:color w:val="000000" w:themeColor="text1"/>
          <w:lang w:val="en-US"/>
        </w:rPr>
        <w:t>In Stage 2, we performed both a EUR and a PA meta-analyses for each trait</w:t>
      </w:r>
      <w:r w:rsidRPr="00C62239">
        <w:rPr>
          <w:color w:val="000000" w:themeColor="text1"/>
          <w:lang w:val="en-US"/>
        </w:rPr>
        <w:t xml:space="preserve"> </w:t>
      </w:r>
      <w:r w:rsidRPr="00CE001D">
        <w:rPr>
          <w:color w:val="000000" w:themeColor="text1"/>
          <w:lang w:val="en-US"/>
        </w:rPr>
        <w:t xml:space="preserve">of Stage 1 </w:t>
      </w:r>
      <w:r>
        <w:rPr>
          <w:color w:val="000000" w:themeColor="text1"/>
          <w:lang w:val="en-US"/>
        </w:rPr>
        <w:t xml:space="preserve">results </w:t>
      </w:r>
      <w:r w:rsidRPr="00CE001D">
        <w:rPr>
          <w:color w:val="000000" w:themeColor="text1"/>
          <w:lang w:val="en-US"/>
        </w:rPr>
        <w:t xml:space="preserve">and summary statistics from the additional studies. Only SNVs that were associated with a BP trait at </w:t>
      </w:r>
      <w:r w:rsidRPr="00CE001D">
        <w:rPr>
          <w:i/>
          <w:iCs/>
          <w:color w:val="000000" w:themeColor="text1"/>
          <w:lang w:val="en-US"/>
        </w:rPr>
        <w:t>P</w:t>
      </w:r>
      <w:r w:rsidR="008B2DBB">
        <w:rPr>
          <w:i/>
          <w:iCs/>
          <w:color w:val="000000" w:themeColor="text1"/>
          <w:lang w:val="en-US"/>
        </w:rPr>
        <w:t xml:space="preserve"> </w:t>
      </w:r>
      <w:r w:rsidRPr="00CE001D">
        <w:rPr>
          <w:color w:val="000000" w:themeColor="text1"/>
          <w:lang w:val="en-US"/>
        </w:rPr>
        <w:t>&lt;</w:t>
      </w:r>
      <w:r w:rsidR="008B2DBB">
        <w:rPr>
          <w:color w:val="000000" w:themeColor="text1"/>
          <w:lang w:val="en-US"/>
        </w:rPr>
        <w:t xml:space="preserve"> </w:t>
      </w:r>
      <w:r w:rsidRPr="00CE001D">
        <w:rPr>
          <w:color w:val="000000" w:themeColor="text1"/>
          <w:lang w:val="en-US"/>
        </w:rPr>
        <w:t>5</w:t>
      </w:r>
      <w:r w:rsidR="008B2DBB">
        <w:rPr>
          <w:color w:val="000000" w:themeColor="text1"/>
          <w:lang w:val="en-US"/>
        </w:rPr>
        <w:t xml:space="preserve"> </w:t>
      </w:r>
      <w:r w:rsidR="007E3423" w:rsidRPr="006455A1">
        <w:rPr>
          <w:color w:val="000000" w:themeColor="text1"/>
          <w:lang w:val="en"/>
        </w:rPr>
        <w:t>×</w:t>
      </w:r>
      <w:r w:rsidR="008B2DBB">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-8</w:t>
      </w:r>
      <w:r w:rsidRPr="00CE001D">
        <w:rPr>
          <w:color w:val="000000" w:themeColor="text1"/>
          <w:lang w:val="en-US"/>
        </w:rPr>
        <w:t xml:space="preserve"> in the combined Stage 2 EUR or PA meta-analyses</w:t>
      </w:r>
      <w:r>
        <w:rPr>
          <w:color w:val="000000" w:themeColor="text1"/>
          <w:lang w:val="en-US"/>
        </w:rPr>
        <w:t xml:space="preserve"> and</w:t>
      </w:r>
      <w:r w:rsidRPr="00CE001D">
        <w:rPr>
          <w:color w:val="000000" w:themeColor="text1"/>
          <w:lang w:val="en-US"/>
        </w:rPr>
        <w:t xml:space="preserve"> had concordant directions of effect across studies (</w:t>
      </w:r>
      <w:r w:rsidRPr="00CE001D">
        <w:rPr>
          <w:i/>
          <w:iCs/>
          <w:color w:val="000000" w:themeColor="text1"/>
          <w:lang w:val="en-US"/>
        </w:rPr>
        <w:t>P</w:t>
      </w:r>
      <w:r w:rsidRPr="00CE001D">
        <w:rPr>
          <w:color w:val="000000" w:themeColor="text1"/>
          <w:vertAlign w:val="subscript"/>
          <w:lang w:val="en-US"/>
        </w:rPr>
        <w:t xml:space="preserve">heterogeneity </w:t>
      </w:r>
      <w:r w:rsidRPr="00CE001D">
        <w:rPr>
          <w:color w:val="000000" w:themeColor="text1"/>
          <w:lang w:val="en-US"/>
        </w:rPr>
        <w:t>&gt;</w:t>
      </w:r>
      <w:r w:rsidR="008363B6">
        <w:rPr>
          <w:color w:val="000000" w:themeColor="text1"/>
          <w:lang w:val="en-US"/>
        </w:rPr>
        <w:t xml:space="preserve"> </w:t>
      </w:r>
      <w:r w:rsidRPr="00CE001D">
        <w:rPr>
          <w:color w:val="000000" w:themeColor="text1"/>
          <w:lang w:val="en-US"/>
        </w:rPr>
        <w:t>1</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-4</w:t>
      </w:r>
      <w:r w:rsidRPr="00CE001D">
        <w:rPr>
          <w:color w:val="000000" w:themeColor="text1"/>
          <w:lang w:val="en-US"/>
        </w:rPr>
        <w:t xml:space="preserve">; Methods) were considered significant. </w:t>
      </w:r>
      <w:r w:rsidR="006960FC">
        <w:rPr>
          <w:color w:val="000000" w:themeColor="text1"/>
          <w:lang w:val="en-US"/>
        </w:rPr>
        <w:t xml:space="preserve">Further details are provided in the </w:t>
      </w:r>
      <w:r w:rsidR="008363B6">
        <w:rPr>
          <w:color w:val="000000" w:themeColor="text1"/>
          <w:lang w:val="en-US"/>
        </w:rPr>
        <w:t xml:space="preserve">Methods </w:t>
      </w:r>
      <w:r w:rsidR="006960FC">
        <w:rPr>
          <w:color w:val="000000" w:themeColor="text1"/>
          <w:lang w:val="en-US"/>
        </w:rPr>
        <w:t xml:space="preserve">and </w:t>
      </w:r>
      <w:r w:rsidR="008363B6">
        <w:rPr>
          <w:color w:val="000000" w:themeColor="text1"/>
          <w:lang w:val="en-US"/>
        </w:rPr>
        <w:t>Supplementary Information</w:t>
      </w:r>
      <w:r w:rsidR="006960FC">
        <w:rPr>
          <w:color w:val="000000" w:themeColor="text1"/>
          <w:lang w:val="en-US"/>
        </w:rPr>
        <w:t>.</w:t>
      </w:r>
      <w:r w:rsidR="008363B6">
        <w:rPr>
          <w:color w:val="000000" w:themeColor="text1"/>
          <w:lang w:val="en-US"/>
        </w:rPr>
        <w:t xml:space="preserve"> </w:t>
      </w:r>
      <w:r w:rsidR="008363B6" w:rsidRPr="00E5417C">
        <w:rPr>
          <w:b/>
          <w:color w:val="000000" w:themeColor="text1"/>
          <w:lang w:val="en-US"/>
        </w:rPr>
        <w:t>b</w:t>
      </w:r>
      <w:r w:rsidR="008363B6">
        <w:rPr>
          <w:color w:val="000000" w:themeColor="text1"/>
          <w:lang w:val="en-US"/>
        </w:rPr>
        <w:t xml:space="preserve">, </w:t>
      </w:r>
      <w:r w:rsidRPr="00E5417C">
        <w:rPr>
          <w:bCs/>
          <w:noProof/>
          <w:lang w:val="en-US"/>
        </w:rPr>
        <w:t xml:space="preserve">Rare </w:t>
      </w:r>
      <w:r w:rsidR="008363B6">
        <w:rPr>
          <w:bCs/>
          <w:noProof/>
          <w:lang w:val="en-US"/>
        </w:rPr>
        <w:t>v</w:t>
      </w:r>
      <w:r w:rsidR="008363B6" w:rsidRPr="00E5417C">
        <w:rPr>
          <w:bCs/>
          <w:noProof/>
          <w:lang w:val="en-US"/>
        </w:rPr>
        <w:t xml:space="preserve">ariant </w:t>
      </w:r>
      <w:r w:rsidRPr="00E5417C">
        <w:rPr>
          <w:bCs/>
          <w:noProof/>
          <w:lang w:val="en-US"/>
        </w:rPr>
        <w:t>GWAS (RV-GWAS) of SBP, DBP and PP</w:t>
      </w:r>
      <w:r w:rsidR="008363B6">
        <w:rPr>
          <w:bCs/>
          <w:noProof/>
          <w:lang w:val="en-US"/>
        </w:rPr>
        <w:t xml:space="preserve">. </w:t>
      </w:r>
      <w:r>
        <w:rPr>
          <w:color w:val="000000" w:themeColor="text1"/>
          <w:lang w:val="en-US"/>
        </w:rPr>
        <w:t xml:space="preserve">For </w:t>
      </w:r>
      <w:r w:rsidRPr="00CE001D">
        <w:rPr>
          <w:color w:val="000000" w:themeColor="text1"/>
          <w:lang w:val="en-US"/>
        </w:rPr>
        <w:t>SNVs</w:t>
      </w:r>
      <w:r w:rsidRPr="001C20B6">
        <w:rPr>
          <w:color w:val="000000" w:themeColor="text1"/>
          <w:lang w:val="en-US"/>
        </w:rPr>
        <w:t xml:space="preserve"> </w:t>
      </w:r>
      <w:r w:rsidRPr="00CE001D">
        <w:rPr>
          <w:color w:val="000000" w:themeColor="text1"/>
          <w:lang w:val="en-US"/>
        </w:rPr>
        <w:t xml:space="preserve">outside of the previously reported BP loci (Methods, Supplementary Tables </w:t>
      </w:r>
      <w:r>
        <w:rPr>
          <w:color w:val="000000" w:themeColor="text1"/>
          <w:lang w:val="en-US"/>
        </w:rPr>
        <w:t>1</w:t>
      </w:r>
      <w:r w:rsidR="008363B6">
        <w:rPr>
          <w:color w:val="000000" w:themeColor="text1"/>
          <w:lang w:val="en-US"/>
        </w:rPr>
        <w:t xml:space="preserve"> and</w:t>
      </w:r>
      <w:r w:rsidRPr="00CE001D">
        <w:rPr>
          <w:color w:val="000000" w:themeColor="text1"/>
          <w:lang w:val="en-US"/>
        </w:rPr>
        <w:t xml:space="preserve"> </w:t>
      </w:r>
      <w:r>
        <w:rPr>
          <w:color w:val="000000" w:themeColor="text1"/>
          <w:lang w:val="en-US"/>
        </w:rPr>
        <w:t>6</w:t>
      </w:r>
      <w:r w:rsidRPr="00CE001D">
        <w:rPr>
          <w:color w:val="000000" w:themeColor="text1"/>
          <w:lang w:val="en-US"/>
        </w:rPr>
        <w:t xml:space="preserve">) with </w:t>
      </w:r>
      <w:r w:rsidRPr="00CE001D">
        <w:rPr>
          <w:i/>
          <w:iCs/>
          <w:color w:val="000000" w:themeColor="text1"/>
          <w:lang w:val="en-US"/>
        </w:rPr>
        <w:t>P</w:t>
      </w:r>
      <w:r w:rsidR="008363B6">
        <w:rPr>
          <w:i/>
          <w:iCs/>
          <w:color w:val="000000" w:themeColor="text1"/>
          <w:lang w:val="en-US"/>
        </w:rPr>
        <w:t xml:space="preserve"> </w:t>
      </w:r>
      <w:r w:rsidRPr="00CE001D">
        <w:rPr>
          <w:color w:val="000000" w:themeColor="text1"/>
          <w:lang w:val="en-US"/>
        </w:rPr>
        <w:t>&lt;</w:t>
      </w:r>
      <w:r w:rsidR="008363B6">
        <w:rPr>
          <w:color w:val="000000" w:themeColor="text1"/>
          <w:lang w:val="en-US"/>
        </w:rPr>
        <w:t xml:space="preserve"> </w:t>
      </w:r>
      <w:r w:rsidRPr="00CE001D">
        <w:rPr>
          <w:color w:val="000000" w:themeColor="text1"/>
          <w:lang w:val="en-US"/>
        </w:rPr>
        <w:t>1</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-7</w:t>
      </w:r>
      <w:r w:rsidRPr="00CE001D">
        <w:rPr>
          <w:color w:val="000000" w:themeColor="text1"/>
          <w:lang w:val="en-US"/>
        </w:rPr>
        <w:t xml:space="preserve"> in Stage 1, </w:t>
      </w:r>
      <w:r>
        <w:rPr>
          <w:color w:val="000000" w:themeColor="text1"/>
          <w:lang w:val="en-US"/>
        </w:rPr>
        <w:t>summary association statistics</w:t>
      </w:r>
      <w:r w:rsidRPr="00CE001D">
        <w:rPr>
          <w:color w:val="000000" w:themeColor="text1"/>
          <w:lang w:val="en-US"/>
        </w:rPr>
        <w:t xml:space="preserve"> w</w:t>
      </w:r>
      <w:r>
        <w:rPr>
          <w:color w:val="000000" w:themeColor="text1"/>
          <w:lang w:val="en-US"/>
        </w:rPr>
        <w:t>ere</w:t>
      </w:r>
      <w:r w:rsidRPr="00CE001D">
        <w:rPr>
          <w:color w:val="000000" w:themeColor="text1"/>
          <w:lang w:val="en-US"/>
        </w:rPr>
        <w:t xml:space="preserve"> requested from MVP (up to 225,112 participants; Supplementary Table </w:t>
      </w:r>
      <w:r>
        <w:rPr>
          <w:color w:val="000000" w:themeColor="text1"/>
          <w:lang w:val="en-US"/>
        </w:rPr>
        <w:t>24</w:t>
      </w:r>
      <w:r w:rsidRPr="00CE001D">
        <w:rPr>
          <w:color w:val="000000" w:themeColor="text1"/>
          <w:lang w:val="en-US"/>
        </w:rPr>
        <w:t>). In Stage 2, we performed</w:t>
      </w:r>
      <w:r>
        <w:rPr>
          <w:color w:val="000000" w:themeColor="text1"/>
          <w:lang w:val="en-US"/>
        </w:rPr>
        <w:t xml:space="preserve"> </w:t>
      </w:r>
      <w:r w:rsidRPr="00CE001D">
        <w:rPr>
          <w:color w:val="000000" w:themeColor="text1"/>
          <w:lang w:val="en-US"/>
        </w:rPr>
        <w:t>meta-analyses</w:t>
      </w:r>
      <w:r>
        <w:rPr>
          <w:color w:val="000000" w:themeColor="text1"/>
          <w:lang w:val="en-US"/>
        </w:rPr>
        <w:t xml:space="preserve"> of </w:t>
      </w:r>
      <w:r w:rsidRPr="00CE001D">
        <w:rPr>
          <w:color w:val="000000" w:themeColor="text1"/>
          <w:lang w:val="en-US"/>
        </w:rPr>
        <w:t>Stage 1 and MVP</w:t>
      </w:r>
      <w:r>
        <w:rPr>
          <w:color w:val="000000" w:themeColor="text1"/>
          <w:lang w:val="en-US"/>
        </w:rPr>
        <w:t xml:space="preserve"> for SBP, DBP and PP</w:t>
      </w:r>
      <w:r w:rsidRPr="00CE001D">
        <w:rPr>
          <w:color w:val="000000" w:themeColor="text1"/>
          <w:lang w:val="en-US"/>
        </w:rPr>
        <w:t xml:space="preserve"> </w:t>
      </w:r>
      <w:r>
        <w:rPr>
          <w:color w:val="000000" w:themeColor="text1"/>
          <w:lang w:val="en-US"/>
        </w:rPr>
        <w:t>in EUR</w:t>
      </w:r>
      <w:r w:rsidRPr="00CE001D">
        <w:rPr>
          <w:color w:val="000000" w:themeColor="text1"/>
          <w:lang w:val="en-US"/>
        </w:rPr>
        <w:t xml:space="preserve">. SNVs that were associated with a BP trait at </w:t>
      </w:r>
      <w:r w:rsidRPr="00CE001D">
        <w:rPr>
          <w:i/>
          <w:iCs/>
          <w:color w:val="000000" w:themeColor="text1"/>
          <w:lang w:val="en-US"/>
        </w:rPr>
        <w:t>P</w:t>
      </w:r>
      <w:r w:rsidR="008363B6">
        <w:rPr>
          <w:i/>
          <w:iCs/>
          <w:color w:val="000000" w:themeColor="text1"/>
          <w:lang w:val="en-US"/>
        </w:rPr>
        <w:t xml:space="preserve"> </w:t>
      </w:r>
      <w:r w:rsidRPr="00CE001D">
        <w:rPr>
          <w:color w:val="000000" w:themeColor="text1"/>
          <w:lang w:val="en-US"/>
        </w:rPr>
        <w:t>&lt;</w:t>
      </w:r>
      <w:r w:rsidR="008363B6">
        <w:rPr>
          <w:color w:val="000000" w:themeColor="text1"/>
          <w:lang w:val="en-US"/>
        </w:rPr>
        <w:t xml:space="preserve"> </w:t>
      </w:r>
      <w:r w:rsidRPr="00CE001D">
        <w:rPr>
          <w:color w:val="000000" w:themeColor="text1"/>
          <w:lang w:val="en-US"/>
        </w:rPr>
        <w:t>5</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-8</w:t>
      </w:r>
      <w:r w:rsidRPr="00CE001D">
        <w:rPr>
          <w:color w:val="000000" w:themeColor="text1"/>
          <w:lang w:val="en-US"/>
        </w:rPr>
        <w:t xml:space="preserve"> in the combined Stage 2 EUR with concordant directions of effect across </w:t>
      </w:r>
      <w:r w:rsidRPr="00D83912">
        <w:rPr>
          <w:color w:val="000000" w:themeColor="text1"/>
          <w:lang w:val="en-US"/>
        </w:rPr>
        <w:t>UKBB</w:t>
      </w:r>
      <w:r w:rsidRPr="00CE001D">
        <w:rPr>
          <w:color w:val="000000" w:themeColor="text1"/>
          <w:lang w:val="en-US"/>
        </w:rPr>
        <w:t xml:space="preserve"> and MVP (</w:t>
      </w:r>
      <w:r w:rsidRPr="00CE001D">
        <w:rPr>
          <w:i/>
          <w:iCs/>
          <w:color w:val="000000" w:themeColor="text1"/>
          <w:lang w:val="en-US"/>
        </w:rPr>
        <w:t>P</w:t>
      </w:r>
      <w:r w:rsidRPr="00CE001D">
        <w:rPr>
          <w:color w:val="000000" w:themeColor="text1"/>
          <w:vertAlign w:val="subscript"/>
          <w:lang w:val="en-US"/>
        </w:rPr>
        <w:t>heterogeneity</w:t>
      </w:r>
      <w:r w:rsidR="008363B6">
        <w:rPr>
          <w:color w:val="000000" w:themeColor="text1"/>
          <w:vertAlign w:val="subscript"/>
          <w:lang w:val="en-US"/>
        </w:rPr>
        <w:t xml:space="preserve"> </w:t>
      </w:r>
      <w:r w:rsidRPr="00CE001D">
        <w:rPr>
          <w:color w:val="000000" w:themeColor="text1"/>
          <w:lang w:val="en-US"/>
        </w:rPr>
        <w:t>&gt;1</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-4</w:t>
      </w:r>
      <w:r w:rsidRPr="00CE001D">
        <w:rPr>
          <w:color w:val="000000" w:themeColor="text1"/>
          <w:lang w:val="en-US"/>
        </w:rPr>
        <w:t>; Methods) were considered significant.</w:t>
      </w:r>
      <w:r w:rsidRPr="00D83912">
        <w:rPr>
          <w:color w:val="000000" w:themeColor="text1"/>
          <w:lang w:val="en-US"/>
        </w:rPr>
        <w:t xml:space="preserve"> </w:t>
      </w:r>
      <w:r w:rsidRPr="00CE001D">
        <w:rPr>
          <w:color w:val="000000" w:themeColor="text1"/>
          <w:lang w:val="en"/>
        </w:rPr>
        <w:t xml:space="preserve">Justification of the significance thresholds used </w:t>
      </w:r>
      <w:r w:rsidR="006960FC">
        <w:rPr>
          <w:color w:val="000000" w:themeColor="text1"/>
          <w:lang w:val="en"/>
        </w:rPr>
        <w:t>and further information on the statistical methods are</w:t>
      </w:r>
      <w:r w:rsidRPr="00CE001D">
        <w:rPr>
          <w:color w:val="000000" w:themeColor="text1"/>
          <w:lang w:val="en"/>
        </w:rPr>
        <w:t xml:space="preserve"> detailed in the </w:t>
      </w:r>
      <w:r>
        <w:rPr>
          <w:color w:val="000000" w:themeColor="text1"/>
          <w:lang w:val="en"/>
        </w:rPr>
        <w:t>M</w:t>
      </w:r>
      <w:r w:rsidRPr="00CE001D">
        <w:rPr>
          <w:color w:val="000000" w:themeColor="text1"/>
          <w:lang w:val="en"/>
        </w:rPr>
        <w:t>ethods</w:t>
      </w:r>
      <w:r w:rsidR="006960FC">
        <w:rPr>
          <w:color w:val="000000" w:themeColor="text1"/>
          <w:lang w:val="en"/>
        </w:rPr>
        <w:t xml:space="preserve"> and Supplementary Information</w:t>
      </w:r>
      <w:r w:rsidRPr="00CE001D">
        <w:rPr>
          <w:color w:val="000000" w:themeColor="text1"/>
          <w:lang w:val="en"/>
        </w:rPr>
        <w:t>.</w:t>
      </w:r>
      <w:r w:rsidR="007E3423">
        <w:rPr>
          <w:color w:val="000000" w:themeColor="text1"/>
          <w:lang w:val="en"/>
        </w:rPr>
        <w:t xml:space="preserve"> </w:t>
      </w:r>
      <w:r w:rsidRPr="00CE001D">
        <w:rPr>
          <w:color w:val="000000" w:themeColor="text1"/>
          <w:lang w:val="en-US"/>
        </w:rPr>
        <w:t xml:space="preserve">*Total number of participants </w:t>
      </w:r>
      <w:r w:rsidR="008363B6" w:rsidRPr="00CE001D">
        <w:rPr>
          <w:color w:val="000000" w:themeColor="text1"/>
          <w:lang w:val="en-US"/>
        </w:rPr>
        <w:t>analy</w:t>
      </w:r>
      <w:r w:rsidR="008363B6">
        <w:rPr>
          <w:color w:val="000000" w:themeColor="text1"/>
          <w:lang w:val="en-US"/>
        </w:rPr>
        <w:t>z</w:t>
      </w:r>
      <w:r w:rsidR="008363B6" w:rsidRPr="00CE001D">
        <w:rPr>
          <w:color w:val="000000" w:themeColor="text1"/>
          <w:lang w:val="en-US"/>
        </w:rPr>
        <w:t xml:space="preserve">ed </w:t>
      </w:r>
      <w:r w:rsidRPr="00CE001D">
        <w:rPr>
          <w:color w:val="000000" w:themeColor="text1"/>
          <w:lang w:val="en-US"/>
        </w:rPr>
        <w:t>within each study that provided single variant association summaries following the data request</w:t>
      </w:r>
      <w:r w:rsidR="008363B6">
        <w:rPr>
          <w:color w:val="000000" w:themeColor="text1"/>
          <w:lang w:val="en-US"/>
        </w:rPr>
        <w:t>—</w:t>
      </w:r>
      <w:r w:rsidRPr="00E5417C">
        <w:rPr>
          <w:bCs/>
          <w:color w:val="000000" w:themeColor="text1"/>
          <w:lang w:val="en-US"/>
        </w:rPr>
        <w:t>EAWAS EUR</w:t>
      </w:r>
      <w:r w:rsidRPr="00CE001D">
        <w:rPr>
          <w:color w:val="000000" w:themeColor="text1"/>
          <w:lang w:val="en-US"/>
        </w:rPr>
        <w:t>: Million Veterans Program (MVP: 225,113), deCODE (127,478) and GENOA (1,505)</w:t>
      </w:r>
      <w:r w:rsidR="008363B6">
        <w:rPr>
          <w:color w:val="000000" w:themeColor="text1"/>
          <w:lang w:val="en-US"/>
        </w:rPr>
        <w:t xml:space="preserve">; </w:t>
      </w:r>
      <w:r w:rsidRPr="00E5417C">
        <w:rPr>
          <w:bCs/>
          <w:color w:val="000000" w:themeColor="text1"/>
          <w:lang w:val="en-US"/>
        </w:rPr>
        <w:t>EAWAS PA</w:t>
      </w:r>
      <w:r w:rsidRPr="00CE001D">
        <w:rPr>
          <w:color w:val="000000" w:themeColor="text1"/>
          <w:lang w:val="en-US"/>
        </w:rPr>
        <w:t>: Million Veterans Program (MVP: 225,113 EUR; 63,490 AA; 22,802 HIS; 2,695 Nam; 4,792 EAS), deCODE (127,478 participants from Iceland) and GENOA (1,505 EUR; 792 AA)</w:t>
      </w:r>
      <w:r w:rsidR="008363B6">
        <w:rPr>
          <w:color w:val="000000" w:themeColor="text1"/>
          <w:lang w:val="en-US"/>
        </w:rPr>
        <w:t xml:space="preserve">; </w:t>
      </w:r>
      <w:r w:rsidRPr="00E5417C">
        <w:rPr>
          <w:bCs/>
          <w:color w:val="000000" w:themeColor="text1"/>
          <w:lang w:val="en-US"/>
        </w:rPr>
        <w:t>RV-GWAS EUR:</w:t>
      </w:r>
      <w:r w:rsidRPr="00CE001D">
        <w:rPr>
          <w:b/>
          <w:bCs/>
          <w:color w:val="000000" w:themeColor="text1"/>
          <w:lang w:val="en-US"/>
        </w:rPr>
        <w:t xml:space="preserve"> </w:t>
      </w:r>
      <w:r w:rsidRPr="00CE001D">
        <w:rPr>
          <w:color w:val="000000" w:themeColor="text1"/>
          <w:lang w:val="en-US"/>
        </w:rPr>
        <w:t>Million Veterans Program (MVP: 225,112 EUR)</w:t>
      </w:r>
      <w:r w:rsidR="008363B6">
        <w:rPr>
          <w:color w:val="000000" w:themeColor="text1"/>
          <w:lang w:val="en-US"/>
        </w:rPr>
        <w:t>.</w:t>
      </w:r>
    </w:p>
    <w:p w14:paraId="7193041B" w14:textId="77777777" w:rsidR="00C74B12" w:rsidRPr="00CE001D" w:rsidRDefault="00C74B12" w:rsidP="00C74B12">
      <w:pPr>
        <w:spacing w:line="360" w:lineRule="auto"/>
        <w:rPr>
          <w:color w:val="000000" w:themeColor="text1"/>
          <w:lang w:val="en-US"/>
        </w:rPr>
      </w:pPr>
    </w:p>
    <w:p w14:paraId="301167BC" w14:textId="5E642E04" w:rsidR="00C74B12" w:rsidRDefault="00C74B12" w:rsidP="00C74B12">
      <w:pPr>
        <w:spacing w:line="360" w:lineRule="auto"/>
        <w:rPr>
          <w:color w:val="000000" w:themeColor="text1"/>
          <w:shd w:val="clear" w:color="auto" w:fill="FFFFFF"/>
        </w:rPr>
      </w:pPr>
      <w:r w:rsidRPr="00CE001D">
        <w:rPr>
          <w:b/>
        </w:rPr>
        <w:t>Figure 2</w:t>
      </w:r>
      <w:r w:rsidRPr="00CE001D">
        <w:t xml:space="preserve"> </w:t>
      </w:r>
      <w:r w:rsidR="008363B6" w:rsidRPr="00E5417C">
        <w:rPr>
          <w:b/>
        </w:rPr>
        <w:t xml:space="preserve">| </w:t>
      </w:r>
      <w:r w:rsidRPr="00CE001D">
        <w:rPr>
          <w:b/>
          <w:color w:val="000000" w:themeColor="text1"/>
          <w:lang w:val="en"/>
        </w:rPr>
        <w:t>New BP associations.</w:t>
      </w:r>
      <w:r w:rsidRPr="00CE001D">
        <w:t xml:space="preserve"> </w:t>
      </w:r>
      <w:r w:rsidRPr="00E5417C">
        <w:rPr>
          <w:b/>
        </w:rPr>
        <w:t>a</w:t>
      </w:r>
      <w:r w:rsidR="008363B6">
        <w:t>,</w:t>
      </w:r>
      <w:r w:rsidRPr="00CE001D">
        <w:t xml:space="preserve"> Fuji plot of the genome-wide significant BP-associated SNVs from the Stage 2 EAWAS and Stage 2 rare variant GWAS. The first four circles (from inside-out) and the last circle (locus annotation) </w:t>
      </w:r>
      <w:r w:rsidR="008363B6" w:rsidRPr="00CE001D">
        <w:t>summari</w:t>
      </w:r>
      <w:r w:rsidR="008363B6">
        <w:t>z</w:t>
      </w:r>
      <w:r w:rsidR="008363B6" w:rsidRPr="00CE001D">
        <w:t xml:space="preserve">e </w:t>
      </w:r>
      <w:r w:rsidRPr="00CE001D">
        <w:t xml:space="preserve">pleiotropic effects, while circles 5 to 8 </w:t>
      </w:r>
      <w:r w:rsidR="008363B6" w:rsidRPr="00CE001D">
        <w:t>summari</w:t>
      </w:r>
      <w:r w:rsidR="008363B6">
        <w:t>z</w:t>
      </w:r>
      <w:r w:rsidR="008363B6" w:rsidRPr="00CE001D">
        <w:t xml:space="preserve">e </w:t>
      </w:r>
      <w:r w:rsidRPr="00CE001D">
        <w:t>the genome-wide significant associations. Every dot or square represents a BP-associated locus</w:t>
      </w:r>
      <w:r w:rsidR="008363B6">
        <w:t>,</w:t>
      </w:r>
      <w:r w:rsidRPr="00CE001D">
        <w:t xml:space="preserve"> and large dots represent novel BP-associated loci, while small dots represent loci containing novel variants identified in this study, which are in linkage disequilibrium with a variant reported by Evangelou et al.</w:t>
      </w:r>
      <w:r w:rsidRPr="00CE001D">
        <w:rPr>
          <w:color w:val="000000"/>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Pr="00CE001D">
        <w:rPr>
          <w:color w:val="000000"/>
        </w:rPr>
        <w:instrText xml:space="preserve"> ADDIN EN.CITE </w:instrText>
      </w:r>
      <w:r w:rsidRPr="00CE001D">
        <w:rPr>
          <w:color w:val="000000"/>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Pr="00CE001D">
        <w:rPr>
          <w:color w:val="000000"/>
        </w:rPr>
        <w:instrText xml:space="preserve"> ADDIN EN.CITE.DATA </w:instrText>
      </w:r>
      <w:r w:rsidRPr="00CE001D">
        <w:rPr>
          <w:color w:val="000000"/>
        </w:rPr>
      </w:r>
      <w:r w:rsidRPr="00CE001D">
        <w:rPr>
          <w:color w:val="000000"/>
        </w:rPr>
        <w:fldChar w:fldCharType="end"/>
      </w:r>
      <w:r w:rsidRPr="00CE001D">
        <w:rPr>
          <w:color w:val="000000"/>
        </w:rPr>
      </w:r>
      <w:r w:rsidRPr="00CE001D">
        <w:rPr>
          <w:color w:val="000000"/>
        </w:rPr>
        <w:fldChar w:fldCharType="separate"/>
      </w:r>
      <w:r w:rsidRPr="00CE001D">
        <w:rPr>
          <w:noProof/>
          <w:color w:val="000000"/>
          <w:vertAlign w:val="superscript"/>
        </w:rPr>
        <w:t>20</w:t>
      </w:r>
      <w:r w:rsidRPr="00CE001D">
        <w:rPr>
          <w:color w:val="000000"/>
        </w:rPr>
        <w:fldChar w:fldCharType="end"/>
      </w:r>
      <w:r w:rsidRPr="00CE001D">
        <w:rPr>
          <w:color w:val="000000"/>
        </w:rPr>
        <w:t xml:space="preserve"> </w:t>
      </w:r>
      <w:r w:rsidRPr="00CE001D">
        <w:t>and/or Giri et al.</w:t>
      </w:r>
      <w:r w:rsidRPr="00CE001D">
        <w:rPr>
          <w:color w:val="000000"/>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Pr="00CE001D">
        <w:rPr>
          <w:color w:val="000000"/>
        </w:rPr>
        <w:instrText xml:space="preserve"> ADDIN EN.CITE </w:instrText>
      </w:r>
      <w:r w:rsidRPr="00CE001D">
        <w:rPr>
          <w:color w:val="000000"/>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Pr="00CE001D">
        <w:rPr>
          <w:color w:val="000000"/>
        </w:rPr>
        <w:instrText xml:space="preserve"> ADDIN EN.CITE.DATA </w:instrText>
      </w:r>
      <w:r w:rsidRPr="00CE001D">
        <w:rPr>
          <w:color w:val="000000"/>
        </w:rPr>
      </w:r>
      <w:r w:rsidRPr="00CE001D">
        <w:rPr>
          <w:color w:val="000000"/>
        </w:rPr>
        <w:fldChar w:fldCharType="end"/>
      </w:r>
      <w:r w:rsidRPr="00CE001D">
        <w:rPr>
          <w:color w:val="000000"/>
        </w:rPr>
      </w:r>
      <w:r w:rsidRPr="00CE001D">
        <w:rPr>
          <w:color w:val="000000"/>
        </w:rPr>
        <w:fldChar w:fldCharType="separate"/>
      </w:r>
      <w:r w:rsidRPr="00CE001D">
        <w:rPr>
          <w:noProof/>
          <w:color w:val="000000"/>
          <w:vertAlign w:val="superscript"/>
        </w:rPr>
        <w:t>21</w:t>
      </w:r>
      <w:r w:rsidRPr="00CE001D">
        <w:rPr>
          <w:color w:val="000000"/>
        </w:rPr>
        <w:fldChar w:fldCharType="end"/>
      </w:r>
      <w:r w:rsidRPr="00CE001D">
        <w:rPr>
          <w:color w:val="000000"/>
        </w:rPr>
        <w:t xml:space="preserve">. </w:t>
      </w:r>
      <w:r w:rsidRPr="00CE001D">
        <w:t>All loci are independent of each other</w:t>
      </w:r>
      <w:r w:rsidR="008363B6">
        <w:t>,</w:t>
      </w:r>
      <w:r w:rsidRPr="00CE001D">
        <w:t xml:space="preserve"> but due to the scale of the plot, dots for loci in close proximity overlap. *</w:t>
      </w:r>
      <w:r w:rsidR="008363B6">
        <w:t>L</w:t>
      </w:r>
      <w:r w:rsidRPr="00CE001D">
        <w:t xml:space="preserve">oci with rare variant associations. </w:t>
      </w:r>
      <w:r w:rsidRPr="00E5417C">
        <w:rPr>
          <w:b/>
        </w:rPr>
        <w:t>b</w:t>
      </w:r>
      <w:r w:rsidR="008363B6">
        <w:t>,</w:t>
      </w:r>
      <w:r w:rsidRPr="00CE001D">
        <w:t xml:space="preserve"> Venn diagram showing the overlap of the 107 new BP loci across the </w:t>
      </w:r>
      <w:r w:rsidR="007E3423" w:rsidRPr="00CE001D">
        <w:t>analy</w:t>
      </w:r>
      <w:r w:rsidR="007E3423">
        <w:t>z</w:t>
      </w:r>
      <w:r w:rsidR="007E3423" w:rsidRPr="00CE001D">
        <w:t xml:space="preserve">ed </w:t>
      </w:r>
      <w:r w:rsidRPr="00CE001D">
        <w:t>BP traits</w:t>
      </w:r>
      <w:r w:rsidR="008363B6">
        <w:t>.</w:t>
      </w:r>
      <w:r w:rsidRPr="00CE001D">
        <w:t xml:space="preserve"> </w:t>
      </w:r>
      <w:r w:rsidRPr="00E5417C">
        <w:rPr>
          <w:b/>
        </w:rPr>
        <w:t>c</w:t>
      </w:r>
      <w:r w:rsidR="008363B6">
        <w:t>,</w:t>
      </w:r>
      <w:r w:rsidRPr="00CE001D">
        <w:t xml:space="preserve"> </w:t>
      </w:r>
      <w:r w:rsidR="008363B6">
        <w:t>F</w:t>
      </w:r>
      <w:r w:rsidR="008363B6" w:rsidRPr="00CE001D">
        <w:t xml:space="preserve">unctional </w:t>
      </w:r>
      <w:r w:rsidRPr="00CE001D">
        <w:t>annotation from VEP of all the identified rare variants in known and novel regions</w:t>
      </w:r>
      <w:r w:rsidR="008363B6">
        <w:t>.</w:t>
      </w:r>
      <w:r w:rsidRPr="00CE001D">
        <w:t xml:space="preserve"> </w:t>
      </w:r>
      <w:r w:rsidRPr="00E5417C">
        <w:rPr>
          <w:b/>
        </w:rPr>
        <w:t>d</w:t>
      </w:r>
      <w:r w:rsidR="008363B6">
        <w:t>, Plots of</w:t>
      </w:r>
      <w:r w:rsidRPr="00CE001D">
        <w:t xml:space="preserve"> minor allele frequency against effect estimate on the transformed scale for the BP-associated SNVs. Blue squares are new BP-associated SNVs, black dots represent SNVs at known loci</w:t>
      </w:r>
      <w:r w:rsidR="008363B6">
        <w:t>,</w:t>
      </w:r>
      <w:r w:rsidRPr="00CE001D">
        <w:t xml:space="preserve"> and red dots are newly identified distinct BP-</w:t>
      </w:r>
      <w:r w:rsidRPr="005641BC">
        <w:t xml:space="preserve">associated SNVs at known loci. Effect estimates and SEs for the novel loci are taken from the Stage 2 EUR analyses </w:t>
      </w:r>
      <w:r w:rsidRPr="000C4C88">
        <w:rPr>
          <w:color w:val="000000" w:themeColor="text1"/>
        </w:rPr>
        <w:t>(up to 1,164,961 participants)</w:t>
      </w:r>
      <w:r w:rsidRPr="005641BC">
        <w:t>, while for the known are from the Stage 1 analyses</w:t>
      </w:r>
      <w:r w:rsidRPr="000C4C88">
        <w:rPr>
          <w:color w:val="000000" w:themeColor="text1"/>
        </w:rPr>
        <w:t xml:space="preserve"> (up to 810,865 participants)</w:t>
      </w:r>
      <w:r w:rsidRPr="005641BC">
        <w:t>. Results are from the EAWAS where available and the GWAS (</w:t>
      </w:r>
      <w:r w:rsidRPr="000C4C88">
        <w:rPr>
          <w:color w:val="000000" w:themeColor="text1"/>
          <w:shd w:val="clear" w:color="auto" w:fill="FFFFFF"/>
        </w:rPr>
        <w:t>up to 670,472 participants</w:t>
      </w:r>
      <w:r w:rsidRPr="005641BC">
        <w:t>) if the known variants were</w:t>
      </w:r>
      <w:r w:rsidR="008363B6">
        <w:t xml:space="preserve"> </w:t>
      </w:r>
      <w:r w:rsidRPr="005641BC">
        <w:t>n</w:t>
      </w:r>
      <w:r w:rsidR="008363B6">
        <w:t>o</w:t>
      </w:r>
      <w:r w:rsidRPr="005641BC">
        <w:t xml:space="preserve">t on the </w:t>
      </w:r>
      <w:r w:rsidR="008363B6">
        <w:t>e</w:t>
      </w:r>
      <w:r w:rsidR="008363B6" w:rsidRPr="005641BC">
        <w:t xml:space="preserve">xome </w:t>
      </w:r>
      <w:r w:rsidRPr="005641BC">
        <w:t>array (</w:t>
      </w:r>
      <w:r w:rsidRPr="000C4C88">
        <w:rPr>
          <w:color w:val="000000" w:themeColor="text1"/>
          <w:shd w:val="clear" w:color="auto" w:fill="FFFFFF"/>
        </w:rPr>
        <w:t xml:space="preserve">data from Supplementary Tables </w:t>
      </w:r>
      <w:r>
        <w:rPr>
          <w:color w:val="000000" w:themeColor="text1"/>
          <w:shd w:val="clear" w:color="auto" w:fill="FFFFFF"/>
        </w:rPr>
        <w:t>1</w:t>
      </w:r>
      <w:r w:rsidRPr="000C4C88">
        <w:rPr>
          <w:color w:val="000000" w:themeColor="text1"/>
          <w:shd w:val="clear" w:color="auto" w:fill="FFFFFF"/>
        </w:rPr>
        <w:t xml:space="preserve">, </w:t>
      </w:r>
      <w:r>
        <w:rPr>
          <w:color w:val="000000" w:themeColor="text1"/>
          <w:shd w:val="clear" w:color="auto" w:fill="FFFFFF"/>
        </w:rPr>
        <w:t>3</w:t>
      </w:r>
      <w:r w:rsidRPr="000C4C88">
        <w:rPr>
          <w:color w:val="000000" w:themeColor="text1"/>
          <w:shd w:val="clear" w:color="auto" w:fill="FFFFFF"/>
        </w:rPr>
        <w:t xml:space="preserve">, </w:t>
      </w:r>
      <w:r>
        <w:rPr>
          <w:color w:val="000000" w:themeColor="text1"/>
          <w:shd w:val="clear" w:color="auto" w:fill="FFFFFF"/>
        </w:rPr>
        <w:t>7</w:t>
      </w:r>
      <w:r w:rsidRPr="000C4C88">
        <w:rPr>
          <w:color w:val="000000" w:themeColor="text1"/>
          <w:shd w:val="clear" w:color="auto" w:fill="FFFFFF"/>
        </w:rPr>
        <w:t xml:space="preserve">, </w:t>
      </w:r>
      <w:r>
        <w:rPr>
          <w:color w:val="000000" w:themeColor="text1"/>
          <w:shd w:val="clear" w:color="auto" w:fill="FFFFFF"/>
        </w:rPr>
        <w:t>8</w:t>
      </w:r>
      <w:r w:rsidR="007E3423">
        <w:rPr>
          <w:color w:val="000000" w:themeColor="text1"/>
          <w:shd w:val="clear" w:color="auto" w:fill="FFFFFF"/>
        </w:rPr>
        <w:t>,</w:t>
      </w:r>
      <w:r>
        <w:rPr>
          <w:color w:val="000000" w:themeColor="text1"/>
          <w:shd w:val="clear" w:color="auto" w:fill="FFFFFF"/>
        </w:rPr>
        <w:t xml:space="preserve"> and 25</w:t>
      </w:r>
      <w:r w:rsidRPr="000C4C88">
        <w:rPr>
          <w:color w:val="000000" w:themeColor="text1"/>
          <w:shd w:val="clear" w:color="auto" w:fill="FFFFFF"/>
        </w:rPr>
        <w:t xml:space="preserve"> were used).</w:t>
      </w:r>
    </w:p>
    <w:p w14:paraId="05116C64" w14:textId="77777777" w:rsidR="008363B6" w:rsidRPr="00CE001D" w:rsidRDefault="008363B6" w:rsidP="00C74B12">
      <w:pPr>
        <w:spacing w:line="360" w:lineRule="auto"/>
      </w:pPr>
    </w:p>
    <w:p w14:paraId="26C56EBD" w14:textId="475EFE68" w:rsidR="00C74B12" w:rsidRDefault="00C74B12" w:rsidP="00C74B12">
      <w:pPr>
        <w:spacing w:line="360" w:lineRule="auto"/>
      </w:pPr>
      <w:r w:rsidRPr="00CE001D">
        <w:rPr>
          <w:b/>
        </w:rPr>
        <w:t xml:space="preserve">Figure </w:t>
      </w:r>
      <w:r>
        <w:rPr>
          <w:b/>
        </w:rPr>
        <w:t>3</w:t>
      </w:r>
      <w:r w:rsidRPr="00CE001D">
        <w:rPr>
          <w:b/>
        </w:rPr>
        <w:t xml:space="preserve"> </w:t>
      </w:r>
      <w:r w:rsidR="008363B6">
        <w:rPr>
          <w:b/>
        </w:rPr>
        <w:t xml:space="preserve">| </w:t>
      </w:r>
      <w:r w:rsidRPr="00CE001D">
        <w:rPr>
          <w:b/>
        </w:rPr>
        <w:t>Annotation of BP loci</w:t>
      </w:r>
      <w:r w:rsidR="008363B6">
        <w:rPr>
          <w:b/>
        </w:rPr>
        <w:t>.</w:t>
      </w:r>
      <w:r w:rsidRPr="00CE001D">
        <w:rPr>
          <w:b/>
        </w:rPr>
        <w:t xml:space="preserve"> </w:t>
      </w:r>
      <w:r w:rsidRPr="00E5417C">
        <w:rPr>
          <w:b/>
        </w:rPr>
        <w:t>a</w:t>
      </w:r>
      <w:r w:rsidR="008363B6">
        <w:t>,</w:t>
      </w:r>
      <w:r w:rsidRPr="00CE001D">
        <w:t xml:space="preserve"> BP associations shared with eQTL from GTEx through multi-trait </w:t>
      </w:r>
      <w:r w:rsidR="008363B6" w:rsidRPr="00CE001D">
        <w:t>colocali</w:t>
      </w:r>
      <w:r w:rsidR="008363B6">
        <w:t>z</w:t>
      </w:r>
      <w:r w:rsidR="008363B6" w:rsidRPr="00CE001D">
        <w:t xml:space="preserve">ation </w:t>
      </w:r>
      <w:r w:rsidRPr="00CE001D">
        <w:t xml:space="preserve">analyses. Expressed gene and the </w:t>
      </w:r>
      <w:r w:rsidR="008363B6" w:rsidRPr="00CE001D">
        <w:t>colocali</w:t>
      </w:r>
      <w:r w:rsidR="008363B6">
        <w:t>z</w:t>
      </w:r>
      <w:r w:rsidR="008363B6" w:rsidRPr="00CE001D">
        <w:t xml:space="preserve">ed </w:t>
      </w:r>
      <w:r w:rsidRPr="00CE001D">
        <w:t xml:space="preserve">SNV are provided on the </w:t>
      </w:r>
      <w:r w:rsidRPr="00E5417C">
        <w:rPr>
          <w:i/>
        </w:rPr>
        <w:t>y</w:t>
      </w:r>
      <w:r w:rsidRPr="00CE001D">
        <w:t>-axis</w:t>
      </w:r>
      <w:r w:rsidR="008363B6">
        <w:t>.</w:t>
      </w:r>
      <w:r w:rsidRPr="00CE001D">
        <w:t xml:space="preserve"> BP trait and eQTL tissues are provided on the </w:t>
      </w:r>
      <w:r w:rsidRPr="00E5417C">
        <w:rPr>
          <w:i/>
        </w:rPr>
        <w:t>x</w:t>
      </w:r>
      <w:r w:rsidRPr="00CE001D">
        <w:t>-axis. The color indicates whether the candidate SNV increases BP and gene expression (brown), decreases BP and gene expression (orange)</w:t>
      </w:r>
      <w:r w:rsidR="008363B6">
        <w:t>,</w:t>
      </w:r>
      <w:r w:rsidRPr="00CE001D">
        <w:t xml:space="preserve"> or has the inverse effects on BP and gene expression (blue)</w:t>
      </w:r>
      <w:r w:rsidR="008363B6">
        <w:t>.</w:t>
      </w:r>
      <w:r w:rsidRPr="00CE001D">
        <w:t xml:space="preserve"> </w:t>
      </w:r>
      <w:r w:rsidRPr="00E5417C">
        <w:rPr>
          <w:b/>
        </w:rPr>
        <w:t>b</w:t>
      </w:r>
      <w:r w:rsidR="008363B6">
        <w:t>,</w:t>
      </w:r>
      <w:r w:rsidRPr="00CE001D">
        <w:t xml:space="preserve"> Enrichment of BP-associated SNVs in DNase I hypersensitivity hot spots (active chromatin).</w:t>
      </w:r>
      <w:r w:rsidRPr="00CE001D">
        <w:rPr>
          <w:b/>
        </w:rPr>
        <w:t xml:space="preserve"> </w:t>
      </w:r>
      <w:r w:rsidRPr="00CE001D">
        <w:t>The top plot is for SBP</w:t>
      </w:r>
      <w:r w:rsidR="008363B6">
        <w:t>,</w:t>
      </w:r>
      <w:r w:rsidRPr="00CE001D">
        <w:t xml:space="preserve"> middle </w:t>
      </w:r>
      <w:r w:rsidR="008363B6">
        <w:t xml:space="preserve">is </w:t>
      </w:r>
      <w:r w:rsidRPr="00CE001D">
        <w:t>for DBP</w:t>
      </w:r>
      <w:r w:rsidR="008363B6">
        <w:t>,</w:t>
      </w:r>
      <w:r w:rsidRPr="00CE001D">
        <w:t xml:space="preserve"> and bottom represents PP. Height of the bar indicates the fold enrichment in the listed tissues</w:t>
      </w:r>
      <w:r w:rsidR="002717EA">
        <w:t>, with error bars representing the 95% confidence intervals</w:t>
      </w:r>
      <w:r w:rsidRPr="00CE001D">
        <w:t xml:space="preserve">. The colors represent the enrichment </w:t>
      </w:r>
      <w:r w:rsidRPr="00CE001D">
        <w:rPr>
          <w:i/>
        </w:rPr>
        <w:t>P</w:t>
      </w:r>
      <w:r w:rsidRPr="00CE001D">
        <w:t>-value.</w:t>
      </w:r>
    </w:p>
    <w:p w14:paraId="32B7F5A6" w14:textId="77777777" w:rsidR="008363B6" w:rsidRPr="00CE001D" w:rsidRDefault="008363B6" w:rsidP="00C74B12">
      <w:pPr>
        <w:spacing w:line="360" w:lineRule="auto"/>
      </w:pPr>
    </w:p>
    <w:p w14:paraId="7F362186" w14:textId="77DD1EBE" w:rsidR="00C74B12" w:rsidRDefault="00C74B12" w:rsidP="00C74B12">
      <w:pPr>
        <w:spacing w:line="360" w:lineRule="auto"/>
      </w:pPr>
      <w:r w:rsidRPr="00CE001D">
        <w:rPr>
          <w:b/>
        </w:rPr>
        <w:t xml:space="preserve">Figure </w:t>
      </w:r>
      <w:r>
        <w:rPr>
          <w:b/>
        </w:rPr>
        <w:t>4</w:t>
      </w:r>
      <w:r w:rsidRPr="00CE001D">
        <w:rPr>
          <w:b/>
        </w:rPr>
        <w:t xml:space="preserve"> </w:t>
      </w:r>
      <w:r w:rsidR="008363B6">
        <w:rPr>
          <w:b/>
        </w:rPr>
        <w:t xml:space="preserve">| </w:t>
      </w:r>
      <w:r w:rsidRPr="00CE001D">
        <w:rPr>
          <w:b/>
        </w:rPr>
        <w:t>Phenome-wide associations of the new BP loci</w:t>
      </w:r>
      <w:r w:rsidR="008363B6">
        <w:rPr>
          <w:b/>
        </w:rPr>
        <w:t>.</w:t>
      </w:r>
      <w:r w:rsidRPr="00CE001D">
        <w:rPr>
          <w:b/>
        </w:rPr>
        <w:t xml:space="preserve"> </w:t>
      </w:r>
      <w:r w:rsidRPr="00E5417C">
        <w:rPr>
          <w:b/>
        </w:rPr>
        <w:t>a</w:t>
      </w:r>
      <w:r w:rsidR="008363B6">
        <w:t>,</w:t>
      </w:r>
      <w:r w:rsidRPr="00CE001D">
        <w:t xml:space="preserve"> </w:t>
      </w:r>
      <w:r w:rsidR="008363B6">
        <w:t>M</w:t>
      </w:r>
      <w:r w:rsidRPr="00CE001D">
        <w:t>odified Fuji plot of the genome-wide significant associated SNVs from the Stage 2 EAWAS and Stage 2 rare variant GWAS (novel loci only). Each dot resents a novel locus where a conditionally independent variant or a variant in LD with the conditionally independent variant has been previously associated with one or more traits unrelated to blood pressure</w:t>
      </w:r>
      <w:r w:rsidR="008363B6">
        <w:t>,</w:t>
      </w:r>
      <w:r w:rsidRPr="00CE001D">
        <w:t xml:space="preserve"> and each circle represents different trait category (</w:t>
      </w:r>
      <w:r w:rsidR="002E4CCB">
        <w:t>Supplementary Table 20</w:t>
      </w:r>
      <w:r w:rsidRPr="00CE001D">
        <w:t>). Locus annotation is plotted in the outer circle</w:t>
      </w:r>
      <w:r w:rsidR="008363B6">
        <w:t>,</w:t>
      </w:r>
      <w:r w:rsidRPr="00CE001D">
        <w:t xml:space="preserve"> and * sign denotes loci where the conditionally independent signal maps to a gene which is different to the one closest to the sentinel variant. </w:t>
      </w:r>
      <w:r w:rsidR="002E4CCB" w:rsidRPr="00E5417C">
        <w:rPr>
          <w:b/>
        </w:rPr>
        <w:t>b</w:t>
      </w:r>
      <w:r w:rsidR="008363B6">
        <w:t xml:space="preserve">, </w:t>
      </w:r>
      <w:r w:rsidR="002E4CCB">
        <w:t>Bar chart showing the distribution of traits (</w:t>
      </w:r>
      <w:r w:rsidR="002E4CCB" w:rsidRPr="00E5417C">
        <w:rPr>
          <w:i/>
        </w:rPr>
        <w:t>x</w:t>
      </w:r>
      <w:r w:rsidR="002E4CCB">
        <w:t>-axis) and number of distinct BP-associated variants per trait (</w:t>
      </w:r>
      <w:r w:rsidR="002E4CCB" w:rsidRPr="00E5417C">
        <w:rPr>
          <w:i/>
        </w:rPr>
        <w:t>y</w:t>
      </w:r>
      <w:r w:rsidR="002E4CCB">
        <w:t xml:space="preserve">-axis) that the SNVs in </w:t>
      </w:r>
      <w:r w:rsidR="002E4CCB" w:rsidRPr="00E5417C">
        <w:rPr>
          <w:b/>
        </w:rPr>
        <w:t>a</w:t>
      </w:r>
      <w:r w:rsidR="002E4CCB">
        <w:t xml:space="preserve"> are associated with. </w:t>
      </w:r>
      <w:r w:rsidR="002E4CCB" w:rsidRPr="00E5417C">
        <w:rPr>
          <w:b/>
        </w:rPr>
        <w:t>c</w:t>
      </w:r>
      <w:r w:rsidR="00E6758C">
        <w:t>,</w:t>
      </w:r>
      <w:r w:rsidR="002E4CCB">
        <w:t xml:space="preserve"> </w:t>
      </w:r>
      <w:r w:rsidR="00E6758C">
        <w:t>B</w:t>
      </w:r>
      <w:r w:rsidR="002E4CCB">
        <w:t xml:space="preserve">ar chart of the number of traits included in </w:t>
      </w:r>
      <w:r w:rsidR="002E4CCB" w:rsidRPr="00E5417C">
        <w:rPr>
          <w:b/>
        </w:rPr>
        <w:t>b</w:t>
      </w:r>
      <w:r w:rsidR="002E4CCB">
        <w:t xml:space="preserve"> (</w:t>
      </w:r>
      <w:r w:rsidR="002E4CCB" w:rsidRPr="00E5417C">
        <w:rPr>
          <w:i/>
        </w:rPr>
        <w:t>y</w:t>
      </w:r>
      <w:r w:rsidR="002E4CCB">
        <w:t>-axis) by trait category (</w:t>
      </w:r>
      <w:r w:rsidR="002E4CCB" w:rsidRPr="00E5417C">
        <w:rPr>
          <w:i/>
        </w:rPr>
        <w:t>x</w:t>
      </w:r>
      <w:r w:rsidR="002E4CCB">
        <w:t xml:space="preserve">-axis). </w:t>
      </w:r>
      <w:r w:rsidRPr="00CE001D">
        <w:t xml:space="preserve">The color coding for </w:t>
      </w:r>
      <w:r w:rsidRPr="00E5417C">
        <w:rPr>
          <w:b/>
        </w:rPr>
        <w:t>a</w:t>
      </w:r>
      <w:r w:rsidRPr="00CE001D">
        <w:t xml:space="preserve"> and </w:t>
      </w:r>
      <w:r w:rsidRPr="00E5417C">
        <w:rPr>
          <w:b/>
        </w:rPr>
        <w:t>b</w:t>
      </w:r>
      <w:r w:rsidRPr="00CE001D">
        <w:t xml:space="preserve"> is relative to </w:t>
      </w:r>
      <w:r w:rsidRPr="00E5417C">
        <w:rPr>
          <w:b/>
        </w:rPr>
        <w:t>c</w:t>
      </w:r>
      <w:r w:rsidRPr="00CE001D">
        <w:t xml:space="preserve">.  </w:t>
      </w:r>
    </w:p>
    <w:p w14:paraId="20EDAAC0" w14:textId="77777777" w:rsidR="00E6758C" w:rsidRPr="00CE001D" w:rsidRDefault="00E6758C" w:rsidP="00C74B12">
      <w:pPr>
        <w:spacing w:line="360" w:lineRule="auto"/>
      </w:pPr>
    </w:p>
    <w:p w14:paraId="5AB0FBDA" w14:textId="2CFB6243" w:rsidR="00C74B12" w:rsidRPr="00CE001D" w:rsidRDefault="00C74B12" w:rsidP="00C74B12">
      <w:pPr>
        <w:spacing w:line="360" w:lineRule="auto"/>
      </w:pPr>
      <w:r w:rsidRPr="00CE001D">
        <w:rPr>
          <w:b/>
        </w:rPr>
        <w:t xml:space="preserve">Figure </w:t>
      </w:r>
      <w:r>
        <w:rPr>
          <w:b/>
        </w:rPr>
        <w:t>5</w:t>
      </w:r>
      <w:r w:rsidR="00E6758C">
        <w:rPr>
          <w:b/>
        </w:rPr>
        <w:t xml:space="preserve"> |</w:t>
      </w:r>
      <w:r w:rsidRPr="00CE001D">
        <w:rPr>
          <w:b/>
        </w:rPr>
        <w:t xml:space="preserve"> Causal association of BP with stroke and </w:t>
      </w:r>
      <w:r w:rsidR="00E6758C">
        <w:rPr>
          <w:b/>
        </w:rPr>
        <w:t>c</w:t>
      </w:r>
      <w:r w:rsidR="00E6758C" w:rsidRPr="00CE001D">
        <w:rPr>
          <w:b/>
        </w:rPr>
        <w:t xml:space="preserve">oronary </w:t>
      </w:r>
      <w:r w:rsidR="00E6758C">
        <w:rPr>
          <w:b/>
        </w:rPr>
        <w:t>a</w:t>
      </w:r>
      <w:r w:rsidR="00E6758C" w:rsidRPr="00CE001D">
        <w:rPr>
          <w:b/>
        </w:rPr>
        <w:t xml:space="preserve">rtery </w:t>
      </w:r>
      <w:r w:rsidR="00E6758C">
        <w:rPr>
          <w:b/>
        </w:rPr>
        <w:t>d</w:t>
      </w:r>
      <w:r w:rsidR="00E6758C" w:rsidRPr="00CE001D">
        <w:rPr>
          <w:b/>
        </w:rPr>
        <w:t>isease</w:t>
      </w:r>
      <w:r w:rsidR="00E6758C">
        <w:rPr>
          <w:b/>
        </w:rPr>
        <w:t>.</w:t>
      </w:r>
      <w:r w:rsidR="00E6758C" w:rsidRPr="00CE001D">
        <w:rPr>
          <w:b/>
        </w:rPr>
        <w:t xml:space="preserve"> </w:t>
      </w:r>
      <w:r w:rsidRPr="00CE001D">
        <w:t xml:space="preserve">Mendelian </w:t>
      </w:r>
      <w:r w:rsidR="00F35EA5" w:rsidRPr="00CE001D">
        <w:t>randomi</w:t>
      </w:r>
      <w:r w:rsidR="00F35EA5">
        <w:t>z</w:t>
      </w:r>
      <w:r w:rsidR="00F35EA5" w:rsidRPr="00CE001D">
        <w:t xml:space="preserve">ation </w:t>
      </w:r>
      <w:r w:rsidRPr="00CE001D">
        <w:t xml:space="preserve">analyses of the effect of blood pressure on stroke and coronary artery disease. </w:t>
      </w:r>
      <w:r w:rsidRPr="00E5417C">
        <w:rPr>
          <w:b/>
        </w:rPr>
        <w:t>a</w:t>
      </w:r>
      <w:r w:rsidR="00F35EA5">
        <w:t>,</w:t>
      </w:r>
      <w:r w:rsidRPr="00CE001D">
        <w:t xml:space="preserve"> </w:t>
      </w:r>
      <w:r w:rsidR="00F35EA5">
        <w:t>U</w:t>
      </w:r>
      <w:r w:rsidRPr="00CE001D">
        <w:t>nivariable analyses</w:t>
      </w:r>
      <w:r w:rsidR="00F35EA5">
        <w:t>.</w:t>
      </w:r>
      <w:r w:rsidRPr="00CE001D">
        <w:t xml:space="preserve"> </w:t>
      </w:r>
      <w:r w:rsidRPr="00E5417C">
        <w:rPr>
          <w:b/>
        </w:rPr>
        <w:t>b</w:t>
      </w:r>
      <w:r w:rsidR="00F35EA5">
        <w:t>,</w:t>
      </w:r>
      <w:r w:rsidRPr="00CE001D">
        <w:t xml:space="preserve"> </w:t>
      </w:r>
      <w:r w:rsidR="00F35EA5">
        <w:t>M</w:t>
      </w:r>
      <w:r w:rsidR="00F35EA5" w:rsidRPr="00CE001D">
        <w:t xml:space="preserve">ultivariable </w:t>
      </w:r>
      <w:r w:rsidRPr="00CE001D">
        <w:t>analyses (Methods). Analyses were performed using summary association statistics (Methods). The causal estimates are on the odds ratio (OR) scale</w:t>
      </w:r>
      <w:r w:rsidR="003B3559">
        <w:t xml:space="preserve"> (the square in the plot)</w:t>
      </w:r>
      <w:r w:rsidR="003B3559" w:rsidRPr="00CE001D">
        <w:t>.</w:t>
      </w:r>
      <w:r w:rsidR="003B3559">
        <w:t xml:space="preserve"> The whiskers on the plots are the 95% confidence intervals for these ORs</w:t>
      </w:r>
      <w:r w:rsidRPr="00CE001D">
        <w:t xml:space="preserve">. Results on the standard deviation scale are provided in Supplementary Table </w:t>
      </w:r>
      <w:r>
        <w:t>22</w:t>
      </w:r>
      <w:r w:rsidRPr="00CE001D">
        <w:t>. The genetic variants for the estimation of the causal effects in this plot are sets of SNVs after removing the confounding SNVs and invalid instrumental variant. OR</w:t>
      </w:r>
      <w:r w:rsidR="00F35EA5">
        <w:t>,</w:t>
      </w:r>
      <w:r w:rsidRPr="00CE001D">
        <w:t xml:space="preserve"> </w:t>
      </w:r>
      <w:r w:rsidR="00F35EA5">
        <w:t>o</w:t>
      </w:r>
      <w:r w:rsidRPr="00CE001D">
        <w:t>dds ratio (</w:t>
      </w:r>
      <w:r w:rsidR="003B3559" w:rsidRPr="0037218A">
        <w:rPr>
          <w:i/>
        </w:rPr>
        <w:t>P</w:t>
      </w:r>
      <w:r w:rsidR="00424C10">
        <w:t>-</w:t>
      </w:r>
      <w:r w:rsidR="003B3559">
        <w:t xml:space="preserve">value from the inverse variance weighted two sample Mendelian </w:t>
      </w:r>
      <w:r w:rsidR="00F35EA5">
        <w:t xml:space="preserve">randomization </w:t>
      </w:r>
      <w:r w:rsidR="003B3559">
        <w:t>method</w:t>
      </w:r>
      <w:r w:rsidRPr="00CE001D">
        <w:t xml:space="preserve">). </w:t>
      </w:r>
      <w:r w:rsidR="00F35EA5" w:rsidRPr="00E5417C">
        <w:rPr>
          <w:i/>
        </w:rPr>
        <w:t>n</w:t>
      </w:r>
      <w:r w:rsidR="00F35EA5">
        <w:t>,</w:t>
      </w:r>
      <w:r w:rsidRPr="00CE001D">
        <w:t xml:space="preserve"> number of disease cases</w:t>
      </w:r>
      <w:r w:rsidR="00F35EA5">
        <w:t>.</w:t>
      </w:r>
    </w:p>
    <w:p w14:paraId="45E6C639" w14:textId="4E0ED2CC" w:rsidR="00C74B12" w:rsidRDefault="00C74B12" w:rsidP="0040014E">
      <w:pPr>
        <w:rPr>
          <w:b/>
        </w:rPr>
      </w:pPr>
    </w:p>
    <w:p w14:paraId="4CDD844B" w14:textId="77777777" w:rsidR="00C74B12" w:rsidRDefault="00C74B12" w:rsidP="0040014E">
      <w:pPr>
        <w:rPr>
          <w:b/>
        </w:rPr>
      </w:pPr>
    </w:p>
    <w:p w14:paraId="1FE7ED61" w14:textId="77777777" w:rsidR="00C74B12" w:rsidRDefault="00C74B12" w:rsidP="0040014E">
      <w:pPr>
        <w:rPr>
          <w:b/>
        </w:rPr>
      </w:pPr>
    </w:p>
    <w:p w14:paraId="67DB9777" w14:textId="77777777" w:rsidR="00C74B12" w:rsidRDefault="00C74B12" w:rsidP="0040014E">
      <w:pPr>
        <w:rPr>
          <w:b/>
        </w:rPr>
      </w:pPr>
    </w:p>
    <w:p w14:paraId="72663ED7" w14:textId="77777777" w:rsidR="00804818" w:rsidRPr="00C26016" w:rsidRDefault="00804818">
      <w:pPr>
        <w:rPr>
          <w:b/>
          <w:color w:val="000000" w:themeColor="text1"/>
          <w:lang w:val="en"/>
        </w:rPr>
      </w:pPr>
      <w:r w:rsidRPr="00C26016">
        <w:rPr>
          <w:b/>
          <w:color w:val="000000" w:themeColor="text1"/>
          <w:lang w:val="en"/>
        </w:rPr>
        <w:br w:type="page"/>
      </w:r>
    </w:p>
    <w:p w14:paraId="4EC90538" w14:textId="54A6FCEF" w:rsidR="00F4048F" w:rsidRPr="00955294" w:rsidRDefault="00F4048F" w:rsidP="00CE767E">
      <w:pPr>
        <w:sectPr w:rsidR="00F4048F" w:rsidRPr="00955294" w:rsidSect="008378F2">
          <w:pgSz w:w="11906" w:h="16838"/>
          <w:pgMar w:top="1440" w:right="1080" w:bottom="1440" w:left="1080" w:header="708" w:footer="708" w:gutter="0"/>
          <w:lnNumType w:countBy="1" w:restart="continuous"/>
          <w:cols w:space="708"/>
          <w:docGrid w:linePitch="360"/>
        </w:sectPr>
      </w:pPr>
    </w:p>
    <w:tbl>
      <w:tblPr>
        <w:tblW w:w="5456" w:type="pct"/>
        <w:tblInd w:w="-142" w:type="dxa"/>
        <w:tblLayout w:type="fixed"/>
        <w:tblLook w:val="04A0" w:firstRow="1" w:lastRow="0" w:firstColumn="1" w:lastColumn="0" w:noHBand="0" w:noVBand="1"/>
      </w:tblPr>
      <w:tblGrid>
        <w:gridCol w:w="272"/>
        <w:gridCol w:w="292"/>
        <w:gridCol w:w="286"/>
        <w:gridCol w:w="1432"/>
        <w:gridCol w:w="1522"/>
        <w:gridCol w:w="1448"/>
        <w:gridCol w:w="77"/>
        <w:gridCol w:w="773"/>
        <w:gridCol w:w="13"/>
        <w:gridCol w:w="591"/>
        <w:gridCol w:w="806"/>
        <w:gridCol w:w="236"/>
        <w:gridCol w:w="659"/>
        <w:gridCol w:w="1052"/>
        <w:gridCol w:w="709"/>
        <w:gridCol w:w="847"/>
        <w:gridCol w:w="91"/>
        <w:gridCol w:w="50"/>
        <w:gridCol w:w="188"/>
        <w:gridCol w:w="366"/>
        <w:gridCol w:w="155"/>
        <w:gridCol w:w="265"/>
        <w:gridCol w:w="239"/>
        <w:gridCol w:w="659"/>
        <w:gridCol w:w="77"/>
        <w:gridCol w:w="10"/>
        <w:gridCol w:w="47"/>
        <w:gridCol w:w="575"/>
        <w:gridCol w:w="84"/>
        <w:gridCol w:w="64"/>
        <w:gridCol w:w="709"/>
        <w:gridCol w:w="272"/>
        <w:gridCol w:w="1038"/>
        <w:gridCol w:w="659"/>
        <w:gridCol w:w="239"/>
      </w:tblGrid>
      <w:tr w:rsidR="00734945" w:rsidRPr="002800B8" w14:paraId="2C8E4DE0" w14:textId="77777777" w:rsidTr="000C4C88">
        <w:trPr>
          <w:gridAfter w:val="3"/>
          <w:wAfter w:w="577" w:type="pct"/>
          <w:trHeight w:val="580"/>
        </w:trPr>
        <w:tc>
          <w:tcPr>
            <w:tcW w:w="81" w:type="pct"/>
            <w:tcBorders>
              <w:bottom w:val="single" w:sz="8" w:space="0" w:color="auto"/>
            </w:tcBorders>
          </w:tcPr>
          <w:p w14:paraId="363A3CA9" w14:textId="77777777" w:rsidR="007563B2" w:rsidRPr="00F645B3" w:rsidRDefault="007563B2" w:rsidP="00B72905">
            <w:pPr>
              <w:spacing w:before="60"/>
              <w:rPr>
                <w:rFonts w:ascii="Arial Narrow" w:hAnsi="Arial Narrow"/>
                <w:b/>
                <w:bCs/>
                <w:color w:val="000000"/>
                <w:sz w:val="22"/>
                <w:szCs w:val="22"/>
              </w:rPr>
            </w:pPr>
          </w:p>
        </w:tc>
        <w:tc>
          <w:tcPr>
            <w:tcW w:w="87" w:type="pct"/>
            <w:tcBorders>
              <w:bottom w:val="single" w:sz="8" w:space="0" w:color="auto"/>
            </w:tcBorders>
          </w:tcPr>
          <w:p w14:paraId="030464E9" w14:textId="77777777" w:rsidR="007563B2" w:rsidRPr="00F645B3" w:rsidRDefault="007563B2" w:rsidP="00B72905">
            <w:pPr>
              <w:spacing w:before="60"/>
              <w:rPr>
                <w:rFonts w:ascii="Arial Narrow" w:hAnsi="Arial Narrow"/>
                <w:b/>
                <w:bCs/>
                <w:color w:val="000000"/>
                <w:sz w:val="22"/>
                <w:szCs w:val="22"/>
              </w:rPr>
            </w:pPr>
          </w:p>
        </w:tc>
        <w:tc>
          <w:tcPr>
            <w:tcW w:w="4255" w:type="pct"/>
            <w:gridSpan w:val="30"/>
            <w:tcBorders>
              <w:bottom w:val="single" w:sz="8" w:space="0" w:color="auto"/>
            </w:tcBorders>
            <w:noWrap/>
            <w:hideMark/>
          </w:tcPr>
          <w:p w14:paraId="37B4C249" w14:textId="42F5727D" w:rsidR="007563B2" w:rsidRPr="002800B8" w:rsidRDefault="007563B2" w:rsidP="009C3D86">
            <w:pPr>
              <w:spacing w:before="60"/>
              <w:rPr>
                <w:rFonts w:ascii="Arial Narrow" w:hAnsi="Arial Narrow"/>
                <w:bCs/>
                <w:color w:val="000000"/>
                <w:sz w:val="22"/>
                <w:szCs w:val="22"/>
              </w:rPr>
            </w:pPr>
            <w:r w:rsidRPr="00F645B3">
              <w:rPr>
                <w:rFonts w:ascii="Arial Narrow" w:hAnsi="Arial Narrow"/>
                <w:b/>
                <w:bCs/>
                <w:color w:val="000000"/>
                <w:sz w:val="22"/>
                <w:szCs w:val="22"/>
              </w:rPr>
              <w:t>Table 1</w:t>
            </w:r>
            <w:r w:rsidRPr="002800B8">
              <w:rPr>
                <w:rFonts w:ascii="Arial Narrow" w:hAnsi="Arial Narrow"/>
                <w:bCs/>
                <w:color w:val="000000"/>
                <w:sz w:val="22"/>
                <w:szCs w:val="22"/>
              </w:rPr>
              <w:t xml:space="preserve"> </w:t>
            </w:r>
            <w:r w:rsidR="00F35EA5">
              <w:rPr>
                <w:rFonts w:ascii="Arial Narrow" w:hAnsi="Arial Narrow"/>
                <w:bCs/>
                <w:color w:val="000000"/>
                <w:sz w:val="22"/>
                <w:szCs w:val="22"/>
              </w:rPr>
              <w:t xml:space="preserve">| </w:t>
            </w:r>
            <w:r w:rsidR="006F2401" w:rsidRPr="006F2401">
              <w:rPr>
                <w:rFonts w:ascii="Arial Narrow" w:hAnsi="Arial Narrow"/>
                <w:b/>
                <w:bCs/>
                <w:color w:val="000000"/>
                <w:sz w:val="22"/>
                <w:szCs w:val="22"/>
              </w:rPr>
              <w:t>Rare and low-frequency SNV-blood pressure associations in participants of European ancestry from the (</w:t>
            </w:r>
            <w:r w:rsidR="00B7698C">
              <w:rPr>
                <w:rFonts w:ascii="Arial Narrow" w:hAnsi="Arial Narrow"/>
                <w:b/>
                <w:bCs/>
                <w:color w:val="000000"/>
                <w:sz w:val="22"/>
                <w:szCs w:val="22"/>
              </w:rPr>
              <w:t>Stage</w:t>
            </w:r>
            <w:r w:rsidR="006F2401" w:rsidRPr="006F2401">
              <w:rPr>
                <w:rFonts w:ascii="Arial Narrow" w:hAnsi="Arial Narrow"/>
                <w:b/>
                <w:bCs/>
                <w:color w:val="000000"/>
                <w:sz w:val="22"/>
                <w:szCs w:val="22"/>
              </w:rPr>
              <w:t xml:space="preserve"> </w:t>
            </w:r>
            <w:r w:rsidR="00C87CF0">
              <w:rPr>
                <w:rFonts w:ascii="Arial Narrow" w:hAnsi="Arial Narrow"/>
                <w:b/>
                <w:bCs/>
                <w:color w:val="000000"/>
                <w:sz w:val="22"/>
                <w:szCs w:val="22"/>
              </w:rPr>
              <w:t>2</w:t>
            </w:r>
            <w:r w:rsidR="006F2401" w:rsidRPr="006F2401">
              <w:rPr>
                <w:rFonts w:ascii="Arial Narrow" w:hAnsi="Arial Narrow"/>
                <w:b/>
                <w:bCs/>
                <w:color w:val="000000"/>
                <w:sz w:val="22"/>
                <w:szCs w:val="22"/>
              </w:rPr>
              <w:t xml:space="preserve">) EAWAS and </w:t>
            </w:r>
            <w:r w:rsidR="0020646A">
              <w:rPr>
                <w:rFonts w:ascii="Arial Narrow" w:hAnsi="Arial Narrow"/>
                <w:b/>
                <w:bCs/>
                <w:color w:val="000000"/>
                <w:sz w:val="22"/>
                <w:szCs w:val="22"/>
              </w:rPr>
              <w:t xml:space="preserve">(Stage 2) </w:t>
            </w:r>
            <w:r w:rsidR="008E0978">
              <w:rPr>
                <w:rFonts w:ascii="Arial Narrow" w:hAnsi="Arial Narrow"/>
                <w:b/>
                <w:bCs/>
                <w:color w:val="000000"/>
                <w:sz w:val="22"/>
                <w:szCs w:val="22"/>
              </w:rPr>
              <w:t>RV</w:t>
            </w:r>
            <w:r w:rsidR="0020646A">
              <w:rPr>
                <w:rFonts w:ascii="Arial Narrow" w:hAnsi="Arial Narrow"/>
                <w:b/>
                <w:bCs/>
                <w:color w:val="000000"/>
                <w:sz w:val="22"/>
                <w:szCs w:val="22"/>
              </w:rPr>
              <w:t>-</w:t>
            </w:r>
            <w:r w:rsidR="006F2401" w:rsidRPr="006F2401">
              <w:rPr>
                <w:rFonts w:ascii="Arial Narrow" w:hAnsi="Arial Narrow"/>
                <w:b/>
                <w:bCs/>
                <w:color w:val="000000"/>
                <w:sz w:val="22"/>
                <w:szCs w:val="22"/>
              </w:rPr>
              <w:t xml:space="preserve">GWAS </w:t>
            </w:r>
            <w:r w:rsidR="006F2401" w:rsidRPr="006F2401">
              <w:rPr>
                <w:rFonts w:ascii="Arial Narrow" w:hAnsi="Arial Narrow"/>
                <w:b/>
                <w:bCs/>
                <w:color w:val="000000"/>
                <w:sz w:val="22"/>
                <w:szCs w:val="22"/>
                <w:lang w:val="en"/>
              </w:rPr>
              <w:t>that map to new BP loci</w:t>
            </w:r>
          </w:p>
        </w:tc>
      </w:tr>
      <w:tr w:rsidR="00734945" w:rsidRPr="002800B8" w14:paraId="32E1E588" w14:textId="77777777" w:rsidTr="000C4C88">
        <w:trPr>
          <w:gridAfter w:val="3"/>
          <w:wAfter w:w="577" w:type="pct"/>
          <w:trHeight w:val="340"/>
        </w:trPr>
        <w:tc>
          <w:tcPr>
            <w:tcW w:w="253" w:type="pct"/>
            <w:gridSpan w:val="3"/>
            <w:tcBorders>
              <w:top w:val="single" w:sz="8" w:space="0" w:color="auto"/>
              <w:bottom w:val="single" w:sz="8" w:space="0" w:color="auto"/>
              <w:right w:val="nil"/>
            </w:tcBorders>
            <w:noWrap/>
            <w:vAlign w:val="center"/>
            <w:hideMark/>
          </w:tcPr>
          <w:p w14:paraId="6A4E5EAB" w14:textId="77777777" w:rsidR="007563B2" w:rsidRPr="000B0787" w:rsidRDefault="007563B2" w:rsidP="00277559">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Locus</w:t>
            </w:r>
          </w:p>
        </w:tc>
        <w:tc>
          <w:tcPr>
            <w:tcW w:w="426" w:type="pct"/>
            <w:tcBorders>
              <w:top w:val="single" w:sz="8" w:space="0" w:color="auto"/>
              <w:left w:val="nil"/>
              <w:bottom w:val="single" w:sz="8" w:space="0" w:color="auto"/>
              <w:right w:val="nil"/>
            </w:tcBorders>
            <w:noWrap/>
            <w:vAlign w:val="center"/>
            <w:hideMark/>
          </w:tcPr>
          <w:p w14:paraId="5B92AD39" w14:textId="77777777" w:rsidR="007563B2" w:rsidRPr="000B0787" w:rsidRDefault="007563B2" w:rsidP="00E74C09">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rsID</w:t>
            </w:r>
          </w:p>
        </w:tc>
        <w:tc>
          <w:tcPr>
            <w:tcW w:w="453" w:type="pct"/>
            <w:tcBorders>
              <w:top w:val="single" w:sz="8" w:space="0" w:color="auto"/>
              <w:left w:val="nil"/>
              <w:bottom w:val="single" w:sz="8" w:space="0" w:color="auto"/>
              <w:right w:val="nil"/>
            </w:tcBorders>
            <w:noWrap/>
            <w:vAlign w:val="center"/>
            <w:hideMark/>
          </w:tcPr>
          <w:p w14:paraId="250C3B26" w14:textId="2CDF99BF" w:rsidR="007563B2" w:rsidRPr="000B0787" w:rsidRDefault="007563B2" w:rsidP="00E74C09">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Chr:Pos</w:t>
            </w:r>
          </w:p>
        </w:tc>
        <w:tc>
          <w:tcPr>
            <w:tcW w:w="431" w:type="pct"/>
            <w:tcBorders>
              <w:top w:val="single" w:sz="8" w:space="0" w:color="auto"/>
              <w:left w:val="nil"/>
              <w:bottom w:val="single" w:sz="8" w:space="0" w:color="auto"/>
              <w:right w:val="nil"/>
            </w:tcBorders>
            <w:noWrap/>
            <w:vAlign w:val="center"/>
            <w:hideMark/>
          </w:tcPr>
          <w:p w14:paraId="6145F9AB" w14:textId="0E7F0FFF" w:rsidR="007563B2" w:rsidRPr="000B0787" w:rsidRDefault="007563B2" w:rsidP="00E74C09">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Gene</w:t>
            </w:r>
          </w:p>
        </w:tc>
        <w:tc>
          <w:tcPr>
            <w:tcW w:w="253" w:type="pct"/>
            <w:gridSpan w:val="2"/>
            <w:tcBorders>
              <w:top w:val="single" w:sz="8" w:space="0" w:color="auto"/>
              <w:left w:val="nil"/>
              <w:bottom w:val="single" w:sz="8" w:space="0" w:color="auto"/>
              <w:right w:val="nil"/>
            </w:tcBorders>
            <w:noWrap/>
            <w:vAlign w:val="center"/>
            <w:hideMark/>
          </w:tcPr>
          <w:p w14:paraId="5487FF4B" w14:textId="77777777" w:rsidR="007563B2" w:rsidRPr="000B0787" w:rsidRDefault="007563B2" w:rsidP="00E9129D">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EA/OA</w:t>
            </w:r>
          </w:p>
        </w:tc>
        <w:tc>
          <w:tcPr>
            <w:tcW w:w="420" w:type="pct"/>
            <w:gridSpan w:val="3"/>
            <w:tcBorders>
              <w:top w:val="single" w:sz="8" w:space="0" w:color="auto"/>
              <w:left w:val="nil"/>
              <w:bottom w:val="single" w:sz="8" w:space="0" w:color="auto"/>
              <w:right w:val="nil"/>
            </w:tcBorders>
            <w:noWrap/>
            <w:vAlign w:val="center"/>
            <w:hideMark/>
          </w:tcPr>
          <w:p w14:paraId="0059C8DA" w14:textId="66683CA9" w:rsidR="007563B2" w:rsidRPr="000B0787" w:rsidRDefault="007563B2" w:rsidP="007D35BE">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Amino acids</w:t>
            </w:r>
          </w:p>
        </w:tc>
        <w:tc>
          <w:tcPr>
            <w:tcW w:w="579" w:type="pct"/>
            <w:gridSpan w:val="3"/>
            <w:tcBorders>
              <w:top w:val="single" w:sz="8" w:space="0" w:color="auto"/>
              <w:left w:val="nil"/>
              <w:bottom w:val="single" w:sz="8" w:space="0" w:color="auto"/>
              <w:right w:val="nil"/>
            </w:tcBorders>
            <w:noWrap/>
            <w:vAlign w:val="center"/>
            <w:hideMark/>
          </w:tcPr>
          <w:p w14:paraId="0F7AF631" w14:textId="7A45245E"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Consequence</w:t>
            </w:r>
          </w:p>
        </w:tc>
        <w:tc>
          <w:tcPr>
            <w:tcW w:w="211" w:type="pct"/>
            <w:tcBorders>
              <w:top w:val="single" w:sz="8" w:space="0" w:color="auto"/>
              <w:left w:val="nil"/>
              <w:bottom w:val="single" w:sz="8" w:space="0" w:color="auto"/>
              <w:right w:val="nil"/>
            </w:tcBorders>
            <w:noWrap/>
            <w:vAlign w:val="center"/>
            <w:hideMark/>
          </w:tcPr>
          <w:p w14:paraId="632AD457" w14:textId="77777777"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Trait</w:t>
            </w:r>
          </w:p>
        </w:tc>
        <w:tc>
          <w:tcPr>
            <w:tcW w:w="252" w:type="pct"/>
            <w:tcBorders>
              <w:top w:val="single" w:sz="8" w:space="0" w:color="auto"/>
              <w:left w:val="nil"/>
              <w:bottom w:val="single" w:sz="8" w:space="0" w:color="auto"/>
              <w:right w:val="nil"/>
            </w:tcBorders>
            <w:vAlign w:val="center"/>
          </w:tcPr>
          <w:p w14:paraId="771D762F" w14:textId="04139780"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EAF</w:t>
            </w:r>
          </w:p>
        </w:tc>
        <w:tc>
          <w:tcPr>
            <w:tcW w:w="207" w:type="pct"/>
            <w:gridSpan w:val="4"/>
            <w:tcBorders>
              <w:top w:val="single" w:sz="8" w:space="0" w:color="auto"/>
              <w:left w:val="nil"/>
              <w:bottom w:val="single" w:sz="8" w:space="0" w:color="auto"/>
              <w:right w:val="nil"/>
            </w:tcBorders>
            <w:noWrap/>
            <w:vAlign w:val="center"/>
            <w:hideMark/>
          </w:tcPr>
          <w:p w14:paraId="7D20FF91" w14:textId="7335EEF7"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β</w:t>
            </w:r>
          </w:p>
        </w:tc>
        <w:tc>
          <w:tcPr>
            <w:tcW w:w="415" w:type="pct"/>
            <w:gridSpan w:val="5"/>
            <w:tcBorders>
              <w:top w:val="single" w:sz="8" w:space="0" w:color="auto"/>
              <w:left w:val="nil"/>
              <w:bottom w:val="single" w:sz="8" w:space="0" w:color="auto"/>
              <w:right w:val="nil"/>
            </w:tcBorders>
            <w:noWrap/>
            <w:vAlign w:val="center"/>
            <w:hideMark/>
          </w:tcPr>
          <w:p w14:paraId="75F96871" w14:textId="68A50086"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i/>
                <w:iCs/>
                <w:color w:val="000000"/>
                <w:sz w:val="22"/>
                <w:szCs w:val="22"/>
              </w:rPr>
              <w:t>P</w:t>
            </w:r>
          </w:p>
        </w:tc>
        <w:tc>
          <w:tcPr>
            <w:tcW w:w="232" w:type="pct"/>
            <w:gridSpan w:val="5"/>
            <w:tcBorders>
              <w:top w:val="single" w:sz="8" w:space="0" w:color="auto"/>
              <w:left w:val="nil"/>
              <w:bottom w:val="single" w:sz="8" w:space="0" w:color="auto"/>
              <w:right w:val="nil"/>
            </w:tcBorders>
            <w:noWrap/>
            <w:vAlign w:val="center"/>
            <w:hideMark/>
          </w:tcPr>
          <w:p w14:paraId="7C28A02C" w14:textId="6CA6569C"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 xml:space="preserve">Het </w:t>
            </w:r>
            <w:r w:rsidRPr="000B0787">
              <w:rPr>
                <w:rFonts w:ascii="Arial Narrow" w:hAnsi="Arial Narrow"/>
                <w:b/>
                <w:bCs/>
                <w:i/>
                <w:iCs/>
                <w:color w:val="000000"/>
                <w:sz w:val="22"/>
                <w:szCs w:val="22"/>
              </w:rPr>
              <w:t>P</w:t>
            </w:r>
          </w:p>
        </w:tc>
        <w:tc>
          <w:tcPr>
            <w:tcW w:w="292" w:type="pct"/>
            <w:gridSpan w:val="2"/>
            <w:tcBorders>
              <w:top w:val="single" w:sz="8" w:space="0" w:color="auto"/>
              <w:left w:val="nil"/>
              <w:bottom w:val="single" w:sz="8" w:space="0" w:color="auto"/>
              <w:right w:val="nil"/>
            </w:tcBorders>
            <w:noWrap/>
            <w:vAlign w:val="center"/>
            <w:hideMark/>
          </w:tcPr>
          <w:p w14:paraId="3D95B231" w14:textId="0E77D0A7" w:rsidR="007563B2" w:rsidRPr="00E5417C" w:rsidRDefault="00F35EA5">
            <w:pPr>
              <w:spacing w:before="120" w:after="120"/>
              <w:jc w:val="center"/>
              <w:rPr>
                <w:rFonts w:ascii="Arial Narrow" w:hAnsi="Arial Narrow"/>
                <w:b/>
                <w:bCs/>
                <w:i/>
                <w:color w:val="000000"/>
                <w:sz w:val="22"/>
                <w:szCs w:val="22"/>
              </w:rPr>
            </w:pPr>
            <w:r w:rsidRPr="00E5417C">
              <w:rPr>
                <w:rFonts w:ascii="Arial Narrow" w:hAnsi="Arial Narrow"/>
                <w:b/>
                <w:bCs/>
                <w:i/>
                <w:color w:val="000000"/>
                <w:sz w:val="22"/>
                <w:szCs w:val="22"/>
              </w:rPr>
              <w:t>n</w:t>
            </w:r>
          </w:p>
        </w:tc>
      </w:tr>
      <w:tr w:rsidR="005C205D" w:rsidRPr="002800B8" w14:paraId="471F8293" w14:textId="77777777" w:rsidTr="000C4C88">
        <w:trPr>
          <w:gridAfter w:val="3"/>
          <w:wAfter w:w="577" w:type="pct"/>
          <w:trHeight w:val="340"/>
        </w:trPr>
        <w:tc>
          <w:tcPr>
            <w:tcW w:w="1563" w:type="pct"/>
            <w:gridSpan w:val="6"/>
            <w:tcBorders>
              <w:top w:val="single" w:sz="8" w:space="0" w:color="auto"/>
              <w:left w:val="nil"/>
              <w:bottom w:val="single" w:sz="8" w:space="0" w:color="auto"/>
              <w:right w:val="nil"/>
            </w:tcBorders>
            <w:noWrap/>
            <w:vAlign w:val="bottom"/>
            <w:hideMark/>
          </w:tcPr>
          <w:p w14:paraId="77FCAE34" w14:textId="53F31A6F" w:rsidR="005C205D" w:rsidRPr="005C205D" w:rsidRDefault="005C205D" w:rsidP="00F35EA5">
            <w:pPr>
              <w:spacing w:before="120" w:after="120"/>
              <w:rPr>
                <w:rFonts w:ascii="Arial Narrow" w:hAnsi="Arial Narrow"/>
                <w:b/>
                <w:bCs/>
                <w:color w:val="000000"/>
                <w:sz w:val="22"/>
                <w:szCs w:val="22"/>
              </w:rPr>
            </w:pPr>
            <w:r w:rsidRPr="005C205D">
              <w:rPr>
                <w:rFonts w:ascii="Arial Narrow" w:hAnsi="Arial Narrow"/>
                <w:b/>
                <w:bCs/>
                <w:color w:val="000000"/>
                <w:sz w:val="22"/>
                <w:szCs w:val="22"/>
              </w:rPr>
              <w:t xml:space="preserve">Exome </w:t>
            </w:r>
            <w:r w:rsidR="00F35EA5">
              <w:rPr>
                <w:rFonts w:ascii="Arial Narrow" w:hAnsi="Arial Narrow"/>
                <w:b/>
                <w:bCs/>
                <w:color w:val="000000"/>
                <w:sz w:val="22"/>
                <w:szCs w:val="22"/>
              </w:rPr>
              <w:t>a</w:t>
            </w:r>
            <w:r w:rsidR="00F35EA5" w:rsidRPr="005C205D">
              <w:rPr>
                <w:rFonts w:ascii="Arial Narrow" w:hAnsi="Arial Narrow"/>
                <w:b/>
                <w:bCs/>
                <w:color w:val="000000"/>
                <w:sz w:val="22"/>
                <w:szCs w:val="22"/>
              </w:rPr>
              <w:t>rray</w:t>
            </w:r>
            <w:r w:rsidRPr="005C205D">
              <w:rPr>
                <w:rFonts w:ascii="Arial Narrow" w:hAnsi="Arial Narrow"/>
                <w:b/>
                <w:bCs/>
                <w:color w:val="000000"/>
                <w:sz w:val="22"/>
                <w:szCs w:val="22"/>
              </w:rPr>
              <w:t>-</w:t>
            </w:r>
            <w:r w:rsidR="00F35EA5">
              <w:rPr>
                <w:rFonts w:ascii="Arial Narrow" w:hAnsi="Arial Narrow"/>
                <w:b/>
                <w:bCs/>
                <w:color w:val="000000"/>
                <w:sz w:val="22"/>
                <w:szCs w:val="22"/>
              </w:rPr>
              <w:t>w</w:t>
            </w:r>
            <w:r w:rsidR="00F35EA5" w:rsidRPr="005C205D">
              <w:rPr>
                <w:rFonts w:ascii="Arial Narrow" w:hAnsi="Arial Narrow"/>
                <w:b/>
                <w:bCs/>
                <w:color w:val="000000"/>
                <w:sz w:val="22"/>
                <w:szCs w:val="22"/>
              </w:rPr>
              <w:t xml:space="preserve">ide </w:t>
            </w:r>
            <w:r w:rsidR="00F35EA5">
              <w:rPr>
                <w:rFonts w:ascii="Arial Narrow" w:hAnsi="Arial Narrow"/>
                <w:b/>
                <w:bCs/>
                <w:color w:val="000000"/>
                <w:sz w:val="22"/>
                <w:szCs w:val="22"/>
              </w:rPr>
              <w:t>a</w:t>
            </w:r>
            <w:r w:rsidR="00F35EA5" w:rsidRPr="005C205D">
              <w:rPr>
                <w:rFonts w:ascii="Arial Narrow" w:hAnsi="Arial Narrow"/>
                <w:b/>
                <w:bCs/>
                <w:color w:val="000000"/>
                <w:sz w:val="22"/>
                <w:szCs w:val="22"/>
              </w:rPr>
              <w:t xml:space="preserve">ssociation </w:t>
            </w:r>
            <w:r w:rsidR="00F35EA5">
              <w:rPr>
                <w:rFonts w:ascii="Arial Narrow" w:hAnsi="Arial Narrow"/>
                <w:b/>
                <w:bCs/>
                <w:color w:val="000000"/>
                <w:sz w:val="22"/>
                <w:szCs w:val="22"/>
              </w:rPr>
              <w:t>s</w:t>
            </w:r>
            <w:r w:rsidR="00F35EA5" w:rsidRPr="005C205D">
              <w:rPr>
                <w:rFonts w:ascii="Arial Narrow" w:hAnsi="Arial Narrow"/>
                <w:b/>
                <w:bCs/>
                <w:color w:val="000000"/>
                <w:sz w:val="22"/>
                <w:szCs w:val="22"/>
              </w:rPr>
              <w:t xml:space="preserve">tudy </w:t>
            </w:r>
            <w:r w:rsidRPr="005C205D">
              <w:rPr>
                <w:rFonts w:ascii="Arial Narrow" w:hAnsi="Arial Narrow"/>
                <w:b/>
                <w:bCs/>
                <w:color w:val="000000"/>
                <w:sz w:val="22"/>
                <w:szCs w:val="22"/>
              </w:rPr>
              <w:t>(EAWAS)</w:t>
            </w:r>
            <w:r w:rsidRPr="002800B8">
              <w:rPr>
                <w:rFonts w:ascii="Arial Narrow" w:hAnsi="Arial Narrow"/>
                <w:bCs/>
                <w:color w:val="000000"/>
                <w:sz w:val="22"/>
                <w:szCs w:val="22"/>
              </w:rPr>
              <w:t> </w:t>
            </w:r>
          </w:p>
        </w:tc>
        <w:tc>
          <w:tcPr>
            <w:tcW w:w="253" w:type="pct"/>
            <w:gridSpan w:val="2"/>
            <w:tcBorders>
              <w:top w:val="single" w:sz="8" w:space="0" w:color="auto"/>
              <w:left w:val="nil"/>
              <w:bottom w:val="single" w:sz="8" w:space="0" w:color="auto"/>
              <w:right w:val="nil"/>
            </w:tcBorders>
            <w:noWrap/>
            <w:vAlign w:val="bottom"/>
            <w:hideMark/>
          </w:tcPr>
          <w:p w14:paraId="33B40092"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180" w:type="pct"/>
            <w:gridSpan w:val="2"/>
            <w:tcBorders>
              <w:top w:val="single" w:sz="8" w:space="0" w:color="auto"/>
              <w:left w:val="nil"/>
              <w:bottom w:val="single" w:sz="8" w:space="0" w:color="auto"/>
              <w:right w:val="nil"/>
            </w:tcBorders>
            <w:noWrap/>
            <w:vAlign w:val="bottom"/>
            <w:hideMark/>
          </w:tcPr>
          <w:p w14:paraId="1B86A84C"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1029" w:type="pct"/>
            <w:gridSpan w:val="5"/>
            <w:tcBorders>
              <w:top w:val="single" w:sz="8" w:space="0" w:color="auto"/>
              <w:left w:val="nil"/>
              <w:bottom w:val="single" w:sz="8" w:space="0" w:color="auto"/>
              <w:right w:val="nil"/>
            </w:tcBorders>
            <w:noWrap/>
            <w:vAlign w:val="bottom"/>
            <w:hideMark/>
          </w:tcPr>
          <w:p w14:paraId="17F33B7C"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279" w:type="pct"/>
            <w:gridSpan w:val="2"/>
            <w:tcBorders>
              <w:top w:val="single" w:sz="8" w:space="0" w:color="auto"/>
              <w:left w:val="nil"/>
              <w:bottom w:val="single" w:sz="8" w:space="0" w:color="auto"/>
              <w:right w:val="nil"/>
            </w:tcBorders>
            <w:noWrap/>
            <w:vAlign w:val="bottom"/>
            <w:hideMark/>
          </w:tcPr>
          <w:p w14:paraId="0353F7B6"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71" w:type="pct"/>
            <w:gridSpan w:val="2"/>
            <w:tcBorders>
              <w:top w:val="single" w:sz="8" w:space="0" w:color="auto"/>
              <w:left w:val="nil"/>
              <w:bottom w:val="single" w:sz="8" w:space="0" w:color="auto"/>
              <w:right w:val="nil"/>
            </w:tcBorders>
          </w:tcPr>
          <w:p w14:paraId="3991EDF0" w14:textId="77777777" w:rsidR="005C205D" w:rsidRPr="002800B8" w:rsidRDefault="005C205D" w:rsidP="00A663C5">
            <w:pPr>
              <w:rPr>
                <w:rFonts w:ascii="Arial Narrow" w:hAnsi="Arial Narrow"/>
                <w:bCs/>
                <w:color w:val="000000"/>
                <w:sz w:val="22"/>
                <w:szCs w:val="22"/>
              </w:rPr>
            </w:pPr>
          </w:p>
        </w:tc>
        <w:tc>
          <w:tcPr>
            <w:tcW w:w="109" w:type="pct"/>
            <w:tcBorders>
              <w:top w:val="single" w:sz="8" w:space="0" w:color="auto"/>
              <w:left w:val="nil"/>
              <w:bottom w:val="single" w:sz="8" w:space="0" w:color="auto"/>
              <w:right w:val="nil"/>
            </w:tcBorders>
            <w:noWrap/>
            <w:vAlign w:val="bottom"/>
            <w:hideMark/>
          </w:tcPr>
          <w:p w14:paraId="4752C3E1" w14:textId="404BDE0A"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418" w:type="pct"/>
            <w:gridSpan w:val="6"/>
            <w:tcBorders>
              <w:top w:val="single" w:sz="8" w:space="0" w:color="auto"/>
              <w:left w:val="nil"/>
              <w:bottom w:val="single" w:sz="8" w:space="0" w:color="auto"/>
              <w:right w:val="nil"/>
            </w:tcBorders>
            <w:noWrap/>
            <w:vAlign w:val="bottom"/>
            <w:hideMark/>
          </w:tcPr>
          <w:p w14:paraId="4D316283" w14:textId="03ECD5CA"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229" w:type="pct"/>
            <w:gridSpan w:val="4"/>
            <w:tcBorders>
              <w:top w:val="single" w:sz="8" w:space="0" w:color="auto"/>
              <w:left w:val="nil"/>
              <w:bottom w:val="single" w:sz="8" w:space="0" w:color="auto"/>
              <w:right w:val="nil"/>
            </w:tcBorders>
            <w:noWrap/>
            <w:vAlign w:val="bottom"/>
            <w:hideMark/>
          </w:tcPr>
          <w:p w14:paraId="7A9D08EA"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292" w:type="pct"/>
            <w:gridSpan w:val="2"/>
            <w:tcBorders>
              <w:top w:val="single" w:sz="8" w:space="0" w:color="auto"/>
              <w:left w:val="nil"/>
              <w:bottom w:val="single" w:sz="8" w:space="0" w:color="auto"/>
              <w:right w:val="nil"/>
            </w:tcBorders>
            <w:noWrap/>
            <w:vAlign w:val="bottom"/>
            <w:hideMark/>
          </w:tcPr>
          <w:p w14:paraId="756BE43A"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r>
      <w:tr w:rsidR="00734945" w:rsidRPr="003D2DB1" w14:paraId="38D88718" w14:textId="77777777" w:rsidTr="000C4C88">
        <w:trPr>
          <w:gridAfter w:val="3"/>
          <w:wAfter w:w="577" w:type="pct"/>
          <w:trHeight w:val="320"/>
        </w:trPr>
        <w:tc>
          <w:tcPr>
            <w:tcW w:w="253" w:type="pct"/>
            <w:gridSpan w:val="3"/>
            <w:tcBorders>
              <w:top w:val="single" w:sz="8" w:space="0" w:color="auto"/>
              <w:left w:val="nil"/>
              <w:bottom w:val="nil"/>
              <w:right w:val="nil"/>
            </w:tcBorders>
            <w:noWrap/>
            <w:vAlign w:val="bottom"/>
            <w:hideMark/>
          </w:tcPr>
          <w:p w14:paraId="1EE124D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w:t>
            </w:r>
          </w:p>
        </w:tc>
        <w:tc>
          <w:tcPr>
            <w:tcW w:w="426" w:type="pct"/>
            <w:tcBorders>
              <w:top w:val="single" w:sz="8" w:space="0" w:color="auto"/>
              <w:left w:val="nil"/>
              <w:bottom w:val="nil"/>
              <w:right w:val="nil"/>
            </w:tcBorders>
            <w:noWrap/>
            <w:vAlign w:val="bottom"/>
            <w:hideMark/>
          </w:tcPr>
          <w:p w14:paraId="3E4EDAA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rs11580946</w:t>
            </w:r>
          </w:p>
        </w:tc>
        <w:tc>
          <w:tcPr>
            <w:tcW w:w="453" w:type="pct"/>
            <w:tcBorders>
              <w:top w:val="single" w:sz="8" w:space="0" w:color="auto"/>
              <w:left w:val="nil"/>
              <w:bottom w:val="nil"/>
              <w:right w:val="nil"/>
            </w:tcBorders>
            <w:vAlign w:val="bottom"/>
          </w:tcPr>
          <w:p w14:paraId="5D761CA9" w14:textId="04F8A6B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1:150,551,327</w:t>
            </w:r>
          </w:p>
        </w:tc>
        <w:tc>
          <w:tcPr>
            <w:tcW w:w="454" w:type="pct"/>
            <w:gridSpan w:val="2"/>
            <w:tcBorders>
              <w:top w:val="single" w:sz="8" w:space="0" w:color="auto"/>
              <w:left w:val="nil"/>
              <w:bottom w:val="nil"/>
              <w:right w:val="nil"/>
            </w:tcBorders>
            <w:noWrap/>
            <w:vAlign w:val="bottom"/>
            <w:hideMark/>
          </w:tcPr>
          <w:p w14:paraId="7226A88E" w14:textId="5CD11DEE"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MCL1</w:t>
            </w:r>
          </w:p>
        </w:tc>
        <w:tc>
          <w:tcPr>
            <w:tcW w:w="234" w:type="pct"/>
            <w:gridSpan w:val="2"/>
            <w:tcBorders>
              <w:top w:val="single" w:sz="8" w:space="0" w:color="auto"/>
              <w:left w:val="nil"/>
              <w:bottom w:val="nil"/>
              <w:right w:val="nil"/>
            </w:tcBorders>
            <w:noWrap/>
            <w:vAlign w:val="bottom"/>
            <w:hideMark/>
          </w:tcPr>
          <w:p w14:paraId="0F3D2D8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single" w:sz="8" w:space="0" w:color="auto"/>
              <w:left w:val="nil"/>
              <w:bottom w:val="nil"/>
              <w:right w:val="nil"/>
            </w:tcBorders>
            <w:noWrap/>
            <w:vAlign w:val="bottom"/>
            <w:hideMark/>
          </w:tcPr>
          <w:p w14:paraId="3909296E" w14:textId="7803D4C5" w:rsidR="007563B2" w:rsidRPr="003D2DB1" w:rsidRDefault="007D35BE" w:rsidP="00024716">
            <w:pPr>
              <w:jc w:val="center"/>
              <w:rPr>
                <w:rFonts w:ascii="Arial Narrow" w:hAnsi="Arial Narrow"/>
                <w:color w:val="000000"/>
                <w:sz w:val="22"/>
                <w:szCs w:val="22"/>
              </w:rPr>
            </w:pPr>
            <w:r>
              <w:rPr>
                <w:rFonts w:ascii="Arial Narrow" w:hAnsi="Arial Narrow"/>
                <w:color w:val="000000"/>
                <w:sz w:val="22"/>
                <w:szCs w:val="22"/>
              </w:rPr>
              <w:t>p.Val</w:t>
            </w:r>
            <w:r w:rsidR="00024716">
              <w:rPr>
                <w:rFonts w:ascii="Arial Narrow" w:hAnsi="Arial Narrow"/>
                <w:color w:val="000000"/>
                <w:sz w:val="22"/>
                <w:szCs w:val="22"/>
              </w:rPr>
              <w:t>227</w:t>
            </w:r>
            <w:r>
              <w:rPr>
                <w:rFonts w:ascii="Arial Narrow" w:hAnsi="Arial Narrow"/>
                <w:color w:val="000000"/>
                <w:sz w:val="22"/>
                <w:szCs w:val="22"/>
              </w:rPr>
              <w:t>Ala</w:t>
            </w:r>
          </w:p>
        </w:tc>
        <w:tc>
          <w:tcPr>
            <w:tcW w:w="578" w:type="pct"/>
            <w:gridSpan w:val="3"/>
            <w:tcBorders>
              <w:top w:val="single" w:sz="8" w:space="0" w:color="auto"/>
              <w:left w:val="nil"/>
              <w:bottom w:val="nil"/>
              <w:right w:val="nil"/>
            </w:tcBorders>
            <w:noWrap/>
            <w:vAlign w:val="bottom"/>
            <w:hideMark/>
          </w:tcPr>
          <w:p w14:paraId="2F87251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single" w:sz="8" w:space="0" w:color="auto"/>
              <w:left w:val="nil"/>
              <w:bottom w:val="nil"/>
              <w:right w:val="nil"/>
            </w:tcBorders>
            <w:noWrap/>
            <w:vAlign w:val="bottom"/>
            <w:hideMark/>
          </w:tcPr>
          <w:p w14:paraId="719A1C8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single" w:sz="8" w:space="0" w:color="auto"/>
              <w:left w:val="nil"/>
              <w:bottom w:val="nil"/>
              <w:right w:val="nil"/>
            </w:tcBorders>
            <w:vAlign w:val="bottom"/>
          </w:tcPr>
          <w:p w14:paraId="7EFCAD76" w14:textId="2FD25C4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0.016</w:t>
            </w:r>
          </w:p>
        </w:tc>
        <w:tc>
          <w:tcPr>
            <w:tcW w:w="211" w:type="pct"/>
            <w:gridSpan w:val="3"/>
            <w:tcBorders>
              <w:top w:val="single" w:sz="8" w:space="0" w:color="auto"/>
              <w:left w:val="nil"/>
              <w:bottom w:val="nil"/>
              <w:right w:val="nil"/>
            </w:tcBorders>
            <w:noWrap/>
            <w:vAlign w:val="bottom"/>
            <w:hideMark/>
          </w:tcPr>
          <w:p w14:paraId="4045AEE1" w14:textId="2E61F4E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-0.37</w:t>
            </w:r>
          </w:p>
        </w:tc>
        <w:tc>
          <w:tcPr>
            <w:tcW w:w="346" w:type="pct"/>
            <w:gridSpan w:val="3"/>
            <w:tcBorders>
              <w:top w:val="single" w:sz="8" w:space="0" w:color="auto"/>
              <w:left w:val="nil"/>
              <w:bottom w:val="nil"/>
              <w:right w:val="nil"/>
            </w:tcBorders>
            <w:noWrap/>
            <w:vAlign w:val="bottom"/>
            <w:hideMark/>
          </w:tcPr>
          <w:p w14:paraId="4C52B1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2.74x10</w:t>
            </w:r>
            <w:r w:rsidRPr="003D2DB1">
              <w:rPr>
                <w:rFonts w:ascii="Arial Narrow" w:hAnsi="Arial Narrow"/>
                <w:color w:val="000000"/>
                <w:sz w:val="22"/>
                <w:szCs w:val="22"/>
                <w:vertAlign w:val="superscript"/>
              </w:rPr>
              <w:t>-9</w:t>
            </w:r>
          </w:p>
        </w:tc>
        <w:tc>
          <w:tcPr>
            <w:tcW w:w="211" w:type="pct"/>
            <w:gridSpan w:val="4"/>
            <w:tcBorders>
              <w:top w:val="single" w:sz="8" w:space="0" w:color="auto"/>
              <w:left w:val="nil"/>
              <w:bottom w:val="nil"/>
              <w:right w:val="nil"/>
            </w:tcBorders>
            <w:noWrap/>
            <w:vAlign w:val="bottom"/>
            <w:hideMark/>
          </w:tcPr>
          <w:p w14:paraId="1B836FB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0.24</w:t>
            </w:r>
          </w:p>
        </w:tc>
        <w:tc>
          <w:tcPr>
            <w:tcW w:w="336" w:type="pct"/>
            <w:gridSpan w:val="4"/>
            <w:tcBorders>
              <w:top w:val="single" w:sz="8" w:space="0" w:color="auto"/>
              <w:left w:val="nil"/>
              <w:bottom w:val="nil"/>
              <w:right w:val="nil"/>
            </w:tcBorders>
            <w:noWrap/>
            <w:vAlign w:val="bottom"/>
            <w:hideMark/>
          </w:tcPr>
          <w:p w14:paraId="1C60639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1,159,900</w:t>
            </w:r>
          </w:p>
        </w:tc>
      </w:tr>
      <w:tr w:rsidR="00734945" w:rsidRPr="003D2DB1" w14:paraId="18823730"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5C3804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w:t>
            </w:r>
          </w:p>
        </w:tc>
        <w:tc>
          <w:tcPr>
            <w:tcW w:w="426" w:type="pct"/>
            <w:tcBorders>
              <w:top w:val="nil"/>
              <w:left w:val="nil"/>
              <w:bottom w:val="nil"/>
              <w:right w:val="nil"/>
            </w:tcBorders>
            <w:noWrap/>
            <w:vAlign w:val="bottom"/>
            <w:hideMark/>
          </w:tcPr>
          <w:p w14:paraId="181C23F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rs61747728†</w:t>
            </w:r>
          </w:p>
        </w:tc>
        <w:tc>
          <w:tcPr>
            <w:tcW w:w="453" w:type="pct"/>
            <w:tcBorders>
              <w:top w:val="nil"/>
              <w:left w:val="nil"/>
              <w:bottom w:val="nil"/>
              <w:right w:val="nil"/>
            </w:tcBorders>
            <w:vAlign w:val="bottom"/>
          </w:tcPr>
          <w:p w14:paraId="1B2CA2EB" w14:textId="52208C7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1:179,526,214</w:t>
            </w:r>
          </w:p>
        </w:tc>
        <w:tc>
          <w:tcPr>
            <w:tcW w:w="454" w:type="pct"/>
            <w:gridSpan w:val="2"/>
            <w:tcBorders>
              <w:top w:val="nil"/>
              <w:left w:val="nil"/>
              <w:bottom w:val="nil"/>
              <w:right w:val="nil"/>
            </w:tcBorders>
            <w:noWrap/>
            <w:vAlign w:val="bottom"/>
            <w:hideMark/>
          </w:tcPr>
          <w:p w14:paraId="0A9C9938" w14:textId="17365A23"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NPHS2</w:t>
            </w:r>
          </w:p>
        </w:tc>
        <w:tc>
          <w:tcPr>
            <w:tcW w:w="234" w:type="pct"/>
            <w:gridSpan w:val="2"/>
            <w:tcBorders>
              <w:top w:val="nil"/>
              <w:left w:val="nil"/>
              <w:bottom w:val="nil"/>
              <w:right w:val="nil"/>
            </w:tcBorders>
            <w:noWrap/>
            <w:vAlign w:val="bottom"/>
            <w:hideMark/>
          </w:tcPr>
          <w:p w14:paraId="2C70A2B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781F9F05" w14:textId="6D72648A" w:rsidR="007563B2" w:rsidRPr="003D2DB1" w:rsidRDefault="007D35BE" w:rsidP="007D35BE">
            <w:pPr>
              <w:jc w:val="center"/>
              <w:rPr>
                <w:rFonts w:ascii="Arial Narrow" w:hAnsi="Arial Narrow"/>
                <w:color w:val="000000"/>
                <w:sz w:val="22"/>
                <w:szCs w:val="22"/>
              </w:rPr>
            </w:pPr>
            <w:r>
              <w:rPr>
                <w:rFonts w:ascii="Arial Narrow" w:hAnsi="Arial Narrow"/>
                <w:color w:val="000000"/>
                <w:sz w:val="22"/>
                <w:szCs w:val="22"/>
              </w:rPr>
              <w:t>p.Gln</w:t>
            </w:r>
            <w:r w:rsidRPr="007D35BE">
              <w:rPr>
                <w:rFonts w:ascii="Arial Narrow" w:hAnsi="Arial Narrow"/>
                <w:color w:val="000000"/>
                <w:sz w:val="22"/>
                <w:szCs w:val="22"/>
              </w:rPr>
              <w:t>229</w:t>
            </w:r>
            <w:r>
              <w:rPr>
                <w:rFonts w:ascii="Arial Narrow" w:hAnsi="Arial Narrow"/>
                <w:color w:val="000000"/>
                <w:sz w:val="22"/>
                <w:szCs w:val="22"/>
              </w:rPr>
              <w:t>Arg</w:t>
            </w:r>
          </w:p>
        </w:tc>
        <w:tc>
          <w:tcPr>
            <w:tcW w:w="578" w:type="pct"/>
            <w:gridSpan w:val="3"/>
            <w:tcBorders>
              <w:top w:val="nil"/>
              <w:left w:val="nil"/>
              <w:bottom w:val="nil"/>
              <w:right w:val="nil"/>
            </w:tcBorders>
            <w:noWrap/>
            <w:vAlign w:val="bottom"/>
            <w:hideMark/>
          </w:tcPr>
          <w:p w14:paraId="702480C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44B7940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52EAB349" w14:textId="22741CE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51B69660" w14:textId="3E97718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64B3C5C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8.74x10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5FB83D0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0.22</w:t>
            </w:r>
          </w:p>
        </w:tc>
        <w:tc>
          <w:tcPr>
            <w:tcW w:w="336" w:type="pct"/>
            <w:gridSpan w:val="4"/>
            <w:tcBorders>
              <w:top w:val="nil"/>
              <w:left w:val="nil"/>
              <w:bottom w:val="nil"/>
              <w:right w:val="nil"/>
            </w:tcBorders>
            <w:noWrap/>
            <w:vAlign w:val="bottom"/>
            <w:hideMark/>
          </w:tcPr>
          <w:p w14:paraId="3A09796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6E5E2E3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68BE1B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w:t>
            </w:r>
          </w:p>
        </w:tc>
        <w:tc>
          <w:tcPr>
            <w:tcW w:w="426" w:type="pct"/>
            <w:tcBorders>
              <w:top w:val="nil"/>
              <w:left w:val="nil"/>
              <w:bottom w:val="nil"/>
              <w:right w:val="nil"/>
            </w:tcBorders>
            <w:noWrap/>
            <w:vAlign w:val="bottom"/>
            <w:hideMark/>
          </w:tcPr>
          <w:p w14:paraId="4F5EE29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rs4149909</w:t>
            </w:r>
          </w:p>
        </w:tc>
        <w:tc>
          <w:tcPr>
            <w:tcW w:w="453" w:type="pct"/>
            <w:tcBorders>
              <w:top w:val="nil"/>
              <w:left w:val="nil"/>
              <w:bottom w:val="nil"/>
              <w:right w:val="nil"/>
            </w:tcBorders>
            <w:vAlign w:val="bottom"/>
          </w:tcPr>
          <w:p w14:paraId="43FB9C35" w14:textId="45B90D0A"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1:242,023,898</w:t>
            </w:r>
          </w:p>
        </w:tc>
        <w:tc>
          <w:tcPr>
            <w:tcW w:w="454" w:type="pct"/>
            <w:gridSpan w:val="2"/>
            <w:tcBorders>
              <w:top w:val="nil"/>
              <w:left w:val="nil"/>
              <w:bottom w:val="nil"/>
              <w:right w:val="nil"/>
            </w:tcBorders>
            <w:noWrap/>
            <w:vAlign w:val="bottom"/>
            <w:hideMark/>
          </w:tcPr>
          <w:p w14:paraId="06270AFB" w14:textId="1A72DFAC"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EXO1</w:t>
            </w:r>
          </w:p>
        </w:tc>
        <w:tc>
          <w:tcPr>
            <w:tcW w:w="234" w:type="pct"/>
            <w:gridSpan w:val="2"/>
            <w:tcBorders>
              <w:top w:val="nil"/>
              <w:left w:val="nil"/>
              <w:bottom w:val="nil"/>
              <w:right w:val="nil"/>
            </w:tcBorders>
            <w:noWrap/>
            <w:vAlign w:val="bottom"/>
            <w:hideMark/>
          </w:tcPr>
          <w:p w14:paraId="10F1739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19EC5E65" w14:textId="5887EA35" w:rsidR="007563B2" w:rsidRPr="003D2DB1" w:rsidRDefault="007D35BE" w:rsidP="007D35BE">
            <w:pPr>
              <w:jc w:val="center"/>
              <w:rPr>
                <w:rFonts w:ascii="Arial Narrow" w:hAnsi="Arial Narrow"/>
                <w:color w:val="000000"/>
                <w:sz w:val="22"/>
                <w:szCs w:val="22"/>
              </w:rPr>
            </w:pPr>
            <w:r>
              <w:rPr>
                <w:rFonts w:ascii="Arial Narrow" w:hAnsi="Arial Narrow"/>
                <w:color w:val="000000"/>
                <w:sz w:val="22"/>
                <w:szCs w:val="22"/>
              </w:rPr>
              <w:t>p.Ser</w:t>
            </w:r>
            <w:r w:rsidRPr="007D35BE">
              <w:rPr>
                <w:rFonts w:ascii="Arial Narrow" w:hAnsi="Arial Narrow"/>
                <w:color w:val="000000"/>
                <w:sz w:val="22"/>
                <w:szCs w:val="22"/>
              </w:rPr>
              <w:t>279</w:t>
            </w:r>
            <w:r>
              <w:rPr>
                <w:rFonts w:ascii="Arial Narrow" w:hAnsi="Arial Narrow"/>
                <w:color w:val="000000"/>
                <w:sz w:val="22"/>
                <w:szCs w:val="22"/>
              </w:rPr>
              <w:t>Asn</w:t>
            </w:r>
          </w:p>
        </w:tc>
        <w:tc>
          <w:tcPr>
            <w:tcW w:w="578" w:type="pct"/>
            <w:gridSpan w:val="3"/>
            <w:tcBorders>
              <w:top w:val="nil"/>
              <w:left w:val="nil"/>
              <w:bottom w:val="nil"/>
              <w:right w:val="nil"/>
            </w:tcBorders>
            <w:noWrap/>
            <w:vAlign w:val="bottom"/>
            <w:hideMark/>
          </w:tcPr>
          <w:p w14:paraId="1BEE09C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57FF91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C197AB3" w14:textId="4E45C31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0.033</w:t>
            </w:r>
          </w:p>
        </w:tc>
        <w:tc>
          <w:tcPr>
            <w:tcW w:w="211" w:type="pct"/>
            <w:gridSpan w:val="3"/>
            <w:tcBorders>
              <w:top w:val="nil"/>
              <w:left w:val="nil"/>
              <w:bottom w:val="nil"/>
              <w:right w:val="nil"/>
            </w:tcBorders>
            <w:noWrap/>
            <w:vAlign w:val="bottom"/>
            <w:hideMark/>
          </w:tcPr>
          <w:p w14:paraId="0286C559" w14:textId="10ECEBA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0.36</w:t>
            </w:r>
          </w:p>
        </w:tc>
        <w:tc>
          <w:tcPr>
            <w:tcW w:w="346" w:type="pct"/>
            <w:gridSpan w:val="3"/>
            <w:tcBorders>
              <w:top w:val="nil"/>
              <w:left w:val="nil"/>
              <w:bottom w:val="nil"/>
              <w:right w:val="nil"/>
            </w:tcBorders>
            <w:noWrap/>
            <w:vAlign w:val="bottom"/>
            <w:hideMark/>
          </w:tcPr>
          <w:p w14:paraId="074D97F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2.46x10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46CB8DC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0.09</w:t>
            </w:r>
          </w:p>
        </w:tc>
        <w:tc>
          <w:tcPr>
            <w:tcW w:w="336" w:type="pct"/>
            <w:gridSpan w:val="4"/>
            <w:tcBorders>
              <w:top w:val="nil"/>
              <w:left w:val="nil"/>
              <w:bottom w:val="nil"/>
              <w:right w:val="nil"/>
            </w:tcBorders>
            <w:noWrap/>
            <w:vAlign w:val="bottom"/>
            <w:hideMark/>
          </w:tcPr>
          <w:p w14:paraId="0A0B4B8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1,158,190</w:t>
            </w:r>
          </w:p>
        </w:tc>
      </w:tr>
      <w:tr w:rsidR="00734945" w:rsidRPr="003D2DB1" w14:paraId="6D33D711"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E201DE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32</w:t>
            </w:r>
          </w:p>
        </w:tc>
        <w:tc>
          <w:tcPr>
            <w:tcW w:w="426" w:type="pct"/>
            <w:tcBorders>
              <w:top w:val="nil"/>
              <w:left w:val="nil"/>
              <w:bottom w:val="nil"/>
              <w:right w:val="nil"/>
            </w:tcBorders>
            <w:noWrap/>
            <w:vAlign w:val="bottom"/>
            <w:hideMark/>
          </w:tcPr>
          <w:p w14:paraId="212898B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rs3821033†</w:t>
            </w:r>
          </w:p>
        </w:tc>
        <w:tc>
          <w:tcPr>
            <w:tcW w:w="453" w:type="pct"/>
            <w:tcBorders>
              <w:top w:val="nil"/>
              <w:left w:val="nil"/>
              <w:bottom w:val="nil"/>
              <w:right w:val="nil"/>
            </w:tcBorders>
            <w:vAlign w:val="bottom"/>
          </w:tcPr>
          <w:p w14:paraId="0BC7C46F" w14:textId="67361CBC"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2:219,507,302</w:t>
            </w:r>
          </w:p>
        </w:tc>
        <w:tc>
          <w:tcPr>
            <w:tcW w:w="454" w:type="pct"/>
            <w:gridSpan w:val="2"/>
            <w:tcBorders>
              <w:top w:val="nil"/>
              <w:left w:val="nil"/>
              <w:bottom w:val="nil"/>
              <w:right w:val="nil"/>
            </w:tcBorders>
            <w:noWrap/>
            <w:vAlign w:val="bottom"/>
            <w:hideMark/>
          </w:tcPr>
          <w:p w14:paraId="2D775DE1" w14:textId="26A4651D"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ZNF142</w:t>
            </w:r>
          </w:p>
        </w:tc>
        <w:tc>
          <w:tcPr>
            <w:tcW w:w="234" w:type="pct"/>
            <w:gridSpan w:val="2"/>
            <w:tcBorders>
              <w:top w:val="nil"/>
              <w:left w:val="nil"/>
              <w:bottom w:val="nil"/>
              <w:right w:val="nil"/>
            </w:tcBorders>
            <w:noWrap/>
            <w:vAlign w:val="bottom"/>
            <w:hideMark/>
          </w:tcPr>
          <w:p w14:paraId="14FE2A9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75B51B67" w14:textId="7130D8A1" w:rsidR="007563B2" w:rsidRPr="003D2DB1" w:rsidRDefault="007D35BE" w:rsidP="007D35BE">
            <w:pPr>
              <w:jc w:val="center"/>
              <w:rPr>
                <w:rFonts w:ascii="Arial Narrow" w:hAnsi="Arial Narrow"/>
                <w:color w:val="000000"/>
                <w:sz w:val="22"/>
                <w:szCs w:val="22"/>
              </w:rPr>
            </w:pPr>
            <w:r>
              <w:rPr>
                <w:rFonts w:ascii="Arial Narrow" w:hAnsi="Arial Narrow"/>
                <w:color w:val="000000"/>
                <w:sz w:val="22"/>
                <w:szCs w:val="22"/>
              </w:rPr>
              <w:t>p.Thr1313Ala</w:t>
            </w:r>
          </w:p>
        </w:tc>
        <w:tc>
          <w:tcPr>
            <w:tcW w:w="578" w:type="pct"/>
            <w:gridSpan w:val="3"/>
            <w:tcBorders>
              <w:top w:val="nil"/>
              <w:left w:val="nil"/>
              <w:bottom w:val="nil"/>
              <w:right w:val="nil"/>
            </w:tcBorders>
            <w:noWrap/>
            <w:vAlign w:val="bottom"/>
            <w:hideMark/>
          </w:tcPr>
          <w:p w14:paraId="3FE926D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DA7BB1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12D32992" w14:textId="655AE36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0.033</w:t>
            </w:r>
          </w:p>
        </w:tc>
        <w:tc>
          <w:tcPr>
            <w:tcW w:w="211" w:type="pct"/>
            <w:gridSpan w:val="3"/>
            <w:tcBorders>
              <w:top w:val="nil"/>
              <w:left w:val="nil"/>
              <w:bottom w:val="nil"/>
              <w:right w:val="nil"/>
            </w:tcBorders>
            <w:noWrap/>
            <w:vAlign w:val="bottom"/>
            <w:hideMark/>
          </w:tcPr>
          <w:p w14:paraId="26C2305D" w14:textId="288509B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-0.29</w:t>
            </w:r>
          </w:p>
        </w:tc>
        <w:tc>
          <w:tcPr>
            <w:tcW w:w="346" w:type="pct"/>
            <w:gridSpan w:val="3"/>
            <w:tcBorders>
              <w:top w:val="nil"/>
              <w:left w:val="nil"/>
              <w:bottom w:val="nil"/>
              <w:right w:val="nil"/>
            </w:tcBorders>
            <w:noWrap/>
            <w:vAlign w:val="bottom"/>
            <w:hideMark/>
          </w:tcPr>
          <w:p w14:paraId="02C617C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1.42x10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048A3B4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0.75</w:t>
            </w:r>
          </w:p>
        </w:tc>
        <w:tc>
          <w:tcPr>
            <w:tcW w:w="336" w:type="pct"/>
            <w:gridSpan w:val="4"/>
            <w:tcBorders>
              <w:top w:val="nil"/>
              <w:left w:val="nil"/>
              <w:bottom w:val="nil"/>
              <w:right w:val="nil"/>
            </w:tcBorders>
            <w:noWrap/>
            <w:vAlign w:val="bottom"/>
            <w:hideMark/>
          </w:tcPr>
          <w:p w14:paraId="460FF4E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1DCB564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8CE93D2"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2809C7D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rs16859180†</w:t>
            </w:r>
          </w:p>
        </w:tc>
        <w:tc>
          <w:tcPr>
            <w:tcW w:w="453" w:type="pct"/>
            <w:tcBorders>
              <w:top w:val="nil"/>
              <w:left w:val="nil"/>
              <w:bottom w:val="nil"/>
              <w:right w:val="nil"/>
            </w:tcBorders>
            <w:vAlign w:val="bottom"/>
          </w:tcPr>
          <w:p w14:paraId="45AB1E68" w14:textId="21F94BEA"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2:219,553,468</w:t>
            </w:r>
          </w:p>
        </w:tc>
        <w:tc>
          <w:tcPr>
            <w:tcW w:w="454" w:type="pct"/>
            <w:gridSpan w:val="2"/>
            <w:tcBorders>
              <w:top w:val="nil"/>
              <w:left w:val="nil"/>
              <w:bottom w:val="nil"/>
              <w:right w:val="nil"/>
            </w:tcBorders>
            <w:noWrap/>
            <w:vAlign w:val="bottom"/>
            <w:hideMark/>
          </w:tcPr>
          <w:p w14:paraId="1A435F64" w14:textId="09C780F6"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STK36</w:t>
            </w:r>
          </w:p>
        </w:tc>
        <w:tc>
          <w:tcPr>
            <w:tcW w:w="234" w:type="pct"/>
            <w:gridSpan w:val="2"/>
            <w:tcBorders>
              <w:top w:val="nil"/>
              <w:left w:val="nil"/>
              <w:bottom w:val="nil"/>
              <w:right w:val="nil"/>
            </w:tcBorders>
            <w:noWrap/>
            <w:vAlign w:val="bottom"/>
            <w:hideMark/>
          </w:tcPr>
          <w:p w14:paraId="4DE672E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1CD1EE2B" w14:textId="79F38F79" w:rsidR="007563B2" w:rsidRPr="003D2DB1" w:rsidRDefault="00C34FAF" w:rsidP="007D35BE">
            <w:pPr>
              <w:jc w:val="center"/>
              <w:rPr>
                <w:rFonts w:ascii="Arial Narrow" w:hAnsi="Arial Narrow"/>
                <w:color w:val="000000"/>
                <w:sz w:val="22"/>
                <w:szCs w:val="22"/>
              </w:rPr>
            </w:pPr>
            <w:r>
              <w:rPr>
                <w:rFonts w:ascii="Arial Narrow" w:hAnsi="Arial Narrow"/>
                <w:color w:val="000000"/>
                <w:sz w:val="22"/>
                <w:szCs w:val="22"/>
              </w:rPr>
              <w:t>p.</w:t>
            </w:r>
            <w:r w:rsidR="007D35BE">
              <w:rPr>
                <w:rFonts w:ascii="Arial Narrow" w:hAnsi="Arial Narrow"/>
                <w:color w:val="000000"/>
                <w:sz w:val="22"/>
                <w:szCs w:val="22"/>
              </w:rPr>
              <w:t>Trp</w:t>
            </w:r>
            <w:r w:rsidR="007D35BE" w:rsidRPr="007D35BE">
              <w:rPr>
                <w:rFonts w:ascii="Arial Narrow" w:hAnsi="Arial Narrow"/>
                <w:color w:val="000000"/>
                <w:sz w:val="22"/>
                <w:szCs w:val="22"/>
              </w:rPr>
              <w:t>477</w:t>
            </w:r>
            <w:r w:rsidR="007D35BE">
              <w:rPr>
                <w:rFonts w:ascii="Arial Narrow" w:hAnsi="Arial Narrow"/>
                <w:color w:val="000000"/>
                <w:sz w:val="22"/>
                <w:szCs w:val="22"/>
              </w:rPr>
              <w:t>Arg</w:t>
            </w:r>
          </w:p>
        </w:tc>
        <w:tc>
          <w:tcPr>
            <w:tcW w:w="578" w:type="pct"/>
            <w:gridSpan w:val="3"/>
            <w:tcBorders>
              <w:top w:val="nil"/>
              <w:left w:val="nil"/>
              <w:bottom w:val="nil"/>
              <w:right w:val="nil"/>
            </w:tcBorders>
            <w:noWrap/>
            <w:vAlign w:val="bottom"/>
            <w:hideMark/>
          </w:tcPr>
          <w:p w14:paraId="3CAAA59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F72B1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5F171356" w14:textId="6AD21B1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0.049</w:t>
            </w:r>
          </w:p>
        </w:tc>
        <w:tc>
          <w:tcPr>
            <w:tcW w:w="211" w:type="pct"/>
            <w:gridSpan w:val="3"/>
            <w:tcBorders>
              <w:top w:val="nil"/>
              <w:left w:val="nil"/>
              <w:bottom w:val="nil"/>
              <w:right w:val="nil"/>
            </w:tcBorders>
            <w:noWrap/>
            <w:vAlign w:val="bottom"/>
            <w:hideMark/>
          </w:tcPr>
          <w:p w14:paraId="1E04A78E" w14:textId="49EE895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339CA4B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1.11x10</w:t>
            </w:r>
            <w:r w:rsidRPr="003D2DB1">
              <w:rPr>
                <w:rFonts w:ascii="Arial Narrow" w:hAnsi="Arial Narrow"/>
                <w:color w:val="000000"/>
                <w:sz w:val="22"/>
                <w:szCs w:val="22"/>
                <w:vertAlign w:val="superscript"/>
              </w:rPr>
              <w:t>-16</w:t>
            </w:r>
          </w:p>
        </w:tc>
        <w:tc>
          <w:tcPr>
            <w:tcW w:w="211" w:type="pct"/>
            <w:gridSpan w:val="4"/>
            <w:tcBorders>
              <w:top w:val="nil"/>
              <w:left w:val="nil"/>
              <w:bottom w:val="nil"/>
              <w:right w:val="nil"/>
            </w:tcBorders>
            <w:noWrap/>
            <w:vAlign w:val="bottom"/>
            <w:hideMark/>
          </w:tcPr>
          <w:p w14:paraId="1B67C7D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0.34</w:t>
            </w:r>
          </w:p>
        </w:tc>
        <w:tc>
          <w:tcPr>
            <w:tcW w:w="336" w:type="pct"/>
            <w:gridSpan w:val="4"/>
            <w:tcBorders>
              <w:top w:val="nil"/>
              <w:left w:val="nil"/>
              <w:bottom w:val="nil"/>
              <w:right w:val="nil"/>
            </w:tcBorders>
            <w:noWrap/>
            <w:vAlign w:val="bottom"/>
            <w:hideMark/>
          </w:tcPr>
          <w:p w14:paraId="77694D6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0B50756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CB92D4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44</w:t>
            </w:r>
          </w:p>
        </w:tc>
        <w:tc>
          <w:tcPr>
            <w:tcW w:w="426" w:type="pct"/>
            <w:tcBorders>
              <w:top w:val="nil"/>
              <w:left w:val="nil"/>
              <w:bottom w:val="nil"/>
              <w:right w:val="nil"/>
            </w:tcBorders>
            <w:noWrap/>
            <w:vAlign w:val="bottom"/>
            <w:hideMark/>
          </w:tcPr>
          <w:p w14:paraId="070A7D3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rs145072852</w:t>
            </w:r>
          </w:p>
        </w:tc>
        <w:tc>
          <w:tcPr>
            <w:tcW w:w="453" w:type="pct"/>
            <w:tcBorders>
              <w:top w:val="nil"/>
              <w:left w:val="nil"/>
              <w:bottom w:val="nil"/>
              <w:right w:val="nil"/>
            </w:tcBorders>
            <w:vAlign w:val="bottom"/>
          </w:tcPr>
          <w:p w14:paraId="15851CAE" w14:textId="73E20DE5"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3:101,476,645</w:t>
            </w:r>
          </w:p>
        </w:tc>
        <w:tc>
          <w:tcPr>
            <w:tcW w:w="454" w:type="pct"/>
            <w:gridSpan w:val="2"/>
            <w:tcBorders>
              <w:top w:val="nil"/>
              <w:left w:val="nil"/>
              <w:bottom w:val="nil"/>
              <w:right w:val="nil"/>
            </w:tcBorders>
            <w:noWrap/>
            <w:vAlign w:val="bottom"/>
            <w:hideMark/>
          </w:tcPr>
          <w:p w14:paraId="387390CF" w14:textId="50BA48BB"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CEP97</w:t>
            </w:r>
          </w:p>
        </w:tc>
        <w:tc>
          <w:tcPr>
            <w:tcW w:w="234" w:type="pct"/>
            <w:gridSpan w:val="2"/>
            <w:tcBorders>
              <w:top w:val="nil"/>
              <w:left w:val="nil"/>
              <w:bottom w:val="nil"/>
              <w:right w:val="nil"/>
            </w:tcBorders>
            <w:noWrap/>
            <w:vAlign w:val="bottom"/>
            <w:hideMark/>
          </w:tcPr>
          <w:p w14:paraId="11F63AD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2E3D0FBF" w14:textId="0FD3FFE2" w:rsidR="007563B2" w:rsidRPr="00217D10"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p.Phe399Leu</w:t>
            </w:r>
          </w:p>
        </w:tc>
        <w:tc>
          <w:tcPr>
            <w:tcW w:w="578" w:type="pct"/>
            <w:gridSpan w:val="3"/>
            <w:tcBorders>
              <w:top w:val="nil"/>
              <w:left w:val="nil"/>
              <w:bottom w:val="nil"/>
              <w:right w:val="nil"/>
            </w:tcBorders>
            <w:noWrap/>
            <w:vAlign w:val="bottom"/>
            <w:hideMark/>
          </w:tcPr>
          <w:p w14:paraId="7791D59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3D02ED6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PP</w:t>
            </w:r>
          </w:p>
        </w:tc>
        <w:tc>
          <w:tcPr>
            <w:tcW w:w="294" w:type="pct"/>
            <w:gridSpan w:val="3"/>
            <w:tcBorders>
              <w:top w:val="nil"/>
              <w:left w:val="nil"/>
              <w:bottom w:val="nil"/>
              <w:right w:val="nil"/>
            </w:tcBorders>
            <w:vAlign w:val="bottom"/>
          </w:tcPr>
          <w:p w14:paraId="2676D5F7" w14:textId="196712AF"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0.004</w:t>
            </w:r>
          </w:p>
        </w:tc>
        <w:tc>
          <w:tcPr>
            <w:tcW w:w="211" w:type="pct"/>
            <w:gridSpan w:val="3"/>
            <w:tcBorders>
              <w:top w:val="nil"/>
              <w:left w:val="nil"/>
              <w:bottom w:val="nil"/>
              <w:right w:val="nil"/>
            </w:tcBorders>
            <w:noWrap/>
            <w:vAlign w:val="bottom"/>
            <w:hideMark/>
          </w:tcPr>
          <w:p w14:paraId="345B8B80" w14:textId="134DB073"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1.05</w:t>
            </w:r>
          </w:p>
        </w:tc>
        <w:tc>
          <w:tcPr>
            <w:tcW w:w="346" w:type="pct"/>
            <w:gridSpan w:val="3"/>
            <w:tcBorders>
              <w:top w:val="nil"/>
              <w:left w:val="nil"/>
              <w:bottom w:val="nil"/>
              <w:right w:val="nil"/>
            </w:tcBorders>
            <w:noWrap/>
            <w:vAlign w:val="bottom"/>
            <w:hideMark/>
          </w:tcPr>
          <w:p w14:paraId="37036E9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1.42x10</w:t>
            </w:r>
            <w:r w:rsidRPr="003D2DB1">
              <w:rPr>
                <w:rFonts w:ascii="Arial Narrow" w:hAnsi="Arial Narrow"/>
                <w:b/>
                <w:color w:val="000000"/>
                <w:sz w:val="22"/>
                <w:szCs w:val="22"/>
                <w:vertAlign w:val="superscript"/>
              </w:rPr>
              <w:t>-13</w:t>
            </w:r>
          </w:p>
        </w:tc>
        <w:tc>
          <w:tcPr>
            <w:tcW w:w="211" w:type="pct"/>
            <w:gridSpan w:val="4"/>
            <w:tcBorders>
              <w:top w:val="nil"/>
              <w:left w:val="nil"/>
              <w:bottom w:val="nil"/>
              <w:right w:val="nil"/>
            </w:tcBorders>
            <w:noWrap/>
            <w:vAlign w:val="bottom"/>
            <w:hideMark/>
          </w:tcPr>
          <w:p w14:paraId="19B750F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0.01</w:t>
            </w:r>
          </w:p>
        </w:tc>
        <w:tc>
          <w:tcPr>
            <w:tcW w:w="336" w:type="pct"/>
            <w:gridSpan w:val="4"/>
            <w:tcBorders>
              <w:top w:val="nil"/>
              <w:left w:val="nil"/>
              <w:bottom w:val="nil"/>
              <w:right w:val="nil"/>
            </w:tcBorders>
            <w:noWrap/>
            <w:vAlign w:val="bottom"/>
            <w:hideMark/>
          </w:tcPr>
          <w:p w14:paraId="28A98B4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1,158,820</w:t>
            </w:r>
          </w:p>
        </w:tc>
      </w:tr>
      <w:tr w:rsidR="00734945" w:rsidRPr="003D2DB1" w14:paraId="4B18E08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8B42DF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46</w:t>
            </w:r>
          </w:p>
        </w:tc>
        <w:tc>
          <w:tcPr>
            <w:tcW w:w="426" w:type="pct"/>
            <w:tcBorders>
              <w:top w:val="nil"/>
              <w:left w:val="nil"/>
              <w:bottom w:val="nil"/>
              <w:right w:val="nil"/>
            </w:tcBorders>
            <w:noWrap/>
            <w:vAlign w:val="bottom"/>
            <w:hideMark/>
          </w:tcPr>
          <w:p w14:paraId="2353E56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rs139600783</w:t>
            </w:r>
          </w:p>
        </w:tc>
        <w:tc>
          <w:tcPr>
            <w:tcW w:w="453" w:type="pct"/>
            <w:tcBorders>
              <w:top w:val="nil"/>
              <w:left w:val="nil"/>
              <w:bottom w:val="nil"/>
              <w:right w:val="nil"/>
            </w:tcBorders>
            <w:vAlign w:val="bottom"/>
          </w:tcPr>
          <w:p w14:paraId="4B7C3CD4" w14:textId="423C0BBE"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3:119,109,769</w:t>
            </w:r>
          </w:p>
        </w:tc>
        <w:tc>
          <w:tcPr>
            <w:tcW w:w="454" w:type="pct"/>
            <w:gridSpan w:val="2"/>
            <w:tcBorders>
              <w:top w:val="nil"/>
              <w:left w:val="nil"/>
              <w:bottom w:val="nil"/>
              <w:right w:val="nil"/>
            </w:tcBorders>
            <w:noWrap/>
            <w:vAlign w:val="bottom"/>
            <w:hideMark/>
          </w:tcPr>
          <w:p w14:paraId="64953CC5" w14:textId="2EAA0485"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ARHGAP31</w:t>
            </w:r>
          </w:p>
        </w:tc>
        <w:tc>
          <w:tcPr>
            <w:tcW w:w="234" w:type="pct"/>
            <w:gridSpan w:val="2"/>
            <w:tcBorders>
              <w:top w:val="nil"/>
              <w:left w:val="nil"/>
              <w:bottom w:val="nil"/>
              <w:right w:val="nil"/>
            </w:tcBorders>
            <w:noWrap/>
            <w:vAlign w:val="bottom"/>
            <w:hideMark/>
          </w:tcPr>
          <w:p w14:paraId="2FF310D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1ADA7D46" w14:textId="530C3C5E" w:rsidR="007563B2" w:rsidRPr="00217D10"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p.Ser274Pro</w:t>
            </w:r>
          </w:p>
        </w:tc>
        <w:tc>
          <w:tcPr>
            <w:tcW w:w="578" w:type="pct"/>
            <w:gridSpan w:val="3"/>
            <w:tcBorders>
              <w:top w:val="nil"/>
              <w:left w:val="nil"/>
              <w:bottom w:val="nil"/>
              <w:right w:val="nil"/>
            </w:tcBorders>
            <w:noWrap/>
            <w:vAlign w:val="bottom"/>
            <w:hideMark/>
          </w:tcPr>
          <w:p w14:paraId="4B04A67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5C5F29A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HTN</w:t>
            </w:r>
          </w:p>
        </w:tc>
        <w:tc>
          <w:tcPr>
            <w:tcW w:w="294" w:type="pct"/>
            <w:gridSpan w:val="3"/>
            <w:tcBorders>
              <w:top w:val="nil"/>
              <w:left w:val="nil"/>
              <w:bottom w:val="nil"/>
              <w:right w:val="nil"/>
            </w:tcBorders>
            <w:vAlign w:val="bottom"/>
          </w:tcPr>
          <w:p w14:paraId="38608978" w14:textId="224493D3"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0.008</w:t>
            </w:r>
          </w:p>
        </w:tc>
        <w:tc>
          <w:tcPr>
            <w:tcW w:w="211" w:type="pct"/>
            <w:gridSpan w:val="3"/>
            <w:tcBorders>
              <w:top w:val="nil"/>
              <w:left w:val="nil"/>
              <w:bottom w:val="nil"/>
              <w:right w:val="nil"/>
            </w:tcBorders>
            <w:noWrap/>
            <w:vAlign w:val="bottom"/>
            <w:hideMark/>
          </w:tcPr>
          <w:p w14:paraId="49CE1F32" w14:textId="6C934D46" w:rsidR="007563B2" w:rsidRPr="003D2DB1" w:rsidRDefault="001E7B2D" w:rsidP="007563B2">
            <w:pPr>
              <w:jc w:val="center"/>
              <w:rPr>
                <w:rFonts w:ascii="Arial Narrow" w:hAnsi="Arial Narrow"/>
                <w:b/>
                <w:color w:val="000000"/>
                <w:sz w:val="22"/>
                <w:szCs w:val="22"/>
              </w:rPr>
            </w:pPr>
            <w:r w:rsidRPr="003D2DB1">
              <w:rPr>
                <w:rFonts w:ascii="Arial Narrow" w:hAnsi="Arial Narrow"/>
                <w:b/>
                <w:color w:val="000000"/>
                <w:sz w:val="22"/>
                <w:szCs w:val="22"/>
              </w:rPr>
              <w:t>5</w:t>
            </w:r>
            <w:r w:rsidR="007563B2" w:rsidRPr="003D2DB1">
              <w:rPr>
                <w:rFonts w:ascii="Arial Narrow" w:hAnsi="Arial Narrow"/>
                <w:b/>
                <w:color w:val="000000"/>
                <w:sz w:val="22"/>
                <w:szCs w:val="22"/>
              </w:rPr>
              <w:t>.</w:t>
            </w:r>
            <w:r w:rsidRPr="003D2DB1">
              <w:rPr>
                <w:rFonts w:ascii="Arial Narrow" w:hAnsi="Arial Narrow"/>
                <w:b/>
                <w:color w:val="000000"/>
                <w:sz w:val="22"/>
                <w:szCs w:val="22"/>
              </w:rPr>
              <w:t>85</w:t>
            </w:r>
          </w:p>
        </w:tc>
        <w:tc>
          <w:tcPr>
            <w:tcW w:w="346" w:type="pct"/>
            <w:gridSpan w:val="3"/>
            <w:tcBorders>
              <w:top w:val="nil"/>
              <w:left w:val="nil"/>
              <w:bottom w:val="nil"/>
              <w:right w:val="nil"/>
            </w:tcBorders>
            <w:noWrap/>
            <w:vAlign w:val="bottom"/>
            <w:hideMark/>
          </w:tcPr>
          <w:p w14:paraId="038FA31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5.05x10</w:t>
            </w:r>
            <w:r w:rsidRPr="003D2DB1">
              <w:rPr>
                <w:rFonts w:ascii="Arial Narrow" w:hAnsi="Arial Narrow"/>
                <w:b/>
                <w:color w:val="000000"/>
                <w:sz w:val="22"/>
                <w:szCs w:val="22"/>
                <w:vertAlign w:val="superscript"/>
              </w:rPr>
              <w:t>-9</w:t>
            </w:r>
          </w:p>
        </w:tc>
        <w:tc>
          <w:tcPr>
            <w:tcW w:w="211" w:type="pct"/>
            <w:gridSpan w:val="4"/>
            <w:tcBorders>
              <w:top w:val="nil"/>
              <w:left w:val="nil"/>
              <w:bottom w:val="nil"/>
              <w:right w:val="nil"/>
            </w:tcBorders>
            <w:noWrap/>
            <w:vAlign w:val="bottom"/>
            <w:hideMark/>
          </w:tcPr>
          <w:p w14:paraId="3870B91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0.19</w:t>
            </w:r>
          </w:p>
        </w:tc>
        <w:tc>
          <w:tcPr>
            <w:tcW w:w="336" w:type="pct"/>
            <w:gridSpan w:val="4"/>
            <w:tcBorders>
              <w:top w:val="nil"/>
              <w:left w:val="nil"/>
              <w:bottom w:val="nil"/>
              <w:right w:val="nil"/>
            </w:tcBorders>
            <w:noWrap/>
            <w:vAlign w:val="bottom"/>
            <w:hideMark/>
          </w:tcPr>
          <w:p w14:paraId="5778A9D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975,381</w:t>
            </w:r>
          </w:p>
        </w:tc>
      </w:tr>
      <w:tr w:rsidR="00734945" w:rsidRPr="003D2DB1" w14:paraId="565758D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46A1D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50</w:t>
            </w:r>
          </w:p>
        </w:tc>
        <w:tc>
          <w:tcPr>
            <w:tcW w:w="426" w:type="pct"/>
            <w:tcBorders>
              <w:top w:val="nil"/>
              <w:left w:val="nil"/>
              <w:bottom w:val="nil"/>
              <w:right w:val="nil"/>
            </w:tcBorders>
            <w:noWrap/>
            <w:vAlign w:val="bottom"/>
            <w:hideMark/>
          </w:tcPr>
          <w:p w14:paraId="45F56AD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rs73181210</w:t>
            </w:r>
          </w:p>
        </w:tc>
        <w:tc>
          <w:tcPr>
            <w:tcW w:w="453" w:type="pct"/>
            <w:tcBorders>
              <w:top w:val="nil"/>
              <w:left w:val="nil"/>
              <w:bottom w:val="nil"/>
              <w:right w:val="nil"/>
            </w:tcBorders>
            <w:vAlign w:val="bottom"/>
          </w:tcPr>
          <w:p w14:paraId="5D1B094B" w14:textId="149B541D"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3:169,831,268</w:t>
            </w:r>
          </w:p>
        </w:tc>
        <w:tc>
          <w:tcPr>
            <w:tcW w:w="454" w:type="pct"/>
            <w:gridSpan w:val="2"/>
            <w:tcBorders>
              <w:top w:val="nil"/>
              <w:left w:val="nil"/>
              <w:bottom w:val="nil"/>
              <w:right w:val="nil"/>
            </w:tcBorders>
            <w:noWrap/>
            <w:vAlign w:val="bottom"/>
            <w:hideMark/>
          </w:tcPr>
          <w:p w14:paraId="73100C06" w14:textId="78367B09"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PHC3</w:t>
            </w:r>
          </w:p>
        </w:tc>
        <w:tc>
          <w:tcPr>
            <w:tcW w:w="234" w:type="pct"/>
            <w:gridSpan w:val="2"/>
            <w:tcBorders>
              <w:top w:val="nil"/>
              <w:left w:val="nil"/>
              <w:bottom w:val="nil"/>
              <w:right w:val="nil"/>
            </w:tcBorders>
            <w:noWrap/>
            <w:vAlign w:val="bottom"/>
            <w:hideMark/>
          </w:tcPr>
          <w:p w14:paraId="1FAE0A3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C/T</w:t>
            </w:r>
          </w:p>
        </w:tc>
        <w:tc>
          <w:tcPr>
            <w:tcW w:w="416" w:type="pct"/>
            <w:gridSpan w:val="2"/>
            <w:tcBorders>
              <w:top w:val="nil"/>
              <w:left w:val="nil"/>
              <w:bottom w:val="nil"/>
              <w:right w:val="nil"/>
            </w:tcBorders>
            <w:noWrap/>
            <w:vAlign w:val="bottom"/>
            <w:hideMark/>
          </w:tcPr>
          <w:p w14:paraId="72CADF81" w14:textId="1774D5FE" w:rsidR="007563B2" w:rsidRPr="00217D10"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p.Glu692Lys</w:t>
            </w:r>
          </w:p>
        </w:tc>
        <w:tc>
          <w:tcPr>
            <w:tcW w:w="578" w:type="pct"/>
            <w:gridSpan w:val="3"/>
            <w:tcBorders>
              <w:top w:val="nil"/>
              <w:left w:val="nil"/>
              <w:bottom w:val="nil"/>
              <w:right w:val="nil"/>
            </w:tcBorders>
            <w:noWrap/>
            <w:vAlign w:val="bottom"/>
            <w:hideMark/>
          </w:tcPr>
          <w:p w14:paraId="6BED5DE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705962A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DBP</w:t>
            </w:r>
          </w:p>
        </w:tc>
        <w:tc>
          <w:tcPr>
            <w:tcW w:w="294" w:type="pct"/>
            <w:gridSpan w:val="3"/>
            <w:tcBorders>
              <w:top w:val="nil"/>
              <w:left w:val="nil"/>
              <w:bottom w:val="nil"/>
              <w:right w:val="nil"/>
            </w:tcBorders>
            <w:vAlign w:val="bottom"/>
          </w:tcPr>
          <w:p w14:paraId="45EB6802" w14:textId="3BE7CDBC"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0.009</w:t>
            </w:r>
          </w:p>
        </w:tc>
        <w:tc>
          <w:tcPr>
            <w:tcW w:w="211" w:type="pct"/>
            <w:gridSpan w:val="3"/>
            <w:tcBorders>
              <w:top w:val="nil"/>
              <w:left w:val="nil"/>
              <w:bottom w:val="nil"/>
              <w:right w:val="nil"/>
            </w:tcBorders>
            <w:noWrap/>
            <w:vAlign w:val="bottom"/>
            <w:hideMark/>
          </w:tcPr>
          <w:p w14:paraId="3029F583" w14:textId="6A8686B9"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-0.66</w:t>
            </w:r>
          </w:p>
        </w:tc>
        <w:tc>
          <w:tcPr>
            <w:tcW w:w="346" w:type="pct"/>
            <w:gridSpan w:val="3"/>
            <w:tcBorders>
              <w:top w:val="nil"/>
              <w:left w:val="nil"/>
              <w:bottom w:val="nil"/>
              <w:right w:val="nil"/>
            </w:tcBorders>
            <w:noWrap/>
            <w:vAlign w:val="bottom"/>
            <w:hideMark/>
          </w:tcPr>
          <w:p w14:paraId="54BC647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9.14x10</w:t>
            </w:r>
            <w:r w:rsidRPr="003D2DB1">
              <w:rPr>
                <w:rFonts w:ascii="Arial Narrow" w:hAnsi="Arial Narrow"/>
                <w:b/>
                <w:color w:val="000000"/>
                <w:sz w:val="22"/>
                <w:szCs w:val="22"/>
                <w:vertAlign w:val="superscript"/>
              </w:rPr>
              <w:t>-15</w:t>
            </w:r>
          </w:p>
        </w:tc>
        <w:tc>
          <w:tcPr>
            <w:tcW w:w="211" w:type="pct"/>
            <w:gridSpan w:val="4"/>
            <w:tcBorders>
              <w:top w:val="nil"/>
              <w:left w:val="nil"/>
              <w:bottom w:val="nil"/>
              <w:right w:val="nil"/>
            </w:tcBorders>
            <w:noWrap/>
            <w:vAlign w:val="bottom"/>
            <w:hideMark/>
          </w:tcPr>
          <w:p w14:paraId="5A66830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0.04</w:t>
            </w:r>
          </w:p>
        </w:tc>
        <w:tc>
          <w:tcPr>
            <w:tcW w:w="336" w:type="pct"/>
            <w:gridSpan w:val="4"/>
            <w:tcBorders>
              <w:top w:val="nil"/>
              <w:left w:val="nil"/>
              <w:bottom w:val="nil"/>
              <w:right w:val="nil"/>
            </w:tcBorders>
            <w:noWrap/>
            <w:vAlign w:val="bottom"/>
            <w:hideMark/>
          </w:tcPr>
          <w:p w14:paraId="29BD183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1,159,580</w:t>
            </w:r>
          </w:p>
        </w:tc>
      </w:tr>
      <w:tr w:rsidR="00734945" w:rsidRPr="003D2DB1" w14:paraId="6994076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FF8F06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52</w:t>
            </w:r>
          </w:p>
        </w:tc>
        <w:tc>
          <w:tcPr>
            <w:tcW w:w="426" w:type="pct"/>
            <w:tcBorders>
              <w:top w:val="nil"/>
              <w:left w:val="nil"/>
              <w:bottom w:val="nil"/>
              <w:right w:val="nil"/>
            </w:tcBorders>
            <w:noWrap/>
            <w:vAlign w:val="bottom"/>
            <w:hideMark/>
          </w:tcPr>
          <w:p w14:paraId="3C2C4CC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rs11937432†</w:t>
            </w:r>
          </w:p>
        </w:tc>
        <w:tc>
          <w:tcPr>
            <w:tcW w:w="453" w:type="pct"/>
            <w:tcBorders>
              <w:top w:val="nil"/>
              <w:left w:val="nil"/>
              <w:bottom w:val="nil"/>
              <w:right w:val="nil"/>
            </w:tcBorders>
            <w:vAlign w:val="bottom"/>
          </w:tcPr>
          <w:p w14:paraId="51A2D56A" w14:textId="25F6991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  2,233,709</w:t>
            </w:r>
          </w:p>
        </w:tc>
        <w:tc>
          <w:tcPr>
            <w:tcW w:w="454" w:type="pct"/>
            <w:gridSpan w:val="2"/>
            <w:tcBorders>
              <w:top w:val="nil"/>
              <w:left w:val="nil"/>
              <w:bottom w:val="nil"/>
              <w:right w:val="nil"/>
            </w:tcBorders>
            <w:noWrap/>
            <w:vAlign w:val="bottom"/>
            <w:hideMark/>
          </w:tcPr>
          <w:p w14:paraId="0A8A5DB7" w14:textId="71407A5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HAUS3</w:t>
            </w:r>
          </w:p>
        </w:tc>
        <w:tc>
          <w:tcPr>
            <w:tcW w:w="234" w:type="pct"/>
            <w:gridSpan w:val="2"/>
            <w:tcBorders>
              <w:top w:val="nil"/>
              <w:left w:val="nil"/>
              <w:bottom w:val="nil"/>
              <w:right w:val="nil"/>
            </w:tcBorders>
            <w:noWrap/>
            <w:vAlign w:val="bottom"/>
            <w:hideMark/>
          </w:tcPr>
          <w:p w14:paraId="3E3D6A1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551B6EBC" w14:textId="78421DB4" w:rsidR="007563B2" w:rsidRPr="003D2DB1" w:rsidRDefault="00C34FAF" w:rsidP="007563B2">
            <w:pPr>
              <w:jc w:val="center"/>
              <w:rPr>
                <w:rFonts w:ascii="Arial Narrow" w:hAnsi="Arial Narrow"/>
                <w:color w:val="000000"/>
                <w:sz w:val="22"/>
                <w:szCs w:val="22"/>
              </w:rPr>
            </w:pPr>
            <w:r>
              <w:rPr>
                <w:rFonts w:ascii="Arial Narrow" w:hAnsi="Arial Narrow"/>
                <w:color w:val="000000"/>
                <w:sz w:val="22"/>
                <w:szCs w:val="22"/>
              </w:rPr>
              <w:t>p.Thr586Ile</w:t>
            </w:r>
          </w:p>
        </w:tc>
        <w:tc>
          <w:tcPr>
            <w:tcW w:w="578" w:type="pct"/>
            <w:gridSpan w:val="3"/>
            <w:tcBorders>
              <w:top w:val="nil"/>
              <w:left w:val="nil"/>
              <w:bottom w:val="nil"/>
              <w:right w:val="nil"/>
            </w:tcBorders>
            <w:noWrap/>
            <w:vAlign w:val="bottom"/>
            <w:hideMark/>
          </w:tcPr>
          <w:p w14:paraId="18740A9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1A3E304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2D8B9271" w14:textId="46CC751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0.046</w:t>
            </w:r>
          </w:p>
        </w:tc>
        <w:tc>
          <w:tcPr>
            <w:tcW w:w="211" w:type="pct"/>
            <w:gridSpan w:val="3"/>
            <w:tcBorders>
              <w:top w:val="nil"/>
              <w:left w:val="nil"/>
              <w:bottom w:val="nil"/>
              <w:right w:val="nil"/>
            </w:tcBorders>
            <w:noWrap/>
            <w:vAlign w:val="bottom"/>
            <w:hideMark/>
          </w:tcPr>
          <w:p w14:paraId="5ECDF76B" w14:textId="7301F7C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0.21</w:t>
            </w:r>
          </w:p>
        </w:tc>
        <w:tc>
          <w:tcPr>
            <w:tcW w:w="346" w:type="pct"/>
            <w:gridSpan w:val="3"/>
            <w:tcBorders>
              <w:top w:val="nil"/>
              <w:left w:val="nil"/>
              <w:bottom w:val="nil"/>
              <w:right w:val="nil"/>
            </w:tcBorders>
            <w:noWrap/>
            <w:vAlign w:val="bottom"/>
            <w:hideMark/>
          </w:tcPr>
          <w:p w14:paraId="1E999A7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9.56x10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05C8865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36" w:type="pct"/>
            <w:gridSpan w:val="4"/>
            <w:tcBorders>
              <w:top w:val="nil"/>
              <w:left w:val="nil"/>
              <w:bottom w:val="nil"/>
              <w:right w:val="nil"/>
            </w:tcBorders>
            <w:noWrap/>
            <w:vAlign w:val="bottom"/>
            <w:hideMark/>
          </w:tcPr>
          <w:p w14:paraId="78D6F57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1,160,520</w:t>
            </w:r>
          </w:p>
        </w:tc>
      </w:tr>
      <w:tr w:rsidR="00734945" w:rsidRPr="003D2DB1" w14:paraId="7D1993A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EEE1D7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58</w:t>
            </w:r>
          </w:p>
        </w:tc>
        <w:tc>
          <w:tcPr>
            <w:tcW w:w="426" w:type="pct"/>
            <w:tcBorders>
              <w:top w:val="nil"/>
              <w:left w:val="nil"/>
              <w:bottom w:val="nil"/>
              <w:right w:val="nil"/>
            </w:tcBorders>
            <w:noWrap/>
            <w:vAlign w:val="bottom"/>
            <w:hideMark/>
          </w:tcPr>
          <w:p w14:paraId="3FEE416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rs1229984</w:t>
            </w:r>
          </w:p>
        </w:tc>
        <w:tc>
          <w:tcPr>
            <w:tcW w:w="453" w:type="pct"/>
            <w:tcBorders>
              <w:top w:val="nil"/>
              <w:left w:val="nil"/>
              <w:bottom w:val="nil"/>
              <w:right w:val="nil"/>
            </w:tcBorders>
            <w:vAlign w:val="bottom"/>
          </w:tcPr>
          <w:p w14:paraId="76F689B0" w14:textId="005B651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4:100,239,319</w:t>
            </w:r>
          </w:p>
        </w:tc>
        <w:tc>
          <w:tcPr>
            <w:tcW w:w="454" w:type="pct"/>
            <w:gridSpan w:val="2"/>
            <w:tcBorders>
              <w:top w:val="nil"/>
              <w:left w:val="nil"/>
              <w:bottom w:val="nil"/>
              <w:right w:val="nil"/>
            </w:tcBorders>
            <w:noWrap/>
            <w:vAlign w:val="bottom"/>
            <w:hideMark/>
          </w:tcPr>
          <w:p w14:paraId="324F7245" w14:textId="6EE2341F"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ADH1B</w:t>
            </w:r>
          </w:p>
        </w:tc>
        <w:tc>
          <w:tcPr>
            <w:tcW w:w="234" w:type="pct"/>
            <w:gridSpan w:val="2"/>
            <w:tcBorders>
              <w:top w:val="nil"/>
              <w:left w:val="nil"/>
              <w:bottom w:val="nil"/>
              <w:right w:val="nil"/>
            </w:tcBorders>
            <w:noWrap/>
            <w:vAlign w:val="bottom"/>
            <w:hideMark/>
          </w:tcPr>
          <w:p w14:paraId="1704C1F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2C915102" w14:textId="1B7A7795" w:rsidR="007563B2" w:rsidRPr="00C34FAF"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p.His48Arg</w:t>
            </w:r>
          </w:p>
        </w:tc>
        <w:tc>
          <w:tcPr>
            <w:tcW w:w="578" w:type="pct"/>
            <w:gridSpan w:val="3"/>
            <w:tcBorders>
              <w:top w:val="nil"/>
              <w:left w:val="nil"/>
              <w:bottom w:val="nil"/>
              <w:right w:val="nil"/>
            </w:tcBorders>
            <w:noWrap/>
            <w:vAlign w:val="bottom"/>
            <w:hideMark/>
          </w:tcPr>
          <w:p w14:paraId="5DDD896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786359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AC8953F" w14:textId="2CB504B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0.026</w:t>
            </w:r>
          </w:p>
        </w:tc>
        <w:tc>
          <w:tcPr>
            <w:tcW w:w="211" w:type="pct"/>
            <w:gridSpan w:val="3"/>
            <w:tcBorders>
              <w:top w:val="nil"/>
              <w:left w:val="nil"/>
              <w:bottom w:val="nil"/>
              <w:right w:val="nil"/>
            </w:tcBorders>
            <w:noWrap/>
            <w:vAlign w:val="bottom"/>
            <w:hideMark/>
          </w:tcPr>
          <w:p w14:paraId="72C2C9DA" w14:textId="5E7DCA5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-0.75</w:t>
            </w:r>
          </w:p>
        </w:tc>
        <w:tc>
          <w:tcPr>
            <w:tcW w:w="346" w:type="pct"/>
            <w:gridSpan w:val="3"/>
            <w:tcBorders>
              <w:top w:val="nil"/>
              <w:left w:val="nil"/>
              <w:bottom w:val="nil"/>
              <w:right w:val="nil"/>
            </w:tcBorders>
            <w:noWrap/>
            <w:vAlign w:val="bottom"/>
            <w:hideMark/>
          </w:tcPr>
          <w:p w14:paraId="35C6B4E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2.97x10</w:t>
            </w:r>
            <w:r w:rsidRPr="003D2DB1">
              <w:rPr>
                <w:rFonts w:ascii="Arial Narrow" w:hAnsi="Arial Narrow"/>
                <w:color w:val="000000"/>
                <w:sz w:val="22"/>
                <w:szCs w:val="22"/>
                <w:vertAlign w:val="superscript"/>
              </w:rPr>
              <w:t>-25</w:t>
            </w:r>
          </w:p>
        </w:tc>
        <w:tc>
          <w:tcPr>
            <w:tcW w:w="211" w:type="pct"/>
            <w:gridSpan w:val="4"/>
            <w:tcBorders>
              <w:top w:val="nil"/>
              <w:left w:val="nil"/>
              <w:bottom w:val="nil"/>
              <w:right w:val="nil"/>
            </w:tcBorders>
            <w:noWrap/>
            <w:vAlign w:val="bottom"/>
            <w:hideMark/>
          </w:tcPr>
          <w:p w14:paraId="2316830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0.54</w:t>
            </w:r>
          </w:p>
        </w:tc>
        <w:tc>
          <w:tcPr>
            <w:tcW w:w="336" w:type="pct"/>
            <w:gridSpan w:val="4"/>
            <w:tcBorders>
              <w:top w:val="nil"/>
              <w:left w:val="nil"/>
              <w:bottom w:val="nil"/>
              <w:right w:val="nil"/>
            </w:tcBorders>
            <w:noWrap/>
            <w:vAlign w:val="bottom"/>
            <w:hideMark/>
          </w:tcPr>
          <w:p w14:paraId="31AE0C4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686,104</w:t>
            </w:r>
          </w:p>
        </w:tc>
      </w:tr>
      <w:tr w:rsidR="00734945" w:rsidRPr="003D2DB1" w14:paraId="292F42D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942265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63</w:t>
            </w:r>
          </w:p>
        </w:tc>
        <w:tc>
          <w:tcPr>
            <w:tcW w:w="426" w:type="pct"/>
            <w:tcBorders>
              <w:top w:val="nil"/>
              <w:left w:val="nil"/>
              <w:bottom w:val="nil"/>
              <w:right w:val="nil"/>
            </w:tcBorders>
            <w:noWrap/>
            <w:vAlign w:val="bottom"/>
            <w:hideMark/>
          </w:tcPr>
          <w:p w14:paraId="59C4B13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rs143057152</w:t>
            </w:r>
          </w:p>
        </w:tc>
        <w:tc>
          <w:tcPr>
            <w:tcW w:w="453" w:type="pct"/>
            <w:tcBorders>
              <w:top w:val="nil"/>
              <w:left w:val="nil"/>
              <w:bottom w:val="nil"/>
              <w:right w:val="nil"/>
            </w:tcBorders>
            <w:vAlign w:val="bottom"/>
          </w:tcPr>
          <w:p w14:paraId="6E8553CB" w14:textId="4D42E300"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4:149,075,755</w:t>
            </w:r>
          </w:p>
        </w:tc>
        <w:tc>
          <w:tcPr>
            <w:tcW w:w="454" w:type="pct"/>
            <w:gridSpan w:val="2"/>
            <w:tcBorders>
              <w:top w:val="nil"/>
              <w:left w:val="nil"/>
              <w:bottom w:val="nil"/>
              <w:right w:val="nil"/>
            </w:tcBorders>
            <w:noWrap/>
            <w:vAlign w:val="bottom"/>
            <w:hideMark/>
          </w:tcPr>
          <w:p w14:paraId="69CE6E61" w14:textId="6B0D0BA9"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NR3C2</w:t>
            </w:r>
          </w:p>
        </w:tc>
        <w:tc>
          <w:tcPr>
            <w:tcW w:w="234" w:type="pct"/>
            <w:gridSpan w:val="2"/>
            <w:tcBorders>
              <w:top w:val="nil"/>
              <w:left w:val="nil"/>
              <w:bottom w:val="nil"/>
              <w:right w:val="nil"/>
            </w:tcBorders>
            <w:noWrap/>
            <w:vAlign w:val="bottom"/>
            <w:hideMark/>
          </w:tcPr>
          <w:p w14:paraId="13214D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7FA1D8CD" w14:textId="444A45E7" w:rsidR="007563B2" w:rsidRPr="00217D10"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p.His771Arg</w:t>
            </w:r>
          </w:p>
        </w:tc>
        <w:tc>
          <w:tcPr>
            <w:tcW w:w="578" w:type="pct"/>
            <w:gridSpan w:val="3"/>
            <w:tcBorders>
              <w:top w:val="nil"/>
              <w:left w:val="nil"/>
              <w:bottom w:val="nil"/>
              <w:right w:val="nil"/>
            </w:tcBorders>
            <w:noWrap/>
            <w:vAlign w:val="bottom"/>
            <w:hideMark/>
          </w:tcPr>
          <w:p w14:paraId="7F071F8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6E85848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0554C2F1" w14:textId="3782C902"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0.003</w:t>
            </w:r>
          </w:p>
        </w:tc>
        <w:tc>
          <w:tcPr>
            <w:tcW w:w="211" w:type="pct"/>
            <w:gridSpan w:val="3"/>
            <w:tcBorders>
              <w:top w:val="nil"/>
              <w:left w:val="nil"/>
              <w:bottom w:val="nil"/>
              <w:right w:val="nil"/>
            </w:tcBorders>
            <w:noWrap/>
            <w:vAlign w:val="bottom"/>
            <w:hideMark/>
          </w:tcPr>
          <w:p w14:paraId="133B4C33" w14:textId="1C124E5B"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1.75</w:t>
            </w:r>
          </w:p>
        </w:tc>
        <w:tc>
          <w:tcPr>
            <w:tcW w:w="346" w:type="pct"/>
            <w:gridSpan w:val="3"/>
            <w:tcBorders>
              <w:top w:val="nil"/>
              <w:left w:val="nil"/>
              <w:bottom w:val="nil"/>
              <w:right w:val="nil"/>
            </w:tcBorders>
            <w:noWrap/>
            <w:vAlign w:val="bottom"/>
            <w:hideMark/>
          </w:tcPr>
          <w:p w14:paraId="64E709E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4.14x10</w:t>
            </w:r>
            <w:r w:rsidRPr="003D2DB1">
              <w:rPr>
                <w:rFonts w:ascii="Arial Narrow" w:hAnsi="Arial Narrow"/>
                <w:b/>
                <w:color w:val="000000"/>
                <w:sz w:val="22"/>
                <w:szCs w:val="22"/>
                <w:vertAlign w:val="superscript"/>
              </w:rPr>
              <w:t>-14</w:t>
            </w:r>
          </w:p>
        </w:tc>
        <w:tc>
          <w:tcPr>
            <w:tcW w:w="211" w:type="pct"/>
            <w:gridSpan w:val="4"/>
            <w:tcBorders>
              <w:top w:val="nil"/>
              <w:left w:val="nil"/>
              <w:bottom w:val="nil"/>
              <w:right w:val="nil"/>
            </w:tcBorders>
            <w:noWrap/>
            <w:vAlign w:val="bottom"/>
            <w:hideMark/>
          </w:tcPr>
          <w:p w14:paraId="0E72F646"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0.22</w:t>
            </w:r>
          </w:p>
        </w:tc>
        <w:tc>
          <w:tcPr>
            <w:tcW w:w="336" w:type="pct"/>
            <w:gridSpan w:val="4"/>
            <w:tcBorders>
              <w:top w:val="nil"/>
              <w:left w:val="nil"/>
              <w:bottom w:val="nil"/>
              <w:right w:val="nil"/>
            </w:tcBorders>
            <w:noWrap/>
            <w:vAlign w:val="bottom"/>
            <w:hideMark/>
          </w:tcPr>
          <w:p w14:paraId="6B5EA6B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1,128,880</w:t>
            </w:r>
          </w:p>
        </w:tc>
      </w:tr>
      <w:tr w:rsidR="00734945" w:rsidRPr="003D2DB1" w14:paraId="61F5FAD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523924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71</w:t>
            </w:r>
          </w:p>
        </w:tc>
        <w:tc>
          <w:tcPr>
            <w:tcW w:w="426" w:type="pct"/>
            <w:tcBorders>
              <w:top w:val="nil"/>
              <w:left w:val="nil"/>
              <w:bottom w:val="nil"/>
              <w:right w:val="nil"/>
            </w:tcBorders>
            <w:noWrap/>
            <w:vAlign w:val="bottom"/>
            <w:hideMark/>
          </w:tcPr>
          <w:p w14:paraId="10AEE69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rs61755724</w:t>
            </w:r>
          </w:p>
        </w:tc>
        <w:tc>
          <w:tcPr>
            <w:tcW w:w="453" w:type="pct"/>
            <w:tcBorders>
              <w:top w:val="nil"/>
              <w:left w:val="nil"/>
              <w:bottom w:val="nil"/>
              <w:right w:val="nil"/>
            </w:tcBorders>
            <w:vAlign w:val="bottom"/>
          </w:tcPr>
          <w:p w14:paraId="0C0DDA34" w14:textId="1A0B4C3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5:132,408,967</w:t>
            </w:r>
          </w:p>
        </w:tc>
        <w:tc>
          <w:tcPr>
            <w:tcW w:w="454" w:type="pct"/>
            <w:gridSpan w:val="2"/>
            <w:tcBorders>
              <w:top w:val="nil"/>
              <w:left w:val="nil"/>
              <w:bottom w:val="nil"/>
              <w:right w:val="nil"/>
            </w:tcBorders>
            <w:noWrap/>
            <w:vAlign w:val="bottom"/>
            <w:hideMark/>
          </w:tcPr>
          <w:p w14:paraId="20D1D972" w14:textId="0BEC8743"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HSPA4</w:t>
            </w:r>
          </w:p>
        </w:tc>
        <w:tc>
          <w:tcPr>
            <w:tcW w:w="234" w:type="pct"/>
            <w:gridSpan w:val="2"/>
            <w:tcBorders>
              <w:top w:val="nil"/>
              <w:left w:val="nil"/>
              <w:bottom w:val="nil"/>
              <w:right w:val="nil"/>
            </w:tcBorders>
            <w:noWrap/>
            <w:vAlign w:val="bottom"/>
            <w:hideMark/>
          </w:tcPr>
          <w:p w14:paraId="7E7A2E0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30444BFC" w14:textId="7068804A"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p.Thr159Ala</w:t>
            </w:r>
          </w:p>
        </w:tc>
        <w:tc>
          <w:tcPr>
            <w:tcW w:w="578" w:type="pct"/>
            <w:gridSpan w:val="3"/>
            <w:tcBorders>
              <w:top w:val="nil"/>
              <w:left w:val="nil"/>
              <w:bottom w:val="nil"/>
              <w:right w:val="nil"/>
            </w:tcBorders>
            <w:noWrap/>
            <w:vAlign w:val="bottom"/>
            <w:hideMark/>
          </w:tcPr>
          <w:p w14:paraId="4723D8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82783B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3C25D6C0" w14:textId="2F66141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0.024</w:t>
            </w:r>
          </w:p>
        </w:tc>
        <w:tc>
          <w:tcPr>
            <w:tcW w:w="211" w:type="pct"/>
            <w:gridSpan w:val="3"/>
            <w:tcBorders>
              <w:top w:val="nil"/>
              <w:left w:val="nil"/>
              <w:bottom w:val="nil"/>
              <w:right w:val="nil"/>
            </w:tcBorders>
            <w:noWrap/>
            <w:vAlign w:val="bottom"/>
            <w:hideMark/>
          </w:tcPr>
          <w:p w14:paraId="4EF5562E" w14:textId="1FC74EC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34F7F3D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9.75x10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27530DE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0.36</w:t>
            </w:r>
          </w:p>
        </w:tc>
        <w:tc>
          <w:tcPr>
            <w:tcW w:w="336" w:type="pct"/>
            <w:gridSpan w:val="4"/>
            <w:tcBorders>
              <w:top w:val="nil"/>
              <w:left w:val="nil"/>
              <w:bottom w:val="nil"/>
              <w:right w:val="nil"/>
            </w:tcBorders>
            <w:noWrap/>
            <w:vAlign w:val="bottom"/>
            <w:hideMark/>
          </w:tcPr>
          <w:p w14:paraId="3848F54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49DE055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4A4A20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72</w:t>
            </w:r>
          </w:p>
        </w:tc>
        <w:tc>
          <w:tcPr>
            <w:tcW w:w="426" w:type="pct"/>
            <w:tcBorders>
              <w:top w:val="nil"/>
              <w:left w:val="nil"/>
              <w:bottom w:val="nil"/>
              <w:right w:val="nil"/>
            </w:tcBorders>
            <w:noWrap/>
            <w:vAlign w:val="bottom"/>
            <w:hideMark/>
          </w:tcPr>
          <w:p w14:paraId="2AE7FE6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rs33956817</w:t>
            </w:r>
          </w:p>
        </w:tc>
        <w:tc>
          <w:tcPr>
            <w:tcW w:w="453" w:type="pct"/>
            <w:tcBorders>
              <w:top w:val="nil"/>
              <w:left w:val="nil"/>
              <w:bottom w:val="nil"/>
              <w:right w:val="nil"/>
            </w:tcBorders>
            <w:vAlign w:val="bottom"/>
          </w:tcPr>
          <w:p w14:paraId="52A87C9B" w14:textId="3E76F02F"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5:137,278,682</w:t>
            </w:r>
          </w:p>
        </w:tc>
        <w:tc>
          <w:tcPr>
            <w:tcW w:w="454" w:type="pct"/>
            <w:gridSpan w:val="2"/>
            <w:tcBorders>
              <w:top w:val="nil"/>
              <w:left w:val="nil"/>
              <w:bottom w:val="nil"/>
              <w:right w:val="nil"/>
            </w:tcBorders>
            <w:noWrap/>
            <w:vAlign w:val="bottom"/>
            <w:hideMark/>
          </w:tcPr>
          <w:p w14:paraId="2117301A" w14:textId="0A78AD9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FAM13B</w:t>
            </w:r>
          </w:p>
        </w:tc>
        <w:tc>
          <w:tcPr>
            <w:tcW w:w="234" w:type="pct"/>
            <w:gridSpan w:val="2"/>
            <w:tcBorders>
              <w:top w:val="nil"/>
              <w:left w:val="nil"/>
              <w:bottom w:val="nil"/>
              <w:right w:val="nil"/>
            </w:tcBorders>
            <w:noWrap/>
            <w:vAlign w:val="bottom"/>
            <w:hideMark/>
          </w:tcPr>
          <w:p w14:paraId="5104708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325EB661" w14:textId="740E7AC2"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p.Met802Val</w:t>
            </w:r>
          </w:p>
        </w:tc>
        <w:tc>
          <w:tcPr>
            <w:tcW w:w="578" w:type="pct"/>
            <w:gridSpan w:val="3"/>
            <w:tcBorders>
              <w:top w:val="nil"/>
              <w:left w:val="nil"/>
              <w:bottom w:val="nil"/>
              <w:right w:val="nil"/>
            </w:tcBorders>
            <w:noWrap/>
            <w:vAlign w:val="bottom"/>
            <w:hideMark/>
          </w:tcPr>
          <w:p w14:paraId="768762F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7DE618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775BD4DF" w14:textId="7A1E73D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0.044</w:t>
            </w:r>
          </w:p>
        </w:tc>
        <w:tc>
          <w:tcPr>
            <w:tcW w:w="211" w:type="pct"/>
            <w:gridSpan w:val="3"/>
            <w:tcBorders>
              <w:top w:val="nil"/>
              <w:left w:val="nil"/>
              <w:bottom w:val="nil"/>
              <w:right w:val="nil"/>
            </w:tcBorders>
            <w:noWrap/>
            <w:vAlign w:val="bottom"/>
            <w:hideMark/>
          </w:tcPr>
          <w:p w14:paraId="29506F7B" w14:textId="12AC4EE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0.31</w:t>
            </w:r>
          </w:p>
        </w:tc>
        <w:tc>
          <w:tcPr>
            <w:tcW w:w="346" w:type="pct"/>
            <w:gridSpan w:val="3"/>
            <w:tcBorders>
              <w:top w:val="nil"/>
              <w:left w:val="nil"/>
              <w:bottom w:val="nil"/>
              <w:right w:val="nil"/>
            </w:tcBorders>
            <w:noWrap/>
            <w:vAlign w:val="bottom"/>
            <w:hideMark/>
          </w:tcPr>
          <w:p w14:paraId="0DD189D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1.76x10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3AA1D3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0.27</w:t>
            </w:r>
          </w:p>
        </w:tc>
        <w:tc>
          <w:tcPr>
            <w:tcW w:w="336" w:type="pct"/>
            <w:gridSpan w:val="4"/>
            <w:tcBorders>
              <w:top w:val="nil"/>
              <w:left w:val="nil"/>
              <w:bottom w:val="nil"/>
              <w:right w:val="nil"/>
            </w:tcBorders>
            <w:noWrap/>
            <w:vAlign w:val="bottom"/>
            <w:hideMark/>
          </w:tcPr>
          <w:p w14:paraId="6D49F8E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1,158,190</w:t>
            </w:r>
          </w:p>
        </w:tc>
      </w:tr>
      <w:tr w:rsidR="00734945" w:rsidRPr="003D2DB1" w14:paraId="3324B3EA"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580A60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77</w:t>
            </w:r>
          </w:p>
        </w:tc>
        <w:tc>
          <w:tcPr>
            <w:tcW w:w="426" w:type="pct"/>
            <w:tcBorders>
              <w:top w:val="nil"/>
              <w:left w:val="nil"/>
              <w:bottom w:val="nil"/>
              <w:right w:val="nil"/>
            </w:tcBorders>
            <w:noWrap/>
            <w:vAlign w:val="bottom"/>
            <w:hideMark/>
          </w:tcPr>
          <w:p w14:paraId="136DAA2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rs34471628†</w:t>
            </w:r>
          </w:p>
        </w:tc>
        <w:tc>
          <w:tcPr>
            <w:tcW w:w="453" w:type="pct"/>
            <w:tcBorders>
              <w:top w:val="nil"/>
              <w:left w:val="nil"/>
              <w:bottom w:val="nil"/>
              <w:right w:val="nil"/>
            </w:tcBorders>
            <w:vAlign w:val="bottom"/>
          </w:tcPr>
          <w:p w14:paraId="1FC485F0" w14:textId="73E902A1"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5:172,196,752</w:t>
            </w:r>
          </w:p>
        </w:tc>
        <w:tc>
          <w:tcPr>
            <w:tcW w:w="454" w:type="pct"/>
            <w:gridSpan w:val="2"/>
            <w:tcBorders>
              <w:top w:val="nil"/>
              <w:left w:val="nil"/>
              <w:bottom w:val="nil"/>
              <w:right w:val="nil"/>
            </w:tcBorders>
            <w:noWrap/>
            <w:vAlign w:val="bottom"/>
            <w:hideMark/>
          </w:tcPr>
          <w:p w14:paraId="7124F3E0" w14:textId="24C11EB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DUSP1</w:t>
            </w:r>
          </w:p>
        </w:tc>
        <w:tc>
          <w:tcPr>
            <w:tcW w:w="234" w:type="pct"/>
            <w:gridSpan w:val="2"/>
            <w:tcBorders>
              <w:top w:val="nil"/>
              <w:left w:val="nil"/>
              <w:bottom w:val="nil"/>
              <w:right w:val="nil"/>
            </w:tcBorders>
            <w:noWrap/>
            <w:vAlign w:val="bottom"/>
            <w:hideMark/>
          </w:tcPr>
          <w:p w14:paraId="5008CB6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7C7054E8" w14:textId="6A88699F"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p.His187Tyr</w:t>
            </w:r>
          </w:p>
        </w:tc>
        <w:tc>
          <w:tcPr>
            <w:tcW w:w="578" w:type="pct"/>
            <w:gridSpan w:val="3"/>
            <w:tcBorders>
              <w:top w:val="nil"/>
              <w:left w:val="nil"/>
              <w:bottom w:val="nil"/>
              <w:right w:val="nil"/>
            </w:tcBorders>
            <w:noWrap/>
            <w:vAlign w:val="bottom"/>
            <w:hideMark/>
          </w:tcPr>
          <w:p w14:paraId="7C76395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5F2E544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0DB09FE3" w14:textId="7D4E56F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0.039</w:t>
            </w:r>
          </w:p>
        </w:tc>
        <w:tc>
          <w:tcPr>
            <w:tcW w:w="211" w:type="pct"/>
            <w:gridSpan w:val="3"/>
            <w:tcBorders>
              <w:top w:val="nil"/>
              <w:left w:val="nil"/>
              <w:bottom w:val="nil"/>
              <w:right w:val="nil"/>
            </w:tcBorders>
            <w:noWrap/>
            <w:vAlign w:val="bottom"/>
            <w:hideMark/>
          </w:tcPr>
          <w:p w14:paraId="0F6386D4" w14:textId="190270D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-0.23</w:t>
            </w:r>
          </w:p>
        </w:tc>
        <w:tc>
          <w:tcPr>
            <w:tcW w:w="346" w:type="pct"/>
            <w:gridSpan w:val="3"/>
            <w:tcBorders>
              <w:top w:val="nil"/>
              <w:left w:val="nil"/>
              <w:bottom w:val="nil"/>
              <w:right w:val="nil"/>
            </w:tcBorders>
            <w:noWrap/>
            <w:vAlign w:val="bottom"/>
            <w:hideMark/>
          </w:tcPr>
          <w:p w14:paraId="7838297C" w14:textId="7768738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3</w:t>
            </w:r>
            <w:r w:rsidR="003569DE">
              <w:rPr>
                <w:rFonts w:ascii="Arial Narrow" w:hAnsi="Arial Narrow"/>
                <w:color w:val="000000"/>
                <w:sz w:val="22"/>
                <w:szCs w:val="22"/>
              </w:rPr>
              <w:t>.00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1D9C7C4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0.42</w:t>
            </w:r>
          </w:p>
        </w:tc>
        <w:tc>
          <w:tcPr>
            <w:tcW w:w="336" w:type="pct"/>
            <w:gridSpan w:val="4"/>
            <w:tcBorders>
              <w:top w:val="nil"/>
              <w:left w:val="nil"/>
              <w:bottom w:val="nil"/>
              <w:right w:val="nil"/>
            </w:tcBorders>
            <w:noWrap/>
            <w:vAlign w:val="bottom"/>
            <w:hideMark/>
          </w:tcPr>
          <w:p w14:paraId="1758579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1,153,300</w:t>
            </w:r>
          </w:p>
        </w:tc>
      </w:tr>
      <w:tr w:rsidR="00734945" w:rsidRPr="003D2DB1" w14:paraId="4BCB2E97"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216E81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85</w:t>
            </w:r>
          </w:p>
        </w:tc>
        <w:tc>
          <w:tcPr>
            <w:tcW w:w="426" w:type="pct"/>
            <w:tcBorders>
              <w:top w:val="nil"/>
              <w:left w:val="nil"/>
              <w:bottom w:val="nil"/>
              <w:right w:val="nil"/>
            </w:tcBorders>
            <w:noWrap/>
            <w:vAlign w:val="bottom"/>
            <w:hideMark/>
          </w:tcPr>
          <w:p w14:paraId="63D3345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rs45573936</w:t>
            </w:r>
          </w:p>
        </w:tc>
        <w:tc>
          <w:tcPr>
            <w:tcW w:w="453" w:type="pct"/>
            <w:tcBorders>
              <w:top w:val="nil"/>
              <w:left w:val="nil"/>
              <w:bottom w:val="nil"/>
              <w:right w:val="nil"/>
            </w:tcBorders>
            <w:vAlign w:val="bottom"/>
          </w:tcPr>
          <w:p w14:paraId="77B8987D" w14:textId="4D16C63C"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6: 44,198,362</w:t>
            </w:r>
          </w:p>
        </w:tc>
        <w:tc>
          <w:tcPr>
            <w:tcW w:w="454" w:type="pct"/>
            <w:gridSpan w:val="2"/>
            <w:tcBorders>
              <w:top w:val="nil"/>
              <w:left w:val="nil"/>
              <w:bottom w:val="nil"/>
              <w:right w:val="nil"/>
            </w:tcBorders>
            <w:noWrap/>
            <w:vAlign w:val="bottom"/>
            <w:hideMark/>
          </w:tcPr>
          <w:p w14:paraId="388ADF78" w14:textId="5152FCC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SLC29A1</w:t>
            </w:r>
          </w:p>
        </w:tc>
        <w:tc>
          <w:tcPr>
            <w:tcW w:w="234" w:type="pct"/>
            <w:gridSpan w:val="2"/>
            <w:tcBorders>
              <w:top w:val="nil"/>
              <w:left w:val="nil"/>
              <w:bottom w:val="nil"/>
              <w:right w:val="nil"/>
            </w:tcBorders>
            <w:noWrap/>
            <w:vAlign w:val="bottom"/>
            <w:hideMark/>
          </w:tcPr>
          <w:p w14:paraId="5250B1E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7CC53D0F" w14:textId="0E48F06D"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p.Ile295Thr</w:t>
            </w:r>
          </w:p>
        </w:tc>
        <w:tc>
          <w:tcPr>
            <w:tcW w:w="578" w:type="pct"/>
            <w:gridSpan w:val="3"/>
            <w:tcBorders>
              <w:top w:val="nil"/>
              <w:left w:val="nil"/>
              <w:bottom w:val="nil"/>
              <w:right w:val="nil"/>
            </w:tcBorders>
            <w:noWrap/>
            <w:vAlign w:val="bottom"/>
            <w:hideMark/>
          </w:tcPr>
          <w:p w14:paraId="35C4625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36CF240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2F46AE07" w14:textId="416A4DF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0.027</w:t>
            </w:r>
          </w:p>
        </w:tc>
        <w:tc>
          <w:tcPr>
            <w:tcW w:w="211" w:type="pct"/>
            <w:gridSpan w:val="3"/>
            <w:tcBorders>
              <w:top w:val="nil"/>
              <w:left w:val="nil"/>
              <w:bottom w:val="nil"/>
              <w:right w:val="nil"/>
            </w:tcBorders>
            <w:noWrap/>
            <w:vAlign w:val="bottom"/>
            <w:hideMark/>
          </w:tcPr>
          <w:p w14:paraId="43A6D7B8" w14:textId="4BF2738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-0.38</w:t>
            </w:r>
          </w:p>
        </w:tc>
        <w:tc>
          <w:tcPr>
            <w:tcW w:w="346" w:type="pct"/>
            <w:gridSpan w:val="3"/>
            <w:tcBorders>
              <w:top w:val="nil"/>
              <w:left w:val="nil"/>
              <w:bottom w:val="nil"/>
              <w:right w:val="nil"/>
            </w:tcBorders>
            <w:noWrap/>
            <w:vAlign w:val="bottom"/>
            <w:hideMark/>
          </w:tcPr>
          <w:p w14:paraId="72AE953E" w14:textId="7D25DFE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3.7</w:t>
            </w:r>
            <w:r w:rsidR="003569DE">
              <w:rPr>
                <w:rFonts w:ascii="Arial Narrow" w:hAnsi="Arial Narrow"/>
                <w:color w:val="000000"/>
                <w:sz w:val="22"/>
                <w:szCs w:val="22"/>
              </w:rPr>
              <w:t>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-19</w:t>
            </w:r>
          </w:p>
        </w:tc>
        <w:tc>
          <w:tcPr>
            <w:tcW w:w="211" w:type="pct"/>
            <w:gridSpan w:val="4"/>
            <w:tcBorders>
              <w:top w:val="nil"/>
              <w:left w:val="nil"/>
              <w:bottom w:val="nil"/>
              <w:right w:val="nil"/>
            </w:tcBorders>
            <w:noWrap/>
            <w:vAlign w:val="bottom"/>
            <w:hideMark/>
          </w:tcPr>
          <w:p w14:paraId="2EA05ED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0.59</w:t>
            </w:r>
          </w:p>
        </w:tc>
        <w:tc>
          <w:tcPr>
            <w:tcW w:w="336" w:type="pct"/>
            <w:gridSpan w:val="4"/>
            <w:tcBorders>
              <w:top w:val="nil"/>
              <w:left w:val="nil"/>
              <w:bottom w:val="nil"/>
              <w:right w:val="nil"/>
            </w:tcBorders>
            <w:noWrap/>
            <w:vAlign w:val="bottom"/>
            <w:hideMark/>
          </w:tcPr>
          <w:p w14:paraId="5963268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285AFD1E"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C72D3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100</w:t>
            </w:r>
          </w:p>
        </w:tc>
        <w:tc>
          <w:tcPr>
            <w:tcW w:w="426" w:type="pct"/>
            <w:tcBorders>
              <w:top w:val="nil"/>
              <w:left w:val="nil"/>
              <w:bottom w:val="nil"/>
              <w:right w:val="nil"/>
            </w:tcBorders>
            <w:noWrap/>
            <w:vAlign w:val="bottom"/>
            <w:hideMark/>
          </w:tcPr>
          <w:p w14:paraId="101FB44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rs144867634</w:t>
            </w:r>
          </w:p>
        </w:tc>
        <w:tc>
          <w:tcPr>
            <w:tcW w:w="453" w:type="pct"/>
            <w:tcBorders>
              <w:top w:val="nil"/>
              <w:left w:val="nil"/>
              <w:bottom w:val="nil"/>
              <w:right w:val="nil"/>
            </w:tcBorders>
            <w:vAlign w:val="bottom"/>
          </w:tcPr>
          <w:p w14:paraId="57FFA8F6" w14:textId="7DBFCD6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7:111,580,166</w:t>
            </w:r>
          </w:p>
        </w:tc>
        <w:tc>
          <w:tcPr>
            <w:tcW w:w="454" w:type="pct"/>
            <w:gridSpan w:val="2"/>
            <w:tcBorders>
              <w:top w:val="nil"/>
              <w:left w:val="nil"/>
              <w:bottom w:val="nil"/>
              <w:right w:val="nil"/>
            </w:tcBorders>
            <w:noWrap/>
            <w:vAlign w:val="bottom"/>
            <w:hideMark/>
          </w:tcPr>
          <w:p w14:paraId="2B542BAA" w14:textId="7FBEDBB5"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DOCK4</w:t>
            </w:r>
          </w:p>
        </w:tc>
        <w:tc>
          <w:tcPr>
            <w:tcW w:w="234" w:type="pct"/>
            <w:gridSpan w:val="2"/>
            <w:tcBorders>
              <w:top w:val="nil"/>
              <w:left w:val="nil"/>
              <w:bottom w:val="nil"/>
              <w:right w:val="nil"/>
            </w:tcBorders>
            <w:noWrap/>
            <w:vAlign w:val="bottom"/>
            <w:hideMark/>
          </w:tcPr>
          <w:p w14:paraId="61E3FB0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222BC1A" w14:textId="1F3C3C26"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p.Val326Met</w:t>
            </w:r>
          </w:p>
        </w:tc>
        <w:tc>
          <w:tcPr>
            <w:tcW w:w="578" w:type="pct"/>
            <w:gridSpan w:val="3"/>
            <w:tcBorders>
              <w:top w:val="nil"/>
              <w:left w:val="nil"/>
              <w:bottom w:val="nil"/>
              <w:right w:val="nil"/>
            </w:tcBorders>
            <w:noWrap/>
            <w:vAlign w:val="bottom"/>
            <w:hideMark/>
          </w:tcPr>
          <w:p w14:paraId="0996E287" w14:textId="4878E63F"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missense/splice region</w:t>
            </w:r>
          </w:p>
        </w:tc>
        <w:tc>
          <w:tcPr>
            <w:tcW w:w="211" w:type="pct"/>
            <w:tcBorders>
              <w:top w:val="nil"/>
              <w:left w:val="nil"/>
              <w:bottom w:val="nil"/>
              <w:right w:val="nil"/>
            </w:tcBorders>
            <w:noWrap/>
            <w:vAlign w:val="bottom"/>
            <w:hideMark/>
          </w:tcPr>
          <w:p w14:paraId="639760A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1C15E63C" w14:textId="263DE4A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0.025</w:t>
            </w:r>
          </w:p>
        </w:tc>
        <w:tc>
          <w:tcPr>
            <w:tcW w:w="211" w:type="pct"/>
            <w:gridSpan w:val="3"/>
            <w:tcBorders>
              <w:top w:val="nil"/>
              <w:left w:val="nil"/>
              <w:bottom w:val="nil"/>
              <w:right w:val="nil"/>
            </w:tcBorders>
            <w:noWrap/>
            <w:vAlign w:val="bottom"/>
            <w:hideMark/>
          </w:tcPr>
          <w:p w14:paraId="41642A28" w14:textId="458F0DE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3AB2168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2.62x10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5D17E6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p>
        </w:tc>
        <w:tc>
          <w:tcPr>
            <w:tcW w:w="336" w:type="pct"/>
            <w:gridSpan w:val="4"/>
            <w:tcBorders>
              <w:top w:val="nil"/>
              <w:left w:val="nil"/>
              <w:bottom w:val="nil"/>
              <w:right w:val="nil"/>
            </w:tcBorders>
            <w:noWrap/>
            <w:vAlign w:val="bottom"/>
            <w:hideMark/>
          </w:tcPr>
          <w:p w14:paraId="78FD4C0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651F133C"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5AD278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109</w:t>
            </w:r>
          </w:p>
        </w:tc>
        <w:tc>
          <w:tcPr>
            <w:tcW w:w="426" w:type="pct"/>
            <w:tcBorders>
              <w:top w:val="nil"/>
              <w:left w:val="nil"/>
              <w:bottom w:val="nil"/>
              <w:right w:val="nil"/>
            </w:tcBorders>
            <w:noWrap/>
            <w:vAlign w:val="bottom"/>
            <w:hideMark/>
          </w:tcPr>
          <w:p w14:paraId="1ED1AE9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rs56335308†</w:t>
            </w:r>
          </w:p>
        </w:tc>
        <w:tc>
          <w:tcPr>
            <w:tcW w:w="453" w:type="pct"/>
            <w:tcBorders>
              <w:top w:val="nil"/>
              <w:left w:val="nil"/>
              <w:bottom w:val="nil"/>
              <w:right w:val="nil"/>
            </w:tcBorders>
            <w:vAlign w:val="bottom"/>
          </w:tcPr>
          <w:p w14:paraId="0D8C94DC" w14:textId="4238C270"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 17,419,461</w:t>
            </w:r>
          </w:p>
        </w:tc>
        <w:tc>
          <w:tcPr>
            <w:tcW w:w="454" w:type="pct"/>
            <w:gridSpan w:val="2"/>
            <w:tcBorders>
              <w:top w:val="nil"/>
              <w:left w:val="nil"/>
              <w:bottom w:val="nil"/>
              <w:right w:val="nil"/>
            </w:tcBorders>
            <w:noWrap/>
            <w:vAlign w:val="bottom"/>
            <w:hideMark/>
          </w:tcPr>
          <w:p w14:paraId="6D23ED89" w14:textId="0601C91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SLC7A2</w:t>
            </w:r>
          </w:p>
        </w:tc>
        <w:tc>
          <w:tcPr>
            <w:tcW w:w="234" w:type="pct"/>
            <w:gridSpan w:val="2"/>
            <w:tcBorders>
              <w:top w:val="nil"/>
              <w:left w:val="nil"/>
              <w:bottom w:val="nil"/>
              <w:right w:val="nil"/>
            </w:tcBorders>
            <w:noWrap/>
            <w:vAlign w:val="bottom"/>
            <w:hideMark/>
          </w:tcPr>
          <w:p w14:paraId="767391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4AB4E377" w14:textId="64DC3A45"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w:t>
            </w:r>
            <w:r w:rsidR="0022565E" w:rsidRPr="00217D10">
              <w:rPr>
                <w:rFonts w:ascii="Arial Narrow" w:hAnsi="Arial Narrow"/>
                <w:color w:val="000000"/>
                <w:sz w:val="22"/>
                <w:szCs w:val="22"/>
              </w:rPr>
              <w:t>Met</w:t>
            </w:r>
            <w:r w:rsidRPr="00217D10">
              <w:rPr>
                <w:rFonts w:ascii="Arial Narrow" w:hAnsi="Arial Narrow"/>
                <w:color w:val="000000"/>
                <w:sz w:val="22"/>
                <w:szCs w:val="22"/>
              </w:rPr>
              <w:t>545</w:t>
            </w:r>
            <w:r w:rsidR="0022565E" w:rsidRPr="00217D10">
              <w:rPr>
                <w:rFonts w:ascii="Arial Narrow" w:hAnsi="Arial Narrow"/>
                <w:color w:val="000000"/>
                <w:sz w:val="22"/>
                <w:szCs w:val="22"/>
              </w:rPr>
              <w:t>Val</w:t>
            </w:r>
          </w:p>
        </w:tc>
        <w:tc>
          <w:tcPr>
            <w:tcW w:w="578" w:type="pct"/>
            <w:gridSpan w:val="3"/>
            <w:tcBorders>
              <w:top w:val="nil"/>
              <w:left w:val="nil"/>
              <w:bottom w:val="nil"/>
              <w:right w:val="nil"/>
            </w:tcBorders>
            <w:noWrap/>
            <w:vAlign w:val="bottom"/>
            <w:hideMark/>
          </w:tcPr>
          <w:p w14:paraId="1887219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47F9E99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0062E262" w14:textId="2F79D86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0.025</w:t>
            </w:r>
          </w:p>
        </w:tc>
        <w:tc>
          <w:tcPr>
            <w:tcW w:w="211" w:type="pct"/>
            <w:gridSpan w:val="3"/>
            <w:tcBorders>
              <w:top w:val="nil"/>
              <w:left w:val="nil"/>
              <w:bottom w:val="nil"/>
              <w:right w:val="nil"/>
            </w:tcBorders>
            <w:noWrap/>
            <w:vAlign w:val="bottom"/>
            <w:hideMark/>
          </w:tcPr>
          <w:p w14:paraId="59823DC9" w14:textId="0F2E5AE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0.31</w:t>
            </w:r>
          </w:p>
        </w:tc>
        <w:tc>
          <w:tcPr>
            <w:tcW w:w="346" w:type="pct"/>
            <w:gridSpan w:val="3"/>
            <w:tcBorders>
              <w:top w:val="nil"/>
              <w:left w:val="nil"/>
              <w:bottom w:val="nil"/>
              <w:right w:val="nil"/>
            </w:tcBorders>
            <w:noWrap/>
            <w:vAlign w:val="bottom"/>
            <w:hideMark/>
          </w:tcPr>
          <w:p w14:paraId="74892740" w14:textId="310ABE1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w:t>
            </w:r>
            <w:r w:rsidR="003569DE">
              <w:rPr>
                <w:rFonts w:ascii="Arial Narrow" w:hAnsi="Arial Narrow"/>
                <w:color w:val="000000"/>
                <w:sz w:val="22"/>
                <w:szCs w:val="22"/>
              </w:rPr>
              <w:t>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4CB3BD4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36" w:type="pct"/>
            <w:gridSpan w:val="4"/>
            <w:tcBorders>
              <w:top w:val="nil"/>
              <w:left w:val="nil"/>
              <w:bottom w:val="nil"/>
              <w:right w:val="nil"/>
            </w:tcBorders>
            <w:noWrap/>
            <w:vAlign w:val="bottom"/>
            <w:hideMark/>
          </w:tcPr>
          <w:p w14:paraId="267156E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4D0BA24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431DDA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114</w:t>
            </w:r>
          </w:p>
        </w:tc>
        <w:tc>
          <w:tcPr>
            <w:tcW w:w="426" w:type="pct"/>
            <w:tcBorders>
              <w:top w:val="nil"/>
              <w:left w:val="nil"/>
              <w:bottom w:val="nil"/>
              <w:right w:val="nil"/>
            </w:tcBorders>
            <w:noWrap/>
            <w:vAlign w:val="bottom"/>
            <w:hideMark/>
          </w:tcPr>
          <w:p w14:paraId="38114F5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rs76767219</w:t>
            </w:r>
          </w:p>
        </w:tc>
        <w:tc>
          <w:tcPr>
            <w:tcW w:w="453" w:type="pct"/>
            <w:tcBorders>
              <w:top w:val="nil"/>
              <w:left w:val="nil"/>
              <w:bottom w:val="nil"/>
              <w:right w:val="nil"/>
            </w:tcBorders>
            <w:vAlign w:val="bottom"/>
          </w:tcPr>
          <w:p w14:paraId="199FBA67" w14:textId="168815A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 81,426,196</w:t>
            </w:r>
          </w:p>
        </w:tc>
        <w:tc>
          <w:tcPr>
            <w:tcW w:w="454" w:type="pct"/>
            <w:gridSpan w:val="2"/>
            <w:tcBorders>
              <w:top w:val="nil"/>
              <w:left w:val="nil"/>
              <w:bottom w:val="nil"/>
              <w:right w:val="nil"/>
            </w:tcBorders>
            <w:noWrap/>
            <w:vAlign w:val="bottom"/>
            <w:hideMark/>
          </w:tcPr>
          <w:p w14:paraId="0B1DD098" w14:textId="6537680D"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ZBTB10</w:t>
            </w:r>
          </w:p>
        </w:tc>
        <w:tc>
          <w:tcPr>
            <w:tcW w:w="234" w:type="pct"/>
            <w:gridSpan w:val="2"/>
            <w:tcBorders>
              <w:top w:val="nil"/>
              <w:left w:val="nil"/>
              <w:bottom w:val="nil"/>
              <w:right w:val="nil"/>
            </w:tcBorders>
            <w:noWrap/>
            <w:vAlign w:val="bottom"/>
            <w:hideMark/>
          </w:tcPr>
          <w:p w14:paraId="26A0D18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A/C</w:t>
            </w:r>
          </w:p>
        </w:tc>
        <w:tc>
          <w:tcPr>
            <w:tcW w:w="416" w:type="pct"/>
            <w:gridSpan w:val="2"/>
            <w:tcBorders>
              <w:top w:val="nil"/>
              <w:left w:val="nil"/>
              <w:bottom w:val="nil"/>
              <w:right w:val="nil"/>
            </w:tcBorders>
            <w:noWrap/>
            <w:vAlign w:val="bottom"/>
            <w:hideMark/>
          </w:tcPr>
          <w:p w14:paraId="0293592D" w14:textId="6FB4594E" w:rsidR="007563B2" w:rsidRPr="00935414" w:rsidRDefault="0022565E" w:rsidP="00935414">
            <w:pPr>
              <w:jc w:val="center"/>
              <w:rPr>
                <w:rFonts w:ascii="Arial Narrow" w:hAnsi="Arial Narrow"/>
                <w:color w:val="000000"/>
                <w:sz w:val="22"/>
                <w:szCs w:val="22"/>
              </w:rPr>
            </w:pPr>
            <w:r w:rsidRPr="00217D10">
              <w:rPr>
                <w:rFonts w:ascii="Arial Narrow" w:hAnsi="Arial Narrow"/>
                <w:color w:val="000000"/>
                <w:sz w:val="22"/>
                <w:szCs w:val="22"/>
              </w:rPr>
              <w:t>p.Glu346Ala</w:t>
            </w:r>
          </w:p>
        </w:tc>
        <w:tc>
          <w:tcPr>
            <w:tcW w:w="578" w:type="pct"/>
            <w:gridSpan w:val="3"/>
            <w:tcBorders>
              <w:top w:val="nil"/>
              <w:left w:val="nil"/>
              <w:bottom w:val="nil"/>
              <w:right w:val="nil"/>
            </w:tcBorders>
            <w:noWrap/>
            <w:vAlign w:val="bottom"/>
            <w:hideMark/>
          </w:tcPr>
          <w:p w14:paraId="69D0D61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413E83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7334C2C9" w14:textId="706F92F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0.034</w:t>
            </w:r>
          </w:p>
        </w:tc>
        <w:tc>
          <w:tcPr>
            <w:tcW w:w="211" w:type="pct"/>
            <w:gridSpan w:val="3"/>
            <w:tcBorders>
              <w:top w:val="nil"/>
              <w:left w:val="nil"/>
              <w:bottom w:val="nil"/>
              <w:right w:val="nil"/>
            </w:tcBorders>
            <w:noWrap/>
            <w:vAlign w:val="bottom"/>
            <w:hideMark/>
          </w:tcPr>
          <w:p w14:paraId="6AC15761" w14:textId="6C938A7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-0.44</w:t>
            </w:r>
          </w:p>
        </w:tc>
        <w:tc>
          <w:tcPr>
            <w:tcW w:w="346" w:type="pct"/>
            <w:gridSpan w:val="3"/>
            <w:tcBorders>
              <w:top w:val="nil"/>
              <w:left w:val="nil"/>
              <w:bottom w:val="nil"/>
              <w:right w:val="nil"/>
            </w:tcBorders>
            <w:noWrap/>
            <w:vAlign w:val="bottom"/>
            <w:hideMark/>
          </w:tcPr>
          <w:p w14:paraId="164221A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4.41x10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0212798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0.18</w:t>
            </w:r>
          </w:p>
        </w:tc>
        <w:tc>
          <w:tcPr>
            <w:tcW w:w="336" w:type="pct"/>
            <w:gridSpan w:val="4"/>
            <w:tcBorders>
              <w:top w:val="nil"/>
              <w:left w:val="nil"/>
              <w:bottom w:val="nil"/>
              <w:right w:val="nil"/>
            </w:tcBorders>
            <w:noWrap/>
            <w:vAlign w:val="bottom"/>
            <w:hideMark/>
          </w:tcPr>
          <w:p w14:paraId="19CC48A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1,160,830</w:t>
            </w:r>
          </w:p>
        </w:tc>
      </w:tr>
      <w:tr w:rsidR="00734945" w:rsidRPr="003D2DB1" w14:paraId="07D57902"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25E7C4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119</w:t>
            </w:r>
          </w:p>
        </w:tc>
        <w:tc>
          <w:tcPr>
            <w:tcW w:w="426" w:type="pct"/>
            <w:tcBorders>
              <w:top w:val="nil"/>
              <w:left w:val="nil"/>
              <w:bottom w:val="nil"/>
              <w:right w:val="nil"/>
            </w:tcBorders>
            <w:noWrap/>
            <w:vAlign w:val="bottom"/>
            <w:hideMark/>
          </w:tcPr>
          <w:p w14:paraId="0DD37A6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rs61732533†</w:t>
            </w:r>
          </w:p>
        </w:tc>
        <w:tc>
          <w:tcPr>
            <w:tcW w:w="453" w:type="pct"/>
            <w:tcBorders>
              <w:top w:val="nil"/>
              <w:left w:val="nil"/>
              <w:bottom w:val="nil"/>
              <w:right w:val="nil"/>
            </w:tcBorders>
            <w:vAlign w:val="bottom"/>
          </w:tcPr>
          <w:p w14:paraId="752564B8" w14:textId="7DB2C49C"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8:145,108,151</w:t>
            </w:r>
          </w:p>
        </w:tc>
        <w:tc>
          <w:tcPr>
            <w:tcW w:w="454" w:type="pct"/>
            <w:gridSpan w:val="2"/>
            <w:tcBorders>
              <w:top w:val="nil"/>
              <w:left w:val="nil"/>
              <w:bottom w:val="nil"/>
              <w:right w:val="nil"/>
            </w:tcBorders>
            <w:noWrap/>
            <w:vAlign w:val="bottom"/>
            <w:hideMark/>
          </w:tcPr>
          <w:p w14:paraId="050A9E01" w14:textId="1FBEC8AD"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OPLAH</w:t>
            </w:r>
          </w:p>
        </w:tc>
        <w:tc>
          <w:tcPr>
            <w:tcW w:w="234" w:type="pct"/>
            <w:gridSpan w:val="2"/>
            <w:tcBorders>
              <w:top w:val="nil"/>
              <w:left w:val="nil"/>
              <w:bottom w:val="nil"/>
              <w:right w:val="nil"/>
            </w:tcBorders>
            <w:noWrap/>
            <w:vAlign w:val="bottom"/>
            <w:hideMark/>
          </w:tcPr>
          <w:p w14:paraId="0421174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0485E68B" w14:textId="74D30948" w:rsidR="007563B2" w:rsidRPr="003D2DB1" w:rsidRDefault="004954CA" w:rsidP="007563B2">
            <w:pPr>
              <w:jc w:val="center"/>
              <w:rPr>
                <w:rFonts w:ascii="Arial Narrow" w:hAnsi="Arial Narrow"/>
                <w:color w:val="000000"/>
                <w:sz w:val="22"/>
                <w:szCs w:val="22"/>
              </w:rPr>
            </w:pPr>
            <w:r>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FEA126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synonymous</w:t>
            </w:r>
          </w:p>
        </w:tc>
        <w:tc>
          <w:tcPr>
            <w:tcW w:w="211" w:type="pct"/>
            <w:tcBorders>
              <w:top w:val="nil"/>
              <w:left w:val="nil"/>
              <w:bottom w:val="nil"/>
              <w:right w:val="nil"/>
            </w:tcBorders>
            <w:noWrap/>
            <w:vAlign w:val="bottom"/>
            <w:hideMark/>
          </w:tcPr>
          <w:p w14:paraId="4B6BC7A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06C92868" w14:textId="0365629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0.049</w:t>
            </w:r>
          </w:p>
        </w:tc>
        <w:tc>
          <w:tcPr>
            <w:tcW w:w="211" w:type="pct"/>
            <w:gridSpan w:val="3"/>
            <w:tcBorders>
              <w:top w:val="nil"/>
              <w:left w:val="nil"/>
              <w:bottom w:val="nil"/>
              <w:right w:val="nil"/>
            </w:tcBorders>
            <w:noWrap/>
            <w:vAlign w:val="bottom"/>
            <w:hideMark/>
          </w:tcPr>
          <w:p w14:paraId="00D627CF" w14:textId="4A219E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-0.21</w:t>
            </w:r>
          </w:p>
        </w:tc>
        <w:tc>
          <w:tcPr>
            <w:tcW w:w="346" w:type="pct"/>
            <w:gridSpan w:val="3"/>
            <w:tcBorders>
              <w:top w:val="nil"/>
              <w:left w:val="nil"/>
              <w:bottom w:val="nil"/>
              <w:right w:val="nil"/>
            </w:tcBorders>
            <w:noWrap/>
            <w:vAlign w:val="bottom"/>
            <w:hideMark/>
          </w:tcPr>
          <w:p w14:paraId="32C1EC2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2.05x10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548D06E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0.86</w:t>
            </w:r>
          </w:p>
        </w:tc>
        <w:tc>
          <w:tcPr>
            <w:tcW w:w="336" w:type="pct"/>
            <w:gridSpan w:val="4"/>
            <w:tcBorders>
              <w:top w:val="nil"/>
              <w:left w:val="nil"/>
              <w:bottom w:val="nil"/>
              <w:right w:val="nil"/>
            </w:tcBorders>
            <w:noWrap/>
            <w:vAlign w:val="bottom"/>
            <w:hideMark/>
          </w:tcPr>
          <w:p w14:paraId="414ED1D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1,085,170</w:t>
            </w:r>
          </w:p>
        </w:tc>
      </w:tr>
      <w:tr w:rsidR="00734945" w:rsidRPr="003D2DB1" w14:paraId="2BCAE15A"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38FE8EB"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2E732C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rs34674752†</w:t>
            </w:r>
          </w:p>
        </w:tc>
        <w:tc>
          <w:tcPr>
            <w:tcW w:w="453" w:type="pct"/>
            <w:tcBorders>
              <w:top w:val="nil"/>
              <w:left w:val="nil"/>
              <w:bottom w:val="nil"/>
              <w:right w:val="nil"/>
            </w:tcBorders>
            <w:vAlign w:val="bottom"/>
          </w:tcPr>
          <w:p w14:paraId="2DAB61AE" w14:textId="4E2D8FE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8:145,154,222</w:t>
            </w:r>
          </w:p>
        </w:tc>
        <w:tc>
          <w:tcPr>
            <w:tcW w:w="454" w:type="pct"/>
            <w:gridSpan w:val="2"/>
            <w:tcBorders>
              <w:top w:val="nil"/>
              <w:left w:val="nil"/>
              <w:bottom w:val="nil"/>
              <w:right w:val="nil"/>
            </w:tcBorders>
            <w:noWrap/>
            <w:vAlign w:val="bottom"/>
            <w:hideMark/>
          </w:tcPr>
          <w:p w14:paraId="5A93A0A2" w14:textId="3695D8D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SHARPIN</w:t>
            </w:r>
          </w:p>
        </w:tc>
        <w:tc>
          <w:tcPr>
            <w:tcW w:w="234" w:type="pct"/>
            <w:gridSpan w:val="2"/>
            <w:tcBorders>
              <w:top w:val="nil"/>
              <w:left w:val="nil"/>
              <w:bottom w:val="nil"/>
              <w:right w:val="nil"/>
            </w:tcBorders>
            <w:noWrap/>
            <w:vAlign w:val="bottom"/>
            <w:hideMark/>
          </w:tcPr>
          <w:p w14:paraId="75F971A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7D89498F" w14:textId="5F180A69" w:rsidR="007563B2" w:rsidRPr="00935414" w:rsidRDefault="0022565E" w:rsidP="00935414">
            <w:pPr>
              <w:jc w:val="center"/>
              <w:rPr>
                <w:rFonts w:ascii="Arial Narrow" w:hAnsi="Arial Narrow"/>
                <w:color w:val="000000"/>
                <w:sz w:val="22"/>
                <w:szCs w:val="22"/>
              </w:rPr>
            </w:pPr>
            <w:r w:rsidRPr="00217D10">
              <w:rPr>
                <w:rFonts w:ascii="Arial Narrow" w:hAnsi="Arial Narrow"/>
                <w:color w:val="000000"/>
                <w:sz w:val="22"/>
                <w:szCs w:val="22"/>
              </w:rPr>
              <w:t>p.Ser294Pro</w:t>
            </w:r>
          </w:p>
        </w:tc>
        <w:tc>
          <w:tcPr>
            <w:tcW w:w="578" w:type="pct"/>
            <w:gridSpan w:val="3"/>
            <w:tcBorders>
              <w:top w:val="nil"/>
              <w:left w:val="nil"/>
              <w:bottom w:val="nil"/>
              <w:right w:val="nil"/>
            </w:tcBorders>
            <w:noWrap/>
            <w:vAlign w:val="bottom"/>
            <w:hideMark/>
          </w:tcPr>
          <w:p w14:paraId="16D800F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239E3D4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53A919CC" w14:textId="6383634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0.049</w:t>
            </w:r>
          </w:p>
        </w:tc>
        <w:tc>
          <w:tcPr>
            <w:tcW w:w="211" w:type="pct"/>
            <w:gridSpan w:val="3"/>
            <w:tcBorders>
              <w:top w:val="nil"/>
              <w:left w:val="nil"/>
              <w:bottom w:val="nil"/>
              <w:right w:val="nil"/>
            </w:tcBorders>
            <w:noWrap/>
            <w:vAlign w:val="bottom"/>
            <w:hideMark/>
          </w:tcPr>
          <w:p w14:paraId="08A082B7" w14:textId="6E1FC3D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-0.19</w:t>
            </w:r>
          </w:p>
        </w:tc>
        <w:tc>
          <w:tcPr>
            <w:tcW w:w="346" w:type="pct"/>
            <w:gridSpan w:val="3"/>
            <w:tcBorders>
              <w:top w:val="nil"/>
              <w:left w:val="nil"/>
              <w:bottom w:val="nil"/>
              <w:right w:val="nil"/>
            </w:tcBorders>
            <w:noWrap/>
            <w:vAlign w:val="bottom"/>
            <w:hideMark/>
          </w:tcPr>
          <w:p w14:paraId="10C35E6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5.89x10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3208760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0.91</w:t>
            </w:r>
          </w:p>
        </w:tc>
        <w:tc>
          <w:tcPr>
            <w:tcW w:w="336" w:type="pct"/>
            <w:gridSpan w:val="4"/>
            <w:tcBorders>
              <w:top w:val="nil"/>
              <w:left w:val="nil"/>
              <w:bottom w:val="nil"/>
              <w:right w:val="nil"/>
            </w:tcBorders>
            <w:noWrap/>
            <w:vAlign w:val="bottom"/>
            <w:hideMark/>
          </w:tcPr>
          <w:p w14:paraId="09A576C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1,132,350</w:t>
            </w:r>
          </w:p>
        </w:tc>
      </w:tr>
      <w:tr w:rsidR="00734945" w:rsidRPr="003D2DB1" w14:paraId="180F1CB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133F57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146</w:t>
            </w:r>
          </w:p>
        </w:tc>
        <w:tc>
          <w:tcPr>
            <w:tcW w:w="426" w:type="pct"/>
            <w:tcBorders>
              <w:top w:val="nil"/>
              <w:left w:val="nil"/>
              <w:bottom w:val="nil"/>
              <w:right w:val="nil"/>
            </w:tcBorders>
            <w:noWrap/>
            <w:vAlign w:val="bottom"/>
            <w:hideMark/>
          </w:tcPr>
          <w:p w14:paraId="615D944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rs117874826</w:t>
            </w:r>
          </w:p>
        </w:tc>
        <w:tc>
          <w:tcPr>
            <w:tcW w:w="453" w:type="pct"/>
            <w:tcBorders>
              <w:top w:val="nil"/>
              <w:left w:val="nil"/>
              <w:bottom w:val="nil"/>
              <w:right w:val="nil"/>
            </w:tcBorders>
            <w:vAlign w:val="bottom"/>
          </w:tcPr>
          <w:p w14:paraId="7E230232" w14:textId="44F76FA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 64,027,666</w:t>
            </w:r>
          </w:p>
        </w:tc>
        <w:tc>
          <w:tcPr>
            <w:tcW w:w="454" w:type="pct"/>
            <w:gridSpan w:val="2"/>
            <w:tcBorders>
              <w:top w:val="nil"/>
              <w:left w:val="nil"/>
              <w:bottom w:val="nil"/>
              <w:right w:val="nil"/>
            </w:tcBorders>
            <w:noWrap/>
            <w:vAlign w:val="bottom"/>
            <w:hideMark/>
          </w:tcPr>
          <w:p w14:paraId="5E0F2A48" w14:textId="22CF19F1"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PLCB3</w:t>
            </w:r>
          </w:p>
        </w:tc>
        <w:tc>
          <w:tcPr>
            <w:tcW w:w="234" w:type="pct"/>
            <w:gridSpan w:val="2"/>
            <w:tcBorders>
              <w:top w:val="nil"/>
              <w:left w:val="nil"/>
              <w:bottom w:val="nil"/>
              <w:right w:val="nil"/>
            </w:tcBorders>
            <w:noWrap/>
            <w:vAlign w:val="bottom"/>
            <w:hideMark/>
          </w:tcPr>
          <w:p w14:paraId="5B63059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C/A</w:t>
            </w:r>
          </w:p>
        </w:tc>
        <w:tc>
          <w:tcPr>
            <w:tcW w:w="416" w:type="pct"/>
            <w:gridSpan w:val="2"/>
            <w:tcBorders>
              <w:top w:val="nil"/>
              <w:left w:val="nil"/>
              <w:bottom w:val="nil"/>
              <w:right w:val="nil"/>
            </w:tcBorders>
            <w:noWrap/>
            <w:vAlign w:val="bottom"/>
            <w:hideMark/>
          </w:tcPr>
          <w:p w14:paraId="00D9D95C" w14:textId="385456B4" w:rsidR="007563B2" w:rsidRPr="00935414" w:rsidRDefault="0022565E" w:rsidP="00935414">
            <w:pPr>
              <w:jc w:val="center"/>
              <w:rPr>
                <w:rFonts w:ascii="Arial Narrow" w:hAnsi="Arial Narrow"/>
                <w:color w:val="000000"/>
                <w:sz w:val="22"/>
                <w:szCs w:val="22"/>
              </w:rPr>
            </w:pPr>
            <w:r w:rsidRPr="00217D10">
              <w:rPr>
                <w:rFonts w:ascii="Arial Narrow" w:hAnsi="Arial Narrow"/>
                <w:color w:val="000000"/>
                <w:sz w:val="22"/>
                <w:szCs w:val="22"/>
              </w:rPr>
              <w:t>p.Ala564Glu</w:t>
            </w:r>
          </w:p>
        </w:tc>
        <w:tc>
          <w:tcPr>
            <w:tcW w:w="578" w:type="pct"/>
            <w:gridSpan w:val="3"/>
            <w:tcBorders>
              <w:top w:val="nil"/>
              <w:left w:val="nil"/>
              <w:bottom w:val="nil"/>
              <w:right w:val="nil"/>
            </w:tcBorders>
            <w:noWrap/>
            <w:vAlign w:val="bottom"/>
            <w:hideMark/>
          </w:tcPr>
          <w:p w14:paraId="407442B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863BC1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1B54AD78" w14:textId="4283F49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0.014</w:t>
            </w:r>
          </w:p>
        </w:tc>
        <w:tc>
          <w:tcPr>
            <w:tcW w:w="211" w:type="pct"/>
            <w:gridSpan w:val="3"/>
            <w:tcBorders>
              <w:top w:val="nil"/>
              <w:left w:val="nil"/>
              <w:bottom w:val="nil"/>
              <w:right w:val="nil"/>
            </w:tcBorders>
            <w:noWrap/>
            <w:vAlign w:val="bottom"/>
            <w:hideMark/>
          </w:tcPr>
          <w:p w14:paraId="2534B825" w14:textId="194F895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46" w:type="pct"/>
            <w:gridSpan w:val="3"/>
            <w:tcBorders>
              <w:top w:val="nil"/>
              <w:left w:val="nil"/>
              <w:bottom w:val="nil"/>
              <w:right w:val="nil"/>
            </w:tcBorders>
            <w:noWrap/>
            <w:vAlign w:val="bottom"/>
            <w:hideMark/>
          </w:tcPr>
          <w:p w14:paraId="728936F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4.67x10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150F4FB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0.42</w:t>
            </w:r>
          </w:p>
        </w:tc>
        <w:tc>
          <w:tcPr>
            <w:tcW w:w="336" w:type="pct"/>
            <w:gridSpan w:val="4"/>
            <w:tcBorders>
              <w:top w:val="nil"/>
              <w:left w:val="nil"/>
              <w:bottom w:val="nil"/>
              <w:right w:val="nil"/>
            </w:tcBorders>
            <w:noWrap/>
            <w:vAlign w:val="bottom"/>
            <w:hideMark/>
          </w:tcPr>
          <w:p w14:paraId="077113B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1,153,360</w:t>
            </w:r>
          </w:p>
        </w:tc>
      </w:tr>
      <w:tr w:rsidR="00734945" w:rsidRPr="003D2DB1" w14:paraId="685E986E"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6CD7745" w14:textId="77777777" w:rsidR="007563B2" w:rsidRPr="003D2DB1" w:rsidRDefault="007563B2" w:rsidP="007563B2">
            <w:pPr>
              <w:jc w:val="center"/>
              <w:rPr>
                <w:rFonts w:ascii="Arial Narrow" w:hAnsi="Arial Narrow"/>
                <w:b/>
                <w:color w:val="000000"/>
                <w:sz w:val="22"/>
                <w:szCs w:val="22"/>
              </w:rPr>
            </w:pPr>
          </w:p>
        </w:tc>
        <w:tc>
          <w:tcPr>
            <w:tcW w:w="426" w:type="pct"/>
            <w:tcBorders>
              <w:top w:val="nil"/>
              <w:left w:val="nil"/>
              <w:bottom w:val="nil"/>
              <w:right w:val="nil"/>
            </w:tcBorders>
            <w:noWrap/>
            <w:vAlign w:val="bottom"/>
            <w:hideMark/>
          </w:tcPr>
          <w:p w14:paraId="63653CE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rs145502455</w:t>
            </w:r>
          </w:p>
        </w:tc>
        <w:tc>
          <w:tcPr>
            <w:tcW w:w="453" w:type="pct"/>
            <w:tcBorders>
              <w:top w:val="nil"/>
              <w:left w:val="nil"/>
              <w:bottom w:val="nil"/>
              <w:right w:val="nil"/>
            </w:tcBorders>
            <w:vAlign w:val="bottom"/>
          </w:tcPr>
          <w:p w14:paraId="5CB2DA68" w14:textId="638363D5"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11: 64,031,030</w:t>
            </w:r>
          </w:p>
        </w:tc>
        <w:tc>
          <w:tcPr>
            <w:tcW w:w="454" w:type="pct"/>
            <w:gridSpan w:val="2"/>
            <w:tcBorders>
              <w:top w:val="nil"/>
              <w:left w:val="nil"/>
              <w:bottom w:val="nil"/>
              <w:right w:val="nil"/>
            </w:tcBorders>
            <w:noWrap/>
            <w:vAlign w:val="bottom"/>
            <w:hideMark/>
          </w:tcPr>
          <w:p w14:paraId="3DDF260A" w14:textId="20183B97"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PLCB3</w:t>
            </w:r>
          </w:p>
        </w:tc>
        <w:tc>
          <w:tcPr>
            <w:tcW w:w="234" w:type="pct"/>
            <w:gridSpan w:val="2"/>
            <w:tcBorders>
              <w:top w:val="nil"/>
              <w:left w:val="nil"/>
              <w:bottom w:val="nil"/>
              <w:right w:val="nil"/>
            </w:tcBorders>
            <w:noWrap/>
            <w:vAlign w:val="bottom"/>
            <w:hideMark/>
          </w:tcPr>
          <w:p w14:paraId="3FC527F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A/G</w:t>
            </w:r>
          </w:p>
        </w:tc>
        <w:tc>
          <w:tcPr>
            <w:tcW w:w="416" w:type="pct"/>
            <w:gridSpan w:val="2"/>
            <w:tcBorders>
              <w:top w:val="nil"/>
              <w:left w:val="nil"/>
              <w:bottom w:val="nil"/>
              <w:right w:val="nil"/>
            </w:tcBorders>
            <w:noWrap/>
            <w:vAlign w:val="bottom"/>
            <w:hideMark/>
          </w:tcPr>
          <w:p w14:paraId="099C42BF" w14:textId="168F1B33"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p.Ile806Val</w:t>
            </w:r>
          </w:p>
        </w:tc>
        <w:tc>
          <w:tcPr>
            <w:tcW w:w="578" w:type="pct"/>
            <w:gridSpan w:val="3"/>
            <w:tcBorders>
              <w:top w:val="nil"/>
              <w:left w:val="nil"/>
              <w:bottom w:val="nil"/>
              <w:right w:val="nil"/>
            </w:tcBorders>
            <w:noWrap/>
            <w:vAlign w:val="bottom"/>
            <w:hideMark/>
          </w:tcPr>
          <w:p w14:paraId="4AB95C7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122A18A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0F24AF0F" w14:textId="5B4AB98A"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0.005</w:t>
            </w:r>
          </w:p>
        </w:tc>
        <w:tc>
          <w:tcPr>
            <w:tcW w:w="211" w:type="pct"/>
            <w:gridSpan w:val="3"/>
            <w:tcBorders>
              <w:top w:val="nil"/>
              <w:left w:val="nil"/>
              <w:bottom w:val="nil"/>
              <w:right w:val="nil"/>
            </w:tcBorders>
            <w:noWrap/>
            <w:vAlign w:val="bottom"/>
            <w:hideMark/>
          </w:tcPr>
          <w:p w14:paraId="74008E17" w14:textId="042B3BDF"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0.9</w:t>
            </w:r>
            <w:r w:rsidR="003569DE">
              <w:rPr>
                <w:rFonts w:ascii="Arial Narrow" w:hAnsi="Arial Narrow"/>
                <w:b/>
                <w:color w:val="000000"/>
                <w:sz w:val="22"/>
                <w:szCs w:val="22"/>
              </w:rPr>
              <w:t>0</w:t>
            </w:r>
          </w:p>
        </w:tc>
        <w:tc>
          <w:tcPr>
            <w:tcW w:w="346" w:type="pct"/>
            <w:gridSpan w:val="3"/>
            <w:tcBorders>
              <w:top w:val="nil"/>
              <w:left w:val="nil"/>
              <w:bottom w:val="nil"/>
              <w:right w:val="nil"/>
            </w:tcBorders>
            <w:noWrap/>
            <w:vAlign w:val="bottom"/>
            <w:hideMark/>
          </w:tcPr>
          <w:p w14:paraId="5457F6E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5.01x10</w:t>
            </w:r>
            <w:r w:rsidRPr="003D2DB1">
              <w:rPr>
                <w:rFonts w:ascii="Arial Narrow" w:hAnsi="Arial Narrow"/>
                <w:b/>
                <w:color w:val="000000"/>
                <w:sz w:val="22"/>
                <w:szCs w:val="22"/>
                <w:vertAlign w:val="superscript"/>
              </w:rPr>
              <w:t>-9</w:t>
            </w:r>
          </w:p>
        </w:tc>
        <w:tc>
          <w:tcPr>
            <w:tcW w:w="211" w:type="pct"/>
            <w:gridSpan w:val="4"/>
            <w:tcBorders>
              <w:top w:val="nil"/>
              <w:left w:val="nil"/>
              <w:bottom w:val="nil"/>
              <w:right w:val="nil"/>
            </w:tcBorders>
            <w:noWrap/>
            <w:vAlign w:val="bottom"/>
            <w:hideMark/>
          </w:tcPr>
          <w:p w14:paraId="4DA6C63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0.04</w:t>
            </w:r>
          </w:p>
        </w:tc>
        <w:tc>
          <w:tcPr>
            <w:tcW w:w="336" w:type="pct"/>
            <w:gridSpan w:val="4"/>
            <w:tcBorders>
              <w:top w:val="nil"/>
              <w:left w:val="nil"/>
              <w:bottom w:val="nil"/>
              <w:right w:val="nil"/>
            </w:tcBorders>
            <w:noWrap/>
            <w:vAlign w:val="bottom"/>
            <w:hideMark/>
          </w:tcPr>
          <w:p w14:paraId="120F19D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1,156,310</w:t>
            </w:r>
          </w:p>
        </w:tc>
      </w:tr>
      <w:tr w:rsidR="00734945" w:rsidRPr="003D2DB1" w14:paraId="04A208A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00A999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154</w:t>
            </w:r>
          </w:p>
        </w:tc>
        <w:tc>
          <w:tcPr>
            <w:tcW w:w="426" w:type="pct"/>
            <w:tcBorders>
              <w:top w:val="nil"/>
              <w:left w:val="nil"/>
              <w:bottom w:val="nil"/>
              <w:right w:val="nil"/>
            </w:tcBorders>
            <w:noWrap/>
            <w:vAlign w:val="bottom"/>
            <w:hideMark/>
          </w:tcPr>
          <w:p w14:paraId="01B20ED8" w14:textId="04244826"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rs141325069</w:t>
            </w:r>
          </w:p>
        </w:tc>
        <w:tc>
          <w:tcPr>
            <w:tcW w:w="453" w:type="pct"/>
            <w:tcBorders>
              <w:top w:val="nil"/>
              <w:left w:val="nil"/>
              <w:bottom w:val="nil"/>
              <w:right w:val="nil"/>
            </w:tcBorders>
            <w:vAlign w:val="bottom"/>
          </w:tcPr>
          <w:p w14:paraId="2A8811F0" w14:textId="4299E07C"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12: 20,769,270</w:t>
            </w:r>
          </w:p>
        </w:tc>
        <w:tc>
          <w:tcPr>
            <w:tcW w:w="454" w:type="pct"/>
            <w:gridSpan w:val="2"/>
            <w:tcBorders>
              <w:top w:val="nil"/>
              <w:left w:val="nil"/>
              <w:bottom w:val="nil"/>
              <w:right w:val="nil"/>
            </w:tcBorders>
            <w:noWrap/>
            <w:vAlign w:val="bottom"/>
            <w:hideMark/>
          </w:tcPr>
          <w:p w14:paraId="26F02CAB" w14:textId="5471BDB8"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PDE3A</w:t>
            </w:r>
          </w:p>
        </w:tc>
        <w:tc>
          <w:tcPr>
            <w:tcW w:w="234" w:type="pct"/>
            <w:gridSpan w:val="2"/>
            <w:tcBorders>
              <w:top w:val="nil"/>
              <w:left w:val="nil"/>
              <w:bottom w:val="nil"/>
              <w:right w:val="nil"/>
            </w:tcBorders>
            <w:noWrap/>
            <w:vAlign w:val="bottom"/>
            <w:hideMark/>
          </w:tcPr>
          <w:p w14:paraId="60C3B9F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A/G</w:t>
            </w:r>
          </w:p>
        </w:tc>
        <w:tc>
          <w:tcPr>
            <w:tcW w:w="416" w:type="pct"/>
            <w:gridSpan w:val="2"/>
            <w:tcBorders>
              <w:top w:val="nil"/>
              <w:left w:val="nil"/>
              <w:bottom w:val="nil"/>
              <w:right w:val="nil"/>
            </w:tcBorders>
            <w:noWrap/>
            <w:vAlign w:val="bottom"/>
            <w:hideMark/>
          </w:tcPr>
          <w:p w14:paraId="4FC34866" w14:textId="0B1324E9"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p.Gln459Arg</w:t>
            </w:r>
          </w:p>
        </w:tc>
        <w:tc>
          <w:tcPr>
            <w:tcW w:w="578" w:type="pct"/>
            <w:gridSpan w:val="3"/>
            <w:tcBorders>
              <w:top w:val="nil"/>
              <w:left w:val="nil"/>
              <w:bottom w:val="nil"/>
              <w:right w:val="nil"/>
            </w:tcBorders>
            <w:noWrap/>
            <w:vAlign w:val="bottom"/>
            <w:hideMark/>
          </w:tcPr>
          <w:p w14:paraId="11BD45F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6F731EE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33900F7E" w14:textId="5CBCD2ED"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0.003</w:t>
            </w:r>
          </w:p>
        </w:tc>
        <w:tc>
          <w:tcPr>
            <w:tcW w:w="211" w:type="pct"/>
            <w:gridSpan w:val="3"/>
            <w:tcBorders>
              <w:top w:val="nil"/>
              <w:left w:val="nil"/>
              <w:bottom w:val="nil"/>
              <w:right w:val="nil"/>
            </w:tcBorders>
            <w:noWrap/>
            <w:vAlign w:val="bottom"/>
            <w:hideMark/>
          </w:tcPr>
          <w:p w14:paraId="2E74ECB1" w14:textId="0D5C936A"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1.45</w:t>
            </w:r>
          </w:p>
        </w:tc>
        <w:tc>
          <w:tcPr>
            <w:tcW w:w="346" w:type="pct"/>
            <w:gridSpan w:val="3"/>
            <w:tcBorders>
              <w:top w:val="nil"/>
              <w:left w:val="nil"/>
              <w:bottom w:val="nil"/>
              <w:right w:val="nil"/>
            </w:tcBorders>
            <w:noWrap/>
            <w:vAlign w:val="bottom"/>
            <w:hideMark/>
          </w:tcPr>
          <w:p w14:paraId="56A9107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6.25x10</w:t>
            </w:r>
            <w:r w:rsidRPr="003D2DB1">
              <w:rPr>
                <w:rFonts w:ascii="Arial Narrow" w:hAnsi="Arial Narrow"/>
                <w:b/>
                <w:color w:val="000000"/>
                <w:sz w:val="22"/>
                <w:szCs w:val="22"/>
                <w:vertAlign w:val="superscript"/>
              </w:rPr>
              <w:t>-11</w:t>
            </w:r>
          </w:p>
        </w:tc>
        <w:tc>
          <w:tcPr>
            <w:tcW w:w="211" w:type="pct"/>
            <w:gridSpan w:val="4"/>
            <w:tcBorders>
              <w:top w:val="nil"/>
              <w:left w:val="nil"/>
              <w:bottom w:val="nil"/>
              <w:right w:val="nil"/>
            </w:tcBorders>
            <w:noWrap/>
            <w:vAlign w:val="bottom"/>
            <w:hideMark/>
          </w:tcPr>
          <w:p w14:paraId="2EE8F6E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0.82</w:t>
            </w:r>
          </w:p>
        </w:tc>
        <w:tc>
          <w:tcPr>
            <w:tcW w:w="336" w:type="pct"/>
            <w:gridSpan w:val="4"/>
            <w:tcBorders>
              <w:top w:val="nil"/>
              <w:left w:val="nil"/>
              <w:bottom w:val="nil"/>
              <w:right w:val="nil"/>
            </w:tcBorders>
            <w:noWrap/>
            <w:vAlign w:val="bottom"/>
            <w:hideMark/>
          </w:tcPr>
          <w:p w14:paraId="3A55B23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1,134,260</w:t>
            </w:r>
          </w:p>
        </w:tc>
      </w:tr>
      <w:tr w:rsidR="00734945" w:rsidRPr="003D2DB1" w14:paraId="302A5D09"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7338686"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158</w:t>
            </w:r>
          </w:p>
        </w:tc>
        <w:tc>
          <w:tcPr>
            <w:tcW w:w="426" w:type="pct"/>
            <w:tcBorders>
              <w:top w:val="nil"/>
              <w:left w:val="nil"/>
              <w:bottom w:val="nil"/>
              <w:right w:val="nil"/>
            </w:tcBorders>
            <w:noWrap/>
            <w:vAlign w:val="bottom"/>
            <w:hideMark/>
          </w:tcPr>
          <w:p w14:paraId="6EBCACE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rs77357563</w:t>
            </w:r>
          </w:p>
        </w:tc>
        <w:tc>
          <w:tcPr>
            <w:tcW w:w="453" w:type="pct"/>
            <w:tcBorders>
              <w:top w:val="nil"/>
              <w:left w:val="nil"/>
              <w:bottom w:val="nil"/>
              <w:right w:val="nil"/>
            </w:tcBorders>
            <w:vAlign w:val="bottom"/>
          </w:tcPr>
          <w:p w14:paraId="418017BE" w14:textId="2445C36D"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12:114,837,349</w:t>
            </w:r>
          </w:p>
        </w:tc>
        <w:tc>
          <w:tcPr>
            <w:tcW w:w="454" w:type="pct"/>
            <w:gridSpan w:val="2"/>
            <w:tcBorders>
              <w:top w:val="nil"/>
              <w:left w:val="nil"/>
              <w:bottom w:val="nil"/>
              <w:right w:val="nil"/>
            </w:tcBorders>
            <w:noWrap/>
            <w:vAlign w:val="bottom"/>
            <w:hideMark/>
          </w:tcPr>
          <w:p w14:paraId="5742EFAA" w14:textId="4124F2B6"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TBX5</w:t>
            </w:r>
          </w:p>
        </w:tc>
        <w:tc>
          <w:tcPr>
            <w:tcW w:w="234" w:type="pct"/>
            <w:gridSpan w:val="2"/>
            <w:tcBorders>
              <w:top w:val="nil"/>
              <w:left w:val="nil"/>
              <w:bottom w:val="nil"/>
              <w:right w:val="nil"/>
            </w:tcBorders>
            <w:noWrap/>
            <w:vAlign w:val="bottom"/>
            <w:hideMark/>
          </w:tcPr>
          <w:p w14:paraId="6A0EAE7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A/C</w:t>
            </w:r>
          </w:p>
        </w:tc>
        <w:tc>
          <w:tcPr>
            <w:tcW w:w="416" w:type="pct"/>
            <w:gridSpan w:val="2"/>
            <w:tcBorders>
              <w:top w:val="nil"/>
              <w:left w:val="nil"/>
              <w:bottom w:val="nil"/>
              <w:right w:val="nil"/>
            </w:tcBorders>
            <w:noWrap/>
            <w:vAlign w:val="bottom"/>
            <w:hideMark/>
          </w:tcPr>
          <w:p w14:paraId="504841FB" w14:textId="787BA6A7"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p.Tyr111Asp</w:t>
            </w:r>
          </w:p>
        </w:tc>
        <w:tc>
          <w:tcPr>
            <w:tcW w:w="578" w:type="pct"/>
            <w:gridSpan w:val="3"/>
            <w:tcBorders>
              <w:top w:val="nil"/>
              <w:left w:val="nil"/>
              <w:bottom w:val="nil"/>
              <w:right w:val="nil"/>
            </w:tcBorders>
            <w:noWrap/>
            <w:vAlign w:val="bottom"/>
            <w:hideMark/>
          </w:tcPr>
          <w:p w14:paraId="7F1814D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3205407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PP</w:t>
            </w:r>
          </w:p>
        </w:tc>
        <w:tc>
          <w:tcPr>
            <w:tcW w:w="294" w:type="pct"/>
            <w:gridSpan w:val="3"/>
            <w:tcBorders>
              <w:top w:val="nil"/>
              <w:left w:val="nil"/>
              <w:bottom w:val="nil"/>
              <w:right w:val="nil"/>
            </w:tcBorders>
            <w:vAlign w:val="bottom"/>
          </w:tcPr>
          <w:p w14:paraId="319C65BA" w14:textId="52F4A83C"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0.005</w:t>
            </w:r>
          </w:p>
        </w:tc>
        <w:tc>
          <w:tcPr>
            <w:tcW w:w="211" w:type="pct"/>
            <w:gridSpan w:val="3"/>
            <w:tcBorders>
              <w:top w:val="nil"/>
              <w:left w:val="nil"/>
              <w:bottom w:val="nil"/>
              <w:right w:val="nil"/>
            </w:tcBorders>
            <w:noWrap/>
            <w:vAlign w:val="bottom"/>
            <w:hideMark/>
          </w:tcPr>
          <w:p w14:paraId="0E86A1D2" w14:textId="38AF214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-1.01</w:t>
            </w:r>
          </w:p>
        </w:tc>
        <w:tc>
          <w:tcPr>
            <w:tcW w:w="346" w:type="pct"/>
            <w:gridSpan w:val="3"/>
            <w:tcBorders>
              <w:top w:val="nil"/>
              <w:left w:val="nil"/>
              <w:bottom w:val="nil"/>
              <w:right w:val="nil"/>
            </w:tcBorders>
            <w:noWrap/>
            <w:vAlign w:val="bottom"/>
            <w:hideMark/>
          </w:tcPr>
          <w:p w14:paraId="5DFABC8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7.72x10</w:t>
            </w:r>
            <w:r w:rsidRPr="003D2DB1">
              <w:rPr>
                <w:rFonts w:ascii="Arial Narrow" w:hAnsi="Arial Narrow"/>
                <w:b/>
                <w:color w:val="000000"/>
                <w:sz w:val="22"/>
                <w:szCs w:val="22"/>
                <w:vertAlign w:val="superscript"/>
              </w:rPr>
              <w:t>-22</w:t>
            </w:r>
          </w:p>
        </w:tc>
        <w:tc>
          <w:tcPr>
            <w:tcW w:w="211" w:type="pct"/>
            <w:gridSpan w:val="4"/>
            <w:tcBorders>
              <w:top w:val="nil"/>
              <w:left w:val="nil"/>
              <w:bottom w:val="nil"/>
              <w:right w:val="nil"/>
            </w:tcBorders>
            <w:noWrap/>
            <w:vAlign w:val="bottom"/>
            <w:hideMark/>
          </w:tcPr>
          <w:p w14:paraId="772016B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0.22</w:t>
            </w:r>
          </w:p>
        </w:tc>
        <w:tc>
          <w:tcPr>
            <w:tcW w:w="336" w:type="pct"/>
            <w:gridSpan w:val="4"/>
            <w:tcBorders>
              <w:top w:val="nil"/>
              <w:left w:val="nil"/>
              <w:bottom w:val="nil"/>
              <w:right w:val="nil"/>
            </w:tcBorders>
            <w:noWrap/>
            <w:vAlign w:val="bottom"/>
            <w:hideMark/>
          </w:tcPr>
          <w:p w14:paraId="2514F5E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1,152,080</w:t>
            </w:r>
          </w:p>
        </w:tc>
      </w:tr>
      <w:tr w:rsidR="00734945" w:rsidRPr="003D2DB1" w14:paraId="14B42D97"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43FEB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159</w:t>
            </w:r>
          </w:p>
        </w:tc>
        <w:tc>
          <w:tcPr>
            <w:tcW w:w="426" w:type="pct"/>
            <w:tcBorders>
              <w:top w:val="nil"/>
              <w:left w:val="nil"/>
              <w:bottom w:val="nil"/>
              <w:right w:val="nil"/>
            </w:tcBorders>
            <w:noWrap/>
            <w:vAlign w:val="bottom"/>
            <w:hideMark/>
          </w:tcPr>
          <w:p w14:paraId="034D8BA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rs13141</w:t>
            </w:r>
          </w:p>
        </w:tc>
        <w:tc>
          <w:tcPr>
            <w:tcW w:w="453" w:type="pct"/>
            <w:tcBorders>
              <w:top w:val="nil"/>
              <w:left w:val="nil"/>
              <w:bottom w:val="nil"/>
              <w:right w:val="nil"/>
            </w:tcBorders>
            <w:vAlign w:val="bottom"/>
          </w:tcPr>
          <w:p w14:paraId="441D5B1F" w14:textId="2366DFE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12:121,756,084</w:t>
            </w:r>
          </w:p>
        </w:tc>
        <w:tc>
          <w:tcPr>
            <w:tcW w:w="454" w:type="pct"/>
            <w:gridSpan w:val="2"/>
            <w:tcBorders>
              <w:top w:val="nil"/>
              <w:left w:val="nil"/>
              <w:bottom w:val="nil"/>
              <w:right w:val="nil"/>
            </w:tcBorders>
            <w:noWrap/>
            <w:vAlign w:val="bottom"/>
            <w:hideMark/>
          </w:tcPr>
          <w:p w14:paraId="50F33C5D" w14:textId="6A1BB5E1"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ANAPC5</w:t>
            </w:r>
          </w:p>
        </w:tc>
        <w:tc>
          <w:tcPr>
            <w:tcW w:w="234" w:type="pct"/>
            <w:gridSpan w:val="2"/>
            <w:tcBorders>
              <w:top w:val="nil"/>
              <w:left w:val="nil"/>
              <w:bottom w:val="nil"/>
              <w:right w:val="nil"/>
            </w:tcBorders>
            <w:noWrap/>
            <w:vAlign w:val="bottom"/>
            <w:hideMark/>
          </w:tcPr>
          <w:p w14:paraId="576B9C3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56553256" w14:textId="3AB554B9"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p.Val630Ala</w:t>
            </w:r>
          </w:p>
        </w:tc>
        <w:tc>
          <w:tcPr>
            <w:tcW w:w="578" w:type="pct"/>
            <w:gridSpan w:val="3"/>
            <w:tcBorders>
              <w:top w:val="nil"/>
              <w:left w:val="nil"/>
              <w:bottom w:val="nil"/>
              <w:right w:val="nil"/>
            </w:tcBorders>
            <w:noWrap/>
            <w:vAlign w:val="bottom"/>
            <w:hideMark/>
          </w:tcPr>
          <w:p w14:paraId="1D79023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D9939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4A5B0893" w14:textId="0EE6F35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0.011</w:t>
            </w:r>
          </w:p>
        </w:tc>
        <w:tc>
          <w:tcPr>
            <w:tcW w:w="211" w:type="pct"/>
            <w:gridSpan w:val="3"/>
            <w:tcBorders>
              <w:top w:val="nil"/>
              <w:left w:val="nil"/>
              <w:bottom w:val="nil"/>
              <w:right w:val="nil"/>
            </w:tcBorders>
            <w:noWrap/>
            <w:vAlign w:val="bottom"/>
            <w:hideMark/>
          </w:tcPr>
          <w:p w14:paraId="7A4A9069" w14:textId="57F76E9B"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0.52</w:t>
            </w:r>
          </w:p>
        </w:tc>
        <w:tc>
          <w:tcPr>
            <w:tcW w:w="346" w:type="pct"/>
            <w:gridSpan w:val="3"/>
            <w:tcBorders>
              <w:top w:val="nil"/>
              <w:left w:val="nil"/>
              <w:bottom w:val="nil"/>
              <w:right w:val="nil"/>
            </w:tcBorders>
            <w:noWrap/>
            <w:vAlign w:val="bottom"/>
            <w:hideMark/>
          </w:tcPr>
          <w:p w14:paraId="1992F59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1.98x10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35E3AB6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0.63</w:t>
            </w:r>
          </w:p>
        </w:tc>
        <w:tc>
          <w:tcPr>
            <w:tcW w:w="336" w:type="pct"/>
            <w:gridSpan w:val="4"/>
            <w:tcBorders>
              <w:top w:val="nil"/>
              <w:left w:val="nil"/>
              <w:bottom w:val="nil"/>
              <w:right w:val="nil"/>
            </w:tcBorders>
            <w:noWrap/>
            <w:vAlign w:val="bottom"/>
            <w:hideMark/>
          </w:tcPr>
          <w:p w14:paraId="7A3314D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1,156,950</w:t>
            </w:r>
          </w:p>
        </w:tc>
      </w:tr>
      <w:tr w:rsidR="00734945" w:rsidRPr="003D2DB1" w14:paraId="2D50DCE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F45C27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168</w:t>
            </w:r>
          </w:p>
        </w:tc>
        <w:tc>
          <w:tcPr>
            <w:tcW w:w="426" w:type="pct"/>
            <w:tcBorders>
              <w:top w:val="nil"/>
              <w:left w:val="nil"/>
              <w:bottom w:val="nil"/>
              <w:right w:val="nil"/>
            </w:tcBorders>
            <w:noWrap/>
            <w:vAlign w:val="bottom"/>
            <w:hideMark/>
          </w:tcPr>
          <w:p w14:paraId="1242031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rs17880989†</w:t>
            </w:r>
          </w:p>
        </w:tc>
        <w:tc>
          <w:tcPr>
            <w:tcW w:w="453" w:type="pct"/>
            <w:tcBorders>
              <w:top w:val="nil"/>
              <w:left w:val="nil"/>
              <w:bottom w:val="nil"/>
              <w:right w:val="nil"/>
            </w:tcBorders>
            <w:vAlign w:val="bottom"/>
          </w:tcPr>
          <w:p w14:paraId="1298CE9E" w14:textId="3CA94AD5"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14: 23,313,633</w:t>
            </w:r>
          </w:p>
        </w:tc>
        <w:tc>
          <w:tcPr>
            <w:tcW w:w="454" w:type="pct"/>
            <w:gridSpan w:val="2"/>
            <w:tcBorders>
              <w:top w:val="nil"/>
              <w:left w:val="nil"/>
              <w:bottom w:val="nil"/>
              <w:right w:val="nil"/>
            </w:tcBorders>
            <w:noWrap/>
            <w:vAlign w:val="bottom"/>
            <w:hideMark/>
          </w:tcPr>
          <w:p w14:paraId="097D0AC8" w14:textId="353D7AB2"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MMP14</w:t>
            </w:r>
          </w:p>
        </w:tc>
        <w:tc>
          <w:tcPr>
            <w:tcW w:w="234" w:type="pct"/>
            <w:gridSpan w:val="2"/>
            <w:tcBorders>
              <w:top w:val="nil"/>
              <w:left w:val="nil"/>
              <w:bottom w:val="nil"/>
              <w:right w:val="nil"/>
            </w:tcBorders>
            <w:noWrap/>
            <w:vAlign w:val="bottom"/>
            <w:hideMark/>
          </w:tcPr>
          <w:p w14:paraId="0B4142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61938C50" w14:textId="59800104"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p.Ile355Met</w:t>
            </w:r>
          </w:p>
        </w:tc>
        <w:tc>
          <w:tcPr>
            <w:tcW w:w="578" w:type="pct"/>
            <w:gridSpan w:val="3"/>
            <w:tcBorders>
              <w:top w:val="nil"/>
              <w:left w:val="nil"/>
              <w:bottom w:val="nil"/>
              <w:right w:val="nil"/>
            </w:tcBorders>
            <w:noWrap/>
            <w:vAlign w:val="bottom"/>
            <w:hideMark/>
          </w:tcPr>
          <w:p w14:paraId="747AB11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06FEA20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3260E302" w14:textId="4D123FE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0.027</w:t>
            </w:r>
          </w:p>
        </w:tc>
        <w:tc>
          <w:tcPr>
            <w:tcW w:w="211" w:type="pct"/>
            <w:gridSpan w:val="3"/>
            <w:tcBorders>
              <w:top w:val="nil"/>
              <w:left w:val="nil"/>
              <w:bottom w:val="nil"/>
              <w:right w:val="nil"/>
            </w:tcBorders>
            <w:noWrap/>
            <w:vAlign w:val="bottom"/>
            <w:hideMark/>
          </w:tcPr>
          <w:p w14:paraId="719A6CFC" w14:textId="2164C83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0.32</w:t>
            </w:r>
          </w:p>
        </w:tc>
        <w:tc>
          <w:tcPr>
            <w:tcW w:w="346" w:type="pct"/>
            <w:gridSpan w:val="3"/>
            <w:tcBorders>
              <w:top w:val="nil"/>
              <w:left w:val="nil"/>
              <w:bottom w:val="nil"/>
              <w:right w:val="nil"/>
            </w:tcBorders>
            <w:noWrap/>
            <w:vAlign w:val="bottom"/>
            <w:hideMark/>
          </w:tcPr>
          <w:p w14:paraId="4C53F13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2.02x10</w:t>
            </w:r>
            <w:r w:rsidRPr="003D2DB1">
              <w:rPr>
                <w:rFonts w:ascii="Arial Narrow" w:hAnsi="Arial Narrow"/>
                <w:color w:val="000000"/>
                <w:sz w:val="22"/>
                <w:szCs w:val="22"/>
                <w:vertAlign w:val="superscript"/>
              </w:rPr>
              <w:t>-14</w:t>
            </w:r>
          </w:p>
        </w:tc>
        <w:tc>
          <w:tcPr>
            <w:tcW w:w="211" w:type="pct"/>
            <w:gridSpan w:val="4"/>
            <w:tcBorders>
              <w:top w:val="nil"/>
              <w:left w:val="nil"/>
              <w:bottom w:val="nil"/>
              <w:right w:val="nil"/>
            </w:tcBorders>
            <w:noWrap/>
            <w:vAlign w:val="bottom"/>
            <w:hideMark/>
          </w:tcPr>
          <w:p w14:paraId="4B59939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0.95</w:t>
            </w:r>
          </w:p>
        </w:tc>
        <w:tc>
          <w:tcPr>
            <w:tcW w:w="336" w:type="pct"/>
            <w:gridSpan w:val="4"/>
            <w:tcBorders>
              <w:top w:val="nil"/>
              <w:left w:val="nil"/>
              <w:bottom w:val="nil"/>
              <w:right w:val="nil"/>
            </w:tcBorders>
            <w:noWrap/>
            <w:vAlign w:val="bottom"/>
            <w:hideMark/>
          </w:tcPr>
          <w:p w14:paraId="467FBBB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2BF5947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237751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169</w:t>
            </w:r>
          </w:p>
        </w:tc>
        <w:tc>
          <w:tcPr>
            <w:tcW w:w="426" w:type="pct"/>
            <w:tcBorders>
              <w:top w:val="nil"/>
              <w:left w:val="nil"/>
              <w:bottom w:val="nil"/>
              <w:right w:val="nil"/>
            </w:tcBorders>
            <w:noWrap/>
            <w:vAlign w:val="bottom"/>
            <w:hideMark/>
          </w:tcPr>
          <w:p w14:paraId="7492DD4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rs61754158</w:t>
            </w:r>
          </w:p>
        </w:tc>
        <w:tc>
          <w:tcPr>
            <w:tcW w:w="453" w:type="pct"/>
            <w:tcBorders>
              <w:top w:val="nil"/>
              <w:left w:val="nil"/>
              <w:bottom w:val="nil"/>
              <w:right w:val="nil"/>
            </w:tcBorders>
            <w:vAlign w:val="bottom"/>
          </w:tcPr>
          <w:p w14:paraId="789E2D97" w14:textId="45A8AF03"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14: 31,774,324</w:t>
            </w:r>
          </w:p>
        </w:tc>
        <w:tc>
          <w:tcPr>
            <w:tcW w:w="454" w:type="pct"/>
            <w:gridSpan w:val="2"/>
            <w:tcBorders>
              <w:top w:val="nil"/>
              <w:left w:val="nil"/>
              <w:bottom w:val="nil"/>
              <w:right w:val="nil"/>
            </w:tcBorders>
            <w:noWrap/>
            <w:vAlign w:val="bottom"/>
            <w:hideMark/>
          </w:tcPr>
          <w:p w14:paraId="413FA6F0" w14:textId="0B3B2F9C"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HEATR5A</w:t>
            </w:r>
          </w:p>
        </w:tc>
        <w:tc>
          <w:tcPr>
            <w:tcW w:w="234" w:type="pct"/>
            <w:gridSpan w:val="2"/>
            <w:tcBorders>
              <w:top w:val="nil"/>
              <w:left w:val="nil"/>
              <w:bottom w:val="nil"/>
              <w:right w:val="nil"/>
            </w:tcBorders>
            <w:noWrap/>
            <w:vAlign w:val="bottom"/>
            <w:hideMark/>
          </w:tcPr>
          <w:p w14:paraId="4D12245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4C0826FE" w14:textId="1EB3DF0E"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p.Arg1670Gly</w:t>
            </w:r>
          </w:p>
        </w:tc>
        <w:tc>
          <w:tcPr>
            <w:tcW w:w="578" w:type="pct"/>
            <w:gridSpan w:val="3"/>
            <w:tcBorders>
              <w:top w:val="nil"/>
              <w:left w:val="nil"/>
              <w:bottom w:val="nil"/>
              <w:right w:val="nil"/>
            </w:tcBorders>
            <w:noWrap/>
            <w:vAlign w:val="bottom"/>
            <w:hideMark/>
          </w:tcPr>
          <w:p w14:paraId="6FCCC9D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47518CC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524B36F9" w14:textId="50294419"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0.009</w:t>
            </w:r>
          </w:p>
        </w:tc>
        <w:tc>
          <w:tcPr>
            <w:tcW w:w="211" w:type="pct"/>
            <w:gridSpan w:val="3"/>
            <w:tcBorders>
              <w:top w:val="nil"/>
              <w:left w:val="nil"/>
              <w:bottom w:val="nil"/>
              <w:right w:val="nil"/>
            </w:tcBorders>
            <w:noWrap/>
            <w:vAlign w:val="bottom"/>
            <w:hideMark/>
          </w:tcPr>
          <w:p w14:paraId="1E939C18" w14:textId="09A48061"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-0.7</w:t>
            </w:r>
            <w:r w:rsidR="003569DE">
              <w:rPr>
                <w:rFonts w:ascii="Arial Narrow" w:hAnsi="Arial Narrow"/>
                <w:b/>
                <w:color w:val="000000"/>
                <w:sz w:val="22"/>
                <w:szCs w:val="22"/>
              </w:rPr>
              <w:t>0</w:t>
            </w:r>
          </w:p>
        </w:tc>
        <w:tc>
          <w:tcPr>
            <w:tcW w:w="346" w:type="pct"/>
            <w:gridSpan w:val="3"/>
            <w:tcBorders>
              <w:top w:val="nil"/>
              <w:left w:val="nil"/>
              <w:bottom w:val="nil"/>
              <w:right w:val="nil"/>
            </w:tcBorders>
            <w:noWrap/>
            <w:vAlign w:val="bottom"/>
            <w:hideMark/>
          </w:tcPr>
          <w:p w14:paraId="1FD815B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6.28x10</w:t>
            </w:r>
            <w:r w:rsidRPr="003D2DB1">
              <w:rPr>
                <w:rFonts w:ascii="Arial Narrow" w:hAnsi="Arial Narrow"/>
                <w:b/>
                <w:color w:val="000000"/>
                <w:sz w:val="22"/>
                <w:szCs w:val="22"/>
                <w:vertAlign w:val="superscript"/>
              </w:rPr>
              <w:t>-9</w:t>
            </w:r>
          </w:p>
        </w:tc>
        <w:tc>
          <w:tcPr>
            <w:tcW w:w="211" w:type="pct"/>
            <w:gridSpan w:val="4"/>
            <w:tcBorders>
              <w:top w:val="nil"/>
              <w:left w:val="nil"/>
              <w:bottom w:val="nil"/>
              <w:right w:val="nil"/>
            </w:tcBorders>
            <w:noWrap/>
            <w:vAlign w:val="bottom"/>
            <w:hideMark/>
          </w:tcPr>
          <w:p w14:paraId="3FC5F4E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0.04</w:t>
            </w:r>
          </w:p>
        </w:tc>
        <w:tc>
          <w:tcPr>
            <w:tcW w:w="336" w:type="pct"/>
            <w:gridSpan w:val="4"/>
            <w:tcBorders>
              <w:top w:val="nil"/>
              <w:left w:val="nil"/>
              <w:bottom w:val="nil"/>
              <w:right w:val="nil"/>
            </w:tcBorders>
            <w:noWrap/>
            <w:vAlign w:val="bottom"/>
            <w:hideMark/>
          </w:tcPr>
          <w:p w14:paraId="28504F0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1,119,230</w:t>
            </w:r>
          </w:p>
        </w:tc>
      </w:tr>
      <w:tr w:rsidR="00734945" w:rsidRPr="003D2DB1" w14:paraId="35658276"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74D84E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170</w:t>
            </w:r>
          </w:p>
        </w:tc>
        <w:tc>
          <w:tcPr>
            <w:tcW w:w="426" w:type="pct"/>
            <w:tcBorders>
              <w:top w:val="nil"/>
              <w:left w:val="nil"/>
              <w:bottom w:val="nil"/>
              <w:right w:val="nil"/>
            </w:tcBorders>
            <w:noWrap/>
            <w:vAlign w:val="bottom"/>
            <w:hideMark/>
          </w:tcPr>
          <w:p w14:paraId="43F06C6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rs72681869</w:t>
            </w:r>
          </w:p>
        </w:tc>
        <w:tc>
          <w:tcPr>
            <w:tcW w:w="453" w:type="pct"/>
            <w:tcBorders>
              <w:top w:val="nil"/>
              <w:left w:val="nil"/>
              <w:bottom w:val="nil"/>
              <w:right w:val="nil"/>
            </w:tcBorders>
            <w:vAlign w:val="bottom"/>
          </w:tcPr>
          <w:p w14:paraId="4BE9EA4E" w14:textId="734ED390"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14: 50,655,357</w:t>
            </w:r>
          </w:p>
        </w:tc>
        <w:tc>
          <w:tcPr>
            <w:tcW w:w="454" w:type="pct"/>
            <w:gridSpan w:val="2"/>
            <w:tcBorders>
              <w:top w:val="nil"/>
              <w:left w:val="nil"/>
              <w:bottom w:val="nil"/>
              <w:right w:val="nil"/>
            </w:tcBorders>
            <w:noWrap/>
            <w:vAlign w:val="bottom"/>
            <w:hideMark/>
          </w:tcPr>
          <w:p w14:paraId="797CA1FB" w14:textId="6747E35A"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SOS2</w:t>
            </w:r>
          </w:p>
        </w:tc>
        <w:tc>
          <w:tcPr>
            <w:tcW w:w="234" w:type="pct"/>
            <w:gridSpan w:val="2"/>
            <w:tcBorders>
              <w:top w:val="nil"/>
              <w:left w:val="nil"/>
              <w:bottom w:val="nil"/>
              <w:right w:val="nil"/>
            </w:tcBorders>
            <w:noWrap/>
            <w:vAlign w:val="bottom"/>
            <w:hideMark/>
          </w:tcPr>
          <w:p w14:paraId="04A3B8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C/G</w:t>
            </w:r>
          </w:p>
        </w:tc>
        <w:tc>
          <w:tcPr>
            <w:tcW w:w="416" w:type="pct"/>
            <w:gridSpan w:val="2"/>
            <w:tcBorders>
              <w:top w:val="nil"/>
              <w:left w:val="nil"/>
              <w:bottom w:val="nil"/>
              <w:right w:val="nil"/>
            </w:tcBorders>
            <w:noWrap/>
            <w:vAlign w:val="bottom"/>
            <w:hideMark/>
          </w:tcPr>
          <w:p w14:paraId="685161C9" w14:textId="64081E1C" w:rsidR="009B7E91" w:rsidRPr="00217D10" w:rsidRDefault="009B7E91" w:rsidP="00217D10">
            <w:pPr>
              <w:jc w:val="center"/>
              <w:rPr>
                <w:rFonts w:ascii="Arial Narrow" w:hAnsi="Arial Narrow"/>
                <w:color w:val="000000"/>
                <w:sz w:val="22"/>
                <w:szCs w:val="22"/>
              </w:rPr>
            </w:pPr>
            <w:r w:rsidRPr="00217D10">
              <w:rPr>
                <w:rFonts w:ascii="Arial Narrow" w:hAnsi="Arial Narrow"/>
                <w:color w:val="000000"/>
                <w:sz w:val="22"/>
                <w:szCs w:val="22"/>
              </w:rPr>
              <w:t>p.Arg191Pro</w:t>
            </w:r>
          </w:p>
          <w:p w14:paraId="17E4A825" w14:textId="7580E570" w:rsidR="007563B2" w:rsidRPr="00217D10" w:rsidRDefault="007563B2" w:rsidP="00935414">
            <w:pPr>
              <w:jc w:val="center"/>
              <w:rPr>
                <w:rFonts w:ascii="Arial Narrow" w:hAnsi="Arial Narrow"/>
                <w:color w:val="000000"/>
                <w:sz w:val="22"/>
                <w:szCs w:val="22"/>
              </w:rPr>
            </w:pPr>
          </w:p>
        </w:tc>
        <w:tc>
          <w:tcPr>
            <w:tcW w:w="578" w:type="pct"/>
            <w:gridSpan w:val="3"/>
            <w:tcBorders>
              <w:top w:val="nil"/>
              <w:left w:val="nil"/>
              <w:bottom w:val="nil"/>
              <w:right w:val="nil"/>
            </w:tcBorders>
            <w:noWrap/>
            <w:vAlign w:val="bottom"/>
            <w:hideMark/>
          </w:tcPr>
          <w:p w14:paraId="3A135D8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41B8A5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5C0022B6" w14:textId="5B858569"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0.01</w:t>
            </w:r>
            <w:r w:rsidR="00260BB3">
              <w:rPr>
                <w:rFonts w:ascii="Arial Narrow" w:hAnsi="Arial Narrow"/>
                <w:b/>
                <w:color w:val="000000"/>
                <w:sz w:val="22"/>
                <w:szCs w:val="22"/>
              </w:rPr>
              <w:t>0</w:t>
            </w:r>
          </w:p>
        </w:tc>
        <w:tc>
          <w:tcPr>
            <w:tcW w:w="211" w:type="pct"/>
            <w:gridSpan w:val="3"/>
            <w:tcBorders>
              <w:top w:val="nil"/>
              <w:left w:val="nil"/>
              <w:bottom w:val="nil"/>
              <w:right w:val="nil"/>
            </w:tcBorders>
            <w:noWrap/>
            <w:vAlign w:val="bottom"/>
            <w:hideMark/>
          </w:tcPr>
          <w:p w14:paraId="63ACD36C" w14:textId="2A88C52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-1.22</w:t>
            </w:r>
          </w:p>
        </w:tc>
        <w:tc>
          <w:tcPr>
            <w:tcW w:w="346" w:type="pct"/>
            <w:gridSpan w:val="3"/>
            <w:tcBorders>
              <w:top w:val="nil"/>
              <w:left w:val="nil"/>
              <w:bottom w:val="nil"/>
              <w:right w:val="nil"/>
            </w:tcBorders>
            <w:noWrap/>
            <w:vAlign w:val="bottom"/>
            <w:hideMark/>
          </w:tcPr>
          <w:p w14:paraId="7837D2F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2.25x10</w:t>
            </w:r>
            <w:r w:rsidRPr="003D2DB1">
              <w:rPr>
                <w:rFonts w:ascii="Arial Narrow" w:hAnsi="Arial Narrow"/>
                <w:b/>
                <w:color w:val="000000"/>
                <w:sz w:val="22"/>
                <w:szCs w:val="22"/>
                <w:vertAlign w:val="superscript"/>
              </w:rPr>
              <w:t>-22</w:t>
            </w:r>
          </w:p>
        </w:tc>
        <w:tc>
          <w:tcPr>
            <w:tcW w:w="211" w:type="pct"/>
            <w:gridSpan w:val="4"/>
            <w:tcBorders>
              <w:top w:val="nil"/>
              <w:left w:val="nil"/>
              <w:bottom w:val="nil"/>
              <w:right w:val="nil"/>
            </w:tcBorders>
            <w:noWrap/>
            <w:vAlign w:val="bottom"/>
            <w:hideMark/>
          </w:tcPr>
          <w:p w14:paraId="10A61E5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0.25</w:t>
            </w:r>
          </w:p>
        </w:tc>
        <w:tc>
          <w:tcPr>
            <w:tcW w:w="336" w:type="pct"/>
            <w:gridSpan w:val="4"/>
            <w:tcBorders>
              <w:top w:val="nil"/>
              <w:left w:val="nil"/>
              <w:bottom w:val="nil"/>
              <w:right w:val="nil"/>
            </w:tcBorders>
            <w:noWrap/>
            <w:vAlign w:val="bottom"/>
            <w:hideMark/>
          </w:tcPr>
          <w:p w14:paraId="4FE593D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1,144,040</w:t>
            </w:r>
          </w:p>
        </w:tc>
      </w:tr>
      <w:tr w:rsidR="00734945" w:rsidRPr="003D2DB1" w14:paraId="3BC3AC9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24ABD2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177</w:t>
            </w:r>
          </w:p>
        </w:tc>
        <w:tc>
          <w:tcPr>
            <w:tcW w:w="426" w:type="pct"/>
            <w:tcBorders>
              <w:top w:val="nil"/>
              <w:left w:val="nil"/>
              <w:bottom w:val="nil"/>
              <w:right w:val="nil"/>
            </w:tcBorders>
            <w:noWrap/>
            <w:vAlign w:val="bottom"/>
            <w:hideMark/>
          </w:tcPr>
          <w:p w14:paraId="5847B4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rs150843673</w:t>
            </w:r>
          </w:p>
        </w:tc>
        <w:tc>
          <w:tcPr>
            <w:tcW w:w="453" w:type="pct"/>
            <w:tcBorders>
              <w:top w:val="nil"/>
              <w:left w:val="nil"/>
              <w:bottom w:val="nil"/>
              <w:right w:val="nil"/>
            </w:tcBorders>
            <w:vAlign w:val="bottom"/>
          </w:tcPr>
          <w:p w14:paraId="7CFAE874" w14:textId="32173479"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15: 81,624,929</w:t>
            </w:r>
          </w:p>
        </w:tc>
        <w:tc>
          <w:tcPr>
            <w:tcW w:w="454" w:type="pct"/>
            <w:gridSpan w:val="2"/>
            <w:tcBorders>
              <w:top w:val="nil"/>
              <w:left w:val="nil"/>
              <w:bottom w:val="nil"/>
              <w:right w:val="nil"/>
            </w:tcBorders>
            <w:noWrap/>
            <w:vAlign w:val="bottom"/>
            <w:hideMark/>
          </w:tcPr>
          <w:p w14:paraId="51F77214" w14:textId="67CEA0C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TMC3</w:t>
            </w:r>
          </w:p>
        </w:tc>
        <w:tc>
          <w:tcPr>
            <w:tcW w:w="234" w:type="pct"/>
            <w:gridSpan w:val="2"/>
            <w:tcBorders>
              <w:top w:val="nil"/>
              <w:left w:val="nil"/>
              <w:bottom w:val="nil"/>
              <w:right w:val="nil"/>
            </w:tcBorders>
            <w:noWrap/>
            <w:vAlign w:val="bottom"/>
            <w:hideMark/>
          </w:tcPr>
          <w:p w14:paraId="6255D62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T/G</w:t>
            </w:r>
          </w:p>
        </w:tc>
        <w:tc>
          <w:tcPr>
            <w:tcW w:w="416" w:type="pct"/>
            <w:gridSpan w:val="2"/>
            <w:tcBorders>
              <w:top w:val="nil"/>
              <w:left w:val="nil"/>
              <w:bottom w:val="nil"/>
              <w:right w:val="nil"/>
            </w:tcBorders>
            <w:noWrap/>
            <w:vAlign w:val="bottom"/>
            <w:hideMark/>
          </w:tcPr>
          <w:p w14:paraId="1205CB7F" w14:textId="5A9B046F" w:rsidR="007563B2" w:rsidRPr="00217D10" w:rsidRDefault="00BD5D2F" w:rsidP="00217D10">
            <w:r>
              <w:rPr>
                <w:rFonts w:ascii="Helvetica" w:hAnsi="Helvetica"/>
                <w:color w:val="666666"/>
                <w:sz w:val="19"/>
                <w:szCs w:val="19"/>
                <w:shd w:val="clear" w:color="auto" w:fill="FFFFFF"/>
              </w:rPr>
              <w:t>p.Ser1045Ter</w:t>
            </w:r>
          </w:p>
        </w:tc>
        <w:tc>
          <w:tcPr>
            <w:tcW w:w="578" w:type="pct"/>
            <w:gridSpan w:val="3"/>
            <w:tcBorders>
              <w:top w:val="nil"/>
              <w:left w:val="nil"/>
              <w:bottom w:val="nil"/>
              <w:right w:val="nil"/>
            </w:tcBorders>
            <w:noWrap/>
            <w:vAlign w:val="bottom"/>
            <w:hideMark/>
          </w:tcPr>
          <w:p w14:paraId="035C907F" w14:textId="68431E4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stop/lost</w:t>
            </w:r>
          </w:p>
        </w:tc>
        <w:tc>
          <w:tcPr>
            <w:tcW w:w="211" w:type="pct"/>
            <w:tcBorders>
              <w:top w:val="nil"/>
              <w:left w:val="nil"/>
              <w:bottom w:val="nil"/>
              <w:right w:val="nil"/>
            </w:tcBorders>
            <w:noWrap/>
            <w:vAlign w:val="bottom"/>
            <w:hideMark/>
          </w:tcPr>
          <w:p w14:paraId="146A833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23735C92" w14:textId="0BE8B9D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0.021</w:t>
            </w:r>
          </w:p>
        </w:tc>
        <w:tc>
          <w:tcPr>
            <w:tcW w:w="211" w:type="pct"/>
            <w:gridSpan w:val="3"/>
            <w:tcBorders>
              <w:top w:val="nil"/>
              <w:left w:val="nil"/>
              <w:bottom w:val="nil"/>
              <w:right w:val="nil"/>
            </w:tcBorders>
            <w:noWrap/>
            <w:vAlign w:val="bottom"/>
            <w:hideMark/>
          </w:tcPr>
          <w:p w14:paraId="5538C3E0" w14:textId="0C408D2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0.36</w:t>
            </w:r>
          </w:p>
        </w:tc>
        <w:tc>
          <w:tcPr>
            <w:tcW w:w="346" w:type="pct"/>
            <w:gridSpan w:val="3"/>
            <w:tcBorders>
              <w:top w:val="nil"/>
              <w:left w:val="nil"/>
              <w:bottom w:val="nil"/>
              <w:right w:val="nil"/>
            </w:tcBorders>
            <w:noWrap/>
            <w:vAlign w:val="bottom"/>
            <w:hideMark/>
          </w:tcPr>
          <w:p w14:paraId="7DBF3B9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1.43x10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2C5F150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0.14</w:t>
            </w:r>
          </w:p>
        </w:tc>
        <w:tc>
          <w:tcPr>
            <w:tcW w:w="336" w:type="pct"/>
            <w:gridSpan w:val="4"/>
            <w:tcBorders>
              <w:top w:val="nil"/>
              <w:left w:val="nil"/>
              <w:bottom w:val="nil"/>
              <w:right w:val="nil"/>
            </w:tcBorders>
            <w:noWrap/>
            <w:vAlign w:val="bottom"/>
            <w:hideMark/>
          </w:tcPr>
          <w:p w14:paraId="56B6BED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1,154,000</w:t>
            </w:r>
          </w:p>
        </w:tc>
      </w:tr>
      <w:tr w:rsidR="00734945" w:rsidRPr="003D2DB1" w14:paraId="5299D1C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CC049E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181</w:t>
            </w:r>
          </w:p>
        </w:tc>
        <w:tc>
          <w:tcPr>
            <w:tcW w:w="426" w:type="pct"/>
            <w:tcBorders>
              <w:top w:val="nil"/>
              <w:left w:val="nil"/>
              <w:bottom w:val="nil"/>
              <w:right w:val="nil"/>
            </w:tcBorders>
            <w:noWrap/>
            <w:vAlign w:val="bottom"/>
            <w:hideMark/>
          </w:tcPr>
          <w:p w14:paraId="57E0468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rs61739285</w:t>
            </w:r>
          </w:p>
        </w:tc>
        <w:tc>
          <w:tcPr>
            <w:tcW w:w="453" w:type="pct"/>
            <w:tcBorders>
              <w:top w:val="nil"/>
              <w:left w:val="nil"/>
              <w:bottom w:val="nil"/>
              <w:right w:val="nil"/>
            </w:tcBorders>
            <w:vAlign w:val="bottom"/>
          </w:tcPr>
          <w:p w14:paraId="6ACA483D" w14:textId="3F44D4DB"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16: 27,480,797</w:t>
            </w:r>
          </w:p>
        </w:tc>
        <w:tc>
          <w:tcPr>
            <w:tcW w:w="454" w:type="pct"/>
            <w:gridSpan w:val="2"/>
            <w:tcBorders>
              <w:top w:val="nil"/>
              <w:left w:val="nil"/>
              <w:bottom w:val="nil"/>
              <w:right w:val="nil"/>
            </w:tcBorders>
            <w:noWrap/>
            <w:vAlign w:val="bottom"/>
            <w:hideMark/>
          </w:tcPr>
          <w:p w14:paraId="51FFD0C3" w14:textId="40B49523"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GTF3C1</w:t>
            </w:r>
          </w:p>
        </w:tc>
        <w:tc>
          <w:tcPr>
            <w:tcW w:w="234" w:type="pct"/>
            <w:gridSpan w:val="2"/>
            <w:tcBorders>
              <w:top w:val="nil"/>
              <w:left w:val="nil"/>
              <w:bottom w:val="nil"/>
              <w:right w:val="nil"/>
            </w:tcBorders>
            <w:noWrap/>
            <w:vAlign w:val="bottom"/>
            <w:hideMark/>
          </w:tcPr>
          <w:p w14:paraId="278B531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2700618B" w14:textId="08060EAA"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p.His1630Arg</w:t>
            </w:r>
          </w:p>
        </w:tc>
        <w:tc>
          <w:tcPr>
            <w:tcW w:w="578" w:type="pct"/>
            <w:gridSpan w:val="3"/>
            <w:tcBorders>
              <w:top w:val="nil"/>
              <w:left w:val="nil"/>
              <w:bottom w:val="nil"/>
              <w:right w:val="nil"/>
            </w:tcBorders>
            <w:noWrap/>
            <w:vAlign w:val="bottom"/>
            <w:hideMark/>
          </w:tcPr>
          <w:p w14:paraId="54AADB7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0A0209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3FF6394B" w14:textId="7A2D6F4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0.035</w:t>
            </w:r>
          </w:p>
        </w:tc>
        <w:tc>
          <w:tcPr>
            <w:tcW w:w="211" w:type="pct"/>
            <w:gridSpan w:val="3"/>
            <w:tcBorders>
              <w:top w:val="nil"/>
              <w:left w:val="nil"/>
              <w:bottom w:val="nil"/>
              <w:right w:val="nil"/>
            </w:tcBorders>
            <w:noWrap/>
            <w:vAlign w:val="bottom"/>
            <w:hideMark/>
          </w:tcPr>
          <w:p w14:paraId="4A0E994B" w14:textId="1BB3134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0.24</w:t>
            </w:r>
          </w:p>
        </w:tc>
        <w:tc>
          <w:tcPr>
            <w:tcW w:w="346" w:type="pct"/>
            <w:gridSpan w:val="3"/>
            <w:tcBorders>
              <w:top w:val="nil"/>
              <w:left w:val="nil"/>
              <w:bottom w:val="nil"/>
              <w:right w:val="nil"/>
            </w:tcBorders>
            <w:noWrap/>
            <w:vAlign w:val="bottom"/>
            <w:hideMark/>
          </w:tcPr>
          <w:p w14:paraId="2D1BAFA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4.71x10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1A2F937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p>
        </w:tc>
        <w:tc>
          <w:tcPr>
            <w:tcW w:w="336" w:type="pct"/>
            <w:gridSpan w:val="4"/>
            <w:tcBorders>
              <w:top w:val="nil"/>
              <w:left w:val="nil"/>
              <w:bottom w:val="nil"/>
              <w:right w:val="nil"/>
            </w:tcBorders>
            <w:noWrap/>
            <w:vAlign w:val="bottom"/>
            <w:hideMark/>
          </w:tcPr>
          <w:p w14:paraId="2E38C2E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1,155,020</w:t>
            </w:r>
          </w:p>
        </w:tc>
      </w:tr>
      <w:tr w:rsidR="00734945" w:rsidRPr="003D2DB1" w14:paraId="55D99E41"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211085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186</w:t>
            </w:r>
          </w:p>
        </w:tc>
        <w:tc>
          <w:tcPr>
            <w:tcW w:w="426" w:type="pct"/>
            <w:tcBorders>
              <w:top w:val="nil"/>
              <w:left w:val="nil"/>
              <w:bottom w:val="nil"/>
              <w:right w:val="nil"/>
            </w:tcBorders>
            <w:noWrap/>
            <w:vAlign w:val="bottom"/>
            <w:hideMark/>
          </w:tcPr>
          <w:p w14:paraId="127AF8E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rs62051555</w:t>
            </w:r>
          </w:p>
        </w:tc>
        <w:tc>
          <w:tcPr>
            <w:tcW w:w="453" w:type="pct"/>
            <w:tcBorders>
              <w:top w:val="nil"/>
              <w:left w:val="nil"/>
              <w:bottom w:val="nil"/>
              <w:right w:val="nil"/>
            </w:tcBorders>
            <w:vAlign w:val="bottom"/>
          </w:tcPr>
          <w:p w14:paraId="1FF4A617" w14:textId="4EA6B9AA"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16: 72,830,539</w:t>
            </w:r>
          </w:p>
        </w:tc>
        <w:tc>
          <w:tcPr>
            <w:tcW w:w="454" w:type="pct"/>
            <w:gridSpan w:val="2"/>
            <w:tcBorders>
              <w:top w:val="nil"/>
              <w:left w:val="nil"/>
              <w:bottom w:val="nil"/>
              <w:right w:val="nil"/>
            </w:tcBorders>
            <w:noWrap/>
            <w:vAlign w:val="bottom"/>
            <w:hideMark/>
          </w:tcPr>
          <w:p w14:paraId="12AABDF6" w14:textId="6D4234E8"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ZFHX3</w:t>
            </w:r>
          </w:p>
        </w:tc>
        <w:tc>
          <w:tcPr>
            <w:tcW w:w="234" w:type="pct"/>
            <w:gridSpan w:val="2"/>
            <w:tcBorders>
              <w:top w:val="nil"/>
              <w:left w:val="nil"/>
              <w:bottom w:val="nil"/>
              <w:right w:val="nil"/>
            </w:tcBorders>
            <w:noWrap/>
            <w:vAlign w:val="bottom"/>
            <w:hideMark/>
          </w:tcPr>
          <w:p w14:paraId="1142785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G/C</w:t>
            </w:r>
          </w:p>
        </w:tc>
        <w:tc>
          <w:tcPr>
            <w:tcW w:w="416" w:type="pct"/>
            <w:gridSpan w:val="2"/>
            <w:tcBorders>
              <w:top w:val="nil"/>
              <w:left w:val="nil"/>
              <w:bottom w:val="nil"/>
              <w:right w:val="nil"/>
            </w:tcBorders>
            <w:noWrap/>
            <w:vAlign w:val="bottom"/>
            <w:hideMark/>
          </w:tcPr>
          <w:p w14:paraId="3E0F62A5" w14:textId="6B6D384B"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p.His2014Gln</w:t>
            </w:r>
          </w:p>
        </w:tc>
        <w:tc>
          <w:tcPr>
            <w:tcW w:w="578" w:type="pct"/>
            <w:gridSpan w:val="3"/>
            <w:tcBorders>
              <w:top w:val="nil"/>
              <w:left w:val="nil"/>
              <w:bottom w:val="nil"/>
              <w:right w:val="nil"/>
            </w:tcBorders>
            <w:noWrap/>
            <w:vAlign w:val="bottom"/>
            <w:hideMark/>
          </w:tcPr>
          <w:p w14:paraId="6F4820E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83601D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E65B0E0" w14:textId="3C13B7C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0.048</w:t>
            </w:r>
          </w:p>
        </w:tc>
        <w:tc>
          <w:tcPr>
            <w:tcW w:w="211" w:type="pct"/>
            <w:gridSpan w:val="3"/>
            <w:tcBorders>
              <w:top w:val="nil"/>
              <w:left w:val="nil"/>
              <w:bottom w:val="nil"/>
              <w:right w:val="nil"/>
            </w:tcBorders>
            <w:noWrap/>
            <w:vAlign w:val="bottom"/>
            <w:hideMark/>
          </w:tcPr>
          <w:p w14:paraId="4AF23D5F" w14:textId="6400D12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0.47</w:t>
            </w:r>
          </w:p>
        </w:tc>
        <w:tc>
          <w:tcPr>
            <w:tcW w:w="346" w:type="pct"/>
            <w:gridSpan w:val="3"/>
            <w:tcBorders>
              <w:top w:val="nil"/>
              <w:left w:val="nil"/>
              <w:bottom w:val="nil"/>
              <w:right w:val="nil"/>
            </w:tcBorders>
            <w:noWrap/>
            <w:vAlign w:val="bottom"/>
            <w:hideMark/>
          </w:tcPr>
          <w:p w14:paraId="4A29477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1.19x10</w:t>
            </w:r>
            <w:r w:rsidRPr="003D2DB1">
              <w:rPr>
                <w:rFonts w:ascii="Arial Narrow" w:hAnsi="Arial Narrow"/>
                <w:color w:val="000000"/>
                <w:sz w:val="22"/>
                <w:szCs w:val="22"/>
                <w:vertAlign w:val="superscript"/>
              </w:rPr>
              <w:t>-25</w:t>
            </w:r>
          </w:p>
        </w:tc>
        <w:tc>
          <w:tcPr>
            <w:tcW w:w="211" w:type="pct"/>
            <w:gridSpan w:val="4"/>
            <w:tcBorders>
              <w:top w:val="nil"/>
              <w:left w:val="nil"/>
              <w:bottom w:val="nil"/>
              <w:right w:val="nil"/>
            </w:tcBorders>
            <w:noWrap/>
            <w:vAlign w:val="bottom"/>
            <w:hideMark/>
          </w:tcPr>
          <w:p w14:paraId="2CA6A36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0.43</w:t>
            </w:r>
          </w:p>
        </w:tc>
        <w:tc>
          <w:tcPr>
            <w:tcW w:w="336" w:type="pct"/>
            <w:gridSpan w:val="4"/>
            <w:tcBorders>
              <w:top w:val="nil"/>
              <w:left w:val="nil"/>
              <w:bottom w:val="nil"/>
              <w:right w:val="nil"/>
            </w:tcBorders>
            <w:noWrap/>
            <w:vAlign w:val="bottom"/>
            <w:hideMark/>
          </w:tcPr>
          <w:p w14:paraId="0FD768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797,332</w:t>
            </w:r>
          </w:p>
        </w:tc>
      </w:tr>
      <w:tr w:rsidR="00734945" w:rsidRPr="003D2DB1" w14:paraId="0472F71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899190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206</w:t>
            </w:r>
          </w:p>
        </w:tc>
        <w:tc>
          <w:tcPr>
            <w:tcW w:w="426" w:type="pct"/>
            <w:tcBorders>
              <w:top w:val="nil"/>
              <w:left w:val="nil"/>
              <w:bottom w:val="nil"/>
              <w:right w:val="nil"/>
            </w:tcBorders>
            <w:noWrap/>
            <w:vAlign w:val="bottom"/>
            <w:hideMark/>
          </w:tcPr>
          <w:p w14:paraId="4461ED3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rs11699758</w:t>
            </w:r>
          </w:p>
        </w:tc>
        <w:tc>
          <w:tcPr>
            <w:tcW w:w="453" w:type="pct"/>
            <w:tcBorders>
              <w:top w:val="nil"/>
              <w:left w:val="nil"/>
              <w:bottom w:val="nil"/>
              <w:right w:val="nil"/>
            </w:tcBorders>
            <w:vAlign w:val="bottom"/>
          </w:tcPr>
          <w:p w14:paraId="650A059A" w14:textId="6D2D7C02"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60,901,762</w:t>
            </w:r>
          </w:p>
        </w:tc>
        <w:tc>
          <w:tcPr>
            <w:tcW w:w="454" w:type="pct"/>
            <w:gridSpan w:val="2"/>
            <w:tcBorders>
              <w:top w:val="nil"/>
              <w:left w:val="nil"/>
              <w:bottom w:val="nil"/>
              <w:right w:val="nil"/>
            </w:tcBorders>
            <w:noWrap/>
            <w:vAlign w:val="bottom"/>
            <w:hideMark/>
          </w:tcPr>
          <w:p w14:paraId="7BD668B6" w14:textId="079472F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LAMA5</w:t>
            </w:r>
          </w:p>
        </w:tc>
        <w:tc>
          <w:tcPr>
            <w:tcW w:w="234" w:type="pct"/>
            <w:gridSpan w:val="2"/>
            <w:tcBorders>
              <w:top w:val="nil"/>
              <w:left w:val="nil"/>
              <w:bottom w:val="nil"/>
              <w:right w:val="nil"/>
            </w:tcBorders>
            <w:noWrap/>
            <w:vAlign w:val="bottom"/>
            <w:hideMark/>
          </w:tcPr>
          <w:p w14:paraId="12EA7E3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48F7F70A" w14:textId="58157959"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p.Ile1757Val</w:t>
            </w:r>
          </w:p>
        </w:tc>
        <w:tc>
          <w:tcPr>
            <w:tcW w:w="578" w:type="pct"/>
            <w:gridSpan w:val="3"/>
            <w:tcBorders>
              <w:top w:val="nil"/>
              <w:left w:val="nil"/>
              <w:bottom w:val="nil"/>
              <w:right w:val="nil"/>
            </w:tcBorders>
            <w:noWrap/>
            <w:vAlign w:val="bottom"/>
            <w:hideMark/>
          </w:tcPr>
          <w:p w14:paraId="6BCD214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2E46B04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809B5D2" w14:textId="5B7E798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0.034</w:t>
            </w:r>
          </w:p>
        </w:tc>
        <w:tc>
          <w:tcPr>
            <w:tcW w:w="211" w:type="pct"/>
            <w:gridSpan w:val="3"/>
            <w:tcBorders>
              <w:top w:val="nil"/>
              <w:left w:val="nil"/>
              <w:bottom w:val="nil"/>
              <w:right w:val="nil"/>
            </w:tcBorders>
            <w:noWrap/>
            <w:vAlign w:val="bottom"/>
            <w:hideMark/>
          </w:tcPr>
          <w:p w14:paraId="68E49C81" w14:textId="6E3F28B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2554FA7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6.68x10</w:t>
            </w:r>
            <w:r w:rsidRPr="003D2DB1">
              <w:rPr>
                <w:rFonts w:ascii="Arial Narrow" w:hAnsi="Arial Narrow"/>
                <w:color w:val="000000"/>
                <w:sz w:val="22"/>
                <w:szCs w:val="22"/>
                <w:vertAlign w:val="superscript"/>
              </w:rPr>
              <w:t>-11</w:t>
            </w:r>
          </w:p>
        </w:tc>
        <w:tc>
          <w:tcPr>
            <w:tcW w:w="211" w:type="pct"/>
            <w:gridSpan w:val="4"/>
            <w:tcBorders>
              <w:top w:val="nil"/>
              <w:left w:val="nil"/>
              <w:bottom w:val="nil"/>
              <w:right w:val="nil"/>
            </w:tcBorders>
            <w:noWrap/>
            <w:vAlign w:val="bottom"/>
            <w:hideMark/>
          </w:tcPr>
          <w:p w14:paraId="4819C63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0.54</w:t>
            </w:r>
          </w:p>
        </w:tc>
        <w:tc>
          <w:tcPr>
            <w:tcW w:w="336" w:type="pct"/>
            <w:gridSpan w:val="4"/>
            <w:tcBorders>
              <w:top w:val="nil"/>
              <w:left w:val="nil"/>
              <w:bottom w:val="nil"/>
              <w:right w:val="nil"/>
            </w:tcBorders>
            <w:noWrap/>
            <w:vAlign w:val="bottom"/>
            <w:hideMark/>
          </w:tcPr>
          <w:p w14:paraId="1FD689D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1,154,410</w:t>
            </w:r>
          </w:p>
        </w:tc>
      </w:tr>
      <w:tr w:rsidR="00734945" w:rsidRPr="003D2DB1" w14:paraId="6A7CF119" w14:textId="77777777" w:rsidTr="000C4C88">
        <w:trPr>
          <w:gridAfter w:val="3"/>
          <w:wAfter w:w="577" w:type="pct"/>
          <w:trHeight w:val="340"/>
        </w:trPr>
        <w:tc>
          <w:tcPr>
            <w:tcW w:w="253" w:type="pct"/>
            <w:gridSpan w:val="3"/>
            <w:tcBorders>
              <w:top w:val="nil"/>
              <w:left w:val="nil"/>
              <w:bottom w:val="nil"/>
              <w:right w:val="nil"/>
            </w:tcBorders>
            <w:noWrap/>
            <w:vAlign w:val="bottom"/>
            <w:hideMark/>
          </w:tcPr>
          <w:p w14:paraId="497DFC1B" w14:textId="77777777" w:rsidR="007563B2" w:rsidRPr="003D2DB1" w:rsidRDefault="007563B2" w:rsidP="007563B2">
            <w:pPr>
              <w:spacing w:before="60" w:after="60"/>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13D6DFB"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rs13039398</w:t>
            </w:r>
          </w:p>
        </w:tc>
        <w:tc>
          <w:tcPr>
            <w:tcW w:w="453" w:type="pct"/>
            <w:tcBorders>
              <w:top w:val="nil"/>
              <w:left w:val="nil"/>
              <w:bottom w:val="nil"/>
              <w:right w:val="nil"/>
            </w:tcBorders>
            <w:vAlign w:val="bottom"/>
          </w:tcPr>
          <w:p w14:paraId="438D2454" w14:textId="04FB3CFC" w:rsidR="007563B2" w:rsidRPr="003D2DB1" w:rsidRDefault="007563B2" w:rsidP="007563B2">
            <w:pPr>
              <w:spacing w:before="60" w:after="60"/>
              <w:jc w:val="center"/>
              <w:rPr>
                <w:rFonts w:ascii="Arial Narrow" w:hAnsi="Arial Narrow"/>
                <w:i/>
                <w:iCs/>
                <w:color w:val="000000"/>
                <w:sz w:val="22"/>
                <w:szCs w:val="22"/>
              </w:rPr>
            </w:pPr>
            <w:r w:rsidRPr="003D2DB1">
              <w:rPr>
                <w:rFonts w:ascii="Arial Narrow" w:hAnsi="Arial Narrow"/>
                <w:color w:val="000000"/>
                <w:sz w:val="22"/>
                <w:szCs w:val="22"/>
              </w:rPr>
              <w:t>20: 60,902,402</w:t>
            </w:r>
          </w:p>
        </w:tc>
        <w:tc>
          <w:tcPr>
            <w:tcW w:w="454" w:type="pct"/>
            <w:gridSpan w:val="2"/>
            <w:tcBorders>
              <w:top w:val="nil"/>
              <w:left w:val="nil"/>
              <w:bottom w:val="nil"/>
              <w:right w:val="nil"/>
            </w:tcBorders>
            <w:noWrap/>
            <w:vAlign w:val="bottom"/>
            <w:hideMark/>
          </w:tcPr>
          <w:p w14:paraId="2CB0E551" w14:textId="4C85C96C" w:rsidR="007563B2" w:rsidRPr="003D2DB1" w:rsidRDefault="007563B2" w:rsidP="007563B2">
            <w:pPr>
              <w:spacing w:before="60" w:after="60"/>
              <w:jc w:val="center"/>
              <w:rPr>
                <w:rFonts w:ascii="Arial Narrow" w:hAnsi="Arial Narrow"/>
                <w:i/>
                <w:iCs/>
                <w:color w:val="000000"/>
                <w:sz w:val="22"/>
                <w:szCs w:val="22"/>
              </w:rPr>
            </w:pPr>
            <w:r w:rsidRPr="003D2DB1">
              <w:rPr>
                <w:rFonts w:ascii="Arial Narrow" w:hAnsi="Arial Narrow"/>
                <w:i/>
                <w:iCs/>
                <w:color w:val="000000"/>
                <w:sz w:val="22"/>
                <w:szCs w:val="22"/>
              </w:rPr>
              <w:t>LAMA5</w:t>
            </w:r>
          </w:p>
        </w:tc>
        <w:tc>
          <w:tcPr>
            <w:tcW w:w="234" w:type="pct"/>
            <w:gridSpan w:val="2"/>
            <w:tcBorders>
              <w:top w:val="nil"/>
              <w:left w:val="nil"/>
              <w:bottom w:val="nil"/>
              <w:right w:val="nil"/>
            </w:tcBorders>
            <w:noWrap/>
            <w:vAlign w:val="bottom"/>
            <w:hideMark/>
          </w:tcPr>
          <w:p w14:paraId="2F60D569"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30E7E44A" w14:textId="4ADD3EF2" w:rsidR="007563B2" w:rsidRPr="00935414" w:rsidRDefault="001165BB" w:rsidP="00217D10">
            <w:pPr>
              <w:jc w:val="center"/>
              <w:rPr>
                <w:rFonts w:ascii="Arial Narrow" w:hAnsi="Arial Narrow"/>
                <w:color w:val="000000"/>
                <w:sz w:val="22"/>
                <w:szCs w:val="22"/>
              </w:rPr>
            </w:pPr>
            <w:r w:rsidRPr="00217D10">
              <w:rPr>
                <w:rFonts w:ascii="Arial Narrow" w:hAnsi="Arial Narrow"/>
                <w:color w:val="000000"/>
                <w:sz w:val="22"/>
                <w:szCs w:val="22"/>
              </w:rPr>
              <w:t>p.Trp</w:t>
            </w:r>
            <w:r w:rsidR="009B7E91" w:rsidRPr="00217D10">
              <w:rPr>
                <w:rFonts w:ascii="Arial Narrow" w:hAnsi="Arial Narrow"/>
                <w:color w:val="000000"/>
                <w:sz w:val="22"/>
                <w:szCs w:val="22"/>
              </w:rPr>
              <w:t>1667</w:t>
            </w:r>
            <w:r w:rsidRPr="00217D10">
              <w:rPr>
                <w:rFonts w:ascii="Arial Narrow" w:hAnsi="Arial Narrow"/>
                <w:color w:val="000000"/>
                <w:sz w:val="22"/>
                <w:szCs w:val="22"/>
              </w:rPr>
              <w:t>Arg</w:t>
            </w:r>
          </w:p>
        </w:tc>
        <w:tc>
          <w:tcPr>
            <w:tcW w:w="578" w:type="pct"/>
            <w:gridSpan w:val="3"/>
            <w:tcBorders>
              <w:top w:val="nil"/>
              <w:left w:val="nil"/>
              <w:bottom w:val="nil"/>
              <w:right w:val="nil"/>
            </w:tcBorders>
            <w:noWrap/>
            <w:vAlign w:val="bottom"/>
            <w:hideMark/>
          </w:tcPr>
          <w:p w14:paraId="4B2DC37C"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E7DC3E4"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016D303" w14:textId="1E0A06C4"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0.033</w:t>
            </w:r>
          </w:p>
        </w:tc>
        <w:tc>
          <w:tcPr>
            <w:tcW w:w="211" w:type="pct"/>
            <w:gridSpan w:val="3"/>
            <w:tcBorders>
              <w:top w:val="nil"/>
              <w:left w:val="nil"/>
              <w:bottom w:val="nil"/>
              <w:right w:val="nil"/>
            </w:tcBorders>
            <w:noWrap/>
            <w:vAlign w:val="bottom"/>
            <w:hideMark/>
          </w:tcPr>
          <w:p w14:paraId="69D0FFEE" w14:textId="7790FBBF"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11F74247"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1.89x10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55B6581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0.44</w:t>
            </w:r>
          </w:p>
        </w:tc>
        <w:tc>
          <w:tcPr>
            <w:tcW w:w="336" w:type="pct"/>
            <w:gridSpan w:val="4"/>
            <w:tcBorders>
              <w:top w:val="nil"/>
              <w:left w:val="nil"/>
              <w:bottom w:val="nil"/>
              <w:right w:val="nil"/>
            </w:tcBorders>
            <w:noWrap/>
            <w:vAlign w:val="bottom"/>
            <w:hideMark/>
          </w:tcPr>
          <w:p w14:paraId="4F5E29F8"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1,133,830</w:t>
            </w:r>
          </w:p>
        </w:tc>
      </w:tr>
      <w:tr w:rsidR="00F05ADF" w:rsidRPr="003D2DB1" w14:paraId="54417218" w14:textId="77777777" w:rsidTr="000C4C88">
        <w:trPr>
          <w:trHeight w:val="492"/>
        </w:trPr>
        <w:tc>
          <w:tcPr>
            <w:tcW w:w="2236" w:type="pct"/>
            <w:gridSpan w:val="11"/>
            <w:tcBorders>
              <w:top w:val="single" w:sz="8" w:space="0" w:color="auto"/>
              <w:left w:val="nil"/>
              <w:bottom w:val="single" w:sz="8" w:space="0" w:color="auto"/>
              <w:right w:val="nil"/>
            </w:tcBorders>
            <w:noWrap/>
            <w:vAlign w:val="center"/>
            <w:hideMark/>
          </w:tcPr>
          <w:p w14:paraId="1913A65F" w14:textId="20F44FBD" w:rsidR="00F05ADF" w:rsidRPr="003D2DB1" w:rsidRDefault="00F05ADF" w:rsidP="002F4E65">
            <w:pPr>
              <w:rPr>
                <w:rFonts w:ascii="Arial Narrow" w:hAnsi="Arial Narrow"/>
                <w:bCs/>
                <w:color w:val="000000"/>
                <w:sz w:val="22"/>
                <w:szCs w:val="22"/>
              </w:rPr>
            </w:pPr>
            <w:r w:rsidRPr="005C205D">
              <w:rPr>
                <w:rFonts w:ascii="Arial Narrow" w:hAnsi="Arial Narrow"/>
                <w:b/>
                <w:bCs/>
                <w:color w:val="000000"/>
                <w:sz w:val="22"/>
                <w:szCs w:val="22"/>
              </w:rPr>
              <w:t xml:space="preserve">Rare </w:t>
            </w:r>
            <w:r w:rsidR="002F4E65">
              <w:rPr>
                <w:rFonts w:ascii="Arial Narrow" w:hAnsi="Arial Narrow"/>
                <w:b/>
                <w:bCs/>
                <w:color w:val="000000"/>
                <w:sz w:val="22"/>
                <w:szCs w:val="22"/>
              </w:rPr>
              <w:t>v</w:t>
            </w:r>
            <w:r w:rsidR="002F4E65" w:rsidRPr="005C205D">
              <w:rPr>
                <w:rFonts w:ascii="Arial Narrow" w:hAnsi="Arial Narrow"/>
                <w:b/>
                <w:bCs/>
                <w:color w:val="000000"/>
                <w:sz w:val="22"/>
                <w:szCs w:val="22"/>
              </w:rPr>
              <w:t xml:space="preserve">ariant </w:t>
            </w:r>
            <w:r w:rsidRPr="005C205D">
              <w:rPr>
                <w:rFonts w:ascii="Arial Narrow" w:hAnsi="Arial Narrow"/>
                <w:b/>
                <w:bCs/>
                <w:color w:val="000000"/>
                <w:sz w:val="22"/>
                <w:szCs w:val="22"/>
              </w:rPr>
              <w:t xml:space="preserve">– </w:t>
            </w:r>
            <w:r w:rsidR="002F4E65">
              <w:rPr>
                <w:rFonts w:ascii="Arial Narrow" w:hAnsi="Arial Narrow"/>
                <w:b/>
                <w:bCs/>
                <w:color w:val="000000"/>
                <w:sz w:val="22"/>
                <w:szCs w:val="22"/>
              </w:rPr>
              <w:t>genome-w</w:t>
            </w:r>
            <w:r w:rsidR="002F4E65" w:rsidRPr="005C205D">
              <w:rPr>
                <w:rFonts w:ascii="Arial Narrow" w:hAnsi="Arial Narrow"/>
                <w:b/>
                <w:bCs/>
                <w:color w:val="000000"/>
                <w:sz w:val="22"/>
                <w:szCs w:val="22"/>
              </w:rPr>
              <w:t xml:space="preserve">ide </w:t>
            </w:r>
            <w:r w:rsidR="002F4E65">
              <w:rPr>
                <w:rFonts w:ascii="Arial Narrow" w:hAnsi="Arial Narrow"/>
                <w:b/>
                <w:bCs/>
                <w:color w:val="000000"/>
                <w:sz w:val="22"/>
                <w:szCs w:val="22"/>
              </w:rPr>
              <w:t>a</w:t>
            </w:r>
            <w:r w:rsidR="002F4E65" w:rsidRPr="005C205D">
              <w:rPr>
                <w:rFonts w:ascii="Arial Narrow" w:hAnsi="Arial Narrow"/>
                <w:b/>
                <w:bCs/>
                <w:color w:val="000000"/>
                <w:sz w:val="22"/>
                <w:szCs w:val="22"/>
              </w:rPr>
              <w:t xml:space="preserve">ssociation </w:t>
            </w:r>
            <w:r w:rsidR="002F4E65">
              <w:rPr>
                <w:rFonts w:ascii="Arial Narrow" w:hAnsi="Arial Narrow"/>
                <w:b/>
                <w:bCs/>
                <w:color w:val="000000"/>
                <w:sz w:val="22"/>
                <w:szCs w:val="22"/>
              </w:rPr>
              <w:t>s</w:t>
            </w:r>
            <w:r w:rsidR="002F4E65" w:rsidRPr="005C205D">
              <w:rPr>
                <w:rFonts w:ascii="Arial Narrow" w:hAnsi="Arial Narrow"/>
                <w:b/>
                <w:bCs/>
                <w:color w:val="000000"/>
                <w:sz w:val="22"/>
                <w:szCs w:val="22"/>
              </w:rPr>
              <w:t xml:space="preserve">tudy </w:t>
            </w:r>
            <w:r w:rsidRPr="005C205D">
              <w:rPr>
                <w:rFonts w:ascii="Arial Narrow" w:hAnsi="Arial Narrow"/>
                <w:b/>
                <w:bCs/>
                <w:color w:val="000000"/>
                <w:sz w:val="22"/>
                <w:szCs w:val="22"/>
              </w:rPr>
              <w:t>(RV-GWAS)</w:t>
            </w:r>
          </w:p>
        </w:tc>
        <w:tc>
          <w:tcPr>
            <w:tcW w:w="70" w:type="pct"/>
            <w:tcBorders>
              <w:top w:val="single" w:sz="8" w:space="0" w:color="auto"/>
              <w:left w:val="nil"/>
              <w:bottom w:val="single" w:sz="8" w:space="0" w:color="auto"/>
              <w:right w:val="nil"/>
            </w:tcBorders>
            <w:noWrap/>
            <w:vAlign w:val="bottom"/>
            <w:hideMark/>
          </w:tcPr>
          <w:p w14:paraId="21E2560B" w14:textId="7A498A04" w:rsidR="00F05ADF" w:rsidRPr="003D2DB1" w:rsidRDefault="00F05ADF" w:rsidP="007563B2">
            <w:pPr>
              <w:rPr>
                <w:rFonts w:ascii="Arial Narrow" w:hAnsi="Arial Narrow"/>
                <w:bCs/>
                <w:color w:val="000000"/>
                <w:sz w:val="22"/>
                <w:szCs w:val="22"/>
              </w:rPr>
            </w:pPr>
          </w:p>
        </w:tc>
        <w:tc>
          <w:tcPr>
            <w:tcW w:w="196" w:type="pct"/>
            <w:tcBorders>
              <w:top w:val="single" w:sz="8" w:space="0" w:color="auto"/>
              <w:left w:val="nil"/>
              <w:bottom w:val="single" w:sz="8" w:space="0" w:color="auto"/>
              <w:right w:val="nil"/>
            </w:tcBorders>
            <w:noWrap/>
            <w:vAlign w:val="bottom"/>
            <w:hideMark/>
          </w:tcPr>
          <w:p w14:paraId="030B9B13"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1108" w:type="pct"/>
            <w:gridSpan w:val="9"/>
            <w:tcBorders>
              <w:top w:val="single" w:sz="8" w:space="0" w:color="auto"/>
              <w:left w:val="nil"/>
              <w:bottom w:val="single" w:sz="8" w:space="0" w:color="auto"/>
              <w:right w:val="nil"/>
            </w:tcBorders>
            <w:noWrap/>
            <w:vAlign w:val="bottom"/>
            <w:hideMark/>
          </w:tcPr>
          <w:p w14:paraId="6F48C86B" w14:textId="74FD48B9"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71" w:type="pct"/>
            <w:tcBorders>
              <w:top w:val="single" w:sz="8" w:space="0" w:color="auto"/>
              <w:left w:val="nil"/>
              <w:bottom w:val="single" w:sz="8" w:space="0" w:color="auto"/>
              <w:right w:val="nil"/>
            </w:tcBorders>
            <w:noWrap/>
            <w:vAlign w:val="bottom"/>
            <w:hideMark/>
          </w:tcPr>
          <w:p w14:paraId="563DAAA2"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236" w:type="pct"/>
            <w:gridSpan w:val="4"/>
            <w:tcBorders>
              <w:top w:val="single" w:sz="8" w:space="0" w:color="auto"/>
              <w:left w:val="nil"/>
              <w:bottom w:val="single" w:sz="8" w:space="0" w:color="auto"/>
              <w:right w:val="nil"/>
            </w:tcBorders>
            <w:noWrap/>
            <w:vAlign w:val="bottom"/>
            <w:hideMark/>
          </w:tcPr>
          <w:p w14:paraId="16C7D9B4"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196" w:type="pct"/>
            <w:gridSpan w:val="2"/>
            <w:tcBorders>
              <w:top w:val="single" w:sz="8" w:space="0" w:color="auto"/>
              <w:left w:val="nil"/>
              <w:bottom w:val="single" w:sz="8" w:space="0" w:color="auto"/>
              <w:right w:val="nil"/>
            </w:tcBorders>
          </w:tcPr>
          <w:p w14:paraId="4E2B63B9" w14:textId="77777777" w:rsidR="00F05ADF" w:rsidRPr="003D2DB1" w:rsidRDefault="00F05ADF" w:rsidP="007563B2">
            <w:pPr>
              <w:rPr>
                <w:rFonts w:ascii="Arial Narrow" w:hAnsi="Arial Narrow"/>
                <w:bCs/>
                <w:color w:val="000000"/>
                <w:sz w:val="22"/>
                <w:szCs w:val="22"/>
              </w:rPr>
            </w:pPr>
          </w:p>
        </w:tc>
        <w:tc>
          <w:tcPr>
            <w:tcW w:w="230" w:type="pct"/>
            <w:gridSpan w:val="2"/>
            <w:tcBorders>
              <w:top w:val="single" w:sz="8" w:space="0" w:color="auto"/>
              <w:left w:val="nil"/>
              <w:bottom w:val="single" w:sz="8" w:space="0" w:color="auto"/>
              <w:right w:val="nil"/>
            </w:tcBorders>
            <w:noWrap/>
            <w:vAlign w:val="bottom"/>
            <w:hideMark/>
          </w:tcPr>
          <w:p w14:paraId="0BF7817F" w14:textId="56A9E10C"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390" w:type="pct"/>
            <w:gridSpan w:val="2"/>
            <w:tcBorders>
              <w:top w:val="single" w:sz="8" w:space="0" w:color="auto"/>
              <w:left w:val="nil"/>
              <w:bottom w:val="single" w:sz="8" w:space="0" w:color="auto"/>
              <w:right w:val="nil"/>
            </w:tcBorders>
            <w:noWrap/>
            <w:vAlign w:val="bottom"/>
            <w:hideMark/>
          </w:tcPr>
          <w:p w14:paraId="312F93F8"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196" w:type="pct"/>
            <w:tcBorders>
              <w:top w:val="single" w:sz="8" w:space="0" w:color="auto"/>
              <w:left w:val="nil"/>
              <w:bottom w:val="single" w:sz="8" w:space="0" w:color="auto"/>
              <w:right w:val="nil"/>
            </w:tcBorders>
            <w:noWrap/>
            <w:vAlign w:val="bottom"/>
            <w:hideMark/>
          </w:tcPr>
          <w:p w14:paraId="094C58BB"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71" w:type="pct"/>
            <w:tcBorders>
              <w:top w:val="single" w:sz="8" w:space="0" w:color="auto"/>
              <w:left w:val="nil"/>
              <w:bottom w:val="single" w:sz="8" w:space="0" w:color="auto"/>
              <w:right w:val="nil"/>
            </w:tcBorders>
            <w:noWrap/>
            <w:vAlign w:val="bottom"/>
            <w:hideMark/>
          </w:tcPr>
          <w:p w14:paraId="50F4A3EC"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r>
      <w:tr w:rsidR="00734945" w:rsidRPr="003D2DB1" w14:paraId="55A23CC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DC2E8F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215</w:t>
            </w:r>
          </w:p>
        </w:tc>
        <w:tc>
          <w:tcPr>
            <w:tcW w:w="426" w:type="pct"/>
            <w:tcBorders>
              <w:top w:val="nil"/>
              <w:left w:val="nil"/>
              <w:bottom w:val="nil"/>
              <w:right w:val="nil"/>
            </w:tcBorders>
            <w:noWrap/>
            <w:vAlign w:val="bottom"/>
            <w:hideMark/>
          </w:tcPr>
          <w:p w14:paraId="6971562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rs55833332</w:t>
            </w:r>
          </w:p>
        </w:tc>
        <w:tc>
          <w:tcPr>
            <w:tcW w:w="453" w:type="pct"/>
            <w:tcBorders>
              <w:top w:val="nil"/>
              <w:left w:val="nil"/>
              <w:bottom w:val="nil"/>
              <w:right w:val="nil"/>
            </w:tcBorders>
            <w:vAlign w:val="bottom"/>
          </w:tcPr>
          <w:p w14:paraId="4BA04DCD" w14:textId="00A7A54E"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1:198,222,215</w:t>
            </w:r>
          </w:p>
        </w:tc>
        <w:tc>
          <w:tcPr>
            <w:tcW w:w="454" w:type="pct"/>
            <w:gridSpan w:val="2"/>
            <w:tcBorders>
              <w:top w:val="nil"/>
              <w:left w:val="nil"/>
              <w:bottom w:val="nil"/>
              <w:right w:val="nil"/>
            </w:tcBorders>
            <w:noWrap/>
            <w:vAlign w:val="bottom"/>
            <w:hideMark/>
          </w:tcPr>
          <w:p w14:paraId="3C02F600" w14:textId="2C1F6632"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NEK7</w:t>
            </w:r>
          </w:p>
        </w:tc>
        <w:tc>
          <w:tcPr>
            <w:tcW w:w="234" w:type="pct"/>
            <w:gridSpan w:val="2"/>
            <w:tcBorders>
              <w:top w:val="nil"/>
              <w:left w:val="nil"/>
              <w:bottom w:val="nil"/>
              <w:right w:val="nil"/>
            </w:tcBorders>
            <w:noWrap/>
            <w:vAlign w:val="bottom"/>
            <w:hideMark/>
          </w:tcPr>
          <w:p w14:paraId="30D38FB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G/C</w:t>
            </w:r>
          </w:p>
        </w:tc>
        <w:tc>
          <w:tcPr>
            <w:tcW w:w="416" w:type="pct"/>
            <w:gridSpan w:val="2"/>
            <w:tcBorders>
              <w:top w:val="nil"/>
              <w:left w:val="nil"/>
              <w:bottom w:val="nil"/>
              <w:right w:val="nil"/>
            </w:tcBorders>
            <w:noWrap/>
            <w:vAlign w:val="bottom"/>
            <w:hideMark/>
          </w:tcPr>
          <w:p w14:paraId="3F3C8BDC" w14:textId="24C4AE2C" w:rsidR="007563B2" w:rsidRPr="00217D10" w:rsidRDefault="001165BB" w:rsidP="00935414">
            <w:pPr>
              <w:jc w:val="center"/>
            </w:pPr>
            <w:r w:rsidRPr="00217D10">
              <w:rPr>
                <w:rFonts w:ascii="Arial Narrow" w:hAnsi="Arial Narrow"/>
                <w:color w:val="000000"/>
                <w:sz w:val="22"/>
                <w:szCs w:val="22"/>
              </w:rPr>
              <w:t>p.Gly35Arg</w:t>
            </w:r>
          </w:p>
        </w:tc>
        <w:tc>
          <w:tcPr>
            <w:tcW w:w="578" w:type="pct"/>
            <w:gridSpan w:val="3"/>
            <w:tcBorders>
              <w:top w:val="nil"/>
              <w:left w:val="nil"/>
              <w:bottom w:val="nil"/>
              <w:right w:val="nil"/>
            </w:tcBorders>
            <w:noWrap/>
            <w:vAlign w:val="bottom"/>
            <w:hideMark/>
          </w:tcPr>
          <w:p w14:paraId="10CE5BDA"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2AA424C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PP</w:t>
            </w:r>
          </w:p>
        </w:tc>
        <w:tc>
          <w:tcPr>
            <w:tcW w:w="294" w:type="pct"/>
            <w:gridSpan w:val="3"/>
            <w:tcBorders>
              <w:top w:val="nil"/>
              <w:left w:val="nil"/>
              <w:bottom w:val="nil"/>
              <w:right w:val="nil"/>
            </w:tcBorders>
            <w:vAlign w:val="bottom"/>
          </w:tcPr>
          <w:p w14:paraId="441BFC27" w14:textId="5341916A"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0.008</w:t>
            </w:r>
          </w:p>
        </w:tc>
        <w:tc>
          <w:tcPr>
            <w:tcW w:w="211" w:type="pct"/>
            <w:gridSpan w:val="3"/>
            <w:tcBorders>
              <w:top w:val="nil"/>
              <w:left w:val="nil"/>
              <w:bottom w:val="nil"/>
              <w:right w:val="nil"/>
            </w:tcBorders>
            <w:noWrap/>
            <w:vAlign w:val="bottom"/>
            <w:hideMark/>
          </w:tcPr>
          <w:p w14:paraId="7624856A" w14:textId="719D8C4B"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0.62</w:t>
            </w:r>
          </w:p>
        </w:tc>
        <w:tc>
          <w:tcPr>
            <w:tcW w:w="346" w:type="pct"/>
            <w:gridSpan w:val="3"/>
            <w:tcBorders>
              <w:top w:val="nil"/>
              <w:left w:val="nil"/>
              <w:bottom w:val="nil"/>
              <w:right w:val="nil"/>
            </w:tcBorders>
            <w:noWrap/>
            <w:vAlign w:val="bottom"/>
            <w:hideMark/>
          </w:tcPr>
          <w:p w14:paraId="721F358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4.58x10</w:t>
            </w:r>
            <w:r w:rsidRPr="003D2DB1">
              <w:rPr>
                <w:rFonts w:ascii="Arial Narrow" w:hAnsi="Arial Narrow"/>
                <w:b/>
                <w:color w:val="000000"/>
                <w:sz w:val="22"/>
                <w:szCs w:val="22"/>
                <w:vertAlign w:val="superscript"/>
              </w:rPr>
              <w:t>-8</w:t>
            </w:r>
          </w:p>
        </w:tc>
        <w:tc>
          <w:tcPr>
            <w:tcW w:w="211" w:type="pct"/>
            <w:gridSpan w:val="4"/>
            <w:tcBorders>
              <w:top w:val="nil"/>
              <w:left w:val="nil"/>
              <w:bottom w:val="nil"/>
              <w:right w:val="nil"/>
            </w:tcBorders>
            <w:noWrap/>
            <w:vAlign w:val="bottom"/>
            <w:hideMark/>
          </w:tcPr>
          <w:p w14:paraId="32549BC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0.08</w:t>
            </w:r>
          </w:p>
        </w:tc>
        <w:tc>
          <w:tcPr>
            <w:tcW w:w="336" w:type="pct"/>
            <w:gridSpan w:val="4"/>
            <w:tcBorders>
              <w:top w:val="nil"/>
              <w:left w:val="nil"/>
              <w:bottom w:val="nil"/>
              <w:right w:val="nil"/>
            </w:tcBorders>
            <w:noWrap/>
            <w:vAlign w:val="bottom"/>
            <w:hideMark/>
          </w:tcPr>
          <w:p w14:paraId="72E8521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670,129</w:t>
            </w:r>
          </w:p>
        </w:tc>
      </w:tr>
      <w:tr w:rsidR="00734945" w:rsidRPr="003D2DB1" w14:paraId="6681861C"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02AB62"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1D75A99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rs143554274</w:t>
            </w:r>
          </w:p>
        </w:tc>
        <w:tc>
          <w:tcPr>
            <w:tcW w:w="453" w:type="pct"/>
            <w:tcBorders>
              <w:top w:val="nil"/>
              <w:left w:val="nil"/>
              <w:bottom w:val="nil"/>
              <w:right w:val="nil"/>
            </w:tcBorders>
            <w:vAlign w:val="bottom"/>
          </w:tcPr>
          <w:p w14:paraId="1EFAC5FA" w14:textId="3A7D52D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1:198,455,391</w:t>
            </w:r>
          </w:p>
        </w:tc>
        <w:tc>
          <w:tcPr>
            <w:tcW w:w="454" w:type="pct"/>
            <w:gridSpan w:val="2"/>
            <w:tcBorders>
              <w:top w:val="nil"/>
              <w:left w:val="nil"/>
              <w:bottom w:val="nil"/>
              <w:right w:val="nil"/>
            </w:tcBorders>
            <w:noWrap/>
            <w:vAlign w:val="bottom"/>
            <w:hideMark/>
          </w:tcPr>
          <w:p w14:paraId="45F6E6C8" w14:textId="5FD58FCE"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ATP6V1G3</w:t>
            </w:r>
          </w:p>
        </w:tc>
        <w:tc>
          <w:tcPr>
            <w:tcW w:w="234" w:type="pct"/>
            <w:gridSpan w:val="2"/>
            <w:tcBorders>
              <w:top w:val="nil"/>
              <w:left w:val="nil"/>
              <w:bottom w:val="nil"/>
              <w:right w:val="nil"/>
            </w:tcBorders>
            <w:noWrap/>
            <w:vAlign w:val="bottom"/>
            <w:hideMark/>
          </w:tcPr>
          <w:p w14:paraId="27AD80D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4634E87D" w14:textId="4ABC452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76C7CD3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4AFCFF8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5CEFB3EB" w14:textId="1574718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0.008</w:t>
            </w:r>
          </w:p>
        </w:tc>
        <w:tc>
          <w:tcPr>
            <w:tcW w:w="211" w:type="pct"/>
            <w:gridSpan w:val="3"/>
            <w:tcBorders>
              <w:top w:val="nil"/>
              <w:left w:val="nil"/>
              <w:bottom w:val="nil"/>
              <w:right w:val="nil"/>
            </w:tcBorders>
            <w:noWrap/>
            <w:vAlign w:val="bottom"/>
            <w:hideMark/>
          </w:tcPr>
          <w:p w14:paraId="66E38275" w14:textId="00A5350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46" w:type="pct"/>
            <w:gridSpan w:val="3"/>
            <w:tcBorders>
              <w:top w:val="nil"/>
              <w:left w:val="nil"/>
              <w:bottom w:val="nil"/>
              <w:right w:val="nil"/>
            </w:tcBorders>
            <w:noWrap/>
            <w:vAlign w:val="bottom"/>
            <w:hideMark/>
          </w:tcPr>
          <w:p w14:paraId="4110A6F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1.26x10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36E2DB4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0.14</w:t>
            </w:r>
          </w:p>
        </w:tc>
        <w:tc>
          <w:tcPr>
            <w:tcW w:w="336" w:type="pct"/>
            <w:gridSpan w:val="4"/>
            <w:tcBorders>
              <w:top w:val="nil"/>
              <w:left w:val="nil"/>
              <w:bottom w:val="nil"/>
              <w:right w:val="nil"/>
            </w:tcBorders>
            <w:noWrap/>
            <w:vAlign w:val="bottom"/>
            <w:hideMark/>
          </w:tcPr>
          <w:p w14:paraId="3803027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670,128</w:t>
            </w:r>
          </w:p>
        </w:tc>
      </w:tr>
      <w:tr w:rsidR="00734945" w:rsidRPr="003D2DB1" w14:paraId="05F357A7"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202D0F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216</w:t>
            </w:r>
          </w:p>
        </w:tc>
        <w:tc>
          <w:tcPr>
            <w:tcW w:w="426" w:type="pct"/>
            <w:tcBorders>
              <w:top w:val="nil"/>
              <w:left w:val="nil"/>
              <w:bottom w:val="nil"/>
              <w:right w:val="nil"/>
            </w:tcBorders>
            <w:noWrap/>
            <w:vAlign w:val="bottom"/>
            <w:hideMark/>
          </w:tcPr>
          <w:p w14:paraId="11166F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rs12135454</w:t>
            </w:r>
          </w:p>
        </w:tc>
        <w:tc>
          <w:tcPr>
            <w:tcW w:w="453" w:type="pct"/>
            <w:tcBorders>
              <w:top w:val="nil"/>
              <w:left w:val="nil"/>
              <w:bottom w:val="nil"/>
              <w:right w:val="nil"/>
            </w:tcBorders>
            <w:vAlign w:val="bottom"/>
          </w:tcPr>
          <w:p w14:paraId="63024054" w14:textId="74E0C49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1:219,310,461</w:t>
            </w:r>
          </w:p>
        </w:tc>
        <w:tc>
          <w:tcPr>
            <w:tcW w:w="454" w:type="pct"/>
            <w:gridSpan w:val="2"/>
            <w:tcBorders>
              <w:top w:val="nil"/>
              <w:left w:val="nil"/>
              <w:bottom w:val="nil"/>
              <w:right w:val="nil"/>
            </w:tcBorders>
            <w:noWrap/>
            <w:vAlign w:val="bottom"/>
            <w:hideMark/>
          </w:tcPr>
          <w:p w14:paraId="24B462C6" w14:textId="1589D021"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LYPLAL1-AS1</w:t>
            </w:r>
          </w:p>
        </w:tc>
        <w:tc>
          <w:tcPr>
            <w:tcW w:w="234" w:type="pct"/>
            <w:gridSpan w:val="2"/>
            <w:tcBorders>
              <w:top w:val="nil"/>
              <w:left w:val="nil"/>
              <w:bottom w:val="nil"/>
              <w:right w:val="nil"/>
            </w:tcBorders>
            <w:noWrap/>
            <w:vAlign w:val="bottom"/>
            <w:hideMark/>
          </w:tcPr>
          <w:p w14:paraId="6386CF0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45C25727" w14:textId="4017B9B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B9651CD" w14:textId="12687D5D" w:rsidR="007563B2" w:rsidRPr="003D2DB1" w:rsidRDefault="007563B2" w:rsidP="001E7B2D">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35C9F67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9B974C6" w14:textId="2C5BEF8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2000599E" w14:textId="72D6139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-0.62</w:t>
            </w:r>
          </w:p>
        </w:tc>
        <w:tc>
          <w:tcPr>
            <w:tcW w:w="346" w:type="pct"/>
            <w:gridSpan w:val="3"/>
            <w:tcBorders>
              <w:top w:val="nil"/>
              <w:left w:val="nil"/>
              <w:bottom w:val="nil"/>
              <w:right w:val="nil"/>
            </w:tcBorders>
            <w:noWrap/>
            <w:vAlign w:val="bottom"/>
            <w:hideMark/>
          </w:tcPr>
          <w:p w14:paraId="487AD2F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1.61x10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2AFB71D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0.22</w:t>
            </w:r>
          </w:p>
        </w:tc>
        <w:tc>
          <w:tcPr>
            <w:tcW w:w="336" w:type="pct"/>
            <w:gridSpan w:val="4"/>
            <w:tcBorders>
              <w:top w:val="nil"/>
              <w:left w:val="nil"/>
              <w:bottom w:val="nil"/>
              <w:right w:val="nil"/>
            </w:tcBorders>
            <w:noWrap/>
            <w:vAlign w:val="bottom"/>
            <w:hideMark/>
          </w:tcPr>
          <w:p w14:paraId="0B4C375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665,523</w:t>
            </w:r>
          </w:p>
        </w:tc>
      </w:tr>
      <w:tr w:rsidR="00734945" w:rsidRPr="003D2DB1" w14:paraId="5C6EE931"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37655BE"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4DC43D1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rs12128471</w:t>
            </w:r>
          </w:p>
        </w:tc>
        <w:tc>
          <w:tcPr>
            <w:tcW w:w="453" w:type="pct"/>
            <w:tcBorders>
              <w:top w:val="nil"/>
              <w:left w:val="nil"/>
              <w:bottom w:val="nil"/>
              <w:right w:val="nil"/>
            </w:tcBorders>
            <w:vAlign w:val="bottom"/>
          </w:tcPr>
          <w:p w14:paraId="60B45C74" w14:textId="6DE2FE7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1:219,534,485</w:t>
            </w:r>
          </w:p>
        </w:tc>
        <w:tc>
          <w:tcPr>
            <w:tcW w:w="454" w:type="pct"/>
            <w:gridSpan w:val="2"/>
            <w:tcBorders>
              <w:top w:val="nil"/>
              <w:left w:val="nil"/>
              <w:bottom w:val="nil"/>
              <w:right w:val="nil"/>
            </w:tcBorders>
            <w:noWrap/>
            <w:vAlign w:val="bottom"/>
            <w:hideMark/>
          </w:tcPr>
          <w:p w14:paraId="7C68070C" w14:textId="686AB526"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RP11-392O17.1</w:t>
            </w:r>
          </w:p>
        </w:tc>
        <w:tc>
          <w:tcPr>
            <w:tcW w:w="234" w:type="pct"/>
            <w:gridSpan w:val="2"/>
            <w:tcBorders>
              <w:top w:val="nil"/>
              <w:left w:val="nil"/>
              <w:bottom w:val="nil"/>
              <w:right w:val="nil"/>
            </w:tcBorders>
            <w:noWrap/>
            <w:vAlign w:val="bottom"/>
            <w:hideMark/>
          </w:tcPr>
          <w:p w14:paraId="54586FD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5FC80B82" w14:textId="2D767C0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86E6A1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2B11B71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6F64A139" w14:textId="5E00D47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61A9438B" w14:textId="7AC1945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-0.68</w:t>
            </w:r>
          </w:p>
        </w:tc>
        <w:tc>
          <w:tcPr>
            <w:tcW w:w="346" w:type="pct"/>
            <w:gridSpan w:val="3"/>
            <w:tcBorders>
              <w:top w:val="nil"/>
              <w:left w:val="nil"/>
              <w:bottom w:val="nil"/>
              <w:right w:val="nil"/>
            </w:tcBorders>
            <w:noWrap/>
            <w:vAlign w:val="bottom"/>
            <w:hideMark/>
          </w:tcPr>
          <w:p w14:paraId="35911E1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2.99x10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1B3B1B3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0.19</w:t>
            </w:r>
          </w:p>
        </w:tc>
        <w:tc>
          <w:tcPr>
            <w:tcW w:w="336" w:type="pct"/>
            <w:gridSpan w:val="4"/>
            <w:tcBorders>
              <w:top w:val="nil"/>
              <w:left w:val="nil"/>
              <w:bottom w:val="nil"/>
              <w:right w:val="nil"/>
            </w:tcBorders>
            <w:noWrap/>
            <w:vAlign w:val="bottom"/>
            <w:hideMark/>
          </w:tcPr>
          <w:p w14:paraId="4590BB5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670,130</w:t>
            </w:r>
          </w:p>
        </w:tc>
      </w:tr>
      <w:tr w:rsidR="00734945" w:rsidRPr="003D2DB1" w14:paraId="725FDAF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5F4E3A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217</w:t>
            </w:r>
          </w:p>
        </w:tc>
        <w:tc>
          <w:tcPr>
            <w:tcW w:w="426" w:type="pct"/>
            <w:tcBorders>
              <w:top w:val="nil"/>
              <w:left w:val="nil"/>
              <w:bottom w:val="nil"/>
              <w:right w:val="nil"/>
            </w:tcBorders>
            <w:noWrap/>
            <w:vAlign w:val="bottom"/>
            <w:hideMark/>
          </w:tcPr>
          <w:p w14:paraId="3ECF4CB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rs114026228</w:t>
            </w:r>
          </w:p>
        </w:tc>
        <w:tc>
          <w:tcPr>
            <w:tcW w:w="453" w:type="pct"/>
            <w:tcBorders>
              <w:top w:val="nil"/>
              <w:left w:val="nil"/>
              <w:bottom w:val="nil"/>
              <w:right w:val="nil"/>
            </w:tcBorders>
            <w:vAlign w:val="bottom"/>
          </w:tcPr>
          <w:p w14:paraId="2C1ED25B" w14:textId="384A0A9B"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 99,567,918</w:t>
            </w:r>
          </w:p>
        </w:tc>
        <w:tc>
          <w:tcPr>
            <w:tcW w:w="454" w:type="pct"/>
            <w:gridSpan w:val="2"/>
            <w:tcBorders>
              <w:top w:val="nil"/>
              <w:left w:val="nil"/>
              <w:bottom w:val="nil"/>
              <w:right w:val="nil"/>
            </w:tcBorders>
            <w:noWrap/>
            <w:vAlign w:val="bottom"/>
            <w:hideMark/>
          </w:tcPr>
          <w:p w14:paraId="31C0209E" w14:textId="024BAC54"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TSPAN5</w:t>
            </w:r>
          </w:p>
        </w:tc>
        <w:tc>
          <w:tcPr>
            <w:tcW w:w="234" w:type="pct"/>
            <w:gridSpan w:val="2"/>
            <w:tcBorders>
              <w:top w:val="nil"/>
              <w:left w:val="nil"/>
              <w:bottom w:val="nil"/>
              <w:right w:val="nil"/>
            </w:tcBorders>
            <w:noWrap/>
            <w:vAlign w:val="bottom"/>
            <w:hideMark/>
          </w:tcPr>
          <w:p w14:paraId="2765E8C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BA0948F" w14:textId="20B0EE9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A6FD92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6C48526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2B4DA89" w14:textId="1B99F87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0.008</w:t>
            </w:r>
          </w:p>
        </w:tc>
        <w:tc>
          <w:tcPr>
            <w:tcW w:w="211" w:type="pct"/>
            <w:gridSpan w:val="3"/>
            <w:tcBorders>
              <w:top w:val="nil"/>
              <w:left w:val="nil"/>
              <w:bottom w:val="nil"/>
              <w:right w:val="nil"/>
            </w:tcBorders>
            <w:noWrap/>
            <w:vAlign w:val="bottom"/>
            <w:hideMark/>
          </w:tcPr>
          <w:p w14:paraId="2D8D7D7A" w14:textId="0289FCD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-0.65</w:t>
            </w:r>
          </w:p>
        </w:tc>
        <w:tc>
          <w:tcPr>
            <w:tcW w:w="346" w:type="pct"/>
            <w:gridSpan w:val="3"/>
            <w:tcBorders>
              <w:top w:val="nil"/>
              <w:left w:val="nil"/>
              <w:bottom w:val="nil"/>
              <w:right w:val="nil"/>
            </w:tcBorders>
            <w:noWrap/>
            <w:vAlign w:val="bottom"/>
            <w:hideMark/>
          </w:tcPr>
          <w:p w14:paraId="28137F2C" w14:textId="06DDBCB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5.2</w:t>
            </w:r>
            <w:r w:rsidR="003569DE">
              <w:rPr>
                <w:rFonts w:ascii="Arial Narrow" w:hAnsi="Arial Narrow"/>
                <w:color w:val="000000"/>
                <w:sz w:val="22"/>
                <w:szCs w:val="22"/>
              </w:rPr>
              <w:t>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0F028A4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w:t>
            </w:r>
          </w:p>
        </w:tc>
        <w:tc>
          <w:tcPr>
            <w:tcW w:w="336" w:type="pct"/>
            <w:gridSpan w:val="4"/>
            <w:tcBorders>
              <w:top w:val="nil"/>
              <w:left w:val="nil"/>
              <w:bottom w:val="nil"/>
              <w:right w:val="nil"/>
            </w:tcBorders>
            <w:noWrap/>
            <w:vAlign w:val="bottom"/>
            <w:hideMark/>
          </w:tcPr>
          <w:p w14:paraId="6F7EE68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670,128</w:t>
            </w:r>
          </w:p>
        </w:tc>
      </w:tr>
      <w:tr w:rsidR="00734945" w:rsidRPr="003D2DB1" w14:paraId="663DB4B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25FCF21"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109A150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rs145441283</w:t>
            </w:r>
          </w:p>
        </w:tc>
        <w:tc>
          <w:tcPr>
            <w:tcW w:w="453" w:type="pct"/>
            <w:tcBorders>
              <w:top w:val="nil"/>
              <w:left w:val="nil"/>
              <w:bottom w:val="nil"/>
              <w:right w:val="nil"/>
            </w:tcBorders>
            <w:vAlign w:val="bottom"/>
          </w:tcPr>
          <w:p w14:paraId="740EDE43" w14:textId="0B85A64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 99,751,794</w:t>
            </w:r>
          </w:p>
        </w:tc>
        <w:tc>
          <w:tcPr>
            <w:tcW w:w="454" w:type="pct"/>
            <w:gridSpan w:val="2"/>
            <w:tcBorders>
              <w:top w:val="nil"/>
              <w:left w:val="nil"/>
              <w:bottom w:val="nil"/>
              <w:right w:val="nil"/>
            </w:tcBorders>
            <w:noWrap/>
            <w:vAlign w:val="bottom"/>
            <w:hideMark/>
          </w:tcPr>
          <w:p w14:paraId="0224B669" w14:textId="3578BD9C"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EIF4E</w:t>
            </w:r>
          </w:p>
        </w:tc>
        <w:tc>
          <w:tcPr>
            <w:tcW w:w="234" w:type="pct"/>
            <w:gridSpan w:val="2"/>
            <w:tcBorders>
              <w:top w:val="nil"/>
              <w:left w:val="nil"/>
              <w:bottom w:val="nil"/>
              <w:right w:val="nil"/>
            </w:tcBorders>
            <w:noWrap/>
            <w:vAlign w:val="bottom"/>
            <w:hideMark/>
          </w:tcPr>
          <w:p w14:paraId="413D91C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720DC200" w14:textId="3854D76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4D863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58DC80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30408E08" w14:textId="60E41C4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1E2D4C16" w14:textId="6F306FD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46" w:type="pct"/>
            <w:gridSpan w:val="3"/>
            <w:tcBorders>
              <w:top w:val="nil"/>
              <w:left w:val="nil"/>
              <w:bottom w:val="nil"/>
              <w:right w:val="nil"/>
            </w:tcBorders>
            <w:noWrap/>
            <w:vAlign w:val="bottom"/>
            <w:hideMark/>
          </w:tcPr>
          <w:p w14:paraId="4ACC9B6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2.01x10</w:t>
            </w:r>
            <w:r w:rsidRPr="003D2DB1">
              <w:rPr>
                <w:rFonts w:ascii="Arial Narrow" w:hAnsi="Arial Narrow"/>
                <w:color w:val="000000"/>
                <w:sz w:val="22"/>
                <w:szCs w:val="22"/>
                <w:vertAlign w:val="superscript"/>
              </w:rPr>
              <w:t>-11</w:t>
            </w:r>
          </w:p>
        </w:tc>
        <w:tc>
          <w:tcPr>
            <w:tcW w:w="211" w:type="pct"/>
            <w:gridSpan w:val="4"/>
            <w:tcBorders>
              <w:top w:val="nil"/>
              <w:left w:val="nil"/>
              <w:bottom w:val="nil"/>
              <w:right w:val="nil"/>
            </w:tcBorders>
            <w:noWrap/>
            <w:vAlign w:val="bottom"/>
            <w:hideMark/>
          </w:tcPr>
          <w:p w14:paraId="26723C6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0.08</w:t>
            </w:r>
          </w:p>
        </w:tc>
        <w:tc>
          <w:tcPr>
            <w:tcW w:w="336" w:type="pct"/>
            <w:gridSpan w:val="4"/>
            <w:tcBorders>
              <w:top w:val="nil"/>
              <w:left w:val="nil"/>
              <w:bottom w:val="nil"/>
              <w:right w:val="nil"/>
            </w:tcBorders>
            <w:noWrap/>
            <w:vAlign w:val="bottom"/>
            <w:hideMark/>
          </w:tcPr>
          <w:p w14:paraId="0783CC3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670,128</w:t>
            </w:r>
          </w:p>
        </w:tc>
      </w:tr>
      <w:tr w:rsidR="00734945" w:rsidRPr="003D2DB1" w14:paraId="045FB6D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84BAC4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219</w:t>
            </w:r>
          </w:p>
        </w:tc>
        <w:tc>
          <w:tcPr>
            <w:tcW w:w="426" w:type="pct"/>
            <w:tcBorders>
              <w:top w:val="nil"/>
              <w:left w:val="nil"/>
              <w:bottom w:val="nil"/>
              <w:right w:val="nil"/>
            </w:tcBorders>
            <w:noWrap/>
            <w:vAlign w:val="bottom"/>
            <w:hideMark/>
          </w:tcPr>
          <w:p w14:paraId="3A1DC0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rs187207161</w:t>
            </w:r>
          </w:p>
        </w:tc>
        <w:tc>
          <w:tcPr>
            <w:tcW w:w="453" w:type="pct"/>
            <w:tcBorders>
              <w:top w:val="nil"/>
              <w:left w:val="nil"/>
              <w:bottom w:val="nil"/>
              <w:right w:val="nil"/>
            </w:tcBorders>
            <w:vAlign w:val="bottom"/>
          </w:tcPr>
          <w:p w14:paraId="19F8F163" w14:textId="21483CE5"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6:122,339,304</w:t>
            </w:r>
          </w:p>
        </w:tc>
        <w:tc>
          <w:tcPr>
            <w:tcW w:w="454" w:type="pct"/>
            <w:gridSpan w:val="2"/>
            <w:tcBorders>
              <w:top w:val="nil"/>
              <w:left w:val="nil"/>
              <w:bottom w:val="nil"/>
              <w:right w:val="nil"/>
            </w:tcBorders>
            <w:noWrap/>
            <w:vAlign w:val="bottom"/>
            <w:hideMark/>
          </w:tcPr>
          <w:p w14:paraId="2262F6D0" w14:textId="7971B35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HMGB3P18</w:t>
            </w:r>
          </w:p>
        </w:tc>
        <w:tc>
          <w:tcPr>
            <w:tcW w:w="234" w:type="pct"/>
            <w:gridSpan w:val="2"/>
            <w:tcBorders>
              <w:top w:val="nil"/>
              <w:left w:val="nil"/>
              <w:bottom w:val="nil"/>
              <w:right w:val="nil"/>
            </w:tcBorders>
            <w:noWrap/>
            <w:vAlign w:val="bottom"/>
            <w:hideMark/>
          </w:tcPr>
          <w:p w14:paraId="1840E51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CA1B1CC" w14:textId="07D43AE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322E9E0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529DABE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1665883" w14:textId="3E87553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05D9378F" w14:textId="37959AF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-0.63</w:t>
            </w:r>
          </w:p>
        </w:tc>
        <w:tc>
          <w:tcPr>
            <w:tcW w:w="346" w:type="pct"/>
            <w:gridSpan w:val="3"/>
            <w:tcBorders>
              <w:top w:val="nil"/>
              <w:left w:val="nil"/>
              <w:bottom w:val="nil"/>
              <w:right w:val="nil"/>
            </w:tcBorders>
            <w:noWrap/>
            <w:vAlign w:val="bottom"/>
            <w:hideMark/>
          </w:tcPr>
          <w:p w14:paraId="79350C9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2.16x10</w:t>
            </w:r>
            <w:r w:rsidRPr="003D2DB1">
              <w:rPr>
                <w:rFonts w:ascii="Arial Narrow" w:hAnsi="Arial Narrow"/>
                <w:color w:val="000000"/>
                <w:sz w:val="22"/>
                <w:szCs w:val="22"/>
                <w:vertAlign w:val="superscript"/>
              </w:rPr>
              <w:t>-1</w:t>
            </w:r>
            <w:r w:rsidRPr="00217D10">
              <w:rPr>
                <w:rFonts w:ascii="Arial Narrow" w:hAnsi="Arial Narrow"/>
                <w:color w:val="000000"/>
                <w:sz w:val="22"/>
                <w:szCs w:val="22"/>
                <w:vertAlign w:val="superscript"/>
              </w:rPr>
              <w:t>0</w:t>
            </w:r>
          </w:p>
        </w:tc>
        <w:tc>
          <w:tcPr>
            <w:tcW w:w="211" w:type="pct"/>
            <w:gridSpan w:val="4"/>
            <w:tcBorders>
              <w:top w:val="nil"/>
              <w:left w:val="nil"/>
              <w:bottom w:val="nil"/>
              <w:right w:val="nil"/>
            </w:tcBorders>
            <w:noWrap/>
            <w:vAlign w:val="bottom"/>
            <w:hideMark/>
          </w:tcPr>
          <w:p w14:paraId="0331CE9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w:t>
            </w:r>
          </w:p>
        </w:tc>
        <w:tc>
          <w:tcPr>
            <w:tcW w:w="336" w:type="pct"/>
            <w:gridSpan w:val="4"/>
            <w:tcBorders>
              <w:top w:val="nil"/>
              <w:left w:val="nil"/>
              <w:bottom w:val="nil"/>
              <w:right w:val="nil"/>
            </w:tcBorders>
            <w:noWrap/>
            <w:vAlign w:val="bottom"/>
            <w:hideMark/>
          </w:tcPr>
          <w:p w14:paraId="28CE109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670,130</w:t>
            </w:r>
          </w:p>
        </w:tc>
      </w:tr>
      <w:tr w:rsidR="00734945" w:rsidRPr="003D2DB1" w14:paraId="6AC7AC0E"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6F55CB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221</w:t>
            </w:r>
          </w:p>
        </w:tc>
        <w:tc>
          <w:tcPr>
            <w:tcW w:w="426" w:type="pct"/>
            <w:tcBorders>
              <w:top w:val="nil"/>
              <w:left w:val="nil"/>
              <w:bottom w:val="nil"/>
              <w:right w:val="nil"/>
            </w:tcBorders>
            <w:noWrap/>
            <w:vAlign w:val="bottom"/>
            <w:hideMark/>
          </w:tcPr>
          <w:p w14:paraId="6DF2F5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rs149165710</w:t>
            </w:r>
          </w:p>
        </w:tc>
        <w:tc>
          <w:tcPr>
            <w:tcW w:w="453" w:type="pct"/>
            <w:tcBorders>
              <w:top w:val="nil"/>
              <w:left w:val="nil"/>
              <w:bottom w:val="nil"/>
              <w:right w:val="nil"/>
            </w:tcBorders>
            <w:vAlign w:val="bottom"/>
          </w:tcPr>
          <w:p w14:paraId="07EDBDB1" w14:textId="6B54EDE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8:121,002,676</w:t>
            </w:r>
          </w:p>
        </w:tc>
        <w:tc>
          <w:tcPr>
            <w:tcW w:w="454" w:type="pct"/>
            <w:gridSpan w:val="2"/>
            <w:tcBorders>
              <w:top w:val="nil"/>
              <w:left w:val="nil"/>
              <w:bottom w:val="nil"/>
              <w:right w:val="nil"/>
            </w:tcBorders>
            <w:noWrap/>
            <w:vAlign w:val="bottom"/>
            <w:hideMark/>
          </w:tcPr>
          <w:p w14:paraId="1CB3D21B" w14:textId="7E51170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DEPTOR</w:t>
            </w:r>
          </w:p>
        </w:tc>
        <w:tc>
          <w:tcPr>
            <w:tcW w:w="234" w:type="pct"/>
            <w:gridSpan w:val="2"/>
            <w:tcBorders>
              <w:top w:val="nil"/>
              <w:left w:val="nil"/>
              <w:bottom w:val="nil"/>
              <w:right w:val="nil"/>
            </w:tcBorders>
            <w:noWrap/>
            <w:vAlign w:val="bottom"/>
            <w:hideMark/>
          </w:tcPr>
          <w:p w14:paraId="66BDFBC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21722292" w14:textId="18FA2B9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32A503D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2A4B295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3AB0C3F" w14:textId="68DC72D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0.003</w:t>
            </w:r>
          </w:p>
        </w:tc>
        <w:tc>
          <w:tcPr>
            <w:tcW w:w="211" w:type="pct"/>
            <w:gridSpan w:val="3"/>
            <w:tcBorders>
              <w:top w:val="nil"/>
              <w:left w:val="nil"/>
              <w:bottom w:val="nil"/>
              <w:right w:val="nil"/>
            </w:tcBorders>
            <w:noWrap/>
            <w:vAlign w:val="bottom"/>
            <w:hideMark/>
          </w:tcPr>
          <w:p w14:paraId="207E4E1E" w14:textId="4E5E533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1.32</w:t>
            </w:r>
          </w:p>
        </w:tc>
        <w:tc>
          <w:tcPr>
            <w:tcW w:w="346" w:type="pct"/>
            <w:gridSpan w:val="3"/>
            <w:tcBorders>
              <w:top w:val="nil"/>
              <w:left w:val="nil"/>
              <w:bottom w:val="nil"/>
              <w:right w:val="nil"/>
            </w:tcBorders>
            <w:noWrap/>
            <w:vAlign w:val="bottom"/>
            <w:hideMark/>
          </w:tcPr>
          <w:p w14:paraId="2887A85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2.78x10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7753055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w:t>
            </w:r>
          </w:p>
        </w:tc>
        <w:tc>
          <w:tcPr>
            <w:tcW w:w="336" w:type="pct"/>
            <w:gridSpan w:val="4"/>
            <w:tcBorders>
              <w:top w:val="nil"/>
              <w:left w:val="nil"/>
              <w:bottom w:val="nil"/>
              <w:right w:val="nil"/>
            </w:tcBorders>
            <w:noWrap/>
            <w:vAlign w:val="bottom"/>
            <w:hideMark/>
          </w:tcPr>
          <w:p w14:paraId="47001F9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665,523</w:t>
            </w:r>
          </w:p>
        </w:tc>
      </w:tr>
      <w:tr w:rsidR="00734945" w:rsidRPr="003D2DB1" w14:paraId="60764C9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9207FA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222</w:t>
            </w:r>
          </w:p>
        </w:tc>
        <w:tc>
          <w:tcPr>
            <w:tcW w:w="426" w:type="pct"/>
            <w:tcBorders>
              <w:top w:val="nil"/>
              <w:left w:val="nil"/>
              <w:bottom w:val="nil"/>
              <w:right w:val="nil"/>
            </w:tcBorders>
            <w:noWrap/>
            <w:vAlign w:val="bottom"/>
            <w:hideMark/>
          </w:tcPr>
          <w:p w14:paraId="3ECD4F1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rs184289122</w:t>
            </w:r>
          </w:p>
        </w:tc>
        <w:tc>
          <w:tcPr>
            <w:tcW w:w="453" w:type="pct"/>
            <w:tcBorders>
              <w:top w:val="nil"/>
              <w:left w:val="nil"/>
              <w:bottom w:val="nil"/>
              <w:right w:val="nil"/>
            </w:tcBorders>
            <w:vAlign w:val="bottom"/>
          </w:tcPr>
          <w:p w14:paraId="0CD6352D" w14:textId="34370F5B"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10:106,191,229</w:t>
            </w:r>
          </w:p>
        </w:tc>
        <w:tc>
          <w:tcPr>
            <w:tcW w:w="454" w:type="pct"/>
            <w:gridSpan w:val="2"/>
            <w:tcBorders>
              <w:top w:val="nil"/>
              <w:left w:val="nil"/>
              <w:bottom w:val="nil"/>
              <w:right w:val="nil"/>
            </w:tcBorders>
            <w:noWrap/>
            <w:vAlign w:val="bottom"/>
            <w:hideMark/>
          </w:tcPr>
          <w:p w14:paraId="655F9B50" w14:textId="4692E7DF"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CFAP58</w:t>
            </w:r>
          </w:p>
        </w:tc>
        <w:tc>
          <w:tcPr>
            <w:tcW w:w="234" w:type="pct"/>
            <w:gridSpan w:val="2"/>
            <w:tcBorders>
              <w:top w:val="nil"/>
              <w:left w:val="nil"/>
              <w:bottom w:val="nil"/>
              <w:right w:val="nil"/>
            </w:tcBorders>
            <w:noWrap/>
            <w:vAlign w:val="bottom"/>
            <w:hideMark/>
          </w:tcPr>
          <w:p w14:paraId="794474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5244A94A" w14:textId="7A51F1F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F1F55B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09BF702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B6681C5" w14:textId="6C2EC93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0.008</w:t>
            </w:r>
          </w:p>
        </w:tc>
        <w:tc>
          <w:tcPr>
            <w:tcW w:w="211" w:type="pct"/>
            <w:gridSpan w:val="3"/>
            <w:tcBorders>
              <w:top w:val="nil"/>
              <w:left w:val="nil"/>
              <w:bottom w:val="nil"/>
              <w:right w:val="nil"/>
            </w:tcBorders>
            <w:noWrap/>
            <w:vAlign w:val="bottom"/>
            <w:hideMark/>
          </w:tcPr>
          <w:p w14:paraId="103D7037" w14:textId="240192B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1.31</w:t>
            </w:r>
          </w:p>
        </w:tc>
        <w:tc>
          <w:tcPr>
            <w:tcW w:w="346" w:type="pct"/>
            <w:gridSpan w:val="3"/>
            <w:tcBorders>
              <w:top w:val="nil"/>
              <w:left w:val="nil"/>
              <w:bottom w:val="nil"/>
              <w:right w:val="nil"/>
            </w:tcBorders>
            <w:noWrap/>
            <w:vAlign w:val="bottom"/>
            <w:hideMark/>
          </w:tcPr>
          <w:p w14:paraId="2006B9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1.66x10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3D102D4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0.53</w:t>
            </w:r>
          </w:p>
        </w:tc>
        <w:tc>
          <w:tcPr>
            <w:tcW w:w="336" w:type="pct"/>
            <w:gridSpan w:val="4"/>
            <w:tcBorders>
              <w:top w:val="nil"/>
              <w:left w:val="nil"/>
              <w:bottom w:val="nil"/>
              <w:right w:val="nil"/>
            </w:tcBorders>
            <w:noWrap/>
            <w:vAlign w:val="bottom"/>
            <w:hideMark/>
          </w:tcPr>
          <w:p w14:paraId="30A5B75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04D35FE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564C5C6"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7604080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rs7076147</w:t>
            </w:r>
          </w:p>
        </w:tc>
        <w:tc>
          <w:tcPr>
            <w:tcW w:w="453" w:type="pct"/>
            <w:tcBorders>
              <w:top w:val="nil"/>
              <w:left w:val="nil"/>
              <w:bottom w:val="nil"/>
              <w:right w:val="nil"/>
            </w:tcBorders>
            <w:vAlign w:val="bottom"/>
          </w:tcPr>
          <w:p w14:paraId="16816F47" w14:textId="3F54F37F"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10:106,250,394</w:t>
            </w:r>
          </w:p>
        </w:tc>
        <w:tc>
          <w:tcPr>
            <w:tcW w:w="454" w:type="pct"/>
            <w:gridSpan w:val="2"/>
            <w:tcBorders>
              <w:top w:val="nil"/>
              <w:left w:val="nil"/>
              <w:bottom w:val="nil"/>
              <w:right w:val="nil"/>
            </w:tcBorders>
            <w:noWrap/>
            <w:vAlign w:val="bottom"/>
            <w:hideMark/>
          </w:tcPr>
          <w:p w14:paraId="13B40EB8" w14:textId="10C2A6B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4CB3BD5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2674D6BB" w14:textId="2C45621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6B5E890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402307B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072D273F" w14:textId="2A1D55A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1AEB182D" w14:textId="568D561B"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1.11</w:t>
            </w:r>
          </w:p>
        </w:tc>
        <w:tc>
          <w:tcPr>
            <w:tcW w:w="346" w:type="pct"/>
            <w:gridSpan w:val="3"/>
            <w:tcBorders>
              <w:top w:val="nil"/>
              <w:left w:val="nil"/>
              <w:bottom w:val="nil"/>
              <w:right w:val="nil"/>
            </w:tcBorders>
            <w:noWrap/>
            <w:vAlign w:val="bottom"/>
            <w:hideMark/>
          </w:tcPr>
          <w:p w14:paraId="480B280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1.71x10</w:t>
            </w:r>
            <w:r w:rsidRPr="003D2DB1">
              <w:rPr>
                <w:rFonts w:ascii="Arial Narrow" w:hAnsi="Arial Narrow"/>
                <w:color w:val="000000"/>
                <w:sz w:val="22"/>
                <w:szCs w:val="22"/>
                <w:vertAlign w:val="superscript"/>
              </w:rPr>
              <w:t>-14</w:t>
            </w:r>
          </w:p>
        </w:tc>
        <w:tc>
          <w:tcPr>
            <w:tcW w:w="211" w:type="pct"/>
            <w:gridSpan w:val="4"/>
            <w:tcBorders>
              <w:top w:val="nil"/>
              <w:left w:val="nil"/>
              <w:bottom w:val="nil"/>
              <w:right w:val="nil"/>
            </w:tcBorders>
            <w:noWrap/>
            <w:vAlign w:val="bottom"/>
            <w:hideMark/>
          </w:tcPr>
          <w:p w14:paraId="6F0B586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0.75</w:t>
            </w:r>
          </w:p>
        </w:tc>
        <w:tc>
          <w:tcPr>
            <w:tcW w:w="336" w:type="pct"/>
            <w:gridSpan w:val="4"/>
            <w:tcBorders>
              <w:top w:val="nil"/>
              <w:left w:val="nil"/>
              <w:bottom w:val="nil"/>
              <w:right w:val="nil"/>
            </w:tcBorders>
            <w:noWrap/>
            <w:vAlign w:val="bottom"/>
            <w:hideMark/>
          </w:tcPr>
          <w:p w14:paraId="214C3D2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32EE143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C1407FA"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782C57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rs75337836</w:t>
            </w:r>
          </w:p>
        </w:tc>
        <w:tc>
          <w:tcPr>
            <w:tcW w:w="453" w:type="pct"/>
            <w:tcBorders>
              <w:top w:val="nil"/>
              <w:left w:val="nil"/>
              <w:bottom w:val="nil"/>
              <w:right w:val="nil"/>
            </w:tcBorders>
            <w:vAlign w:val="bottom"/>
          </w:tcPr>
          <w:p w14:paraId="774DD0DF" w14:textId="390E1605"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10:106,272,188</w:t>
            </w:r>
          </w:p>
        </w:tc>
        <w:tc>
          <w:tcPr>
            <w:tcW w:w="454" w:type="pct"/>
            <w:gridSpan w:val="2"/>
            <w:tcBorders>
              <w:top w:val="nil"/>
              <w:left w:val="nil"/>
              <w:bottom w:val="nil"/>
              <w:right w:val="nil"/>
            </w:tcBorders>
            <w:noWrap/>
            <w:vAlign w:val="bottom"/>
            <w:hideMark/>
          </w:tcPr>
          <w:p w14:paraId="1EDEDA59" w14:textId="7E96B94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3F65D1E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T/G</w:t>
            </w:r>
          </w:p>
        </w:tc>
        <w:tc>
          <w:tcPr>
            <w:tcW w:w="416" w:type="pct"/>
            <w:gridSpan w:val="2"/>
            <w:tcBorders>
              <w:top w:val="nil"/>
              <w:left w:val="nil"/>
              <w:bottom w:val="nil"/>
              <w:right w:val="nil"/>
            </w:tcBorders>
            <w:noWrap/>
            <w:vAlign w:val="bottom"/>
            <w:hideMark/>
          </w:tcPr>
          <w:p w14:paraId="40319D73" w14:textId="6A45FAA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A72102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54D5680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4FA4F2F6" w14:textId="426B2E7F"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1A04CD8E" w14:textId="6A4762C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1.12</w:t>
            </w:r>
          </w:p>
        </w:tc>
        <w:tc>
          <w:tcPr>
            <w:tcW w:w="346" w:type="pct"/>
            <w:gridSpan w:val="3"/>
            <w:tcBorders>
              <w:top w:val="nil"/>
              <w:left w:val="nil"/>
              <w:bottom w:val="nil"/>
              <w:right w:val="nil"/>
            </w:tcBorders>
            <w:noWrap/>
            <w:vAlign w:val="bottom"/>
            <w:hideMark/>
          </w:tcPr>
          <w:p w14:paraId="454E817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2.67x10</w:t>
            </w:r>
            <w:r w:rsidRPr="003D2DB1">
              <w:rPr>
                <w:rFonts w:ascii="Arial Narrow" w:hAnsi="Arial Narrow"/>
                <w:color w:val="000000"/>
                <w:sz w:val="22"/>
                <w:szCs w:val="22"/>
                <w:vertAlign w:val="superscript"/>
              </w:rPr>
              <w:t>-15</w:t>
            </w:r>
          </w:p>
        </w:tc>
        <w:tc>
          <w:tcPr>
            <w:tcW w:w="211" w:type="pct"/>
            <w:gridSpan w:val="4"/>
            <w:tcBorders>
              <w:top w:val="nil"/>
              <w:left w:val="nil"/>
              <w:bottom w:val="nil"/>
              <w:right w:val="nil"/>
            </w:tcBorders>
            <w:noWrap/>
            <w:vAlign w:val="bottom"/>
            <w:hideMark/>
          </w:tcPr>
          <w:p w14:paraId="6FC9E45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0.54</w:t>
            </w:r>
          </w:p>
        </w:tc>
        <w:tc>
          <w:tcPr>
            <w:tcW w:w="336" w:type="pct"/>
            <w:gridSpan w:val="4"/>
            <w:tcBorders>
              <w:top w:val="nil"/>
              <w:left w:val="nil"/>
              <w:bottom w:val="nil"/>
              <w:right w:val="nil"/>
            </w:tcBorders>
            <w:noWrap/>
            <w:vAlign w:val="bottom"/>
            <w:hideMark/>
          </w:tcPr>
          <w:p w14:paraId="2F4987D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09E5B7E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28A16CF"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3699F01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rs142760284</w:t>
            </w:r>
          </w:p>
        </w:tc>
        <w:tc>
          <w:tcPr>
            <w:tcW w:w="453" w:type="pct"/>
            <w:tcBorders>
              <w:top w:val="nil"/>
              <w:left w:val="nil"/>
              <w:bottom w:val="nil"/>
              <w:right w:val="nil"/>
            </w:tcBorders>
            <w:vAlign w:val="bottom"/>
          </w:tcPr>
          <w:p w14:paraId="2AA7DF52" w14:textId="6C6F9136"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10:106,272,601</w:t>
            </w:r>
          </w:p>
        </w:tc>
        <w:tc>
          <w:tcPr>
            <w:tcW w:w="454" w:type="pct"/>
            <w:gridSpan w:val="2"/>
            <w:tcBorders>
              <w:top w:val="nil"/>
              <w:left w:val="nil"/>
              <w:bottom w:val="nil"/>
              <w:right w:val="nil"/>
            </w:tcBorders>
            <w:noWrap/>
            <w:vAlign w:val="bottom"/>
            <w:hideMark/>
          </w:tcPr>
          <w:p w14:paraId="4A9BB988" w14:textId="7F52E854"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771A5A3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A/C</w:t>
            </w:r>
          </w:p>
        </w:tc>
        <w:tc>
          <w:tcPr>
            <w:tcW w:w="416" w:type="pct"/>
            <w:gridSpan w:val="2"/>
            <w:tcBorders>
              <w:top w:val="nil"/>
              <w:left w:val="nil"/>
              <w:bottom w:val="nil"/>
              <w:right w:val="nil"/>
            </w:tcBorders>
            <w:noWrap/>
            <w:vAlign w:val="bottom"/>
            <w:hideMark/>
          </w:tcPr>
          <w:p w14:paraId="4902C9CA" w14:textId="1EA756C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0B04290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3FF48BA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3B6E94EF" w14:textId="0CBA984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239D85B1" w14:textId="0609A79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1.22</w:t>
            </w:r>
          </w:p>
        </w:tc>
        <w:tc>
          <w:tcPr>
            <w:tcW w:w="346" w:type="pct"/>
            <w:gridSpan w:val="3"/>
            <w:tcBorders>
              <w:top w:val="nil"/>
              <w:left w:val="nil"/>
              <w:bottom w:val="nil"/>
              <w:right w:val="nil"/>
            </w:tcBorders>
            <w:noWrap/>
            <w:vAlign w:val="bottom"/>
            <w:hideMark/>
          </w:tcPr>
          <w:p w14:paraId="6D1EA7D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2.19x10</w:t>
            </w:r>
            <w:r w:rsidRPr="003D2DB1">
              <w:rPr>
                <w:rFonts w:ascii="Arial Narrow" w:hAnsi="Arial Narrow"/>
                <w:color w:val="000000"/>
                <w:sz w:val="22"/>
                <w:szCs w:val="22"/>
                <w:vertAlign w:val="superscript"/>
              </w:rPr>
              <w:t>-15</w:t>
            </w:r>
          </w:p>
        </w:tc>
        <w:tc>
          <w:tcPr>
            <w:tcW w:w="211" w:type="pct"/>
            <w:gridSpan w:val="4"/>
            <w:tcBorders>
              <w:top w:val="nil"/>
              <w:left w:val="nil"/>
              <w:bottom w:val="nil"/>
              <w:right w:val="nil"/>
            </w:tcBorders>
            <w:noWrap/>
            <w:vAlign w:val="bottom"/>
            <w:hideMark/>
          </w:tcPr>
          <w:p w14:paraId="4C1A13C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0.92</w:t>
            </w:r>
          </w:p>
        </w:tc>
        <w:tc>
          <w:tcPr>
            <w:tcW w:w="336" w:type="pct"/>
            <w:gridSpan w:val="4"/>
            <w:tcBorders>
              <w:top w:val="nil"/>
              <w:left w:val="nil"/>
              <w:bottom w:val="nil"/>
              <w:right w:val="nil"/>
            </w:tcBorders>
            <w:noWrap/>
            <w:vAlign w:val="bottom"/>
            <w:hideMark/>
          </w:tcPr>
          <w:p w14:paraId="1F75EBD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6DDE96A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CCEB1D"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C649B5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rs576629818</w:t>
            </w:r>
          </w:p>
        </w:tc>
        <w:tc>
          <w:tcPr>
            <w:tcW w:w="453" w:type="pct"/>
            <w:tcBorders>
              <w:top w:val="nil"/>
              <w:left w:val="nil"/>
              <w:bottom w:val="nil"/>
              <w:right w:val="nil"/>
            </w:tcBorders>
            <w:vAlign w:val="bottom"/>
          </w:tcPr>
          <w:p w14:paraId="788E7256" w14:textId="0F22A4D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10:106,291,923</w:t>
            </w:r>
          </w:p>
        </w:tc>
        <w:tc>
          <w:tcPr>
            <w:tcW w:w="454" w:type="pct"/>
            <w:gridSpan w:val="2"/>
            <w:tcBorders>
              <w:top w:val="nil"/>
              <w:left w:val="nil"/>
              <w:bottom w:val="nil"/>
              <w:right w:val="nil"/>
            </w:tcBorders>
            <w:noWrap/>
            <w:vAlign w:val="bottom"/>
            <w:hideMark/>
          </w:tcPr>
          <w:p w14:paraId="6AA83058" w14:textId="052F098F"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0E7F9D5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50C2EC0A" w14:textId="159BE4C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60E61DA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1E97D3F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D546ADE" w14:textId="6D6FA49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41AB5537" w14:textId="1C54693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1.24</w:t>
            </w:r>
          </w:p>
        </w:tc>
        <w:tc>
          <w:tcPr>
            <w:tcW w:w="346" w:type="pct"/>
            <w:gridSpan w:val="3"/>
            <w:tcBorders>
              <w:top w:val="nil"/>
              <w:left w:val="nil"/>
              <w:bottom w:val="nil"/>
              <w:right w:val="nil"/>
            </w:tcBorders>
            <w:noWrap/>
            <w:vAlign w:val="bottom"/>
            <w:hideMark/>
          </w:tcPr>
          <w:p w14:paraId="64F0F87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1.02x10</w:t>
            </w:r>
            <w:r w:rsidRPr="003D2DB1">
              <w:rPr>
                <w:rFonts w:ascii="Arial Narrow" w:hAnsi="Arial Narrow"/>
                <w:color w:val="000000"/>
                <w:sz w:val="22"/>
                <w:szCs w:val="22"/>
                <w:vertAlign w:val="superscript"/>
              </w:rPr>
              <w:t>-15</w:t>
            </w:r>
          </w:p>
        </w:tc>
        <w:tc>
          <w:tcPr>
            <w:tcW w:w="211" w:type="pct"/>
            <w:gridSpan w:val="4"/>
            <w:tcBorders>
              <w:top w:val="nil"/>
              <w:left w:val="nil"/>
              <w:bottom w:val="nil"/>
              <w:right w:val="nil"/>
            </w:tcBorders>
            <w:noWrap/>
            <w:vAlign w:val="bottom"/>
            <w:hideMark/>
          </w:tcPr>
          <w:p w14:paraId="0B78029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36" w:type="pct"/>
            <w:gridSpan w:val="4"/>
            <w:tcBorders>
              <w:top w:val="nil"/>
              <w:left w:val="nil"/>
              <w:bottom w:val="nil"/>
              <w:right w:val="nil"/>
            </w:tcBorders>
            <w:noWrap/>
            <w:vAlign w:val="bottom"/>
            <w:hideMark/>
          </w:tcPr>
          <w:p w14:paraId="1608E24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00EE2FE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F47BB4D"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4DE9390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rs556058784</w:t>
            </w:r>
          </w:p>
        </w:tc>
        <w:tc>
          <w:tcPr>
            <w:tcW w:w="453" w:type="pct"/>
            <w:tcBorders>
              <w:top w:val="nil"/>
              <w:left w:val="nil"/>
              <w:bottom w:val="nil"/>
              <w:right w:val="nil"/>
            </w:tcBorders>
            <w:vAlign w:val="bottom"/>
          </w:tcPr>
          <w:p w14:paraId="29503626" w14:textId="3F1A152F"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10:106,322,283</w:t>
            </w:r>
          </w:p>
        </w:tc>
        <w:tc>
          <w:tcPr>
            <w:tcW w:w="454" w:type="pct"/>
            <w:gridSpan w:val="2"/>
            <w:tcBorders>
              <w:top w:val="nil"/>
              <w:left w:val="nil"/>
              <w:bottom w:val="nil"/>
              <w:right w:val="nil"/>
            </w:tcBorders>
            <w:noWrap/>
            <w:vAlign w:val="bottom"/>
            <w:hideMark/>
          </w:tcPr>
          <w:p w14:paraId="073DF3BA" w14:textId="0BC540B6"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RP11-127O4.2</w:t>
            </w:r>
          </w:p>
        </w:tc>
        <w:tc>
          <w:tcPr>
            <w:tcW w:w="234" w:type="pct"/>
            <w:gridSpan w:val="2"/>
            <w:tcBorders>
              <w:top w:val="nil"/>
              <w:left w:val="nil"/>
              <w:bottom w:val="nil"/>
              <w:right w:val="nil"/>
            </w:tcBorders>
            <w:noWrap/>
            <w:vAlign w:val="bottom"/>
            <w:hideMark/>
          </w:tcPr>
          <w:p w14:paraId="375293E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76013393" w14:textId="7F6BE99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72477C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19978AA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17A3561F" w14:textId="6F0A30C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65AF6290" w14:textId="5A94C05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1.26</w:t>
            </w:r>
          </w:p>
        </w:tc>
        <w:tc>
          <w:tcPr>
            <w:tcW w:w="346" w:type="pct"/>
            <w:gridSpan w:val="3"/>
            <w:tcBorders>
              <w:top w:val="nil"/>
              <w:left w:val="nil"/>
              <w:bottom w:val="nil"/>
              <w:right w:val="nil"/>
            </w:tcBorders>
            <w:noWrap/>
            <w:vAlign w:val="bottom"/>
            <w:hideMark/>
          </w:tcPr>
          <w:p w14:paraId="1465211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4.54x10</w:t>
            </w:r>
            <w:r w:rsidRPr="003D2DB1">
              <w:rPr>
                <w:rFonts w:ascii="Arial Narrow" w:hAnsi="Arial Narrow"/>
                <w:color w:val="000000"/>
                <w:sz w:val="22"/>
                <w:szCs w:val="22"/>
                <w:vertAlign w:val="superscript"/>
              </w:rPr>
              <w:t>-16</w:t>
            </w:r>
          </w:p>
        </w:tc>
        <w:tc>
          <w:tcPr>
            <w:tcW w:w="211" w:type="pct"/>
            <w:gridSpan w:val="4"/>
            <w:tcBorders>
              <w:top w:val="nil"/>
              <w:left w:val="nil"/>
              <w:bottom w:val="nil"/>
              <w:right w:val="nil"/>
            </w:tcBorders>
            <w:noWrap/>
            <w:vAlign w:val="bottom"/>
            <w:hideMark/>
          </w:tcPr>
          <w:p w14:paraId="06B3C6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0.57</w:t>
            </w:r>
          </w:p>
        </w:tc>
        <w:tc>
          <w:tcPr>
            <w:tcW w:w="336" w:type="pct"/>
            <w:gridSpan w:val="4"/>
            <w:tcBorders>
              <w:top w:val="nil"/>
              <w:left w:val="nil"/>
              <w:bottom w:val="nil"/>
              <w:right w:val="nil"/>
            </w:tcBorders>
            <w:noWrap/>
            <w:vAlign w:val="bottom"/>
            <w:hideMark/>
          </w:tcPr>
          <w:p w14:paraId="39DD7C1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771BC8B0"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AFCD6A"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F682CF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rs535313355</w:t>
            </w:r>
            <w:r w:rsidRPr="003D2DB1">
              <w:rPr>
                <w:rFonts w:ascii="Arial Narrow" w:hAnsi="Arial Narrow"/>
                <w:color w:val="000000"/>
                <w:sz w:val="22"/>
                <w:szCs w:val="22"/>
                <w:vertAlign w:val="superscript"/>
              </w:rPr>
              <w:t>†</w:t>
            </w:r>
          </w:p>
        </w:tc>
        <w:tc>
          <w:tcPr>
            <w:tcW w:w="453" w:type="pct"/>
            <w:tcBorders>
              <w:top w:val="nil"/>
              <w:left w:val="nil"/>
              <w:bottom w:val="nil"/>
              <w:right w:val="nil"/>
            </w:tcBorders>
            <w:vAlign w:val="bottom"/>
          </w:tcPr>
          <w:p w14:paraId="2017F640" w14:textId="66AB8071"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10:106,399,140</w:t>
            </w:r>
          </w:p>
        </w:tc>
        <w:tc>
          <w:tcPr>
            <w:tcW w:w="454" w:type="pct"/>
            <w:gridSpan w:val="2"/>
            <w:tcBorders>
              <w:top w:val="nil"/>
              <w:left w:val="nil"/>
              <w:bottom w:val="nil"/>
              <w:right w:val="nil"/>
            </w:tcBorders>
            <w:noWrap/>
            <w:vAlign w:val="bottom"/>
            <w:hideMark/>
          </w:tcPr>
          <w:p w14:paraId="2A9182F4" w14:textId="053A13D8"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SORCS3</w:t>
            </w:r>
          </w:p>
        </w:tc>
        <w:tc>
          <w:tcPr>
            <w:tcW w:w="234" w:type="pct"/>
            <w:gridSpan w:val="2"/>
            <w:tcBorders>
              <w:top w:val="nil"/>
              <w:left w:val="nil"/>
              <w:bottom w:val="nil"/>
              <w:right w:val="nil"/>
            </w:tcBorders>
            <w:noWrap/>
            <w:vAlign w:val="bottom"/>
            <w:hideMark/>
          </w:tcPr>
          <w:p w14:paraId="27F100E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63BC610D" w14:textId="73F8515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CE4265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upstream gene</w:t>
            </w:r>
          </w:p>
        </w:tc>
        <w:tc>
          <w:tcPr>
            <w:tcW w:w="211" w:type="pct"/>
            <w:tcBorders>
              <w:top w:val="nil"/>
              <w:left w:val="nil"/>
              <w:bottom w:val="nil"/>
              <w:right w:val="nil"/>
            </w:tcBorders>
            <w:noWrap/>
            <w:vAlign w:val="bottom"/>
            <w:hideMark/>
          </w:tcPr>
          <w:p w14:paraId="6BFE34F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552E2C37" w14:textId="74FE79A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12423947" w14:textId="702BA38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1.36</w:t>
            </w:r>
          </w:p>
        </w:tc>
        <w:tc>
          <w:tcPr>
            <w:tcW w:w="346" w:type="pct"/>
            <w:gridSpan w:val="3"/>
            <w:tcBorders>
              <w:top w:val="nil"/>
              <w:left w:val="nil"/>
              <w:bottom w:val="nil"/>
              <w:right w:val="nil"/>
            </w:tcBorders>
            <w:noWrap/>
            <w:vAlign w:val="bottom"/>
            <w:hideMark/>
          </w:tcPr>
          <w:p w14:paraId="119C1AF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1.04x10</w:t>
            </w:r>
            <w:r w:rsidRPr="003D2DB1">
              <w:rPr>
                <w:rFonts w:ascii="Arial Narrow" w:hAnsi="Arial Narrow"/>
                <w:color w:val="000000"/>
                <w:sz w:val="22"/>
                <w:szCs w:val="22"/>
                <w:vertAlign w:val="superscript"/>
              </w:rPr>
              <w:t>-17</w:t>
            </w:r>
          </w:p>
        </w:tc>
        <w:tc>
          <w:tcPr>
            <w:tcW w:w="211" w:type="pct"/>
            <w:gridSpan w:val="4"/>
            <w:tcBorders>
              <w:top w:val="nil"/>
              <w:left w:val="nil"/>
              <w:bottom w:val="nil"/>
              <w:right w:val="nil"/>
            </w:tcBorders>
            <w:noWrap/>
            <w:vAlign w:val="bottom"/>
            <w:hideMark/>
          </w:tcPr>
          <w:p w14:paraId="2CC2EB6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0.22</w:t>
            </w:r>
          </w:p>
        </w:tc>
        <w:tc>
          <w:tcPr>
            <w:tcW w:w="336" w:type="pct"/>
            <w:gridSpan w:val="4"/>
            <w:tcBorders>
              <w:top w:val="nil"/>
              <w:left w:val="nil"/>
              <w:bottom w:val="nil"/>
              <w:right w:val="nil"/>
            </w:tcBorders>
            <w:noWrap/>
            <w:vAlign w:val="bottom"/>
            <w:hideMark/>
          </w:tcPr>
          <w:p w14:paraId="4CCD329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3C8D647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FEEFA59"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E0736A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rs181200083</w:t>
            </w:r>
            <w:r w:rsidRPr="003D2DB1">
              <w:rPr>
                <w:rFonts w:ascii="Arial Narrow" w:hAnsi="Arial Narrow"/>
                <w:color w:val="000000"/>
                <w:sz w:val="22"/>
                <w:szCs w:val="22"/>
                <w:vertAlign w:val="superscript"/>
              </w:rPr>
              <w:t>†</w:t>
            </w:r>
          </w:p>
        </w:tc>
        <w:tc>
          <w:tcPr>
            <w:tcW w:w="453" w:type="pct"/>
            <w:tcBorders>
              <w:top w:val="nil"/>
              <w:left w:val="nil"/>
              <w:bottom w:val="nil"/>
              <w:right w:val="nil"/>
            </w:tcBorders>
            <w:vAlign w:val="bottom"/>
          </w:tcPr>
          <w:p w14:paraId="3018C8D2" w14:textId="5C6B5D1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10:106,520,975</w:t>
            </w:r>
          </w:p>
        </w:tc>
        <w:tc>
          <w:tcPr>
            <w:tcW w:w="454" w:type="pct"/>
            <w:gridSpan w:val="2"/>
            <w:tcBorders>
              <w:top w:val="nil"/>
              <w:left w:val="nil"/>
              <w:bottom w:val="nil"/>
              <w:right w:val="nil"/>
            </w:tcBorders>
            <w:noWrap/>
            <w:vAlign w:val="bottom"/>
            <w:hideMark/>
          </w:tcPr>
          <w:p w14:paraId="45C74934" w14:textId="524EB23E"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SORCS3</w:t>
            </w:r>
          </w:p>
        </w:tc>
        <w:tc>
          <w:tcPr>
            <w:tcW w:w="234" w:type="pct"/>
            <w:gridSpan w:val="2"/>
            <w:tcBorders>
              <w:top w:val="nil"/>
              <w:left w:val="nil"/>
              <w:bottom w:val="nil"/>
              <w:right w:val="nil"/>
            </w:tcBorders>
            <w:noWrap/>
            <w:vAlign w:val="bottom"/>
            <w:hideMark/>
          </w:tcPr>
          <w:p w14:paraId="63385E4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C/A</w:t>
            </w:r>
          </w:p>
        </w:tc>
        <w:tc>
          <w:tcPr>
            <w:tcW w:w="416" w:type="pct"/>
            <w:gridSpan w:val="2"/>
            <w:tcBorders>
              <w:top w:val="nil"/>
              <w:left w:val="nil"/>
              <w:bottom w:val="nil"/>
              <w:right w:val="nil"/>
            </w:tcBorders>
            <w:noWrap/>
            <w:vAlign w:val="bottom"/>
            <w:hideMark/>
          </w:tcPr>
          <w:p w14:paraId="0485FF20" w14:textId="7A101DE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399119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0620855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28E47D5" w14:textId="618D74B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28A84980" w14:textId="039D8A2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w:t>
            </w:r>
            <w:r w:rsidR="003569DE">
              <w:rPr>
                <w:rFonts w:ascii="Arial Narrow" w:hAnsi="Arial Narrow"/>
                <w:color w:val="000000"/>
                <w:sz w:val="22"/>
                <w:szCs w:val="22"/>
              </w:rPr>
              <w:t>0</w:t>
            </w:r>
          </w:p>
        </w:tc>
        <w:tc>
          <w:tcPr>
            <w:tcW w:w="346" w:type="pct"/>
            <w:gridSpan w:val="3"/>
            <w:tcBorders>
              <w:top w:val="nil"/>
              <w:left w:val="nil"/>
              <w:bottom w:val="nil"/>
              <w:right w:val="nil"/>
            </w:tcBorders>
            <w:noWrap/>
            <w:vAlign w:val="bottom"/>
            <w:hideMark/>
          </w:tcPr>
          <w:p w14:paraId="5B1886B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1.08x10</w:t>
            </w:r>
            <w:r w:rsidRPr="003D2DB1">
              <w:rPr>
                <w:rFonts w:ascii="Arial Narrow" w:hAnsi="Arial Narrow"/>
                <w:color w:val="000000"/>
                <w:sz w:val="22"/>
                <w:szCs w:val="22"/>
                <w:vertAlign w:val="superscript"/>
              </w:rPr>
              <w:t>-21</w:t>
            </w:r>
          </w:p>
        </w:tc>
        <w:tc>
          <w:tcPr>
            <w:tcW w:w="211" w:type="pct"/>
            <w:gridSpan w:val="4"/>
            <w:tcBorders>
              <w:top w:val="nil"/>
              <w:left w:val="nil"/>
              <w:bottom w:val="nil"/>
              <w:right w:val="nil"/>
            </w:tcBorders>
            <w:noWrap/>
            <w:vAlign w:val="bottom"/>
            <w:hideMark/>
          </w:tcPr>
          <w:p w14:paraId="56F61FA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0.58</w:t>
            </w:r>
          </w:p>
        </w:tc>
        <w:tc>
          <w:tcPr>
            <w:tcW w:w="336" w:type="pct"/>
            <w:gridSpan w:val="4"/>
            <w:tcBorders>
              <w:top w:val="nil"/>
              <w:left w:val="nil"/>
              <w:bottom w:val="nil"/>
              <w:right w:val="nil"/>
            </w:tcBorders>
            <w:noWrap/>
            <w:vAlign w:val="bottom"/>
            <w:hideMark/>
          </w:tcPr>
          <w:p w14:paraId="3B295AC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019FDDCB"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753AB42"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7FDDB2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rs540369678</w:t>
            </w:r>
            <w:r w:rsidRPr="003D2DB1">
              <w:rPr>
                <w:rFonts w:ascii="Arial Narrow" w:hAnsi="Arial Narrow"/>
                <w:color w:val="000000"/>
                <w:sz w:val="22"/>
                <w:szCs w:val="22"/>
                <w:vertAlign w:val="superscript"/>
              </w:rPr>
              <w:t>†</w:t>
            </w:r>
          </w:p>
        </w:tc>
        <w:tc>
          <w:tcPr>
            <w:tcW w:w="453" w:type="pct"/>
            <w:tcBorders>
              <w:top w:val="nil"/>
              <w:left w:val="nil"/>
              <w:bottom w:val="nil"/>
              <w:right w:val="nil"/>
            </w:tcBorders>
            <w:vAlign w:val="bottom"/>
          </w:tcPr>
          <w:p w14:paraId="51B1A0FC" w14:textId="1DE04196"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10:106,805,351</w:t>
            </w:r>
          </w:p>
        </w:tc>
        <w:tc>
          <w:tcPr>
            <w:tcW w:w="454" w:type="pct"/>
            <w:gridSpan w:val="2"/>
            <w:tcBorders>
              <w:top w:val="nil"/>
              <w:left w:val="nil"/>
              <w:bottom w:val="nil"/>
              <w:right w:val="nil"/>
            </w:tcBorders>
            <w:noWrap/>
            <w:vAlign w:val="bottom"/>
            <w:hideMark/>
          </w:tcPr>
          <w:p w14:paraId="77207825" w14:textId="41DCE10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SORCS3</w:t>
            </w:r>
          </w:p>
        </w:tc>
        <w:tc>
          <w:tcPr>
            <w:tcW w:w="234" w:type="pct"/>
            <w:gridSpan w:val="2"/>
            <w:tcBorders>
              <w:top w:val="nil"/>
              <w:left w:val="nil"/>
              <w:bottom w:val="nil"/>
              <w:right w:val="nil"/>
            </w:tcBorders>
            <w:noWrap/>
            <w:vAlign w:val="bottom"/>
            <w:hideMark/>
          </w:tcPr>
          <w:p w14:paraId="3C0FF1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T/A</w:t>
            </w:r>
          </w:p>
        </w:tc>
        <w:tc>
          <w:tcPr>
            <w:tcW w:w="416" w:type="pct"/>
            <w:gridSpan w:val="2"/>
            <w:tcBorders>
              <w:top w:val="nil"/>
              <w:left w:val="nil"/>
              <w:bottom w:val="nil"/>
              <w:right w:val="nil"/>
            </w:tcBorders>
            <w:noWrap/>
            <w:vAlign w:val="bottom"/>
            <w:hideMark/>
          </w:tcPr>
          <w:p w14:paraId="4ABF0015" w14:textId="0DA53D3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C72FA1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0174F1F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097A4F2F" w14:textId="24E3A7A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7E736A58" w14:textId="0766AFF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1.18</w:t>
            </w:r>
          </w:p>
        </w:tc>
        <w:tc>
          <w:tcPr>
            <w:tcW w:w="346" w:type="pct"/>
            <w:gridSpan w:val="3"/>
            <w:tcBorders>
              <w:top w:val="nil"/>
              <w:left w:val="nil"/>
              <w:bottom w:val="nil"/>
              <w:right w:val="nil"/>
            </w:tcBorders>
            <w:noWrap/>
            <w:vAlign w:val="bottom"/>
            <w:hideMark/>
          </w:tcPr>
          <w:p w14:paraId="2CC3AC1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2.29x10</w:t>
            </w:r>
            <w:r w:rsidRPr="003D2DB1">
              <w:rPr>
                <w:rFonts w:ascii="Arial Narrow" w:hAnsi="Arial Narrow"/>
                <w:color w:val="000000"/>
                <w:sz w:val="22"/>
                <w:szCs w:val="22"/>
                <w:vertAlign w:val="superscript"/>
              </w:rPr>
              <w:t>-14</w:t>
            </w:r>
          </w:p>
        </w:tc>
        <w:tc>
          <w:tcPr>
            <w:tcW w:w="211" w:type="pct"/>
            <w:gridSpan w:val="4"/>
            <w:tcBorders>
              <w:top w:val="nil"/>
              <w:left w:val="nil"/>
              <w:bottom w:val="nil"/>
              <w:right w:val="nil"/>
            </w:tcBorders>
            <w:noWrap/>
            <w:vAlign w:val="bottom"/>
            <w:hideMark/>
          </w:tcPr>
          <w:p w14:paraId="69AE04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0.16</w:t>
            </w:r>
          </w:p>
        </w:tc>
        <w:tc>
          <w:tcPr>
            <w:tcW w:w="336" w:type="pct"/>
            <w:gridSpan w:val="4"/>
            <w:tcBorders>
              <w:top w:val="nil"/>
              <w:left w:val="nil"/>
              <w:bottom w:val="nil"/>
              <w:right w:val="nil"/>
            </w:tcBorders>
            <w:noWrap/>
            <w:vAlign w:val="bottom"/>
            <w:hideMark/>
          </w:tcPr>
          <w:p w14:paraId="53F88F5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25AB218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D0C5869"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DA89FA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rs117627418</w:t>
            </w:r>
          </w:p>
        </w:tc>
        <w:tc>
          <w:tcPr>
            <w:tcW w:w="453" w:type="pct"/>
            <w:tcBorders>
              <w:top w:val="nil"/>
              <w:left w:val="nil"/>
              <w:bottom w:val="nil"/>
              <w:right w:val="nil"/>
            </w:tcBorders>
            <w:vAlign w:val="bottom"/>
          </w:tcPr>
          <w:p w14:paraId="273DF252" w14:textId="3F40CA5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10:107,370,555</w:t>
            </w:r>
          </w:p>
        </w:tc>
        <w:tc>
          <w:tcPr>
            <w:tcW w:w="454" w:type="pct"/>
            <w:gridSpan w:val="2"/>
            <w:tcBorders>
              <w:top w:val="nil"/>
              <w:left w:val="nil"/>
              <w:bottom w:val="nil"/>
              <w:right w:val="nil"/>
            </w:tcBorders>
            <w:noWrap/>
            <w:vAlign w:val="bottom"/>
            <w:hideMark/>
          </w:tcPr>
          <w:p w14:paraId="19023B50" w14:textId="2679BC6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RP11-45P22.2</w:t>
            </w:r>
          </w:p>
        </w:tc>
        <w:tc>
          <w:tcPr>
            <w:tcW w:w="234" w:type="pct"/>
            <w:gridSpan w:val="2"/>
            <w:tcBorders>
              <w:top w:val="nil"/>
              <w:left w:val="nil"/>
              <w:bottom w:val="nil"/>
              <w:right w:val="nil"/>
            </w:tcBorders>
            <w:noWrap/>
            <w:vAlign w:val="bottom"/>
            <w:hideMark/>
          </w:tcPr>
          <w:p w14:paraId="6F14EE6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110BB7F2" w14:textId="35F21CB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099C8B9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6B252CA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1066A2AC" w14:textId="6F749F1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0C2EDBB0" w14:textId="343C827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1.11</w:t>
            </w:r>
          </w:p>
        </w:tc>
        <w:tc>
          <w:tcPr>
            <w:tcW w:w="346" w:type="pct"/>
            <w:gridSpan w:val="3"/>
            <w:tcBorders>
              <w:top w:val="nil"/>
              <w:left w:val="nil"/>
              <w:bottom w:val="nil"/>
              <w:right w:val="nil"/>
            </w:tcBorders>
            <w:noWrap/>
            <w:vAlign w:val="bottom"/>
            <w:hideMark/>
          </w:tcPr>
          <w:p w14:paraId="7CAE9A5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1.98x10</w:t>
            </w:r>
            <w:r w:rsidRPr="003D2DB1">
              <w:rPr>
                <w:rFonts w:ascii="Arial Narrow" w:hAnsi="Arial Narrow"/>
                <w:color w:val="000000"/>
                <w:sz w:val="22"/>
                <w:szCs w:val="22"/>
                <w:vertAlign w:val="superscript"/>
              </w:rPr>
              <w:t>-11</w:t>
            </w:r>
          </w:p>
        </w:tc>
        <w:tc>
          <w:tcPr>
            <w:tcW w:w="211" w:type="pct"/>
            <w:gridSpan w:val="4"/>
            <w:tcBorders>
              <w:top w:val="nil"/>
              <w:left w:val="nil"/>
              <w:bottom w:val="nil"/>
              <w:right w:val="nil"/>
            </w:tcBorders>
            <w:noWrap/>
            <w:vAlign w:val="bottom"/>
            <w:hideMark/>
          </w:tcPr>
          <w:p w14:paraId="51631C2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w:t>
            </w:r>
          </w:p>
        </w:tc>
        <w:tc>
          <w:tcPr>
            <w:tcW w:w="336" w:type="pct"/>
            <w:gridSpan w:val="4"/>
            <w:tcBorders>
              <w:top w:val="nil"/>
              <w:left w:val="nil"/>
              <w:bottom w:val="nil"/>
              <w:right w:val="nil"/>
            </w:tcBorders>
            <w:noWrap/>
            <w:vAlign w:val="bottom"/>
            <w:hideMark/>
          </w:tcPr>
          <w:p w14:paraId="623BA80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7256D05A"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131852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224</w:t>
            </w:r>
          </w:p>
        </w:tc>
        <w:tc>
          <w:tcPr>
            <w:tcW w:w="426" w:type="pct"/>
            <w:tcBorders>
              <w:top w:val="nil"/>
              <w:left w:val="nil"/>
              <w:bottom w:val="nil"/>
              <w:right w:val="nil"/>
            </w:tcBorders>
            <w:noWrap/>
            <w:vAlign w:val="bottom"/>
            <w:hideMark/>
          </w:tcPr>
          <w:p w14:paraId="53CE8FA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rs138656258</w:t>
            </w:r>
          </w:p>
        </w:tc>
        <w:tc>
          <w:tcPr>
            <w:tcW w:w="453" w:type="pct"/>
            <w:tcBorders>
              <w:top w:val="nil"/>
              <w:left w:val="nil"/>
              <w:bottom w:val="nil"/>
              <w:right w:val="nil"/>
            </w:tcBorders>
            <w:vAlign w:val="bottom"/>
          </w:tcPr>
          <w:p w14:paraId="443C33E6" w14:textId="33A05EC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14: 31,541,910</w:t>
            </w:r>
          </w:p>
        </w:tc>
        <w:tc>
          <w:tcPr>
            <w:tcW w:w="454" w:type="pct"/>
            <w:gridSpan w:val="2"/>
            <w:tcBorders>
              <w:top w:val="nil"/>
              <w:left w:val="nil"/>
              <w:bottom w:val="nil"/>
              <w:right w:val="nil"/>
            </w:tcBorders>
            <w:noWrap/>
            <w:vAlign w:val="bottom"/>
            <w:hideMark/>
          </w:tcPr>
          <w:p w14:paraId="3669A2A8" w14:textId="0E85F60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AP4S1</w:t>
            </w:r>
          </w:p>
        </w:tc>
        <w:tc>
          <w:tcPr>
            <w:tcW w:w="234" w:type="pct"/>
            <w:gridSpan w:val="2"/>
            <w:tcBorders>
              <w:top w:val="nil"/>
              <w:left w:val="nil"/>
              <w:bottom w:val="nil"/>
              <w:right w:val="nil"/>
            </w:tcBorders>
            <w:noWrap/>
            <w:vAlign w:val="bottom"/>
            <w:hideMark/>
          </w:tcPr>
          <w:p w14:paraId="2CBAE73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G/T</w:t>
            </w:r>
          </w:p>
        </w:tc>
        <w:tc>
          <w:tcPr>
            <w:tcW w:w="416" w:type="pct"/>
            <w:gridSpan w:val="2"/>
            <w:tcBorders>
              <w:top w:val="nil"/>
              <w:left w:val="nil"/>
              <w:bottom w:val="nil"/>
              <w:right w:val="nil"/>
            </w:tcBorders>
            <w:noWrap/>
            <w:vAlign w:val="bottom"/>
            <w:hideMark/>
          </w:tcPr>
          <w:p w14:paraId="1945A8F0" w14:textId="6332831B"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06EC53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79B2EB3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30A7692E" w14:textId="68079B0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0.007</w:t>
            </w:r>
          </w:p>
        </w:tc>
        <w:tc>
          <w:tcPr>
            <w:tcW w:w="211" w:type="pct"/>
            <w:gridSpan w:val="3"/>
            <w:tcBorders>
              <w:top w:val="nil"/>
              <w:left w:val="nil"/>
              <w:bottom w:val="nil"/>
              <w:right w:val="nil"/>
            </w:tcBorders>
            <w:noWrap/>
            <w:vAlign w:val="bottom"/>
            <w:hideMark/>
          </w:tcPr>
          <w:p w14:paraId="5FF73B34" w14:textId="4C7B48DF"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-0.93</w:t>
            </w:r>
          </w:p>
        </w:tc>
        <w:tc>
          <w:tcPr>
            <w:tcW w:w="346" w:type="pct"/>
            <w:gridSpan w:val="3"/>
            <w:tcBorders>
              <w:top w:val="nil"/>
              <w:left w:val="nil"/>
              <w:bottom w:val="nil"/>
              <w:right w:val="nil"/>
            </w:tcBorders>
            <w:noWrap/>
            <w:vAlign w:val="bottom"/>
            <w:hideMark/>
          </w:tcPr>
          <w:p w14:paraId="2AA7350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6BA9052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0.13</w:t>
            </w:r>
          </w:p>
        </w:tc>
        <w:tc>
          <w:tcPr>
            <w:tcW w:w="336" w:type="pct"/>
            <w:gridSpan w:val="4"/>
            <w:tcBorders>
              <w:top w:val="nil"/>
              <w:left w:val="nil"/>
              <w:bottom w:val="nil"/>
              <w:right w:val="nil"/>
            </w:tcBorders>
            <w:noWrap/>
            <w:vAlign w:val="bottom"/>
            <w:hideMark/>
          </w:tcPr>
          <w:p w14:paraId="4E38C1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5FFA2722"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7840F1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228</w:t>
            </w:r>
          </w:p>
        </w:tc>
        <w:tc>
          <w:tcPr>
            <w:tcW w:w="426" w:type="pct"/>
            <w:tcBorders>
              <w:top w:val="nil"/>
              <w:left w:val="nil"/>
              <w:bottom w:val="nil"/>
              <w:right w:val="nil"/>
            </w:tcBorders>
            <w:noWrap/>
            <w:vAlign w:val="bottom"/>
            <w:hideMark/>
          </w:tcPr>
          <w:p w14:paraId="7043017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rs6061911</w:t>
            </w:r>
          </w:p>
        </w:tc>
        <w:tc>
          <w:tcPr>
            <w:tcW w:w="453" w:type="pct"/>
            <w:tcBorders>
              <w:top w:val="nil"/>
              <w:left w:val="nil"/>
              <w:bottom w:val="nil"/>
              <w:right w:val="nil"/>
            </w:tcBorders>
            <w:vAlign w:val="bottom"/>
          </w:tcPr>
          <w:p w14:paraId="123D97E0" w14:textId="2A61B27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60,508,289</w:t>
            </w:r>
          </w:p>
        </w:tc>
        <w:tc>
          <w:tcPr>
            <w:tcW w:w="454" w:type="pct"/>
            <w:gridSpan w:val="2"/>
            <w:tcBorders>
              <w:top w:val="nil"/>
              <w:left w:val="nil"/>
              <w:bottom w:val="nil"/>
              <w:right w:val="nil"/>
            </w:tcBorders>
            <w:noWrap/>
            <w:vAlign w:val="bottom"/>
            <w:hideMark/>
          </w:tcPr>
          <w:p w14:paraId="559C7A4A" w14:textId="549FD1B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CDH4</w:t>
            </w:r>
          </w:p>
        </w:tc>
        <w:tc>
          <w:tcPr>
            <w:tcW w:w="234" w:type="pct"/>
            <w:gridSpan w:val="2"/>
            <w:tcBorders>
              <w:top w:val="nil"/>
              <w:left w:val="nil"/>
              <w:bottom w:val="nil"/>
              <w:right w:val="nil"/>
            </w:tcBorders>
            <w:noWrap/>
            <w:vAlign w:val="bottom"/>
            <w:hideMark/>
          </w:tcPr>
          <w:p w14:paraId="445185E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68B3628" w14:textId="6207A00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5A94F5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42DA1F6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01D1B166" w14:textId="4CA2E87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44F489D0" w14:textId="217ADF3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-0.85</w:t>
            </w:r>
          </w:p>
        </w:tc>
        <w:tc>
          <w:tcPr>
            <w:tcW w:w="346" w:type="pct"/>
            <w:gridSpan w:val="3"/>
            <w:tcBorders>
              <w:top w:val="nil"/>
              <w:left w:val="nil"/>
              <w:bottom w:val="nil"/>
              <w:right w:val="nil"/>
            </w:tcBorders>
            <w:noWrap/>
            <w:vAlign w:val="bottom"/>
            <w:hideMark/>
          </w:tcPr>
          <w:p w14:paraId="7457DC0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4.67x10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69A024B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0.09</w:t>
            </w:r>
          </w:p>
        </w:tc>
        <w:tc>
          <w:tcPr>
            <w:tcW w:w="336" w:type="pct"/>
            <w:gridSpan w:val="4"/>
            <w:tcBorders>
              <w:top w:val="nil"/>
              <w:left w:val="nil"/>
              <w:bottom w:val="nil"/>
              <w:right w:val="nil"/>
            </w:tcBorders>
            <w:noWrap/>
            <w:vAlign w:val="bottom"/>
            <w:hideMark/>
          </w:tcPr>
          <w:p w14:paraId="3FACB72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341CC540"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ABC1B65"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3D73B59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rs114580352</w:t>
            </w:r>
          </w:p>
        </w:tc>
        <w:tc>
          <w:tcPr>
            <w:tcW w:w="453" w:type="pct"/>
            <w:tcBorders>
              <w:top w:val="nil"/>
              <w:left w:val="nil"/>
              <w:bottom w:val="nil"/>
              <w:right w:val="nil"/>
            </w:tcBorders>
            <w:vAlign w:val="bottom"/>
          </w:tcPr>
          <w:p w14:paraId="50127B87" w14:textId="010870D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60,529,963</w:t>
            </w:r>
          </w:p>
        </w:tc>
        <w:tc>
          <w:tcPr>
            <w:tcW w:w="454" w:type="pct"/>
            <w:gridSpan w:val="2"/>
            <w:tcBorders>
              <w:top w:val="nil"/>
              <w:left w:val="nil"/>
              <w:bottom w:val="nil"/>
              <w:right w:val="nil"/>
            </w:tcBorders>
            <w:noWrap/>
            <w:vAlign w:val="bottom"/>
            <w:hideMark/>
          </w:tcPr>
          <w:p w14:paraId="1B09B7F9" w14:textId="5FF834E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TAF4</w:t>
            </w:r>
          </w:p>
        </w:tc>
        <w:tc>
          <w:tcPr>
            <w:tcW w:w="234" w:type="pct"/>
            <w:gridSpan w:val="2"/>
            <w:tcBorders>
              <w:top w:val="nil"/>
              <w:left w:val="nil"/>
              <w:bottom w:val="nil"/>
              <w:right w:val="nil"/>
            </w:tcBorders>
            <w:noWrap/>
            <w:vAlign w:val="bottom"/>
            <w:hideMark/>
          </w:tcPr>
          <w:p w14:paraId="5B32A9D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41AAB19D" w14:textId="7B796BF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C6CAE5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434DED1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946A998" w14:textId="195C227A"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1F8D8232" w14:textId="648F51E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-0.84</w:t>
            </w:r>
          </w:p>
        </w:tc>
        <w:tc>
          <w:tcPr>
            <w:tcW w:w="346" w:type="pct"/>
            <w:gridSpan w:val="3"/>
            <w:tcBorders>
              <w:top w:val="nil"/>
              <w:left w:val="nil"/>
              <w:bottom w:val="nil"/>
              <w:right w:val="nil"/>
            </w:tcBorders>
            <w:noWrap/>
            <w:vAlign w:val="bottom"/>
            <w:hideMark/>
          </w:tcPr>
          <w:p w14:paraId="12C87D2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1.99x10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3076E5F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p>
        </w:tc>
        <w:tc>
          <w:tcPr>
            <w:tcW w:w="336" w:type="pct"/>
            <w:gridSpan w:val="4"/>
            <w:tcBorders>
              <w:top w:val="nil"/>
              <w:left w:val="nil"/>
              <w:bottom w:val="nil"/>
              <w:right w:val="nil"/>
            </w:tcBorders>
            <w:noWrap/>
            <w:vAlign w:val="bottom"/>
            <w:hideMark/>
          </w:tcPr>
          <w:p w14:paraId="5C61EF0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665,860</w:t>
            </w:r>
          </w:p>
        </w:tc>
      </w:tr>
      <w:tr w:rsidR="00734945" w:rsidRPr="003D2DB1" w14:paraId="2B36982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EC807EF"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AE533F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rs11907239</w:t>
            </w:r>
          </w:p>
        </w:tc>
        <w:tc>
          <w:tcPr>
            <w:tcW w:w="453" w:type="pct"/>
            <w:tcBorders>
              <w:top w:val="nil"/>
              <w:left w:val="nil"/>
              <w:bottom w:val="nil"/>
              <w:right w:val="nil"/>
            </w:tcBorders>
            <w:vAlign w:val="bottom"/>
          </w:tcPr>
          <w:p w14:paraId="265A33D6" w14:textId="3BDD1037"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60,531,853</w:t>
            </w:r>
          </w:p>
        </w:tc>
        <w:tc>
          <w:tcPr>
            <w:tcW w:w="454" w:type="pct"/>
            <w:gridSpan w:val="2"/>
            <w:tcBorders>
              <w:top w:val="nil"/>
              <w:left w:val="nil"/>
              <w:bottom w:val="nil"/>
              <w:right w:val="nil"/>
            </w:tcBorders>
            <w:noWrap/>
            <w:vAlign w:val="bottom"/>
            <w:hideMark/>
          </w:tcPr>
          <w:p w14:paraId="76066F67" w14:textId="7019BC5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TAF4</w:t>
            </w:r>
          </w:p>
        </w:tc>
        <w:tc>
          <w:tcPr>
            <w:tcW w:w="234" w:type="pct"/>
            <w:gridSpan w:val="2"/>
            <w:tcBorders>
              <w:top w:val="nil"/>
              <w:left w:val="nil"/>
              <w:bottom w:val="nil"/>
              <w:right w:val="nil"/>
            </w:tcBorders>
            <w:noWrap/>
            <w:vAlign w:val="bottom"/>
            <w:hideMark/>
          </w:tcPr>
          <w:p w14:paraId="65D9C33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6E2274D5" w14:textId="5230730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3AE9128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7D3DAB5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2E597A44" w14:textId="7EA3672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41E2FD33" w14:textId="56E51B6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-0.82</w:t>
            </w:r>
          </w:p>
        </w:tc>
        <w:tc>
          <w:tcPr>
            <w:tcW w:w="346" w:type="pct"/>
            <w:gridSpan w:val="3"/>
            <w:tcBorders>
              <w:top w:val="nil"/>
              <w:left w:val="nil"/>
              <w:bottom w:val="nil"/>
              <w:right w:val="nil"/>
            </w:tcBorders>
            <w:noWrap/>
            <w:vAlign w:val="bottom"/>
            <w:hideMark/>
          </w:tcPr>
          <w:p w14:paraId="3C186A3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4.99x10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0FAF8DE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0.05</w:t>
            </w:r>
          </w:p>
        </w:tc>
        <w:tc>
          <w:tcPr>
            <w:tcW w:w="336" w:type="pct"/>
            <w:gridSpan w:val="4"/>
            <w:tcBorders>
              <w:top w:val="nil"/>
              <w:left w:val="nil"/>
              <w:bottom w:val="nil"/>
              <w:right w:val="nil"/>
            </w:tcBorders>
            <w:noWrap/>
            <w:vAlign w:val="bottom"/>
            <w:hideMark/>
          </w:tcPr>
          <w:p w14:paraId="5CE3D38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51BD432E" w14:textId="77777777" w:rsidTr="000C4C88">
        <w:trPr>
          <w:gridAfter w:val="3"/>
          <w:wAfter w:w="577" w:type="pct"/>
          <w:trHeight w:val="340"/>
        </w:trPr>
        <w:tc>
          <w:tcPr>
            <w:tcW w:w="253" w:type="pct"/>
            <w:gridSpan w:val="3"/>
            <w:tcBorders>
              <w:top w:val="nil"/>
              <w:left w:val="nil"/>
              <w:bottom w:val="nil"/>
              <w:right w:val="nil"/>
            </w:tcBorders>
            <w:noWrap/>
            <w:vAlign w:val="bottom"/>
            <w:hideMark/>
          </w:tcPr>
          <w:p w14:paraId="68777C76"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4AEE9D7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rs200383755</w:t>
            </w:r>
          </w:p>
        </w:tc>
        <w:tc>
          <w:tcPr>
            <w:tcW w:w="453" w:type="pct"/>
            <w:tcBorders>
              <w:top w:val="nil"/>
              <w:left w:val="nil"/>
              <w:bottom w:val="nil"/>
              <w:right w:val="nil"/>
            </w:tcBorders>
            <w:vAlign w:val="bottom"/>
          </w:tcPr>
          <w:p w14:paraId="65E3DA67" w14:textId="2AC3E55A"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20: 61,050,522</w:t>
            </w:r>
          </w:p>
        </w:tc>
        <w:tc>
          <w:tcPr>
            <w:tcW w:w="454" w:type="pct"/>
            <w:gridSpan w:val="2"/>
            <w:tcBorders>
              <w:top w:val="nil"/>
              <w:left w:val="nil"/>
              <w:bottom w:val="nil"/>
              <w:right w:val="nil"/>
            </w:tcBorders>
            <w:noWrap/>
            <w:vAlign w:val="bottom"/>
            <w:hideMark/>
          </w:tcPr>
          <w:p w14:paraId="3F1C064C" w14:textId="6D836C6F"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GATA5</w:t>
            </w:r>
          </w:p>
        </w:tc>
        <w:tc>
          <w:tcPr>
            <w:tcW w:w="234" w:type="pct"/>
            <w:gridSpan w:val="2"/>
            <w:tcBorders>
              <w:top w:val="nil"/>
              <w:left w:val="nil"/>
              <w:bottom w:val="nil"/>
              <w:right w:val="nil"/>
            </w:tcBorders>
            <w:noWrap/>
            <w:vAlign w:val="bottom"/>
            <w:hideMark/>
          </w:tcPr>
          <w:p w14:paraId="401332D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C/G</w:t>
            </w:r>
          </w:p>
        </w:tc>
        <w:tc>
          <w:tcPr>
            <w:tcW w:w="416" w:type="pct"/>
            <w:gridSpan w:val="2"/>
            <w:tcBorders>
              <w:top w:val="nil"/>
              <w:left w:val="nil"/>
              <w:bottom w:val="nil"/>
              <w:right w:val="nil"/>
            </w:tcBorders>
            <w:noWrap/>
            <w:vAlign w:val="bottom"/>
            <w:hideMark/>
          </w:tcPr>
          <w:p w14:paraId="3B92F7A4" w14:textId="285A82D0" w:rsidR="007563B2" w:rsidRPr="00217D10" w:rsidRDefault="004954CA" w:rsidP="00217D10">
            <w:r>
              <w:rPr>
                <w:rFonts w:ascii="Helvetica" w:hAnsi="Helvetica"/>
                <w:color w:val="666666"/>
                <w:sz w:val="19"/>
                <w:szCs w:val="19"/>
                <w:shd w:val="clear" w:color="auto" w:fill="FFFFFF"/>
              </w:rPr>
              <w:t>p.Trp19Ser</w:t>
            </w:r>
          </w:p>
        </w:tc>
        <w:tc>
          <w:tcPr>
            <w:tcW w:w="578" w:type="pct"/>
            <w:gridSpan w:val="3"/>
            <w:tcBorders>
              <w:top w:val="nil"/>
              <w:left w:val="nil"/>
              <w:bottom w:val="nil"/>
              <w:right w:val="nil"/>
            </w:tcBorders>
            <w:noWrap/>
            <w:vAlign w:val="bottom"/>
            <w:hideMark/>
          </w:tcPr>
          <w:p w14:paraId="103320A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4510434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DBP</w:t>
            </w:r>
          </w:p>
        </w:tc>
        <w:tc>
          <w:tcPr>
            <w:tcW w:w="294" w:type="pct"/>
            <w:gridSpan w:val="3"/>
            <w:tcBorders>
              <w:top w:val="nil"/>
              <w:left w:val="nil"/>
              <w:bottom w:val="nil"/>
              <w:right w:val="nil"/>
            </w:tcBorders>
            <w:vAlign w:val="bottom"/>
          </w:tcPr>
          <w:p w14:paraId="53B45BAE" w14:textId="5DBA26C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0.006</w:t>
            </w:r>
          </w:p>
        </w:tc>
        <w:tc>
          <w:tcPr>
            <w:tcW w:w="211" w:type="pct"/>
            <w:gridSpan w:val="3"/>
            <w:tcBorders>
              <w:top w:val="nil"/>
              <w:left w:val="nil"/>
              <w:bottom w:val="nil"/>
              <w:right w:val="nil"/>
            </w:tcBorders>
            <w:noWrap/>
            <w:vAlign w:val="bottom"/>
            <w:hideMark/>
          </w:tcPr>
          <w:p w14:paraId="1BF1089B" w14:textId="39B4447E"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1.00</w:t>
            </w:r>
          </w:p>
        </w:tc>
        <w:tc>
          <w:tcPr>
            <w:tcW w:w="346" w:type="pct"/>
            <w:gridSpan w:val="3"/>
            <w:tcBorders>
              <w:top w:val="nil"/>
              <w:left w:val="nil"/>
              <w:bottom w:val="nil"/>
              <w:right w:val="nil"/>
            </w:tcBorders>
            <w:noWrap/>
            <w:vAlign w:val="bottom"/>
            <w:hideMark/>
          </w:tcPr>
          <w:p w14:paraId="08E3DCA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1.01x10</w:t>
            </w:r>
            <w:r w:rsidRPr="003D2DB1">
              <w:rPr>
                <w:rFonts w:ascii="Arial Narrow" w:hAnsi="Arial Narrow"/>
                <w:b/>
                <w:color w:val="000000"/>
                <w:sz w:val="22"/>
                <w:szCs w:val="22"/>
                <w:vertAlign w:val="superscript"/>
              </w:rPr>
              <w:t>-13</w:t>
            </w:r>
          </w:p>
        </w:tc>
        <w:tc>
          <w:tcPr>
            <w:tcW w:w="211" w:type="pct"/>
            <w:gridSpan w:val="4"/>
            <w:tcBorders>
              <w:top w:val="nil"/>
              <w:left w:val="nil"/>
              <w:bottom w:val="nil"/>
              <w:right w:val="nil"/>
            </w:tcBorders>
            <w:noWrap/>
            <w:vAlign w:val="bottom"/>
            <w:hideMark/>
          </w:tcPr>
          <w:p w14:paraId="2895C5C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0.49</w:t>
            </w:r>
          </w:p>
        </w:tc>
        <w:tc>
          <w:tcPr>
            <w:tcW w:w="336" w:type="pct"/>
            <w:gridSpan w:val="4"/>
            <w:tcBorders>
              <w:top w:val="nil"/>
              <w:left w:val="nil"/>
              <w:bottom w:val="nil"/>
              <w:right w:val="nil"/>
            </w:tcBorders>
            <w:noWrap/>
            <w:vAlign w:val="bottom"/>
            <w:hideMark/>
          </w:tcPr>
          <w:p w14:paraId="14D1DAA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670,172</w:t>
            </w:r>
          </w:p>
        </w:tc>
      </w:tr>
      <w:tr w:rsidR="00734945" w:rsidRPr="003D2DB1" w14:paraId="45A6877B" w14:textId="77777777" w:rsidTr="000C4C88">
        <w:trPr>
          <w:gridAfter w:val="3"/>
          <w:wAfter w:w="577" w:type="pct"/>
          <w:trHeight w:val="1960"/>
        </w:trPr>
        <w:tc>
          <w:tcPr>
            <w:tcW w:w="81" w:type="pct"/>
            <w:tcBorders>
              <w:top w:val="single" w:sz="8" w:space="0" w:color="auto"/>
            </w:tcBorders>
          </w:tcPr>
          <w:p w14:paraId="06E0113B" w14:textId="77777777" w:rsidR="007563B2" w:rsidRPr="003D2DB1" w:rsidRDefault="007563B2" w:rsidP="007563B2">
            <w:pPr>
              <w:rPr>
                <w:rFonts w:ascii="Arial Narrow" w:hAnsi="Arial Narrow" w:cs="Calibri"/>
                <w:color w:val="000000"/>
                <w:sz w:val="22"/>
                <w:szCs w:val="22"/>
              </w:rPr>
            </w:pPr>
          </w:p>
        </w:tc>
        <w:tc>
          <w:tcPr>
            <w:tcW w:w="87" w:type="pct"/>
            <w:tcBorders>
              <w:top w:val="single" w:sz="8" w:space="0" w:color="auto"/>
            </w:tcBorders>
          </w:tcPr>
          <w:p w14:paraId="09A02FE3" w14:textId="77777777" w:rsidR="007563B2" w:rsidRPr="003D2DB1" w:rsidRDefault="007563B2" w:rsidP="007563B2">
            <w:pPr>
              <w:rPr>
                <w:rFonts w:ascii="Arial Narrow" w:hAnsi="Arial Narrow" w:cs="Calibri"/>
                <w:color w:val="000000"/>
                <w:sz w:val="22"/>
                <w:szCs w:val="22"/>
              </w:rPr>
            </w:pPr>
          </w:p>
        </w:tc>
        <w:tc>
          <w:tcPr>
            <w:tcW w:w="4255" w:type="pct"/>
            <w:gridSpan w:val="30"/>
            <w:tcBorders>
              <w:top w:val="single" w:sz="8" w:space="0" w:color="auto"/>
            </w:tcBorders>
            <w:hideMark/>
          </w:tcPr>
          <w:p w14:paraId="64C71CBE" w14:textId="42DB43E1" w:rsidR="007563B2" w:rsidRPr="003D2DB1" w:rsidRDefault="007563B2" w:rsidP="00F35EA5">
            <w:pPr>
              <w:rPr>
                <w:rFonts w:ascii="Arial Narrow" w:hAnsi="Arial Narrow" w:cs="Calibri"/>
                <w:color w:val="000000"/>
                <w:sz w:val="22"/>
                <w:szCs w:val="22"/>
              </w:rPr>
            </w:pPr>
            <w:r w:rsidRPr="003D2DB1">
              <w:rPr>
                <w:rFonts w:ascii="Arial Narrow" w:hAnsi="Arial Narrow" w:cs="Calibri"/>
                <w:color w:val="000000"/>
                <w:sz w:val="22"/>
                <w:szCs w:val="22"/>
              </w:rPr>
              <w:t xml:space="preserve">Newly identified rare and low-frequency SNV-inverse normal transformed blood pressure associations are reported from </w:t>
            </w:r>
            <w:r w:rsidR="00B7698C" w:rsidRPr="003D2DB1">
              <w:rPr>
                <w:rFonts w:ascii="Arial Narrow" w:hAnsi="Arial Narrow" w:cs="Calibri"/>
                <w:color w:val="000000"/>
                <w:sz w:val="22"/>
                <w:szCs w:val="22"/>
              </w:rPr>
              <w:t>Stage</w:t>
            </w:r>
            <w:r w:rsidRPr="003D2DB1">
              <w:rPr>
                <w:rFonts w:ascii="Arial Narrow" w:hAnsi="Arial Narrow" w:cs="Calibri"/>
                <w:color w:val="000000"/>
                <w:sz w:val="22"/>
                <w:szCs w:val="22"/>
              </w:rPr>
              <w:t xml:space="preserve"> </w:t>
            </w:r>
            <w:r w:rsidR="00C87CF0">
              <w:rPr>
                <w:rFonts w:ascii="Arial Narrow" w:hAnsi="Arial Narrow" w:cs="Calibri"/>
                <w:color w:val="000000"/>
                <w:sz w:val="22"/>
                <w:szCs w:val="22"/>
              </w:rPr>
              <w:t>2</w:t>
            </w:r>
            <w:r w:rsidRPr="003D2DB1">
              <w:rPr>
                <w:rFonts w:ascii="Arial Narrow" w:hAnsi="Arial Narrow" w:cs="Calibri"/>
                <w:color w:val="000000"/>
                <w:sz w:val="22"/>
                <w:szCs w:val="22"/>
              </w:rPr>
              <w:t xml:space="preserve"> of the </w:t>
            </w:r>
            <w:r w:rsidR="00F35EA5">
              <w:rPr>
                <w:rFonts w:ascii="Arial Narrow" w:hAnsi="Arial Narrow" w:cs="Calibri"/>
                <w:color w:val="000000"/>
                <w:sz w:val="22"/>
                <w:szCs w:val="22"/>
              </w:rPr>
              <w:t>e</w:t>
            </w:r>
            <w:r w:rsidR="00F35EA5" w:rsidRPr="003D2DB1">
              <w:rPr>
                <w:rFonts w:ascii="Arial Narrow" w:hAnsi="Arial Narrow" w:cs="Calibri"/>
                <w:color w:val="000000"/>
                <w:sz w:val="22"/>
                <w:szCs w:val="22"/>
              </w:rPr>
              <w:t xml:space="preserve">xome </w:t>
            </w:r>
            <w:r w:rsidR="00B7698C" w:rsidRPr="003D2DB1">
              <w:rPr>
                <w:rFonts w:ascii="Arial Narrow" w:hAnsi="Arial Narrow" w:cs="Calibri"/>
                <w:color w:val="000000"/>
                <w:sz w:val="22"/>
                <w:szCs w:val="22"/>
              </w:rPr>
              <w:t>array</w:t>
            </w:r>
            <w:r w:rsidRPr="003D2DB1">
              <w:rPr>
                <w:rFonts w:ascii="Arial Narrow" w:hAnsi="Arial Narrow" w:cs="Calibri"/>
                <w:color w:val="000000"/>
                <w:sz w:val="22"/>
                <w:szCs w:val="22"/>
              </w:rPr>
              <w:t xml:space="preserve"> </w:t>
            </w:r>
            <w:r w:rsidR="00131126" w:rsidRPr="003D2DB1">
              <w:rPr>
                <w:rFonts w:ascii="Arial Narrow" w:hAnsi="Arial Narrow" w:cs="Calibri"/>
                <w:color w:val="000000"/>
                <w:sz w:val="22"/>
                <w:szCs w:val="22"/>
              </w:rPr>
              <w:t xml:space="preserve">study </w:t>
            </w:r>
            <w:r w:rsidRPr="003D2DB1">
              <w:rPr>
                <w:rFonts w:ascii="Arial Narrow" w:hAnsi="Arial Narrow" w:cs="Calibri"/>
                <w:color w:val="000000"/>
                <w:sz w:val="22"/>
                <w:szCs w:val="22"/>
              </w:rPr>
              <w:t>and genome-wide association stud</w:t>
            </w:r>
            <w:r w:rsidR="00131126" w:rsidRPr="003D2DB1">
              <w:rPr>
                <w:rFonts w:ascii="Arial Narrow" w:hAnsi="Arial Narrow" w:cs="Calibri"/>
                <w:color w:val="000000"/>
                <w:sz w:val="22"/>
                <w:szCs w:val="22"/>
              </w:rPr>
              <w:t>y</w:t>
            </w:r>
            <w:r w:rsidRPr="003D2DB1">
              <w:rPr>
                <w:rFonts w:ascii="Arial Narrow" w:hAnsi="Arial Narrow" w:cs="Calibri"/>
                <w:color w:val="000000"/>
                <w:sz w:val="22"/>
                <w:szCs w:val="22"/>
              </w:rPr>
              <w:t xml:space="preserve">. The reported associations are for the trait with the smallest </w:t>
            </w:r>
            <w:r w:rsidRPr="003D2DB1">
              <w:rPr>
                <w:rFonts w:ascii="Arial Narrow" w:hAnsi="Arial Narrow" w:cs="Calibri"/>
                <w:i/>
                <w:iCs/>
                <w:color w:val="000000"/>
                <w:sz w:val="22"/>
                <w:szCs w:val="22"/>
              </w:rPr>
              <w:t>P</w:t>
            </w:r>
            <w:r w:rsidRPr="003D2DB1">
              <w:rPr>
                <w:rFonts w:ascii="Arial Narrow" w:hAnsi="Arial Narrow" w:cs="Calibri"/>
                <w:color w:val="000000"/>
                <w:sz w:val="22"/>
                <w:szCs w:val="22"/>
              </w:rPr>
              <w:t xml:space="preserve">-value in the </w:t>
            </w:r>
            <w:r w:rsidR="00B7698C" w:rsidRPr="003D2DB1">
              <w:rPr>
                <w:rFonts w:ascii="Arial Narrow" w:hAnsi="Arial Narrow" w:cs="Calibri"/>
                <w:color w:val="000000"/>
                <w:sz w:val="22"/>
                <w:szCs w:val="22"/>
              </w:rPr>
              <w:t>Stage</w:t>
            </w:r>
            <w:r w:rsidRPr="003D2DB1">
              <w:rPr>
                <w:rFonts w:ascii="Arial Narrow" w:hAnsi="Arial Narrow" w:cs="Calibri"/>
                <w:color w:val="000000"/>
                <w:sz w:val="22"/>
                <w:szCs w:val="22"/>
              </w:rPr>
              <w:t xml:space="preserve"> 1 meta-analysis</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the full results are provided</w:t>
            </w:r>
            <w:r w:rsidR="001E7B2D"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in Supplementary Tables </w:t>
            </w:r>
            <w:r w:rsidR="0051121B">
              <w:rPr>
                <w:rFonts w:ascii="Arial Narrow" w:hAnsi="Arial Narrow" w:cs="Calibri"/>
                <w:color w:val="000000"/>
                <w:sz w:val="22"/>
                <w:szCs w:val="22"/>
              </w:rPr>
              <w:t>2</w:t>
            </w:r>
            <w:r w:rsidRPr="003D2DB1">
              <w:rPr>
                <w:rFonts w:ascii="Arial Narrow" w:hAnsi="Arial Narrow" w:cs="Calibri"/>
                <w:color w:val="000000"/>
                <w:sz w:val="22"/>
                <w:szCs w:val="22"/>
              </w:rPr>
              <w:t xml:space="preserve"> and </w:t>
            </w:r>
            <w:r w:rsidR="0051121B">
              <w:rPr>
                <w:rFonts w:ascii="Arial Narrow" w:hAnsi="Arial Narrow" w:cs="Calibri"/>
                <w:color w:val="000000"/>
                <w:sz w:val="22"/>
                <w:szCs w:val="22"/>
              </w:rPr>
              <w:t>7</w:t>
            </w:r>
            <w:r w:rsidRPr="003D2DB1">
              <w:rPr>
                <w:rFonts w:ascii="Arial Narrow" w:hAnsi="Arial Narrow" w:cs="Calibri"/>
                <w:color w:val="000000"/>
                <w:sz w:val="22"/>
                <w:szCs w:val="22"/>
              </w:rPr>
              <w:t>. SNVs are ordered by trait, chromosome</w:t>
            </w:r>
            <w:r w:rsidR="007E3423">
              <w:rPr>
                <w:rFonts w:ascii="Arial Narrow" w:hAnsi="Arial Narrow" w:cs="Calibri"/>
                <w:color w:val="000000"/>
                <w:sz w:val="22"/>
                <w:szCs w:val="22"/>
              </w:rPr>
              <w:t>,</w:t>
            </w:r>
            <w:r w:rsidRPr="003D2DB1">
              <w:rPr>
                <w:rFonts w:ascii="Arial Narrow" w:hAnsi="Arial Narrow" w:cs="Calibri"/>
                <w:color w:val="000000"/>
                <w:sz w:val="22"/>
                <w:szCs w:val="22"/>
              </w:rPr>
              <w:t xml:space="preserve"> and position. Gene</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00F35EA5">
              <w:rPr>
                <w:rFonts w:ascii="Arial Narrow" w:hAnsi="Arial Narrow" w:cs="Calibri"/>
                <w:color w:val="000000"/>
                <w:sz w:val="22"/>
                <w:szCs w:val="22"/>
              </w:rPr>
              <w:t>g</w:t>
            </w:r>
            <w:r w:rsidRPr="003D2DB1">
              <w:rPr>
                <w:rFonts w:ascii="Arial Narrow" w:hAnsi="Arial Narrow" w:cs="Calibri"/>
                <w:color w:val="000000"/>
                <w:sz w:val="22"/>
                <w:szCs w:val="22"/>
              </w:rPr>
              <w:t>ene containing the SNV or the nearest gene; rsID</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dbSNP rsID; Chr:Pos</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Chromosome:NCBI Build 37 position; EA/OA</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effect allele (also the minor allele) and other allele</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EAF</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effect allele frequency</w:t>
            </w:r>
            <w:r w:rsidR="009A0D86">
              <w:rPr>
                <w:rFonts w:ascii="Arial Narrow" w:hAnsi="Arial Narrow" w:cs="Calibri"/>
                <w:color w:val="000000"/>
                <w:sz w:val="22"/>
                <w:szCs w:val="22"/>
              </w:rPr>
              <w:t xml:space="preserve"> based on Stage 1</w:t>
            </w:r>
            <w:r w:rsidRPr="003D2DB1">
              <w:rPr>
                <w:rFonts w:ascii="Arial Narrow" w:hAnsi="Arial Narrow" w:cs="Calibri"/>
                <w:color w:val="000000"/>
                <w:sz w:val="22"/>
                <w:szCs w:val="22"/>
              </w:rPr>
              <w:t>; Consequence</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consequence of the SNV to the transcript as annotated by VEP; Amino</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acids</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00F35EA5">
              <w:rPr>
                <w:rFonts w:ascii="Arial Narrow" w:hAnsi="Arial Narrow" w:cs="Calibri"/>
                <w:color w:val="000000"/>
                <w:sz w:val="22"/>
                <w:szCs w:val="22"/>
              </w:rPr>
              <w:t>r</w:t>
            </w:r>
            <w:r w:rsidR="00F35EA5" w:rsidRPr="003D2DB1">
              <w:rPr>
                <w:rFonts w:ascii="Arial Narrow" w:hAnsi="Arial Narrow" w:cs="Calibri"/>
                <w:color w:val="000000"/>
                <w:sz w:val="22"/>
                <w:szCs w:val="22"/>
              </w:rPr>
              <w:t xml:space="preserve">eference </w:t>
            </w:r>
            <w:r w:rsidRPr="003D2DB1">
              <w:rPr>
                <w:rFonts w:ascii="Arial Narrow" w:hAnsi="Arial Narrow" w:cs="Calibri"/>
                <w:color w:val="000000"/>
                <w:sz w:val="22"/>
                <w:szCs w:val="22"/>
              </w:rPr>
              <w:t>and variant amino acids from VEP; Trait</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blood pressure trait for which association is reported; β</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effect estimate, in mmHg, from the </w:t>
            </w:r>
            <w:r w:rsidR="00B7698C" w:rsidRPr="003D2DB1">
              <w:rPr>
                <w:rFonts w:ascii="Arial Narrow" w:hAnsi="Arial Narrow" w:cs="Calibri"/>
                <w:color w:val="000000"/>
                <w:sz w:val="22"/>
                <w:szCs w:val="22"/>
              </w:rPr>
              <w:t>Stage</w:t>
            </w:r>
            <w:r w:rsidR="00C87CF0">
              <w:rPr>
                <w:rFonts w:ascii="Arial Narrow" w:hAnsi="Arial Narrow" w:cs="Calibri"/>
                <w:color w:val="000000"/>
                <w:sz w:val="22"/>
                <w:szCs w:val="22"/>
              </w:rPr>
              <w:t xml:space="preserve"> 2</w:t>
            </w:r>
            <w:r w:rsidRPr="003D2DB1">
              <w:rPr>
                <w:rFonts w:ascii="Arial Narrow" w:hAnsi="Arial Narrow" w:cs="Calibri"/>
                <w:color w:val="000000"/>
                <w:sz w:val="22"/>
                <w:szCs w:val="22"/>
              </w:rPr>
              <w:t xml:space="preserve"> meta-analysis of the </w:t>
            </w:r>
            <w:r w:rsidRPr="003D2DB1">
              <w:rPr>
                <w:rFonts w:ascii="Arial Narrow" w:hAnsi="Arial Narrow" w:cs="Calibri"/>
                <w:i/>
                <w:color w:val="000000"/>
                <w:sz w:val="22"/>
                <w:szCs w:val="22"/>
              </w:rPr>
              <w:t>untransformed</w:t>
            </w:r>
            <w:r w:rsidRPr="003D2DB1">
              <w:rPr>
                <w:rFonts w:ascii="Arial Narrow" w:hAnsi="Arial Narrow" w:cs="Calibri"/>
                <w:color w:val="000000"/>
                <w:sz w:val="22"/>
                <w:szCs w:val="22"/>
              </w:rPr>
              <w:t xml:space="preserve"> BP trait</w:t>
            </w:r>
            <w:r w:rsidR="00756570" w:rsidRPr="003D2DB1">
              <w:rPr>
                <w:rFonts w:ascii="Arial Narrow" w:hAnsi="Arial Narrow" w:cs="Calibri"/>
                <w:color w:val="000000"/>
                <w:sz w:val="22"/>
                <w:szCs w:val="22"/>
              </w:rPr>
              <w:t xml:space="preserve"> or the </w:t>
            </w:r>
            <w:r w:rsidR="00756570" w:rsidRPr="00E5417C">
              <w:rPr>
                <w:rFonts w:ascii="Arial Narrow" w:hAnsi="Arial Narrow" w:cs="Calibri"/>
                <w:i/>
                <w:color w:val="000000"/>
                <w:sz w:val="22"/>
                <w:szCs w:val="22"/>
              </w:rPr>
              <w:t>Z</w:t>
            </w:r>
            <w:r w:rsidR="00756570" w:rsidRPr="003D2DB1">
              <w:rPr>
                <w:rFonts w:ascii="Arial Narrow" w:hAnsi="Arial Narrow" w:cs="Calibri"/>
                <w:color w:val="000000"/>
                <w:sz w:val="22"/>
                <w:szCs w:val="22"/>
              </w:rPr>
              <w:t xml:space="preserve">-score from the HTN analyses in </w:t>
            </w:r>
            <w:r w:rsidR="00B7698C" w:rsidRPr="003D2DB1">
              <w:rPr>
                <w:rFonts w:ascii="Arial Narrow" w:hAnsi="Arial Narrow" w:cs="Calibri"/>
                <w:color w:val="000000"/>
                <w:sz w:val="22"/>
                <w:szCs w:val="22"/>
              </w:rPr>
              <w:t>Stage</w:t>
            </w:r>
            <w:r w:rsidR="00756570" w:rsidRPr="003D2DB1">
              <w:rPr>
                <w:rFonts w:ascii="Arial Narrow" w:hAnsi="Arial Narrow" w:cs="Calibri"/>
                <w:color w:val="000000"/>
                <w:sz w:val="22"/>
                <w:szCs w:val="22"/>
              </w:rPr>
              <w:t xml:space="preserve"> </w:t>
            </w:r>
            <w:r w:rsidR="00C87CF0">
              <w:rPr>
                <w:rFonts w:ascii="Arial Narrow" w:hAnsi="Arial Narrow" w:cs="Calibri"/>
                <w:color w:val="000000"/>
                <w:sz w:val="22"/>
                <w:szCs w:val="22"/>
              </w:rPr>
              <w:t>2</w:t>
            </w:r>
            <w:r w:rsidR="00912CA8"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 </w:t>
            </w:r>
            <w:r w:rsidRPr="003D2DB1">
              <w:rPr>
                <w:rFonts w:ascii="Arial Narrow" w:hAnsi="Arial Narrow" w:cs="Calibri"/>
                <w:i/>
                <w:iCs/>
                <w:color w:val="000000"/>
                <w:sz w:val="22"/>
                <w:szCs w:val="22"/>
              </w:rPr>
              <w:t>P</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Pr="003D2DB1">
              <w:rPr>
                <w:rFonts w:ascii="Arial Narrow" w:hAnsi="Arial Narrow" w:cs="Calibri"/>
                <w:i/>
                <w:color w:val="000000"/>
                <w:sz w:val="22"/>
                <w:szCs w:val="22"/>
              </w:rPr>
              <w:t>P</w:t>
            </w:r>
            <w:r w:rsidRPr="003D2DB1">
              <w:rPr>
                <w:rFonts w:ascii="Arial Narrow" w:hAnsi="Arial Narrow" w:cs="Calibri"/>
                <w:color w:val="000000"/>
                <w:sz w:val="22"/>
                <w:szCs w:val="22"/>
              </w:rPr>
              <w:t xml:space="preserve">-value for association with the listed inverse normal transformed blood pressure trait from the </w:t>
            </w:r>
            <w:r w:rsidR="00B7698C" w:rsidRPr="003D2DB1">
              <w:rPr>
                <w:rFonts w:ascii="Arial Narrow" w:hAnsi="Arial Narrow" w:cs="Calibri"/>
                <w:color w:val="000000"/>
                <w:sz w:val="22"/>
                <w:szCs w:val="22"/>
              </w:rPr>
              <w:t>Stage</w:t>
            </w:r>
            <w:r w:rsidRPr="003D2DB1">
              <w:rPr>
                <w:rFonts w:ascii="Arial Narrow" w:hAnsi="Arial Narrow" w:cs="Calibri"/>
                <w:color w:val="000000"/>
                <w:sz w:val="22"/>
                <w:szCs w:val="22"/>
              </w:rPr>
              <w:t xml:space="preserve"> </w:t>
            </w:r>
            <w:r w:rsidR="00C87CF0">
              <w:rPr>
                <w:rFonts w:ascii="Arial Narrow" w:hAnsi="Arial Narrow" w:cs="Calibri"/>
                <w:color w:val="000000"/>
                <w:sz w:val="22"/>
                <w:szCs w:val="22"/>
              </w:rPr>
              <w:t>2</w:t>
            </w:r>
            <w:r w:rsidRPr="003D2DB1">
              <w:rPr>
                <w:rFonts w:ascii="Arial Narrow" w:hAnsi="Arial Narrow" w:cs="Calibri"/>
                <w:color w:val="000000"/>
                <w:sz w:val="22"/>
                <w:szCs w:val="22"/>
              </w:rPr>
              <w:t xml:space="preserve"> meta-analyses; Het_</w:t>
            </w:r>
            <w:r w:rsidRPr="003D2DB1">
              <w:rPr>
                <w:rFonts w:ascii="Arial Narrow" w:hAnsi="Arial Narrow" w:cs="Calibri"/>
                <w:i/>
                <w:iCs/>
                <w:color w:val="000000"/>
                <w:sz w:val="22"/>
                <w:szCs w:val="22"/>
              </w:rPr>
              <w:t>P</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Pr="003D2DB1">
              <w:rPr>
                <w:rFonts w:ascii="Arial Narrow" w:hAnsi="Arial Narrow" w:cs="Calibri"/>
                <w:i/>
                <w:iCs/>
                <w:color w:val="000000"/>
                <w:sz w:val="22"/>
                <w:szCs w:val="22"/>
              </w:rPr>
              <w:t>P</w:t>
            </w:r>
            <w:r w:rsidRPr="003D2DB1">
              <w:rPr>
                <w:rFonts w:ascii="Arial Narrow" w:hAnsi="Arial Narrow" w:cs="Calibri"/>
                <w:color w:val="000000"/>
                <w:sz w:val="22"/>
                <w:szCs w:val="22"/>
              </w:rPr>
              <w:t>-value for heterogeneity</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00F35EA5" w:rsidRPr="00E5417C">
              <w:rPr>
                <w:rFonts w:ascii="Arial Narrow" w:hAnsi="Arial Narrow" w:cs="Calibri"/>
                <w:i/>
                <w:color w:val="000000"/>
                <w:sz w:val="22"/>
                <w:szCs w:val="22"/>
              </w:rPr>
              <w:t>n</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sample size.</w:t>
            </w:r>
            <w:r w:rsidR="00430309">
              <w:rPr>
                <w:rFonts w:ascii="Arial Narrow" w:hAnsi="Arial Narrow" w:cs="Calibri"/>
                <w:color w:val="000000"/>
                <w:sz w:val="22"/>
                <w:szCs w:val="22"/>
              </w:rPr>
              <w:t xml:space="preserve"> Bold type indicates rare missense variants.</w:t>
            </w:r>
            <w:r w:rsidRPr="003D2DB1">
              <w:rPr>
                <w:rFonts w:ascii="Arial Narrow" w:hAnsi="Arial Narrow" w:cs="Calibri"/>
                <w:color w:val="000000"/>
                <w:sz w:val="22"/>
                <w:szCs w:val="22"/>
              </w:rPr>
              <w:br/>
            </w:r>
            <w:r w:rsidRPr="003D2DB1">
              <w:rPr>
                <w:rFonts w:ascii="Arial Narrow" w:hAnsi="Arial Narrow" w:cs="Calibri"/>
                <w:color w:val="000000"/>
                <w:sz w:val="22"/>
                <w:szCs w:val="22"/>
              </w:rPr>
              <w:br/>
              <w:t>†</w:t>
            </w:r>
            <w:r w:rsidR="00F35EA5">
              <w:rPr>
                <w:rFonts w:ascii="Arial Narrow" w:hAnsi="Arial Narrow" w:cs="Calibri"/>
                <w:color w:val="000000"/>
                <w:sz w:val="22"/>
                <w:szCs w:val="22"/>
              </w:rPr>
              <w:t>N</w:t>
            </w:r>
            <w:r w:rsidRPr="003D2DB1">
              <w:rPr>
                <w:rFonts w:ascii="Arial Narrow" w:hAnsi="Arial Narrow" w:cs="Calibri"/>
                <w:color w:val="000000"/>
                <w:sz w:val="22"/>
                <w:szCs w:val="22"/>
              </w:rPr>
              <w:t xml:space="preserve">ovel variants identified in this study </w:t>
            </w:r>
            <w:r w:rsidR="00F35EA5">
              <w:rPr>
                <w:rFonts w:ascii="Arial Narrow" w:hAnsi="Arial Narrow" w:cs="Calibri"/>
                <w:color w:val="000000"/>
                <w:sz w:val="22"/>
                <w:szCs w:val="22"/>
              </w:rPr>
              <w:t>that</w:t>
            </w:r>
            <w:r w:rsidR="00F35EA5"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are in linkage disequilibrium (LD: </w:t>
            </w:r>
            <w:r w:rsidRPr="00E5417C">
              <w:rPr>
                <w:rFonts w:ascii="Arial Narrow" w:hAnsi="Arial Narrow" w:cs="Calibri"/>
                <w:i/>
                <w:color w:val="000000"/>
                <w:sz w:val="22"/>
                <w:szCs w:val="22"/>
              </w:rPr>
              <w:t>r</w:t>
            </w:r>
            <w:r w:rsidRPr="003D2DB1">
              <w:rPr>
                <w:rFonts w:ascii="Arial Narrow" w:hAnsi="Arial Narrow" w:cs="Calibri"/>
                <w:color w:val="000000"/>
                <w:sz w:val="22"/>
                <w:szCs w:val="22"/>
                <w:vertAlign w:val="superscript"/>
              </w:rPr>
              <w:t>2</w:t>
            </w:r>
            <w:r w:rsidR="00F35EA5">
              <w:rPr>
                <w:rFonts w:ascii="Arial Narrow" w:hAnsi="Arial Narrow" w:cs="Calibri"/>
                <w:color w:val="000000"/>
                <w:sz w:val="22"/>
                <w:szCs w:val="22"/>
                <w:vertAlign w:val="superscript"/>
              </w:rPr>
              <w:t xml:space="preserve"> </w:t>
            </w:r>
            <w:r w:rsidRPr="003D2DB1">
              <w:rPr>
                <w:rFonts w:ascii="Arial Narrow" w:hAnsi="Arial Narrow" w:cs="Calibri"/>
                <w:color w:val="000000"/>
                <w:sz w:val="22"/>
                <w:szCs w:val="22"/>
              </w:rPr>
              <w:t>&gt;</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0.6</w:t>
            </w:r>
            <w:r w:rsidR="001E31CA" w:rsidRPr="003D2DB1">
              <w:rPr>
                <w:rFonts w:ascii="Arial Narrow" w:hAnsi="Arial Narrow" w:cs="Calibri"/>
                <w:color w:val="000000"/>
                <w:sz w:val="22"/>
                <w:szCs w:val="22"/>
              </w:rPr>
              <w:t xml:space="preserve"> rare SNVs and </w:t>
            </w:r>
            <w:r w:rsidR="001E31CA" w:rsidRPr="00E5417C">
              <w:rPr>
                <w:rFonts w:ascii="Arial Narrow" w:hAnsi="Arial Narrow" w:cs="Calibri"/>
                <w:i/>
                <w:color w:val="000000"/>
                <w:sz w:val="22"/>
                <w:szCs w:val="22"/>
              </w:rPr>
              <w:t>r</w:t>
            </w:r>
            <w:r w:rsidR="001E31CA" w:rsidRPr="003D2DB1">
              <w:rPr>
                <w:rFonts w:ascii="Arial Narrow" w:hAnsi="Arial Narrow" w:cs="Calibri"/>
                <w:color w:val="000000"/>
                <w:sz w:val="22"/>
                <w:szCs w:val="22"/>
                <w:vertAlign w:val="superscript"/>
              </w:rPr>
              <w:t>2</w:t>
            </w:r>
            <w:r w:rsidR="00F35EA5">
              <w:rPr>
                <w:rFonts w:ascii="Arial Narrow" w:hAnsi="Arial Narrow" w:cs="Calibri"/>
                <w:color w:val="000000"/>
                <w:sz w:val="22"/>
                <w:szCs w:val="22"/>
                <w:vertAlign w:val="superscript"/>
              </w:rPr>
              <w:t xml:space="preserve"> </w:t>
            </w:r>
            <w:r w:rsidR="001E31CA" w:rsidRPr="003D2DB1">
              <w:rPr>
                <w:rFonts w:ascii="Arial Narrow" w:hAnsi="Arial Narrow" w:cs="Calibri"/>
                <w:color w:val="000000"/>
                <w:sz w:val="22"/>
                <w:szCs w:val="22"/>
              </w:rPr>
              <w:t>&gt;</w:t>
            </w:r>
            <w:r w:rsidR="00F35EA5">
              <w:rPr>
                <w:rFonts w:ascii="Arial Narrow" w:hAnsi="Arial Narrow" w:cs="Calibri"/>
                <w:color w:val="000000"/>
                <w:sz w:val="22"/>
                <w:szCs w:val="22"/>
              </w:rPr>
              <w:t xml:space="preserve"> </w:t>
            </w:r>
            <w:r w:rsidR="001E31CA" w:rsidRPr="003D2DB1">
              <w:rPr>
                <w:rFonts w:ascii="Arial Narrow" w:hAnsi="Arial Narrow" w:cs="Calibri"/>
                <w:color w:val="000000"/>
                <w:sz w:val="22"/>
                <w:szCs w:val="22"/>
              </w:rPr>
              <w:t>0.1 common SNVs</w:t>
            </w:r>
            <w:r w:rsidRPr="003D2DB1">
              <w:rPr>
                <w:rFonts w:ascii="Arial Narrow" w:hAnsi="Arial Narrow" w:cs="Calibri"/>
                <w:color w:val="000000"/>
                <w:sz w:val="22"/>
                <w:szCs w:val="22"/>
              </w:rPr>
              <w:t xml:space="preserve">) with a variant </w:t>
            </w:r>
            <w:r w:rsidR="00F35EA5">
              <w:rPr>
                <w:rFonts w:ascii="Arial Narrow" w:hAnsi="Arial Narrow" w:cs="Calibri"/>
                <w:color w:val="000000"/>
                <w:sz w:val="22"/>
                <w:szCs w:val="22"/>
              </w:rPr>
              <w:t>that</w:t>
            </w:r>
            <w:r w:rsidR="00F35EA5"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has</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been reported by </w:t>
            </w:r>
            <w:r w:rsidR="005E60B2" w:rsidRPr="003D2DB1">
              <w:rPr>
                <w:rFonts w:ascii="Arial Narrow" w:hAnsi="Arial Narrow" w:cs="Calibri"/>
                <w:color w:val="000000"/>
                <w:sz w:val="22"/>
                <w:szCs w:val="22"/>
              </w:rPr>
              <w:t>Evangelou et al</w:t>
            </w:r>
            <w:r w:rsidR="00CE7C24" w:rsidRPr="003D2DB1">
              <w:rPr>
                <w:rFonts w:ascii="Arial Narrow" w:hAnsi="Arial Narrow" w:cs="Calibri"/>
                <w:color w:val="000000"/>
                <w:sz w:val="22"/>
                <w:szCs w:val="22"/>
              </w:rPr>
              <w:t>.</w:t>
            </w:r>
            <w:r w:rsidR="00CE7C24" w:rsidRPr="003D2DB1">
              <w:rPr>
                <w:rFonts w:ascii="Arial Narrow" w:hAnsi="Arial Narrow" w:cs="Calibri"/>
                <w:color w:val="000000"/>
                <w:sz w:val="22"/>
                <w:szCs w:val="22"/>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00215A4F">
              <w:rPr>
                <w:rFonts w:ascii="Arial Narrow" w:hAnsi="Arial Narrow" w:cs="Calibri"/>
                <w:color w:val="000000"/>
                <w:sz w:val="22"/>
                <w:szCs w:val="22"/>
              </w:rPr>
              <w:instrText xml:space="preserve"> ADDIN EN.CITE </w:instrText>
            </w:r>
            <w:r w:rsidR="00215A4F">
              <w:rPr>
                <w:rFonts w:ascii="Arial Narrow" w:hAnsi="Arial Narrow" w:cs="Calibri"/>
                <w:color w:val="000000"/>
                <w:sz w:val="22"/>
                <w:szCs w:val="22"/>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00215A4F">
              <w:rPr>
                <w:rFonts w:ascii="Arial Narrow" w:hAnsi="Arial Narrow" w:cs="Calibri"/>
                <w:color w:val="000000"/>
                <w:sz w:val="22"/>
                <w:szCs w:val="22"/>
              </w:rPr>
              <w:instrText xml:space="preserve"> ADDIN EN.CITE.DATA </w:instrText>
            </w:r>
            <w:r w:rsidR="00215A4F">
              <w:rPr>
                <w:rFonts w:ascii="Arial Narrow" w:hAnsi="Arial Narrow" w:cs="Calibri"/>
                <w:color w:val="000000"/>
                <w:sz w:val="22"/>
                <w:szCs w:val="22"/>
              </w:rPr>
            </w:r>
            <w:r w:rsidR="00215A4F">
              <w:rPr>
                <w:rFonts w:ascii="Arial Narrow" w:hAnsi="Arial Narrow" w:cs="Calibri"/>
                <w:color w:val="000000"/>
                <w:sz w:val="22"/>
                <w:szCs w:val="22"/>
              </w:rPr>
              <w:fldChar w:fldCharType="end"/>
            </w:r>
            <w:r w:rsidR="00CE7C24" w:rsidRPr="003D2DB1">
              <w:rPr>
                <w:rFonts w:ascii="Arial Narrow" w:hAnsi="Arial Narrow" w:cs="Calibri"/>
                <w:color w:val="000000"/>
                <w:sz w:val="22"/>
                <w:szCs w:val="22"/>
              </w:rPr>
            </w:r>
            <w:r w:rsidR="00CE7C24" w:rsidRPr="003D2DB1">
              <w:rPr>
                <w:rFonts w:ascii="Arial Narrow" w:hAnsi="Arial Narrow" w:cs="Calibri"/>
                <w:color w:val="000000"/>
                <w:sz w:val="22"/>
                <w:szCs w:val="22"/>
              </w:rPr>
              <w:fldChar w:fldCharType="separate"/>
            </w:r>
            <w:r w:rsidR="00CE7C24" w:rsidRPr="003D2DB1">
              <w:rPr>
                <w:rFonts w:ascii="Arial Narrow" w:hAnsi="Arial Narrow" w:cs="Calibri"/>
                <w:noProof/>
                <w:color w:val="000000"/>
                <w:sz w:val="22"/>
                <w:szCs w:val="22"/>
                <w:vertAlign w:val="superscript"/>
              </w:rPr>
              <w:t>20</w:t>
            </w:r>
            <w:r w:rsidR="00CE7C24" w:rsidRPr="003D2DB1">
              <w:rPr>
                <w:rFonts w:ascii="Arial Narrow" w:hAnsi="Arial Narrow" w:cs="Calibri"/>
                <w:color w:val="000000"/>
                <w:sz w:val="22"/>
                <w:szCs w:val="22"/>
              </w:rPr>
              <w:fldChar w:fldCharType="end"/>
            </w:r>
            <w:r w:rsidRPr="003D2DB1">
              <w:rPr>
                <w:rFonts w:ascii="Arial Narrow" w:hAnsi="Arial Narrow" w:cs="Calibri"/>
                <w:color w:val="000000"/>
                <w:sz w:val="22"/>
                <w:szCs w:val="22"/>
              </w:rPr>
              <w:t xml:space="preserve"> and/or </w:t>
            </w:r>
            <w:r w:rsidR="00CE7C24" w:rsidRPr="003D2DB1">
              <w:rPr>
                <w:rFonts w:ascii="Arial Narrow" w:hAnsi="Arial Narrow" w:cs="Calibri"/>
                <w:color w:val="000000"/>
                <w:sz w:val="22"/>
                <w:szCs w:val="22"/>
              </w:rPr>
              <w:t>Giri et al.</w:t>
            </w:r>
            <w:r w:rsidR="007C26E3" w:rsidRPr="003D2DB1">
              <w:rPr>
                <w:rFonts w:ascii="Arial Narrow" w:hAnsi="Arial Narrow" w:cs="Calibri"/>
                <w:color w:val="000000"/>
                <w:sz w:val="22"/>
                <w:szCs w:val="22"/>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00215A4F">
              <w:rPr>
                <w:rFonts w:ascii="Arial Narrow" w:hAnsi="Arial Narrow" w:cs="Calibri"/>
                <w:color w:val="000000"/>
                <w:sz w:val="22"/>
                <w:szCs w:val="22"/>
              </w:rPr>
              <w:instrText xml:space="preserve"> ADDIN EN.CITE </w:instrText>
            </w:r>
            <w:r w:rsidR="00215A4F">
              <w:rPr>
                <w:rFonts w:ascii="Arial Narrow" w:hAnsi="Arial Narrow" w:cs="Calibri"/>
                <w:color w:val="000000"/>
                <w:sz w:val="22"/>
                <w:szCs w:val="22"/>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00215A4F">
              <w:rPr>
                <w:rFonts w:ascii="Arial Narrow" w:hAnsi="Arial Narrow" w:cs="Calibri"/>
                <w:color w:val="000000"/>
                <w:sz w:val="22"/>
                <w:szCs w:val="22"/>
              </w:rPr>
              <w:instrText xml:space="preserve"> ADDIN EN.CITE.DATA </w:instrText>
            </w:r>
            <w:r w:rsidR="00215A4F">
              <w:rPr>
                <w:rFonts w:ascii="Arial Narrow" w:hAnsi="Arial Narrow" w:cs="Calibri"/>
                <w:color w:val="000000"/>
                <w:sz w:val="22"/>
                <w:szCs w:val="22"/>
              </w:rPr>
            </w:r>
            <w:r w:rsidR="00215A4F">
              <w:rPr>
                <w:rFonts w:ascii="Arial Narrow" w:hAnsi="Arial Narrow" w:cs="Calibri"/>
                <w:color w:val="000000"/>
                <w:sz w:val="22"/>
                <w:szCs w:val="22"/>
              </w:rPr>
              <w:fldChar w:fldCharType="end"/>
            </w:r>
            <w:r w:rsidR="007C26E3" w:rsidRPr="003D2DB1">
              <w:rPr>
                <w:rFonts w:ascii="Arial Narrow" w:hAnsi="Arial Narrow" w:cs="Calibri"/>
                <w:color w:val="000000"/>
                <w:sz w:val="22"/>
                <w:szCs w:val="22"/>
              </w:rPr>
            </w:r>
            <w:r w:rsidR="007C26E3" w:rsidRPr="003D2DB1">
              <w:rPr>
                <w:rFonts w:ascii="Arial Narrow" w:hAnsi="Arial Narrow" w:cs="Calibri"/>
                <w:color w:val="000000"/>
                <w:sz w:val="22"/>
                <w:szCs w:val="22"/>
              </w:rPr>
              <w:fldChar w:fldCharType="separate"/>
            </w:r>
            <w:r w:rsidR="007C26E3" w:rsidRPr="003D2DB1">
              <w:rPr>
                <w:rFonts w:ascii="Arial Narrow" w:hAnsi="Arial Narrow" w:cs="Calibri"/>
                <w:noProof/>
                <w:color w:val="000000"/>
                <w:sz w:val="22"/>
                <w:szCs w:val="22"/>
                <w:vertAlign w:val="superscript"/>
              </w:rPr>
              <w:t>21</w:t>
            </w:r>
            <w:r w:rsidR="007C26E3" w:rsidRPr="003D2DB1">
              <w:rPr>
                <w:rFonts w:ascii="Arial Narrow" w:hAnsi="Arial Narrow" w:cs="Calibri"/>
                <w:color w:val="000000"/>
                <w:sz w:val="22"/>
                <w:szCs w:val="22"/>
              </w:rPr>
              <w:fldChar w:fldCharType="end"/>
            </w:r>
            <w:r w:rsidRPr="003D2DB1">
              <w:rPr>
                <w:rFonts w:ascii="Arial Narrow" w:hAnsi="Arial Narrow" w:cs="Calibri"/>
                <w:color w:val="000000"/>
                <w:sz w:val="22"/>
                <w:szCs w:val="22"/>
              </w:rPr>
              <w:t xml:space="preserve"> within +/-</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500</w:t>
            </w:r>
            <w:r w:rsidR="00F35EA5">
              <w:rPr>
                <w:rFonts w:ascii="Arial Narrow" w:hAnsi="Arial Narrow" w:cs="Calibri"/>
                <w:color w:val="000000"/>
                <w:sz w:val="22"/>
                <w:szCs w:val="22"/>
              </w:rPr>
              <w:t xml:space="preserve"> k</w:t>
            </w:r>
            <w:r w:rsidR="00F35EA5" w:rsidRPr="003D2DB1">
              <w:rPr>
                <w:rFonts w:ascii="Arial Narrow" w:hAnsi="Arial Narrow" w:cs="Calibri"/>
                <w:color w:val="000000"/>
                <w:sz w:val="22"/>
                <w:szCs w:val="22"/>
              </w:rPr>
              <w:t xml:space="preserve">b </w:t>
            </w:r>
            <w:r w:rsidRPr="003D2DB1">
              <w:rPr>
                <w:rFonts w:ascii="Arial Narrow" w:hAnsi="Arial Narrow" w:cs="Calibri"/>
                <w:color w:val="000000"/>
                <w:sz w:val="22"/>
                <w:szCs w:val="22"/>
              </w:rPr>
              <w:t>of the novel variant.</w:t>
            </w:r>
          </w:p>
        </w:tc>
      </w:tr>
    </w:tbl>
    <w:p w14:paraId="20A84716" w14:textId="77777777" w:rsidR="002800B8" w:rsidRPr="002800B8" w:rsidRDefault="002800B8" w:rsidP="002800B8">
      <w:pPr>
        <w:rPr>
          <w:rFonts w:asciiTheme="minorHAnsi" w:hAnsiTheme="minorHAnsi"/>
          <w:sz w:val="22"/>
          <w:szCs w:val="22"/>
        </w:rPr>
      </w:pPr>
    </w:p>
    <w:p w14:paraId="62F06230" w14:textId="77777777" w:rsidR="0024372B" w:rsidRDefault="0024372B" w:rsidP="00D91AE8">
      <w:pPr>
        <w:rPr>
          <w:rFonts w:asciiTheme="minorHAnsi" w:hAnsiTheme="minorHAnsi"/>
          <w:b/>
          <w:color w:val="000000" w:themeColor="text1"/>
          <w:lang w:val="en"/>
        </w:rPr>
      </w:pPr>
    </w:p>
    <w:p w14:paraId="5CE9F5AE" w14:textId="77777777" w:rsidR="0024372B" w:rsidRDefault="0024372B" w:rsidP="00D91AE8">
      <w:pPr>
        <w:rPr>
          <w:rFonts w:asciiTheme="minorHAnsi" w:hAnsiTheme="minorHAnsi"/>
          <w:b/>
          <w:color w:val="000000" w:themeColor="text1"/>
          <w:lang w:val="en"/>
        </w:rPr>
      </w:pPr>
    </w:p>
    <w:p w14:paraId="01FB6D90" w14:textId="77777777" w:rsidR="0024372B" w:rsidRPr="00804818" w:rsidRDefault="0024372B" w:rsidP="00D91AE8">
      <w:pPr>
        <w:rPr>
          <w:rFonts w:asciiTheme="minorHAnsi" w:hAnsiTheme="minorHAnsi"/>
          <w:b/>
          <w:color w:val="000000" w:themeColor="text1"/>
          <w:lang w:val="en"/>
        </w:rPr>
      </w:pPr>
    </w:p>
    <w:p w14:paraId="34E28E31" w14:textId="77777777" w:rsidR="006E2900" w:rsidRPr="00804818" w:rsidRDefault="006E2900" w:rsidP="00D91AE8">
      <w:pPr>
        <w:rPr>
          <w:rFonts w:asciiTheme="minorHAnsi" w:hAnsiTheme="minorHAnsi"/>
          <w:b/>
          <w:color w:val="000000" w:themeColor="text1"/>
          <w:lang w:val="en"/>
        </w:rPr>
      </w:pPr>
    </w:p>
    <w:p w14:paraId="00720CB7" w14:textId="325E8480" w:rsidR="006E2900" w:rsidRPr="00804818" w:rsidRDefault="006E2900" w:rsidP="00D91AE8">
      <w:pPr>
        <w:rPr>
          <w:rFonts w:asciiTheme="minorHAnsi" w:hAnsiTheme="minorHAnsi"/>
          <w:b/>
          <w:color w:val="000000" w:themeColor="text1"/>
          <w:lang w:val="en"/>
        </w:rPr>
      </w:pPr>
    </w:p>
    <w:p w14:paraId="6F0DE8EE" w14:textId="77777777" w:rsidR="006E2900" w:rsidRPr="00804818" w:rsidRDefault="006E2900" w:rsidP="00D91AE8">
      <w:pPr>
        <w:rPr>
          <w:rFonts w:asciiTheme="minorHAnsi" w:hAnsiTheme="minorHAnsi"/>
          <w:b/>
          <w:color w:val="000000" w:themeColor="text1"/>
          <w:lang w:val="en"/>
        </w:rPr>
      </w:pPr>
    </w:p>
    <w:p w14:paraId="1C369390" w14:textId="77777777" w:rsidR="006563BD" w:rsidRDefault="006563BD">
      <w:pPr>
        <w:rPr>
          <w:rFonts w:ascii="Arial Narrow" w:hAnsi="Arial Narrow" w:cs="Arial"/>
          <w:b/>
        </w:rPr>
      </w:pPr>
      <w:r>
        <w:rPr>
          <w:rFonts w:ascii="Arial Narrow" w:hAnsi="Arial Narrow" w:cs="Arial"/>
          <w:b/>
        </w:rPr>
        <w:br w:type="page"/>
      </w:r>
    </w:p>
    <w:p w14:paraId="68B4D861" w14:textId="77777777" w:rsidR="006563BD" w:rsidRDefault="006563BD" w:rsidP="006563BD">
      <w:pPr>
        <w:rPr>
          <w:rFonts w:ascii="Arial Narrow" w:hAnsi="Arial Narrow" w:cs="Arial"/>
          <w:b/>
        </w:rPr>
        <w:sectPr w:rsidR="006563BD" w:rsidSect="000C30F8">
          <w:pgSz w:w="16838" w:h="11906" w:orient="landscape"/>
          <w:pgMar w:top="720" w:right="720" w:bottom="720" w:left="720" w:header="708" w:footer="708" w:gutter="0"/>
          <w:cols w:space="708"/>
          <w:docGrid w:linePitch="360"/>
        </w:sectPr>
      </w:pPr>
    </w:p>
    <w:p w14:paraId="5E60A841" w14:textId="05D50CA2" w:rsidR="006563BD" w:rsidRPr="00B05634" w:rsidRDefault="006563BD" w:rsidP="00B05634">
      <w:pPr>
        <w:spacing w:after="240"/>
        <w:rPr>
          <w:rFonts w:ascii="Arial Narrow" w:hAnsi="Arial Narrow" w:cs="Arial"/>
          <w:sz w:val="22"/>
          <w:szCs w:val="22"/>
        </w:rPr>
      </w:pPr>
      <w:r w:rsidRPr="00B05634">
        <w:rPr>
          <w:rFonts w:ascii="Arial Narrow" w:hAnsi="Arial Narrow" w:cs="Arial"/>
          <w:b/>
          <w:sz w:val="22"/>
          <w:szCs w:val="22"/>
        </w:rPr>
        <w:t xml:space="preserve">Table 2 </w:t>
      </w:r>
      <w:r w:rsidR="00CB4BCF">
        <w:rPr>
          <w:rFonts w:ascii="Arial Narrow" w:hAnsi="Arial Narrow" w:cs="Arial"/>
          <w:b/>
          <w:sz w:val="22"/>
          <w:szCs w:val="22"/>
        </w:rPr>
        <w:t xml:space="preserve">| </w:t>
      </w:r>
      <w:r w:rsidR="001D60C7" w:rsidRPr="008F38BB">
        <w:rPr>
          <w:rFonts w:ascii="Arial Narrow" w:hAnsi="Arial Narrow" w:cs="Arial"/>
          <w:b/>
          <w:sz w:val="22"/>
          <w:szCs w:val="22"/>
        </w:rPr>
        <w:t>C</w:t>
      </w:r>
      <w:r w:rsidRPr="008F38BB">
        <w:rPr>
          <w:rFonts w:ascii="Arial Narrow" w:hAnsi="Arial Narrow" w:cs="Arial"/>
          <w:b/>
          <w:sz w:val="22"/>
          <w:szCs w:val="22"/>
        </w:rPr>
        <w:t xml:space="preserve">onditionally independent rare and </w:t>
      </w:r>
      <w:r w:rsidR="001658C5">
        <w:rPr>
          <w:rFonts w:ascii="Arial Narrow" w:hAnsi="Arial Narrow" w:cs="Arial"/>
          <w:b/>
          <w:sz w:val="22"/>
          <w:szCs w:val="22"/>
        </w:rPr>
        <w:t xml:space="preserve">very </w:t>
      </w:r>
      <w:r w:rsidRPr="008F38BB">
        <w:rPr>
          <w:rFonts w:ascii="Arial Narrow" w:hAnsi="Arial Narrow" w:cs="Arial"/>
          <w:b/>
          <w:sz w:val="22"/>
          <w:szCs w:val="22"/>
        </w:rPr>
        <w:t>low-frequency SNV (MAF</w:t>
      </w:r>
      <w:r w:rsidR="00CB4BCF">
        <w:rPr>
          <w:rFonts w:ascii="Arial Narrow" w:hAnsi="Arial Narrow" w:cs="Arial"/>
          <w:b/>
          <w:sz w:val="22"/>
          <w:szCs w:val="22"/>
        </w:rPr>
        <w:t xml:space="preserve"> </w:t>
      </w:r>
      <w:r w:rsidRPr="008F38BB">
        <w:rPr>
          <w:rFonts w:ascii="Arial Narrow" w:hAnsi="Arial Narrow" w:cs="Arial"/>
          <w:b/>
          <w:sz w:val="22"/>
          <w:szCs w:val="22"/>
        </w:rPr>
        <w:t>&lt;</w:t>
      </w:r>
      <w:r w:rsidR="00CB4BCF">
        <w:rPr>
          <w:rFonts w:ascii="Arial Narrow" w:hAnsi="Arial Narrow" w:cs="Arial"/>
          <w:b/>
          <w:sz w:val="22"/>
          <w:szCs w:val="22"/>
        </w:rPr>
        <w:t xml:space="preserve"> </w:t>
      </w:r>
      <w:r w:rsidRPr="008F38BB">
        <w:rPr>
          <w:rFonts w:ascii="Arial Narrow" w:hAnsi="Arial Narrow" w:cs="Arial"/>
          <w:b/>
          <w:sz w:val="22"/>
          <w:szCs w:val="22"/>
        </w:rPr>
        <w:t xml:space="preserve">0.02) associations from </w:t>
      </w:r>
      <w:r w:rsidR="00CB4BCF">
        <w:rPr>
          <w:rFonts w:ascii="Arial Narrow" w:hAnsi="Arial Narrow" w:cs="Arial"/>
          <w:b/>
          <w:sz w:val="22"/>
          <w:szCs w:val="22"/>
        </w:rPr>
        <w:t>e</w:t>
      </w:r>
      <w:r w:rsidR="00CB4BCF" w:rsidRPr="008F38BB">
        <w:rPr>
          <w:rFonts w:ascii="Arial Narrow" w:hAnsi="Arial Narrow" w:cs="Arial"/>
          <w:b/>
          <w:sz w:val="22"/>
          <w:szCs w:val="22"/>
        </w:rPr>
        <w:t xml:space="preserve">xome </w:t>
      </w:r>
      <w:r w:rsidRPr="008F38BB">
        <w:rPr>
          <w:rFonts w:ascii="Arial Narrow" w:hAnsi="Arial Narrow" w:cs="Arial"/>
          <w:b/>
          <w:sz w:val="22"/>
          <w:szCs w:val="22"/>
        </w:rPr>
        <w:t xml:space="preserve">array at known loci in </w:t>
      </w:r>
      <w:r w:rsidR="00B7698C" w:rsidRPr="008F38BB">
        <w:rPr>
          <w:rFonts w:ascii="Arial Narrow" w:hAnsi="Arial Narrow" w:cs="Arial"/>
          <w:b/>
          <w:sz w:val="22"/>
          <w:szCs w:val="22"/>
        </w:rPr>
        <w:t>Stage</w:t>
      </w:r>
      <w:r w:rsidRPr="008F38BB">
        <w:rPr>
          <w:rFonts w:ascii="Arial Narrow" w:hAnsi="Arial Narrow" w:cs="Arial"/>
          <w:b/>
          <w:sz w:val="22"/>
          <w:szCs w:val="22"/>
        </w:rPr>
        <w:t xml:space="preserve"> 1 EUR studies</w:t>
      </w:r>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466"/>
        <w:gridCol w:w="1432"/>
        <w:gridCol w:w="1272"/>
        <w:gridCol w:w="822"/>
        <w:gridCol w:w="1430"/>
        <w:gridCol w:w="2155"/>
        <w:gridCol w:w="669"/>
        <w:gridCol w:w="869"/>
        <w:gridCol w:w="1230"/>
        <w:gridCol w:w="1049"/>
        <w:gridCol w:w="882"/>
        <w:gridCol w:w="763"/>
      </w:tblGrid>
      <w:tr w:rsidR="00ED70CD" w:rsidRPr="00981DD6" w14:paraId="678D08F9" w14:textId="77777777" w:rsidTr="005106A2">
        <w:trPr>
          <w:trHeight w:val="380"/>
        </w:trPr>
        <w:tc>
          <w:tcPr>
            <w:tcW w:w="1029" w:type="dxa"/>
            <w:tcBorders>
              <w:top w:val="single" w:sz="4" w:space="0" w:color="auto"/>
              <w:left w:val="nil"/>
              <w:bottom w:val="single" w:sz="4" w:space="0" w:color="auto"/>
              <w:right w:val="nil"/>
            </w:tcBorders>
            <w:noWrap/>
            <w:vAlign w:val="center"/>
            <w:hideMark/>
          </w:tcPr>
          <w:p w14:paraId="3D23A5BF" w14:textId="77777777"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Locus ID</w:t>
            </w:r>
          </w:p>
        </w:tc>
        <w:tc>
          <w:tcPr>
            <w:tcW w:w="1581" w:type="dxa"/>
            <w:tcBorders>
              <w:top w:val="single" w:sz="4" w:space="0" w:color="auto"/>
              <w:left w:val="nil"/>
              <w:bottom w:val="single" w:sz="4" w:space="0" w:color="auto"/>
              <w:right w:val="nil"/>
            </w:tcBorders>
            <w:vAlign w:val="center"/>
          </w:tcPr>
          <w:p w14:paraId="4611798A" w14:textId="57386F12"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rsID</w:t>
            </w:r>
          </w:p>
        </w:tc>
        <w:tc>
          <w:tcPr>
            <w:tcW w:w="1531" w:type="dxa"/>
            <w:tcBorders>
              <w:top w:val="single" w:sz="4" w:space="0" w:color="auto"/>
              <w:left w:val="nil"/>
              <w:bottom w:val="single" w:sz="4" w:space="0" w:color="auto"/>
              <w:right w:val="nil"/>
            </w:tcBorders>
            <w:vAlign w:val="center"/>
          </w:tcPr>
          <w:p w14:paraId="02474591" w14:textId="3A32E566"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Chr:bp</w:t>
            </w:r>
          </w:p>
        </w:tc>
        <w:tc>
          <w:tcPr>
            <w:tcW w:w="1359" w:type="dxa"/>
            <w:tcBorders>
              <w:top w:val="single" w:sz="4" w:space="0" w:color="auto"/>
              <w:left w:val="nil"/>
              <w:bottom w:val="single" w:sz="4" w:space="0" w:color="auto"/>
              <w:right w:val="nil"/>
            </w:tcBorders>
            <w:vAlign w:val="center"/>
          </w:tcPr>
          <w:p w14:paraId="17CCB72F" w14:textId="0313FFA8" w:rsidR="004B30C4" w:rsidRPr="00F74F8A" w:rsidRDefault="004B30C4" w:rsidP="00277559">
            <w:pPr>
              <w:jc w:val="center"/>
              <w:rPr>
                <w:rFonts w:ascii="Arial Narrow" w:hAnsi="Arial Narrow" w:cs="Arial"/>
                <w:b/>
                <w:bCs/>
                <w:sz w:val="22"/>
                <w:szCs w:val="22"/>
              </w:rPr>
            </w:pPr>
            <w:r w:rsidRPr="00F74F8A">
              <w:rPr>
                <w:rFonts w:ascii="Arial Narrow" w:hAnsi="Arial Narrow" w:cs="Arial"/>
                <w:b/>
                <w:bCs/>
                <w:sz w:val="22"/>
                <w:szCs w:val="22"/>
              </w:rPr>
              <w:t>Gene</w:t>
            </w:r>
          </w:p>
        </w:tc>
        <w:tc>
          <w:tcPr>
            <w:tcW w:w="845" w:type="dxa"/>
            <w:tcBorders>
              <w:top w:val="single" w:sz="4" w:space="0" w:color="auto"/>
              <w:left w:val="nil"/>
              <w:bottom w:val="single" w:sz="4" w:space="0" w:color="auto"/>
              <w:right w:val="nil"/>
            </w:tcBorders>
            <w:vAlign w:val="center"/>
          </w:tcPr>
          <w:p w14:paraId="4E1849E6" w14:textId="77777777" w:rsidR="004B30C4" w:rsidRPr="00F74F8A" w:rsidRDefault="004B30C4" w:rsidP="00E74C09">
            <w:pPr>
              <w:jc w:val="center"/>
              <w:rPr>
                <w:rFonts w:ascii="Arial Narrow" w:hAnsi="Arial Narrow" w:cs="Arial"/>
                <w:b/>
                <w:bCs/>
                <w:sz w:val="22"/>
                <w:szCs w:val="22"/>
              </w:rPr>
            </w:pPr>
            <w:r w:rsidRPr="00F74F8A">
              <w:rPr>
                <w:rFonts w:ascii="Arial Narrow" w:hAnsi="Arial Narrow" w:cs="Arial"/>
                <w:b/>
                <w:bCs/>
                <w:sz w:val="22"/>
                <w:szCs w:val="22"/>
              </w:rPr>
              <w:t>EA/OA</w:t>
            </w:r>
          </w:p>
        </w:tc>
        <w:tc>
          <w:tcPr>
            <w:tcW w:w="624" w:type="dxa"/>
            <w:tcBorders>
              <w:top w:val="single" w:sz="4" w:space="0" w:color="auto"/>
              <w:left w:val="nil"/>
              <w:bottom w:val="single" w:sz="4" w:space="0" w:color="auto"/>
              <w:right w:val="nil"/>
            </w:tcBorders>
            <w:vAlign w:val="center"/>
          </w:tcPr>
          <w:p w14:paraId="14D7D366" w14:textId="77777777" w:rsidR="004B30C4" w:rsidRPr="00F74F8A" w:rsidRDefault="004B30C4" w:rsidP="00E9129D">
            <w:pPr>
              <w:jc w:val="center"/>
              <w:rPr>
                <w:rFonts w:ascii="Arial Narrow" w:hAnsi="Arial Narrow" w:cs="Arial"/>
                <w:b/>
                <w:bCs/>
                <w:sz w:val="22"/>
                <w:szCs w:val="22"/>
              </w:rPr>
            </w:pPr>
            <w:r w:rsidRPr="00F74F8A">
              <w:rPr>
                <w:rFonts w:ascii="Arial Narrow" w:hAnsi="Arial Narrow" w:cs="Arial"/>
                <w:b/>
                <w:bCs/>
                <w:sz w:val="22"/>
                <w:szCs w:val="22"/>
              </w:rPr>
              <w:t>AA</w:t>
            </w:r>
          </w:p>
        </w:tc>
        <w:tc>
          <w:tcPr>
            <w:tcW w:w="2523" w:type="dxa"/>
            <w:tcBorders>
              <w:left w:val="nil"/>
              <w:bottom w:val="single" w:sz="4" w:space="0" w:color="auto"/>
              <w:right w:val="nil"/>
            </w:tcBorders>
            <w:vAlign w:val="center"/>
          </w:tcPr>
          <w:p w14:paraId="36D5B78A" w14:textId="30EF6FB5" w:rsidR="004B30C4" w:rsidRPr="00F74F8A" w:rsidRDefault="004B30C4">
            <w:pPr>
              <w:jc w:val="center"/>
              <w:rPr>
                <w:rFonts w:ascii="Arial Narrow" w:hAnsi="Arial Narrow" w:cs="Arial"/>
                <w:b/>
                <w:bCs/>
                <w:sz w:val="22"/>
                <w:szCs w:val="22"/>
              </w:rPr>
            </w:pPr>
            <w:r>
              <w:rPr>
                <w:rFonts w:ascii="Arial Narrow" w:hAnsi="Arial Narrow" w:cs="Arial"/>
                <w:b/>
                <w:bCs/>
                <w:sz w:val="22"/>
                <w:szCs w:val="22"/>
              </w:rPr>
              <w:t>Consequence</w:t>
            </w:r>
          </w:p>
        </w:tc>
        <w:tc>
          <w:tcPr>
            <w:tcW w:w="710" w:type="dxa"/>
            <w:tcBorders>
              <w:left w:val="nil"/>
              <w:bottom w:val="single" w:sz="4" w:space="0" w:color="auto"/>
              <w:right w:val="nil"/>
            </w:tcBorders>
            <w:vAlign w:val="center"/>
          </w:tcPr>
          <w:p w14:paraId="309318FC" w14:textId="0CB746D9" w:rsidR="004B30C4" w:rsidRPr="00F74F8A" w:rsidRDefault="004B30C4">
            <w:pPr>
              <w:jc w:val="center"/>
              <w:rPr>
                <w:rFonts w:ascii="Arial Narrow" w:hAnsi="Arial Narrow" w:cs="Arial"/>
                <w:b/>
                <w:bCs/>
                <w:sz w:val="22"/>
                <w:szCs w:val="22"/>
              </w:rPr>
            </w:pPr>
            <w:r w:rsidRPr="00F74F8A">
              <w:rPr>
                <w:rFonts w:ascii="Arial Narrow" w:hAnsi="Arial Narrow" w:cs="Arial"/>
                <w:b/>
                <w:bCs/>
                <w:sz w:val="22"/>
                <w:szCs w:val="22"/>
              </w:rPr>
              <w:t>Trait</w:t>
            </w:r>
          </w:p>
        </w:tc>
        <w:tc>
          <w:tcPr>
            <w:tcW w:w="869" w:type="dxa"/>
            <w:tcBorders>
              <w:left w:val="nil"/>
              <w:bottom w:val="single" w:sz="4" w:space="0" w:color="auto"/>
              <w:right w:val="nil"/>
            </w:tcBorders>
            <w:noWrap/>
            <w:vAlign w:val="center"/>
            <w:hideMark/>
          </w:tcPr>
          <w:p w14:paraId="3FEEE78C" w14:textId="2262773F"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EAF</w:t>
            </w:r>
          </w:p>
        </w:tc>
        <w:tc>
          <w:tcPr>
            <w:tcW w:w="1230" w:type="dxa"/>
            <w:tcBorders>
              <w:left w:val="nil"/>
              <w:bottom w:val="single" w:sz="4" w:space="0" w:color="auto"/>
              <w:right w:val="nil"/>
            </w:tcBorders>
            <w:noWrap/>
            <w:vAlign w:val="center"/>
            <w:hideMark/>
          </w:tcPr>
          <w:p w14:paraId="4B35CB76" w14:textId="77777777"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sym w:font="Symbol" w:char="F062"/>
            </w:r>
            <w:r w:rsidRPr="00F74F8A">
              <w:rPr>
                <w:rFonts w:ascii="Arial Narrow" w:hAnsi="Arial Narrow" w:cs="Arial"/>
                <w:b/>
                <w:bCs/>
                <w:sz w:val="22"/>
                <w:szCs w:val="22"/>
              </w:rPr>
              <w:t>_joint</w:t>
            </w:r>
          </w:p>
        </w:tc>
        <w:tc>
          <w:tcPr>
            <w:tcW w:w="1049" w:type="dxa"/>
            <w:tcBorders>
              <w:left w:val="nil"/>
              <w:bottom w:val="single" w:sz="4" w:space="0" w:color="auto"/>
              <w:right w:val="nil"/>
            </w:tcBorders>
            <w:noWrap/>
            <w:vAlign w:val="center"/>
            <w:hideMark/>
          </w:tcPr>
          <w:p w14:paraId="69CB5365" w14:textId="77777777" w:rsidR="004B30C4" w:rsidRPr="00F74F8A" w:rsidRDefault="004B30C4" w:rsidP="00277559">
            <w:pPr>
              <w:jc w:val="center"/>
              <w:rPr>
                <w:rFonts w:ascii="Arial Narrow" w:hAnsi="Arial Narrow" w:cs="Arial"/>
                <w:b/>
                <w:bCs/>
                <w:sz w:val="22"/>
                <w:szCs w:val="22"/>
              </w:rPr>
            </w:pPr>
            <w:r w:rsidRPr="00F74F8A">
              <w:rPr>
                <w:rFonts w:ascii="Arial Narrow" w:hAnsi="Arial Narrow" w:cs="Arial"/>
                <w:b/>
                <w:bCs/>
                <w:i/>
                <w:iCs/>
                <w:sz w:val="22"/>
                <w:szCs w:val="22"/>
              </w:rPr>
              <w:t>P_</w:t>
            </w:r>
            <w:r w:rsidRPr="00F74F8A">
              <w:rPr>
                <w:rFonts w:ascii="Arial Narrow" w:hAnsi="Arial Narrow" w:cs="Arial"/>
                <w:b/>
                <w:bCs/>
                <w:iCs/>
                <w:sz w:val="22"/>
                <w:szCs w:val="22"/>
              </w:rPr>
              <w:t>joint</w:t>
            </w:r>
          </w:p>
        </w:tc>
        <w:tc>
          <w:tcPr>
            <w:tcW w:w="891" w:type="dxa"/>
            <w:tcBorders>
              <w:left w:val="nil"/>
              <w:bottom w:val="single" w:sz="4" w:space="0" w:color="auto"/>
              <w:right w:val="nil"/>
            </w:tcBorders>
            <w:vAlign w:val="center"/>
          </w:tcPr>
          <w:p w14:paraId="384B2840" w14:textId="5952471E" w:rsidR="004B30C4" w:rsidRPr="00E5417C" w:rsidRDefault="00CB4BCF" w:rsidP="00E74C09">
            <w:pPr>
              <w:jc w:val="center"/>
              <w:rPr>
                <w:rFonts w:ascii="Arial Narrow" w:hAnsi="Arial Narrow" w:cs="Arial"/>
                <w:b/>
                <w:bCs/>
                <w:i/>
                <w:sz w:val="22"/>
                <w:szCs w:val="22"/>
              </w:rPr>
            </w:pPr>
            <w:r w:rsidRPr="00E5417C">
              <w:rPr>
                <w:rFonts w:ascii="Arial Narrow" w:hAnsi="Arial Narrow" w:cs="Arial"/>
                <w:b/>
                <w:bCs/>
                <w:i/>
                <w:sz w:val="22"/>
                <w:szCs w:val="22"/>
              </w:rPr>
              <w:t>n</w:t>
            </w:r>
          </w:p>
        </w:tc>
        <w:tc>
          <w:tcPr>
            <w:tcW w:w="828" w:type="dxa"/>
            <w:tcBorders>
              <w:left w:val="nil"/>
              <w:bottom w:val="single" w:sz="4" w:space="0" w:color="auto"/>
              <w:right w:val="nil"/>
            </w:tcBorders>
            <w:vAlign w:val="center"/>
          </w:tcPr>
          <w:p w14:paraId="1C46EA08" w14:textId="77777777"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Ref</w:t>
            </w:r>
          </w:p>
        </w:tc>
      </w:tr>
      <w:tr w:rsidR="00ED70CD" w:rsidRPr="00981DD6" w14:paraId="0A90A240" w14:textId="77777777" w:rsidTr="005106A2">
        <w:trPr>
          <w:trHeight w:val="239"/>
        </w:trPr>
        <w:tc>
          <w:tcPr>
            <w:tcW w:w="1029" w:type="dxa"/>
            <w:tcBorders>
              <w:left w:val="nil"/>
              <w:bottom w:val="nil"/>
              <w:right w:val="nil"/>
            </w:tcBorders>
            <w:noWrap/>
          </w:tcPr>
          <w:p w14:paraId="289E3105"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18</w:t>
            </w:r>
          </w:p>
        </w:tc>
        <w:tc>
          <w:tcPr>
            <w:tcW w:w="1581" w:type="dxa"/>
            <w:tcBorders>
              <w:left w:val="nil"/>
              <w:bottom w:val="nil"/>
              <w:right w:val="nil"/>
            </w:tcBorders>
          </w:tcPr>
          <w:p w14:paraId="23D2D2F9" w14:textId="2B09D7D0"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rs116245325</w:t>
            </w:r>
          </w:p>
        </w:tc>
        <w:tc>
          <w:tcPr>
            <w:tcW w:w="1531" w:type="dxa"/>
            <w:tcBorders>
              <w:left w:val="nil"/>
              <w:bottom w:val="nil"/>
              <w:right w:val="nil"/>
            </w:tcBorders>
          </w:tcPr>
          <w:p w14:paraId="74CEF859" w14:textId="4D974715"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 153665650</w:t>
            </w:r>
          </w:p>
        </w:tc>
        <w:tc>
          <w:tcPr>
            <w:tcW w:w="1359" w:type="dxa"/>
            <w:tcBorders>
              <w:left w:val="nil"/>
              <w:bottom w:val="nil"/>
              <w:right w:val="nil"/>
            </w:tcBorders>
          </w:tcPr>
          <w:p w14:paraId="3E7AA3D0" w14:textId="07D66FDC"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NPR1  </w:t>
            </w:r>
            <w:r w:rsidRPr="00F74F8A">
              <w:rPr>
                <w:rFonts w:ascii="Arial Narrow" w:hAnsi="Arial Narrow" w:cs="Arial"/>
                <w:b/>
                <w:i/>
                <w:iCs/>
                <w:sz w:val="22"/>
                <w:szCs w:val="22"/>
                <w:vertAlign w:val="superscript"/>
              </w:rPr>
              <w:t>+</w:t>
            </w:r>
          </w:p>
        </w:tc>
        <w:tc>
          <w:tcPr>
            <w:tcW w:w="845" w:type="dxa"/>
            <w:tcBorders>
              <w:left w:val="nil"/>
              <w:bottom w:val="nil"/>
              <w:right w:val="nil"/>
            </w:tcBorders>
          </w:tcPr>
          <w:p w14:paraId="0C6B6A39"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left w:val="nil"/>
              <w:bottom w:val="nil"/>
              <w:right w:val="nil"/>
            </w:tcBorders>
          </w:tcPr>
          <w:p w14:paraId="0FD6C009" w14:textId="6D5D9ED3" w:rsidR="00ED70CD" w:rsidRPr="00217D10" w:rsidRDefault="00ED70CD" w:rsidP="002307D5">
            <w:pPr>
              <w:jc w:val="center"/>
              <w:rPr>
                <w:rFonts w:ascii="Arial Narrow" w:hAnsi="Arial Narrow"/>
                <w:b/>
                <w:color w:val="000000"/>
                <w:sz w:val="22"/>
                <w:szCs w:val="22"/>
              </w:rPr>
            </w:pPr>
            <w:r w:rsidRPr="00217D10">
              <w:rPr>
                <w:rFonts w:ascii="Arial Narrow" w:hAnsi="Arial Narrow"/>
                <w:b/>
                <w:color w:val="000000"/>
                <w:sz w:val="22"/>
                <w:szCs w:val="22"/>
              </w:rPr>
              <w:t>p.Phe1034Leu</w:t>
            </w:r>
          </w:p>
        </w:tc>
        <w:tc>
          <w:tcPr>
            <w:tcW w:w="2523" w:type="dxa"/>
            <w:tcBorders>
              <w:left w:val="nil"/>
              <w:bottom w:val="nil"/>
              <w:right w:val="nil"/>
            </w:tcBorders>
          </w:tcPr>
          <w:p w14:paraId="3C91DD01"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left w:val="nil"/>
              <w:bottom w:val="nil"/>
              <w:right w:val="nil"/>
            </w:tcBorders>
          </w:tcPr>
          <w:p w14:paraId="224D9C4C" w14:textId="6E25AC86"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left w:val="nil"/>
              <w:bottom w:val="nil"/>
              <w:right w:val="nil"/>
            </w:tcBorders>
            <w:noWrap/>
          </w:tcPr>
          <w:p w14:paraId="42D850FF" w14:textId="3BA2EB4E"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1</w:t>
            </w:r>
          </w:p>
        </w:tc>
        <w:tc>
          <w:tcPr>
            <w:tcW w:w="1230" w:type="dxa"/>
            <w:tcBorders>
              <w:left w:val="nil"/>
              <w:bottom w:val="nil"/>
              <w:right w:val="nil"/>
            </w:tcBorders>
            <w:noWrap/>
          </w:tcPr>
          <w:p w14:paraId="7FA8141C" w14:textId="4DC9D38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0.166</w:t>
            </w:r>
            <w:r w:rsidR="003569DE">
              <w:rPr>
                <w:rFonts w:ascii="Arial Narrow" w:hAnsi="Arial Narrow" w:cs="Arial"/>
                <w:b/>
                <w:iCs/>
                <w:sz w:val="22"/>
                <w:szCs w:val="22"/>
              </w:rPr>
              <w:t>0</w:t>
            </w:r>
          </w:p>
        </w:tc>
        <w:tc>
          <w:tcPr>
            <w:tcW w:w="1049" w:type="dxa"/>
            <w:tcBorders>
              <w:left w:val="nil"/>
              <w:bottom w:val="nil"/>
              <w:right w:val="nil"/>
            </w:tcBorders>
            <w:noWrap/>
          </w:tcPr>
          <w:p w14:paraId="6E186F54" w14:textId="447F207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7.49</w:t>
            </w:r>
            <w:r w:rsidR="0087367E">
              <w:rPr>
                <w:rFonts w:ascii="Arial Narrow" w:hAnsi="Arial Narrow" w:cs="Arial"/>
                <w:b/>
                <w:iCs/>
                <w:sz w:val="22"/>
                <w:szCs w:val="22"/>
              </w:rPr>
              <w:t>x</w:t>
            </w:r>
            <w:r w:rsidR="005106A2">
              <w:rPr>
                <w:rFonts w:ascii="Arial Narrow" w:hAnsi="Arial Narrow" w:cs="Arial"/>
                <w:b/>
                <w:iCs/>
                <w:sz w:val="22"/>
                <w:szCs w:val="22"/>
              </w:rPr>
              <w:t>10</w:t>
            </w:r>
            <w:r w:rsidRPr="00217D10">
              <w:rPr>
                <w:rFonts w:ascii="Arial Narrow" w:hAnsi="Arial Narrow" w:cs="Arial"/>
                <w:b/>
                <w:iCs/>
                <w:sz w:val="22"/>
                <w:szCs w:val="22"/>
                <w:vertAlign w:val="superscript"/>
              </w:rPr>
              <w:t>-9</w:t>
            </w:r>
          </w:p>
        </w:tc>
        <w:tc>
          <w:tcPr>
            <w:tcW w:w="891" w:type="dxa"/>
            <w:tcBorders>
              <w:left w:val="nil"/>
              <w:bottom w:val="nil"/>
              <w:right w:val="nil"/>
            </w:tcBorders>
          </w:tcPr>
          <w:p w14:paraId="3A73DEC7" w14:textId="2D82D8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758</w:t>
            </w:r>
            <w:r>
              <w:rPr>
                <w:rFonts w:ascii="Arial Narrow" w:hAnsi="Arial Narrow" w:cs="Arial"/>
                <w:b/>
                <w:iCs/>
                <w:sz w:val="22"/>
                <w:szCs w:val="22"/>
              </w:rPr>
              <w:t>,</w:t>
            </w:r>
            <w:r w:rsidRPr="00F74F8A">
              <w:rPr>
                <w:rFonts w:ascii="Arial Narrow" w:hAnsi="Arial Narrow" w:cs="Arial"/>
                <w:b/>
                <w:iCs/>
                <w:sz w:val="22"/>
                <w:szCs w:val="22"/>
              </w:rPr>
              <w:t>252</w:t>
            </w:r>
          </w:p>
        </w:tc>
        <w:tc>
          <w:tcPr>
            <w:tcW w:w="828" w:type="dxa"/>
            <w:tcBorders>
              <w:left w:val="nil"/>
              <w:bottom w:val="nil"/>
              <w:right w:val="nil"/>
            </w:tcBorders>
          </w:tcPr>
          <w:p w14:paraId="5871387B" w14:textId="3A1A0AEB" w:rsidR="004B30C4" w:rsidRPr="00F74F8A" w:rsidRDefault="004B30C4" w:rsidP="00C841BE">
            <w:pPr>
              <w:rPr>
                <w:rFonts w:ascii="Arial Narrow" w:hAnsi="Arial Narrow" w:cs="Arial"/>
                <w:b/>
                <w:iCs/>
                <w:sz w:val="22"/>
                <w:szCs w:val="22"/>
              </w:rPr>
            </w:pPr>
            <w:r w:rsidRPr="00F74F8A">
              <w:rPr>
                <w:rFonts w:ascii="Arial Narrow" w:hAnsi="Arial Narrow"/>
                <w:sz w:val="22"/>
                <w:szCs w:val="22"/>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sidRPr="0087367E">
              <w:rPr>
                <w:rFonts w:ascii="Arial Narrow" w:hAnsi="Arial Narrow"/>
                <w:sz w:val="22"/>
                <w:szCs w:val="22"/>
              </w:rPr>
              <w:instrText xml:space="preserve"> ADDIN EN.CITE </w:instrText>
            </w:r>
            <w:r w:rsidR="00C841BE" w:rsidRPr="00836331">
              <w:rPr>
                <w:rFonts w:ascii="Arial Narrow" w:hAnsi="Arial Narrow"/>
                <w:sz w:val="22"/>
                <w:szCs w:val="22"/>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sidRPr="0087367E">
              <w:rPr>
                <w:rFonts w:ascii="Arial Narrow" w:hAnsi="Arial Narrow"/>
                <w:sz w:val="22"/>
                <w:szCs w:val="22"/>
              </w:rPr>
              <w:instrText xml:space="preserve"> ADDIN EN.CITE.DATA </w:instrText>
            </w:r>
            <w:r w:rsidR="00C841BE" w:rsidRPr="00836331">
              <w:rPr>
                <w:rFonts w:ascii="Arial Narrow" w:hAnsi="Arial Narrow"/>
                <w:sz w:val="22"/>
                <w:szCs w:val="22"/>
              </w:rPr>
            </w:r>
            <w:r w:rsidR="00C841BE" w:rsidRPr="00836331">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14</w:t>
            </w:r>
            <w:r w:rsidRPr="00F74F8A">
              <w:rPr>
                <w:rFonts w:ascii="Arial Narrow" w:hAnsi="Arial Narrow"/>
                <w:sz w:val="22"/>
                <w:szCs w:val="22"/>
              </w:rPr>
              <w:fldChar w:fldCharType="end"/>
            </w:r>
          </w:p>
        </w:tc>
      </w:tr>
      <w:tr w:rsidR="00ED70CD" w:rsidRPr="00981DD6" w14:paraId="46331C35" w14:textId="77777777" w:rsidTr="005106A2">
        <w:trPr>
          <w:trHeight w:val="239"/>
        </w:trPr>
        <w:tc>
          <w:tcPr>
            <w:tcW w:w="1029" w:type="dxa"/>
            <w:tcBorders>
              <w:top w:val="nil"/>
              <w:left w:val="nil"/>
              <w:bottom w:val="nil"/>
              <w:right w:val="nil"/>
            </w:tcBorders>
            <w:noWrap/>
            <w:hideMark/>
          </w:tcPr>
          <w:p w14:paraId="69AD2360"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5ED6FF0B" w14:textId="33A90AF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rs61757359</w:t>
            </w:r>
          </w:p>
        </w:tc>
        <w:tc>
          <w:tcPr>
            <w:tcW w:w="1531" w:type="dxa"/>
            <w:tcBorders>
              <w:top w:val="nil"/>
              <w:left w:val="nil"/>
              <w:bottom w:val="nil"/>
              <w:right w:val="nil"/>
            </w:tcBorders>
          </w:tcPr>
          <w:p w14:paraId="68E997AE" w14:textId="3F8EBFFA"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1: 153658297</w:t>
            </w:r>
          </w:p>
        </w:tc>
        <w:tc>
          <w:tcPr>
            <w:tcW w:w="1359" w:type="dxa"/>
            <w:tcBorders>
              <w:top w:val="nil"/>
              <w:left w:val="nil"/>
              <w:bottom w:val="nil"/>
              <w:right w:val="nil"/>
            </w:tcBorders>
          </w:tcPr>
          <w:p w14:paraId="3892EBED" w14:textId="0A0964DE"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6D309F95"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A/G</w:t>
            </w:r>
          </w:p>
        </w:tc>
        <w:tc>
          <w:tcPr>
            <w:tcW w:w="624" w:type="dxa"/>
            <w:tcBorders>
              <w:top w:val="nil"/>
              <w:left w:val="nil"/>
              <w:bottom w:val="nil"/>
              <w:right w:val="nil"/>
            </w:tcBorders>
          </w:tcPr>
          <w:p w14:paraId="7D66FBE7" w14:textId="0608BEDA"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p.Ser541Gly</w:t>
            </w:r>
          </w:p>
        </w:tc>
        <w:tc>
          <w:tcPr>
            <w:tcW w:w="2523" w:type="dxa"/>
            <w:tcBorders>
              <w:top w:val="nil"/>
              <w:left w:val="nil"/>
              <w:bottom w:val="nil"/>
              <w:right w:val="nil"/>
            </w:tcBorders>
          </w:tcPr>
          <w:p w14:paraId="72DAD8F5"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27279FB7" w14:textId="77777777" w:rsidR="004B30C4" w:rsidRPr="00F74F8A" w:rsidRDefault="004B30C4" w:rsidP="00071174">
            <w:pPr>
              <w:jc w:val="center"/>
              <w:rPr>
                <w:rFonts w:ascii="Arial Narrow" w:hAnsi="Arial Narrow" w:cs="Arial"/>
                <w:b/>
                <w:iCs/>
                <w:sz w:val="22"/>
                <w:szCs w:val="22"/>
              </w:rPr>
            </w:pPr>
          </w:p>
        </w:tc>
        <w:tc>
          <w:tcPr>
            <w:tcW w:w="869" w:type="dxa"/>
            <w:tcBorders>
              <w:top w:val="nil"/>
              <w:left w:val="nil"/>
              <w:bottom w:val="nil"/>
              <w:right w:val="nil"/>
            </w:tcBorders>
            <w:noWrap/>
            <w:hideMark/>
          </w:tcPr>
          <w:p w14:paraId="50C21B93" w14:textId="188E6AAB"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0.003</w:t>
            </w:r>
          </w:p>
        </w:tc>
        <w:tc>
          <w:tcPr>
            <w:tcW w:w="1230" w:type="dxa"/>
            <w:tcBorders>
              <w:top w:val="nil"/>
              <w:left w:val="nil"/>
              <w:bottom w:val="nil"/>
              <w:right w:val="nil"/>
            </w:tcBorders>
            <w:noWrap/>
            <w:hideMark/>
          </w:tcPr>
          <w:p w14:paraId="41A8B7E2"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-0.0812</w:t>
            </w:r>
          </w:p>
        </w:tc>
        <w:tc>
          <w:tcPr>
            <w:tcW w:w="1049" w:type="dxa"/>
            <w:tcBorders>
              <w:top w:val="nil"/>
              <w:left w:val="nil"/>
              <w:bottom w:val="nil"/>
              <w:right w:val="nil"/>
            </w:tcBorders>
            <w:noWrap/>
            <w:hideMark/>
          </w:tcPr>
          <w:p w14:paraId="00A33F02" w14:textId="5C0C6105"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6.10</w:t>
            </w:r>
            <w:r w:rsidR="0087367E">
              <w:rPr>
                <w:rFonts w:ascii="Arial Narrow" w:hAnsi="Arial Narrow" w:cs="Arial"/>
                <w:b/>
                <w:iCs/>
                <w:sz w:val="22"/>
                <w:szCs w:val="22"/>
              </w:rPr>
              <w:t>x</w:t>
            </w:r>
            <w:r w:rsidR="005106A2">
              <w:rPr>
                <w:rFonts w:ascii="Arial Narrow" w:hAnsi="Arial Narrow" w:cs="Arial"/>
                <w:b/>
                <w:iCs/>
                <w:sz w:val="22"/>
                <w:szCs w:val="22"/>
              </w:rPr>
              <w:t>10</w:t>
            </w:r>
            <w:r w:rsidRPr="00217D10">
              <w:rPr>
                <w:rFonts w:ascii="Arial Narrow" w:hAnsi="Arial Narrow" w:cs="Arial"/>
                <w:b/>
                <w:iCs/>
                <w:sz w:val="22"/>
                <w:szCs w:val="22"/>
                <w:vertAlign w:val="superscript"/>
              </w:rPr>
              <w:t>-9</w:t>
            </w:r>
          </w:p>
        </w:tc>
        <w:tc>
          <w:tcPr>
            <w:tcW w:w="891" w:type="dxa"/>
            <w:tcBorders>
              <w:top w:val="nil"/>
              <w:left w:val="nil"/>
              <w:bottom w:val="nil"/>
              <w:right w:val="nil"/>
            </w:tcBorders>
          </w:tcPr>
          <w:p w14:paraId="11B4E468" w14:textId="0FB716D0"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794</w:t>
            </w:r>
            <w:r>
              <w:rPr>
                <w:rFonts w:ascii="Arial Narrow" w:hAnsi="Arial Narrow" w:cs="Arial"/>
                <w:b/>
                <w:iCs/>
                <w:sz w:val="22"/>
                <w:szCs w:val="22"/>
              </w:rPr>
              <w:t>,</w:t>
            </w:r>
            <w:r w:rsidRPr="00F74F8A">
              <w:rPr>
                <w:rFonts w:ascii="Arial Narrow" w:hAnsi="Arial Narrow" w:cs="Arial"/>
                <w:b/>
                <w:iCs/>
                <w:sz w:val="22"/>
                <w:szCs w:val="22"/>
              </w:rPr>
              <w:t>698</w:t>
            </w:r>
          </w:p>
        </w:tc>
        <w:tc>
          <w:tcPr>
            <w:tcW w:w="828" w:type="dxa"/>
            <w:tcBorders>
              <w:top w:val="nil"/>
              <w:left w:val="nil"/>
              <w:bottom w:val="nil"/>
              <w:right w:val="nil"/>
            </w:tcBorders>
          </w:tcPr>
          <w:p w14:paraId="6A908B0B" w14:textId="77777777" w:rsidR="004B30C4" w:rsidRPr="00F74F8A" w:rsidRDefault="004B30C4" w:rsidP="004B30C4">
            <w:pPr>
              <w:rPr>
                <w:rFonts w:ascii="Arial Narrow" w:hAnsi="Arial Narrow" w:cs="Arial"/>
                <w:b/>
                <w:iCs/>
                <w:sz w:val="22"/>
                <w:szCs w:val="22"/>
              </w:rPr>
            </w:pPr>
          </w:p>
        </w:tc>
      </w:tr>
      <w:tr w:rsidR="00ED70CD" w:rsidRPr="00981DD6" w14:paraId="73131B22" w14:textId="77777777" w:rsidTr="005106A2">
        <w:trPr>
          <w:trHeight w:val="153"/>
        </w:trPr>
        <w:tc>
          <w:tcPr>
            <w:tcW w:w="1029" w:type="dxa"/>
            <w:tcBorders>
              <w:top w:val="nil"/>
              <w:left w:val="nil"/>
              <w:bottom w:val="nil"/>
              <w:right w:val="nil"/>
            </w:tcBorders>
            <w:noWrap/>
            <w:hideMark/>
          </w:tcPr>
          <w:p w14:paraId="31CDF6B8"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0A6765E1" w14:textId="7716C61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rs35479618 **</w:t>
            </w:r>
          </w:p>
        </w:tc>
        <w:tc>
          <w:tcPr>
            <w:tcW w:w="1531" w:type="dxa"/>
            <w:tcBorders>
              <w:top w:val="nil"/>
              <w:left w:val="nil"/>
              <w:bottom w:val="nil"/>
              <w:right w:val="nil"/>
            </w:tcBorders>
          </w:tcPr>
          <w:p w14:paraId="3F03ACB6" w14:textId="6267C15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 153662423</w:t>
            </w:r>
          </w:p>
        </w:tc>
        <w:tc>
          <w:tcPr>
            <w:tcW w:w="1359" w:type="dxa"/>
            <w:tcBorders>
              <w:top w:val="nil"/>
              <w:left w:val="nil"/>
              <w:bottom w:val="nil"/>
              <w:right w:val="nil"/>
            </w:tcBorders>
          </w:tcPr>
          <w:p w14:paraId="6189CA70" w14:textId="3C3ADD1B"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70883E0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A/G</w:t>
            </w:r>
          </w:p>
        </w:tc>
        <w:tc>
          <w:tcPr>
            <w:tcW w:w="624" w:type="dxa"/>
            <w:tcBorders>
              <w:top w:val="nil"/>
              <w:left w:val="nil"/>
              <w:bottom w:val="nil"/>
              <w:right w:val="nil"/>
            </w:tcBorders>
          </w:tcPr>
          <w:p w14:paraId="35C17C73" w14:textId="2C49AB2D"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p.Lys967Glu</w:t>
            </w:r>
          </w:p>
        </w:tc>
        <w:tc>
          <w:tcPr>
            <w:tcW w:w="2523" w:type="dxa"/>
            <w:tcBorders>
              <w:top w:val="nil"/>
              <w:left w:val="nil"/>
              <w:bottom w:val="nil"/>
              <w:right w:val="nil"/>
            </w:tcBorders>
          </w:tcPr>
          <w:p w14:paraId="5AD007D7"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103BFBE2" w14:textId="77777777" w:rsidR="004B30C4" w:rsidRPr="00F74F8A" w:rsidRDefault="004B30C4" w:rsidP="00071174">
            <w:pPr>
              <w:jc w:val="center"/>
              <w:rPr>
                <w:rFonts w:ascii="Arial Narrow" w:hAnsi="Arial Narrow" w:cs="Arial"/>
                <w:iCs/>
                <w:sz w:val="22"/>
                <w:szCs w:val="22"/>
              </w:rPr>
            </w:pPr>
          </w:p>
        </w:tc>
        <w:tc>
          <w:tcPr>
            <w:tcW w:w="869" w:type="dxa"/>
            <w:tcBorders>
              <w:top w:val="nil"/>
              <w:left w:val="nil"/>
              <w:bottom w:val="nil"/>
              <w:right w:val="nil"/>
            </w:tcBorders>
            <w:noWrap/>
            <w:hideMark/>
          </w:tcPr>
          <w:p w14:paraId="79C9A88E" w14:textId="23468065"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0.017</w:t>
            </w:r>
          </w:p>
        </w:tc>
        <w:tc>
          <w:tcPr>
            <w:tcW w:w="1230" w:type="dxa"/>
            <w:tcBorders>
              <w:top w:val="nil"/>
              <w:left w:val="nil"/>
              <w:bottom w:val="nil"/>
              <w:right w:val="nil"/>
            </w:tcBorders>
            <w:noWrap/>
            <w:hideMark/>
          </w:tcPr>
          <w:p w14:paraId="48544D8A"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0.0694</w:t>
            </w:r>
          </w:p>
        </w:tc>
        <w:tc>
          <w:tcPr>
            <w:tcW w:w="1049" w:type="dxa"/>
            <w:tcBorders>
              <w:top w:val="nil"/>
              <w:left w:val="nil"/>
              <w:bottom w:val="nil"/>
              <w:right w:val="nil"/>
            </w:tcBorders>
            <w:noWrap/>
            <w:hideMark/>
          </w:tcPr>
          <w:p w14:paraId="652F8E02" w14:textId="2138A32F"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1.19</w:t>
            </w:r>
            <w:r w:rsidR="0087367E">
              <w:rPr>
                <w:rFonts w:ascii="Arial Narrow" w:hAnsi="Arial Narrow" w:cs="Arial"/>
                <w:iCs/>
                <w:sz w:val="22"/>
                <w:szCs w:val="22"/>
              </w:rPr>
              <w:t>x</w:t>
            </w:r>
            <w:r w:rsidR="005106A2">
              <w:rPr>
                <w:rFonts w:ascii="Arial Narrow" w:hAnsi="Arial Narrow" w:cs="Arial"/>
                <w:iCs/>
                <w:sz w:val="22"/>
                <w:szCs w:val="22"/>
              </w:rPr>
              <w:t>10</w:t>
            </w:r>
            <w:r w:rsidRPr="00217D10">
              <w:rPr>
                <w:rFonts w:ascii="Arial Narrow" w:hAnsi="Arial Narrow" w:cs="Arial"/>
                <w:iCs/>
                <w:sz w:val="22"/>
                <w:szCs w:val="22"/>
                <w:vertAlign w:val="superscript"/>
              </w:rPr>
              <w:t>-28</w:t>
            </w:r>
          </w:p>
        </w:tc>
        <w:tc>
          <w:tcPr>
            <w:tcW w:w="891" w:type="dxa"/>
            <w:tcBorders>
              <w:top w:val="nil"/>
              <w:left w:val="nil"/>
              <w:bottom w:val="nil"/>
              <w:right w:val="nil"/>
            </w:tcBorders>
          </w:tcPr>
          <w:p w14:paraId="6C67CBA0" w14:textId="7DF2EB45"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774</w:t>
            </w:r>
            <w:r>
              <w:rPr>
                <w:rFonts w:ascii="Arial Narrow" w:hAnsi="Arial Narrow" w:cs="Arial"/>
                <w:iCs/>
                <w:sz w:val="22"/>
                <w:szCs w:val="22"/>
              </w:rPr>
              <w:t>,</w:t>
            </w:r>
            <w:r w:rsidRPr="00F74F8A">
              <w:rPr>
                <w:rFonts w:ascii="Arial Narrow" w:hAnsi="Arial Narrow" w:cs="Arial"/>
                <w:iCs/>
                <w:sz w:val="22"/>
                <w:szCs w:val="22"/>
              </w:rPr>
              <w:t>862</w:t>
            </w:r>
          </w:p>
        </w:tc>
        <w:tc>
          <w:tcPr>
            <w:tcW w:w="828" w:type="dxa"/>
            <w:tcBorders>
              <w:top w:val="nil"/>
              <w:left w:val="nil"/>
              <w:bottom w:val="nil"/>
              <w:right w:val="nil"/>
            </w:tcBorders>
          </w:tcPr>
          <w:p w14:paraId="4DF60B0F" w14:textId="77777777" w:rsidR="004B30C4" w:rsidRPr="00F74F8A" w:rsidRDefault="004B30C4" w:rsidP="004B30C4">
            <w:pPr>
              <w:rPr>
                <w:rFonts w:ascii="Arial Narrow" w:hAnsi="Arial Narrow" w:cs="Arial"/>
                <w:iCs/>
                <w:sz w:val="22"/>
                <w:szCs w:val="22"/>
              </w:rPr>
            </w:pPr>
          </w:p>
        </w:tc>
      </w:tr>
      <w:tr w:rsidR="00ED70CD" w:rsidRPr="00981DD6" w14:paraId="17BCEEF1" w14:textId="77777777" w:rsidTr="005106A2">
        <w:trPr>
          <w:trHeight w:val="137"/>
        </w:trPr>
        <w:tc>
          <w:tcPr>
            <w:tcW w:w="1029" w:type="dxa"/>
            <w:tcBorders>
              <w:top w:val="nil"/>
              <w:left w:val="nil"/>
              <w:bottom w:val="nil"/>
              <w:right w:val="nil"/>
            </w:tcBorders>
            <w:noWrap/>
            <w:hideMark/>
          </w:tcPr>
          <w:p w14:paraId="3F04DBA4"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28</w:t>
            </w:r>
          </w:p>
        </w:tc>
        <w:tc>
          <w:tcPr>
            <w:tcW w:w="1581" w:type="dxa"/>
            <w:tcBorders>
              <w:top w:val="nil"/>
              <w:left w:val="nil"/>
              <w:bottom w:val="nil"/>
              <w:right w:val="nil"/>
            </w:tcBorders>
          </w:tcPr>
          <w:p w14:paraId="3D171EAF" w14:textId="3FB9BC04"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rs1805090</w:t>
            </w:r>
          </w:p>
        </w:tc>
        <w:tc>
          <w:tcPr>
            <w:tcW w:w="1531" w:type="dxa"/>
            <w:tcBorders>
              <w:top w:val="nil"/>
              <w:left w:val="nil"/>
              <w:bottom w:val="nil"/>
              <w:right w:val="nil"/>
            </w:tcBorders>
          </w:tcPr>
          <w:p w14:paraId="6F570D87" w14:textId="41723466"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 230840034</w:t>
            </w:r>
          </w:p>
        </w:tc>
        <w:tc>
          <w:tcPr>
            <w:tcW w:w="1359" w:type="dxa"/>
            <w:tcBorders>
              <w:top w:val="nil"/>
              <w:left w:val="nil"/>
              <w:bottom w:val="nil"/>
              <w:right w:val="nil"/>
            </w:tcBorders>
          </w:tcPr>
          <w:p w14:paraId="6389DAF3" w14:textId="122F046E"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AGT  </w:t>
            </w:r>
            <w:r w:rsidRPr="00F74F8A">
              <w:rPr>
                <w:rFonts w:ascii="Arial Narrow" w:hAnsi="Arial Narrow" w:cs="Arial"/>
                <w:b/>
                <w:iCs/>
                <w:sz w:val="22"/>
                <w:szCs w:val="22"/>
                <w:vertAlign w:val="superscript"/>
              </w:rPr>
              <w:t>+</w:t>
            </w:r>
          </w:p>
        </w:tc>
        <w:tc>
          <w:tcPr>
            <w:tcW w:w="845" w:type="dxa"/>
            <w:tcBorders>
              <w:top w:val="nil"/>
              <w:left w:val="nil"/>
              <w:bottom w:val="nil"/>
              <w:right w:val="nil"/>
            </w:tcBorders>
          </w:tcPr>
          <w:p w14:paraId="5BD0E122"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T/G</w:t>
            </w:r>
          </w:p>
        </w:tc>
        <w:tc>
          <w:tcPr>
            <w:tcW w:w="624" w:type="dxa"/>
            <w:tcBorders>
              <w:top w:val="nil"/>
              <w:left w:val="nil"/>
              <w:bottom w:val="nil"/>
              <w:right w:val="nil"/>
            </w:tcBorders>
          </w:tcPr>
          <w:p w14:paraId="7759B807" w14:textId="63FA60C1"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p.Met392Leu</w:t>
            </w:r>
          </w:p>
        </w:tc>
        <w:tc>
          <w:tcPr>
            <w:tcW w:w="2523" w:type="dxa"/>
            <w:tcBorders>
              <w:top w:val="nil"/>
              <w:left w:val="nil"/>
              <w:bottom w:val="nil"/>
              <w:right w:val="nil"/>
            </w:tcBorders>
          </w:tcPr>
          <w:p w14:paraId="47F5ED36"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2F9C0F37" w14:textId="36588BA3"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noWrap/>
            <w:hideMark/>
          </w:tcPr>
          <w:p w14:paraId="409A1672" w14:textId="175EA96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0.002</w:t>
            </w:r>
          </w:p>
        </w:tc>
        <w:tc>
          <w:tcPr>
            <w:tcW w:w="1230" w:type="dxa"/>
            <w:tcBorders>
              <w:top w:val="nil"/>
              <w:left w:val="nil"/>
              <w:bottom w:val="nil"/>
              <w:right w:val="nil"/>
            </w:tcBorders>
            <w:noWrap/>
            <w:hideMark/>
          </w:tcPr>
          <w:p w14:paraId="725BE77B" w14:textId="52C5E32C"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0.107</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4ACC523E" w14:textId="25958D5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6.00</w:t>
            </w:r>
            <w:r w:rsidR="0087367E">
              <w:rPr>
                <w:rFonts w:ascii="Arial Narrow" w:hAnsi="Arial Narrow" w:cs="Arial"/>
                <w:b/>
                <w:iCs/>
                <w:sz w:val="22"/>
                <w:szCs w:val="22"/>
              </w:rPr>
              <w:t>x</w:t>
            </w:r>
            <w:r w:rsidR="005106A2">
              <w:rPr>
                <w:rFonts w:ascii="Arial Narrow" w:hAnsi="Arial Narrow" w:cs="Arial"/>
                <w:b/>
                <w:iCs/>
                <w:sz w:val="22"/>
                <w:szCs w:val="22"/>
              </w:rPr>
              <w:t>10</w:t>
            </w:r>
            <w:r w:rsidRPr="00217D10">
              <w:rPr>
                <w:rFonts w:ascii="Arial Narrow" w:hAnsi="Arial Narrow" w:cs="Arial"/>
                <w:b/>
                <w:iCs/>
                <w:sz w:val="22"/>
                <w:szCs w:val="22"/>
                <w:vertAlign w:val="superscript"/>
              </w:rPr>
              <w:t>-10</w:t>
            </w:r>
          </w:p>
        </w:tc>
        <w:tc>
          <w:tcPr>
            <w:tcW w:w="891" w:type="dxa"/>
            <w:tcBorders>
              <w:top w:val="nil"/>
              <w:left w:val="nil"/>
              <w:bottom w:val="nil"/>
              <w:right w:val="nil"/>
            </w:tcBorders>
          </w:tcPr>
          <w:p w14:paraId="1B7BF868" w14:textId="6B38C1BB"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759</w:t>
            </w:r>
            <w:r>
              <w:rPr>
                <w:rFonts w:ascii="Arial Narrow" w:hAnsi="Arial Narrow" w:cs="Arial"/>
                <w:b/>
                <w:iCs/>
                <w:sz w:val="22"/>
                <w:szCs w:val="22"/>
              </w:rPr>
              <w:t>,</w:t>
            </w:r>
            <w:r w:rsidRPr="00F74F8A">
              <w:rPr>
                <w:rFonts w:ascii="Arial Narrow" w:hAnsi="Arial Narrow" w:cs="Arial"/>
                <w:b/>
                <w:iCs/>
                <w:sz w:val="22"/>
                <w:szCs w:val="22"/>
              </w:rPr>
              <w:t>349</w:t>
            </w:r>
          </w:p>
        </w:tc>
        <w:tc>
          <w:tcPr>
            <w:tcW w:w="828" w:type="dxa"/>
            <w:tcBorders>
              <w:top w:val="nil"/>
              <w:left w:val="nil"/>
              <w:bottom w:val="nil"/>
              <w:right w:val="nil"/>
            </w:tcBorders>
          </w:tcPr>
          <w:p w14:paraId="3E6A86AA" w14:textId="25F70D5D"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8</w:t>
            </w:r>
            <w:r w:rsidRPr="00F74F8A">
              <w:rPr>
                <w:rFonts w:ascii="Arial Narrow" w:hAnsi="Arial Narrow"/>
                <w:sz w:val="22"/>
                <w:szCs w:val="22"/>
              </w:rPr>
              <w:fldChar w:fldCharType="end"/>
            </w:r>
          </w:p>
        </w:tc>
      </w:tr>
      <w:tr w:rsidR="00ED70CD" w:rsidRPr="00981DD6" w14:paraId="7B93C0AE" w14:textId="77777777" w:rsidTr="005106A2">
        <w:trPr>
          <w:trHeight w:val="340"/>
        </w:trPr>
        <w:tc>
          <w:tcPr>
            <w:tcW w:w="1029" w:type="dxa"/>
            <w:tcBorders>
              <w:top w:val="nil"/>
              <w:left w:val="nil"/>
              <w:bottom w:val="nil"/>
              <w:right w:val="nil"/>
            </w:tcBorders>
            <w:noWrap/>
            <w:hideMark/>
          </w:tcPr>
          <w:p w14:paraId="46275C75"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2EFFEE18" w14:textId="536EBBB2"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rs699 </w:t>
            </w:r>
          </w:p>
        </w:tc>
        <w:tc>
          <w:tcPr>
            <w:tcW w:w="1531" w:type="dxa"/>
            <w:tcBorders>
              <w:top w:val="nil"/>
              <w:left w:val="nil"/>
              <w:bottom w:val="nil"/>
              <w:right w:val="nil"/>
            </w:tcBorders>
          </w:tcPr>
          <w:p w14:paraId="48AEBD1E" w14:textId="5551138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 230845794</w:t>
            </w:r>
          </w:p>
        </w:tc>
        <w:tc>
          <w:tcPr>
            <w:tcW w:w="1359" w:type="dxa"/>
            <w:tcBorders>
              <w:top w:val="nil"/>
              <w:left w:val="nil"/>
              <w:bottom w:val="nil"/>
              <w:right w:val="nil"/>
            </w:tcBorders>
          </w:tcPr>
          <w:p w14:paraId="62D5052F" w14:textId="4621E83C"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7275B0C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280C97D1" w14:textId="755D046B"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p.Thr268Met</w:t>
            </w:r>
          </w:p>
        </w:tc>
        <w:tc>
          <w:tcPr>
            <w:tcW w:w="2523" w:type="dxa"/>
            <w:tcBorders>
              <w:top w:val="nil"/>
              <w:left w:val="nil"/>
              <w:bottom w:val="nil"/>
              <w:right w:val="nil"/>
            </w:tcBorders>
          </w:tcPr>
          <w:p w14:paraId="062903C6"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5D6465C0" w14:textId="7DF1C8E6"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6E82640C" w14:textId="492571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0.408</w:t>
            </w:r>
          </w:p>
        </w:tc>
        <w:tc>
          <w:tcPr>
            <w:tcW w:w="1230" w:type="dxa"/>
            <w:tcBorders>
              <w:top w:val="nil"/>
              <w:left w:val="nil"/>
              <w:bottom w:val="nil"/>
              <w:right w:val="nil"/>
            </w:tcBorders>
            <w:noWrap/>
            <w:hideMark/>
          </w:tcPr>
          <w:p w14:paraId="1B450524"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0.0225</w:t>
            </w:r>
          </w:p>
        </w:tc>
        <w:tc>
          <w:tcPr>
            <w:tcW w:w="1049" w:type="dxa"/>
            <w:tcBorders>
              <w:top w:val="nil"/>
              <w:left w:val="nil"/>
              <w:bottom w:val="nil"/>
              <w:right w:val="nil"/>
            </w:tcBorders>
            <w:noWrap/>
            <w:hideMark/>
          </w:tcPr>
          <w:p w14:paraId="41E2F565" w14:textId="0C7F82B2"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2.12</w:t>
            </w:r>
            <w:r w:rsidR="0087367E">
              <w:rPr>
                <w:rFonts w:ascii="Arial Narrow" w:hAnsi="Arial Narrow" w:cs="Arial"/>
                <w:iCs/>
                <w:sz w:val="22"/>
                <w:szCs w:val="22"/>
              </w:rPr>
              <w:t>x</w:t>
            </w:r>
            <w:r w:rsidR="005106A2">
              <w:rPr>
                <w:rFonts w:ascii="Arial Narrow" w:hAnsi="Arial Narrow" w:cs="Arial"/>
                <w:iCs/>
                <w:sz w:val="22"/>
                <w:szCs w:val="22"/>
              </w:rPr>
              <w:t>10</w:t>
            </w:r>
            <w:r w:rsidRPr="00217D10">
              <w:rPr>
                <w:rFonts w:ascii="Arial Narrow" w:hAnsi="Arial Narrow" w:cs="Arial"/>
                <w:iCs/>
                <w:sz w:val="22"/>
                <w:szCs w:val="22"/>
                <w:vertAlign w:val="superscript"/>
              </w:rPr>
              <w:t>-45</w:t>
            </w:r>
          </w:p>
        </w:tc>
        <w:tc>
          <w:tcPr>
            <w:tcW w:w="891" w:type="dxa"/>
            <w:tcBorders>
              <w:top w:val="nil"/>
              <w:left w:val="nil"/>
              <w:bottom w:val="nil"/>
              <w:right w:val="nil"/>
            </w:tcBorders>
          </w:tcPr>
          <w:p w14:paraId="3AECE9D3" w14:textId="7B6D12F3"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169209EF" w14:textId="77777777" w:rsidR="004B30C4" w:rsidRPr="00F74F8A" w:rsidRDefault="004B30C4" w:rsidP="004B30C4">
            <w:pPr>
              <w:rPr>
                <w:rFonts w:ascii="Arial Narrow" w:hAnsi="Arial Narrow" w:cs="Arial"/>
                <w:iCs/>
                <w:sz w:val="22"/>
                <w:szCs w:val="22"/>
              </w:rPr>
            </w:pPr>
          </w:p>
        </w:tc>
      </w:tr>
      <w:tr w:rsidR="00ED70CD" w:rsidRPr="00981DD6" w14:paraId="78B39F20" w14:textId="77777777" w:rsidTr="005106A2">
        <w:trPr>
          <w:trHeight w:val="131"/>
        </w:trPr>
        <w:tc>
          <w:tcPr>
            <w:tcW w:w="1029" w:type="dxa"/>
            <w:tcBorders>
              <w:top w:val="nil"/>
              <w:left w:val="nil"/>
              <w:bottom w:val="nil"/>
              <w:right w:val="nil"/>
            </w:tcBorders>
            <w:noWrap/>
          </w:tcPr>
          <w:p w14:paraId="6E53CF84"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94</w:t>
            </w:r>
          </w:p>
        </w:tc>
        <w:tc>
          <w:tcPr>
            <w:tcW w:w="1581" w:type="dxa"/>
            <w:tcBorders>
              <w:top w:val="nil"/>
              <w:left w:val="nil"/>
              <w:bottom w:val="nil"/>
              <w:right w:val="nil"/>
            </w:tcBorders>
          </w:tcPr>
          <w:p w14:paraId="4D1702F7" w14:textId="5A237820"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rs111620813</w:t>
            </w:r>
          </w:p>
        </w:tc>
        <w:tc>
          <w:tcPr>
            <w:tcW w:w="1531" w:type="dxa"/>
            <w:tcBorders>
              <w:top w:val="nil"/>
              <w:left w:val="nil"/>
              <w:bottom w:val="nil"/>
              <w:right w:val="nil"/>
            </w:tcBorders>
          </w:tcPr>
          <w:p w14:paraId="1A1BF782" w14:textId="22681B02"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4: 8293193</w:t>
            </w:r>
          </w:p>
        </w:tc>
        <w:tc>
          <w:tcPr>
            <w:tcW w:w="1359" w:type="dxa"/>
            <w:tcBorders>
              <w:top w:val="nil"/>
              <w:left w:val="nil"/>
              <w:bottom w:val="nil"/>
              <w:right w:val="nil"/>
            </w:tcBorders>
          </w:tcPr>
          <w:p w14:paraId="01BA3B13" w14:textId="5FE88D44"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HTRA3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76222BE3"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17FA8925" w14:textId="12C5AA07"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p.Met269Val</w:t>
            </w:r>
          </w:p>
        </w:tc>
        <w:tc>
          <w:tcPr>
            <w:tcW w:w="2523" w:type="dxa"/>
            <w:tcBorders>
              <w:top w:val="nil"/>
              <w:left w:val="nil"/>
              <w:bottom w:val="nil"/>
              <w:right w:val="nil"/>
            </w:tcBorders>
          </w:tcPr>
          <w:p w14:paraId="016C16A7"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79090B6E" w14:textId="3FB513D8"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tcPr>
          <w:p w14:paraId="2AADBFB7" w14:textId="62A62B5E"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0.011</w:t>
            </w:r>
          </w:p>
        </w:tc>
        <w:tc>
          <w:tcPr>
            <w:tcW w:w="1230" w:type="dxa"/>
            <w:tcBorders>
              <w:top w:val="nil"/>
              <w:left w:val="nil"/>
              <w:bottom w:val="nil"/>
              <w:right w:val="nil"/>
            </w:tcBorders>
            <w:noWrap/>
          </w:tcPr>
          <w:p w14:paraId="66A0880D"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-0.0432</w:t>
            </w:r>
          </w:p>
        </w:tc>
        <w:tc>
          <w:tcPr>
            <w:tcW w:w="1049" w:type="dxa"/>
            <w:tcBorders>
              <w:top w:val="nil"/>
              <w:left w:val="nil"/>
              <w:bottom w:val="nil"/>
              <w:right w:val="nil"/>
            </w:tcBorders>
            <w:noWrap/>
          </w:tcPr>
          <w:p w14:paraId="37904562" w14:textId="61F2F214"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1.38</w:t>
            </w:r>
            <w:r w:rsidR="0087367E">
              <w:rPr>
                <w:rFonts w:ascii="Arial Narrow" w:hAnsi="Arial Narrow" w:cs="Arial"/>
                <w:b/>
                <w:sz w:val="22"/>
                <w:szCs w:val="22"/>
              </w:rPr>
              <w:t>x</w:t>
            </w:r>
            <w:r w:rsidR="005106A2">
              <w:rPr>
                <w:rFonts w:ascii="Arial Narrow" w:hAnsi="Arial Narrow" w:cs="Arial"/>
                <w:b/>
                <w:sz w:val="22"/>
                <w:szCs w:val="22"/>
              </w:rPr>
              <w:t>10</w:t>
            </w:r>
            <w:r w:rsidRPr="00217D10">
              <w:rPr>
                <w:rFonts w:ascii="Arial Narrow" w:hAnsi="Arial Narrow" w:cs="Arial"/>
                <w:b/>
                <w:sz w:val="22"/>
                <w:szCs w:val="22"/>
                <w:vertAlign w:val="superscript"/>
              </w:rPr>
              <w:t>-8</w:t>
            </w:r>
          </w:p>
        </w:tc>
        <w:tc>
          <w:tcPr>
            <w:tcW w:w="891" w:type="dxa"/>
            <w:tcBorders>
              <w:top w:val="nil"/>
              <w:left w:val="nil"/>
              <w:bottom w:val="nil"/>
              <w:right w:val="nil"/>
            </w:tcBorders>
          </w:tcPr>
          <w:p w14:paraId="34C29CEA" w14:textId="227CE366"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798</w:t>
            </w:r>
            <w:r>
              <w:rPr>
                <w:rFonts w:ascii="Arial Narrow" w:hAnsi="Arial Narrow" w:cs="Arial"/>
                <w:b/>
                <w:sz w:val="22"/>
                <w:szCs w:val="22"/>
              </w:rPr>
              <w:t>,</w:t>
            </w:r>
            <w:r w:rsidRPr="00F74F8A">
              <w:rPr>
                <w:rFonts w:ascii="Arial Narrow" w:hAnsi="Arial Narrow" w:cs="Arial"/>
                <w:b/>
                <w:sz w:val="22"/>
                <w:szCs w:val="22"/>
              </w:rPr>
              <w:t>063</w:t>
            </w:r>
          </w:p>
        </w:tc>
        <w:tc>
          <w:tcPr>
            <w:tcW w:w="828" w:type="dxa"/>
            <w:tcBorders>
              <w:top w:val="nil"/>
              <w:left w:val="nil"/>
              <w:bottom w:val="nil"/>
              <w:right w:val="nil"/>
            </w:tcBorders>
          </w:tcPr>
          <w:p w14:paraId="6A9BDE7F" w14:textId="40051E34"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18</w:t>
            </w:r>
            <w:r w:rsidRPr="00F74F8A">
              <w:rPr>
                <w:rFonts w:ascii="Arial Narrow" w:hAnsi="Arial Narrow"/>
                <w:sz w:val="22"/>
                <w:szCs w:val="22"/>
              </w:rPr>
              <w:fldChar w:fldCharType="end"/>
            </w:r>
          </w:p>
        </w:tc>
      </w:tr>
      <w:tr w:rsidR="00ED70CD" w:rsidRPr="00981DD6" w14:paraId="5D4ACBAF" w14:textId="77777777" w:rsidTr="005106A2">
        <w:trPr>
          <w:trHeight w:val="131"/>
        </w:trPr>
        <w:tc>
          <w:tcPr>
            <w:tcW w:w="1029" w:type="dxa"/>
            <w:tcBorders>
              <w:top w:val="nil"/>
              <w:left w:val="nil"/>
              <w:bottom w:val="nil"/>
              <w:right w:val="nil"/>
            </w:tcBorders>
            <w:noWrap/>
            <w:hideMark/>
          </w:tcPr>
          <w:p w14:paraId="1DEC8B88"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654AC5B1" w14:textId="1DC44303"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rs7437940 **</w:t>
            </w:r>
          </w:p>
        </w:tc>
        <w:tc>
          <w:tcPr>
            <w:tcW w:w="1531" w:type="dxa"/>
            <w:tcBorders>
              <w:top w:val="nil"/>
              <w:left w:val="nil"/>
              <w:bottom w:val="nil"/>
              <w:right w:val="nil"/>
            </w:tcBorders>
          </w:tcPr>
          <w:p w14:paraId="29FF7B72" w14:textId="0EE0EF33"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4: 7887500</w:t>
            </w:r>
          </w:p>
        </w:tc>
        <w:tc>
          <w:tcPr>
            <w:tcW w:w="1359" w:type="dxa"/>
            <w:tcBorders>
              <w:top w:val="nil"/>
              <w:left w:val="nil"/>
              <w:bottom w:val="nil"/>
              <w:right w:val="nil"/>
            </w:tcBorders>
          </w:tcPr>
          <w:p w14:paraId="1DCBF8D8" w14:textId="11359FF2"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AFAP1</w:t>
            </w:r>
          </w:p>
        </w:tc>
        <w:tc>
          <w:tcPr>
            <w:tcW w:w="845" w:type="dxa"/>
            <w:tcBorders>
              <w:top w:val="nil"/>
              <w:left w:val="nil"/>
              <w:bottom w:val="nil"/>
              <w:right w:val="nil"/>
            </w:tcBorders>
          </w:tcPr>
          <w:p w14:paraId="414646B6"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401381BE"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476536C1"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Intron</w:t>
            </w:r>
          </w:p>
        </w:tc>
        <w:tc>
          <w:tcPr>
            <w:tcW w:w="710" w:type="dxa"/>
            <w:tcBorders>
              <w:top w:val="nil"/>
              <w:left w:val="nil"/>
              <w:bottom w:val="nil"/>
              <w:right w:val="nil"/>
            </w:tcBorders>
          </w:tcPr>
          <w:p w14:paraId="40B73D01" w14:textId="20C71BB7"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hideMark/>
          </w:tcPr>
          <w:p w14:paraId="10F27710" w14:textId="2DD12D5F"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0.406</w:t>
            </w:r>
          </w:p>
        </w:tc>
        <w:tc>
          <w:tcPr>
            <w:tcW w:w="1230" w:type="dxa"/>
            <w:tcBorders>
              <w:top w:val="nil"/>
              <w:left w:val="nil"/>
              <w:bottom w:val="nil"/>
              <w:right w:val="nil"/>
            </w:tcBorders>
            <w:noWrap/>
            <w:hideMark/>
          </w:tcPr>
          <w:p w14:paraId="40CE5856"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-0.0131</w:t>
            </w:r>
          </w:p>
        </w:tc>
        <w:tc>
          <w:tcPr>
            <w:tcW w:w="1049" w:type="dxa"/>
            <w:tcBorders>
              <w:top w:val="nil"/>
              <w:left w:val="nil"/>
              <w:bottom w:val="nil"/>
              <w:right w:val="nil"/>
            </w:tcBorders>
            <w:noWrap/>
            <w:hideMark/>
          </w:tcPr>
          <w:p w14:paraId="471FA592" w14:textId="7CF2D7F5"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1.62</w:t>
            </w:r>
            <w:r w:rsidR="0087367E">
              <w:rPr>
                <w:rFonts w:ascii="Arial Narrow" w:hAnsi="Arial Narrow" w:cs="Arial"/>
                <w:sz w:val="22"/>
                <w:szCs w:val="22"/>
              </w:rPr>
              <w:t>x</w:t>
            </w:r>
            <w:r w:rsidR="005106A2">
              <w:rPr>
                <w:rFonts w:ascii="Arial Narrow" w:hAnsi="Arial Narrow" w:cs="Arial"/>
                <w:sz w:val="22"/>
                <w:szCs w:val="22"/>
              </w:rPr>
              <w:t>10</w:t>
            </w:r>
            <w:r w:rsidRPr="00217D10">
              <w:rPr>
                <w:rFonts w:ascii="Arial Narrow" w:hAnsi="Arial Narrow" w:cs="Arial"/>
                <w:sz w:val="22"/>
                <w:szCs w:val="22"/>
                <w:vertAlign w:val="superscript"/>
              </w:rPr>
              <w:t>-16</w:t>
            </w:r>
          </w:p>
        </w:tc>
        <w:tc>
          <w:tcPr>
            <w:tcW w:w="891" w:type="dxa"/>
            <w:tcBorders>
              <w:top w:val="nil"/>
              <w:left w:val="nil"/>
              <w:bottom w:val="nil"/>
              <w:right w:val="nil"/>
            </w:tcBorders>
          </w:tcPr>
          <w:p w14:paraId="241FB313" w14:textId="2C2C81EB"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708</w:t>
            </w:r>
          </w:p>
        </w:tc>
        <w:tc>
          <w:tcPr>
            <w:tcW w:w="828" w:type="dxa"/>
            <w:tcBorders>
              <w:top w:val="nil"/>
              <w:left w:val="nil"/>
              <w:bottom w:val="nil"/>
              <w:right w:val="nil"/>
            </w:tcBorders>
          </w:tcPr>
          <w:p w14:paraId="3C247289" w14:textId="77777777" w:rsidR="004B30C4" w:rsidRPr="00F74F8A" w:rsidRDefault="004B30C4" w:rsidP="004B30C4">
            <w:pPr>
              <w:rPr>
                <w:rFonts w:ascii="Arial Narrow" w:hAnsi="Arial Narrow" w:cs="Arial"/>
                <w:sz w:val="22"/>
                <w:szCs w:val="22"/>
              </w:rPr>
            </w:pPr>
          </w:p>
        </w:tc>
      </w:tr>
      <w:tr w:rsidR="00ED70CD" w:rsidRPr="00981DD6" w14:paraId="00528AB1" w14:textId="77777777" w:rsidTr="005106A2">
        <w:trPr>
          <w:trHeight w:val="253"/>
        </w:trPr>
        <w:tc>
          <w:tcPr>
            <w:tcW w:w="1029" w:type="dxa"/>
            <w:tcBorders>
              <w:top w:val="nil"/>
              <w:left w:val="nil"/>
              <w:bottom w:val="nil"/>
              <w:right w:val="nil"/>
            </w:tcBorders>
            <w:noWrap/>
            <w:hideMark/>
          </w:tcPr>
          <w:p w14:paraId="1974D138"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102</w:t>
            </w:r>
          </w:p>
        </w:tc>
        <w:tc>
          <w:tcPr>
            <w:tcW w:w="1581" w:type="dxa"/>
            <w:tcBorders>
              <w:top w:val="nil"/>
              <w:left w:val="nil"/>
              <w:bottom w:val="nil"/>
              <w:right w:val="nil"/>
            </w:tcBorders>
          </w:tcPr>
          <w:p w14:paraId="08A8AE07" w14:textId="0D4B8656"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rs112519623</w:t>
            </w:r>
          </w:p>
        </w:tc>
        <w:tc>
          <w:tcPr>
            <w:tcW w:w="1531" w:type="dxa"/>
            <w:tcBorders>
              <w:top w:val="nil"/>
              <w:left w:val="nil"/>
              <w:bottom w:val="nil"/>
              <w:right w:val="nil"/>
            </w:tcBorders>
          </w:tcPr>
          <w:p w14:paraId="3FA0DA46" w14:textId="66453857"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4: 103184239</w:t>
            </w:r>
          </w:p>
        </w:tc>
        <w:tc>
          <w:tcPr>
            <w:tcW w:w="1359" w:type="dxa"/>
            <w:tcBorders>
              <w:top w:val="nil"/>
              <w:left w:val="nil"/>
              <w:bottom w:val="nil"/>
              <w:right w:val="nil"/>
            </w:tcBorders>
          </w:tcPr>
          <w:p w14:paraId="30ACBF8F" w14:textId="7962F323"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SLC39A8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4A71246D"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718F4755" w14:textId="0B53C94B"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p.Phe449Leu</w:t>
            </w:r>
          </w:p>
        </w:tc>
        <w:tc>
          <w:tcPr>
            <w:tcW w:w="2523" w:type="dxa"/>
            <w:tcBorders>
              <w:top w:val="nil"/>
              <w:left w:val="nil"/>
              <w:bottom w:val="nil"/>
              <w:right w:val="nil"/>
            </w:tcBorders>
          </w:tcPr>
          <w:p w14:paraId="20B06AA3"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760C14B3" w14:textId="117EF195"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DBP</w:t>
            </w:r>
          </w:p>
        </w:tc>
        <w:tc>
          <w:tcPr>
            <w:tcW w:w="869" w:type="dxa"/>
            <w:tcBorders>
              <w:top w:val="nil"/>
              <w:left w:val="nil"/>
              <w:bottom w:val="nil"/>
              <w:right w:val="nil"/>
            </w:tcBorders>
            <w:noWrap/>
            <w:hideMark/>
          </w:tcPr>
          <w:p w14:paraId="2AF7B247" w14:textId="73266750"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0.016</w:t>
            </w:r>
          </w:p>
        </w:tc>
        <w:tc>
          <w:tcPr>
            <w:tcW w:w="1230" w:type="dxa"/>
            <w:tcBorders>
              <w:top w:val="nil"/>
              <w:left w:val="nil"/>
              <w:bottom w:val="nil"/>
              <w:right w:val="nil"/>
            </w:tcBorders>
            <w:noWrap/>
            <w:hideMark/>
          </w:tcPr>
          <w:p w14:paraId="7B7F1712"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-0.0391</w:t>
            </w:r>
          </w:p>
        </w:tc>
        <w:tc>
          <w:tcPr>
            <w:tcW w:w="1049" w:type="dxa"/>
            <w:tcBorders>
              <w:top w:val="nil"/>
              <w:left w:val="nil"/>
              <w:bottom w:val="nil"/>
              <w:right w:val="nil"/>
            </w:tcBorders>
            <w:noWrap/>
            <w:hideMark/>
          </w:tcPr>
          <w:p w14:paraId="55A5001A" w14:textId="285DFC51"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3.02</w:t>
            </w:r>
            <w:r w:rsidR="0087367E">
              <w:rPr>
                <w:rFonts w:ascii="Arial Narrow" w:hAnsi="Arial Narrow" w:cs="Arial"/>
                <w:b/>
                <w:sz w:val="22"/>
                <w:szCs w:val="22"/>
              </w:rPr>
              <w:t>x</w:t>
            </w:r>
            <w:r w:rsidR="005106A2">
              <w:rPr>
                <w:rFonts w:ascii="Arial Narrow" w:hAnsi="Arial Narrow" w:cs="Arial"/>
                <w:b/>
                <w:sz w:val="22"/>
                <w:szCs w:val="22"/>
              </w:rPr>
              <w:t>10</w:t>
            </w:r>
            <w:r w:rsidRPr="00217D10">
              <w:rPr>
                <w:rFonts w:ascii="Arial Narrow" w:hAnsi="Arial Narrow" w:cs="Arial"/>
                <w:b/>
                <w:sz w:val="22"/>
                <w:szCs w:val="22"/>
                <w:vertAlign w:val="superscript"/>
              </w:rPr>
              <w:t>-10</w:t>
            </w:r>
          </w:p>
        </w:tc>
        <w:tc>
          <w:tcPr>
            <w:tcW w:w="891" w:type="dxa"/>
            <w:tcBorders>
              <w:top w:val="nil"/>
              <w:left w:val="nil"/>
              <w:bottom w:val="nil"/>
              <w:right w:val="nil"/>
            </w:tcBorders>
          </w:tcPr>
          <w:p w14:paraId="3601DB4F" w14:textId="4280E13F"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803</w:t>
            </w:r>
            <w:r>
              <w:rPr>
                <w:rFonts w:ascii="Arial Narrow" w:hAnsi="Arial Narrow" w:cs="Arial"/>
                <w:b/>
                <w:sz w:val="22"/>
                <w:szCs w:val="22"/>
              </w:rPr>
              <w:t>,</w:t>
            </w:r>
            <w:r w:rsidRPr="00F74F8A">
              <w:rPr>
                <w:rFonts w:ascii="Arial Narrow" w:hAnsi="Arial Narrow" w:cs="Arial"/>
                <w:b/>
                <w:sz w:val="22"/>
                <w:szCs w:val="22"/>
              </w:rPr>
              <w:t>151</w:t>
            </w:r>
          </w:p>
        </w:tc>
        <w:tc>
          <w:tcPr>
            <w:tcW w:w="828" w:type="dxa"/>
            <w:tcBorders>
              <w:top w:val="nil"/>
              <w:left w:val="nil"/>
              <w:bottom w:val="nil"/>
              <w:right w:val="nil"/>
            </w:tcBorders>
          </w:tcPr>
          <w:p w14:paraId="284F2BDD" w14:textId="37F13047" w:rsidR="004B30C4" w:rsidRPr="00F74F8A" w:rsidRDefault="004B30C4" w:rsidP="00C841BE">
            <w:pPr>
              <w:rPr>
                <w:rFonts w:ascii="Arial Narrow" w:hAnsi="Arial Narrow" w:cs="Arial"/>
                <w:b/>
                <w:sz w:val="22"/>
                <w:szCs w:val="22"/>
              </w:rPr>
            </w:pPr>
            <w:r w:rsidRPr="00F74F8A">
              <w:rPr>
                <w:rFonts w:ascii="Arial Narrow" w:hAnsi="Arial Narrow"/>
                <w:sz w:val="22"/>
                <w:szCs w:val="22"/>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6</w:t>
            </w:r>
            <w:r w:rsidRPr="00F74F8A">
              <w:rPr>
                <w:rFonts w:ascii="Arial Narrow" w:hAnsi="Arial Narrow"/>
                <w:sz w:val="22"/>
                <w:szCs w:val="22"/>
              </w:rPr>
              <w:fldChar w:fldCharType="end"/>
            </w:r>
          </w:p>
        </w:tc>
      </w:tr>
      <w:tr w:rsidR="00ED70CD" w:rsidRPr="00981DD6" w14:paraId="1A54F6D0" w14:textId="77777777" w:rsidTr="005106A2">
        <w:trPr>
          <w:trHeight w:val="139"/>
        </w:trPr>
        <w:tc>
          <w:tcPr>
            <w:tcW w:w="1029" w:type="dxa"/>
            <w:tcBorders>
              <w:top w:val="nil"/>
              <w:left w:val="nil"/>
              <w:bottom w:val="nil"/>
              <w:right w:val="nil"/>
            </w:tcBorders>
            <w:noWrap/>
            <w:hideMark/>
          </w:tcPr>
          <w:p w14:paraId="799F4DC3"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201CBEDF" w14:textId="256D4638"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rs13107325 **</w:t>
            </w:r>
          </w:p>
        </w:tc>
        <w:tc>
          <w:tcPr>
            <w:tcW w:w="1531" w:type="dxa"/>
            <w:tcBorders>
              <w:top w:val="nil"/>
              <w:left w:val="nil"/>
              <w:bottom w:val="nil"/>
              <w:right w:val="nil"/>
            </w:tcBorders>
          </w:tcPr>
          <w:p w14:paraId="440F80E1" w14:textId="088F4005"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4: 103188709</w:t>
            </w:r>
          </w:p>
        </w:tc>
        <w:tc>
          <w:tcPr>
            <w:tcW w:w="1359" w:type="dxa"/>
            <w:tcBorders>
              <w:top w:val="nil"/>
              <w:left w:val="nil"/>
              <w:bottom w:val="nil"/>
              <w:right w:val="nil"/>
            </w:tcBorders>
          </w:tcPr>
          <w:p w14:paraId="4C2497B4" w14:textId="4E75A19E" w:rsidR="004B30C4" w:rsidRPr="00F74F8A" w:rsidRDefault="004B30C4" w:rsidP="00174DEC">
            <w:pPr>
              <w:jc w:val="center"/>
              <w:rPr>
                <w:rFonts w:ascii="Arial Narrow" w:hAnsi="Arial Narrow" w:cs="Arial"/>
                <w:sz w:val="22"/>
                <w:szCs w:val="22"/>
              </w:rPr>
            </w:pPr>
          </w:p>
        </w:tc>
        <w:tc>
          <w:tcPr>
            <w:tcW w:w="845" w:type="dxa"/>
            <w:tcBorders>
              <w:top w:val="nil"/>
              <w:left w:val="nil"/>
              <w:bottom w:val="nil"/>
              <w:right w:val="nil"/>
            </w:tcBorders>
          </w:tcPr>
          <w:p w14:paraId="486EAFAF"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5956AFEE" w14:textId="38A58080"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p.Thr391Ala</w:t>
            </w:r>
          </w:p>
        </w:tc>
        <w:tc>
          <w:tcPr>
            <w:tcW w:w="2523" w:type="dxa"/>
            <w:tcBorders>
              <w:top w:val="nil"/>
              <w:left w:val="nil"/>
              <w:bottom w:val="nil"/>
              <w:right w:val="nil"/>
            </w:tcBorders>
          </w:tcPr>
          <w:p w14:paraId="6DA811C1"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67784BAE" w14:textId="4E069A26"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DBP</w:t>
            </w:r>
          </w:p>
        </w:tc>
        <w:tc>
          <w:tcPr>
            <w:tcW w:w="869" w:type="dxa"/>
            <w:tcBorders>
              <w:top w:val="nil"/>
              <w:left w:val="nil"/>
              <w:bottom w:val="nil"/>
              <w:right w:val="nil"/>
            </w:tcBorders>
            <w:noWrap/>
            <w:hideMark/>
          </w:tcPr>
          <w:p w14:paraId="63BE0036" w14:textId="44834F1B"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0.072</w:t>
            </w:r>
          </w:p>
        </w:tc>
        <w:tc>
          <w:tcPr>
            <w:tcW w:w="1230" w:type="dxa"/>
            <w:tcBorders>
              <w:top w:val="nil"/>
              <w:left w:val="nil"/>
              <w:bottom w:val="nil"/>
              <w:right w:val="nil"/>
            </w:tcBorders>
            <w:noWrap/>
            <w:hideMark/>
          </w:tcPr>
          <w:p w14:paraId="0B1B156D"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-0.0615</w:t>
            </w:r>
          </w:p>
        </w:tc>
        <w:tc>
          <w:tcPr>
            <w:tcW w:w="1049" w:type="dxa"/>
            <w:tcBorders>
              <w:top w:val="nil"/>
              <w:left w:val="nil"/>
              <w:bottom w:val="nil"/>
              <w:right w:val="nil"/>
            </w:tcBorders>
            <w:noWrap/>
            <w:hideMark/>
          </w:tcPr>
          <w:p w14:paraId="2911A91A" w14:textId="403F7682"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9.69</w:t>
            </w:r>
            <w:r w:rsidR="0087367E">
              <w:rPr>
                <w:rFonts w:ascii="Arial Narrow" w:hAnsi="Arial Narrow" w:cs="Arial"/>
                <w:sz w:val="22"/>
                <w:szCs w:val="22"/>
              </w:rPr>
              <w:t>x</w:t>
            </w:r>
            <w:r w:rsidR="005106A2">
              <w:rPr>
                <w:rFonts w:ascii="Arial Narrow" w:hAnsi="Arial Narrow" w:cs="Arial"/>
                <w:sz w:val="22"/>
                <w:szCs w:val="22"/>
              </w:rPr>
              <w:t>10</w:t>
            </w:r>
            <w:r w:rsidRPr="00217D10">
              <w:rPr>
                <w:rFonts w:ascii="Arial Narrow" w:hAnsi="Arial Narrow" w:cs="Arial"/>
                <w:sz w:val="22"/>
                <w:szCs w:val="22"/>
                <w:vertAlign w:val="superscript"/>
              </w:rPr>
              <w:t>-88</w:t>
            </w:r>
          </w:p>
        </w:tc>
        <w:tc>
          <w:tcPr>
            <w:tcW w:w="891" w:type="dxa"/>
            <w:tcBorders>
              <w:top w:val="nil"/>
              <w:left w:val="nil"/>
              <w:bottom w:val="nil"/>
              <w:right w:val="nil"/>
            </w:tcBorders>
          </w:tcPr>
          <w:p w14:paraId="25910E42" w14:textId="654E15A9"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731</w:t>
            </w:r>
          </w:p>
        </w:tc>
        <w:tc>
          <w:tcPr>
            <w:tcW w:w="828" w:type="dxa"/>
            <w:tcBorders>
              <w:top w:val="nil"/>
              <w:left w:val="nil"/>
              <w:bottom w:val="nil"/>
              <w:right w:val="nil"/>
            </w:tcBorders>
          </w:tcPr>
          <w:p w14:paraId="00E2DD6B" w14:textId="77777777" w:rsidR="004B30C4" w:rsidRPr="00F74F8A" w:rsidRDefault="004B30C4" w:rsidP="004B30C4">
            <w:pPr>
              <w:rPr>
                <w:rFonts w:ascii="Arial Narrow" w:hAnsi="Arial Narrow" w:cs="Arial"/>
                <w:sz w:val="22"/>
                <w:szCs w:val="22"/>
              </w:rPr>
            </w:pPr>
          </w:p>
        </w:tc>
      </w:tr>
      <w:tr w:rsidR="00ED70CD" w:rsidRPr="00981DD6" w14:paraId="2D92BDEC" w14:textId="77777777" w:rsidTr="005106A2">
        <w:trPr>
          <w:trHeight w:val="340"/>
        </w:trPr>
        <w:tc>
          <w:tcPr>
            <w:tcW w:w="1029" w:type="dxa"/>
            <w:tcBorders>
              <w:top w:val="nil"/>
              <w:left w:val="nil"/>
              <w:bottom w:val="nil"/>
              <w:right w:val="nil"/>
            </w:tcBorders>
            <w:noWrap/>
            <w:hideMark/>
          </w:tcPr>
          <w:p w14:paraId="488D5218"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079299E6" w14:textId="6C2B95ED"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rs4699052</w:t>
            </w:r>
          </w:p>
        </w:tc>
        <w:tc>
          <w:tcPr>
            <w:tcW w:w="1531" w:type="dxa"/>
            <w:tcBorders>
              <w:top w:val="nil"/>
              <w:left w:val="nil"/>
              <w:bottom w:val="nil"/>
              <w:right w:val="nil"/>
            </w:tcBorders>
          </w:tcPr>
          <w:p w14:paraId="459873F0" w14:textId="7A97AE32"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4: 104137790</w:t>
            </w:r>
          </w:p>
        </w:tc>
        <w:tc>
          <w:tcPr>
            <w:tcW w:w="1359" w:type="dxa"/>
            <w:tcBorders>
              <w:top w:val="nil"/>
              <w:left w:val="nil"/>
              <w:bottom w:val="nil"/>
              <w:right w:val="nil"/>
            </w:tcBorders>
          </w:tcPr>
          <w:p w14:paraId="59AA015C" w14:textId="76EAAF51"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CENPE</w:t>
            </w:r>
          </w:p>
        </w:tc>
        <w:tc>
          <w:tcPr>
            <w:tcW w:w="845" w:type="dxa"/>
            <w:tcBorders>
              <w:top w:val="nil"/>
              <w:left w:val="nil"/>
              <w:bottom w:val="nil"/>
              <w:right w:val="nil"/>
            </w:tcBorders>
          </w:tcPr>
          <w:p w14:paraId="1DDB3414"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7D699C5C"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w:t>
            </w:r>
          </w:p>
        </w:tc>
        <w:tc>
          <w:tcPr>
            <w:tcW w:w="2523" w:type="dxa"/>
            <w:tcBorders>
              <w:top w:val="nil"/>
              <w:left w:val="nil"/>
              <w:bottom w:val="nil"/>
              <w:right w:val="nil"/>
            </w:tcBorders>
          </w:tcPr>
          <w:p w14:paraId="57A05EFF"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Intergenic</w:t>
            </w:r>
          </w:p>
        </w:tc>
        <w:tc>
          <w:tcPr>
            <w:tcW w:w="710" w:type="dxa"/>
            <w:tcBorders>
              <w:top w:val="nil"/>
              <w:left w:val="nil"/>
              <w:bottom w:val="nil"/>
              <w:right w:val="nil"/>
            </w:tcBorders>
          </w:tcPr>
          <w:p w14:paraId="438005E2" w14:textId="6E548668"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DBP</w:t>
            </w:r>
          </w:p>
        </w:tc>
        <w:tc>
          <w:tcPr>
            <w:tcW w:w="869" w:type="dxa"/>
            <w:tcBorders>
              <w:top w:val="nil"/>
              <w:left w:val="nil"/>
              <w:bottom w:val="nil"/>
              <w:right w:val="nil"/>
            </w:tcBorders>
            <w:noWrap/>
            <w:hideMark/>
          </w:tcPr>
          <w:p w14:paraId="3E6933EE" w14:textId="1FE98786"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0.388</w:t>
            </w:r>
          </w:p>
        </w:tc>
        <w:tc>
          <w:tcPr>
            <w:tcW w:w="1230" w:type="dxa"/>
            <w:tcBorders>
              <w:top w:val="nil"/>
              <w:left w:val="nil"/>
              <w:bottom w:val="nil"/>
              <w:right w:val="nil"/>
            </w:tcBorders>
            <w:noWrap/>
            <w:hideMark/>
          </w:tcPr>
          <w:p w14:paraId="64F9FC63"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-0.0121</w:t>
            </w:r>
          </w:p>
        </w:tc>
        <w:tc>
          <w:tcPr>
            <w:tcW w:w="1049" w:type="dxa"/>
            <w:tcBorders>
              <w:top w:val="nil"/>
              <w:left w:val="nil"/>
              <w:bottom w:val="nil"/>
              <w:right w:val="nil"/>
            </w:tcBorders>
            <w:noWrap/>
            <w:hideMark/>
          </w:tcPr>
          <w:p w14:paraId="65545461" w14:textId="5DB2220E"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7.31</w:t>
            </w:r>
            <w:r w:rsidR="0087367E">
              <w:rPr>
                <w:rFonts w:ascii="Arial Narrow" w:hAnsi="Arial Narrow" w:cs="Arial"/>
                <w:sz w:val="22"/>
                <w:szCs w:val="22"/>
              </w:rPr>
              <w:t>x</w:t>
            </w:r>
            <w:r w:rsidR="005106A2">
              <w:rPr>
                <w:rFonts w:ascii="Arial Narrow" w:hAnsi="Arial Narrow" w:cs="Arial"/>
                <w:sz w:val="22"/>
                <w:szCs w:val="22"/>
              </w:rPr>
              <w:t>10</w:t>
            </w:r>
            <w:r w:rsidRPr="00217D10">
              <w:rPr>
                <w:rFonts w:ascii="Arial Narrow" w:hAnsi="Arial Narrow" w:cs="Arial"/>
                <w:sz w:val="22"/>
                <w:szCs w:val="22"/>
                <w:vertAlign w:val="superscript"/>
              </w:rPr>
              <w:t>-14</w:t>
            </w:r>
          </w:p>
        </w:tc>
        <w:tc>
          <w:tcPr>
            <w:tcW w:w="891" w:type="dxa"/>
            <w:tcBorders>
              <w:top w:val="nil"/>
              <w:left w:val="nil"/>
              <w:bottom w:val="nil"/>
              <w:right w:val="nil"/>
            </w:tcBorders>
          </w:tcPr>
          <w:p w14:paraId="6F35F516" w14:textId="7FA1E42F"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731</w:t>
            </w:r>
          </w:p>
        </w:tc>
        <w:tc>
          <w:tcPr>
            <w:tcW w:w="828" w:type="dxa"/>
            <w:tcBorders>
              <w:top w:val="nil"/>
              <w:left w:val="nil"/>
              <w:bottom w:val="nil"/>
              <w:right w:val="nil"/>
            </w:tcBorders>
          </w:tcPr>
          <w:p w14:paraId="6CFFD4C7" w14:textId="77777777" w:rsidR="004B30C4" w:rsidRPr="00F74F8A" w:rsidRDefault="004B30C4" w:rsidP="004B30C4">
            <w:pPr>
              <w:rPr>
                <w:rFonts w:ascii="Arial Narrow" w:hAnsi="Arial Narrow" w:cs="Arial"/>
                <w:sz w:val="22"/>
                <w:szCs w:val="22"/>
              </w:rPr>
            </w:pPr>
          </w:p>
        </w:tc>
      </w:tr>
      <w:tr w:rsidR="00ED70CD" w:rsidRPr="00981DD6" w14:paraId="0A6D4AF0" w14:textId="77777777" w:rsidTr="005106A2">
        <w:trPr>
          <w:trHeight w:val="137"/>
        </w:trPr>
        <w:tc>
          <w:tcPr>
            <w:tcW w:w="1029" w:type="dxa"/>
            <w:tcBorders>
              <w:top w:val="nil"/>
              <w:left w:val="nil"/>
              <w:bottom w:val="nil"/>
              <w:right w:val="nil"/>
            </w:tcBorders>
            <w:noWrap/>
          </w:tcPr>
          <w:p w14:paraId="108012D8" w14:textId="2C49D0DC" w:rsidR="001E31CA" w:rsidRPr="000B0787" w:rsidRDefault="001E31CA" w:rsidP="004B30C4">
            <w:pPr>
              <w:rPr>
                <w:rFonts w:ascii="Arial Narrow" w:hAnsi="Arial Narrow" w:cs="Arial"/>
                <w:iCs/>
                <w:sz w:val="22"/>
                <w:szCs w:val="22"/>
              </w:rPr>
            </w:pPr>
            <w:r>
              <w:rPr>
                <w:rFonts w:ascii="Arial Narrow" w:hAnsi="Arial Narrow" w:cs="Arial"/>
                <w:iCs/>
                <w:sz w:val="22"/>
                <w:szCs w:val="22"/>
              </w:rPr>
              <w:t>105</w:t>
            </w:r>
          </w:p>
        </w:tc>
        <w:tc>
          <w:tcPr>
            <w:tcW w:w="1581" w:type="dxa"/>
            <w:tcBorders>
              <w:top w:val="nil"/>
              <w:left w:val="nil"/>
              <w:bottom w:val="nil"/>
              <w:right w:val="nil"/>
            </w:tcBorders>
          </w:tcPr>
          <w:p w14:paraId="1C5F9594" w14:textId="5DC05E57" w:rsidR="001E31CA" w:rsidRPr="00F74F8A" w:rsidRDefault="00501CBE" w:rsidP="00501CBE">
            <w:pPr>
              <w:rPr>
                <w:rFonts w:ascii="Arial Narrow" w:hAnsi="Arial Narrow" w:cs="Arial"/>
                <w:iCs/>
                <w:sz w:val="22"/>
                <w:szCs w:val="22"/>
              </w:rPr>
            </w:pPr>
            <w:r w:rsidRPr="00501CBE">
              <w:rPr>
                <w:rFonts w:ascii="Arial Narrow" w:hAnsi="Arial Narrow" w:cs="Arial"/>
                <w:iCs/>
                <w:sz w:val="22"/>
                <w:szCs w:val="22"/>
              </w:rPr>
              <w:t>rs6825911</w:t>
            </w:r>
          </w:p>
        </w:tc>
        <w:tc>
          <w:tcPr>
            <w:tcW w:w="1531" w:type="dxa"/>
            <w:tcBorders>
              <w:top w:val="nil"/>
              <w:left w:val="nil"/>
              <w:bottom w:val="nil"/>
              <w:right w:val="nil"/>
            </w:tcBorders>
          </w:tcPr>
          <w:p w14:paraId="19FA0F95" w14:textId="2C5FDF7E" w:rsidR="001E31CA" w:rsidRPr="00F74F8A" w:rsidRDefault="00501CBE" w:rsidP="00501CBE">
            <w:pPr>
              <w:rPr>
                <w:rFonts w:ascii="Arial Narrow" w:hAnsi="Arial Narrow" w:cs="Arial"/>
                <w:iCs/>
                <w:sz w:val="22"/>
                <w:szCs w:val="22"/>
              </w:rPr>
            </w:pPr>
            <w:r>
              <w:rPr>
                <w:rFonts w:ascii="Arial Narrow" w:hAnsi="Arial Narrow" w:cs="Arial"/>
                <w:iCs/>
                <w:sz w:val="22"/>
                <w:szCs w:val="22"/>
              </w:rPr>
              <w:t>4</w:t>
            </w:r>
            <w:r w:rsidRPr="00501CBE">
              <w:rPr>
                <w:rFonts w:ascii="Arial Narrow" w:hAnsi="Arial Narrow" w:cs="Arial"/>
                <w:iCs/>
                <w:sz w:val="22"/>
                <w:szCs w:val="22"/>
              </w:rPr>
              <w:t>:</w:t>
            </w:r>
            <w:r w:rsidRPr="00EC331F">
              <w:rPr>
                <w:sz w:val="22"/>
                <w:szCs w:val="22"/>
              </w:rPr>
              <w:t xml:space="preserve"> </w:t>
            </w:r>
            <w:r w:rsidRPr="00EC331F">
              <w:rPr>
                <w:rFonts w:ascii="Arial Narrow" w:hAnsi="Arial Narrow"/>
                <w:sz w:val="22"/>
                <w:szCs w:val="22"/>
              </w:rPr>
              <w:t>111381638</w:t>
            </w:r>
          </w:p>
        </w:tc>
        <w:tc>
          <w:tcPr>
            <w:tcW w:w="1359" w:type="dxa"/>
            <w:tcBorders>
              <w:top w:val="nil"/>
              <w:left w:val="nil"/>
              <w:bottom w:val="nil"/>
              <w:right w:val="nil"/>
            </w:tcBorders>
          </w:tcPr>
          <w:p w14:paraId="29347F2D" w14:textId="4A72083C" w:rsidR="001E31CA" w:rsidRPr="00EC331F" w:rsidRDefault="00501CBE" w:rsidP="00174DEC">
            <w:pPr>
              <w:jc w:val="center"/>
              <w:rPr>
                <w:rFonts w:ascii="Arial Narrow" w:hAnsi="Arial Narrow" w:cs="Arial"/>
                <w:b/>
                <w:i/>
                <w:iCs/>
                <w:sz w:val="22"/>
                <w:szCs w:val="22"/>
              </w:rPr>
            </w:pPr>
            <w:r w:rsidRPr="00EC331F">
              <w:rPr>
                <w:rFonts w:ascii="Arial Narrow" w:hAnsi="Arial Narrow" w:cs="Arial"/>
                <w:b/>
                <w:i/>
                <w:iCs/>
                <w:sz w:val="22"/>
                <w:szCs w:val="22"/>
              </w:rPr>
              <w:t>ENPEP</w:t>
            </w:r>
          </w:p>
        </w:tc>
        <w:tc>
          <w:tcPr>
            <w:tcW w:w="845" w:type="dxa"/>
            <w:tcBorders>
              <w:top w:val="nil"/>
              <w:left w:val="nil"/>
              <w:bottom w:val="nil"/>
              <w:right w:val="nil"/>
            </w:tcBorders>
          </w:tcPr>
          <w:p w14:paraId="5DFFB617" w14:textId="4114EBA7" w:rsidR="001E31CA" w:rsidRPr="00F74F8A" w:rsidRDefault="00501CBE" w:rsidP="00174DEC">
            <w:pPr>
              <w:jc w:val="center"/>
              <w:rPr>
                <w:rFonts w:ascii="Arial Narrow" w:hAnsi="Arial Narrow" w:cs="Arial"/>
                <w:iCs/>
                <w:sz w:val="22"/>
                <w:szCs w:val="22"/>
              </w:rPr>
            </w:pPr>
            <w:r>
              <w:rPr>
                <w:rFonts w:ascii="Arial Narrow" w:hAnsi="Arial Narrow" w:cs="Arial"/>
                <w:iCs/>
                <w:sz w:val="22"/>
                <w:szCs w:val="22"/>
              </w:rPr>
              <w:t>T/C</w:t>
            </w:r>
          </w:p>
        </w:tc>
        <w:tc>
          <w:tcPr>
            <w:tcW w:w="624" w:type="dxa"/>
            <w:tcBorders>
              <w:top w:val="nil"/>
              <w:left w:val="nil"/>
              <w:bottom w:val="nil"/>
              <w:right w:val="nil"/>
            </w:tcBorders>
          </w:tcPr>
          <w:p w14:paraId="35F97AE8" w14:textId="555A0BE5" w:rsidR="001E31CA" w:rsidRPr="00F74F8A" w:rsidRDefault="00501CBE" w:rsidP="00174DEC">
            <w:pPr>
              <w:jc w:val="center"/>
              <w:rPr>
                <w:rFonts w:ascii="Arial Narrow" w:hAnsi="Arial Narrow" w:cs="Arial"/>
                <w:iCs/>
                <w:sz w:val="22"/>
                <w:szCs w:val="22"/>
              </w:rPr>
            </w:pPr>
            <w:r>
              <w:rPr>
                <w:rFonts w:ascii="Arial Narrow" w:hAnsi="Arial Narrow" w:cs="Arial"/>
                <w:iCs/>
                <w:sz w:val="22"/>
                <w:szCs w:val="22"/>
              </w:rPr>
              <w:t>-</w:t>
            </w:r>
          </w:p>
        </w:tc>
        <w:tc>
          <w:tcPr>
            <w:tcW w:w="2523" w:type="dxa"/>
            <w:tcBorders>
              <w:top w:val="nil"/>
              <w:left w:val="nil"/>
              <w:bottom w:val="nil"/>
              <w:right w:val="nil"/>
            </w:tcBorders>
          </w:tcPr>
          <w:p w14:paraId="3EECD4FF" w14:textId="3FA7665B" w:rsidR="001E31CA" w:rsidRPr="00F74F8A" w:rsidRDefault="00501CBE" w:rsidP="004B30C4">
            <w:pPr>
              <w:jc w:val="center"/>
              <w:rPr>
                <w:rFonts w:ascii="Arial Narrow" w:hAnsi="Arial Narrow" w:cs="Arial"/>
                <w:iCs/>
                <w:sz w:val="22"/>
                <w:szCs w:val="22"/>
              </w:rPr>
            </w:pPr>
            <w:r>
              <w:rPr>
                <w:rFonts w:ascii="Arial Narrow" w:hAnsi="Arial Narrow" w:cs="Arial"/>
                <w:iCs/>
                <w:sz w:val="22"/>
                <w:szCs w:val="22"/>
              </w:rPr>
              <w:t>Intron</w:t>
            </w:r>
          </w:p>
        </w:tc>
        <w:tc>
          <w:tcPr>
            <w:tcW w:w="710" w:type="dxa"/>
            <w:tcBorders>
              <w:top w:val="nil"/>
              <w:left w:val="nil"/>
              <w:bottom w:val="nil"/>
              <w:right w:val="nil"/>
            </w:tcBorders>
          </w:tcPr>
          <w:p w14:paraId="1EB415C0" w14:textId="58C3684F" w:rsidR="001E31CA" w:rsidRPr="00F74F8A" w:rsidRDefault="00501CBE" w:rsidP="00071174">
            <w:pPr>
              <w:jc w:val="center"/>
              <w:rPr>
                <w:rFonts w:ascii="Arial Narrow" w:hAnsi="Arial Narrow" w:cs="Arial"/>
                <w:iCs/>
                <w:sz w:val="22"/>
                <w:szCs w:val="22"/>
              </w:rPr>
            </w:pPr>
            <w:r>
              <w:rPr>
                <w:rFonts w:ascii="Arial Narrow" w:hAnsi="Arial Narrow" w:cs="Arial"/>
                <w:iCs/>
                <w:sz w:val="22"/>
                <w:szCs w:val="22"/>
              </w:rPr>
              <w:t>DBP</w:t>
            </w:r>
          </w:p>
        </w:tc>
        <w:tc>
          <w:tcPr>
            <w:tcW w:w="869" w:type="dxa"/>
            <w:tcBorders>
              <w:top w:val="nil"/>
              <w:left w:val="nil"/>
              <w:bottom w:val="nil"/>
              <w:right w:val="nil"/>
            </w:tcBorders>
            <w:noWrap/>
          </w:tcPr>
          <w:p w14:paraId="7DB33BCA" w14:textId="6D7E5EC8" w:rsidR="001E31CA" w:rsidRPr="00F74F8A" w:rsidRDefault="00501CBE" w:rsidP="004B30C4">
            <w:pPr>
              <w:jc w:val="right"/>
              <w:rPr>
                <w:rFonts w:ascii="Arial Narrow" w:hAnsi="Arial Narrow" w:cs="Arial"/>
                <w:iCs/>
                <w:sz w:val="22"/>
                <w:szCs w:val="22"/>
              </w:rPr>
            </w:pPr>
            <w:r>
              <w:rPr>
                <w:rFonts w:ascii="Arial Narrow" w:hAnsi="Arial Narrow" w:cs="Arial"/>
                <w:iCs/>
                <w:sz w:val="22"/>
                <w:szCs w:val="22"/>
              </w:rPr>
              <w:t>0.205</w:t>
            </w:r>
          </w:p>
        </w:tc>
        <w:tc>
          <w:tcPr>
            <w:tcW w:w="1230" w:type="dxa"/>
            <w:tcBorders>
              <w:top w:val="nil"/>
              <w:left w:val="nil"/>
              <w:bottom w:val="nil"/>
              <w:right w:val="nil"/>
            </w:tcBorders>
            <w:noWrap/>
          </w:tcPr>
          <w:p w14:paraId="6009BACD" w14:textId="7E059E32" w:rsidR="001E31CA" w:rsidRPr="00F74F8A" w:rsidRDefault="00501CBE" w:rsidP="004B30C4">
            <w:pPr>
              <w:jc w:val="right"/>
              <w:rPr>
                <w:rFonts w:ascii="Arial Narrow" w:hAnsi="Arial Narrow" w:cs="Arial"/>
                <w:iCs/>
                <w:sz w:val="22"/>
                <w:szCs w:val="22"/>
              </w:rPr>
            </w:pPr>
            <w:r>
              <w:rPr>
                <w:rFonts w:ascii="Arial Narrow" w:hAnsi="Arial Narrow" w:cs="Arial"/>
                <w:iCs/>
                <w:sz w:val="22"/>
                <w:szCs w:val="22"/>
              </w:rPr>
              <w:t>-0.0215</w:t>
            </w:r>
          </w:p>
        </w:tc>
        <w:tc>
          <w:tcPr>
            <w:tcW w:w="1049" w:type="dxa"/>
            <w:tcBorders>
              <w:top w:val="nil"/>
              <w:left w:val="nil"/>
              <w:bottom w:val="nil"/>
              <w:right w:val="nil"/>
            </w:tcBorders>
            <w:noWrap/>
          </w:tcPr>
          <w:p w14:paraId="70504594" w14:textId="50D2F30A" w:rsidR="001E31CA" w:rsidRPr="00F74F8A" w:rsidRDefault="00501CBE" w:rsidP="004B30C4">
            <w:pPr>
              <w:jc w:val="center"/>
              <w:rPr>
                <w:rFonts w:ascii="Arial Narrow" w:hAnsi="Arial Narrow" w:cs="Arial"/>
                <w:iCs/>
                <w:sz w:val="22"/>
                <w:szCs w:val="22"/>
              </w:rPr>
            </w:pPr>
            <w:r>
              <w:rPr>
                <w:rFonts w:ascii="Arial Narrow" w:hAnsi="Arial Narrow" w:cs="Arial"/>
                <w:iCs/>
                <w:sz w:val="22"/>
                <w:szCs w:val="22"/>
              </w:rPr>
              <w:t>1.47x10</w:t>
            </w:r>
            <w:r w:rsidRPr="00EC331F">
              <w:rPr>
                <w:rFonts w:ascii="Arial Narrow" w:hAnsi="Arial Narrow" w:cs="Arial"/>
                <w:iCs/>
                <w:sz w:val="22"/>
                <w:szCs w:val="22"/>
                <w:vertAlign w:val="superscript"/>
              </w:rPr>
              <w:t>-28</w:t>
            </w:r>
          </w:p>
        </w:tc>
        <w:tc>
          <w:tcPr>
            <w:tcW w:w="891" w:type="dxa"/>
            <w:tcBorders>
              <w:top w:val="nil"/>
              <w:left w:val="nil"/>
              <w:bottom w:val="nil"/>
              <w:right w:val="nil"/>
            </w:tcBorders>
          </w:tcPr>
          <w:p w14:paraId="528A2950" w14:textId="4B85FFF7" w:rsidR="001E31CA" w:rsidRPr="00F74F8A" w:rsidRDefault="00501CBE" w:rsidP="004B30C4">
            <w:pPr>
              <w:jc w:val="center"/>
              <w:rPr>
                <w:rFonts w:ascii="Arial Narrow" w:hAnsi="Arial Narrow" w:cs="Arial"/>
                <w:iCs/>
                <w:sz w:val="22"/>
                <w:szCs w:val="22"/>
              </w:rPr>
            </w:pPr>
            <w:r>
              <w:rPr>
                <w:rFonts w:ascii="Arial Narrow" w:hAnsi="Arial Narrow" w:cs="Arial"/>
                <w:iCs/>
                <w:sz w:val="22"/>
                <w:szCs w:val="22"/>
              </w:rPr>
              <w:t>801,965</w:t>
            </w:r>
          </w:p>
        </w:tc>
        <w:tc>
          <w:tcPr>
            <w:tcW w:w="828" w:type="dxa"/>
            <w:tcBorders>
              <w:top w:val="nil"/>
              <w:left w:val="nil"/>
              <w:bottom w:val="nil"/>
              <w:right w:val="nil"/>
            </w:tcBorders>
          </w:tcPr>
          <w:p w14:paraId="195FC74B" w14:textId="77777777" w:rsidR="001E31CA" w:rsidRPr="00F74F8A" w:rsidRDefault="001E31CA" w:rsidP="00C841BE">
            <w:pPr>
              <w:rPr>
                <w:rFonts w:ascii="Arial Narrow" w:hAnsi="Arial Narrow"/>
                <w:sz w:val="22"/>
                <w:szCs w:val="22"/>
              </w:rPr>
            </w:pPr>
          </w:p>
        </w:tc>
      </w:tr>
      <w:tr w:rsidR="00ED70CD" w:rsidRPr="00981DD6" w14:paraId="6646BEE0" w14:textId="77777777" w:rsidTr="005106A2">
        <w:trPr>
          <w:trHeight w:val="137"/>
        </w:trPr>
        <w:tc>
          <w:tcPr>
            <w:tcW w:w="1029" w:type="dxa"/>
            <w:tcBorders>
              <w:top w:val="nil"/>
              <w:left w:val="nil"/>
              <w:bottom w:val="nil"/>
              <w:right w:val="nil"/>
            </w:tcBorders>
            <w:noWrap/>
          </w:tcPr>
          <w:p w14:paraId="28F033CA" w14:textId="77777777" w:rsidR="001E31CA" w:rsidRPr="000B0787" w:rsidRDefault="001E31CA" w:rsidP="004B30C4">
            <w:pPr>
              <w:rPr>
                <w:rFonts w:ascii="Arial Narrow" w:hAnsi="Arial Narrow" w:cs="Arial"/>
                <w:iCs/>
                <w:sz w:val="22"/>
                <w:szCs w:val="22"/>
              </w:rPr>
            </w:pPr>
          </w:p>
        </w:tc>
        <w:tc>
          <w:tcPr>
            <w:tcW w:w="1581" w:type="dxa"/>
            <w:tcBorders>
              <w:top w:val="nil"/>
              <w:left w:val="nil"/>
              <w:bottom w:val="nil"/>
              <w:right w:val="nil"/>
            </w:tcBorders>
          </w:tcPr>
          <w:p w14:paraId="21FFA6F9" w14:textId="5FB3023E" w:rsidR="001E31CA" w:rsidRPr="00EC331F" w:rsidRDefault="00501CBE" w:rsidP="004B30C4">
            <w:pPr>
              <w:rPr>
                <w:rFonts w:ascii="Arial Narrow" w:hAnsi="Arial Narrow" w:cs="Arial"/>
                <w:b/>
                <w:iCs/>
                <w:sz w:val="22"/>
                <w:szCs w:val="22"/>
              </w:rPr>
            </w:pPr>
            <w:r w:rsidRPr="00EC331F">
              <w:rPr>
                <w:rFonts w:ascii="Arial Narrow" w:hAnsi="Arial Narrow" w:cs="Arial"/>
                <w:b/>
                <w:iCs/>
                <w:sz w:val="22"/>
                <w:szCs w:val="22"/>
              </w:rPr>
              <w:t>rs33966350</w:t>
            </w:r>
          </w:p>
        </w:tc>
        <w:tc>
          <w:tcPr>
            <w:tcW w:w="1531" w:type="dxa"/>
            <w:tcBorders>
              <w:top w:val="nil"/>
              <w:left w:val="nil"/>
              <w:bottom w:val="nil"/>
              <w:right w:val="nil"/>
            </w:tcBorders>
          </w:tcPr>
          <w:p w14:paraId="67B56915" w14:textId="7868426B" w:rsidR="001E31CA" w:rsidRPr="00EC331F" w:rsidRDefault="00501CBE" w:rsidP="00501CBE">
            <w:pPr>
              <w:rPr>
                <w:rFonts w:ascii="Arial Narrow" w:hAnsi="Arial Narrow" w:cs="Arial"/>
                <w:b/>
                <w:iCs/>
                <w:sz w:val="22"/>
                <w:szCs w:val="22"/>
              </w:rPr>
            </w:pPr>
            <w:r w:rsidRPr="00EC331F">
              <w:rPr>
                <w:rFonts w:ascii="Arial Narrow" w:hAnsi="Arial Narrow" w:cs="Arial"/>
                <w:b/>
                <w:iCs/>
                <w:sz w:val="22"/>
                <w:szCs w:val="22"/>
              </w:rPr>
              <w:t>4: 111431444</w:t>
            </w:r>
          </w:p>
        </w:tc>
        <w:tc>
          <w:tcPr>
            <w:tcW w:w="1359" w:type="dxa"/>
            <w:tcBorders>
              <w:top w:val="nil"/>
              <w:left w:val="nil"/>
              <w:bottom w:val="nil"/>
              <w:right w:val="nil"/>
            </w:tcBorders>
          </w:tcPr>
          <w:p w14:paraId="358D4789" w14:textId="5C05E806" w:rsidR="001E31CA" w:rsidRPr="00EC331F" w:rsidRDefault="001E31CA" w:rsidP="00174DEC">
            <w:pPr>
              <w:jc w:val="center"/>
              <w:rPr>
                <w:rFonts w:ascii="Arial Narrow" w:hAnsi="Arial Narrow" w:cs="Arial"/>
                <w:b/>
                <w:i/>
                <w:iCs/>
                <w:sz w:val="22"/>
                <w:szCs w:val="22"/>
              </w:rPr>
            </w:pPr>
          </w:p>
        </w:tc>
        <w:tc>
          <w:tcPr>
            <w:tcW w:w="845" w:type="dxa"/>
            <w:tcBorders>
              <w:top w:val="nil"/>
              <w:left w:val="nil"/>
              <w:bottom w:val="nil"/>
              <w:right w:val="nil"/>
            </w:tcBorders>
          </w:tcPr>
          <w:p w14:paraId="07FE24BF" w14:textId="139CA8AB" w:rsidR="001E31CA" w:rsidRPr="00EC331F" w:rsidRDefault="00501CBE" w:rsidP="00174DEC">
            <w:pPr>
              <w:jc w:val="center"/>
              <w:rPr>
                <w:rFonts w:ascii="Arial Narrow" w:hAnsi="Arial Narrow" w:cs="Arial"/>
                <w:b/>
                <w:iCs/>
                <w:sz w:val="22"/>
                <w:szCs w:val="22"/>
              </w:rPr>
            </w:pPr>
            <w:r w:rsidRPr="00EC331F">
              <w:rPr>
                <w:rFonts w:ascii="Arial Narrow" w:hAnsi="Arial Narrow" w:cs="Arial"/>
                <w:b/>
                <w:iCs/>
                <w:sz w:val="22"/>
                <w:szCs w:val="22"/>
              </w:rPr>
              <w:t>A/G</w:t>
            </w:r>
          </w:p>
        </w:tc>
        <w:tc>
          <w:tcPr>
            <w:tcW w:w="624" w:type="dxa"/>
            <w:tcBorders>
              <w:top w:val="nil"/>
              <w:left w:val="nil"/>
              <w:bottom w:val="nil"/>
              <w:right w:val="nil"/>
            </w:tcBorders>
          </w:tcPr>
          <w:p w14:paraId="3BD45BEC" w14:textId="15D16235" w:rsidR="001E31CA" w:rsidRPr="00217D10" w:rsidRDefault="004954CA" w:rsidP="004954CA">
            <w:pPr>
              <w:jc w:val="center"/>
            </w:pPr>
            <w:r>
              <w:rPr>
                <w:rFonts w:ascii="Helvetica" w:hAnsi="Helvetica"/>
                <w:color w:val="666666"/>
                <w:sz w:val="19"/>
                <w:szCs w:val="19"/>
                <w:shd w:val="clear" w:color="auto" w:fill="FFFFFF"/>
              </w:rPr>
              <w:t>p.Ter413Trp</w:t>
            </w:r>
          </w:p>
        </w:tc>
        <w:tc>
          <w:tcPr>
            <w:tcW w:w="2523" w:type="dxa"/>
            <w:tcBorders>
              <w:top w:val="nil"/>
              <w:left w:val="nil"/>
              <w:bottom w:val="nil"/>
              <w:right w:val="nil"/>
            </w:tcBorders>
          </w:tcPr>
          <w:p w14:paraId="5CD750D6" w14:textId="7742511E" w:rsidR="001E31CA" w:rsidRPr="00EC331F" w:rsidRDefault="00501CBE" w:rsidP="004B30C4">
            <w:pPr>
              <w:jc w:val="center"/>
              <w:rPr>
                <w:rFonts w:ascii="Arial Narrow" w:hAnsi="Arial Narrow" w:cs="Arial"/>
                <w:b/>
                <w:iCs/>
                <w:sz w:val="22"/>
                <w:szCs w:val="22"/>
              </w:rPr>
            </w:pPr>
            <w:r w:rsidRPr="00EC331F">
              <w:rPr>
                <w:rFonts w:ascii="Arial Narrow" w:hAnsi="Arial Narrow" w:cs="Arial"/>
                <w:b/>
                <w:iCs/>
                <w:sz w:val="22"/>
                <w:szCs w:val="22"/>
              </w:rPr>
              <w:t>Stop/lost</w:t>
            </w:r>
          </w:p>
        </w:tc>
        <w:tc>
          <w:tcPr>
            <w:tcW w:w="710" w:type="dxa"/>
            <w:tcBorders>
              <w:top w:val="nil"/>
              <w:left w:val="nil"/>
              <w:bottom w:val="nil"/>
              <w:right w:val="nil"/>
            </w:tcBorders>
          </w:tcPr>
          <w:p w14:paraId="4B45155B" w14:textId="73A1C065" w:rsidR="001E31CA" w:rsidRPr="00EC331F" w:rsidRDefault="00501CBE" w:rsidP="00071174">
            <w:pPr>
              <w:jc w:val="center"/>
              <w:rPr>
                <w:rFonts w:ascii="Arial Narrow" w:hAnsi="Arial Narrow" w:cs="Arial"/>
                <w:b/>
                <w:iCs/>
                <w:sz w:val="22"/>
                <w:szCs w:val="22"/>
              </w:rPr>
            </w:pPr>
            <w:r w:rsidRPr="00EC331F">
              <w:rPr>
                <w:rFonts w:ascii="Arial Narrow" w:hAnsi="Arial Narrow" w:cs="Arial"/>
                <w:b/>
                <w:iCs/>
                <w:sz w:val="22"/>
                <w:szCs w:val="22"/>
              </w:rPr>
              <w:t>DBP</w:t>
            </w:r>
          </w:p>
        </w:tc>
        <w:tc>
          <w:tcPr>
            <w:tcW w:w="869" w:type="dxa"/>
            <w:tcBorders>
              <w:top w:val="nil"/>
              <w:left w:val="nil"/>
              <w:bottom w:val="nil"/>
              <w:right w:val="nil"/>
            </w:tcBorders>
            <w:noWrap/>
          </w:tcPr>
          <w:p w14:paraId="34512850" w14:textId="1CB14D0B" w:rsidR="001E31CA" w:rsidRPr="00EC331F" w:rsidRDefault="00501CBE" w:rsidP="004B30C4">
            <w:pPr>
              <w:jc w:val="right"/>
              <w:rPr>
                <w:rFonts w:ascii="Arial Narrow" w:hAnsi="Arial Narrow" w:cs="Arial"/>
                <w:b/>
                <w:iCs/>
                <w:sz w:val="22"/>
                <w:szCs w:val="22"/>
              </w:rPr>
            </w:pPr>
            <w:r w:rsidRPr="00EC331F">
              <w:rPr>
                <w:rFonts w:ascii="Arial Narrow" w:hAnsi="Arial Narrow" w:cs="Arial"/>
                <w:b/>
                <w:iCs/>
                <w:sz w:val="22"/>
                <w:szCs w:val="22"/>
              </w:rPr>
              <w:t>0.01</w:t>
            </w:r>
            <w:r w:rsidR="003569DE">
              <w:rPr>
                <w:rFonts w:ascii="Arial Narrow" w:hAnsi="Arial Narrow" w:cs="Arial"/>
                <w:b/>
                <w:iCs/>
                <w:sz w:val="22"/>
                <w:szCs w:val="22"/>
              </w:rPr>
              <w:t>3</w:t>
            </w:r>
          </w:p>
        </w:tc>
        <w:tc>
          <w:tcPr>
            <w:tcW w:w="1230" w:type="dxa"/>
            <w:tcBorders>
              <w:top w:val="nil"/>
              <w:left w:val="nil"/>
              <w:bottom w:val="nil"/>
              <w:right w:val="nil"/>
            </w:tcBorders>
            <w:noWrap/>
          </w:tcPr>
          <w:p w14:paraId="28846041" w14:textId="13869BD8" w:rsidR="001E31CA" w:rsidRPr="00EC331F" w:rsidRDefault="00501CBE" w:rsidP="004B30C4">
            <w:pPr>
              <w:jc w:val="right"/>
              <w:rPr>
                <w:rFonts w:ascii="Arial Narrow" w:hAnsi="Arial Narrow" w:cs="Arial"/>
                <w:b/>
                <w:iCs/>
                <w:sz w:val="22"/>
                <w:szCs w:val="22"/>
              </w:rPr>
            </w:pPr>
            <w:r w:rsidRPr="00EC331F">
              <w:rPr>
                <w:rFonts w:ascii="Arial Narrow" w:hAnsi="Arial Narrow" w:cs="Arial"/>
                <w:b/>
                <w:iCs/>
                <w:sz w:val="22"/>
                <w:szCs w:val="22"/>
              </w:rPr>
              <w:t>0.0735</w:t>
            </w:r>
          </w:p>
        </w:tc>
        <w:tc>
          <w:tcPr>
            <w:tcW w:w="1049" w:type="dxa"/>
            <w:tcBorders>
              <w:top w:val="nil"/>
              <w:left w:val="nil"/>
              <w:bottom w:val="nil"/>
              <w:right w:val="nil"/>
            </w:tcBorders>
            <w:noWrap/>
          </w:tcPr>
          <w:p w14:paraId="796D5342" w14:textId="61E0A8A6" w:rsidR="001E31CA" w:rsidRPr="00EC331F" w:rsidRDefault="00501CBE" w:rsidP="004B30C4">
            <w:pPr>
              <w:jc w:val="center"/>
              <w:rPr>
                <w:rFonts w:ascii="Arial Narrow" w:hAnsi="Arial Narrow" w:cs="Arial"/>
                <w:b/>
                <w:iCs/>
                <w:sz w:val="22"/>
                <w:szCs w:val="22"/>
              </w:rPr>
            </w:pPr>
            <w:r w:rsidRPr="00EC331F">
              <w:rPr>
                <w:rFonts w:ascii="Arial Narrow" w:hAnsi="Arial Narrow" w:cs="Arial"/>
                <w:b/>
                <w:iCs/>
                <w:sz w:val="22"/>
                <w:szCs w:val="22"/>
              </w:rPr>
              <w:t>2.40x10</w:t>
            </w:r>
            <w:r w:rsidRPr="00EC331F">
              <w:rPr>
                <w:rFonts w:ascii="Arial Narrow" w:hAnsi="Arial Narrow" w:cs="Arial"/>
                <w:b/>
                <w:iCs/>
                <w:sz w:val="22"/>
                <w:szCs w:val="22"/>
                <w:vertAlign w:val="superscript"/>
              </w:rPr>
              <w:t>-25</w:t>
            </w:r>
          </w:p>
        </w:tc>
        <w:tc>
          <w:tcPr>
            <w:tcW w:w="891" w:type="dxa"/>
            <w:tcBorders>
              <w:top w:val="nil"/>
              <w:left w:val="nil"/>
              <w:bottom w:val="nil"/>
              <w:right w:val="nil"/>
            </w:tcBorders>
          </w:tcPr>
          <w:p w14:paraId="72200D46" w14:textId="138DBE6C" w:rsidR="001E31CA" w:rsidRPr="00EC331F" w:rsidRDefault="00501CBE" w:rsidP="004B30C4">
            <w:pPr>
              <w:jc w:val="center"/>
              <w:rPr>
                <w:rFonts w:ascii="Arial Narrow" w:hAnsi="Arial Narrow" w:cs="Arial"/>
                <w:b/>
                <w:iCs/>
                <w:sz w:val="22"/>
                <w:szCs w:val="22"/>
              </w:rPr>
            </w:pPr>
            <w:r w:rsidRPr="00EC331F">
              <w:rPr>
                <w:rFonts w:ascii="Arial Narrow" w:hAnsi="Arial Narrow" w:cs="Arial"/>
                <w:b/>
                <w:iCs/>
                <w:sz w:val="22"/>
                <w:szCs w:val="22"/>
              </w:rPr>
              <w:t>798,385</w:t>
            </w:r>
          </w:p>
        </w:tc>
        <w:tc>
          <w:tcPr>
            <w:tcW w:w="828" w:type="dxa"/>
            <w:tcBorders>
              <w:top w:val="nil"/>
              <w:left w:val="nil"/>
              <w:bottom w:val="nil"/>
              <w:right w:val="nil"/>
            </w:tcBorders>
          </w:tcPr>
          <w:p w14:paraId="52AA31D6" w14:textId="77777777" w:rsidR="001E31CA" w:rsidRPr="00F74F8A" w:rsidRDefault="001E31CA" w:rsidP="00C841BE">
            <w:pPr>
              <w:rPr>
                <w:rFonts w:ascii="Arial Narrow" w:hAnsi="Arial Narrow"/>
                <w:sz w:val="22"/>
                <w:szCs w:val="22"/>
              </w:rPr>
            </w:pPr>
          </w:p>
        </w:tc>
      </w:tr>
      <w:tr w:rsidR="00ED70CD" w:rsidRPr="00981DD6" w14:paraId="4D9C0113" w14:textId="77777777" w:rsidTr="005106A2">
        <w:trPr>
          <w:trHeight w:val="137"/>
        </w:trPr>
        <w:tc>
          <w:tcPr>
            <w:tcW w:w="1029" w:type="dxa"/>
            <w:tcBorders>
              <w:top w:val="nil"/>
              <w:left w:val="nil"/>
              <w:bottom w:val="nil"/>
              <w:right w:val="nil"/>
            </w:tcBorders>
            <w:noWrap/>
            <w:hideMark/>
          </w:tcPr>
          <w:p w14:paraId="718CC24D"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144</w:t>
            </w:r>
          </w:p>
        </w:tc>
        <w:tc>
          <w:tcPr>
            <w:tcW w:w="1581" w:type="dxa"/>
            <w:tcBorders>
              <w:top w:val="nil"/>
              <w:left w:val="nil"/>
              <w:bottom w:val="nil"/>
              <w:right w:val="nil"/>
            </w:tcBorders>
          </w:tcPr>
          <w:p w14:paraId="5228877B" w14:textId="5F239F27"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rs4712056 **</w:t>
            </w:r>
          </w:p>
        </w:tc>
        <w:tc>
          <w:tcPr>
            <w:tcW w:w="1531" w:type="dxa"/>
            <w:tcBorders>
              <w:top w:val="nil"/>
              <w:left w:val="nil"/>
              <w:bottom w:val="nil"/>
              <w:right w:val="nil"/>
            </w:tcBorders>
          </w:tcPr>
          <w:p w14:paraId="3AAB07BB" w14:textId="28029EB7"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6: 53989526</w:t>
            </w:r>
          </w:p>
        </w:tc>
        <w:tc>
          <w:tcPr>
            <w:tcW w:w="1359" w:type="dxa"/>
            <w:tcBorders>
              <w:top w:val="nil"/>
              <w:left w:val="nil"/>
              <w:bottom w:val="nil"/>
              <w:right w:val="nil"/>
            </w:tcBorders>
          </w:tcPr>
          <w:p w14:paraId="11CBC964" w14:textId="60BE3282"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MLIP</w:t>
            </w:r>
          </w:p>
        </w:tc>
        <w:tc>
          <w:tcPr>
            <w:tcW w:w="845" w:type="dxa"/>
            <w:tcBorders>
              <w:top w:val="nil"/>
              <w:left w:val="nil"/>
              <w:bottom w:val="nil"/>
              <w:right w:val="nil"/>
            </w:tcBorders>
          </w:tcPr>
          <w:p w14:paraId="6620A44B"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0D4BBE6C" w14:textId="58E564E7"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p.Val159Il</w:t>
            </w:r>
          </w:p>
        </w:tc>
        <w:tc>
          <w:tcPr>
            <w:tcW w:w="2523" w:type="dxa"/>
            <w:tcBorders>
              <w:top w:val="nil"/>
              <w:left w:val="nil"/>
              <w:bottom w:val="nil"/>
              <w:right w:val="nil"/>
            </w:tcBorders>
          </w:tcPr>
          <w:p w14:paraId="2DD4DB4D"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2857796C" w14:textId="3BB5457C"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59EDD6F0" w14:textId="0366BA92"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0.360</w:t>
            </w:r>
          </w:p>
        </w:tc>
        <w:tc>
          <w:tcPr>
            <w:tcW w:w="1230" w:type="dxa"/>
            <w:tcBorders>
              <w:top w:val="nil"/>
              <w:left w:val="nil"/>
              <w:bottom w:val="nil"/>
              <w:right w:val="nil"/>
            </w:tcBorders>
            <w:noWrap/>
            <w:hideMark/>
          </w:tcPr>
          <w:p w14:paraId="145B9759" w14:textId="735CDDD0"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0.0091</w:t>
            </w:r>
          </w:p>
        </w:tc>
        <w:tc>
          <w:tcPr>
            <w:tcW w:w="1049" w:type="dxa"/>
            <w:tcBorders>
              <w:top w:val="nil"/>
              <w:left w:val="nil"/>
              <w:bottom w:val="nil"/>
              <w:right w:val="nil"/>
            </w:tcBorders>
            <w:noWrap/>
            <w:hideMark/>
          </w:tcPr>
          <w:p w14:paraId="18C9E2DD" w14:textId="403DCD5F"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1.86</w:t>
            </w:r>
            <w:r w:rsidR="0087367E">
              <w:rPr>
                <w:rFonts w:ascii="Arial Narrow" w:hAnsi="Arial Narrow" w:cs="Arial"/>
                <w:iCs/>
                <w:sz w:val="22"/>
                <w:szCs w:val="22"/>
              </w:rPr>
              <w:t>x10</w:t>
            </w:r>
            <w:r w:rsidRPr="00217D10">
              <w:rPr>
                <w:rFonts w:ascii="Arial Narrow" w:hAnsi="Arial Narrow" w:cs="Arial"/>
                <w:iCs/>
                <w:sz w:val="22"/>
                <w:szCs w:val="22"/>
                <w:vertAlign w:val="superscript"/>
              </w:rPr>
              <w:t>-8</w:t>
            </w:r>
          </w:p>
        </w:tc>
        <w:tc>
          <w:tcPr>
            <w:tcW w:w="891" w:type="dxa"/>
            <w:tcBorders>
              <w:top w:val="nil"/>
              <w:left w:val="nil"/>
              <w:bottom w:val="nil"/>
              <w:right w:val="nil"/>
            </w:tcBorders>
          </w:tcPr>
          <w:p w14:paraId="1410EE3D" w14:textId="00BBDF95"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55418519" w14:textId="5CE88B90" w:rsidR="004B30C4" w:rsidRPr="00F74F8A" w:rsidRDefault="004B30C4" w:rsidP="00C841BE">
            <w:pPr>
              <w:rPr>
                <w:rFonts w:ascii="Arial Narrow" w:hAnsi="Arial Narrow" w:cs="Arial"/>
                <w:iCs/>
                <w:sz w:val="22"/>
                <w:szCs w:val="22"/>
              </w:rPr>
            </w:pPr>
            <w:r w:rsidRPr="00F74F8A">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14</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13</w:t>
            </w:r>
            <w:r w:rsidRPr="00F74F8A">
              <w:rPr>
                <w:rFonts w:ascii="Arial Narrow" w:hAnsi="Arial Narrow"/>
                <w:sz w:val="22"/>
                <w:szCs w:val="22"/>
              </w:rPr>
              <w:fldChar w:fldCharType="end"/>
            </w:r>
            <w:r w:rsidRPr="00F74F8A">
              <w:rPr>
                <w:rFonts w:ascii="Arial Narrow" w:hAnsi="Arial Narrow"/>
                <w:sz w:val="22"/>
                <w:szCs w:val="22"/>
              </w:rPr>
              <w:t xml:space="preserve"> </w:t>
            </w:r>
          </w:p>
        </w:tc>
      </w:tr>
      <w:tr w:rsidR="00ED70CD" w:rsidRPr="00981DD6" w14:paraId="3E59C044" w14:textId="77777777" w:rsidTr="005106A2">
        <w:trPr>
          <w:trHeight w:val="193"/>
        </w:trPr>
        <w:tc>
          <w:tcPr>
            <w:tcW w:w="1029" w:type="dxa"/>
            <w:tcBorders>
              <w:top w:val="nil"/>
              <w:left w:val="nil"/>
              <w:bottom w:val="nil"/>
              <w:right w:val="nil"/>
            </w:tcBorders>
            <w:noWrap/>
            <w:hideMark/>
          </w:tcPr>
          <w:p w14:paraId="74E22372"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F9FB961" w14:textId="749D9752"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rs115079907</w:t>
            </w:r>
          </w:p>
        </w:tc>
        <w:tc>
          <w:tcPr>
            <w:tcW w:w="1531" w:type="dxa"/>
            <w:tcBorders>
              <w:top w:val="nil"/>
              <w:left w:val="nil"/>
              <w:bottom w:val="nil"/>
              <w:right w:val="nil"/>
            </w:tcBorders>
          </w:tcPr>
          <w:p w14:paraId="1751C273" w14:textId="078F9159"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6: 55924005</w:t>
            </w:r>
          </w:p>
        </w:tc>
        <w:tc>
          <w:tcPr>
            <w:tcW w:w="1359" w:type="dxa"/>
            <w:tcBorders>
              <w:top w:val="nil"/>
              <w:left w:val="nil"/>
              <w:bottom w:val="nil"/>
              <w:right w:val="nil"/>
            </w:tcBorders>
          </w:tcPr>
          <w:p w14:paraId="7696B21B" w14:textId="71B11514"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COL21A1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7FE73F81"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657C46C0" w14:textId="0C2671EC"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p.Arg882Gly</w:t>
            </w:r>
          </w:p>
        </w:tc>
        <w:tc>
          <w:tcPr>
            <w:tcW w:w="2523" w:type="dxa"/>
            <w:tcBorders>
              <w:top w:val="nil"/>
              <w:left w:val="nil"/>
              <w:bottom w:val="nil"/>
              <w:right w:val="nil"/>
            </w:tcBorders>
          </w:tcPr>
          <w:p w14:paraId="6BB31C93"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4AE3DCDC" w14:textId="343769B5"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515C11A9" w14:textId="39ED2721"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3</w:t>
            </w:r>
          </w:p>
        </w:tc>
        <w:tc>
          <w:tcPr>
            <w:tcW w:w="1230" w:type="dxa"/>
            <w:tcBorders>
              <w:top w:val="nil"/>
              <w:left w:val="nil"/>
              <w:bottom w:val="nil"/>
              <w:right w:val="nil"/>
            </w:tcBorders>
            <w:noWrap/>
            <w:hideMark/>
          </w:tcPr>
          <w:p w14:paraId="541E6DB7" w14:textId="0CA9011B"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0.206</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2E63DFD8" w14:textId="5A02DFE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8.33</w:t>
            </w:r>
            <w:r w:rsidR="0087367E">
              <w:rPr>
                <w:rFonts w:ascii="Arial Narrow" w:hAnsi="Arial Narrow" w:cs="Arial"/>
                <w:b/>
                <w:iCs/>
                <w:sz w:val="22"/>
                <w:szCs w:val="22"/>
              </w:rPr>
              <w:t>x10</w:t>
            </w:r>
            <w:r w:rsidRPr="00217D10">
              <w:rPr>
                <w:rFonts w:ascii="Arial Narrow" w:hAnsi="Arial Narrow" w:cs="Arial"/>
                <w:b/>
                <w:iCs/>
                <w:sz w:val="22"/>
                <w:szCs w:val="22"/>
                <w:vertAlign w:val="superscript"/>
              </w:rPr>
              <w:t>-17</w:t>
            </w:r>
          </w:p>
        </w:tc>
        <w:tc>
          <w:tcPr>
            <w:tcW w:w="891" w:type="dxa"/>
            <w:tcBorders>
              <w:top w:val="nil"/>
              <w:left w:val="nil"/>
              <w:bottom w:val="nil"/>
              <w:right w:val="nil"/>
            </w:tcBorders>
          </w:tcPr>
          <w:p w14:paraId="488F3D8E" w14:textId="427CF80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783</w:t>
            </w:r>
            <w:r>
              <w:rPr>
                <w:rFonts w:ascii="Arial Narrow" w:hAnsi="Arial Narrow" w:cs="Arial"/>
                <w:b/>
                <w:iCs/>
                <w:sz w:val="22"/>
                <w:szCs w:val="22"/>
              </w:rPr>
              <w:t>,</w:t>
            </w:r>
            <w:r w:rsidRPr="00F74F8A">
              <w:rPr>
                <w:rFonts w:ascii="Arial Narrow" w:hAnsi="Arial Narrow" w:cs="Arial"/>
                <w:b/>
                <w:iCs/>
                <w:sz w:val="22"/>
                <w:szCs w:val="22"/>
              </w:rPr>
              <w:t>546</w:t>
            </w:r>
          </w:p>
        </w:tc>
        <w:tc>
          <w:tcPr>
            <w:tcW w:w="828" w:type="dxa"/>
            <w:tcBorders>
              <w:top w:val="nil"/>
              <w:left w:val="nil"/>
              <w:bottom w:val="nil"/>
              <w:right w:val="nil"/>
            </w:tcBorders>
          </w:tcPr>
          <w:p w14:paraId="205D823A" w14:textId="77777777" w:rsidR="004B30C4" w:rsidRPr="00F74F8A" w:rsidRDefault="004B30C4" w:rsidP="004B30C4">
            <w:pPr>
              <w:rPr>
                <w:rFonts w:ascii="Arial Narrow" w:hAnsi="Arial Narrow" w:cs="Arial"/>
                <w:b/>
                <w:iCs/>
                <w:sz w:val="22"/>
                <w:szCs w:val="22"/>
              </w:rPr>
            </w:pPr>
          </w:p>
        </w:tc>
      </w:tr>
      <w:tr w:rsidR="00ED70CD" w:rsidRPr="00981DD6" w14:paraId="61C2395A" w14:textId="77777777" w:rsidTr="005106A2">
        <w:trPr>
          <w:trHeight w:val="84"/>
        </w:trPr>
        <w:tc>
          <w:tcPr>
            <w:tcW w:w="1029" w:type="dxa"/>
            <w:tcBorders>
              <w:top w:val="nil"/>
              <w:left w:val="nil"/>
              <w:bottom w:val="nil"/>
              <w:right w:val="nil"/>
            </w:tcBorders>
            <w:noWrap/>
            <w:hideMark/>
          </w:tcPr>
          <w:p w14:paraId="1431B856"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B954A3A" w14:textId="5CC3242A"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rs12209452</w:t>
            </w:r>
          </w:p>
        </w:tc>
        <w:tc>
          <w:tcPr>
            <w:tcW w:w="1531" w:type="dxa"/>
            <w:tcBorders>
              <w:top w:val="nil"/>
              <w:left w:val="nil"/>
              <w:bottom w:val="nil"/>
              <w:right w:val="nil"/>
            </w:tcBorders>
          </w:tcPr>
          <w:p w14:paraId="51E11D01" w14:textId="29C7C605"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6: 55924962</w:t>
            </w:r>
          </w:p>
        </w:tc>
        <w:tc>
          <w:tcPr>
            <w:tcW w:w="1359" w:type="dxa"/>
            <w:tcBorders>
              <w:top w:val="nil"/>
              <w:left w:val="nil"/>
              <w:bottom w:val="nil"/>
              <w:right w:val="nil"/>
            </w:tcBorders>
          </w:tcPr>
          <w:p w14:paraId="206409A3" w14:textId="76CF6154"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7483A70A"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79AC2882" w14:textId="3B545C43"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w:t>
            </w:r>
            <w:r w:rsidR="005B1795" w:rsidRPr="00217D10">
              <w:rPr>
                <w:rFonts w:ascii="Arial Narrow" w:hAnsi="Arial Narrow"/>
                <w:color w:val="000000"/>
                <w:sz w:val="22"/>
                <w:szCs w:val="22"/>
              </w:rPr>
              <w:t>Pro</w:t>
            </w:r>
            <w:r w:rsidRPr="00217D10">
              <w:rPr>
                <w:rFonts w:ascii="Arial Narrow" w:hAnsi="Arial Narrow"/>
                <w:color w:val="000000"/>
                <w:sz w:val="22"/>
                <w:szCs w:val="22"/>
              </w:rPr>
              <w:t>821</w:t>
            </w:r>
            <w:r w:rsidR="005B1795" w:rsidRPr="00217D10">
              <w:rPr>
                <w:rFonts w:ascii="Arial Narrow" w:hAnsi="Arial Narrow"/>
                <w:color w:val="000000"/>
                <w:sz w:val="22"/>
                <w:szCs w:val="22"/>
              </w:rPr>
              <w:t>Leu</w:t>
            </w:r>
          </w:p>
        </w:tc>
        <w:tc>
          <w:tcPr>
            <w:tcW w:w="2523" w:type="dxa"/>
            <w:tcBorders>
              <w:top w:val="nil"/>
              <w:left w:val="nil"/>
              <w:bottom w:val="nil"/>
              <w:right w:val="nil"/>
            </w:tcBorders>
          </w:tcPr>
          <w:p w14:paraId="5C9B096C"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734546B5" w14:textId="4CDF1F6B"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42C55A5D" w14:textId="64FE05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0.049</w:t>
            </w:r>
          </w:p>
        </w:tc>
        <w:tc>
          <w:tcPr>
            <w:tcW w:w="1230" w:type="dxa"/>
            <w:tcBorders>
              <w:top w:val="nil"/>
              <w:left w:val="nil"/>
              <w:bottom w:val="nil"/>
              <w:right w:val="nil"/>
            </w:tcBorders>
            <w:noWrap/>
            <w:hideMark/>
          </w:tcPr>
          <w:p w14:paraId="28286B5E"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0.0411</w:t>
            </w:r>
          </w:p>
        </w:tc>
        <w:tc>
          <w:tcPr>
            <w:tcW w:w="1049" w:type="dxa"/>
            <w:tcBorders>
              <w:top w:val="nil"/>
              <w:left w:val="nil"/>
              <w:bottom w:val="nil"/>
              <w:right w:val="nil"/>
            </w:tcBorders>
            <w:noWrap/>
            <w:hideMark/>
          </w:tcPr>
          <w:p w14:paraId="31ABB6DD" w14:textId="2E644AC9"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5.49</w:t>
            </w:r>
            <w:r w:rsidR="0087367E">
              <w:rPr>
                <w:rFonts w:ascii="Arial Narrow" w:hAnsi="Arial Narrow" w:cs="Arial"/>
                <w:iCs/>
                <w:sz w:val="22"/>
                <w:szCs w:val="22"/>
              </w:rPr>
              <w:t>x10</w:t>
            </w:r>
            <w:r w:rsidRPr="00217D10">
              <w:rPr>
                <w:rFonts w:ascii="Arial Narrow" w:hAnsi="Arial Narrow" w:cs="Arial"/>
                <w:iCs/>
                <w:sz w:val="22"/>
                <w:szCs w:val="22"/>
                <w:vertAlign w:val="superscript"/>
              </w:rPr>
              <w:t>-26</w:t>
            </w:r>
          </w:p>
        </w:tc>
        <w:tc>
          <w:tcPr>
            <w:tcW w:w="891" w:type="dxa"/>
            <w:tcBorders>
              <w:top w:val="nil"/>
              <w:left w:val="nil"/>
              <w:bottom w:val="nil"/>
              <w:right w:val="nil"/>
            </w:tcBorders>
          </w:tcPr>
          <w:p w14:paraId="2392FB3A" w14:textId="4F43CE0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743</w:t>
            </w:r>
            <w:r>
              <w:rPr>
                <w:rFonts w:ascii="Arial Narrow" w:hAnsi="Arial Narrow" w:cs="Arial"/>
                <w:iCs/>
                <w:sz w:val="22"/>
                <w:szCs w:val="22"/>
              </w:rPr>
              <w:t>,</w:t>
            </w:r>
            <w:r w:rsidRPr="00F74F8A">
              <w:rPr>
                <w:rFonts w:ascii="Arial Narrow" w:hAnsi="Arial Narrow" w:cs="Arial"/>
                <w:iCs/>
                <w:sz w:val="22"/>
                <w:szCs w:val="22"/>
              </w:rPr>
              <w:t>036</w:t>
            </w:r>
          </w:p>
        </w:tc>
        <w:tc>
          <w:tcPr>
            <w:tcW w:w="828" w:type="dxa"/>
            <w:tcBorders>
              <w:top w:val="nil"/>
              <w:left w:val="nil"/>
              <w:bottom w:val="nil"/>
              <w:right w:val="nil"/>
            </w:tcBorders>
          </w:tcPr>
          <w:p w14:paraId="0DB1316F" w14:textId="77777777" w:rsidR="004B30C4" w:rsidRPr="00F74F8A" w:rsidRDefault="004B30C4" w:rsidP="004B30C4">
            <w:pPr>
              <w:rPr>
                <w:rFonts w:ascii="Arial Narrow" w:hAnsi="Arial Narrow" w:cs="Arial"/>
                <w:iCs/>
                <w:sz w:val="22"/>
                <w:szCs w:val="22"/>
              </w:rPr>
            </w:pPr>
          </w:p>
        </w:tc>
      </w:tr>
      <w:tr w:rsidR="00ED70CD" w:rsidRPr="00981DD6" w14:paraId="0522CB4C" w14:textId="77777777" w:rsidTr="005106A2">
        <w:trPr>
          <w:trHeight w:val="143"/>
        </w:trPr>
        <w:tc>
          <w:tcPr>
            <w:tcW w:w="1029" w:type="dxa"/>
            <w:tcBorders>
              <w:top w:val="nil"/>
              <w:left w:val="nil"/>
              <w:bottom w:val="nil"/>
              <w:right w:val="nil"/>
            </w:tcBorders>
            <w:noWrap/>
            <w:hideMark/>
          </w:tcPr>
          <w:p w14:paraId="731F1D37"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1073B20B" w14:textId="454F575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rs200999181 **</w:t>
            </w:r>
          </w:p>
        </w:tc>
        <w:tc>
          <w:tcPr>
            <w:tcW w:w="1531" w:type="dxa"/>
            <w:tcBorders>
              <w:top w:val="nil"/>
              <w:left w:val="nil"/>
              <w:bottom w:val="nil"/>
              <w:right w:val="nil"/>
            </w:tcBorders>
          </w:tcPr>
          <w:p w14:paraId="7FB6765D" w14:textId="70047A9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6: 55935568</w:t>
            </w:r>
          </w:p>
        </w:tc>
        <w:tc>
          <w:tcPr>
            <w:tcW w:w="1359" w:type="dxa"/>
            <w:tcBorders>
              <w:top w:val="nil"/>
              <w:left w:val="nil"/>
              <w:bottom w:val="nil"/>
              <w:right w:val="nil"/>
            </w:tcBorders>
          </w:tcPr>
          <w:p w14:paraId="7CDB8EB7" w14:textId="7E709652"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4F162CDF"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A/C</w:t>
            </w:r>
          </w:p>
        </w:tc>
        <w:tc>
          <w:tcPr>
            <w:tcW w:w="624" w:type="dxa"/>
            <w:tcBorders>
              <w:top w:val="nil"/>
              <w:left w:val="nil"/>
              <w:bottom w:val="nil"/>
              <w:right w:val="nil"/>
            </w:tcBorders>
          </w:tcPr>
          <w:p w14:paraId="20C43769" w14:textId="5895CFB1"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p.Val665Gly</w:t>
            </w:r>
          </w:p>
        </w:tc>
        <w:tc>
          <w:tcPr>
            <w:tcW w:w="2523" w:type="dxa"/>
            <w:tcBorders>
              <w:top w:val="nil"/>
              <w:left w:val="nil"/>
              <w:bottom w:val="nil"/>
              <w:right w:val="nil"/>
            </w:tcBorders>
          </w:tcPr>
          <w:p w14:paraId="228E8D2A"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49B94C7B" w14:textId="26C51D78"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51CA4BD0" w14:textId="064DAEDE"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0.001</w:t>
            </w:r>
          </w:p>
        </w:tc>
        <w:tc>
          <w:tcPr>
            <w:tcW w:w="1230" w:type="dxa"/>
            <w:tcBorders>
              <w:top w:val="nil"/>
              <w:left w:val="nil"/>
              <w:bottom w:val="nil"/>
              <w:right w:val="nil"/>
            </w:tcBorders>
            <w:noWrap/>
            <w:hideMark/>
          </w:tcPr>
          <w:p w14:paraId="58CB564F" w14:textId="4A9C0E6C"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0.335</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0BBAF62F" w14:textId="6D3A2DE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4.74</w:t>
            </w:r>
            <w:r w:rsidR="0087367E">
              <w:rPr>
                <w:rFonts w:ascii="Arial Narrow" w:hAnsi="Arial Narrow" w:cs="Arial"/>
                <w:b/>
                <w:iCs/>
                <w:sz w:val="22"/>
                <w:szCs w:val="22"/>
              </w:rPr>
              <w:t>x10</w:t>
            </w:r>
            <w:r w:rsidRPr="00217D10">
              <w:rPr>
                <w:rFonts w:ascii="Arial Narrow" w:hAnsi="Arial Narrow" w:cs="Arial"/>
                <w:b/>
                <w:iCs/>
                <w:sz w:val="22"/>
                <w:szCs w:val="22"/>
                <w:vertAlign w:val="superscript"/>
              </w:rPr>
              <w:t>-43</w:t>
            </w:r>
          </w:p>
        </w:tc>
        <w:tc>
          <w:tcPr>
            <w:tcW w:w="891" w:type="dxa"/>
            <w:tcBorders>
              <w:top w:val="nil"/>
              <w:left w:val="nil"/>
              <w:bottom w:val="nil"/>
              <w:right w:val="nil"/>
            </w:tcBorders>
          </w:tcPr>
          <w:p w14:paraId="1E83289E" w14:textId="7744C62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764</w:t>
            </w:r>
            <w:r>
              <w:rPr>
                <w:rFonts w:ascii="Arial Narrow" w:hAnsi="Arial Narrow" w:cs="Arial"/>
                <w:b/>
                <w:iCs/>
                <w:sz w:val="22"/>
                <w:szCs w:val="22"/>
              </w:rPr>
              <w:t>,</w:t>
            </w:r>
            <w:r w:rsidRPr="00F74F8A">
              <w:rPr>
                <w:rFonts w:ascii="Arial Narrow" w:hAnsi="Arial Narrow" w:cs="Arial"/>
                <w:b/>
                <w:iCs/>
                <w:sz w:val="22"/>
                <w:szCs w:val="22"/>
              </w:rPr>
              <w:t>864</w:t>
            </w:r>
          </w:p>
        </w:tc>
        <w:tc>
          <w:tcPr>
            <w:tcW w:w="828" w:type="dxa"/>
            <w:tcBorders>
              <w:top w:val="nil"/>
              <w:left w:val="nil"/>
              <w:bottom w:val="nil"/>
              <w:right w:val="nil"/>
            </w:tcBorders>
          </w:tcPr>
          <w:p w14:paraId="14406301" w14:textId="77777777" w:rsidR="004B30C4" w:rsidRPr="00F74F8A" w:rsidRDefault="004B30C4" w:rsidP="004B30C4">
            <w:pPr>
              <w:rPr>
                <w:rFonts w:ascii="Arial Narrow" w:hAnsi="Arial Narrow" w:cs="Arial"/>
                <w:b/>
                <w:iCs/>
                <w:sz w:val="22"/>
                <w:szCs w:val="22"/>
              </w:rPr>
            </w:pPr>
          </w:p>
        </w:tc>
      </w:tr>
      <w:tr w:rsidR="00ED70CD" w:rsidRPr="00981DD6" w14:paraId="29BECAFA" w14:textId="77777777" w:rsidTr="005106A2">
        <w:trPr>
          <w:trHeight w:val="203"/>
        </w:trPr>
        <w:tc>
          <w:tcPr>
            <w:tcW w:w="1029" w:type="dxa"/>
            <w:tcBorders>
              <w:top w:val="nil"/>
              <w:left w:val="nil"/>
              <w:bottom w:val="nil"/>
              <w:right w:val="nil"/>
            </w:tcBorders>
            <w:noWrap/>
            <w:hideMark/>
          </w:tcPr>
          <w:p w14:paraId="22DDE359"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2423C59" w14:textId="0FD79182"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rs35471617</w:t>
            </w:r>
          </w:p>
        </w:tc>
        <w:tc>
          <w:tcPr>
            <w:tcW w:w="1531" w:type="dxa"/>
            <w:tcBorders>
              <w:top w:val="nil"/>
              <w:left w:val="nil"/>
              <w:bottom w:val="nil"/>
              <w:right w:val="nil"/>
            </w:tcBorders>
          </w:tcPr>
          <w:p w14:paraId="79772D69" w14:textId="76E0E034"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6: 56033094</w:t>
            </w:r>
          </w:p>
        </w:tc>
        <w:tc>
          <w:tcPr>
            <w:tcW w:w="1359" w:type="dxa"/>
            <w:tcBorders>
              <w:top w:val="nil"/>
              <w:left w:val="nil"/>
              <w:bottom w:val="nil"/>
              <w:right w:val="nil"/>
            </w:tcBorders>
          </w:tcPr>
          <w:p w14:paraId="0C221939" w14:textId="00BE6B3B"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17A90DEC"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4B87D8F8" w14:textId="6BFFB3AF"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p.Met343Thr</w:t>
            </w:r>
          </w:p>
        </w:tc>
        <w:tc>
          <w:tcPr>
            <w:tcW w:w="2523" w:type="dxa"/>
            <w:tcBorders>
              <w:top w:val="nil"/>
              <w:left w:val="nil"/>
              <w:bottom w:val="nil"/>
              <w:right w:val="nil"/>
            </w:tcBorders>
          </w:tcPr>
          <w:p w14:paraId="359B91D0"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Missense/splice region</w:t>
            </w:r>
          </w:p>
        </w:tc>
        <w:tc>
          <w:tcPr>
            <w:tcW w:w="710" w:type="dxa"/>
            <w:tcBorders>
              <w:top w:val="nil"/>
              <w:left w:val="nil"/>
              <w:bottom w:val="nil"/>
              <w:right w:val="nil"/>
            </w:tcBorders>
          </w:tcPr>
          <w:p w14:paraId="00E8B646" w14:textId="73085703"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2C35ABBC" w14:textId="494A793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0.073</w:t>
            </w:r>
          </w:p>
        </w:tc>
        <w:tc>
          <w:tcPr>
            <w:tcW w:w="1230" w:type="dxa"/>
            <w:tcBorders>
              <w:top w:val="nil"/>
              <w:left w:val="nil"/>
              <w:bottom w:val="nil"/>
              <w:right w:val="nil"/>
            </w:tcBorders>
            <w:noWrap/>
            <w:hideMark/>
          </w:tcPr>
          <w:p w14:paraId="220A169A"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0.0249</w:t>
            </w:r>
          </w:p>
        </w:tc>
        <w:tc>
          <w:tcPr>
            <w:tcW w:w="1049" w:type="dxa"/>
            <w:tcBorders>
              <w:top w:val="nil"/>
              <w:left w:val="nil"/>
              <w:bottom w:val="nil"/>
              <w:right w:val="nil"/>
            </w:tcBorders>
            <w:noWrap/>
            <w:hideMark/>
          </w:tcPr>
          <w:p w14:paraId="7811DA79" w14:textId="4B9D266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1.03</w:t>
            </w:r>
            <w:r w:rsidR="0087367E">
              <w:rPr>
                <w:rFonts w:ascii="Arial Narrow" w:hAnsi="Arial Narrow" w:cs="Arial"/>
                <w:iCs/>
                <w:sz w:val="22"/>
                <w:szCs w:val="22"/>
              </w:rPr>
              <w:t>x10</w:t>
            </w:r>
            <w:r w:rsidRPr="00217D10">
              <w:rPr>
                <w:rFonts w:ascii="Arial Narrow" w:hAnsi="Arial Narrow" w:cs="Arial"/>
                <w:iCs/>
                <w:sz w:val="22"/>
                <w:szCs w:val="22"/>
                <w:vertAlign w:val="superscript"/>
              </w:rPr>
              <w:t>-15</w:t>
            </w:r>
          </w:p>
        </w:tc>
        <w:tc>
          <w:tcPr>
            <w:tcW w:w="891" w:type="dxa"/>
            <w:tcBorders>
              <w:top w:val="nil"/>
              <w:left w:val="nil"/>
              <w:bottom w:val="nil"/>
              <w:right w:val="nil"/>
            </w:tcBorders>
          </w:tcPr>
          <w:p w14:paraId="5FF74D90" w14:textId="2472A28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0597C074" w14:textId="77777777" w:rsidR="004B30C4" w:rsidRPr="00F74F8A" w:rsidRDefault="004B30C4" w:rsidP="004B30C4">
            <w:pPr>
              <w:rPr>
                <w:rFonts w:ascii="Arial Narrow" w:hAnsi="Arial Narrow" w:cs="Arial"/>
                <w:iCs/>
                <w:sz w:val="22"/>
                <w:szCs w:val="22"/>
              </w:rPr>
            </w:pPr>
          </w:p>
        </w:tc>
      </w:tr>
      <w:tr w:rsidR="00ED70CD" w:rsidRPr="00981DD6" w14:paraId="6E067012" w14:textId="77777777" w:rsidTr="005106A2">
        <w:trPr>
          <w:trHeight w:val="249"/>
        </w:trPr>
        <w:tc>
          <w:tcPr>
            <w:tcW w:w="1029" w:type="dxa"/>
            <w:tcBorders>
              <w:top w:val="nil"/>
              <w:left w:val="nil"/>
              <w:bottom w:val="nil"/>
              <w:right w:val="nil"/>
            </w:tcBorders>
            <w:noWrap/>
            <w:hideMark/>
          </w:tcPr>
          <w:p w14:paraId="177DB270"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7551E92E" w14:textId="5BF5F254"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rs2764043</w:t>
            </w:r>
          </w:p>
        </w:tc>
        <w:tc>
          <w:tcPr>
            <w:tcW w:w="1531" w:type="dxa"/>
            <w:tcBorders>
              <w:top w:val="nil"/>
              <w:left w:val="nil"/>
              <w:bottom w:val="nil"/>
              <w:right w:val="nil"/>
            </w:tcBorders>
          </w:tcPr>
          <w:p w14:paraId="2720DEF0" w14:textId="2C061EC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6: 56035643</w:t>
            </w:r>
          </w:p>
        </w:tc>
        <w:tc>
          <w:tcPr>
            <w:tcW w:w="1359" w:type="dxa"/>
            <w:tcBorders>
              <w:top w:val="nil"/>
              <w:left w:val="nil"/>
              <w:bottom w:val="nil"/>
              <w:right w:val="nil"/>
            </w:tcBorders>
          </w:tcPr>
          <w:p w14:paraId="733723DF" w14:textId="2630681A"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229BD04B"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G/A</w:t>
            </w:r>
          </w:p>
        </w:tc>
        <w:tc>
          <w:tcPr>
            <w:tcW w:w="624" w:type="dxa"/>
            <w:tcBorders>
              <w:top w:val="nil"/>
              <w:left w:val="nil"/>
              <w:bottom w:val="nil"/>
              <w:right w:val="nil"/>
            </w:tcBorders>
          </w:tcPr>
          <w:p w14:paraId="4E92A390" w14:textId="66D7118F"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p.Pro277Leu</w:t>
            </w:r>
          </w:p>
        </w:tc>
        <w:tc>
          <w:tcPr>
            <w:tcW w:w="2523" w:type="dxa"/>
            <w:tcBorders>
              <w:top w:val="nil"/>
              <w:left w:val="nil"/>
              <w:bottom w:val="nil"/>
              <w:right w:val="nil"/>
            </w:tcBorders>
          </w:tcPr>
          <w:p w14:paraId="6A99AEBD"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32EACACB" w14:textId="21FF06CD"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24D18A4A" w14:textId="63C99A7A"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2</w:t>
            </w:r>
          </w:p>
        </w:tc>
        <w:tc>
          <w:tcPr>
            <w:tcW w:w="1230" w:type="dxa"/>
            <w:tcBorders>
              <w:top w:val="nil"/>
              <w:left w:val="nil"/>
              <w:bottom w:val="nil"/>
              <w:right w:val="nil"/>
            </w:tcBorders>
            <w:noWrap/>
            <w:hideMark/>
          </w:tcPr>
          <w:p w14:paraId="15B2F581" w14:textId="5FE2261D"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0.153</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0D810752" w14:textId="48381A0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5.11</w:t>
            </w:r>
            <w:r w:rsidR="0087367E">
              <w:rPr>
                <w:rFonts w:ascii="Arial Narrow" w:hAnsi="Arial Narrow" w:cs="Arial"/>
                <w:b/>
                <w:iCs/>
                <w:sz w:val="22"/>
                <w:szCs w:val="22"/>
              </w:rPr>
              <w:t>x10</w:t>
            </w:r>
            <w:r w:rsidRPr="00217D10">
              <w:rPr>
                <w:rFonts w:ascii="Arial Narrow" w:hAnsi="Arial Narrow" w:cs="Arial"/>
                <w:b/>
                <w:iCs/>
                <w:sz w:val="22"/>
                <w:szCs w:val="22"/>
                <w:vertAlign w:val="superscript"/>
              </w:rPr>
              <w:t>-14</w:t>
            </w:r>
          </w:p>
        </w:tc>
        <w:tc>
          <w:tcPr>
            <w:tcW w:w="891" w:type="dxa"/>
            <w:tcBorders>
              <w:top w:val="nil"/>
              <w:left w:val="nil"/>
              <w:bottom w:val="nil"/>
              <w:right w:val="nil"/>
            </w:tcBorders>
          </w:tcPr>
          <w:p w14:paraId="2A0283C5" w14:textId="5CD2FA13"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785</w:t>
            </w:r>
            <w:r>
              <w:rPr>
                <w:rFonts w:ascii="Arial Narrow" w:hAnsi="Arial Narrow" w:cs="Arial"/>
                <w:b/>
                <w:iCs/>
                <w:sz w:val="22"/>
                <w:szCs w:val="22"/>
              </w:rPr>
              <w:t>,</w:t>
            </w:r>
            <w:r w:rsidRPr="00F74F8A">
              <w:rPr>
                <w:rFonts w:ascii="Arial Narrow" w:hAnsi="Arial Narrow" w:cs="Arial"/>
                <w:b/>
                <w:iCs/>
                <w:sz w:val="22"/>
                <w:szCs w:val="22"/>
              </w:rPr>
              <w:t>643</w:t>
            </w:r>
          </w:p>
        </w:tc>
        <w:tc>
          <w:tcPr>
            <w:tcW w:w="828" w:type="dxa"/>
            <w:tcBorders>
              <w:top w:val="nil"/>
              <w:left w:val="nil"/>
              <w:bottom w:val="nil"/>
              <w:right w:val="nil"/>
            </w:tcBorders>
          </w:tcPr>
          <w:p w14:paraId="5CD838C3" w14:textId="77777777" w:rsidR="004B30C4" w:rsidRPr="00F74F8A" w:rsidRDefault="004B30C4" w:rsidP="004B30C4">
            <w:pPr>
              <w:rPr>
                <w:rFonts w:ascii="Arial Narrow" w:hAnsi="Arial Narrow" w:cs="Arial"/>
                <w:b/>
                <w:iCs/>
                <w:sz w:val="22"/>
                <w:szCs w:val="22"/>
              </w:rPr>
            </w:pPr>
          </w:p>
        </w:tc>
      </w:tr>
      <w:tr w:rsidR="00ED70CD" w:rsidRPr="00981DD6" w14:paraId="23B8185C" w14:textId="77777777" w:rsidTr="005106A2">
        <w:trPr>
          <w:trHeight w:val="139"/>
        </w:trPr>
        <w:tc>
          <w:tcPr>
            <w:tcW w:w="1029" w:type="dxa"/>
            <w:tcBorders>
              <w:top w:val="nil"/>
              <w:left w:val="nil"/>
              <w:bottom w:val="nil"/>
              <w:right w:val="nil"/>
            </w:tcBorders>
            <w:noWrap/>
            <w:hideMark/>
          </w:tcPr>
          <w:p w14:paraId="08065D93"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53CA39FE" w14:textId="055E730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rs1925153 **</w:t>
            </w:r>
          </w:p>
        </w:tc>
        <w:tc>
          <w:tcPr>
            <w:tcW w:w="1531" w:type="dxa"/>
            <w:tcBorders>
              <w:top w:val="nil"/>
              <w:left w:val="nil"/>
              <w:bottom w:val="nil"/>
              <w:right w:val="nil"/>
            </w:tcBorders>
          </w:tcPr>
          <w:p w14:paraId="58C0A202" w14:textId="01D89EA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6: 56102780</w:t>
            </w:r>
          </w:p>
        </w:tc>
        <w:tc>
          <w:tcPr>
            <w:tcW w:w="1359" w:type="dxa"/>
            <w:tcBorders>
              <w:top w:val="nil"/>
              <w:left w:val="nil"/>
              <w:bottom w:val="nil"/>
              <w:right w:val="nil"/>
            </w:tcBorders>
          </w:tcPr>
          <w:p w14:paraId="27824351" w14:textId="3986A8D7"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3F06CF40"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0349B182"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3D2B77E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69B163E9" w14:textId="4FB4B1ED"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47A2E0A9" w14:textId="1BE8C1F4"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0.448</w:t>
            </w:r>
          </w:p>
        </w:tc>
        <w:tc>
          <w:tcPr>
            <w:tcW w:w="1230" w:type="dxa"/>
            <w:tcBorders>
              <w:top w:val="nil"/>
              <w:left w:val="nil"/>
              <w:bottom w:val="nil"/>
              <w:right w:val="nil"/>
            </w:tcBorders>
            <w:noWrap/>
            <w:hideMark/>
          </w:tcPr>
          <w:p w14:paraId="4E918FC8" w14:textId="2B4A707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w:t>
            </w:r>
            <w:r w:rsidR="003569DE">
              <w:rPr>
                <w:rFonts w:ascii="Arial Narrow" w:hAnsi="Arial Narrow" w:cs="Arial"/>
                <w:iCs/>
                <w:sz w:val="22"/>
                <w:szCs w:val="22"/>
              </w:rPr>
              <w:t>6</w:t>
            </w:r>
          </w:p>
        </w:tc>
        <w:tc>
          <w:tcPr>
            <w:tcW w:w="1049" w:type="dxa"/>
            <w:tcBorders>
              <w:top w:val="nil"/>
              <w:left w:val="nil"/>
              <w:bottom w:val="nil"/>
              <w:right w:val="nil"/>
            </w:tcBorders>
            <w:noWrap/>
            <w:hideMark/>
          </w:tcPr>
          <w:p w14:paraId="4145C412" w14:textId="1DFC82C4"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1.03</w:t>
            </w:r>
            <w:r w:rsidR="0087367E">
              <w:rPr>
                <w:rFonts w:ascii="Arial Narrow" w:hAnsi="Arial Narrow" w:cs="Arial"/>
                <w:iCs/>
                <w:sz w:val="22"/>
                <w:szCs w:val="22"/>
              </w:rPr>
              <w:t>x10</w:t>
            </w:r>
            <w:r w:rsidRPr="00217D10">
              <w:rPr>
                <w:rFonts w:ascii="Arial Narrow" w:hAnsi="Arial Narrow" w:cs="Arial"/>
                <w:iCs/>
                <w:sz w:val="22"/>
                <w:szCs w:val="22"/>
                <w:vertAlign w:val="superscript"/>
              </w:rPr>
              <w:t>-8</w:t>
            </w:r>
          </w:p>
        </w:tc>
        <w:tc>
          <w:tcPr>
            <w:tcW w:w="891" w:type="dxa"/>
            <w:tcBorders>
              <w:top w:val="nil"/>
              <w:left w:val="nil"/>
              <w:bottom w:val="nil"/>
              <w:right w:val="nil"/>
            </w:tcBorders>
          </w:tcPr>
          <w:p w14:paraId="2C7FCD44" w14:textId="24D09899"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786</w:t>
            </w:r>
            <w:r>
              <w:rPr>
                <w:rFonts w:ascii="Arial Narrow" w:hAnsi="Arial Narrow" w:cs="Arial"/>
                <w:iCs/>
                <w:sz w:val="22"/>
                <w:szCs w:val="22"/>
              </w:rPr>
              <w:t>,</w:t>
            </w:r>
            <w:r w:rsidRPr="00F74F8A">
              <w:rPr>
                <w:rFonts w:ascii="Arial Narrow" w:hAnsi="Arial Narrow" w:cs="Arial"/>
                <w:iCs/>
                <w:sz w:val="22"/>
                <w:szCs w:val="22"/>
              </w:rPr>
              <w:t>734</w:t>
            </w:r>
          </w:p>
        </w:tc>
        <w:tc>
          <w:tcPr>
            <w:tcW w:w="828" w:type="dxa"/>
            <w:tcBorders>
              <w:top w:val="nil"/>
              <w:left w:val="nil"/>
              <w:bottom w:val="nil"/>
              <w:right w:val="nil"/>
            </w:tcBorders>
          </w:tcPr>
          <w:p w14:paraId="5630A85F" w14:textId="77777777" w:rsidR="004B30C4" w:rsidRPr="00F74F8A" w:rsidRDefault="004B30C4" w:rsidP="004B30C4">
            <w:pPr>
              <w:rPr>
                <w:rFonts w:ascii="Arial Narrow" w:hAnsi="Arial Narrow" w:cs="Arial"/>
                <w:iCs/>
                <w:sz w:val="22"/>
                <w:szCs w:val="22"/>
              </w:rPr>
            </w:pPr>
          </w:p>
        </w:tc>
      </w:tr>
      <w:tr w:rsidR="00ED70CD" w:rsidRPr="00981DD6" w14:paraId="5F46D7A9" w14:textId="77777777" w:rsidTr="005106A2">
        <w:trPr>
          <w:trHeight w:val="340"/>
        </w:trPr>
        <w:tc>
          <w:tcPr>
            <w:tcW w:w="1029" w:type="dxa"/>
            <w:tcBorders>
              <w:top w:val="nil"/>
              <w:left w:val="nil"/>
              <w:bottom w:val="nil"/>
              <w:right w:val="nil"/>
            </w:tcBorders>
            <w:noWrap/>
            <w:hideMark/>
          </w:tcPr>
          <w:p w14:paraId="688B3EB6"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275616A6" w14:textId="136EDC2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rs4294007</w:t>
            </w:r>
          </w:p>
        </w:tc>
        <w:tc>
          <w:tcPr>
            <w:tcW w:w="1531" w:type="dxa"/>
            <w:tcBorders>
              <w:top w:val="nil"/>
              <w:left w:val="nil"/>
              <w:bottom w:val="nil"/>
              <w:right w:val="nil"/>
            </w:tcBorders>
          </w:tcPr>
          <w:p w14:paraId="2915B8F3" w14:textId="6E4C2484"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6: 57512510</w:t>
            </w:r>
          </w:p>
        </w:tc>
        <w:tc>
          <w:tcPr>
            <w:tcW w:w="1359" w:type="dxa"/>
            <w:tcBorders>
              <w:top w:val="nil"/>
              <w:left w:val="nil"/>
              <w:bottom w:val="nil"/>
              <w:right w:val="nil"/>
            </w:tcBorders>
          </w:tcPr>
          <w:p w14:paraId="54E1389C" w14:textId="165E2B8F"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PRIM2</w:t>
            </w:r>
          </w:p>
        </w:tc>
        <w:tc>
          <w:tcPr>
            <w:tcW w:w="845" w:type="dxa"/>
            <w:tcBorders>
              <w:top w:val="nil"/>
              <w:left w:val="nil"/>
              <w:bottom w:val="nil"/>
              <w:right w:val="nil"/>
            </w:tcBorders>
          </w:tcPr>
          <w:p w14:paraId="33D7FEA8"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T/G</w:t>
            </w:r>
          </w:p>
        </w:tc>
        <w:tc>
          <w:tcPr>
            <w:tcW w:w="624" w:type="dxa"/>
            <w:tcBorders>
              <w:top w:val="nil"/>
              <w:left w:val="nil"/>
              <w:bottom w:val="nil"/>
              <w:right w:val="nil"/>
            </w:tcBorders>
          </w:tcPr>
          <w:p w14:paraId="00513DD0"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47BD12AE"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Splice acceptor</w:t>
            </w:r>
          </w:p>
        </w:tc>
        <w:tc>
          <w:tcPr>
            <w:tcW w:w="710" w:type="dxa"/>
            <w:tcBorders>
              <w:top w:val="nil"/>
              <w:left w:val="nil"/>
              <w:bottom w:val="nil"/>
              <w:right w:val="nil"/>
            </w:tcBorders>
          </w:tcPr>
          <w:p w14:paraId="62D54B5F" w14:textId="621AA790"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3B8266F1" w14:textId="0CF7DA4E"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0.379</w:t>
            </w:r>
          </w:p>
        </w:tc>
        <w:tc>
          <w:tcPr>
            <w:tcW w:w="1230" w:type="dxa"/>
            <w:tcBorders>
              <w:top w:val="nil"/>
              <w:left w:val="nil"/>
              <w:bottom w:val="nil"/>
              <w:right w:val="nil"/>
            </w:tcBorders>
            <w:noWrap/>
            <w:hideMark/>
          </w:tcPr>
          <w:p w14:paraId="14B40997" w14:textId="1A111838"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w:t>
            </w:r>
            <w:r w:rsidR="003569DE">
              <w:rPr>
                <w:rFonts w:ascii="Arial Narrow" w:hAnsi="Arial Narrow" w:cs="Arial"/>
                <w:iCs/>
                <w:sz w:val="22"/>
                <w:szCs w:val="22"/>
              </w:rPr>
              <w:t>6</w:t>
            </w:r>
          </w:p>
        </w:tc>
        <w:tc>
          <w:tcPr>
            <w:tcW w:w="1049" w:type="dxa"/>
            <w:tcBorders>
              <w:top w:val="nil"/>
              <w:left w:val="nil"/>
              <w:bottom w:val="nil"/>
              <w:right w:val="nil"/>
            </w:tcBorders>
            <w:noWrap/>
            <w:hideMark/>
          </w:tcPr>
          <w:p w14:paraId="59E097C2" w14:textId="7B31571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1.13</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tcPr>
          <w:p w14:paraId="182AC645" w14:textId="717AFC6C"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632</w:t>
            </w:r>
            <w:r>
              <w:rPr>
                <w:rFonts w:ascii="Arial Narrow" w:hAnsi="Arial Narrow" w:cs="Arial"/>
                <w:iCs/>
                <w:sz w:val="22"/>
                <w:szCs w:val="22"/>
              </w:rPr>
              <w:t>,</w:t>
            </w:r>
            <w:r w:rsidRPr="00F74F8A">
              <w:rPr>
                <w:rFonts w:ascii="Arial Narrow" w:hAnsi="Arial Narrow" w:cs="Arial"/>
                <w:iCs/>
                <w:sz w:val="22"/>
                <w:szCs w:val="22"/>
              </w:rPr>
              <w:t>625</w:t>
            </w:r>
          </w:p>
        </w:tc>
        <w:tc>
          <w:tcPr>
            <w:tcW w:w="828" w:type="dxa"/>
            <w:tcBorders>
              <w:top w:val="nil"/>
              <w:left w:val="nil"/>
              <w:bottom w:val="nil"/>
              <w:right w:val="nil"/>
            </w:tcBorders>
          </w:tcPr>
          <w:p w14:paraId="20510558" w14:textId="77777777" w:rsidR="004B30C4" w:rsidRPr="00F74F8A" w:rsidRDefault="004B30C4" w:rsidP="004B30C4">
            <w:pPr>
              <w:rPr>
                <w:rFonts w:ascii="Arial Narrow" w:hAnsi="Arial Narrow" w:cs="Arial"/>
                <w:iCs/>
                <w:sz w:val="22"/>
                <w:szCs w:val="22"/>
              </w:rPr>
            </w:pPr>
          </w:p>
        </w:tc>
      </w:tr>
      <w:tr w:rsidR="00ED70CD" w:rsidRPr="00981DD6" w14:paraId="2920AFEF" w14:textId="77777777" w:rsidTr="005106A2">
        <w:trPr>
          <w:trHeight w:val="194"/>
        </w:trPr>
        <w:tc>
          <w:tcPr>
            <w:tcW w:w="1029" w:type="dxa"/>
            <w:tcBorders>
              <w:top w:val="nil"/>
              <w:left w:val="nil"/>
              <w:bottom w:val="nil"/>
              <w:right w:val="nil"/>
            </w:tcBorders>
            <w:noWrap/>
          </w:tcPr>
          <w:p w14:paraId="3BCC4E4E"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208</w:t>
            </w:r>
          </w:p>
        </w:tc>
        <w:tc>
          <w:tcPr>
            <w:tcW w:w="1581" w:type="dxa"/>
            <w:tcBorders>
              <w:top w:val="nil"/>
              <w:left w:val="nil"/>
              <w:bottom w:val="nil"/>
              <w:right w:val="nil"/>
            </w:tcBorders>
            <w:vAlign w:val="bottom"/>
          </w:tcPr>
          <w:p w14:paraId="6B3E205D" w14:textId="1F01C35B"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rs507666</w:t>
            </w:r>
          </w:p>
        </w:tc>
        <w:tc>
          <w:tcPr>
            <w:tcW w:w="1531" w:type="dxa"/>
            <w:tcBorders>
              <w:top w:val="nil"/>
              <w:left w:val="nil"/>
              <w:bottom w:val="nil"/>
              <w:right w:val="nil"/>
            </w:tcBorders>
            <w:vAlign w:val="bottom"/>
          </w:tcPr>
          <w:p w14:paraId="5E3C84D8" w14:textId="7A21DBB4"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9:136149399</w:t>
            </w:r>
          </w:p>
        </w:tc>
        <w:tc>
          <w:tcPr>
            <w:tcW w:w="1359" w:type="dxa"/>
            <w:tcBorders>
              <w:top w:val="nil"/>
              <w:left w:val="nil"/>
              <w:bottom w:val="nil"/>
              <w:right w:val="nil"/>
            </w:tcBorders>
          </w:tcPr>
          <w:p w14:paraId="0BD8D457" w14:textId="323A65B8"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ABO</w:t>
            </w:r>
          </w:p>
        </w:tc>
        <w:tc>
          <w:tcPr>
            <w:tcW w:w="845" w:type="dxa"/>
            <w:tcBorders>
              <w:top w:val="nil"/>
              <w:left w:val="nil"/>
              <w:bottom w:val="nil"/>
              <w:right w:val="nil"/>
            </w:tcBorders>
          </w:tcPr>
          <w:p w14:paraId="7E32E531"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A/G</w:t>
            </w:r>
          </w:p>
        </w:tc>
        <w:tc>
          <w:tcPr>
            <w:tcW w:w="624" w:type="dxa"/>
            <w:tcBorders>
              <w:top w:val="nil"/>
              <w:left w:val="nil"/>
              <w:bottom w:val="nil"/>
              <w:right w:val="nil"/>
            </w:tcBorders>
          </w:tcPr>
          <w:p w14:paraId="018F9093"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7BAA0FF8"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0250D53F" w14:textId="339B30AE"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shd w:val="clear" w:color="auto" w:fill="auto"/>
            <w:noWrap/>
            <w:vAlign w:val="bottom"/>
          </w:tcPr>
          <w:p w14:paraId="4633A29E" w14:textId="622C3F66"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0.189</w:t>
            </w:r>
          </w:p>
        </w:tc>
        <w:tc>
          <w:tcPr>
            <w:tcW w:w="1230" w:type="dxa"/>
            <w:tcBorders>
              <w:top w:val="nil"/>
              <w:left w:val="nil"/>
              <w:bottom w:val="nil"/>
              <w:right w:val="nil"/>
            </w:tcBorders>
            <w:shd w:val="clear" w:color="auto" w:fill="auto"/>
            <w:noWrap/>
            <w:vAlign w:val="bottom"/>
          </w:tcPr>
          <w:p w14:paraId="45F260A3" w14:textId="5DC8D8AE"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-0.029</w:t>
            </w:r>
            <w:r>
              <w:rPr>
                <w:rFonts w:ascii="Arial Narrow" w:hAnsi="Arial Narrow" w:cs="Arial"/>
                <w:iCs/>
                <w:sz w:val="22"/>
                <w:szCs w:val="22"/>
              </w:rPr>
              <w:t>3</w:t>
            </w:r>
          </w:p>
        </w:tc>
        <w:tc>
          <w:tcPr>
            <w:tcW w:w="1049" w:type="dxa"/>
            <w:tcBorders>
              <w:top w:val="nil"/>
              <w:left w:val="nil"/>
              <w:bottom w:val="nil"/>
              <w:right w:val="nil"/>
            </w:tcBorders>
            <w:shd w:val="clear" w:color="auto" w:fill="auto"/>
            <w:noWrap/>
            <w:vAlign w:val="bottom"/>
          </w:tcPr>
          <w:p w14:paraId="7E7233DD" w14:textId="141B1DAB"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7.53</w:t>
            </w:r>
            <w:r w:rsidR="0087367E">
              <w:rPr>
                <w:rFonts w:ascii="Arial Narrow" w:hAnsi="Arial Narrow" w:cs="Arial"/>
                <w:iCs/>
                <w:sz w:val="22"/>
                <w:szCs w:val="22"/>
              </w:rPr>
              <w:t>x10</w:t>
            </w:r>
            <w:r w:rsidRPr="00217D10">
              <w:rPr>
                <w:rFonts w:ascii="Arial Narrow" w:hAnsi="Arial Narrow" w:cs="Arial"/>
                <w:iCs/>
                <w:sz w:val="22"/>
                <w:szCs w:val="22"/>
                <w:vertAlign w:val="superscript"/>
              </w:rPr>
              <w:t>-47</w:t>
            </w:r>
          </w:p>
        </w:tc>
        <w:tc>
          <w:tcPr>
            <w:tcW w:w="891" w:type="dxa"/>
            <w:tcBorders>
              <w:top w:val="nil"/>
              <w:left w:val="nil"/>
              <w:bottom w:val="nil"/>
              <w:right w:val="nil"/>
            </w:tcBorders>
            <w:shd w:val="clear" w:color="auto" w:fill="auto"/>
            <w:vAlign w:val="bottom"/>
          </w:tcPr>
          <w:p w14:paraId="7E3C9FA4" w14:textId="1632A915"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796</w:t>
            </w:r>
            <w:r>
              <w:rPr>
                <w:rFonts w:ascii="Arial Narrow" w:hAnsi="Arial Narrow" w:cs="Arial"/>
                <w:iCs/>
                <w:sz w:val="22"/>
                <w:szCs w:val="22"/>
              </w:rPr>
              <w:t>,</w:t>
            </w:r>
            <w:r w:rsidRPr="00F74F8A">
              <w:rPr>
                <w:rFonts w:ascii="Arial Narrow" w:hAnsi="Arial Narrow" w:cs="Arial"/>
                <w:iCs/>
                <w:sz w:val="22"/>
                <w:szCs w:val="22"/>
              </w:rPr>
              <w:t>103</w:t>
            </w:r>
          </w:p>
        </w:tc>
        <w:tc>
          <w:tcPr>
            <w:tcW w:w="828" w:type="dxa"/>
            <w:tcBorders>
              <w:top w:val="nil"/>
              <w:left w:val="nil"/>
              <w:bottom w:val="nil"/>
              <w:right w:val="nil"/>
            </w:tcBorders>
          </w:tcPr>
          <w:p w14:paraId="5DB5F90F" w14:textId="7796E0F3" w:rsidR="004B30C4" w:rsidRPr="00F74F8A" w:rsidRDefault="004B30C4" w:rsidP="00C841BE">
            <w:pPr>
              <w:pStyle w:val="NormalWeb"/>
              <w:spacing w:before="0" w:beforeAutospacing="0" w:after="0" w:afterAutospacing="0"/>
              <w:rPr>
                <w:rFonts w:ascii="Arial Narrow" w:hAnsi="Arial Narrow" w:cs="Arial"/>
                <w:sz w:val="22"/>
                <w:szCs w:val="22"/>
              </w:rPr>
            </w:pPr>
            <w:r w:rsidRPr="00F74F8A">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13</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PEVuZE5vdGU+PENpdGU+PEF1dGhvcj5FaHJldDwvQXV0aG9yPjxZZWFyPjIwMTY8L1llYXI+PFJl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==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00215A4F">
              <w:rPr>
                <w:rFonts w:ascii="Arial Narrow" w:hAnsi="Arial Narrow"/>
                <w:sz w:val="22"/>
                <w:szCs w:val="22"/>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15</w:t>
            </w:r>
            <w:r w:rsidRPr="00F74F8A">
              <w:rPr>
                <w:rFonts w:ascii="Arial Narrow" w:hAnsi="Arial Narrow"/>
                <w:sz w:val="22"/>
                <w:szCs w:val="22"/>
              </w:rPr>
              <w:fldChar w:fldCharType="end"/>
            </w:r>
          </w:p>
        </w:tc>
      </w:tr>
      <w:tr w:rsidR="00ED70CD" w:rsidRPr="00981DD6" w14:paraId="159A19E1" w14:textId="77777777" w:rsidTr="005106A2">
        <w:trPr>
          <w:trHeight w:val="194"/>
        </w:trPr>
        <w:tc>
          <w:tcPr>
            <w:tcW w:w="1029" w:type="dxa"/>
            <w:tcBorders>
              <w:top w:val="nil"/>
              <w:left w:val="nil"/>
              <w:bottom w:val="nil"/>
              <w:right w:val="nil"/>
            </w:tcBorders>
            <w:noWrap/>
          </w:tcPr>
          <w:p w14:paraId="660A247C"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61087AD5" w14:textId="21B02A17"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rs3025343</w:t>
            </w:r>
          </w:p>
        </w:tc>
        <w:tc>
          <w:tcPr>
            <w:tcW w:w="1531" w:type="dxa"/>
            <w:tcBorders>
              <w:top w:val="nil"/>
              <w:left w:val="nil"/>
              <w:bottom w:val="nil"/>
              <w:right w:val="nil"/>
            </w:tcBorders>
            <w:vAlign w:val="bottom"/>
          </w:tcPr>
          <w:p w14:paraId="5CC42B35" w14:textId="7FF693FA"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9:136478355</w:t>
            </w:r>
          </w:p>
        </w:tc>
        <w:tc>
          <w:tcPr>
            <w:tcW w:w="1359" w:type="dxa"/>
            <w:tcBorders>
              <w:top w:val="nil"/>
              <w:left w:val="nil"/>
              <w:bottom w:val="nil"/>
              <w:right w:val="nil"/>
            </w:tcBorders>
          </w:tcPr>
          <w:p w14:paraId="568A0E26" w14:textId="5E8DE829"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LL09NC01-254D11.1</w:t>
            </w:r>
          </w:p>
        </w:tc>
        <w:tc>
          <w:tcPr>
            <w:tcW w:w="845" w:type="dxa"/>
            <w:tcBorders>
              <w:top w:val="nil"/>
              <w:left w:val="nil"/>
              <w:bottom w:val="nil"/>
              <w:right w:val="nil"/>
            </w:tcBorders>
          </w:tcPr>
          <w:p w14:paraId="4B81FBCA"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A/G</w:t>
            </w:r>
          </w:p>
        </w:tc>
        <w:tc>
          <w:tcPr>
            <w:tcW w:w="624" w:type="dxa"/>
            <w:tcBorders>
              <w:top w:val="nil"/>
              <w:left w:val="nil"/>
              <w:bottom w:val="nil"/>
              <w:right w:val="nil"/>
            </w:tcBorders>
          </w:tcPr>
          <w:p w14:paraId="54A56081"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677412D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Exon (noncoding transcript)</w:t>
            </w:r>
          </w:p>
        </w:tc>
        <w:tc>
          <w:tcPr>
            <w:tcW w:w="710" w:type="dxa"/>
            <w:tcBorders>
              <w:top w:val="nil"/>
              <w:left w:val="nil"/>
              <w:bottom w:val="nil"/>
              <w:right w:val="nil"/>
            </w:tcBorders>
          </w:tcPr>
          <w:p w14:paraId="26DF7F52" w14:textId="63A7563B"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shd w:val="clear" w:color="auto" w:fill="auto"/>
            <w:noWrap/>
            <w:vAlign w:val="bottom"/>
          </w:tcPr>
          <w:p w14:paraId="6B02F9F2" w14:textId="6F4DDC4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0.11</w:t>
            </w:r>
            <w:r w:rsidR="003569DE">
              <w:rPr>
                <w:rFonts w:ascii="Arial Narrow" w:hAnsi="Arial Narrow" w:cs="Arial"/>
                <w:iCs/>
                <w:sz w:val="22"/>
                <w:szCs w:val="22"/>
              </w:rPr>
              <w:t>2</w:t>
            </w:r>
          </w:p>
        </w:tc>
        <w:tc>
          <w:tcPr>
            <w:tcW w:w="1230" w:type="dxa"/>
            <w:tcBorders>
              <w:top w:val="nil"/>
              <w:left w:val="nil"/>
              <w:bottom w:val="nil"/>
              <w:right w:val="nil"/>
            </w:tcBorders>
            <w:shd w:val="clear" w:color="auto" w:fill="auto"/>
            <w:noWrap/>
            <w:vAlign w:val="bottom"/>
          </w:tcPr>
          <w:p w14:paraId="6C3BBC30" w14:textId="70A0AB59"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-0.0126</w:t>
            </w:r>
          </w:p>
        </w:tc>
        <w:tc>
          <w:tcPr>
            <w:tcW w:w="1049" w:type="dxa"/>
            <w:tcBorders>
              <w:top w:val="nil"/>
              <w:left w:val="nil"/>
              <w:bottom w:val="nil"/>
              <w:right w:val="nil"/>
            </w:tcBorders>
            <w:shd w:val="clear" w:color="auto" w:fill="auto"/>
            <w:noWrap/>
            <w:vAlign w:val="bottom"/>
          </w:tcPr>
          <w:p w14:paraId="4AAF6045" w14:textId="2EE70EE8"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4.91</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shd w:val="clear" w:color="auto" w:fill="auto"/>
            <w:vAlign w:val="bottom"/>
          </w:tcPr>
          <w:p w14:paraId="450D0105" w14:textId="308D4932"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78A96524"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0DF15B09" w14:textId="77777777" w:rsidTr="005106A2">
        <w:trPr>
          <w:trHeight w:val="194"/>
        </w:trPr>
        <w:tc>
          <w:tcPr>
            <w:tcW w:w="1029" w:type="dxa"/>
            <w:tcBorders>
              <w:top w:val="nil"/>
              <w:left w:val="nil"/>
              <w:bottom w:val="nil"/>
              <w:right w:val="nil"/>
            </w:tcBorders>
            <w:noWrap/>
          </w:tcPr>
          <w:p w14:paraId="53DF93B2"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1736B22F" w14:textId="7E4B786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rs77273740</w:t>
            </w:r>
          </w:p>
        </w:tc>
        <w:tc>
          <w:tcPr>
            <w:tcW w:w="1531" w:type="dxa"/>
            <w:tcBorders>
              <w:top w:val="nil"/>
              <w:left w:val="nil"/>
              <w:bottom w:val="nil"/>
              <w:right w:val="nil"/>
            </w:tcBorders>
            <w:vAlign w:val="bottom"/>
          </w:tcPr>
          <w:p w14:paraId="49704AC4" w14:textId="3197ED4F"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9:136501728</w:t>
            </w:r>
          </w:p>
        </w:tc>
        <w:tc>
          <w:tcPr>
            <w:tcW w:w="1359" w:type="dxa"/>
            <w:tcBorders>
              <w:top w:val="nil"/>
              <w:left w:val="nil"/>
              <w:bottom w:val="nil"/>
              <w:right w:val="nil"/>
            </w:tcBorders>
          </w:tcPr>
          <w:p w14:paraId="03F6D4D5" w14:textId="5F8448CA"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DBH</w:t>
            </w:r>
          </w:p>
        </w:tc>
        <w:tc>
          <w:tcPr>
            <w:tcW w:w="845" w:type="dxa"/>
            <w:tcBorders>
              <w:top w:val="nil"/>
              <w:left w:val="nil"/>
              <w:bottom w:val="nil"/>
              <w:right w:val="nil"/>
            </w:tcBorders>
          </w:tcPr>
          <w:p w14:paraId="308C2965"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T/C</w:t>
            </w:r>
          </w:p>
        </w:tc>
        <w:tc>
          <w:tcPr>
            <w:tcW w:w="624" w:type="dxa"/>
            <w:tcBorders>
              <w:top w:val="nil"/>
              <w:left w:val="nil"/>
              <w:bottom w:val="nil"/>
              <w:right w:val="nil"/>
            </w:tcBorders>
          </w:tcPr>
          <w:p w14:paraId="0C1CD88B" w14:textId="0FE10E98"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p.Trp65Arg</w:t>
            </w:r>
          </w:p>
        </w:tc>
        <w:tc>
          <w:tcPr>
            <w:tcW w:w="2523" w:type="dxa"/>
            <w:tcBorders>
              <w:top w:val="nil"/>
              <w:left w:val="nil"/>
              <w:bottom w:val="nil"/>
              <w:right w:val="nil"/>
            </w:tcBorders>
          </w:tcPr>
          <w:p w14:paraId="49ABFF99"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73F03497" w14:textId="25A3F92A"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shd w:val="clear" w:color="auto" w:fill="auto"/>
            <w:noWrap/>
            <w:vAlign w:val="bottom"/>
          </w:tcPr>
          <w:p w14:paraId="667965C6" w14:textId="47F99185"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0.027</w:t>
            </w:r>
          </w:p>
        </w:tc>
        <w:tc>
          <w:tcPr>
            <w:tcW w:w="1230" w:type="dxa"/>
            <w:tcBorders>
              <w:top w:val="nil"/>
              <w:left w:val="nil"/>
              <w:bottom w:val="nil"/>
              <w:right w:val="nil"/>
            </w:tcBorders>
            <w:shd w:val="clear" w:color="auto" w:fill="auto"/>
            <w:noWrap/>
            <w:vAlign w:val="bottom"/>
          </w:tcPr>
          <w:p w14:paraId="5A424AEC" w14:textId="4C506CEA"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-0.084</w:t>
            </w:r>
            <w:r w:rsidR="003569DE">
              <w:rPr>
                <w:rFonts w:ascii="Arial Narrow" w:hAnsi="Arial Narrow" w:cs="Arial"/>
                <w:iCs/>
                <w:sz w:val="22"/>
                <w:szCs w:val="22"/>
              </w:rPr>
              <w:t>6</w:t>
            </w:r>
          </w:p>
        </w:tc>
        <w:tc>
          <w:tcPr>
            <w:tcW w:w="1049" w:type="dxa"/>
            <w:tcBorders>
              <w:top w:val="nil"/>
              <w:left w:val="nil"/>
              <w:bottom w:val="nil"/>
              <w:right w:val="nil"/>
            </w:tcBorders>
            <w:shd w:val="clear" w:color="auto" w:fill="auto"/>
            <w:noWrap/>
            <w:vAlign w:val="bottom"/>
          </w:tcPr>
          <w:p w14:paraId="3C413273" w14:textId="446F1F6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3.85</w:t>
            </w:r>
            <w:r w:rsidR="0087367E">
              <w:rPr>
                <w:rFonts w:ascii="Arial Narrow" w:hAnsi="Arial Narrow" w:cs="Arial"/>
                <w:iCs/>
                <w:sz w:val="22"/>
                <w:szCs w:val="22"/>
              </w:rPr>
              <w:t>x10</w:t>
            </w:r>
            <w:r w:rsidRPr="00217D10">
              <w:rPr>
                <w:rFonts w:ascii="Arial Narrow" w:hAnsi="Arial Narrow" w:cs="Arial"/>
                <w:iCs/>
                <w:sz w:val="22"/>
                <w:szCs w:val="22"/>
                <w:vertAlign w:val="superscript"/>
              </w:rPr>
              <w:t>-11</w:t>
            </w:r>
          </w:p>
        </w:tc>
        <w:tc>
          <w:tcPr>
            <w:tcW w:w="891" w:type="dxa"/>
            <w:tcBorders>
              <w:top w:val="nil"/>
              <w:left w:val="nil"/>
              <w:bottom w:val="nil"/>
              <w:right w:val="nil"/>
            </w:tcBorders>
            <w:shd w:val="clear" w:color="auto" w:fill="auto"/>
            <w:vAlign w:val="bottom"/>
          </w:tcPr>
          <w:p w14:paraId="2C394324" w14:textId="373DD05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790</w:t>
            </w:r>
            <w:r>
              <w:rPr>
                <w:rFonts w:ascii="Arial Narrow" w:hAnsi="Arial Narrow" w:cs="Arial"/>
                <w:iCs/>
                <w:sz w:val="22"/>
                <w:szCs w:val="22"/>
              </w:rPr>
              <w:t>,</w:t>
            </w:r>
            <w:r w:rsidRPr="00F74F8A">
              <w:rPr>
                <w:rFonts w:ascii="Arial Narrow" w:hAnsi="Arial Narrow" w:cs="Arial"/>
                <w:iCs/>
                <w:sz w:val="22"/>
                <w:szCs w:val="22"/>
              </w:rPr>
              <w:t>500</w:t>
            </w:r>
          </w:p>
        </w:tc>
        <w:tc>
          <w:tcPr>
            <w:tcW w:w="828" w:type="dxa"/>
            <w:tcBorders>
              <w:top w:val="nil"/>
              <w:left w:val="nil"/>
              <w:bottom w:val="nil"/>
              <w:right w:val="nil"/>
            </w:tcBorders>
          </w:tcPr>
          <w:p w14:paraId="5F3BA337"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1122EC0C" w14:textId="77777777" w:rsidTr="005106A2">
        <w:trPr>
          <w:trHeight w:val="194"/>
        </w:trPr>
        <w:tc>
          <w:tcPr>
            <w:tcW w:w="1029" w:type="dxa"/>
            <w:tcBorders>
              <w:top w:val="nil"/>
              <w:left w:val="nil"/>
              <w:bottom w:val="nil"/>
              <w:right w:val="nil"/>
            </w:tcBorders>
            <w:noWrap/>
          </w:tcPr>
          <w:p w14:paraId="7F3E2AE1"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489B9DDE" w14:textId="30566B7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rs3025380</w:t>
            </w:r>
          </w:p>
        </w:tc>
        <w:tc>
          <w:tcPr>
            <w:tcW w:w="1531" w:type="dxa"/>
            <w:tcBorders>
              <w:top w:val="nil"/>
              <w:left w:val="nil"/>
              <w:bottom w:val="nil"/>
              <w:right w:val="nil"/>
            </w:tcBorders>
            <w:vAlign w:val="bottom"/>
          </w:tcPr>
          <w:p w14:paraId="04034289" w14:textId="2C77C38C"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9:136501756</w:t>
            </w:r>
          </w:p>
        </w:tc>
        <w:tc>
          <w:tcPr>
            <w:tcW w:w="1359" w:type="dxa"/>
            <w:tcBorders>
              <w:top w:val="nil"/>
              <w:left w:val="nil"/>
              <w:bottom w:val="nil"/>
              <w:right w:val="nil"/>
            </w:tcBorders>
          </w:tcPr>
          <w:p w14:paraId="1A953AD9" w14:textId="44CAB46D"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DBH</w:t>
            </w:r>
          </w:p>
        </w:tc>
        <w:tc>
          <w:tcPr>
            <w:tcW w:w="845" w:type="dxa"/>
            <w:tcBorders>
              <w:top w:val="nil"/>
              <w:left w:val="nil"/>
              <w:bottom w:val="nil"/>
              <w:right w:val="nil"/>
            </w:tcBorders>
          </w:tcPr>
          <w:p w14:paraId="44B5474A"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C/G</w:t>
            </w:r>
          </w:p>
        </w:tc>
        <w:tc>
          <w:tcPr>
            <w:tcW w:w="624" w:type="dxa"/>
            <w:tcBorders>
              <w:top w:val="nil"/>
              <w:left w:val="nil"/>
              <w:bottom w:val="nil"/>
              <w:right w:val="nil"/>
            </w:tcBorders>
          </w:tcPr>
          <w:p w14:paraId="797CBF2A" w14:textId="7615914E"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p.Ala74Gly</w:t>
            </w:r>
          </w:p>
        </w:tc>
        <w:tc>
          <w:tcPr>
            <w:tcW w:w="2523" w:type="dxa"/>
            <w:tcBorders>
              <w:top w:val="nil"/>
              <w:left w:val="nil"/>
              <w:bottom w:val="nil"/>
              <w:right w:val="nil"/>
            </w:tcBorders>
          </w:tcPr>
          <w:p w14:paraId="41BEB3EE"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6AA9E4C8" w14:textId="1E9A9108"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shd w:val="clear" w:color="auto" w:fill="auto"/>
            <w:noWrap/>
            <w:vAlign w:val="bottom"/>
          </w:tcPr>
          <w:p w14:paraId="4C098D19" w14:textId="34744F14"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5</w:t>
            </w:r>
          </w:p>
        </w:tc>
        <w:tc>
          <w:tcPr>
            <w:tcW w:w="1230" w:type="dxa"/>
            <w:tcBorders>
              <w:top w:val="nil"/>
              <w:left w:val="nil"/>
              <w:bottom w:val="nil"/>
              <w:right w:val="nil"/>
            </w:tcBorders>
            <w:shd w:val="clear" w:color="auto" w:fill="auto"/>
            <w:noWrap/>
            <w:vAlign w:val="bottom"/>
          </w:tcPr>
          <w:p w14:paraId="2576D78B" w14:textId="055F7DE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-0.103</w:t>
            </w:r>
            <w:r w:rsidR="003569DE">
              <w:rPr>
                <w:rFonts w:ascii="Arial Narrow" w:hAnsi="Arial Narrow" w:cs="Arial"/>
                <w:b/>
                <w:iCs/>
                <w:sz w:val="22"/>
                <w:szCs w:val="22"/>
              </w:rPr>
              <w:t>0</w:t>
            </w:r>
          </w:p>
        </w:tc>
        <w:tc>
          <w:tcPr>
            <w:tcW w:w="1049" w:type="dxa"/>
            <w:tcBorders>
              <w:top w:val="nil"/>
              <w:left w:val="nil"/>
              <w:bottom w:val="nil"/>
              <w:right w:val="nil"/>
            </w:tcBorders>
            <w:shd w:val="clear" w:color="auto" w:fill="auto"/>
            <w:noWrap/>
            <w:vAlign w:val="bottom"/>
          </w:tcPr>
          <w:p w14:paraId="5B37B2B5" w14:textId="6D0A81E9"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5.37</w:t>
            </w:r>
            <w:r w:rsidR="0087367E">
              <w:rPr>
                <w:rFonts w:ascii="Arial Narrow" w:hAnsi="Arial Narrow" w:cs="Arial"/>
                <w:b/>
                <w:iCs/>
                <w:sz w:val="22"/>
                <w:szCs w:val="22"/>
              </w:rPr>
              <w:t>x10</w:t>
            </w:r>
            <w:r w:rsidRPr="00217D10">
              <w:rPr>
                <w:rFonts w:ascii="Arial Narrow" w:hAnsi="Arial Narrow" w:cs="Arial"/>
                <w:b/>
                <w:iCs/>
                <w:sz w:val="22"/>
                <w:szCs w:val="22"/>
                <w:vertAlign w:val="superscript"/>
              </w:rPr>
              <w:t>-18</w:t>
            </w:r>
          </w:p>
        </w:tc>
        <w:tc>
          <w:tcPr>
            <w:tcW w:w="891" w:type="dxa"/>
            <w:tcBorders>
              <w:top w:val="nil"/>
              <w:left w:val="nil"/>
              <w:bottom w:val="nil"/>
              <w:right w:val="nil"/>
            </w:tcBorders>
            <w:shd w:val="clear" w:color="auto" w:fill="auto"/>
            <w:vAlign w:val="bottom"/>
          </w:tcPr>
          <w:p w14:paraId="02CFA0F9" w14:textId="596E76E4"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795</w:t>
            </w:r>
            <w:r>
              <w:rPr>
                <w:rFonts w:ascii="Arial Narrow" w:hAnsi="Arial Narrow" w:cs="Arial"/>
                <w:b/>
                <w:iCs/>
                <w:sz w:val="22"/>
                <w:szCs w:val="22"/>
              </w:rPr>
              <w:t>,</w:t>
            </w:r>
            <w:r w:rsidRPr="00F74F8A">
              <w:rPr>
                <w:rFonts w:ascii="Arial Narrow" w:hAnsi="Arial Narrow" w:cs="Arial"/>
                <w:b/>
                <w:iCs/>
                <w:sz w:val="22"/>
                <w:szCs w:val="22"/>
              </w:rPr>
              <w:t>263</w:t>
            </w:r>
          </w:p>
        </w:tc>
        <w:tc>
          <w:tcPr>
            <w:tcW w:w="828" w:type="dxa"/>
            <w:tcBorders>
              <w:top w:val="nil"/>
              <w:left w:val="nil"/>
              <w:bottom w:val="nil"/>
              <w:right w:val="nil"/>
            </w:tcBorders>
          </w:tcPr>
          <w:p w14:paraId="1EE34D8D"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5B28FE34" w14:textId="77777777" w:rsidTr="005106A2">
        <w:trPr>
          <w:trHeight w:val="194"/>
        </w:trPr>
        <w:tc>
          <w:tcPr>
            <w:tcW w:w="1029" w:type="dxa"/>
            <w:tcBorders>
              <w:top w:val="nil"/>
              <w:left w:val="nil"/>
              <w:bottom w:val="nil"/>
              <w:right w:val="nil"/>
            </w:tcBorders>
            <w:noWrap/>
          </w:tcPr>
          <w:p w14:paraId="03C64954"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5E0F39B0" w14:textId="7E65BE05"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rs74853476</w:t>
            </w:r>
          </w:p>
        </w:tc>
        <w:tc>
          <w:tcPr>
            <w:tcW w:w="1531" w:type="dxa"/>
            <w:tcBorders>
              <w:top w:val="nil"/>
              <w:left w:val="nil"/>
              <w:bottom w:val="nil"/>
              <w:right w:val="nil"/>
            </w:tcBorders>
            <w:vAlign w:val="bottom"/>
          </w:tcPr>
          <w:p w14:paraId="2EA4210C" w14:textId="09958F28"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9:136501834</w:t>
            </w:r>
          </w:p>
        </w:tc>
        <w:tc>
          <w:tcPr>
            <w:tcW w:w="1359" w:type="dxa"/>
            <w:tcBorders>
              <w:top w:val="nil"/>
              <w:left w:val="nil"/>
              <w:bottom w:val="nil"/>
              <w:right w:val="nil"/>
            </w:tcBorders>
          </w:tcPr>
          <w:p w14:paraId="0533C373" w14:textId="3DCE979B"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DBH</w:t>
            </w:r>
          </w:p>
        </w:tc>
        <w:tc>
          <w:tcPr>
            <w:tcW w:w="845" w:type="dxa"/>
            <w:tcBorders>
              <w:top w:val="nil"/>
              <w:left w:val="nil"/>
              <w:bottom w:val="nil"/>
              <w:right w:val="nil"/>
            </w:tcBorders>
          </w:tcPr>
          <w:p w14:paraId="72D5FB46"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T/C</w:t>
            </w:r>
          </w:p>
        </w:tc>
        <w:tc>
          <w:tcPr>
            <w:tcW w:w="624" w:type="dxa"/>
            <w:tcBorders>
              <w:top w:val="nil"/>
              <w:left w:val="nil"/>
              <w:bottom w:val="nil"/>
              <w:right w:val="nil"/>
            </w:tcBorders>
          </w:tcPr>
          <w:p w14:paraId="1615B0D5" w14:textId="77777777" w:rsidR="004B30C4" w:rsidRPr="00217D10" w:rsidRDefault="004B30C4" w:rsidP="00174DEC">
            <w:pPr>
              <w:jc w:val="center"/>
              <w:rPr>
                <w:rFonts w:ascii="Arial Narrow" w:hAnsi="Arial Narrow"/>
                <w:b/>
                <w:color w:val="000000"/>
                <w:sz w:val="22"/>
                <w:szCs w:val="22"/>
              </w:rPr>
            </w:pPr>
            <w:r w:rsidRPr="00217D10">
              <w:rPr>
                <w:rFonts w:ascii="Arial Narrow" w:hAnsi="Arial Narrow"/>
                <w:b/>
                <w:color w:val="000000"/>
                <w:sz w:val="22"/>
                <w:szCs w:val="22"/>
              </w:rPr>
              <w:t>-</w:t>
            </w:r>
          </w:p>
        </w:tc>
        <w:tc>
          <w:tcPr>
            <w:tcW w:w="2523" w:type="dxa"/>
            <w:tcBorders>
              <w:top w:val="nil"/>
              <w:left w:val="nil"/>
              <w:bottom w:val="nil"/>
              <w:right w:val="nil"/>
            </w:tcBorders>
          </w:tcPr>
          <w:p w14:paraId="592DA448"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Splice donor</w:t>
            </w:r>
          </w:p>
        </w:tc>
        <w:tc>
          <w:tcPr>
            <w:tcW w:w="710" w:type="dxa"/>
            <w:tcBorders>
              <w:top w:val="nil"/>
              <w:left w:val="nil"/>
              <w:bottom w:val="nil"/>
              <w:right w:val="nil"/>
            </w:tcBorders>
          </w:tcPr>
          <w:p w14:paraId="1F66B2BB" w14:textId="2ABAB267"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shd w:val="clear" w:color="auto" w:fill="auto"/>
            <w:noWrap/>
            <w:vAlign w:val="bottom"/>
          </w:tcPr>
          <w:p w14:paraId="4704543E" w14:textId="4726CB12"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0.002</w:t>
            </w:r>
          </w:p>
        </w:tc>
        <w:tc>
          <w:tcPr>
            <w:tcW w:w="1230" w:type="dxa"/>
            <w:tcBorders>
              <w:top w:val="nil"/>
              <w:left w:val="nil"/>
              <w:bottom w:val="nil"/>
              <w:right w:val="nil"/>
            </w:tcBorders>
            <w:shd w:val="clear" w:color="auto" w:fill="auto"/>
            <w:noWrap/>
            <w:vAlign w:val="bottom"/>
          </w:tcPr>
          <w:p w14:paraId="0C20B28E" w14:textId="3B6DB719"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0.100</w:t>
            </w:r>
            <w:r w:rsidR="003569DE">
              <w:rPr>
                <w:rFonts w:ascii="Arial Narrow" w:hAnsi="Arial Narrow" w:cs="Arial"/>
                <w:b/>
                <w:iCs/>
                <w:sz w:val="22"/>
                <w:szCs w:val="22"/>
              </w:rPr>
              <w:t>0</w:t>
            </w:r>
          </w:p>
        </w:tc>
        <w:tc>
          <w:tcPr>
            <w:tcW w:w="1049" w:type="dxa"/>
            <w:tcBorders>
              <w:top w:val="nil"/>
              <w:left w:val="nil"/>
              <w:bottom w:val="nil"/>
              <w:right w:val="nil"/>
            </w:tcBorders>
            <w:shd w:val="clear" w:color="auto" w:fill="auto"/>
            <w:noWrap/>
            <w:vAlign w:val="bottom"/>
          </w:tcPr>
          <w:p w14:paraId="5D6EB7DE" w14:textId="7133B65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3.69</w:t>
            </w:r>
            <w:r w:rsidR="0087367E">
              <w:rPr>
                <w:rFonts w:ascii="Arial Narrow" w:hAnsi="Arial Narrow" w:cs="Arial"/>
                <w:b/>
                <w:iCs/>
                <w:sz w:val="22"/>
                <w:szCs w:val="22"/>
              </w:rPr>
              <w:t>x10</w:t>
            </w:r>
            <w:r w:rsidRPr="00217D10">
              <w:rPr>
                <w:rFonts w:ascii="Arial Narrow" w:hAnsi="Arial Narrow" w:cs="Arial"/>
                <w:b/>
                <w:iCs/>
                <w:sz w:val="22"/>
                <w:szCs w:val="22"/>
                <w:vertAlign w:val="superscript"/>
              </w:rPr>
              <w:t>-8</w:t>
            </w:r>
          </w:p>
        </w:tc>
        <w:tc>
          <w:tcPr>
            <w:tcW w:w="891" w:type="dxa"/>
            <w:tcBorders>
              <w:top w:val="nil"/>
              <w:left w:val="nil"/>
              <w:bottom w:val="nil"/>
              <w:right w:val="nil"/>
            </w:tcBorders>
            <w:shd w:val="clear" w:color="auto" w:fill="auto"/>
            <w:vAlign w:val="bottom"/>
          </w:tcPr>
          <w:p w14:paraId="7B90A805" w14:textId="7DD3E82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775</w:t>
            </w:r>
            <w:r>
              <w:rPr>
                <w:rFonts w:ascii="Arial Narrow" w:hAnsi="Arial Narrow" w:cs="Arial"/>
                <w:b/>
                <w:iCs/>
                <w:sz w:val="22"/>
                <w:szCs w:val="22"/>
              </w:rPr>
              <w:t>,</w:t>
            </w:r>
            <w:r w:rsidRPr="00F74F8A">
              <w:rPr>
                <w:rFonts w:ascii="Arial Narrow" w:hAnsi="Arial Narrow" w:cs="Arial"/>
                <w:b/>
                <w:iCs/>
                <w:sz w:val="22"/>
                <w:szCs w:val="22"/>
              </w:rPr>
              <w:t>793</w:t>
            </w:r>
          </w:p>
        </w:tc>
        <w:tc>
          <w:tcPr>
            <w:tcW w:w="828" w:type="dxa"/>
            <w:tcBorders>
              <w:top w:val="nil"/>
              <w:left w:val="nil"/>
              <w:bottom w:val="nil"/>
              <w:right w:val="nil"/>
            </w:tcBorders>
          </w:tcPr>
          <w:p w14:paraId="15C5AA75"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38971331" w14:textId="77777777" w:rsidTr="005106A2">
        <w:trPr>
          <w:trHeight w:val="194"/>
        </w:trPr>
        <w:tc>
          <w:tcPr>
            <w:tcW w:w="1029" w:type="dxa"/>
            <w:tcBorders>
              <w:top w:val="nil"/>
              <w:left w:val="nil"/>
              <w:bottom w:val="nil"/>
              <w:right w:val="nil"/>
            </w:tcBorders>
            <w:noWrap/>
            <w:hideMark/>
          </w:tcPr>
          <w:p w14:paraId="4EACF778"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223</w:t>
            </w:r>
          </w:p>
        </w:tc>
        <w:tc>
          <w:tcPr>
            <w:tcW w:w="1581" w:type="dxa"/>
            <w:tcBorders>
              <w:top w:val="nil"/>
              <w:left w:val="nil"/>
              <w:bottom w:val="nil"/>
              <w:right w:val="nil"/>
            </w:tcBorders>
          </w:tcPr>
          <w:p w14:paraId="6D3048B0" w14:textId="2037C772"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rs201422605</w:t>
            </w:r>
          </w:p>
        </w:tc>
        <w:tc>
          <w:tcPr>
            <w:tcW w:w="1531" w:type="dxa"/>
            <w:tcBorders>
              <w:top w:val="nil"/>
              <w:left w:val="nil"/>
              <w:bottom w:val="nil"/>
              <w:right w:val="nil"/>
            </w:tcBorders>
          </w:tcPr>
          <w:p w14:paraId="03490F9B" w14:textId="49A194F9"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10: 95993887</w:t>
            </w:r>
          </w:p>
        </w:tc>
        <w:tc>
          <w:tcPr>
            <w:tcW w:w="1359" w:type="dxa"/>
            <w:tcBorders>
              <w:top w:val="nil"/>
              <w:left w:val="nil"/>
              <w:bottom w:val="nil"/>
              <w:right w:val="nil"/>
            </w:tcBorders>
          </w:tcPr>
          <w:p w14:paraId="2E0EB42D" w14:textId="04C1B9EA"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PLCE1</w:t>
            </w:r>
          </w:p>
        </w:tc>
        <w:tc>
          <w:tcPr>
            <w:tcW w:w="845" w:type="dxa"/>
            <w:tcBorders>
              <w:top w:val="nil"/>
              <w:left w:val="nil"/>
              <w:bottom w:val="nil"/>
              <w:right w:val="nil"/>
            </w:tcBorders>
          </w:tcPr>
          <w:p w14:paraId="63BE2BB9"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G/A</w:t>
            </w:r>
          </w:p>
        </w:tc>
        <w:tc>
          <w:tcPr>
            <w:tcW w:w="624" w:type="dxa"/>
            <w:tcBorders>
              <w:top w:val="nil"/>
              <w:left w:val="nil"/>
              <w:bottom w:val="nil"/>
              <w:right w:val="nil"/>
            </w:tcBorders>
          </w:tcPr>
          <w:p w14:paraId="11A03319" w14:textId="3293344B"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p.Val678Met</w:t>
            </w:r>
          </w:p>
        </w:tc>
        <w:tc>
          <w:tcPr>
            <w:tcW w:w="2523" w:type="dxa"/>
            <w:tcBorders>
              <w:top w:val="nil"/>
              <w:left w:val="nil"/>
              <w:bottom w:val="nil"/>
              <w:right w:val="nil"/>
            </w:tcBorders>
          </w:tcPr>
          <w:p w14:paraId="49D50638"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4E29C522" w14:textId="575AF2BB"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top w:val="nil"/>
              <w:left w:val="nil"/>
              <w:bottom w:val="nil"/>
              <w:right w:val="nil"/>
            </w:tcBorders>
            <w:noWrap/>
            <w:hideMark/>
          </w:tcPr>
          <w:p w14:paraId="0C5C7EC5" w14:textId="5449F756"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3</w:t>
            </w:r>
          </w:p>
        </w:tc>
        <w:tc>
          <w:tcPr>
            <w:tcW w:w="1230" w:type="dxa"/>
            <w:tcBorders>
              <w:top w:val="nil"/>
              <w:left w:val="nil"/>
              <w:bottom w:val="nil"/>
              <w:right w:val="nil"/>
            </w:tcBorders>
            <w:noWrap/>
            <w:hideMark/>
          </w:tcPr>
          <w:p w14:paraId="5377F8AC"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-0.0837</w:t>
            </w:r>
          </w:p>
        </w:tc>
        <w:tc>
          <w:tcPr>
            <w:tcW w:w="1049" w:type="dxa"/>
            <w:tcBorders>
              <w:top w:val="nil"/>
              <w:left w:val="nil"/>
              <w:bottom w:val="nil"/>
              <w:right w:val="nil"/>
            </w:tcBorders>
            <w:noWrap/>
            <w:hideMark/>
          </w:tcPr>
          <w:p w14:paraId="3C8BC5A9" w14:textId="67E8170D"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1.41</w:t>
            </w:r>
            <w:r w:rsidR="0087367E">
              <w:rPr>
                <w:rFonts w:ascii="Arial Narrow" w:hAnsi="Arial Narrow" w:cs="Arial"/>
                <w:b/>
                <w:iCs/>
                <w:sz w:val="22"/>
                <w:szCs w:val="22"/>
              </w:rPr>
              <w:t>x10</w:t>
            </w:r>
            <w:r w:rsidRPr="00217D10">
              <w:rPr>
                <w:rFonts w:ascii="Arial Narrow" w:hAnsi="Arial Narrow" w:cs="Arial"/>
                <w:b/>
                <w:iCs/>
                <w:sz w:val="22"/>
                <w:szCs w:val="22"/>
                <w:vertAlign w:val="superscript"/>
              </w:rPr>
              <w:t>-7</w:t>
            </w:r>
          </w:p>
        </w:tc>
        <w:tc>
          <w:tcPr>
            <w:tcW w:w="891" w:type="dxa"/>
            <w:tcBorders>
              <w:top w:val="nil"/>
              <w:left w:val="nil"/>
              <w:bottom w:val="nil"/>
              <w:right w:val="nil"/>
            </w:tcBorders>
          </w:tcPr>
          <w:p w14:paraId="592AC2CE" w14:textId="457D625A"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795</w:t>
            </w:r>
            <w:r>
              <w:rPr>
                <w:rFonts w:ascii="Arial Narrow" w:hAnsi="Arial Narrow" w:cs="Arial"/>
                <w:b/>
                <w:iCs/>
                <w:sz w:val="22"/>
                <w:szCs w:val="22"/>
              </w:rPr>
              <w:t>,</w:t>
            </w:r>
            <w:r w:rsidRPr="00F74F8A">
              <w:rPr>
                <w:rFonts w:ascii="Arial Narrow" w:hAnsi="Arial Narrow" w:cs="Arial"/>
                <w:b/>
                <w:iCs/>
                <w:sz w:val="22"/>
                <w:szCs w:val="22"/>
              </w:rPr>
              <w:t>009</w:t>
            </w:r>
          </w:p>
        </w:tc>
        <w:tc>
          <w:tcPr>
            <w:tcW w:w="828" w:type="dxa"/>
            <w:tcBorders>
              <w:top w:val="nil"/>
              <w:left w:val="nil"/>
              <w:bottom w:val="nil"/>
              <w:right w:val="nil"/>
            </w:tcBorders>
          </w:tcPr>
          <w:p w14:paraId="5D44EF24" w14:textId="2018F3C3" w:rsidR="004B30C4" w:rsidRPr="00F74F8A" w:rsidRDefault="004B30C4" w:rsidP="00C841BE">
            <w:pPr>
              <w:pStyle w:val="NormalWeb"/>
              <w:spacing w:before="0" w:beforeAutospacing="0" w:after="0" w:afterAutospacing="0"/>
              <w:rPr>
                <w:rFonts w:ascii="Arial Narrow" w:hAnsi="Arial Narrow" w:cs="Arial"/>
                <w:sz w:val="22"/>
                <w:szCs w:val="22"/>
              </w:rPr>
            </w:pPr>
            <w:r w:rsidRPr="00F74F8A">
              <w:rPr>
                <w:rFonts w:ascii="Arial Narrow" w:hAnsi="Arial Narrow"/>
                <w:sz w:val="22"/>
                <w:szCs w:val="22"/>
              </w:rPr>
              <w:fldChar w:fldCharType="begin">
                <w:fldData xml:space="preserve">PEVuZE5vdGU+PENpdGU+PEF1dGhvcj5JbnRlcm5hdGlvbmFsIENvbnNvcnRpdW0gZm9yIEJsb29k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PEVuZE5vdGU+PENpdGU+PEF1dGhvcj5JbnRlcm5hdGlvbmFsIENvbnNvcnRpdW0gZm9yIEJsb29k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7</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14</w:t>
            </w:r>
            <w:r w:rsidRPr="00F74F8A">
              <w:rPr>
                <w:rFonts w:ascii="Arial Narrow" w:hAnsi="Arial Narrow"/>
                <w:sz w:val="22"/>
                <w:szCs w:val="22"/>
              </w:rPr>
              <w:fldChar w:fldCharType="end"/>
            </w:r>
          </w:p>
        </w:tc>
      </w:tr>
      <w:tr w:rsidR="00ED70CD" w:rsidRPr="00981DD6" w14:paraId="3FF0B736" w14:textId="77777777" w:rsidTr="005106A2">
        <w:trPr>
          <w:trHeight w:val="194"/>
        </w:trPr>
        <w:tc>
          <w:tcPr>
            <w:tcW w:w="1029" w:type="dxa"/>
            <w:tcBorders>
              <w:top w:val="nil"/>
              <w:left w:val="nil"/>
              <w:bottom w:val="nil"/>
              <w:right w:val="nil"/>
            </w:tcBorders>
            <w:noWrap/>
          </w:tcPr>
          <w:p w14:paraId="16C813D9"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909BAE3" w14:textId="16EB1D2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rs11187837</w:t>
            </w:r>
          </w:p>
        </w:tc>
        <w:tc>
          <w:tcPr>
            <w:tcW w:w="1531" w:type="dxa"/>
            <w:tcBorders>
              <w:top w:val="nil"/>
              <w:left w:val="nil"/>
              <w:bottom w:val="nil"/>
              <w:right w:val="nil"/>
            </w:tcBorders>
          </w:tcPr>
          <w:p w14:paraId="7F51EDA9" w14:textId="56DCEB1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10: 96035980</w:t>
            </w:r>
          </w:p>
        </w:tc>
        <w:tc>
          <w:tcPr>
            <w:tcW w:w="1359" w:type="dxa"/>
            <w:tcBorders>
              <w:top w:val="nil"/>
              <w:left w:val="nil"/>
              <w:bottom w:val="nil"/>
              <w:right w:val="nil"/>
            </w:tcBorders>
          </w:tcPr>
          <w:p w14:paraId="2A346EFB" w14:textId="5DADBFC8"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476DC9D3"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C/T</w:t>
            </w:r>
          </w:p>
        </w:tc>
        <w:tc>
          <w:tcPr>
            <w:tcW w:w="624" w:type="dxa"/>
            <w:tcBorders>
              <w:top w:val="nil"/>
              <w:left w:val="nil"/>
              <w:bottom w:val="nil"/>
              <w:right w:val="nil"/>
            </w:tcBorders>
          </w:tcPr>
          <w:p w14:paraId="59E490F9"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309A7AD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48DBF654" w14:textId="571EDD8D"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tcPr>
          <w:p w14:paraId="3166A661" w14:textId="6AB0F134"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0.110</w:t>
            </w:r>
          </w:p>
        </w:tc>
        <w:tc>
          <w:tcPr>
            <w:tcW w:w="1230" w:type="dxa"/>
            <w:tcBorders>
              <w:top w:val="nil"/>
              <w:left w:val="nil"/>
              <w:bottom w:val="nil"/>
              <w:right w:val="nil"/>
            </w:tcBorders>
            <w:noWrap/>
          </w:tcPr>
          <w:p w14:paraId="4A0993C8"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-0.0198</w:t>
            </w:r>
          </w:p>
        </w:tc>
        <w:tc>
          <w:tcPr>
            <w:tcW w:w="1049" w:type="dxa"/>
            <w:tcBorders>
              <w:top w:val="nil"/>
              <w:left w:val="nil"/>
              <w:bottom w:val="nil"/>
              <w:right w:val="nil"/>
            </w:tcBorders>
            <w:noWrap/>
          </w:tcPr>
          <w:p w14:paraId="6C773080" w14:textId="5BF3409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4.23</w:t>
            </w:r>
            <w:r w:rsidR="0087367E">
              <w:rPr>
                <w:rFonts w:ascii="Arial Narrow" w:hAnsi="Arial Narrow" w:cs="Arial"/>
                <w:iCs/>
                <w:sz w:val="22"/>
                <w:szCs w:val="22"/>
              </w:rPr>
              <w:t>x10</w:t>
            </w:r>
            <w:r w:rsidRPr="00217D10">
              <w:rPr>
                <w:rFonts w:ascii="Arial Narrow" w:hAnsi="Arial Narrow" w:cs="Arial"/>
                <w:iCs/>
                <w:sz w:val="22"/>
                <w:szCs w:val="22"/>
                <w:vertAlign w:val="superscript"/>
              </w:rPr>
              <w:t>-14</w:t>
            </w:r>
          </w:p>
        </w:tc>
        <w:tc>
          <w:tcPr>
            <w:tcW w:w="891" w:type="dxa"/>
            <w:tcBorders>
              <w:top w:val="nil"/>
              <w:left w:val="nil"/>
              <w:bottom w:val="nil"/>
              <w:right w:val="nil"/>
            </w:tcBorders>
          </w:tcPr>
          <w:p w14:paraId="338C9E54" w14:textId="7632F63A"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801</w:t>
            </w:r>
            <w:r>
              <w:rPr>
                <w:rFonts w:ascii="Arial Narrow" w:hAnsi="Arial Narrow" w:cs="Arial"/>
                <w:iCs/>
                <w:sz w:val="22"/>
                <w:szCs w:val="22"/>
              </w:rPr>
              <w:t>,</w:t>
            </w:r>
            <w:r w:rsidRPr="00F74F8A">
              <w:rPr>
                <w:rFonts w:ascii="Arial Narrow" w:hAnsi="Arial Narrow" w:cs="Arial"/>
                <w:iCs/>
                <w:sz w:val="22"/>
                <w:szCs w:val="22"/>
              </w:rPr>
              <w:t>969</w:t>
            </w:r>
          </w:p>
        </w:tc>
        <w:tc>
          <w:tcPr>
            <w:tcW w:w="828" w:type="dxa"/>
            <w:tcBorders>
              <w:top w:val="nil"/>
              <w:left w:val="nil"/>
              <w:bottom w:val="nil"/>
              <w:right w:val="nil"/>
            </w:tcBorders>
          </w:tcPr>
          <w:p w14:paraId="3E5437E2" w14:textId="77777777" w:rsidR="004B30C4" w:rsidRPr="00F74F8A" w:rsidRDefault="004B30C4" w:rsidP="004B30C4">
            <w:pPr>
              <w:rPr>
                <w:rFonts w:ascii="Arial Narrow" w:hAnsi="Arial Narrow" w:cs="Arial"/>
                <w:iCs/>
                <w:sz w:val="22"/>
                <w:szCs w:val="22"/>
              </w:rPr>
            </w:pPr>
          </w:p>
        </w:tc>
      </w:tr>
      <w:tr w:rsidR="00ED70CD" w:rsidRPr="00981DD6" w14:paraId="522CCC32" w14:textId="77777777" w:rsidTr="005106A2">
        <w:trPr>
          <w:trHeight w:val="194"/>
        </w:trPr>
        <w:tc>
          <w:tcPr>
            <w:tcW w:w="1029" w:type="dxa"/>
            <w:tcBorders>
              <w:top w:val="nil"/>
              <w:left w:val="nil"/>
              <w:bottom w:val="nil"/>
              <w:right w:val="nil"/>
            </w:tcBorders>
            <w:noWrap/>
          </w:tcPr>
          <w:p w14:paraId="10B171DB"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2EA6E3D" w14:textId="54CB5376"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rs17417407 </w:t>
            </w:r>
          </w:p>
        </w:tc>
        <w:tc>
          <w:tcPr>
            <w:tcW w:w="1531" w:type="dxa"/>
            <w:tcBorders>
              <w:top w:val="nil"/>
              <w:left w:val="nil"/>
              <w:bottom w:val="nil"/>
              <w:right w:val="nil"/>
            </w:tcBorders>
          </w:tcPr>
          <w:p w14:paraId="6CAB7267" w14:textId="743310D7"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10: 95931087</w:t>
            </w:r>
          </w:p>
        </w:tc>
        <w:tc>
          <w:tcPr>
            <w:tcW w:w="1359" w:type="dxa"/>
            <w:tcBorders>
              <w:top w:val="nil"/>
              <w:left w:val="nil"/>
              <w:bottom w:val="nil"/>
              <w:right w:val="nil"/>
            </w:tcBorders>
          </w:tcPr>
          <w:p w14:paraId="63BDF8BD" w14:textId="2DCBA6D2"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1445507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T/G</w:t>
            </w:r>
          </w:p>
        </w:tc>
        <w:tc>
          <w:tcPr>
            <w:tcW w:w="624" w:type="dxa"/>
            <w:tcBorders>
              <w:top w:val="nil"/>
              <w:left w:val="nil"/>
              <w:bottom w:val="nil"/>
              <w:right w:val="nil"/>
            </w:tcBorders>
          </w:tcPr>
          <w:p w14:paraId="422D96CA" w14:textId="1E02A8E5"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p.Leu548Arg</w:t>
            </w:r>
          </w:p>
        </w:tc>
        <w:tc>
          <w:tcPr>
            <w:tcW w:w="2523" w:type="dxa"/>
            <w:tcBorders>
              <w:top w:val="nil"/>
              <w:left w:val="nil"/>
              <w:bottom w:val="nil"/>
              <w:right w:val="nil"/>
            </w:tcBorders>
          </w:tcPr>
          <w:p w14:paraId="69FE92E1"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5E1C214A" w14:textId="56266075"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tcPr>
          <w:p w14:paraId="6655B739" w14:textId="39E00D54"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0.167</w:t>
            </w:r>
          </w:p>
        </w:tc>
        <w:tc>
          <w:tcPr>
            <w:tcW w:w="1230" w:type="dxa"/>
            <w:tcBorders>
              <w:top w:val="nil"/>
              <w:left w:val="nil"/>
              <w:bottom w:val="nil"/>
              <w:right w:val="nil"/>
            </w:tcBorders>
            <w:noWrap/>
          </w:tcPr>
          <w:p w14:paraId="0162FEB8"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-0.0122</w:t>
            </w:r>
          </w:p>
        </w:tc>
        <w:tc>
          <w:tcPr>
            <w:tcW w:w="1049" w:type="dxa"/>
            <w:tcBorders>
              <w:top w:val="nil"/>
              <w:left w:val="nil"/>
              <w:bottom w:val="nil"/>
              <w:right w:val="nil"/>
            </w:tcBorders>
            <w:noWrap/>
          </w:tcPr>
          <w:p w14:paraId="4DD299BB" w14:textId="4DC944EF"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9.97</w:t>
            </w:r>
            <w:r w:rsidR="0087367E">
              <w:rPr>
                <w:rFonts w:ascii="Arial Narrow" w:hAnsi="Arial Narrow" w:cs="Arial"/>
                <w:iCs/>
                <w:sz w:val="22"/>
                <w:szCs w:val="22"/>
              </w:rPr>
              <w:t>x10</w:t>
            </w:r>
            <w:r w:rsidRPr="00217D10">
              <w:rPr>
                <w:rFonts w:ascii="Arial Narrow" w:hAnsi="Arial Narrow" w:cs="Arial"/>
                <w:iCs/>
                <w:sz w:val="22"/>
                <w:szCs w:val="22"/>
                <w:vertAlign w:val="superscript"/>
              </w:rPr>
              <w:t>-9</w:t>
            </w:r>
          </w:p>
        </w:tc>
        <w:tc>
          <w:tcPr>
            <w:tcW w:w="891" w:type="dxa"/>
            <w:tcBorders>
              <w:top w:val="nil"/>
              <w:left w:val="nil"/>
              <w:bottom w:val="nil"/>
              <w:right w:val="nil"/>
            </w:tcBorders>
          </w:tcPr>
          <w:p w14:paraId="23608051" w14:textId="1C1CFF9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735</w:t>
            </w:r>
          </w:p>
        </w:tc>
        <w:tc>
          <w:tcPr>
            <w:tcW w:w="828" w:type="dxa"/>
            <w:tcBorders>
              <w:top w:val="nil"/>
              <w:left w:val="nil"/>
              <w:bottom w:val="nil"/>
              <w:right w:val="nil"/>
            </w:tcBorders>
          </w:tcPr>
          <w:p w14:paraId="4D79BBF7" w14:textId="77777777" w:rsidR="004B30C4" w:rsidRPr="00F74F8A" w:rsidRDefault="004B30C4" w:rsidP="004B30C4">
            <w:pPr>
              <w:rPr>
                <w:rFonts w:ascii="Arial Narrow" w:hAnsi="Arial Narrow" w:cs="Arial"/>
                <w:iCs/>
                <w:sz w:val="22"/>
                <w:szCs w:val="22"/>
              </w:rPr>
            </w:pPr>
          </w:p>
        </w:tc>
      </w:tr>
      <w:tr w:rsidR="00ED70CD" w:rsidRPr="00981DD6" w14:paraId="5864ED50" w14:textId="77777777" w:rsidTr="005106A2">
        <w:trPr>
          <w:trHeight w:val="239"/>
        </w:trPr>
        <w:tc>
          <w:tcPr>
            <w:tcW w:w="1029" w:type="dxa"/>
            <w:tcBorders>
              <w:top w:val="nil"/>
              <w:left w:val="nil"/>
              <w:bottom w:val="nil"/>
              <w:right w:val="nil"/>
            </w:tcBorders>
            <w:noWrap/>
            <w:hideMark/>
          </w:tcPr>
          <w:p w14:paraId="1BA26F5C"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09098760" w14:textId="174DC956"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rs9419788 </w:t>
            </w:r>
          </w:p>
        </w:tc>
        <w:tc>
          <w:tcPr>
            <w:tcW w:w="1531" w:type="dxa"/>
            <w:tcBorders>
              <w:top w:val="nil"/>
              <w:left w:val="nil"/>
              <w:bottom w:val="nil"/>
              <w:right w:val="nil"/>
            </w:tcBorders>
          </w:tcPr>
          <w:p w14:paraId="1C38CE72" w14:textId="6619F93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10: 96013705</w:t>
            </w:r>
          </w:p>
        </w:tc>
        <w:tc>
          <w:tcPr>
            <w:tcW w:w="1359" w:type="dxa"/>
            <w:tcBorders>
              <w:top w:val="nil"/>
              <w:left w:val="nil"/>
              <w:bottom w:val="nil"/>
              <w:right w:val="nil"/>
            </w:tcBorders>
          </w:tcPr>
          <w:p w14:paraId="30F8F05A" w14:textId="35AB7098"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2751DB0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0A4D41A4"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50DBE1BB"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48C53A2E" w14:textId="194F5A79"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hideMark/>
          </w:tcPr>
          <w:p w14:paraId="1E6FA2C5" w14:textId="457BB0C0"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0.387</w:t>
            </w:r>
          </w:p>
        </w:tc>
        <w:tc>
          <w:tcPr>
            <w:tcW w:w="1230" w:type="dxa"/>
            <w:tcBorders>
              <w:top w:val="nil"/>
              <w:left w:val="nil"/>
              <w:bottom w:val="nil"/>
              <w:right w:val="nil"/>
            </w:tcBorders>
            <w:noWrap/>
            <w:hideMark/>
          </w:tcPr>
          <w:p w14:paraId="3BC41F42"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0.0137</w:t>
            </w:r>
          </w:p>
        </w:tc>
        <w:tc>
          <w:tcPr>
            <w:tcW w:w="1049" w:type="dxa"/>
            <w:tcBorders>
              <w:top w:val="nil"/>
              <w:left w:val="nil"/>
              <w:bottom w:val="nil"/>
              <w:right w:val="nil"/>
            </w:tcBorders>
            <w:noWrap/>
            <w:hideMark/>
          </w:tcPr>
          <w:p w14:paraId="6DEFE996" w14:textId="55387F0C"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9.63</w:t>
            </w:r>
            <w:r w:rsidR="0087367E">
              <w:rPr>
                <w:rFonts w:ascii="Arial Narrow" w:hAnsi="Arial Narrow" w:cs="Arial"/>
                <w:iCs/>
                <w:sz w:val="22"/>
                <w:szCs w:val="22"/>
              </w:rPr>
              <w:t>x10</w:t>
            </w:r>
            <w:r w:rsidRPr="00217D10">
              <w:rPr>
                <w:rFonts w:ascii="Arial Narrow" w:hAnsi="Arial Narrow" w:cs="Arial"/>
                <w:iCs/>
                <w:sz w:val="22"/>
                <w:szCs w:val="22"/>
                <w:vertAlign w:val="superscript"/>
              </w:rPr>
              <w:t>-16</w:t>
            </w:r>
          </w:p>
        </w:tc>
        <w:tc>
          <w:tcPr>
            <w:tcW w:w="891" w:type="dxa"/>
            <w:tcBorders>
              <w:top w:val="nil"/>
              <w:left w:val="nil"/>
              <w:bottom w:val="nil"/>
              <w:right w:val="nil"/>
            </w:tcBorders>
          </w:tcPr>
          <w:p w14:paraId="27E10BB1" w14:textId="1F86FD48"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735</w:t>
            </w:r>
          </w:p>
        </w:tc>
        <w:tc>
          <w:tcPr>
            <w:tcW w:w="828" w:type="dxa"/>
            <w:tcBorders>
              <w:top w:val="nil"/>
              <w:left w:val="nil"/>
              <w:bottom w:val="nil"/>
              <w:right w:val="nil"/>
            </w:tcBorders>
          </w:tcPr>
          <w:p w14:paraId="05744418" w14:textId="77777777" w:rsidR="004B30C4" w:rsidRPr="00F74F8A" w:rsidRDefault="004B30C4" w:rsidP="004B30C4">
            <w:pPr>
              <w:rPr>
                <w:rFonts w:ascii="Arial Narrow" w:hAnsi="Arial Narrow" w:cs="Arial"/>
                <w:iCs/>
                <w:sz w:val="22"/>
                <w:szCs w:val="22"/>
              </w:rPr>
            </w:pPr>
          </w:p>
        </w:tc>
      </w:tr>
      <w:tr w:rsidR="00ED70CD" w:rsidRPr="00981DD6" w14:paraId="72690CFB" w14:textId="77777777" w:rsidTr="005106A2">
        <w:trPr>
          <w:trHeight w:val="223"/>
        </w:trPr>
        <w:tc>
          <w:tcPr>
            <w:tcW w:w="1029" w:type="dxa"/>
            <w:tcBorders>
              <w:top w:val="nil"/>
              <w:left w:val="nil"/>
              <w:bottom w:val="nil"/>
              <w:right w:val="nil"/>
            </w:tcBorders>
            <w:noWrap/>
            <w:hideMark/>
          </w:tcPr>
          <w:p w14:paraId="32F0F06D"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229</w:t>
            </w:r>
          </w:p>
        </w:tc>
        <w:tc>
          <w:tcPr>
            <w:tcW w:w="1581" w:type="dxa"/>
            <w:tcBorders>
              <w:top w:val="nil"/>
              <w:left w:val="nil"/>
              <w:bottom w:val="nil"/>
              <w:right w:val="nil"/>
            </w:tcBorders>
          </w:tcPr>
          <w:p w14:paraId="56692831" w14:textId="1E319833"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rs60889456</w:t>
            </w:r>
          </w:p>
        </w:tc>
        <w:tc>
          <w:tcPr>
            <w:tcW w:w="1531" w:type="dxa"/>
            <w:tcBorders>
              <w:top w:val="nil"/>
              <w:left w:val="nil"/>
              <w:bottom w:val="nil"/>
              <w:right w:val="nil"/>
            </w:tcBorders>
          </w:tcPr>
          <w:p w14:paraId="2DD5E62E" w14:textId="0D7BCA85"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11: 723311</w:t>
            </w:r>
          </w:p>
        </w:tc>
        <w:tc>
          <w:tcPr>
            <w:tcW w:w="1359" w:type="dxa"/>
            <w:tcBorders>
              <w:top w:val="nil"/>
              <w:left w:val="nil"/>
              <w:bottom w:val="nil"/>
              <w:right w:val="nil"/>
            </w:tcBorders>
          </w:tcPr>
          <w:p w14:paraId="24B15A45" w14:textId="04AA8FB7"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EPS8L2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36C99488"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6E53FEDE" w14:textId="736EE5AB"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p.Leu471Pro</w:t>
            </w:r>
          </w:p>
        </w:tc>
        <w:tc>
          <w:tcPr>
            <w:tcW w:w="2523" w:type="dxa"/>
            <w:tcBorders>
              <w:top w:val="nil"/>
              <w:left w:val="nil"/>
              <w:bottom w:val="nil"/>
              <w:right w:val="nil"/>
            </w:tcBorders>
          </w:tcPr>
          <w:p w14:paraId="27658635"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63CCC74A" w14:textId="144E9200"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hideMark/>
          </w:tcPr>
          <w:p w14:paraId="7CDA66F5" w14:textId="568A5E49"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0.017</w:t>
            </w:r>
          </w:p>
        </w:tc>
        <w:tc>
          <w:tcPr>
            <w:tcW w:w="1230" w:type="dxa"/>
            <w:tcBorders>
              <w:top w:val="nil"/>
              <w:left w:val="nil"/>
              <w:bottom w:val="nil"/>
              <w:right w:val="nil"/>
            </w:tcBorders>
            <w:noWrap/>
            <w:hideMark/>
          </w:tcPr>
          <w:p w14:paraId="61ACBEB0"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0.0303</w:t>
            </w:r>
          </w:p>
        </w:tc>
        <w:tc>
          <w:tcPr>
            <w:tcW w:w="1049" w:type="dxa"/>
            <w:tcBorders>
              <w:top w:val="nil"/>
              <w:left w:val="nil"/>
              <w:bottom w:val="nil"/>
              <w:right w:val="nil"/>
            </w:tcBorders>
            <w:noWrap/>
            <w:hideMark/>
          </w:tcPr>
          <w:p w14:paraId="3B1C3F2D" w14:textId="3D665E4A"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6.37</w:t>
            </w:r>
            <w:r w:rsidR="0087367E">
              <w:rPr>
                <w:rFonts w:ascii="Arial Narrow" w:hAnsi="Arial Narrow" w:cs="Arial"/>
                <w:b/>
                <w:sz w:val="22"/>
                <w:szCs w:val="22"/>
              </w:rPr>
              <w:t>x10</w:t>
            </w:r>
            <w:r w:rsidRPr="00217D10">
              <w:rPr>
                <w:rFonts w:ascii="Arial Narrow" w:hAnsi="Arial Narrow" w:cs="Arial"/>
                <w:b/>
                <w:sz w:val="22"/>
                <w:szCs w:val="22"/>
                <w:vertAlign w:val="superscript"/>
              </w:rPr>
              <w:t>-7</w:t>
            </w:r>
          </w:p>
        </w:tc>
        <w:tc>
          <w:tcPr>
            <w:tcW w:w="891" w:type="dxa"/>
            <w:tcBorders>
              <w:top w:val="nil"/>
              <w:left w:val="nil"/>
              <w:bottom w:val="nil"/>
              <w:right w:val="nil"/>
            </w:tcBorders>
          </w:tcPr>
          <w:p w14:paraId="45B08800" w14:textId="18AF856E"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799</w:t>
            </w:r>
            <w:r>
              <w:rPr>
                <w:rFonts w:ascii="Arial Narrow" w:hAnsi="Arial Narrow" w:cs="Arial"/>
                <w:b/>
                <w:sz w:val="22"/>
                <w:szCs w:val="22"/>
              </w:rPr>
              <w:t>,</w:t>
            </w:r>
            <w:r w:rsidRPr="00F74F8A">
              <w:rPr>
                <w:rFonts w:ascii="Arial Narrow" w:hAnsi="Arial Narrow" w:cs="Arial"/>
                <w:b/>
                <w:sz w:val="22"/>
                <w:szCs w:val="22"/>
              </w:rPr>
              <w:t>021</w:t>
            </w:r>
          </w:p>
        </w:tc>
        <w:tc>
          <w:tcPr>
            <w:tcW w:w="828" w:type="dxa"/>
            <w:tcBorders>
              <w:top w:val="nil"/>
              <w:left w:val="nil"/>
              <w:bottom w:val="nil"/>
              <w:right w:val="nil"/>
            </w:tcBorders>
          </w:tcPr>
          <w:p w14:paraId="0F66B637" w14:textId="69193FC2"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p>
        </w:tc>
      </w:tr>
      <w:tr w:rsidR="00ED70CD" w:rsidRPr="00981DD6" w14:paraId="798525AE" w14:textId="77777777" w:rsidTr="005106A2">
        <w:trPr>
          <w:trHeight w:val="340"/>
        </w:trPr>
        <w:tc>
          <w:tcPr>
            <w:tcW w:w="1029" w:type="dxa"/>
            <w:tcBorders>
              <w:top w:val="nil"/>
              <w:left w:val="nil"/>
              <w:bottom w:val="nil"/>
              <w:right w:val="nil"/>
            </w:tcBorders>
            <w:noWrap/>
            <w:hideMark/>
          </w:tcPr>
          <w:p w14:paraId="4323F172"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42866983" w14:textId="6FA89997"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rs7126805 **</w:t>
            </w:r>
          </w:p>
        </w:tc>
        <w:tc>
          <w:tcPr>
            <w:tcW w:w="1531" w:type="dxa"/>
            <w:tcBorders>
              <w:top w:val="nil"/>
              <w:left w:val="nil"/>
              <w:bottom w:val="nil"/>
              <w:right w:val="nil"/>
            </w:tcBorders>
          </w:tcPr>
          <w:p w14:paraId="5E2B1275" w14:textId="6115019E"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11: 828916</w:t>
            </w:r>
          </w:p>
        </w:tc>
        <w:tc>
          <w:tcPr>
            <w:tcW w:w="1359" w:type="dxa"/>
            <w:tcBorders>
              <w:top w:val="nil"/>
              <w:left w:val="nil"/>
              <w:bottom w:val="nil"/>
              <w:right w:val="nil"/>
            </w:tcBorders>
          </w:tcPr>
          <w:p w14:paraId="43DBC497" w14:textId="318BED51"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CRACR2B</w:t>
            </w:r>
          </w:p>
        </w:tc>
        <w:tc>
          <w:tcPr>
            <w:tcW w:w="845" w:type="dxa"/>
            <w:tcBorders>
              <w:top w:val="nil"/>
              <w:left w:val="nil"/>
              <w:bottom w:val="nil"/>
              <w:right w:val="nil"/>
            </w:tcBorders>
          </w:tcPr>
          <w:p w14:paraId="01FCA6EF"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549CE0AF" w14:textId="0EED5B86"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p.Gln77Arg</w:t>
            </w:r>
          </w:p>
        </w:tc>
        <w:tc>
          <w:tcPr>
            <w:tcW w:w="2523" w:type="dxa"/>
            <w:tcBorders>
              <w:top w:val="nil"/>
              <w:left w:val="nil"/>
              <w:bottom w:val="nil"/>
              <w:right w:val="nil"/>
            </w:tcBorders>
          </w:tcPr>
          <w:p w14:paraId="21648CD2"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07DCCF77" w14:textId="2543CCC3"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hideMark/>
          </w:tcPr>
          <w:p w14:paraId="297B0658" w14:textId="369C8CE8"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0.271</w:t>
            </w:r>
          </w:p>
        </w:tc>
        <w:tc>
          <w:tcPr>
            <w:tcW w:w="1230" w:type="dxa"/>
            <w:tcBorders>
              <w:top w:val="nil"/>
              <w:left w:val="nil"/>
              <w:bottom w:val="nil"/>
              <w:right w:val="nil"/>
            </w:tcBorders>
            <w:noWrap/>
            <w:hideMark/>
          </w:tcPr>
          <w:p w14:paraId="6FAF1E54"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-0.0134</w:t>
            </w:r>
          </w:p>
        </w:tc>
        <w:tc>
          <w:tcPr>
            <w:tcW w:w="1049" w:type="dxa"/>
            <w:tcBorders>
              <w:top w:val="nil"/>
              <w:left w:val="nil"/>
              <w:bottom w:val="nil"/>
              <w:right w:val="nil"/>
            </w:tcBorders>
            <w:noWrap/>
            <w:hideMark/>
          </w:tcPr>
          <w:p w14:paraId="2C2B7DD8" w14:textId="42DCCE64"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1.43</w:t>
            </w:r>
            <w:r w:rsidR="0087367E">
              <w:rPr>
                <w:rFonts w:ascii="Arial Narrow" w:hAnsi="Arial Narrow" w:cs="Arial"/>
                <w:sz w:val="22"/>
                <w:szCs w:val="22"/>
              </w:rPr>
              <w:t>x10</w:t>
            </w:r>
            <w:r w:rsidRPr="00217D10">
              <w:rPr>
                <w:rFonts w:ascii="Arial Narrow" w:hAnsi="Arial Narrow" w:cs="Arial"/>
                <w:sz w:val="22"/>
                <w:szCs w:val="22"/>
                <w:vertAlign w:val="superscript"/>
              </w:rPr>
              <w:t>-13</w:t>
            </w:r>
          </w:p>
        </w:tc>
        <w:tc>
          <w:tcPr>
            <w:tcW w:w="891" w:type="dxa"/>
            <w:tcBorders>
              <w:top w:val="nil"/>
              <w:left w:val="nil"/>
              <w:bottom w:val="nil"/>
              <w:right w:val="nil"/>
            </w:tcBorders>
          </w:tcPr>
          <w:p w14:paraId="1B878EBA" w14:textId="209E915F"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752</w:t>
            </w:r>
            <w:r>
              <w:rPr>
                <w:rFonts w:ascii="Arial Narrow" w:hAnsi="Arial Narrow" w:cs="Arial"/>
                <w:sz w:val="22"/>
                <w:szCs w:val="22"/>
              </w:rPr>
              <w:t>,</w:t>
            </w:r>
            <w:r w:rsidRPr="00F74F8A">
              <w:rPr>
                <w:rFonts w:ascii="Arial Narrow" w:hAnsi="Arial Narrow" w:cs="Arial"/>
                <w:sz w:val="22"/>
                <w:szCs w:val="22"/>
              </w:rPr>
              <w:t>026</w:t>
            </w:r>
          </w:p>
        </w:tc>
        <w:tc>
          <w:tcPr>
            <w:tcW w:w="828" w:type="dxa"/>
            <w:tcBorders>
              <w:top w:val="nil"/>
              <w:left w:val="nil"/>
              <w:bottom w:val="nil"/>
              <w:right w:val="nil"/>
            </w:tcBorders>
          </w:tcPr>
          <w:p w14:paraId="4C0867DB" w14:textId="77777777" w:rsidR="004B30C4" w:rsidRPr="00F74F8A" w:rsidRDefault="004B30C4" w:rsidP="004B30C4">
            <w:pPr>
              <w:rPr>
                <w:rFonts w:ascii="Arial Narrow" w:hAnsi="Arial Narrow" w:cs="Arial"/>
                <w:sz w:val="22"/>
                <w:szCs w:val="22"/>
              </w:rPr>
            </w:pPr>
          </w:p>
        </w:tc>
      </w:tr>
      <w:tr w:rsidR="00ED70CD" w:rsidRPr="00981DD6" w14:paraId="76E13DD7" w14:textId="77777777" w:rsidTr="005106A2">
        <w:trPr>
          <w:trHeight w:val="131"/>
        </w:trPr>
        <w:tc>
          <w:tcPr>
            <w:tcW w:w="1029" w:type="dxa"/>
            <w:tcBorders>
              <w:top w:val="nil"/>
              <w:left w:val="nil"/>
              <w:bottom w:val="nil"/>
              <w:right w:val="nil"/>
            </w:tcBorders>
            <w:noWrap/>
            <w:hideMark/>
          </w:tcPr>
          <w:p w14:paraId="04037E59"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246*</w:t>
            </w:r>
          </w:p>
        </w:tc>
        <w:tc>
          <w:tcPr>
            <w:tcW w:w="1581" w:type="dxa"/>
            <w:tcBorders>
              <w:top w:val="nil"/>
              <w:left w:val="nil"/>
              <w:bottom w:val="nil"/>
              <w:right w:val="nil"/>
            </w:tcBorders>
          </w:tcPr>
          <w:p w14:paraId="144B03E1" w14:textId="3219377C"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rs56061986</w:t>
            </w:r>
          </w:p>
        </w:tc>
        <w:tc>
          <w:tcPr>
            <w:tcW w:w="1531" w:type="dxa"/>
            <w:tcBorders>
              <w:top w:val="nil"/>
              <w:left w:val="nil"/>
              <w:bottom w:val="nil"/>
              <w:right w:val="nil"/>
            </w:tcBorders>
          </w:tcPr>
          <w:p w14:paraId="24D5D199" w14:textId="7DEBF82A"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11: 89182686</w:t>
            </w:r>
          </w:p>
        </w:tc>
        <w:tc>
          <w:tcPr>
            <w:tcW w:w="1359" w:type="dxa"/>
            <w:tcBorders>
              <w:top w:val="nil"/>
              <w:left w:val="nil"/>
              <w:bottom w:val="nil"/>
              <w:right w:val="nil"/>
            </w:tcBorders>
          </w:tcPr>
          <w:p w14:paraId="7CBB679A" w14:textId="313B789E"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NOX4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16771508"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C/T</w:t>
            </w:r>
          </w:p>
        </w:tc>
        <w:tc>
          <w:tcPr>
            <w:tcW w:w="624" w:type="dxa"/>
            <w:tcBorders>
              <w:top w:val="nil"/>
              <w:left w:val="nil"/>
              <w:bottom w:val="nil"/>
              <w:right w:val="nil"/>
            </w:tcBorders>
          </w:tcPr>
          <w:p w14:paraId="716E8AC0" w14:textId="2BE6A5D6"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p.Gly67Ser</w:t>
            </w:r>
          </w:p>
        </w:tc>
        <w:tc>
          <w:tcPr>
            <w:tcW w:w="2523" w:type="dxa"/>
            <w:tcBorders>
              <w:top w:val="nil"/>
              <w:left w:val="nil"/>
              <w:bottom w:val="nil"/>
              <w:right w:val="nil"/>
            </w:tcBorders>
          </w:tcPr>
          <w:p w14:paraId="38CDE674"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1E36B0B9" w14:textId="3513289C"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4E0ECFF9" w14:textId="4A74DA42"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3</w:t>
            </w:r>
          </w:p>
        </w:tc>
        <w:tc>
          <w:tcPr>
            <w:tcW w:w="1230" w:type="dxa"/>
            <w:tcBorders>
              <w:top w:val="nil"/>
              <w:left w:val="nil"/>
              <w:bottom w:val="nil"/>
              <w:right w:val="nil"/>
            </w:tcBorders>
            <w:noWrap/>
            <w:hideMark/>
          </w:tcPr>
          <w:p w14:paraId="294D6983" w14:textId="0511FEBB"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-0.108</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19D58934" w14:textId="7FE5F5C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2.25</w:t>
            </w:r>
            <w:r w:rsidR="0087367E">
              <w:rPr>
                <w:rFonts w:ascii="Arial Narrow" w:hAnsi="Arial Narrow" w:cs="Arial"/>
                <w:b/>
                <w:iCs/>
                <w:sz w:val="22"/>
                <w:szCs w:val="22"/>
              </w:rPr>
              <w:t>x10</w:t>
            </w:r>
            <w:r w:rsidRPr="00217D10">
              <w:rPr>
                <w:rFonts w:ascii="Arial Narrow" w:hAnsi="Arial Narrow" w:cs="Arial"/>
                <w:b/>
                <w:iCs/>
                <w:sz w:val="22"/>
                <w:szCs w:val="22"/>
                <w:vertAlign w:val="superscript"/>
              </w:rPr>
              <w:t>-11</w:t>
            </w:r>
          </w:p>
        </w:tc>
        <w:tc>
          <w:tcPr>
            <w:tcW w:w="891" w:type="dxa"/>
            <w:tcBorders>
              <w:top w:val="nil"/>
              <w:left w:val="nil"/>
              <w:bottom w:val="nil"/>
              <w:right w:val="nil"/>
            </w:tcBorders>
          </w:tcPr>
          <w:p w14:paraId="2FFD55BA" w14:textId="7E3BBD2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798</w:t>
            </w:r>
            <w:r>
              <w:rPr>
                <w:rFonts w:ascii="Arial Narrow" w:hAnsi="Arial Narrow" w:cs="Arial"/>
                <w:b/>
                <w:iCs/>
                <w:sz w:val="22"/>
                <w:szCs w:val="22"/>
              </w:rPr>
              <w:t>,</w:t>
            </w:r>
            <w:r w:rsidRPr="00F74F8A">
              <w:rPr>
                <w:rFonts w:ascii="Arial Narrow" w:hAnsi="Arial Narrow" w:cs="Arial"/>
                <w:b/>
                <w:iCs/>
                <w:sz w:val="22"/>
                <w:szCs w:val="22"/>
              </w:rPr>
              <w:t>273</w:t>
            </w:r>
          </w:p>
        </w:tc>
        <w:tc>
          <w:tcPr>
            <w:tcW w:w="828" w:type="dxa"/>
            <w:tcBorders>
              <w:top w:val="nil"/>
              <w:left w:val="nil"/>
              <w:bottom w:val="nil"/>
              <w:right w:val="nil"/>
            </w:tcBorders>
          </w:tcPr>
          <w:p w14:paraId="3943BE1D" w14:textId="6B9D7FCC"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r w:rsidRPr="00F74F8A">
              <w:rPr>
                <w:rFonts w:ascii="Arial Narrow" w:hAnsi="Arial Narrow"/>
                <w:sz w:val="22"/>
                <w:szCs w:val="22"/>
              </w:rPr>
              <w:t xml:space="preserve"> </w:t>
            </w: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r w:rsidR="00ED70CD" w:rsidRPr="00981DD6" w14:paraId="4209C9F6" w14:textId="77777777" w:rsidTr="005106A2">
        <w:trPr>
          <w:trHeight w:val="131"/>
        </w:trPr>
        <w:tc>
          <w:tcPr>
            <w:tcW w:w="1029" w:type="dxa"/>
            <w:tcBorders>
              <w:top w:val="nil"/>
              <w:left w:val="nil"/>
              <w:bottom w:val="nil"/>
              <w:right w:val="nil"/>
            </w:tcBorders>
            <w:noWrap/>
          </w:tcPr>
          <w:p w14:paraId="3A0E631B"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E9C6ADF" w14:textId="0C724CD1"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rs139341533</w:t>
            </w:r>
          </w:p>
        </w:tc>
        <w:tc>
          <w:tcPr>
            <w:tcW w:w="1531" w:type="dxa"/>
            <w:tcBorders>
              <w:top w:val="nil"/>
              <w:left w:val="nil"/>
              <w:bottom w:val="nil"/>
              <w:right w:val="nil"/>
            </w:tcBorders>
          </w:tcPr>
          <w:p w14:paraId="7AC37CB3" w14:textId="609C676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11: 89182666</w:t>
            </w:r>
          </w:p>
        </w:tc>
        <w:tc>
          <w:tcPr>
            <w:tcW w:w="1359" w:type="dxa"/>
            <w:tcBorders>
              <w:top w:val="nil"/>
              <w:left w:val="nil"/>
              <w:bottom w:val="nil"/>
              <w:right w:val="nil"/>
            </w:tcBorders>
          </w:tcPr>
          <w:p w14:paraId="754C06DD" w14:textId="780D9717"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5A05C8E6"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A/C</w:t>
            </w:r>
          </w:p>
        </w:tc>
        <w:tc>
          <w:tcPr>
            <w:tcW w:w="624" w:type="dxa"/>
            <w:tcBorders>
              <w:top w:val="nil"/>
              <w:left w:val="nil"/>
              <w:bottom w:val="nil"/>
              <w:right w:val="nil"/>
            </w:tcBorders>
          </w:tcPr>
          <w:p w14:paraId="2AF90A41" w14:textId="3413EC41"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p.Phe97Leu</w:t>
            </w:r>
          </w:p>
        </w:tc>
        <w:tc>
          <w:tcPr>
            <w:tcW w:w="2523" w:type="dxa"/>
            <w:tcBorders>
              <w:top w:val="nil"/>
              <w:left w:val="nil"/>
              <w:bottom w:val="nil"/>
              <w:right w:val="nil"/>
            </w:tcBorders>
          </w:tcPr>
          <w:p w14:paraId="2F0B2C44"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64C0D496" w14:textId="3B09C55C"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tcPr>
          <w:p w14:paraId="5AADFF93" w14:textId="7B5B3C5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0.004</w:t>
            </w:r>
          </w:p>
        </w:tc>
        <w:tc>
          <w:tcPr>
            <w:tcW w:w="1230" w:type="dxa"/>
            <w:tcBorders>
              <w:top w:val="nil"/>
              <w:left w:val="nil"/>
              <w:bottom w:val="nil"/>
              <w:right w:val="nil"/>
            </w:tcBorders>
            <w:noWrap/>
          </w:tcPr>
          <w:p w14:paraId="60328032"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-0.0947</w:t>
            </w:r>
          </w:p>
        </w:tc>
        <w:tc>
          <w:tcPr>
            <w:tcW w:w="1049" w:type="dxa"/>
            <w:tcBorders>
              <w:top w:val="nil"/>
              <w:left w:val="nil"/>
              <w:bottom w:val="nil"/>
              <w:right w:val="nil"/>
            </w:tcBorders>
            <w:noWrap/>
          </w:tcPr>
          <w:p w14:paraId="0C6CD72F" w14:textId="762802A4"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6.82</w:t>
            </w:r>
            <w:r w:rsidR="0087367E">
              <w:rPr>
                <w:rFonts w:ascii="Arial Narrow" w:hAnsi="Arial Narrow" w:cs="Arial"/>
                <w:b/>
                <w:iCs/>
                <w:sz w:val="22"/>
                <w:szCs w:val="22"/>
              </w:rPr>
              <w:t>x10</w:t>
            </w:r>
            <w:r w:rsidRPr="00217D10">
              <w:rPr>
                <w:rFonts w:ascii="Arial Narrow" w:hAnsi="Arial Narrow" w:cs="Arial"/>
                <w:b/>
                <w:iCs/>
                <w:sz w:val="22"/>
                <w:szCs w:val="22"/>
                <w:vertAlign w:val="superscript"/>
              </w:rPr>
              <w:t>-14</w:t>
            </w:r>
          </w:p>
        </w:tc>
        <w:tc>
          <w:tcPr>
            <w:tcW w:w="891" w:type="dxa"/>
            <w:tcBorders>
              <w:top w:val="nil"/>
              <w:left w:val="nil"/>
              <w:bottom w:val="nil"/>
              <w:right w:val="nil"/>
            </w:tcBorders>
          </w:tcPr>
          <w:p w14:paraId="4687D175" w14:textId="54D3901A"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785</w:t>
            </w:r>
            <w:r>
              <w:rPr>
                <w:rFonts w:ascii="Arial Narrow" w:hAnsi="Arial Narrow" w:cs="Arial"/>
                <w:b/>
                <w:iCs/>
                <w:sz w:val="22"/>
                <w:szCs w:val="22"/>
              </w:rPr>
              <w:t>,</w:t>
            </w:r>
            <w:r w:rsidRPr="00F74F8A">
              <w:rPr>
                <w:rFonts w:ascii="Arial Narrow" w:hAnsi="Arial Narrow" w:cs="Arial"/>
                <w:b/>
                <w:iCs/>
                <w:sz w:val="22"/>
                <w:szCs w:val="22"/>
              </w:rPr>
              <w:t>947</w:t>
            </w:r>
          </w:p>
        </w:tc>
        <w:tc>
          <w:tcPr>
            <w:tcW w:w="828" w:type="dxa"/>
            <w:tcBorders>
              <w:top w:val="nil"/>
              <w:left w:val="nil"/>
              <w:bottom w:val="nil"/>
              <w:right w:val="nil"/>
            </w:tcBorders>
          </w:tcPr>
          <w:p w14:paraId="5FCFCD74" w14:textId="77777777" w:rsidR="004B30C4" w:rsidRPr="00F74F8A" w:rsidRDefault="004B30C4" w:rsidP="004B30C4">
            <w:pPr>
              <w:rPr>
                <w:rFonts w:ascii="Arial Narrow" w:hAnsi="Arial Narrow" w:cs="Arial"/>
                <w:b/>
                <w:iCs/>
                <w:sz w:val="22"/>
                <w:szCs w:val="22"/>
              </w:rPr>
            </w:pPr>
          </w:p>
        </w:tc>
      </w:tr>
      <w:tr w:rsidR="00ED70CD" w:rsidRPr="00981DD6" w14:paraId="56149D0F" w14:textId="77777777" w:rsidTr="005106A2">
        <w:trPr>
          <w:trHeight w:val="340"/>
        </w:trPr>
        <w:tc>
          <w:tcPr>
            <w:tcW w:w="1029" w:type="dxa"/>
            <w:tcBorders>
              <w:top w:val="nil"/>
              <w:left w:val="nil"/>
              <w:bottom w:val="nil"/>
              <w:right w:val="nil"/>
            </w:tcBorders>
            <w:noWrap/>
            <w:hideMark/>
          </w:tcPr>
          <w:p w14:paraId="0C95AEA6"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44924F02" w14:textId="17F9AD51"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rs10765211 </w:t>
            </w:r>
          </w:p>
        </w:tc>
        <w:tc>
          <w:tcPr>
            <w:tcW w:w="1531" w:type="dxa"/>
            <w:tcBorders>
              <w:top w:val="nil"/>
              <w:left w:val="nil"/>
              <w:bottom w:val="nil"/>
              <w:right w:val="nil"/>
            </w:tcBorders>
          </w:tcPr>
          <w:p w14:paraId="1A7D7C7A" w14:textId="6B38D0A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11: 89228425</w:t>
            </w:r>
          </w:p>
        </w:tc>
        <w:tc>
          <w:tcPr>
            <w:tcW w:w="1359" w:type="dxa"/>
            <w:tcBorders>
              <w:top w:val="nil"/>
              <w:left w:val="nil"/>
              <w:bottom w:val="nil"/>
              <w:right w:val="nil"/>
            </w:tcBorders>
          </w:tcPr>
          <w:p w14:paraId="027C76E3" w14:textId="55E6306B"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56DD9BEF"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0EB4032F"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2AEAD00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5A76B95C" w14:textId="00E5285A"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0D3A9D78" w14:textId="02163DED"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0.342</w:t>
            </w:r>
          </w:p>
        </w:tc>
        <w:tc>
          <w:tcPr>
            <w:tcW w:w="1230" w:type="dxa"/>
            <w:tcBorders>
              <w:top w:val="nil"/>
              <w:left w:val="nil"/>
              <w:bottom w:val="nil"/>
              <w:right w:val="nil"/>
            </w:tcBorders>
            <w:noWrap/>
            <w:hideMark/>
          </w:tcPr>
          <w:p w14:paraId="1CB7B5AD"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-0.0176</w:t>
            </w:r>
          </w:p>
        </w:tc>
        <w:tc>
          <w:tcPr>
            <w:tcW w:w="1049" w:type="dxa"/>
            <w:tcBorders>
              <w:top w:val="nil"/>
              <w:left w:val="nil"/>
              <w:bottom w:val="nil"/>
              <w:right w:val="nil"/>
            </w:tcBorders>
            <w:noWrap/>
            <w:hideMark/>
          </w:tcPr>
          <w:p w14:paraId="4EC16059" w14:textId="77FA50C6"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8.77</w:t>
            </w:r>
            <w:r w:rsidR="0087367E">
              <w:rPr>
                <w:rFonts w:ascii="Arial Narrow" w:hAnsi="Arial Narrow" w:cs="Arial"/>
                <w:iCs/>
                <w:sz w:val="22"/>
                <w:szCs w:val="22"/>
              </w:rPr>
              <w:t>x10</w:t>
            </w:r>
            <w:r w:rsidRPr="00217D10">
              <w:rPr>
                <w:rFonts w:ascii="Arial Narrow" w:hAnsi="Arial Narrow" w:cs="Arial"/>
                <w:iCs/>
                <w:sz w:val="22"/>
                <w:szCs w:val="22"/>
                <w:vertAlign w:val="superscript"/>
              </w:rPr>
              <w:t>-27</w:t>
            </w:r>
          </w:p>
        </w:tc>
        <w:tc>
          <w:tcPr>
            <w:tcW w:w="891" w:type="dxa"/>
            <w:tcBorders>
              <w:top w:val="nil"/>
              <w:left w:val="nil"/>
              <w:bottom w:val="nil"/>
              <w:right w:val="nil"/>
            </w:tcBorders>
          </w:tcPr>
          <w:p w14:paraId="6B9A2081" w14:textId="534C0BB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001238AB" w14:textId="77777777" w:rsidR="004B30C4" w:rsidRPr="00F74F8A" w:rsidRDefault="004B30C4" w:rsidP="004B30C4">
            <w:pPr>
              <w:rPr>
                <w:rFonts w:ascii="Arial Narrow" w:hAnsi="Arial Narrow" w:cs="Arial"/>
                <w:iCs/>
                <w:sz w:val="22"/>
                <w:szCs w:val="22"/>
              </w:rPr>
            </w:pPr>
          </w:p>
        </w:tc>
      </w:tr>
      <w:tr w:rsidR="00ED70CD" w:rsidRPr="00981DD6" w14:paraId="3475B156" w14:textId="77777777" w:rsidTr="005106A2">
        <w:trPr>
          <w:trHeight w:val="175"/>
        </w:trPr>
        <w:tc>
          <w:tcPr>
            <w:tcW w:w="1029" w:type="dxa"/>
            <w:tcBorders>
              <w:top w:val="nil"/>
              <w:left w:val="nil"/>
              <w:bottom w:val="nil"/>
              <w:right w:val="nil"/>
            </w:tcBorders>
            <w:noWrap/>
            <w:hideMark/>
          </w:tcPr>
          <w:p w14:paraId="6FDA3758"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250</w:t>
            </w:r>
          </w:p>
        </w:tc>
        <w:tc>
          <w:tcPr>
            <w:tcW w:w="1581" w:type="dxa"/>
            <w:tcBorders>
              <w:top w:val="nil"/>
              <w:left w:val="nil"/>
              <w:bottom w:val="nil"/>
              <w:right w:val="nil"/>
            </w:tcBorders>
          </w:tcPr>
          <w:p w14:paraId="2E8F9A8D" w14:textId="607AC986"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rs117249984</w:t>
            </w:r>
          </w:p>
        </w:tc>
        <w:tc>
          <w:tcPr>
            <w:tcW w:w="1531" w:type="dxa"/>
            <w:tcBorders>
              <w:top w:val="nil"/>
              <w:left w:val="nil"/>
              <w:bottom w:val="nil"/>
              <w:right w:val="nil"/>
            </w:tcBorders>
          </w:tcPr>
          <w:p w14:paraId="07CEA019" w14:textId="7DAAAEB9"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11: 107375422</w:t>
            </w:r>
          </w:p>
        </w:tc>
        <w:tc>
          <w:tcPr>
            <w:tcW w:w="1359" w:type="dxa"/>
            <w:tcBorders>
              <w:top w:val="nil"/>
              <w:left w:val="nil"/>
              <w:bottom w:val="nil"/>
              <w:right w:val="nil"/>
            </w:tcBorders>
          </w:tcPr>
          <w:p w14:paraId="4CB9A9BF" w14:textId="730FEE42"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ALKBH8</w:t>
            </w:r>
          </w:p>
        </w:tc>
        <w:tc>
          <w:tcPr>
            <w:tcW w:w="845" w:type="dxa"/>
            <w:tcBorders>
              <w:top w:val="nil"/>
              <w:left w:val="nil"/>
              <w:bottom w:val="nil"/>
              <w:right w:val="nil"/>
            </w:tcBorders>
          </w:tcPr>
          <w:p w14:paraId="300DE7FF"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A/C</w:t>
            </w:r>
          </w:p>
        </w:tc>
        <w:tc>
          <w:tcPr>
            <w:tcW w:w="624" w:type="dxa"/>
            <w:tcBorders>
              <w:top w:val="nil"/>
              <w:left w:val="nil"/>
              <w:bottom w:val="nil"/>
              <w:right w:val="nil"/>
            </w:tcBorders>
          </w:tcPr>
          <w:p w14:paraId="2089E899" w14:textId="58F9BE3B"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p.Tyr653Asp</w:t>
            </w:r>
          </w:p>
        </w:tc>
        <w:tc>
          <w:tcPr>
            <w:tcW w:w="2523" w:type="dxa"/>
            <w:tcBorders>
              <w:top w:val="nil"/>
              <w:left w:val="nil"/>
              <w:bottom w:val="nil"/>
              <w:right w:val="nil"/>
            </w:tcBorders>
          </w:tcPr>
          <w:p w14:paraId="65ACE995"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1CF051F2" w14:textId="7249B492"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3589D537" w14:textId="326CFA50"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0.019</w:t>
            </w:r>
          </w:p>
        </w:tc>
        <w:tc>
          <w:tcPr>
            <w:tcW w:w="1230" w:type="dxa"/>
            <w:tcBorders>
              <w:top w:val="nil"/>
              <w:left w:val="nil"/>
              <w:bottom w:val="nil"/>
              <w:right w:val="nil"/>
            </w:tcBorders>
            <w:noWrap/>
            <w:hideMark/>
          </w:tcPr>
          <w:p w14:paraId="03C581E4"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-0.0304</w:t>
            </w:r>
          </w:p>
        </w:tc>
        <w:tc>
          <w:tcPr>
            <w:tcW w:w="1049" w:type="dxa"/>
            <w:tcBorders>
              <w:top w:val="nil"/>
              <w:left w:val="nil"/>
              <w:bottom w:val="nil"/>
              <w:right w:val="nil"/>
            </w:tcBorders>
            <w:noWrap/>
            <w:hideMark/>
          </w:tcPr>
          <w:p w14:paraId="4B14B250" w14:textId="1B3C1214"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2.90</w:t>
            </w:r>
            <w:r w:rsidR="0087367E">
              <w:rPr>
                <w:rFonts w:ascii="Arial Narrow" w:hAnsi="Arial Narrow" w:cs="Arial"/>
                <w:b/>
                <w:sz w:val="22"/>
                <w:szCs w:val="22"/>
              </w:rPr>
              <w:t>x10</w:t>
            </w:r>
            <w:r w:rsidRPr="00217D10">
              <w:rPr>
                <w:rFonts w:ascii="Arial Narrow" w:hAnsi="Arial Narrow" w:cs="Arial"/>
                <w:b/>
                <w:sz w:val="22"/>
                <w:szCs w:val="22"/>
                <w:vertAlign w:val="superscript"/>
              </w:rPr>
              <w:t>-7</w:t>
            </w:r>
          </w:p>
        </w:tc>
        <w:tc>
          <w:tcPr>
            <w:tcW w:w="891" w:type="dxa"/>
            <w:tcBorders>
              <w:top w:val="nil"/>
              <w:left w:val="nil"/>
              <w:bottom w:val="nil"/>
              <w:right w:val="nil"/>
            </w:tcBorders>
          </w:tcPr>
          <w:p w14:paraId="74098086" w14:textId="27693B6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805</w:t>
            </w:r>
            <w:r>
              <w:rPr>
                <w:rFonts w:ascii="Arial Narrow" w:hAnsi="Arial Narrow" w:cs="Arial"/>
                <w:b/>
                <w:sz w:val="22"/>
                <w:szCs w:val="22"/>
              </w:rPr>
              <w:t>,</w:t>
            </w:r>
            <w:r w:rsidRPr="00F74F8A">
              <w:rPr>
                <w:rFonts w:ascii="Arial Narrow" w:hAnsi="Arial Narrow" w:cs="Arial"/>
                <w:b/>
                <w:sz w:val="22"/>
                <w:szCs w:val="22"/>
              </w:rPr>
              <w:t>695</w:t>
            </w:r>
          </w:p>
        </w:tc>
        <w:tc>
          <w:tcPr>
            <w:tcW w:w="828" w:type="dxa"/>
            <w:tcBorders>
              <w:top w:val="nil"/>
              <w:left w:val="nil"/>
              <w:bottom w:val="nil"/>
              <w:right w:val="nil"/>
            </w:tcBorders>
          </w:tcPr>
          <w:p w14:paraId="08FB86F9" w14:textId="3D77B578" w:rsidR="004B30C4" w:rsidRPr="00F74F8A" w:rsidRDefault="004B30C4" w:rsidP="00C841BE">
            <w:pPr>
              <w:pStyle w:val="NormalWeb"/>
              <w:spacing w:before="0" w:beforeAutospacing="0" w:after="0" w:afterAutospacing="0"/>
              <w:rPr>
                <w:rFonts w:ascii="Arial Narrow" w:hAnsi="Arial Narrow" w:cs="Arial"/>
                <w:sz w:val="22"/>
                <w:szCs w:val="22"/>
              </w:rPr>
            </w:pP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r w:rsidR="00ED70CD" w:rsidRPr="00981DD6" w14:paraId="4DDA1F90" w14:textId="77777777" w:rsidTr="005106A2">
        <w:trPr>
          <w:trHeight w:val="340"/>
        </w:trPr>
        <w:tc>
          <w:tcPr>
            <w:tcW w:w="1029" w:type="dxa"/>
            <w:tcBorders>
              <w:top w:val="nil"/>
              <w:left w:val="nil"/>
              <w:bottom w:val="nil"/>
              <w:right w:val="nil"/>
            </w:tcBorders>
            <w:noWrap/>
          </w:tcPr>
          <w:p w14:paraId="2220F088"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78AE6C6A" w14:textId="6192165C"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 xml:space="preserve">rs3758911 </w:t>
            </w:r>
          </w:p>
        </w:tc>
        <w:tc>
          <w:tcPr>
            <w:tcW w:w="1531" w:type="dxa"/>
            <w:tcBorders>
              <w:top w:val="nil"/>
              <w:left w:val="nil"/>
              <w:bottom w:val="nil"/>
              <w:right w:val="nil"/>
            </w:tcBorders>
          </w:tcPr>
          <w:p w14:paraId="6F96DBC8" w14:textId="17FDF7CE"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11: 107197640</w:t>
            </w:r>
          </w:p>
        </w:tc>
        <w:tc>
          <w:tcPr>
            <w:tcW w:w="1359" w:type="dxa"/>
            <w:tcBorders>
              <w:top w:val="nil"/>
              <w:left w:val="nil"/>
              <w:bottom w:val="nil"/>
              <w:right w:val="nil"/>
            </w:tcBorders>
          </w:tcPr>
          <w:p w14:paraId="06BB735A" w14:textId="032137B9"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CWF19L2</w:t>
            </w:r>
          </w:p>
        </w:tc>
        <w:tc>
          <w:tcPr>
            <w:tcW w:w="845" w:type="dxa"/>
            <w:tcBorders>
              <w:top w:val="nil"/>
              <w:left w:val="nil"/>
              <w:bottom w:val="nil"/>
              <w:right w:val="nil"/>
            </w:tcBorders>
          </w:tcPr>
          <w:p w14:paraId="375B00DE"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C/T</w:t>
            </w:r>
          </w:p>
        </w:tc>
        <w:tc>
          <w:tcPr>
            <w:tcW w:w="624" w:type="dxa"/>
            <w:tcBorders>
              <w:top w:val="nil"/>
              <w:left w:val="nil"/>
              <w:bottom w:val="nil"/>
              <w:right w:val="nil"/>
            </w:tcBorders>
          </w:tcPr>
          <w:p w14:paraId="4ED25A1B" w14:textId="6A8A777D" w:rsidR="00E345C7" w:rsidRPr="00217D10" w:rsidRDefault="00E345C7" w:rsidP="00217D10">
            <w:pPr>
              <w:jc w:val="center"/>
              <w:rPr>
                <w:rFonts w:ascii="Arial Narrow" w:hAnsi="Arial Narrow"/>
                <w:color w:val="000000"/>
                <w:sz w:val="22"/>
                <w:szCs w:val="22"/>
              </w:rPr>
            </w:pPr>
            <w:r w:rsidRPr="00217D10">
              <w:rPr>
                <w:rFonts w:ascii="Arial Narrow" w:hAnsi="Arial Narrow"/>
                <w:color w:val="000000"/>
                <w:sz w:val="22"/>
                <w:szCs w:val="22"/>
              </w:rPr>
              <w:t>p.Cys894Tyr</w:t>
            </w:r>
          </w:p>
          <w:p w14:paraId="393D1C04" w14:textId="28E2D261" w:rsidR="004B30C4" w:rsidRPr="00217D10" w:rsidRDefault="004B30C4" w:rsidP="002307D5">
            <w:pPr>
              <w:jc w:val="center"/>
              <w:rPr>
                <w:rFonts w:ascii="Arial Narrow" w:hAnsi="Arial Narrow"/>
                <w:color w:val="000000"/>
                <w:sz w:val="22"/>
                <w:szCs w:val="22"/>
              </w:rPr>
            </w:pPr>
          </w:p>
        </w:tc>
        <w:tc>
          <w:tcPr>
            <w:tcW w:w="2523" w:type="dxa"/>
            <w:tcBorders>
              <w:top w:val="nil"/>
              <w:left w:val="nil"/>
              <w:bottom w:val="nil"/>
              <w:right w:val="nil"/>
            </w:tcBorders>
          </w:tcPr>
          <w:p w14:paraId="78689759"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5598D027" w14:textId="10A147DE"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tcPr>
          <w:p w14:paraId="5F831FA0" w14:textId="363AEAA8"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0.341</w:t>
            </w:r>
          </w:p>
        </w:tc>
        <w:tc>
          <w:tcPr>
            <w:tcW w:w="1230" w:type="dxa"/>
            <w:tcBorders>
              <w:top w:val="nil"/>
              <w:left w:val="nil"/>
              <w:bottom w:val="nil"/>
              <w:right w:val="nil"/>
            </w:tcBorders>
            <w:noWrap/>
          </w:tcPr>
          <w:p w14:paraId="4461255A"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0.0113</w:t>
            </w:r>
          </w:p>
        </w:tc>
        <w:tc>
          <w:tcPr>
            <w:tcW w:w="1049" w:type="dxa"/>
            <w:tcBorders>
              <w:top w:val="nil"/>
              <w:left w:val="nil"/>
              <w:bottom w:val="nil"/>
              <w:right w:val="nil"/>
            </w:tcBorders>
            <w:noWrap/>
          </w:tcPr>
          <w:p w14:paraId="5DE2BA92" w14:textId="20ADA7D6"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1.54</w:t>
            </w:r>
            <w:r w:rsidR="0087367E">
              <w:rPr>
                <w:rFonts w:ascii="Arial Narrow" w:hAnsi="Arial Narrow" w:cs="Arial"/>
                <w:sz w:val="22"/>
                <w:szCs w:val="22"/>
              </w:rPr>
              <w:t>x10</w:t>
            </w:r>
            <w:r w:rsidRPr="00217D10">
              <w:rPr>
                <w:rFonts w:ascii="Arial Narrow" w:hAnsi="Arial Narrow" w:cs="Arial"/>
                <w:sz w:val="22"/>
                <w:szCs w:val="22"/>
                <w:vertAlign w:val="superscript"/>
              </w:rPr>
              <w:t>-11</w:t>
            </w:r>
          </w:p>
        </w:tc>
        <w:tc>
          <w:tcPr>
            <w:tcW w:w="891" w:type="dxa"/>
            <w:tcBorders>
              <w:top w:val="nil"/>
              <w:left w:val="nil"/>
              <w:bottom w:val="nil"/>
              <w:right w:val="nil"/>
            </w:tcBorders>
          </w:tcPr>
          <w:p w14:paraId="5E1C5AD0" w14:textId="0B18977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17AFC9B7" w14:textId="77777777" w:rsidR="004B30C4" w:rsidRPr="00F74F8A" w:rsidRDefault="004B30C4" w:rsidP="004B30C4">
            <w:pPr>
              <w:rPr>
                <w:rFonts w:ascii="Arial Narrow" w:hAnsi="Arial Narrow" w:cs="Arial"/>
                <w:sz w:val="22"/>
                <w:szCs w:val="22"/>
              </w:rPr>
            </w:pPr>
          </w:p>
        </w:tc>
      </w:tr>
      <w:tr w:rsidR="00ED70CD" w:rsidRPr="00981DD6" w14:paraId="4C8F4A80" w14:textId="77777777" w:rsidTr="005106A2">
        <w:trPr>
          <w:trHeight w:val="182"/>
        </w:trPr>
        <w:tc>
          <w:tcPr>
            <w:tcW w:w="1029" w:type="dxa"/>
            <w:tcBorders>
              <w:top w:val="nil"/>
              <w:left w:val="nil"/>
              <w:bottom w:val="nil"/>
              <w:right w:val="nil"/>
            </w:tcBorders>
            <w:noWrap/>
            <w:hideMark/>
          </w:tcPr>
          <w:p w14:paraId="43F9A5FD"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304</w:t>
            </w:r>
          </w:p>
        </w:tc>
        <w:tc>
          <w:tcPr>
            <w:tcW w:w="1581" w:type="dxa"/>
            <w:tcBorders>
              <w:top w:val="nil"/>
              <w:left w:val="nil"/>
              <w:bottom w:val="nil"/>
              <w:right w:val="nil"/>
            </w:tcBorders>
          </w:tcPr>
          <w:p w14:paraId="59FAB130" w14:textId="3C70AADA"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rs61738491</w:t>
            </w:r>
          </w:p>
        </w:tc>
        <w:tc>
          <w:tcPr>
            <w:tcW w:w="1531" w:type="dxa"/>
            <w:tcBorders>
              <w:top w:val="nil"/>
              <w:left w:val="nil"/>
              <w:bottom w:val="nil"/>
              <w:right w:val="nil"/>
            </w:tcBorders>
          </w:tcPr>
          <w:p w14:paraId="39D25617" w14:textId="05185269"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16: 30958481</w:t>
            </w:r>
          </w:p>
        </w:tc>
        <w:tc>
          <w:tcPr>
            <w:tcW w:w="1359" w:type="dxa"/>
            <w:tcBorders>
              <w:top w:val="nil"/>
              <w:left w:val="nil"/>
              <w:bottom w:val="nil"/>
              <w:right w:val="nil"/>
            </w:tcBorders>
          </w:tcPr>
          <w:p w14:paraId="4FA0321B" w14:textId="7BAA6076"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FBXL19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282E7B27"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1A37468F" w14:textId="410C80D1"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p.Gln652Arg</w:t>
            </w:r>
          </w:p>
        </w:tc>
        <w:tc>
          <w:tcPr>
            <w:tcW w:w="2523" w:type="dxa"/>
            <w:tcBorders>
              <w:top w:val="nil"/>
              <w:left w:val="nil"/>
              <w:bottom w:val="nil"/>
              <w:right w:val="nil"/>
            </w:tcBorders>
          </w:tcPr>
          <w:p w14:paraId="559AA90D"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6EC08D88" w14:textId="164ED436"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hideMark/>
          </w:tcPr>
          <w:p w14:paraId="29542E0B" w14:textId="47505463"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0.010</w:t>
            </w:r>
          </w:p>
        </w:tc>
        <w:tc>
          <w:tcPr>
            <w:tcW w:w="1230" w:type="dxa"/>
            <w:tcBorders>
              <w:top w:val="nil"/>
              <w:left w:val="nil"/>
              <w:bottom w:val="nil"/>
              <w:right w:val="nil"/>
            </w:tcBorders>
            <w:noWrap/>
            <w:hideMark/>
          </w:tcPr>
          <w:p w14:paraId="1D771911"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-0.0460</w:t>
            </w:r>
          </w:p>
        </w:tc>
        <w:tc>
          <w:tcPr>
            <w:tcW w:w="1049" w:type="dxa"/>
            <w:tcBorders>
              <w:top w:val="nil"/>
              <w:left w:val="nil"/>
              <w:bottom w:val="nil"/>
              <w:right w:val="nil"/>
            </w:tcBorders>
            <w:noWrap/>
            <w:hideMark/>
          </w:tcPr>
          <w:p w14:paraId="7D095612" w14:textId="6A8E50E5"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1.25</w:t>
            </w:r>
            <w:r w:rsidR="0087367E">
              <w:rPr>
                <w:rFonts w:ascii="Arial Narrow" w:hAnsi="Arial Narrow" w:cs="Arial"/>
                <w:b/>
                <w:sz w:val="22"/>
                <w:szCs w:val="22"/>
              </w:rPr>
              <w:t>x10</w:t>
            </w:r>
            <w:r w:rsidRPr="00217D10">
              <w:rPr>
                <w:rFonts w:ascii="Arial Narrow" w:hAnsi="Arial Narrow" w:cs="Arial"/>
                <w:b/>
                <w:sz w:val="22"/>
                <w:szCs w:val="22"/>
                <w:vertAlign w:val="superscript"/>
              </w:rPr>
              <w:t>-8</w:t>
            </w:r>
          </w:p>
        </w:tc>
        <w:tc>
          <w:tcPr>
            <w:tcW w:w="891" w:type="dxa"/>
            <w:tcBorders>
              <w:top w:val="nil"/>
              <w:left w:val="nil"/>
              <w:bottom w:val="nil"/>
              <w:right w:val="nil"/>
            </w:tcBorders>
          </w:tcPr>
          <w:p w14:paraId="6A37F9E1" w14:textId="6B0399ED"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796</w:t>
            </w:r>
            <w:r>
              <w:rPr>
                <w:rFonts w:ascii="Arial Narrow" w:hAnsi="Arial Narrow" w:cs="Arial"/>
                <w:b/>
                <w:sz w:val="22"/>
                <w:szCs w:val="22"/>
              </w:rPr>
              <w:t>,</w:t>
            </w:r>
            <w:r w:rsidRPr="00F74F8A">
              <w:rPr>
                <w:rFonts w:ascii="Arial Narrow" w:hAnsi="Arial Narrow" w:cs="Arial"/>
                <w:b/>
                <w:sz w:val="22"/>
                <w:szCs w:val="22"/>
              </w:rPr>
              <w:t>459</w:t>
            </w:r>
          </w:p>
        </w:tc>
        <w:tc>
          <w:tcPr>
            <w:tcW w:w="828" w:type="dxa"/>
            <w:tcBorders>
              <w:top w:val="nil"/>
              <w:left w:val="nil"/>
              <w:bottom w:val="nil"/>
              <w:right w:val="nil"/>
            </w:tcBorders>
          </w:tcPr>
          <w:p w14:paraId="729801F0" w14:textId="2EB0CBE8" w:rsidR="004B30C4" w:rsidRPr="00F74F8A" w:rsidRDefault="004B30C4" w:rsidP="00C841BE">
            <w:pPr>
              <w:rPr>
                <w:rFonts w:ascii="Arial Narrow" w:hAnsi="Arial Narrow" w:cs="Arial"/>
                <w:b/>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r w:rsidR="00ED70CD" w:rsidRPr="00981DD6" w14:paraId="463234E2" w14:textId="77777777" w:rsidTr="005106A2">
        <w:trPr>
          <w:trHeight w:val="182"/>
        </w:trPr>
        <w:tc>
          <w:tcPr>
            <w:tcW w:w="1029" w:type="dxa"/>
            <w:tcBorders>
              <w:top w:val="nil"/>
              <w:left w:val="nil"/>
              <w:bottom w:val="nil"/>
              <w:right w:val="nil"/>
            </w:tcBorders>
            <w:noWrap/>
          </w:tcPr>
          <w:p w14:paraId="3029E326"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383522EB" w14:textId="49574875"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rs35675346 **</w:t>
            </w:r>
          </w:p>
        </w:tc>
        <w:tc>
          <w:tcPr>
            <w:tcW w:w="1531" w:type="dxa"/>
            <w:tcBorders>
              <w:top w:val="nil"/>
              <w:left w:val="nil"/>
              <w:bottom w:val="nil"/>
              <w:right w:val="nil"/>
            </w:tcBorders>
          </w:tcPr>
          <w:p w14:paraId="33D49E62" w14:textId="111E3EF2"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16: 30936081</w:t>
            </w:r>
          </w:p>
        </w:tc>
        <w:tc>
          <w:tcPr>
            <w:tcW w:w="1359" w:type="dxa"/>
            <w:tcBorders>
              <w:top w:val="nil"/>
              <w:left w:val="nil"/>
              <w:bottom w:val="nil"/>
              <w:right w:val="nil"/>
            </w:tcBorders>
          </w:tcPr>
          <w:p w14:paraId="0AE3DA60" w14:textId="0541B260" w:rsidR="004B30C4" w:rsidRPr="00F74F8A" w:rsidRDefault="004B30C4" w:rsidP="00174DEC">
            <w:pPr>
              <w:jc w:val="center"/>
              <w:rPr>
                <w:rFonts w:ascii="Arial Narrow" w:hAnsi="Arial Narrow" w:cs="Arial"/>
                <w:sz w:val="22"/>
                <w:szCs w:val="22"/>
              </w:rPr>
            </w:pPr>
          </w:p>
        </w:tc>
        <w:tc>
          <w:tcPr>
            <w:tcW w:w="845" w:type="dxa"/>
            <w:tcBorders>
              <w:top w:val="nil"/>
              <w:left w:val="nil"/>
              <w:bottom w:val="nil"/>
              <w:right w:val="nil"/>
            </w:tcBorders>
          </w:tcPr>
          <w:p w14:paraId="0329B3D6"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71E4DD4D" w14:textId="53269F96" w:rsidR="004B30C4" w:rsidRPr="00217D10" w:rsidRDefault="00E345C7" w:rsidP="002307D5">
            <w:pPr>
              <w:jc w:val="center"/>
              <w:rPr>
                <w:rFonts w:ascii="Arial Narrow" w:hAnsi="Arial Narrow"/>
                <w:color w:val="000000"/>
                <w:sz w:val="22"/>
                <w:szCs w:val="22"/>
              </w:rPr>
            </w:pPr>
            <w:r w:rsidRPr="00217D10">
              <w:rPr>
                <w:rFonts w:ascii="Arial Narrow" w:hAnsi="Arial Narrow"/>
                <w:color w:val="000000"/>
                <w:sz w:val="22"/>
                <w:szCs w:val="22"/>
              </w:rPr>
              <w:t>p.Lys10Glu</w:t>
            </w:r>
          </w:p>
        </w:tc>
        <w:tc>
          <w:tcPr>
            <w:tcW w:w="2523" w:type="dxa"/>
            <w:tcBorders>
              <w:top w:val="nil"/>
              <w:left w:val="nil"/>
              <w:bottom w:val="nil"/>
              <w:right w:val="nil"/>
            </w:tcBorders>
          </w:tcPr>
          <w:p w14:paraId="740AB487"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3ABE66BF" w14:textId="692FD6CF"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tcPr>
          <w:p w14:paraId="59BCA2FE" w14:textId="0AE51982"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0.241</w:t>
            </w:r>
          </w:p>
        </w:tc>
        <w:tc>
          <w:tcPr>
            <w:tcW w:w="1230" w:type="dxa"/>
            <w:tcBorders>
              <w:top w:val="nil"/>
              <w:left w:val="nil"/>
              <w:bottom w:val="nil"/>
              <w:right w:val="nil"/>
            </w:tcBorders>
            <w:noWrap/>
          </w:tcPr>
          <w:p w14:paraId="34C5BF2B"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-0.0125</w:t>
            </w:r>
          </w:p>
        </w:tc>
        <w:tc>
          <w:tcPr>
            <w:tcW w:w="1049" w:type="dxa"/>
            <w:tcBorders>
              <w:top w:val="nil"/>
              <w:left w:val="nil"/>
              <w:bottom w:val="nil"/>
              <w:right w:val="nil"/>
            </w:tcBorders>
            <w:noWrap/>
          </w:tcPr>
          <w:p w14:paraId="2143A6BF" w14:textId="0BC521AD"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1.06</w:t>
            </w:r>
            <w:r w:rsidR="0087367E">
              <w:rPr>
                <w:rFonts w:ascii="Arial Narrow" w:hAnsi="Arial Narrow" w:cs="Arial"/>
                <w:sz w:val="22"/>
                <w:szCs w:val="22"/>
              </w:rPr>
              <w:t>x10</w:t>
            </w:r>
            <w:r w:rsidRPr="00217D10">
              <w:rPr>
                <w:rFonts w:ascii="Arial Narrow" w:hAnsi="Arial Narrow" w:cs="Arial"/>
                <w:sz w:val="22"/>
                <w:szCs w:val="22"/>
                <w:vertAlign w:val="superscript"/>
              </w:rPr>
              <w:t>-11</w:t>
            </w:r>
          </w:p>
        </w:tc>
        <w:tc>
          <w:tcPr>
            <w:tcW w:w="891" w:type="dxa"/>
            <w:tcBorders>
              <w:top w:val="nil"/>
              <w:left w:val="nil"/>
              <w:bottom w:val="nil"/>
              <w:right w:val="nil"/>
            </w:tcBorders>
          </w:tcPr>
          <w:p w14:paraId="3B60A3DC" w14:textId="0434F6FD"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802</w:t>
            </w:r>
            <w:r>
              <w:rPr>
                <w:rFonts w:ascii="Arial Narrow" w:hAnsi="Arial Narrow" w:cs="Arial"/>
                <w:sz w:val="22"/>
                <w:szCs w:val="22"/>
              </w:rPr>
              <w:t>,</w:t>
            </w:r>
            <w:r w:rsidRPr="00F74F8A">
              <w:rPr>
                <w:rFonts w:ascii="Arial Narrow" w:hAnsi="Arial Narrow" w:cs="Arial"/>
                <w:sz w:val="22"/>
                <w:szCs w:val="22"/>
              </w:rPr>
              <w:t>932</w:t>
            </w:r>
          </w:p>
        </w:tc>
        <w:tc>
          <w:tcPr>
            <w:tcW w:w="828" w:type="dxa"/>
            <w:tcBorders>
              <w:top w:val="nil"/>
              <w:left w:val="nil"/>
              <w:bottom w:val="nil"/>
              <w:right w:val="nil"/>
            </w:tcBorders>
          </w:tcPr>
          <w:p w14:paraId="72D09006" w14:textId="77777777" w:rsidR="004B30C4" w:rsidRPr="00F74F8A" w:rsidRDefault="004B30C4" w:rsidP="004B30C4">
            <w:pPr>
              <w:rPr>
                <w:rFonts w:ascii="Arial Narrow" w:hAnsi="Arial Narrow" w:cs="Arial"/>
                <w:sz w:val="22"/>
                <w:szCs w:val="22"/>
              </w:rPr>
            </w:pPr>
          </w:p>
        </w:tc>
      </w:tr>
      <w:tr w:rsidR="00ED70CD" w:rsidRPr="00981DD6" w14:paraId="5A887E3C" w14:textId="77777777" w:rsidTr="005106A2">
        <w:trPr>
          <w:trHeight w:val="162"/>
        </w:trPr>
        <w:tc>
          <w:tcPr>
            <w:tcW w:w="1029" w:type="dxa"/>
            <w:tcBorders>
              <w:top w:val="nil"/>
              <w:left w:val="nil"/>
              <w:bottom w:val="nil"/>
              <w:right w:val="nil"/>
            </w:tcBorders>
            <w:noWrap/>
          </w:tcPr>
          <w:p w14:paraId="0F23A1F0"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130 *</w:t>
            </w:r>
          </w:p>
        </w:tc>
        <w:tc>
          <w:tcPr>
            <w:tcW w:w="1581" w:type="dxa"/>
            <w:tcBorders>
              <w:top w:val="nil"/>
              <w:left w:val="nil"/>
              <w:bottom w:val="nil"/>
              <w:right w:val="nil"/>
            </w:tcBorders>
          </w:tcPr>
          <w:p w14:paraId="55DA8B29" w14:textId="3483937C"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rs114280473</w:t>
            </w:r>
          </w:p>
        </w:tc>
        <w:tc>
          <w:tcPr>
            <w:tcW w:w="1531" w:type="dxa"/>
            <w:tcBorders>
              <w:top w:val="nil"/>
              <w:left w:val="nil"/>
              <w:bottom w:val="nil"/>
              <w:right w:val="nil"/>
            </w:tcBorders>
          </w:tcPr>
          <w:p w14:paraId="13A39AE9" w14:textId="50617140"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5: 122714092</w:t>
            </w:r>
          </w:p>
        </w:tc>
        <w:tc>
          <w:tcPr>
            <w:tcW w:w="1359" w:type="dxa"/>
            <w:tcBorders>
              <w:top w:val="nil"/>
              <w:left w:val="nil"/>
              <w:bottom w:val="nil"/>
              <w:right w:val="nil"/>
            </w:tcBorders>
          </w:tcPr>
          <w:p w14:paraId="6515EA78" w14:textId="68B5688C"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CEP120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4F2F9F87"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7107E2F8" w14:textId="24A997B5"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p.Phe712Leu</w:t>
            </w:r>
          </w:p>
        </w:tc>
        <w:tc>
          <w:tcPr>
            <w:tcW w:w="2523" w:type="dxa"/>
            <w:tcBorders>
              <w:top w:val="nil"/>
              <w:left w:val="nil"/>
              <w:bottom w:val="nil"/>
              <w:right w:val="nil"/>
            </w:tcBorders>
          </w:tcPr>
          <w:p w14:paraId="569B37A2"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6C83C6C2" w14:textId="6B50B011"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tcPr>
          <w:p w14:paraId="1BB21F4A" w14:textId="192DB48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6</w:t>
            </w:r>
          </w:p>
        </w:tc>
        <w:tc>
          <w:tcPr>
            <w:tcW w:w="1230" w:type="dxa"/>
            <w:tcBorders>
              <w:top w:val="nil"/>
              <w:left w:val="nil"/>
              <w:bottom w:val="nil"/>
              <w:right w:val="nil"/>
            </w:tcBorders>
            <w:noWrap/>
          </w:tcPr>
          <w:p w14:paraId="1B6720C4"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-0.0584</w:t>
            </w:r>
          </w:p>
        </w:tc>
        <w:tc>
          <w:tcPr>
            <w:tcW w:w="1049" w:type="dxa"/>
            <w:tcBorders>
              <w:top w:val="nil"/>
              <w:left w:val="nil"/>
              <w:bottom w:val="nil"/>
              <w:right w:val="nil"/>
            </w:tcBorders>
            <w:noWrap/>
          </w:tcPr>
          <w:p w14:paraId="5E60D299" w14:textId="70C253E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9.98</w:t>
            </w:r>
            <w:r w:rsidR="0087367E">
              <w:rPr>
                <w:rFonts w:ascii="Arial Narrow" w:hAnsi="Arial Narrow" w:cs="Arial"/>
                <w:b/>
                <w:iCs/>
                <w:sz w:val="22"/>
                <w:szCs w:val="22"/>
              </w:rPr>
              <w:t>x10</w:t>
            </w:r>
            <w:r w:rsidRPr="00217D10">
              <w:rPr>
                <w:rFonts w:ascii="Arial Narrow" w:hAnsi="Arial Narrow" w:cs="Arial"/>
                <w:b/>
                <w:iCs/>
                <w:sz w:val="22"/>
                <w:szCs w:val="22"/>
                <w:vertAlign w:val="superscript"/>
              </w:rPr>
              <w:t>-8</w:t>
            </w:r>
          </w:p>
        </w:tc>
        <w:tc>
          <w:tcPr>
            <w:tcW w:w="891" w:type="dxa"/>
            <w:tcBorders>
              <w:top w:val="nil"/>
              <w:left w:val="nil"/>
              <w:bottom w:val="nil"/>
              <w:right w:val="nil"/>
            </w:tcBorders>
          </w:tcPr>
          <w:p w14:paraId="437C17CA" w14:textId="7EF3EBF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805</w:t>
            </w:r>
            <w:r>
              <w:rPr>
                <w:rFonts w:ascii="Arial Narrow" w:hAnsi="Arial Narrow" w:cs="Arial"/>
                <w:b/>
                <w:iCs/>
                <w:sz w:val="22"/>
                <w:szCs w:val="22"/>
              </w:rPr>
              <w:t>,</w:t>
            </w:r>
            <w:r w:rsidRPr="00F74F8A">
              <w:rPr>
                <w:rFonts w:ascii="Arial Narrow" w:hAnsi="Arial Narrow" w:cs="Arial"/>
                <w:b/>
                <w:iCs/>
                <w:sz w:val="22"/>
                <w:szCs w:val="22"/>
              </w:rPr>
              <w:t>632</w:t>
            </w:r>
          </w:p>
        </w:tc>
        <w:tc>
          <w:tcPr>
            <w:tcW w:w="828" w:type="dxa"/>
            <w:tcBorders>
              <w:top w:val="nil"/>
              <w:left w:val="nil"/>
              <w:bottom w:val="nil"/>
              <w:right w:val="nil"/>
            </w:tcBorders>
          </w:tcPr>
          <w:p w14:paraId="199093F3" w14:textId="0575D048"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13</w:t>
            </w:r>
            <w:r w:rsidRPr="00F74F8A">
              <w:rPr>
                <w:rFonts w:ascii="Arial Narrow" w:hAnsi="Arial Narrow"/>
                <w:sz w:val="22"/>
                <w:szCs w:val="22"/>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PEVuZE5vdGU+PENpdGU+PEF1dGhvcj5LYXRvPC9BdXRob3I+PFllYXI+MjAxNTwvWWVhcj48UmVj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PEVuZE5vdGU+PENpdGU+PEF1dGhvcj5LYXRvPC9BdXRob3I+PFllYXI+MjAxNTwvWWVhcj48UmVj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12</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 </w:instrText>
            </w:r>
            <w:r w:rsidR="00C841BE">
              <w:rPr>
                <w:rFonts w:ascii="Arial Narrow" w:hAnsi="Arial Narrow"/>
                <w:sz w:val="22"/>
                <w:szCs w:val="22"/>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EN.CITE.DATA </w:instrText>
            </w:r>
            <w:r w:rsidR="00C841BE">
              <w:rPr>
                <w:rFonts w:ascii="Arial Narrow" w:hAnsi="Arial Narrow"/>
                <w:sz w:val="22"/>
                <w:szCs w:val="22"/>
                <w:vertAlign w:val="superscript"/>
              </w:rPr>
            </w:r>
            <w:r w:rsidR="00C841BE">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14</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PEVuZE5vdGU+PENpdGU+PEF1dGhvcj5FaHJldDwvQXV0aG9yPjxZZWFyPjIwMTY8L1llYXI+PFJl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==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00215A4F">
              <w:rPr>
                <w:rFonts w:ascii="Arial Narrow" w:hAnsi="Arial Narrow"/>
                <w:sz w:val="22"/>
                <w:szCs w:val="22"/>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15</w:t>
            </w:r>
            <w:r w:rsidRPr="00F74F8A">
              <w:rPr>
                <w:rFonts w:ascii="Arial Narrow" w:hAnsi="Arial Narrow"/>
                <w:sz w:val="22"/>
                <w:szCs w:val="22"/>
                <w:vertAlign w:val="superscript"/>
              </w:rPr>
              <w:fldChar w:fldCharType="end"/>
            </w:r>
          </w:p>
        </w:tc>
      </w:tr>
      <w:tr w:rsidR="00ED70CD" w:rsidRPr="00981DD6" w14:paraId="33ADB642" w14:textId="77777777" w:rsidTr="005106A2">
        <w:trPr>
          <w:trHeight w:val="221"/>
        </w:trPr>
        <w:tc>
          <w:tcPr>
            <w:tcW w:w="1029" w:type="dxa"/>
            <w:tcBorders>
              <w:top w:val="nil"/>
              <w:left w:val="nil"/>
              <w:bottom w:val="nil"/>
              <w:right w:val="nil"/>
            </w:tcBorders>
            <w:noWrap/>
            <w:hideMark/>
          </w:tcPr>
          <w:p w14:paraId="415F9D09"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A41183A" w14:textId="36BDD3DD"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rs2303720</w:t>
            </w:r>
          </w:p>
        </w:tc>
        <w:tc>
          <w:tcPr>
            <w:tcW w:w="1531" w:type="dxa"/>
            <w:tcBorders>
              <w:top w:val="nil"/>
              <w:left w:val="nil"/>
              <w:bottom w:val="nil"/>
              <w:right w:val="nil"/>
            </w:tcBorders>
          </w:tcPr>
          <w:p w14:paraId="2A11233E" w14:textId="45428BF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5: 122682334</w:t>
            </w:r>
          </w:p>
        </w:tc>
        <w:tc>
          <w:tcPr>
            <w:tcW w:w="1359" w:type="dxa"/>
            <w:tcBorders>
              <w:top w:val="nil"/>
              <w:left w:val="nil"/>
              <w:bottom w:val="nil"/>
              <w:right w:val="nil"/>
            </w:tcBorders>
          </w:tcPr>
          <w:p w14:paraId="2B80C804" w14:textId="3903667C"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47292629"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10A9DAD3" w14:textId="2873A704" w:rsidR="004B30C4" w:rsidRPr="00217D10" w:rsidRDefault="00E345C7" w:rsidP="002307D5">
            <w:pPr>
              <w:jc w:val="center"/>
              <w:rPr>
                <w:rFonts w:ascii="Arial Narrow" w:hAnsi="Arial Narrow"/>
                <w:color w:val="000000"/>
                <w:sz w:val="22"/>
                <w:szCs w:val="22"/>
              </w:rPr>
            </w:pPr>
            <w:r w:rsidRPr="00217D10">
              <w:rPr>
                <w:rFonts w:ascii="Arial Narrow" w:hAnsi="Arial Narrow"/>
                <w:color w:val="000000"/>
                <w:sz w:val="22"/>
                <w:szCs w:val="22"/>
              </w:rPr>
              <w:t>p.His947Arg</w:t>
            </w:r>
          </w:p>
        </w:tc>
        <w:tc>
          <w:tcPr>
            <w:tcW w:w="2523" w:type="dxa"/>
            <w:tcBorders>
              <w:top w:val="nil"/>
              <w:left w:val="nil"/>
              <w:bottom w:val="nil"/>
              <w:right w:val="nil"/>
            </w:tcBorders>
          </w:tcPr>
          <w:p w14:paraId="5F3C81A7"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6A141AC1" w14:textId="117F7976"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2F46DBEE" w14:textId="197A756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0.029</w:t>
            </w:r>
          </w:p>
        </w:tc>
        <w:tc>
          <w:tcPr>
            <w:tcW w:w="1230" w:type="dxa"/>
            <w:tcBorders>
              <w:top w:val="nil"/>
              <w:left w:val="nil"/>
              <w:bottom w:val="nil"/>
              <w:right w:val="nil"/>
            </w:tcBorders>
            <w:noWrap/>
            <w:hideMark/>
          </w:tcPr>
          <w:p w14:paraId="4C700164"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-0.0419</w:t>
            </w:r>
          </w:p>
        </w:tc>
        <w:tc>
          <w:tcPr>
            <w:tcW w:w="1049" w:type="dxa"/>
            <w:tcBorders>
              <w:top w:val="nil"/>
              <w:left w:val="nil"/>
              <w:bottom w:val="nil"/>
              <w:right w:val="nil"/>
            </w:tcBorders>
            <w:noWrap/>
            <w:hideMark/>
          </w:tcPr>
          <w:p w14:paraId="7FF2418D" w14:textId="77DB0BC8"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3.44</w:t>
            </w:r>
            <w:r w:rsidR="0087367E">
              <w:rPr>
                <w:rFonts w:ascii="Arial Narrow" w:hAnsi="Arial Narrow" w:cs="Arial"/>
                <w:iCs/>
                <w:sz w:val="22"/>
                <w:szCs w:val="22"/>
              </w:rPr>
              <w:t>x10</w:t>
            </w:r>
            <w:r w:rsidRPr="00217D10">
              <w:rPr>
                <w:rFonts w:ascii="Arial Narrow" w:hAnsi="Arial Narrow" w:cs="Arial"/>
                <w:iCs/>
                <w:sz w:val="22"/>
                <w:szCs w:val="22"/>
                <w:vertAlign w:val="superscript"/>
              </w:rPr>
              <w:t>-18</w:t>
            </w:r>
          </w:p>
        </w:tc>
        <w:tc>
          <w:tcPr>
            <w:tcW w:w="891" w:type="dxa"/>
            <w:tcBorders>
              <w:top w:val="nil"/>
              <w:left w:val="nil"/>
              <w:bottom w:val="nil"/>
              <w:right w:val="nil"/>
            </w:tcBorders>
          </w:tcPr>
          <w:p w14:paraId="0BC9B177" w14:textId="6EAFB146"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5FB4BC6E" w14:textId="77777777" w:rsidR="004B30C4" w:rsidRPr="00F74F8A" w:rsidRDefault="004B30C4" w:rsidP="004B30C4">
            <w:pPr>
              <w:rPr>
                <w:rFonts w:ascii="Arial Narrow" w:hAnsi="Arial Narrow" w:cs="Arial"/>
                <w:iCs/>
                <w:sz w:val="22"/>
                <w:szCs w:val="22"/>
              </w:rPr>
            </w:pPr>
          </w:p>
        </w:tc>
      </w:tr>
      <w:tr w:rsidR="00ED70CD" w:rsidRPr="00981DD6" w14:paraId="3FD86CDD" w14:textId="77777777" w:rsidTr="005106A2">
        <w:trPr>
          <w:trHeight w:val="221"/>
        </w:trPr>
        <w:tc>
          <w:tcPr>
            <w:tcW w:w="1029" w:type="dxa"/>
            <w:tcBorders>
              <w:top w:val="nil"/>
              <w:left w:val="nil"/>
              <w:bottom w:val="nil"/>
              <w:right w:val="nil"/>
            </w:tcBorders>
            <w:noWrap/>
          </w:tcPr>
          <w:p w14:paraId="2A35C3D7"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56D74763" w14:textId="2B759AA1"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rs1644318 </w:t>
            </w:r>
          </w:p>
        </w:tc>
        <w:tc>
          <w:tcPr>
            <w:tcW w:w="1531" w:type="dxa"/>
            <w:tcBorders>
              <w:top w:val="nil"/>
              <w:left w:val="nil"/>
              <w:bottom w:val="nil"/>
              <w:right w:val="nil"/>
            </w:tcBorders>
          </w:tcPr>
          <w:p w14:paraId="02FDBC2C" w14:textId="24FFD21B"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5: 122471989</w:t>
            </w:r>
          </w:p>
        </w:tc>
        <w:tc>
          <w:tcPr>
            <w:tcW w:w="1359" w:type="dxa"/>
            <w:tcBorders>
              <w:top w:val="nil"/>
              <w:left w:val="nil"/>
              <w:bottom w:val="nil"/>
              <w:right w:val="nil"/>
            </w:tcBorders>
          </w:tcPr>
          <w:p w14:paraId="5D2613B7" w14:textId="7D09E31D"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PRDM6</w:t>
            </w:r>
          </w:p>
        </w:tc>
        <w:tc>
          <w:tcPr>
            <w:tcW w:w="845" w:type="dxa"/>
            <w:tcBorders>
              <w:top w:val="nil"/>
              <w:left w:val="nil"/>
              <w:bottom w:val="nil"/>
              <w:right w:val="nil"/>
            </w:tcBorders>
          </w:tcPr>
          <w:p w14:paraId="16D48DE0"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C/T</w:t>
            </w:r>
          </w:p>
        </w:tc>
        <w:tc>
          <w:tcPr>
            <w:tcW w:w="624" w:type="dxa"/>
            <w:tcBorders>
              <w:top w:val="nil"/>
              <w:left w:val="nil"/>
              <w:bottom w:val="nil"/>
              <w:right w:val="nil"/>
            </w:tcBorders>
          </w:tcPr>
          <w:p w14:paraId="73538531"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66299931"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3884448A" w14:textId="62634BF4"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tcPr>
          <w:p w14:paraId="64E6D852" w14:textId="6EDC3B46"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0.387</w:t>
            </w:r>
          </w:p>
        </w:tc>
        <w:tc>
          <w:tcPr>
            <w:tcW w:w="1230" w:type="dxa"/>
            <w:tcBorders>
              <w:top w:val="nil"/>
              <w:left w:val="nil"/>
              <w:bottom w:val="nil"/>
              <w:right w:val="nil"/>
            </w:tcBorders>
            <w:noWrap/>
          </w:tcPr>
          <w:p w14:paraId="0705B4BC"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0.0192</w:t>
            </w:r>
          </w:p>
        </w:tc>
        <w:tc>
          <w:tcPr>
            <w:tcW w:w="1049" w:type="dxa"/>
            <w:tcBorders>
              <w:top w:val="nil"/>
              <w:left w:val="nil"/>
              <w:bottom w:val="nil"/>
              <w:right w:val="nil"/>
            </w:tcBorders>
            <w:noWrap/>
          </w:tcPr>
          <w:p w14:paraId="00F335D7" w14:textId="295FF4D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2.43</w:t>
            </w:r>
            <w:r w:rsidR="0087367E">
              <w:rPr>
                <w:rFonts w:ascii="Arial Narrow" w:hAnsi="Arial Narrow" w:cs="Arial"/>
                <w:iCs/>
                <w:sz w:val="22"/>
                <w:szCs w:val="22"/>
              </w:rPr>
              <w:t>x10</w:t>
            </w:r>
            <w:r w:rsidRPr="00217D10">
              <w:rPr>
                <w:rFonts w:ascii="Arial Narrow" w:hAnsi="Arial Narrow" w:cs="Arial"/>
                <w:iCs/>
                <w:sz w:val="22"/>
                <w:szCs w:val="22"/>
                <w:vertAlign w:val="superscript"/>
              </w:rPr>
              <w:t>-32</w:t>
            </w:r>
          </w:p>
        </w:tc>
        <w:tc>
          <w:tcPr>
            <w:tcW w:w="891" w:type="dxa"/>
            <w:tcBorders>
              <w:top w:val="nil"/>
              <w:left w:val="nil"/>
              <w:bottom w:val="nil"/>
              <w:right w:val="nil"/>
            </w:tcBorders>
          </w:tcPr>
          <w:p w14:paraId="0D652CA9" w14:textId="6530CF2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790</w:t>
            </w:r>
            <w:r>
              <w:rPr>
                <w:rFonts w:ascii="Arial Narrow" w:hAnsi="Arial Narrow" w:cs="Arial"/>
                <w:iCs/>
                <w:sz w:val="22"/>
                <w:szCs w:val="22"/>
              </w:rPr>
              <w:t>,</w:t>
            </w:r>
            <w:r w:rsidRPr="00F74F8A">
              <w:rPr>
                <w:rFonts w:ascii="Arial Narrow" w:hAnsi="Arial Narrow" w:cs="Arial"/>
                <w:iCs/>
                <w:sz w:val="22"/>
                <w:szCs w:val="22"/>
              </w:rPr>
              <w:t>025</w:t>
            </w:r>
          </w:p>
        </w:tc>
        <w:tc>
          <w:tcPr>
            <w:tcW w:w="828" w:type="dxa"/>
            <w:tcBorders>
              <w:top w:val="nil"/>
              <w:left w:val="nil"/>
              <w:bottom w:val="nil"/>
              <w:right w:val="nil"/>
            </w:tcBorders>
          </w:tcPr>
          <w:p w14:paraId="63D00EE6" w14:textId="77777777" w:rsidR="004B30C4" w:rsidRPr="00F74F8A" w:rsidRDefault="004B30C4" w:rsidP="004B30C4">
            <w:pPr>
              <w:rPr>
                <w:rFonts w:ascii="Arial Narrow" w:hAnsi="Arial Narrow" w:cs="Arial"/>
                <w:iCs/>
                <w:sz w:val="22"/>
                <w:szCs w:val="22"/>
              </w:rPr>
            </w:pPr>
          </w:p>
        </w:tc>
      </w:tr>
      <w:tr w:rsidR="00ED70CD" w:rsidRPr="00981DD6" w14:paraId="5B45DDBF" w14:textId="77777777" w:rsidTr="005106A2">
        <w:trPr>
          <w:trHeight w:val="227"/>
        </w:trPr>
        <w:tc>
          <w:tcPr>
            <w:tcW w:w="1029" w:type="dxa"/>
            <w:tcBorders>
              <w:top w:val="nil"/>
              <w:left w:val="nil"/>
              <w:bottom w:val="nil"/>
              <w:right w:val="nil"/>
            </w:tcBorders>
            <w:noWrap/>
            <w:hideMark/>
          </w:tcPr>
          <w:p w14:paraId="6CD535EC"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179 *</w:t>
            </w:r>
          </w:p>
        </w:tc>
        <w:tc>
          <w:tcPr>
            <w:tcW w:w="1581" w:type="dxa"/>
            <w:tcBorders>
              <w:top w:val="nil"/>
              <w:left w:val="nil"/>
              <w:bottom w:val="nil"/>
              <w:right w:val="nil"/>
            </w:tcBorders>
          </w:tcPr>
          <w:p w14:paraId="28A2F721" w14:textId="59B9E80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rs3735080</w:t>
            </w:r>
          </w:p>
        </w:tc>
        <w:tc>
          <w:tcPr>
            <w:tcW w:w="1531" w:type="dxa"/>
            <w:tcBorders>
              <w:top w:val="nil"/>
              <w:left w:val="nil"/>
              <w:bottom w:val="nil"/>
              <w:right w:val="nil"/>
            </w:tcBorders>
          </w:tcPr>
          <w:p w14:paraId="40FC47E2" w14:textId="052C0DB6"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7: 150217309</w:t>
            </w:r>
          </w:p>
        </w:tc>
        <w:tc>
          <w:tcPr>
            <w:tcW w:w="1359" w:type="dxa"/>
            <w:tcBorders>
              <w:top w:val="nil"/>
              <w:left w:val="nil"/>
              <w:bottom w:val="nil"/>
              <w:right w:val="nil"/>
            </w:tcBorders>
          </w:tcPr>
          <w:p w14:paraId="62ED07B6" w14:textId="5651207A"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GIMAP7</w:t>
            </w:r>
          </w:p>
        </w:tc>
        <w:tc>
          <w:tcPr>
            <w:tcW w:w="845" w:type="dxa"/>
            <w:tcBorders>
              <w:top w:val="nil"/>
              <w:left w:val="nil"/>
              <w:bottom w:val="nil"/>
              <w:right w:val="nil"/>
            </w:tcBorders>
          </w:tcPr>
          <w:p w14:paraId="4C9D84D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51FDC176" w14:textId="614189D7" w:rsidR="004B30C4" w:rsidRPr="00217D10" w:rsidRDefault="00E345C7" w:rsidP="002307D5">
            <w:pPr>
              <w:jc w:val="center"/>
              <w:rPr>
                <w:rFonts w:ascii="Arial Narrow" w:hAnsi="Arial Narrow"/>
                <w:color w:val="000000"/>
                <w:sz w:val="22"/>
                <w:szCs w:val="22"/>
              </w:rPr>
            </w:pPr>
            <w:r w:rsidRPr="00217D10">
              <w:rPr>
                <w:rFonts w:ascii="Arial Narrow" w:hAnsi="Arial Narrow"/>
                <w:color w:val="000000"/>
                <w:sz w:val="22"/>
                <w:szCs w:val="22"/>
              </w:rPr>
              <w:t>p.Cys83Arg</w:t>
            </w:r>
          </w:p>
        </w:tc>
        <w:tc>
          <w:tcPr>
            <w:tcW w:w="2523" w:type="dxa"/>
            <w:tcBorders>
              <w:top w:val="nil"/>
              <w:left w:val="nil"/>
              <w:bottom w:val="nil"/>
              <w:right w:val="nil"/>
            </w:tcBorders>
          </w:tcPr>
          <w:p w14:paraId="0EF39CCB"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317D7C62" w14:textId="1665B04D"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32D2D1D1" w14:textId="165E987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0.237</w:t>
            </w:r>
          </w:p>
        </w:tc>
        <w:tc>
          <w:tcPr>
            <w:tcW w:w="1230" w:type="dxa"/>
            <w:tcBorders>
              <w:top w:val="nil"/>
              <w:left w:val="nil"/>
              <w:bottom w:val="nil"/>
              <w:right w:val="nil"/>
            </w:tcBorders>
            <w:noWrap/>
            <w:hideMark/>
          </w:tcPr>
          <w:p w14:paraId="5CC80FFF" w14:textId="2A51E8D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-0.0092</w:t>
            </w:r>
          </w:p>
        </w:tc>
        <w:tc>
          <w:tcPr>
            <w:tcW w:w="1049" w:type="dxa"/>
            <w:tcBorders>
              <w:top w:val="nil"/>
              <w:left w:val="nil"/>
              <w:bottom w:val="nil"/>
              <w:right w:val="nil"/>
            </w:tcBorders>
            <w:noWrap/>
            <w:hideMark/>
          </w:tcPr>
          <w:p w14:paraId="021A9803" w14:textId="6A19C8A4"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6.56</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tcPr>
          <w:p w14:paraId="51464D8E" w14:textId="1C86F2D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3AB8B6B4" w14:textId="5E6A3F3B" w:rsidR="004B30C4" w:rsidRPr="00F74F8A" w:rsidRDefault="004B30C4" w:rsidP="00C841BE">
            <w:pPr>
              <w:rPr>
                <w:rFonts w:ascii="Arial Narrow" w:hAnsi="Arial Narrow" w:cs="Arial"/>
                <w:iCs/>
                <w:sz w:val="22"/>
                <w:szCs w:val="22"/>
                <w:vertAlign w:val="superscript"/>
              </w:rPr>
            </w:pPr>
            <w:r w:rsidRPr="00F74F8A">
              <w:rPr>
                <w:rFonts w:ascii="Arial Narrow" w:hAnsi="Arial Narrow"/>
                <w:sz w:val="22"/>
                <w:szCs w:val="22"/>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9</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 </w:instrText>
            </w:r>
            <w:r w:rsidR="00C841BE">
              <w:rPr>
                <w:rFonts w:ascii="Arial Narrow" w:hAnsi="Arial Narrow"/>
                <w:sz w:val="22"/>
                <w:szCs w:val="22"/>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EN.CITE.DATA </w:instrText>
            </w:r>
            <w:r w:rsidR="00C841BE">
              <w:rPr>
                <w:rFonts w:ascii="Arial Narrow" w:hAnsi="Arial Narrow"/>
                <w:sz w:val="22"/>
                <w:szCs w:val="22"/>
                <w:vertAlign w:val="superscript"/>
              </w:rPr>
            </w:r>
            <w:r w:rsidR="00C841BE">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14</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10</w:t>
            </w:r>
            <w:r w:rsidRPr="00F74F8A">
              <w:rPr>
                <w:rFonts w:ascii="Arial Narrow" w:hAnsi="Arial Narrow"/>
                <w:sz w:val="22"/>
                <w:szCs w:val="22"/>
                <w:vertAlign w:val="superscript"/>
              </w:rPr>
              <w:fldChar w:fldCharType="end"/>
            </w:r>
          </w:p>
        </w:tc>
      </w:tr>
      <w:tr w:rsidR="00ED70CD" w:rsidRPr="00981DD6" w14:paraId="4E3AB3D1" w14:textId="77777777" w:rsidTr="005106A2">
        <w:trPr>
          <w:trHeight w:val="141"/>
        </w:trPr>
        <w:tc>
          <w:tcPr>
            <w:tcW w:w="1029" w:type="dxa"/>
            <w:tcBorders>
              <w:top w:val="nil"/>
              <w:left w:val="nil"/>
              <w:bottom w:val="nil"/>
              <w:right w:val="nil"/>
            </w:tcBorders>
            <w:noWrap/>
            <w:hideMark/>
          </w:tcPr>
          <w:p w14:paraId="2258D7BB"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13682378" w14:textId="4C084B8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rs3807375</w:t>
            </w:r>
          </w:p>
        </w:tc>
        <w:tc>
          <w:tcPr>
            <w:tcW w:w="1531" w:type="dxa"/>
            <w:tcBorders>
              <w:top w:val="nil"/>
              <w:left w:val="nil"/>
              <w:bottom w:val="nil"/>
              <w:right w:val="nil"/>
            </w:tcBorders>
          </w:tcPr>
          <w:p w14:paraId="2B507806" w14:textId="06169F91"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7: 150667210</w:t>
            </w:r>
          </w:p>
        </w:tc>
        <w:tc>
          <w:tcPr>
            <w:tcW w:w="1359" w:type="dxa"/>
            <w:tcBorders>
              <w:top w:val="nil"/>
              <w:left w:val="nil"/>
              <w:bottom w:val="nil"/>
              <w:right w:val="nil"/>
            </w:tcBorders>
          </w:tcPr>
          <w:p w14:paraId="555B945C" w14:textId="211655AB"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KCNH2</w:t>
            </w:r>
          </w:p>
        </w:tc>
        <w:tc>
          <w:tcPr>
            <w:tcW w:w="845" w:type="dxa"/>
            <w:tcBorders>
              <w:top w:val="nil"/>
              <w:left w:val="nil"/>
              <w:bottom w:val="nil"/>
              <w:right w:val="nil"/>
            </w:tcBorders>
          </w:tcPr>
          <w:p w14:paraId="5A0240ED"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2381A8F4"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403B6A50"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0AB2ADD4" w14:textId="56293996"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426A5874" w14:textId="652D6E92"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0.364</w:t>
            </w:r>
          </w:p>
        </w:tc>
        <w:tc>
          <w:tcPr>
            <w:tcW w:w="1230" w:type="dxa"/>
            <w:tcBorders>
              <w:top w:val="nil"/>
              <w:left w:val="nil"/>
              <w:bottom w:val="nil"/>
              <w:right w:val="nil"/>
            </w:tcBorders>
            <w:noWrap/>
            <w:hideMark/>
          </w:tcPr>
          <w:p w14:paraId="04D0285F" w14:textId="0811D6C1"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-0.0084</w:t>
            </w:r>
          </w:p>
        </w:tc>
        <w:tc>
          <w:tcPr>
            <w:tcW w:w="1049" w:type="dxa"/>
            <w:tcBorders>
              <w:top w:val="nil"/>
              <w:left w:val="nil"/>
              <w:bottom w:val="nil"/>
              <w:right w:val="nil"/>
            </w:tcBorders>
            <w:noWrap/>
            <w:hideMark/>
          </w:tcPr>
          <w:p w14:paraId="40A969E7" w14:textId="7A33220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3.94</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tcPr>
          <w:p w14:paraId="3E508EE5" w14:textId="001EF162"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71F7E5E0" w14:textId="77777777" w:rsidR="004B30C4" w:rsidRPr="00F74F8A" w:rsidRDefault="004B30C4" w:rsidP="004B30C4">
            <w:pPr>
              <w:rPr>
                <w:rFonts w:ascii="Arial Narrow" w:hAnsi="Arial Narrow" w:cs="Arial"/>
                <w:iCs/>
                <w:sz w:val="22"/>
                <w:szCs w:val="22"/>
              </w:rPr>
            </w:pPr>
          </w:p>
        </w:tc>
      </w:tr>
      <w:tr w:rsidR="00ED70CD" w:rsidRPr="00981DD6" w14:paraId="7882E57C" w14:textId="77777777" w:rsidTr="005106A2">
        <w:trPr>
          <w:trHeight w:val="187"/>
        </w:trPr>
        <w:tc>
          <w:tcPr>
            <w:tcW w:w="1029" w:type="dxa"/>
            <w:tcBorders>
              <w:top w:val="nil"/>
              <w:left w:val="nil"/>
              <w:bottom w:val="nil"/>
              <w:right w:val="nil"/>
            </w:tcBorders>
            <w:noWrap/>
            <w:hideMark/>
          </w:tcPr>
          <w:p w14:paraId="3D113311"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41F9ED7C" w14:textId="75478B0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rs3918234</w:t>
            </w:r>
          </w:p>
        </w:tc>
        <w:tc>
          <w:tcPr>
            <w:tcW w:w="1531" w:type="dxa"/>
            <w:tcBorders>
              <w:top w:val="nil"/>
              <w:left w:val="nil"/>
              <w:bottom w:val="nil"/>
              <w:right w:val="nil"/>
            </w:tcBorders>
          </w:tcPr>
          <w:p w14:paraId="6A9ABD46" w14:textId="2CF423BE"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7: 150708035</w:t>
            </w:r>
          </w:p>
        </w:tc>
        <w:tc>
          <w:tcPr>
            <w:tcW w:w="1359" w:type="dxa"/>
            <w:tcBorders>
              <w:top w:val="nil"/>
              <w:left w:val="nil"/>
              <w:bottom w:val="nil"/>
              <w:right w:val="nil"/>
            </w:tcBorders>
          </w:tcPr>
          <w:p w14:paraId="74638F8B" w14:textId="05F06366"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NOS3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0BE99A3E"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T/A</w:t>
            </w:r>
          </w:p>
        </w:tc>
        <w:tc>
          <w:tcPr>
            <w:tcW w:w="624" w:type="dxa"/>
            <w:tcBorders>
              <w:top w:val="nil"/>
              <w:left w:val="nil"/>
              <w:bottom w:val="nil"/>
              <w:right w:val="nil"/>
            </w:tcBorders>
          </w:tcPr>
          <w:p w14:paraId="1BCEFA31" w14:textId="52093975"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p.Leu982Gln</w:t>
            </w:r>
          </w:p>
        </w:tc>
        <w:tc>
          <w:tcPr>
            <w:tcW w:w="2523" w:type="dxa"/>
            <w:tcBorders>
              <w:top w:val="nil"/>
              <w:left w:val="nil"/>
              <w:bottom w:val="nil"/>
              <w:right w:val="nil"/>
            </w:tcBorders>
          </w:tcPr>
          <w:p w14:paraId="6E60F015"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74E999A9" w14:textId="06931181"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noWrap/>
            <w:hideMark/>
          </w:tcPr>
          <w:p w14:paraId="17E73E02" w14:textId="46EE21A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4</w:t>
            </w:r>
          </w:p>
        </w:tc>
        <w:tc>
          <w:tcPr>
            <w:tcW w:w="1230" w:type="dxa"/>
            <w:tcBorders>
              <w:top w:val="nil"/>
              <w:left w:val="nil"/>
              <w:bottom w:val="nil"/>
              <w:right w:val="nil"/>
            </w:tcBorders>
            <w:noWrap/>
            <w:hideMark/>
          </w:tcPr>
          <w:p w14:paraId="1D428741"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-0.0727</w:t>
            </w:r>
          </w:p>
        </w:tc>
        <w:tc>
          <w:tcPr>
            <w:tcW w:w="1049" w:type="dxa"/>
            <w:tcBorders>
              <w:top w:val="nil"/>
              <w:left w:val="nil"/>
              <w:bottom w:val="nil"/>
              <w:right w:val="nil"/>
            </w:tcBorders>
            <w:noWrap/>
            <w:hideMark/>
          </w:tcPr>
          <w:p w14:paraId="1C4B88C1" w14:textId="16AC65D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1.33</w:t>
            </w:r>
            <w:r w:rsidR="0087367E">
              <w:rPr>
                <w:rFonts w:ascii="Arial Narrow" w:hAnsi="Arial Narrow" w:cs="Arial"/>
                <w:b/>
                <w:iCs/>
                <w:sz w:val="22"/>
                <w:szCs w:val="22"/>
              </w:rPr>
              <w:t>x10</w:t>
            </w:r>
            <w:r w:rsidRPr="00217D10">
              <w:rPr>
                <w:rFonts w:ascii="Arial Narrow" w:hAnsi="Arial Narrow" w:cs="Arial"/>
                <w:b/>
                <w:iCs/>
                <w:sz w:val="22"/>
                <w:szCs w:val="22"/>
                <w:vertAlign w:val="superscript"/>
              </w:rPr>
              <w:t>-7</w:t>
            </w:r>
          </w:p>
        </w:tc>
        <w:tc>
          <w:tcPr>
            <w:tcW w:w="891" w:type="dxa"/>
            <w:tcBorders>
              <w:top w:val="nil"/>
              <w:left w:val="nil"/>
              <w:bottom w:val="nil"/>
              <w:right w:val="nil"/>
            </w:tcBorders>
          </w:tcPr>
          <w:p w14:paraId="18CA1A2D" w14:textId="3E1EF6D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786</w:t>
            </w:r>
            <w:r>
              <w:rPr>
                <w:rFonts w:ascii="Arial Narrow" w:hAnsi="Arial Narrow" w:cs="Arial"/>
                <w:b/>
                <w:iCs/>
                <w:sz w:val="22"/>
                <w:szCs w:val="22"/>
              </w:rPr>
              <w:t>,</w:t>
            </w:r>
            <w:r w:rsidRPr="00F74F8A">
              <w:rPr>
                <w:rFonts w:ascii="Arial Narrow" w:hAnsi="Arial Narrow" w:cs="Arial"/>
                <w:b/>
                <w:iCs/>
                <w:sz w:val="22"/>
                <w:szCs w:val="22"/>
              </w:rPr>
              <w:t>541</w:t>
            </w:r>
          </w:p>
        </w:tc>
        <w:tc>
          <w:tcPr>
            <w:tcW w:w="828" w:type="dxa"/>
            <w:tcBorders>
              <w:top w:val="nil"/>
              <w:left w:val="nil"/>
              <w:bottom w:val="nil"/>
              <w:right w:val="nil"/>
            </w:tcBorders>
          </w:tcPr>
          <w:p w14:paraId="2F700BD6" w14:textId="77777777" w:rsidR="004B30C4" w:rsidRPr="00F74F8A" w:rsidRDefault="004B30C4" w:rsidP="004B30C4">
            <w:pPr>
              <w:rPr>
                <w:rFonts w:ascii="Arial Narrow" w:hAnsi="Arial Narrow" w:cs="Arial"/>
                <w:color w:val="000000"/>
                <w:sz w:val="22"/>
                <w:szCs w:val="22"/>
              </w:rPr>
            </w:pPr>
          </w:p>
        </w:tc>
      </w:tr>
      <w:tr w:rsidR="00ED70CD" w:rsidRPr="00981DD6" w14:paraId="7FCE0E9F" w14:textId="77777777" w:rsidTr="005106A2">
        <w:trPr>
          <w:trHeight w:val="233"/>
        </w:trPr>
        <w:tc>
          <w:tcPr>
            <w:tcW w:w="1029" w:type="dxa"/>
            <w:tcBorders>
              <w:top w:val="nil"/>
              <w:left w:val="nil"/>
              <w:bottom w:val="nil"/>
              <w:right w:val="nil"/>
            </w:tcBorders>
            <w:noWrap/>
          </w:tcPr>
          <w:p w14:paraId="50AAB098"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4125438A" w14:textId="54AE9DA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rs891511 **</w:t>
            </w:r>
          </w:p>
        </w:tc>
        <w:tc>
          <w:tcPr>
            <w:tcW w:w="1531" w:type="dxa"/>
            <w:tcBorders>
              <w:top w:val="nil"/>
              <w:left w:val="nil"/>
              <w:bottom w:val="nil"/>
              <w:right w:val="nil"/>
            </w:tcBorders>
          </w:tcPr>
          <w:p w14:paraId="5FF2ECAC" w14:textId="2D0BEDF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7: 150704843</w:t>
            </w:r>
          </w:p>
        </w:tc>
        <w:tc>
          <w:tcPr>
            <w:tcW w:w="1359" w:type="dxa"/>
            <w:tcBorders>
              <w:top w:val="nil"/>
              <w:left w:val="nil"/>
              <w:bottom w:val="nil"/>
              <w:right w:val="nil"/>
            </w:tcBorders>
          </w:tcPr>
          <w:p w14:paraId="101AEA9B" w14:textId="615F1BA7"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5E8B6408"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248967CA"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w:t>
            </w:r>
          </w:p>
        </w:tc>
        <w:tc>
          <w:tcPr>
            <w:tcW w:w="2523" w:type="dxa"/>
            <w:tcBorders>
              <w:top w:val="nil"/>
              <w:left w:val="nil"/>
              <w:bottom w:val="nil"/>
              <w:right w:val="nil"/>
            </w:tcBorders>
          </w:tcPr>
          <w:p w14:paraId="465F84E7"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10612BAD" w14:textId="53132574"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tcPr>
          <w:p w14:paraId="597A678F" w14:textId="522A1128"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0.331</w:t>
            </w:r>
          </w:p>
        </w:tc>
        <w:tc>
          <w:tcPr>
            <w:tcW w:w="1230" w:type="dxa"/>
            <w:tcBorders>
              <w:top w:val="nil"/>
              <w:left w:val="nil"/>
              <w:bottom w:val="nil"/>
              <w:right w:val="nil"/>
            </w:tcBorders>
            <w:noWrap/>
          </w:tcPr>
          <w:p w14:paraId="47E3CA64"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-0.0231</w:t>
            </w:r>
          </w:p>
        </w:tc>
        <w:tc>
          <w:tcPr>
            <w:tcW w:w="1049" w:type="dxa"/>
            <w:tcBorders>
              <w:top w:val="nil"/>
              <w:left w:val="nil"/>
              <w:bottom w:val="nil"/>
              <w:right w:val="nil"/>
            </w:tcBorders>
            <w:noWrap/>
          </w:tcPr>
          <w:p w14:paraId="08D83852" w14:textId="629DEDE1"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1.56</w:t>
            </w:r>
            <w:r w:rsidR="0087367E">
              <w:rPr>
                <w:rFonts w:ascii="Arial Narrow" w:hAnsi="Arial Narrow" w:cs="Arial"/>
                <w:iCs/>
                <w:sz w:val="22"/>
                <w:szCs w:val="22"/>
              </w:rPr>
              <w:t>x10</w:t>
            </w:r>
            <w:r w:rsidRPr="00217D10">
              <w:rPr>
                <w:rFonts w:ascii="Arial Narrow" w:hAnsi="Arial Narrow" w:cs="Arial"/>
                <w:iCs/>
                <w:sz w:val="22"/>
                <w:szCs w:val="22"/>
                <w:vertAlign w:val="superscript"/>
              </w:rPr>
              <w:t>-40</w:t>
            </w:r>
          </w:p>
        </w:tc>
        <w:tc>
          <w:tcPr>
            <w:tcW w:w="891" w:type="dxa"/>
            <w:tcBorders>
              <w:top w:val="nil"/>
              <w:left w:val="nil"/>
              <w:bottom w:val="nil"/>
              <w:right w:val="nil"/>
            </w:tcBorders>
          </w:tcPr>
          <w:p w14:paraId="69F55B08" w14:textId="44EFB54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778</w:t>
            </w:r>
            <w:r>
              <w:rPr>
                <w:rFonts w:ascii="Arial Narrow" w:hAnsi="Arial Narrow" w:cs="Arial"/>
                <w:iCs/>
                <w:sz w:val="22"/>
                <w:szCs w:val="22"/>
              </w:rPr>
              <w:t>,</w:t>
            </w:r>
            <w:r w:rsidRPr="00F74F8A">
              <w:rPr>
                <w:rFonts w:ascii="Arial Narrow" w:hAnsi="Arial Narrow" w:cs="Arial"/>
                <w:iCs/>
                <w:sz w:val="22"/>
                <w:szCs w:val="22"/>
              </w:rPr>
              <w:t>271</w:t>
            </w:r>
          </w:p>
        </w:tc>
        <w:tc>
          <w:tcPr>
            <w:tcW w:w="828" w:type="dxa"/>
            <w:tcBorders>
              <w:top w:val="nil"/>
              <w:left w:val="nil"/>
              <w:bottom w:val="nil"/>
              <w:right w:val="nil"/>
            </w:tcBorders>
          </w:tcPr>
          <w:p w14:paraId="0795258C" w14:textId="77777777" w:rsidR="004B30C4" w:rsidRPr="00F74F8A" w:rsidRDefault="004B30C4" w:rsidP="004B30C4">
            <w:pPr>
              <w:rPr>
                <w:rFonts w:ascii="Arial Narrow" w:hAnsi="Arial Narrow" w:cs="Arial"/>
                <w:iCs/>
                <w:sz w:val="22"/>
                <w:szCs w:val="22"/>
              </w:rPr>
            </w:pPr>
          </w:p>
        </w:tc>
      </w:tr>
      <w:tr w:rsidR="00ED70CD" w:rsidRPr="00981DD6" w14:paraId="66903C55" w14:textId="77777777" w:rsidTr="005106A2">
        <w:trPr>
          <w:trHeight w:val="340"/>
        </w:trPr>
        <w:tc>
          <w:tcPr>
            <w:tcW w:w="1029" w:type="dxa"/>
            <w:tcBorders>
              <w:top w:val="nil"/>
              <w:left w:val="nil"/>
              <w:bottom w:val="nil"/>
              <w:right w:val="nil"/>
            </w:tcBorders>
            <w:noWrap/>
            <w:hideMark/>
          </w:tcPr>
          <w:p w14:paraId="1F13F4C2"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139EE51A" w14:textId="49E41751"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rs10224002 **</w:t>
            </w:r>
          </w:p>
        </w:tc>
        <w:tc>
          <w:tcPr>
            <w:tcW w:w="1531" w:type="dxa"/>
            <w:tcBorders>
              <w:top w:val="nil"/>
              <w:left w:val="nil"/>
              <w:bottom w:val="nil"/>
              <w:right w:val="nil"/>
            </w:tcBorders>
          </w:tcPr>
          <w:p w14:paraId="79BE20F2" w14:textId="3DB5E511"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7: 151415041</w:t>
            </w:r>
          </w:p>
        </w:tc>
        <w:tc>
          <w:tcPr>
            <w:tcW w:w="1359" w:type="dxa"/>
            <w:tcBorders>
              <w:top w:val="nil"/>
              <w:left w:val="nil"/>
              <w:bottom w:val="nil"/>
              <w:right w:val="nil"/>
            </w:tcBorders>
          </w:tcPr>
          <w:p w14:paraId="658EEC18" w14:textId="68618D04"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PRKAG2</w:t>
            </w:r>
          </w:p>
        </w:tc>
        <w:tc>
          <w:tcPr>
            <w:tcW w:w="845" w:type="dxa"/>
            <w:tcBorders>
              <w:top w:val="nil"/>
              <w:left w:val="nil"/>
              <w:bottom w:val="nil"/>
              <w:right w:val="nil"/>
            </w:tcBorders>
          </w:tcPr>
          <w:p w14:paraId="34224C84"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22DE27B1"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w:t>
            </w:r>
          </w:p>
        </w:tc>
        <w:tc>
          <w:tcPr>
            <w:tcW w:w="2523" w:type="dxa"/>
            <w:tcBorders>
              <w:top w:val="nil"/>
              <w:left w:val="nil"/>
              <w:bottom w:val="nil"/>
              <w:right w:val="nil"/>
            </w:tcBorders>
          </w:tcPr>
          <w:p w14:paraId="3FA56C9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6152CBAD" w14:textId="2090B7B2"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4842EA84" w14:textId="7D94FF4F"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0.286</w:t>
            </w:r>
          </w:p>
        </w:tc>
        <w:tc>
          <w:tcPr>
            <w:tcW w:w="1230" w:type="dxa"/>
            <w:tcBorders>
              <w:top w:val="nil"/>
              <w:left w:val="nil"/>
              <w:bottom w:val="nil"/>
              <w:right w:val="nil"/>
            </w:tcBorders>
            <w:noWrap/>
            <w:hideMark/>
          </w:tcPr>
          <w:p w14:paraId="4A2B9CC0"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0.0186</w:t>
            </w:r>
          </w:p>
        </w:tc>
        <w:tc>
          <w:tcPr>
            <w:tcW w:w="1049" w:type="dxa"/>
            <w:tcBorders>
              <w:top w:val="nil"/>
              <w:left w:val="nil"/>
              <w:bottom w:val="nil"/>
              <w:right w:val="nil"/>
            </w:tcBorders>
            <w:noWrap/>
            <w:hideMark/>
          </w:tcPr>
          <w:p w14:paraId="06294094" w14:textId="5FBBAC4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7.41</w:t>
            </w:r>
            <w:r w:rsidR="0087367E">
              <w:rPr>
                <w:rFonts w:ascii="Arial Narrow" w:hAnsi="Arial Narrow" w:cs="Arial"/>
                <w:iCs/>
                <w:sz w:val="22"/>
                <w:szCs w:val="22"/>
              </w:rPr>
              <w:t>x10</w:t>
            </w:r>
            <w:r w:rsidRPr="00217D10">
              <w:rPr>
                <w:rFonts w:ascii="Arial Narrow" w:hAnsi="Arial Narrow" w:cs="Arial"/>
                <w:iCs/>
                <w:sz w:val="22"/>
                <w:szCs w:val="22"/>
                <w:vertAlign w:val="superscript"/>
              </w:rPr>
              <w:t>-27</w:t>
            </w:r>
          </w:p>
        </w:tc>
        <w:tc>
          <w:tcPr>
            <w:tcW w:w="891" w:type="dxa"/>
            <w:tcBorders>
              <w:top w:val="nil"/>
              <w:left w:val="nil"/>
              <w:bottom w:val="nil"/>
              <w:right w:val="nil"/>
            </w:tcBorders>
          </w:tcPr>
          <w:p w14:paraId="779F2489" w14:textId="3B0B192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5D7EDA79" w14:textId="77777777" w:rsidR="004B30C4" w:rsidRPr="00F74F8A" w:rsidRDefault="004B30C4" w:rsidP="004B30C4">
            <w:pPr>
              <w:rPr>
                <w:rFonts w:ascii="Arial Narrow" w:hAnsi="Arial Narrow" w:cs="Arial"/>
                <w:iCs/>
                <w:sz w:val="22"/>
                <w:szCs w:val="22"/>
              </w:rPr>
            </w:pPr>
          </w:p>
        </w:tc>
      </w:tr>
      <w:tr w:rsidR="00ED70CD" w:rsidRPr="00981DD6" w14:paraId="1BDF04A8" w14:textId="77777777" w:rsidTr="005106A2">
        <w:trPr>
          <w:trHeight w:val="340"/>
        </w:trPr>
        <w:tc>
          <w:tcPr>
            <w:tcW w:w="1029" w:type="dxa"/>
            <w:tcBorders>
              <w:top w:val="nil"/>
              <w:left w:val="nil"/>
              <w:bottom w:val="nil"/>
              <w:right w:val="nil"/>
            </w:tcBorders>
            <w:noWrap/>
            <w:hideMark/>
          </w:tcPr>
          <w:p w14:paraId="466763B1"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190 *</w:t>
            </w:r>
          </w:p>
        </w:tc>
        <w:tc>
          <w:tcPr>
            <w:tcW w:w="1581" w:type="dxa"/>
            <w:tcBorders>
              <w:top w:val="nil"/>
              <w:left w:val="nil"/>
              <w:bottom w:val="nil"/>
              <w:right w:val="nil"/>
            </w:tcBorders>
          </w:tcPr>
          <w:p w14:paraId="78E4F10A" w14:textId="4E5F68F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 xml:space="preserve">rs138582164 </w:t>
            </w:r>
          </w:p>
        </w:tc>
        <w:tc>
          <w:tcPr>
            <w:tcW w:w="1531" w:type="dxa"/>
            <w:tcBorders>
              <w:top w:val="nil"/>
              <w:left w:val="nil"/>
              <w:bottom w:val="nil"/>
              <w:right w:val="nil"/>
            </w:tcBorders>
          </w:tcPr>
          <w:p w14:paraId="1E4F9795" w14:textId="06219512"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8: 95264265</w:t>
            </w:r>
          </w:p>
        </w:tc>
        <w:tc>
          <w:tcPr>
            <w:tcW w:w="1359" w:type="dxa"/>
            <w:tcBorders>
              <w:top w:val="nil"/>
              <w:left w:val="nil"/>
              <w:bottom w:val="nil"/>
              <w:right w:val="nil"/>
            </w:tcBorders>
          </w:tcPr>
          <w:p w14:paraId="3C127538" w14:textId="1C7DF6BF"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GEM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23D9FBD5"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7C9EDEB6" w14:textId="3DCDDE77" w:rsidR="004B30C4" w:rsidRPr="00217D10" w:rsidRDefault="00396A54" w:rsidP="00217D10">
            <w:r>
              <w:rPr>
                <w:rFonts w:ascii="Helvetica" w:hAnsi="Helvetica"/>
                <w:color w:val="666666"/>
                <w:sz w:val="19"/>
                <w:szCs w:val="19"/>
                <w:shd w:val="clear" w:color="auto" w:fill="FFFFFF"/>
              </w:rPr>
              <w:t>p.Ter199Arg</w:t>
            </w:r>
          </w:p>
        </w:tc>
        <w:tc>
          <w:tcPr>
            <w:tcW w:w="2523" w:type="dxa"/>
            <w:tcBorders>
              <w:top w:val="nil"/>
              <w:left w:val="nil"/>
              <w:bottom w:val="nil"/>
              <w:right w:val="nil"/>
            </w:tcBorders>
          </w:tcPr>
          <w:p w14:paraId="75D2DF21"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Stop lost</w:t>
            </w:r>
          </w:p>
        </w:tc>
        <w:tc>
          <w:tcPr>
            <w:tcW w:w="710" w:type="dxa"/>
            <w:tcBorders>
              <w:top w:val="nil"/>
              <w:left w:val="nil"/>
              <w:bottom w:val="nil"/>
              <w:right w:val="nil"/>
            </w:tcBorders>
          </w:tcPr>
          <w:p w14:paraId="3C6F9559" w14:textId="6AE3F85C"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35C6EE4C" w14:textId="1DDC4291"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1</w:t>
            </w:r>
          </w:p>
        </w:tc>
        <w:tc>
          <w:tcPr>
            <w:tcW w:w="1230" w:type="dxa"/>
            <w:tcBorders>
              <w:top w:val="nil"/>
              <w:left w:val="nil"/>
              <w:bottom w:val="nil"/>
              <w:right w:val="nil"/>
            </w:tcBorders>
            <w:noWrap/>
            <w:hideMark/>
          </w:tcPr>
          <w:p w14:paraId="2BB0B672" w14:textId="6E047552"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0.281</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35540F47" w14:textId="25F26528"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1.90</w:t>
            </w:r>
            <w:r w:rsidR="0087367E">
              <w:rPr>
                <w:rFonts w:ascii="Arial Narrow" w:hAnsi="Arial Narrow" w:cs="Arial"/>
                <w:b/>
                <w:iCs/>
                <w:sz w:val="22"/>
                <w:szCs w:val="22"/>
              </w:rPr>
              <w:t>x10</w:t>
            </w:r>
            <w:r w:rsidRPr="00217D10">
              <w:rPr>
                <w:rFonts w:ascii="Arial Narrow" w:hAnsi="Arial Narrow" w:cs="Arial"/>
                <w:b/>
                <w:iCs/>
                <w:sz w:val="22"/>
                <w:szCs w:val="22"/>
                <w:vertAlign w:val="superscript"/>
              </w:rPr>
              <w:t>-17</w:t>
            </w:r>
          </w:p>
        </w:tc>
        <w:tc>
          <w:tcPr>
            <w:tcW w:w="891" w:type="dxa"/>
            <w:tcBorders>
              <w:top w:val="nil"/>
              <w:left w:val="nil"/>
              <w:bottom w:val="nil"/>
              <w:right w:val="nil"/>
            </w:tcBorders>
          </w:tcPr>
          <w:p w14:paraId="74DAE4CA" w14:textId="11C1DF4B"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735</w:t>
            </w:r>
            <w:r>
              <w:rPr>
                <w:rFonts w:ascii="Arial Narrow" w:hAnsi="Arial Narrow" w:cs="Arial"/>
                <w:b/>
                <w:iCs/>
                <w:sz w:val="22"/>
                <w:szCs w:val="22"/>
              </w:rPr>
              <w:t>,</w:t>
            </w:r>
            <w:r w:rsidRPr="00F74F8A">
              <w:rPr>
                <w:rFonts w:ascii="Arial Narrow" w:hAnsi="Arial Narrow" w:cs="Arial"/>
                <w:b/>
                <w:iCs/>
                <w:sz w:val="22"/>
                <w:szCs w:val="22"/>
              </w:rPr>
              <w:t>507</w:t>
            </w:r>
          </w:p>
        </w:tc>
        <w:tc>
          <w:tcPr>
            <w:tcW w:w="828" w:type="dxa"/>
            <w:tcBorders>
              <w:top w:val="nil"/>
              <w:left w:val="nil"/>
              <w:bottom w:val="nil"/>
              <w:right w:val="nil"/>
            </w:tcBorders>
          </w:tcPr>
          <w:p w14:paraId="0EDEFEBB" w14:textId="6FAB3882" w:rsidR="004B30C4" w:rsidRPr="00F74F8A" w:rsidRDefault="004B30C4" w:rsidP="003A0BB2">
            <w:pPr>
              <w:rPr>
                <w:rFonts w:ascii="Arial Narrow" w:hAnsi="Arial Narrow" w:cs="Arial"/>
                <w:color w:val="000000"/>
                <w:sz w:val="22"/>
                <w:szCs w:val="22"/>
                <w:vertAlign w:val="superscript"/>
              </w:rPr>
            </w:pPr>
            <w:r w:rsidRPr="00F74F8A">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16</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sz w:val="22"/>
                <w:szCs w:val="22"/>
                <w:vertAlign w:val="superscript"/>
              </w:rPr>
              <w:instrText xml:space="preserve"> ADDIN EN.CITE </w:instrText>
            </w:r>
            <w:r w:rsidR="00EF19E9">
              <w:rPr>
                <w:rFonts w:ascii="Arial Narrow" w:hAnsi="Arial Narrow"/>
                <w:sz w:val="22"/>
                <w:szCs w:val="22"/>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sz w:val="22"/>
                <w:szCs w:val="22"/>
                <w:vertAlign w:val="superscript"/>
              </w:rPr>
              <w:instrText xml:space="preserve"> ADDIN EN.CITE.DATA </w:instrText>
            </w:r>
            <w:r w:rsidR="00EF19E9">
              <w:rPr>
                <w:rFonts w:ascii="Arial Narrow" w:hAnsi="Arial Narrow"/>
                <w:sz w:val="22"/>
                <w:szCs w:val="22"/>
                <w:vertAlign w:val="superscript"/>
              </w:rPr>
            </w:r>
            <w:r w:rsidR="00EF19E9">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EF19E9">
              <w:rPr>
                <w:rFonts w:ascii="Arial Narrow" w:hAnsi="Arial Narrow"/>
                <w:noProof/>
                <w:sz w:val="22"/>
                <w:szCs w:val="22"/>
                <w:vertAlign w:val="superscript"/>
              </w:rPr>
              <w:t>78</w:t>
            </w:r>
            <w:r w:rsidRPr="00F74F8A">
              <w:rPr>
                <w:rFonts w:ascii="Arial Narrow" w:hAnsi="Arial Narrow"/>
                <w:sz w:val="22"/>
                <w:szCs w:val="22"/>
                <w:vertAlign w:val="superscript"/>
              </w:rPr>
              <w:fldChar w:fldCharType="end"/>
            </w:r>
          </w:p>
        </w:tc>
      </w:tr>
      <w:tr w:rsidR="00ED70CD" w:rsidRPr="00981DD6" w14:paraId="5765D395" w14:textId="77777777" w:rsidTr="005106A2">
        <w:trPr>
          <w:trHeight w:val="165"/>
        </w:trPr>
        <w:tc>
          <w:tcPr>
            <w:tcW w:w="1029" w:type="dxa"/>
            <w:tcBorders>
              <w:top w:val="nil"/>
              <w:left w:val="nil"/>
              <w:bottom w:val="nil"/>
              <w:right w:val="nil"/>
            </w:tcBorders>
            <w:noWrap/>
            <w:hideMark/>
          </w:tcPr>
          <w:p w14:paraId="55C267C3"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195 *</w:t>
            </w:r>
          </w:p>
        </w:tc>
        <w:tc>
          <w:tcPr>
            <w:tcW w:w="1581" w:type="dxa"/>
            <w:tcBorders>
              <w:top w:val="nil"/>
              <w:left w:val="nil"/>
              <w:bottom w:val="nil"/>
              <w:right w:val="nil"/>
            </w:tcBorders>
          </w:tcPr>
          <w:p w14:paraId="5818B28E" w14:textId="3D4AFD8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rs112892337</w:t>
            </w:r>
          </w:p>
        </w:tc>
        <w:tc>
          <w:tcPr>
            <w:tcW w:w="1531" w:type="dxa"/>
            <w:tcBorders>
              <w:top w:val="nil"/>
              <w:left w:val="nil"/>
              <w:bottom w:val="nil"/>
              <w:right w:val="nil"/>
            </w:tcBorders>
          </w:tcPr>
          <w:p w14:paraId="665B1261" w14:textId="5160897D"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8: 135614553</w:t>
            </w:r>
          </w:p>
        </w:tc>
        <w:tc>
          <w:tcPr>
            <w:tcW w:w="1359" w:type="dxa"/>
            <w:tcBorders>
              <w:top w:val="nil"/>
              <w:left w:val="nil"/>
              <w:bottom w:val="nil"/>
              <w:right w:val="nil"/>
            </w:tcBorders>
          </w:tcPr>
          <w:p w14:paraId="2BF2E15F" w14:textId="04341C34"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ZFAT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63C0F640"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C/G</w:t>
            </w:r>
          </w:p>
        </w:tc>
        <w:tc>
          <w:tcPr>
            <w:tcW w:w="624" w:type="dxa"/>
            <w:tcBorders>
              <w:top w:val="nil"/>
              <w:left w:val="nil"/>
              <w:bottom w:val="nil"/>
              <w:right w:val="nil"/>
            </w:tcBorders>
          </w:tcPr>
          <w:p w14:paraId="7CB3D0BC" w14:textId="5F1F7703" w:rsidR="004B30C4" w:rsidRPr="00217D10" w:rsidRDefault="00A1787D" w:rsidP="002307D5">
            <w:pPr>
              <w:jc w:val="center"/>
              <w:rPr>
                <w:rFonts w:ascii="Arial Narrow" w:hAnsi="Arial Narrow"/>
                <w:color w:val="000000"/>
                <w:sz w:val="22"/>
                <w:szCs w:val="22"/>
              </w:rPr>
            </w:pPr>
            <w:r w:rsidRPr="00217D10">
              <w:rPr>
                <w:rFonts w:ascii="Arial Narrow" w:hAnsi="Arial Narrow"/>
                <w:b/>
                <w:color w:val="000000"/>
                <w:sz w:val="22"/>
                <w:szCs w:val="22"/>
              </w:rPr>
              <w:t>p.Cys470Ser</w:t>
            </w:r>
          </w:p>
        </w:tc>
        <w:tc>
          <w:tcPr>
            <w:tcW w:w="2523" w:type="dxa"/>
            <w:tcBorders>
              <w:top w:val="nil"/>
              <w:left w:val="nil"/>
              <w:bottom w:val="nil"/>
              <w:right w:val="nil"/>
            </w:tcBorders>
          </w:tcPr>
          <w:p w14:paraId="195BB42F"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52D2FF01" w14:textId="46BBD350"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top w:val="nil"/>
              <w:left w:val="nil"/>
              <w:bottom w:val="nil"/>
              <w:right w:val="nil"/>
            </w:tcBorders>
            <w:noWrap/>
            <w:hideMark/>
          </w:tcPr>
          <w:p w14:paraId="6E1C3A86" w14:textId="552592DE"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5</w:t>
            </w:r>
          </w:p>
        </w:tc>
        <w:tc>
          <w:tcPr>
            <w:tcW w:w="1230" w:type="dxa"/>
            <w:tcBorders>
              <w:top w:val="nil"/>
              <w:left w:val="nil"/>
              <w:bottom w:val="nil"/>
              <w:right w:val="nil"/>
            </w:tcBorders>
            <w:noWrap/>
            <w:hideMark/>
          </w:tcPr>
          <w:p w14:paraId="4BFE2383"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-0.0831</w:t>
            </w:r>
          </w:p>
        </w:tc>
        <w:tc>
          <w:tcPr>
            <w:tcW w:w="1049" w:type="dxa"/>
            <w:tcBorders>
              <w:top w:val="nil"/>
              <w:left w:val="nil"/>
              <w:bottom w:val="nil"/>
              <w:right w:val="nil"/>
            </w:tcBorders>
            <w:noWrap/>
            <w:hideMark/>
          </w:tcPr>
          <w:p w14:paraId="6FA523BE" w14:textId="1D80344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4.39</w:t>
            </w:r>
            <w:r w:rsidR="0087367E">
              <w:rPr>
                <w:rFonts w:ascii="Arial Narrow" w:hAnsi="Arial Narrow" w:cs="Arial"/>
                <w:b/>
                <w:iCs/>
                <w:sz w:val="22"/>
                <w:szCs w:val="22"/>
              </w:rPr>
              <w:t>x10</w:t>
            </w:r>
            <w:r w:rsidRPr="00217D10">
              <w:rPr>
                <w:rFonts w:ascii="Arial Narrow" w:hAnsi="Arial Narrow" w:cs="Arial"/>
                <w:b/>
                <w:iCs/>
                <w:sz w:val="22"/>
                <w:szCs w:val="22"/>
                <w:vertAlign w:val="superscript"/>
              </w:rPr>
              <w:t>-12</w:t>
            </w:r>
          </w:p>
        </w:tc>
        <w:tc>
          <w:tcPr>
            <w:tcW w:w="891" w:type="dxa"/>
            <w:tcBorders>
              <w:top w:val="nil"/>
              <w:left w:val="nil"/>
              <w:bottom w:val="nil"/>
              <w:right w:val="nil"/>
            </w:tcBorders>
          </w:tcPr>
          <w:p w14:paraId="2D5910FB" w14:textId="559FEC4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792</w:t>
            </w:r>
            <w:r>
              <w:rPr>
                <w:rFonts w:ascii="Arial Narrow" w:hAnsi="Arial Narrow" w:cs="Arial"/>
                <w:b/>
                <w:iCs/>
                <w:sz w:val="22"/>
                <w:szCs w:val="22"/>
              </w:rPr>
              <w:t>,</w:t>
            </w:r>
            <w:r w:rsidRPr="00F74F8A">
              <w:rPr>
                <w:rFonts w:ascii="Arial Narrow" w:hAnsi="Arial Narrow" w:cs="Arial"/>
                <w:b/>
                <w:iCs/>
                <w:sz w:val="22"/>
                <w:szCs w:val="22"/>
              </w:rPr>
              <w:t>203</w:t>
            </w:r>
          </w:p>
        </w:tc>
        <w:tc>
          <w:tcPr>
            <w:tcW w:w="828" w:type="dxa"/>
            <w:tcBorders>
              <w:top w:val="nil"/>
              <w:left w:val="nil"/>
              <w:bottom w:val="nil"/>
              <w:right w:val="nil"/>
            </w:tcBorders>
          </w:tcPr>
          <w:p w14:paraId="5BA4ABF6" w14:textId="6DFDD321"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p>
        </w:tc>
      </w:tr>
      <w:tr w:rsidR="00ED70CD" w:rsidRPr="00981DD6" w14:paraId="7F84C4DB" w14:textId="77777777" w:rsidTr="005106A2">
        <w:trPr>
          <w:trHeight w:val="340"/>
        </w:trPr>
        <w:tc>
          <w:tcPr>
            <w:tcW w:w="1029" w:type="dxa"/>
            <w:tcBorders>
              <w:top w:val="nil"/>
              <w:left w:val="nil"/>
              <w:bottom w:val="nil"/>
              <w:right w:val="nil"/>
            </w:tcBorders>
            <w:noWrap/>
            <w:hideMark/>
          </w:tcPr>
          <w:p w14:paraId="7872E573"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EAC80F3" w14:textId="00ED4BE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rs12680655</w:t>
            </w:r>
          </w:p>
        </w:tc>
        <w:tc>
          <w:tcPr>
            <w:tcW w:w="1531" w:type="dxa"/>
            <w:tcBorders>
              <w:top w:val="nil"/>
              <w:left w:val="nil"/>
              <w:bottom w:val="nil"/>
              <w:right w:val="nil"/>
            </w:tcBorders>
          </w:tcPr>
          <w:p w14:paraId="0D3DA168" w14:textId="7F8751DB"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8: 135637337</w:t>
            </w:r>
          </w:p>
        </w:tc>
        <w:tc>
          <w:tcPr>
            <w:tcW w:w="1359" w:type="dxa"/>
            <w:tcBorders>
              <w:top w:val="nil"/>
              <w:left w:val="nil"/>
              <w:bottom w:val="nil"/>
              <w:right w:val="nil"/>
            </w:tcBorders>
          </w:tcPr>
          <w:p w14:paraId="298C3ACD" w14:textId="2414CE10"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64CFD0DE"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G/C</w:t>
            </w:r>
          </w:p>
        </w:tc>
        <w:tc>
          <w:tcPr>
            <w:tcW w:w="624" w:type="dxa"/>
            <w:tcBorders>
              <w:top w:val="nil"/>
              <w:left w:val="nil"/>
              <w:bottom w:val="nil"/>
              <w:right w:val="nil"/>
            </w:tcBorders>
          </w:tcPr>
          <w:p w14:paraId="138CBE00"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1961C850"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6EA07232" w14:textId="2EA68180"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hideMark/>
          </w:tcPr>
          <w:p w14:paraId="574E7562" w14:textId="6F0DF5ED"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0.398</w:t>
            </w:r>
          </w:p>
        </w:tc>
        <w:tc>
          <w:tcPr>
            <w:tcW w:w="1230" w:type="dxa"/>
            <w:tcBorders>
              <w:top w:val="nil"/>
              <w:left w:val="nil"/>
              <w:bottom w:val="nil"/>
              <w:right w:val="nil"/>
            </w:tcBorders>
            <w:noWrap/>
            <w:hideMark/>
          </w:tcPr>
          <w:p w14:paraId="77FA2603"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0.0118</w:t>
            </w:r>
          </w:p>
        </w:tc>
        <w:tc>
          <w:tcPr>
            <w:tcW w:w="1049" w:type="dxa"/>
            <w:tcBorders>
              <w:top w:val="nil"/>
              <w:left w:val="nil"/>
              <w:bottom w:val="nil"/>
              <w:right w:val="nil"/>
            </w:tcBorders>
            <w:noWrap/>
            <w:hideMark/>
          </w:tcPr>
          <w:p w14:paraId="52913321" w14:textId="5A6160C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1.81</w:t>
            </w:r>
            <w:r w:rsidR="0087367E">
              <w:rPr>
                <w:rFonts w:ascii="Arial Narrow" w:hAnsi="Arial Narrow" w:cs="Arial"/>
                <w:iCs/>
                <w:sz w:val="22"/>
                <w:szCs w:val="22"/>
              </w:rPr>
              <w:t>x10</w:t>
            </w:r>
            <w:r w:rsidRPr="00217D10">
              <w:rPr>
                <w:rFonts w:ascii="Arial Narrow" w:hAnsi="Arial Narrow" w:cs="Arial"/>
                <w:iCs/>
                <w:sz w:val="22"/>
                <w:szCs w:val="22"/>
                <w:vertAlign w:val="superscript"/>
              </w:rPr>
              <w:t>-13</w:t>
            </w:r>
          </w:p>
        </w:tc>
        <w:tc>
          <w:tcPr>
            <w:tcW w:w="891" w:type="dxa"/>
            <w:tcBorders>
              <w:top w:val="nil"/>
              <w:left w:val="nil"/>
              <w:bottom w:val="nil"/>
              <w:right w:val="nil"/>
            </w:tcBorders>
          </w:tcPr>
          <w:p w14:paraId="27636483" w14:textId="73393EA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797</w:t>
            </w:r>
            <w:r>
              <w:rPr>
                <w:rFonts w:ascii="Arial Narrow" w:hAnsi="Arial Narrow" w:cs="Arial"/>
                <w:iCs/>
                <w:sz w:val="22"/>
                <w:szCs w:val="22"/>
              </w:rPr>
              <w:t>,</w:t>
            </w:r>
            <w:r w:rsidRPr="00F74F8A">
              <w:rPr>
                <w:rFonts w:ascii="Arial Narrow" w:hAnsi="Arial Narrow" w:cs="Arial"/>
                <w:iCs/>
                <w:sz w:val="22"/>
                <w:szCs w:val="22"/>
              </w:rPr>
              <w:t>982</w:t>
            </w:r>
          </w:p>
        </w:tc>
        <w:tc>
          <w:tcPr>
            <w:tcW w:w="828" w:type="dxa"/>
            <w:tcBorders>
              <w:top w:val="nil"/>
              <w:left w:val="nil"/>
              <w:bottom w:val="nil"/>
              <w:right w:val="nil"/>
            </w:tcBorders>
          </w:tcPr>
          <w:p w14:paraId="72E96997" w14:textId="77777777" w:rsidR="004B30C4" w:rsidRPr="00F74F8A" w:rsidRDefault="004B30C4" w:rsidP="004B30C4">
            <w:pPr>
              <w:rPr>
                <w:rFonts w:ascii="Arial Narrow" w:hAnsi="Arial Narrow" w:cs="Arial"/>
                <w:iCs/>
                <w:sz w:val="22"/>
                <w:szCs w:val="22"/>
              </w:rPr>
            </w:pPr>
          </w:p>
        </w:tc>
      </w:tr>
      <w:tr w:rsidR="00ED70CD" w:rsidRPr="00981DD6" w14:paraId="5A60AD84" w14:textId="77777777" w:rsidTr="005106A2">
        <w:trPr>
          <w:trHeight w:val="145"/>
        </w:trPr>
        <w:tc>
          <w:tcPr>
            <w:tcW w:w="1029" w:type="dxa"/>
            <w:tcBorders>
              <w:top w:val="nil"/>
              <w:left w:val="nil"/>
              <w:bottom w:val="nil"/>
              <w:right w:val="nil"/>
            </w:tcBorders>
            <w:noWrap/>
            <w:hideMark/>
          </w:tcPr>
          <w:p w14:paraId="23810144"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259 *</w:t>
            </w:r>
          </w:p>
        </w:tc>
        <w:tc>
          <w:tcPr>
            <w:tcW w:w="1581" w:type="dxa"/>
            <w:tcBorders>
              <w:top w:val="nil"/>
              <w:left w:val="nil"/>
              <w:bottom w:val="nil"/>
              <w:right w:val="nil"/>
            </w:tcBorders>
          </w:tcPr>
          <w:p w14:paraId="5D4CF591" w14:textId="2A84F226"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rs145878042</w:t>
            </w:r>
          </w:p>
        </w:tc>
        <w:tc>
          <w:tcPr>
            <w:tcW w:w="1531" w:type="dxa"/>
            <w:tcBorders>
              <w:top w:val="nil"/>
              <w:left w:val="nil"/>
              <w:bottom w:val="nil"/>
              <w:right w:val="nil"/>
            </w:tcBorders>
          </w:tcPr>
          <w:p w14:paraId="2ADE2A60" w14:textId="055C2969"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12: 48143315</w:t>
            </w:r>
          </w:p>
        </w:tc>
        <w:tc>
          <w:tcPr>
            <w:tcW w:w="1359" w:type="dxa"/>
            <w:tcBorders>
              <w:top w:val="nil"/>
              <w:left w:val="nil"/>
              <w:bottom w:val="nil"/>
              <w:right w:val="nil"/>
            </w:tcBorders>
          </w:tcPr>
          <w:p w14:paraId="5AA483D7" w14:textId="116D87C5"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RAPGEF3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604F4E22"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G/A</w:t>
            </w:r>
          </w:p>
        </w:tc>
        <w:tc>
          <w:tcPr>
            <w:tcW w:w="624" w:type="dxa"/>
            <w:tcBorders>
              <w:top w:val="nil"/>
              <w:left w:val="nil"/>
              <w:bottom w:val="nil"/>
              <w:right w:val="nil"/>
            </w:tcBorders>
          </w:tcPr>
          <w:p w14:paraId="5D754DF5" w14:textId="64CA90DA" w:rsidR="004B30C4" w:rsidRPr="00217D10" w:rsidRDefault="00A1787D" w:rsidP="002307D5">
            <w:pPr>
              <w:jc w:val="center"/>
              <w:rPr>
                <w:rFonts w:ascii="Arial Narrow" w:hAnsi="Arial Narrow"/>
                <w:b/>
                <w:color w:val="000000"/>
                <w:sz w:val="22"/>
                <w:szCs w:val="22"/>
              </w:rPr>
            </w:pPr>
            <w:r w:rsidRPr="00217D10">
              <w:rPr>
                <w:rFonts w:ascii="Arial Narrow" w:hAnsi="Arial Narrow"/>
                <w:b/>
                <w:color w:val="000000"/>
                <w:sz w:val="22"/>
                <w:szCs w:val="22"/>
              </w:rPr>
              <w:t>p.Pro258Leu</w:t>
            </w:r>
          </w:p>
        </w:tc>
        <w:tc>
          <w:tcPr>
            <w:tcW w:w="2523" w:type="dxa"/>
            <w:tcBorders>
              <w:top w:val="nil"/>
              <w:left w:val="nil"/>
              <w:bottom w:val="nil"/>
              <w:right w:val="nil"/>
            </w:tcBorders>
          </w:tcPr>
          <w:p w14:paraId="783CA783"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5636E001" w14:textId="44C2D262"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49F341ED" w14:textId="773B4E5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0.012</w:t>
            </w:r>
          </w:p>
        </w:tc>
        <w:tc>
          <w:tcPr>
            <w:tcW w:w="1230" w:type="dxa"/>
            <w:tcBorders>
              <w:top w:val="nil"/>
              <w:left w:val="nil"/>
              <w:bottom w:val="nil"/>
              <w:right w:val="nil"/>
            </w:tcBorders>
            <w:noWrap/>
            <w:hideMark/>
          </w:tcPr>
          <w:p w14:paraId="14350C53"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-0.0453</w:t>
            </w:r>
          </w:p>
        </w:tc>
        <w:tc>
          <w:tcPr>
            <w:tcW w:w="1049" w:type="dxa"/>
            <w:tcBorders>
              <w:top w:val="nil"/>
              <w:left w:val="nil"/>
              <w:bottom w:val="nil"/>
              <w:right w:val="nil"/>
            </w:tcBorders>
            <w:noWrap/>
            <w:hideMark/>
          </w:tcPr>
          <w:p w14:paraId="52267CDB" w14:textId="4A23DDE0"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9.28</w:t>
            </w:r>
            <w:r w:rsidR="0087367E">
              <w:rPr>
                <w:rFonts w:ascii="Arial Narrow" w:hAnsi="Arial Narrow" w:cs="Arial"/>
                <w:b/>
                <w:sz w:val="22"/>
                <w:szCs w:val="22"/>
              </w:rPr>
              <w:t>x10</w:t>
            </w:r>
            <w:r w:rsidRPr="00217D10">
              <w:rPr>
                <w:rFonts w:ascii="Arial Narrow" w:hAnsi="Arial Narrow" w:cs="Arial"/>
                <w:b/>
                <w:sz w:val="22"/>
                <w:szCs w:val="22"/>
                <w:vertAlign w:val="superscript"/>
              </w:rPr>
              <w:t>-10</w:t>
            </w:r>
          </w:p>
        </w:tc>
        <w:tc>
          <w:tcPr>
            <w:tcW w:w="891" w:type="dxa"/>
            <w:tcBorders>
              <w:top w:val="nil"/>
              <w:left w:val="nil"/>
              <w:bottom w:val="nil"/>
              <w:right w:val="nil"/>
            </w:tcBorders>
          </w:tcPr>
          <w:p w14:paraId="2990B9F2" w14:textId="76268AF3"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805</w:t>
            </w:r>
            <w:r>
              <w:rPr>
                <w:rFonts w:ascii="Arial Narrow" w:hAnsi="Arial Narrow" w:cs="Arial"/>
                <w:b/>
                <w:sz w:val="22"/>
                <w:szCs w:val="22"/>
              </w:rPr>
              <w:t>,</w:t>
            </w:r>
            <w:r w:rsidRPr="00F74F8A">
              <w:rPr>
                <w:rFonts w:ascii="Arial Narrow" w:hAnsi="Arial Narrow" w:cs="Arial"/>
                <w:b/>
                <w:sz w:val="22"/>
                <w:szCs w:val="22"/>
              </w:rPr>
              <w:t>791</w:t>
            </w:r>
          </w:p>
        </w:tc>
        <w:tc>
          <w:tcPr>
            <w:tcW w:w="828" w:type="dxa"/>
            <w:tcBorders>
              <w:top w:val="nil"/>
              <w:left w:val="nil"/>
              <w:bottom w:val="nil"/>
              <w:right w:val="nil"/>
            </w:tcBorders>
          </w:tcPr>
          <w:p w14:paraId="167D277D" w14:textId="6E5001CA" w:rsidR="004B30C4" w:rsidRPr="00F74F8A" w:rsidRDefault="004B30C4" w:rsidP="00C841BE">
            <w:pPr>
              <w:pStyle w:val="NormalWeb"/>
              <w:spacing w:before="0" w:beforeAutospacing="0" w:after="0" w:afterAutospacing="0"/>
              <w:rPr>
                <w:rFonts w:ascii="Arial Narrow" w:hAnsi="Arial Narrow" w:cs="Arial"/>
                <w:sz w:val="22"/>
                <w:szCs w:val="22"/>
                <w:vertAlign w:val="superscript"/>
              </w:rPr>
            </w:pPr>
            <w:r w:rsidRPr="00F74F8A">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16</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vertAlign w:val="superscript"/>
              </w:rPr>
              <w:instrText xml:space="preserve"> ADDIN EN.CITE </w:instrText>
            </w:r>
            <w:r w:rsidR="00C841BE">
              <w:rPr>
                <w:rFonts w:ascii="Arial Narrow" w:hAnsi="Arial Narrow"/>
                <w:sz w:val="22"/>
                <w:szCs w:val="22"/>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vertAlign w:val="superscript"/>
              </w:rPr>
              <w:instrText xml:space="preserve"> ADDIN EN.CITE.DATA </w:instrText>
            </w:r>
            <w:r w:rsidR="00C841BE">
              <w:rPr>
                <w:rFonts w:ascii="Arial Narrow" w:hAnsi="Arial Narrow"/>
                <w:sz w:val="22"/>
                <w:szCs w:val="22"/>
                <w:vertAlign w:val="superscript"/>
              </w:rPr>
            </w:r>
            <w:r w:rsidR="00C841BE">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13</w:t>
            </w:r>
            <w:r w:rsidRPr="00F74F8A">
              <w:rPr>
                <w:rFonts w:ascii="Arial Narrow" w:hAnsi="Arial Narrow"/>
                <w:sz w:val="22"/>
                <w:szCs w:val="22"/>
                <w:vertAlign w:val="superscript"/>
              </w:rPr>
              <w:fldChar w:fldCharType="end"/>
            </w:r>
          </w:p>
        </w:tc>
      </w:tr>
      <w:tr w:rsidR="00ED70CD" w:rsidRPr="00981DD6" w14:paraId="59CC311B" w14:textId="77777777" w:rsidTr="005106A2">
        <w:trPr>
          <w:trHeight w:val="201"/>
        </w:trPr>
        <w:tc>
          <w:tcPr>
            <w:tcW w:w="1029" w:type="dxa"/>
            <w:tcBorders>
              <w:top w:val="nil"/>
              <w:left w:val="nil"/>
              <w:bottom w:val="nil"/>
              <w:right w:val="nil"/>
            </w:tcBorders>
            <w:noWrap/>
            <w:hideMark/>
          </w:tcPr>
          <w:p w14:paraId="49ED8941"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79039772" w14:textId="494A5580"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rs148755202</w:t>
            </w:r>
          </w:p>
        </w:tc>
        <w:tc>
          <w:tcPr>
            <w:tcW w:w="1531" w:type="dxa"/>
            <w:tcBorders>
              <w:top w:val="nil"/>
              <w:left w:val="nil"/>
              <w:bottom w:val="nil"/>
              <w:right w:val="nil"/>
            </w:tcBorders>
          </w:tcPr>
          <w:p w14:paraId="7FF36057" w14:textId="3BAD5585"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12: 48191247</w:t>
            </w:r>
          </w:p>
        </w:tc>
        <w:tc>
          <w:tcPr>
            <w:tcW w:w="1359" w:type="dxa"/>
            <w:tcBorders>
              <w:top w:val="nil"/>
              <w:left w:val="nil"/>
              <w:bottom w:val="nil"/>
              <w:right w:val="nil"/>
            </w:tcBorders>
          </w:tcPr>
          <w:p w14:paraId="0AC6BD42" w14:textId="05B2A713"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HDAC7</w:t>
            </w:r>
          </w:p>
        </w:tc>
        <w:tc>
          <w:tcPr>
            <w:tcW w:w="845" w:type="dxa"/>
            <w:tcBorders>
              <w:top w:val="nil"/>
              <w:left w:val="nil"/>
              <w:bottom w:val="nil"/>
              <w:right w:val="nil"/>
            </w:tcBorders>
          </w:tcPr>
          <w:p w14:paraId="0598B0B4"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4DBF99B8" w14:textId="5D03BCAE" w:rsidR="004B30C4" w:rsidRPr="00217D10" w:rsidRDefault="00A1787D" w:rsidP="002307D5">
            <w:pPr>
              <w:jc w:val="center"/>
              <w:rPr>
                <w:rFonts w:ascii="Arial Narrow" w:hAnsi="Arial Narrow"/>
                <w:b/>
                <w:color w:val="000000"/>
                <w:sz w:val="22"/>
                <w:szCs w:val="22"/>
              </w:rPr>
            </w:pPr>
            <w:r w:rsidRPr="00217D10">
              <w:rPr>
                <w:rFonts w:ascii="Arial Narrow" w:hAnsi="Arial Narrow"/>
                <w:b/>
                <w:color w:val="000000"/>
                <w:sz w:val="22"/>
                <w:szCs w:val="22"/>
              </w:rPr>
              <w:t>p.His166Arg</w:t>
            </w:r>
          </w:p>
        </w:tc>
        <w:tc>
          <w:tcPr>
            <w:tcW w:w="2523" w:type="dxa"/>
            <w:tcBorders>
              <w:top w:val="nil"/>
              <w:left w:val="nil"/>
              <w:bottom w:val="nil"/>
              <w:right w:val="nil"/>
            </w:tcBorders>
          </w:tcPr>
          <w:p w14:paraId="4A7907C0"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320413E6" w14:textId="010DCD00"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202B3DC6" w14:textId="69AFF36C"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0.016</w:t>
            </w:r>
          </w:p>
        </w:tc>
        <w:tc>
          <w:tcPr>
            <w:tcW w:w="1230" w:type="dxa"/>
            <w:tcBorders>
              <w:top w:val="nil"/>
              <w:left w:val="nil"/>
              <w:bottom w:val="nil"/>
              <w:right w:val="nil"/>
            </w:tcBorders>
            <w:noWrap/>
            <w:hideMark/>
          </w:tcPr>
          <w:p w14:paraId="35ED936C"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0.0310</w:t>
            </w:r>
          </w:p>
        </w:tc>
        <w:tc>
          <w:tcPr>
            <w:tcW w:w="1049" w:type="dxa"/>
            <w:tcBorders>
              <w:top w:val="nil"/>
              <w:left w:val="nil"/>
              <w:bottom w:val="nil"/>
              <w:right w:val="nil"/>
            </w:tcBorders>
            <w:noWrap/>
            <w:hideMark/>
          </w:tcPr>
          <w:p w14:paraId="763D5C70" w14:textId="6ECADAAA"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9.07</w:t>
            </w:r>
            <w:r w:rsidR="0087367E">
              <w:rPr>
                <w:rFonts w:ascii="Arial Narrow" w:hAnsi="Arial Narrow" w:cs="Arial"/>
                <w:b/>
                <w:sz w:val="22"/>
                <w:szCs w:val="22"/>
              </w:rPr>
              <w:t>x10</w:t>
            </w:r>
            <w:r w:rsidRPr="00217D10">
              <w:rPr>
                <w:rFonts w:ascii="Arial Narrow" w:hAnsi="Arial Narrow" w:cs="Arial"/>
                <w:b/>
                <w:sz w:val="22"/>
                <w:szCs w:val="22"/>
                <w:vertAlign w:val="superscript"/>
              </w:rPr>
              <w:t>-7</w:t>
            </w:r>
          </w:p>
        </w:tc>
        <w:tc>
          <w:tcPr>
            <w:tcW w:w="891" w:type="dxa"/>
            <w:tcBorders>
              <w:top w:val="nil"/>
              <w:left w:val="nil"/>
              <w:bottom w:val="nil"/>
              <w:right w:val="nil"/>
            </w:tcBorders>
          </w:tcPr>
          <w:p w14:paraId="2B103C76" w14:textId="3FAD824A"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806</w:t>
            </w:r>
            <w:r>
              <w:rPr>
                <w:rFonts w:ascii="Arial Narrow" w:hAnsi="Arial Narrow" w:cs="Arial"/>
                <w:b/>
                <w:sz w:val="22"/>
                <w:szCs w:val="22"/>
              </w:rPr>
              <w:t>,</w:t>
            </w:r>
            <w:r w:rsidRPr="00F74F8A">
              <w:rPr>
                <w:rFonts w:ascii="Arial Narrow" w:hAnsi="Arial Narrow" w:cs="Arial"/>
                <w:b/>
                <w:sz w:val="22"/>
                <w:szCs w:val="22"/>
              </w:rPr>
              <w:t>735</w:t>
            </w:r>
          </w:p>
        </w:tc>
        <w:tc>
          <w:tcPr>
            <w:tcW w:w="828" w:type="dxa"/>
            <w:tcBorders>
              <w:top w:val="nil"/>
              <w:left w:val="nil"/>
              <w:bottom w:val="nil"/>
              <w:right w:val="nil"/>
            </w:tcBorders>
          </w:tcPr>
          <w:p w14:paraId="6BD80888"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4E8E2EA4" w14:textId="77777777" w:rsidTr="005106A2">
        <w:trPr>
          <w:trHeight w:val="119"/>
        </w:trPr>
        <w:tc>
          <w:tcPr>
            <w:tcW w:w="1029" w:type="dxa"/>
            <w:tcBorders>
              <w:top w:val="nil"/>
              <w:left w:val="nil"/>
              <w:bottom w:val="nil"/>
              <w:right w:val="nil"/>
            </w:tcBorders>
            <w:noWrap/>
            <w:hideMark/>
          </w:tcPr>
          <w:p w14:paraId="0984C1A3"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3E2F3E26" w14:textId="43BEEF98"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rs1471997</w:t>
            </w:r>
          </w:p>
        </w:tc>
        <w:tc>
          <w:tcPr>
            <w:tcW w:w="1531" w:type="dxa"/>
            <w:tcBorders>
              <w:top w:val="nil"/>
              <w:left w:val="nil"/>
              <w:bottom w:val="nil"/>
              <w:right w:val="nil"/>
            </w:tcBorders>
          </w:tcPr>
          <w:p w14:paraId="1743610D" w14:textId="03B6A7E3"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48723595</w:t>
            </w:r>
          </w:p>
        </w:tc>
        <w:tc>
          <w:tcPr>
            <w:tcW w:w="1359" w:type="dxa"/>
            <w:tcBorders>
              <w:top w:val="nil"/>
              <w:left w:val="nil"/>
              <w:bottom w:val="nil"/>
              <w:right w:val="nil"/>
            </w:tcBorders>
          </w:tcPr>
          <w:p w14:paraId="0013EB06" w14:textId="33BAD133"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H1FNT</w:t>
            </w:r>
          </w:p>
        </w:tc>
        <w:tc>
          <w:tcPr>
            <w:tcW w:w="845" w:type="dxa"/>
            <w:tcBorders>
              <w:top w:val="nil"/>
              <w:left w:val="nil"/>
              <w:bottom w:val="nil"/>
              <w:right w:val="nil"/>
            </w:tcBorders>
          </w:tcPr>
          <w:p w14:paraId="4BC7116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2EF33406" w14:textId="4EE764B4"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p.Gln174Arg</w:t>
            </w:r>
          </w:p>
        </w:tc>
        <w:tc>
          <w:tcPr>
            <w:tcW w:w="2523" w:type="dxa"/>
            <w:tcBorders>
              <w:top w:val="nil"/>
              <w:left w:val="nil"/>
              <w:bottom w:val="nil"/>
              <w:right w:val="nil"/>
            </w:tcBorders>
          </w:tcPr>
          <w:p w14:paraId="431F85F9"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7458BA33" w14:textId="097E32D9"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2B637959" w14:textId="7783A0C3"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0.216</w:t>
            </w:r>
          </w:p>
        </w:tc>
        <w:tc>
          <w:tcPr>
            <w:tcW w:w="1230" w:type="dxa"/>
            <w:tcBorders>
              <w:top w:val="nil"/>
              <w:left w:val="nil"/>
              <w:bottom w:val="nil"/>
              <w:right w:val="nil"/>
            </w:tcBorders>
            <w:noWrap/>
            <w:hideMark/>
          </w:tcPr>
          <w:p w14:paraId="223327A5"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0.0130</w:t>
            </w:r>
          </w:p>
        </w:tc>
        <w:tc>
          <w:tcPr>
            <w:tcW w:w="1049" w:type="dxa"/>
            <w:tcBorders>
              <w:top w:val="nil"/>
              <w:left w:val="nil"/>
              <w:bottom w:val="nil"/>
              <w:right w:val="nil"/>
            </w:tcBorders>
            <w:noWrap/>
            <w:hideMark/>
          </w:tcPr>
          <w:p w14:paraId="1F84B664" w14:textId="1E0F1FBD"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1.15</w:t>
            </w:r>
            <w:r w:rsidR="0087367E">
              <w:rPr>
                <w:rFonts w:ascii="Arial Narrow" w:hAnsi="Arial Narrow" w:cs="Arial"/>
                <w:sz w:val="22"/>
                <w:szCs w:val="22"/>
              </w:rPr>
              <w:t>x10</w:t>
            </w:r>
            <w:r w:rsidRPr="00217D10">
              <w:rPr>
                <w:rFonts w:ascii="Arial Narrow" w:hAnsi="Arial Narrow" w:cs="Arial"/>
                <w:sz w:val="22"/>
                <w:szCs w:val="22"/>
                <w:vertAlign w:val="superscript"/>
              </w:rPr>
              <w:t>-11</w:t>
            </w:r>
          </w:p>
        </w:tc>
        <w:tc>
          <w:tcPr>
            <w:tcW w:w="891" w:type="dxa"/>
            <w:tcBorders>
              <w:top w:val="nil"/>
              <w:left w:val="nil"/>
              <w:bottom w:val="nil"/>
              <w:right w:val="nil"/>
            </w:tcBorders>
          </w:tcPr>
          <w:p w14:paraId="4155DED0" w14:textId="7E6C2E04"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5B184EA6" w14:textId="77777777" w:rsidR="004B30C4" w:rsidRPr="00F74F8A" w:rsidRDefault="004B30C4" w:rsidP="004B30C4">
            <w:pPr>
              <w:rPr>
                <w:rFonts w:ascii="Arial Narrow" w:hAnsi="Arial Narrow" w:cs="Arial"/>
                <w:sz w:val="22"/>
                <w:szCs w:val="22"/>
              </w:rPr>
            </w:pPr>
          </w:p>
        </w:tc>
      </w:tr>
      <w:tr w:rsidR="00ED70CD" w:rsidRPr="00981DD6" w14:paraId="6CE6E139" w14:textId="77777777" w:rsidTr="005106A2">
        <w:trPr>
          <w:trHeight w:val="165"/>
        </w:trPr>
        <w:tc>
          <w:tcPr>
            <w:tcW w:w="1029" w:type="dxa"/>
            <w:tcBorders>
              <w:top w:val="nil"/>
              <w:left w:val="nil"/>
              <w:bottom w:val="nil"/>
              <w:right w:val="nil"/>
            </w:tcBorders>
            <w:noWrap/>
            <w:hideMark/>
          </w:tcPr>
          <w:p w14:paraId="3FA0187A"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2542710F" w14:textId="0EFA8585"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rs1126930 **</w:t>
            </w:r>
          </w:p>
        </w:tc>
        <w:tc>
          <w:tcPr>
            <w:tcW w:w="1531" w:type="dxa"/>
            <w:tcBorders>
              <w:top w:val="nil"/>
              <w:left w:val="nil"/>
              <w:bottom w:val="nil"/>
              <w:right w:val="nil"/>
            </w:tcBorders>
          </w:tcPr>
          <w:p w14:paraId="7C8F18B5" w14:textId="11535768"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49399132</w:t>
            </w:r>
          </w:p>
        </w:tc>
        <w:tc>
          <w:tcPr>
            <w:tcW w:w="1359" w:type="dxa"/>
            <w:tcBorders>
              <w:top w:val="nil"/>
              <w:left w:val="nil"/>
              <w:bottom w:val="nil"/>
              <w:right w:val="nil"/>
            </w:tcBorders>
          </w:tcPr>
          <w:p w14:paraId="0B1D6BA9" w14:textId="733EFDB5"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PRKAG1</w:t>
            </w:r>
          </w:p>
        </w:tc>
        <w:tc>
          <w:tcPr>
            <w:tcW w:w="845" w:type="dxa"/>
            <w:tcBorders>
              <w:top w:val="nil"/>
              <w:left w:val="nil"/>
              <w:bottom w:val="nil"/>
              <w:right w:val="nil"/>
            </w:tcBorders>
          </w:tcPr>
          <w:p w14:paraId="03A4C72A"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C/G</w:t>
            </w:r>
          </w:p>
        </w:tc>
        <w:tc>
          <w:tcPr>
            <w:tcW w:w="624" w:type="dxa"/>
            <w:tcBorders>
              <w:top w:val="nil"/>
              <w:left w:val="nil"/>
              <w:bottom w:val="nil"/>
              <w:right w:val="nil"/>
            </w:tcBorders>
          </w:tcPr>
          <w:p w14:paraId="6379520C" w14:textId="4541610A"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p.Ser98Thr</w:t>
            </w:r>
          </w:p>
        </w:tc>
        <w:tc>
          <w:tcPr>
            <w:tcW w:w="2523" w:type="dxa"/>
            <w:tcBorders>
              <w:top w:val="nil"/>
              <w:left w:val="nil"/>
              <w:bottom w:val="nil"/>
              <w:right w:val="nil"/>
            </w:tcBorders>
          </w:tcPr>
          <w:p w14:paraId="404D949D"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2002B807" w14:textId="49716B00"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7B4B2758" w14:textId="2128AE9C"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0.035</w:t>
            </w:r>
          </w:p>
        </w:tc>
        <w:tc>
          <w:tcPr>
            <w:tcW w:w="1230" w:type="dxa"/>
            <w:tcBorders>
              <w:top w:val="nil"/>
              <w:left w:val="nil"/>
              <w:bottom w:val="nil"/>
              <w:right w:val="nil"/>
            </w:tcBorders>
            <w:noWrap/>
            <w:hideMark/>
          </w:tcPr>
          <w:p w14:paraId="0D3152C8"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0.0408</w:t>
            </w:r>
          </w:p>
        </w:tc>
        <w:tc>
          <w:tcPr>
            <w:tcW w:w="1049" w:type="dxa"/>
            <w:tcBorders>
              <w:top w:val="nil"/>
              <w:left w:val="nil"/>
              <w:bottom w:val="nil"/>
              <w:right w:val="nil"/>
            </w:tcBorders>
            <w:noWrap/>
            <w:hideMark/>
          </w:tcPr>
          <w:p w14:paraId="38418737" w14:textId="78348C2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1.45</w:t>
            </w:r>
            <w:r w:rsidR="0087367E">
              <w:rPr>
                <w:rFonts w:ascii="Arial Narrow" w:hAnsi="Arial Narrow" w:cs="Arial"/>
                <w:sz w:val="22"/>
                <w:szCs w:val="22"/>
              </w:rPr>
              <w:t>x10</w:t>
            </w:r>
            <w:r w:rsidRPr="00217D10">
              <w:rPr>
                <w:rFonts w:ascii="Arial Narrow" w:hAnsi="Arial Narrow" w:cs="Arial"/>
                <w:sz w:val="22"/>
                <w:szCs w:val="22"/>
                <w:vertAlign w:val="superscript"/>
              </w:rPr>
              <w:t>-21</w:t>
            </w:r>
          </w:p>
        </w:tc>
        <w:tc>
          <w:tcPr>
            <w:tcW w:w="891" w:type="dxa"/>
            <w:tcBorders>
              <w:top w:val="nil"/>
              <w:left w:val="nil"/>
              <w:bottom w:val="nil"/>
              <w:right w:val="nil"/>
            </w:tcBorders>
          </w:tcPr>
          <w:p w14:paraId="44ED2A8A" w14:textId="172E473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793</w:t>
            </w:r>
            <w:r>
              <w:rPr>
                <w:rFonts w:ascii="Arial Narrow" w:hAnsi="Arial Narrow" w:cs="Arial"/>
                <w:sz w:val="22"/>
                <w:szCs w:val="22"/>
              </w:rPr>
              <w:t>,</w:t>
            </w:r>
            <w:r w:rsidRPr="00F74F8A">
              <w:rPr>
                <w:rFonts w:ascii="Arial Narrow" w:hAnsi="Arial Narrow" w:cs="Arial"/>
                <w:sz w:val="22"/>
                <w:szCs w:val="22"/>
              </w:rPr>
              <w:t>216</w:t>
            </w:r>
          </w:p>
        </w:tc>
        <w:tc>
          <w:tcPr>
            <w:tcW w:w="828" w:type="dxa"/>
            <w:tcBorders>
              <w:top w:val="nil"/>
              <w:left w:val="nil"/>
              <w:bottom w:val="nil"/>
              <w:right w:val="nil"/>
            </w:tcBorders>
          </w:tcPr>
          <w:p w14:paraId="50CD3E96" w14:textId="77777777" w:rsidR="004B30C4" w:rsidRPr="00F74F8A" w:rsidRDefault="004B30C4" w:rsidP="004B30C4">
            <w:pPr>
              <w:rPr>
                <w:rFonts w:ascii="Arial Narrow" w:hAnsi="Arial Narrow" w:cs="Arial"/>
                <w:sz w:val="22"/>
                <w:szCs w:val="22"/>
              </w:rPr>
            </w:pPr>
          </w:p>
        </w:tc>
      </w:tr>
      <w:tr w:rsidR="00ED70CD" w:rsidRPr="00981DD6" w14:paraId="5793F662" w14:textId="77777777" w:rsidTr="005106A2">
        <w:trPr>
          <w:trHeight w:val="226"/>
        </w:trPr>
        <w:tc>
          <w:tcPr>
            <w:tcW w:w="1029" w:type="dxa"/>
            <w:tcBorders>
              <w:top w:val="nil"/>
              <w:left w:val="nil"/>
              <w:bottom w:val="nil"/>
              <w:right w:val="nil"/>
            </w:tcBorders>
            <w:noWrap/>
            <w:hideMark/>
          </w:tcPr>
          <w:p w14:paraId="705B34A6"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46CE4580" w14:textId="3BE0F6FD"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rs52824916 **</w:t>
            </w:r>
          </w:p>
        </w:tc>
        <w:tc>
          <w:tcPr>
            <w:tcW w:w="1531" w:type="dxa"/>
            <w:tcBorders>
              <w:top w:val="nil"/>
              <w:left w:val="nil"/>
              <w:bottom w:val="nil"/>
              <w:right w:val="nil"/>
            </w:tcBorders>
          </w:tcPr>
          <w:p w14:paraId="43D8A18D" w14:textId="454CDD24"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49993678</w:t>
            </w:r>
          </w:p>
        </w:tc>
        <w:tc>
          <w:tcPr>
            <w:tcW w:w="1359" w:type="dxa"/>
            <w:tcBorders>
              <w:top w:val="nil"/>
              <w:left w:val="nil"/>
              <w:bottom w:val="nil"/>
              <w:right w:val="nil"/>
            </w:tcBorders>
          </w:tcPr>
          <w:p w14:paraId="62857676" w14:textId="2D9F508C"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FAM186B</w:t>
            </w:r>
          </w:p>
        </w:tc>
        <w:tc>
          <w:tcPr>
            <w:tcW w:w="845" w:type="dxa"/>
            <w:tcBorders>
              <w:top w:val="nil"/>
              <w:left w:val="nil"/>
              <w:bottom w:val="nil"/>
              <w:right w:val="nil"/>
            </w:tcBorders>
          </w:tcPr>
          <w:p w14:paraId="1621DAC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2BD27755" w14:textId="12F0C37B"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p.Gln582Arg</w:t>
            </w:r>
          </w:p>
        </w:tc>
        <w:tc>
          <w:tcPr>
            <w:tcW w:w="2523" w:type="dxa"/>
            <w:tcBorders>
              <w:top w:val="nil"/>
              <w:left w:val="nil"/>
              <w:bottom w:val="nil"/>
              <w:right w:val="nil"/>
            </w:tcBorders>
          </w:tcPr>
          <w:p w14:paraId="4438C175"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6A3B334C" w14:textId="1F22BEE0"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50628D94" w14:textId="38FEDDC6"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0.088</w:t>
            </w:r>
          </w:p>
        </w:tc>
        <w:tc>
          <w:tcPr>
            <w:tcW w:w="1230" w:type="dxa"/>
            <w:tcBorders>
              <w:top w:val="nil"/>
              <w:left w:val="nil"/>
              <w:bottom w:val="nil"/>
              <w:right w:val="nil"/>
            </w:tcBorders>
            <w:noWrap/>
            <w:hideMark/>
          </w:tcPr>
          <w:p w14:paraId="6FDE4C11"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-0.0155</w:t>
            </w:r>
          </w:p>
        </w:tc>
        <w:tc>
          <w:tcPr>
            <w:tcW w:w="1049" w:type="dxa"/>
            <w:tcBorders>
              <w:top w:val="nil"/>
              <w:left w:val="nil"/>
              <w:bottom w:val="nil"/>
              <w:right w:val="nil"/>
            </w:tcBorders>
            <w:noWrap/>
            <w:hideMark/>
          </w:tcPr>
          <w:p w14:paraId="3E191832" w14:textId="7733A07E"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1.70</w:t>
            </w:r>
            <w:r w:rsidR="0087367E">
              <w:rPr>
                <w:rFonts w:ascii="Arial Narrow" w:hAnsi="Arial Narrow" w:cs="Arial"/>
                <w:sz w:val="22"/>
                <w:szCs w:val="22"/>
              </w:rPr>
              <w:t>x10</w:t>
            </w:r>
            <w:r w:rsidRPr="00217D10">
              <w:rPr>
                <w:rFonts w:ascii="Arial Narrow" w:hAnsi="Arial Narrow" w:cs="Arial"/>
                <w:sz w:val="22"/>
                <w:szCs w:val="22"/>
                <w:vertAlign w:val="superscript"/>
              </w:rPr>
              <w:t>-8</w:t>
            </w:r>
          </w:p>
        </w:tc>
        <w:tc>
          <w:tcPr>
            <w:tcW w:w="891" w:type="dxa"/>
            <w:tcBorders>
              <w:top w:val="nil"/>
              <w:left w:val="nil"/>
              <w:bottom w:val="nil"/>
              <w:right w:val="nil"/>
            </w:tcBorders>
          </w:tcPr>
          <w:p w14:paraId="63C1FEEB" w14:textId="656DE0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3253E564" w14:textId="77777777" w:rsidR="004B30C4" w:rsidRPr="00F74F8A" w:rsidRDefault="004B30C4" w:rsidP="004B30C4">
            <w:pPr>
              <w:rPr>
                <w:rFonts w:ascii="Arial Narrow" w:hAnsi="Arial Narrow" w:cs="Arial"/>
                <w:sz w:val="22"/>
                <w:szCs w:val="22"/>
              </w:rPr>
            </w:pPr>
          </w:p>
        </w:tc>
      </w:tr>
      <w:tr w:rsidR="00ED70CD" w:rsidRPr="00981DD6" w14:paraId="6BCD6F87" w14:textId="77777777" w:rsidTr="005106A2">
        <w:trPr>
          <w:trHeight w:val="340"/>
        </w:trPr>
        <w:tc>
          <w:tcPr>
            <w:tcW w:w="1029" w:type="dxa"/>
            <w:tcBorders>
              <w:top w:val="nil"/>
              <w:left w:val="nil"/>
              <w:bottom w:val="nil"/>
              <w:right w:val="nil"/>
            </w:tcBorders>
            <w:noWrap/>
            <w:hideMark/>
          </w:tcPr>
          <w:p w14:paraId="625FEB43"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12B81CE9" w14:textId="4070202D"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rs7302981 **</w:t>
            </w:r>
          </w:p>
        </w:tc>
        <w:tc>
          <w:tcPr>
            <w:tcW w:w="1531" w:type="dxa"/>
            <w:tcBorders>
              <w:top w:val="nil"/>
              <w:left w:val="nil"/>
              <w:bottom w:val="nil"/>
              <w:right w:val="nil"/>
            </w:tcBorders>
          </w:tcPr>
          <w:p w14:paraId="537A7C8C" w14:textId="30CC75F0"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50537815</w:t>
            </w:r>
          </w:p>
        </w:tc>
        <w:tc>
          <w:tcPr>
            <w:tcW w:w="1359" w:type="dxa"/>
            <w:tcBorders>
              <w:top w:val="nil"/>
              <w:left w:val="nil"/>
              <w:bottom w:val="nil"/>
              <w:right w:val="nil"/>
            </w:tcBorders>
          </w:tcPr>
          <w:p w14:paraId="6E3A61A1" w14:textId="1B602097"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CERS5</w:t>
            </w:r>
          </w:p>
        </w:tc>
        <w:tc>
          <w:tcPr>
            <w:tcW w:w="845" w:type="dxa"/>
            <w:tcBorders>
              <w:top w:val="nil"/>
              <w:left w:val="nil"/>
              <w:bottom w:val="nil"/>
              <w:right w:val="nil"/>
            </w:tcBorders>
          </w:tcPr>
          <w:p w14:paraId="6534032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1769A0C6" w14:textId="2F5A77FC"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p.Cys75Arg</w:t>
            </w:r>
          </w:p>
        </w:tc>
        <w:tc>
          <w:tcPr>
            <w:tcW w:w="2523" w:type="dxa"/>
            <w:tcBorders>
              <w:top w:val="nil"/>
              <w:left w:val="nil"/>
              <w:bottom w:val="nil"/>
              <w:right w:val="nil"/>
            </w:tcBorders>
          </w:tcPr>
          <w:p w14:paraId="4A4988D9"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3BBC60A8" w14:textId="13014755"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0213BA2A" w14:textId="15AD8C98"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0.375</w:t>
            </w:r>
          </w:p>
        </w:tc>
        <w:tc>
          <w:tcPr>
            <w:tcW w:w="1230" w:type="dxa"/>
            <w:tcBorders>
              <w:top w:val="nil"/>
              <w:left w:val="nil"/>
              <w:bottom w:val="nil"/>
              <w:right w:val="nil"/>
            </w:tcBorders>
            <w:noWrap/>
            <w:hideMark/>
          </w:tcPr>
          <w:p w14:paraId="49D97BC1"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0.0219</w:t>
            </w:r>
          </w:p>
        </w:tc>
        <w:tc>
          <w:tcPr>
            <w:tcW w:w="1049" w:type="dxa"/>
            <w:tcBorders>
              <w:top w:val="nil"/>
              <w:left w:val="nil"/>
              <w:bottom w:val="nil"/>
              <w:right w:val="nil"/>
            </w:tcBorders>
            <w:noWrap/>
            <w:hideMark/>
          </w:tcPr>
          <w:p w14:paraId="376D722F" w14:textId="3CB9BD90"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1.52</w:t>
            </w:r>
            <w:r w:rsidR="0087367E">
              <w:rPr>
                <w:rFonts w:ascii="Arial Narrow" w:hAnsi="Arial Narrow" w:cs="Arial"/>
                <w:sz w:val="22"/>
                <w:szCs w:val="22"/>
              </w:rPr>
              <w:t>x10</w:t>
            </w:r>
            <w:r w:rsidRPr="00217D10">
              <w:rPr>
                <w:rFonts w:ascii="Arial Narrow" w:hAnsi="Arial Narrow" w:cs="Arial"/>
                <w:sz w:val="22"/>
                <w:szCs w:val="22"/>
                <w:vertAlign w:val="superscript"/>
              </w:rPr>
              <w:t>-41</w:t>
            </w:r>
          </w:p>
        </w:tc>
        <w:tc>
          <w:tcPr>
            <w:tcW w:w="891" w:type="dxa"/>
            <w:tcBorders>
              <w:top w:val="nil"/>
              <w:left w:val="nil"/>
              <w:bottom w:val="nil"/>
              <w:right w:val="nil"/>
            </w:tcBorders>
          </w:tcPr>
          <w:p w14:paraId="7CC24219" w14:textId="434921E0"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6286E35E" w14:textId="77777777" w:rsidR="004B30C4" w:rsidRPr="00F74F8A" w:rsidRDefault="004B30C4" w:rsidP="004B30C4">
            <w:pPr>
              <w:rPr>
                <w:rFonts w:ascii="Arial Narrow" w:hAnsi="Arial Narrow" w:cs="Arial"/>
                <w:sz w:val="22"/>
                <w:szCs w:val="22"/>
              </w:rPr>
            </w:pPr>
          </w:p>
        </w:tc>
      </w:tr>
      <w:tr w:rsidR="00ED70CD" w:rsidRPr="00981DD6" w14:paraId="20D4F0A1" w14:textId="77777777" w:rsidTr="005106A2">
        <w:trPr>
          <w:trHeight w:val="209"/>
        </w:trPr>
        <w:tc>
          <w:tcPr>
            <w:tcW w:w="1029" w:type="dxa"/>
            <w:tcBorders>
              <w:top w:val="nil"/>
              <w:left w:val="nil"/>
              <w:bottom w:val="nil"/>
              <w:right w:val="nil"/>
            </w:tcBorders>
            <w:noWrap/>
            <w:hideMark/>
          </w:tcPr>
          <w:p w14:paraId="433C7AD7"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312 *</w:t>
            </w:r>
          </w:p>
        </w:tc>
        <w:tc>
          <w:tcPr>
            <w:tcW w:w="1581" w:type="dxa"/>
            <w:tcBorders>
              <w:top w:val="nil"/>
              <w:left w:val="nil"/>
              <w:bottom w:val="nil"/>
              <w:right w:val="nil"/>
            </w:tcBorders>
          </w:tcPr>
          <w:p w14:paraId="0E9BE97E" w14:textId="288F3724"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rs61753655</w:t>
            </w:r>
          </w:p>
        </w:tc>
        <w:tc>
          <w:tcPr>
            <w:tcW w:w="1531" w:type="dxa"/>
            <w:tcBorders>
              <w:top w:val="nil"/>
              <w:left w:val="nil"/>
              <w:bottom w:val="nil"/>
              <w:right w:val="nil"/>
            </w:tcBorders>
          </w:tcPr>
          <w:p w14:paraId="77B26F6E" w14:textId="2ED53315"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17: 1372839</w:t>
            </w:r>
          </w:p>
        </w:tc>
        <w:tc>
          <w:tcPr>
            <w:tcW w:w="1359" w:type="dxa"/>
            <w:tcBorders>
              <w:top w:val="nil"/>
              <w:left w:val="nil"/>
              <w:bottom w:val="nil"/>
              <w:right w:val="nil"/>
            </w:tcBorders>
          </w:tcPr>
          <w:p w14:paraId="7C088160" w14:textId="0E9C6EBB"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MYO1C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51351651"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7CA5FB90" w14:textId="3CAA0DF0"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p.Lys866Glu</w:t>
            </w:r>
          </w:p>
        </w:tc>
        <w:tc>
          <w:tcPr>
            <w:tcW w:w="2523" w:type="dxa"/>
            <w:tcBorders>
              <w:top w:val="nil"/>
              <w:left w:val="nil"/>
              <w:bottom w:val="nil"/>
              <w:right w:val="nil"/>
            </w:tcBorders>
          </w:tcPr>
          <w:p w14:paraId="06B0B0DD"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37A6BF4E" w14:textId="331A44F2"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437DB0FA" w14:textId="575DBE76"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0.011</w:t>
            </w:r>
          </w:p>
        </w:tc>
        <w:tc>
          <w:tcPr>
            <w:tcW w:w="1230" w:type="dxa"/>
            <w:tcBorders>
              <w:top w:val="nil"/>
              <w:left w:val="nil"/>
              <w:bottom w:val="nil"/>
              <w:right w:val="nil"/>
            </w:tcBorders>
            <w:noWrap/>
            <w:hideMark/>
          </w:tcPr>
          <w:p w14:paraId="47FB447B"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0.0653</w:t>
            </w:r>
          </w:p>
        </w:tc>
        <w:tc>
          <w:tcPr>
            <w:tcW w:w="1049" w:type="dxa"/>
            <w:tcBorders>
              <w:top w:val="nil"/>
              <w:left w:val="nil"/>
              <w:bottom w:val="nil"/>
              <w:right w:val="nil"/>
            </w:tcBorders>
            <w:noWrap/>
            <w:hideMark/>
          </w:tcPr>
          <w:p w14:paraId="0D7EFE79" w14:textId="62E574BF"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6.48</w:t>
            </w:r>
            <w:r w:rsidR="0087367E">
              <w:rPr>
                <w:rFonts w:ascii="Arial Narrow" w:hAnsi="Arial Narrow" w:cs="Arial"/>
                <w:b/>
                <w:sz w:val="22"/>
                <w:szCs w:val="22"/>
              </w:rPr>
              <w:t>x10</w:t>
            </w:r>
            <w:r w:rsidRPr="00217D10">
              <w:rPr>
                <w:rFonts w:ascii="Arial Narrow" w:hAnsi="Arial Narrow" w:cs="Arial"/>
                <w:b/>
                <w:sz w:val="22"/>
                <w:szCs w:val="22"/>
                <w:vertAlign w:val="superscript"/>
              </w:rPr>
              <w:t>-18</w:t>
            </w:r>
          </w:p>
        </w:tc>
        <w:tc>
          <w:tcPr>
            <w:tcW w:w="891" w:type="dxa"/>
            <w:tcBorders>
              <w:top w:val="nil"/>
              <w:left w:val="nil"/>
              <w:bottom w:val="nil"/>
              <w:right w:val="nil"/>
            </w:tcBorders>
          </w:tcPr>
          <w:p w14:paraId="5BF52EFD" w14:textId="67A576BF"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806</w:t>
            </w:r>
            <w:r>
              <w:rPr>
                <w:rFonts w:ascii="Arial Narrow" w:hAnsi="Arial Narrow" w:cs="Arial"/>
                <w:b/>
                <w:sz w:val="22"/>
                <w:szCs w:val="22"/>
              </w:rPr>
              <w:t>,</w:t>
            </w:r>
            <w:r w:rsidRPr="00F74F8A">
              <w:rPr>
                <w:rFonts w:ascii="Arial Narrow" w:hAnsi="Arial Narrow" w:cs="Arial"/>
                <w:b/>
                <w:sz w:val="22"/>
                <w:szCs w:val="22"/>
              </w:rPr>
              <w:t>735</w:t>
            </w:r>
          </w:p>
        </w:tc>
        <w:tc>
          <w:tcPr>
            <w:tcW w:w="828" w:type="dxa"/>
            <w:tcBorders>
              <w:top w:val="nil"/>
              <w:left w:val="nil"/>
              <w:bottom w:val="nil"/>
              <w:right w:val="nil"/>
            </w:tcBorders>
          </w:tcPr>
          <w:p w14:paraId="4CB041B1" w14:textId="3F3A73DD" w:rsidR="004B30C4" w:rsidRPr="00F74F8A" w:rsidRDefault="004B30C4" w:rsidP="00C841BE">
            <w:pPr>
              <w:pStyle w:val="NormalWeb"/>
              <w:spacing w:before="0" w:beforeAutospacing="0" w:after="0" w:afterAutospacing="0"/>
              <w:rPr>
                <w:rFonts w:ascii="Arial Narrow" w:hAnsi="Arial Narrow" w:cs="Arial"/>
                <w:sz w:val="22"/>
                <w:szCs w:val="22"/>
                <w:vertAlign w:val="superscript"/>
              </w:rPr>
            </w:pPr>
            <w:r w:rsidRPr="00F74F8A">
              <w:rPr>
                <w:rFonts w:ascii="Arial Narrow" w:hAnsi="Arial Narrow"/>
                <w:sz w:val="22"/>
                <w:szCs w:val="22"/>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17</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16</w:t>
            </w:r>
            <w:r w:rsidRPr="00F74F8A">
              <w:rPr>
                <w:rFonts w:ascii="Arial Narrow" w:hAnsi="Arial Narrow"/>
                <w:sz w:val="22"/>
                <w:szCs w:val="22"/>
                <w:vertAlign w:val="superscript"/>
              </w:rPr>
              <w:fldChar w:fldCharType="end"/>
            </w:r>
          </w:p>
        </w:tc>
      </w:tr>
      <w:tr w:rsidR="00ED70CD" w:rsidRPr="00981DD6" w14:paraId="2581F506" w14:textId="77777777" w:rsidTr="005106A2">
        <w:trPr>
          <w:trHeight w:val="320"/>
        </w:trPr>
        <w:tc>
          <w:tcPr>
            <w:tcW w:w="1029" w:type="dxa"/>
            <w:tcBorders>
              <w:top w:val="nil"/>
              <w:left w:val="nil"/>
              <w:bottom w:val="nil"/>
              <w:right w:val="nil"/>
            </w:tcBorders>
            <w:noWrap/>
            <w:hideMark/>
          </w:tcPr>
          <w:p w14:paraId="24201559"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0E9B4C41" w14:textId="19431CEC"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rs1885987</w:t>
            </w:r>
          </w:p>
        </w:tc>
        <w:tc>
          <w:tcPr>
            <w:tcW w:w="1531" w:type="dxa"/>
            <w:tcBorders>
              <w:top w:val="nil"/>
              <w:left w:val="nil"/>
              <w:bottom w:val="nil"/>
              <w:right w:val="nil"/>
            </w:tcBorders>
          </w:tcPr>
          <w:p w14:paraId="5CB0766A" w14:textId="44157DA0"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17: 2203025</w:t>
            </w:r>
          </w:p>
        </w:tc>
        <w:tc>
          <w:tcPr>
            <w:tcW w:w="1359" w:type="dxa"/>
            <w:tcBorders>
              <w:top w:val="nil"/>
              <w:left w:val="nil"/>
              <w:bottom w:val="nil"/>
              <w:right w:val="nil"/>
            </w:tcBorders>
          </w:tcPr>
          <w:p w14:paraId="6DC46F41" w14:textId="0DBC316E"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SMG6</w:t>
            </w:r>
          </w:p>
        </w:tc>
        <w:tc>
          <w:tcPr>
            <w:tcW w:w="845" w:type="dxa"/>
            <w:tcBorders>
              <w:top w:val="nil"/>
              <w:left w:val="nil"/>
              <w:bottom w:val="nil"/>
              <w:right w:val="nil"/>
            </w:tcBorders>
          </w:tcPr>
          <w:p w14:paraId="63A3F68A"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G/T</w:t>
            </w:r>
          </w:p>
        </w:tc>
        <w:tc>
          <w:tcPr>
            <w:tcW w:w="624" w:type="dxa"/>
            <w:tcBorders>
              <w:top w:val="nil"/>
              <w:left w:val="nil"/>
              <w:bottom w:val="nil"/>
              <w:right w:val="nil"/>
            </w:tcBorders>
          </w:tcPr>
          <w:p w14:paraId="2435F9D4" w14:textId="17BCA4F2"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w:t>
            </w:r>
            <w:r w:rsidR="002039CA" w:rsidRPr="00217D10">
              <w:rPr>
                <w:rFonts w:ascii="Arial Narrow" w:hAnsi="Arial Narrow"/>
                <w:color w:val="000000"/>
                <w:sz w:val="22"/>
                <w:szCs w:val="22"/>
              </w:rPr>
              <w:t>Thr</w:t>
            </w:r>
            <w:r w:rsidRPr="00217D10">
              <w:rPr>
                <w:rFonts w:ascii="Arial Narrow" w:hAnsi="Arial Narrow"/>
                <w:color w:val="000000"/>
                <w:sz w:val="22"/>
                <w:szCs w:val="22"/>
              </w:rPr>
              <w:t>341</w:t>
            </w:r>
            <w:r w:rsidR="002039CA" w:rsidRPr="00217D10">
              <w:rPr>
                <w:rFonts w:ascii="Arial Narrow" w:hAnsi="Arial Narrow"/>
                <w:color w:val="000000"/>
                <w:sz w:val="22"/>
                <w:szCs w:val="22"/>
              </w:rPr>
              <w:t>Asn</w:t>
            </w:r>
          </w:p>
        </w:tc>
        <w:tc>
          <w:tcPr>
            <w:tcW w:w="2523" w:type="dxa"/>
            <w:tcBorders>
              <w:top w:val="nil"/>
              <w:left w:val="nil"/>
              <w:bottom w:val="nil"/>
              <w:right w:val="nil"/>
            </w:tcBorders>
          </w:tcPr>
          <w:p w14:paraId="45BE10DC"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62BC87CC" w14:textId="11D3D32E"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27998F68" w14:textId="0E4F5BEB"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0.371</w:t>
            </w:r>
          </w:p>
        </w:tc>
        <w:tc>
          <w:tcPr>
            <w:tcW w:w="1230" w:type="dxa"/>
            <w:tcBorders>
              <w:top w:val="nil"/>
              <w:left w:val="nil"/>
              <w:bottom w:val="nil"/>
              <w:right w:val="nil"/>
            </w:tcBorders>
            <w:noWrap/>
            <w:hideMark/>
          </w:tcPr>
          <w:p w14:paraId="491F4732"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-0.0127</w:t>
            </w:r>
          </w:p>
        </w:tc>
        <w:tc>
          <w:tcPr>
            <w:tcW w:w="1049" w:type="dxa"/>
            <w:tcBorders>
              <w:top w:val="nil"/>
              <w:left w:val="nil"/>
              <w:bottom w:val="nil"/>
              <w:right w:val="nil"/>
            </w:tcBorders>
            <w:noWrap/>
            <w:hideMark/>
          </w:tcPr>
          <w:p w14:paraId="4FFB2EC4" w14:textId="3B109E6C"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3.94</w:t>
            </w:r>
            <w:r w:rsidR="0087367E">
              <w:rPr>
                <w:rFonts w:ascii="Arial Narrow" w:hAnsi="Arial Narrow" w:cs="Arial"/>
                <w:sz w:val="22"/>
                <w:szCs w:val="22"/>
              </w:rPr>
              <w:t>x10</w:t>
            </w:r>
            <w:r w:rsidRPr="00217D10">
              <w:rPr>
                <w:rFonts w:ascii="Arial Narrow" w:hAnsi="Arial Narrow" w:cs="Arial"/>
                <w:sz w:val="22"/>
                <w:szCs w:val="22"/>
                <w:vertAlign w:val="superscript"/>
              </w:rPr>
              <w:t>-15</w:t>
            </w:r>
          </w:p>
        </w:tc>
        <w:tc>
          <w:tcPr>
            <w:tcW w:w="891" w:type="dxa"/>
            <w:tcBorders>
              <w:top w:val="nil"/>
              <w:left w:val="nil"/>
              <w:bottom w:val="nil"/>
              <w:right w:val="nil"/>
            </w:tcBorders>
          </w:tcPr>
          <w:p w14:paraId="723DFABA" w14:textId="51C97E90"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00BB1E31" w14:textId="77777777" w:rsidR="004B30C4" w:rsidRPr="00F74F8A" w:rsidRDefault="004B30C4" w:rsidP="004B30C4">
            <w:pPr>
              <w:rPr>
                <w:rFonts w:ascii="Arial Narrow" w:hAnsi="Arial Narrow" w:cs="Arial"/>
                <w:sz w:val="22"/>
                <w:szCs w:val="22"/>
              </w:rPr>
            </w:pPr>
          </w:p>
        </w:tc>
      </w:tr>
      <w:tr w:rsidR="00ED70CD" w:rsidRPr="00981DD6" w14:paraId="1FBABEE4" w14:textId="77777777" w:rsidTr="005106A2">
        <w:trPr>
          <w:trHeight w:val="218"/>
        </w:trPr>
        <w:tc>
          <w:tcPr>
            <w:tcW w:w="1029" w:type="dxa"/>
            <w:tcBorders>
              <w:top w:val="nil"/>
              <w:left w:val="nil"/>
              <w:bottom w:val="nil"/>
              <w:right w:val="nil"/>
            </w:tcBorders>
            <w:noWrap/>
          </w:tcPr>
          <w:p w14:paraId="05A1BC01"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339 *</w:t>
            </w:r>
          </w:p>
        </w:tc>
        <w:tc>
          <w:tcPr>
            <w:tcW w:w="1581" w:type="dxa"/>
            <w:tcBorders>
              <w:top w:val="nil"/>
              <w:left w:val="nil"/>
              <w:bottom w:val="nil"/>
              <w:right w:val="nil"/>
            </w:tcBorders>
          </w:tcPr>
          <w:p w14:paraId="1C3B63AF" w14:textId="3EB95018"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rs34093919</w:t>
            </w:r>
          </w:p>
        </w:tc>
        <w:tc>
          <w:tcPr>
            <w:tcW w:w="1531" w:type="dxa"/>
            <w:tcBorders>
              <w:top w:val="nil"/>
              <w:left w:val="nil"/>
              <w:bottom w:val="nil"/>
              <w:right w:val="nil"/>
            </w:tcBorders>
          </w:tcPr>
          <w:p w14:paraId="53A69144" w14:textId="07814A88"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19: 41117300</w:t>
            </w:r>
          </w:p>
        </w:tc>
        <w:tc>
          <w:tcPr>
            <w:tcW w:w="1359" w:type="dxa"/>
            <w:tcBorders>
              <w:top w:val="nil"/>
              <w:left w:val="nil"/>
              <w:bottom w:val="nil"/>
              <w:right w:val="nil"/>
            </w:tcBorders>
          </w:tcPr>
          <w:p w14:paraId="56550E92" w14:textId="12CEF8C9"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LTBP4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66806954"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6755A04B" w14:textId="079A6C28" w:rsidR="004B30C4" w:rsidRPr="00217D10" w:rsidRDefault="002039CA" w:rsidP="002307D5">
            <w:pPr>
              <w:jc w:val="center"/>
              <w:rPr>
                <w:rFonts w:ascii="Arial Narrow" w:hAnsi="Arial Narrow"/>
                <w:b/>
                <w:color w:val="000000"/>
                <w:sz w:val="22"/>
                <w:szCs w:val="22"/>
              </w:rPr>
            </w:pPr>
            <w:r w:rsidRPr="00217D10">
              <w:rPr>
                <w:rFonts w:ascii="Arial Narrow" w:hAnsi="Arial Narrow"/>
                <w:b/>
                <w:color w:val="000000"/>
                <w:sz w:val="22"/>
                <w:szCs w:val="22"/>
              </w:rPr>
              <w:t>p.Asn715Asp</w:t>
            </w:r>
          </w:p>
        </w:tc>
        <w:tc>
          <w:tcPr>
            <w:tcW w:w="2523" w:type="dxa"/>
            <w:tcBorders>
              <w:top w:val="nil"/>
              <w:left w:val="nil"/>
              <w:bottom w:val="nil"/>
              <w:right w:val="nil"/>
            </w:tcBorders>
          </w:tcPr>
          <w:p w14:paraId="5AF342D9"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Missense/splice region</w:t>
            </w:r>
          </w:p>
        </w:tc>
        <w:tc>
          <w:tcPr>
            <w:tcW w:w="710" w:type="dxa"/>
            <w:tcBorders>
              <w:top w:val="nil"/>
              <w:left w:val="nil"/>
              <w:bottom w:val="nil"/>
              <w:right w:val="nil"/>
            </w:tcBorders>
          </w:tcPr>
          <w:p w14:paraId="5DBA7538" w14:textId="06594855"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tcPr>
          <w:p w14:paraId="4158645C" w14:textId="52444F2E"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0.014</w:t>
            </w:r>
          </w:p>
        </w:tc>
        <w:tc>
          <w:tcPr>
            <w:tcW w:w="1230" w:type="dxa"/>
            <w:tcBorders>
              <w:top w:val="nil"/>
              <w:left w:val="nil"/>
              <w:bottom w:val="nil"/>
              <w:right w:val="nil"/>
            </w:tcBorders>
            <w:noWrap/>
          </w:tcPr>
          <w:p w14:paraId="770EFBFA"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-0.0631</w:t>
            </w:r>
          </w:p>
        </w:tc>
        <w:tc>
          <w:tcPr>
            <w:tcW w:w="1049" w:type="dxa"/>
            <w:tcBorders>
              <w:top w:val="nil"/>
              <w:left w:val="nil"/>
              <w:bottom w:val="nil"/>
              <w:right w:val="nil"/>
            </w:tcBorders>
            <w:noWrap/>
          </w:tcPr>
          <w:p w14:paraId="14E5AEDE" w14:textId="4A33E29E"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4.18</w:t>
            </w:r>
            <w:r w:rsidR="0087367E">
              <w:rPr>
                <w:rFonts w:ascii="Arial Narrow" w:hAnsi="Arial Narrow" w:cs="Arial"/>
                <w:b/>
                <w:sz w:val="22"/>
                <w:szCs w:val="22"/>
              </w:rPr>
              <w:t>x10</w:t>
            </w:r>
            <w:r w:rsidRPr="00217D10">
              <w:rPr>
                <w:rFonts w:ascii="Arial Narrow" w:hAnsi="Arial Narrow" w:cs="Arial"/>
                <w:b/>
                <w:sz w:val="22"/>
                <w:szCs w:val="22"/>
                <w:vertAlign w:val="superscript"/>
              </w:rPr>
              <w:t>-20</w:t>
            </w:r>
          </w:p>
        </w:tc>
        <w:tc>
          <w:tcPr>
            <w:tcW w:w="891" w:type="dxa"/>
            <w:tcBorders>
              <w:top w:val="nil"/>
              <w:left w:val="nil"/>
              <w:bottom w:val="nil"/>
              <w:right w:val="nil"/>
            </w:tcBorders>
          </w:tcPr>
          <w:p w14:paraId="4A7236AA" w14:textId="3A0939D9"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805</w:t>
            </w:r>
            <w:r>
              <w:rPr>
                <w:rFonts w:ascii="Arial Narrow" w:hAnsi="Arial Narrow" w:cs="Arial"/>
                <w:b/>
                <w:sz w:val="22"/>
                <w:szCs w:val="22"/>
              </w:rPr>
              <w:t>,</w:t>
            </w:r>
            <w:r w:rsidRPr="00F74F8A">
              <w:rPr>
                <w:rFonts w:ascii="Arial Narrow" w:hAnsi="Arial Narrow" w:cs="Arial"/>
                <w:b/>
                <w:sz w:val="22"/>
                <w:szCs w:val="22"/>
              </w:rPr>
              <w:t>764</w:t>
            </w:r>
          </w:p>
        </w:tc>
        <w:tc>
          <w:tcPr>
            <w:tcW w:w="828" w:type="dxa"/>
            <w:tcBorders>
              <w:top w:val="nil"/>
              <w:left w:val="nil"/>
              <w:bottom w:val="nil"/>
              <w:right w:val="nil"/>
            </w:tcBorders>
          </w:tcPr>
          <w:p w14:paraId="7ACCD956" w14:textId="2D65BFFE"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PEVuZE5vdGU+PENpdGU+PEF1dGhvcj5XYWluPC9BdXRob3I+PFllYXI+MjAxNzwvWWVhcj48UmVj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==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00215A4F">
              <w:rPr>
                <w:rFonts w:ascii="Arial Narrow" w:hAnsi="Arial Narrow"/>
                <w:sz w:val="22"/>
                <w:szCs w:val="22"/>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19</w:t>
            </w:r>
            <w:r w:rsidRPr="00F74F8A">
              <w:rPr>
                <w:rFonts w:ascii="Arial Narrow" w:hAnsi="Arial Narrow"/>
                <w:sz w:val="22"/>
                <w:szCs w:val="22"/>
              </w:rPr>
              <w:fldChar w:fldCharType="end"/>
            </w:r>
          </w:p>
        </w:tc>
      </w:tr>
      <w:tr w:rsidR="00ED70CD" w:rsidRPr="00981DD6" w14:paraId="7F9F1B03" w14:textId="77777777" w:rsidTr="005106A2">
        <w:trPr>
          <w:trHeight w:val="320"/>
        </w:trPr>
        <w:tc>
          <w:tcPr>
            <w:tcW w:w="1029" w:type="dxa"/>
            <w:tcBorders>
              <w:top w:val="nil"/>
              <w:left w:val="nil"/>
              <w:bottom w:val="nil"/>
              <w:right w:val="nil"/>
            </w:tcBorders>
            <w:noWrap/>
          </w:tcPr>
          <w:p w14:paraId="5A39F40A"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1EBC9C89" w14:textId="664271B2"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rs814501</w:t>
            </w:r>
          </w:p>
        </w:tc>
        <w:tc>
          <w:tcPr>
            <w:tcW w:w="1531" w:type="dxa"/>
            <w:tcBorders>
              <w:top w:val="nil"/>
              <w:left w:val="nil"/>
              <w:bottom w:val="nil"/>
              <w:right w:val="nil"/>
            </w:tcBorders>
          </w:tcPr>
          <w:p w14:paraId="34B15715" w14:textId="0614EA00"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19: 41038574</w:t>
            </w:r>
          </w:p>
        </w:tc>
        <w:tc>
          <w:tcPr>
            <w:tcW w:w="1359" w:type="dxa"/>
            <w:tcBorders>
              <w:top w:val="nil"/>
              <w:left w:val="nil"/>
              <w:bottom w:val="nil"/>
              <w:right w:val="nil"/>
            </w:tcBorders>
          </w:tcPr>
          <w:p w14:paraId="277A1766" w14:textId="6CC68F13"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SPTBN4</w:t>
            </w:r>
          </w:p>
        </w:tc>
        <w:tc>
          <w:tcPr>
            <w:tcW w:w="845" w:type="dxa"/>
            <w:tcBorders>
              <w:top w:val="nil"/>
              <w:left w:val="nil"/>
              <w:bottom w:val="nil"/>
              <w:right w:val="nil"/>
            </w:tcBorders>
          </w:tcPr>
          <w:p w14:paraId="5C8F6BC7"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G/A</w:t>
            </w:r>
          </w:p>
        </w:tc>
        <w:tc>
          <w:tcPr>
            <w:tcW w:w="624" w:type="dxa"/>
            <w:tcBorders>
              <w:top w:val="nil"/>
              <w:left w:val="nil"/>
              <w:bottom w:val="nil"/>
              <w:right w:val="nil"/>
            </w:tcBorders>
          </w:tcPr>
          <w:p w14:paraId="05269FBE" w14:textId="4389A80E" w:rsidR="004B30C4" w:rsidRPr="00217D10" w:rsidRDefault="002307D5" w:rsidP="002307D5">
            <w:pPr>
              <w:jc w:val="center"/>
              <w:rPr>
                <w:rFonts w:ascii="Arial Narrow" w:hAnsi="Arial Narrow"/>
                <w:color w:val="000000"/>
                <w:sz w:val="22"/>
                <w:szCs w:val="22"/>
              </w:rPr>
            </w:pPr>
            <w:r w:rsidRPr="00217D10">
              <w:rPr>
                <w:rFonts w:ascii="Arial Narrow" w:hAnsi="Arial Narrow"/>
                <w:color w:val="000000"/>
                <w:sz w:val="22"/>
                <w:szCs w:val="22"/>
              </w:rPr>
              <w:t>p.Gly1331Ser</w:t>
            </w:r>
          </w:p>
        </w:tc>
        <w:tc>
          <w:tcPr>
            <w:tcW w:w="2523" w:type="dxa"/>
            <w:tcBorders>
              <w:top w:val="nil"/>
              <w:left w:val="nil"/>
              <w:bottom w:val="nil"/>
              <w:right w:val="nil"/>
            </w:tcBorders>
          </w:tcPr>
          <w:p w14:paraId="35CAE576"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268F1FAD" w14:textId="2A389655"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tcPr>
          <w:p w14:paraId="43D1A480" w14:textId="5920413E"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0.482</w:t>
            </w:r>
          </w:p>
        </w:tc>
        <w:tc>
          <w:tcPr>
            <w:tcW w:w="1230" w:type="dxa"/>
            <w:tcBorders>
              <w:top w:val="nil"/>
              <w:left w:val="nil"/>
              <w:bottom w:val="nil"/>
              <w:right w:val="nil"/>
            </w:tcBorders>
            <w:noWrap/>
          </w:tcPr>
          <w:p w14:paraId="5CA0AB06"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-0.0115</w:t>
            </w:r>
          </w:p>
        </w:tc>
        <w:tc>
          <w:tcPr>
            <w:tcW w:w="1049" w:type="dxa"/>
            <w:tcBorders>
              <w:top w:val="nil"/>
              <w:left w:val="nil"/>
              <w:bottom w:val="nil"/>
              <w:right w:val="nil"/>
            </w:tcBorders>
            <w:noWrap/>
          </w:tcPr>
          <w:p w14:paraId="1ACDEDEF" w14:textId="1301071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2.40</w:t>
            </w:r>
            <w:r w:rsidR="0087367E">
              <w:rPr>
                <w:rFonts w:ascii="Arial Narrow" w:hAnsi="Arial Narrow" w:cs="Arial"/>
                <w:sz w:val="22"/>
                <w:szCs w:val="22"/>
              </w:rPr>
              <w:t>x10</w:t>
            </w:r>
            <w:r w:rsidRPr="00217D10">
              <w:rPr>
                <w:rFonts w:ascii="Arial Narrow" w:hAnsi="Arial Narrow" w:cs="Arial"/>
                <w:sz w:val="22"/>
                <w:szCs w:val="22"/>
                <w:vertAlign w:val="superscript"/>
              </w:rPr>
              <w:t>-13</w:t>
            </w:r>
          </w:p>
        </w:tc>
        <w:tc>
          <w:tcPr>
            <w:tcW w:w="891" w:type="dxa"/>
            <w:tcBorders>
              <w:top w:val="nil"/>
              <w:left w:val="nil"/>
              <w:bottom w:val="nil"/>
              <w:right w:val="nil"/>
            </w:tcBorders>
          </w:tcPr>
          <w:p w14:paraId="692D9AC0" w14:textId="0EFD0404"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708</w:t>
            </w:r>
          </w:p>
        </w:tc>
        <w:tc>
          <w:tcPr>
            <w:tcW w:w="828" w:type="dxa"/>
            <w:tcBorders>
              <w:top w:val="nil"/>
              <w:left w:val="nil"/>
              <w:bottom w:val="nil"/>
              <w:right w:val="nil"/>
            </w:tcBorders>
          </w:tcPr>
          <w:p w14:paraId="5949CF35" w14:textId="77777777" w:rsidR="004B30C4" w:rsidRPr="00F74F8A" w:rsidRDefault="004B30C4" w:rsidP="004B30C4">
            <w:pPr>
              <w:rPr>
                <w:rFonts w:ascii="Arial Narrow" w:hAnsi="Arial Narrow" w:cs="Arial"/>
                <w:sz w:val="22"/>
                <w:szCs w:val="22"/>
              </w:rPr>
            </w:pPr>
          </w:p>
        </w:tc>
      </w:tr>
      <w:tr w:rsidR="00ED70CD" w:rsidRPr="00981DD6" w14:paraId="4F55A0B9" w14:textId="77777777" w:rsidTr="005106A2">
        <w:trPr>
          <w:trHeight w:val="320"/>
        </w:trPr>
        <w:tc>
          <w:tcPr>
            <w:tcW w:w="1029" w:type="dxa"/>
            <w:tcBorders>
              <w:top w:val="nil"/>
              <w:left w:val="nil"/>
              <w:right w:val="nil"/>
            </w:tcBorders>
            <w:noWrap/>
            <w:hideMark/>
          </w:tcPr>
          <w:p w14:paraId="15DC3E79"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 xml:space="preserve">346 </w:t>
            </w:r>
          </w:p>
        </w:tc>
        <w:tc>
          <w:tcPr>
            <w:tcW w:w="1581" w:type="dxa"/>
            <w:tcBorders>
              <w:top w:val="nil"/>
              <w:left w:val="nil"/>
              <w:right w:val="nil"/>
            </w:tcBorders>
          </w:tcPr>
          <w:p w14:paraId="2C9FD15E" w14:textId="1E10B6B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rs45499294</w:t>
            </w:r>
          </w:p>
        </w:tc>
        <w:tc>
          <w:tcPr>
            <w:tcW w:w="1531" w:type="dxa"/>
            <w:tcBorders>
              <w:top w:val="nil"/>
              <w:left w:val="nil"/>
              <w:right w:val="nil"/>
            </w:tcBorders>
          </w:tcPr>
          <w:p w14:paraId="0301D923" w14:textId="6B61A404"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20: 30433126</w:t>
            </w:r>
          </w:p>
        </w:tc>
        <w:tc>
          <w:tcPr>
            <w:tcW w:w="1359" w:type="dxa"/>
            <w:tcBorders>
              <w:top w:val="nil"/>
              <w:left w:val="nil"/>
              <w:right w:val="nil"/>
            </w:tcBorders>
          </w:tcPr>
          <w:p w14:paraId="6AC67D52" w14:textId="7A7959DD"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FOXS1 </w:t>
            </w:r>
            <w:r w:rsidRPr="00F74F8A">
              <w:rPr>
                <w:rFonts w:ascii="Arial Narrow" w:hAnsi="Arial Narrow" w:cs="Arial"/>
                <w:b/>
                <w:i/>
                <w:iCs/>
                <w:sz w:val="22"/>
                <w:szCs w:val="22"/>
                <w:vertAlign w:val="superscript"/>
              </w:rPr>
              <w:t>+</w:t>
            </w:r>
          </w:p>
        </w:tc>
        <w:tc>
          <w:tcPr>
            <w:tcW w:w="845" w:type="dxa"/>
            <w:tcBorders>
              <w:top w:val="nil"/>
              <w:left w:val="nil"/>
              <w:right w:val="nil"/>
            </w:tcBorders>
          </w:tcPr>
          <w:p w14:paraId="56E224B9"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T/C</w:t>
            </w:r>
          </w:p>
        </w:tc>
        <w:tc>
          <w:tcPr>
            <w:tcW w:w="624" w:type="dxa"/>
            <w:tcBorders>
              <w:top w:val="nil"/>
              <w:left w:val="nil"/>
              <w:right w:val="nil"/>
            </w:tcBorders>
          </w:tcPr>
          <w:p w14:paraId="07E6851D" w14:textId="64ECA8BB" w:rsidR="002307D5" w:rsidRPr="00217D10" w:rsidRDefault="002307D5" w:rsidP="00217D10">
            <w:pPr>
              <w:jc w:val="center"/>
              <w:rPr>
                <w:rFonts w:ascii="Arial Narrow" w:hAnsi="Arial Narrow"/>
                <w:b/>
                <w:color w:val="000000"/>
                <w:sz w:val="22"/>
                <w:szCs w:val="22"/>
              </w:rPr>
            </w:pPr>
            <w:r w:rsidRPr="00217D10">
              <w:rPr>
                <w:rFonts w:ascii="Arial Narrow" w:hAnsi="Arial Narrow"/>
                <w:b/>
                <w:color w:val="000000"/>
                <w:sz w:val="22"/>
                <w:szCs w:val="22"/>
              </w:rPr>
              <w:t>p.Lys74Glu</w:t>
            </w:r>
          </w:p>
          <w:p w14:paraId="3CA7B31C" w14:textId="2978D2D2" w:rsidR="004B30C4" w:rsidRPr="00217D10" w:rsidRDefault="004B30C4" w:rsidP="002307D5">
            <w:pPr>
              <w:jc w:val="center"/>
              <w:rPr>
                <w:rFonts w:ascii="Arial Narrow" w:hAnsi="Arial Narrow"/>
                <w:color w:val="000000"/>
                <w:sz w:val="22"/>
                <w:szCs w:val="22"/>
              </w:rPr>
            </w:pPr>
          </w:p>
        </w:tc>
        <w:tc>
          <w:tcPr>
            <w:tcW w:w="2523" w:type="dxa"/>
            <w:tcBorders>
              <w:top w:val="nil"/>
              <w:left w:val="nil"/>
              <w:right w:val="nil"/>
            </w:tcBorders>
          </w:tcPr>
          <w:p w14:paraId="088F1437" w14:textId="77777777" w:rsidR="004B30C4" w:rsidRPr="00F0204E" w:rsidRDefault="004B30C4" w:rsidP="004B30C4">
            <w:pPr>
              <w:jc w:val="center"/>
              <w:rPr>
                <w:rFonts w:ascii="Arial Narrow" w:hAnsi="Arial Narrow" w:cs="Arial"/>
                <w:b/>
                <w:iCs/>
                <w:sz w:val="22"/>
                <w:szCs w:val="22"/>
              </w:rPr>
            </w:pPr>
            <w:r w:rsidRPr="009F001C">
              <w:rPr>
                <w:rFonts w:ascii="Arial Narrow" w:hAnsi="Arial Narrow" w:cs="Arial"/>
                <w:b/>
                <w:sz w:val="22"/>
                <w:szCs w:val="22"/>
              </w:rPr>
              <w:t>Missense</w:t>
            </w:r>
          </w:p>
        </w:tc>
        <w:tc>
          <w:tcPr>
            <w:tcW w:w="710" w:type="dxa"/>
            <w:tcBorders>
              <w:top w:val="nil"/>
              <w:left w:val="nil"/>
              <w:right w:val="nil"/>
            </w:tcBorders>
          </w:tcPr>
          <w:p w14:paraId="472361CE" w14:textId="57EC1039"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top w:val="nil"/>
              <w:left w:val="nil"/>
              <w:right w:val="nil"/>
            </w:tcBorders>
            <w:noWrap/>
            <w:hideMark/>
          </w:tcPr>
          <w:p w14:paraId="740729B1" w14:textId="1B3C8C3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4</w:t>
            </w:r>
          </w:p>
        </w:tc>
        <w:tc>
          <w:tcPr>
            <w:tcW w:w="1230" w:type="dxa"/>
            <w:tcBorders>
              <w:top w:val="nil"/>
              <w:left w:val="nil"/>
              <w:right w:val="nil"/>
            </w:tcBorders>
            <w:noWrap/>
            <w:hideMark/>
          </w:tcPr>
          <w:p w14:paraId="51D74F7B"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-0.0732</w:t>
            </w:r>
          </w:p>
        </w:tc>
        <w:tc>
          <w:tcPr>
            <w:tcW w:w="1049" w:type="dxa"/>
            <w:tcBorders>
              <w:top w:val="nil"/>
              <w:left w:val="nil"/>
              <w:right w:val="nil"/>
            </w:tcBorders>
            <w:noWrap/>
            <w:hideMark/>
          </w:tcPr>
          <w:p w14:paraId="4C10F5FA" w14:textId="12A101FB"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2.36</w:t>
            </w:r>
            <w:r w:rsidR="0087367E">
              <w:rPr>
                <w:rFonts w:ascii="Arial Narrow" w:hAnsi="Arial Narrow" w:cs="Arial"/>
                <w:b/>
                <w:iCs/>
                <w:sz w:val="22"/>
                <w:szCs w:val="22"/>
              </w:rPr>
              <w:t>x10</w:t>
            </w:r>
            <w:r w:rsidRPr="00217D10">
              <w:rPr>
                <w:rFonts w:ascii="Arial Narrow" w:hAnsi="Arial Narrow" w:cs="Arial"/>
                <w:b/>
                <w:iCs/>
                <w:sz w:val="22"/>
                <w:szCs w:val="22"/>
                <w:vertAlign w:val="superscript"/>
              </w:rPr>
              <w:t>-8</w:t>
            </w:r>
          </w:p>
        </w:tc>
        <w:tc>
          <w:tcPr>
            <w:tcW w:w="891" w:type="dxa"/>
            <w:tcBorders>
              <w:top w:val="nil"/>
              <w:left w:val="nil"/>
              <w:right w:val="nil"/>
            </w:tcBorders>
          </w:tcPr>
          <w:p w14:paraId="41B95EEC" w14:textId="1B8FBA30"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801</w:t>
            </w:r>
            <w:r>
              <w:rPr>
                <w:rFonts w:ascii="Arial Narrow" w:hAnsi="Arial Narrow" w:cs="Arial"/>
                <w:b/>
                <w:iCs/>
                <w:sz w:val="22"/>
                <w:szCs w:val="22"/>
              </w:rPr>
              <w:t>,</w:t>
            </w:r>
            <w:r w:rsidRPr="00F74F8A">
              <w:rPr>
                <w:rFonts w:ascii="Arial Narrow" w:hAnsi="Arial Narrow" w:cs="Arial"/>
                <w:b/>
                <w:iCs/>
                <w:sz w:val="22"/>
                <w:szCs w:val="22"/>
              </w:rPr>
              <w:t>284</w:t>
            </w:r>
          </w:p>
        </w:tc>
        <w:tc>
          <w:tcPr>
            <w:tcW w:w="828" w:type="dxa"/>
            <w:tcBorders>
              <w:top w:val="nil"/>
              <w:left w:val="nil"/>
              <w:right w:val="nil"/>
            </w:tcBorders>
          </w:tcPr>
          <w:p w14:paraId="68A64FF0" w14:textId="00B2E0AD" w:rsidR="004B30C4" w:rsidRPr="00F74F8A" w:rsidRDefault="004B30C4" w:rsidP="00C841BE">
            <w:pPr>
              <w:rPr>
                <w:rFonts w:ascii="Arial Narrow" w:hAnsi="Arial Narrow" w:cs="Arial"/>
                <w:b/>
                <w:iCs/>
                <w:sz w:val="22"/>
                <w:szCs w:val="22"/>
              </w:rPr>
            </w:pP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bl>
    <w:p w14:paraId="2303C0AF" w14:textId="0C174B5B" w:rsidR="006563BD" w:rsidRPr="005E403D" w:rsidRDefault="006563BD" w:rsidP="006563BD">
      <w:pPr>
        <w:rPr>
          <w:rFonts w:ascii="Arial Narrow" w:hAnsi="Arial Narrow"/>
        </w:rPr>
      </w:pPr>
      <w:r w:rsidRPr="00373A3C">
        <w:rPr>
          <w:rFonts w:ascii="Arial Narrow" w:hAnsi="Arial Narrow"/>
        </w:rPr>
        <w:t>GCTA was used to perform conditional analyses of the meta-analysis results fr</w:t>
      </w:r>
      <w:r w:rsidR="00C21A1E">
        <w:rPr>
          <w:rFonts w:ascii="Arial Narrow" w:hAnsi="Arial Narrow"/>
        </w:rPr>
        <w:t>om the</w:t>
      </w:r>
      <w:r w:rsidRPr="00373A3C">
        <w:rPr>
          <w:rFonts w:ascii="Arial Narrow" w:hAnsi="Arial Narrow"/>
        </w:rPr>
        <w:t xml:space="preserve"> </w:t>
      </w:r>
      <w:r w:rsidR="00CB4BCF">
        <w:rPr>
          <w:rFonts w:ascii="Arial Narrow" w:hAnsi="Arial Narrow"/>
        </w:rPr>
        <w:t>e</w:t>
      </w:r>
      <w:r w:rsidR="00CB4BCF" w:rsidRPr="00373A3C">
        <w:rPr>
          <w:rFonts w:ascii="Arial Narrow" w:hAnsi="Arial Narrow"/>
        </w:rPr>
        <w:t xml:space="preserve">xome </w:t>
      </w:r>
      <w:r w:rsidRPr="00373A3C">
        <w:rPr>
          <w:rFonts w:ascii="Arial Narrow" w:hAnsi="Arial Narrow"/>
        </w:rPr>
        <w:t xml:space="preserve">array </w:t>
      </w:r>
      <w:r w:rsidR="00C21A1E">
        <w:rPr>
          <w:rFonts w:ascii="Arial Narrow" w:hAnsi="Arial Narrow"/>
        </w:rPr>
        <w:t>study</w:t>
      </w:r>
      <w:r w:rsidR="00C21A1E" w:rsidRPr="00373A3C">
        <w:rPr>
          <w:rFonts w:ascii="Arial Narrow" w:hAnsi="Arial Narrow"/>
        </w:rPr>
        <w:t xml:space="preserve"> </w:t>
      </w:r>
      <w:r w:rsidRPr="001F7FE4">
        <w:rPr>
          <w:rFonts w:ascii="Arial Narrow" w:hAnsi="Arial Narrow"/>
        </w:rPr>
        <w:t xml:space="preserve">from </w:t>
      </w:r>
      <w:r w:rsidR="00C21A1E" w:rsidRPr="001F7FE4">
        <w:rPr>
          <w:rFonts w:ascii="Arial Narrow" w:hAnsi="Arial Narrow"/>
        </w:rPr>
        <w:t xml:space="preserve">the </w:t>
      </w:r>
      <w:r w:rsidR="00B7698C">
        <w:rPr>
          <w:rFonts w:ascii="Arial Narrow" w:hAnsi="Arial Narrow"/>
        </w:rPr>
        <w:t>Stage</w:t>
      </w:r>
      <w:r w:rsidR="00C21A1E" w:rsidRPr="001F7FE4">
        <w:rPr>
          <w:rFonts w:ascii="Arial Narrow" w:hAnsi="Arial Narrow"/>
        </w:rPr>
        <w:t xml:space="preserve"> 1 meta-analysis of</w:t>
      </w:r>
      <w:r w:rsidRPr="001F7FE4">
        <w:rPr>
          <w:rFonts w:ascii="Arial Narrow" w:hAnsi="Arial Narrow"/>
        </w:rPr>
        <w:t xml:space="preserve"> EUR studies in known blood pressure regions (defined in Supplementary Table </w:t>
      </w:r>
      <w:r w:rsidR="0051121B">
        <w:rPr>
          <w:rFonts w:ascii="Arial Narrow" w:hAnsi="Arial Narrow"/>
        </w:rPr>
        <w:t>1</w:t>
      </w:r>
      <w:r w:rsidRPr="001F7FE4">
        <w:rPr>
          <w:rFonts w:ascii="Arial Narrow" w:hAnsi="Arial Narrow"/>
        </w:rPr>
        <w:t xml:space="preserve">). </w:t>
      </w:r>
      <w:r w:rsidR="00F562F0" w:rsidRPr="001F7FE4">
        <w:rPr>
          <w:rFonts w:ascii="Arial Narrow" w:hAnsi="Arial Narrow"/>
        </w:rPr>
        <w:t xml:space="preserve">All SNVs had </w:t>
      </w:r>
      <w:r w:rsidR="00F562F0" w:rsidRPr="001F7FE4">
        <w:rPr>
          <w:rFonts w:ascii="Arial Narrow" w:hAnsi="Arial Narrow"/>
          <w:i/>
        </w:rPr>
        <w:t>P</w:t>
      </w:r>
      <w:r w:rsidR="00CB4BCF">
        <w:rPr>
          <w:rFonts w:ascii="Arial Narrow" w:hAnsi="Arial Narrow"/>
          <w:i/>
        </w:rPr>
        <w:t xml:space="preserve"> </w:t>
      </w:r>
      <w:r w:rsidR="00F562F0" w:rsidRPr="001F7FE4">
        <w:rPr>
          <w:rFonts w:ascii="Arial Narrow" w:hAnsi="Arial Narrow"/>
        </w:rPr>
        <w:t>&lt;</w:t>
      </w:r>
      <w:r w:rsidR="00CB4BCF">
        <w:rPr>
          <w:rFonts w:ascii="Arial Narrow" w:hAnsi="Arial Narrow"/>
        </w:rPr>
        <w:t xml:space="preserve"> </w:t>
      </w:r>
      <w:r w:rsidR="00F562F0" w:rsidRPr="001F7FE4">
        <w:rPr>
          <w:rFonts w:ascii="Arial Narrow" w:hAnsi="Arial Narrow"/>
        </w:rPr>
        <w:t>0.0001</w:t>
      </w:r>
      <w:r w:rsidRPr="001F7FE4">
        <w:rPr>
          <w:rFonts w:ascii="Arial Narrow" w:hAnsi="Arial Narrow"/>
        </w:rPr>
        <w:t xml:space="preserve"> for heterogeneity. The trait selected in this table is the trait for which the rare variant had the smallest </w:t>
      </w:r>
      <w:r w:rsidRPr="001F7FE4">
        <w:rPr>
          <w:rFonts w:ascii="Arial Narrow" w:hAnsi="Arial Narrow"/>
          <w:i/>
        </w:rPr>
        <w:t>P</w:t>
      </w:r>
      <w:r w:rsidRPr="001F7FE4">
        <w:rPr>
          <w:rFonts w:ascii="Arial Narrow" w:hAnsi="Arial Narrow"/>
        </w:rPr>
        <w:t xml:space="preserve">-value. </w:t>
      </w:r>
      <w:r w:rsidR="00A7476C">
        <w:rPr>
          <w:rFonts w:ascii="Arial Narrow" w:hAnsi="Arial Narrow"/>
        </w:rPr>
        <w:t>We provide all conditionally independent variants at these loci</w:t>
      </w:r>
      <w:r w:rsidR="00CB4BCF">
        <w:rPr>
          <w:rFonts w:ascii="Arial Narrow" w:hAnsi="Arial Narrow"/>
        </w:rPr>
        <w:t>,</w:t>
      </w:r>
      <w:r w:rsidR="00A7476C">
        <w:rPr>
          <w:rFonts w:ascii="Arial Narrow" w:hAnsi="Arial Narrow"/>
        </w:rPr>
        <w:t xml:space="preserve"> </w:t>
      </w:r>
      <w:r w:rsidR="00A7476C" w:rsidRPr="00E5417C">
        <w:rPr>
          <w:rFonts w:ascii="Arial Narrow" w:hAnsi="Arial Narrow"/>
        </w:rPr>
        <w:t>i.e.</w:t>
      </w:r>
      <w:r w:rsidR="00A7476C">
        <w:rPr>
          <w:rFonts w:ascii="Arial Narrow" w:hAnsi="Arial Narrow"/>
        </w:rPr>
        <w:t xml:space="preserve"> rare, very low frequency (MAF</w:t>
      </w:r>
      <w:r w:rsidR="00CB4BCF">
        <w:rPr>
          <w:rFonts w:ascii="Arial Narrow" w:hAnsi="Arial Narrow"/>
        </w:rPr>
        <w:t xml:space="preserve"> </w:t>
      </w:r>
      <w:r w:rsidR="00A7476C">
        <w:rPr>
          <w:rFonts w:ascii="Arial Narrow" w:hAnsi="Arial Narrow"/>
        </w:rPr>
        <w:t>&lt;</w:t>
      </w:r>
      <w:r w:rsidR="00CB4BCF">
        <w:rPr>
          <w:rFonts w:ascii="Arial Narrow" w:hAnsi="Arial Narrow"/>
        </w:rPr>
        <w:t xml:space="preserve"> </w:t>
      </w:r>
      <w:r w:rsidR="00A7476C">
        <w:rPr>
          <w:rFonts w:ascii="Arial Narrow" w:hAnsi="Arial Narrow"/>
        </w:rPr>
        <w:t>0.02), low</w:t>
      </w:r>
      <w:r w:rsidR="00CB4BCF">
        <w:rPr>
          <w:rFonts w:ascii="Arial Narrow" w:hAnsi="Arial Narrow"/>
        </w:rPr>
        <w:t xml:space="preserve"> </w:t>
      </w:r>
      <w:r w:rsidR="00A7476C">
        <w:rPr>
          <w:rFonts w:ascii="Arial Narrow" w:hAnsi="Arial Narrow"/>
        </w:rPr>
        <w:t>frequency</w:t>
      </w:r>
      <w:r w:rsidR="00CB4BCF">
        <w:rPr>
          <w:rFonts w:ascii="Arial Narrow" w:hAnsi="Arial Narrow"/>
        </w:rPr>
        <w:t>,</w:t>
      </w:r>
      <w:r w:rsidR="00A7476C">
        <w:rPr>
          <w:rFonts w:ascii="Arial Narrow" w:hAnsi="Arial Narrow"/>
        </w:rPr>
        <w:t xml:space="preserve"> and common. </w:t>
      </w:r>
      <w:r w:rsidRPr="001F7FE4">
        <w:rPr>
          <w:rFonts w:ascii="Arial Narrow" w:hAnsi="Arial Narrow"/>
        </w:rPr>
        <w:t xml:space="preserve">The full detailed listing of results is provided in Supplementary Table </w:t>
      </w:r>
      <w:r w:rsidR="0051121B">
        <w:rPr>
          <w:rFonts w:ascii="Arial Narrow" w:hAnsi="Arial Narrow"/>
        </w:rPr>
        <w:t>8</w:t>
      </w:r>
      <w:r w:rsidRPr="001F7FE4">
        <w:rPr>
          <w:rFonts w:ascii="Arial Narrow" w:hAnsi="Arial Narrow" w:cs="Arial"/>
        </w:rPr>
        <w:t>. Bold font highlights variants with MAF</w:t>
      </w:r>
      <w:r w:rsidR="00CB4BCF">
        <w:rPr>
          <w:rFonts w:ascii="Arial Narrow" w:hAnsi="Arial Narrow" w:cs="Arial"/>
        </w:rPr>
        <w:t xml:space="preserve"> </w:t>
      </w:r>
      <w:r w:rsidRPr="001F7FE4">
        <w:rPr>
          <w:rFonts w:ascii="Arial Narrow" w:hAnsi="Arial Narrow" w:cs="Arial"/>
        </w:rPr>
        <w:t>&lt;</w:t>
      </w:r>
      <w:r w:rsidR="00CB4BCF">
        <w:rPr>
          <w:rFonts w:ascii="Arial Narrow" w:hAnsi="Arial Narrow" w:cs="Arial"/>
        </w:rPr>
        <w:t xml:space="preserve"> </w:t>
      </w:r>
      <w:r w:rsidRPr="001F7FE4">
        <w:rPr>
          <w:rFonts w:ascii="Arial Narrow" w:hAnsi="Arial Narrow" w:cs="Arial"/>
        </w:rPr>
        <w:t xml:space="preserve">0.02. </w:t>
      </w:r>
      <w:r w:rsidRPr="001F7FE4">
        <w:rPr>
          <w:rFonts w:ascii="Arial Narrow" w:hAnsi="Arial Narrow"/>
        </w:rPr>
        <w:t>Locus ID</w:t>
      </w:r>
      <w:r w:rsidR="00CB4BCF">
        <w:rPr>
          <w:rFonts w:ascii="Arial Narrow" w:hAnsi="Arial Narrow"/>
        </w:rPr>
        <w:t>,</w:t>
      </w:r>
      <w:r w:rsidR="00CB4BCF" w:rsidRPr="001F7FE4">
        <w:rPr>
          <w:rFonts w:ascii="Arial Narrow" w:hAnsi="Arial Narrow"/>
        </w:rPr>
        <w:t xml:space="preserve"> </w:t>
      </w:r>
      <w:r w:rsidRPr="001F7FE4">
        <w:rPr>
          <w:rFonts w:ascii="Arial Narrow" w:hAnsi="Arial Narrow"/>
        </w:rPr>
        <w:t>the</w:t>
      </w:r>
      <w:r>
        <w:rPr>
          <w:rFonts w:ascii="Arial Narrow" w:hAnsi="Arial Narrow"/>
        </w:rPr>
        <w:t xml:space="preserve"> known locus identifier used</w:t>
      </w:r>
      <w:r w:rsidRPr="0040752E">
        <w:rPr>
          <w:rFonts w:ascii="Arial Narrow" w:hAnsi="Arial Narrow"/>
        </w:rPr>
        <w:t xml:space="preserve"> in Supplementary Table </w:t>
      </w:r>
      <w:r w:rsidR="0051121B">
        <w:rPr>
          <w:rFonts w:ascii="Arial Narrow" w:hAnsi="Arial Narrow"/>
        </w:rPr>
        <w:t>1</w:t>
      </w:r>
      <w:r w:rsidR="00CB4BCF">
        <w:rPr>
          <w:rFonts w:ascii="Arial Narrow" w:hAnsi="Arial Narrow"/>
        </w:rPr>
        <w:t>;</w:t>
      </w:r>
      <w:r w:rsidRPr="0040752E">
        <w:rPr>
          <w:rFonts w:ascii="Arial Narrow" w:hAnsi="Arial Narrow"/>
        </w:rPr>
        <w:t xml:space="preserve"> Chr:Position</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 xml:space="preserve">chromosome and </w:t>
      </w:r>
      <w:r>
        <w:rPr>
          <w:rFonts w:ascii="Arial Narrow" w:hAnsi="Arial Narrow"/>
        </w:rPr>
        <w:t xml:space="preserve">NCBI Build 37 </w:t>
      </w:r>
      <w:r w:rsidRPr="0040752E">
        <w:rPr>
          <w:rFonts w:ascii="Arial Narrow" w:hAnsi="Arial Narrow"/>
        </w:rPr>
        <w:t>physical position</w:t>
      </w:r>
      <w:r w:rsidR="00CB4BCF">
        <w:rPr>
          <w:rFonts w:ascii="Arial Narrow" w:hAnsi="Arial Narrow"/>
        </w:rPr>
        <w:t>;</w:t>
      </w:r>
      <w:r w:rsidR="00CB4BCF" w:rsidRPr="00CB0713">
        <w:rPr>
          <w:rFonts w:ascii="Arial Narrow" w:hAnsi="Arial Narrow"/>
        </w:rPr>
        <w:t xml:space="preserve"> </w:t>
      </w:r>
      <w:r>
        <w:rPr>
          <w:rFonts w:ascii="Arial Narrow" w:hAnsi="Arial Narrow"/>
        </w:rPr>
        <w:t>EA/OA</w:t>
      </w:r>
      <w:r w:rsidR="00CB4BCF">
        <w:rPr>
          <w:rFonts w:ascii="Arial Narrow" w:hAnsi="Arial Narrow"/>
        </w:rPr>
        <w:t xml:space="preserve">, </w:t>
      </w:r>
      <w:r>
        <w:rPr>
          <w:rFonts w:ascii="Arial Narrow" w:hAnsi="Arial Narrow"/>
        </w:rPr>
        <w:t>Effect allele/</w:t>
      </w:r>
      <w:r w:rsidRPr="0040752E">
        <w:rPr>
          <w:rFonts w:ascii="Arial Narrow" w:hAnsi="Arial Narrow"/>
        </w:rPr>
        <w:t>other allele</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AA</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amino acid change</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Effect</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 xml:space="preserve">predicted </w:t>
      </w:r>
      <w:r>
        <w:rPr>
          <w:rFonts w:ascii="Arial Narrow" w:hAnsi="Arial Narrow"/>
        </w:rPr>
        <w:t>consequence</w:t>
      </w:r>
      <w:r w:rsidRPr="0040752E">
        <w:rPr>
          <w:rFonts w:ascii="Arial Narrow" w:hAnsi="Arial Narrow"/>
        </w:rPr>
        <w:t xml:space="preserve"> of the SNV</w:t>
      </w:r>
      <w:r w:rsidR="00FB646C">
        <w:rPr>
          <w:rFonts w:ascii="Arial Narrow" w:hAnsi="Arial Narrow"/>
        </w:rPr>
        <w:t xml:space="preserve"> from VEP</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EAF</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effect allele frequency</w:t>
      </w:r>
      <w:r w:rsidR="00CB4BCF">
        <w:rPr>
          <w:rFonts w:ascii="Arial Narrow" w:hAnsi="Arial Narrow"/>
        </w:rPr>
        <w:t xml:space="preserve">; </w:t>
      </w:r>
      <w:r w:rsidRPr="0025582A">
        <w:rPr>
          <w:rFonts w:ascii="Symbol" w:hAnsi="Symbol"/>
        </w:rPr>
        <w:t></w:t>
      </w:r>
      <w:r w:rsidRPr="00CB0713">
        <w:rPr>
          <w:rFonts w:ascii="Arial Narrow" w:hAnsi="Arial Narrow"/>
        </w:rPr>
        <w:t>_joint</w:t>
      </w:r>
      <w:r w:rsidR="00CB4BCF">
        <w:rPr>
          <w:rFonts w:ascii="Arial Narrow" w:hAnsi="Arial Narrow"/>
        </w:rPr>
        <w:t xml:space="preserve">, </w:t>
      </w:r>
      <w:r>
        <w:rPr>
          <w:rFonts w:ascii="Arial Narrow" w:hAnsi="Arial Narrow"/>
        </w:rPr>
        <w:t>effect estimate for the SNV in the joint analysis from GCTA</w:t>
      </w:r>
      <w:r w:rsidR="00CB4BCF">
        <w:rPr>
          <w:rFonts w:ascii="Arial Narrow" w:hAnsi="Arial Narrow"/>
        </w:rPr>
        <w:t xml:space="preserve">; </w:t>
      </w:r>
      <w:r w:rsidRPr="00AB5875">
        <w:rPr>
          <w:rFonts w:ascii="Arial Narrow" w:hAnsi="Arial Narrow"/>
          <w:i/>
        </w:rPr>
        <w:t>P</w:t>
      </w:r>
      <w:r>
        <w:rPr>
          <w:rFonts w:ascii="Arial Narrow" w:hAnsi="Arial Narrow"/>
        </w:rPr>
        <w:t>_joint</w:t>
      </w:r>
      <w:r w:rsidR="00CB4BCF">
        <w:rPr>
          <w:rFonts w:ascii="Arial Narrow" w:hAnsi="Arial Narrow"/>
        </w:rPr>
        <w:t xml:space="preserve">, </w:t>
      </w:r>
      <w:r>
        <w:rPr>
          <w:rFonts w:ascii="Arial Narrow" w:hAnsi="Arial Narrow"/>
        </w:rPr>
        <w:t xml:space="preserve">the </w:t>
      </w:r>
      <w:r w:rsidRPr="00AB5875">
        <w:rPr>
          <w:rFonts w:ascii="Arial Narrow" w:hAnsi="Arial Narrow"/>
          <w:i/>
        </w:rPr>
        <w:t>P</w:t>
      </w:r>
      <w:r>
        <w:rPr>
          <w:rFonts w:ascii="Arial Narrow" w:hAnsi="Arial Narrow"/>
        </w:rPr>
        <w:t>-value for association of the rare variant from the joint analysis in GCTA</w:t>
      </w:r>
      <w:r w:rsidR="00CB4BCF">
        <w:rPr>
          <w:rFonts w:ascii="Arial Narrow" w:hAnsi="Arial Narrow"/>
        </w:rPr>
        <w:t xml:space="preserve">; </w:t>
      </w:r>
      <w:r w:rsidRPr="00584CE7">
        <w:rPr>
          <w:rFonts w:ascii="Arial Narrow" w:hAnsi="Arial Narrow"/>
        </w:rPr>
        <w:t>Gene</w:t>
      </w:r>
      <w:r w:rsidR="00CB4BCF">
        <w:rPr>
          <w:rFonts w:ascii="Arial Narrow" w:hAnsi="Arial Narrow"/>
        </w:rPr>
        <w:t>,</w:t>
      </w:r>
      <w:r w:rsidR="00CB4BCF" w:rsidRPr="00584CE7">
        <w:rPr>
          <w:rFonts w:ascii="Arial Narrow" w:hAnsi="Arial Narrow"/>
        </w:rPr>
        <w:t xml:space="preserve"> </w:t>
      </w:r>
      <w:r w:rsidRPr="00584CE7">
        <w:rPr>
          <w:rFonts w:ascii="Arial Narrow" w:hAnsi="Arial Narrow"/>
        </w:rPr>
        <w:t>nearest gene</w:t>
      </w:r>
      <w:r w:rsidR="00CB4BCF">
        <w:rPr>
          <w:rFonts w:ascii="Arial Narrow" w:hAnsi="Arial Narrow"/>
        </w:rPr>
        <w:t>;</w:t>
      </w:r>
      <w:r w:rsidR="00CB4BCF" w:rsidRPr="00584CE7">
        <w:rPr>
          <w:rFonts w:ascii="Arial Narrow" w:hAnsi="Arial Narrow"/>
        </w:rPr>
        <w:t xml:space="preserve"> </w:t>
      </w:r>
      <w:r w:rsidRPr="00584CE7">
        <w:rPr>
          <w:rFonts w:ascii="Arial Narrow" w:hAnsi="Arial Narrow"/>
        </w:rPr>
        <w:t>Trait</w:t>
      </w:r>
      <w:r w:rsidR="00CB4BCF">
        <w:rPr>
          <w:rFonts w:ascii="Arial Narrow" w:hAnsi="Arial Narrow"/>
        </w:rPr>
        <w:t>,</w:t>
      </w:r>
      <w:r w:rsidR="00CB4BCF" w:rsidRPr="00584CE7">
        <w:rPr>
          <w:rFonts w:ascii="Arial Narrow" w:hAnsi="Arial Narrow"/>
        </w:rPr>
        <w:t xml:space="preserve"> </w:t>
      </w:r>
      <w:r w:rsidRPr="00584CE7">
        <w:rPr>
          <w:rFonts w:ascii="Arial Narrow" w:hAnsi="Arial Narrow"/>
        </w:rPr>
        <w:t>blood pressure trait</w:t>
      </w:r>
      <w:r>
        <w:rPr>
          <w:rFonts w:ascii="Arial Narrow" w:hAnsi="Arial Narrow"/>
        </w:rPr>
        <w:t xml:space="preserve"> </w:t>
      </w:r>
      <w:r w:rsidR="00CB4BCF">
        <w:rPr>
          <w:rFonts w:ascii="Arial Narrow" w:hAnsi="Arial Narrow"/>
        </w:rPr>
        <w:t xml:space="preserve">analyzed; </w:t>
      </w:r>
      <w:r>
        <w:rPr>
          <w:rFonts w:ascii="Arial Narrow" w:hAnsi="Arial Narrow"/>
        </w:rPr>
        <w:t>Ref</w:t>
      </w:r>
      <w:r w:rsidR="00CB4BCF">
        <w:rPr>
          <w:rFonts w:ascii="Arial Narrow" w:hAnsi="Arial Narrow"/>
        </w:rPr>
        <w:t>,</w:t>
      </w:r>
      <w:r>
        <w:rPr>
          <w:rFonts w:ascii="Arial Narrow" w:hAnsi="Arial Narrow"/>
        </w:rPr>
        <w:t xml:space="preserve"> reference of the first reports of association in the listed region.</w:t>
      </w:r>
    </w:p>
    <w:p w14:paraId="6203CD7E" w14:textId="3B92F1BB" w:rsidR="006563BD" w:rsidRPr="003139D5" w:rsidRDefault="006563BD" w:rsidP="006563BD">
      <w:pPr>
        <w:rPr>
          <w:rFonts w:ascii="Arial" w:hAnsi="Arial" w:cs="Arial"/>
          <w:sz w:val="20"/>
          <w:szCs w:val="20"/>
        </w:rPr>
      </w:pPr>
      <w:r w:rsidRPr="003139D5">
        <w:rPr>
          <w:rFonts w:ascii="Arial" w:hAnsi="Arial" w:cs="Arial"/>
          <w:sz w:val="20"/>
          <w:szCs w:val="20"/>
        </w:rPr>
        <w:t>*</w:t>
      </w:r>
      <w:r w:rsidR="002F4E65">
        <w:rPr>
          <w:rFonts w:ascii="Arial" w:hAnsi="Arial" w:cs="Arial"/>
          <w:sz w:val="20"/>
          <w:szCs w:val="20"/>
        </w:rPr>
        <w:t>I</w:t>
      </w:r>
      <w:r w:rsidRPr="003139D5">
        <w:rPr>
          <w:rFonts w:ascii="Arial" w:hAnsi="Arial" w:cs="Arial"/>
          <w:sz w:val="20"/>
          <w:szCs w:val="20"/>
        </w:rPr>
        <w:t>ndicates that one or more of the previously reported variants</w:t>
      </w:r>
      <w:r>
        <w:rPr>
          <w:rFonts w:ascii="Arial" w:hAnsi="Arial" w:cs="Arial"/>
          <w:sz w:val="20"/>
          <w:szCs w:val="20"/>
        </w:rPr>
        <w:t xml:space="preserve"> in the locus</w:t>
      </w:r>
      <w:r w:rsidRPr="003139D5">
        <w:rPr>
          <w:rFonts w:ascii="Arial" w:hAnsi="Arial" w:cs="Arial"/>
          <w:sz w:val="20"/>
          <w:szCs w:val="20"/>
        </w:rPr>
        <w:t xml:space="preserve"> were not on </w:t>
      </w:r>
      <w:r w:rsidR="00DD34F3">
        <w:rPr>
          <w:rFonts w:ascii="Arial" w:hAnsi="Arial" w:cs="Arial"/>
          <w:sz w:val="20"/>
          <w:szCs w:val="20"/>
        </w:rPr>
        <w:t xml:space="preserve">exome </w:t>
      </w:r>
      <w:r w:rsidR="00B7698C">
        <w:rPr>
          <w:rFonts w:ascii="Arial" w:hAnsi="Arial" w:cs="Arial"/>
          <w:sz w:val="20"/>
          <w:szCs w:val="20"/>
        </w:rPr>
        <w:t>array</w:t>
      </w:r>
      <w:r w:rsidR="00DD34F3">
        <w:rPr>
          <w:rFonts w:ascii="Arial" w:hAnsi="Arial" w:cs="Arial"/>
          <w:sz w:val="20"/>
          <w:szCs w:val="20"/>
        </w:rPr>
        <w:t>.</w:t>
      </w:r>
    </w:p>
    <w:p w14:paraId="66635BD7" w14:textId="0F506343" w:rsidR="0027233C" w:rsidRDefault="006563BD" w:rsidP="006563BD">
      <w:pPr>
        <w:rPr>
          <w:rFonts w:ascii="Arial" w:hAnsi="Arial" w:cs="Arial"/>
          <w:sz w:val="20"/>
          <w:szCs w:val="20"/>
        </w:rPr>
      </w:pPr>
      <w:r w:rsidRPr="003139D5">
        <w:rPr>
          <w:rFonts w:ascii="Arial" w:hAnsi="Arial" w:cs="Arial"/>
          <w:sz w:val="20"/>
          <w:szCs w:val="20"/>
        </w:rPr>
        <w:t>**</w:t>
      </w:r>
      <w:r w:rsidR="002F4E65">
        <w:rPr>
          <w:rFonts w:ascii="Arial" w:hAnsi="Arial" w:cs="Arial"/>
          <w:sz w:val="20"/>
          <w:szCs w:val="20"/>
        </w:rPr>
        <w:t>I</w:t>
      </w:r>
      <w:r w:rsidRPr="003139D5">
        <w:rPr>
          <w:rFonts w:ascii="Arial" w:hAnsi="Arial" w:cs="Arial"/>
          <w:sz w:val="20"/>
          <w:szCs w:val="20"/>
        </w:rPr>
        <w:t xml:space="preserve">ndicates that the listed variant is the known variant or </w:t>
      </w:r>
      <w:r w:rsidR="00124FD5">
        <w:rPr>
          <w:rFonts w:ascii="Arial" w:hAnsi="Arial" w:cs="Arial"/>
          <w:sz w:val="20"/>
          <w:szCs w:val="20"/>
        </w:rPr>
        <w:t>its</w:t>
      </w:r>
      <w:r w:rsidR="00124FD5" w:rsidRPr="003139D5">
        <w:rPr>
          <w:rFonts w:ascii="Arial" w:hAnsi="Arial" w:cs="Arial"/>
          <w:sz w:val="20"/>
          <w:szCs w:val="20"/>
        </w:rPr>
        <w:t xml:space="preserve"> </w:t>
      </w:r>
      <w:r w:rsidRPr="003139D5">
        <w:rPr>
          <w:rFonts w:ascii="Arial" w:hAnsi="Arial" w:cs="Arial"/>
          <w:sz w:val="20"/>
          <w:szCs w:val="20"/>
        </w:rPr>
        <w:t xml:space="preserve">proxy </w:t>
      </w:r>
      <w:r>
        <w:rPr>
          <w:rFonts w:ascii="Arial" w:hAnsi="Arial" w:cs="Arial"/>
          <w:sz w:val="20"/>
          <w:szCs w:val="20"/>
        </w:rPr>
        <w:t>(</w:t>
      </w:r>
      <w:r w:rsidRPr="00E5417C">
        <w:rPr>
          <w:rFonts w:ascii="Arial" w:hAnsi="Arial" w:cs="Arial"/>
          <w:i/>
          <w:sz w:val="20"/>
          <w:szCs w:val="20"/>
        </w:rPr>
        <w:t>r</w:t>
      </w:r>
      <w:r w:rsidRPr="003139D5">
        <w:rPr>
          <w:rFonts w:ascii="Arial" w:hAnsi="Arial" w:cs="Arial"/>
          <w:sz w:val="20"/>
          <w:szCs w:val="20"/>
          <w:vertAlign w:val="superscript"/>
        </w:rPr>
        <w:t>2</w:t>
      </w:r>
      <w:r w:rsidR="00DD34F3">
        <w:rPr>
          <w:rFonts w:ascii="Arial" w:hAnsi="Arial" w:cs="Arial"/>
          <w:sz w:val="20"/>
          <w:szCs w:val="20"/>
          <w:vertAlign w:val="superscript"/>
        </w:rPr>
        <w:t xml:space="preserve"> </w:t>
      </w:r>
      <w:r w:rsidRPr="003139D5">
        <w:rPr>
          <w:rFonts w:ascii="Arial" w:hAnsi="Arial" w:cs="Arial"/>
          <w:sz w:val="20"/>
          <w:szCs w:val="20"/>
        </w:rPr>
        <w:t>&gt;</w:t>
      </w:r>
      <w:r w:rsidR="00DD34F3">
        <w:rPr>
          <w:rFonts w:ascii="Arial" w:hAnsi="Arial" w:cs="Arial"/>
          <w:sz w:val="20"/>
          <w:szCs w:val="20"/>
        </w:rPr>
        <w:t xml:space="preserve"> </w:t>
      </w:r>
      <w:r w:rsidRPr="003139D5">
        <w:rPr>
          <w:rFonts w:ascii="Arial" w:hAnsi="Arial" w:cs="Arial"/>
          <w:sz w:val="20"/>
          <w:szCs w:val="20"/>
        </w:rPr>
        <w:t xml:space="preserve">0.8 in 1000G EUR). </w:t>
      </w:r>
    </w:p>
    <w:p w14:paraId="713C6CA6" w14:textId="0D139A39" w:rsidR="006563BD" w:rsidRDefault="006563BD" w:rsidP="00EF06C5">
      <w:r w:rsidRPr="003139D5">
        <w:rPr>
          <w:rFonts w:ascii="Arial" w:hAnsi="Arial" w:cs="Arial"/>
          <w:sz w:val="20"/>
          <w:szCs w:val="20"/>
        </w:rPr>
        <w:t>+</w:t>
      </w:r>
      <w:r w:rsidR="002F4E65">
        <w:rPr>
          <w:rFonts w:ascii="Arial" w:hAnsi="Arial" w:cs="Arial"/>
          <w:sz w:val="20"/>
          <w:szCs w:val="20"/>
        </w:rPr>
        <w:t>I</w:t>
      </w:r>
      <w:r w:rsidRPr="003139D5">
        <w:rPr>
          <w:rFonts w:ascii="Arial" w:hAnsi="Arial" w:cs="Arial"/>
          <w:sz w:val="20"/>
          <w:szCs w:val="20"/>
        </w:rPr>
        <w:t xml:space="preserve">ndicates that the listed gene had an unconditional SKAT </w:t>
      </w:r>
      <w:r w:rsidRPr="001003E3">
        <w:rPr>
          <w:rFonts w:ascii="Arial" w:hAnsi="Arial" w:cs="Arial"/>
          <w:i/>
          <w:sz w:val="20"/>
          <w:szCs w:val="20"/>
        </w:rPr>
        <w:t>P</w:t>
      </w:r>
      <w:r w:rsidRPr="003139D5">
        <w:rPr>
          <w:rFonts w:ascii="Arial" w:hAnsi="Arial" w:cs="Arial"/>
          <w:sz w:val="20"/>
          <w:szCs w:val="20"/>
        </w:rPr>
        <w:t>-value &lt; 2</w:t>
      </w:r>
      <w:r w:rsidR="00DD34F3">
        <w:rPr>
          <w:rFonts w:ascii="Arial" w:hAnsi="Arial" w:cs="Arial"/>
          <w:sz w:val="20"/>
          <w:szCs w:val="20"/>
        </w:rPr>
        <w:t xml:space="preserve"> </w:t>
      </w:r>
      <w:r w:rsidRPr="003139D5">
        <w:rPr>
          <w:rFonts w:ascii="Arial" w:hAnsi="Arial" w:cs="Arial"/>
          <w:sz w:val="20"/>
          <w:szCs w:val="20"/>
        </w:rPr>
        <w:t>x</w:t>
      </w:r>
      <w:r w:rsidR="00DD34F3">
        <w:rPr>
          <w:rFonts w:ascii="Arial" w:hAnsi="Arial" w:cs="Arial"/>
          <w:sz w:val="20"/>
          <w:szCs w:val="20"/>
        </w:rPr>
        <w:t xml:space="preserve"> </w:t>
      </w:r>
      <w:r w:rsidRPr="003139D5">
        <w:rPr>
          <w:rFonts w:ascii="Arial" w:hAnsi="Arial" w:cs="Arial"/>
          <w:sz w:val="20"/>
          <w:szCs w:val="20"/>
        </w:rPr>
        <w:t>10</w:t>
      </w:r>
      <w:r w:rsidRPr="001003E3">
        <w:rPr>
          <w:rFonts w:ascii="Arial" w:hAnsi="Arial" w:cs="Arial"/>
          <w:sz w:val="20"/>
          <w:szCs w:val="20"/>
          <w:vertAlign w:val="superscript"/>
        </w:rPr>
        <w:t>-6</w:t>
      </w:r>
      <w:r w:rsidR="00DD34F3">
        <w:rPr>
          <w:rFonts w:ascii="Arial" w:hAnsi="Arial" w:cs="Arial"/>
          <w:sz w:val="20"/>
          <w:szCs w:val="20"/>
        </w:rPr>
        <w:t xml:space="preserve"> (</w:t>
      </w:r>
      <w:r w:rsidRPr="003139D5">
        <w:rPr>
          <w:rFonts w:ascii="Arial" w:hAnsi="Arial" w:cs="Arial"/>
          <w:sz w:val="20"/>
          <w:szCs w:val="20"/>
        </w:rPr>
        <w:t xml:space="preserve">see </w:t>
      </w:r>
      <w:r w:rsidR="00AB13DC" w:rsidRPr="00B41485">
        <w:rPr>
          <w:rFonts w:ascii="Arial" w:hAnsi="Arial" w:cs="Arial"/>
          <w:sz w:val="20"/>
          <w:szCs w:val="20"/>
        </w:rPr>
        <w:t xml:space="preserve">Supplementary Table </w:t>
      </w:r>
      <w:r w:rsidR="0051121B">
        <w:rPr>
          <w:rFonts w:ascii="Arial" w:hAnsi="Arial" w:cs="Arial"/>
          <w:sz w:val="20"/>
          <w:szCs w:val="20"/>
        </w:rPr>
        <w:t>9</w:t>
      </w:r>
      <w:r w:rsidR="00DD34F3">
        <w:rPr>
          <w:rFonts w:ascii="Arial" w:hAnsi="Arial" w:cs="Arial"/>
          <w:sz w:val="20"/>
          <w:szCs w:val="20"/>
        </w:rPr>
        <w:t>)</w:t>
      </w:r>
      <w:r w:rsidRPr="003139D5">
        <w:rPr>
          <w:rFonts w:ascii="Arial" w:hAnsi="Arial" w:cs="Arial"/>
          <w:sz w:val="20"/>
          <w:szCs w:val="20"/>
        </w:rPr>
        <w:t>.</w:t>
      </w:r>
    </w:p>
    <w:p w14:paraId="36211816" w14:textId="77777777" w:rsidR="006563BD" w:rsidRDefault="006563BD" w:rsidP="006563BD">
      <w:pPr>
        <w:spacing w:before="240"/>
        <w:sectPr w:rsidR="006563BD" w:rsidSect="004A3756">
          <w:pgSz w:w="16838" w:h="11906" w:orient="landscape"/>
          <w:pgMar w:top="720" w:right="720" w:bottom="720" w:left="720" w:header="708" w:footer="708" w:gutter="0"/>
          <w:cols w:space="708"/>
          <w:docGrid w:linePitch="360"/>
        </w:sectPr>
      </w:pPr>
    </w:p>
    <w:p w14:paraId="2EA5E088" w14:textId="3692A8B4" w:rsidR="006563BD" w:rsidRPr="00B05634" w:rsidRDefault="006563BD" w:rsidP="00D15EAE">
      <w:pPr>
        <w:spacing w:after="240"/>
        <w:rPr>
          <w:rFonts w:ascii="Arial Narrow" w:hAnsi="Arial Narrow"/>
          <w:sz w:val="22"/>
          <w:szCs w:val="22"/>
        </w:rPr>
      </w:pPr>
      <w:r w:rsidRPr="00B05634">
        <w:rPr>
          <w:rFonts w:ascii="Arial Narrow" w:hAnsi="Arial Narrow"/>
          <w:b/>
          <w:sz w:val="22"/>
          <w:szCs w:val="22"/>
        </w:rPr>
        <w:t xml:space="preserve">Table 3 </w:t>
      </w:r>
      <w:r w:rsidR="002F4E65">
        <w:rPr>
          <w:rFonts w:ascii="Arial Narrow" w:hAnsi="Arial Narrow"/>
          <w:b/>
          <w:sz w:val="22"/>
          <w:szCs w:val="22"/>
        </w:rPr>
        <w:t xml:space="preserve">| </w:t>
      </w:r>
      <w:r w:rsidRPr="00B05634">
        <w:rPr>
          <w:rFonts w:ascii="Arial Narrow" w:hAnsi="Arial Narrow"/>
          <w:b/>
          <w:sz w:val="22"/>
          <w:szCs w:val="22"/>
        </w:rPr>
        <w:t xml:space="preserve">Newly identified </w:t>
      </w:r>
      <w:r w:rsidR="00343F2C" w:rsidRPr="00B05634">
        <w:rPr>
          <w:rFonts w:ascii="Arial Narrow" w:hAnsi="Arial Narrow"/>
          <w:b/>
          <w:sz w:val="22"/>
          <w:szCs w:val="22"/>
        </w:rPr>
        <w:t xml:space="preserve">independent </w:t>
      </w:r>
      <w:r w:rsidR="002F4E65">
        <w:rPr>
          <w:rFonts w:ascii="Arial Narrow" w:hAnsi="Arial Narrow"/>
          <w:b/>
          <w:sz w:val="22"/>
          <w:szCs w:val="22"/>
        </w:rPr>
        <w:t>BP-</w:t>
      </w:r>
      <w:r w:rsidRPr="00B05634">
        <w:rPr>
          <w:rFonts w:ascii="Arial Narrow" w:hAnsi="Arial Narrow"/>
          <w:b/>
          <w:sz w:val="22"/>
          <w:szCs w:val="22"/>
        </w:rPr>
        <w:t>associated rare SNVs (MAF</w:t>
      </w:r>
      <w:r w:rsidR="002F4E65">
        <w:rPr>
          <w:rFonts w:ascii="Arial Narrow" w:hAnsi="Arial Narrow"/>
          <w:b/>
          <w:sz w:val="22"/>
          <w:szCs w:val="22"/>
        </w:rPr>
        <w:t xml:space="preserve"> </w:t>
      </w:r>
      <w:r w:rsidRPr="00B05634">
        <w:rPr>
          <w:rFonts w:ascii="Arial Narrow" w:hAnsi="Arial Narrow"/>
          <w:b/>
          <w:sz w:val="22"/>
          <w:szCs w:val="22"/>
        </w:rPr>
        <w:t>≤</w:t>
      </w:r>
      <w:r w:rsidR="002F4E65">
        <w:rPr>
          <w:rFonts w:ascii="Arial Narrow" w:hAnsi="Arial Narrow"/>
          <w:b/>
          <w:sz w:val="22"/>
          <w:szCs w:val="22"/>
        </w:rPr>
        <w:t xml:space="preserve"> </w:t>
      </w:r>
      <w:r w:rsidRPr="00B05634">
        <w:rPr>
          <w:rFonts w:ascii="Arial Narrow" w:hAnsi="Arial Narrow"/>
          <w:b/>
          <w:sz w:val="22"/>
          <w:szCs w:val="22"/>
        </w:rPr>
        <w:t>0.01) at known loci</w:t>
      </w:r>
      <w:r w:rsidR="00CA42AC">
        <w:rPr>
          <w:rFonts w:ascii="Arial Narrow" w:hAnsi="Arial Narrow"/>
          <w:b/>
          <w:sz w:val="22"/>
          <w:szCs w:val="22"/>
        </w:rPr>
        <w:t xml:space="preserve"> in</w:t>
      </w:r>
      <w:r w:rsidRPr="00B05634">
        <w:rPr>
          <w:rFonts w:ascii="Arial Narrow" w:hAnsi="Arial Narrow"/>
          <w:b/>
          <w:sz w:val="22"/>
          <w:szCs w:val="22"/>
        </w:rPr>
        <w:t xml:space="preserve"> UK Biobank</w:t>
      </w:r>
      <w:r w:rsidR="00343F2C" w:rsidRPr="00B05634">
        <w:rPr>
          <w:rFonts w:ascii="Arial Narrow" w:hAnsi="Arial Narrow"/>
          <w:b/>
          <w:sz w:val="22"/>
          <w:szCs w:val="22"/>
        </w:rPr>
        <w:t xml:space="preserve"> only</w:t>
      </w:r>
    </w:p>
    <w:tbl>
      <w:tblPr>
        <w:tblW w:w="54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282"/>
        <w:gridCol w:w="1276"/>
        <w:gridCol w:w="1137"/>
        <w:gridCol w:w="566"/>
        <w:gridCol w:w="566"/>
        <w:gridCol w:w="1418"/>
        <w:gridCol w:w="708"/>
        <w:gridCol w:w="850"/>
        <w:gridCol w:w="711"/>
        <w:gridCol w:w="992"/>
        <w:gridCol w:w="2211"/>
        <w:gridCol w:w="711"/>
        <w:gridCol w:w="901"/>
        <w:gridCol w:w="1092"/>
      </w:tblGrid>
      <w:tr w:rsidR="000B43D2" w:rsidRPr="00117F6E" w14:paraId="63370892" w14:textId="77777777" w:rsidTr="00217D10">
        <w:trPr>
          <w:trHeight w:val="395"/>
        </w:trPr>
        <w:tc>
          <w:tcPr>
            <w:tcW w:w="232" w:type="pct"/>
            <w:vMerge w:val="restart"/>
            <w:tcBorders>
              <w:top w:val="single" w:sz="4" w:space="0" w:color="auto"/>
              <w:left w:val="nil"/>
              <w:bottom w:val="nil"/>
              <w:right w:val="nil"/>
            </w:tcBorders>
            <w:shd w:val="clear" w:color="auto" w:fill="auto"/>
            <w:noWrap/>
            <w:vAlign w:val="center"/>
            <w:hideMark/>
          </w:tcPr>
          <w:p w14:paraId="1DEA5961" w14:textId="77777777" w:rsidR="00F75428" w:rsidRPr="00117F6E" w:rsidRDefault="00F75428" w:rsidP="00217D10">
            <w:pPr>
              <w:jc w:val="center"/>
              <w:rPr>
                <w:rFonts w:ascii="Arial Narrow" w:hAnsi="Arial Narrow" w:cs="Calibri"/>
                <w:b/>
                <w:bCs/>
                <w:sz w:val="20"/>
                <w:szCs w:val="20"/>
              </w:rPr>
            </w:pPr>
            <w:r w:rsidRPr="00117F6E">
              <w:rPr>
                <w:rFonts w:ascii="Arial Narrow" w:hAnsi="Arial Narrow" w:cs="Calibri"/>
                <w:b/>
                <w:bCs/>
                <w:sz w:val="20"/>
                <w:szCs w:val="20"/>
              </w:rPr>
              <w:t>Locus ID</w:t>
            </w:r>
          </w:p>
        </w:tc>
        <w:tc>
          <w:tcPr>
            <w:tcW w:w="424" w:type="pct"/>
            <w:vMerge w:val="restart"/>
            <w:tcBorders>
              <w:top w:val="single" w:sz="4" w:space="0" w:color="auto"/>
              <w:left w:val="nil"/>
              <w:bottom w:val="nil"/>
              <w:right w:val="nil"/>
            </w:tcBorders>
            <w:shd w:val="clear" w:color="auto" w:fill="auto"/>
            <w:noWrap/>
            <w:vAlign w:val="center"/>
            <w:hideMark/>
          </w:tcPr>
          <w:p w14:paraId="4273A951" w14:textId="77777777" w:rsidR="00F75428" w:rsidRPr="00117F6E" w:rsidRDefault="00F75428" w:rsidP="00217D10">
            <w:pPr>
              <w:jc w:val="center"/>
              <w:rPr>
                <w:rFonts w:ascii="Arial Narrow" w:hAnsi="Arial Narrow" w:cs="Calibri"/>
                <w:b/>
                <w:bCs/>
                <w:sz w:val="20"/>
                <w:szCs w:val="20"/>
              </w:rPr>
            </w:pPr>
            <w:r w:rsidRPr="00117F6E">
              <w:rPr>
                <w:rFonts w:ascii="Arial Narrow" w:hAnsi="Arial Narrow" w:cs="Calibri"/>
                <w:b/>
                <w:bCs/>
                <w:sz w:val="20"/>
                <w:szCs w:val="20"/>
              </w:rPr>
              <w:t>rsID</w:t>
            </w:r>
          </w:p>
        </w:tc>
        <w:tc>
          <w:tcPr>
            <w:tcW w:w="422" w:type="pct"/>
            <w:vMerge w:val="restart"/>
            <w:tcBorders>
              <w:top w:val="single" w:sz="4" w:space="0" w:color="auto"/>
              <w:left w:val="nil"/>
              <w:bottom w:val="nil"/>
              <w:right w:val="nil"/>
            </w:tcBorders>
            <w:shd w:val="clear" w:color="auto" w:fill="auto"/>
            <w:vAlign w:val="center"/>
            <w:hideMark/>
          </w:tcPr>
          <w:p w14:paraId="6A33626A" w14:textId="77777777" w:rsidR="00F75428" w:rsidRPr="00117F6E" w:rsidRDefault="00F75428" w:rsidP="00217D10">
            <w:pPr>
              <w:jc w:val="center"/>
              <w:rPr>
                <w:rFonts w:ascii="Arial Narrow" w:hAnsi="Arial Narrow" w:cs="Calibri"/>
                <w:b/>
                <w:bCs/>
                <w:sz w:val="20"/>
                <w:szCs w:val="20"/>
              </w:rPr>
            </w:pPr>
            <w:r w:rsidRPr="00117F6E">
              <w:rPr>
                <w:rFonts w:ascii="Arial Narrow" w:hAnsi="Arial Narrow" w:cs="Calibri"/>
                <w:b/>
                <w:bCs/>
                <w:sz w:val="20"/>
                <w:szCs w:val="20"/>
              </w:rPr>
              <w:t>Chr:Position</w:t>
            </w:r>
          </w:p>
        </w:tc>
        <w:tc>
          <w:tcPr>
            <w:tcW w:w="376" w:type="pct"/>
            <w:vMerge w:val="restart"/>
            <w:tcBorders>
              <w:top w:val="single" w:sz="4" w:space="0" w:color="auto"/>
              <w:left w:val="nil"/>
              <w:bottom w:val="nil"/>
              <w:right w:val="nil"/>
            </w:tcBorders>
            <w:shd w:val="clear" w:color="auto" w:fill="auto"/>
            <w:noWrap/>
            <w:vAlign w:val="center"/>
            <w:hideMark/>
          </w:tcPr>
          <w:p w14:paraId="50535C1E" w14:textId="77777777" w:rsidR="00F75428" w:rsidRPr="00117F6E" w:rsidRDefault="00F75428" w:rsidP="00277559">
            <w:pPr>
              <w:jc w:val="center"/>
              <w:rPr>
                <w:rFonts w:ascii="Arial Narrow" w:hAnsi="Arial Narrow" w:cs="Calibri"/>
                <w:b/>
                <w:bCs/>
                <w:sz w:val="20"/>
                <w:szCs w:val="20"/>
              </w:rPr>
            </w:pPr>
            <w:r w:rsidRPr="00117F6E">
              <w:rPr>
                <w:rFonts w:ascii="Arial Narrow" w:hAnsi="Arial Narrow" w:cs="Calibri"/>
                <w:b/>
                <w:bCs/>
                <w:sz w:val="20"/>
                <w:szCs w:val="20"/>
              </w:rPr>
              <w:t>Gene</w:t>
            </w:r>
          </w:p>
        </w:tc>
        <w:tc>
          <w:tcPr>
            <w:tcW w:w="187" w:type="pct"/>
            <w:vMerge w:val="restart"/>
            <w:tcBorders>
              <w:top w:val="single" w:sz="4" w:space="0" w:color="auto"/>
              <w:left w:val="nil"/>
              <w:bottom w:val="nil"/>
              <w:right w:val="nil"/>
            </w:tcBorders>
            <w:shd w:val="clear" w:color="auto" w:fill="auto"/>
            <w:noWrap/>
            <w:vAlign w:val="center"/>
            <w:hideMark/>
          </w:tcPr>
          <w:p w14:paraId="2901BC0C" w14:textId="77777777" w:rsidR="00F75428" w:rsidRPr="00117F6E" w:rsidRDefault="00F75428" w:rsidP="00E74C09">
            <w:pPr>
              <w:jc w:val="center"/>
              <w:rPr>
                <w:rFonts w:ascii="Arial Narrow" w:hAnsi="Arial Narrow" w:cs="Calibri"/>
                <w:b/>
                <w:bCs/>
                <w:sz w:val="20"/>
                <w:szCs w:val="20"/>
              </w:rPr>
            </w:pPr>
            <w:r w:rsidRPr="00117F6E">
              <w:rPr>
                <w:rFonts w:ascii="Arial Narrow" w:hAnsi="Arial Narrow" w:cs="Calibri"/>
                <w:b/>
                <w:bCs/>
                <w:sz w:val="20"/>
                <w:szCs w:val="20"/>
              </w:rPr>
              <w:t>Info</w:t>
            </w:r>
          </w:p>
        </w:tc>
        <w:tc>
          <w:tcPr>
            <w:tcW w:w="187" w:type="pct"/>
            <w:vMerge w:val="restart"/>
            <w:tcBorders>
              <w:top w:val="single" w:sz="4" w:space="0" w:color="auto"/>
              <w:left w:val="nil"/>
              <w:bottom w:val="nil"/>
              <w:right w:val="nil"/>
            </w:tcBorders>
            <w:shd w:val="clear" w:color="auto" w:fill="auto"/>
            <w:noWrap/>
            <w:vAlign w:val="center"/>
            <w:hideMark/>
          </w:tcPr>
          <w:p w14:paraId="4297E755" w14:textId="77777777" w:rsidR="00F75428" w:rsidRPr="00117F6E" w:rsidRDefault="00F75428" w:rsidP="00E9129D">
            <w:pPr>
              <w:jc w:val="center"/>
              <w:rPr>
                <w:rFonts w:ascii="Arial Narrow" w:hAnsi="Arial Narrow" w:cs="Calibri"/>
                <w:b/>
                <w:bCs/>
                <w:sz w:val="20"/>
                <w:szCs w:val="20"/>
              </w:rPr>
            </w:pPr>
            <w:r w:rsidRPr="00117F6E">
              <w:rPr>
                <w:rFonts w:ascii="Arial Narrow" w:hAnsi="Arial Narrow" w:cs="Calibri"/>
                <w:b/>
                <w:bCs/>
                <w:sz w:val="20"/>
                <w:szCs w:val="20"/>
              </w:rPr>
              <w:t>EA/OA</w:t>
            </w:r>
          </w:p>
        </w:tc>
        <w:tc>
          <w:tcPr>
            <w:tcW w:w="469" w:type="pct"/>
            <w:vMerge w:val="restart"/>
            <w:tcBorders>
              <w:top w:val="single" w:sz="4" w:space="0" w:color="auto"/>
              <w:left w:val="nil"/>
              <w:bottom w:val="nil"/>
              <w:right w:val="nil"/>
            </w:tcBorders>
            <w:shd w:val="clear" w:color="auto" w:fill="auto"/>
            <w:vAlign w:val="center"/>
            <w:hideMark/>
          </w:tcPr>
          <w:p w14:paraId="589292F3" w14:textId="0DF1299E"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Consequence</w:t>
            </w:r>
          </w:p>
        </w:tc>
        <w:tc>
          <w:tcPr>
            <w:tcW w:w="234" w:type="pct"/>
            <w:vMerge w:val="restart"/>
            <w:tcBorders>
              <w:top w:val="single" w:sz="4" w:space="0" w:color="auto"/>
              <w:left w:val="nil"/>
              <w:bottom w:val="nil"/>
              <w:right w:val="nil"/>
            </w:tcBorders>
            <w:shd w:val="clear" w:color="auto" w:fill="auto"/>
            <w:noWrap/>
            <w:vAlign w:val="center"/>
            <w:hideMark/>
          </w:tcPr>
          <w:p w14:paraId="0A1C63C6"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Trait</w:t>
            </w:r>
          </w:p>
        </w:tc>
        <w:tc>
          <w:tcPr>
            <w:tcW w:w="844" w:type="pct"/>
            <w:gridSpan w:val="3"/>
            <w:tcBorders>
              <w:top w:val="single" w:sz="4" w:space="0" w:color="auto"/>
              <w:left w:val="nil"/>
              <w:bottom w:val="single" w:sz="4" w:space="0" w:color="auto"/>
              <w:right w:val="nil"/>
            </w:tcBorders>
            <w:shd w:val="clear" w:color="auto" w:fill="auto"/>
            <w:noWrap/>
            <w:vAlign w:val="center"/>
            <w:hideMark/>
          </w:tcPr>
          <w:p w14:paraId="7E2C6131"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Unconditional SNV analysis</w:t>
            </w:r>
          </w:p>
        </w:tc>
        <w:tc>
          <w:tcPr>
            <w:tcW w:w="1264" w:type="pct"/>
            <w:gridSpan w:val="3"/>
            <w:tcBorders>
              <w:top w:val="single" w:sz="4" w:space="0" w:color="auto"/>
              <w:left w:val="nil"/>
              <w:bottom w:val="single" w:sz="4" w:space="0" w:color="auto"/>
              <w:right w:val="nil"/>
            </w:tcBorders>
            <w:shd w:val="clear" w:color="auto" w:fill="auto"/>
            <w:noWrap/>
            <w:vAlign w:val="center"/>
            <w:hideMark/>
          </w:tcPr>
          <w:p w14:paraId="079992D5"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FINEMAP output</w:t>
            </w:r>
          </w:p>
        </w:tc>
        <w:tc>
          <w:tcPr>
            <w:tcW w:w="361" w:type="pct"/>
            <w:tcBorders>
              <w:top w:val="single" w:sz="4" w:space="0" w:color="auto"/>
              <w:left w:val="nil"/>
              <w:bottom w:val="nil"/>
              <w:right w:val="nil"/>
            </w:tcBorders>
            <w:shd w:val="clear" w:color="auto" w:fill="auto"/>
            <w:vAlign w:val="center"/>
            <w:hideMark/>
          </w:tcPr>
          <w:p w14:paraId="29A2BCF0" w14:textId="2F29AB55" w:rsidR="00F75428" w:rsidRPr="00046C1F" w:rsidRDefault="00046C1F" w:rsidP="00217D10">
            <w:pPr>
              <w:jc w:val="center"/>
              <w:rPr>
                <w:rFonts w:ascii="Arial Narrow" w:hAnsi="Arial Narrow" w:cs="Calibri"/>
                <w:b/>
                <w:bCs/>
                <w:sz w:val="20"/>
                <w:szCs w:val="20"/>
              </w:rPr>
            </w:pPr>
            <w:r w:rsidRPr="00046C1F">
              <w:rPr>
                <w:rFonts w:ascii="Arial Narrow" w:hAnsi="Arial Narrow" w:cs="Calibri"/>
                <w:b/>
                <w:bCs/>
                <w:sz w:val="20"/>
                <w:szCs w:val="20"/>
              </w:rPr>
              <w:t>Ref</w:t>
            </w:r>
          </w:p>
        </w:tc>
      </w:tr>
      <w:tr w:rsidR="000B43D2" w:rsidRPr="00117F6E" w14:paraId="6E9A56F9" w14:textId="77777777" w:rsidTr="00217D10">
        <w:trPr>
          <w:trHeight w:val="560"/>
        </w:trPr>
        <w:tc>
          <w:tcPr>
            <w:tcW w:w="232" w:type="pct"/>
            <w:vMerge/>
            <w:tcBorders>
              <w:top w:val="single" w:sz="4" w:space="0" w:color="auto"/>
              <w:left w:val="nil"/>
              <w:bottom w:val="single" w:sz="4" w:space="0" w:color="auto"/>
              <w:right w:val="nil"/>
            </w:tcBorders>
            <w:vAlign w:val="center"/>
            <w:hideMark/>
          </w:tcPr>
          <w:p w14:paraId="5150AA85" w14:textId="77777777" w:rsidR="00F75428" w:rsidRPr="00117F6E" w:rsidRDefault="00F75428" w:rsidP="00217D10">
            <w:pPr>
              <w:jc w:val="center"/>
              <w:rPr>
                <w:rFonts w:ascii="Arial Narrow" w:hAnsi="Arial Narrow" w:cs="Calibri"/>
                <w:b/>
                <w:bCs/>
                <w:sz w:val="20"/>
                <w:szCs w:val="20"/>
              </w:rPr>
            </w:pPr>
          </w:p>
        </w:tc>
        <w:tc>
          <w:tcPr>
            <w:tcW w:w="424" w:type="pct"/>
            <w:vMerge/>
            <w:tcBorders>
              <w:top w:val="single" w:sz="4" w:space="0" w:color="auto"/>
              <w:left w:val="nil"/>
              <w:bottom w:val="single" w:sz="4" w:space="0" w:color="auto"/>
              <w:right w:val="nil"/>
            </w:tcBorders>
            <w:vAlign w:val="center"/>
            <w:hideMark/>
          </w:tcPr>
          <w:p w14:paraId="1EAA9639" w14:textId="77777777" w:rsidR="00F75428" w:rsidRPr="00117F6E" w:rsidRDefault="00F75428" w:rsidP="00217D10">
            <w:pPr>
              <w:jc w:val="center"/>
              <w:rPr>
                <w:rFonts w:ascii="Arial Narrow" w:hAnsi="Arial Narrow" w:cs="Calibri"/>
                <w:b/>
                <w:bCs/>
                <w:sz w:val="20"/>
                <w:szCs w:val="20"/>
              </w:rPr>
            </w:pPr>
          </w:p>
        </w:tc>
        <w:tc>
          <w:tcPr>
            <w:tcW w:w="422" w:type="pct"/>
            <w:vMerge/>
            <w:tcBorders>
              <w:top w:val="single" w:sz="4" w:space="0" w:color="auto"/>
              <w:left w:val="nil"/>
              <w:bottom w:val="single" w:sz="4" w:space="0" w:color="auto"/>
              <w:right w:val="nil"/>
            </w:tcBorders>
            <w:vAlign w:val="center"/>
            <w:hideMark/>
          </w:tcPr>
          <w:p w14:paraId="1151BD63" w14:textId="77777777" w:rsidR="00F75428" w:rsidRPr="00117F6E" w:rsidRDefault="00F75428" w:rsidP="00217D10">
            <w:pPr>
              <w:jc w:val="center"/>
              <w:rPr>
                <w:rFonts w:ascii="Arial Narrow" w:hAnsi="Arial Narrow" w:cs="Calibri"/>
                <w:b/>
                <w:bCs/>
                <w:sz w:val="20"/>
                <w:szCs w:val="20"/>
              </w:rPr>
            </w:pPr>
          </w:p>
        </w:tc>
        <w:tc>
          <w:tcPr>
            <w:tcW w:w="376" w:type="pct"/>
            <w:vMerge/>
            <w:tcBorders>
              <w:top w:val="single" w:sz="4" w:space="0" w:color="auto"/>
              <w:left w:val="nil"/>
              <w:bottom w:val="single" w:sz="4" w:space="0" w:color="auto"/>
              <w:right w:val="nil"/>
            </w:tcBorders>
            <w:vAlign w:val="center"/>
            <w:hideMark/>
          </w:tcPr>
          <w:p w14:paraId="07DB26AE" w14:textId="77777777" w:rsidR="00F75428" w:rsidRPr="00117F6E" w:rsidRDefault="00F75428">
            <w:pPr>
              <w:jc w:val="center"/>
              <w:rPr>
                <w:rFonts w:ascii="Arial Narrow" w:hAnsi="Arial Narrow" w:cs="Calibri"/>
                <w:b/>
                <w:bCs/>
                <w:sz w:val="20"/>
                <w:szCs w:val="20"/>
              </w:rPr>
            </w:pPr>
          </w:p>
        </w:tc>
        <w:tc>
          <w:tcPr>
            <w:tcW w:w="187" w:type="pct"/>
            <w:vMerge/>
            <w:tcBorders>
              <w:top w:val="single" w:sz="4" w:space="0" w:color="auto"/>
              <w:left w:val="nil"/>
              <w:bottom w:val="single" w:sz="4" w:space="0" w:color="auto"/>
              <w:right w:val="nil"/>
            </w:tcBorders>
            <w:vAlign w:val="center"/>
            <w:hideMark/>
          </w:tcPr>
          <w:p w14:paraId="7D679F06" w14:textId="77777777" w:rsidR="00F75428" w:rsidRPr="00117F6E" w:rsidRDefault="00F75428" w:rsidP="00217D10">
            <w:pPr>
              <w:jc w:val="center"/>
              <w:rPr>
                <w:rFonts w:ascii="Arial Narrow" w:hAnsi="Arial Narrow" w:cs="Calibri"/>
                <w:b/>
                <w:bCs/>
                <w:sz w:val="20"/>
                <w:szCs w:val="20"/>
              </w:rPr>
            </w:pPr>
          </w:p>
        </w:tc>
        <w:tc>
          <w:tcPr>
            <w:tcW w:w="187" w:type="pct"/>
            <w:vMerge/>
            <w:tcBorders>
              <w:top w:val="single" w:sz="4" w:space="0" w:color="auto"/>
              <w:left w:val="nil"/>
              <w:bottom w:val="single" w:sz="4" w:space="0" w:color="auto"/>
              <w:right w:val="nil"/>
            </w:tcBorders>
            <w:vAlign w:val="center"/>
            <w:hideMark/>
          </w:tcPr>
          <w:p w14:paraId="0B4CA3C4" w14:textId="77777777" w:rsidR="00F75428" w:rsidRPr="00117F6E" w:rsidRDefault="00F75428" w:rsidP="00217D10">
            <w:pPr>
              <w:jc w:val="center"/>
              <w:rPr>
                <w:rFonts w:ascii="Arial Narrow" w:hAnsi="Arial Narrow" w:cs="Calibri"/>
                <w:b/>
                <w:bCs/>
                <w:sz w:val="20"/>
                <w:szCs w:val="20"/>
              </w:rPr>
            </w:pPr>
          </w:p>
        </w:tc>
        <w:tc>
          <w:tcPr>
            <w:tcW w:w="469" w:type="pct"/>
            <w:vMerge/>
            <w:tcBorders>
              <w:top w:val="single" w:sz="4" w:space="0" w:color="auto"/>
              <w:left w:val="nil"/>
              <w:bottom w:val="single" w:sz="4" w:space="0" w:color="auto"/>
              <w:right w:val="nil"/>
            </w:tcBorders>
            <w:vAlign w:val="center"/>
            <w:hideMark/>
          </w:tcPr>
          <w:p w14:paraId="16334FFA" w14:textId="77777777" w:rsidR="00F75428" w:rsidRPr="00117F6E" w:rsidRDefault="00F75428" w:rsidP="00217D10">
            <w:pPr>
              <w:jc w:val="center"/>
              <w:rPr>
                <w:rFonts w:ascii="Arial Narrow" w:hAnsi="Arial Narrow" w:cs="Calibri"/>
                <w:b/>
                <w:bCs/>
                <w:sz w:val="20"/>
                <w:szCs w:val="20"/>
              </w:rPr>
            </w:pPr>
          </w:p>
        </w:tc>
        <w:tc>
          <w:tcPr>
            <w:tcW w:w="234" w:type="pct"/>
            <w:vMerge/>
            <w:tcBorders>
              <w:top w:val="single" w:sz="4" w:space="0" w:color="auto"/>
              <w:left w:val="nil"/>
              <w:bottom w:val="single" w:sz="4" w:space="0" w:color="auto"/>
              <w:right w:val="nil"/>
            </w:tcBorders>
            <w:vAlign w:val="center"/>
            <w:hideMark/>
          </w:tcPr>
          <w:p w14:paraId="498FDF05" w14:textId="77777777" w:rsidR="00F75428" w:rsidRPr="00117F6E" w:rsidRDefault="00F75428" w:rsidP="00217D10">
            <w:pPr>
              <w:jc w:val="center"/>
              <w:rPr>
                <w:rFonts w:ascii="Arial Narrow" w:hAnsi="Arial Narrow" w:cs="Calibri"/>
                <w:b/>
                <w:bCs/>
                <w:sz w:val="20"/>
                <w:szCs w:val="20"/>
              </w:rPr>
            </w:pPr>
          </w:p>
        </w:tc>
        <w:tc>
          <w:tcPr>
            <w:tcW w:w="281" w:type="pct"/>
            <w:tcBorders>
              <w:top w:val="single" w:sz="4" w:space="0" w:color="auto"/>
              <w:left w:val="nil"/>
              <w:bottom w:val="single" w:sz="4" w:space="0" w:color="auto"/>
              <w:right w:val="nil"/>
            </w:tcBorders>
            <w:shd w:val="clear" w:color="auto" w:fill="auto"/>
            <w:vAlign w:val="center"/>
            <w:hideMark/>
          </w:tcPr>
          <w:p w14:paraId="2F6B9B4F" w14:textId="77777777" w:rsidR="00F75428" w:rsidRPr="00117F6E" w:rsidRDefault="00F75428" w:rsidP="00277559">
            <w:pPr>
              <w:jc w:val="center"/>
              <w:rPr>
                <w:rFonts w:ascii="Arial Narrow" w:hAnsi="Arial Narrow" w:cs="Calibri"/>
                <w:b/>
                <w:bCs/>
                <w:sz w:val="20"/>
                <w:szCs w:val="20"/>
              </w:rPr>
            </w:pPr>
            <w:r w:rsidRPr="00117F6E">
              <w:rPr>
                <w:rFonts w:ascii="Arial Narrow" w:hAnsi="Arial Narrow" w:cs="Calibri"/>
                <w:b/>
                <w:bCs/>
                <w:sz w:val="20"/>
                <w:szCs w:val="20"/>
              </w:rPr>
              <w:t>EAF</w:t>
            </w:r>
          </w:p>
        </w:tc>
        <w:tc>
          <w:tcPr>
            <w:tcW w:w="235" w:type="pct"/>
            <w:tcBorders>
              <w:top w:val="single" w:sz="4" w:space="0" w:color="auto"/>
              <w:left w:val="nil"/>
              <w:bottom w:val="single" w:sz="4" w:space="0" w:color="auto"/>
              <w:right w:val="nil"/>
            </w:tcBorders>
            <w:shd w:val="clear" w:color="auto" w:fill="auto"/>
            <w:vAlign w:val="center"/>
            <w:hideMark/>
          </w:tcPr>
          <w:p w14:paraId="4E31ED08" w14:textId="77777777" w:rsidR="00F75428" w:rsidRPr="00117F6E" w:rsidRDefault="00F75428" w:rsidP="00E74C09">
            <w:pPr>
              <w:jc w:val="center"/>
              <w:rPr>
                <w:rFonts w:ascii="Arial Narrow" w:hAnsi="Arial Narrow" w:cs="Calibri"/>
                <w:b/>
                <w:bCs/>
                <w:sz w:val="20"/>
                <w:szCs w:val="20"/>
              </w:rPr>
            </w:pPr>
            <w:r w:rsidRPr="00117F6E">
              <w:rPr>
                <w:rFonts w:ascii="Arial Narrow" w:hAnsi="Arial Narrow" w:cs="Calibri"/>
                <w:b/>
                <w:bCs/>
                <w:sz w:val="20"/>
                <w:szCs w:val="20"/>
              </w:rPr>
              <w:t>β</w:t>
            </w:r>
          </w:p>
        </w:tc>
        <w:tc>
          <w:tcPr>
            <w:tcW w:w="328" w:type="pct"/>
            <w:tcBorders>
              <w:top w:val="single" w:sz="4" w:space="0" w:color="auto"/>
              <w:left w:val="nil"/>
              <w:bottom w:val="single" w:sz="4" w:space="0" w:color="auto"/>
              <w:right w:val="nil"/>
            </w:tcBorders>
            <w:shd w:val="clear" w:color="auto" w:fill="auto"/>
            <w:vAlign w:val="center"/>
            <w:hideMark/>
          </w:tcPr>
          <w:p w14:paraId="6C5F22BF" w14:textId="77777777" w:rsidR="00F75428" w:rsidRPr="00117F6E" w:rsidRDefault="00F75428" w:rsidP="00E9129D">
            <w:pPr>
              <w:jc w:val="center"/>
              <w:rPr>
                <w:rFonts w:ascii="Arial Narrow" w:hAnsi="Arial Narrow" w:cs="Calibri"/>
                <w:b/>
                <w:bCs/>
                <w:iCs/>
                <w:sz w:val="20"/>
                <w:szCs w:val="20"/>
              </w:rPr>
            </w:pPr>
            <w:r w:rsidRPr="00E5417C">
              <w:rPr>
                <w:rFonts w:ascii="Arial Narrow" w:hAnsi="Arial Narrow" w:cs="Calibri"/>
                <w:b/>
                <w:bCs/>
                <w:i/>
                <w:iCs/>
                <w:sz w:val="20"/>
                <w:szCs w:val="20"/>
              </w:rPr>
              <w:t>P</w:t>
            </w:r>
            <w:r w:rsidRPr="00117F6E">
              <w:rPr>
                <w:rFonts w:ascii="Arial Narrow" w:hAnsi="Arial Narrow" w:cs="Calibri"/>
                <w:b/>
                <w:bCs/>
                <w:sz w:val="20"/>
                <w:szCs w:val="20"/>
              </w:rPr>
              <w:t>-value</w:t>
            </w:r>
          </w:p>
        </w:tc>
        <w:tc>
          <w:tcPr>
            <w:tcW w:w="731" w:type="pct"/>
            <w:tcBorders>
              <w:top w:val="single" w:sz="4" w:space="0" w:color="auto"/>
              <w:left w:val="nil"/>
              <w:bottom w:val="single" w:sz="4" w:space="0" w:color="auto"/>
              <w:right w:val="nil"/>
            </w:tcBorders>
            <w:shd w:val="clear" w:color="auto" w:fill="auto"/>
            <w:vAlign w:val="center"/>
            <w:hideMark/>
          </w:tcPr>
          <w:p w14:paraId="18C4E73C"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Common SNVs in top configuration</w:t>
            </w:r>
          </w:p>
        </w:tc>
        <w:tc>
          <w:tcPr>
            <w:tcW w:w="235" w:type="pct"/>
            <w:tcBorders>
              <w:top w:val="single" w:sz="4" w:space="0" w:color="auto"/>
              <w:left w:val="nil"/>
              <w:bottom w:val="single" w:sz="4" w:space="0" w:color="auto"/>
              <w:right w:val="nil"/>
            </w:tcBorders>
            <w:shd w:val="clear" w:color="auto" w:fill="auto"/>
            <w:vAlign w:val="center"/>
            <w:hideMark/>
          </w:tcPr>
          <w:p w14:paraId="54E7A75C"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PP of n SNVs</w:t>
            </w:r>
          </w:p>
        </w:tc>
        <w:tc>
          <w:tcPr>
            <w:tcW w:w="298" w:type="pct"/>
            <w:tcBorders>
              <w:top w:val="single" w:sz="4" w:space="0" w:color="auto"/>
              <w:left w:val="nil"/>
              <w:bottom w:val="single" w:sz="4" w:space="0" w:color="auto"/>
              <w:right w:val="nil"/>
            </w:tcBorders>
            <w:shd w:val="clear" w:color="auto" w:fill="auto"/>
            <w:vAlign w:val="center"/>
            <w:hideMark/>
          </w:tcPr>
          <w:p w14:paraId="560C67F6"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log</w:t>
            </w:r>
            <w:r w:rsidRPr="00117F6E">
              <w:rPr>
                <w:rFonts w:ascii="Cambria Math" w:hAnsi="Cambria Math" w:cs="Cambria Math"/>
                <w:b/>
                <w:bCs/>
                <w:sz w:val="20"/>
                <w:szCs w:val="20"/>
              </w:rPr>
              <w:t>₁₀</w:t>
            </w:r>
            <w:r w:rsidRPr="00117F6E">
              <w:rPr>
                <w:rFonts w:ascii="Arial Narrow" w:hAnsi="Arial Narrow" w:cs="Calibri"/>
                <w:b/>
                <w:bCs/>
                <w:sz w:val="20"/>
                <w:szCs w:val="20"/>
              </w:rPr>
              <w:t>BF</w:t>
            </w:r>
          </w:p>
        </w:tc>
        <w:tc>
          <w:tcPr>
            <w:tcW w:w="361" w:type="pct"/>
            <w:tcBorders>
              <w:top w:val="nil"/>
              <w:left w:val="nil"/>
              <w:bottom w:val="single" w:sz="4" w:space="0" w:color="auto"/>
              <w:right w:val="nil"/>
            </w:tcBorders>
            <w:shd w:val="clear" w:color="auto" w:fill="auto"/>
            <w:vAlign w:val="center"/>
            <w:hideMark/>
          </w:tcPr>
          <w:p w14:paraId="34FD25A7" w14:textId="2B2B174D" w:rsidR="00F75428" w:rsidRPr="00117F6E" w:rsidRDefault="00F75428" w:rsidP="00217D10">
            <w:pPr>
              <w:jc w:val="center"/>
              <w:rPr>
                <w:rFonts w:ascii="Arial Narrow" w:hAnsi="Arial Narrow" w:cs="Calibri"/>
                <w:b/>
                <w:bCs/>
                <w:vertAlign w:val="superscript"/>
              </w:rPr>
            </w:pPr>
          </w:p>
        </w:tc>
      </w:tr>
      <w:tr w:rsidR="000B43D2" w:rsidRPr="00DC609A" w14:paraId="6FE6BD8F" w14:textId="77777777" w:rsidTr="00BB75F6">
        <w:trPr>
          <w:trHeight w:val="840"/>
        </w:trPr>
        <w:tc>
          <w:tcPr>
            <w:tcW w:w="232" w:type="pct"/>
            <w:tcBorders>
              <w:top w:val="single" w:sz="4" w:space="0" w:color="auto"/>
              <w:left w:val="nil"/>
              <w:bottom w:val="nil"/>
              <w:right w:val="nil"/>
            </w:tcBorders>
            <w:shd w:val="clear" w:color="auto" w:fill="auto"/>
            <w:noWrap/>
            <w:vAlign w:val="center"/>
            <w:hideMark/>
          </w:tcPr>
          <w:p w14:paraId="3207907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5</w:t>
            </w:r>
          </w:p>
        </w:tc>
        <w:tc>
          <w:tcPr>
            <w:tcW w:w="424" w:type="pct"/>
            <w:tcBorders>
              <w:top w:val="single" w:sz="4" w:space="0" w:color="auto"/>
              <w:left w:val="nil"/>
              <w:bottom w:val="nil"/>
              <w:right w:val="nil"/>
            </w:tcBorders>
            <w:shd w:val="clear" w:color="auto" w:fill="auto"/>
            <w:vAlign w:val="center"/>
            <w:hideMark/>
          </w:tcPr>
          <w:p w14:paraId="673DB809"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rs41300100</w:t>
            </w:r>
          </w:p>
        </w:tc>
        <w:tc>
          <w:tcPr>
            <w:tcW w:w="422" w:type="pct"/>
            <w:tcBorders>
              <w:top w:val="single" w:sz="4" w:space="0" w:color="auto"/>
              <w:left w:val="nil"/>
              <w:bottom w:val="nil"/>
              <w:right w:val="nil"/>
            </w:tcBorders>
            <w:shd w:val="clear" w:color="auto" w:fill="auto"/>
            <w:noWrap/>
            <w:vAlign w:val="center"/>
            <w:hideMark/>
          </w:tcPr>
          <w:p w14:paraId="45CA21D0"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1:11908146</w:t>
            </w:r>
          </w:p>
        </w:tc>
        <w:tc>
          <w:tcPr>
            <w:tcW w:w="376" w:type="pct"/>
            <w:tcBorders>
              <w:top w:val="single" w:sz="4" w:space="0" w:color="auto"/>
              <w:left w:val="nil"/>
              <w:bottom w:val="nil"/>
              <w:right w:val="nil"/>
            </w:tcBorders>
            <w:shd w:val="clear" w:color="auto" w:fill="auto"/>
            <w:vAlign w:val="center"/>
            <w:hideMark/>
          </w:tcPr>
          <w:p w14:paraId="767FFBA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NPPA</w:t>
            </w:r>
          </w:p>
        </w:tc>
        <w:tc>
          <w:tcPr>
            <w:tcW w:w="187" w:type="pct"/>
            <w:tcBorders>
              <w:top w:val="single" w:sz="4" w:space="0" w:color="auto"/>
              <w:left w:val="nil"/>
              <w:bottom w:val="nil"/>
              <w:right w:val="nil"/>
            </w:tcBorders>
            <w:shd w:val="clear" w:color="auto" w:fill="auto"/>
            <w:noWrap/>
            <w:vAlign w:val="center"/>
            <w:hideMark/>
          </w:tcPr>
          <w:p w14:paraId="26E646B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0.82</w:t>
            </w:r>
          </w:p>
        </w:tc>
        <w:tc>
          <w:tcPr>
            <w:tcW w:w="187" w:type="pct"/>
            <w:tcBorders>
              <w:top w:val="single" w:sz="4" w:space="0" w:color="auto"/>
              <w:left w:val="nil"/>
              <w:bottom w:val="nil"/>
              <w:right w:val="nil"/>
            </w:tcBorders>
            <w:shd w:val="clear" w:color="auto" w:fill="auto"/>
            <w:noWrap/>
            <w:vAlign w:val="center"/>
            <w:hideMark/>
          </w:tcPr>
          <w:p w14:paraId="6B3440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G/C</w:t>
            </w:r>
          </w:p>
        </w:tc>
        <w:tc>
          <w:tcPr>
            <w:tcW w:w="469" w:type="pct"/>
            <w:tcBorders>
              <w:top w:val="single" w:sz="4" w:space="0" w:color="auto"/>
              <w:left w:val="nil"/>
              <w:bottom w:val="nil"/>
              <w:right w:val="nil"/>
            </w:tcBorders>
            <w:shd w:val="clear" w:color="auto" w:fill="auto"/>
            <w:noWrap/>
            <w:vAlign w:val="center"/>
            <w:hideMark/>
          </w:tcPr>
          <w:p w14:paraId="4E9E8D5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 UTR</w:t>
            </w:r>
          </w:p>
        </w:tc>
        <w:tc>
          <w:tcPr>
            <w:tcW w:w="234" w:type="pct"/>
            <w:tcBorders>
              <w:top w:val="single" w:sz="4" w:space="0" w:color="auto"/>
              <w:left w:val="nil"/>
              <w:bottom w:val="nil"/>
              <w:right w:val="nil"/>
            </w:tcBorders>
            <w:shd w:val="clear" w:color="auto" w:fill="auto"/>
            <w:vAlign w:val="center"/>
            <w:hideMark/>
          </w:tcPr>
          <w:p w14:paraId="33A1FEB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single" w:sz="4" w:space="0" w:color="auto"/>
              <w:left w:val="nil"/>
              <w:bottom w:val="nil"/>
              <w:right w:val="nil"/>
            </w:tcBorders>
            <w:shd w:val="clear" w:color="auto" w:fill="auto"/>
            <w:noWrap/>
            <w:vAlign w:val="center"/>
            <w:hideMark/>
          </w:tcPr>
          <w:p w14:paraId="68B60C8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w:t>
            </w:r>
          </w:p>
        </w:tc>
        <w:tc>
          <w:tcPr>
            <w:tcW w:w="235" w:type="pct"/>
            <w:tcBorders>
              <w:top w:val="single" w:sz="4" w:space="0" w:color="auto"/>
              <w:left w:val="nil"/>
              <w:bottom w:val="nil"/>
              <w:right w:val="nil"/>
            </w:tcBorders>
            <w:shd w:val="clear" w:color="auto" w:fill="auto"/>
            <w:noWrap/>
            <w:vAlign w:val="center"/>
            <w:hideMark/>
          </w:tcPr>
          <w:p w14:paraId="2B0B3A3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single" w:sz="4" w:space="0" w:color="auto"/>
              <w:left w:val="nil"/>
              <w:bottom w:val="nil"/>
              <w:right w:val="nil"/>
            </w:tcBorders>
            <w:shd w:val="clear" w:color="auto" w:fill="auto"/>
            <w:noWrap/>
            <w:vAlign w:val="center"/>
            <w:hideMark/>
          </w:tcPr>
          <w:p w14:paraId="68C3FE2E" w14:textId="12DB4701"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4.70</w:t>
            </w:r>
            <w:r w:rsidR="007F2EE9">
              <w:rPr>
                <w:rFonts w:ascii="Arial Narrow" w:hAnsi="Arial Narrow" w:cs="Calibri"/>
                <w:sz w:val="20"/>
                <w:szCs w:val="20"/>
              </w:rPr>
              <w:t>x10</w:t>
            </w:r>
            <w:r w:rsidRPr="00217D10">
              <w:rPr>
                <w:rFonts w:ascii="Arial Narrow" w:hAnsi="Arial Narrow" w:cs="Calibri"/>
                <w:sz w:val="20"/>
                <w:szCs w:val="20"/>
                <w:vertAlign w:val="superscript"/>
              </w:rPr>
              <w:t>-21</w:t>
            </w:r>
          </w:p>
        </w:tc>
        <w:tc>
          <w:tcPr>
            <w:tcW w:w="731" w:type="pct"/>
            <w:tcBorders>
              <w:top w:val="single" w:sz="4" w:space="0" w:color="auto"/>
              <w:left w:val="nil"/>
              <w:bottom w:val="nil"/>
              <w:right w:val="nil"/>
            </w:tcBorders>
            <w:shd w:val="clear" w:color="auto" w:fill="auto"/>
            <w:noWrap/>
            <w:vAlign w:val="center"/>
            <w:hideMark/>
          </w:tcPr>
          <w:p w14:paraId="41FB1423" w14:textId="6CDB643F"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rs2982373,</w:t>
            </w:r>
            <w:r w:rsidR="00BB75F6">
              <w:rPr>
                <w:rFonts w:ascii="Arial Narrow" w:hAnsi="Arial Narrow" w:cs="Calibri"/>
                <w:sz w:val="20"/>
                <w:szCs w:val="20"/>
              </w:rPr>
              <w:t xml:space="preserve"> </w:t>
            </w:r>
            <w:r w:rsidRPr="00DC609A">
              <w:rPr>
                <w:rFonts w:ascii="Arial Narrow" w:hAnsi="Arial Narrow" w:cs="Calibri"/>
                <w:sz w:val="20"/>
                <w:szCs w:val="20"/>
              </w:rPr>
              <w:t>rs5066,</w:t>
            </w:r>
            <w:r w:rsidR="00BB75F6">
              <w:rPr>
                <w:rFonts w:ascii="Arial Narrow" w:hAnsi="Arial Narrow" w:cs="Calibri"/>
                <w:sz w:val="20"/>
                <w:szCs w:val="20"/>
              </w:rPr>
              <w:t xml:space="preserve"> </w:t>
            </w:r>
            <w:r w:rsidRPr="00DC609A">
              <w:rPr>
                <w:rFonts w:ascii="Arial Narrow" w:hAnsi="Arial Narrow" w:cs="Calibri"/>
                <w:sz w:val="20"/>
                <w:szCs w:val="20"/>
              </w:rPr>
              <w:t>rs55892892</w:t>
            </w:r>
          </w:p>
        </w:tc>
        <w:tc>
          <w:tcPr>
            <w:tcW w:w="235" w:type="pct"/>
            <w:tcBorders>
              <w:top w:val="single" w:sz="4" w:space="0" w:color="auto"/>
              <w:left w:val="nil"/>
              <w:bottom w:val="nil"/>
              <w:right w:val="nil"/>
            </w:tcBorders>
            <w:shd w:val="clear" w:color="auto" w:fill="auto"/>
            <w:noWrap/>
            <w:vAlign w:val="center"/>
            <w:hideMark/>
          </w:tcPr>
          <w:p w14:paraId="58404BF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0.55</w:t>
            </w:r>
          </w:p>
        </w:tc>
        <w:tc>
          <w:tcPr>
            <w:tcW w:w="298" w:type="pct"/>
            <w:tcBorders>
              <w:top w:val="single" w:sz="4" w:space="0" w:color="auto"/>
              <w:left w:val="nil"/>
              <w:bottom w:val="nil"/>
              <w:right w:val="nil"/>
            </w:tcBorders>
            <w:shd w:val="clear" w:color="auto" w:fill="auto"/>
            <w:noWrap/>
            <w:vAlign w:val="center"/>
            <w:hideMark/>
          </w:tcPr>
          <w:p w14:paraId="35B041D7" w14:textId="47AFB584" w:rsidR="00F75428" w:rsidRPr="00DC609A" w:rsidRDefault="00F75428" w:rsidP="00117F6E">
            <w:pPr>
              <w:jc w:val="center"/>
              <w:rPr>
                <w:rFonts w:ascii="Arial Narrow" w:hAnsi="Arial Narrow" w:cs="Calibri"/>
                <w:sz w:val="20"/>
                <w:szCs w:val="20"/>
              </w:rPr>
            </w:pPr>
            <w:r w:rsidRPr="00DC609A">
              <w:rPr>
                <w:rFonts w:ascii="Arial Narrow" w:hAnsi="Arial Narrow" w:cs="Calibri"/>
                <w:sz w:val="20"/>
                <w:szCs w:val="20"/>
              </w:rPr>
              <w:t>122.</w:t>
            </w:r>
            <w:r w:rsidR="00117F6E">
              <w:rPr>
                <w:rFonts w:ascii="Arial Narrow" w:hAnsi="Arial Narrow" w:cs="Calibri"/>
                <w:sz w:val="20"/>
                <w:szCs w:val="20"/>
              </w:rPr>
              <w:t>5</w:t>
            </w:r>
            <w:r w:rsidR="00A36BB4">
              <w:rPr>
                <w:rFonts w:ascii="Arial Narrow" w:hAnsi="Arial Narrow" w:cs="Calibri"/>
                <w:sz w:val="20"/>
                <w:szCs w:val="20"/>
              </w:rPr>
              <w:t>0</w:t>
            </w:r>
          </w:p>
        </w:tc>
        <w:tc>
          <w:tcPr>
            <w:tcW w:w="361" w:type="pct"/>
            <w:tcBorders>
              <w:top w:val="single" w:sz="4" w:space="0" w:color="auto"/>
              <w:left w:val="nil"/>
              <w:bottom w:val="nil"/>
              <w:right w:val="nil"/>
            </w:tcBorders>
            <w:shd w:val="clear" w:color="auto" w:fill="auto"/>
            <w:vAlign w:val="center"/>
            <w:hideMark/>
          </w:tcPr>
          <w:p w14:paraId="45DAA488" w14:textId="190A73A1" w:rsidR="00F75428" w:rsidRPr="00217902" w:rsidRDefault="00F75428" w:rsidP="003A0BB2">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9</w:t>
            </w:r>
            <w:r w:rsidRPr="00217902">
              <w:rPr>
                <w:rFonts w:ascii="Arial Narrow" w:hAnsi="Arial Narrow" w:cs="Calibri"/>
                <w:vertAlign w:val="superscript"/>
              </w:rPr>
              <w:fldChar w:fldCharType="end"/>
            </w:r>
            <w:r w:rsidRPr="00217902">
              <w:rPr>
                <w:rFonts w:ascii="Arial Narrow" w:hAnsi="Arial Narrow" w:cs="Calibri"/>
                <w:vertAlign w:val="superscript"/>
              </w:rPr>
              <w:t>,</w:t>
            </w:r>
            <w:r w:rsidRPr="00217902">
              <w:rPr>
                <w:rFonts w:ascii="Arial Narrow" w:hAnsi="Arial Narrow" w:cs="Calibri"/>
                <w:vertAlign w:val="superscript"/>
              </w:rPr>
              <w:fldChar w:fldCharType="begin">
                <w:fldData xml:space="preserve">PEVuZE5vdGU+PENpdGU+PEF1dGhvcj5OZXd0b24tQ2hlaDwvQXV0aG9yPjxZZWFyPjIwMDk8L1ll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PEVuZE5vdGU+PENpdGU+PEF1dGhvcj5OZXd0b24tQ2hlaDwvQXV0aG9yPjxZZWFyPjIwMDk8L1ll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2</w:t>
            </w:r>
            <w:r w:rsidRPr="00217902">
              <w:rPr>
                <w:rFonts w:ascii="Arial Narrow" w:hAnsi="Arial Narrow" w:cs="Calibri"/>
                <w:vertAlign w:val="superscript"/>
              </w:rPr>
              <w:fldChar w:fldCharType="end"/>
            </w:r>
            <w:r w:rsidRPr="00217902">
              <w:rPr>
                <w:rFonts w:ascii="Arial Narrow" w:hAnsi="Arial Narrow" w:cs="Calibri"/>
                <w:vertAlign w:val="superscript"/>
              </w:rPr>
              <w:t>,</w:t>
            </w:r>
            <w:r w:rsidRPr="00217902">
              <w:rPr>
                <w:rFonts w:ascii="Arial Narrow" w:hAnsi="Arial Narrow" w:cs="Calibri"/>
                <w:vertAlign w:val="superscript"/>
              </w:rPr>
              <w:fldChar w:fldCharType="begin">
                <w:fldData xml:space="preserve">PEVuZE5vdGU+PENpdGU+PEF1dGhvcj5OZXd0b24tQ2hlaDwvQXV0aG9yPjxZZWFyPjIwMDk8L1ll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</w:fldData>
              </w:fldChar>
            </w:r>
            <w:r w:rsidR="00EF19E9">
              <w:rPr>
                <w:rFonts w:ascii="Arial Narrow" w:hAnsi="Arial Narrow" w:cs="Calibri"/>
                <w:vertAlign w:val="superscript"/>
              </w:rPr>
              <w:instrText xml:space="preserve"> ADDIN EN.CITE </w:instrText>
            </w:r>
            <w:r w:rsidR="00EF19E9">
              <w:rPr>
                <w:rFonts w:ascii="Arial Narrow" w:hAnsi="Arial Narrow" w:cs="Calibri"/>
                <w:vertAlign w:val="superscript"/>
              </w:rPr>
              <w:fldChar w:fldCharType="begin">
                <w:fldData xml:space="preserve">PEVuZE5vdGU+PENpdGU+PEF1dGhvcj5OZXd0b24tQ2hlaDwvQXV0aG9yPjxZZWFyPjIwMDk8L1ll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</w:fldData>
              </w:fldChar>
            </w:r>
            <w:r w:rsidR="00EF19E9">
              <w:rPr>
                <w:rFonts w:ascii="Arial Narrow" w:hAnsi="Arial Narrow" w:cs="Calibri"/>
                <w:vertAlign w:val="superscript"/>
              </w:rPr>
              <w:instrText xml:space="preserve"> ADDIN EN.CITE.DATA </w:instrText>
            </w:r>
            <w:r w:rsidR="00EF19E9">
              <w:rPr>
                <w:rFonts w:ascii="Arial Narrow" w:hAnsi="Arial Narrow" w:cs="Calibri"/>
                <w:vertAlign w:val="superscript"/>
              </w:rPr>
            </w:r>
            <w:r w:rsidR="00EF19E9">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00EF19E9">
              <w:rPr>
                <w:rFonts w:ascii="Arial Narrow" w:hAnsi="Arial Narrow" w:cs="Calibri"/>
                <w:noProof/>
                <w:vertAlign w:val="superscript"/>
              </w:rPr>
              <w:t>79</w:t>
            </w:r>
            <w:r w:rsidRPr="00217902">
              <w:rPr>
                <w:rFonts w:ascii="Arial Narrow" w:hAnsi="Arial Narrow" w:cs="Calibri"/>
                <w:vertAlign w:val="superscript"/>
              </w:rPr>
              <w:fldChar w:fldCharType="end"/>
            </w:r>
          </w:p>
        </w:tc>
      </w:tr>
      <w:tr w:rsidR="000B43D2" w:rsidRPr="00DC609A" w14:paraId="740A5EA1" w14:textId="77777777" w:rsidTr="00BB75F6">
        <w:trPr>
          <w:trHeight w:val="300"/>
        </w:trPr>
        <w:tc>
          <w:tcPr>
            <w:tcW w:w="232" w:type="pct"/>
            <w:tcBorders>
              <w:top w:val="nil"/>
              <w:left w:val="nil"/>
              <w:bottom w:val="nil"/>
              <w:right w:val="nil"/>
            </w:tcBorders>
            <w:shd w:val="clear" w:color="auto" w:fill="auto"/>
            <w:noWrap/>
            <w:vAlign w:val="center"/>
            <w:hideMark/>
          </w:tcPr>
          <w:p w14:paraId="0203141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18</w:t>
            </w:r>
          </w:p>
        </w:tc>
        <w:tc>
          <w:tcPr>
            <w:tcW w:w="424" w:type="pct"/>
            <w:tcBorders>
              <w:top w:val="nil"/>
              <w:left w:val="nil"/>
              <w:bottom w:val="nil"/>
              <w:right w:val="nil"/>
            </w:tcBorders>
            <w:shd w:val="clear" w:color="auto" w:fill="auto"/>
            <w:noWrap/>
            <w:vAlign w:val="center"/>
            <w:hideMark/>
          </w:tcPr>
          <w:p w14:paraId="4B262A4B"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rs756799918</w:t>
            </w:r>
          </w:p>
        </w:tc>
        <w:tc>
          <w:tcPr>
            <w:tcW w:w="422" w:type="pct"/>
            <w:tcBorders>
              <w:top w:val="nil"/>
              <w:left w:val="nil"/>
              <w:bottom w:val="nil"/>
              <w:right w:val="nil"/>
            </w:tcBorders>
            <w:shd w:val="clear" w:color="auto" w:fill="auto"/>
            <w:noWrap/>
            <w:vAlign w:val="center"/>
            <w:hideMark/>
          </w:tcPr>
          <w:p w14:paraId="12314FB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1:153464738</w:t>
            </w:r>
          </w:p>
        </w:tc>
        <w:tc>
          <w:tcPr>
            <w:tcW w:w="376" w:type="pct"/>
            <w:tcBorders>
              <w:top w:val="nil"/>
              <w:left w:val="nil"/>
              <w:bottom w:val="nil"/>
              <w:right w:val="nil"/>
            </w:tcBorders>
            <w:shd w:val="clear" w:color="auto" w:fill="auto"/>
            <w:vAlign w:val="center"/>
            <w:hideMark/>
          </w:tcPr>
          <w:p w14:paraId="08CC39D6"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RN7SL44P</w:t>
            </w:r>
          </w:p>
        </w:tc>
        <w:tc>
          <w:tcPr>
            <w:tcW w:w="187" w:type="pct"/>
            <w:tcBorders>
              <w:top w:val="nil"/>
              <w:left w:val="nil"/>
              <w:bottom w:val="nil"/>
              <w:right w:val="nil"/>
            </w:tcBorders>
            <w:shd w:val="clear" w:color="auto" w:fill="auto"/>
            <w:noWrap/>
            <w:vAlign w:val="center"/>
            <w:hideMark/>
          </w:tcPr>
          <w:p w14:paraId="1DD3811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0.89</w:t>
            </w:r>
          </w:p>
        </w:tc>
        <w:tc>
          <w:tcPr>
            <w:tcW w:w="187" w:type="pct"/>
            <w:tcBorders>
              <w:top w:val="nil"/>
              <w:left w:val="nil"/>
              <w:bottom w:val="nil"/>
              <w:right w:val="nil"/>
            </w:tcBorders>
            <w:shd w:val="clear" w:color="auto" w:fill="auto"/>
            <w:noWrap/>
            <w:vAlign w:val="center"/>
            <w:hideMark/>
          </w:tcPr>
          <w:p w14:paraId="560CFC1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4B30E8C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2E5F315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4F5045E" w14:textId="013FAEA9"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0.0004</w:t>
            </w:r>
          </w:p>
        </w:tc>
        <w:tc>
          <w:tcPr>
            <w:tcW w:w="235" w:type="pct"/>
            <w:tcBorders>
              <w:top w:val="nil"/>
              <w:left w:val="nil"/>
              <w:bottom w:val="nil"/>
              <w:right w:val="nil"/>
            </w:tcBorders>
            <w:shd w:val="clear" w:color="auto" w:fill="auto"/>
            <w:noWrap/>
            <w:vAlign w:val="center"/>
            <w:hideMark/>
          </w:tcPr>
          <w:p w14:paraId="16B5463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0.26</w:t>
            </w:r>
          </w:p>
        </w:tc>
        <w:tc>
          <w:tcPr>
            <w:tcW w:w="328" w:type="pct"/>
            <w:tcBorders>
              <w:top w:val="nil"/>
              <w:left w:val="nil"/>
              <w:bottom w:val="nil"/>
              <w:right w:val="nil"/>
            </w:tcBorders>
            <w:shd w:val="clear" w:color="auto" w:fill="auto"/>
            <w:noWrap/>
            <w:vAlign w:val="center"/>
            <w:hideMark/>
          </w:tcPr>
          <w:p w14:paraId="435485ED" w14:textId="4406D54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4.30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vAlign w:val="center"/>
            <w:hideMark/>
          </w:tcPr>
          <w:p w14:paraId="1CA2A0E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rs12030242</w:t>
            </w:r>
          </w:p>
        </w:tc>
        <w:tc>
          <w:tcPr>
            <w:tcW w:w="235" w:type="pct"/>
            <w:tcBorders>
              <w:top w:val="nil"/>
              <w:left w:val="nil"/>
              <w:bottom w:val="nil"/>
              <w:right w:val="nil"/>
            </w:tcBorders>
            <w:shd w:val="clear" w:color="auto" w:fill="auto"/>
            <w:noWrap/>
            <w:vAlign w:val="center"/>
            <w:hideMark/>
          </w:tcPr>
          <w:p w14:paraId="2604770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0.36</w:t>
            </w:r>
          </w:p>
        </w:tc>
        <w:tc>
          <w:tcPr>
            <w:tcW w:w="298" w:type="pct"/>
            <w:tcBorders>
              <w:top w:val="nil"/>
              <w:left w:val="nil"/>
              <w:bottom w:val="nil"/>
              <w:right w:val="nil"/>
            </w:tcBorders>
            <w:shd w:val="clear" w:color="auto" w:fill="auto"/>
            <w:noWrap/>
            <w:vAlign w:val="center"/>
            <w:hideMark/>
          </w:tcPr>
          <w:p w14:paraId="1457BDC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27.49</w:t>
            </w:r>
          </w:p>
        </w:tc>
        <w:tc>
          <w:tcPr>
            <w:tcW w:w="361" w:type="pct"/>
            <w:tcBorders>
              <w:top w:val="nil"/>
              <w:left w:val="nil"/>
              <w:bottom w:val="nil"/>
              <w:right w:val="nil"/>
            </w:tcBorders>
            <w:shd w:val="clear" w:color="auto" w:fill="auto"/>
            <w:vAlign w:val="center"/>
            <w:hideMark/>
          </w:tcPr>
          <w:p w14:paraId="05179060" w14:textId="7EEE105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14</w:t>
            </w:r>
            <w:r w:rsidRPr="00217902">
              <w:rPr>
                <w:rFonts w:ascii="Arial Narrow" w:hAnsi="Arial Narrow" w:cs="Calibri"/>
                <w:vertAlign w:val="superscript"/>
              </w:rPr>
              <w:fldChar w:fldCharType="end"/>
            </w:r>
          </w:p>
        </w:tc>
      </w:tr>
      <w:tr w:rsidR="000B43D2" w:rsidRPr="00DC609A" w14:paraId="4A174D9B" w14:textId="77777777" w:rsidTr="00BB75F6">
        <w:trPr>
          <w:trHeight w:val="300"/>
        </w:trPr>
        <w:tc>
          <w:tcPr>
            <w:tcW w:w="232" w:type="pct"/>
            <w:tcBorders>
              <w:top w:val="nil"/>
              <w:left w:val="nil"/>
              <w:bottom w:val="nil"/>
              <w:right w:val="nil"/>
            </w:tcBorders>
            <w:shd w:val="clear" w:color="auto" w:fill="auto"/>
            <w:noWrap/>
            <w:vAlign w:val="center"/>
            <w:hideMark/>
          </w:tcPr>
          <w:p w14:paraId="4CDD49B0"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28</w:t>
            </w:r>
          </w:p>
        </w:tc>
        <w:tc>
          <w:tcPr>
            <w:tcW w:w="424" w:type="pct"/>
            <w:tcBorders>
              <w:top w:val="nil"/>
              <w:left w:val="nil"/>
              <w:bottom w:val="nil"/>
              <w:right w:val="nil"/>
            </w:tcBorders>
            <w:shd w:val="clear" w:color="auto" w:fill="auto"/>
            <w:noWrap/>
            <w:vAlign w:val="center"/>
            <w:hideMark/>
          </w:tcPr>
          <w:p w14:paraId="6060C0D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rs1805090</w:t>
            </w:r>
          </w:p>
        </w:tc>
        <w:tc>
          <w:tcPr>
            <w:tcW w:w="422" w:type="pct"/>
            <w:tcBorders>
              <w:top w:val="nil"/>
              <w:left w:val="nil"/>
              <w:bottom w:val="nil"/>
              <w:right w:val="nil"/>
            </w:tcBorders>
            <w:shd w:val="clear" w:color="auto" w:fill="auto"/>
            <w:noWrap/>
            <w:vAlign w:val="center"/>
            <w:hideMark/>
          </w:tcPr>
          <w:p w14:paraId="7AD4265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1:230840034</w:t>
            </w:r>
          </w:p>
        </w:tc>
        <w:tc>
          <w:tcPr>
            <w:tcW w:w="376" w:type="pct"/>
            <w:tcBorders>
              <w:top w:val="nil"/>
              <w:left w:val="nil"/>
              <w:bottom w:val="nil"/>
              <w:right w:val="nil"/>
            </w:tcBorders>
            <w:shd w:val="clear" w:color="auto" w:fill="auto"/>
            <w:vAlign w:val="center"/>
            <w:hideMark/>
          </w:tcPr>
          <w:p w14:paraId="37CFD70F"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AGT</w:t>
            </w:r>
          </w:p>
        </w:tc>
        <w:tc>
          <w:tcPr>
            <w:tcW w:w="187" w:type="pct"/>
            <w:tcBorders>
              <w:top w:val="nil"/>
              <w:left w:val="nil"/>
              <w:bottom w:val="nil"/>
              <w:right w:val="nil"/>
            </w:tcBorders>
            <w:shd w:val="clear" w:color="auto" w:fill="auto"/>
            <w:noWrap/>
            <w:vAlign w:val="center"/>
            <w:hideMark/>
          </w:tcPr>
          <w:p w14:paraId="3B7A333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5A0C8E5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2EBE728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missense </w:t>
            </w:r>
          </w:p>
        </w:tc>
        <w:tc>
          <w:tcPr>
            <w:tcW w:w="234" w:type="pct"/>
            <w:tcBorders>
              <w:top w:val="nil"/>
              <w:left w:val="nil"/>
              <w:bottom w:val="nil"/>
              <w:right w:val="nil"/>
            </w:tcBorders>
            <w:shd w:val="clear" w:color="auto" w:fill="auto"/>
            <w:noWrap/>
            <w:vAlign w:val="center"/>
            <w:hideMark/>
          </w:tcPr>
          <w:p w14:paraId="5B3BAE3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B96FDF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0.0025</w:t>
            </w:r>
          </w:p>
        </w:tc>
        <w:tc>
          <w:tcPr>
            <w:tcW w:w="235" w:type="pct"/>
            <w:tcBorders>
              <w:top w:val="nil"/>
              <w:left w:val="nil"/>
              <w:bottom w:val="nil"/>
              <w:right w:val="nil"/>
            </w:tcBorders>
            <w:shd w:val="clear" w:color="auto" w:fill="auto"/>
            <w:noWrap/>
            <w:vAlign w:val="center"/>
            <w:hideMark/>
          </w:tcPr>
          <w:p w14:paraId="0A990CD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0.11</w:t>
            </w:r>
          </w:p>
        </w:tc>
        <w:tc>
          <w:tcPr>
            <w:tcW w:w="328" w:type="pct"/>
            <w:tcBorders>
              <w:top w:val="nil"/>
              <w:left w:val="nil"/>
              <w:bottom w:val="nil"/>
              <w:right w:val="nil"/>
            </w:tcBorders>
            <w:shd w:val="clear" w:color="auto" w:fill="auto"/>
            <w:noWrap/>
            <w:vAlign w:val="center"/>
            <w:hideMark/>
          </w:tcPr>
          <w:p w14:paraId="2C8DC150" w14:textId="4399801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6.80</w:t>
            </w:r>
            <w:r w:rsidR="007F2EE9">
              <w:rPr>
                <w:rFonts w:ascii="Arial Narrow" w:hAnsi="Arial Narrow" w:cs="Calibri"/>
                <w:sz w:val="20"/>
                <w:szCs w:val="20"/>
              </w:rPr>
              <w:t>x10</w:t>
            </w:r>
            <w:r w:rsidRPr="00217D10">
              <w:rPr>
                <w:rFonts w:ascii="Arial Narrow" w:hAnsi="Arial Narrow" w:cs="Calibri"/>
                <w:sz w:val="20"/>
                <w:szCs w:val="20"/>
                <w:vertAlign w:val="superscript"/>
              </w:rPr>
              <w:t>-8</w:t>
            </w:r>
          </w:p>
        </w:tc>
        <w:tc>
          <w:tcPr>
            <w:tcW w:w="731" w:type="pct"/>
            <w:tcBorders>
              <w:top w:val="nil"/>
              <w:left w:val="nil"/>
              <w:bottom w:val="nil"/>
              <w:right w:val="nil"/>
            </w:tcBorders>
            <w:shd w:val="clear" w:color="auto" w:fill="auto"/>
            <w:vAlign w:val="center"/>
            <w:hideMark/>
          </w:tcPr>
          <w:p w14:paraId="553DD88D" w14:textId="00EF082D"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rs3889728,</w:t>
            </w:r>
            <w:r w:rsidR="000B43D2">
              <w:rPr>
                <w:rFonts w:ascii="Arial Narrow" w:hAnsi="Arial Narrow" w:cs="Calibri"/>
                <w:sz w:val="20"/>
                <w:szCs w:val="20"/>
              </w:rPr>
              <w:t xml:space="preserve"> </w:t>
            </w:r>
            <w:r w:rsidRPr="00DC609A">
              <w:rPr>
                <w:rFonts w:ascii="Arial Narrow" w:hAnsi="Arial Narrow" w:cs="Calibri"/>
                <w:sz w:val="20"/>
                <w:szCs w:val="20"/>
              </w:rPr>
              <w:t>rs2493135</w:t>
            </w:r>
          </w:p>
        </w:tc>
        <w:tc>
          <w:tcPr>
            <w:tcW w:w="235" w:type="pct"/>
            <w:tcBorders>
              <w:top w:val="nil"/>
              <w:left w:val="nil"/>
              <w:bottom w:val="nil"/>
              <w:right w:val="nil"/>
            </w:tcBorders>
            <w:shd w:val="clear" w:color="auto" w:fill="auto"/>
            <w:noWrap/>
            <w:vAlign w:val="center"/>
            <w:hideMark/>
          </w:tcPr>
          <w:p w14:paraId="40A985C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298" w:type="pct"/>
            <w:tcBorders>
              <w:top w:val="nil"/>
              <w:left w:val="nil"/>
              <w:bottom w:val="nil"/>
              <w:right w:val="nil"/>
            </w:tcBorders>
            <w:shd w:val="clear" w:color="auto" w:fill="auto"/>
            <w:noWrap/>
            <w:vAlign w:val="center"/>
            <w:hideMark/>
          </w:tcPr>
          <w:p w14:paraId="427E9E2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26.23</w:t>
            </w:r>
          </w:p>
        </w:tc>
        <w:tc>
          <w:tcPr>
            <w:tcW w:w="361" w:type="pct"/>
            <w:tcBorders>
              <w:top w:val="nil"/>
              <w:left w:val="nil"/>
              <w:bottom w:val="nil"/>
              <w:right w:val="nil"/>
            </w:tcBorders>
            <w:shd w:val="clear" w:color="auto" w:fill="auto"/>
            <w:vAlign w:val="center"/>
            <w:hideMark/>
          </w:tcPr>
          <w:p w14:paraId="0E861D1B" w14:textId="2729EEB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8</w:t>
            </w:r>
            <w:r w:rsidRPr="00217902">
              <w:rPr>
                <w:rFonts w:ascii="Arial Narrow" w:hAnsi="Arial Narrow" w:cs="Calibri"/>
                <w:vertAlign w:val="superscript"/>
              </w:rPr>
              <w:fldChar w:fldCharType="end"/>
            </w:r>
          </w:p>
        </w:tc>
      </w:tr>
      <w:tr w:rsidR="000B43D2" w:rsidRPr="00DC609A" w14:paraId="5DF8E7E5" w14:textId="77777777" w:rsidTr="00BB75F6">
        <w:trPr>
          <w:trHeight w:val="300"/>
        </w:trPr>
        <w:tc>
          <w:tcPr>
            <w:tcW w:w="232" w:type="pct"/>
            <w:tcBorders>
              <w:top w:val="nil"/>
              <w:left w:val="nil"/>
              <w:bottom w:val="nil"/>
              <w:right w:val="nil"/>
            </w:tcBorders>
            <w:shd w:val="clear" w:color="auto" w:fill="auto"/>
            <w:noWrap/>
            <w:vAlign w:val="center"/>
            <w:hideMark/>
          </w:tcPr>
          <w:p w14:paraId="7B09010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28</w:t>
            </w:r>
          </w:p>
        </w:tc>
        <w:tc>
          <w:tcPr>
            <w:tcW w:w="424" w:type="pct"/>
            <w:tcBorders>
              <w:top w:val="nil"/>
              <w:left w:val="nil"/>
              <w:bottom w:val="nil"/>
              <w:right w:val="nil"/>
            </w:tcBorders>
            <w:shd w:val="clear" w:color="auto" w:fill="auto"/>
            <w:noWrap/>
            <w:vAlign w:val="center"/>
            <w:hideMark/>
          </w:tcPr>
          <w:p w14:paraId="2378916E"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rs539645495</w:t>
            </w:r>
          </w:p>
        </w:tc>
        <w:tc>
          <w:tcPr>
            <w:tcW w:w="422" w:type="pct"/>
            <w:tcBorders>
              <w:top w:val="nil"/>
              <w:left w:val="nil"/>
              <w:bottom w:val="nil"/>
              <w:right w:val="nil"/>
            </w:tcBorders>
            <w:shd w:val="clear" w:color="auto" w:fill="auto"/>
            <w:noWrap/>
            <w:vAlign w:val="center"/>
            <w:hideMark/>
          </w:tcPr>
          <w:p w14:paraId="636FEB6C"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1:230860071</w:t>
            </w:r>
          </w:p>
        </w:tc>
        <w:tc>
          <w:tcPr>
            <w:tcW w:w="376" w:type="pct"/>
            <w:tcBorders>
              <w:top w:val="nil"/>
              <w:left w:val="nil"/>
              <w:bottom w:val="nil"/>
              <w:right w:val="nil"/>
            </w:tcBorders>
            <w:shd w:val="clear" w:color="auto" w:fill="auto"/>
            <w:vAlign w:val="center"/>
            <w:hideMark/>
          </w:tcPr>
          <w:p w14:paraId="57A76C7E"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RP11-99J16__A.2</w:t>
            </w:r>
          </w:p>
        </w:tc>
        <w:tc>
          <w:tcPr>
            <w:tcW w:w="187" w:type="pct"/>
            <w:tcBorders>
              <w:top w:val="nil"/>
              <w:left w:val="nil"/>
              <w:bottom w:val="nil"/>
              <w:right w:val="nil"/>
            </w:tcBorders>
            <w:shd w:val="clear" w:color="auto" w:fill="auto"/>
            <w:noWrap/>
            <w:vAlign w:val="center"/>
            <w:hideMark/>
          </w:tcPr>
          <w:p w14:paraId="4CFA0AF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0.97</w:t>
            </w:r>
          </w:p>
        </w:tc>
        <w:tc>
          <w:tcPr>
            <w:tcW w:w="187" w:type="pct"/>
            <w:tcBorders>
              <w:top w:val="nil"/>
              <w:left w:val="nil"/>
              <w:bottom w:val="nil"/>
              <w:right w:val="nil"/>
            </w:tcBorders>
            <w:shd w:val="clear" w:color="auto" w:fill="auto"/>
            <w:noWrap/>
            <w:vAlign w:val="center"/>
            <w:hideMark/>
          </w:tcPr>
          <w:p w14:paraId="2F82B25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440097EF" w14:textId="58CF0DB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intron,</w:t>
            </w:r>
            <w:r w:rsidR="000B43D2">
              <w:rPr>
                <w:rFonts w:ascii="Arial Narrow" w:hAnsi="Arial Narrow" w:cs="Calibri"/>
                <w:sz w:val="20"/>
                <w:szCs w:val="20"/>
              </w:rPr>
              <w:t xml:space="preserve"> </w:t>
            </w:r>
            <w:r w:rsidR="000B43D2" w:rsidRPr="00DC609A">
              <w:rPr>
                <w:rFonts w:ascii="Arial Narrow" w:hAnsi="Arial Narrow" w:cs="Calibri"/>
                <w:sz w:val="20"/>
                <w:szCs w:val="20"/>
              </w:rPr>
              <w:t>non-coding</w:t>
            </w:r>
            <w:r w:rsidRPr="00DC609A">
              <w:rPr>
                <w:rFonts w:ascii="Arial Narrow" w:hAnsi="Arial Narrow" w:cs="Calibri"/>
                <w:sz w:val="20"/>
                <w:szCs w:val="20"/>
              </w:rPr>
              <w:t xml:space="preserve"> </w:t>
            </w:r>
            <w:r w:rsidR="000B43D2">
              <w:rPr>
                <w:rFonts w:ascii="Arial Narrow" w:hAnsi="Arial Narrow" w:cs="Calibri"/>
                <w:sz w:val="20"/>
                <w:szCs w:val="20"/>
              </w:rPr>
              <w:t xml:space="preserve"> </w:t>
            </w:r>
            <w:r w:rsidRPr="00DC609A">
              <w:rPr>
                <w:rFonts w:ascii="Arial Narrow" w:hAnsi="Arial Narrow" w:cs="Calibri"/>
                <w:sz w:val="20"/>
                <w:szCs w:val="20"/>
              </w:rPr>
              <w:t xml:space="preserve">transcript </w:t>
            </w:r>
          </w:p>
        </w:tc>
        <w:tc>
          <w:tcPr>
            <w:tcW w:w="234" w:type="pct"/>
            <w:tcBorders>
              <w:top w:val="nil"/>
              <w:left w:val="nil"/>
              <w:bottom w:val="nil"/>
              <w:right w:val="nil"/>
            </w:tcBorders>
            <w:shd w:val="clear" w:color="auto" w:fill="auto"/>
            <w:noWrap/>
            <w:vAlign w:val="center"/>
            <w:hideMark/>
          </w:tcPr>
          <w:p w14:paraId="65D18DF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3340AE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0.0024</w:t>
            </w:r>
          </w:p>
        </w:tc>
        <w:tc>
          <w:tcPr>
            <w:tcW w:w="235" w:type="pct"/>
            <w:tcBorders>
              <w:top w:val="nil"/>
              <w:left w:val="nil"/>
              <w:bottom w:val="nil"/>
              <w:right w:val="nil"/>
            </w:tcBorders>
            <w:shd w:val="clear" w:color="auto" w:fill="auto"/>
            <w:noWrap/>
            <w:vAlign w:val="center"/>
            <w:hideMark/>
          </w:tcPr>
          <w:p w14:paraId="5362EB37" w14:textId="367581D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w:t>
            </w:r>
            <w:r w:rsidR="006A0C41">
              <w:rPr>
                <w:rFonts w:ascii="Arial Narrow" w:hAnsi="Arial Narrow" w:cs="Calibri"/>
                <w:sz w:val="20"/>
                <w:szCs w:val="20"/>
              </w:rPr>
              <w:t>3</w:t>
            </w:r>
          </w:p>
        </w:tc>
        <w:tc>
          <w:tcPr>
            <w:tcW w:w="328" w:type="pct"/>
            <w:tcBorders>
              <w:top w:val="nil"/>
              <w:left w:val="nil"/>
              <w:bottom w:val="nil"/>
              <w:right w:val="nil"/>
            </w:tcBorders>
            <w:shd w:val="clear" w:color="auto" w:fill="auto"/>
            <w:noWrap/>
            <w:vAlign w:val="center"/>
            <w:hideMark/>
          </w:tcPr>
          <w:p w14:paraId="14E66E6E" w14:textId="3A82475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3.20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noWrap/>
            <w:vAlign w:val="center"/>
            <w:hideMark/>
          </w:tcPr>
          <w:p w14:paraId="67273671" w14:textId="1589AA5F"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rs2493135,</w:t>
            </w:r>
            <w:r w:rsidR="000B43D2">
              <w:rPr>
                <w:rFonts w:ascii="Arial Narrow" w:hAnsi="Arial Narrow" w:cs="Calibri"/>
                <w:sz w:val="20"/>
                <w:szCs w:val="20"/>
              </w:rPr>
              <w:t xml:space="preserve"> </w:t>
            </w:r>
            <w:r w:rsidRPr="00DC609A">
              <w:rPr>
                <w:rFonts w:ascii="Arial Narrow" w:hAnsi="Arial Narrow" w:cs="Calibri"/>
                <w:sz w:val="20"/>
                <w:szCs w:val="20"/>
              </w:rPr>
              <w:t>rs3889728</w:t>
            </w:r>
          </w:p>
        </w:tc>
        <w:tc>
          <w:tcPr>
            <w:tcW w:w="235" w:type="pct"/>
            <w:tcBorders>
              <w:top w:val="nil"/>
              <w:left w:val="nil"/>
              <w:bottom w:val="nil"/>
              <w:right w:val="nil"/>
            </w:tcBorders>
            <w:shd w:val="clear" w:color="auto" w:fill="auto"/>
            <w:noWrap/>
            <w:vAlign w:val="center"/>
            <w:hideMark/>
          </w:tcPr>
          <w:p w14:paraId="66608E0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0.83</w:t>
            </w:r>
          </w:p>
        </w:tc>
        <w:tc>
          <w:tcPr>
            <w:tcW w:w="298" w:type="pct"/>
            <w:tcBorders>
              <w:top w:val="nil"/>
              <w:left w:val="nil"/>
              <w:bottom w:val="nil"/>
              <w:right w:val="nil"/>
            </w:tcBorders>
            <w:shd w:val="clear" w:color="auto" w:fill="auto"/>
            <w:noWrap/>
            <w:vAlign w:val="center"/>
            <w:hideMark/>
          </w:tcPr>
          <w:p w14:paraId="213486F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30.97</w:t>
            </w:r>
          </w:p>
        </w:tc>
        <w:tc>
          <w:tcPr>
            <w:tcW w:w="361" w:type="pct"/>
            <w:tcBorders>
              <w:top w:val="nil"/>
              <w:left w:val="nil"/>
              <w:bottom w:val="nil"/>
              <w:right w:val="nil"/>
            </w:tcBorders>
            <w:shd w:val="clear" w:color="auto" w:fill="auto"/>
            <w:vAlign w:val="center"/>
            <w:hideMark/>
          </w:tcPr>
          <w:p w14:paraId="772B94D0" w14:textId="5F01D5E5"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8</w:t>
            </w:r>
            <w:r w:rsidRPr="00217902">
              <w:rPr>
                <w:rFonts w:ascii="Arial Narrow" w:hAnsi="Arial Narrow" w:cs="Calibri"/>
                <w:vertAlign w:val="superscript"/>
              </w:rPr>
              <w:fldChar w:fldCharType="end"/>
            </w:r>
          </w:p>
        </w:tc>
      </w:tr>
      <w:tr w:rsidR="000B43D2" w:rsidRPr="00DC609A" w14:paraId="389B747C" w14:textId="77777777" w:rsidTr="00BB75F6">
        <w:trPr>
          <w:trHeight w:val="560"/>
        </w:trPr>
        <w:tc>
          <w:tcPr>
            <w:tcW w:w="232" w:type="pct"/>
            <w:tcBorders>
              <w:top w:val="nil"/>
              <w:left w:val="nil"/>
              <w:bottom w:val="nil"/>
              <w:right w:val="nil"/>
            </w:tcBorders>
            <w:shd w:val="clear" w:color="auto" w:fill="auto"/>
            <w:noWrap/>
            <w:vAlign w:val="center"/>
            <w:hideMark/>
          </w:tcPr>
          <w:p w14:paraId="30E5319B"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33</w:t>
            </w:r>
          </w:p>
        </w:tc>
        <w:tc>
          <w:tcPr>
            <w:tcW w:w="424" w:type="pct"/>
            <w:tcBorders>
              <w:top w:val="nil"/>
              <w:left w:val="nil"/>
              <w:bottom w:val="nil"/>
              <w:right w:val="nil"/>
            </w:tcBorders>
            <w:shd w:val="clear" w:color="auto" w:fill="auto"/>
            <w:noWrap/>
            <w:vAlign w:val="center"/>
            <w:hideMark/>
          </w:tcPr>
          <w:p w14:paraId="63ACD2F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rs56152193</w:t>
            </w:r>
          </w:p>
        </w:tc>
        <w:tc>
          <w:tcPr>
            <w:tcW w:w="422" w:type="pct"/>
            <w:tcBorders>
              <w:top w:val="nil"/>
              <w:left w:val="nil"/>
              <w:bottom w:val="nil"/>
              <w:right w:val="nil"/>
            </w:tcBorders>
            <w:shd w:val="clear" w:color="auto" w:fill="auto"/>
            <w:noWrap/>
            <w:vAlign w:val="center"/>
            <w:hideMark/>
          </w:tcPr>
          <w:p w14:paraId="7826F8E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2:20925891</w:t>
            </w:r>
          </w:p>
        </w:tc>
        <w:tc>
          <w:tcPr>
            <w:tcW w:w="376" w:type="pct"/>
            <w:tcBorders>
              <w:top w:val="nil"/>
              <w:left w:val="nil"/>
              <w:bottom w:val="nil"/>
              <w:right w:val="nil"/>
            </w:tcBorders>
            <w:shd w:val="clear" w:color="auto" w:fill="auto"/>
            <w:vAlign w:val="center"/>
            <w:hideMark/>
          </w:tcPr>
          <w:p w14:paraId="0A283461"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LDAH</w:t>
            </w:r>
          </w:p>
        </w:tc>
        <w:tc>
          <w:tcPr>
            <w:tcW w:w="187" w:type="pct"/>
            <w:tcBorders>
              <w:top w:val="nil"/>
              <w:left w:val="nil"/>
              <w:bottom w:val="nil"/>
              <w:right w:val="nil"/>
            </w:tcBorders>
            <w:shd w:val="clear" w:color="auto" w:fill="auto"/>
            <w:noWrap/>
            <w:vAlign w:val="center"/>
            <w:hideMark/>
          </w:tcPr>
          <w:p w14:paraId="436E1B0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0.76</w:t>
            </w:r>
          </w:p>
        </w:tc>
        <w:tc>
          <w:tcPr>
            <w:tcW w:w="187" w:type="pct"/>
            <w:tcBorders>
              <w:top w:val="nil"/>
              <w:left w:val="nil"/>
              <w:bottom w:val="nil"/>
              <w:right w:val="nil"/>
            </w:tcBorders>
            <w:shd w:val="clear" w:color="auto" w:fill="auto"/>
            <w:noWrap/>
            <w:vAlign w:val="center"/>
            <w:hideMark/>
          </w:tcPr>
          <w:p w14:paraId="720F67F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C/G</w:t>
            </w:r>
          </w:p>
        </w:tc>
        <w:tc>
          <w:tcPr>
            <w:tcW w:w="469" w:type="pct"/>
            <w:tcBorders>
              <w:top w:val="nil"/>
              <w:left w:val="nil"/>
              <w:bottom w:val="nil"/>
              <w:right w:val="nil"/>
            </w:tcBorders>
            <w:shd w:val="clear" w:color="auto" w:fill="auto"/>
            <w:noWrap/>
            <w:vAlign w:val="center"/>
            <w:hideMark/>
          </w:tcPr>
          <w:p w14:paraId="5414E7D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411007D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1F0994EE" w14:textId="0B9326A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0.0006</w:t>
            </w:r>
          </w:p>
        </w:tc>
        <w:tc>
          <w:tcPr>
            <w:tcW w:w="235" w:type="pct"/>
            <w:tcBorders>
              <w:top w:val="nil"/>
              <w:left w:val="nil"/>
              <w:bottom w:val="nil"/>
              <w:right w:val="nil"/>
            </w:tcBorders>
            <w:shd w:val="clear" w:color="auto" w:fill="auto"/>
            <w:noWrap/>
            <w:vAlign w:val="center"/>
            <w:hideMark/>
          </w:tcPr>
          <w:p w14:paraId="4DA32F6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-0.23</w:t>
            </w:r>
          </w:p>
        </w:tc>
        <w:tc>
          <w:tcPr>
            <w:tcW w:w="328" w:type="pct"/>
            <w:tcBorders>
              <w:top w:val="nil"/>
              <w:left w:val="nil"/>
              <w:bottom w:val="nil"/>
              <w:right w:val="nil"/>
            </w:tcBorders>
            <w:shd w:val="clear" w:color="auto" w:fill="auto"/>
            <w:noWrap/>
            <w:vAlign w:val="center"/>
            <w:hideMark/>
          </w:tcPr>
          <w:p w14:paraId="085F2E96" w14:textId="11FB1F1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8.10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468AD6A1"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rs7255</w:t>
            </w:r>
          </w:p>
        </w:tc>
        <w:tc>
          <w:tcPr>
            <w:tcW w:w="235" w:type="pct"/>
            <w:tcBorders>
              <w:top w:val="nil"/>
              <w:left w:val="nil"/>
              <w:bottom w:val="nil"/>
              <w:right w:val="nil"/>
            </w:tcBorders>
            <w:shd w:val="clear" w:color="auto" w:fill="auto"/>
            <w:noWrap/>
            <w:vAlign w:val="center"/>
            <w:hideMark/>
          </w:tcPr>
          <w:p w14:paraId="5758C9C9" w14:textId="221FA5F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0.36</w:t>
            </w:r>
          </w:p>
        </w:tc>
        <w:tc>
          <w:tcPr>
            <w:tcW w:w="298" w:type="pct"/>
            <w:tcBorders>
              <w:top w:val="nil"/>
              <w:left w:val="nil"/>
              <w:bottom w:val="nil"/>
              <w:right w:val="nil"/>
            </w:tcBorders>
            <w:shd w:val="clear" w:color="auto" w:fill="auto"/>
            <w:noWrap/>
            <w:vAlign w:val="center"/>
            <w:hideMark/>
          </w:tcPr>
          <w:p w14:paraId="0442020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17.95</w:t>
            </w:r>
          </w:p>
        </w:tc>
        <w:tc>
          <w:tcPr>
            <w:tcW w:w="361" w:type="pct"/>
            <w:tcBorders>
              <w:top w:val="nil"/>
              <w:left w:val="nil"/>
              <w:bottom w:val="nil"/>
              <w:right w:val="nil"/>
            </w:tcBorders>
            <w:shd w:val="clear" w:color="auto" w:fill="auto"/>
            <w:vAlign w:val="center"/>
            <w:hideMark/>
          </w:tcPr>
          <w:p w14:paraId="7355AB59" w14:textId="2BA57FA4"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00A61FD" w14:textId="77777777" w:rsidTr="00BB75F6">
        <w:trPr>
          <w:trHeight w:val="165"/>
        </w:trPr>
        <w:tc>
          <w:tcPr>
            <w:tcW w:w="232" w:type="pct"/>
            <w:tcBorders>
              <w:top w:val="nil"/>
              <w:left w:val="nil"/>
              <w:bottom w:val="nil"/>
              <w:right w:val="nil"/>
            </w:tcBorders>
            <w:shd w:val="clear" w:color="auto" w:fill="auto"/>
            <w:noWrap/>
            <w:vAlign w:val="center"/>
            <w:hideMark/>
          </w:tcPr>
          <w:p w14:paraId="3ED09C54"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55</w:t>
            </w:r>
          </w:p>
        </w:tc>
        <w:tc>
          <w:tcPr>
            <w:tcW w:w="424" w:type="pct"/>
            <w:tcBorders>
              <w:top w:val="nil"/>
              <w:left w:val="nil"/>
              <w:bottom w:val="nil"/>
              <w:right w:val="nil"/>
            </w:tcBorders>
            <w:shd w:val="clear" w:color="auto" w:fill="auto"/>
            <w:noWrap/>
            <w:vAlign w:val="center"/>
            <w:hideMark/>
          </w:tcPr>
          <w:p w14:paraId="640A0FD7"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rs759606582</w:t>
            </w:r>
          </w:p>
        </w:tc>
        <w:tc>
          <w:tcPr>
            <w:tcW w:w="422" w:type="pct"/>
            <w:tcBorders>
              <w:top w:val="nil"/>
              <w:left w:val="nil"/>
              <w:bottom w:val="nil"/>
              <w:right w:val="nil"/>
            </w:tcBorders>
            <w:shd w:val="clear" w:color="auto" w:fill="auto"/>
            <w:noWrap/>
            <w:vAlign w:val="center"/>
            <w:hideMark/>
          </w:tcPr>
          <w:p w14:paraId="710E965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2:178325956</w:t>
            </w:r>
          </w:p>
        </w:tc>
        <w:tc>
          <w:tcPr>
            <w:tcW w:w="376" w:type="pct"/>
            <w:tcBorders>
              <w:top w:val="nil"/>
              <w:left w:val="nil"/>
              <w:bottom w:val="nil"/>
              <w:right w:val="nil"/>
            </w:tcBorders>
            <w:shd w:val="clear" w:color="auto" w:fill="auto"/>
            <w:vAlign w:val="center"/>
            <w:hideMark/>
          </w:tcPr>
          <w:p w14:paraId="57A9EB95"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AGPS</w:t>
            </w:r>
          </w:p>
        </w:tc>
        <w:tc>
          <w:tcPr>
            <w:tcW w:w="187" w:type="pct"/>
            <w:tcBorders>
              <w:top w:val="nil"/>
              <w:left w:val="nil"/>
              <w:bottom w:val="nil"/>
              <w:right w:val="nil"/>
            </w:tcBorders>
            <w:shd w:val="clear" w:color="auto" w:fill="auto"/>
            <w:noWrap/>
            <w:vAlign w:val="center"/>
            <w:hideMark/>
          </w:tcPr>
          <w:p w14:paraId="2CBF8FA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0.96</w:t>
            </w:r>
          </w:p>
        </w:tc>
        <w:tc>
          <w:tcPr>
            <w:tcW w:w="187" w:type="pct"/>
            <w:tcBorders>
              <w:top w:val="nil"/>
              <w:left w:val="nil"/>
              <w:bottom w:val="nil"/>
              <w:right w:val="nil"/>
            </w:tcBorders>
            <w:shd w:val="clear" w:color="auto" w:fill="auto"/>
            <w:noWrap/>
            <w:vAlign w:val="center"/>
            <w:hideMark/>
          </w:tcPr>
          <w:p w14:paraId="4BF7531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6A3C37A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233003B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040C7674" w14:textId="332EB2B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0.0003</w:t>
            </w:r>
          </w:p>
        </w:tc>
        <w:tc>
          <w:tcPr>
            <w:tcW w:w="235" w:type="pct"/>
            <w:tcBorders>
              <w:top w:val="nil"/>
              <w:left w:val="nil"/>
              <w:bottom w:val="nil"/>
              <w:right w:val="nil"/>
            </w:tcBorders>
            <w:shd w:val="clear" w:color="auto" w:fill="auto"/>
            <w:noWrap/>
            <w:vAlign w:val="center"/>
            <w:hideMark/>
          </w:tcPr>
          <w:p w14:paraId="6D28FF3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0.29</w:t>
            </w:r>
          </w:p>
        </w:tc>
        <w:tc>
          <w:tcPr>
            <w:tcW w:w="328" w:type="pct"/>
            <w:tcBorders>
              <w:top w:val="nil"/>
              <w:left w:val="nil"/>
              <w:bottom w:val="nil"/>
              <w:right w:val="nil"/>
            </w:tcBorders>
            <w:shd w:val="clear" w:color="auto" w:fill="auto"/>
            <w:noWrap/>
            <w:vAlign w:val="center"/>
            <w:hideMark/>
          </w:tcPr>
          <w:p w14:paraId="58D45206" w14:textId="7397B59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645B970E"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rs56726187</w:t>
            </w:r>
          </w:p>
        </w:tc>
        <w:tc>
          <w:tcPr>
            <w:tcW w:w="235" w:type="pct"/>
            <w:tcBorders>
              <w:top w:val="nil"/>
              <w:left w:val="nil"/>
              <w:bottom w:val="nil"/>
              <w:right w:val="nil"/>
            </w:tcBorders>
            <w:shd w:val="clear" w:color="auto" w:fill="auto"/>
            <w:noWrap/>
            <w:vAlign w:val="center"/>
            <w:hideMark/>
          </w:tcPr>
          <w:p w14:paraId="28BEDCFD" w14:textId="4EB2A82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0.57</w:t>
            </w:r>
          </w:p>
        </w:tc>
        <w:tc>
          <w:tcPr>
            <w:tcW w:w="298" w:type="pct"/>
            <w:tcBorders>
              <w:top w:val="nil"/>
              <w:left w:val="nil"/>
              <w:bottom w:val="nil"/>
              <w:right w:val="nil"/>
            </w:tcBorders>
            <w:shd w:val="clear" w:color="auto" w:fill="auto"/>
            <w:noWrap/>
            <w:vAlign w:val="center"/>
            <w:hideMark/>
          </w:tcPr>
          <w:p w14:paraId="3D3094C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7.48</w:t>
            </w:r>
          </w:p>
        </w:tc>
        <w:tc>
          <w:tcPr>
            <w:tcW w:w="361" w:type="pct"/>
            <w:tcBorders>
              <w:top w:val="nil"/>
              <w:left w:val="nil"/>
              <w:bottom w:val="nil"/>
              <w:right w:val="nil"/>
            </w:tcBorders>
            <w:shd w:val="clear" w:color="auto" w:fill="auto"/>
            <w:vAlign w:val="center"/>
            <w:hideMark/>
          </w:tcPr>
          <w:p w14:paraId="0BC858FC" w14:textId="37BD241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A448F41" w14:textId="77777777" w:rsidTr="00BB75F6">
        <w:trPr>
          <w:trHeight w:val="1120"/>
        </w:trPr>
        <w:tc>
          <w:tcPr>
            <w:tcW w:w="232" w:type="pct"/>
            <w:tcBorders>
              <w:top w:val="nil"/>
              <w:left w:val="nil"/>
              <w:bottom w:val="nil"/>
              <w:right w:val="nil"/>
            </w:tcBorders>
            <w:shd w:val="clear" w:color="auto" w:fill="auto"/>
            <w:noWrap/>
            <w:vAlign w:val="center"/>
            <w:hideMark/>
          </w:tcPr>
          <w:p w14:paraId="495DE15B"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72</w:t>
            </w:r>
          </w:p>
        </w:tc>
        <w:tc>
          <w:tcPr>
            <w:tcW w:w="424" w:type="pct"/>
            <w:tcBorders>
              <w:top w:val="nil"/>
              <w:left w:val="nil"/>
              <w:bottom w:val="nil"/>
              <w:right w:val="nil"/>
            </w:tcBorders>
            <w:shd w:val="clear" w:color="auto" w:fill="auto"/>
            <w:noWrap/>
            <w:vAlign w:val="center"/>
            <w:hideMark/>
          </w:tcPr>
          <w:p w14:paraId="319B2D9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rs555934473</w:t>
            </w:r>
          </w:p>
        </w:tc>
        <w:tc>
          <w:tcPr>
            <w:tcW w:w="422" w:type="pct"/>
            <w:tcBorders>
              <w:top w:val="nil"/>
              <w:left w:val="nil"/>
              <w:bottom w:val="nil"/>
              <w:right w:val="nil"/>
            </w:tcBorders>
            <w:shd w:val="clear" w:color="auto" w:fill="auto"/>
            <w:noWrap/>
            <w:vAlign w:val="center"/>
            <w:hideMark/>
          </w:tcPr>
          <w:p w14:paraId="29319370"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3:48899332</w:t>
            </w:r>
          </w:p>
        </w:tc>
        <w:tc>
          <w:tcPr>
            <w:tcW w:w="376" w:type="pct"/>
            <w:tcBorders>
              <w:top w:val="nil"/>
              <w:left w:val="nil"/>
              <w:bottom w:val="nil"/>
              <w:right w:val="nil"/>
            </w:tcBorders>
            <w:shd w:val="clear" w:color="auto" w:fill="auto"/>
            <w:vAlign w:val="center"/>
            <w:hideMark/>
          </w:tcPr>
          <w:p w14:paraId="6DF1FA63"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SLC25A20</w:t>
            </w:r>
          </w:p>
        </w:tc>
        <w:tc>
          <w:tcPr>
            <w:tcW w:w="187" w:type="pct"/>
            <w:tcBorders>
              <w:top w:val="nil"/>
              <w:left w:val="nil"/>
              <w:bottom w:val="nil"/>
              <w:right w:val="nil"/>
            </w:tcBorders>
            <w:shd w:val="clear" w:color="auto" w:fill="auto"/>
            <w:noWrap/>
            <w:vAlign w:val="center"/>
            <w:hideMark/>
          </w:tcPr>
          <w:p w14:paraId="771FABD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0.74</w:t>
            </w:r>
          </w:p>
        </w:tc>
        <w:tc>
          <w:tcPr>
            <w:tcW w:w="187" w:type="pct"/>
            <w:tcBorders>
              <w:top w:val="nil"/>
              <w:left w:val="nil"/>
              <w:bottom w:val="nil"/>
              <w:right w:val="nil"/>
            </w:tcBorders>
            <w:shd w:val="clear" w:color="auto" w:fill="auto"/>
            <w:noWrap/>
            <w:vAlign w:val="center"/>
            <w:hideMark/>
          </w:tcPr>
          <w:p w14:paraId="151024F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27669A5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263C564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3C589C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0.0012</w:t>
            </w:r>
          </w:p>
        </w:tc>
        <w:tc>
          <w:tcPr>
            <w:tcW w:w="235" w:type="pct"/>
            <w:tcBorders>
              <w:top w:val="nil"/>
              <w:left w:val="nil"/>
              <w:bottom w:val="nil"/>
              <w:right w:val="nil"/>
            </w:tcBorders>
            <w:shd w:val="clear" w:color="auto" w:fill="auto"/>
            <w:noWrap/>
            <w:vAlign w:val="center"/>
            <w:hideMark/>
          </w:tcPr>
          <w:p w14:paraId="7C43576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-0.17</w:t>
            </w:r>
          </w:p>
        </w:tc>
        <w:tc>
          <w:tcPr>
            <w:tcW w:w="328" w:type="pct"/>
            <w:tcBorders>
              <w:top w:val="nil"/>
              <w:left w:val="nil"/>
              <w:bottom w:val="nil"/>
              <w:right w:val="nil"/>
            </w:tcBorders>
            <w:shd w:val="clear" w:color="auto" w:fill="auto"/>
            <w:noWrap/>
            <w:vAlign w:val="center"/>
            <w:hideMark/>
          </w:tcPr>
          <w:p w14:paraId="3E7E0362" w14:textId="3661819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2.50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03549A27" w14:textId="6DCEA6FC"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rs36022378,</w:t>
            </w:r>
            <w:r w:rsidR="008F5027">
              <w:rPr>
                <w:rFonts w:ascii="Arial Narrow" w:hAnsi="Arial Narrow" w:cs="Calibri"/>
                <w:sz w:val="20"/>
                <w:szCs w:val="20"/>
              </w:rPr>
              <w:t xml:space="preserve"> </w:t>
            </w:r>
            <w:r w:rsidRPr="00DC609A">
              <w:rPr>
                <w:rFonts w:ascii="Arial Narrow" w:hAnsi="Arial Narrow" w:cs="Calibri"/>
                <w:sz w:val="20"/>
                <w:szCs w:val="20"/>
              </w:rPr>
              <w:t>rs6442105,</w:t>
            </w:r>
            <w:r w:rsidR="008F5027">
              <w:rPr>
                <w:rFonts w:ascii="Arial Narrow" w:hAnsi="Arial Narrow" w:cs="Calibri"/>
                <w:sz w:val="20"/>
                <w:szCs w:val="20"/>
              </w:rPr>
              <w:t xml:space="preserve"> </w:t>
            </w:r>
            <w:r w:rsidRPr="00DC609A">
              <w:rPr>
                <w:rFonts w:ascii="Arial Narrow" w:hAnsi="Arial Narrow" w:cs="Calibri"/>
                <w:sz w:val="20"/>
                <w:szCs w:val="20"/>
              </w:rPr>
              <w:t>rs6787229</w:t>
            </w:r>
          </w:p>
        </w:tc>
        <w:tc>
          <w:tcPr>
            <w:tcW w:w="235" w:type="pct"/>
            <w:tcBorders>
              <w:top w:val="nil"/>
              <w:left w:val="nil"/>
              <w:bottom w:val="nil"/>
              <w:right w:val="nil"/>
            </w:tcBorders>
            <w:shd w:val="clear" w:color="auto" w:fill="auto"/>
            <w:noWrap/>
            <w:vAlign w:val="center"/>
            <w:hideMark/>
          </w:tcPr>
          <w:p w14:paraId="5FAA6B9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0.25</w:t>
            </w:r>
          </w:p>
        </w:tc>
        <w:tc>
          <w:tcPr>
            <w:tcW w:w="298" w:type="pct"/>
            <w:tcBorders>
              <w:top w:val="nil"/>
              <w:left w:val="nil"/>
              <w:bottom w:val="nil"/>
              <w:right w:val="nil"/>
            </w:tcBorders>
            <w:shd w:val="clear" w:color="auto" w:fill="auto"/>
            <w:noWrap/>
            <w:vAlign w:val="center"/>
            <w:hideMark/>
          </w:tcPr>
          <w:p w14:paraId="27EE33C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35.71</w:t>
            </w:r>
          </w:p>
        </w:tc>
        <w:tc>
          <w:tcPr>
            <w:tcW w:w="361" w:type="pct"/>
            <w:tcBorders>
              <w:top w:val="nil"/>
              <w:left w:val="nil"/>
              <w:bottom w:val="nil"/>
              <w:right w:val="nil"/>
            </w:tcBorders>
            <w:shd w:val="clear" w:color="auto" w:fill="auto"/>
            <w:vAlign w:val="center"/>
            <w:hideMark/>
          </w:tcPr>
          <w:p w14:paraId="78456BC6" w14:textId="3E740A4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6</w:t>
            </w:r>
            <w:r w:rsidRPr="00217902">
              <w:rPr>
                <w:rFonts w:ascii="Arial Narrow" w:hAnsi="Arial Narrow"/>
                <w:vertAlign w:val="superscript"/>
              </w:rPr>
              <w:fldChar w:fldCharType="end"/>
            </w:r>
            <w:r w:rsidRPr="00217902">
              <w:rPr>
                <w:rFonts w:ascii="Arial Narrow" w:hAnsi="Arial Narrow"/>
                <w:vertAlign w:val="superscript"/>
              </w:rPr>
              <w:t xml:space="preserve">, </w:t>
            </w:r>
            <w:r w:rsidRPr="00217902">
              <w:rPr>
                <w:rFonts w:ascii="Arial Narrow" w:hAnsi="Arial Narrow"/>
                <w:vertAlign w:val="superscript"/>
              </w:rPr>
              <w:fldChar w:fldCharType="begin">
                <w:fldData xml:space="preserve">PEVuZE5vdGU+PENpdGU+PEF1dGhvcj5TaW1pbm88L0F1dGhvcj48WWVhcj4yMDE0PC9ZZWFyPjxS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ZSAxMTc1OTcsIFNpbmdhcG9yZTsgRGVwYXJ0bWVudCBvZiBPcGh0aGFsbW9sb2d5LCBZb25nIExv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ZSAxMTc1OTcsIFNpbmdhcG9yZTsgRGl2aXNpb24gb2YgSHVtYW4gR2VuZXRpY3MsIEdlbm9tZSBJ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PEVuZE5vdGU+PENpdGU+PEF1dGhvcj5TaW1pbm88L0F1dGhvcj48WWVhcj4yMDE0PC9ZZWFyPjxS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ZSAxMTc1OTcsIFNpbmdhcG9yZTsgRGVwYXJ0bWVudCBvZiBPcGh0aGFsbW9sb2d5LCBZb25nIExv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ZSAxMTc1OTcsIFNpbmdhcG9yZTsgRGl2aXNpb24gb2YgSHVtYW4gR2VuZXRpY3MsIEdlbm9tZSBJ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11</w:t>
            </w:r>
            <w:r w:rsidRPr="00217902">
              <w:rPr>
                <w:rFonts w:ascii="Arial Narrow" w:hAnsi="Arial Narrow"/>
                <w:vertAlign w:val="superscript"/>
              </w:rPr>
              <w:fldChar w:fldCharType="end"/>
            </w:r>
          </w:p>
        </w:tc>
      </w:tr>
      <w:tr w:rsidR="000B43D2" w:rsidRPr="00DC609A" w14:paraId="46C52B02" w14:textId="77777777" w:rsidTr="00BB75F6">
        <w:trPr>
          <w:trHeight w:val="560"/>
        </w:trPr>
        <w:tc>
          <w:tcPr>
            <w:tcW w:w="232" w:type="pct"/>
            <w:tcBorders>
              <w:top w:val="nil"/>
              <w:left w:val="nil"/>
              <w:bottom w:val="nil"/>
              <w:right w:val="nil"/>
            </w:tcBorders>
            <w:shd w:val="clear" w:color="auto" w:fill="auto"/>
            <w:noWrap/>
            <w:vAlign w:val="center"/>
            <w:hideMark/>
          </w:tcPr>
          <w:p w14:paraId="5338820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73</w:t>
            </w:r>
          </w:p>
        </w:tc>
        <w:tc>
          <w:tcPr>
            <w:tcW w:w="424" w:type="pct"/>
            <w:tcBorders>
              <w:top w:val="nil"/>
              <w:left w:val="nil"/>
              <w:bottom w:val="nil"/>
              <w:right w:val="nil"/>
            </w:tcBorders>
            <w:shd w:val="clear" w:color="auto" w:fill="auto"/>
            <w:noWrap/>
            <w:vAlign w:val="center"/>
            <w:hideMark/>
          </w:tcPr>
          <w:p w14:paraId="39E2644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rs76920163</w:t>
            </w:r>
          </w:p>
        </w:tc>
        <w:tc>
          <w:tcPr>
            <w:tcW w:w="422" w:type="pct"/>
            <w:tcBorders>
              <w:top w:val="nil"/>
              <w:left w:val="nil"/>
              <w:bottom w:val="nil"/>
              <w:right w:val="nil"/>
            </w:tcBorders>
            <w:shd w:val="clear" w:color="auto" w:fill="auto"/>
            <w:noWrap/>
            <w:vAlign w:val="center"/>
            <w:hideMark/>
          </w:tcPr>
          <w:p w14:paraId="3D2E923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3:53857055</w:t>
            </w:r>
          </w:p>
        </w:tc>
        <w:tc>
          <w:tcPr>
            <w:tcW w:w="376" w:type="pct"/>
            <w:tcBorders>
              <w:top w:val="nil"/>
              <w:left w:val="nil"/>
              <w:bottom w:val="nil"/>
              <w:right w:val="nil"/>
            </w:tcBorders>
            <w:shd w:val="clear" w:color="auto" w:fill="auto"/>
            <w:vAlign w:val="center"/>
            <w:hideMark/>
          </w:tcPr>
          <w:p w14:paraId="3EAB792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CHDH</w:t>
            </w:r>
          </w:p>
        </w:tc>
        <w:tc>
          <w:tcPr>
            <w:tcW w:w="187" w:type="pct"/>
            <w:tcBorders>
              <w:top w:val="nil"/>
              <w:left w:val="nil"/>
              <w:bottom w:val="nil"/>
              <w:right w:val="nil"/>
            </w:tcBorders>
            <w:shd w:val="clear" w:color="auto" w:fill="auto"/>
            <w:noWrap/>
            <w:vAlign w:val="center"/>
            <w:hideMark/>
          </w:tcPr>
          <w:p w14:paraId="5353CA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0.96</w:t>
            </w:r>
          </w:p>
        </w:tc>
        <w:tc>
          <w:tcPr>
            <w:tcW w:w="187" w:type="pct"/>
            <w:tcBorders>
              <w:top w:val="nil"/>
              <w:left w:val="nil"/>
              <w:bottom w:val="nil"/>
              <w:right w:val="nil"/>
            </w:tcBorders>
            <w:shd w:val="clear" w:color="auto" w:fill="auto"/>
            <w:noWrap/>
            <w:vAlign w:val="center"/>
            <w:hideMark/>
          </w:tcPr>
          <w:p w14:paraId="507C0CE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G/T</w:t>
            </w:r>
          </w:p>
        </w:tc>
        <w:tc>
          <w:tcPr>
            <w:tcW w:w="469" w:type="pct"/>
            <w:tcBorders>
              <w:top w:val="nil"/>
              <w:left w:val="nil"/>
              <w:bottom w:val="nil"/>
              <w:right w:val="nil"/>
            </w:tcBorders>
            <w:shd w:val="clear" w:color="auto" w:fill="auto"/>
            <w:noWrap/>
            <w:vAlign w:val="center"/>
            <w:hideMark/>
          </w:tcPr>
          <w:p w14:paraId="4206BC4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1771AD8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7F1B2E0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0.0059</w:t>
            </w:r>
          </w:p>
        </w:tc>
        <w:tc>
          <w:tcPr>
            <w:tcW w:w="235" w:type="pct"/>
            <w:tcBorders>
              <w:top w:val="nil"/>
              <w:left w:val="nil"/>
              <w:bottom w:val="nil"/>
              <w:right w:val="nil"/>
            </w:tcBorders>
            <w:shd w:val="clear" w:color="auto" w:fill="auto"/>
            <w:noWrap/>
            <w:vAlign w:val="center"/>
            <w:hideMark/>
          </w:tcPr>
          <w:p w14:paraId="50C15A1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nil"/>
              <w:left w:val="nil"/>
              <w:bottom w:val="nil"/>
              <w:right w:val="nil"/>
            </w:tcBorders>
            <w:shd w:val="clear" w:color="auto" w:fill="auto"/>
            <w:noWrap/>
            <w:vAlign w:val="center"/>
            <w:hideMark/>
          </w:tcPr>
          <w:p w14:paraId="24A93FE1" w14:textId="682EBCA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3.80</w:t>
            </w:r>
            <w:r w:rsidR="007F2EE9">
              <w:rPr>
                <w:rFonts w:ascii="Arial Narrow" w:hAnsi="Arial Narrow" w:cs="Calibri"/>
                <w:sz w:val="20"/>
                <w:szCs w:val="20"/>
              </w:rPr>
              <w:t>x10</w:t>
            </w:r>
            <w:r w:rsidRPr="00217D10">
              <w:rPr>
                <w:rFonts w:ascii="Arial Narrow" w:hAnsi="Arial Narrow" w:cs="Calibri"/>
                <w:sz w:val="20"/>
                <w:szCs w:val="20"/>
                <w:vertAlign w:val="superscript"/>
              </w:rPr>
              <w:t>-13</w:t>
            </w:r>
          </w:p>
        </w:tc>
        <w:tc>
          <w:tcPr>
            <w:tcW w:w="731" w:type="pct"/>
            <w:tcBorders>
              <w:top w:val="nil"/>
              <w:left w:val="nil"/>
              <w:bottom w:val="nil"/>
              <w:right w:val="nil"/>
            </w:tcBorders>
            <w:shd w:val="clear" w:color="auto" w:fill="auto"/>
            <w:vAlign w:val="center"/>
            <w:hideMark/>
          </w:tcPr>
          <w:p w14:paraId="0C045E54" w14:textId="76315E24"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rs3821843,</w:t>
            </w:r>
            <w:r w:rsidR="00217902">
              <w:rPr>
                <w:rFonts w:ascii="Arial Narrow" w:hAnsi="Arial Narrow" w:cs="Calibri"/>
                <w:sz w:val="20"/>
                <w:szCs w:val="20"/>
              </w:rPr>
              <w:t xml:space="preserve"> </w:t>
            </w:r>
            <w:r w:rsidRPr="00DC609A">
              <w:rPr>
                <w:rFonts w:ascii="Arial Narrow" w:hAnsi="Arial Narrow" w:cs="Calibri"/>
                <w:sz w:val="20"/>
                <w:szCs w:val="20"/>
              </w:rPr>
              <w:t>rs7340705,</w:t>
            </w:r>
            <w:r w:rsidR="00217902">
              <w:rPr>
                <w:rFonts w:ascii="Arial Narrow" w:hAnsi="Arial Narrow" w:cs="Calibri"/>
                <w:sz w:val="20"/>
                <w:szCs w:val="20"/>
              </w:rPr>
              <w:t xml:space="preserve"> </w:t>
            </w:r>
            <w:r w:rsidRPr="00DC609A">
              <w:rPr>
                <w:rFonts w:ascii="Arial Narrow" w:hAnsi="Arial Narrow" w:cs="Calibri"/>
                <w:sz w:val="20"/>
                <w:szCs w:val="20"/>
              </w:rPr>
              <w:t>rs11707607</w:t>
            </w:r>
          </w:p>
        </w:tc>
        <w:tc>
          <w:tcPr>
            <w:tcW w:w="235" w:type="pct"/>
            <w:tcBorders>
              <w:top w:val="nil"/>
              <w:left w:val="nil"/>
              <w:bottom w:val="nil"/>
              <w:right w:val="nil"/>
            </w:tcBorders>
            <w:shd w:val="clear" w:color="auto" w:fill="auto"/>
            <w:noWrap/>
            <w:vAlign w:val="center"/>
            <w:hideMark/>
          </w:tcPr>
          <w:p w14:paraId="1EA369D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0.58</w:t>
            </w:r>
          </w:p>
        </w:tc>
        <w:tc>
          <w:tcPr>
            <w:tcW w:w="298" w:type="pct"/>
            <w:tcBorders>
              <w:top w:val="nil"/>
              <w:left w:val="nil"/>
              <w:bottom w:val="nil"/>
              <w:right w:val="nil"/>
            </w:tcBorders>
            <w:shd w:val="clear" w:color="auto" w:fill="auto"/>
            <w:noWrap/>
            <w:vAlign w:val="center"/>
            <w:hideMark/>
          </w:tcPr>
          <w:p w14:paraId="7E207F8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29.45</w:t>
            </w:r>
          </w:p>
        </w:tc>
        <w:tc>
          <w:tcPr>
            <w:tcW w:w="361" w:type="pct"/>
            <w:tcBorders>
              <w:top w:val="nil"/>
              <w:left w:val="nil"/>
              <w:bottom w:val="nil"/>
              <w:right w:val="nil"/>
            </w:tcBorders>
            <w:shd w:val="clear" w:color="auto" w:fill="auto"/>
            <w:vAlign w:val="center"/>
            <w:hideMark/>
          </w:tcPr>
          <w:p w14:paraId="3FCA1645" w14:textId="18E8DFFF" w:rsidR="00F75428" w:rsidRPr="00217902" w:rsidRDefault="0043662C"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vertAlign w:val="superscript"/>
              </w:rPr>
              <w:instrText xml:space="preserve"> ADDIN EN.CITE </w:instrText>
            </w:r>
            <w:r w:rsidRPr="00217902">
              <w:rPr>
                <w:rFonts w:ascii="Arial Narrow" w:hAnsi="Arial Narrow"/>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vertAlign w:val="superscript"/>
              </w:rPr>
              <w:instrText xml:space="preserve"> ADDIN EN.CITE.DATA </w:instrText>
            </w:r>
            <w:r w:rsidRPr="00217902">
              <w:rPr>
                <w:rFonts w:ascii="Arial Narrow" w:hAnsi="Arial Narrow"/>
                <w:vertAlign w:val="superscript"/>
              </w:rPr>
            </w:r>
            <w:r w:rsidRPr="00217902">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18</w:t>
            </w:r>
            <w:r w:rsidRPr="00217902">
              <w:rPr>
                <w:rFonts w:ascii="Arial Narrow" w:hAnsi="Arial Narrow"/>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4DA430E" w14:textId="77777777" w:rsidTr="00BB75F6">
        <w:trPr>
          <w:trHeight w:val="560"/>
        </w:trPr>
        <w:tc>
          <w:tcPr>
            <w:tcW w:w="232" w:type="pct"/>
            <w:tcBorders>
              <w:top w:val="nil"/>
              <w:left w:val="nil"/>
              <w:bottom w:val="nil"/>
              <w:right w:val="nil"/>
            </w:tcBorders>
            <w:shd w:val="clear" w:color="auto" w:fill="auto"/>
            <w:noWrap/>
            <w:vAlign w:val="center"/>
            <w:hideMark/>
          </w:tcPr>
          <w:p w14:paraId="150FD2AE" w14:textId="7AA1DF26" w:rsidR="00F75428" w:rsidRPr="00DC609A" w:rsidRDefault="00F75428" w:rsidP="00BB75F6">
            <w:pPr>
              <w:rPr>
                <w:rFonts w:ascii="Arial Narrow" w:hAnsi="Arial Narrow" w:cs="Calibri"/>
                <w:sz w:val="20"/>
                <w:szCs w:val="20"/>
              </w:rPr>
            </w:pPr>
          </w:p>
        </w:tc>
        <w:tc>
          <w:tcPr>
            <w:tcW w:w="424" w:type="pct"/>
            <w:tcBorders>
              <w:top w:val="nil"/>
              <w:left w:val="nil"/>
              <w:bottom w:val="nil"/>
              <w:right w:val="nil"/>
            </w:tcBorders>
            <w:shd w:val="clear" w:color="auto" w:fill="auto"/>
            <w:noWrap/>
            <w:vAlign w:val="center"/>
            <w:hideMark/>
          </w:tcPr>
          <w:p w14:paraId="1B1226B8"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rs144980716</w:t>
            </w:r>
          </w:p>
        </w:tc>
        <w:tc>
          <w:tcPr>
            <w:tcW w:w="422" w:type="pct"/>
            <w:tcBorders>
              <w:top w:val="nil"/>
              <w:left w:val="nil"/>
              <w:bottom w:val="nil"/>
              <w:right w:val="nil"/>
            </w:tcBorders>
            <w:shd w:val="clear" w:color="auto" w:fill="auto"/>
            <w:noWrap/>
            <w:vAlign w:val="center"/>
            <w:hideMark/>
          </w:tcPr>
          <w:p w14:paraId="22641B9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3:53776904</w:t>
            </w:r>
          </w:p>
        </w:tc>
        <w:tc>
          <w:tcPr>
            <w:tcW w:w="376" w:type="pct"/>
            <w:tcBorders>
              <w:top w:val="nil"/>
              <w:left w:val="nil"/>
              <w:bottom w:val="nil"/>
              <w:right w:val="nil"/>
            </w:tcBorders>
            <w:shd w:val="clear" w:color="auto" w:fill="auto"/>
            <w:vAlign w:val="center"/>
            <w:hideMark/>
          </w:tcPr>
          <w:p w14:paraId="758332EA"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CACNA1D</w:t>
            </w:r>
          </w:p>
        </w:tc>
        <w:tc>
          <w:tcPr>
            <w:tcW w:w="187" w:type="pct"/>
            <w:tcBorders>
              <w:top w:val="nil"/>
              <w:left w:val="nil"/>
              <w:bottom w:val="nil"/>
              <w:right w:val="nil"/>
            </w:tcBorders>
            <w:shd w:val="clear" w:color="auto" w:fill="auto"/>
            <w:noWrap/>
            <w:vAlign w:val="center"/>
            <w:hideMark/>
          </w:tcPr>
          <w:p w14:paraId="45452AA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0982150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5E6D3E2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1FF72AA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682B13A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0.0065</w:t>
            </w:r>
          </w:p>
        </w:tc>
        <w:tc>
          <w:tcPr>
            <w:tcW w:w="235" w:type="pct"/>
            <w:tcBorders>
              <w:top w:val="nil"/>
              <w:left w:val="nil"/>
              <w:bottom w:val="nil"/>
              <w:right w:val="nil"/>
            </w:tcBorders>
            <w:shd w:val="clear" w:color="auto" w:fill="auto"/>
            <w:noWrap/>
            <w:vAlign w:val="center"/>
            <w:hideMark/>
          </w:tcPr>
          <w:p w14:paraId="579D5A69" w14:textId="640730F9"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0.07</w:t>
            </w:r>
          </w:p>
        </w:tc>
        <w:tc>
          <w:tcPr>
            <w:tcW w:w="328" w:type="pct"/>
            <w:tcBorders>
              <w:top w:val="nil"/>
              <w:left w:val="nil"/>
              <w:bottom w:val="nil"/>
              <w:right w:val="nil"/>
            </w:tcBorders>
            <w:shd w:val="clear" w:color="auto" w:fill="auto"/>
            <w:noWrap/>
            <w:vAlign w:val="center"/>
            <w:hideMark/>
          </w:tcPr>
          <w:p w14:paraId="4AA25432" w14:textId="24436F4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2.60</w:t>
            </w:r>
            <w:r w:rsidR="007F2EE9">
              <w:rPr>
                <w:rFonts w:ascii="Arial Narrow" w:hAnsi="Arial Narrow" w:cs="Calibri"/>
                <w:sz w:val="20"/>
                <w:szCs w:val="20"/>
              </w:rPr>
              <w:t>x10</w:t>
            </w:r>
            <w:r w:rsidRPr="00217D10">
              <w:rPr>
                <w:rFonts w:ascii="Arial Narrow" w:hAnsi="Arial Narrow" w:cs="Calibri"/>
                <w:sz w:val="20"/>
                <w:szCs w:val="20"/>
                <w:vertAlign w:val="superscript"/>
              </w:rPr>
              <w:t>-8</w:t>
            </w:r>
          </w:p>
        </w:tc>
        <w:tc>
          <w:tcPr>
            <w:tcW w:w="731" w:type="pct"/>
            <w:tcBorders>
              <w:top w:val="nil"/>
              <w:left w:val="nil"/>
              <w:bottom w:val="nil"/>
              <w:right w:val="nil"/>
            </w:tcBorders>
            <w:shd w:val="clear" w:color="auto" w:fill="auto"/>
            <w:noWrap/>
            <w:vAlign w:val="center"/>
            <w:hideMark/>
          </w:tcPr>
          <w:p w14:paraId="5084EB23" w14:textId="3B6A58DA"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rs36031811,</w:t>
            </w:r>
            <w:r w:rsidR="00217902">
              <w:rPr>
                <w:rFonts w:ascii="Arial Narrow" w:hAnsi="Arial Narrow" w:cs="Calibri"/>
                <w:sz w:val="20"/>
                <w:szCs w:val="20"/>
              </w:rPr>
              <w:t xml:space="preserve"> </w:t>
            </w:r>
            <w:r w:rsidRPr="00DC609A">
              <w:rPr>
                <w:rFonts w:ascii="Arial Narrow" w:hAnsi="Arial Narrow" w:cs="Calibri"/>
                <w:sz w:val="20"/>
                <w:szCs w:val="20"/>
              </w:rPr>
              <w:t>rs77347777</w:t>
            </w:r>
          </w:p>
        </w:tc>
        <w:tc>
          <w:tcPr>
            <w:tcW w:w="235" w:type="pct"/>
            <w:tcBorders>
              <w:top w:val="nil"/>
              <w:left w:val="nil"/>
              <w:bottom w:val="nil"/>
              <w:right w:val="nil"/>
            </w:tcBorders>
            <w:shd w:val="clear" w:color="auto" w:fill="auto"/>
            <w:noWrap/>
            <w:vAlign w:val="center"/>
            <w:hideMark/>
          </w:tcPr>
          <w:p w14:paraId="163D89EA" w14:textId="16BEE5F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0.57</w:t>
            </w:r>
          </w:p>
        </w:tc>
        <w:tc>
          <w:tcPr>
            <w:tcW w:w="298" w:type="pct"/>
            <w:tcBorders>
              <w:top w:val="nil"/>
              <w:left w:val="nil"/>
              <w:bottom w:val="nil"/>
              <w:right w:val="nil"/>
            </w:tcBorders>
            <w:shd w:val="clear" w:color="auto" w:fill="auto"/>
            <w:noWrap/>
            <w:vAlign w:val="center"/>
            <w:hideMark/>
          </w:tcPr>
          <w:p w14:paraId="51E0949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18.42</w:t>
            </w:r>
          </w:p>
        </w:tc>
        <w:tc>
          <w:tcPr>
            <w:tcW w:w="361" w:type="pct"/>
            <w:tcBorders>
              <w:top w:val="nil"/>
              <w:left w:val="nil"/>
              <w:bottom w:val="nil"/>
              <w:right w:val="nil"/>
            </w:tcBorders>
            <w:shd w:val="clear" w:color="auto" w:fill="auto"/>
            <w:vAlign w:val="center"/>
            <w:hideMark/>
          </w:tcPr>
          <w:p w14:paraId="2FB09894" w14:textId="50E25A17" w:rsidR="00F75428" w:rsidRPr="00217902" w:rsidRDefault="00F75428" w:rsidP="00392059">
            <w:pPr>
              <w:rPr>
                <w:rFonts w:ascii="Arial Narrow" w:hAnsi="Arial Narrow" w:cs="Calibri"/>
                <w:vertAlign w:val="superscript"/>
              </w:rPr>
            </w:pPr>
          </w:p>
        </w:tc>
      </w:tr>
      <w:tr w:rsidR="000B43D2" w:rsidRPr="00DC609A" w14:paraId="2CA16899" w14:textId="77777777" w:rsidTr="00BB75F6">
        <w:trPr>
          <w:trHeight w:val="300"/>
        </w:trPr>
        <w:tc>
          <w:tcPr>
            <w:tcW w:w="232" w:type="pct"/>
            <w:tcBorders>
              <w:top w:val="nil"/>
              <w:left w:val="nil"/>
              <w:bottom w:val="nil"/>
              <w:right w:val="nil"/>
            </w:tcBorders>
            <w:shd w:val="clear" w:color="auto" w:fill="auto"/>
            <w:noWrap/>
            <w:vAlign w:val="center"/>
            <w:hideMark/>
          </w:tcPr>
          <w:p w14:paraId="644B2908"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85</w:t>
            </w:r>
          </w:p>
        </w:tc>
        <w:tc>
          <w:tcPr>
            <w:tcW w:w="424" w:type="pct"/>
            <w:tcBorders>
              <w:top w:val="nil"/>
              <w:left w:val="nil"/>
              <w:bottom w:val="nil"/>
              <w:right w:val="nil"/>
            </w:tcBorders>
            <w:shd w:val="clear" w:color="auto" w:fill="auto"/>
            <w:noWrap/>
            <w:vAlign w:val="center"/>
            <w:hideMark/>
          </w:tcPr>
          <w:p w14:paraId="3271F38B"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rs547947160</w:t>
            </w:r>
          </w:p>
        </w:tc>
        <w:tc>
          <w:tcPr>
            <w:tcW w:w="422" w:type="pct"/>
            <w:tcBorders>
              <w:top w:val="nil"/>
              <w:left w:val="nil"/>
              <w:bottom w:val="nil"/>
              <w:right w:val="nil"/>
            </w:tcBorders>
            <w:shd w:val="clear" w:color="auto" w:fill="auto"/>
            <w:noWrap/>
            <w:vAlign w:val="center"/>
            <w:hideMark/>
          </w:tcPr>
          <w:p w14:paraId="5898FAF4"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3:141607335</w:t>
            </w:r>
          </w:p>
        </w:tc>
        <w:tc>
          <w:tcPr>
            <w:tcW w:w="376" w:type="pct"/>
            <w:tcBorders>
              <w:top w:val="nil"/>
              <w:left w:val="nil"/>
              <w:bottom w:val="nil"/>
              <w:right w:val="nil"/>
            </w:tcBorders>
            <w:shd w:val="clear" w:color="auto" w:fill="auto"/>
            <w:vAlign w:val="center"/>
            <w:hideMark/>
          </w:tcPr>
          <w:p w14:paraId="7FE04C36"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ATP1B3</w:t>
            </w:r>
          </w:p>
        </w:tc>
        <w:tc>
          <w:tcPr>
            <w:tcW w:w="187" w:type="pct"/>
            <w:tcBorders>
              <w:top w:val="nil"/>
              <w:left w:val="nil"/>
              <w:bottom w:val="nil"/>
              <w:right w:val="nil"/>
            </w:tcBorders>
            <w:shd w:val="clear" w:color="auto" w:fill="auto"/>
            <w:noWrap/>
            <w:vAlign w:val="center"/>
            <w:hideMark/>
          </w:tcPr>
          <w:p w14:paraId="5AD8B13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0.75</w:t>
            </w:r>
          </w:p>
        </w:tc>
        <w:tc>
          <w:tcPr>
            <w:tcW w:w="187" w:type="pct"/>
            <w:tcBorders>
              <w:top w:val="nil"/>
              <w:left w:val="nil"/>
              <w:bottom w:val="nil"/>
              <w:right w:val="nil"/>
            </w:tcBorders>
            <w:shd w:val="clear" w:color="auto" w:fill="auto"/>
            <w:noWrap/>
            <w:vAlign w:val="center"/>
            <w:hideMark/>
          </w:tcPr>
          <w:p w14:paraId="4612B57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56C94C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038BD79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26DB293B" w14:textId="3489F17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8</w:t>
            </w:r>
          </w:p>
        </w:tc>
        <w:tc>
          <w:tcPr>
            <w:tcW w:w="235" w:type="pct"/>
            <w:tcBorders>
              <w:top w:val="nil"/>
              <w:left w:val="nil"/>
              <w:bottom w:val="nil"/>
              <w:right w:val="nil"/>
            </w:tcBorders>
            <w:shd w:val="clear" w:color="auto" w:fill="auto"/>
            <w:noWrap/>
            <w:vAlign w:val="center"/>
            <w:hideMark/>
          </w:tcPr>
          <w:p w14:paraId="40C980B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0.20</w:t>
            </w:r>
          </w:p>
        </w:tc>
        <w:tc>
          <w:tcPr>
            <w:tcW w:w="328" w:type="pct"/>
            <w:tcBorders>
              <w:top w:val="nil"/>
              <w:left w:val="nil"/>
              <w:bottom w:val="nil"/>
              <w:right w:val="nil"/>
            </w:tcBorders>
            <w:shd w:val="clear" w:color="auto" w:fill="auto"/>
            <w:noWrap/>
            <w:vAlign w:val="center"/>
            <w:hideMark/>
          </w:tcPr>
          <w:p w14:paraId="0D5AF25A" w14:textId="6FA25D8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6.00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75101752"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rs6773662</w:t>
            </w:r>
          </w:p>
        </w:tc>
        <w:tc>
          <w:tcPr>
            <w:tcW w:w="235" w:type="pct"/>
            <w:tcBorders>
              <w:top w:val="nil"/>
              <w:left w:val="nil"/>
              <w:bottom w:val="nil"/>
              <w:right w:val="nil"/>
            </w:tcBorders>
            <w:shd w:val="clear" w:color="auto" w:fill="auto"/>
            <w:noWrap/>
            <w:vAlign w:val="center"/>
            <w:hideMark/>
          </w:tcPr>
          <w:p w14:paraId="055BA093" w14:textId="5A6FBCB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0.54</w:t>
            </w:r>
          </w:p>
        </w:tc>
        <w:tc>
          <w:tcPr>
            <w:tcW w:w="298" w:type="pct"/>
            <w:tcBorders>
              <w:top w:val="nil"/>
              <w:left w:val="nil"/>
              <w:bottom w:val="nil"/>
              <w:right w:val="nil"/>
            </w:tcBorders>
            <w:shd w:val="clear" w:color="auto" w:fill="auto"/>
            <w:noWrap/>
            <w:vAlign w:val="center"/>
            <w:hideMark/>
          </w:tcPr>
          <w:p w14:paraId="272BDD94" w14:textId="5A9BB641"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7.04</w:t>
            </w:r>
            <w:r w:rsidR="00A36BB4">
              <w:rPr>
                <w:rFonts w:ascii="Arial Narrow" w:hAnsi="Arial Narrow" w:cs="Calibri"/>
                <w:sz w:val="20"/>
                <w:szCs w:val="20"/>
              </w:rPr>
              <w:t>0</w:t>
            </w:r>
          </w:p>
        </w:tc>
        <w:tc>
          <w:tcPr>
            <w:tcW w:w="361" w:type="pct"/>
            <w:tcBorders>
              <w:top w:val="nil"/>
              <w:left w:val="nil"/>
              <w:bottom w:val="nil"/>
              <w:right w:val="nil"/>
            </w:tcBorders>
            <w:shd w:val="clear" w:color="auto" w:fill="auto"/>
            <w:vAlign w:val="center"/>
            <w:hideMark/>
          </w:tcPr>
          <w:p w14:paraId="58E036C1" w14:textId="067DC949"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16603B28" w14:textId="77777777" w:rsidTr="00BB75F6">
        <w:trPr>
          <w:trHeight w:val="300"/>
        </w:trPr>
        <w:tc>
          <w:tcPr>
            <w:tcW w:w="232" w:type="pct"/>
            <w:tcBorders>
              <w:top w:val="nil"/>
              <w:left w:val="nil"/>
              <w:bottom w:val="nil"/>
              <w:right w:val="nil"/>
            </w:tcBorders>
            <w:shd w:val="clear" w:color="auto" w:fill="auto"/>
            <w:noWrap/>
            <w:vAlign w:val="center"/>
            <w:hideMark/>
          </w:tcPr>
          <w:p w14:paraId="4736914B"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86</w:t>
            </w:r>
          </w:p>
        </w:tc>
        <w:tc>
          <w:tcPr>
            <w:tcW w:w="424" w:type="pct"/>
            <w:tcBorders>
              <w:top w:val="nil"/>
              <w:left w:val="nil"/>
              <w:bottom w:val="nil"/>
              <w:right w:val="nil"/>
            </w:tcBorders>
            <w:shd w:val="clear" w:color="auto" w:fill="auto"/>
            <w:noWrap/>
            <w:vAlign w:val="center"/>
            <w:hideMark/>
          </w:tcPr>
          <w:p w14:paraId="1370D0A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rs545513277</w:t>
            </w:r>
          </w:p>
        </w:tc>
        <w:tc>
          <w:tcPr>
            <w:tcW w:w="422" w:type="pct"/>
            <w:tcBorders>
              <w:top w:val="nil"/>
              <w:left w:val="nil"/>
              <w:bottom w:val="nil"/>
              <w:right w:val="nil"/>
            </w:tcBorders>
            <w:shd w:val="clear" w:color="auto" w:fill="auto"/>
            <w:noWrap/>
            <w:vAlign w:val="center"/>
            <w:hideMark/>
          </w:tcPr>
          <w:p w14:paraId="6A023BE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3:143113550</w:t>
            </w:r>
          </w:p>
        </w:tc>
        <w:tc>
          <w:tcPr>
            <w:tcW w:w="376" w:type="pct"/>
            <w:tcBorders>
              <w:top w:val="nil"/>
              <w:left w:val="nil"/>
              <w:bottom w:val="nil"/>
              <w:right w:val="nil"/>
            </w:tcBorders>
            <w:shd w:val="clear" w:color="auto" w:fill="auto"/>
            <w:vAlign w:val="center"/>
            <w:hideMark/>
          </w:tcPr>
          <w:p w14:paraId="72C23DC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SLC9A9</w:t>
            </w:r>
          </w:p>
        </w:tc>
        <w:tc>
          <w:tcPr>
            <w:tcW w:w="187" w:type="pct"/>
            <w:tcBorders>
              <w:top w:val="nil"/>
              <w:left w:val="nil"/>
              <w:bottom w:val="nil"/>
              <w:right w:val="nil"/>
            </w:tcBorders>
            <w:shd w:val="clear" w:color="auto" w:fill="auto"/>
            <w:noWrap/>
            <w:vAlign w:val="center"/>
            <w:hideMark/>
          </w:tcPr>
          <w:p w14:paraId="20C8E2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0.70</w:t>
            </w:r>
          </w:p>
        </w:tc>
        <w:tc>
          <w:tcPr>
            <w:tcW w:w="187" w:type="pct"/>
            <w:tcBorders>
              <w:top w:val="nil"/>
              <w:left w:val="nil"/>
              <w:bottom w:val="nil"/>
              <w:right w:val="nil"/>
            </w:tcBorders>
            <w:shd w:val="clear" w:color="auto" w:fill="auto"/>
            <w:noWrap/>
            <w:vAlign w:val="center"/>
            <w:hideMark/>
          </w:tcPr>
          <w:p w14:paraId="559694A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0CD18DA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5E3428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11FC884C" w14:textId="0BA836D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6</w:t>
            </w:r>
          </w:p>
        </w:tc>
        <w:tc>
          <w:tcPr>
            <w:tcW w:w="235" w:type="pct"/>
            <w:tcBorders>
              <w:top w:val="nil"/>
              <w:left w:val="nil"/>
              <w:bottom w:val="nil"/>
              <w:right w:val="nil"/>
            </w:tcBorders>
            <w:shd w:val="clear" w:color="auto" w:fill="auto"/>
            <w:noWrap/>
            <w:vAlign w:val="center"/>
            <w:hideMark/>
          </w:tcPr>
          <w:p w14:paraId="2005744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-0.24</w:t>
            </w:r>
          </w:p>
        </w:tc>
        <w:tc>
          <w:tcPr>
            <w:tcW w:w="328" w:type="pct"/>
            <w:tcBorders>
              <w:top w:val="nil"/>
              <w:left w:val="nil"/>
              <w:bottom w:val="nil"/>
              <w:right w:val="nil"/>
            </w:tcBorders>
            <w:shd w:val="clear" w:color="auto" w:fill="auto"/>
            <w:noWrap/>
            <w:vAlign w:val="center"/>
            <w:hideMark/>
          </w:tcPr>
          <w:p w14:paraId="0C4B534A" w14:textId="410DE0F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6.90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40C702E4"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rs1470121</w:t>
            </w:r>
          </w:p>
        </w:tc>
        <w:tc>
          <w:tcPr>
            <w:tcW w:w="235" w:type="pct"/>
            <w:tcBorders>
              <w:top w:val="nil"/>
              <w:left w:val="nil"/>
              <w:bottom w:val="nil"/>
              <w:right w:val="nil"/>
            </w:tcBorders>
            <w:shd w:val="clear" w:color="auto" w:fill="auto"/>
            <w:noWrap/>
            <w:vAlign w:val="center"/>
            <w:hideMark/>
          </w:tcPr>
          <w:p w14:paraId="2DC6C9D5" w14:textId="6C9F512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0.56</w:t>
            </w:r>
          </w:p>
        </w:tc>
        <w:tc>
          <w:tcPr>
            <w:tcW w:w="298" w:type="pct"/>
            <w:tcBorders>
              <w:top w:val="nil"/>
              <w:left w:val="nil"/>
              <w:bottom w:val="nil"/>
              <w:right w:val="nil"/>
            </w:tcBorders>
            <w:shd w:val="clear" w:color="auto" w:fill="auto"/>
            <w:noWrap/>
            <w:vAlign w:val="center"/>
            <w:hideMark/>
          </w:tcPr>
          <w:p w14:paraId="3E39C48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11.97</w:t>
            </w:r>
          </w:p>
        </w:tc>
        <w:tc>
          <w:tcPr>
            <w:tcW w:w="361" w:type="pct"/>
            <w:tcBorders>
              <w:top w:val="nil"/>
              <w:left w:val="nil"/>
              <w:bottom w:val="nil"/>
              <w:right w:val="nil"/>
            </w:tcBorders>
            <w:shd w:val="clear" w:color="auto" w:fill="auto"/>
            <w:vAlign w:val="center"/>
            <w:hideMark/>
          </w:tcPr>
          <w:p w14:paraId="493521D8" w14:textId="47DDBE2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F85A7E2" w14:textId="77777777" w:rsidTr="00BB75F6">
        <w:trPr>
          <w:trHeight w:val="300"/>
        </w:trPr>
        <w:tc>
          <w:tcPr>
            <w:tcW w:w="232" w:type="pct"/>
            <w:tcBorders>
              <w:top w:val="nil"/>
              <w:left w:val="nil"/>
              <w:bottom w:val="nil"/>
              <w:right w:val="nil"/>
            </w:tcBorders>
            <w:shd w:val="clear" w:color="auto" w:fill="auto"/>
            <w:noWrap/>
            <w:vAlign w:val="center"/>
            <w:hideMark/>
          </w:tcPr>
          <w:p w14:paraId="04CA1F4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92</w:t>
            </w:r>
          </w:p>
        </w:tc>
        <w:tc>
          <w:tcPr>
            <w:tcW w:w="424" w:type="pct"/>
            <w:tcBorders>
              <w:top w:val="nil"/>
              <w:left w:val="nil"/>
              <w:bottom w:val="nil"/>
              <w:right w:val="nil"/>
            </w:tcBorders>
            <w:shd w:val="clear" w:color="auto" w:fill="auto"/>
            <w:noWrap/>
            <w:vAlign w:val="center"/>
            <w:hideMark/>
          </w:tcPr>
          <w:p w14:paraId="591EFE5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rs186525102</w:t>
            </w:r>
          </w:p>
        </w:tc>
        <w:tc>
          <w:tcPr>
            <w:tcW w:w="422" w:type="pct"/>
            <w:tcBorders>
              <w:top w:val="nil"/>
              <w:left w:val="nil"/>
              <w:bottom w:val="nil"/>
              <w:right w:val="nil"/>
            </w:tcBorders>
            <w:shd w:val="clear" w:color="auto" w:fill="auto"/>
            <w:noWrap/>
            <w:vAlign w:val="center"/>
            <w:hideMark/>
          </w:tcPr>
          <w:p w14:paraId="15116DF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3:185539249</w:t>
            </w:r>
          </w:p>
        </w:tc>
        <w:tc>
          <w:tcPr>
            <w:tcW w:w="376" w:type="pct"/>
            <w:tcBorders>
              <w:top w:val="nil"/>
              <w:left w:val="nil"/>
              <w:bottom w:val="nil"/>
              <w:right w:val="nil"/>
            </w:tcBorders>
            <w:shd w:val="clear" w:color="auto" w:fill="auto"/>
            <w:vAlign w:val="center"/>
            <w:hideMark/>
          </w:tcPr>
          <w:p w14:paraId="58B43BF9"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IGF2BP2</w:t>
            </w:r>
          </w:p>
        </w:tc>
        <w:tc>
          <w:tcPr>
            <w:tcW w:w="187" w:type="pct"/>
            <w:tcBorders>
              <w:top w:val="nil"/>
              <w:left w:val="nil"/>
              <w:bottom w:val="nil"/>
              <w:right w:val="nil"/>
            </w:tcBorders>
            <w:shd w:val="clear" w:color="auto" w:fill="auto"/>
            <w:noWrap/>
            <w:vAlign w:val="center"/>
            <w:hideMark/>
          </w:tcPr>
          <w:p w14:paraId="156DB5D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2CE5F90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0D8E9DE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334BF7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045C915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0.0086</w:t>
            </w:r>
          </w:p>
        </w:tc>
        <w:tc>
          <w:tcPr>
            <w:tcW w:w="235" w:type="pct"/>
            <w:tcBorders>
              <w:top w:val="nil"/>
              <w:left w:val="nil"/>
              <w:bottom w:val="nil"/>
              <w:right w:val="nil"/>
            </w:tcBorders>
            <w:shd w:val="clear" w:color="auto" w:fill="auto"/>
            <w:noWrap/>
            <w:vAlign w:val="center"/>
            <w:hideMark/>
          </w:tcPr>
          <w:p w14:paraId="6E4043B7" w14:textId="36F9247A"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-0.06</w:t>
            </w:r>
          </w:p>
        </w:tc>
        <w:tc>
          <w:tcPr>
            <w:tcW w:w="328" w:type="pct"/>
            <w:tcBorders>
              <w:top w:val="nil"/>
              <w:left w:val="nil"/>
              <w:bottom w:val="nil"/>
              <w:right w:val="nil"/>
            </w:tcBorders>
            <w:shd w:val="clear" w:color="auto" w:fill="auto"/>
            <w:noWrap/>
            <w:vAlign w:val="center"/>
            <w:hideMark/>
          </w:tcPr>
          <w:p w14:paraId="3272BB84" w14:textId="4AE473D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6.70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vAlign w:val="center"/>
            <w:hideMark/>
          </w:tcPr>
          <w:p w14:paraId="7690907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rs4687477</w:t>
            </w:r>
          </w:p>
        </w:tc>
        <w:tc>
          <w:tcPr>
            <w:tcW w:w="235" w:type="pct"/>
            <w:tcBorders>
              <w:top w:val="nil"/>
              <w:left w:val="nil"/>
              <w:bottom w:val="nil"/>
              <w:right w:val="nil"/>
            </w:tcBorders>
            <w:shd w:val="clear" w:color="auto" w:fill="auto"/>
            <w:noWrap/>
            <w:vAlign w:val="center"/>
            <w:hideMark/>
          </w:tcPr>
          <w:p w14:paraId="23040DF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0.56</w:t>
            </w:r>
          </w:p>
        </w:tc>
        <w:tc>
          <w:tcPr>
            <w:tcW w:w="298" w:type="pct"/>
            <w:tcBorders>
              <w:top w:val="nil"/>
              <w:left w:val="nil"/>
              <w:bottom w:val="nil"/>
              <w:right w:val="nil"/>
            </w:tcBorders>
            <w:shd w:val="clear" w:color="auto" w:fill="auto"/>
            <w:noWrap/>
            <w:vAlign w:val="center"/>
            <w:hideMark/>
          </w:tcPr>
          <w:p w14:paraId="6D9773D8" w14:textId="307C936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8.08</w:t>
            </w:r>
          </w:p>
        </w:tc>
        <w:tc>
          <w:tcPr>
            <w:tcW w:w="361" w:type="pct"/>
            <w:tcBorders>
              <w:top w:val="nil"/>
              <w:left w:val="nil"/>
              <w:bottom w:val="nil"/>
              <w:right w:val="nil"/>
            </w:tcBorders>
            <w:shd w:val="clear" w:color="auto" w:fill="auto"/>
            <w:vAlign w:val="center"/>
            <w:hideMark/>
          </w:tcPr>
          <w:p w14:paraId="6644267E" w14:textId="4C098FC9"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p>
        </w:tc>
      </w:tr>
      <w:tr w:rsidR="000B43D2" w:rsidRPr="00DC609A" w14:paraId="7ED3CA91" w14:textId="77777777" w:rsidTr="00BB75F6">
        <w:trPr>
          <w:trHeight w:val="300"/>
        </w:trPr>
        <w:tc>
          <w:tcPr>
            <w:tcW w:w="232" w:type="pct"/>
            <w:tcBorders>
              <w:top w:val="nil"/>
              <w:left w:val="nil"/>
              <w:bottom w:val="nil"/>
              <w:right w:val="nil"/>
            </w:tcBorders>
            <w:shd w:val="clear" w:color="auto" w:fill="auto"/>
            <w:noWrap/>
            <w:vAlign w:val="center"/>
            <w:hideMark/>
          </w:tcPr>
          <w:p w14:paraId="2586697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94</w:t>
            </w:r>
          </w:p>
        </w:tc>
        <w:tc>
          <w:tcPr>
            <w:tcW w:w="424" w:type="pct"/>
            <w:tcBorders>
              <w:top w:val="nil"/>
              <w:left w:val="nil"/>
              <w:bottom w:val="nil"/>
              <w:right w:val="nil"/>
            </w:tcBorders>
            <w:shd w:val="clear" w:color="auto" w:fill="auto"/>
            <w:noWrap/>
            <w:vAlign w:val="center"/>
            <w:hideMark/>
          </w:tcPr>
          <w:p w14:paraId="30889DF9"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rs111620813</w:t>
            </w:r>
          </w:p>
        </w:tc>
        <w:tc>
          <w:tcPr>
            <w:tcW w:w="422" w:type="pct"/>
            <w:tcBorders>
              <w:top w:val="nil"/>
              <w:left w:val="nil"/>
              <w:bottom w:val="nil"/>
              <w:right w:val="nil"/>
            </w:tcBorders>
            <w:shd w:val="clear" w:color="auto" w:fill="auto"/>
            <w:noWrap/>
            <w:vAlign w:val="center"/>
            <w:hideMark/>
          </w:tcPr>
          <w:p w14:paraId="0421259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4:8293193</w:t>
            </w:r>
          </w:p>
        </w:tc>
        <w:tc>
          <w:tcPr>
            <w:tcW w:w="376" w:type="pct"/>
            <w:tcBorders>
              <w:top w:val="nil"/>
              <w:left w:val="nil"/>
              <w:bottom w:val="nil"/>
              <w:right w:val="nil"/>
            </w:tcBorders>
            <w:shd w:val="clear" w:color="auto" w:fill="auto"/>
            <w:vAlign w:val="center"/>
            <w:hideMark/>
          </w:tcPr>
          <w:p w14:paraId="06ABB3F4"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HTRA3</w:t>
            </w:r>
          </w:p>
        </w:tc>
        <w:tc>
          <w:tcPr>
            <w:tcW w:w="187" w:type="pct"/>
            <w:tcBorders>
              <w:top w:val="nil"/>
              <w:left w:val="nil"/>
              <w:bottom w:val="nil"/>
              <w:right w:val="nil"/>
            </w:tcBorders>
            <w:shd w:val="clear" w:color="auto" w:fill="auto"/>
            <w:noWrap/>
            <w:vAlign w:val="center"/>
            <w:hideMark/>
          </w:tcPr>
          <w:p w14:paraId="04233D8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56FD46F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4D98CF3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missense </w:t>
            </w:r>
          </w:p>
        </w:tc>
        <w:tc>
          <w:tcPr>
            <w:tcW w:w="234" w:type="pct"/>
            <w:tcBorders>
              <w:top w:val="nil"/>
              <w:left w:val="nil"/>
              <w:bottom w:val="nil"/>
              <w:right w:val="nil"/>
            </w:tcBorders>
            <w:shd w:val="clear" w:color="auto" w:fill="auto"/>
            <w:noWrap/>
            <w:vAlign w:val="center"/>
            <w:hideMark/>
          </w:tcPr>
          <w:p w14:paraId="7A526E7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47656E67" w14:textId="6DF9E77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w:t>
            </w:r>
            <w:r w:rsidR="003569DE">
              <w:rPr>
                <w:rFonts w:ascii="Arial Narrow" w:hAnsi="Arial Narrow" w:cs="Calibri"/>
                <w:sz w:val="20"/>
                <w:szCs w:val="20"/>
              </w:rPr>
              <w:t>0</w:t>
            </w:r>
          </w:p>
        </w:tc>
        <w:tc>
          <w:tcPr>
            <w:tcW w:w="235" w:type="pct"/>
            <w:tcBorders>
              <w:top w:val="nil"/>
              <w:left w:val="nil"/>
              <w:bottom w:val="nil"/>
              <w:right w:val="nil"/>
            </w:tcBorders>
            <w:shd w:val="clear" w:color="auto" w:fill="auto"/>
            <w:noWrap/>
            <w:vAlign w:val="center"/>
            <w:hideMark/>
          </w:tcPr>
          <w:p w14:paraId="194939DD" w14:textId="09E491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5</w:t>
            </w:r>
          </w:p>
        </w:tc>
        <w:tc>
          <w:tcPr>
            <w:tcW w:w="328" w:type="pct"/>
            <w:tcBorders>
              <w:top w:val="nil"/>
              <w:left w:val="nil"/>
              <w:bottom w:val="nil"/>
              <w:right w:val="nil"/>
            </w:tcBorders>
            <w:shd w:val="clear" w:color="auto" w:fill="auto"/>
            <w:noWrap/>
            <w:vAlign w:val="center"/>
            <w:hideMark/>
          </w:tcPr>
          <w:p w14:paraId="293DA1F6" w14:textId="041B731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2.00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3C7B2991"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rs28734123</w:t>
            </w:r>
          </w:p>
        </w:tc>
        <w:tc>
          <w:tcPr>
            <w:tcW w:w="235" w:type="pct"/>
            <w:tcBorders>
              <w:top w:val="nil"/>
              <w:left w:val="nil"/>
              <w:bottom w:val="nil"/>
              <w:right w:val="nil"/>
            </w:tcBorders>
            <w:shd w:val="clear" w:color="auto" w:fill="auto"/>
            <w:noWrap/>
            <w:vAlign w:val="center"/>
            <w:hideMark/>
          </w:tcPr>
          <w:p w14:paraId="5BF6794A" w14:textId="324DD74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0.53</w:t>
            </w:r>
          </w:p>
        </w:tc>
        <w:tc>
          <w:tcPr>
            <w:tcW w:w="298" w:type="pct"/>
            <w:tcBorders>
              <w:top w:val="nil"/>
              <w:left w:val="nil"/>
              <w:bottom w:val="nil"/>
              <w:right w:val="nil"/>
            </w:tcBorders>
            <w:shd w:val="clear" w:color="auto" w:fill="auto"/>
            <w:noWrap/>
            <w:vAlign w:val="center"/>
            <w:hideMark/>
          </w:tcPr>
          <w:p w14:paraId="1997EF0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12.54</w:t>
            </w:r>
          </w:p>
        </w:tc>
        <w:tc>
          <w:tcPr>
            <w:tcW w:w="361" w:type="pct"/>
            <w:tcBorders>
              <w:top w:val="nil"/>
              <w:left w:val="nil"/>
              <w:bottom w:val="nil"/>
              <w:right w:val="nil"/>
            </w:tcBorders>
            <w:shd w:val="clear" w:color="auto" w:fill="auto"/>
            <w:vAlign w:val="center"/>
            <w:hideMark/>
          </w:tcPr>
          <w:p w14:paraId="74B92BD7" w14:textId="3D24EF24"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18</w:t>
            </w:r>
            <w:r w:rsidRPr="00217902">
              <w:rPr>
                <w:rFonts w:ascii="Arial Narrow" w:hAnsi="Arial Narrow" w:cs="Calibri"/>
                <w:vertAlign w:val="superscript"/>
              </w:rPr>
              <w:fldChar w:fldCharType="end"/>
            </w:r>
          </w:p>
        </w:tc>
      </w:tr>
      <w:tr w:rsidR="000B43D2" w:rsidRPr="00DC609A" w14:paraId="3B2D6CD1" w14:textId="77777777" w:rsidTr="00BB75F6">
        <w:trPr>
          <w:trHeight w:val="560"/>
        </w:trPr>
        <w:tc>
          <w:tcPr>
            <w:tcW w:w="232" w:type="pct"/>
            <w:tcBorders>
              <w:top w:val="nil"/>
              <w:left w:val="nil"/>
              <w:bottom w:val="nil"/>
              <w:right w:val="nil"/>
            </w:tcBorders>
            <w:shd w:val="clear" w:color="auto" w:fill="auto"/>
            <w:noWrap/>
            <w:vAlign w:val="center"/>
            <w:hideMark/>
          </w:tcPr>
          <w:p w14:paraId="1E0F196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132</w:t>
            </w:r>
          </w:p>
        </w:tc>
        <w:tc>
          <w:tcPr>
            <w:tcW w:w="424" w:type="pct"/>
            <w:tcBorders>
              <w:top w:val="nil"/>
              <w:left w:val="nil"/>
              <w:bottom w:val="nil"/>
              <w:right w:val="nil"/>
            </w:tcBorders>
            <w:shd w:val="clear" w:color="auto" w:fill="auto"/>
            <w:noWrap/>
            <w:vAlign w:val="center"/>
            <w:hideMark/>
          </w:tcPr>
          <w:p w14:paraId="444F7B6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rs181585444</w:t>
            </w:r>
          </w:p>
        </w:tc>
        <w:tc>
          <w:tcPr>
            <w:tcW w:w="422" w:type="pct"/>
            <w:tcBorders>
              <w:top w:val="nil"/>
              <w:left w:val="nil"/>
              <w:bottom w:val="nil"/>
              <w:right w:val="nil"/>
            </w:tcBorders>
            <w:shd w:val="clear" w:color="auto" w:fill="auto"/>
            <w:noWrap/>
            <w:vAlign w:val="center"/>
            <w:hideMark/>
          </w:tcPr>
          <w:p w14:paraId="383F2F6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5:129963509</w:t>
            </w:r>
          </w:p>
        </w:tc>
        <w:tc>
          <w:tcPr>
            <w:tcW w:w="376" w:type="pct"/>
            <w:tcBorders>
              <w:top w:val="nil"/>
              <w:left w:val="nil"/>
              <w:bottom w:val="nil"/>
              <w:right w:val="nil"/>
            </w:tcBorders>
            <w:shd w:val="clear" w:color="auto" w:fill="auto"/>
            <w:vAlign w:val="center"/>
            <w:hideMark/>
          </w:tcPr>
          <w:p w14:paraId="6B0B948E"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AC005741.2</w:t>
            </w:r>
          </w:p>
        </w:tc>
        <w:tc>
          <w:tcPr>
            <w:tcW w:w="187" w:type="pct"/>
            <w:tcBorders>
              <w:top w:val="nil"/>
              <w:left w:val="nil"/>
              <w:bottom w:val="nil"/>
              <w:right w:val="nil"/>
            </w:tcBorders>
            <w:shd w:val="clear" w:color="auto" w:fill="auto"/>
            <w:noWrap/>
            <w:vAlign w:val="center"/>
            <w:hideMark/>
          </w:tcPr>
          <w:p w14:paraId="364F069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0.83</w:t>
            </w:r>
          </w:p>
        </w:tc>
        <w:tc>
          <w:tcPr>
            <w:tcW w:w="187" w:type="pct"/>
            <w:tcBorders>
              <w:top w:val="nil"/>
              <w:left w:val="nil"/>
              <w:bottom w:val="nil"/>
              <w:right w:val="nil"/>
            </w:tcBorders>
            <w:shd w:val="clear" w:color="auto" w:fill="auto"/>
            <w:noWrap/>
            <w:vAlign w:val="center"/>
            <w:hideMark/>
          </w:tcPr>
          <w:p w14:paraId="10BDBF2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5A5A25C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4F677C5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5019C88E" w14:textId="6F48360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0.0003</w:t>
            </w:r>
          </w:p>
        </w:tc>
        <w:tc>
          <w:tcPr>
            <w:tcW w:w="235" w:type="pct"/>
            <w:tcBorders>
              <w:top w:val="nil"/>
              <w:left w:val="nil"/>
              <w:bottom w:val="nil"/>
              <w:right w:val="nil"/>
            </w:tcBorders>
            <w:shd w:val="clear" w:color="auto" w:fill="auto"/>
            <w:noWrap/>
            <w:vAlign w:val="center"/>
            <w:hideMark/>
          </w:tcPr>
          <w:p w14:paraId="082FDD3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-0.30</w:t>
            </w:r>
          </w:p>
        </w:tc>
        <w:tc>
          <w:tcPr>
            <w:tcW w:w="328" w:type="pct"/>
            <w:tcBorders>
              <w:top w:val="nil"/>
              <w:left w:val="nil"/>
              <w:bottom w:val="nil"/>
              <w:right w:val="nil"/>
            </w:tcBorders>
            <w:shd w:val="clear" w:color="auto" w:fill="auto"/>
            <w:noWrap/>
            <w:vAlign w:val="center"/>
            <w:hideMark/>
          </w:tcPr>
          <w:p w14:paraId="2F460A21" w14:textId="2C1AC319"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3.80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2CFF5F98"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rs274555</w:t>
            </w:r>
          </w:p>
        </w:tc>
        <w:tc>
          <w:tcPr>
            <w:tcW w:w="235" w:type="pct"/>
            <w:tcBorders>
              <w:top w:val="nil"/>
              <w:left w:val="nil"/>
              <w:bottom w:val="nil"/>
              <w:right w:val="nil"/>
            </w:tcBorders>
            <w:shd w:val="clear" w:color="auto" w:fill="auto"/>
            <w:noWrap/>
            <w:vAlign w:val="center"/>
            <w:hideMark/>
          </w:tcPr>
          <w:p w14:paraId="5C03084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0.55</w:t>
            </w:r>
          </w:p>
        </w:tc>
        <w:tc>
          <w:tcPr>
            <w:tcW w:w="298" w:type="pct"/>
            <w:tcBorders>
              <w:top w:val="nil"/>
              <w:left w:val="nil"/>
              <w:bottom w:val="nil"/>
              <w:right w:val="nil"/>
            </w:tcBorders>
            <w:shd w:val="clear" w:color="auto" w:fill="auto"/>
            <w:noWrap/>
            <w:vAlign w:val="center"/>
            <w:hideMark/>
          </w:tcPr>
          <w:p w14:paraId="7B60B5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10.70</w:t>
            </w:r>
          </w:p>
        </w:tc>
        <w:tc>
          <w:tcPr>
            <w:tcW w:w="361" w:type="pct"/>
            <w:tcBorders>
              <w:top w:val="nil"/>
              <w:left w:val="nil"/>
              <w:bottom w:val="nil"/>
              <w:right w:val="nil"/>
            </w:tcBorders>
            <w:shd w:val="clear" w:color="auto" w:fill="auto"/>
            <w:vAlign w:val="center"/>
            <w:hideMark/>
          </w:tcPr>
          <w:p w14:paraId="48107A37" w14:textId="4E6E9741"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14</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0043662C"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43662C" w:rsidRPr="00217902">
              <w:rPr>
                <w:rFonts w:ascii="Arial Narrow" w:hAnsi="Arial Narrow" w:cs="Calibri"/>
                <w:vertAlign w:val="superscript"/>
              </w:rPr>
              <w:instrText xml:space="preserve"> ADDIN EN.CITE </w:instrText>
            </w:r>
            <w:r w:rsidR="0043662C"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43662C" w:rsidRPr="00217902">
              <w:rPr>
                <w:rFonts w:ascii="Arial Narrow" w:hAnsi="Arial Narrow" w:cs="Calibri"/>
                <w:vertAlign w:val="superscript"/>
              </w:rPr>
              <w:instrText xml:space="preserve"> ADDIN EN.CITE.DATA </w:instrText>
            </w:r>
            <w:r w:rsidR="0043662C" w:rsidRPr="00217902">
              <w:rPr>
                <w:rFonts w:ascii="Arial Narrow" w:hAnsi="Arial Narrow" w:cs="Calibri"/>
                <w:vertAlign w:val="superscript"/>
              </w:rPr>
            </w:r>
            <w:r w:rsidR="0043662C" w:rsidRPr="00217902">
              <w:rPr>
                <w:rFonts w:ascii="Arial Narrow" w:hAnsi="Arial Narrow" w:cs="Calibri"/>
                <w:vertAlign w:val="superscript"/>
              </w:rPr>
              <w:fldChar w:fldCharType="end"/>
            </w:r>
            <w:r w:rsidR="0043662C" w:rsidRPr="00217902">
              <w:rPr>
                <w:rFonts w:ascii="Arial Narrow" w:hAnsi="Arial Narrow" w:cs="Calibri"/>
                <w:vertAlign w:val="superscript"/>
              </w:rPr>
            </w:r>
            <w:r w:rsidR="0043662C" w:rsidRPr="00217902">
              <w:rPr>
                <w:rFonts w:ascii="Arial Narrow" w:hAnsi="Arial Narrow" w:cs="Calibri"/>
                <w:vertAlign w:val="superscript"/>
              </w:rPr>
              <w:fldChar w:fldCharType="separate"/>
            </w:r>
            <w:r w:rsidR="0043662C" w:rsidRPr="00217902">
              <w:rPr>
                <w:rFonts w:ascii="Arial Narrow" w:hAnsi="Arial Narrow" w:cs="Calibri"/>
                <w:noProof/>
                <w:vertAlign w:val="superscript"/>
              </w:rPr>
              <w:t>13</w:t>
            </w:r>
            <w:r w:rsidR="0043662C" w:rsidRPr="00217902">
              <w:rPr>
                <w:rFonts w:ascii="Arial Narrow" w:hAnsi="Arial Narrow" w:cs="Calibri"/>
                <w:vertAlign w:val="superscript"/>
              </w:rPr>
              <w:fldChar w:fldCharType="end"/>
            </w:r>
          </w:p>
        </w:tc>
      </w:tr>
      <w:tr w:rsidR="000B43D2" w:rsidRPr="00DC609A" w14:paraId="642F94AE" w14:textId="77777777" w:rsidTr="00BB75F6">
        <w:trPr>
          <w:trHeight w:val="300"/>
        </w:trPr>
        <w:tc>
          <w:tcPr>
            <w:tcW w:w="232" w:type="pct"/>
            <w:tcBorders>
              <w:top w:val="nil"/>
              <w:left w:val="nil"/>
              <w:bottom w:val="nil"/>
              <w:right w:val="nil"/>
            </w:tcBorders>
            <w:shd w:val="clear" w:color="auto" w:fill="auto"/>
            <w:noWrap/>
            <w:vAlign w:val="center"/>
            <w:hideMark/>
          </w:tcPr>
          <w:p w14:paraId="58B469C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137</w:t>
            </w:r>
          </w:p>
        </w:tc>
        <w:tc>
          <w:tcPr>
            <w:tcW w:w="424" w:type="pct"/>
            <w:tcBorders>
              <w:top w:val="nil"/>
              <w:left w:val="nil"/>
              <w:bottom w:val="nil"/>
              <w:right w:val="nil"/>
            </w:tcBorders>
            <w:shd w:val="clear" w:color="auto" w:fill="auto"/>
            <w:noWrap/>
            <w:vAlign w:val="center"/>
            <w:hideMark/>
          </w:tcPr>
          <w:p w14:paraId="1C4B3863"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rs546907130</w:t>
            </w:r>
          </w:p>
        </w:tc>
        <w:tc>
          <w:tcPr>
            <w:tcW w:w="422" w:type="pct"/>
            <w:tcBorders>
              <w:top w:val="nil"/>
              <w:left w:val="nil"/>
              <w:bottom w:val="nil"/>
              <w:right w:val="nil"/>
            </w:tcBorders>
            <w:shd w:val="clear" w:color="auto" w:fill="auto"/>
            <w:noWrap/>
            <w:vAlign w:val="center"/>
            <w:hideMark/>
          </w:tcPr>
          <w:p w14:paraId="0CBEE4D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6:8156072</w:t>
            </w:r>
          </w:p>
        </w:tc>
        <w:tc>
          <w:tcPr>
            <w:tcW w:w="376" w:type="pct"/>
            <w:tcBorders>
              <w:top w:val="nil"/>
              <w:left w:val="nil"/>
              <w:bottom w:val="nil"/>
              <w:right w:val="nil"/>
            </w:tcBorders>
            <w:shd w:val="clear" w:color="auto" w:fill="auto"/>
            <w:vAlign w:val="center"/>
            <w:hideMark/>
          </w:tcPr>
          <w:p w14:paraId="125CD7E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EEF1E1</w:t>
            </w:r>
          </w:p>
        </w:tc>
        <w:tc>
          <w:tcPr>
            <w:tcW w:w="187" w:type="pct"/>
            <w:tcBorders>
              <w:top w:val="nil"/>
              <w:left w:val="nil"/>
              <w:bottom w:val="nil"/>
              <w:right w:val="nil"/>
            </w:tcBorders>
            <w:shd w:val="clear" w:color="auto" w:fill="auto"/>
            <w:noWrap/>
            <w:vAlign w:val="center"/>
            <w:hideMark/>
          </w:tcPr>
          <w:p w14:paraId="0ED398A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0.90</w:t>
            </w:r>
          </w:p>
        </w:tc>
        <w:tc>
          <w:tcPr>
            <w:tcW w:w="187" w:type="pct"/>
            <w:tcBorders>
              <w:top w:val="nil"/>
              <w:left w:val="nil"/>
              <w:bottom w:val="nil"/>
              <w:right w:val="nil"/>
            </w:tcBorders>
            <w:shd w:val="clear" w:color="auto" w:fill="auto"/>
            <w:noWrap/>
            <w:vAlign w:val="center"/>
            <w:hideMark/>
          </w:tcPr>
          <w:p w14:paraId="669503E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7DC4AE8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7D69696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4FFDA34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0.0017</w:t>
            </w:r>
          </w:p>
        </w:tc>
        <w:tc>
          <w:tcPr>
            <w:tcW w:w="235" w:type="pct"/>
            <w:tcBorders>
              <w:top w:val="nil"/>
              <w:left w:val="nil"/>
              <w:bottom w:val="nil"/>
              <w:right w:val="nil"/>
            </w:tcBorders>
            <w:shd w:val="clear" w:color="auto" w:fill="auto"/>
            <w:noWrap/>
            <w:vAlign w:val="center"/>
            <w:hideMark/>
          </w:tcPr>
          <w:p w14:paraId="506ED02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-0.14</w:t>
            </w:r>
          </w:p>
        </w:tc>
        <w:tc>
          <w:tcPr>
            <w:tcW w:w="328" w:type="pct"/>
            <w:tcBorders>
              <w:top w:val="nil"/>
              <w:left w:val="nil"/>
              <w:bottom w:val="nil"/>
              <w:right w:val="nil"/>
            </w:tcBorders>
            <w:shd w:val="clear" w:color="auto" w:fill="auto"/>
            <w:noWrap/>
            <w:vAlign w:val="center"/>
            <w:hideMark/>
          </w:tcPr>
          <w:p w14:paraId="46349327" w14:textId="19BB611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vAlign w:val="center"/>
            <w:hideMark/>
          </w:tcPr>
          <w:p w14:paraId="69FE2C56"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rs3812163</w:t>
            </w:r>
          </w:p>
        </w:tc>
        <w:tc>
          <w:tcPr>
            <w:tcW w:w="235" w:type="pct"/>
            <w:tcBorders>
              <w:top w:val="nil"/>
              <w:left w:val="nil"/>
              <w:bottom w:val="nil"/>
              <w:right w:val="nil"/>
            </w:tcBorders>
            <w:shd w:val="clear" w:color="auto" w:fill="auto"/>
            <w:noWrap/>
            <w:vAlign w:val="center"/>
            <w:hideMark/>
          </w:tcPr>
          <w:p w14:paraId="56F7D20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0.70</w:t>
            </w:r>
          </w:p>
        </w:tc>
        <w:tc>
          <w:tcPr>
            <w:tcW w:w="298" w:type="pct"/>
            <w:tcBorders>
              <w:top w:val="nil"/>
              <w:left w:val="nil"/>
              <w:bottom w:val="nil"/>
              <w:right w:val="nil"/>
            </w:tcBorders>
            <w:shd w:val="clear" w:color="auto" w:fill="auto"/>
            <w:noWrap/>
            <w:vAlign w:val="center"/>
            <w:hideMark/>
          </w:tcPr>
          <w:p w14:paraId="7C41613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8.57</w:t>
            </w:r>
          </w:p>
        </w:tc>
        <w:tc>
          <w:tcPr>
            <w:tcW w:w="361" w:type="pct"/>
            <w:tcBorders>
              <w:top w:val="nil"/>
              <w:left w:val="nil"/>
              <w:bottom w:val="nil"/>
              <w:right w:val="nil"/>
            </w:tcBorders>
            <w:shd w:val="clear" w:color="auto" w:fill="auto"/>
            <w:vAlign w:val="center"/>
            <w:hideMark/>
          </w:tcPr>
          <w:p w14:paraId="733C1CF3" w14:textId="5A0613B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468FC545" w14:textId="77777777" w:rsidTr="00BB75F6">
        <w:trPr>
          <w:trHeight w:val="300"/>
        </w:trPr>
        <w:tc>
          <w:tcPr>
            <w:tcW w:w="232" w:type="pct"/>
            <w:tcBorders>
              <w:top w:val="nil"/>
              <w:left w:val="nil"/>
              <w:bottom w:val="nil"/>
              <w:right w:val="nil"/>
            </w:tcBorders>
            <w:shd w:val="clear" w:color="auto" w:fill="auto"/>
            <w:noWrap/>
            <w:vAlign w:val="center"/>
            <w:hideMark/>
          </w:tcPr>
          <w:p w14:paraId="1067C18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141</w:t>
            </w:r>
          </w:p>
        </w:tc>
        <w:tc>
          <w:tcPr>
            <w:tcW w:w="424" w:type="pct"/>
            <w:tcBorders>
              <w:top w:val="nil"/>
              <w:left w:val="nil"/>
              <w:bottom w:val="nil"/>
              <w:right w:val="nil"/>
            </w:tcBorders>
            <w:shd w:val="clear" w:color="auto" w:fill="auto"/>
            <w:noWrap/>
            <w:vAlign w:val="center"/>
            <w:hideMark/>
          </w:tcPr>
          <w:p w14:paraId="777874F1"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rs72854120</w:t>
            </w:r>
          </w:p>
        </w:tc>
        <w:tc>
          <w:tcPr>
            <w:tcW w:w="422" w:type="pct"/>
            <w:tcBorders>
              <w:top w:val="nil"/>
              <w:left w:val="nil"/>
              <w:bottom w:val="nil"/>
              <w:right w:val="nil"/>
            </w:tcBorders>
            <w:shd w:val="clear" w:color="auto" w:fill="auto"/>
            <w:noWrap/>
            <w:vAlign w:val="center"/>
            <w:hideMark/>
          </w:tcPr>
          <w:p w14:paraId="632B290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6:39248533</w:t>
            </w:r>
          </w:p>
        </w:tc>
        <w:tc>
          <w:tcPr>
            <w:tcW w:w="376" w:type="pct"/>
            <w:tcBorders>
              <w:top w:val="nil"/>
              <w:left w:val="nil"/>
              <w:bottom w:val="nil"/>
              <w:right w:val="nil"/>
            </w:tcBorders>
            <w:shd w:val="clear" w:color="auto" w:fill="auto"/>
            <w:vAlign w:val="center"/>
            <w:hideMark/>
          </w:tcPr>
          <w:p w14:paraId="09D1C58B"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KCNK17</w:t>
            </w:r>
          </w:p>
        </w:tc>
        <w:tc>
          <w:tcPr>
            <w:tcW w:w="187" w:type="pct"/>
            <w:tcBorders>
              <w:top w:val="nil"/>
              <w:left w:val="nil"/>
              <w:bottom w:val="nil"/>
              <w:right w:val="nil"/>
            </w:tcBorders>
            <w:shd w:val="clear" w:color="auto" w:fill="auto"/>
            <w:noWrap/>
            <w:vAlign w:val="center"/>
            <w:hideMark/>
          </w:tcPr>
          <w:p w14:paraId="4F940A5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7D5E535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26B054B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55AE29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56A93C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0.0073</w:t>
            </w:r>
          </w:p>
        </w:tc>
        <w:tc>
          <w:tcPr>
            <w:tcW w:w="235" w:type="pct"/>
            <w:tcBorders>
              <w:top w:val="nil"/>
              <w:left w:val="nil"/>
              <w:bottom w:val="nil"/>
              <w:right w:val="nil"/>
            </w:tcBorders>
            <w:shd w:val="clear" w:color="auto" w:fill="auto"/>
            <w:noWrap/>
            <w:vAlign w:val="center"/>
            <w:hideMark/>
          </w:tcPr>
          <w:p w14:paraId="34B3CC8D" w14:textId="2B163BA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8</w:t>
            </w:r>
          </w:p>
        </w:tc>
        <w:tc>
          <w:tcPr>
            <w:tcW w:w="328" w:type="pct"/>
            <w:tcBorders>
              <w:top w:val="nil"/>
              <w:left w:val="nil"/>
              <w:bottom w:val="nil"/>
              <w:right w:val="nil"/>
            </w:tcBorders>
            <w:shd w:val="clear" w:color="auto" w:fill="auto"/>
            <w:noWrap/>
            <w:vAlign w:val="center"/>
            <w:hideMark/>
          </w:tcPr>
          <w:p w14:paraId="70BB0AD9" w14:textId="44885C0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3.10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vAlign w:val="center"/>
            <w:hideMark/>
          </w:tcPr>
          <w:p w14:paraId="529C0790"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rs2561396</w:t>
            </w:r>
          </w:p>
        </w:tc>
        <w:tc>
          <w:tcPr>
            <w:tcW w:w="235" w:type="pct"/>
            <w:tcBorders>
              <w:top w:val="nil"/>
              <w:left w:val="nil"/>
              <w:bottom w:val="nil"/>
              <w:right w:val="nil"/>
            </w:tcBorders>
            <w:shd w:val="clear" w:color="auto" w:fill="auto"/>
            <w:noWrap/>
            <w:vAlign w:val="center"/>
            <w:hideMark/>
          </w:tcPr>
          <w:p w14:paraId="46DB0C5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0.76</w:t>
            </w:r>
          </w:p>
        </w:tc>
        <w:tc>
          <w:tcPr>
            <w:tcW w:w="298" w:type="pct"/>
            <w:tcBorders>
              <w:top w:val="nil"/>
              <w:left w:val="nil"/>
              <w:bottom w:val="nil"/>
              <w:right w:val="nil"/>
            </w:tcBorders>
            <w:shd w:val="clear" w:color="auto" w:fill="auto"/>
            <w:noWrap/>
            <w:vAlign w:val="center"/>
            <w:hideMark/>
          </w:tcPr>
          <w:p w14:paraId="5C74FDB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10.49</w:t>
            </w:r>
          </w:p>
        </w:tc>
        <w:tc>
          <w:tcPr>
            <w:tcW w:w="361" w:type="pct"/>
            <w:tcBorders>
              <w:top w:val="nil"/>
              <w:left w:val="nil"/>
              <w:bottom w:val="nil"/>
              <w:right w:val="nil"/>
            </w:tcBorders>
            <w:shd w:val="clear" w:color="auto" w:fill="auto"/>
            <w:vAlign w:val="center"/>
            <w:hideMark/>
          </w:tcPr>
          <w:p w14:paraId="0F36DB82" w14:textId="7CEAE40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1057F61" w14:textId="77777777" w:rsidTr="00BB75F6">
        <w:trPr>
          <w:trHeight w:val="300"/>
        </w:trPr>
        <w:tc>
          <w:tcPr>
            <w:tcW w:w="232" w:type="pct"/>
            <w:tcBorders>
              <w:top w:val="nil"/>
              <w:left w:val="nil"/>
              <w:bottom w:val="nil"/>
              <w:right w:val="nil"/>
            </w:tcBorders>
            <w:shd w:val="clear" w:color="auto" w:fill="auto"/>
            <w:noWrap/>
            <w:vAlign w:val="center"/>
            <w:hideMark/>
          </w:tcPr>
          <w:p w14:paraId="148FC70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141</w:t>
            </w:r>
          </w:p>
        </w:tc>
        <w:tc>
          <w:tcPr>
            <w:tcW w:w="424" w:type="pct"/>
            <w:tcBorders>
              <w:top w:val="nil"/>
              <w:left w:val="nil"/>
              <w:bottom w:val="nil"/>
              <w:right w:val="nil"/>
            </w:tcBorders>
            <w:shd w:val="clear" w:color="auto" w:fill="auto"/>
            <w:noWrap/>
            <w:vAlign w:val="center"/>
            <w:hideMark/>
          </w:tcPr>
          <w:p w14:paraId="6AD22A28"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rs72854118</w:t>
            </w:r>
          </w:p>
        </w:tc>
        <w:tc>
          <w:tcPr>
            <w:tcW w:w="422" w:type="pct"/>
            <w:tcBorders>
              <w:top w:val="nil"/>
              <w:left w:val="nil"/>
              <w:bottom w:val="nil"/>
              <w:right w:val="nil"/>
            </w:tcBorders>
            <w:shd w:val="clear" w:color="auto" w:fill="auto"/>
            <w:noWrap/>
            <w:vAlign w:val="center"/>
            <w:hideMark/>
          </w:tcPr>
          <w:p w14:paraId="1BA8349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6:39248092</w:t>
            </w:r>
          </w:p>
        </w:tc>
        <w:tc>
          <w:tcPr>
            <w:tcW w:w="376" w:type="pct"/>
            <w:tcBorders>
              <w:top w:val="nil"/>
              <w:left w:val="nil"/>
              <w:bottom w:val="nil"/>
              <w:right w:val="nil"/>
            </w:tcBorders>
            <w:shd w:val="clear" w:color="auto" w:fill="auto"/>
            <w:vAlign w:val="center"/>
            <w:hideMark/>
          </w:tcPr>
          <w:p w14:paraId="1EF692FF"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KCNK17</w:t>
            </w:r>
          </w:p>
        </w:tc>
        <w:tc>
          <w:tcPr>
            <w:tcW w:w="187" w:type="pct"/>
            <w:tcBorders>
              <w:top w:val="nil"/>
              <w:left w:val="nil"/>
              <w:bottom w:val="nil"/>
              <w:right w:val="nil"/>
            </w:tcBorders>
            <w:shd w:val="clear" w:color="auto" w:fill="auto"/>
            <w:noWrap/>
            <w:vAlign w:val="center"/>
            <w:hideMark/>
          </w:tcPr>
          <w:p w14:paraId="74720A1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55F9085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4DC0D2A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795F537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59112E6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0.0072</w:t>
            </w:r>
          </w:p>
        </w:tc>
        <w:tc>
          <w:tcPr>
            <w:tcW w:w="235" w:type="pct"/>
            <w:tcBorders>
              <w:top w:val="nil"/>
              <w:left w:val="nil"/>
              <w:bottom w:val="nil"/>
              <w:right w:val="nil"/>
            </w:tcBorders>
            <w:shd w:val="clear" w:color="auto" w:fill="auto"/>
            <w:noWrap/>
            <w:vAlign w:val="center"/>
            <w:hideMark/>
          </w:tcPr>
          <w:p w14:paraId="032D23B9" w14:textId="6CB2AA4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7</w:t>
            </w:r>
          </w:p>
        </w:tc>
        <w:tc>
          <w:tcPr>
            <w:tcW w:w="328" w:type="pct"/>
            <w:tcBorders>
              <w:top w:val="nil"/>
              <w:left w:val="nil"/>
              <w:bottom w:val="nil"/>
              <w:right w:val="nil"/>
            </w:tcBorders>
            <w:shd w:val="clear" w:color="auto" w:fill="auto"/>
            <w:noWrap/>
            <w:vAlign w:val="center"/>
            <w:hideMark/>
          </w:tcPr>
          <w:p w14:paraId="75C01392" w14:textId="3E3EC2D2"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2.70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64BBBE0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rs1155349</w:t>
            </w:r>
          </w:p>
        </w:tc>
        <w:tc>
          <w:tcPr>
            <w:tcW w:w="235" w:type="pct"/>
            <w:tcBorders>
              <w:top w:val="nil"/>
              <w:left w:val="nil"/>
              <w:bottom w:val="nil"/>
              <w:right w:val="nil"/>
            </w:tcBorders>
            <w:shd w:val="clear" w:color="auto" w:fill="auto"/>
            <w:noWrap/>
            <w:vAlign w:val="center"/>
            <w:hideMark/>
          </w:tcPr>
          <w:p w14:paraId="1176ECC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298" w:type="pct"/>
            <w:tcBorders>
              <w:top w:val="nil"/>
              <w:left w:val="nil"/>
              <w:bottom w:val="nil"/>
              <w:right w:val="nil"/>
            </w:tcBorders>
            <w:shd w:val="clear" w:color="auto" w:fill="auto"/>
            <w:noWrap/>
            <w:vAlign w:val="center"/>
            <w:hideMark/>
          </w:tcPr>
          <w:p w14:paraId="1A66C2B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11.12</w:t>
            </w:r>
          </w:p>
        </w:tc>
        <w:tc>
          <w:tcPr>
            <w:tcW w:w="361" w:type="pct"/>
            <w:tcBorders>
              <w:top w:val="nil"/>
              <w:left w:val="nil"/>
              <w:bottom w:val="nil"/>
              <w:right w:val="nil"/>
            </w:tcBorders>
            <w:shd w:val="clear" w:color="auto" w:fill="auto"/>
            <w:vAlign w:val="center"/>
            <w:hideMark/>
          </w:tcPr>
          <w:p w14:paraId="7348F5AA" w14:textId="04D1C72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0E6D373C" w14:textId="77777777" w:rsidTr="00BB75F6">
        <w:trPr>
          <w:trHeight w:val="300"/>
        </w:trPr>
        <w:tc>
          <w:tcPr>
            <w:tcW w:w="232" w:type="pct"/>
            <w:tcBorders>
              <w:top w:val="nil"/>
              <w:left w:val="nil"/>
              <w:bottom w:val="nil"/>
              <w:right w:val="nil"/>
            </w:tcBorders>
            <w:shd w:val="clear" w:color="auto" w:fill="auto"/>
            <w:noWrap/>
            <w:vAlign w:val="center"/>
            <w:hideMark/>
          </w:tcPr>
          <w:p w14:paraId="5AF4998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164</w:t>
            </w:r>
          </w:p>
        </w:tc>
        <w:tc>
          <w:tcPr>
            <w:tcW w:w="424" w:type="pct"/>
            <w:tcBorders>
              <w:top w:val="nil"/>
              <w:left w:val="nil"/>
              <w:bottom w:val="nil"/>
              <w:right w:val="nil"/>
            </w:tcBorders>
            <w:shd w:val="clear" w:color="auto" w:fill="auto"/>
            <w:noWrap/>
            <w:vAlign w:val="center"/>
            <w:hideMark/>
          </w:tcPr>
          <w:p w14:paraId="74B3DD4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rs138890991</w:t>
            </w:r>
          </w:p>
        </w:tc>
        <w:tc>
          <w:tcPr>
            <w:tcW w:w="422" w:type="pct"/>
            <w:tcBorders>
              <w:top w:val="nil"/>
              <w:left w:val="nil"/>
              <w:bottom w:val="nil"/>
              <w:right w:val="nil"/>
            </w:tcBorders>
            <w:shd w:val="clear" w:color="auto" w:fill="auto"/>
            <w:noWrap/>
            <w:vAlign w:val="center"/>
            <w:hideMark/>
          </w:tcPr>
          <w:p w14:paraId="333E222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7:40804309</w:t>
            </w:r>
          </w:p>
        </w:tc>
        <w:tc>
          <w:tcPr>
            <w:tcW w:w="376" w:type="pct"/>
            <w:tcBorders>
              <w:top w:val="nil"/>
              <w:left w:val="nil"/>
              <w:bottom w:val="nil"/>
              <w:right w:val="nil"/>
            </w:tcBorders>
            <w:shd w:val="clear" w:color="auto" w:fill="auto"/>
            <w:vAlign w:val="center"/>
            <w:hideMark/>
          </w:tcPr>
          <w:p w14:paraId="71B0EEC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SUGCT</w:t>
            </w:r>
          </w:p>
        </w:tc>
        <w:tc>
          <w:tcPr>
            <w:tcW w:w="187" w:type="pct"/>
            <w:tcBorders>
              <w:top w:val="nil"/>
              <w:left w:val="nil"/>
              <w:bottom w:val="nil"/>
              <w:right w:val="nil"/>
            </w:tcBorders>
            <w:shd w:val="clear" w:color="auto" w:fill="auto"/>
            <w:noWrap/>
            <w:vAlign w:val="center"/>
            <w:hideMark/>
          </w:tcPr>
          <w:p w14:paraId="2BC56CD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0.94</w:t>
            </w:r>
          </w:p>
        </w:tc>
        <w:tc>
          <w:tcPr>
            <w:tcW w:w="187" w:type="pct"/>
            <w:tcBorders>
              <w:top w:val="nil"/>
              <w:left w:val="nil"/>
              <w:bottom w:val="nil"/>
              <w:right w:val="nil"/>
            </w:tcBorders>
            <w:shd w:val="clear" w:color="auto" w:fill="auto"/>
            <w:noWrap/>
            <w:vAlign w:val="center"/>
            <w:hideMark/>
          </w:tcPr>
          <w:p w14:paraId="4FED231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5767D88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45EBD06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02A79D59" w14:textId="2732674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w:t>
            </w:r>
            <w:r w:rsidR="003569DE">
              <w:rPr>
                <w:rFonts w:ascii="Arial Narrow" w:hAnsi="Arial Narrow" w:cs="Calibri"/>
                <w:sz w:val="20"/>
                <w:szCs w:val="20"/>
              </w:rPr>
              <w:t>0</w:t>
            </w:r>
          </w:p>
        </w:tc>
        <w:tc>
          <w:tcPr>
            <w:tcW w:w="235" w:type="pct"/>
            <w:tcBorders>
              <w:top w:val="nil"/>
              <w:left w:val="nil"/>
              <w:bottom w:val="nil"/>
              <w:right w:val="nil"/>
            </w:tcBorders>
            <w:shd w:val="clear" w:color="auto" w:fill="auto"/>
            <w:noWrap/>
            <w:vAlign w:val="center"/>
            <w:hideMark/>
          </w:tcPr>
          <w:p w14:paraId="734C1833" w14:textId="5FCEE82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6</w:t>
            </w:r>
          </w:p>
        </w:tc>
        <w:tc>
          <w:tcPr>
            <w:tcW w:w="328" w:type="pct"/>
            <w:tcBorders>
              <w:top w:val="nil"/>
              <w:left w:val="nil"/>
              <w:bottom w:val="nil"/>
              <w:right w:val="nil"/>
            </w:tcBorders>
            <w:shd w:val="clear" w:color="auto" w:fill="auto"/>
            <w:noWrap/>
            <w:vAlign w:val="center"/>
            <w:hideMark/>
          </w:tcPr>
          <w:p w14:paraId="49495790" w14:textId="08C4C311"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1.60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1DB1039C"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rs17171703</w:t>
            </w:r>
          </w:p>
        </w:tc>
        <w:tc>
          <w:tcPr>
            <w:tcW w:w="235" w:type="pct"/>
            <w:tcBorders>
              <w:top w:val="nil"/>
              <w:left w:val="nil"/>
              <w:bottom w:val="nil"/>
              <w:right w:val="nil"/>
            </w:tcBorders>
            <w:shd w:val="clear" w:color="auto" w:fill="auto"/>
            <w:noWrap/>
            <w:vAlign w:val="center"/>
            <w:hideMark/>
          </w:tcPr>
          <w:p w14:paraId="2AE43869" w14:textId="78F233A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0.77</w:t>
            </w:r>
          </w:p>
        </w:tc>
        <w:tc>
          <w:tcPr>
            <w:tcW w:w="298" w:type="pct"/>
            <w:tcBorders>
              <w:top w:val="nil"/>
              <w:left w:val="nil"/>
              <w:bottom w:val="nil"/>
              <w:right w:val="nil"/>
            </w:tcBorders>
            <w:shd w:val="clear" w:color="auto" w:fill="auto"/>
            <w:noWrap/>
            <w:vAlign w:val="center"/>
            <w:hideMark/>
          </w:tcPr>
          <w:p w14:paraId="1054EB9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19.08</w:t>
            </w:r>
          </w:p>
        </w:tc>
        <w:tc>
          <w:tcPr>
            <w:tcW w:w="361" w:type="pct"/>
            <w:tcBorders>
              <w:top w:val="nil"/>
              <w:left w:val="nil"/>
              <w:bottom w:val="nil"/>
              <w:right w:val="nil"/>
            </w:tcBorders>
            <w:shd w:val="clear" w:color="auto" w:fill="auto"/>
            <w:vAlign w:val="center"/>
            <w:hideMark/>
          </w:tcPr>
          <w:p w14:paraId="24DEB25C" w14:textId="32F6BCCA"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p>
        </w:tc>
      </w:tr>
      <w:tr w:rsidR="000B43D2" w:rsidRPr="00DC609A" w14:paraId="0C8ADC6D" w14:textId="77777777" w:rsidTr="00BB75F6">
        <w:trPr>
          <w:trHeight w:val="840"/>
        </w:trPr>
        <w:tc>
          <w:tcPr>
            <w:tcW w:w="232" w:type="pct"/>
            <w:tcBorders>
              <w:top w:val="nil"/>
              <w:left w:val="nil"/>
              <w:bottom w:val="nil"/>
              <w:right w:val="nil"/>
            </w:tcBorders>
            <w:shd w:val="clear" w:color="auto" w:fill="auto"/>
            <w:noWrap/>
            <w:vAlign w:val="center"/>
            <w:hideMark/>
          </w:tcPr>
          <w:p w14:paraId="0EECBB0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179</w:t>
            </w:r>
          </w:p>
        </w:tc>
        <w:tc>
          <w:tcPr>
            <w:tcW w:w="424" w:type="pct"/>
            <w:tcBorders>
              <w:top w:val="nil"/>
              <w:left w:val="nil"/>
              <w:bottom w:val="nil"/>
              <w:right w:val="nil"/>
            </w:tcBorders>
            <w:shd w:val="clear" w:color="auto" w:fill="auto"/>
            <w:noWrap/>
            <w:vAlign w:val="center"/>
            <w:hideMark/>
          </w:tcPr>
          <w:p w14:paraId="2AD011A0"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rs561912039</w:t>
            </w:r>
          </w:p>
        </w:tc>
        <w:tc>
          <w:tcPr>
            <w:tcW w:w="422" w:type="pct"/>
            <w:tcBorders>
              <w:top w:val="nil"/>
              <w:left w:val="nil"/>
              <w:bottom w:val="nil"/>
              <w:right w:val="nil"/>
            </w:tcBorders>
            <w:shd w:val="clear" w:color="auto" w:fill="auto"/>
            <w:noWrap/>
            <w:vAlign w:val="center"/>
            <w:hideMark/>
          </w:tcPr>
          <w:p w14:paraId="0B40FA4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7:150682950</w:t>
            </w:r>
          </w:p>
        </w:tc>
        <w:tc>
          <w:tcPr>
            <w:tcW w:w="376" w:type="pct"/>
            <w:tcBorders>
              <w:top w:val="nil"/>
              <w:left w:val="nil"/>
              <w:bottom w:val="nil"/>
              <w:right w:val="nil"/>
            </w:tcBorders>
            <w:shd w:val="clear" w:color="auto" w:fill="auto"/>
            <w:vAlign w:val="center"/>
            <w:hideMark/>
          </w:tcPr>
          <w:p w14:paraId="56CF00E9"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NOS3</w:t>
            </w:r>
          </w:p>
        </w:tc>
        <w:tc>
          <w:tcPr>
            <w:tcW w:w="187" w:type="pct"/>
            <w:tcBorders>
              <w:top w:val="nil"/>
              <w:left w:val="nil"/>
              <w:bottom w:val="nil"/>
              <w:right w:val="nil"/>
            </w:tcBorders>
            <w:shd w:val="clear" w:color="auto" w:fill="auto"/>
            <w:noWrap/>
            <w:vAlign w:val="center"/>
            <w:hideMark/>
          </w:tcPr>
          <w:p w14:paraId="5E62D98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0.74</w:t>
            </w:r>
          </w:p>
        </w:tc>
        <w:tc>
          <w:tcPr>
            <w:tcW w:w="187" w:type="pct"/>
            <w:tcBorders>
              <w:top w:val="nil"/>
              <w:left w:val="nil"/>
              <w:bottom w:val="nil"/>
              <w:right w:val="nil"/>
            </w:tcBorders>
            <w:shd w:val="clear" w:color="auto" w:fill="auto"/>
            <w:noWrap/>
            <w:vAlign w:val="center"/>
            <w:hideMark/>
          </w:tcPr>
          <w:p w14:paraId="1140566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6C3E998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3893FB0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201102B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0.0017</w:t>
            </w:r>
          </w:p>
        </w:tc>
        <w:tc>
          <w:tcPr>
            <w:tcW w:w="235" w:type="pct"/>
            <w:tcBorders>
              <w:top w:val="nil"/>
              <w:left w:val="nil"/>
              <w:bottom w:val="nil"/>
              <w:right w:val="nil"/>
            </w:tcBorders>
            <w:shd w:val="clear" w:color="auto" w:fill="auto"/>
            <w:noWrap/>
            <w:vAlign w:val="center"/>
            <w:hideMark/>
          </w:tcPr>
          <w:p w14:paraId="47A13C6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-0.13</w:t>
            </w:r>
          </w:p>
        </w:tc>
        <w:tc>
          <w:tcPr>
            <w:tcW w:w="328" w:type="pct"/>
            <w:tcBorders>
              <w:top w:val="nil"/>
              <w:left w:val="nil"/>
              <w:bottom w:val="nil"/>
              <w:right w:val="nil"/>
            </w:tcBorders>
            <w:shd w:val="clear" w:color="auto" w:fill="auto"/>
            <w:noWrap/>
            <w:vAlign w:val="center"/>
            <w:hideMark/>
          </w:tcPr>
          <w:p w14:paraId="0F964DA7" w14:textId="7F7C0F4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6.40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142DAF2D" w14:textId="2BDEC559" w:rsidR="00F75428" w:rsidRPr="00AB18B4" w:rsidRDefault="00F75428" w:rsidP="00F75428">
            <w:pPr>
              <w:rPr>
                <w:rFonts w:ascii="Arial Narrow" w:hAnsi="Arial Narrow" w:cs="Calibri"/>
                <w:sz w:val="20"/>
                <w:szCs w:val="20"/>
                <w:lang w:val="fr-FR"/>
              </w:rPr>
            </w:pPr>
            <w:r w:rsidRPr="00AB18B4">
              <w:rPr>
                <w:rFonts w:ascii="Arial Narrow" w:hAnsi="Arial Narrow" w:cs="Calibri"/>
                <w:sz w:val="20"/>
                <w:szCs w:val="20"/>
                <w:lang w:val="fr-FR"/>
              </w:rPr>
              <w:t>rs3793341,</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rs3918226,</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rs6464165,</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rs7788497,</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rs891511</w:t>
            </w:r>
          </w:p>
        </w:tc>
        <w:tc>
          <w:tcPr>
            <w:tcW w:w="235" w:type="pct"/>
            <w:tcBorders>
              <w:top w:val="nil"/>
              <w:left w:val="nil"/>
              <w:bottom w:val="nil"/>
              <w:right w:val="nil"/>
            </w:tcBorders>
            <w:shd w:val="clear" w:color="auto" w:fill="auto"/>
            <w:noWrap/>
            <w:vAlign w:val="center"/>
            <w:hideMark/>
          </w:tcPr>
          <w:p w14:paraId="37A60AF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0.34</w:t>
            </w:r>
          </w:p>
        </w:tc>
        <w:tc>
          <w:tcPr>
            <w:tcW w:w="298" w:type="pct"/>
            <w:tcBorders>
              <w:top w:val="nil"/>
              <w:left w:val="nil"/>
              <w:bottom w:val="nil"/>
              <w:right w:val="nil"/>
            </w:tcBorders>
            <w:shd w:val="clear" w:color="auto" w:fill="auto"/>
            <w:noWrap/>
            <w:vAlign w:val="center"/>
            <w:hideMark/>
          </w:tcPr>
          <w:p w14:paraId="77FF99B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81.75</w:t>
            </w:r>
          </w:p>
        </w:tc>
        <w:tc>
          <w:tcPr>
            <w:tcW w:w="361" w:type="pct"/>
            <w:tcBorders>
              <w:top w:val="nil"/>
              <w:left w:val="nil"/>
              <w:bottom w:val="nil"/>
              <w:right w:val="nil"/>
            </w:tcBorders>
            <w:shd w:val="clear" w:color="auto" w:fill="auto"/>
            <w:vAlign w:val="center"/>
            <w:hideMark/>
          </w:tcPr>
          <w:p w14:paraId="23B90894" w14:textId="093359E9" w:rsidR="00F75428" w:rsidRPr="00217902" w:rsidRDefault="00FE209E"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9</w:t>
            </w:r>
            <w:r w:rsidRPr="00217902">
              <w:rPr>
                <w:rFonts w:ascii="Arial Narrow" w:hAnsi="Arial Narrow"/>
                <w:vertAlign w:val="superscript"/>
              </w:rPr>
              <w:fldChar w:fldCharType="end"/>
            </w:r>
            <w:r w:rsidRPr="00217902">
              <w:rPr>
                <w:rFonts w:ascii="Arial Narrow" w:hAnsi="Arial Narrow"/>
                <w:vertAlign w:val="superscript"/>
              </w:rPr>
              <w:t>,</w:t>
            </w:r>
            <w:r w:rsidRPr="00217902">
              <w:rPr>
                <w:rFonts w:ascii="Arial Narrow" w:hAnsi="Arial Narrow"/>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vertAlign w:val="superscript"/>
              </w:rPr>
              <w:instrText xml:space="preserve"> ADDIN EN.CITE </w:instrText>
            </w:r>
            <w:r w:rsidRPr="00217902">
              <w:rPr>
                <w:rFonts w:ascii="Arial Narrow" w:hAnsi="Arial Narrow"/>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vertAlign w:val="superscript"/>
              </w:rPr>
              <w:instrText xml:space="preserve"> ADDIN EN.CITE.DATA </w:instrText>
            </w:r>
            <w:r w:rsidRPr="00217902">
              <w:rPr>
                <w:rFonts w:ascii="Arial Narrow" w:hAnsi="Arial Narrow"/>
                <w:vertAlign w:val="superscript"/>
              </w:rPr>
            </w:r>
            <w:r w:rsidRPr="00217902">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14</w:t>
            </w:r>
            <w:r w:rsidRPr="00217902">
              <w:rPr>
                <w:rFonts w:ascii="Arial Narrow" w:hAnsi="Arial Narrow"/>
                <w:vertAlign w:val="superscript"/>
              </w:rPr>
              <w:fldChar w:fldCharType="end"/>
            </w:r>
            <w:r w:rsidRPr="00217902">
              <w:rPr>
                <w:rFonts w:ascii="Arial Narrow" w:hAnsi="Arial Narrow"/>
                <w:vertAlign w:val="superscript"/>
              </w:rPr>
              <w:t>,</w:t>
            </w:r>
            <w:r w:rsidRPr="00217902">
              <w:rPr>
                <w:rFonts w:ascii="Arial Narrow" w:hAnsi="Arial Narrow"/>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10</w:t>
            </w:r>
            <w:r w:rsidRPr="00217902">
              <w:rPr>
                <w:rFonts w:ascii="Arial Narrow" w:hAnsi="Arial Narrow"/>
                <w:vertAlign w:val="superscript"/>
              </w:rPr>
              <w:fldChar w:fldCharType="end"/>
            </w:r>
          </w:p>
        </w:tc>
      </w:tr>
      <w:tr w:rsidR="000B43D2" w:rsidRPr="00DC609A" w14:paraId="7343471D" w14:textId="77777777" w:rsidTr="00BB75F6">
        <w:trPr>
          <w:trHeight w:val="300"/>
        </w:trPr>
        <w:tc>
          <w:tcPr>
            <w:tcW w:w="232" w:type="pct"/>
            <w:tcBorders>
              <w:top w:val="nil"/>
              <w:left w:val="nil"/>
              <w:bottom w:val="nil"/>
              <w:right w:val="nil"/>
            </w:tcBorders>
            <w:shd w:val="clear" w:color="auto" w:fill="auto"/>
            <w:noWrap/>
            <w:vAlign w:val="center"/>
            <w:hideMark/>
          </w:tcPr>
          <w:p w14:paraId="4637001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183</w:t>
            </w:r>
          </w:p>
        </w:tc>
        <w:tc>
          <w:tcPr>
            <w:tcW w:w="424" w:type="pct"/>
            <w:tcBorders>
              <w:top w:val="nil"/>
              <w:left w:val="nil"/>
              <w:bottom w:val="nil"/>
              <w:right w:val="nil"/>
            </w:tcBorders>
            <w:shd w:val="clear" w:color="auto" w:fill="auto"/>
            <w:noWrap/>
            <w:vAlign w:val="center"/>
            <w:hideMark/>
          </w:tcPr>
          <w:p w14:paraId="470B3890"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rs570342886</w:t>
            </w:r>
          </w:p>
        </w:tc>
        <w:tc>
          <w:tcPr>
            <w:tcW w:w="422" w:type="pct"/>
            <w:tcBorders>
              <w:top w:val="nil"/>
              <w:left w:val="nil"/>
              <w:bottom w:val="nil"/>
              <w:right w:val="nil"/>
            </w:tcBorders>
            <w:shd w:val="clear" w:color="auto" w:fill="auto"/>
            <w:noWrap/>
            <w:vAlign w:val="center"/>
            <w:hideMark/>
          </w:tcPr>
          <w:p w14:paraId="1485CDB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8:23380012</w:t>
            </w:r>
          </w:p>
        </w:tc>
        <w:tc>
          <w:tcPr>
            <w:tcW w:w="376" w:type="pct"/>
            <w:tcBorders>
              <w:top w:val="nil"/>
              <w:left w:val="nil"/>
              <w:bottom w:val="nil"/>
              <w:right w:val="nil"/>
            </w:tcBorders>
            <w:shd w:val="clear" w:color="auto" w:fill="auto"/>
            <w:vAlign w:val="center"/>
            <w:hideMark/>
          </w:tcPr>
          <w:p w14:paraId="6C31EAC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SLC25A37</w:t>
            </w:r>
          </w:p>
        </w:tc>
        <w:tc>
          <w:tcPr>
            <w:tcW w:w="187" w:type="pct"/>
            <w:tcBorders>
              <w:top w:val="nil"/>
              <w:left w:val="nil"/>
              <w:bottom w:val="nil"/>
              <w:right w:val="nil"/>
            </w:tcBorders>
            <w:shd w:val="clear" w:color="auto" w:fill="auto"/>
            <w:noWrap/>
            <w:vAlign w:val="center"/>
            <w:hideMark/>
          </w:tcPr>
          <w:p w14:paraId="5208B37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32D936F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C/G</w:t>
            </w:r>
          </w:p>
        </w:tc>
        <w:tc>
          <w:tcPr>
            <w:tcW w:w="469" w:type="pct"/>
            <w:tcBorders>
              <w:top w:val="nil"/>
              <w:left w:val="nil"/>
              <w:bottom w:val="nil"/>
              <w:right w:val="nil"/>
            </w:tcBorders>
            <w:shd w:val="clear" w:color="auto" w:fill="auto"/>
            <w:noWrap/>
            <w:vAlign w:val="center"/>
            <w:hideMark/>
          </w:tcPr>
          <w:p w14:paraId="521F7D8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1D20447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9EE820F" w14:textId="1CDF8D8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0.0001</w:t>
            </w:r>
          </w:p>
        </w:tc>
        <w:tc>
          <w:tcPr>
            <w:tcW w:w="235" w:type="pct"/>
            <w:tcBorders>
              <w:top w:val="nil"/>
              <w:left w:val="nil"/>
              <w:bottom w:val="nil"/>
              <w:right w:val="nil"/>
            </w:tcBorders>
            <w:shd w:val="clear" w:color="auto" w:fill="auto"/>
            <w:noWrap/>
            <w:vAlign w:val="center"/>
            <w:hideMark/>
          </w:tcPr>
          <w:p w14:paraId="4E005F9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-0.48</w:t>
            </w:r>
          </w:p>
        </w:tc>
        <w:tc>
          <w:tcPr>
            <w:tcW w:w="328" w:type="pct"/>
            <w:tcBorders>
              <w:top w:val="nil"/>
              <w:left w:val="nil"/>
              <w:bottom w:val="nil"/>
              <w:right w:val="nil"/>
            </w:tcBorders>
            <w:shd w:val="clear" w:color="auto" w:fill="auto"/>
            <w:noWrap/>
            <w:vAlign w:val="center"/>
            <w:hideMark/>
          </w:tcPr>
          <w:p w14:paraId="7F5F7A6B" w14:textId="7DA017B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9.80</w:t>
            </w:r>
            <w:r w:rsidR="007F2EE9">
              <w:rPr>
                <w:rFonts w:ascii="Arial Narrow" w:hAnsi="Arial Narrow" w:cs="Calibri"/>
                <w:sz w:val="20"/>
                <w:szCs w:val="20"/>
              </w:rPr>
              <w:t>x10</w:t>
            </w:r>
            <w:r w:rsidR="002F4E65">
              <w:rPr>
                <w:rFonts w:ascii="Arial Narrow" w:hAnsi="Arial Narrow" w:cs="Calibri"/>
                <w:sz w:val="20"/>
                <w:szCs w:val="20"/>
                <w:vertAlign w:val="superscript"/>
              </w:rPr>
              <w:t>-</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0CE849EB"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rs7842120</w:t>
            </w:r>
          </w:p>
        </w:tc>
        <w:tc>
          <w:tcPr>
            <w:tcW w:w="235" w:type="pct"/>
            <w:tcBorders>
              <w:top w:val="nil"/>
              <w:left w:val="nil"/>
              <w:bottom w:val="nil"/>
              <w:right w:val="nil"/>
            </w:tcBorders>
            <w:shd w:val="clear" w:color="auto" w:fill="auto"/>
            <w:noWrap/>
            <w:vAlign w:val="center"/>
            <w:hideMark/>
          </w:tcPr>
          <w:p w14:paraId="466877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0.58</w:t>
            </w:r>
          </w:p>
        </w:tc>
        <w:tc>
          <w:tcPr>
            <w:tcW w:w="298" w:type="pct"/>
            <w:tcBorders>
              <w:top w:val="nil"/>
              <w:left w:val="nil"/>
              <w:bottom w:val="nil"/>
              <w:right w:val="nil"/>
            </w:tcBorders>
            <w:shd w:val="clear" w:color="auto" w:fill="auto"/>
            <w:noWrap/>
            <w:vAlign w:val="center"/>
            <w:hideMark/>
          </w:tcPr>
          <w:p w14:paraId="30B71C9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15.74</w:t>
            </w:r>
          </w:p>
        </w:tc>
        <w:tc>
          <w:tcPr>
            <w:tcW w:w="361" w:type="pct"/>
            <w:tcBorders>
              <w:top w:val="nil"/>
              <w:left w:val="nil"/>
              <w:bottom w:val="nil"/>
              <w:right w:val="nil"/>
            </w:tcBorders>
            <w:shd w:val="clear" w:color="auto" w:fill="auto"/>
            <w:vAlign w:val="center"/>
            <w:hideMark/>
          </w:tcPr>
          <w:p w14:paraId="7BCFF051" w14:textId="71211D0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2D0E2D6" w14:textId="77777777" w:rsidTr="00BB75F6">
        <w:trPr>
          <w:trHeight w:val="560"/>
        </w:trPr>
        <w:tc>
          <w:tcPr>
            <w:tcW w:w="232" w:type="pct"/>
            <w:tcBorders>
              <w:top w:val="nil"/>
              <w:left w:val="nil"/>
              <w:bottom w:val="nil"/>
              <w:right w:val="nil"/>
            </w:tcBorders>
            <w:shd w:val="clear" w:color="auto" w:fill="auto"/>
            <w:noWrap/>
            <w:vAlign w:val="center"/>
            <w:hideMark/>
          </w:tcPr>
          <w:p w14:paraId="770C0EC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190</w:t>
            </w:r>
          </w:p>
        </w:tc>
        <w:tc>
          <w:tcPr>
            <w:tcW w:w="424" w:type="pct"/>
            <w:tcBorders>
              <w:top w:val="nil"/>
              <w:left w:val="nil"/>
              <w:bottom w:val="nil"/>
              <w:right w:val="nil"/>
            </w:tcBorders>
            <w:shd w:val="clear" w:color="auto" w:fill="auto"/>
            <w:noWrap/>
            <w:vAlign w:val="center"/>
            <w:hideMark/>
          </w:tcPr>
          <w:p w14:paraId="249EFF9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rs201196388</w:t>
            </w:r>
          </w:p>
        </w:tc>
        <w:tc>
          <w:tcPr>
            <w:tcW w:w="422" w:type="pct"/>
            <w:tcBorders>
              <w:top w:val="nil"/>
              <w:left w:val="nil"/>
              <w:bottom w:val="nil"/>
              <w:right w:val="nil"/>
            </w:tcBorders>
            <w:shd w:val="clear" w:color="auto" w:fill="auto"/>
            <w:noWrap/>
            <w:vAlign w:val="center"/>
            <w:hideMark/>
          </w:tcPr>
          <w:p w14:paraId="02C133D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8:95265263</w:t>
            </w:r>
          </w:p>
        </w:tc>
        <w:tc>
          <w:tcPr>
            <w:tcW w:w="376" w:type="pct"/>
            <w:tcBorders>
              <w:top w:val="nil"/>
              <w:left w:val="nil"/>
              <w:bottom w:val="nil"/>
              <w:right w:val="nil"/>
            </w:tcBorders>
            <w:shd w:val="clear" w:color="auto" w:fill="auto"/>
            <w:vAlign w:val="center"/>
            <w:hideMark/>
          </w:tcPr>
          <w:p w14:paraId="48EE274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GEM</w:t>
            </w:r>
          </w:p>
        </w:tc>
        <w:tc>
          <w:tcPr>
            <w:tcW w:w="187" w:type="pct"/>
            <w:tcBorders>
              <w:top w:val="nil"/>
              <w:left w:val="nil"/>
              <w:bottom w:val="nil"/>
              <w:right w:val="nil"/>
            </w:tcBorders>
            <w:shd w:val="clear" w:color="auto" w:fill="auto"/>
            <w:noWrap/>
            <w:vAlign w:val="center"/>
            <w:hideMark/>
          </w:tcPr>
          <w:p w14:paraId="7365B1C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1F61E7C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0A047D1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splice donor </w:t>
            </w:r>
          </w:p>
        </w:tc>
        <w:tc>
          <w:tcPr>
            <w:tcW w:w="234" w:type="pct"/>
            <w:tcBorders>
              <w:top w:val="nil"/>
              <w:left w:val="nil"/>
              <w:bottom w:val="nil"/>
              <w:right w:val="nil"/>
            </w:tcBorders>
            <w:shd w:val="clear" w:color="auto" w:fill="auto"/>
            <w:noWrap/>
            <w:vAlign w:val="center"/>
            <w:hideMark/>
          </w:tcPr>
          <w:p w14:paraId="69402BC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5DDD641D" w14:textId="72274C5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0.0005</w:t>
            </w:r>
          </w:p>
        </w:tc>
        <w:tc>
          <w:tcPr>
            <w:tcW w:w="235" w:type="pct"/>
            <w:tcBorders>
              <w:top w:val="nil"/>
              <w:left w:val="nil"/>
              <w:bottom w:val="nil"/>
              <w:right w:val="nil"/>
            </w:tcBorders>
            <w:shd w:val="clear" w:color="auto" w:fill="auto"/>
            <w:noWrap/>
            <w:vAlign w:val="center"/>
            <w:hideMark/>
          </w:tcPr>
          <w:p w14:paraId="1156840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0.26</w:t>
            </w:r>
          </w:p>
        </w:tc>
        <w:tc>
          <w:tcPr>
            <w:tcW w:w="328" w:type="pct"/>
            <w:tcBorders>
              <w:top w:val="nil"/>
              <w:left w:val="nil"/>
              <w:bottom w:val="nil"/>
              <w:right w:val="nil"/>
            </w:tcBorders>
            <w:shd w:val="clear" w:color="auto" w:fill="auto"/>
            <w:noWrap/>
            <w:vAlign w:val="center"/>
            <w:hideMark/>
          </w:tcPr>
          <w:p w14:paraId="3F14C68E" w14:textId="01BA70F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2.40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noWrap/>
            <w:vAlign w:val="center"/>
            <w:hideMark/>
          </w:tcPr>
          <w:p w14:paraId="1B121BA4"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rs2170363</w:t>
            </w:r>
          </w:p>
        </w:tc>
        <w:tc>
          <w:tcPr>
            <w:tcW w:w="235" w:type="pct"/>
            <w:tcBorders>
              <w:top w:val="nil"/>
              <w:left w:val="nil"/>
              <w:bottom w:val="nil"/>
              <w:right w:val="nil"/>
            </w:tcBorders>
            <w:shd w:val="clear" w:color="auto" w:fill="auto"/>
            <w:noWrap/>
            <w:vAlign w:val="center"/>
            <w:hideMark/>
          </w:tcPr>
          <w:p w14:paraId="20BB2531" w14:textId="1ED87C1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0.34</w:t>
            </w:r>
          </w:p>
        </w:tc>
        <w:tc>
          <w:tcPr>
            <w:tcW w:w="298" w:type="pct"/>
            <w:tcBorders>
              <w:top w:val="nil"/>
              <w:left w:val="nil"/>
              <w:bottom w:val="nil"/>
              <w:right w:val="nil"/>
            </w:tcBorders>
            <w:shd w:val="clear" w:color="auto" w:fill="auto"/>
            <w:noWrap/>
            <w:vAlign w:val="center"/>
            <w:hideMark/>
          </w:tcPr>
          <w:p w14:paraId="468E8EA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31.80</w:t>
            </w:r>
          </w:p>
        </w:tc>
        <w:tc>
          <w:tcPr>
            <w:tcW w:w="361" w:type="pct"/>
            <w:tcBorders>
              <w:top w:val="nil"/>
              <w:left w:val="nil"/>
              <w:bottom w:val="nil"/>
              <w:right w:val="nil"/>
            </w:tcBorders>
            <w:shd w:val="clear" w:color="auto" w:fill="auto"/>
            <w:vAlign w:val="center"/>
            <w:hideMark/>
          </w:tcPr>
          <w:p w14:paraId="6602C1C7" w14:textId="0CC6FE60" w:rsidR="00F75428" w:rsidRPr="00217902" w:rsidRDefault="0043662C" w:rsidP="003A0BB2">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002E115E" w:rsidRPr="00217902">
              <w:rPr>
                <w:rFonts w:ascii="Arial Narrow" w:hAnsi="Arial Narrow"/>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vertAlign w:val="superscript"/>
              </w:rPr>
              <w:instrText xml:space="preserve"> ADDIN EN.CITE </w:instrText>
            </w:r>
            <w:r w:rsidR="00EF19E9">
              <w:rPr>
                <w:rFonts w:ascii="Arial Narrow" w:hAnsi="Arial Narrow"/>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vertAlign w:val="superscript"/>
              </w:rPr>
              <w:instrText xml:space="preserve"> ADDIN EN.CITE.DATA </w:instrText>
            </w:r>
            <w:r w:rsidR="00EF19E9">
              <w:rPr>
                <w:rFonts w:ascii="Arial Narrow" w:hAnsi="Arial Narrow"/>
                <w:vertAlign w:val="superscript"/>
              </w:rPr>
            </w:r>
            <w:r w:rsidR="00EF19E9">
              <w:rPr>
                <w:rFonts w:ascii="Arial Narrow" w:hAnsi="Arial Narrow"/>
                <w:vertAlign w:val="superscript"/>
              </w:rPr>
              <w:fldChar w:fldCharType="end"/>
            </w:r>
            <w:r w:rsidR="002E115E" w:rsidRPr="00217902">
              <w:rPr>
                <w:rFonts w:ascii="Arial Narrow" w:hAnsi="Arial Narrow"/>
                <w:vertAlign w:val="superscript"/>
              </w:rPr>
            </w:r>
            <w:r w:rsidR="002E115E" w:rsidRPr="00217902">
              <w:rPr>
                <w:rFonts w:ascii="Arial Narrow" w:hAnsi="Arial Narrow"/>
                <w:vertAlign w:val="superscript"/>
              </w:rPr>
              <w:fldChar w:fldCharType="separate"/>
            </w:r>
            <w:r w:rsidR="00EF19E9">
              <w:rPr>
                <w:rFonts w:ascii="Arial Narrow" w:hAnsi="Arial Narrow"/>
                <w:noProof/>
                <w:vertAlign w:val="superscript"/>
              </w:rPr>
              <w:t>78</w:t>
            </w:r>
            <w:r w:rsidR="002E115E" w:rsidRPr="00217902">
              <w:rPr>
                <w:rFonts w:ascii="Arial Narrow" w:hAnsi="Arial Narrow"/>
                <w:vertAlign w:val="superscript"/>
              </w:rPr>
              <w:fldChar w:fldCharType="end"/>
            </w:r>
          </w:p>
        </w:tc>
      </w:tr>
      <w:tr w:rsidR="000B43D2" w:rsidRPr="00DC609A" w14:paraId="5BBCE4B6" w14:textId="77777777" w:rsidTr="00BB75F6">
        <w:trPr>
          <w:trHeight w:val="300"/>
        </w:trPr>
        <w:tc>
          <w:tcPr>
            <w:tcW w:w="232" w:type="pct"/>
            <w:tcBorders>
              <w:top w:val="nil"/>
              <w:left w:val="nil"/>
              <w:bottom w:val="nil"/>
              <w:right w:val="nil"/>
            </w:tcBorders>
            <w:shd w:val="clear" w:color="auto" w:fill="auto"/>
            <w:noWrap/>
            <w:vAlign w:val="center"/>
            <w:hideMark/>
          </w:tcPr>
          <w:p w14:paraId="729AE2A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193</w:t>
            </w:r>
          </w:p>
        </w:tc>
        <w:tc>
          <w:tcPr>
            <w:tcW w:w="424" w:type="pct"/>
            <w:tcBorders>
              <w:top w:val="nil"/>
              <w:left w:val="nil"/>
              <w:bottom w:val="nil"/>
              <w:right w:val="nil"/>
            </w:tcBorders>
            <w:shd w:val="clear" w:color="auto" w:fill="auto"/>
            <w:noWrap/>
            <w:vAlign w:val="center"/>
            <w:hideMark/>
          </w:tcPr>
          <w:p w14:paraId="3AF67311"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rs532252660</w:t>
            </w:r>
          </w:p>
        </w:tc>
        <w:tc>
          <w:tcPr>
            <w:tcW w:w="422" w:type="pct"/>
            <w:tcBorders>
              <w:top w:val="nil"/>
              <w:left w:val="nil"/>
              <w:bottom w:val="nil"/>
              <w:right w:val="nil"/>
            </w:tcBorders>
            <w:shd w:val="clear" w:color="auto" w:fill="auto"/>
            <w:noWrap/>
            <w:vAlign w:val="center"/>
            <w:hideMark/>
          </w:tcPr>
          <w:p w14:paraId="1BA92ED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8:120587297</w:t>
            </w:r>
          </w:p>
        </w:tc>
        <w:tc>
          <w:tcPr>
            <w:tcW w:w="376" w:type="pct"/>
            <w:tcBorders>
              <w:top w:val="nil"/>
              <w:left w:val="nil"/>
              <w:bottom w:val="nil"/>
              <w:right w:val="nil"/>
            </w:tcBorders>
            <w:shd w:val="clear" w:color="auto" w:fill="auto"/>
            <w:vAlign w:val="center"/>
            <w:hideMark/>
          </w:tcPr>
          <w:p w14:paraId="4475C105"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ENPP2</w:t>
            </w:r>
          </w:p>
        </w:tc>
        <w:tc>
          <w:tcPr>
            <w:tcW w:w="187" w:type="pct"/>
            <w:tcBorders>
              <w:top w:val="nil"/>
              <w:left w:val="nil"/>
              <w:bottom w:val="nil"/>
              <w:right w:val="nil"/>
            </w:tcBorders>
            <w:shd w:val="clear" w:color="auto" w:fill="auto"/>
            <w:noWrap/>
            <w:vAlign w:val="center"/>
            <w:hideMark/>
          </w:tcPr>
          <w:p w14:paraId="747AC66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187" w:type="pct"/>
            <w:tcBorders>
              <w:top w:val="nil"/>
              <w:left w:val="nil"/>
              <w:bottom w:val="nil"/>
              <w:right w:val="nil"/>
            </w:tcBorders>
            <w:shd w:val="clear" w:color="auto" w:fill="auto"/>
            <w:noWrap/>
            <w:vAlign w:val="center"/>
            <w:hideMark/>
          </w:tcPr>
          <w:p w14:paraId="2519C18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6822DBD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1C57D77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0F1B1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0.0025</w:t>
            </w:r>
          </w:p>
        </w:tc>
        <w:tc>
          <w:tcPr>
            <w:tcW w:w="235" w:type="pct"/>
            <w:tcBorders>
              <w:top w:val="nil"/>
              <w:left w:val="nil"/>
              <w:bottom w:val="nil"/>
              <w:right w:val="nil"/>
            </w:tcBorders>
            <w:shd w:val="clear" w:color="auto" w:fill="auto"/>
            <w:noWrap/>
            <w:vAlign w:val="center"/>
            <w:hideMark/>
          </w:tcPr>
          <w:p w14:paraId="032D50E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-0.11</w:t>
            </w:r>
          </w:p>
        </w:tc>
        <w:tc>
          <w:tcPr>
            <w:tcW w:w="328" w:type="pct"/>
            <w:tcBorders>
              <w:top w:val="nil"/>
              <w:left w:val="nil"/>
              <w:bottom w:val="nil"/>
              <w:right w:val="nil"/>
            </w:tcBorders>
            <w:shd w:val="clear" w:color="auto" w:fill="auto"/>
            <w:noWrap/>
            <w:vAlign w:val="center"/>
            <w:hideMark/>
          </w:tcPr>
          <w:p w14:paraId="7C84FF16" w14:textId="688D8C0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4.10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153ADB0B"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rs7017173</w:t>
            </w:r>
          </w:p>
        </w:tc>
        <w:tc>
          <w:tcPr>
            <w:tcW w:w="235" w:type="pct"/>
            <w:tcBorders>
              <w:top w:val="nil"/>
              <w:left w:val="nil"/>
              <w:bottom w:val="nil"/>
              <w:right w:val="nil"/>
            </w:tcBorders>
            <w:shd w:val="clear" w:color="auto" w:fill="auto"/>
            <w:noWrap/>
            <w:vAlign w:val="center"/>
            <w:hideMark/>
          </w:tcPr>
          <w:p w14:paraId="0DF1FCB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0.81</w:t>
            </w:r>
          </w:p>
        </w:tc>
        <w:tc>
          <w:tcPr>
            <w:tcW w:w="298" w:type="pct"/>
            <w:tcBorders>
              <w:top w:val="nil"/>
              <w:left w:val="nil"/>
              <w:bottom w:val="nil"/>
              <w:right w:val="nil"/>
            </w:tcBorders>
            <w:shd w:val="clear" w:color="auto" w:fill="auto"/>
            <w:noWrap/>
            <w:vAlign w:val="center"/>
            <w:hideMark/>
          </w:tcPr>
          <w:p w14:paraId="177858B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26.53</w:t>
            </w:r>
          </w:p>
        </w:tc>
        <w:tc>
          <w:tcPr>
            <w:tcW w:w="361" w:type="pct"/>
            <w:tcBorders>
              <w:top w:val="nil"/>
              <w:left w:val="nil"/>
              <w:bottom w:val="nil"/>
              <w:right w:val="nil"/>
            </w:tcBorders>
            <w:shd w:val="clear" w:color="auto" w:fill="auto"/>
            <w:vAlign w:val="center"/>
            <w:hideMark/>
          </w:tcPr>
          <w:p w14:paraId="7EF0175A" w14:textId="11B043E3" w:rsidR="00F75428" w:rsidRPr="00217902" w:rsidRDefault="005B0904"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6</w:t>
            </w:r>
            <w:r w:rsidRPr="00217902">
              <w:rPr>
                <w:rFonts w:ascii="Arial Narrow" w:hAnsi="Arial Narrow"/>
                <w:vertAlign w:val="superscript"/>
              </w:rPr>
              <w:fldChar w:fldCharType="end"/>
            </w:r>
          </w:p>
        </w:tc>
      </w:tr>
      <w:tr w:rsidR="000B43D2" w:rsidRPr="00DC609A" w14:paraId="5784546D" w14:textId="77777777" w:rsidTr="00BB75F6">
        <w:trPr>
          <w:trHeight w:val="300"/>
        </w:trPr>
        <w:tc>
          <w:tcPr>
            <w:tcW w:w="232" w:type="pct"/>
            <w:tcBorders>
              <w:top w:val="nil"/>
              <w:left w:val="nil"/>
              <w:bottom w:val="nil"/>
              <w:right w:val="nil"/>
            </w:tcBorders>
            <w:shd w:val="clear" w:color="auto" w:fill="auto"/>
            <w:noWrap/>
            <w:vAlign w:val="center"/>
            <w:hideMark/>
          </w:tcPr>
          <w:p w14:paraId="789EEE4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193</w:t>
            </w:r>
          </w:p>
        </w:tc>
        <w:tc>
          <w:tcPr>
            <w:tcW w:w="424" w:type="pct"/>
            <w:tcBorders>
              <w:top w:val="nil"/>
              <w:left w:val="nil"/>
              <w:bottom w:val="nil"/>
              <w:right w:val="nil"/>
            </w:tcBorders>
            <w:shd w:val="clear" w:color="auto" w:fill="auto"/>
            <w:noWrap/>
            <w:vAlign w:val="center"/>
            <w:hideMark/>
          </w:tcPr>
          <w:p w14:paraId="04275982"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rs181416549</w:t>
            </w:r>
          </w:p>
        </w:tc>
        <w:tc>
          <w:tcPr>
            <w:tcW w:w="422" w:type="pct"/>
            <w:tcBorders>
              <w:top w:val="nil"/>
              <w:left w:val="nil"/>
              <w:bottom w:val="nil"/>
              <w:right w:val="nil"/>
            </w:tcBorders>
            <w:shd w:val="clear" w:color="auto" w:fill="auto"/>
            <w:noWrap/>
            <w:vAlign w:val="center"/>
            <w:hideMark/>
          </w:tcPr>
          <w:p w14:paraId="74A189B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8:120678125</w:t>
            </w:r>
          </w:p>
        </w:tc>
        <w:tc>
          <w:tcPr>
            <w:tcW w:w="376" w:type="pct"/>
            <w:tcBorders>
              <w:top w:val="nil"/>
              <w:left w:val="nil"/>
              <w:bottom w:val="nil"/>
              <w:right w:val="nil"/>
            </w:tcBorders>
            <w:shd w:val="clear" w:color="auto" w:fill="auto"/>
            <w:vAlign w:val="center"/>
            <w:hideMark/>
          </w:tcPr>
          <w:p w14:paraId="742C57B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ENPP2</w:t>
            </w:r>
          </w:p>
        </w:tc>
        <w:tc>
          <w:tcPr>
            <w:tcW w:w="187" w:type="pct"/>
            <w:tcBorders>
              <w:top w:val="nil"/>
              <w:left w:val="nil"/>
              <w:bottom w:val="nil"/>
              <w:right w:val="nil"/>
            </w:tcBorders>
            <w:shd w:val="clear" w:color="auto" w:fill="auto"/>
            <w:noWrap/>
            <w:vAlign w:val="center"/>
            <w:hideMark/>
          </w:tcPr>
          <w:p w14:paraId="642DF09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0.84</w:t>
            </w:r>
          </w:p>
        </w:tc>
        <w:tc>
          <w:tcPr>
            <w:tcW w:w="187" w:type="pct"/>
            <w:tcBorders>
              <w:top w:val="nil"/>
              <w:left w:val="nil"/>
              <w:bottom w:val="nil"/>
              <w:right w:val="nil"/>
            </w:tcBorders>
            <w:shd w:val="clear" w:color="auto" w:fill="auto"/>
            <w:noWrap/>
            <w:vAlign w:val="center"/>
            <w:hideMark/>
          </w:tcPr>
          <w:p w14:paraId="51743E2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738141D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40C7057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2E29303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0.0026</w:t>
            </w:r>
          </w:p>
        </w:tc>
        <w:tc>
          <w:tcPr>
            <w:tcW w:w="235" w:type="pct"/>
            <w:tcBorders>
              <w:top w:val="nil"/>
              <w:left w:val="nil"/>
              <w:bottom w:val="nil"/>
              <w:right w:val="nil"/>
            </w:tcBorders>
            <w:shd w:val="clear" w:color="auto" w:fill="auto"/>
            <w:noWrap/>
            <w:vAlign w:val="center"/>
            <w:hideMark/>
          </w:tcPr>
          <w:p w14:paraId="7D2ACE1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0.20</w:t>
            </w:r>
          </w:p>
        </w:tc>
        <w:tc>
          <w:tcPr>
            <w:tcW w:w="328" w:type="pct"/>
            <w:tcBorders>
              <w:top w:val="nil"/>
              <w:left w:val="nil"/>
              <w:bottom w:val="nil"/>
              <w:right w:val="nil"/>
            </w:tcBorders>
            <w:shd w:val="clear" w:color="auto" w:fill="auto"/>
            <w:noWrap/>
            <w:vAlign w:val="center"/>
            <w:hideMark/>
          </w:tcPr>
          <w:p w14:paraId="6E30758F" w14:textId="5D34447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5.10</w:t>
            </w:r>
            <w:r w:rsidR="007F2EE9">
              <w:rPr>
                <w:rFonts w:ascii="Arial Narrow" w:hAnsi="Arial Narrow" w:cs="Calibri"/>
                <w:sz w:val="20"/>
                <w:szCs w:val="20"/>
              </w:rPr>
              <w:t>x10</w:t>
            </w:r>
            <w:r w:rsidRPr="00217D10">
              <w:rPr>
                <w:rFonts w:ascii="Arial Narrow" w:hAnsi="Arial Narrow" w:cs="Calibri"/>
                <w:sz w:val="20"/>
                <w:szCs w:val="20"/>
                <w:vertAlign w:val="superscript"/>
              </w:rPr>
              <w:t>-21</w:t>
            </w:r>
          </w:p>
        </w:tc>
        <w:tc>
          <w:tcPr>
            <w:tcW w:w="731" w:type="pct"/>
            <w:tcBorders>
              <w:top w:val="nil"/>
              <w:left w:val="nil"/>
              <w:bottom w:val="nil"/>
              <w:right w:val="nil"/>
            </w:tcBorders>
            <w:shd w:val="clear" w:color="auto" w:fill="auto"/>
            <w:noWrap/>
            <w:vAlign w:val="center"/>
            <w:hideMark/>
          </w:tcPr>
          <w:p w14:paraId="541AD3E0" w14:textId="359F8E25"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rs35362581,</w:t>
            </w:r>
            <w:r w:rsidR="00FB2845">
              <w:rPr>
                <w:rFonts w:ascii="Arial Narrow" w:hAnsi="Arial Narrow" w:cs="Calibri"/>
                <w:sz w:val="20"/>
                <w:szCs w:val="20"/>
              </w:rPr>
              <w:t xml:space="preserve"> </w:t>
            </w:r>
            <w:r w:rsidRPr="00DC609A">
              <w:rPr>
                <w:rFonts w:ascii="Arial Narrow" w:hAnsi="Arial Narrow" w:cs="Calibri"/>
                <w:sz w:val="20"/>
                <w:szCs w:val="20"/>
              </w:rPr>
              <w:t>rs80309268</w:t>
            </w:r>
          </w:p>
        </w:tc>
        <w:tc>
          <w:tcPr>
            <w:tcW w:w="235" w:type="pct"/>
            <w:tcBorders>
              <w:top w:val="nil"/>
              <w:left w:val="nil"/>
              <w:bottom w:val="nil"/>
              <w:right w:val="nil"/>
            </w:tcBorders>
            <w:shd w:val="clear" w:color="auto" w:fill="auto"/>
            <w:noWrap/>
            <w:vAlign w:val="center"/>
            <w:hideMark/>
          </w:tcPr>
          <w:p w14:paraId="243F2BFE" w14:textId="3932CC9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0.95</w:t>
            </w:r>
          </w:p>
        </w:tc>
        <w:tc>
          <w:tcPr>
            <w:tcW w:w="298" w:type="pct"/>
            <w:tcBorders>
              <w:top w:val="nil"/>
              <w:left w:val="nil"/>
              <w:bottom w:val="nil"/>
              <w:right w:val="nil"/>
            </w:tcBorders>
            <w:shd w:val="clear" w:color="auto" w:fill="auto"/>
            <w:noWrap/>
            <w:vAlign w:val="center"/>
            <w:hideMark/>
          </w:tcPr>
          <w:p w14:paraId="26876D2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113.21</w:t>
            </w:r>
          </w:p>
        </w:tc>
        <w:tc>
          <w:tcPr>
            <w:tcW w:w="361" w:type="pct"/>
            <w:tcBorders>
              <w:top w:val="nil"/>
              <w:left w:val="nil"/>
              <w:bottom w:val="nil"/>
              <w:right w:val="nil"/>
            </w:tcBorders>
            <w:shd w:val="clear" w:color="auto" w:fill="auto"/>
            <w:vAlign w:val="center"/>
            <w:hideMark/>
          </w:tcPr>
          <w:p w14:paraId="3473BF72" w14:textId="04C5181A" w:rsidR="00F75428" w:rsidRPr="00217902" w:rsidRDefault="005B0904"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6</w:t>
            </w:r>
            <w:r w:rsidRPr="00217902">
              <w:rPr>
                <w:rFonts w:ascii="Arial Narrow" w:hAnsi="Arial Narrow"/>
                <w:vertAlign w:val="superscript"/>
              </w:rPr>
              <w:fldChar w:fldCharType="end"/>
            </w:r>
          </w:p>
        </w:tc>
      </w:tr>
      <w:tr w:rsidR="000B43D2" w:rsidRPr="00DC609A" w14:paraId="48FE631B" w14:textId="77777777" w:rsidTr="00BB75F6">
        <w:trPr>
          <w:trHeight w:val="300"/>
        </w:trPr>
        <w:tc>
          <w:tcPr>
            <w:tcW w:w="232" w:type="pct"/>
            <w:tcBorders>
              <w:top w:val="nil"/>
              <w:left w:val="nil"/>
              <w:bottom w:val="nil"/>
              <w:right w:val="nil"/>
            </w:tcBorders>
            <w:shd w:val="clear" w:color="auto" w:fill="auto"/>
            <w:noWrap/>
            <w:vAlign w:val="center"/>
            <w:hideMark/>
          </w:tcPr>
          <w:p w14:paraId="0AA7B58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212</w:t>
            </w:r>
          </w:p>
        </w:tc>
        <w:tc>
          <w:tcPr>
            <w:tcW w:w="424" w:type="pct"/>
            <w:tcBorders>
              <w:top w:val="nil"/>
              <w:left w:val="nil"/>
              <w:bottom w:val="nil"/>
              <w:right w:val="nil"/>
            </w:tcBorders>
            <w:shd w:val="clear" w:color="auto" w:fill="auto"/>
            <w:noWrap/>
            <w:vAlign w:val="center"/>
            <w:hideMark/>
          </w:tcPr>
          <w:p w14:paraId="5EEC1DB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rs138765972</w:t>
            </w:r>
          </w:p>
        </w:tc>
        <w:tc>
          <w:tcPr>
            <w:tcW w:w="422" w:type="pct"/>
            <w:tcBorders>
              <w:top w:val="nil"/>
              <w:left w:val="nil"/>
              <w:bottom w:val="nil"/>
              <w:right w:val="nil"/>
            </w:tcBorders>
            <w:shd w:val="clear" w:color="auto" w:fill="auto"/>
            <w:noWrap/>
            <w:vAlign w:val="center"/>
            <w:hideMark/>
          </w:tcPr>
          <w:p w14:paraId="233DB4C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10:20554597</w:t>
            </w:r>
          </w:p>
        </w:tc>
        <w:tc>
          <w:tcPr>
            <w:tcW w:w="376" w:type="pct"/>
            <w:tcBorders>
              <w:top w:val="nil"/>
              <w:left w:val="nil"/>
              <w:bottom w:val="nil"/>
              <w:right w:val="nil"/>
            </w:tcBorders>
            <w:shd w:val="clear" w:color="auto" w:fill="auto"/>
            <w:vAlign w:val="center"/>
            <w:hideMark/>
          </w:tcPr>
          <w:p w14:paraId="114C027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PLXDC2</w:t>
            </w:r>
          </w:p>
        </w:tc>
        <w:tc>
          <w:tcPr>
            <w:tcW w:w="187" w:type="pct"/>
            <w:tcBorders>
              <w:top w:val="nil"/>
              <w:left w:val="nil"/>
              <w:bottom w:val="nil"/>
              <w:right w:val="nil"/>
            </w:tcBorders>
            <w:shd w:val="clear" w:color="auto" w:fill="auto"/>
            <w:noWrap/>
            <w:vAlign w:val="center"/>
            <w:hideMark/>
          </w:tcPr>
          <w:p w14:paraId="2C076B7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0.94</w:t>
            </w:r>
          </w:p>
        </w:tc>
        <w:tc>
          <w:tcPr>
            <w:tcW w:w="187" w:type="pct"/>
            <w:tcBorders>
              <w:top w:val="nil"/>
              <w:left w:val="nil"/>
              <w:bottom w:val="nil"/>
              <w:right w:val="nil"/>
            </w:tcBorders>
            <w:shd w:val="clear" w:color="auto" w:fill="auto"/>
            <w:noWrap/>
            <w:vAlign w:val="center"/>
            <w:hideMark/>
          </w:tcPr>
          <w:p w14:paraId="33B2A5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6773928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57C85F7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3D02403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0.0075</w:t>
            </w:r>
          </w:p>
        </w:tc>
        <w:tc>
          <w:tcPr>
            <w:tcW w:w="235" w:type="pct"/>
            <w:tcBorders>
              <w:top w:val="nil"/>
              <w:left w:val="nil"/>
              <w:bottom w:val="nil"/>
              <w:right w:val="nil"/>
            </w:tcBorders>
            <w:shd w:val="clear" w:color="auto" w:fill="auto"/>
            <w:noWrap/>
            <w:vAlign w:val="center"/>
            <w:hideMark/>
          </w:tcPr>
          <w:p w14:paraId="1A65CFAD" w14:textId="6CE07EE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7</w:t>
            </w:r>
          </w:p>
        </w:tc>
        <w:tc>
          <w:tcPr>
            <w:tcW w:w="328" w:type="pct"/>
            <w:tcBorders>
              <w:top w:val="nil"/>
              <w:left w:val="nil"/>
              <w:bottom w:val="nil"/>
              <w:right w:val="nil"/>
            </w:tcBorders>
            <w:shd w:val="clear" w:color="auto" w:fill="auto"/>
            <w:noWrap/>
            <w:vAlign w:val="center"/>
            <w:hideMark/>
          </w:tcPr>
          <w:p w14:paraId="4EDCEFF2" w14:textId="1941B48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4.40</w:t>
            </w:r>
            <w:r w:rsidR="007F2EE9">
              <w:rPr>
                <w:rFonts w:ascii="Arial Narrow" w:hAnsi="Arial Narrow" w:cs="Calibri"/>
                <w:sz w:val="20"/>
                <w:szCs w:val="20"/>
              </w:rPr>
              <w:t>x10</w:t>
            </w:r>
            <w:r w:rsidRPr="00217D10">
              <w:rPr>
                <w:rFonts w:ascii="Arial Narrow" w:hAnsi="Arial Narrow" w:cs="Calibri"/>
                <w:sz w:val="20"/>
                <w:szCs w:val="20"/>
                <w:vertAlign w:val="superscript"/>
              </w:rPr>
              <w:t>-8</w:t>
            </w:r>
          </w:p>
        </w:tc>
        <w:tc>
          <w:tcPr>
            <w:tcW w:w="731" w:type="pct"/>
            <w:tcBorders>
              <w:top w:val="nil"/>
              <w:left w:val="nil"/>
              <w:bottom w:val="nil"/>
              <w:right w:val="nil"/>
            </w:tcBorders>
            <w:shd w:val="clear" w:color="auto" w:fill="auto"/>
            <w:noWrap/>
            <w:vAlign w:val="center"/>
            <w:hideMark/>
          </w:tcPr>
          <w:p w14:paraId="0CEDF76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rs61841505</w:t>
            </w:r>
          </w:p>
        </w:tc>
        <w:tc>
          <w:tcPr>
            <w:tcW w:w="235" w:type="pct"/>
            <w:tcBorders>
              <w:top w:val="nil"/>
              <w:left w:val="nil"/>
              <w:bottom w:val="nil"/>
              <w:right w:val="nil"/>
            </w:tcBorders>
            <w:shd w:val="clear" w:color="auto" w:fill="auto"/>
            <w:noWrap/>
            <w:vAlign w:val="center"/>
            <w:hideMark/>
          </w:tcPr>
          <w:p w14:paraId="2039C24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0.49</w:t>
            </w:r>
          </w:p>
        </w:tc>
        <w:tc>
          <w:tcPr>
            <w:tcW w:w="298" w:type="pct"/>
            <w:tcBorders>
              <w:top w:val="nil"/>
              <w:left w:val="nil"/>
              <w:bottom w:val="nil"/>
              <w:right w:val="nil"/>
            </w:tcBorders>
            <w:shd w:val="clear" w:color="auto" w:fill="auto"/>
            <w:noWrap/>
            <w:vAlign w:val="center"/>
            <w:hideMark/>
          </w:tcPr>
          <w:p w14:paraId="62DEE1A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9.06</w:t>
            </w:r>
          </w:p>
        </w:tc>
        <w:tc>
          <w:tcPr>
            <w:tcW w:w="361" w:type="pct"/>
            <w:tcBorders>
              <w:top w:val="nil"/>
              <w:left w:val="nil"/>
              <w:bottom w:val="nil"/>
              <w:right w:val="nil"/>
            </w:tcBorders>
            <w:shd w:val="clear" w:color="auto" w:fill="auto"/>
            <w:vAlign w:val="center"/>
            <w:hideMark/>
          </w:tcPr>
          <w:p w14:paraId="1B84996B" w14:textId="57A85AC6"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DBC66E7" w14:textId="77777777" w:rsidTr="00BB75F6">
        <w:trPr>
          <w:trHeight w:val="560"/>
        </w:trPr>
        <w:tc>
          <w:tcPr>
            <w:tcW w:w="232" w:type="pct"/>
            <w:tcBorders>
              <w:top w:val="nil"/>
              <w:left w:val="nil"/>
              <w:bottom w:val="nil"/>
              <w:right w:val="nil"/>
            </w:tcBorders>
            <w:shd w:val="clear" w:color="auto" w:fill="auto"/>
            <w:noWrap/>
            <w:vAlign w:val="center"/>
            <w:hideMark/>
          </w:tcPr>
          <w:p w14:paraId="622CD65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219</w:t>
            </w:r>
          </w:p>
        </w:tc>
        <w:tc>
          <w:tcPr>
            <w:tcW w:w="424" w:type="pct"/>
            <w:tcBorders>
              <w:top w:val="nil"/>
              <w:left w:val="nil"/>
              <w:bottom w:val="nil"/>
              <w:right w:val="nil"/>
            </w:tcBorders>
            <w:shd w:val="clear" w:color="auto" w:fill="auto"/>
            <w:noWrap/>
            <w:vAlign w:val="center"/>
            <w:hideMark/>
          </w:tcPr>
          <w:p w14:paraId="6D2828D6"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rs192036851</w:t>
            </w:r>
          </w:p>
        </w:tc>
        <w:tc>
          <w:tcPr>
            <w:tcW w:w="422" w:type="pct"/>
            <w:tcBorders>
              <w:top w:val="nil"/>
              <w:left w:val="nil"/>
              <w:bottom w:val="nil"/>
              <w:right w:val="nil"/>
            </w:tcBorders>
            <w:shd w:val="clear" w:color="auto" w:fill="auto"/>
            <w:noWrap/>
            <w:vAlign w:val="center"/>
            <w:hideMark/>
          </w:tcPr>
          <w:p w14:paraId="38B39A6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10:64085523</w:t>
            </w:r>
          </w:p>
        </w:tc>
        <w:tc>
          <w:tcPr>
            <w:tcW w:w="376" w:type="pct"/>
            <w:tcBorders>
              <w:top w:val="nil"/>
              <w:left w:val="nil"/>
              <w:bottom w:val="nil"/>
              <w:right w:val="nil"/>
            </w:tcBorders>
            <w:shd w:val="clear" w:color="auto" w:fill="auto"/>
            <w:vAlign w:val="center"/>
            <w:hideMark/>
          </w:tcPr>
          <w:p w14:paraId="5D36E9E2"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RP11-120C12.3</w:t>
            </w:r>
          </w:p>
        </w:tc>
        <w:tc>
          <w:tcPr>
            <w:tcW w:w="187" w:type="pct"/>
            <w:tcBorders>
              <w:top w:val="nil"/>
              <w:left w:val="nil"/>
              <w:bottom w:val="nil"/>
              <w:right w:val="nil"/>
            </w:tcBorders>
            <w:shd w:val="clear" w:color="auto" w:fill="auto"/>
            <w:noWrap/>
            <w:vAlign w:val="center"/>
            <w:hideMark/>
          </w:tcPr>
          <w:p w14:paraId="1EB771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0.92</w:t>
            </w:r>
          </w:p>
        </w:tc>
        <w:tc>
          <w:tcPr>
            <w:tcW w:w="187" w:type="pct"/>
            <w:tcBorders>
              <w:top w:val="nil"/>
              <w:left w:val="nil"/>
              <w:bottom w:val="nil"/>
              <w:right w:val="nil"/>
            </w:tcBorders>
            <w:shd w:val="clear" w:color="auto" w:fill="auto"/>
            <w:noWrap/>
            <w:vAlign w:val="center"/>
            <w:hideMark/>
          </w:tcPr>
          <w:p w14:paraId="7E7A986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4036B7A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0E319B0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2014347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0.0062</w:t>
            </w:r>
          </w:p>
        </w:tc>
        <w:tc>
          <w:tcPr>
            <w:tcW w:w="235" w:type="pct"/>
            <w:tcBorders>
              <w:top w:val="nil"/>
              <w:left w:val="nil"/>
              <w:bottom w:val="nil"/>
              <w:right w:val="nil"/>
            </w:tcBorders>
            <w:shd w:val="clear" w:color="auto" w:fill="auto"/>
            <w:noWrap/>
            <w:vAlign w:val="center"/>
            <w:hideMark/>
          </w:tcPr>
          <w:p w14:paraId="422D1DBB" w14:textId="3AD523D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0.06</w:t>
            </w:r>
          </w:p>
        </w:tc>
        <w:tc>
          <w:tcPr>
            <w:tcW w:w="328" w:type="pct"/>
            <w:tcBorders>
              <w:top w:val="nil"/>
              <w:left w:val="nil"/>
              <w:bottom w:val="nil"/>
              <w:right w:val="nil"/>
            </w:tcBorders>
            <w:shd w:val="clear" w:color="auto" w:fill="auto"/>
            <w:noWrap/>
            <w:vAlign w:val="center"/>
            <w:hideMark/>
          </w:tcPr>
          <w:p w14:paraId="57DA75BC" w14:textId="08B74A3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6.40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72E38F3A"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rs10995311</w:t>
            </w:r>
          </w:p>
        </w:tc>
        <w:tc>
          <w:tcPr>
            <w:tcW w:w="235" w:type="pct"/>
            <w:tcBorders>
              <w:top w:val="nil"/>
              <w:left w:val="nil"/>
              <w:bottom w:val="nil"/>
              <w:right w:val="nil"/>
            </w:tcBorders>
            <w:shd w:val="clear" w:color="auto" w:fill="auto"/>
            <w:noWrap/>
            <w:vAlign w:val="center"/>
            <w:hideMark/>
          </w:tcPr>
          <w:p w14:paraId="1EFA8D6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0.28</w:t>
            </w:r>
          </w:p>
        </w:tc>
        <w:tc>
          <w:tcPr>
            <w:tcW w:w="298" w:type="pct"/>
            <w:tcBorders>
              <w:top w:val="nil"/>
              <w:left w:val="nil"/>
              <w:bottom w:val="nil"/>
              <w:right w:val="nil"/>
            </w:tcBorders>
            <w:shd w:val="clear" w:color="auto" w:fill="auto"/>
            <w:noWrap/>
            <w:vAlign w:val="center"/>
            <w:hideMark/>
          </w:tcPr>
          <w:p w14:paraId="0D102AB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19.55</w:t>
            </w:r>
          </w:p>
        </w:tc>
        <w:tc>
          <w:tcPr>
            <w:tcW w:w="361" w:type="pct"/>
            <w:tcBorders>
              <w:top w:val="nil"/>
              <w:left w:val="nil"/>
              <w:bottom w:val="nil"/>
              <w:right w:val="nil"/>
            </w:tcBorders>
            <w:shd w:val="clear" w:color="auto" w:fill="auto"/>
            <w:vAlign w:val="center"/>
            <w:hideMark/>
          </w:tcPr>
          <w:p w14:paraId="4042CCED" w14:textId="6CA115F4"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7D36BF56" w14:textId="77777777" w:rsidTr="00BB75F6">
        <w:trPr>
          <w:trHeight w:val="300"/>
        </w:trPr>
        <w:tc>
          <w:tcPr>
            <w:tcW w:w="232" w:type="pct"/>
            <w:tcBorders>
              <w:top w:val="nil"/>
              <w:left w:val="nil"/>
              <w:bottom w:val="nil"/>
              <w:right w:val="nil"/>
            </w:tcBorders>
            <w:shd w:val="clear" w:color="auto" w:fill="auto"/>
            <w:noWrap/>
            <w:vAlign w:val="center"/>
            <w:hideMark/>
          </w:tcPr>
          <w:p w14:paraId="1FC49EB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234</w:t>
            </w:r>
          </w:p>
        </w:tc>
        <w:tc>
          <w:tcPr>
            <w:tcW w:w="424" w:type="pct"/>
            <w:tcBorders>
              <w:top w:val="nil"/>
              <w:left w:val="nil"/>
              <w:bottom w:val="nil"/>
              <w:right w:val="nil"/>
            </w:tcBorders>
            <w:shd w:val="clear" w:color="auto" w:fill="auto"/>
            <w:noWrap/>
            <w:vAlign w:val="center"/>
            <w:hideMark/>
          </w:tcPr>
          <w:p w14:paraId="55096A15"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rs150090666</w:t>
            </w:r>
          </w:p>
        </w:tc>
        <w:tc>
          <w:tcPr>
            <w:tcW w:w="422" w:type="pct"/>
            <w:tcBorders>
              <w:top w:val="nil"/>
              <w:left w:val="nil"/>
              <w:bottom w:val="nil"/>
              <w:right w:val="nil"/>
            </w:tcBorders>
            <w:shd w:val="clear" w:color="auto" w:fill="auto"/>
            <w:noWrap/>
            <w:vAlign w:val="center"/>
            <w:hideMark/>
          </w:tcPr>
          <w:p w14:paraId="653789C8"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11:14865399</w:t>
            </w:r>
          </w:p>
        </w:tc>
        <w:tc>
          <w:tcPr>
            <w:tcW w:w="376" w:type="pct"/>
            <w:tcBorders>
              <w:top w:val="nil"/>
              <w:left w:val="nil"/>
              <w:bottom w:val="nil"/>
              <w:right w:val="nil"/>
            </w:tcBorders>
            <w:shd w:val="clear" w:color="auto" w:fill="auto"/>
            <w:vAlign w:val="center"/>
            <w:hideMark/>
          </w:tcPr>
          <w:p w14:paraId="1EADBBEA"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PDE3B</w:t>
            </w:r>
          </w:p>
        </w:tc>
        <w:tc>
          <w:tcPr>
            <w:tcW w:w="187" w:type="pct"/>
            <w:tcBorders>
              <w:top w:val="nil"/>
              <w:left w:val="nil"/>
              <w:bottom w:val="nil"/>
              <w:right w:val="nil"/>
            </w:tcBorders>
            <w:shd w:val="clear" w:color="auto" w:fill="auto"/>
            <w:noWrap/>
            <w:vAlign w:val="center"/>
            <w:hideMark/>
          </w:tcPr>
          <w:p w14:paraId="0A0EB5F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7167497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2279ABA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stop gained</w:t>
            </w:r>
          </w:p>
        </w:tc>
        <w:tc>
          <w:tcPr>
            <w:tcW w:w="234" w:type="pct"/>
            <w:tcBorders>
              <w:top w:val="nil"/>
              <w:left w:val="nil"/>
              <w:bottom w:val="nil"/>
              <w:right w:val="nil"/>
            </w:tcBorders>
            <w:shd w:val="clear" w:color="auto" w:fill="auto"/>
            <w:noWrap/>
            <w:vAlign w:val="center"/>
            <w:hideMark/>
          </w:tcPr>
          <w:p w14:paraId="30B9F3D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68CD3DD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0.0010</w:t>
            </w:r>
          </w:p>
        </w:tc>
        <w:tc>
          <w:tcPr>
            <w:tcW w:w="235" w:type="pct"/>
            <w:tcBorders>
              <w:top w:val="nil"/>
              <w:left w:val="nil"/>
              <w:bottom w:val="nil"/>
              <w:right w:val="nil"/>
            </w:tcBorders>
            <w:shd w:val="clear" w:color="auto" w:fill="auto"/>
            <w:noWrap/>
            <w:vAlign w:val="center"/>
            <w:hideMark/>
          </w:tcPr>
          <w:p w14:paraId="24CAA27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-0.16</w:t>
            </w:r>
          </w:p>
        </w:tc>
        <w:tc>
          <w:tcPr>
            <w:tcW w:w="328" w:type="pct"/>
            <w:tcBorders>
              <w:top w:val="nil"/>
              <w:left w:val="nil"/>
              <w:bottom w:val="nil"/>
              <w:right w:val="nil"/>
            </w:tcBorders>
            <w:shd w:val="clear" w:color="auto" w:fill="auto"/>
            <w:noWrap/>
            <w:vAlign w:val="center"/>
            <w:hideMark/>
          </w:tcPr>
          <w:p w14:paraId="0CC8B4DC" w14:textId="7AA6785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5.20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0ACF23C8" w14:textId="6A2C2D79"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rs11023147,</w:t>
            </w:r>
            <w:r w:rsidR="00FB2845">
              <w:rPr>
                <w:rFonts w:ascii="Arial Narrow" w:hAnsi="Arial Narrow" w:cs="Calibri"/>
                <w:sz w:val="20"/>
                <w:szCs w:val="20"/>
              </w:rPr>
              <w:t xml:space="preserve"> </w:t>
            </w:r>
            <w:r w:rsidRPr="00DC609A">
              <w:rPr>
                <w:rFonts w:ascii="Arial Narrow" w:hAnsi="Arial Narrow" w:cs="Calibri"/>
                <w:sz w:val="20"/>
                <w:szCs w:val="20"/>
              </w:rPr>
              <w:t>rs2597194</w:t>
            </w:r>
          </w:p>
        </w:tc>
        <w:tc>
          <w:tcPr>
            <w:tcW w:w="235" w:type="pct"/>
            <w:tcBorders>
              <w:top w:val="nil"/>
              <w:left w:val="nil"/>
              <w:bottom w:val="nil"/>
              <w:right w:val="nil"/>
            </w:tcBorders>
            <w:shd w:val="clear" w:color="auto" w:fill="auto"/>
            <w:noWrap/>
            <w:vAlign w:val="center"/>
            <w:hideMark/>
          </w:tcPr>
          <w:p w14:paraId="479C6A8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0.55</w:t>
            </w:r>
          </w:p>
        </w:tc>
        <w:tc>
          <w:tcPr>
            <w:tcW w:w="298" w:type="pct"/>
            <w:tcBorders>
              <w:top w:val="nil"/>
              <w:left w:val="nil"/>
              <w:bottom w:val="nil"/>
              <w:right w:val="nil"/>
            </w:tcBorders>
            <w:shd w:val="clear" w:color="auto" w:fill="auto"/>
            <w:noWrap/>
            <w:vAlign w:val="center"/>
            <w:hideMark/>
          </w:tcPr>
          <w:p w14:paraId="56B0743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12.93</w:t>
            </w:r>
          </w:p>
        </w:tc>
        <w:tc>
          <w:tcPr>
            <w:tcW w:w="361" w:type="pct"/>
            <w:tcBorders>
              <w:top w:val="nil"/>
              <w:left w:val="nil"/>
              <w:bottom w:val="nil"/>
              <w:right w:val="nil"/>
            </w:tcBorders>
            <w:shd w:val="clear" w:color="auto" w:fill="auto"/>
            <w:vAlign w:val="center"/>
            <w:hideMark/>
          </w:tcPr>
          <w:p w14:paraId="4A676FBF" w14:textId="6FEDF58E"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DD12E61" w14:textId="77777777" w:rsidTr="00BB75F6">
        <w:trPr>
          <w:trHeight w:val="300"/>
        </w:trPr>
        <w:tc>
          <w:tcPr>
            <w:tcW w:w="232" w:type="pct"/>
            <w:tcBorders>
              <w:top w:val="nil"/>
              <w:left w:val="nil"/>
              <w:bottom w:val="nil"/>
              <w:right w:val="nil"/>
            </w:tcBorders>
            <w:shd w:val="clear" w:color="auto" w:fill="auto"/>
            <w:noWrap/>
            <w:vAlign w:val="center"/>
            <w:hideMark/>
          </w:tcPr>
          <w:p w14:paraId="385734F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242</w:t>
            </w:r>
          </w:p>
        </w:tc>
        <w:tc>
          <w:tcPr>
            <w:tcW w:w="424" w:type="pct"/>
            <w:tcBorders>
              <w:top w:val="nil"/>
              <w:left w:val="nil"/>
              <w:bottom w:val="nil"/>
              <w:right w:val="nil"/>
            </w:tcBorders>
            <w:shd w:val="clear" w:color="auto" w:fill="auto"/>
            <w:noWrap/>
            <w:vAlign w:val="center"/>
            <w:hideMark/>
          </w:tcPr>
          <w:p w14:paraId="0498935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rs139620213</w:t>
            </w:r>
          </w:p>
        </w:tc>
        <w:tc>
          <w:tcPr>
            <w:tcW w:w="422" w:type="pct"/>
            <w:tcBorders>
              <w:top w:val="nil"/>
              <w:left w:val="nil"/>
              <w:bottom w:val="nil"/>
              <w:right w:val="nil"/>
            </w:tcBorders>
            <w:shd w:val="clear" w:color="auto" w:fill="auto"/>
            <w:noWrap/>
            <w:vAlign w:val="center"/>
            <w:hideMark/>
          </w:tcPr>
          <w:p w14:paraId="6C5A659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11:61444612</w:t>
            </w:r>
          </w:p>
        </w:tc>
        <w:tc>
          <w:tcPr>
            <w:tcW w:w="376" w:type="pct"/>
            <w:tcBorders>
              <w:top w:val="nil"/>
              <w:left w:val="nil"/>
              <w:bottom w:val="nil"/>
              <w:right w:val="nil"/>
            </w:tcBorders>
            <w:shd w:val="clear" w:color="auto" w:fill="auto"/>
            <w:vAlign w:val="center"/>
            <w:hideMark/>
          </w:tcPr>
          <w:p w14:paraId="62F8805D"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DAGLA</w:t>
            </w:r>
          </w:p>
        </w:tc>
        <w:tc>
          <w:tcPr>
            <w:tcW w:w="187" w:type="pct"/>
            <w:tcBorders>
              <w:top w:val="nil"/>
              <w:left w:val="nil"/>
              <w:bottom w:val="nil"/>
              <w:right w:val="nil"/>
            </w:tcBorders>
            <w:shd w:val="clear" w:color="auto" w:fill="auto"/>
            <w:noWrap/>
            <w:vAlign w:val="center"/>
            <w:hideMark/>
          </w:tcPr>
          <w:p w14:paraId="72614B4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0.89</w:t>
            </w:r>
          </w:p>
        </w:tc>
        <w:tc>
          <w:tcPr>
            <w:tcW w:w="187" w:type="pct"/>
            <w:tcBorders>
              <w:top w:val="nil"/>
              <w:left w:val="nil"/>
              <w:bottom w:val="nil"/>
              <w:right w:val="nil"/>
            </w:tcBorders>
            <w:shd w:val="clear" w:color="auto" w:fill="auto"/>
            <w:noWrap/>
            <w:vAlign w:val="center"/>
            <w:hideMark/>
          </w:tcPr>
          <w:p w14:paraId="19918DF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7FFF951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upstream gene </w:t>
            </w:r>
          </w:p>
        </w:tc>
        <w:tc>
          <w:tcPr>
            <w:tcW w:w="234" w:type="pct"/>
            <w:tcBorders>
              <w:top w:val="nil"/>
              <w:left w:val="nil"/>
              <w:bottom w:val="nil"/>
              <w:right w:val="nil"/>
            </w:tcBorders>
            <w:shd w:val="clear" w:color="auto" w:fill="auto"/>
            <w:noWrap/>
            <w:vAlign w:val="center"/>
            <w:hideMark/>
          </w:tcPr>
          <w:p w14:paraId="0B07903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3C334C9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0.0019</w:t>
            </w:r>
          </w:p>
        </w:tc>
        <w:tc>
          <w:tcPr>
            <w:tcW w:w="235" w:type="pct"/>
            <w:tcBorders>
              <w:top w:val="nil"/>
              <w:left w:val="nil"/>
              <w:bottom w:val="nil"/>
              <w:right w:val="nil"/>
            </w:tcBorders>
            <w:shd w:val="clear" w:color="auto" w:fill="auto"/>
            <w:noWrap/>
            <w:vAlign w:val="center"/>
            <w:hideMark/>
          </w:tcPr>
          <w:p w14:paraId="170E1DD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0.11</w:t>
            </w:r>
          </w:p>
        </w:tc>
        <w:tc>
          <w:tcPr>
            <w:tcW w:w="328" w:type="pct"/>
            <w:tcBorders>
              <w:top w:val="nil"/>
              <w:left w:val="nil"/>
              <w:bottom w:val="nil"/>
              <w:right w:val="nil"/>
            </w:tcBorders>
            <w:shd w:val="clear" w:color="auto" w:fill="auto"/>
            <w:noWrap/>
            <w:vAlign w:val="center"/>
            <w:hideMark/>
          </w:tcPr>
          <w:p w14:paraId="139A900E" w14:textId="5F639E6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5.90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2B95143F"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rs2524299</w:t>
            </w:r>
          </w:p>
        </w:tc>
        <w:tc>
          <w:tcPr>
            <w:tcW w:w="235" w:type="pct"/>
            <w:tcBorders>
              <w:top w:val="nil"/>
              <w:left w:val="nil"/>
              <w:bottom w:val="nil"/>
              <w:right w:val="nil"/>
            </w:tcBorders>
            <w:shd w:val="clear" w:color="auto" w:fill="auto"/>
            <w:noWrap/>
            <w:vAlign w:val="center"/>
            <w:hideMark/>
          </w:tcPr>
          <w:p w14:paraId="11368058" w14:textId="18B2A5D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0.48</w:t>
            </w:r>
          </w:p>
        </w:tc>
        <w:tc>
          <w:tcPr>
            <w:tcW w:w="298" w:type="pct"/>
            <w:tcBorders>
              <w:top w:val="nil"/>
              <w:left w:val="nil"/>
              <w:bottom w:val="nil"/>
              <w:right w:val="nil"/>
            </w:tcBorders>
            <w:shd w:val="clear" w:color="auto" w:fill="auto"/>
            <w:noWrap/>
            <w:vAlign w:val="center"/>
            <w:hideMark/>
          </w:tcPr>
          <w:p w14:paraId="72E6601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6.64</w:t>
            </w:r>
          </w:p>
        </w:tc>
        <w:tc>
          <w:tcPr>
            <w:tcW w:w="361" w:type="pct"/>
            <w:tcBorders>
              <w:top w:val="nil"/>
              <w:left w:val="nil"/>
              <w:bottom w:val="nil"/>
              <w:right w:val="nil"/>
            </w:tcBorders>
            <w:shd w:val="clear" w:color="auto" w:fill="auto"/>
            <w:vAlign w:val="center"/>
            <w:hideMark/>
          </w:tcPr>
          <w:p w14:paraId="0B0083E9" w14:textId="38DB0D19"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PEVuZE5vdGU+PENpdGU+PEF1dGhvcj5FaHJldDwvQXV0aG9yPjxZZWFyPjIwMTY8L1llYXI+PFJl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==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00215A4F">
              <w:rPr>
                <w:rFonts w:ascii="Arial Narrow" w:hAnsi="Arial Narrow" w:cs="Calibri"/>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15</w:t>
            </w:r>
            <w:r w:rsidRPr="00217902">
              <w:rPr>
                <w:rFonts w:ascii="Arial Narrow" w:hAnsi="Arial Narrow" w:cs="Calibri"/>
                <w:vertAlign w:val="superscript"/>
              </w:rPr>
              <w:fldChar w:fldCharType="end"/>
            </w:r>
          </w:p>
        </w:tc>
      </w:tr>
      <w:tr w:rsidR="000B43D2" w:rsidRPr="00DC609A" w14:paraId="6B47229C" w14:textId="77777777" w:rsidTr="00BB75F6">
        <w:trPr>
          <w:trHeight w:val="560"/>
        </w:trPr>
        <w:tc>
          <w:tcPr>
            <w:tcW w:w="232" w:type="pct"/>
            <w:tcBorders>
              <w:top w:val="nil"/>
              <w:left w:val="nil"/>
              <w:bottom w:val="nil"/>
              <w:right w:val="nil"/>
            </w:tcBorders>
            <w:shd w:val="clear" w:color="auto" w:fill="auto"/>
            <w:noWrap/>
            <w:vAlign w:val="center"/>
            <w:hideMark/>
          </w:tcPr>
          <w:p w14:paraId="4CED039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246</w:t>
            </w:r>
          </w:p>
        </w:tc>
        <w:tc>
          <w:tcPr>
            <w:tcW w:w="424" w:type="pct"/>
            <w:tcBorders>
              <w:top w:val="nil"/>
              <w:left w:val="nil"/>
              <w:bottom w:val="nil"/>
              <w:right w:val="nil"/>
            </w:tcBorders>
            <w:shd w:val="clear" w:color="auto" w:fill="auto"/>
            <w:noWrap/>
            <w:vAlign w:val="center"/>
            <w:hideMark/>
          </w:tcPr>
          <w:p w14:paraId="3BAEEB0E"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rs540659338</w:t>
            </w:r>
          </w:p>
        </w:tc>
        <w:tc>
          <w:tcPr>
            <w:tcW w:w="422" w:type="pct"/>
            <w:tcBorders>
              <w:top w:val="nil"/>
              <w:left w:val="nil"/>
              <w:bottom w:val="nil"/>
              <w:right w:val="nil"/>
            </w:tcBorders>
            <w:shd w:val="clear" w:color="auto" w:fill="auto"/>
            <w:noWrap/>
            <w:vAlign w:val="center"/>
            <w:hideMark/>
          </w:tcPr>
          <w:p w14:paraId="407C4AF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11:89183302</w:t>
            </w:r>
          </w:p>
        </w:tc>
        <w:tc>
          <w:tcPr>
            <w:tcW w:w="376" w:type="pct"/>
            <w:tcBorders>
              <w:top w:val="nil"/>
              <w:left w:val="nil"/>
              <w:bottom w:val="nil"/>
              <w:right w:val="nil"/>
            </w:tcBorders>
            <w:shd w:val="clear" w:color="auto" w:fill="auto"/>
            <w:vAlign w:val="center"/>
            <w:hideMark/>
          </w:tcPr>
          <w:p w14:paraId="7B546ECB"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NOX4</w:t>
            </w:r>
          </w:p>
        </w:tc>
        <w:tc>
          <w:tcPr>
            <w:tcW w:w="187" w:type="pct"/>
            <w:tcBorders>
              <w:top w:val="nil"/>
              <w:left w:val="nil"/>
              <w:bottom w:val="nil"/>
              <w:right w:val="nil"/>
            </w:tcBorders>
            <w:shd w:val="clear" w:color="auto" w:fill="auto"/>
            <w:noWrap/>
            <w:vAlign w:val="center"/>
            <w:hideMark/>
          </w:tcPr>
          <w:p w14:paraId="712B611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2839DA6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4E7B4EF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6B906AF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1E6533E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0.0027</w:t>
            </w:r>
          </w:p>
        </w:tc>
        <w:tc>
          <w:tcPr>
            <w:tcW w:w="235" w:type="pct"/>
            <w:tcBorders>
              <w:top w:val="nil"/>
              <w:left w:val="nil"/>
              <w:bottom w:val="nil"/>
              <w:right w:val="nil"/>
            </w:tcBorders>
            <w:shd w:val="clear" w:color="auto" w:fill="auto"/>
            <w:noWrap/>
            <w:vAlign w:val="center"/>
            <w:hideMark/>
          </w:tcPr>
          <w:p w14:paraId="2B85874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-0.14</w:t>
            </w:r>
          </w:p>
        </w:tc>
        <w:tc>
          <w:tcPr>
            <w:tcW w:w="328" w:type="pct"/>
            <w:tcBorders>
              <w:top w:val="nil"/>
              <w:left w:val="nil"/>
              <w:bottom w:val="nil"/>
              <w:right w:val="nil"/>
            </w:tcBorders>
            <w:shd w:val="clear" w:color="auto" w:fill="auto"/>
            <w:noWrap/>
            <w:vAlign w:val="center"/>
            <w:hideMark/>
          </w:tcPr>
          <w:p w14:paraId="3CA37E84" w14:textId="1891F9F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2.60</w:t>
            </w:r>
            <w:r w:rsidR="007F2EE9">
              <w:rPr>
                <w:rFonts w:ascii="Arial Narrow" w:hAnsi="Arial Narrow" w:cs="Calibri"/>
                <w:sz w:val="20"/>
                <w:szCs w:val="20"/>
              </w:rPr>
              <w:t>x10</w:t>
            </w:r>
            <w:r w:rsidRPr="00217D10">
              <w:rPr>
                <w:rFonts w:ascii="Arial Narrow" w:hAnsi="Arial Narrow" w:cs="Calibri"/>
                <w:sz w:val="20"/>
                <w:szCs w:val="20"/>
                <w:vertAlign w:val="superscript"/>
              </w:rPr>
              <w:t>-10</w:t>
            </w:r>
          </w:p>
        </w:tc>
        <w:tc>
          <w:tcPr>
            <w:tcW w:w="731" w:type="pct"/>
            <w:tcBorders>
              <w:top w:val="nil"/>
              <w:left w:val="nil"/>
              <w:bottom w:val="nil"/>
              <w:right w:val="nil"/>
            </w:tcBorders>
            <w:shd w:val="clear" w:color="auto" w:fill="auto"/>
            <w:noWrap/>
            <w:vAlign w:val="center"/>
            <w:hideMark/>
          </w:tcPr>
          <w:p w14:paraId="673971FB" w14:textId="4E04E492"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rs2289125,</w:t>
            </w:r>
            <w:r w:rsidR="00FB2845">
              <w:rPr>
                <w:rFonts w:ascii="Arial Narrow" w:hAnsi="Arial Narrow" w:cs="Calibri"/>
                <w:sz w:val="20"/>
                <w:szCs w:val="20"/>
              </w:rPr>
              <w:t xml:space="preserve"> </w:t>
            </w:r>
            <w:r w:rsidRPr="00DC609A">
              <w:rPr>
                <w:rFonts w:ascii="Arial Narrow" w:hAnsi="Arial Narrow" w:cs="Calibri"/>
                <w:sz w:val="20"/>
                <w:szCs w:val="20"/>
              </w:rPr>
              <w:t>rs494144</w:t>
            </w:r>
          </w:p>
        </w:tc>
        <w:tc>
          <w:tcPr>
            <w:tcW w:w="235" w:type="pct"/>
            <w:tcBorders>
              <w:top w:val="nil"/>
              <w:left w:val="nil"/>
              <w:bottom w:val="nil"/>
              <w:right w:val="nil"/>
            </w:tcBorders>
            <w:shd w:val="clear" w:color="auto" w:fill="auto"/>
            <w:noWrap/>
            <w:vAlign w:val="center"/>
            <w:hideMark/>
          </w:tcPr>
          <w:p w14:paraId="21D696D5" w14:textId="3330053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0.62</w:t>
            </w:r>
          </w:p>
        </w:tc>
        <w:tc>
          <w:tcPr>
            <w:tcW w:w="298" w:type="pct"/>
            <w:tcBorders>
              <w:top w:val="nil"/>
              <w:left w:val="nil"/>
              <w:bottom w:val="nil"/>
              <w:right w:val="nil"/>
            </w:tcBorders>
            <w:shd w:val="clear" w:color="auto" w:fill="auto"/>
            <w:noWrap/>
            <w:vAlign w:val="center"/>
            <w:hideMark/>
          </w:tcPr>
          <w:p w14:paraId="40652B6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58.09</w:t>
            </w:r>
          </w:p>
        </w:tc>
        <w:tc>
          <w:tcPr>
            <w:tcW w:w="361" w:type="pct"/>
            <w:tcBorders>
              <w:top w:val="nil"/>
              <w:left w:val="nil"/>
              <w:bottom w:val="nil"/>
              <w:right w:val="nil"/>
            </w:tcBorders>
            <w:shd w:val="clear" w:color="auto" w:fill="auto"/>
            <w:vAlign w:val="center"/>
            <w:hideMark/>
          </w:tcPr>
          <w:p w14:paraId="043E7625" w14:textId="6C4279F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3F41BF0" w14:textId="77777777" w:rsidTr="00BB75F6">
        <w:trPr>
          <w:trHeight w:val="300"/>
        </w:trPr>
        <w:tc>
          <w:tcPr>
            <w:tcW w:w="232" w:type="pct"/>
            <w:tcBorders>
              <w:top w:val="nil"/>
              <w:left w:val="nil"/>
              <w:bottom w:val="nil"/>
              <w:right w:val="nil"/>
            </w:tcBorders>
            <w:shd w:val="clear" w:color="auto" w:fill="auto"/>
            <w:noWrap/>
            <w:vAlign w:val="center"/>
            <w:hideMark/>
          </w:tcPr>
          <w:p w14:paraId="2307AB3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260</w:t>
            </w:r>
          </w:p>
        </w:tc>
        <w:tc>
          <w:tcPr>
            <w:tcW w:w="424" w:type="pct"/>
            <w:tcBorders>
              <w:top w:val="nil"/>
              <w:left w:val="nil"/>
              <w:bottom w:val="nil"/>
              <w:right w:val="nil"/>
            </w:tcBorders>
            <w:shd w:val="clear" w:color="auto" w:fill="auto"/>
            <w:noWrap/>
            <w:vAlign w:val="center"/>
            <w:hideMark/>
          </w:tcPr>
          <w:p w14:paraId="78403039"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rs186600986</w:t>
            </w:r>
          </w:p>
        </w:tc>
        <w:tc>
          <w:tcPr>
            <w:tcW w:w="422" w:type="pct"/>
            <w:tcBorders>
              <w:top w:val="nil"/>
              <w:left w:val="nil"/>
              <w:bottom w:val="nil"/>
              <w:right w:val="nil"/>
            </w:tcBorders>
            <w:shd w:val="clear" w:color="auto" w:fill="auto"/>
            <w:noWrap/>
            <w:vAlign w:val="center"/>
            <w:hideMark/>
          </w:tcPr>
          <w:p w14:paraId="5186F35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12:53769106</w:t>
            </w:r>
          </w:p>
        </w:tc>
        <w:tc>
          <w:tcPr>
            <w:tcW w:w="376" w:type="pct"/>
            <w:tcBorders>
              <w:top w:val="nil"/>
              <w:left w:val="nil"/>
              <w:bottom w:val="nil"/>
              <w:right w:val="nil"/>
            </w:tcBorders>
            <w:shd w:val="clear" w:color="auto" w:fill="auto"/>
            <w:vAlign w:val="center"/>
            <w:hideMark/>
          </w:tcPr>
          <w:p w14:paraId="41323B8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SP1</w:t>
            </w:r>
          </w:p>
        </w:tc>
        <w:tc>
          <w:tcPr>
            <w:tcW w:w="187" w:type="pct"/>
            <w:tcBorders>
              <w:top w:val="nil"/>
              <w:left w:val="nil"/>
              <w:bottom w:val="nil"/>
              <w:right w:val="nil"/>
            </w:tcBorders>
            <w:shd w:val="clear" w:color="auto" w:fill="auto"/>
            <w:noWrap/>
            <w:vAlign w:val="center"/>
            <w:hideMark/>
          </w:tcPr>
          <w:p w14:paraId="3F228B9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2B52597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113E8E1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upstream gene </w:t>
            </w:r>
          </w:p>
        </w:tc>
        <w:tc>
          <w:tcPr>
            <w:tcW w:w="234" w:type="pct"/>
            <w:tcBorders>
              <w:top w:val="nil"/>
              <w:left w:val="nil"/>
              <w:bottom w:val="nil"/>
              <w:right w:val="nil"/>
            </w:tcBorders>
            <w:shd w:val="clear" w:color="auto" w:fill="auto"/>
            <w:noWrap/>
            <w:vAlign w:val="center"/>
            <w:hideMark/>
          </w:tcPr>
          <w:p w14:paraId="27DCA3E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56888F3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0.0030</w:t>
            </w:r>
          </w:p>
        </w:tc>
        <w:tc>
          <w:tcPr>
            <w:tcW w:w="235" w:type="pct"/>
            <w:tcBorders>
              <w:top w:val="nil"/>
              <w:left w:val="nil"/>
              <w:bottom w:val="nil"/>
              <w:right w:val="nil"/>
            </w:tcBorders>
            <w:shd w:val="clear" w:color="auto" w:fill="auto"/>
            <w:noWrap/>
            <w:vAlign w:val="center"/>
            <w:hideMark/>
          </w:tcPr>
          <w:p w14:paraId="4FEAF098" w14:textId="5444486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-0.09</w:t>
            </w:r>
          </w:p>
        </w:tc>
        <w:tc>
          <w:tcPr>
            <w:tcW w:w="328" w:type="pct"/>
            <w:tcBorders>
              <w:top w:val="nil"/>
              <w:left w:val="nil"/>
              <w:bottom w:val="nil"/>
              <w:right w:val="nil"/>
            </w:tcBorders>
            <w:shd w:val="clear" w:color="auto" w:fill="auto"/>
            <w:noWrap/>
            <w:vAlign w:val="center"/>
            <w:hideMark/>
          </w:tcPr>
          <w:p w14:paraId="031CD93B" w14:textId="0BC1F9D8"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04C65007"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rs73099903</w:t>
            </w:r>
          </w:p>
        </w:tc>
        <w:tc>
          <w:tcPr>
            <w:tcW w:w="235" w:type="pct"/>
            <w:tcBorders>
              <w:top w:val="nil"/>
              <w:left w:val="nil"/>
              <w:bottom w:val="nil"/>
              <w:right w:val="nil"/>
            </w:tcBorders>
            <w:shd w:val="clear" w:color="auto" w:fill="auto"/>
            <w:noWrap/>
            <w:vAlign w:val="center"/>
            <w:hideMark/>
          </w:tcPr>
          <w:p w14:paraId="46F8DABC" w14:textId="6B9CCBD8"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0.48</w:t>
            </w:r>
          </w:p>
        </w:tc>
        <w:tc>
          <w:tcPr>
            <w:tcW w:w="298" w:type="pct"/>
            <w:tcBorders>
              <w:top w:val="nil"/>
              <w:left w:val="nil"/>
              <w:bottom w:val="nil"/>
              <w:right w:val="nil"/>
            </w:tcBorders>
            <w:shd w:val="clear" w:color="auto" w:fill="auto"/>
            <w:noWrap/>
            <w:vAlign w:val="center"/>
            <w:hideMark/>
          </w:tcPr>
          <w:p w14:paraId="53EC45F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12.91</w:t>
            </w:r>
          </w:p>
        </w:tc>
        <w:tc>
          <w:tcPr>
            <w:tcW w:w="361" w:type="pct"/>
            <w:tcBorders>
              <w:top w:val="nil"/>
              <w:left w:val="nil"/>
              <w:bottom w:val="nil"/>
              <w:right w:val="nil"/>
            </w:tcBorders>
            <w:shd w:val="clear" w:color="auto" w:fill="auto"/>
            <w:vAlign w:val="center"/>
            <w:hideMark/>
          </w:tcPr>
          <w:p w14:paraId="2A45D473" w14:textId="1A3CFF3F"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PEVuZE5vdGU+PENpdGU+PEF1dGhvcj5XYWluPC9BdXRob3I+PFllYXI+MjAxNzwvWWVhcj48UmVj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==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00215A4F">
              <w:rPr>
                <w:rFonts w:ascii="Arial Narrow" w:hAnsi="Arial Narrow" w:cs="Calibri"/>
                <w:vertAlign w:val="superscript"/>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19</w:t>
            </w:r>
            <w:r w:rsidRPr="00217902">
              <w:rPr>
                <w:rFonts w:ascii="Arial Narrow" w:hAnsi="Arial Narrow" w:cs="Calibri"/>
                <w:vertAlign w:val="superscript"/>
              </w:rPr>
              <w:fldChar w:fldCharType="end"/>
            </w:r>
          </w:p>
        </w:tc>
      </w:tr>
      <w:tr w:rsidR="000B43D2" w:rsidRPr="00DC609A" w14:paraId="05F659F7" w14:textId="77777777" w:rsidTr="00BB75F6">
        <w:trPr>
          <w:trHeight w:val="840"/>
        </w:trPr>
        <w:tc>
          <w:tcPr>
            <w:tcW w:w="232" w:type="pct"/>
            <w:tcBorders>
              <w:top w:val="nil"/>
              <w:left w:val="nil"/>
              <w:bottom w:val="nil"/>
              <w:right w:val="nil"/>
            </w:tcBorders>
            <w:shd w:val="clear" w:color="auto" w:fill="auto"/>
            <w:noWrap/>
            <w:vAlign w:val="center"/>
            <w:hideMark/>
          </w:tcPr>
          <w:p w14:paraId="56E0B00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266</w:t>
            </w:r>
          </w:p>
        </w:tc>
        <w:tc>
          <w:tcPr>
            <w:tcW w:w="424" w:type="pct"/>
            <w:tcBorders>
              <w:top w:val="nil"/>
              <w:left w:val="nil"/>
              <w:bottom w:val="nil"/>
              <w:right w:val="nil"/>
            </w:tcBorders>
            <w:shd w:val="clear" w:color="auto" w:fill="auto"/>
            <w:noWrap/>
            <w:vAlign w:val="center"/>
            <w:hideMark/>
          </w:tcPr>
          <w:p w14:paraId="04CF228B"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rs137937061</w:t>
            </w:r>
          </w:p>
        </w:tc>
        <w:tc>
          <w:tcPr>
            <w:tcW w:w="422" w:type="pct"/>
            <w:tcBorders>
              <w:top w:val="nil"/>
              <w:left w:val="nil"/>
              <w:bottom w:val="nil"/>
              <w:right w:val="nil"/>
            </w:tcBorders>
            <w:shd w:val="clear" w:color="auto" w:fill="auto"/>
            <w:noWrap/>
            <w:vAlign w:val="center"/>
            <w:hideMark/>
          </w:tcPr>
          <w:p w14:paraId="196CE1F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12:111001886</w:t>
            </w:r>
          </w:p>
        </w:tc>
        <w:tc>
          <w:tcPr>
            <w:tcW w:w="376" w:type="pct"/>
            <w:tcBorders>
              <w:top w:val="nil"/>
              <w:left w:val="nil"/>
              <w:bottom w:val="nil"/>
              <w:right w:val="nil"/>
            </w:tcBorders>
            <w:shd w:val="clear" w:color="auto" w:fill="auto"/>
            <w:vAlign w:val="center"/>
            <w:hideMark/>
          </w:tcPr>
          <w:p w14:paraId="0125DF22"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PPTC7</w:t>
            </w:r>
          </w:p>
        </w:tc>
        <w:tc>
          <w:tcPr>
            <w:tcW w:w="187" w:type="pct"/>
            <w:tcBorders>
              <w:top w:val="nil"/>
              <w:left w:val="nil"/>
              <w:bottom w:val="nil"/>
              <w:right w:val="nil"/>
            </w:tcBorders>
            <w:shd w:val="clear" w:color="auto" w:fill="auto"/>
            <w:noWrap/>
            <w:vAlign w:val="center"/>
            <w:hideMark/>
          </w:tcPr>
          <w:p w14:paraId="24EDCE6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0.74</w:t>
            </w:r>
          </w:p>
        </w:tc>
        <w:tc>
          <w:tcPr>
            <w:tcW w:w="187" w:type="pct"/>
            <w:tcBorders>
              <w:top w:val="nil"/>
              <w:left w:val="nil"/>
              <w:bottom w:val="nil"/>
              <w:right w:val="nil"/>
            </w:tcBorders>
            <w:shd w:val="clear" w:color="auto" w:fill="auto"/>
            <w:noWrap/>
            <w:vAlign w:val="center"/>
            <w:hideMark/>
          </w:tcPr>
          <w:p w14:paraId="52132D7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44C4057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2F1340B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0A657B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0.0048</w:t>
            </w:r>
          </w:p>
        </w:tc>
        <w:tc>
          <w:tcPr>
            <w:tcW w:w="235" w:type="pct"/>
            <w:tcBorders>
              <w:top w:val="nil"/>
              <w:left w:val="nil"/>
              <w:bottom w:val="nil"/>
              <w:right w:val="nil"/>
            </w:tcBorders>
            <w:shd w:val="clear" w:color="auto" w:fill="auto"/>
            <w:noWrap/>
            <w:vAlign w:val="center"/>
            <w:hideMark/>
          </w:tcPr>
          <w:p w14:paraId="587FD9E7" w14:textId="7945159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9</w:t>
            </w:r>
          </w:p>
        </w:tc>
        <w:tc>
          <w:tcPr>
            <w:tcW w:w="328" w:type="pct"/>
            <w:tcBorders>
              <w:top w:val="nil"/>
              <w:left w:val="nil"/>
              <w:bottom w:val="nil"/>
              <w:right w:val="nil"/>
            </w:tcBorders>
            <w:shd w:val="clear" w:color="auto" w:fill="auto"/>
            <w:noWrap/>
            <w:vAlign w:val="center"/>
            <w:hideMark/>
          </w:tcPr>
          <w:p w14:paraId="3BD74544" w14:textId="2B9A8E1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1.30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4EF311CC" w14:textId="29E5445F" w:rsidR="007F2EE9" w:rsidRDefault="00F75428" w:rsidP="00F75428">
            <w:pPr>
              <w:rPr>
                <w:rFonts w:ascii="Arial Narrow" w:hAnsi="Arial Narrow" w:cs="Calibri"/>
                <w:sz w:val="20"/>
                <w:szCs w:val="20"/>
              </w:rPr>
            </w:pPr>
            <w:r w:rsidRPr="00DC609A">
              <w:rPr>
                <w:rFonts w:ascii="Arial Narrow" w:hAnsi="Arial Narrow" w:cs="Calibri"/>
                <w:sz w:val="20"/>
                <w:szCs w:val="20"/>
              </w:rPr>
              <w:t>rs9739637,</w:t>
            </w:r>
            <w:r w:rsidR="002F4E65">
              <w:rPr>
                <w:rFonts w:ascii="Arial Narrow" w:hAnsi="Arial Narrow" w:cs="Calibri"/>
                <w:sz w:val="20"/>
                <w:szCs w:val="20"/>
              </w:rPr>
              <w:t xml:space="preserve"> </w:t>
            </w:r>
            <w:r w:rsidRPr="00DC609A">
              <w:rPr>
                <w:rFonts w:ascii="Arial Narrow" w:hAnsi="Arial Narrow" w:cs="Calibri"/>
                <w:sz w:val="20"/>
                <w:szCs w:val="20"/>
              </w:rPr>
              <w:t>rs35160901,</w:t>
            </w:r>
          </w:p>
          <w:p w14:paraId="4C890D15" w14:textId="2DBC3FB8"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rs10849937,</w:t>
            </w:r>
            <w:r w:rsidR="002F4E65">
              <w:rPr>
                <w:rFonts w:ascii="Arial Narrow" w:hAnsi="Arial Narrow" w:cs="Calibri"/>
                <w:sz w:val="20"/>
                <w:szCs w:val="20"/>
              </w:rPr>
              <w:t xml:space="preserve"> </w:t>
            </w:r>
            <w:r w:rsidRPr="00DC609A">
              <w:rPr>
                <w:rFonts w:ascii="Arial Narrow" w:hAnsi="Arial Narrow" w:cs="Calibri"/>
                <w:sz w:val="20"/>
                <w:szCs w:val="20"/>
              </w:rPr>
              <w:t>rs3184504</w:t>
            </w:r>
          </w:p>
        </w:tc>
        <w:tc>
          <w:tcPr>
            <w:tcW w:w="235" w:type="pct"/>
            <w:tcBorders>
              <w:top w:val="nil"/>
              <w:left w:val="nil"/>
              <w:bottom w:val="nil"/>
              <w:right w:val="nil"/>
            </w:tcBorders>
            <w:shd w:val="clear" w:color="auto" w:fill="auto"/>
            <w:noWrap/>
            <w:vAlign w:val="center"/>
            <w:hideMark/>
          </w:tcPr>
          <w:p w14:paraId="40C7AE2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0.34</w:t>
            </w:r>
          </w:p>
        </w:tc>
        <w:tc>
          <w:tcPr>
            <w:tcW w:w="298" w:type="pct"/>
            <w:tcBorders>
              <w:top w:val="nil"/>
              <w:left w:val="nil"/>
              <w:bottom w:val="nil"/>
              <w:right w:val="nil"/>
            </w:tcBorders>
            <w:shd w:val="clear" w:color="auto" w:fill="auto"/>
            <w:noWrap/>
            <w:vAlign w:val="center"/>
            <w:hideMark/>
          </w:tcPr>
          <w:p w14:paraId="476FF71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55.74</w:t>
            </w:r>
          </w:p>
        </w:tc>
        <w:tc>
          <w:tcPr>
            <w:tcW w:w="361" w:type="pct"/>
            <w:tcBorders>
              <w:top w:val="nil"/>
              <w:left w:val="nil"/>
              <w:bottom w:val="nil"/>
              <w:right w:val="nil"/>
            </w:tcBorders>
            <w:shd w:val="clear" w:color="auto" w:fill="auto"/>
            <w:vAlign w:val="center"/>
            <w:hideMark/>
          </w:tcPr>
          <w:p w14:paraId="2D67E62F" w14:textId="3A9D48A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00A4185B" w:rsidRPr="00217902">
              <w:rPr>
                <w:rFonts w:ascii="Arial Narrow" w:hAnsi="Arial Narrow"/>
                <w:vertAlign w:val="superscript"/>
              </w:rPr>
              <w:fldChar w:fldCharType="begin">
                <w:fldData xml:space="preserve">PEVuZE5vdGU+PENpdGU+PEF1dGhvcj5MZXZ5PC9BdXRob3I+PFllYXI+MjAwOTwvWWVhcj48UmVj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PEVuZE5vdGU+PENpdGU+PEF1dGhvcj5MZXZ5PC9BdXRob3I+PFllYXI+MjAwOTwvWWVhcj48UmVj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A4185B" w:rsidRPr="00217902">
              <w:rPr>
                <w:rFonts w:ascii="Arial Narrow" w:hAnsi="Arial Narrow"/>
                <w:vertAlign w:val="superscript"/>
              </w:rPr>
            </w:r>
            <w:r w:rsidR="00A4185B" w:rsidRPr="00217902">
              <w:rPr>
                <w:rFonts w:ascii="Arial Narrow" w:hAnsi="Arial Narrow"/>
                <w:vertAlign w:val="superscript"/>
              </w:rPr>
              <w:fldChar w:fldCharType="separate"/>
            </w:r>
            <w:r w:rsidR="00A4185B" w:rsidRPr="00217902">
              <w:rPr>
                <w:rFonts w:ascii="Arial Narrow" w:hAnsi="Arial Narrow"/>
                <w:noProof/>
                <w:vertAlign w:val="superscript"/>
              </w:rPr>
              <w:t>4</w:t>
            </w:r>
            <w:r w:rsidR="00A4185B" w:rsidRPr="00217902">
              <w:rPr>
                <w:rFonts w:ascii="Arial Narrow" w:hAnsi="Arial Narrow"/>
                <w:vertAlign w:val="superscript"/>
              </w:rPr>
              <w:fldChar w:fldCharType="end"/>
            </w:r>
            <w:r w:rsidR="00A4185B" w:rsidRPr="00217902">
              <w:rPr>
                <w:rFonts w:ascii="Arial Narrow" w:hAnsi="Arial Narrow"/>
                <w:vertAlign w:val="superscript"/>
              </w:rPr>
              <w:t xml:space="preserve">, </w:t>
            </w:r>
            <w:r w:rsidR="00A4185B" w:rsidRPr="00217902">
              <w:rPr>
                <w:rFonts w:ascii="Arial Narrow" w:hAnsi="Arial Narrow"/>
                <w:vertAlign w:val="superscript"/>
              </w:rPr>
              <w:fldChar w:fldCharType="begin">
                <w:fldData xml:space="preserve">PEVuZE5vdGU+PENpdGU+PEF1dGhvcj5LYXRvPC9BdXRob3I+PFllYXI+MjAxMTwvWWVhcj48UmVj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PEVuZE5vdGU+PENpdGU+PEF1dGhvcj5LYXRvPC9BdXRob3I+PFllYXI+MjAxMTwvWWVhcj48UmVj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A4185B" w:rsidRPr="00217902">
              <w:rPr>
                <w:rFonts w:ascii="Arial Narrow" w:hAnsi="Arial Narrow"/>
                <w:vertAlign w:val="superscript"/>
              </w:rPr>
            </w:r>
            <w:r w:rsidR="00A4185B" w:rsidRPr="00217902">
              <w:rPr>
                <w:rFonts w:ascii="Arial Narrow" w:hAnsi="Arial Narrow"/>
                <w:vertAlign w:val="superscript"/>
              </w:rPr>
              <w:fldChar w:fldCharType="separate"/>
            </w:r>
            <w:r w:rsidR="00A4185B" w:rsidRPr="00217902">
              <w:rPr>
                <w:rFonts w:ascii="Arial Narrow" w:hAnsi="Arial Narrow"/>
                <w:noProof/>
                <w:vertAlign w:val="superscript"/>
              </w:rPr>
              <w:t>5</w:t>
            </w:r>
            <w:r w:rsidR="00A4185B" w:rsidRPr="00217902">
              <w:rPr>
                <w:rFonts w:ascii="Arial Narrow" w:hAnsi="Arial Narrow"/>
                <w:vertAlign w:val="superscript"/>
              </w:rPr>
              <w:fldChar w:fldCharType="end"/>
            </w:r>
          </w:p>
        </w:tc>
      </w:tr>
      <w:tr w:rsidR="000B43D2" w:rsidRPr="00DC609A" w14:paraId="7B54D1F7" w14:textId="77777777" w:rsidTr="00BB75F6">
        <w:trPr>
          <w:trHeight w:val="300"/>
        </w:trPr>
        <w:tc>
          <w:tcPr>
            <w:tcW w:w="232" w:type="pct"/>
            <w:tcBorders>
              <w:top w:val="nil"/>
              <w:left w:val="nil"/>
              <w:bottom w:val="nil"/>
              <w:right w:val="nil"/>
            </w:tcBorders>
            <w:shd w:val="clear" w:color="auto" w:fill="auto"/>
            <w:noWrap/>
            <w:vAlign w:val="center"/>
            <w:hideMark/>
          </w:tcPr>
          <w:p w14:paraId="56E617BE"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268</w:t>
            </w:r>
          </w:p>
        </w:tc>
        <w:tc>
          <w:tcPr>
            <w:tcW w:w="424" w:type="pct"/>
            <w:tcBorders>
              <w:top w:val="nil"/>
              <w:left w:val="nil"/>
              <w:bottom w:val="nil"/>
              <w:right w:val="nil"/>
            </w:tcBorders>
            <w:shd w:val="clear" w:color="auto" w:fill="auto"/>
            <w:noWrap/>
            <w:vAlign w:val="center"/>
            <w:hideMark/>
          </w:tcPr>
          <w:p w14:paraId="5429CB02"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rs190870203</w:t>
            </w:r>
          </w:p>
        </w:tc>
        <w:tc>
          <w:tcPr>
            <w:tcW w:w="422" w:type="pct"/>
            <w:tcBorders>
              <w:top w:val="nil"/>
              <w:left w:val="nil"/>
              <w:bottom w:val="nil"/>
              <w:right w:val="nil"/>
            </w:tcBorders>
            <w:shd w:val="clear" w:color="auto" w:fill="auto"/>
            <w:noWrap/>
            <w:vAlign w:val="center"/>
            <w:hideMark/>
          </w:tcPr>
          <w:p w14:paraId="625DF6A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12:123997554</w:t>
            </w:r>
          </w:p>
        </w:tc>
        <w:tc>
          <w:tcPr>
            <w:tcW w:w="376" w:type="pct"/>
            <w:tcBorders>
              <w:top w:val="nil"/>
              <w:left w:val="nil"/>
              <w:bottom w:val="nil"/>
              <w:right w:val="nil"/>
            </w:tcBorders>
            <w:shd w:val="clear" w:color="auto" w:fill="auto"/>
            <w:vAlign w:val="center"/>
            <w:hideMark/>
          </w:tcPr>
          <w:p w14:paraId="49CC1FDC"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RILPL1</w:t>
            </w:r>
          </w:p>
        </w:tc>
        <w:tc>
          <w:tcPr>
            <w:tcW w:w="187" w:type="pct"/>
            <w:tcBorders>
              <w:top w:val="nil"/>
              <w:left w:val="nil"/>
              <w:bottom w:val="nil"/>
              <w:right w:val="nil"/>
            </w:tcBorders>
            <w:shd w:val="clear" w:color="auto" w:fill="auto"/>
            <w:noWrap/>
            <w:vAlign w:val="center"/>
            <w:hideMark/>
          </w:tcPr>
          <w:p w14:paraId="36EF27C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0FD66DA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3039E13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37818EE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005466A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0.0020</w:t>
            </w:r>
          </w:p>
        </w:tc>
        <w:tc>
          <w:tcPr>
            <w:tcW w:w="235" w:type="pct"/>
            <w:tcBorders>
              <w:top w:val="nil"/>
              <w:left w:val="nil"/>
              <w:bottom w:val="nil"/>
              <w:right w:val="nil"/>
            </w:tcBorders>
            <w:shd w:val="clear" w:color="auto" w:fill="auto"/>
            <w:noWrap/>
            <w:vAlign w:val="center"/>
            <w:hideMark/>
          </w:tcPr>
          <w:p w14:paraId="40F1C3C5" w14:textId="7B3CB75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0.12</w:t>
            </w:r>
          </w:p>
        </w:tc>
        <w:tc>
          <w:tcPr>
            <w:tcW w:w="328" w:type="pct"/>
            <w:tcBorders>
              <w:top w:val="nil"/>
              <w:left w:val="nil"/>
              <w:bottom w:val="nil"/>
              <w:right w:val="nil"/>
            </w:tcBorders>
            <w:shd w:val="clear" w:color="auto" w:fill="auto"/>
            <w:noWrap/>
            <w:vAlign w:val="center"/>
            <w:hideMark/>
          </w:tcPr>
          <w:p w14:paraId="15F02686" w14:textId="6348D74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1.70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3902AF42"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rs4759375</w:t>
            </w:r>
          </w:p>
        </w:tc>
        <w:tc>
          <w:tcPr>
            <w:tcW w:w="235" w:type="pct"/>
            <w:tcBorders>
              <w:top w:val="nil"/>
              <w:left w:val="nil"/>
              <w:bottom w:val="nil"/>
              <w:right w:val="nil"/>
            </w:tcBorders>
            <w:shd w:val="clear" w:color="auto" w:fill="auto"/>
            <w:noWrap/>
            <w:vAlign w:val="center"/>
            <w:hideMark/>
          </w:tcPr>
          <w:p w14:paraId="370A42E1" w14:textId="4290A3D2"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0.72</w:t>
            </w:r>
          </w:p>
        </w:tc>
        <w:tc>
          <w:tcPr>
            <w:tcW w:w="298" w:type="pct"/>
            <w:tcBorders>
              <w:top w:val="nil"/>
              <w:left w:val="nil"/>
              <w:bottom w:val="nil"/>
              <w:right w:val="nil"/>
            </w:tcBorders>
            <w:shd w:val="clear" w:color="auto" w:fill="auto"/>
            <w:noWrap/>
            <w:vAlign w:val="center"/>
            <w:hideMark/>
          </w:tcPr>
          <w:p w14:paraId="1FB48BA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9.50</w:t>
            </w:r>
          </w:p>
        </w:tc>
        <w:tc>
          <w:tcPr>
            <w:tcW w:w="361" w:type="pct"/>
            <w:tcBorders>
              <w:top w:val="nil"/>
              <w:left w:val="nil"/>
              <w:bottom w:val="nil"/>
              <w:right w:val="nil"/>
            </w:tcBorders>
            <w:shd w:val="clear" w:color="auto" w:fill="auto"/>
            <w:vAlign w:val="center"/>
            <w:hideMark/>
          </w:tcPr>
          <w:p w14:paraId="6C5E5E4E" w14:textId="79892646"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0EB901CA" w14:textId="77777777" w:rsidTr="00BB75F6">
        <w:trPr>
          <w:trHeight w:val="300"/>
        </w:trPr>
        <w:tc>
          <w:tcPr>
            <w:tcW w:w="232" w:type="pct"/>
            <w:tcBorders>
              <w:top w:val="nil"/>
              <w:left w:val="nil"/>
              <w:bottom w:val="nil"/>
              <w:right w:val="nil"/>
            </w:tcBorders>
            <w:shd w:val="clear" w:color="auto" w:fill="auto"/>
            <w:noWrap/>
            <w:vAlign w:val="center"/>
            <w:hideMark/>
          </w:tcPr>
          <w:p w14:paraId="0007E5D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270</w:t>
            </w:r>
          </w:p>
        </w:tc>
        <w:tc>
          <w:tcPr>
            <w:tcW w:w="424" w:type="pct"/>
            <w:tcBorders>
              <w:top w:val="nil"/>
              <w:left w:val="nil"/>
              <w:bottom w:val="nil"/>
              <w:right w:val="nil"/>
            </w:tcBorders>
            <w:shd w:val="clear" w:color="auto" w:fill="auto"/>
            <w:noWrap/>
            <w:vAlign w:val="center"/>
            <w:hideMark/>
          </w:tcPr>
          <w:p w14:paraId="4A0965B6"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rs541261920</w:t>
            </w:r>
          </w:p>
        </w:tc>
        <w:tc>
          <w:tcPr>
            <w:tcW w:w="422" w:type="pct"/>
            <w:tcBorders>
              <w:top w:val="nil"/>
              <w:left w:val="nil"/>
              <w:bottom w:val="nil"/>
              <w:right w:val="nil"/>
            </w:tcBorders>
            <w:shd w:val="clear" w:color="auto" w:fill="auto"/>
            <w:noWrap/>
            <w:vAlign w:val="center"/>
            <w:hideMark/>
          </w:tcPr>
          <w:p w14:paraId="658FD394"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13:30571753</w:t>
            </w:r>
          </w:p>
        </w:tc>
        <w:tc>
          <w:tcPr>
            <w:tcW w:w="376" w:type="pct"/>
            <w:tcBorders>
              <w:top w:val="nil"/>
              <w:left w:val="nil"/>
              <w:bottom w:val="nil"/>
              <w:right w:val="nil"/>
            </w:tcBorders>
            <w:shd w:val="clear" w:color="auto" w:fill="auto"/>
            <w:vAlign w:val="center"/>
            <w:hideMark/>
          </w:tcPr>
          <w:p w14:paraId="59B4C1C9"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RP11-629E24.2</w:t>
            </w:r>
          </w:p>
        </w:tc>
        <w:tc>
          <w:tcPr>
            <w:tcW w:w="187" w:type="pct"/>
            <w:tcBorders>
              <w:top w:val="nil"/>
              <w:left w:val="nil"/>
              <w:bottom w:val="nil"/>
              <w:right w:val="nil"/>
            </w:tcBorders>
            <w:shd w:val="clear" w:color="auto" w:fill="auto"/>
            <w:noWrap/>
            <w:vAlign w:val="center"/>
            <w:hideMark/>
          </w:tcPr>
          <w:p w14:paraId="067B20E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187" w:type="pct"/>
            <w:tcBorders>
              <w:top w:val="nil"/>
              <w:left w:val="nil"/>
              <w:bottom w:val="nil"/>
              <w:right w:val="nil"/>
            </w:tcBorders>
            <w:shd w:val="clear" w:color="auto" w:fill="auto"/>
            <w:noWrap/>
            <w:vAlign w:val="center"/>
            <w:hideMark/>
          </w:tcPr>
          <w:p w14:paraId="3CA8F7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G/C</w:t>
            </w:r>
          </w:p>
        </w:tc>
        <w:tc>
          <w:tcPr>
            <w:tcW w:w="469" w:type="pct"/>
            <w:tcBorders>
              <w:top w:val="nil"/>
              <w:left w:val="nil"/>
              <w:bottom w:val="nil"/>
              <w:right w:val="nil"/>
            </w:tcBorders>
            <w:shd w:val="clear" w:color="auto" w:fill="auto"/>
            <w:noWrap/>
            <w:vAlign w:val="center"/>
            <w:hideMark/>
          </w:tcPr>
          <w:p w14:paraId="392EF08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58CE96B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0878568E" w14:textId="41E99A5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5</w:t>
            </w:r>
          </w:p>
        </w:tc>
        <w:tc>
          <w:tcPr>
            <w:tcW w:w="235" w:type="pct"/>
            <w:tcBorders>
              <w:top w:val="nil"/>
              <w:left w:val="nil"/>
              <w:bottom w:val="nil"/>
              <w:right w:val="nil"/>
            </w:tcBorders>
            <w:shd w:val="clear" w:color="auto" w:fill="auto"/>
            <w:noWrap/>
            <w:vAlign w:val="center"/>
            <w:hideMark/>
          </w:tcPr>
          <w:p w14:paraId="0B9D2CED" w14:textId="6353443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0.24</w:t>
            </w:r>
          </w:p>
        </w:tc>
        <w:tc>
          <w:tcPr>
            <w:tcW w:w="328" w:type="pct"/>
            <w:tcBorders>
              <w:top w:val="nil"/>
              <w:left w:val="nil"/>
              <w:bottom w:val="nil"/>
              <w:right w:val="nil"/>
            </w:tcBorders>
            <w:shd w:val="clear" w:color="auto" w:fill="auto"/>
            <w:noWrap/>
            <w:vAlign w:val="center"/>
            <w:hideMark/>
          </w:tcPr>
          <w:p w14:paraId="27D14170" w14:textId="7C78767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9.20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21C82827"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rs7338758</w:t>
            </w:r>
          </w:p>
        </w:tc>
        <w:tc>
          <w:tcPr>
            <w:tcW w:w="235" w:type="pct"/>
            <w:tcBorders>
              <w:top w:val="nil"/>
              <w:left w:val="nil"/>
              <w:bottom w:val="nil"/>
              <w:right w:val="nil"/>
            </w:tcBorders>
            <w:shd w:val="clear" w:color="auto" w:fill="auto"/>
            <w:noWrap/>
            <w:vAlign w:val="center"/>
            <w:hideMark/>
          </w:tcPr>
          <w:p w14:paraId="16B9181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0.54</w:t>
            </w:r>
          </w:p>
        </w:tc>
        <w:tc>
          <w:tcPr>
            <w:tcW w:w="298" w:type="pct"/>
            <w:tcBorders>
              <w:top w:val="nil"/>
              <w:left w:val="nil"/>
              <w:bottom w:val="nil"/>
              <w:right w:val="nil"/>
            </w:tcBorders>
            <w:shd w:val="clear" w:color="auto" w:fill="auto"/>
            <w:noWrap/>
            <w:vAlign w:val="center"/>
            <w:hideMark/>
          </w:tcPr>
          <w:p w14:paraId="55DD0AF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10.09</w:t>
            </w:r>
          </w:p>
        </w:tc>
        <w:tc>
          <w:tcPr>
            <w:tcW w:w="361" w:type="pct"/>
            <w:tcBorders>
              <w:top w:val="nil"/>
              <w:left w:val="nil"/>
              <w:bottom w:val="nil"/>
              <w:right w:val="nil"/>
            </w:tcBorders>
            <w:shd w:val="clear" w:color="auto" w:fill="auto"/>
            <w:vAlign w:val="center"/>
            <w:hideMark/>
          </w:tcPr>
          <w:p w14:paraId="1BFB31FA" w14:textId="5E8C6ED3"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3D839954" w14:textId="77777777" w:rsidTr="00BB75F6">
        <w:trPr>
          <w:trHeight w:val="300"/>
        </w:trPr>
        <w:tc>
          <w:tcPr>
            <w:tcW w:w="232" w:type="pct"/>
            <w:tcBorders>
              <w:top w:val="nil"/>
              <w:left w:val="nil"/>
              <w:bottom w:val="nil"/>
              <w:right w:val="nil"/>
            </w:tcBorders>
            <w:shd w:val="clear" w:color="auto" w:fill="auto"/>
            <w:noWrap/>
            <w:vAlign w:val="center"/>
            <w:hideMark/>
          </w:tcPr>
          <w:p w14:paraId="6A865E2C"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281</w:t>
            </w:r>
          </w:p>
        </w:tc>
        <w:tc>
          <w:tcPr>
            <w:tcW w:w="424" w:type="pct"/>
            <w:tcBorders>
              <w:top w:val="nil"/>
              <w:left w:val="nil"/>
              <w:bottom w:val="nil"/>
              <w:right w:val="nil"/>
            </w:tcBorders>
            <w:shd w:val="clear" w:color="auto" w:fill="auto"/>
            <w:noWrap/>
            <w:vAlign w:val="center"/>
            <w:hideMark/>
          </w:tcPr>
          <w:p w14:paraId="3FD7BC3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rs149250178</w:t>
            </w:r>
          </w:p>
        </w:tc>
        <w:tc>
          <w:tcPr>
            <w:tcW w:w="422" w:type="pct"/>
            <w:tcBorders>
              <w:top w:val="nil"/>
              <w:left w:val="nil"/>
              <w:bottom w:val="nil"/>
              <w:right w:val="nil"/>
            </w:tcBorders>
            <w:shd w:val="clear" w:color="auto" w:fill="auto"/>
            <w:noWrap/>
            <w:vAlign w:val="center"/>
            <w:hideMark/>
          </w:tcPr>
          <w:p w14:paraId="525D4C7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14:100143685</w:t>
            </w:r>
          </w:p>
        </w:tc>
        <w:tc>
          <w:tcPr>
            <w:tcW w:w="376" w:type="pct"/>
            <w:tcBorders>
              <w:top w:val="nil"/>
              <w:left w:val="nil"/>
              <w:bottom w:val="nil"/>
              <w:right w:val="nil"/>
            </w:tcBorders>
            <w:shd w:val="clear" w:color="auto" w:fill="auto"/>
            <w:vAlign w:val="center"/>
            <w:hideMark/>
          </w:tcPr>
          <w:p w14:paraId="604B8F6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HHIPL1</w:t>
            </w:r>
          </w:p>
        </w:tc>
        <w:tc>
          <w:tcPr>
            <w:tcW w:w="187" w:type="pct"/>
            <w:tcBorders>
              <w:top w:val="nil"/>
              <w:left w:val="nil"/>
              <w:bottom w:val="nil"/>
              <w:right w:val="nil"/>
            </w:tcBorders>
            <w:shd w:val="clear" w:color="auto" w:fill="auto"/>
            <w:noWrap/>
            <w:vAlign w:val="center"/>
            <w:hideMark/>
          </w:tcPr>
          <w:p w14:paraId="4DC94D4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0.75</w:t>
            </w:r>
          </w:p>
        </w:tc>
        <w:tc>
          <w:tcPr>
            <w:tcW w:w="187" w:type="pct"/>
            <w:tcBorders>
              <w:top w:val="nil"/>
              <w:left w:val="nil"/>
              <w:bottom w:val="nil"/>
              <w:right w:val="nil"/>
            </w:tcBorders>
            <w:shd w:val="clear" w:color="auto" w:fill="auto"/>
            <w:noWrap/>
            <w:vAlign w:val="center"/>
            <w:hideMark/>
          </w:tcPr>
          <w:p w14:paraId="3EA6044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01FF7BE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3' UTR </w:t>
            </w:r>
          </w:p>
        </w:tc>
        <w:tc>
          <w:tcPr>
            <w:tcW w:w="234" w:type="pct"/>
            <w:tcBorders>
              <w:top w:val="nil"/>
              <w:left w:val="nil"/>
              <w:bottom w:val="nil"/>
              <w:right w:val="nil"/>
            </w:tcBorders>
            <w:shd w:val="clear" w:color="auto" w:fill="auto"/>
            <w:noWrap/>
            <w:vAlign w:val="center"/>
            <w:hideMark/>
          </w:tcPr>
          <w:p w14:paraId="414016E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52BC0758" w14:textId="0850B7A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4</w:t>
            </w:r>
          </w:p>
        </w:tc>
        <w:tc>
          <w:tcPr>
            <w:tcW w:w="235" w:type="pct"/>
            <w:tcBorders>
              <w:top w:val="nil"/>
              <w:left w:val="nil"/>
              <w:bottom w:val="nil"/>
              <w:right w:val="nil"/>
            </w:tcBorders>
            <w:shd w:val="clear" w:color="auto" w:fill="auto"/>
            <w:noWrap/>
            <w:vAlign w:val="center"/>
            <w:hideMark/>
          </w:tcPr>
          <w:p w14:paraId="1272A0E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-0.29</w:t>
            </w:r>
          </w:p>
        </w:tc>
        <w:tc>
          <w:tcPr>
            <w:tcW w:w="328" w:type="pct"/>
            <w:tcBorders>
              <w:top w:val="nil"/>
              <w:left w:val="nil"/>
              <w:bottom w:val="nil"/>
              <w:right w:val="nil"/>
            </w:tcBorders>
            <w:shd w:val="clear" w:color="auto" w:fill="auto"/>
            <w:noWrap/>
            <w:vAlign w:val="center"/>
            <w:hideMark/>
          </w:tcPr>
          <w:p w14:paraId="5292660C" w14:textId="3466B19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2.30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5561CECC"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rs7151887</w:t>
            </w:r>
          </w:p>
        </w:tc>
        <w:tc>
          <w:tcPr>
            <w:tcW w:w="235" w:type="pct"/>
            <w:tcBorders>
              <w:top w:val="nil"/>
              <w:left w:val="nil"/>
              <w:bottom w:val="nil"/>
              <w:right w:val="nil"/>
            </w:tcBorders>
            <w:shd w:val="clear" w:color="auto" w:fill="auto"/>
            <w:noWrap/>
            <w:vAlign w:val="center"/>
            <w:hideMark/>
          </w:tcPr>
          <w:p w14:paraId="24474C4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0.51</w:t>
            </w:r>
          </w:p>
        </w:tc>
        <w:tc>
          <w:tcPr>
            <w:tcW w:w="298" w:type="pct"/>
            <w:tcBorders>
              <w:top w:val="nil"/>
              <w:left w:val="nil"/>
              <w:bottom w:val="nil"/>
              <w:right w:val="nil"/>
            </w:tcBorders>
            <w:shd w:val="clear" w:color="auto" w:fill="auto"/>
            <w:noWrap/>
            <w:vAlign w:val="center"/>
            <w:hideMark/>
          </w:tcPr>
          <w:p w14:paraId="5E46871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7.93</w:t>
            </w:r>
          </w:p>
        </w:tc>
        <w:tc>
          <w:tcPr>
            <w:tcW w:w="361" w:type="pct"/>
            <w:tcBorders>
              <w:top w:val="nil"/>
              <w:left w:val="nil"/>
              <w:bottom w:val="nil"/>
              <w:right w:val="nil"/>
            </w:tcBorders>
            <w:shd w:val="clear" w:color="auto" w:fill="auto"/>
            <w:vAlign w:val="center"/>
            <w:hideMark/>
          </w:tcPr>
          <w:p w14:paraId="52B9D094" w14:textId="610F5C9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4D041AD9" w14:textId="77777777" w:rsidTr="00BB75F6">
        <w:trPr>
          <w:trHeight w:val="300"/>
        </w:trPr>
        <w:tc>
          <w:tcPr>
            <w:tcW w:w="232" w:type="pct"/>
            <w:tcBorders>
              <w:top w:val="nil"/>
              <w:left w:val="nil"/>
              <w:bottom w:val="nil"/>
              <w:right w:val="nil"/>
            </w:tcBorders>
            <w:shd w:val="clear" w:color="auto" w:fill="auto"/>
            <w:noWrap/>
            <w:vAlign w:val="center"/>
            <w:hideMark/>
          </w:tcPr>
          <w:p w14:paraId="7C9E040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299</w:t>
            </w:r>
          </w:p>
        </w:tc>
        <w:tc>
          <w:tcPr>
            <w:tcW w:w="424" w:type="pct"/>
            <w:tcBorders>
              <w:top w:val="nil"/>
              <w:left w:val="nil"/>
              <w:bottom w:val="nil"/>
              <w:right w:val="nil"/>
            </w:tcBorders>
            <w:shd w:val="clear" w:color="auto" w:fill="auto"/>
            <w:noWrap/>
            <w:vAlign w:val="center"/>
            <w:hideMark/>
          </w:tcPr>
          <w:p w14:paraId="550C880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rs139491786</w:t>
            </w:r>
          </w:p>
        </w:tc>
        <w:tc>
          <w:tcPr>
            <w:tcW w:w="422" w:type="pct"/>
            <w:tcBorders>
              <w:top w:val="nil"/>
              <w:left w:val="nil"/>
              <w:bottom w:val="nil"/>
              <w:right w:val="nil"/>
            </w:tcBorders>
            <w:shd w:val="clear" w:color="auto" w:fill="auto"/>
            <w:noWrap/>
            <w:vAlign w:val="center"/>
            <w:hideMark/>
          </w:tcPr>
          <w:p w14:paraId="5CCC7E4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16:2086421</w:t>
            </w:r>
          </w:p>
        </w:tc>
        <w:tc>
          <w:tcPr>
            <w:tcW w:w="376" w:type="pct"/>
            <w:tcBorders>
              <w:top w:val="nil"/>
              <w:left w:val="nil"/>
              <w:bottom w:val="nil"/>
              <w:right w:val="nil"/>
            </w:tcBorders>
            <w:shd w:val="clear" w:color="auto" w:fill="auto"/>
            <w:vAlign w:val="center"/>
            <w:hideMark/>
          </w:tcPr>
          <w:p w14:paraId="2C15CABB"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SLC9A3r2</w:t>
            </w:r>
          </w:p>
        </w:tc>
        <w:tc>
          <w:tcPr>
            <w:tcW w:w="187" w:type="pct"/>
            <w:tcBorders>
              <w:top w:val="nil"/>
              <w:left w:val="nil"/>
              <w:bottom w:val="nil"/>
              <w:right w:val="nil"/>
            </w:tcBorders>
            <w:shd w:val="clear" w:color="auto" w:fill="auto"/>
            <w:noWrap/>
            <w:vAlign w:val="center"/>
            <w:hideMark/>
          </w:tcPr>
          <w:p w14:paraId="5B0F265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6F3F09E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606CFB5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missense </w:t>
            </w:r>
          </w:p>
        </w:tc>
        <w:tc>
          <w:tcPr>
            <w:tcW w:w="234" w:type="pct"/>
            <w:tcBorders>
              <w:top w:val="nil"/>
              <w:left w:val="nil"/>
              <w:bottom w:val="nil"/>
              <w:right w:val="nil"/>
            </w:tcBorders>
            <w:shd w:val="clear" w:color="auto" w:fill="auto"/>
            <w:noWrap/>
            <w:vAlign w:val="center"/>
            <w:hideMark/>
          </w:tcPr>
          <w:p w14:paraId="4FF38A5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4D0EA22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0.0068</w:t>
            </w:r>
          </w:p>
        </w:tc>
        <w:tc>
          <w:tcPr>
            <w:tcW w:w="235" w:type="pct"/>
            <w:tcBorders>
              <w:top w:val="nil"/>
              <w:left w:val="nil"/>
              <w:bottom w:val="nil"/>
              <w:right w:val="nil"/>
            </w:tcBorders>
            <w:shd w:val="clear" w:color="auto" w:fill="auto"/>
            <w:noWrap/>
            <w:vAlign w:val="center"/>
            <w:hideMark/>
          </w:tcPr>
          <w:p w14:paraId="45700371" w14:textId="3FBBB08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-0.12</w:t>
            </w:r>
          </w:p>
        </w:tc>
        <w:tc>
          <w:tcPr>
            <w:tcW w:w="328" w:type="pct"/>
            <w:tcBorders>
              <w:top w:val="nil"/>
              <w:left w:val="nil"/>
              <w:bottom w:val="nil"/>
              <w:right w:val="nil"/>
            </w:tcBorders>
            <w:shd w:val="clear" w:color="auto" w:fill="auto"/>
            <w:noWrap/>
            <w:vAlign w:val="center"/>
            <w:hideMark/>
          </w:tcPr>
          <w:p w14:paraId="7540EC40" w14:textId="274B088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1.60</w:t>
            </w:r>
            <w:r w:rsidR="007F2EE9">
              <w:rPr>
                <w:rFonts w:ascii="Arial Narrow" w:hAnsi="Arial Narrow" w:cs="Calibri"/>
                <w:sz w:val="20"/>
                <w:szCs w:val="20"/>
              </w:rPr>
              <w:t>x10</w:t>
            </w:r>
            <w:r w:rsidRPr="00217D10">
              <w:rPr>
                <w:rFonts w:ascii="Arial Narrow" w:hAnsi="Arial Narrow" w:cs="Calibri"/>
                <w:sz w:val="20"/>
                <w:szCs w:val="20"/>
                <w:vertAlign w:val="superscript"/>
              </w:rPr>
              <w:t>-20</w:t>
            </w:r>
          </w:p>
        </w:tc>
        <w:tc>
          <w:tcPr>
            <w:tcW w:w="731" w:type="pct"/>
            <w:tcBorders>
              <w:top w:val="nil"/>
              <w:left w:val="nil"/>
              <w:bottom w:val="nil"/>
              <w:right w:val="nil"/>
            </w:tcBorders>
            <w:shd w:val="clear" w:color="auto" w:fill="auto"/>
            <w:noWrap/>
            <w:vAlign w:val="center"/>
            <w:hideMark/>
          </w:tcPr>
          <w:p w14:paraId="56B44A29" w14:textId="05AF3621"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rs28590346,</w:t>
            </w:r>
            <w:r w:rsidR="002F4E65">
              <w:rPr>
                <w:rFonts w:ascii="Arial Narrow" w:hAnsi="Arial Narrow" w:cs="Calibri"/>
                <w:sz w:val="20"/>
                <w:szCs w:val="20"/>
              </w:rPr>
              <w:t xml:space="preserve"> </w:t>
            </w:r>
            <w:r w:rsidRPr="00DC609A">
              <w:rPr>
                <w:rFonts w:ascii="Arial Narrow" w:hAnsi="Arial Narrow" w:cs="Calibri"/>
                <w:sz w:val="20"/>
                <w:szCs w:val="20"/>
              </w:rPr>
              <w:t>rs34165865,</w:t>
            </w:r>
            <w:r w:rsidR="002F4E65">
              <w:rPr>
                <w:rFonts w:ascii="Arial Narrow" w:hAnsi="Arial Narrow" w:cs="Calibri"/>
                <w:sz w:val="20"/>
                <w:szCs w:val="20"/>
              </w:rPr>
              <w:t xml:space="preserve"> </w:t>
            </w:r>
            <w:r w:rsidRPr="00DC609A">
              <w:rPr>
                <w:rFonts w:ascii="Arial Narrow" w:hAnsi="Arial Narrow" w:cs="Calibri"/>
                <w:sz w:val="20"/>
                <w:szCs w:val="20"/>
              </w:rPr>
              <w:t>rs62036942,</w:t>
            </w:r>
            <w:r w:rsidR="002F4E65">
              <w:rPr>
                <w:rFonts w:ascii="Arial Narrow" w:hAnsi="Arial Narrow" w:cs="Calibri"/>
                <w:sz w:val="20"/>
                <w:szCs w:val="20"/>
              </w:rPr>
              <w:t xml:space="preserve"> </w:t>
            </w:r>
            <w:r w:rsidRPr="00DC609A">
              <w:rPr>
                <w:rFonts w:ascii="Arial Narrow" w:hAnsi="Arial Narrow" w:cs="Calibri"/>
                <w:sz w:val="20"/>
                <w:szCs w:val="20"/>
              </w:rPr>
              <w:t>rs8061324</w:t>
            </w:r>
          </w:p>
        </w:tc>
        <w:tc>
          <w:tcPr>
            <w:tcW w:w="235" w:type="pct"/>
            <w:tcBorders>
              <w:top w:val="nil"/>
              <w:left w:val="nil"/>
              <w:bottom w:val="nil"/>
              <w:right w:val="nil"/>
            </w:tcBorders>
            <w:shd w:val="clear" w:color="auto" w:fill="auto"/>
            <w:noWrap/>
            <w:vAlign w:val="center"/>
            <w:hideMark/>
          </w:tcPr>
          <w:p w14:paraId="5D8DEAE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0.57</w:t>
            </w:r>
          </w:p>
        </w:tc>
        <w:tc>
          <w:tcPr>
            <w:tcW w:w="298" w:type="pct"/>
            <w:tcBorders>
              <w:top w:val="nil"/>
              <w:left w:val="nil"/>
              <w:bottom w:val="nil"/>
              <w:right w:val="nil"/>
            </w:tcBorders>
            <w:shd w:val="clear" w:color="auto" w:fill="auto"/>
            <w:noWrap/>
            <w:vAlign w:val="center"/>
            <w:hideMark/>
          </w:tcPr>
          <w:p w14:paraId="287A4C6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50.80</w:t>
            </w:r>
          </w:p>
        </w:tc>
        <w:tc>
          <w:tcPr>
            <w:tcW w:w="361" w:type="pct"/>
            <w:tcBorders>
              <w:top w:val="nil"/>
              <w:left w:val="nil"/>
              <w:bottom w:val="nil"/>
              <w:right w:val="nil"/>
            </w:tcBorders>
            <w:shd w:val="clear" w:color="auto" w:fill="auto"/>
            <w:vAlign w:val="center"/>
            <w:hideMark/>
          </w:tcPr>
          <w:p w14:paraId="76D10D9C" w14:textId="0B42C69D"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C9FC239" w14:textId="77777777" w:rsidTr="00BB75F6">
        <w:trPr>
          <w:trHeight w:val="560"/>
        </w:trPr>
        <w:tc>
          <w:tcPr>
            <w:tcW w:w="232" w:type="pct"/>
            <w:tcBorders>
              <w:top w:val="nil"/>
              <w:left w:val="nil"/>
              <w:bottom w:val="nil"/>
              <w:right w:val="nil"/>
            </w:tcBorders>
            <w:shd w:val="clear" w:color="auto" w:fill="auto"/>
            <w:noWrap/>
            <w:vAlign w:val="center"/>
            <w:hideMark/>
          </w:tcPr>
          <w:p w14:paraId="3186D65E"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304</w:t>
            </w:r>
          </w:p>
        </w:tc>
        <w:tc>
          <w:tcPr>
            <w:tcW w:w="424" w:type="pct"/>
            <w:tcBorders>
              <w:top w:val="nil"/>
              <w:left w:val="nil"/>
              <w:bottom w:val="nil"/>
              <w:right w:val="nil"/>
            </w:tcBorders>
            <w:shd w:val="clear" w:color="auto" w:fill="auto"/>
            <w:noWrap/>
            <w:vAlign w:val="center"/>
            <w:hideMark/>
          </w:tcPr>
          <w:p w14:paraId="1CDA9E54"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rs2234710</w:t>
            </w:r>
          </w:p>
        </w:tc>
        <w:tc>
          <w:tcPr>
            <w:tcW w:w="422" w:type="pct"/>
            <w:tcBorders>
              <w:top w:val="nil"/>
              <w:left w:val="nil"/>
              <w:bottom w:val="nil"/>
              <w:right w:val="nil"/>
            </w:tcBorders>
            <w:shd w:val="clear" w:color="auto" w:fill="auto"/>
            <w:noWrap/>
            <w:vAlign w:val="center"/>
            <w:hideMark/>
          </w:tcPr>
          <w:p w14:paraId="09F8CF9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16:30907835</w:t>
            </w:r>
          </w:p>
        </w:tc>
        <w:tc>
          <w:tcPr>
            <w:tcW w:w="376" w:type="pct"/>
            <w:tcBorders>
              <w:top w:val="nil"/>
              <w:left w:val="nil"/>
              <w:bottom w:val="nil"/>
              <w:right w:val="nil"/>
            </w:tcBorders>
            <w:shd w:val="clear" w:color="auto" w:fill="auto"/>
            <w:vAlign w:val="center"/>
            <w:hideMark/>
          </w:tcPr>
          <w:p w14:paraId="29417E5F"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BCL7C</w:t>
            </w:r>
          </w:p>
        </w:tc>
        <w:tc>
          <w:tcPr>
            <w:tcW w:w="187" w:type="pct"/>
            <w:tcBorders>
              <w:top w:val="nil"/>
              <w:left w:val="nil"/>
              <w:bottom w:val="nil"/>
              <w:right w:val="nil"/>
            </w:tcBorders>
            <w:shd w:val="clear" w:color="auto" w:fill="auto"/>
            <w:noWrap/>
            <w:vAlign w:val="center"/>
            <w:hideMark/>
          </w:tcPr>
          <w:p w14:paraId="5099CF2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187" w:type="pct"/>
            <w:tcBorders>
              <w:top w:val="nil"/>
              <w:left w:val="nil"/>
              <w:bottom w:val="nil"/>
              <w:right w:val="nil"/>
            </w:tcBorders>
            <w:shd w:val="clear" w:color="auto" w:fill="auto"/>
            <w:noWrap/>
            <w:vAlign w:val="center"/>
            <w:hideMark/>
          </w:tcPr>
          <w:p w14:paraId="37AD512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0F0E34C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upstream gene </w:t>
            </w:r>
          </w:p>
        </w:tc>
        <w:tc>
          <w:tcPr>
            <w:tcW w:w="234" w:type="pct"/>
            <w:tcBorders>
              <w:top w:val="nil"/>
              <w:left w:val="nil"/>
              <w:bottom w:val="nil"/>
              <w:right w:val="nil"/>
            </w:tcBorders>
            <w:shd w:val="clear" w:color="auto" w:fill="auto"/>
            <w:noWrap/>
            <w:vAlign w:val="center"/>
            <w:hideMark/>
          </w:tcPr>
          <w:p w14:paraId="2F0BB5A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6F45593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0.0075</w:t>
            </w:r>
          </w:p>
        </w:tc>
        <w:tc>
          <w:tcPr>
            <w:tcW w:w="235" w:type="pct"/>
            <w:tcBorders>
              <w:top w:val="nil"/>
              <w:left w:val="nil"/>
              <w:bottom w:val="nil"/>
              <w:right w:val="nil"/>
            </w:tcBorders>
            <w:shd w:val="clear" w:color="auto" w:fill="auto"/>
            <w:noWrap/>
            <w:vAlign w:val="center"/>
            <w:hideMark/>
          </w:tcPr>
          <w:p w14:paraId="527D0CCA" w14:textId="0492410A"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-0.08</w:t>
            </w:r>
          </w:p>
        </w:tc>
        <w:tc>
          <w:tcPr>
            <w:tcW w:w="328" w:type="pct"/>
            <w:tcBorders>
              <w:top w:val="nil"/>
              <w:left w:val="nil"/>
              <w:bottom w:val="nil"/>
              <w:right w:val="nil"/>
            </w:tcBorders>
            <w:shd w:val="clear" w:color="auto" w:fill="auto"/>
            <w:noWrap/>
            <w:vAlign w:val="center"/>
            <w:hideMark/>
          </w:tcPr>
          <w:p w14:paraId="22609201" w14:textId="62B7C46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2.30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vAlign w:val="center"/>
            <w:hideMark/>
          </w:tcPr>
          <w:p w14:paraId="6DCDE410"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w:t>
            </w:r>
          </w:p>
        </w:tc>
        <w:tc>
          <w:tcPr>
            <w:tcW w:w="235" w:type="pct"/>
            <w:tcBorders>
              <w:top w:val="nil"/>
              <w:left w:val="nil"/>
              <w:bottom w:val="nil"/>
              <w:right w:val="nil"/>
            </w:tcBorders>
            <w:shd w:val="clear" w:color="auto" w:fill="auto"/>
            <w:noWrap/>
            <w:vAlign w:val="center"/>
            <w:hideMark/>
          </w:tcPr>
          <w:p w14:paraId="0EB3206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0.52</w:t>
            </w:r>
          </w:p>
        </w:tc>
        <w:tc>
          <w:tcPr>
            <w:tcW w:w="298" w:type="pct"/>
            <w:tcBorders>
              <w:top w:val="nil"/>
              <w:left w:val="nil"/>
              <w:bottom w:val="nil"/>
              <w:right w:val="nil"/>
            </w:tcBorders>
            <w:shd w:val="clear" w:color="auto" w:fill="auto"/>
            <w:noWrap/>
            <w:vAlign w:val="center"/>
            <w:hideMark/>
          </w:tcPr>
          <w:p w14:paraId="08EE696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6.29</w:t>
            </w:r>
          </w:p>
        </w:tc>
        <w:tc>
          <w:tcPr>
            <w:tcW w:w="361" w:type="pct"/>
            <w:tcBorders>
              <w:top w:val="nil"/>
              <w:left w:val="nil"/>
              <w:bottom w:val="nil"/>
              <w:right w:val="nil"/>
            </w:tcBorders>
            <w:shd w:val="clear" w:color="auto" w:fill="auto"/>
            <w:vAlign w:val="center"/>
            <w:hideMark/>
          </w:tcPr>
          <w:p w14:paraId="3D4F7747" w14:textId="0D1E218E"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C923666" w14:textId="77777777" w:rsidTr="00BB75F6">
        <w:trPr>
          <w:trHeight w:val="560"/>
        </w:trPr>
        <w:tc>
          <w:tcPr>
            <w:tcW w:w="232" w:type="pct"/>
            <w:tcBorders>
              <w:top w:val="nil"/>
              <w:left w:val="nil"/>
              <w:bottom w:val="nil"/>
              <w:right w:val="nil"/>
            </w:tcBorders>
            <w:shd w:val="clear" w:color="auto" w:fill="auto"/>
            <w:noWrap/>
            <w:vAlign w:val="center"/>
            <w:hideMark/>
          </w:tcPr>
          <w:p w14:paraId="07EADFF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304*</w:t>
            </w:r>
          </w:p>
        </w:tc>
        <w:tc>
          <w:tcPr>
            <w:tcW w:w="424" w:type="pct"/>
            <w:tcBorders>
              <w:top w:val="nil"/>
              <w:left w:val="nil"/>
              <w:bottom w:val="nil"/>
              <w:right w:val="nil"/>
            </w:tcBorders>
            <w:shd w:val="clear" w:color="auto" w:fill="auto"/>
            <w:noWrap/>
            <w:vAlign w:val="center"/>
            <w:hideMark/>
          </w:tcPr>
          <w:p w14:paraId="589F1013"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rs148753960</w:t>
            </w:r>
          </w:p>
        </w:tc>
        <w:tc>
          <w:tcPr>
            <w:tcW w:w="422" w:type="pct"/>
            <w:tcBorders>
              <w:top w:val="nil"/>
              <w:left w:val="nil"/>
              <w:bottom w:val="nil"/>
              <w:right w:val="nil"/>
            </w:tcBorders>
            <w:shd w:val="clear" w:color="auto" w:fill="auto"/>
            <w:noWrap/>
            <w:vAlign w:val="center"/>
            <w:hideMark/>
          </w:tcPr>
          <w:p w14:paraId="693880B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16:31047822</w:t>
            </w:r>
          </w:p>
        </w:tc>
        <w:tc>
          <w:tcPr>
            <w:tcW w:w="376" w:type="pct"/>
            <w:tcBorders>
              <w:top w:val="nil"/>
              <w:left w:val="nil"/>
              <w:bottom w:val="nil"/>
              <w:right w:val="nil"/>
            </w:tcBorders>
            <w:shd w:val="clear" w:color="auto" w:fill="auto"/>
            <w:vAlign w:val="center"/>
            <w:hideMark/>
          </w:tcPr>
          <w:p w14:paraId="37AEE830"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STX4</w:t>
            </w:r>
          </w:p>
        </w:tc>
        <w:tc>
          <w:tcPr>
            <w:tcW w:w="187" w:type="pct"/>
            <w:tcBorders>
              <w:top w:val="nil"/>
              <w:left w:val="nil"/>
              <w:bottom w:val="nil"/>
              <w:right w:val="nil"/>
            </w:tcBorders>
            <w:shd w:val="clear" w:color="auto" w:fill="auto"/>
            <w:noWrap/>
            <w:vAlign w:val="center"/>
            <w:hideMark/>
          </w:tcPr>
          <w:p w14:paraId="4C0E4F0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0.89</w:t>
            </w:r>
          </w:p>
        </w:tc>
        <w:tc>
          <w:tcPr>
            <w:tcW w:w="187" w:type="pct"/>
            <w:tcBorders>
              <w:top w:val="nil"/>
              <w:left w:val="nil"/>
              <w:bottom w:val="nil"/>
              <w:right w:val="nil"/>
            </w:tcBorders>
            <w:shd w:val="clear" w:color="auto" w:fill="auto"/>
            <w:noWrap/>
            <w:vAlign w:val="center"/>
            <w:hideMark/>
          </w:tcPr>
          <w:p w14:paraId="5BF9C3D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17DAC6D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3F0B786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3617E8A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0.0099</w:t>
            </w:r>
          </w:p>
        </w:tc>
        <w:tc>
          <w:tcPr>
            <w:tcW w:w="235" w:type="pct"/>
            <w:tcBorders>
              <w:top w:val="nil"/>
              <w:left w:val="nil"/>
              <w:bottom w:val="nil"/>
              <w:right w:val="nil"/>
            </w:tcBorders>
            <w:shd w:val="clear" w:color="auto" w:fill="auto"/>
            <w:noWrap/>
            <w:vAlign w:val="center"/>
            <w:hideMark/>
          </w:tcPr>
          <w:p w14:paraId="4E444C11" w14:textId="1CFEF86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7</w:t>
            </w:r>
          </w:p>
        </w:tc>
        <w:tc>
          <w:tcPr>
            <w:tcW w:w="328" w:type="pct"/>
            <w:tcBorders>
              <w:top w:val="nil"/>
              <w:left w:val="nil"/>
              <w:bottom w:val="nil"/>
              <w:right w:val="nil"/>
            </w:tcBorders>
            <w:shd w:val="clear" w:color="auto" w:fill="auto"/>
            <w:noWrap/>
            <w:vAlign w:val="center"/>
            <w:hideMark/>
          </w:tcPr>
          <w:p w14:paraId="2D271160" w14:textId="3EF64F0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1.80</w:t>
            </w:r>
            <w:r w:rsidR="007F2EE9">
              <w:rPr>
                <w:rFonts w:ascii="Arial Narrow" w:hAnsi="Arial Narrow" w:cs="Calibri"/>
                <w:sz w:val="20"/>
                <w:szCs w:val="20"/>
              </w:rPr>
              <w:t>x1</w:t>
            </w:r>
            <w:r w:rsidR="007F2EE9" w:rsidRPr="007F2EE9">
              <w:rPr>
                <w:rFonts w:ascii="Arial Narrow" w:hAnsi="Arial Narrow" w:cs="Calibri"/>
                <w:sz w:val="20"/>
                <w:szCs w:val="20"/>
              </w:rPr>
              <w:t>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noWrap/>
            <w:vAlign w:val="center"/>
            <w:hideMark/>
          </w:tcPr>
          <w:p w14:paraId="4ED26A9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rs7500719</w:t>
            </w:r>
          </w:p>
        </w:tc>
        <w:tc>
          <w:tcPr>
            <w:tcW w:w="235" w:type="pct"/>
            <w:tcBorders>
              <w:top w:val="nil"/>
              <w:left w:val="nil"/>
              <w:bottom w:val="nil"/>
              <w:right w:val="nil"/>
            </w:tcBorders>
            <w:shd w:val="clear" w:color="auto" w:fill="auto"/>
            <w:noWrap/>
            <w:vAlign w:val="center"/>
            <w:hideMark/>
          </w:tcPr>
          <w:p w14:paraId="7950E199" w14:textId="543C56E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0.42</w:t>
            </w:r>
          </w:p>
        </w:tc>
        <w:tc>
          <w:tcPr>
            <w:tcW w:w="298" w:type="pct"/>
            <w:tcBorders>
              <w:top w:val="nil"/>
              <w:left w:val="nil"/>
              <w:bottom w:val="nil"/>
              <w:right w:val="nil"/>
            </w:tcBorders>
            <w:shd w:val="clear" w:color="auto" w:fill="auto"/>
            <w:noWrap/>
            <w:vAlign w:val="center"/>
            <w:hideMark/>
          </w:tcPr>
          <w:p w14:paraId="2EEB9F3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12.21</w:t>
            </w:r>
          </w:p>
        </w:tc>
        <w:tc>
          <w:tcPr>
            <w:tcW w:w="361" w:type="pct"/>
            <w:tcBorders>
              <w:top w:val="nil"/>
              <w:left w:val="nil"/>
              <w:bottom w:val="nil"/>
              <w:right w:val="nil"/>
            </w:tcBorders>
            <w:shd w:val="clear" w:color="auto" w:fill="auto"/>
            <w:vAlign w:val="center"/>
            <w:hideMark/>
          </w:tcPr>
          <w:p w14:paraId="204906AF" w14:textId="3B249AA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E47EF73" w14:textId="77777777" w:rsidTr="00BB75F6">
        <w:trPr>
          <w:trHeight w:val="300"/>
        </w:trPr>
        <w:tc>
          <w:tcPr>
            <w:tcW w:w="232" w:type="pct"/>
            <w:tcBorders>
              <w:top w:val="nil"/>
              <w:left w:val="nil"/>
              <w:bottom w:val="nil"/>
              <w:right w:val="nil"/>
            </w:tcBorders>
            <w:shd w:val="clear" w:color="auto" w:fill="auto"/>
            <w:noWrap/>
            <w:vAlign w:val="center"/>
            <w:hideMark/>
          </w:tcPr>
          <w:p w14:paraId="003DC43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317</w:t>
            </w:r>
          </w:p>
        </w:tc>
        <w:tc>
          <w:tcPr>
            <w:tcW w:w="424" w:type="pct"/>
            <w:tcBorders>
              <w:top w:val="nil"/>
              <w:left w:val="nil"/>
              <w:bottom w:val="nil"/>
              <w:right w:val="nil"/>
            </w:tcBorders>
            <w:shd w:val="clear" w:color="auto" w:fill="auto"/>
            <w:noWrap/>
            <w:vAlign w:val="center"/>
            <w:hideMark/>
          </w:tcPr>
          <w:p w14:paraId="5C9C5D2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rs756906294</w:t>
            </w:r>
          </w:p>
        </w:tc>
        <w:tc>
          <w:tcPr>
            <w:tcW w:w="422" w:type="pct"/>
            <w:tcBorders>
              <w:top w:val="nil"/>
              <w:left w:val="nil"/>
              <w:bottom w:val="nil"/>
              <w:right w:val="nil"/>
            </w:tcBorders>
            <w:shd w:val="clear" w:color="auto" w:fill="auto"/>
            <w:noWrap/>
            <w:vAlign w:val="center"/>
            <w:hideMark/>
          </w:tcPr>
          <w:p w14:paraId="75AF44D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17:42323081</w:t>
            </w:r>
          </w:p>
        </w:tc>
        <w:tc>
          <w:tcPr>
            <w:tcW w:w="376" w:type="pct"/>
            <w:tcBorders>
              <w:top w:val="nil"/>
              <w:left w:val="nil"/>
              <w:bottom w:val="nil"/>
              <w:right w:val="nil"/>
            </w:tcBorders>
            <w:shd w:val="clear" w:color="auto" w:fill="auto"/>
            <w:vAlign w:val="center"/>
            <w:hideMark/>
          </w:tcPr>
          <w:p w14:paraId="5FF1BF61"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SLC4A1</w:t>
            </w:r>
          </w:p>
        </w:tc>
        <w:tc>
          <w:tcPr>
            <w:tcW w:w="187" w:type="pct"/>
            <w:tcBorders>
              <w:top w:val="nil"/>
              <w:left w:val="nil"/>
              <w:bottom w:val="nil"/>
              <w:right w:val="nil"/>
            </w:tcBorders>
            <w:shd w:val="clear" w:color="auto" w:fill="auto"/>
            <w:noWrap/>
            <w:vAlign w:val="center"/>
            <w:hideMark/>
          </w:tcPr>
          <w:p w14:paraId="5847D80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0.73</w:t>
            </w:r>
          </w:p>
        </w:tc>
        <w:tc>
          <w:tcPr>
            <w:tcW w:w="187" w:type="pct"/>
            <w:tcBorders>
              <w:top w:val="nil"/>
              <w:left w:val="nil"/>
              <w:bottom w:val="nil"/>
              <w:right w:val="nil"/>
            </w:tcBorders>
            <w:shd w:val="clear" w:color="auto" w:fill="auto"/>
            <w:noWrap/>
            <w:vAlign w:val="center"/>
            <w:hideMark/>
          </w:tcPr>
          <w:p w14:paraId="57389FE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325B1C5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downstream gene </w:t>
            </w:r>
          </w:p>
        </w:tc>
        <w:tc>
          <w:tcPr>
            <w:tcW w:w="234" w:type="pct"/>
            <w:tcBorders>
              <w:top w:val="nil"/>
              <w:left w:val="nil"/>
              <w:bottom w:val="nil"/>
              <w:right w:val="nil"/>
            </w:tcBorders>
            <w:shd w:val="clear" w:color="auto" w:fill="auto"/>
            <w:noWrap/>
            <w:vAlign w:val="center"/>
            <w:hideMark/>
          </w:tcPr>
          <w:p w14:paraId="6C5AEAA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76E8F9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0.0030</w:t>
            </w:r>
          </w:p>
        </w:tc>
        <w:tc>
          <w:tcPr>
            <w:tcW w:w="235" w:type="pct"/>
            <w:tcBorders>
              <w:top w:val="nil"/>
              <w:left w:val="nil"/>
              <w:bottom w:val="nil"/>
              <w:right w:val="nil"/>
            </w:tcBorders>
            <w:shd w:val="clear" w:color="auto" w:fill="auto"/>
            <w:noWrap/>
            <w:vAlign w:val="center"/>
            <w:hideMark/>
          </w:tcPr>
          <w:p w14:paraId="62BBBF24" w14:textId="3777F73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1</w:t>
            </w:r>
          </w:p>
        </w:tc>
        <w:tc>
          <w:tcPr>
            <w:tcW w:w="328" w:type="pct"/>
            <w:tcBorders>
              <w:top w:val="nil"/>
              <w:left w:val="nil"/>
              <w:bottom w:val="nil"/>
              <w:right w:val="nil"/>
            </w:tcBorders>
            <w:shd w:val="clear" w:color="auto" w:fill="auto"/>
            <w:noWrap/>
            <w:vAlign w:val="center"/>
            <w:hideMark/>
          </w:tcPr>
          <w:p w14:paraId="57A0A536" w14:textId="0A428E72"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8.30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48EF005A"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rs66838809</w:t>
            </w:r>
          </w:p>
        </w:tc>
        <w:tc>
          <w:tcPr>
            <w:tcW w:w="235" w:type="pct"/>
            <w:tcBorders>
              <w:top w:val="nil"/>
              <w:left w:val="nil"/>
              <w:bottom w:val="nil"/>
              <w:right w:val="nil"/>
            </w:tcBorders>
            <w:shd w:val="clear" w:color="auto" w:fill="auto"/>
            <w:noWrap/>
            <w:vAlign w:val="center"/>
            <w:hideMark/>
          </w:tcPr>
          <w:p w14:paraId="13ED6094" w14:textId="1E133D9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w:t>
            </w:r>
            <w:r w:rsidR="0057704D">
              <w:rPr>
                <w:rFonts w:ascii="Arial Narrow" w:hAnsi="Arial Narrow" w:cs="Calibri"/>
                <w:sz w:val="20"/>
                <w:szCs w:val="20"/>
              </w:rPr>
              <w:t>7</w:t>
            </w:r>
          </w:p>
        </w:tc>
        <w:tc>
          <w:tcPr>
            <w:tcW w:w="298" w:type="pct"/>
            <w:tcBorders>
              <w:top w:val="nil"/>
              <w:left w:val="nil"/>
              <w:bottom w:val="nil"/>
              <w:right w:val="nil"/>
            </w:tcBorders>
            <w:shd w:val="clear" w:color="auto" w:fill="auto"/>
            <w:noWrap/>
            <w:vAlign w:val="center"/>
            <w:hideMark/>
          </w:tcPr>
          <w:p w14:paraId="149EC61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18.94</w:t>
            </w:r>
          </w:p>
        </w:tc>
        <w:tc>
          <w:tcPr>
            <w:tcW w:w="361" w:type="pct"/>
            <w:tcBorders>
              <w:top w:val="nil"/>
              <w:left w:val="nil"/>
              <w:bottom w:val="nil"/>
              <w:right w:val="nil"/>
            </w:tcBorders>
            <w:shd w:val="clear" w:color="auto" w:fill="auto"/>
            <w:vAlign w:val="center"/>
            <w:hideMark/>
          </w:tcPr>
          <w:p w14:paraId="2A2310CA" w14:textId="710C39CF"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p>
        </w:tc>
      </w:tr>
      <w:tr w:rsidR="000B43D2" w:rsidRPr="00DC609A" w14:paraId="2A8FE5F4" w14:textId="77777777" w:rsidTr="00BB75F6">
        <w:trPr>
          <w:trHeight w:val="560"/>
        </w:trPr>
        <w:tc>
          <w:tcPr>
            <w:tcW w:w="232" w:type="pct"/>
            <w:tcBorders>
              <w:top w:val="nil"/>
              <w:left w:val="nil"/>
              <w:bottom w:val="nil"/>
              <w:right w:val="nil"/>
            </w:tcBorders>
            <w:shd w:val="clear" w:color="auto" w:fill="auto"/>
            <w:noWrap/>
            <w:vAlign w:val="center"/>
            <w:hideMark/>
          </w:tcPr>
          <w:p w14:paraId="48B9CEFE"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322</w:t>
            </w:r>
          </w:p>
        </w:tc>
        <w:tc>
          <w:tcPr>
            <w:tcW w:w="424" w:type="pct"/>
            <w:tcBorders>
              <w:top w:val="nil"/>
              <w:left w:val="nil"/>
              <w:bottom w:val="nil"/>
              <w:right w:val="nil"/>
            </w:tcBorders>
            <w:shd w:val="clear" w:color="auto" w:fill="auto"/>
            <w:noWrap/>
            <w:vAlign w:val="center"/>
            <w:hideMark/>
          </w:tcPr>
          <w:p w14:paraId="1B46B34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rs16946721</w:t>
            </w:r>
          </w:p>
        </w:tc>
        <w:tc>
          <w:tcPr>
            <w:tcW w:w="422" w:type="pct"/>
            <w:tcBorders>
              <w:top w:val="nil"/>
              <w:left w:val="nil"/>
              <w:bottom w:val="nil"/>
              <w:right w:val="nil"/>
            </w:tcBorders>
            <w:shd w:val="clear" w:color="auto" w:fill="auto"/>
            <w:noWrap/>
            <w:vAlign w:val="center"/>
            <w:hideMark/>
          </w:tcPr>
          <w:p w14:paraId="0259605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17:61106371</w:t>
            </w:r>
          </w:p>
        </w:tc>
        <w:tc>
          <w:tcPr>
            <w:tcW w:w="376" w:type="pct"/>
            <w:tcBorders>
              <w:top w:val="nil"/>
              <w:left w:val="nil"/>
              <w:bottom w:val="nil"/>
              <w:right w:val="nil"/>
            </w:tcBorders>
            <w:shd w:val="clear" w:color="auto" w:fill="auto"/>
            <w:vAlign w:val="center"/>
            <w:hideMark/>
          </w:tcPr>
          <w:p w14:paraId="39D1115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TANC2</w:t>
            </w:r>
          </w:p>
        </w:tc>
        <w:tc>
          <w:tcPr>
            <w:tcW w:w="187" w:type="pct"/>
            <w:tcBorders>
              <w:top w:val="nil"/>
              <w:left w:val="nil"/>
              <w:bottom w:val="nil"/>
              <w:right w:val="nil"/>
            </w:tcBorders>
            <w:shd w:val="clear" w:color="auto" w:fill="auto"/>
            <w:noWrap/>
            <w:vAlign w:val="center"/>
            <w:hideMark/>
          </w:tcPr>
          <w:p w14:paraId="2493117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39130C4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2ACAE32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intron</w:t>
            </w:r>
          </w:p>
        </w:tc>
        <w:tc>
          <w:tcPr>
            <w:tcW w:w="234" w:type="pct"/>
            <w:tcBorders>
              <w:top w:val="nil"/>
              <w:left w:val="nil"/>
              <w:bottom w:val="nil"/>
              <w:right w:val="nil"/>
            </w:tcBorders>
            <w:shd w:val="clear" w:color="auto" w:fill="auto"/>
            <w:noWrap/>
            <w:vAlign w:val="center"/>
            <w:hideMark/>
          </w:tcPr>
          <w:p w14:paraId="4478FD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0928F2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0.0100</w:t>
            </w:r>
          </w:p>
        </w:tc>
        <w:tc>
          <w:tcPr>
            <w:tcW w:w="235" w:type="pct"/>
            <w:tcBorders>
              <w:top w:val="nil"/>
              <w:left w:val="nil"/>
              <w:bottom w:val="nil"/>
              <w:right w:val="nil"/>
            </w:tcBorders>
            <w:shd w:val="clear" w:color="auto" w:fill="auto"/>
            <w:noWrap/>
            <w:vAlign w:val="center"/>
            <w:hideMark/>
          </w:tcPr>
          <w:p w14:paraId="418BD584" w14:textId="632FC238"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-0.07</w:t>
            </w:r>
          </w:p>
        </w:tc>
        <w:tc>
          <w:tcPr>
            <w:tcW w:w="328" w:type="pct"/>
            <w:tcBorders>
              <w:top w:val="nil"/>
              <w:left w:val="nil"/>
              <w:bottom w:val="nil"/>
              <w:right w:val="nil"/>
            </w:tcBorders>
            <w:shd w:val="clear" w:color="auto" w:fill="auto"/>
            <w:noWrap/>
            <w:vAlign w:val="center"/>
            <w:hideMark/>
          </w:tcPr>
          <w:p w14:paraId="2C8B01E5" w14:textId="3A3AC6C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1.40</w:t>
            </w:r>
            <w:r w:rsidR="007F2EE9">
              <w:rPr>
                <w:rFonts w:ascii="Arial Narrow" w:hAnsi="Arial Narrow" w:cs="Calibri"/>
                <w:sz w:val="20"/>
                <w:szCs w:val="20"/>
              </w:rPr>
              <w:t>x10</w:t>
            </w:r>
            <w:r w:rsidRPr="00217D10">
              <w:rPr>
                <w:rFonts w:ascii="Arial Narrow" w:hAnsi="Arial Narrow" w:cs="Calibri"/>
                <w:sz w:val="20"/>
                <w:szCs w:val="20"/>
                <w:vertAlign w:val="superscript"/>
              </w:rPr>
              <w:t>-11</w:t>
            </w:r>
          </w:p>
        </w:tc>
        <w:tc>
          <w:tcPr>
            <w:tcW w:w="731" w:type="pct"/>
            <w:tcBorders>
              <w:top w:val="nil"/>
              <w:left w:val="nil"/>
              <w:bottom w:val="nil"/>
              <w:right w:val="nil"/>
            </w:tcBorders>
            <w:shd w:val="clear" w:color="auto" w:fill="auto"/>
            <w:noWrap/>
            <w:vAlign w:val="center"/>
            <w:hideMark/>
          </w:tcPr>
          <w:p w14:paraId="6BD478F8" w14:textId="30E804C9"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rs1867624,</w:t>
            </w:r>
            <w:r w:rsidR="002F4E65">
              <w:rPr>
                <w:rFonts w:ascii="Arial Narrow" w:hAnsi="Arial Narrow" w:cs="Calibri"/>
                <w:sz w:val="20"/>
                <w:szCs w:val="20"/>
              </w:rPr>
              <w:t xml:space="preserve"> </w:t>
            </w:r>
            <w:r w:rsidRPr="00DC609A">
              <w:rPr>
                <w:rFonts w:ascii="Arial Narrow" w:hAnsi="Arial Narrow" w:cs="Calibri"/>
                <w:sz w:val="20"/>
                <w:szCs w:val="20"/>
              </w:rPr>
              <w:t>rs4291</w:t>
            </w:r>
          </w:p>
        </w:tc>
        <w:tc>
          <w:tcPr>
            <w:tcW w:w="235" w:type="pct"/>
            <w:tcBorders>
              <w:top w:val="nil"/>
              <w:left w:val="nil"/>
              <w:bottom w:val="nil"/>
              <w:right w:val="nil"/>
            </w:tcBorders>
            <w:shd w:val="clear" w:color="auto" w:fill="auto"/>
            <w:noWrap/>
            <w:vAlign w:val="center"/>
            <w:hideMark/>
          </w:tcPr>
          <w:p w14:paraId="5131A69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0.51</w:t>
            </w:r>
          </w:p>
        </w:tc>
        <w:tc>
          <w:tcPr>
            <w:tcW w:w="298" w:type="pct"/>
            <w:tcBorders>
              <w:top w:val="nil"/>
              <w:left w:val="nil"/>
              <w:bottom w:val="nil"/>
              <w:right w:val="nil"/>
            </w:tcBorders>
            <w:shd w:val="clear" w:color="auto" w:fill="auto"/>
            <w:noWrap/>
            <w:vAlign w:val="center"/>
            <w:hideMark/>
          </w:tcPr>
          <w:p w14:paraId="78D01F3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20.91</w:t>
            </w:r>
          </w:p>
        </w:tc>
        <w:tc>
          <w:tcPr>
            <w:tcW w:w="361" w:type="pct"/>
            <w:tcBorders>
              <w:top w:val="nil"/>
              <w:left w:val="nil"/>
              <w:bottom w:val="nil"/>
              <w:right w:val="nil"/>
            </w:tcBorders>
            <w:shd w:val="clear" w:color="auto" w:fill="auto"/>
            <w:vAlign w:val="center"/>
            <w:hideMark/>
          </w:tcPr>
          <w:p w14:paraId="634A0ADF" w14:textId="5B6B51F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07FE11DD" w14:textId="77777777" w:rsidTr="00BB75F6">
        <w:trPr>
          <w:trHeight w:val="840"/>
        </w:trPr>
        <w:tc>
          <w:tcPr>
            <w:tcW w:w="232" w:type="pct"/>
            <w:tcBorders>
              <w:top w:val="nil"/>
              <w:left w:val="nil"/>
              <w:bottom w:val="nil"/>
              <w:right w:val="nil"/>
            </w:tcBorders>
            <w:shd w:val="clear" w:color="auto" w:fill="auto"/>
            <w:noWrap/>
            <w:vAlign w:val="center"/>
            <w:hideMark/>
          </w:tcPr>
          <w:p w14:paraId="6D758C6B"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333</w:t>
            </w:r>
          </w:p>
        </w:tc>
        <w:tc>
          <w:tcPr>
            <w:tcW w:w="424" w:type="pct"/>
            <w:tcBorders>
              <w:top w:val="nil"/>
              <w:left w:val="nil"/>
              <w:bottom w:val="nil"/>
              <w:right w:val="nil"/>
            </w:tcBorders>
            <w:shd w:val="clear" w:color="auto" w:fill="auto"/>
            <w:noWrap/>
            <w:vAlign w:val="center"/>
            <w:hideMark/>
          </w:tcPr>
          <w:p w14:paraId="5198C959" w14:textId="77777777" w:rsidR="00C15B8D" w:rsidRPr="00DC609A" w:rsidRDefault="00C15B8D" w:rsidP="00A62E45">
            <w:pPr>
              <w:rPr>
                <w:rFonts w:ascii="Arial Narrow" w:hAnsi="Arial Narrow" w:cs="Calibri"/>
                <w:sz w:val="20"/>
                <w:szCs w:val="20"/>
              </w:rPr>
            </w:pPr>
            <w:r w:rsidRPr="00DC609A">
              <w:rPr>
                <w:rFonts w:ascii="Arial Narrow" w:hAnsi="Arial Narrow" w:cs="Calibri"/>
                <w:sz w:val="20"/>
                <w:szCs w:val="20"/>
              </w:rPr>
              <w:t>rs55670943</w:t>
            </w:r>
          </w:p>
        </w:tc>
        <w:tc>
          <w:tcPr>
            <w:tcW w:w="422" w:type="pct"/>
            <w:tcBorders>
              <w:top w:val="nil"/>
              <w:left w:val="nil"/>
              <w:bottom w:val="nil"/>
              <w:right w:val="nil"/>
            </w:tcBorders>
            <w:shd w:val="clear" w:color="auto" w:fill="auto"/>
            <w:noWrap/>
            <w:vAlign w:val="center"/>
            <w:hideMark/>
          </w:tcPr>
          <w:p w14:paraId="6D714B7F"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19:11441374</w:t>
            </w:r>
          </w:p>
        </w:tc>
        <w:tc>
          <w:tcPr>
            <w:tcW w:w="376" w:type="pct"/>
            <w:tcBorders>
              <w:top w:val="nil"/>
              <w:left w:val="nil"/>
              <w:bottom w:val="nil"/>
              <w:right w:val="nil"/>
            </w:tcBorders>
            <w:shd w:val="clear" w:color="auto" w:fill="auto"/>
            <w:vAlign w:val="center"/>
            <w:hideMark/>
          </w:tcPr>
          <w:p w14:paraId="2E6A441E" w14:textId="77777777" w:rsidR="00C15B8D" w:rsidRPr="00C9045F" w:rsidRDefault="00C15B8D" w:rsidP="00BB75F6">
            <w:pPr>
              <w:jc w:val="center"/>
              <w:rPr>
                <w:rFonts w:ascii="Arial Narrow" w:hAnsi="Arial Narrow" w:cs="Calibri"/>
                <w:i/>
                <w:iCs/>
                <w:sz w:val="20"/>
                <w:szCs w:val="20"/>
              </w:rPr>
            </w:pPr>
            <w:r w:rsidRPr="00C9045F">
              <w:rPr>
                <w:rFonts w:ascii="Arial Narrow" w:hAnsi="Arial Narrow" w:cs="Calibri"/>
                <w:i/>
                <w:iCs/>
                <w:sz w:val="20"/>
                <w:szCs w:val="20"/>
              </w:rPr>
              <w:t>RAB3D</w:t>
            </w:r>
          </w:p>
        </w:tc>
        <w:tc>
          <w:tcPr>
            <w:tcW w:w="187" w:type="pct"/>
            <w:tcBorders>
              <w:top w:val="nil"/>
              <w:left w:val="nil"/>
              <w:bottom w:val="nil"/>
              <w:right w:val="nil"/>
            </w:tcBorders>
            <w:shd w:val="clear" w:color="auto" w:fill="auto"/>
            <w:noWrap/>
            <w:vAlign w:val="center"/>
            <w:hideMark/>
          </w:tcPr>
          <w:p w14:paraId="3DC40BD7"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0.87</w:t>
            </w:r>
          </w:p>
        </w:tc>
        <w:tc>
          <w:tcPr>
            <w:tcW w:w="187" w:type="pct"/>
            <w:tcBorders>
              <w:top w:val="nil"/>
              <w:left w:val="nil"/>
              <w:bottom w:val="nil"/>
              <w:right w:val="nil"/>
            </w:tcBorders>
            <w:shd w:val="clear" w:color="auto" w:fill="auto"/>
            <w:noWrap/>
            <w:vAlign w:val="center"/>
            <w:hideMark/>
          </w:tcPr>
          <w:p w14:paraId="250701E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18E01F95"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692860DB"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4D18A792"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0.0085</w:t>
            </w:r>
          </w:p>
        </w:tc>
        <w:tc>
          <w:tcPr>
            <w:tcW w:w="235" w:type="pct"/>
            <w:tcBorders>
              <w:top w:val="nil"/>
              <w:left w:val="nil"/>
              <w:bottom w:val="nil"/>
              <w:right w:val="nil"/>
            </w:tcBorders>
            <w:shd w:val="clear" w:color="auto" w:fill="auto"/>
            <w:noWrap/>
            <w:vAlign w:val="center"/>
            <w:hideMark/>
          </w:tcPr>
          <w:p w14:paraId="45E1691A" w14:textId="297F1A30"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nil"/>
              <w:left w:val="nil"/>
              <w:bottom w:val="nil"/>
              <w:right w:val="nil"/>
            </w:tcBorders>
            <w:shd w:val="clear" w:color="auto" w:fill="auto"/>
            <w:noWrap/>
            <w:vAlign w:val="center"/>
            <w:hideMark/>
          </w:tcPr>
          <w:p w14:paraId="7389D4D9" w14:textId="7BE93B86"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2.10</w:t>
            </w:r>
            <w:r w:rsidR="007F2EE9">
              <w:rPr>
                <w:rFonts w:ascii="Arial Narrow" w:hAnsi="Arial Narrow" w:cs="Calibri"/>
                <w:sz w:val="20"/>
                <w:szCs w:val="20"/>
              </w:rPr>
              <w:t>x10</w:t>
            </w:r>
            <w:r w:rsidRPr="00217D10">
              <w:rPr>
                <w:rFonts w:ascii="Arial Narrow" w:hAnsi="Arial Narrow" w:cs="Calibri"/>
                <w:sz w:val="20"/>
                <w:szCs w:val="20"/>
                <w:vertAlign w:val="superscript"/>
              </w:rPr>
              <w:t>-17</w:t>
            </w:r>
          </w:p>
        </w:tc>
        <w:tc>
          <w:tcPr>
            <w:tcW w:w="731" w:type="pct"/>
            <w:tcBorders>
              <w:top w:val="nil"/>
              <w:left w:val="nil"/>
              <w:bottom w:val="nil"/>
              <w:right w:val="nil"/>
            </w:tcBorders>
            <w:shd w:val="clear" w:color="auto" w:fill="auto"/>
            <w:vAlign w:val="center"/>
            <w:hideMark/>
          </w:tcPr>
          <w:p w14:paraId="09B770D6" w14:textId="25E8D218" w:rsidR="00C15B8D" w:rsidRPr="00DC609A" w:rsidRDefault="00C15B8D" w:rsidP="00C15B8D">
            <w:pPr>
              <w:rPr>
                <w:rFonts w:ascii="Arial Narrow" w:hAnsi="Arial Narrow" w:cs="Calibri"/>
                <w:sz w:val="20"/>
                <w:szCs w:val="20"/>
              </w:rPr>
            </w:pPr>
            <w:r w:rsidRPr="00DC609A">
              <w:rPr>
                <w:rFonts w:ascii="Arial Narrow" w:hAnsi="Arial Narrow" w:cs="Calibri"/>
                <w:sz w:val="20"/>
                <w:szCs w:val="20"/>
              </w:rPr>
              <w:t>rs12976810,</w:t>
            </w:r>
            <w:r w:rsidR="002F4E65">
              <w:rPr>
                <w:rFonts w:ascii="Arial Narrow" w:hAnsi="Arial Narrow" w:cs="Calibri"/>
                <w:sz w:val="20"/>
                <w:szCs w:val="20"/>
              </w:rPr>
              <w:t xml:space="preserve"> </w:t>
            </w:r>
            <w:r w:rsidRPr="00DC609A">
              <w:rPr>
                <w:rFonts w:ascii="Arial Narrow" w:hAnsi="Arial Narrow" w:cs="Calibri"/>
                <w:sz w:val="20"/>
                <w:szCs w:val="20"/>
              </w:rPr>
              <w:t>rs4804157,</w:t>
            </w:r>
            <w:r w:rsidR="002F4E65">
              <w:rPr>
                <w:rFonts w:ascii="Arial Narrow" w:hAnsi="Arial Narrow" w:cs="Calibri"/>
                <w:sz w:val="20"/>
                <w:szCs w:val="20"/>
              </w:rPr>
              <w:t xml:space="preserve"> </w:t>
            </w:r>
            <w:r w:rsidRPr="00DC609A">
              <w:rPr>
                <w:rFonts w:ascii="Arial Narrow" w:hAnsi="Arial Narrow" w:cs="Calibri"/>
                <w:sz w:val="20"/>
                <w:szCs w:val="20"/>
              </w:rPr>
              <w:t>rs160838,</w:t>
            </w:r>
            <w:r w:rsidR="002F4E65">
              <w:rPr>
                <w:rFonts w:ascii="Arial Narrow" w:hAnsi="Arial Narrow" w:cs="Calibri"/>
                <w:sz w:val="20"/>
                <w:szCs w:val="20"/>
              </w:rPr>
              <w:t xml:space="preserve"> </w:t>
            </w:r>
            <w:r w:rsidRPr="00DC609A">
              <w:rPr>
                <w:rFonts w:ascii="Arial Narrow" w:hAnsi="Arial Narrow" w:cs="Calibri"/>
                <w:sz w:val="20"/>
                <w:szCs w:val="20"/>
              </w:rPr>
              <w:t>rs167479</w:t>
            </w:r>
          </w:p>
        </w:tc>
        <w:tc>
          <w:tcPr>
            <w:tcW w:w="235" w:type="pct"/>
            <w:tcBorders>
              <w:top w:val="nil"/>
              <w:left w:val="nil"/>
              <w:bottom w:val="nil"/>
              <w:right w:val="nil"/>
            </w:tcBorders>
            <w:shd w:val="clear" w:color="auto" w:fill="auto"/>
            <w:noWrap/>
            <w:vAlign w:val="center"/>
            <w:hideMark/>
          </w:tcPr>
          <w:p w14:paraId="5D7079B6"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0.78</w:t>
            </w:r>
          </w:p>
        </w:tc>
        <w:tc>
          <w:tcPr>
            <w:tcW w:w="298" w:type="pct"/>
            <w:tcBorders>
              <w:top w:val="nil"/>
              <w:left w:val="nil"/>
              <w:bottom w:val="nil"/>
              <w:right w:val="nil"/>
            </w:tcBorders>
            <w:shd w:val="clear" w:color="auto" w:fill="auto"/>
            <w:noWrap/>
            <w:vAlign w:val="center"/>
            <w:hideMark/>
          </w:tcPr>
          <w:p w14:paraId="3EFA2F42"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85.45</w:t>
            </w:r>
          </w:p>
        </w:tc>
        <w:tc>
          <w:tcPr>
            <w:tcW w:w="361" w:type="pct"/>
            <w:tcBorders>
              <w:top w:val="nil"/>
              <w:left w:val="nil"/>
              <w:bottom w:val="nil"/>
              <w:right w:val="nil"/>
            </w:tcBorders>
            <w:shd w:val="clear" w:color="auto" w:fill="auto"/>
            <w:hideMark/>
          </w:tcPr>
          <w:p w14:paraId="1EF3BF49" w14:textId="326AD08F" w:rsidR="00C15B8D" w:rsidRPr="00217902" w:rsidRDefault="00C15B8D" w:rsidP="00392059">
            <w:pPr>
              <w:rPr>
                <w:rFonts w:ascii="Arial Narrow" w:hAnsi="Arial Narrow" w:cs="Calibri"/>
                <w:vertAlign w:val="superscript"/>
              </w:rPr>
            </w:pPr>
            <w:r w:rsidRPr="00217902">
              <w:rPr>
                <w:rFonts w:ascii="Arial Narrow" w:hAnsi="Arial Narrow"/>
                <w:vertAlign w:val="superscript"/>
              </w:rPr>
              <w:fldChar w:fldCharType="begin">
                <w:fldData xml:space="preserve">TWVkaWNpbmUsIE1hc3NhY2h1c2V0dHMgR2VuZXJhbCBIb3NwaXRhbC4mI3hEO0RpdmlzaW9uIG9m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=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PEVuZE5vdGU+PENpdGU+PEF1dGhvcj5TdXJlbmRyYW48L0F1dGhvcj48WWVhcj4yMDE2PC9ZZWFy
PjxSZWNOdW0+NjwvUmVjTnVtPjxEaXNwbGF5VGV4dD48c3R5bGUgZmFjZT0ic3VwZXJzY3JpcHQi
PjEzLTE1PC9zdHlsZT48L0Rpc3BsYXlUZXh0PjxyZWNvcmQ+PHJlYy1udW1iZXI+NjwvcmVjLW51
bWJlcj48Zm9yZWlnbi1rZXlzPjxrZXkgYXBwPSJFTiIgZGItaWQ9InR2NXdleHZlanhwYXJiZTVl
cnZwZmV6OGVhcGU5d3JhYXRhdyIgdGltZXN0YW1wPSIxNTMzMjA2NTYxIj42PC9rZXk+PC9mb3Jl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bmljLXJlc291cmNlLW51bT48L3JlY29yZD48L0NpdGU+PENpdGU+PEF1dGhvcj5MaXU8L0F1dGhv
cj48WWVhcj4yMDE2PC9ZZWFyPjxSZWNOdW0+MTwvUmVjTnVtPjxyZWNvcmQ+PHJlYy1udW1iZXI+
MTwvcmVjLW51bWJlcj48Zm9yZWlnbi1rZXlzPjxrZXkgYXBwPSJFTiIgZGItaWQ9InR2NXdleHZl
anhwYXJiZTVlcnZwZmV6OGVhcGU5d3JhYXRhdyIgdGltZXN0YW1wPSIxNTMzMjA2Mzk1Ij4xPC9r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215A4F">
              <w:rPr>
                <w:rFonts w:ascii="Arial Narrow" w:hAnsi="Arial Narrow"/>
                <w:vertAlign w:val="superscript"/>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PC9lbGVjdHJvbmljLXJlc291cmNlLW51bT48L3JlY29yZD48L0NpdGU+PENpdGU+PEF1dGhvcj5F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==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215A4F">
              <w:rPr>
                <w:rFonts w:ascii="Arial Narrow" w:hAnsi="Arial Narrow"/>
                <w:vertAlign w:val="superscript"/>
              </w:rPr>
              <w:fldChar w:fldCharType="begin">
                <w:fldData xml:space="preserve">TWVkaWNpbmUsIE1hc3NhY2h1c2V0dHMgR2VuZXJhbCBIb3NwaXRhbC4mI3hEO0RpdmlzaW9uIG9m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=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13-15</w:t>
            </w:r>
            <w:r w:rsidRPr="00217902">
              <w:rPr>
                <w:rFonts w:ascii="Arial Narrow" w:hAnsi="Arial Narrow"/>
                <w:vertAlign w:val="superscript"/>
              </w:rPr>
              <w:fldChar w:fldCharType="end"/>
            </w:r>
          </w:p>
        </w:tc>
      </w:tr>
      <w:tr w:rsidR="000B43D2" w:rsidRPr="00DC609A" w14:paraId="520E3CC8" w14:textId="77777777" w:rsidTr="00BB75F6">
        <w:trPr>
          <w:trHeight w:val="300"/>
        </w:trPr>
        <w:tc>
          <w:tcPr>
            <w:tcW w:w="232" w:type="pct"/>
            <w:tcBorders>
              <w:top w:val="nil"/>
              <w:left w:val="nil"/>
              <w:bottom w:val="nil"/>
              <w:right w:val="nil"/>
            </w:tcBorders>
            <w:shd w:val="clear" w:color="auto" w:fill="auto"/>
            <w:noWrap/>
            <w:vAlign w:val="center"/>
            <w:hideMark/>
          </w:tcPr>
          <w:p w14:paraId="3900038F"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346*</w:t>
            </w:r>
          </w:p>
        </w:tc>
        <w:tc>
          <w:tcPr>
            <w:tcW w:w="424" w:type="pct"/>
            <w:tcBorders>
              <w:top w:val="nil"/>
              <w:left w:val="nil"/>
              <w:bottom w:val="nil"/>
              <w:right w:val="nil"/>
            </w:tcBorders>
            <w:shd w:val="clear" w:color="auto" w:fill="auto"/>
            <w:noWrap/>
            <w:vAlign w:val="center"/>
            <w:hideMark/>
          </w:tcPr>
          <w:p w14:paraId="5095483C" w14:textId="77777777" w:rsidR="00C15B8D" w:rsidRPr="00DC609A" w:rsidRDefault="00C15B8D" w:rsidP="00A62E45">
            <w:pPr>
              <w:rPr>
                <w:rFonts w:ascii="Arial Narrow" w:hAnsi="Arial Narrow" w:cs="Calibri"/>
                <w:sz w:val="20"/>
                <w:szCs w:val="20"/>
              </w:rPr>
            </w:pPr>
            <w:r w:rsidRPr="00DC609A">
              <w:rPr>
                <w:rFonts w:ascii="Arial Narrow" w:hAnsi="Arial Narrow" w:cs="Calibri"/>
                <w:sz w:val="20"/>
                <w:szCs w:val="20"/>
              </w:rPr>
              <w:t>rs149972827</w:t>
            </w:r>
          </w:p>
        </w:tc>
        <w:tc>
          <w:tcPr>
            <w:tcW w:w="422" w:type="pct"/>
            <w:tcBorders>
              <w:top w:val="nil"/>
              <w:left w:val="nil"/>
              <w:bottom w:val="nil"/>
              <w:right w:val="nil"/>
            </w:tcBorders>
            <w:shd w:val="clear" w:color="auto" w:fill="auto"/>
            <w:noWrap/>
            <w:vAlign w:val="center"/>
            <w:hideMark/>
          </w:tcPr>
          <w:p w14:paraId="0A0103FC"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20:30413439</w:t>
            </w:r>
          </w:p>
        </w:tc>
        <w:tc>
          <w:tcPr>
            <w:tcW w:w="376" w:type="pct"/>
            <w:tcBorders>
              <w:top w:val="nil"/>
              <w:left w:val="nil"/>
              <w:bottom w:val="nil"/>
              <w:right w:val="nil"/>
            </w:tcBorders>
            <w:shd w:val="clear" w:color="auto" w:fill="auto"/>
            <w:vAlign w:val="center"/>
            <w:hideMark/>
          </w:tcPr>
          <w:p w14:paraId="64029A62" w14:textId="77777777" w:rsidR="00C15B8D" w:rsidRPr="00C9045F" w:rsidRDefault="00C15B8D" w:rsidP="00BB75F6">
            <w:pPr>
              <w:jc w:val="center"/>
              <w:rPr>
                <w:rFonts w:ascii="Arial Narrow" w:hAnsi="Arial Narrow" w:cs="Calibri"/>
                <w:i/>
                <w:iCs/>
                <w:sz w:val="20"/>
                <w:szCs w:val="20"/>
              </w:rPr>
            </w:pPr>
            <w:r w:rsidRPr="00C9045F">
              <w:rPr>
                <w:rFonts w:ascii="Arial Narrow" w:hAnsi="Arial Narrow" w:cs="Calibri"/>
                <w:i/>
                <w:iCs/>
                <w:sz w:val="20"/>
                <w:szCs w:val="20"/>
              </w:rPr>
              <w:t>MYLK2</w:t>
            </w:r>
          </w:p>
        </w:tc>
        <w:tc>
          <w:tcPr>
            <w:tcW w:w="187" w:type="pct"/>
            <w:tcBorders>
              <w:top w:val="nil"/>
              <w:left w:val="nil"/>
              <w:bottom w:val="nil"/>
              <w:right w:val="nil"/>
            </w:tcBorders>
            <w:shd w:val="clear" w:color="auto" w:fill="auto"/>
            <w:noWrap/>
            <w:vAlign w:val="center"/>
            <w:hideMark/>
          </w:tcPr>
          <w:p w14:paraId="52E9988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0.98</w:t>
            </w:r>
          </w:p>
        </w:tc>
        <w:tc>
          <w:tcPr>
            <w:tcW w:w="187" w:type="pct"/>
            <w:tcBorders>
              <w:top w:val="nil"/>
              <w:left w:val="nil"/>
              <w:bottom w:val="nil"/>
              <w:right w:val="nil"/>
            </w:tcBorders>
            <w:shd w:val="clear" w:color="auto" w:fill="auto"/>
            <w:noWrap/>
            <w:vAlign w:val="center"/>
            <w:hideMark/>
          </w:tcPr>
          <w:p w14:paraId="668CBD8B"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4050632D"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66F97B7A"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0C02F820"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0.0036</w:t>
            </w:r>
          </w:p>
        </w:tc>
        <w:tc>
          <w:tcPr>
            <w:tcW w:w="235" w:type="pct"/>
            <w:tcBorders>
              <w:top w:val="nil"/>
              <w:left w:val="nil"/>
              <w:bottom w:val="nil"/>
              <w:right w:val="nil"/>
            </w:tcBorders>
            <w:shd w:val="clear" w:color="auto" w:fill="auto"/>
            <w:noWrap/>
            <w:vAlign w:val="center"/>
            <w:hideMark/>
          </w:tcPr>
          <w:p w14:paraId="68F5A051" w14:textId="55D846BB"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nil"/>
              <w:left w:val="nil"/>
              <w:bottom w:val="nil"/>
              <w:right w:val="nil"/>
            </w:tcBorders>
            <w:shd w:val="clear" w:color="auto" w:fill="auto"/>
            <w:noWrap/>
            <w:vAlign w:val="center"/>
            <w:hideMark/>
          </w:tcPr>
          <w:p w14:paraId="32142236" w14:textId="1F959B22"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6.20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vAlign w:val="center"/>
            <w:hideMark/>
          </w:tcPr>
          <w:p w14:paraId="497142D7" w14:textId="77777777" w:rsidR="00C15B8D" w:rsidRPr="00DC609A" w:rsidRDefault="00C15B8D" w:rsidP="00C15B8D">
            <w:pPr>
              <w:rPr>
                <w:rFonts w:ascii="Arial Narrow" w:hAnsi="Arial Narrow" w:cs="Calibri"/>
                <w:sz w:val="20"/>
                <w:szCs w:val="20"/>
              </w:rPr>
            </w:pPr>
            <w:r w:rsidRPr="00DC609A">
              <w:rPr>
                <w:rFonts w:ascii="Arial Narrow" w:hAnsi="Arial Narrow" w:cs="Calibri"/>
                <w:sz w:val="20"/>
                <w:szCs w:val="20"/>
              </w:rPr>
              <w:t>-</w:t>
            </w:r>
          </w:p>
        </w:tc>
        <w:tc>
          <w:tcPr>
            <w:tcW w:w="235" w:type="pct"/>
            <w:tcBorders>
              <w:top w:val="nil"/>
              <w:left w:val="nil"/>
              <w:bottom w:val="nil"/>
              <w:right w:val="nil"/>
            </w:tcBorders>
            <w:shd w:val="clear" w:color="auto" w:fill="auto"/>
            <w:noWrap/>
            <w:vAlign w:val="center"/>
            <w:hideMark/>
          </w:tcPr>
          <w:p w14:paraId="191E080D"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0.85</w:t>
            </w:r>
          </w:p>
        </w:tc>
        <w:tc>
          <w:tcPr>
            <w:tcW w:w="298" w:type="pct"/>
            <w:tcBorders>
              <w:top w:val="nil"/>
              <w:left w:val="nil"/>
              <w:bottom w:val="nil"/>
              <w:right w:val="nil"/>
            </w:tcBorders>
            <w:shd w:val="clear" w:color="auto" w:fill="auto"/>
            <w:noWrap/>
            <w:vAlign w:val="center"/>
            <w:hideMark/>
          </w:tcPr>
          <w:p w14:paraId="30279B50"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9.86</w:t>
            </w:r>
          </w:p>
        </w:tc>
        <w:tc>
          <w:tcPr>
            <w:tcW w:w="361" w:type="pct"/>
            <w:tcBorders>
              <w:top w:val="nil"/>
              <w:left w:val="nil"/>
              <w:bottom w:val="nil"/>
              <w:right w:val="nil"/>
            </w:tcBorders>
            <w:shd w:val="clear" w:color="auto" w:fill="auto"/>
            <w:vAlign w:val="center"/>
            <w:hideMark/>
          </w:tcPr>
          <w:p w14:paraId="7A7E1590" w14:textId="66F80824" w:rsidR="00C15B8D" w:rsidRPr="00217902" w:rsidRDefault="00C15B8D"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721EC34" w14:textId="77777777" w:rsidTr="00BB75F6">
        <w:trPr>
          <w:trHeight w:val="560"/>
        </w:trPr>
        <w:tc>
          <w:tcPr>
            <w:tcW w:w="232" w:type="pct"/>
            <w:tcBorders>
              <w:top w:val="nil"/>
              <w:left w:val="nil"/>
              <w:bottom w:val="nil"/>
              <w:right w:val="nil"/>
            </w:tcBorders>
            <w:shd w:val="clear" w:color="auto" w:fill="auto"/>
            <w:noWrap/>
            <w:vAlign w:val="center"/>
            <w:hideMark/>
          </w:tcPr>
          <w:p w14:paraId="073EAE16"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362</w:t>
            </w:r>
          </w:p>
        </w:tc>
        <w:tc>
          <w:tcPr>
            <w:tcW w:w="424" w:type="pct"/>
            <w:tcBorders>
              <w:top w:val="nil"/>
              <w:left w:val="nil"/>
              <w:bottom w:val="nil"/>
              <w:right w:val="nil"/>
            </w:tcBorders>
            <w:shd w:val="clear" w:color="auto" w:fill="auto"/>
            <w:noWrap/>
            <w:vAlign w:val="center"/>
            <w:hideMark/>
          </w:tcPr>
          <w:p w14:paraId="0AA924EA" w14:textId="77777777" w:rsidR="00C15B8D" w:rsidRPr="00DC609A" w:rsidRDefault="00C15B8D" w:rsidP="00A62E45">
            <w:pPr>
              <w:rPr>
                <w:rFonts w:ascii="Arial Narrow" w:hAnsi="Arial Narrow" w:cs="Calibri"/>
                <w:sz w:val="20"/>
                <w:szCs w:val="20"/>
              </w:rPr>
            </w:pPr>
            <w:r w:rsidRPr="00DC609A">
              <w:rPr>
                <w:rFonts w:ascii="Arial Narrow" w:hAnsi="Arial Narrow" w:cs="Calibri"/>
                <w:sz w:val="20"/>
                <w:szCs w:val="20"/>
              </w:rPr>
              <w:t>rs115089782</w:t>
            </w:r>
          </w:p>
        </w:tc>
        <w:tc>
          <w:tcPr>
            <w:tcW w:w="422" w:type="pct"/>
            <w:tcBorders>
              <w:top w:val="nil"/>
              <w:left w:val="nil"/>
              <w:bottom w:val="nil"/>
              <w:right w:val="nil"/>
            </w:tcBorders>
            <w:shd w:val="clear" w:color="auto" w:fill="auto"/>
            <w:noWrap/>
            <w:vAlign w:val="center"/>
            <w:hideMark/>
          </w:tcPr>
          <w:p w14:paraId="15F9CAD9"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22:42329632</w:t>
            </w:r>
          </w:p>
        </w:tc>
        <w:tc>
          <w:tcPr>
            <w:tcW w:w="376" w:type="pct"/>
            <w:tcBorders>
              <w:top w:val="nil"/>
              <w:left w:val="nil"/>
              <w:bottom w:val="nil"/>
              <w:right w:val="nil"/>
            </w:tcBorders>
            <w:shd w:val="clear" w:color="auto" w:fill="auto"/>
            <w:vAlign w:val="center"/>
            <w:hideMark/>
          </w:tcPr>
          <w:p w14:paraId="2AE7B642" w14:textId="77777777" w:rsidR="00C15B8D" w:rsidRPr="00C9045F" w:rsidRDefault="00C15B8D" w:rsidP="00BB75F6">
            <w:pPr>
              <w:jc w:val="center"/>
              <w:rPr>
                <w:rFonts w:ascii="Arial Narrow" w:hAnsi="Arial Narrow" w:cs="Calibri"/>
                <w:i/>
                <w:iCs/>
                <w:sz w:val="20"/>
                <w:szCs w:val="20"/>
              </w:rPr>
            </w:pPr>
            <w:r w:rsidRPr="00C9045F">
              <w:rPr>
                <w:rFonts w:ascii="Arial Narrow" w:hAnsi="Arial Narrow" w:cs="Calibri"/>
                <w:i/>
                <w:iCs/>
                <w:sz w:val="20"/>
                <w:szCs w:val="20"/>
              </w:rPr>
              <w:t>CENPM</w:t>
            </w:r>
          </w:p>
        </w:tc>
        <w:tc>
          <w:tcPr>
            <w:tcW w:w="187" w:type="pct"/>
            <w:tcBorders>
              <w:top w:val="nil"/>
              <w:left w:val="nil"/>
              <w:bottom w:val="nil"/>
              <w:right w:val="nil"/>
            </w:tcBorders>
            <w:shd w:val="clear" w:color="auto" w:fill="auto"/>
            <w:noWrap/>
            <w:vAlign w:val="center"/>
            <w:hideMark/>
          </w:tcPr>
          <w:p w14:paraId="1647CA2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0.93</w:t>
            </w:r>
          </w:p>
        </w:tc>
        <w:tc>
          <w:tcPr>
            <w:tcW w:w="187" w:type="pct"/>
            <w:tcBorders>
              <w:top w:val="nil"/>
              <w:left w:val="nil"/>
              <w:bottom w:val="nil"/>
              <w:right w:val="nil"/>
            </w:tcBorders>
            <w:shd w:val="clear" w:color="auto" w:fill="auto"/>
            <w:noWrap/>
            <w:vAlign w:val="center"/>
            <w:hideMark/>
          </w:tcPr>
          <w:p w14:paraId="5B22511E"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4E8ED2C6"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5838DED4"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8C9503F" w14:textId="5F15A40E"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0.0001</w:t>
            </w:r>
          </w:p>
        </w:tc>
        <w:tc>
          <w:tcPr>
            <w:tcW w:w="235" w:type="pct"/>
            <w:tcBorders>
              <w:top w:val="nil"/>
              <w:left w:val="nil"/>
              <w:bottom w:val="nil"/>
              <w:right w:val="nil"/>
            </w:tcBorders>
            <w:shd w:val="clear" w:color="auto" w:fill="auto"/>
            <w:noWrap/>
            <w:vAlign w:val="center"/>
            <w:hideMark/>
          </w:tcPr>
          <w:p w14:paraId="7E184392" w14:textId="705C88EC"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0.53</w:t>
            </w:r>
          </w:p>
        </w:tc>
        <w:tc>
          <w:tcPr>
            <w:tcW w:w="328" w:type="pct"/>
            <w:tcBorders>
              <w:top w:val="nil"/>
              <w:left w:val="nil"/>
              <w:bottom w:val="nil"/>
              <w:right w:val="nil"/>
            </w:tcBorders>
            <w:shd w:val="clear" w:color="auto" w:fill="auto"/>
            <w:noWrap/>
            <w:vAlign w:val="center"/>
            <w:hideMark/>
          </w:tcPr>
          <w:p w14:paraId="03E52B35" w14:textId="7A6C33CA"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4.20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09B74AC7" w14:textId="77777777" w:rsidR="00C15B8D" w:rsidRPr="00DC609A" w:rsidRDefault="00C15B8D" w:rsidP="00C15B8D">
            <w:pPr>
              <w:rPr>
                <w:rFonts w:ascii="Arial Narrow" w:hAnsi="Arial Narrow" w:cs="Calibri"/>
                <w:sz w:val="20"/>
                <w:szCs w:val="20"/>
              </w:rPr>
            </w:pPr>
            <w:r w:rsidRPr="00DC609A">
              <w:rPr>
                <w:rFonts w:ascii="Arial Narrow" w:hAnsi="Arial Narrow" w:cs="Calibri"/>
                <w:sz w:val="20"/>
                <w:szCs w:val="20"/>
              </w:rPr>
              <w:t>rs139919</w:t>
            </w:r>
          </w:p>
        </w:tc>
        <w:tc>
          <w:tcPr>
            <w:tcW w:w="235" w:type="pct"/>
            <w:tcBorders>
              <w:top w:val="nil"/>
              <w:left w:val="nil"/>
              <w:bottom w:val="nil"/>
              <w:right w:val="nil"/>
            </w:tcBorders>
            <w:shd w:val="clear" w:color="auto" w:fill="auto"/>
            <w:noWrap/>
            <w:vAlign w:val="center"/>
            <w:hideMark/>
          </w:tcPr>
          <w:p w14:paraId="57BC627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0.44</w:t>
            </w:r>
          </w:p>
        </w:tc>
        <w:tc>
          <w:tcPr>
            <w:tcW w:w="298" w:type="pct"/>
            <w:tcBorders>
              <w:top w:val="nil"/>
              <w:left w:val="nil"/>
              <w:bottom w:val="nil"/>
              <w:right w:val="nil"/>
            </w:tcBorders>
            <w:shd w:val="clear" w:color="auto" w:fill="auto"/>
            <w:noWrap/>
            <w:vAlign w:val="center"/>
            <w:hideMark/>
          </w:tcPr>
          <w:p w14:paraId="7119AB6B"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14.12</w:t>
            </w:r>
          </w:p>
        </w:tc>
        <w:tc>
          <w:tcPr>
            <w:tcW w:w="361" w:type="pct"/>
            <w:tcBorders>
              <w:top w:val="nil"/>
              <w:left w:val="nil"/>
              <w:bottom w:val="nil"/>
              <w:right w:val="nil"/>
            </w:tcBorders>
            <w:shd w:val="clear" w:color="auto" w:fill="auto"/>
            <w:vAlign w:val="center"/>
            <w:hideMark/>
          </w:tcPr>
          <w:p w14:paraId="00D21951" w14:textId="348634A3" w:rsidR="00C15B8D" w:rsidRPr="00217902" w:rsidRDefault="00C15B8D"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299D2575" w14:textId="77777777" w:rsidTr="00BB75F6">
        <w:trPr>
          <w:trHeight w:val="320"/>
        </w:trPr>
        <w:tc>
          <w:tcPr>
            <w:tcW w:w="232" w:type="pct"/>
            <w:tcBorders>
              <w:top w:val="nil"/>
              <w:left w:val="nil"/>
              <w:bottom w:val="single" w:sz="4" w:space="0" w:color="auto"/>
              <w:right w:val="nil"/>
            </w:tcBorders>
            <w:shd w:val="clear" w:color="auto" w:fill="auto"/>
            <w:noWrap/>
            <w:vAlign w:val="bottom"/>
            <w:hideMark/>
          </w:tcPr>
          <w:p w14:paraId="0B6F4E14" w14:textId="77777777" w:rsidR="00C15B8D" w:rsidRPr="00DC609A" w:rsidRDefault="00C15B8D" w:rsidP="00BB75F6">
            <w:pPr>
              <w:rPr>
                <w:rFonts w:ascii="Arial Narrow" w:hAnsi="Arial Narrow" w:cs="Calibri"/>
                <w:sz w:val="20"/>
                <w:szCs w:val="20"/>
              </w:rPr>
            </w:pPr>
          </w:p>
        </w:tc>
        <w:tc>
          <w:tcPr>
            <w:tcW w:w="424" w:type="pct"/>
            <w:tcBorders>
              <w:top w:val="nil"/>
              <w:left w:val="nil"/>
              <w:bottom w:val="single" w:sz="4" w:space="0" w:color="auto"/>
              <w:right w:val="nil"/>
            </w:tcBorders>
            <w:shd w:val="clear" w:color="auto" w:fill="auto"/>
            <w:noWrap/>
            <w:vAlign w:val="bottom"/>
            <w:hideMark/>
          </w:tcPr>
          <w:p w14:paraId="4813034F" w14:textId="77777777" w:rsidR="00C15B8D" w:rsidRPr="00DC609A" w:rsidRDefault="00C15B8D" w:rsidP="00A62E45">
            <w:pPr>
              <w:rPr>
                <w:rFonts w:ascii="Arial Narrow" w:hAnsi="Arial Narrow"/>
                <w:sz w:val="20"/>
                <w:szCs w:val="20"/>
              </w:rPr>
            </w:pPr>
          </w:p>
        </w:tc>
        <w:tc>
          <w:tcPr>
            <w:tcW w:w="422" w:type="pct"/>
            <w:tcBorders>
              <w:top w:val="nil"/>
              <w:left w:val="nil"/>
              <w:bottom w:val="single" w:sz="4" w:space="0" w:color="auto"/>
              <w:right w:val="nil"/>
            </w:tcBorders>
            <w:shd w:val="clear" w:color="auto" w:fill="auto"/>
            <w:noWrap/>
            <w:vAlign w:val="bottom"/>
            <w:hideMark/>
          </w:tcPr>
          <w:p w14:paraId="1C72CC13" w14:textId="77777777" w:rsidR="00C15B8D" w:rsidRPr="00DC609A" w:rsidRDefault="00C15B8D" w:rsidP="00BB75F6">
            <w:pPr>
              <w:rPr>
                <w:rFonts w:ascii="Arial Narrow" w:hAnsi="Arial Narrow"/>
                <w:sz w:val="20"/>
                <w:szCs w:val="20"/>
              </w:rPr>
            </w:pPr>
          </w:p>
        </w:tc>
        <w:tc>
          <w:tcPr>
            <w:tcW w:w="376" w:type="pct"/>
            <w:tcBorders>
              <w:top w:val="nil"/>
              <w:left w:val="nil"/>
              <w:bottom w:val="single" w:sz="4" w:space="0" w:color="auto"/>
              <w:right w:val="nil"/>
            </w:tcBorders>
            <w:shd w:val="clear" w:color="auto" w:fill="auto"/>
            <w:noWrap/>
            <w:vAlign w:val="bottom"/>
            <w:hideMark/>
          </w:tcPr>
          <w:p w14:paraId="7B0BB2F1" w14:textId="77777777" w:rsidR="00C15B8D" w:rsidRPr="00DC609A" w:rsidRDefault="00C15B8D" w:rsidP="00BB75F6">
            <w:pPr>
              <w:jc w:val="center"/>
              <w:rPr>
                <w:rFonts w:ascii="Arial Narrow" w:hAnsi="Arial Narrow"/>
                <w:sz w:val="20"/>
                <w:szCs w:val="20"/>
              </w:rPr>
            </w:pPr>
          </w:p>
        </w:tc>
        <w:tc>
          <w:tcPr>
            <w:tcW w:w="187" w:type="pct"/>
            <w:tcBorders>
              <w:top w:val="nil"/>
              <w:left w:val="nil"/>
              <w:bottom w:val="single" w:sz="4" w:space="0" w:color="auto"/>
              <w:right w:val="nil"/>
            </w:tcBorders>
            <w:shd w:val="clear" w:color="auto" w:fill="auto"/>
            <w:noWrap/>
            <w:vAlign w:val="bottom"/>
            <w:hideMark/>
          </w:tcPr>
          <w:p w14:paraId="0ADCB0AE" w14:textId="77777777" w:rsidR="00C15B8D" w:rsidRPr="00DC609A" w:rsidRDefault="00C15B8D" w:rsidP="00C15B8D">
            <w:pPr>
              <w:rPr>
                <w:rFonts w:ascii="Arial Narrow" w:hAnsi="Arial Narrow"/>
                <w:sz w:val="20"/>
                <w:szCs w:val="20"/>
              </w:rPr>
            </w:pPr>
          </w:p>
        </w:tc>
        <w:tc>
          <w:tcPr>
            <w:tcW w:w="187" w:type="pct"/>
            <w:tcBorders>
              <w:top w:val="nil"/>
              <w:left w:val="nil"/>
              <w:bottom w:val="single" w:sz="4" w:space="0" w:color="auto"/>
              <w:right w:val="nil"/>
            </w:tcBorders>
            <w:shd w:val="clear" w:color="auto" w:fill="auto"/>
            <w:noWrap/>
            <w:vAlign w:val="center"/>
            <w:hideMark/>
          </w:tcPr>
          <w:p w14:paraId="4F72B0B1" w14:textId="77777777" w:rsidR="00C15B8D" w:rsidRPr="00DC609A" w:rsidRDefault="00C15B8D" w:rsidP="00C15B8D">
            <w:pPr>
              <w:rPr>
                <w:rFonts w:ascii="Arial Narrow" w:hAnsi="Arial Narrow"/>
                <w:sz w:val="20"/>
                <w:szCs w:val="20"/>
              </w:rPr>
            </w:pPr>
          </w:p>
        </w:tc>
        <w:tc>
          <w:tcPr>
            <w:tcW w:w="469" w:type="pct"/>
            <w:tcBorders>
              <w:top w:val="nil"/>
              <w:left w:val="nil"/>
              <w:bottom w:val="single" w:sz="4" w:space="0" w:color="auto"/>
              <w:right w:val="nil"/>
            </w:tcBorders>
            <w:shd w:val="clear" w:color="auto" w:fill="auto"/>
            <w:noWrap/>
            <w:vAlign w:val="bottom"/>
            <w:hideMark/>
          </w:tcPr>
          <w:p w14:paraId="7DF159F4" w14:textId="77777777" w:rsidR="00C15B8D" w:rsidRPr="00DC609A" w:rsidRDefault="00C15B8D" w:rsidP="00C15B8D">
            <w:pPr>
              <w:rPr>
                <w:rFonts w:ascii="Arial Narrow" w:hAnsi="Arial Narrow"/>
                <w:sz w:val="20"/>
                <w:szCs w:val="20"/>
              </w:rPr>
            </w:pPr>
          </w:p>
        </w:tc>
        <w:tc>
          <w:tcPr>
            <w:tcW w:w="234" w:type="pct"/>
            <w:tcBorders>
              <w:top w:val="nil"/>
              <w:left w:val="nil"/>
              <w:bottom w:val="single" w:sz="4" w:space="0" w:color="auto"/>
              <w:right w:val="nil"/>
            </w:tcBorders>
            <w:shd w:val="clear" w:color="auto" w:fill="auto"/>
            <w:noWrap/>
            <w:vAlign w:val="center"/>
            <w:hideMark/>
          </w:tcPr>
          <w:p w14:paraId="2F14D5CF" w14:textId="77777777" w:rsidR="00C15B8D" w:rsidRPr="00DC609A" w:rsidRDefault="00C15B8D" w:rsidP="00C15B8D">
            <w:pPr>
              <w:rPr>
                <w:rFonts w:ascii="Arial Narrow" w:hAnsi="Arial Narrow"/>
                <w:sz w:val="20"/>
                <w:szCs w:val="20"/>
              </w:rPr>
            </w:pPr>
          </w:p>
        </w:tc>
        <w:tc>
          <w:tcPr>
            <w:tcW w:w="281" w:type="pct"/>
            <w:tcBorders>
              <w:top w:val="nil"/>
              <w:left w:val="nil"/>
              <w:bottom w:val="single" w:sz="4" w:space="0" w:color="auto"/>
              <w:right w:val="nil"/>
            </w:tcBorders>
            <w:shd w:val="clear" w:color="auto" w:fill="auto"/>
            <w:noWrap/>
            <w:vAlign w:val="bottom"/>
            <w:hideMark/>
          </w:tcPr>
          <w:p w14:paraId="4D5B3CE4" w14:textId="77777777" w:rsidR="00C15B8D" w:rsidRPr="00DC609A" w:rsidRDefault="00C15B8D" w:rsidP="00C15B8D">
            <w:pPr>
              <w:rPr>
                <w:rFonts w:ascii="Arial Narrow" w:hAnsi="Arial Narrow"/>
                <w:sz w:val="20"/>
                <w:szCs w:val="20"/>
              </w:rPr>
            </w:pPr>
          </w:p>
        </w:tc>
        <w:tc>
          <w:tcPr>
            <w:tcW w:w="235" w:type="pct"/>
            <w:tcBorders>
              <w:top w:val="nil"/>
              <w:left w:val="nil"/>
              <w:bottom w:val="single" w:sz="4" w:space="0" w:color="auto"/>
              <w:right w:val="nil"/>
            </w:tcBorders>
            <w:shd w:val="clear" w:color="auto" w:fill="auto"/>
            <w:noWrap/>
            <w:vAlign w:val="bottom"/>
            <w:hideMark/>
          </w:tcPr>
          <w:p w14:paraId="403BD6BD" w14:textId="77777777" w:rsidR="00C15B8D" w:rsidRPr="00DC609A" w:rsidRDefault="00C15B8D" w:rsidP="00C15B8D">
            <w:pPr>
              <w:rPr>
                <w:rFonts w:ascii="Arial Narrow" w:hAnsi="Arial Narrow"/>
                <w:sz w:val="20"/>
                <w:szCs w:val="20"/>
              </w:rPr>
            </w:pPr>
          </w:p>
        </w:tc>
        <w:tc>
          <w:tcPr>
            <w:tcW w:w="328" w:type="pct"/>
            <w:tcBorders>
              <w:top w:val="nil"/>
              <w:left w:val="nil"/>
              <w:bottom w:val="single" w:sz="4" w:space="0" w:color="auto"/>
              <w:right w:val="nil"/>
            </w:tcBorders>
            <w:shd w:val="clear" w:color="auto" w:fill="auto"/>
            <w:noWrap/>
            <w:vAlign w:val="bottom"/>
            <w:hideMark/>
          </w:tcPr>
          <w:p w14:paraId="52A9D751" w14:textId="77777777" w:rsidR="00C15B8D" w:rsidRPr="00DC609A" w:rsidRDefault="00C15B8D" w:rsidP="00C15B8D">
            <w:pPr>
              <w:rPr>
                <w:rFonts w:ascii="Arial Narrow" w:hAnsi="Arial Narrow"/>
                <w:sz w:val="20"/>
                <w:szCs w:val="20"/>
              </w:rPr>
            </w:pPr>
          </w:p>
        </w:tc>
        <w:tc>
          <w:tcPr>
            <w:tcW w:w="731" w:type="pct"/>
            <w:tcBorders>
              <w:top w:val="nil"/>
              <w:left w:val="nil"/>
              <w:bottom w:val="single" w:sz="4" w:space="0" w:color="auto"/>
              <w:right w:val="nil"/>
            </w:tcBorders>
            <w:shd w:val="clear" w:color="auto" w:fill="auto"/>
            <w:noWrap/>
            <w:vAlign w:val="bottom"/>
            <w:hideMark/>
          </w:tcPr>
          <w:p w14:paraId="58B62347" w14:textId="77777777" w:rsidR="00C15B8D" w:rsidRPr="00DC609A" w:rsidRDefault="00C15B8D" w:rsidP="00C15B8D">
            <w:pPr>
              <w:rPr>
                <w:rFonts w:ascii="Arial Narrow" w:hAnsi="Arial Narrow"/>
                <w:sz w:val="20"/>
                <w:szCs w:val="20"/>
              </w:rPr>
            </w:pPr>
          </w:p>
        </w:tc>
        <w:tc>
          <w:tcPr>
            <w:tcW w:w="235" w:type="pct"/>
            <w:tcBorders>
              <w:top w:val="nil"/>
              <w:left w:val="nil"/>
              <w:bottom w:val="single" w:sz="4" w:space="0" w:color="auto"/>
              <w:right w:val="nil"/>
            </w:tcBorders>
            <w:shd w:val="clear" w:color="auto" w:fill="auto"/>
            <w:noWrap/>
            <w:vAlign w:val="bottom"/>
            <w:hideMark/>
          </w:tcPr>
          <w:p w14:paraId="5E74475D" w14:textId="77777777" w:rsidR="00C15B8D" w:rsidRPr="00DC609A" w:rsidRDefault="00C15B8D" w:rsidP="00C15B8D">
            <w:pPr>
              <w:rPr>
                <w:rFonts w:ascii="Arial Narrow" w:hAnsi="Arial Narrow"/>
                <w:sz w:val="20"/>
                <w:szCs w:val="20"/>
              </w:rPr>
            </w:pPr>
          </w:p>
        </w:tc>
        <w:tc>
          <w:tcPr>
            <w:tcW w:w="298" w:type="pct"/>
            <w:tcBorders>
              <w:top w:val="nil"/>
              <w:left w:val="nil"/>
              <w:bottom w:val="single" w:sz="4" w:space="0" w:color="auto"/>
              <w:right w:val="nil"/>
            </w:tcBorders>
            <w:shd w:val="clear" w:color="auto" w:fill="auto"/>
            <w:noWrap/>
            <w:vAlign w:val="bottom"/>
            <w:hideMark/>
          </w:tcPr>
          <w:p w14:paraId="2DE29C32" w14:textId="77777777" w:rsidR="00C15B8D" w:rsidRPr="00DC609A" w:rsidRDefault="00C15B8D" w:rsidP="00C15B8D">
            <w:pPr>
              <w:rPr>
                <w:rFonts w:ascii="Arial Narrow" w:hAnsi="Arial Narrow"/>
                <w:sz w:val="20"/>
                <w:szCs w:val="20"/>
              </w:rPr>
            </w:pPr>
          </w:p>
        </w:tc>
        <w:tc>
          <w:tcPr>
            <w:tcW w:w="361" w:type="pct"/>
            <w:tcBorders>
              <w:top w:val="nil"/>
              <w:left w:val="nil"/>
              <w:bottom w:val="single" w:sz="4" w:space="0" w:color="auto"/>
              <w:right w:val="nil"/>
            </w:tcBorders>
            <w:shd w:val="clear" w:color="auto" w:fill="auto"/>
            <w:vAlign w:val="bottom"/>
            <w:hideMark/>
          </w:tcPr>
          <w:p w14:paraId="698EE2BC" w14:textId="77777777" w:rsidR="00C15B8D" w:rsidRPr="00217902" w:rsidRDefault="00C15B8D" w:rsidP="00392059">
            <w:pPr>
              <w:rPr>
                <w:rFonts w:ascii="Arial Narrow" w:hAnsi="Arial Narrow"/>
                <w:vertAlign w:val="superscript"/>
              </w:rPr>
            </w:pPr>
          </w:p>
        </w:tc>
      </w:tr>
    </w:tbl>
    <w:p w14:paraId="358291E0" w14:textId="4AF4A6D8" w:rsidR="006563BD" w:rsidRDefault="006563BD" w:rsidP="006563BD">
      <w:pPr>
        <w:rPr>
          <w:rFonts w:ascii="Arial Narrow" w:hAnsi="Arial Narrow"/>
        </w:rPr>
      </w:pPr>
      <w:r>
        <w:rPr>
          <w:rFonts w:ascii="Arial Narrow" w:hAnsi="Arial Narrow"/>
        </w:rPr>
        <w:t>FINEMAP</w:t>
      </w:r>
      <w:r w:rsidR="00EF162A">
        <w:rPr>
          <w:rFonts w:ascii="Arial Narrow" w:hAnsi="Arial Narrow"/>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Pr>
          <w:rFonts w:ascii="Arial Narrow" w:hAnsi="Arial Narrow"/>
        </w:rPr>
        <w:instrText xml:space="preserve"> ADDIN EN.CITE </w:instrText>
      </w:r>
      <w:r w:rsidR="0080079B">
        <w:rPr>
          <w:rFonts w:ascii="Arial Narrow" w:hAnsi="Arial Narrow"/>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Pr>
          <w:rFonts w:ascii="Arial Narrow" w:hAnsi="Arial Narrow"/>
        </w:rPr>
        <w:instrText xml:space="preserve"> ADDIN EN.CITE.DATA </w:instrText>
      </w:r>
      <w:r w:rsidR="0080079B">
        <w:rPr>
          <w:rFonts w:ascii="Arial Narrow" w:hAnsi="Arial Narrow"/>
        </w:rPr>
      </w:r>
      <w:r w:rsidR="0080079B">
        <w:rPr>
          <w:rFonts w:ascii="Arial Narrow" w:hAnsi="Arial Narrow"/>
        </w:rPr>
        <w:fldChar w:fldCharType="end"/>
      </w:r>
      <w:r w:rsidR="00EF162A">
        <w:rPr>
          <w:rFonts w:ascii="Arial Narrow" w:hAnsi="Arial Narrow"/>
        </w:rPr>
      </w:r>
      <w:r w:rsidR="00EF162A">
        <w:rPr>
          <w:rFonts w:ascii="Arial Narrow" w:hAnsi="Arial Narrow"/>
        </w:rPr>
        <w:fldChar w:fldCharType="separate"/>
      </w:r>
      <w:r w:rsidR="0080079B" w:rsidRPr="0080079B">
        <w:rPr>
          <w:rFonts w:ascii="Arial Narrow" w:hAnsi="Arial Narrow"/>
          <w:noProof/>
          <w:vertAlign w:val="superscript"/>
        </w:rPr>
        <w:t>25</w:t>
      </w:r>
      <w:r w:rsidR="00EF162A">
        <w:rPr>
          <w:rFonts w:ascii="Arial Narrow" w:hAnsi="Arial Narrow"/>
        </w:rPr>
        <w:fldChar w:fldCharType="end"/>
      </w:r>
      <w:r>
        <w:rPr>
          <w:rFonts w:ascii="Arial Narrow" w:hAnsi="Arial Narrow"/>
        </w:rPr>
        <w:t xml:space="preserve"> was used to identify the most likely causal variants within the known loci (defined in Supplementary Table </w:t>
      </w:r>
      <w:r w:rsidR="0051121B">
        <w:rPr>
          <w:rFonts w:ascii="Arial Narrow" w:hAnsi="Arial Narrow"/>
        </w:rPr>
        <w:t>1</w:t>
      </w:r>
      <w:r>
        <w:rPr>
          <w:rFonts w:ascii="Arial Narrow" w:hAnsi="Arial Narrow"/>
        </w:rPr>
        <w:t>) using the BOLT</w:t>
      </w:r>
      <w:r w:rsidR="002F4E65">
        <w:rPr>
          <w:rFonts w:ascii="Arial Narrow" w:hAnsi="Arial Narrow"/>
        </w:rPr>
        <w:t>-</w:t>
      </w:r>
      <w:r>
        <w:rPr>
          <w:rFonts w:ascii="Arial Narrow" w:hAnsi="Arial Narrow"/>
        </w:rPr>
        <w:t xml:space="preserve">LMM results in </w:t>
      </w:r>
      <w:r w:rsidR="00B700BF">
        <w:rPr>
          <w:rFonts w:ascii="Arial Narrow" w:hAnsi="Arial Narrow"/>
        </w:rPr>
        <w:t>UKBB</w:t>
      </w:r>
      <w:r>
        <w:rPr>
          <w:rFonts w:ascii="Arial Narrow" w:hAnsi="Arial Narrow"/>
        </w:rPr>
        <w:t>, t</w:t>
      </w:r>
      <w:r w:rsidRPr="00584CE7">
        <w:rPr>
          <w:rFonts w:ascii="Arial Narrow" w:hAnsi="Arial Narrow"/>
        </w:rPr>
        <w:t>he full</w:t>
      </w:r>
      <w:r>
        <w:rPr>
          <w:rFonts w:ascii="Arial Narrow" w:hAnsi="Arial Narrow"/>
        </w:rPr>
        <w:t xml:space="preserve"> detailed listing of results is</w:t>
      </w:r>
      <w:r w:rsidRPr="00584CE7">
        <w:rPr>
          <w:rFonts w:ascii="Arial Narrow" w:hAnsi="Arial Narrow"/>
        </w:rPr>
        <w:t xml:space="preserve"> provided in </w:t>
      </w:r>
      <w:r w:rsidR="00EF4DA7" w:rsidRPr="00EF4DA7">
        <w:rPr>
          <w:rFonts w:ascii="Arial Narrow" w:hAnsi="Arial Narrow"/>
        </w:rPr>
        <w:t xml:space="preserve">Supplementary Table </w:t>
      </w:r>
      <w:r w:rsidR="0051121B">
        <w:rPr>
          <w:rFonts w:ascii="Arial Narrow" w:hAnsi="Arial Narrow"/>
        </w:rPr>
        <w:t>8</w:t>
      </w:r>
      <w:r>
        <w:rPr>
          <w:rFonts w:ascii="Arial Narrow" w:hAnsi="Arial Narrow"/>
        </w:rPr>
        <w:t xml:space="preserve">. </w:t>
      </w:r>
      <w:r w:rsidRPr="00584CE7">
        <w:rPr>
          <w:rFonts w:ascii="Arial Narrow" w:hAnsi="Arial Narrow"/>
        </w:rPr>
        <w:t>Locus ID</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 xml:space="preserve">the known locus identifier </w:t>
      </w:r>
      <w:r>
        <w:rPr>
          <w:rFonts w:ascii="Arial Narrow" w:hAnsi="Arial Narrow"/>
        </w:rPr>
        <w:t>provided</w:t>
      </w:r>
      <w:r w:rsidRPr="00584CE7">
        <w:rPr>
          <w:rFonts w:ascii="Arial Narrow" w:hAnsi="Arial Narrow"/>
        </w:rPr>
        <w:t xml:space="preserve"> in Supplementary Table </w:t>
      </w:r>
      <w:r w:rsidR="00CE21C5">
        <w:rPr>
          <w:rFonts w:ascii="Arial Narrow" w:hAnsi="Arial Narrow"/>
        </w:rPr>
        <w:t>1</w:t>
      </w:r>
      <w:r w:rsidR="002F4E65">
        <w:rPr>
          <w:rFonts w:ascii="Arial Narrow" w:hAnsi="Arial Narrow"/>
        </w:rPr>
        <w:t xml:space="preserve">; </w:t>
      </w:r>
      <w:r w:rsidRPr="00584CE7">
        <w:rPr>
          <w:rFonts w:ascii="Arial Narrow" w:hAnsi="Arial Narrow"/>
        </w:rPr>
        <w:t>Chr:Position</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chromosome and physical position in Build 37</w:t>
      </w:r>
      <w:r w:rsidR="002F4E65">
        <w:rPr>
          <w:rFonts w:ascii="Arial Narrow" w:hAnsi="Arial Narrow"/>
        </w:rPr>
        <w:t>;</w:t>
      </w:r>
      <w:r w:rsidRPr="00584CE7">
        <w:rPr>
          <w:rFonts w:ascii="Arial Narrow" w:hAnsi="Arial Narrow"/>
        </w:rPr>
        <w:t xml:space="preserve"> Info</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imputation information score, NA indicates that the SNV was genotyped and not imputed</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EA/OA</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Effect allele and other allele</w:t>
      </w:r>
      <w:r w:rsidR="002F4E65">
        <w:rPr>
          <w:rFonts w:ascii="Arial Narrow" w:hAnsi="Arial Narrow"/>
        </w:rPr>
        <w:t>,</w:t>
      </w:r>
      <w:r w:rsidRPr="00584CE7">
        <w:rPr>
          <w:rFonts w:ascii="Arial Narrow" w:hAnsi="Arial Narrow"/>
        </w:rPr>
        <w:t xml:space="preserve"> respectively</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AA</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amino acid change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Effect</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predicted effect of the listed SNV</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EAF</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effect allele frequency</w:t>
      </w:r>
      <w:r w:rsidR="002F4E65">
        <w:rPr>
          <w:rFonts w:ascii="Arial Narrow" w:hAnsi="Arial Narrow"/>
        </w:rPr>
        <w:t>;</w:t>
      </w:r>
      <w:r w:rsidR="002F4E65" w:rsidRPr="00584CE7">
        <w:rPr>
          <w:rFonts w:ascii="Arial Narrow" w:hAnsi="Arial Narrow"/>
        </w:rPr>
        <w:t xml:space="preserve"> </w:t>
      </w:r>
      <w:r w:rsidR="002F4E65" w:rsidRPr="00584CE7">
        <w:rPr>
          <w:rFonts w:ascii="Symbol" w:hAnsi="Symbol"/>
        </w:rPr>
        <w:t></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single variant effect estimate for the rare variant in the BOLT</w:t>
      </w:r>
      <w:r w:rsidR="002F4E65">
        <w:rPr>
          <w:rFonts w:ascii="Arial Narrow" w:hAnsi="Arial Narrow"/>
        </w:rPr>
        <w:t>-</w:t>
      </w:r>
      <w:r w:rsidRPr="00584CE7">
        <w:rPr>
          <w:rFonts w:ascii="Arial Narrow" w:hAnsi="Arial Narrow"/>
        </w:rPr>
        <w:t>LMM analysis</w:t>
      </w:r>
      <w:r w:rsidR="002F4E65">
        <w:rPr>
          <w:rFonts w:ascii="Arial Narrow" w:hAnsi="Arial Narrow"/>
        </w:rPr>
        <w:t>;</w:t>
      </w:r>
      <w:r w:rsidR="002F4E65" w:rsidRPr="00584CE7">
        <w:rPr>
          <w:rFonts w:ascii="Arial Narrow" w:hAnsi="Arial Narrow"/>
        </w:rPr>
        <w:t xml:space="preserve"> </w:t>
      </w:r>
      <w:r w:rsidRPr="00584CE7">
        <w:rPr>
          <w:rFonts w:ascii="Arial Narrow" w:hAnsi="Arial Narrow"/>
          <w:i/>
        </w:rPr>
        <w:t>P</w:t>
      </w:r>
      <w:r w:rsidRPr="00584CE7">
        <w:rPr>
          <w:rFonts w:ascii="Arial Narrow" w:hAnsi="Arial Narrow"/>
        </w:rPr>
        <w:t>-value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 xml:space="preserve">the single variant </w:t>
      </w:r>
      <w:r w:rsidRPr="00584CE7">
        <w:rPr>
          <w:rFonts w:ascii="Arial Narrow" w:hAnsi="Arial Narrow"/>
          <w:i/>
        </w:rPr>
        <w:t>P</w:t>
      </w:r>
      <w:r w:rsidRPr="00584CE7">
        <w:rPr>
          <w:rFonts w:ascii="Arial Narrow" w:hAnsi="Arial Narrow"/>
        </w:rPr>
        <w:t>-value from the mixed model in the BOLT</w:t>
      </w:r>
      <w:r w:rsidR="002F4E65">
        <w:rPr>
          <w:rFonts w:ascii="Arial Narrow" w:hAnsi="Arial Narrow"/>
        </w:rPr>
        <w:t>-</w:t>
      </w:r>
      <w:r w:rsidRPr="00584CE7">
        <w:rPr>
          <w:rFonts w:ascii="Arial Narrow" w:hAnsi="Arial Narrow"/>
        </w:rPr>
        <w:t>LMM analysis</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PP of n SNVs</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the posterior probability of the number of causal variants</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Log</w:t>
      </w:r>
      <w:r w:rsidRPr="00584CE7">
        <w:rPr>
          <w:rFonts w:ascii="Arial Narrow" w:hAnsi="Arial Narrow"/>
          <w:vertAlign w:val="subscript"/>
        </w:rPr>
        <w:t>10</w:t>
      </w:r>
      <w:r w:rsidRPr="00584CE7">
        <w:rPr>
          <w:rFonts w:ascii="Arial Narrow" w:hAnsi="Arial Narrow"/>
        </w:rPr>
        <w:t>BF</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log</w:t>
      </w:r>
      <w:r w:rsidRPr="00584CE7">
        <w:rPr>
          <w:rFonts w:ascii="Arial Narrow" w:hAnsi="Arial Narrow"/>
          <w:vertAlign w:val="subscript"/>
        </w:rPr>
        <w:t>10</w:t>
      </w:r>
      <w:r w:rsidRPr="00584CE7">
        <w:rPr>
          <w:rFonts w:ascii="Arial Narrow" w:hAnsi="Arial Narrow"/>
        </w:rPr>
        <w:t xml:space="preserve"> Bayes factor for the top configuration</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Gene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nearest gene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Trait</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blood pressure trait</w:t>
      </w:r>
      <w:r>
        <w:rPr>
          <w:rFonts w:ascii="Arial Narrow" w:hAnsi="Arial Narrow"/>
        </w:rPr>
        <w:t xml:space="preserve"> </w:t>
      </w:r>
      <w:r w:rsidR="002F4E65">
        <w:rPr>
          <w:rFonts w:ascii="Arial Narrow" w:hAnsi="Arial Narrow"/>
        </w:rPr>
        <w:t xml:space="preserve">analyzed; </w:t>
      </w:r>
      <w:r>
        <w:rPr>
          <w:rFonts w:ascii="Arial Narrow" w:hAnsi="Arial Narrow"/>
        </w:rPr>
        <w:t>Ref</w:t>
      </w:r>
      <w:r w:rsidR="002F4E65">
        <w:rPr>
          <w:rFonts w:ascii="Arial Narrow" w:hAnsi="Arial Narrow"/>
        </w:rPr>
        <w:t xml:space="preserve">, </w:t>
      </w:r>
      <w:r>
        <w:rPr>
          <w:rFonts w:ascii="Arial Narrow" w:hAnsi="Arial Narrow"/>
        </w:rPr>
        <w:t>reference of the first reports of association in the listed region.</w:t>
      </w:r>
    </w:p>
    <w:p w14:paraId="17FD0060" w14:textId="07F0EBAC" w:rsidR="009417C1" w:rsidRPr="00BB75F6" w:rsidRDefault="006563BD" w:rsidP="006563BD">
      <w:pPr>
        <w:rPr>
          <w:b/>
        </w:rPr>
      </w:pPr>
      <w:r w:rsidRPr="00BB75F6">
        <w:rPr>
          <w:rFonts w:ascii="Arial Narrow" w:hAnsi="Arial Narrow"/>
        </w:rPr>
        <w:t xml:space="preserve">rs540659338 identified in UK Biobank in </w:t>
      </w:r>
      <w:r w:rsidRPr="00E5417C">
        <w:rPr>
          <w:rFonts w:ascii="Arial Narrow" w:hAnsi="Arial Narrow"/>
          <w:i/>
        </w:rPr>
        <w:t>NOX4</w:t>
      </w:r>
      <w:r w:rsidRPr="00BB75F6">
        <w:rPr>
          <w:rFonts w:ascii="Arial Narrow" w:hAnsi="Arial Narrow"/>
        </w:rPr>
        <w:t xml:space="preserve"> has </w:t>
      </w:r>
      <w:r w:rsidRPr="00E5417C">
        <w:rPr>
          <w:rFonts w:ascii="Arial Narrow" w:hAnsi="Arial Narrow"/>
          <w:i/>
        </w:rPr>
        <w:t>r</w:t>
      </w:r>
      <w:r w:rsidRPr="00BB75F6">
        <w:rPr>
          <w:rFonts w:ascii="Arial Narrow" w:hAnsi="Arial Narrow"/>
          <w:vertAlign w:val="superscript"/>
        </w:rPr>
        <w:t>2</w:t>
      </w:r>
      <w:r w:rsidR="002F4E65">
        <w:rPr>
          <w:rFonts w:ascii="Arial Narrow" w:hAnsi="Arial Narrow"/>
          <w:vertAlign w:val="superscript"/>
        </w:rPr>
        <w:t xml:space="preserve"> </w:t>
      </w:r>
      <w:r w:rsidRPr="00BB75F6">
        <w:rPr>
          <w:rFonts w:ascii="Arial Narrow" w:hAnsi="Arial Narrow"/>
        </w:rPr>
        <w:t>=</w:t>
      </w:r>
      <w:r w:rsidR="002F4E65">
        <w:rPr>
          <w:rFonts w:ascii="Arial Narrow" w:hAnsi="Arial Narrow"/>
        </w:rPr>
        <w:t xml:space="preserve"> </w:t>
      </w:r>
      <w:r w:rsidRPr="00BB75F6">
        <w:rPr>
          <w:rFonts w:ascii="Arial Narrow" w:hAnsi="Arial Narrow"/>
        </w:rPr>
        <w:t xml:space="preserve">1 in 1000G EUR with </w:t>
      </w:r>
      <w:r w:rsidRPr="00BB75F6">
        <w:rPr>
          <w:rFonts w:ascii="Arial Narrow" w:hAnsi="Arial Narrow" w:cs="Arial"/>
          <w:iCs/>
        </w:rPr>
        <w:t>rs56061986</w:t>
      </w:r>
      <w:r w:rsidRPr="00BB75F6">
        <w:rPr>
          <w:rFonts w:ascii="Arial Narrow" w:hAnsi="Arial Narrow"/>
        </w:rPr>
        <w:t xml:space="preserve"> identified in the GCTA analysis in Table 4.</w:t>
      </w:r>
    </w:p>
    <w:p w14:paraId="65BBB04C" w14:textId="0606D905" w:rsidR="00BB75F6" w:rsidRDefault="00BB75F6" w:rsidP="006563BD">
      <w:pPr>
        <w:rPr>
          <w:b/>
        </w:rPr>
        <w:sectPr w:rsidR="00BB75F6" w:rsidSect="006563BD">
          <w:footerReference w:type="default" r:id="rId15"/>
          <w:pgSz w:w="16838" w:h="11906" w:orient="landscape"/>
          <w:pgMar w:top="1800" w:right="1440" w:bottom="1800" w:left="1440" w:header="708" w:footer="708" w:gutter="0"/>
          <w:lnNumType w:countBy="1" w:restart="continuous"/>
          <w:cols w:space="708"/>
          <w:docGrid w:linePitch="360"/>
        </w:sectPr>
      </w:pPr>
      <w:r w:rsidRPr="00934711">
        <w:rPr>
          <w:rFonts w:ascii="Arial Narrow" w:hAnsi="Arial Narrow" w:cs="Calibri"/>
          <w:color w:val="000000"/>
        </w:rPr>
        <w:t>*</w:t>
      </w:r>
      <w:r w:rsidR="002F4E65">
        <w:rPr>
          <w:rFonts w:ascii="Arial Narrow" w:hAnsi="Arial Narrow" w:cs="Calibri"/>
          <w:color w:val="000000"/>
        </w:rPr>
        <w:t>V</w:t>
      </w:r>
      <w:r w:rsidR="002F4E65" w:rsidRPr="00934711">
        <w:rPr>
          <w:rFonts w:ascii="Arial Narrow" w:hAnsi="Arial Narrow" w:cs="Calibri"/>
          <w:color w:val="000000"/>
        </w:rPr>
        <w:t xml:space="preserve">ariants </w:t>
      </w:r>
      <w:r w:rsidRPr="00934711">
        <w:rPr>
          <w:rFonts w:ascii="Arial Narrow" w:hAnsi="Arial Narrow" w:cs="Calibri"/>
          <w:color w:val="000000"/>
        </w:rPr>
        <w:t xml:space="preserve">at these loci are in LD with GCTA variants (Table 2): </w:t>
      </w:r>
      <w:r w:rsidR="002F4E65">
        <w:rPr>
          <w:rFonts w:ascii="Arial Narrow" w:hAnsi="Arial Narrow" w:cs="Calibri"/>
          <w:color w:val="000000"/>
        </w:rPr>
        <w:t>a</w:t>
      </w:r>
      <w:r w:rsidR="002F4E65" w:rsidRPr="00934711">
        <w:rPr>
          <w:rFonts w:ascii="Arial Narrow" w:hAnsi="Arial Narrow" w:cs="Calibri"/>
          <w:color w:val="000000"/>
        </w:rPr>
        <w:t xml:space="preserve">t </w:t>
      </w:r>
      <w:r w:rsidRPr="00934711">
        <w:rPr>
          <w:rFonts w:ascii="Arial Narrow" w:hAnsi="Arial Narrow" w:cs="Calibri"/>
          <w:color w:val="000000"/>
        </w:rPr>
        <w:t xml:space="preserve">locus 304, </w:t>
      </w:r>
      <w:r w:rsidRPr="00E5417C">
        <w:rPr>
          <w:rFonts w:ascii="Arial Narrow" w:hAnsi="Arial Narrow" w:cs="Calibri"/>
          <w:i/>
          <w:color w:val="000000"/>
        </w:rPr>
        <w:t>r</w:t>
      </w:r>
      <w:r w:rsidRPr="004E68C6">
        <w:rPr>
          <w:rFonts w:ascii="Arial Narrow" w:hAnsi="Arial Narrow" w:cs="Calibri"/>
          <w:color w:val="000000"/>
          <w:vertAlign w:val="superscript"/>
        </w:rPr>
        <w:t>2</w:t>
      </w:r>
      <w:r w:rsidR="002F4E65">
        <w:rPr>
          <w:rFonts w:ascii="Arial Narrow" w:hAnsi="Arial Narrow" w:cs="Calibri"/>
          <w:color w:val="000000"/>
          <w:vertAlign w:val="superscript"/>
        </w:rPr>
        <w:t xml:space="preserve"> </w:t>
      </w:r>
      <w:r w:rsidRPr="00934711">
        <w:rPr>
          <w:rFonts w:ascii="Arial Narrow" w:hAnsi="Arial Narrow" w:cs="Calibri"/>
          <w:color w:val="000000"/>
        </w:rPr>
        <w:t>=</w:t>
      </w:r>
      <w:r w:rsidR="002F4E65">
        <w:rPr>
          <w:rFonts w:ascii="Arial Narrow" w:hAnsi="Arial Narrow" w:cs="Calibri"/>
          <w:color w:val="000000"/>
        </w:rPr>
        <w:t xml:space="preserve"> </w:t>
      </w:r>
      <w:r w:rsidRPr="00934711">
        <w:rPr>
          <w:rFonts w:ascii="Arial Narrow" w:hAnsi="Arial Narrow" w:cs="Calibri"/>
          <w:color w:val="000000"/>
        </w:rPr>
        <w:t xml:space="preserve">0.876 between rs148753960 and rs61738491; at locus 346, </w:t>
      </w:r>
      <w:r w:rsidRPr="00E5417C">
        <w:rPr>
          <w:rFonts w:ascii="Arial Narrow" w:hAnsi="Arial Narrow" w:cs="Calibri"/>
          <w:i/>
          <w:color w:val="000000"/>
        </w:rPr>
        <w:t>r</w:t>
      </w:r>
      <w:r w:rsidRPr="004E68C6">
        <w:rPr>
          <w:rFonts w:ascii="Arial Narrow" w:hAnsi="Arial Narrow" w:cs="Calibri"/>
          <w:color w:val="000000"/>
          <w:vertAlign w:val="superscript"/>
        </w:rPr>
        <w:t>2</w:t>
      </w:r>
      <w:r w:rsidR="002F4E65">
        <w:rPr>
          <w:rFonts w:ascii="Arial Narrow" w:hAnsi="Arial Narrow" w:cs="Calibri"/>
          <w:color w:val="000000"/>
          <w:vertAlign w:val="superscript"/>
        </w:rPr>
        <w:t xml:space="preserve"> </w:t>
      </w:r>
      <w:r w:rsidRPr="00934711">
        <w:rPr>
          <w:rFonts w:ascii="Arial Narrow" w:hAnsi="Arial Narrow" w:cs="Calibri"/>
          <w:color w:val="000000"/>
        </w:rPr>
        <w:t>=</w:t>
      </w:r>
      <w:r w:rsidR="002F4E65">
        <w:rPr>
          <w:rFonts w:ascii="Arial Narrow" w:hAnsi="Arial Narrow" w:cs="Calibri"/>
          <w:color w:val="000000"/>
        </w:rPr>
        <w:t xml:space="preserve"> </w:t>
      </w:r>
      <w:r w:rsidRPr="00934711">
        <w:rPr>
          <w:rFonts w:ascii="Arial Narrow" w:hAnsi="Arial Narrow" w:cs="Calibri"/>
          <w:color w:val="000000"/>
        </w:rPr>
        <w:t>0.952 between rs149972827 and rs45499294.</w:t>
      </w:r>
    </w:p>
    <w:p w14:paraId="229E0092" w14:textId="77777777" w:rsidR="00BE192D" w:rsidRDefault="00BE192D" w:rsidP="00424C10">
      <w:pPr>
        <w:spacing w:line="480" w:lineRule="auto"/>
        <w:rPr>
          <w:b/>
          <w:sz w:val="28"/>
          <w:szCs w:val="28"/>
        </w:rPr>
      </w:pPr>
      <w:r w:rsidRPr="00E5417C">
        <w:rPr>
          <w:b/>
          <w:sz w:val="28"/>
          <w:szCs w:val="28"/>
        </w:rPr>
        <w:t>Online Methods</w:t>
      </w:r>
    </w:p>
    <w:p w14:paraId="246F1A0F" w14:textId="77777777" w:rsidR="00F22172" w:rsidRPr="00E5417C" w:rsidRDefault="00F22172" w:rsidP="00424C10">
      <w:pPr>
        <w:spacing w:line="480" w:lineRule="auto"/>
        <w:rPr>
          <w:b/>
          <w:sz w:val="28"/>
          <w:szCs w:val="28"/>
        </w:rPr>
      </w:pPr>
    </w:p>
    <w:p w14:paraId="22889617" w14:textId="470631D9" w:rsidR="00BE192D" w:rsidRDefault="00424C10" w:rsidP="00424C10">
      <w:pPr>
        <w:spacing w:line="480" w:lineRule="auto"/>
      </w:pPr>
      <w:r w:rsidRPr="00424C10">
        <w:t>The statistical methods</w:t>
      </w:r>
      <w:r>
        <w:t xml:space="preserve"> used and analytical packages used are further detailed in the Life Sciences Reporting Summary.</w:t>
      </w:r>
      <w:r w:rsidRPr="00424C10">
        <w:t xml:space="preserve"> </w:t>
      </w:r>
    </w:p>
    <w:p w14:paraId="2D231014" w14:textId="77777777" w:rsidR="00F22172" w:rsidRPr="00424C10" w:rsidRDefault="00F22172" w:rsidP="00424C10">
      <w:pPr>
        <w:spacing w:line="480" w:lineRule="auto"/>
      </w:pPr>
    </w:p>
    <w:p w14:paraId="36F94C38" w14:textId="0B150019" w:rsidR="00BE192D" w:rsidRPr="00D83912" w:rsidRDefault="00BE192D" w:rsidP="00BE192D">
      <w:pPr>
        <w:spacing w:line="480" w:lineRule="auto"/>
        <w:rPr>
          <w:color w:val="0D0D0D" w:themeColor="text1" w:themeTint="F2"/>
          <w:lang w:val="en"/>
        </w:rPr>
      </w:pPr>
      <w:r w:rsidRPr="006455A1">
        <w:rPr>
          <w:b/>
        </w:rPr>
        <w:t>Participants</w:t>
      </w:r>
      <w:r w:rsidR="00F22172">
        <w:rPr>
          <w:b/>
        </w:rPr>
        <w:t xml:space="preserve">. </w:t>
      </w:r>
      <w:r w:rsidRPr="006455A1">
        <w:t>The cohorts contributing to Stage 1 of the EAWAS comprised 92 studies from four consortia (CHARGE, CHD Exome+,</w:t>
      </w:r>
      <w:r w:rsidRPr="006455A1">
        <w:rPr>
          <w:color w:val="0D0D0D" w:themeColor="text1" w:themeTint="F2"/>
          <w:lang w:val="en"/>
        </w:rPr>
        <w:t xml:space="preserve"> GoT2D:T2DGenes</w:t>
      </w:r>
      <w:r w:rsidRPr="006455A1">
        <w:t>, ExomeBP)</w:t>
      </w:r>
      <w:r w:rsidR="00A2555B">
        <w:t>,</w:t>
      </w:r>
      <w:r w:rsidRPr="006455A1">
        <w:t xml:space="preserve"> and UK Biobank (UKBB) totalling 870,217 individuals of European (EUR, </w:t>
      </w:r>
      <w:r w:rsidR="00A2555B" w:rsidRPr="00E5417C">
        <w:rPr>
          <w:i/>
        </w:rPr>
        <w:t>n</w:t>
      </w:r>
      <w:r w:rsidR="00A2555B">
        <w:t xml:space="preserve"> </w:t>
      </w:r>
      <w:r w:rsidRPr="006455A1">
        <w:t>=</w:t>
      </w:r>
      <w:r w:rsidR="00A2555B">
        <w:t xml:space="preserve"> </w:t>
      </w:r>
      <w:r w:rsidRPr="006455A1">
        <w:t xml:space="preserve">810,865), African Ancestry (AA, </w:t>
      </w:r>
      <w:r w:rsidR="00A2555B" w:rsidRPr="00E5417C">
        <w:rPr>
          <w:i/>
        </w:rPr>
        <w:t>n</w:t>
      </w:r>
      <w:r w:rsidR="00A2555B">
        <w:t xml:space="preserve"> </w:t>
      </w:r>
      <w:r w:rsidRPr="006455A1">
        <w:t>=</w:t>
      </w:r>
      <w:r w:rsidR="00A2555B">
        <w:t xml:space="preserve"> </w:t>
      </w:r>
      <w:r w:rsidRPr="006455A1">
        <w:t xml:space="preserve">21,077), South Asian (SAS, </w:t>
      </w:r>
      <w:r w:rsidR="00A2555B" w:rsidRPr="00E5417C">
        <w:rPr>
          <w:i/>
        </w:rPr>
        <w:t>n</w:t>
      </w:r>
      <w:r w:rsidR="00A2555B">
        <w:t xml:space="preserve"> </w:t>
      </w:r>
      <w:r w:rsidRPr="006455A1">
        <w:t>=</w:t>
      </w:r>
      <w:r w:rsidR="00A2555B">
        <w:t xml:space="preserve"> </w:t>
      </w:r>
      <w:r w:rsidRPr="006455A1">
        <w:t xml:space="preserve">33,689), and Hispanic (HIS, </w:t>
      </w:r>
      <w:r w:rsidR="00A2555B" w:rsidRPr="00E5417C">
        <w:rPr>
          <w:i/>
        </w:rPr>
        <w:t>n</w:t>
      </w:r>
      <w:r w:rsidR="00A2555B">
        <w:t xml:space="preserve"> </w:t>
      </w:r>
      <w:r w:rsidRPr="006455A1">
        <w:t>=</w:t>
      </w:r>
      <w:r w:rsidR="00A2555B">
        <w:t xml:space="preserve"> </w:t>
      </w:r>
      <w:r w:rsidRPr="006455A1">
        <w:t xml:space="preserve">4,586) ancestries. Study-specific characteristics, sample quality control and descriptive statistics for the new studies are provided in Supplementary Tables </w:t>
      </w:r>
      <w:r>
        <w:t>23</w:t>
      </w:r>
      <w:r w:rsidRPr="006455A1">
        <w:t xml:space="preserve"> and </w:t>
      </w:r>
      <w:r>
        <w:t>24</w:t>
      </w:r>
      <w:r w:rsidRPr="006455A1">
        <w:t xml:space="preserve"> (and in Supplementary Table 1 and 2 of Surendran </w:t>
      </w:r>
      <w:r w:rsidRPr="006A59E9">
        <w:rPr>
          <w:i/>
        </w:rPr>
        <w:t>et al.</w:t>
      </w:r>
      <w:r w:rsidRPr="00D83912">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instrText xml:space="preserve"> ADDIN EN.CITE </w:instrText>
      </w:r>
      <w:r w:rsidRPr="00B407D7">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instrText xml:space="preserve"> ADDIN EN.CITE.DATA </w:instrText>
      </w:r>
      <w:r w:rsidRPr="00B407D7">
        <w:fldChar w:fldCharType="end"/>
      </w:r>
      <w:r w:rsidRPr="00D83912">
        <w:fldChar w:fldCharType="separate"/>
      </w:r>
      <w:r w:rsidRPr="00D83912">
        <w:rPr>
          <w:noProof/>
          <w:vertAlign w:val="superscript"/>
        </w:rPr>
        <w:t>13</w:t>
      </w:r>
      <w:r w:rsidRPr="00D83912">
        <w:fldChar w:fldCharType="end"/>
      </w:r>
      <w:r w:rsidRPr="00D83912">
        <w:t xml:space="preserve"> </w:t>
      </w:r>
      <w:r>
        <w:t>(</w:t>
      </w:r>
      <w:hyperlink r:id="rId16" w:history="1">
        <w:r w:rsidRPr="00D83912">
          <w:rPr>
            <w:rStyle w:val="Hyperlink"/>
            <w:lang w:val="en"/>
          </w:rPr>
          <w:t>https://media.nature.com/original/nature-assets/ng/journal/v48/n10/extref/ng.3654-S2.xlsx</w:t>
        </w:r>
      </w:hyperlink>
      <w:r w:rsidRPr="00E5417C">
        <w:rPr>
          <w:rStyle w:val="Hyperlink"/>
          <w:color w:val="auto"/>
          <w:lang w:val="en"/>
        </w:rPr>
        <w:t xml:space="preserve">) </w:t>
      </w:r>
      <w:r w:rsidRPr="00D83912">
        <w:t xml:space="preserve">and Supplementary Table 20 of Liu </w:t>
      </w:r>
      <w:r w:rsidRPr="006A59E9">
        <w:rPr>
          <w:i/>
        </w:rPr>
        <w:t>et al.</w:t>
      </w:r>
      <w:r w:rsidRPr="00D83912">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instrText xml:space="preserve"> ADDIN EN.CITE </w:instrText>
      </w:r>
      <w:r w:rsidRPr="00B407D7">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instrText xml:space="preserve"> ADDIN EN.CITE.DATA </w:instrText>
      </w:r>
      <w:r w:rsidRPr="00B407D7">
        <w:fldChar w:fldCharType="end"/>
      </w:r>
      <w:r w:rsidRPr="00D83912">
        <w:fldChar w:fldCharType="separate"/>
      </w:r>
      <w:r w:rsidRPr="00D83912">
        <w:rPr>
          <w:noProof/>
          <w:vertAlign w:val="superscript"/>
        </w:rPr>
        <w:t>14</w:t>
      </w:r>
      <w:r w:rsidRPr="00D83912">
        <w:fldChar w:fldCharType="end"/>
      </w:r>
      <w:r w:rsidRPr="00D83912">
        <w:t xml:space="preserve"> </w:t>
      </w:r>
      <w:r>
        <w:t>(</w:t>
      </w:r>
      <w:hyperlink r:id="rId17" w:history="1">
        <w:r w:rsidRPr="00D83912">
          <w:rPr>
            <w:rStyle w:val="Hyperlink"/>
            <w:lang w:val="en"/>
          </w:rPr>
          <w:t>https://media.nature.com/original/nature-assets/ng/journal/v48/n10/extref/ng.3660-S1.pdf</w:t>
        </w:r>
      </w:hyperlink>
      <w:r w:rsidRPr="00E5417C">
        <w:rPr>
          <w:rStyle w:val="Hyperlink"/>
          <w:color w:val="auto"/>
          <w:u w:val="none"/>
          <w:lang w:val="en"/>
        </w:rPr>
        <w:t xml:space="preserve">) </w:t>
      </w:r>
      <w:r w:rsidRPr="00D83912">
        <w:t xml:space="preserve">for the previously published studies). </w:t>
      </w:r>
    </w:p>
    <w:p w14:paraId="14EDD697" w14:textId="308DDAEE" w:rsidR="00BE192D" w:rsidRPr="006455A1" w:rsidRDefault="00BE192D" w:rsidP="00E5417C">
      <w:pPr>
        <w:spacing w:line="480" w:lineRule="auto"/>
        <w:ind w:firstLine="720"/>
      </w:pPr>
      <w:r w:rsidRPr="00D83912">
        <w:t xml:space="preserve">For EAWAS, </w:t>
      </w:r>
      <w:r>
        <w:t>summary association statistics were</w:t>
      </w:r>
      <w:r w:rsidRPr="00D83912">
        <w:t xml:space="preserve"> requested </w:t>
      </w:r>
      <w:r>
        <w:t xml:space="preserve">(for the SNVs with </w:t>
      </w:r>
      <w:r w:rsidRPr="00A25873">
        <w:rPr>
          <w:i/>
        </w:rPr>
        <w:t>P</w:t>
      </w:r>
      <w:r w:rsidR="00A2555B">
        <w:rPr>
          <w:i/>
        </w:rPr>
        <w:t xml:space="preserve"> </w:t>
      </w:r>
      <w:r>
        <w:t>&lt;</w:t>
      </w:r>
      <w:r w:rsidR="00A2555B">
        <w:t xml:space="preserve"> </w:t>
      </w:r>
      <w:r>
        <w:t>5</w:t>
      </w:r>
      <w:r w:rsidR="00A2555B">
        <w:t xml:space="preserve"> </w:t>
      </w:r>
      <w:r w:rsidR="007E3423" w:rsidRPr="006455A1">
        <w:rPr>
          <w:color w:val="000000" w:themeColor="text1"/>
          <w:lang w:val="en"/>
        </w:rPr>
        <w:t>×</w:t>
      </w:r>
      <w:r w:rsidR="00A2555B">
        <w:t xml:space="preserve"> </w:t>
      </w:r>
      <w:r>
        <w:t>10</w:t>
      </w:r>
      <w:r w:rsidRPr="00A25873">
        <w:rPr>
          <w:vertAlign w:val="superscript"/>
        </w:rPr>
        <w:t>-8</w:t>
      </w:r>
      <w:r>
        <w:t xml:space="preserve">, outside of known BP loci) </w:t>
      </w:r>
      <w:r w:rsidRPr="00D83912">
        <w:t xml:space="preserve">from the following cohorts: </w:t>
      </w:r>
      <w:r w:rsidRPr="006455A1">
        <w:t>127,478 Icelanders from deCODE</w:t>
      </w:r>
      <w:r w:rsidR="00A2555B">
        <w:t>;</w:t>
      </w:r>
      <w:r w:rsidR="00A2555B" w:rsidRPr="006455A1">
        <w:t xml:space="preserve"> </w:t>
      </w:r>
      <w:r w:rsidRPr="006455A1">
        <w:t>225,113 EUR, 63,490 AA, 22,802 HIS, 2,695 NAm (Native Americans), and 4,79</w:t>
      </w:r>
      <w:r>
        <w:t xml:space="preserve">2 </w:t>
      </w:r>
      <w:r w:rsidRPr="00D83912">
        <w:t>EAS (East Asians) from the Million Veterans Program (MVP)</w:t>
      </w:r>
      <w:r w:rsidR="00A2555B">
        <w:t>;</w:t>
      </w:r>
      <w:r w:rsidRPr="00D83912">
        <w:t xml:space="preserve"> and 1,505 EUR and 792 AA individuals from the Genetic Epidemiology Network of Arteriopathy </w:t>
      </w:r>
      <w:r w:rsidRPr="006455A1">
        <w:t>(GENOA). In total, following the data request, 448,667 individuals of EUR (</w:t>
      </w:r>
      <w:r w:rsidR="00A2555B" w:rsidRPr="00E5417C">
        <w:rPr>
          <w:i/>
        </w:rPr>
        <w:t>n</w:t>
      </w:r>
      <w:r w:rsidR="00A2555B">
        <w:t xml:space="preserve"> </w:t>
      </w:r>
      <w:r w:rsidRPr="006455A1">
        <w:t>=</w:t>
      </w:r>
      <w:r w:rsidR="00A2555B">
        <w:t xml:space="preserve"> </w:t>
      </w:r>
      <w:r w:rsidRPr="006455A1">
        <w:t>354,096), AA (</w:t>
      </w:r>
      <w:r w:rsidR="00A2555B" w:rsidRPr="00E5417C">
        <w:rPr>
          <w:i/>
        </w:rPr>
        <w:t>n</w:t>
      </w:r>
      <w:r w:rsidR="00A2555B">
        <w:t xml:space="preserve"> </w:t>
      </w:r>
      <w:r w:rsidRPr="006455A1">
        <w:t>=</w:t>
      </w:r>
      <w:r w:rsidR="00A2555B">
        <w:t xml:space="preserve"> </w:t>
      </w:r>
      <w:r w:rsidRPr="006455A1">
        <w:t>63,282), HIS (</w:t>
      </w:r>
      <w:r w:rsidR="00A2555B" w:rsidRPr="00E5417C">
        <w:rPr>
          <w:i/>
        </w:rPr>
        <w:t>n</w:t>
      </w:r>
      <w:r w:rsidR="00A2555B">
        <w:t xml:space="preserve"> </w:t>
      </w:r>
      <w:r w:rsidRPr="006455A1">
        <w:t>=</w:t>
      </w:r>
      <w:r w:rsidR="00A2555B">
        <w:t xml:space="preserve"> </w:t>
      </w:r>
      <w:r w:rsidRPr="006455A1">
        <w:t>22,802), NAm (</w:t>
      </w:r>
      <w:r w:rsidR="00A2555B" w:rsidRPr="00E5417C">
        <w:rPr>
          <w:i/>
        </w:rPr>
        <w:t>n</w:t>
      </w:r>
      <w:r w:rsidR="00A2555B">
        <w:t xml:space="preserve"> </w:t>
      </w:r>
      <w:r w:rsidRPr="006455A1">
        <w:t>=</w:t>
      </w:r>
      <w:r w:rsidR="00A2555B">
        <w:t xml:space="preserve"> </w:t>
      </w:r>
      <w:r w:rsidRPr="006455A1">
        <w:t>2,695), and EAS (</w:t>
      </w:r>
      <w:r w:rsidR="00A2555B" w:rsidRPr="00E5417C">
        <w:rPr>
          <w:i/>
        </w:rPr>
        <w:t>n</w:t>
      </w:r>
      <w:r w:rsidR="00A2555B">
        <w:t xml:space="preserve"> </w:t>
      </w:r>
      <w:r w:rsidRPr="006455A1">
        <w:t>=</w:t>
      </w:r>
      <w:r w:rsidR="00A2555B">
        <w:t xml:space="preserve"> </w:t>
      </w:r>
      <w:r w:rsidRPr="006455A1">
        <w:t xml:space="preserve">4,792) ancestries were available for meta-analyses with Stage 1. Study specific characteristics are provided in Supplementary Tables </w:t>
      </w:r>
      <w:r>
        <w:t>23</w:t>
      </w:r>
      <w:r w:rsidRPr="006455A1">
        <w:t xml:space="preserve"> and </w:t>
      </w:r>
      <w:r>
        <w:t>24</w:t>
      </w:r>
      <w:r w:rsidRPr="006455A1">
        <w:t>.</w:t>
      </w:r>
    </w:p>
    <w:p w14:paraId="034E14F5" w14:textId="2776310C" w:rsidR="00BE192D" w:rsidRPr="006455A1" w:rsidRDefault="00BE192D" w:rsidP="00E5417C">
      <w:pPr>
        <w:spacing w:line="480" w:lineRule="auto"/>
        <w:ind w:firstLine="720"/>
      </w:pPr>
      <w:r w:rsidRPr="006455A1">
        <w:t>Stage 1 of the RV-GWAS used data from 445,360 EUR individuals from UKBB (Supplementary Table</w:t>
      </w:r>
      <w:r w:rsidR="00A2555B">
        <w:t>s</w:t>
      </w:r>
      <w:r w:rsidRPr="006455A1">
        <w:t xml:space="preserve"> </w:t>
      </w:r>
      <w:r>
        <w:t>23</w:t>
      </w:r>
      <w:r w:rsidRPr="006455A1">
        <w:t xml:space="preserve"> and </w:t>
      </w:r>
      <w:r>
        <w:t>24</w:t>
      </w:r>
      <w:r w:rsidRPr="006455A1">
        <w:t>, Supplementary Information)</w:t>
      </w:r>
      <w:r w:rsidR="00A2555B">
        <w:t>,</w:t>
      </w:r>
      <w:r w:rsidRPr="006455A1">
        <w:t xml:space="preserve"> and rare variants were followed up in a data request involving 225,112 EUR individuals from MVP. </w:t>
      </w:r>
    </w:p>
    <w:p w14:paraId="6586B406" w14:textId="7D2AD2EC" w:rsidR="00BE192D" w:rsidRPr="006455A1" w:rsidRDefault="00BE192D" w:rsidP="00E5417C">
      <w:pPr>
        <w:spacing w:line="480" w:lineRule="auto"/>
        <w:ind w:firstLine="720"/>
        <w:rPr>
          <w:color w:val="0D0D0D" w:themeColor="text1" w:themeTint="F2"/>
          <w:lang w:val="en"/>
        </w:rPr>
      </w:pPr>
      <w:r w:rsidRPr="006455A1">
        <w:t>All participants provided written informed consent</w:t>
      </w:r>
      <w:r w:rsidR="00A2555B">
        <w:t>,</w:t>
      </w:r>
      <w:r w:rsidRPr="006455A1">
        <w:t xml:space="preserve"> and the studies were approved by their local research ethics committees and/or institutional review boards.</w:t>
      </w:r>
      <w:r w:rsidRPr="006455A1">
        <w:rPr>
          <w:color w:val="0D0D0D" w:themeColor="text1" w:themeTint="F2"/>
          <w:lang w:val="en"/>
        </w:rPr>
        <w:t xml:space="preserve"> The BioVU biorepository performed DNA extraction on discarded blood collected during routine clinical testing, and linked to de-identified medical records. </w:t>
      </w:r>
    </w:p>
    <w:p w14:paraId="7BB52CC9" w14:textId="77777777" w:rsidR="00BE192D" w:rsidRPr="006455A1" w:rsidRDefault="00BE192D" w:rsidP="00BE192D">
      <w:pPr>
        <w:spacing w:line="480" w:lineRule="auto"/>
        <w:rPr>
          <w:color w:val="0D0D0D" w:themeColor="text1" w:themeTint="F2"/>
          <w:lang w:val="en"/>
        </w:rPr>
      </w:pPr>
    </w:p>
    <w:p w14:paraId="15016375" w14:textId="21694841" w:rsidR="00BE192D" w:rsidRPr="006455A1" w:rsidRDefault="00BE192D" w:rsidP="00BE192D">
      <w:pPr>
        <w:spacing w:line="480" w:lineRule="auto"/>
        <w:rPr>
          <w:color w:val="000000" w:themeColor="text1"/>
        </w:rPr>
      </w:pPr>
      <w:r w:rsidRPr="006455A1">
        <w:rPr>
          <w:b/>
          <w:color w:val="000000" w:themeColor="text1"/>
          <w:lang w:val="en"/>
        </w:rPr>
        <w:t>Phenotypes</w:t>
      </w:r>
      <w:r w:rsidR="00A2555B">
        <w:rPr>
          <w:b/>
          <w:color w:val="000000" w:themeColor="text1"/>
          <w:lang w:val="en"/>
        </w:rPr>
        <w:t xml:space="preserve">. </w:t>
      </w:r>
      <w:r w:rsidRPr="006455A1">
        <w:rPr>
          <w:color w:val="000000" w:themeColor="text1"/>
        </w:rPr>
        <w:t xml:space="preserve">SBP, DBP, PP and HTN were </w:t>
      </w:r>
      <w:r w:rsidR="00A2555B" w:rsidRPr="006455A1">
        <w:rPr>
          <w:color w:val="000000" w:themeColor="text1"/>
        </w:rPr>
        <w:t>analy</w:t>
      </w:r>
      <w:r w:rsidR="00A2555B">
        <w:rPr>
          <w:color w:val="000000" w:themeColor="text1"/>
        </w:rPr>
        <w:t>z</w:t>
      </w:r>
      <w:r w:rsidR="00A2555B" w:rsidRPr="006455A1">
        <w:rPr>
          <w:color w:val="000000" w:themeColor="text1"/>
        </w:rPr>
        <w:t>ed</w:t>
      </w:r>
      <w:r w:rsidRPr="006455A1">
        <w:rPr>
          <w:color w:val="000000" w:themeColor="text1"/>
        </w:rPr>
        <w:t xml:space="preserve">. Details of the phenotype measures for the previously published studies can be found in the Supplementary Information of the Surendran </w:t>
      </w:r>
      <w:r w:rsidRPr="007549A0">
        <w:rPr>
          <w:i/>
          <w:color w:val="000000" w:themeColor="text1"/>
        </w:rPr>
        <w:t>et al.</w:t>
      </w:r>
      <w:r w:rsidRPr="006455A1">
        <w:rPr>
          <w:color w:val="000000" w:themeColor="text1"/>
        </w:rPr>
        <w:t xml:space="preserve"> and Liu </w:t>
      </w:r>
      <w:r w:rsidRPr="007549A0">
        <w:rPr>
          <w:i/>
          <w:color w:val="000000" w:themeColor="text1"/>
        </w:rPr>
        <w:t>et al.</w:t>
      </w:r>
      <w:r w:rsidRPr="006455A1">
        <w:rPr>
          <w:color w:val="000000" w:themeColor="text1"/>
        </w:rPr>
        <w:t xml:space="preserve"> papers (</w:t>
      </w:r>
      <w:hyperlink r:id="rId18" w:history="1">
        <w:r w:rsidRPr="00D83912">
          <w:rPr>
            <w:rStyle w:val="Hyperlink"/>
            <w:lang w:val="en"/>
          </w:rPr>
          <w:t>https://media.nature.com/original/nature-assets/ng/journal/v48/n10/extref/ng.3654-S2.xlsx</w:t>
        </w:r>
      </w:hyperlink>
      <w:r>
        <w:rPr>
          <w:rStyle w:val="Hyperlink"/>
          <w:lang w:val="en"/>
        </w:rPr>
        <w:t xml:space="preserve">; </w:t>
      </w:r>
      <w:hyperlink r:id="rId19" w:history="1">
        <w:r w:rsidRPr="00D83912">
          <w:rPr>
            <w:rStyle w:val="Hyperlink"/>
            <w:lang w:val="en"/>
          </w:rPr>
          <w:t>https://media.nature.com/original/nature-assets/ng/journal/v48/n10/extref/ng.3660-S1.pdf</w:t>
        </w:r>
      </w:hyperlink>
      <w:r w:rsidRPr="006455A1">
        <w:rPr>
          <w:color w:val="000000" w:themeColor="text1"/>
        </w:rPr>
        <w:t>)</w:t>
      </w:r>
      <w:r w:rsidR="00A2555B">
        <w:rPr>
          <w:color w:val="000000" w:themeColor="text1"/>
        </w:rPr>
        <w:t>,</w:t>
      </w:r>
      <w:r w:rsidRPr="006455A1">
        <w:rPr>
          <w:color w:val="000000" w:themeColor="text1"/>
        </w:rPr>
        <w:t xml:space="preserve"> and further details of the additional studies are provided in Supplementary Table </w:t>
      </w:r>
      <w:r>
        <w:rPr>
          <w:color w:val="000000" w:themeColor="text1"/>
        </w:rPr>
        <w:t>24</w:t>
      </w:r>
      <w:r w:rsidRPr="006455A1">
        <w:rPr>
          <w:color w:val="000000" w:themeColor="text1"/>
        </w:rPr>
        <w:t xml:space="preserve"> and Supplementary Information. Typically</w:t>
      </w:r>
      <w:r w:rsidRPr="006455A1">
        <w:rPr>
          <w:color w:val="000000" w:themeColor="text1"/>
          <w:lang w:val="en"/>
        </w:rPr>
        <w:t xml:space="preserve">, the average of two baseline measurements of SBP and DBP were used. </w:t>
      </w:r>
      <w:r w:rsidRPr="006455A1">
        <w:rPr>
          <w:color w:val="000000" w:themeColor="text1"/>
        </w:rPr>
        <w:t>For individuals known to be taking BP-lowering medication, 15 and 10 mmHg were added to the raw SBP and DBP values, respectively, to obtain medication-adjusted values</w:t>
      </w:r>
      <w:r w:rsidRPr="00D83912">
        <w:rPr>
          <w:color w:val="000000" w:themeColor="text1"/>
        </w:rPr>
        <w:fldChar w:fldCharType="begin"/>
      </w:r>
      <w:r>
        <w:rPr>
          <w:color w:val="000000" w:themeColor="text1"/>
        </w:rPr>
        <w:instrText xml:space="preserve"> ADDIN EN.CITE &lt;EndNote&gt;&lt;Cite&gt;&lt;Author&gt;Tobin&lt;/Author&gt;&lt;Year&gt;2005&lt;/Year&gt;&lt;RecNum&gt;60&lt;/RecNum&gt;&lt;DisplayText&gt;&lt;style face="superscript"&gt;49&lt;/style&gt;&lt;/DisplayText&gt;&lt;record&gt;&lt;rec-number&gt;60&lt;/rec-number&gt;&lt;foreign-keys&gt;&lt;key app="EN" db-id="52xdat95et599teptpwpzdzpfsxr55pxfe0p" timestamp="1556009148" guid="6db00bfb-8b19-45d7-a832-5f6a249db0b3"&gt;60&lt;/key&gt;&lt;/foreign-keys&gt;&lt;ref-type name="Journal Article"&gt;17&lt;/ref-type&gt;&lt;contributors&gt;&lt;authors&gt;&lt;author&gt;Tobin, M. D.&lt;/author&gt;&lt;author&gt;Sheehan, N. A.&lt;/author&gt;&lt;author&gt;Scurrah, K. J.&lt;/author&gt;&lt;author&gt;Burton, P. R.&lt;/author&gt;&lt;/authors&gt;&lt;/contributors&gt;&lt;auth-address&gt;Biostatistics and Genetic Epidemiology, Department of Health Sciences, University of Leicester, 22-28 Princess Road West, Leicester LE1 6TP, U.K. mt47@leicester.ac.uk&lt;/auth-address&gt;&lt;titles&gt;&lt;title&gt;Adjusting for treatment effects in studies of quantitative traits: antihypertensive therapy and systolic blood pressure&lt;/title&gt;&lt;secondary-title&gt;Stat Med&lt;/secondary-title&gt;&lt;/titles&gt;&lt;periodical&gt;&lt;full-title&gt;Stat Med&lt;/full-title&gt;&lt;/periodical&gt;&lt;pages&gt;2911-35&lt;/pages&gt;&lt;volume&gt;24&lt;/volume&gt;&lt;number&gt;19&lt;/number&gt;&lt;keywords&gt;&lt;keyword&gt;Aged&lt;/keyword&gt;&lt;keyword&gt;Antihypertensive Agents/*pharmacology&lt;/keyword&gt;&lt;keyword&gt;Bias&lt;/keyword&gt;&lt;keyword&gt;Blood Pressure/drug effects/*genetics&lt;/keyword&gt;&lt;keyword&gt;Computer Simulation&lt;/keyword&gt;&lt;keyword&gt;Female&lt;/keyword&gt;&lt;keyword&gt;Humans&lt;/keyword&gt;&lt;keyword&gt;Male&lt;/keyword&gt;&lt;keyword&gt;Middle Aged&lt;/keyword&gt;&lt;keyword&gt;*Models, Genetic&lt;/keyword&gt;&lt;keyword&gt;*Models, Statistical&lt;/keyword&gt;&lt;keyword&gt;*Quantitative Trait, Heritable&lt;/keyword&gt;&lt;/keywords&gt;&lt;dates&gt;&lt;year&gt;2005&lt;/year&gt;&lt;pub-dates&gt;&lt;date&gt;Oct 15&lt;/date&gt;&lt;/pub-dates&gt;&lt;/dates&gt;&lt;isbn&gt;0277-6715 (Print)&amp;#xD;0277-6715 (Linking)&lt;/isbn&gt;&lt;accession-num&gt;16152135&lt;/accession-num&gt;&lt;urls&gt;&lt;related-urls&gt;&lt;url&gt;https://www.ncbi.nlm.nih.gov/pubmed/16152135&lt;/url&gt;&lt;/related-urls&gt;&lt;/urls&gt;&lt;electronic-resource-num&gt;10.1002/sim.2165&lt;/electronic-resource-num&gt;&lt;/record&gt;&lt;/Cite&gt;&lt;/EndNote&gt;</w:instrText>
      </w:r>
      <w:r w:rsidRPr="00D83912">
        <w:rPr>
          <w:color w:val="000000" w:themeColor="text1"/>
        </w:rPr>
        <w:fldChar w:fldCharType="separate"/>
      </w:r>
      <w:r w:rsidRPr="00EF19E9">
        <w:rPr>
          <w:noProof/>
          <w:color w:val="000000" w:themeColor="text1"/>
          <w:vertAlign w:val="superscript"/>
        </w:rPr>
        <w:t>49</w:t>
      </w:r>
      <w:r w:rsidRPr="00D83912">
        <w:rPr>
          <w:color w:val="000000" w:themeColor="text1"/>
        </w:rPr>
        <w:fldChar w:fldCharType="end"/>
      </w:r>
      <w:r w:rsidRPr="00D83912">
        <w:rPr>
          <w:color w:val="000000" w:themeColor="text1"/>
        </w:rPr>
        <w:t>. PP was defined as SBP minus DBP after medication adjustment. For HTN, individuals were classified as hypertensive cases if they satisfied at least one of the following criteria: (i) SBP</w:t>
      </w:r>
      <w:r w:rsidR="00A2555B">
        <w:rPr>
          <w:color w:val="000000" w:themeColor="text1"/>
        </w:rPr>
        <w:t xml:space="preserve"> </w:t>
      </w:r>
      <w:r w:rsidRPr="00D83912">
        <w:rPr>
          <w:color w:val="000000" w:themeColor="text1"/>
        </w:rPr>
        <w:t>≥</w:t>
      </w:r>
      <w:r w:rsidR="00A2555B">
        <w:rPr>
          <w:color w:val="000000" w:themeColor="text1"/>
        </w:rPr>
        <w:t xml:space="preserve"> </w:t>
      </w:r>
      <w:r w:rsidRPr="00D83912">
        <w:rPr>
          <w:color w:val="000000" w:themeColor="text1"/>
        </w:rPr>
        <w:t>140 mmHg, (ii) DBP</w:t>
      </w:r>
      <w:r w:rsidR="00A2555B">
        <w:rPr>
          <w:color w:val="000000" w:themeColor="text1"/>
        </w:rPr>
        <w:t xml:space="preserve"> </w:t>
      </w:r>
      <w:r w:rsidRPr="00D83912">
        <w:rPr>
          <w:color w:val="000000" w:themeColor="text1"/>
        </w:rPr>
        <w:t>≥</w:t>
      </w:r>
      <w:r w:rsidR="00A2555B">
        <w:rPr>
          <w:color w:val="000000" w:themeColor="text1"/>
        </w:rPr>
        <w:t xml:space="preserve"> </w:t>
      </w:r>
      <w:r w:rsidRPr="00D83912">
        <w:rPr>
          <w:color w:val="000000" w:themeColor="text1"/>
        </w:rPr>
        <w:t xml:space="preserve">90 mmHg, or (iii) </w:t>
      </w:r>
      <w:r w:rsidRPr="00D83912">
        <w:rPr>
          <w:bCs/>
          <w:color w:val="000000" w:themeColor="text1"/>
        </w:rPr>
        <w:t>use of</w:t>
      </w:r>
      <w:r w:rsidRPr="006455A1">
        <w:rPr>
          <w:color w:val="000000" w:themeColor="text1"/>
        </w:rPr>
        <w:t xml:space="preserve"> antihypertensive or BP-lowering medication. All other individuals were considered controls. Further information on study</w:t>
      </w:r>
      <w:r w:rsidR="007E3423">
        <w:rPr>
          <w:color w:val="000000" w:themeColor="text1"/>
        </w:rPr>
        <w:t>-</w:t>
      </w:r>
      <w:r w:rsidRPr="006455A1">
        <w:rPr>
          <w:color w:val="000000" w:themeColor="text1"/>
        </w:rPr>
        <w:t xml:space="preserve">specific BP measurements </w:t>
      </w:r>
      <w:r w:rsidR="007E3423">
        <w:rPr>
          <w:color w:val="000000" w:themeColor="text1"/>
        </w:rPr>
        <w:t>is</w:t>
      </w:r>
      <w:r w:rsidR="007E3423" w:rsidRPr="006455A1">
        <w:rPr>
          <w:color w:val="000000" w:themeColor="text1"/>
        </w:rPr>
        <w:t xml:space="preserve"> </w:t>
      </w:r>
      <w:r w:rsidRPr="006455A1">
        <w:rPr>
          <w:color w:val="000000" w:themeColor="text1"/>
        </w:rPr>
        <w:t xml:space="preserve">provided in Supplementary Table </w:t>
      </w:r>
      <w:r>
        <w:rPr>
          <w:color w:val="000000" w:themeColor="text1"/>
        </w:rPr>
        <w:t>24</w:t>
      </w:r>
      <w:r w:rsidRPr="006455A1">
        <w:rPr>
          <w:color w:val="000000" w:themeColor="text1"/>
        </w:rPr>
        <w:t>.</w:t>
      </w:r>
      <w:r>
        <w:rPr>
          <w:color w:val="000000" w:themeColor="text1"/>
        </w:rPr>
        <w:t xml:space="preserve"> R</w:t>
      </w:r>
      <w:r w:rsidRPr="006455A1">
        <w:rPr>
          <w:color w:val="000000" w:themeColor="text1"/>
        </w:rPr>
        <w:t>esiduals from the null model obtained after regressing the medication-adjusted trait on the covariates (age, age</w:t>
      </w:r>
      <w:r w:rsidRPr="006455A1">
        <w:rPr>
          <w:color w:val="000000" w:themeColor="text1"/>
          <w:vertAlign w:val="superscript"/>
        </w:rPr>
        <w:t>2</w:t>
      </w:r>
      <w:r w:rsidRPr="006455A1">
        <w:rPr>
          <w:color w:val="000000" w:themeColor="text1"/>
        </w:rPr>
        <w:t xml:space="preserve">, sex, BMI, </w:t>
      </w:r>
      <w:r w:rsidRPr="006455A1">
        <w:rPr>
          <w:color w:val="000000" w:themeColor="text1"/>
          <w:lang w:val="en"/>
        </w:rPr>
        <w:t xml:space="preserve">principal components </w:t>
      </w:r>
      <w:r w:rsidR="00A2555B">
        <w:rPr>
          <w:color w:val="000000" w:themeColor="text1"/>
          <w:lang w:val="en"/>
        </w:rPr>
        <w:t>(</w:t>
      </w:r>
      <w:r w:rsidRPr="006455A1">
        <w:rPr>
          <w:color w:val="000000" w:themeColor="text1"/>
          <w:lang w:val="en"/>
        </w:rPr>
        <w:t>PCs</w:t>
      </w:r>
      <w:r w:rsidR="00A2555B">
        <w:rPr>
          <w:color w:val="000000" w:themeColor="text1"/>
          <w:lang w:val="en"/>
        </w:rPr>
        <w:t>)</w:t>
      </w:r>
      <w:r w:rsidRPr="006455A1">
        <w:rPr>
          <w:color w:val="000000" w:themeColor="text1"/>
        </w:rPr>
        <w:t xml:space="preserve"> </w:t>
      </w:r>
      <w:r w:rsidRPr="006455A1">
        <w:rPr>
          <w:color w:val="000000" w:themeColor="text1"/>
          <w:lang w:val="en"/>
        </w:rPr>
        <w:t>to adjust for population stratification, in addition to any study-specific covariates</w:t>
      </w:r>
      <w:r w:rsidRPr="006455A1">
        <w:rPr>
          <w:color w:val="000000" w:themeColor="text1"/>
        </w:rPr>
        <w:t>) within a linear regression model were ranked and inverse normalized</w:t>
      </w:r>
      <w:r>
        <w:rPr>
          <w:color w:val="000000" w:themeColor="text1"/>
        </w:rPr>
        <w:t xml:space="preserve"> (Supplementary Information)</w:t>
      </w:r>
      <w:r w:rsidRPr="006455A1">
        <w:rPr>
          <w:color w:val="000000" w:themeColor="text1"/>
        </w:rPr>
        <w:t xml:space="preserve">. </w:t>
      </w:r>
    </w:p>
    <w:p w14:paraId="71513BAB" w14:textId="77777777" w:rsidR="00BE192D" w:rsidRPr="006455A1" w:rsidRDefault="00BE192D" w:rsidP="00BE192D">
      <w:pPr>
        <w:spacing w:line="480" w:lineRule="auto"/>
        <w:rPr>
          <w:color w:val="000000" w:themeColor="text1"/>
        </w:rPr>
      </w:pPr>
    </w:p>
    <w:p w14:paraId="2965DE6B" w14:textId="0613459D" w:rsidR="00BE192D" w:rsidRPr="006455A1" w:rsidRDefault="00BE192D" w:rsidP="00BE192D">
      <w:pPr>
        <w:spacing w:line="480" w:lineRule="auto"/>
        <w:rPr>
          <w:color w:val="000000" w:themeColor="text1"/>
        </w:rPr>
      </w:pPr>
      <w:r w:rsidRPr="006455A1">
        <w:rPr>
          <w:b/>
          <w:color w:val="000000" w:themeColor="text1"/>
        </w:rPr>
        <w:t>Genotyping</w:t>
      </w:r>
      <w:r w:rsidR="00A2555B">
        <w:rPr>
          <w:b/>
          <w:color w:val="000000" w:themeColor="text1"/>
        </w:rPr>
        <w:t xml:space="preserve">. </w:t>
      </w:r>
      <w:r w:rsidRPr="006455A1">
        <w:t xml:space="preserve">The majority of the studies were genotyped using one of the Illumina HumanExome BeadChip arrays (Supplementary Table </w:t>
      </w:r>
      <w:r>
        <w:t>24</w:t>
      </w:r>
      <w:r w:rsidRPr="006455A1">
        <w:t xml:space="preserve">). An </w:t>
      </w:r>
      <w:r w:rsidR="00A2555B">
        <w:t>e</w:t>
      </w:r>
      <w:r w:rsidR="00A2555B" w:rsidRPr="006455A1">
        <w:t xml:space="preserve">xome </w:t>
      </w:r>
      <w:r w:rsidRPr="006455A1">
        <w:t>chip quality control standard operating procedure (SOP</w:t>
      </w:r>
      <w:r w:rsidRPr="00352501">
        <w:t>:</w:t>
      </w:r>
      <w:r>
        <w:t xml:space="preserve"> </w:t>
      </w:r>
      <w:r w:rsidRPr="004966A6">
        <w:t>https://ruderd02.u.hpc.mssm.edu/Exome-chip-QC.pdf</w:t>
      </w:r>
      <w:r w:rsidRPr="00D83912">
        <w:t xml:space="preserve">) developed </w:t>
      </w:r>
      <w:r w:rsidRPr="00D83912">
        <w:rPr>
          <w:color w:val="000000" w:themeColor="text1"/>
        </w:rPr>
        <w:t>by A. Mahajan, N.R.R. and N.W.R. at the Wellcome Trust Centre for Human Genetics, University of Oxford was used by some</w:t>
      </w:r>
      <w:r w:rsidRPr="006455A1">
        <w:rPr>
          <w:color w:val="000000" w:themeColor="text1"/>
        </w:rPr>
        <w:t xml:space="preserve"> studies for genotype calling and quality control, while the CHARGE implemented an alternative approach</w:t>
      </w:r>
      <w:r w:rsidRPr="00D83912">
        <w:rPr>
          <w:color w:val="000000" w:themeColor="text1"/>
        </w:rPr>
        <w:fldChar w:fldCharType="begin">
          <w:fldData xml:space="preserve">PEVuZE5vdGU+PENpdGU+PEF1dGhvcj5Hcm92ZTwvQXV0aG9yPjxZZWFyPjIwMTM8L1llYXI+PFJl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=
</w:fldData>
        </w:fldChar>
      </w:r>
      <w:r>
        <w:rPr>
          <w:color w:val="000000" w:themeColor="text1"/>
        </w:rPr>
        <w:instrText xml:space="preserve"> ADDIN EN.CITE </w:instrText>
      </w:r>
      <w:r>
        <w:rPr>
          <w:color w:val="000000" w:themeColor="text1"/>
        </w:rPr>
        <w:fldChar w:fldCharType="begin">
          <w:fldData xml:space="preserve">PEVuZE5vdGU+PENpdGU+PEF1dGhvcj5Hcm92ZTwvQXV0aG9yPjxZZWFyPjIwMTM8L1llYXI+PFJl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=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D83912">
        <w:rPr>
          <w:color w:val="000000" w:themeColor="text1"/>
        </w:rPr>
      </w:r>
      <w:r w:rsidRPr="00D83912">
        <w:rPr>
          <w:color w:val="000000" w:themeColor="text1"/>
        </w:rPr>
        <w:fldChar w:fldCharType="separate"/>
      </w:r>
      <w:r w:rsidRPr="00EF19E9">
        <w:rPr>
          <w:noProof/>
          <w:color w:val="000000" w:themeColor="text1"/>
          <w:vertAlign w:val="superscript"/>
        </w:rPr>
        <w:t>50</w:t>
      </w:r>
      <w:r w:rsidRPr="00D83912">
        <w:rPr>
          <w:color w:val="000000" w:themeColor="text1"/>
        </w:rPr>
        <w:fldChar w:fldCharType="end"/>
      </w:r>
      <w:r w:rsidRPr="00D83912">
        <w:rPr>
          <w:color w:val="000000" w:themeColor="text1"/>
        </w:rPr>
        <w:t xml:space="preserve"> (Supplementary Table </w:t>
      </w:r>
      <w:r>
        <w:rPr>
          <w:color w:val="000000" w:themeColor="text1"/>
        </w:rPr>
        <w:t>24</w:t>
      </w:r>
      <w:r w:rsidRPr="00D83912">
        <w:rPr>
          <w:color w:val="000000" w:themeColor="text1"/>
        </w:rPr>
        <w:t xml:space="preserve"> and Supplementary Table</w:t>
      </w:r>
      <w:r w:rsidR="00A2555B">
        <w:rPr>
          <w:color w:val="000000" w:themeColor="text1"/>
        </w:rPr>
        <w:t>s</w:t>
      </w:r>
      <w:r w:rsidRPr="00D83912">
        <w:rPr>
          <w:color w:val="000000" w:themeColor="text1"/>
        </w:rPr>
        <w:t xml:space="preserve"> 3 and 21</w:t>
      </w:r>
      <w:r w:rsidR="00A2555B">
        <w:rPr>
          <w:color w:val="000000" w:themeColor="text1"/>
        </w:rPr>
        <w:t>,</w:t>
      </w:r>
      <w:r w:rsidRPr="00D83912">
        <w:rPr>
          <w:color w:val="000000" w:themeColor="text1"/>
        </w:rPr>
        <w:t xml:space="preserve"> respectively</w:t>
      </w:r>
      <w:r w:rsidR="00A2555B">
        <w:rPr>
          <w:color w:val="000000" w:themeColor="text1"/>
        </w:rPr>
        <w:t>,</w:t>
      </w:r>
      <w:r w:rsidRPr="00D83912">
        <w:rPr>
          <w:color w:val="000000" w:themeColor="text1"/>
        </w:rPr>
        <w:t xml:space="preserve"> of Surendran et al.</w:t>
      </w:r>
      <w:r w:rsidRPr="00D83912">
        <w:rPr>
          <w:color w:val="000000" w:themeColor="text1"/>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rPr>
          <w:color w:val="000000" w:themeColor="text1"/>
        </w:rPr>
        <w:instrText xml:space="preserve"> ADDIN EN.CITE </w:instrText>
      </w:r>
      <w:r w:rsidRPr="00B407D7">
        <w:rPr>
          <w:color w:val="000000" w:themeColor="text1"/>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rPr>
          <w:color w:val="000000" w:themeColor="text1"/>
        </w:rPr>
        <w:instrText xml:space="preserve"> ADDIN EN.CITE.DATA </w:instrText>
      </w:r>
      <w:r w:rsidRPr="00B407D7">
        <w:rPr>
          <w:color w:val="000000" w:themeColor="text1"/>
        </w:rPr>
      </w:r>
      <w:r w:rsidRPr="00B407D7">
        <w:rPr>
          <w:color w:val="000000" w:themeColor="text1"/>
        </w:rPr>
        <w:fldChar w:fldCharType="end"/>
      </w:r>
      <w:r w:rsidRPr="00D83912">
        <w:rPr>
          <w:color w:val="000000" w:themeColor="text1"/>
        </w:rPr>
      </w:r>
      <w:r w:rsidRPr="00D83912">
        <w:rPr>
          <w:color w:val="000000" w:themeColor="text1"/>
        </w:rPr>
        <w:fldChar w:fldCharType="separate"/>
      </w:r>
      <w:r w:rsidRPr="00D83912">
        <w:rPr>
          <w:noProof/>
          <w:color w:val="000000" w:themeColor="text1"/>
          <w:vertAlign w:val="superscript"/>
        </w:rPr>
        <w:t>13</w:t>
      </w:r>
      <w:r w:rsidRPr="00D83912">
        <w:rPr>
          <w:color w:val="000000" w:themeColor="text1"/>
        </w:rPr>
        <w:fldChar w:fldCharType="end"/>
      </w:r>
      <w:r w:rsidRPr="00D83912">
        <w:rPr>
          <w:color w:val="000000" w:themeColor="text1"/>
        </w:rPr>
        <w:t xml:space="preserve"> and Liu et al.</w:t>
      </w:r>
      <w:r w:rsidRPr="00D83912">
        <w:rPr>
          <w:color w:val="000000" w:themeColor="text1"/>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rPr>
          <w:color w:val="000000" w:themeColor="text1"/>
        </w:rPr>
        <w:instrText xml:space="preserve"> ADDIN EN.CITE </w:instrText>
      </w:r>
      <w:r w:rsidRPr="00B407D7">
        <w:rPr>
          <w:color w:val="000000" w:themeColor="text1"/>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rPr>
          <w:color w:val="000000" w:themeColor="text1"/>
        </w:rPr>
        <w:instrText xml:space="preserve"> ADDIN EN.CITE.DATA </w:instrText>
      </w:r>
      <w:r w:rsidRPr="00B407D7">
        <w:rPr>
          <w:color w:val="000000" w:themeColor="text1"/>
        </w:rPr>
      </w:r>
      <w:r w:rsidRPr="00B407D7">
        <w:rPr>
          <w:color w:val="000000" w:themeColor="text1"/>
        </w:rPr>
        <w:fldChar w:fldCharType="end"/>
      </w:r>
      <w:r w:rsidRPr="00D83912">
        <w:rPr>
          <w:color w:val="000000" w:themeColor="text1"/>
        </w:rPr>
      </w:r>
      <w:r w:rsidRPr="00D83912">
        <w:rPr>
          <w:color w:val="000000" w:themeColor="text1"/>
        </w:rPr>
        <w:fldChar w:fldCharType="separate"/>
      </w:r>
      <w:r w:rsidRPr="00D83912">
        <w:rPr>
          <w:noProof/>
          <w:color w:val="000000" w:themeColor="text1"/>
          <w:vertAlign w:val="superscript"/>
        </w:rPr>
        <w:t>14</w:t>
      </w:r>
      <w:r w:rsidRPr="00D83912">
        <w:rPr>
          <w:color w:val="000000" w:themeColor="text1"/>
        </w:rPr>
        <w:fldChar w:fldCharType="end"/>
      </w:r>
      <w:r w:rsidRPr="00D83912">
        <w:rPr>
          <w:color w:val="000000" w:themeColor="text1"/>
        </w:rPr>
        <w:t>). All genotypes were aligned to the plus strand of the human genome reference sequence (build 37) before any analyses and any unresolved mappings were removed. UKBB, MVP</w:t>
      </w:r>
      <w:r w:rsidR="007E3423">
        <w:rPr>
          <w:color w:val="000000" w:themeColor="text1"/>
        </w:rPr>
        <w:t>,</w:t>
      </w:r>
      <w:r w:rsidRPr="00D83912">
        <w:rPr>
          <w:color w:val="000000" w:themeColor="text1"/>
        </w:rPr>
        <w:t xml:space="preserve"> and deCODE were genotyped using GWAS arrays (Supplementary Table </w:t>
      </w:r>
      <w:r>
        <w:rPr>
          <w:color w:val="000000" w:themeColor="text1"/>
        </w:rPr>
        <w:t>24</w:t>
      </w:r>
      <w:r w:rsidRPr="006455A1">
        <w:rPr>
          <w:color w:val="000000" w:themeColor="text1"/>
        </w:rPr>
        <w:t>).</w:t>
      </w:r>
    </w:p>
    <w:p w14:paraId="441269C4" w14:textId="77777777" w:rsidR="00BE192D" w:rsidRPr="006455A1" w:rsidRDefault="00BE192D" w:rsidP="00BE192D">
      <w:pPr>
        <w:spacing w:line="480" w:lineRule="auto"/>
        <w:rPr>
          <w:color w:val="000000" w:themeColor="text1"/>
        </w:rPr>
      </w:pPr>
    </w:p>
    <w:p w14:paraId="5ECA424D" w14:textId="40B27FF5" w:rsidR="00BE192D" w:rsidRPr="006455A1" w:rsidRDefault="00BE192D" w:rsidP="00BE192D">
      <w:pPr>
        <w:spacing w:line="480" w:lineRule="auto"/>
      </w:pPr>
      <w:r w:rsidRPr="006455A1">
        <w:rPr>
          <w:b/>
        </w:rPr>
        <w:t>Exome array meta-analyses</w:t>
      </w:r>
      <w:r w:rsidR="00A2555B">
        <w:rPr>
          <w:b/>
        </w:rPr>
        <w:t>.</w:t>
      </w:r>
      <w:r w:rsidRPr="006455A1">
        <w:rPr>
          <w:b/>
        </w:rPr>
        <w:t xml:space="preserve"> </w:t>
      </w:r>
      <w:r w:rsidRPr="006455A1">
        <w:t>Study</w:t>
      </w:r>
      <w:r w:rsidR="00A2555B">
        <w:t>-</w:t>
      </w:r>
      <w:r w:rsidRPr="006455A1">
        <w:t>specific analyses were performed to test for the association of 247,315 SNVs with SBP, DBP, PP and HTN in 810,865 individuals of European ancestry (75 EUR studies) and additionally in 59,352 individuals of non-European ancestry comprising of SAS (5 studies), AA (10 studies)</w:t>
      </w:r>
      <w:r w:rsidR="00A2555B">
        <w:t>,</w:t>
      </w:r>
      <w:r w:rsidRPr="006455A1">
        <w:t xml:space="preserve"> and HIS (2 studies</w:t>
      </w:r>
      <w:r w:rsidRPr="00D83912">
        <w:t>) individuals</w:t>
      </w:r>
      <w:r>
        <w:t xml:space="preserve"> (Supplementary Information)</w:t>
      </w:r>
      <w:r w:rsidRPr="00D83912">
        <w:t>. Study</w:t>
      </w:r>
      <w:r w:rsidR="00A2555B">
        <w:t>-</w:t>
      </w:r>
      <w:r w:rsidRPr="00D83912">
        <w:t>specific association summaries were meta-</w:t>
      </w:r>
      <w:r w:rsidR="00A2555B" w:rsidRPr="00D83912">
        <w:t>analy</w:t>
      </w:r>
      <w:r w:rsidR="00A2555B">
        <w:t>z</w:t>
      </w:r>
      <w:r w:rsidR="00A2555B" w:rsidRPr="00D83912">
        <w:t xml:space="preserve">ed </w:t>
      </w:r>
      <w:r w:rsidRPr="00D83912">
        <w:t xml:space="preserve">in Stage 1 using an inverse-variance-weighted fixed-effect meta-analyses implemented in </w:t>
      </w:r>
      <w:r w:rsidRPr="006455A1">
        <w:t>METAL</w:t>
      </w:r>
      <w:r w:rsidRPr="00D83912">
        <w:fldChar w:fldCharType="begin"/>
      </w:r>
      <w:r>
        <w:instrText xml:space="preserve"> ADDIN EN.CITE &lt;EndNote&gt;&lt;Cite&gt;&lt;Author&gt;Willer&lt;/Author&gt;&lt;Year&gt;2010&lt;/Year&gt;&lt;RecNum&gt;62&lt;/RecNum&gt;&lt;DisplayText&gt;&lt;style face="superscript"&gt;52&lt;/style&gt;&lt;/DisplayText&gt;&lt;record&gt;&lt;rec-number&gt;62&lt;/rec-number&gt;&lt;foreign-keys&gt;&lt;key app="EN" db-id="52xdat95et599teptpwpzdzpfsxr55pxfe0p" timestamp="1556009148" guid="981a66ef-f747-4e9a-9863-6e1b674faef2"&gt;62&lt;/key&gt;&lt;/foreign-keys&gt;&lt;ref-type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titles&gt;&lt;periodical&gt;&lt;full-title&gt;Bioinformatics&lt;/full-title&gt;&lt;/periodical&gt;&lt;pages&gt;2190-1&lt;/pages&gt;&lt;volume&gt;26&lt;/volume&gt;&lt;number&gt;17&lt;/number&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urls&gt;&lt;related-urls&gt;&lt;url&gt;https://www.ncbi.nlm.nih.gov/pubmed/20616382&lt;/url&gt;&lt;/related-urls&gt;&lt;/urls&gt;&lt;custom2&gt;PMC2922887&lt;/custom2&gt;&lt;electronic-resource-num&gt;10.1093/bioinformatics/btq340&lt;/electronic-resource-num&gt;&lt;/record&gt;&lt;/Cite&gt;&lt;/EndNote&gt;</w:instrText>
      </w:r>
      <w:r w:rsidRPr="00D83912">
        <w:fldChar w:fldCharType="separate"/>
      </w:r>
      <w:r w:rsidRPr="00EF19E9">
        <w:rPr>
          <w:noProof/>
          <w:vertAlign w:val="superscript"/>
        </w:rPr>
        <w:t>52</w:t>
      </w:r>
      <w:r w:rsidRPr="00D83912">
        <w:fldChar w:fldCharType="end"/>
      </w:r>
      <w:r w:rsidRPr="00D83912">
        <w:t xml:space="preserve">. </w:t>
      </w:r>
      <w:r w:rsidRPr="00D83912">
        <w:rPr>
          <w:color w:val="000000" w:themeColor="text1"/>
          <w:lang w:val="en"/>
        </w:rPr>
        <w:t xml:space="preserve">Fixed effect and random effects meta-analyses showed concordant results (Supplementary Table </w:t>
      </w:r>
      <w:r>
        <w:rPr>
          <w:color w:val="000000" w:themeColor="text1"/>
          <w:lang w:val="en"/>
        </w:rPr>
        <w:t>2</w:t>
      </w:r>
      <w:r w:rsidRPr="00D83912">
        <w:rPr>
          <w:color w:val="000000" w:themeColor="text1"/>
          <w:lang w:val="en"/>
        </w:rPr>
        <w:t xml:space="preserve">). </w:t>
      </w:r>
      <w:r w:rsidRPr="006455A1">
        <w:t>For the binary trait (HTN)</w:t>
      </w:r>
      <w:r w:rsidR="00A2555B">
        <w:t>,</w:t>
      </w:r>
      <w:r w:rsidRPr="006455A1">
        <w:t xml:space="preserve"> we performed sample-size-weighted meta-analysis.</w:t>
      </w:r>
    </w:p>
    <w:p w14:paraId="105E74F8" w14:textId="72D4411E" w:rsidR="00BE192D" w:rsidRPr="006455A1" w:rsidRDefault="00BE192D" w:rsidP="00E5417C">
      <w:pPr>
        <w:spacing w:line="480" w:lineRule="auto"/>
        <w:ind w:firstLine="720"/>
        <w:rPr>
          <w:color w:val="000000" w:themeColor="text1"/>
        </w:rPr>
      </w:pPr>
      <w:r w:rsidRPr="006455A1">
        <w:rPr>
          <w:color w:val="000000" w:themeColor="text1"/>
        </w:rPr>
        <w:t>Minimal inflation in the association test statistic, λ, was observed (λ = 1.18 for SBP, 1.20 for DBP, 1.18 for PP</w:t>
      </w:r>
      <w:r w:rsidR="00B14BB8">
        <w:rPr>
          <w:color w:val="000000" w:themeColor="text1"/>
        </w:rPr>
        <w:t>,</w:t>
      </w:r>
      <w:r w:rsidRPr="006455A1">
        <w:rPr>
          <w:color w:val="000000" w:themeColor="text1"/>
        </w:rPr>
        <w:t xml:space="preserve"> and 1.18 for HTN in the EUR meta-analyses; and λ = 1.19 for SBP, 1.20 for DBP, 1.18 for PP</w:t>
      </w:r>
      <w:r w:rsidR="00B14BB8">
        <w:rPr>
          <w:color w:val="000000" w:themeColor="text1"/>
        </w:rPr>
        <w:t>,</w:t>
      </w:r>
      <w:r w:rsidRPr="006455A1">
        <w:rPr>
          <w:color w:val="000000" w:themeColor="text1"/>
        </w:rPr>
        <w:t xml:space="preserve"> and 1.16 for HTN in the PA meta-analyses). The meta-analyses were performed independently at three centres, and results were found to be concordant across the centres. </w:t>
      </w:r>
    </w:p>
    <w:p w14:paraId="12B9FE47" w14:textId="0D3258BB" w:rsidR="00BE192D" w:rsidRDefault="00BE192D" w:rsidP="00BE192D">
      <w:pPr>
        <w:spacing w:line="480" w:lineRule="auto"/>
      </w:pPr>
      <w:r w:rsidRPr="00A509D3">
        <w:t xml:space="preserve">Following Stage 1, SNVs </w:t>
      </w:r>
      <w:r w:rsidRPr="00D83912">
        <w:rPr>
          <w:color w:val="000000" w:themeColor="text1"/>
        </w:rPr>
        <w:t xml:space="preserve">outside of known BP-associated regions with </w:t>
      </w:r>
      <w:r w:rsidRPr="00D83912">
        <w:rPr>
          <w:i/>
        </w:rPr>
        <w:t>P</w:t>
      </w:r>
      <w:r w:rsidR="007E3423">
        <w:rPr>
          <w:i/>
        </w:rPr>
        <w:t xml:space="preserve"> </w:t>
      </w:r>
      <w:r w:rsidRPr="00D83912">
        <w:t>&lt;</w:t>
      </w:r>
      <w:r w:rsidR="007E3423">
        <w:t xml:space="preserve"> </w:t>
      </w:r>
      <w:r w:rsidRPr="00D83912">
        <w:t>5</w:t>
      </w:r>
      <w:r w:rsidR="007E3423">
        <w:t xml:space="preserve"> </w:t>
      </w:r>
      <w:r w:rsidR="007E3423" w:rsidRPr="006455A1">
        <w:rPr>
          <w:color w:val="000000" w:themeColor="text1"/>
          <w:lang w:val="en"/>
        </w:rPr>
        <w:t>×</w:t>
      </w:r>
      <w:r w:rsidR="007E3423">
        <w:t xml:space="preserve"> </w:t>
      </w:r>
      <w:r w:rsidRPr="00D83912">
        <w:t>10</w:t>
      </w:r>
      <w:r w:rsidRPr="00D83912">
        <w:rPr>
          <w:vertAlign w:val="superscript"/>
        </w:rPr>
        <w:t>-8</w:t>
      </w:r>
      <w:r w:rsidRPr="00D83912">
        <w:t xml:space="preserve"> </w:t>
      </w:r>
      <w:r w:rsidRPr="00D83912">
        <w:rPr>
          <w:color w:val="000000" w:themeColor="text1"/>
        </w:rPr>
        <w:t xml:space="preserve">were </w:t>
      </w:r>
      <w:r w:rsidRPr="006455A1">
        <w:rPr>
          <w:color w:val="000000" w:themeColor="text1"/>
        </w:rPr>
        <w:t>looked up in individuals from the MVP, deCODE</w:t>
      </w:r>
      <w:r w:rsidR="007E3423">
        <w:rPr>
          <w:color w:val="000000" w:themeColor="text1"/>
        </w:rPr>
        <w:t>,</w:t>
      </w:r>
      <w:r w:rsidRPr="006455A1">
        <w:rPr>
          <w:color w:val="000000" w:themeColor="text1"/>
        </w:rPr>
        <w:t xml:space="preserve"> and GENOA studies (data request). Two meta-analyses of the </w:t>
      </w:r>
      <w:r w:rsidR="007E3423">
        <w:rPr>
          <w:color w:val="000000" w:themeColor="text1"/>
        </w:rPr>
        <w:t>three</w:t>
      </w:r>
      <w:r w:rsidR="007E3423" w:rsidRPr="006455A1">
        <w:rPr>
          <w:color w:val="000000" w:themeColor="text1"/>
        </w:rPr>
        <w:t xml:space="preserve"> </w:t>
      </w:r>
      <w:r w:rsidRPr="006455A1">
        <w:rPr>
          <w:color w:val="000000" w:themeColor="text1"/>
        </w:rPr>
        <w:t>additional studies for each trait were performed by two independent analysts, one involving EUR individuals (354,096 participants) only and one PA (448,667 participants). Likewise, two Stage 2 meta-analyses for each trait were performed by two independent analysts, one EUR (1,167,961 participants) and one PA (1,318,884 participants). SNVs with</w:t>
      </w:r>
      <w:r>
        <w:rPr>
          <w:color w:val="000000" w:themeColor="text1"/>
        </w:rPr>
        <w:t xml:space="preserve"> (a conservative)</w:t>
      </w:r>
      <w:r w:rsidRPr="006455A1">
        <w:rPr>
          <w:color w:val="000000" w:themeColor="text1"/>
        </w:rPr>
        <w:t xml:space="preserve"> </w:t>
      </w:r>
      <w:r w:rsidRPr="006455A1">
        <w:rPr>
          <w:i/>
          <w:color w:val="000000" w:themeColor="text1"/>
        </w:rPr>
        <w:t>P</w:t>
      </w:r>
      <w:r w:rsidR="007D1019">
        <w:rPr>
          <w:i/>
          <w:color w:val="000000" w:themeColor="text1"/>
        </w:rPr>
        <w:t xml:space="preserve"> </w:t>
      </w:r>
      <w:r w:rsidRPr="006455A1">
        <w:rPr>
          <w:color w:val="000000" w:themeColor="text1"/>
        </w:rPr>
        <w:t>&lt;</w:t>
      </w:r>
      <w:r w:rsidR="007D1019">
        <w:rPr>
          <w:color w:val="000000" w:themeColor="text1"/>
        </w:rPr>
        <w:t xml:space="preserve"> </w:t>
      </w:r>
      <w:r w:rsidRPr="006455A1">
        <w:rPr>
          <w:color w:val="000000" w:themeColor="text1"/>
        </w:rPr>
        <w:t>5</w:t>
      </w:r>
      <w:r w:rsidR="007D1019">
        <w:rPr>
          <w:color w:val="000000" w:themeColor="text1"/>
        </w:rPr>
        <w:t xml:space="preserve"> </w:t>
      </w:r>
      <w:r w:rsidR="007E3423" w:rsidRPr="006455A1">
        <w:rPr>
          <w:color w:val="000000" w:themeColor="text1"/>
          <w:lang w:val="en"/>
        </w:rPr>
        <w:t>×</w:t>
      </w:r>
      <w:r w:rsidR="007D1019">
        <w:rPr>
          <w:color w:val="000000" w:themeColor="text1"/>
        </w:rPr>
        <w:t xml:space="preserve"> </w:t>
      </w:r>
      <w:r w:rsidRPr="006455A1">
        <w:rPr>
          <w:color w:val="000000" w:themeColor="text1"/>
        </w:rPr>
        <w:t>10</w:t>
      </w:r>
      <w:r w:rsidRPr="006455A1">
        <w:rPr>
          <w:color w:val="000000" w:themeColor="text1"/>
          <w:vertAlign w:val="superscript"/>
        </w:rPr>
        <w:t>-8</w:t>
      </w:r>
      <w:r w:rsidRPr="006455A1">
        <w:rPr>
          <w:color w:val="000000" w:themeColor="text1"/>
        </w:rPr>
        <w:t xml:space="preserve"> in the Stage 2 meta-analysis, with consistent directions of effect in Stage 1 and data request studies and no evidence of heterogeneity (</w:t>
      </w:r>
      <w:r w:rsidRPr="006455A1">
        <w:rPr>
          <w:i/>
          <w:color w:val="000000" w:themeColor="text1"/>
        </w:rPr>
        <w:t>P</w:t>
      </w:r>
      <w:r w:rsidR="007D1019">
        <w:rPr>
          <w:i/>
          <w:color w:val="000000" w:themeColor="text1"/>
        </w:rPr>
        <w:t xml:space="preserve"> </w:t>
      </w:r>
      <w:r w:rsidRPr="006455A1">
        <w:rPr>
          <w:color w:val="000000" w:themeColor="text1"/>
        </w:rPr>
        <w:t>&gt;</w:t>
      </w:r>
      <w:r w:rsidR="007D1019">
        <w:rPr>
          <w:color w:val="000000" w:themeColor="text1"/>
        </w:rPr>
        <w:t xml:space="preserve"> </w:t>
      </w:r>
      <w:r w:rsidRPr="006455A1">
        <w:rPr>
          <w:color w:val="000000" w:themeColor="text1"/>
        </w:rPr>
        <w:t>0.0001)</w:t>
      </w:r>
      <w:r w:rsidR="007D1019">
        <w:rPr>
          <w:color w:val="000000" w:themeColor="text1"/>
        </w:rPr>
        <w:t>,</w:t>
      </w:r>
      <w:r w:rsidRPr="006455A1">
        <w:rPr>
          <w:color w:val="000000" w:themeColor="text1"/>
        </w:rPr>
        <w:t xml:space="preserve"> were considered potentially novel</w:t>
      </w:r>
      <w:r>
        <w:fldChar w:fldCharType="begin">
          <w:fldData xml:space="preserve">PEVuZE5vdGU+PENpdGU+PEF1dGhvcj5GYWRpc3RhPC9BdXRob3I+PFllYXI+MjAxNjwvWWVhcj48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</w:fldData>
        </w:fldChar>
      </w:r>
      <w:r>
        <w:instrText xml:space="preserve"> ADDIN EN.CITE </w:instrText>
      </w:r>
      <w:r>
        <w:fldChar w:fldCharType="begin">
          <w:fldData xml:space="preserve">PEVuZE5vdGU+PENpdGU+PEF1dGhvcj5GYWRpc3RhPC9BdXRob3I+PFllYXI+MjAxNjwvWWVhcj48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</w:fldData>
        </w:fldChar>
      </w:r>
      <w:r>
        <w:instrText xml:space="preserve"> ADDIN EN.CITE.DATA </w:instrText>
      </w:r>
      <w:r>
        <w:fldChar w:fldCharType="end"/>
      </w:r>
      <w:r>
        <w:fldChar w:fldCharType="separate"/>
      </w:r>
      <w:r w:rsidRPr="00EF19E9">
        <w:rPr>
          <w:noProof/>
          <w:vertAlign w:val="superscript"/>
        </w:rPr>
        <w:t>53</w:t>
      </w:r>
      <w:r>
        <w:fldChar w:fldCharType="end"/>
      </w:r>
      <w:r w:rsidRPr="00D83912">
        <w:t>.</w:t>
      </w:r>
      <w:r>
        <w:t xml:space="preserve"> </w:t>
      </w:r>
    </w:p>
    <w:p w14:paraId="045C9568" w14:textId="77777777" w:rsidR="00BE192D" w:rsidRPr="00623069" w:rsidRDefault="00BE192D" w:rsidP="00BE192D">
      <w:pPr>
        <w:spacing w:line="480" w:lineRule="auto"/>
        <w:rPr>
          <w:color w:val="000000" w:themeColor="text1"/>
        </w:rPr>
      </w:pPr>
    </w:p>
    <w:p w14:paraId="7E5F2148" w14:textId="3604C1FD" w:rsidR="00BE192D" w:rsidRDefault="00BE192D" w:rsidP="00BE192D">
      <w:pPr>
        <w:spacing w:line="480" w:lineRule="auto"/>
        <w:rPr>
          <w:color w:val="000000" w:themeColor="text1"/>
        </w:rPr>
      </w:pPr>
      <w:r>
        <w:rPr>
          <w:b/>
          <w:color w:val="000000" w:themeColor="text1"/>
        </w:rPr>
        <w:t>RV-GWAS</w:t>
      </w:r>
      <w:r w:rsidR="007D1019">
        <w:rPr>
          <w:b/>
          <w:color w:val="000000" w:themeColor="text1"/>
        </w:rPr>
        <w:t xml:space="preserve">. </w:t>
      </w:r>
      <w:r w:rsidRPr="00A509D3">
        <w:t xml:space="preserve">Rare SNVs with </w:t>
      </w:r>
      <w:r w:rsidRPr="00A509D3">
        <w:rPr>
          <w:i/>
        </w:rPr>
        <w:t>P</w:t>
      </w:r>
      <w:r w:rsidR="007D1019">
        <w:rPr>
          <w:i/>
        </w:rPr>
        <w:t xml:space="preserve"> </w:t>
      </w:r>
      <w:r w:rsidRPr="00A509D3">
        <w:t>&lt;</w:t>
      </w:r>
      <w:r w:rsidR="007D1019">
        <w:t xml:space="preserve"> </w:t>
      </w:r>
      <w:r w:rsidRPr="00A509D3">
        <w:t>5</w:t>
      </w:r>
      <w:r w:rsidR="007D1019">
        <w:t xml:space="preserve"> </w:t>
      </w:r>
      <w:r w:rsidR="007E3423" w:rsidRPr="006455A1">
        <w:rPr>
          <w:color w:val="000000" w:themeColor="text1"/>
          <w:lang w:val="en"/>
        </w:rPr>
        <w:t>×</w:t>
      </w:r>
      <w:r w:rsidR="007D1019">
        <w:t xml:space="preserve"> </w:t>
      </w:r>
      <w:r w:rsidRPr="00A509D3">
        <w:t>10</w:t>
      </w:r>
      <w:r w:rsidRPr="00A509D3">
        <w:rPr>
          <w:vertAlign w:val="superscript"/>
        </w:rPr>
        <w:t>-8</w:t>
      </w:r>
      <w:r w:rsidRPr="00A509D3">
        <w:t xml:space="preserve"> </w:t>
      </w:r>
      <w:r>
        <w:t>(</w:t>
      </w:r>
      <w:r w:rsidRPr="00FA4870">
        <w:t>a widely accepted significance threshold</w:t>
      </w:r>
      <w:r>
        <w:fldChar w:fldCharType="begin">
          <w:fldData xml:space="preserve">cnRtZW50IG9mIENsaW5pY2FsIE1lZGljaW5lLCBGYWN1bHR5IG9mIEhlYWx0aCBhbmQgTWVkaWNh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</w:fldData>
        </w:fldChar>
      </w:r>
      <w:r>
        <w:instrText xml:space="preserve"> ADDIN EN.CITE </w:instrText>
      </w:r>
      <w:r>
        <w:fldChar w:fldCharType="begin">
          <w:fldData xml:space="preserve">PEVuZE5vdGU+PENpdGU+PEF1dGhvcj5GbGFubmljazwvQXV0aG9yPjxZZWFyPjIwMTk8L1llYXI+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==
</w:fldData>
        </w:fldChar>
      </w:r>
      <w:r>
        <w:instrText xml:space="preserve"> ADDIN EN.CITE.DATA </w:instrText>
      </w:r>
      <w:r>
        <w:fldChar w:fldCharType="end"/>
      </w:r>
      <w:r>
        <w:fldChar w:fldCharType="begin">
          <w:fldData xml:space="preserve">cnRtZW50IG9mIENsaW5pY2FsIE1lZGljaW5lLCBGYWN1bHR5IG9mIEhlYWx0aCBhbmQgTWVkaWNh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</w:fldData>
        </w:fldChar>
      </w:r>
      <w:r>
        <w:instrText xml:space="preserve"> ADDIN EN.CITE.DATA </w:instrText>
      </w:r>
      <w:r>
        <w:fldChar w:fldCharType="end"/>
      </w:r>
      <w:r>
        <w:fldChar w:fldCharType="separate"/>
      </w:r>
      <w:r w:rsidRPr="00EF19E9">
        <w:rPr>
          <w:noProof/>
          <w:vertAlign w:val="superscript"/>
        </w:rPr>
        <w:t>54,55</w:t>
      </w:r>
      <w:r>
        <w:fldChar w:fldCharType="end"/>
      </w:r>
      <w:r>
        <w:t xml:space="preserve">) </w:t>
      </w:r>
      <w:r w:rsidRPr="00A509D3">
        <w:t xml:space="preserve">in the inverse variance-weighted meta-analysis of </w:t>
      </w:r>
      <w:r w:rsidRPr="00D83912">
        <w:t>UKBB</w:t>
      </w:r>
      <w:r w:rsidRPr="00A509D3">
        <w:t xml:space="preserve"> and MVP, with cons</w:t>
      </w:r>
      <w:r w:rsidRPr="00D83912">
        <w:rPr>
          <w:color w:val="000000" w:themeColor="text1"/>
        </w:rPr>
        <w:t xml:space="preserve">istent directions of effect in Stage 1 and </w:t>
      </w:r>
      <w:r w:rsidRPr="006455A1">
        <w:rPr>
          <w:color w:val="000000" w:themeColor="text1"/>
        </w:rPr>
        <w:t>MVP and no evidence of heterogeneity (</w:t>
      </w:r>
      <w:r w:rsidRPr="006455A1">
        <w:rPr>
          <w:i/>
          <w:color w:val="000000" w:themeColor="text1"/>
        </w:rPr>
        <w:t>P</w:t>
      </w:r>
      <w:r w:rsidR="007D1019">
        <w:rPr>
          <w:i/>
          <w:color w:val="000000" w:themeColor="text1"/>
        </w:rPr>
        <w:t xml:space="preserve"> </w:t>
      </w:r>
      <w:r w:rsidRPr="006455A1">
        <w:rPr>
          <w:color w:val="000000" w:themeColor="text1"/>
        </w:rPr>
        <w:t>&gt;</w:t>
      </w:r>
      <w:r w:rsidR="007D1019">
        <w:rPr>
          <w:color w:val="000000" w:themeColor="text1"/>
        </w:rPr>
        <w:t xml:space="preserve"> </w:t>
      </w:r>
      <w:r w:rsidRPr="006455A1">
        <w:rPr>
          <w:color w:val="000000" w:themeColor="text1"/>
        </w:rPr>
        <w:t>0.0001)</w:t>
      </w:r>
      <w:r w:rsidR="007D1019">
        <w:rPr>
          <w:color w:val="000000" w:themeColor="text1"/>
        </w:rPr>
        <w:t>,</w:t>
      </w:r>
      <w:r w:rsidRPr="006455A1">
        <w:rPr>
          <w:color w:val="000000" w:themeColor="text1"/>
        </w:rPr>
        <w:t xml:space="preserve"> were considered potentially novel.</w:t>
      </w:r>
    </w:p>
    <w:p w14:paraId="228CC8B6" w14:textId="77777777" w:rsidR="00BE192D" w:rsidRDefault="00BE192D" w:rsidP="00BE192D">
      <w:pPr>
        <w:spacing w:line="480" w:lineRule="auto"/>
        <w:rPr>
          <w:color w:val="000000" w:themeColor="text1"/>
        </w:rPr>
      </w:pPr>
    </w:p>
    <w:p w14:paraId="30265203" w14:textId="726698D8" w:rsidR="00BE192D" w:rsidRDefault="00BE192D" w:rsidP="00BE192D">
      <w:pPr>
        <w:spacing w:line="480" w:lineRule="auto"/>
        <w:rPr>
          <w:color w:val="000000" w:themeColor="text1"/>
        </w:rPr>
      </w:pPr>
      <w:r w:rsidRPr="00E5417C">
        <w:rPr>
          <w:b/>
          <w:color w:val="000000" w:themeColor="text1"/>
        </w:rPr>
        <w:t xml:space="preserve">Quality </w:t>
      </w:r>
      <w:r w:rsidR="007D1019">
        <w:rPr>
          <w:b/>
          <w:color w:val="000000" w:themeColor="text1"/>
        </w:rPr>
        <w:t>c</w:t>
      </w:r>
      <w:r w:rsidR="007D1019" w:rsidRPr="00E5417C">
        <w:rPr>
          <w:b/>
          <w:color w:val="000000" w:themeColor="text1"/>
        </w:rPr>
        <w:t>ontrol</w:t>
      </w:r>
      <w:r w:rsidR="007D1019">
        <w:rPr>
          <w:b/>
          <w:color w:val="000000" w:themeColor="text1"/>
        </w:rPr>
        <w:t xml:space="preserve">. </w:t>
      </w:r>
      <w:r>
        <w:rPr>
          <w:color w:val="000000" w:themeColor="text1"/>
        </w:rPr>
        <w:t>As part of the sample QC, plots comparing inverse of the standard error as a function of the square root of study sample size for all studies were manually reviewed for each trait</w:t>
      </w:r>
      <w:r w:rsidR="007D1019">
        <w:rPr>
          <w:color w:val="000000" w:themeColor="text1"/>
        </w:rPr>
        <w:t>,</w:t>
      </w:r>
      <w:r>
        <w:rPr>
          <w:color w:val="000000" w:themeColor="text1"/>
        </w:rPr>
        <w:t xml:space="preserve"> and phenotype</w:t>
      </w:r>
      <w:r w:rsidR="007D1019">
        <w:rPr>
          <w:color w:val="000000" w:themeColor="text1"/>
        </w:rPr>
        <w:t>-</w:t>
      </w:r>
      <w:r>
        <w:rPr>
          <w:color w:val="000000" w:themeColor="text1"/>
        </w:rPr>
        <w:t xml:space="preserve">specific study outliers were excluded. In addition, inflation of test static was manually reviewed for each study and for each phenotype and confirmed minimal or no inflation prior to Stage 1 meta-analyses. For EAWAS and RV-GWAS, we performed our own QC for genotyped variants as we were specifically interested in rare variants and knew that these were most vulnerable to clustering errors. Full details of UKBB QC are provided in the Supplementary </w:t>
      </w:r>
      <w:r w:rsidR="007E3423">
        <w:rPr>
          <w:color w:val="000000" w:themeColor="text1"/>
        </w:rPr>
        <w:t>Note</w:t>
      </w:r>
      <w:r>
        <w:rPr>
          <w:color w:val="000000" w:themeColor="text1"/>
        </w:rPr>
        <w:t>. To ensure that the variants we reported are not influenced by technical artefacts and not specific to a certain ancestry, we ensured that there was no heterogeneity and also that the variants had consistent direction of effects between Stage 1 and the data request studies (MVP+deCODE+GENOA). In addition, we ensured that the association was not driven by a single study. For variants reported in RV-GWAS and EAWAS</w:t>
      </w:r>
      <w:r w:rsidR="007D1019">
        <w:rPr>
          <w:color w:val="000000" w:themeColor="text1"/>
        </w:rPr>
        <w:t>,</w:t>
      </w:r>
      <w:r>
        <w:rPr>
          <w:color w:val="000000" w:themeColor="text1"/>
        </w:rPr>
        <w:t xml:space="preserve"> we reviewed the cluster plots for clustering artefacts and removed poorly clustered variants. </w:t>
      </w:r>
      <w:r w:rsidR="007D1019">
        <w:rPr>
          <w:color w:val="000000" w:themeColor="text1"/>
        </w:rPr>
        <w:t>L</w:t>
      </w:r>
      <w:r>
        <w:rPr>
          <w:color w:val="000000" w:themeColor="text1"/>
        </w:rPr>
        <w:t>astly</w:t>
      </w:r>
      <w:r w:rsidR="007D1019">
        <w:rPr>
          <w:color w:val="000000" w:themeColor="text1"/>
        </w:rPr>
        <w:t>,</w:t>
      </w:r>
      <w:r>
        <w:rPr>
          <w:color w:val="000000" w:themeColor="text1"/>
        </w:rPr>
        <w:t xml:space="preserve"> for RV-GWAS, if the variant was available in UKBB whole exome data (~50K individuals), we ensured that the minor allele frequencies </w:t>
      </w:r>
      <w:r w:rsidR="007D1019">
        <w:rPr>
          <w:color w:val="000000" w:themeColor="text1"/>
        </w:rPr>
        <w:t xml:space="preserve">were </w:t>
      </w:r>
      <w:r>
        <w:rPr>
          <w:color w:val="000000" w:themeColor="text1"/>
        </w:rPr>
        <w:t>consistent with the imputed MAF despite restricting the reporting of only variant with a good imputation quality (INFO</w:t>
      </w:r>
      <w:r w:rsidR="007D1019">
        <w:rPr>
          <w:color w:val="000000" w:themeColor="text1"/>
        </w:rPr>
        <w:t xml:space="preserve"> </w:t>
      </w:r>
      <w:r>
        <w:rPr>
          <w:color w:val="000000" w:themeColor="text1"/>
        </w:rPr>
        <w:t>&gt;</w:t>
      </w:r>
      <w:r w:rsidR="007D1019">
        <w:rPr>
          <w:color w:val="000000" w:themeColor="text1"/>
        </w:rPr>
        <w:t xml:space="preserve"> </w:t>
      </w:r>
      <w:r>
        <w:rPr>
          <w:color w:val="000000" w:themeColor="text1"/>
        </w:rPr>
        <w:t xml:space="preserve">0.8). </w:t>
      </w:r>
    </w:p>
    <w:p w14:paraId="49250DF0" w14:textId="77777777" w:rsidR="00BE192D" w:rsidRPr="006455A1" w:rsidRDefault="00BE192D" w:rsidP="00BE192D">
      <w:pPr>
        <w:spacing w:line="480" w:lineRule="auto"/>
        <w:rPr>
          <w:color w:val="000000" w:themeColor="text1"/>
        </w:rPr>
      </w:pPr>
    </w:p>
    <w:p w14:paraId="3671A0DD" w14:textId="4FF2C5F8" w:rsidR="00BE192D" w:rsidRPr="006455A1" w:rsidRDefault="00BE192D" w:rsidP="00BE192D">
      <w:pPr>
        <w:spacing w:line="480" w:lineRule="auto"/>
        <w:rPr>
          <w:color w:val="000000" w:themeColor="text1"/>
        </w:rPr>
      </w:pPr>
      <w:r w:rsidRPr="006455A1">
        <w:rPr>
          <w:b/>
          <w:color w:val="000000" w:themeColor="text1"/>
        </w:rPr>
        <w:t>Definition of known loci</w:t>
      </w:r>
      <w:r w:rsidR="007D1019">
        <w:rPr>
          <w:b/>
          <w:color w:val="000000" w:themeColor="text1"/>
        </w:rPr>
        <w:t xml:space="preserve">. </w:t>
      </w:r>
      <w:r w:rsidRPr="006455A1">
        <w:rPr>
          <w:color w:val="000000" w:themeColor="text1"/>
        </w:rPr>
        <w:t>For each known variant, pairwise LD was calculated between the known variant and all variants within the 4</w:t>
      </w:r>
      <w:r w:rsidR="007D1019">
        <w:rPr>
          <w:color w:val="000000" w:themeColor="text1"/>
        </w:rPr>
        <w:t>-</w:t>
      </w:r>
      <w:r w:rsidRPr="006455A1">
        <w:rPr>
          <w:color w:val="000000" w:themeColor="text1"/>
        </w:rPr>
        <w:t xml:space="preserve">Mb region in the 1000 </w:t>
      </w:r>
      <w:r w:rsidR="007D1019">
        <w:rPr>
          <w:color w:val="000000" w:themeColor="text1"/>
        </w:rPr>
        <w:t>G</w:t>
      </w:r>
      <w:r w:rsidR="007D1019" w:rsidRPr="006455A1">
        <w:rPr>
          <w:color w:val="000000" w:themeColor="text1"/>
        </w:rPr>
        <w:t xml:space="preserve">enomes </w:t>
      </w:r>
      <w:r w:rsidRPr="006455A1">
        <w:rPr>
          <w:color w:val="000000" w:themeColor="text1"/>
        </w:rPr>
        <w:t xml:space="preserve">phase 3 data restricted to samples of European (EUR) ancestry. Variants with </w:t>
      </w:r>
      <w:r w:rsidRPr="00E5417C">
        <w:rPr>
          <w:i/>
          <w:color w:val="000000" w:themeColor="text1"/>
        </w:rPr>
        <w:t>r</w:t>
      </w:r>
      <w:r w:rsidRPr="006455A1">
        <w:rPr>
          <w:color w:val="000000" w:themeColor="text1"/>
          <w:vertAlign w:val="superscript"/>
        </w:rPr>
        <w:t>2</w:t>
      </w:r>
      <w:r w:rsidR="007D1019">
        <w:rPr>
          <w:color w:val="000000" w:themeColor="text1"/>
          <w:vertAlign w:val="superscript"/>
        </w:rPr>
        <w:t xml:space="preserve"> </w:t>
      </w:r>
      <w:r w:rsidRPr="006455A1">
        <w:rPr>
          <w:color w:val="000000" w:themeColor="text1"/>
        </w:rPr>
        <w:t>&gt;</w:t>
      </w:r>
      <w:r w:rsidR="007D1019">
        <w:rPr>
          <w:color w:val="000000" w:themeColor="text1"/>
        </w:rPr>
        <w:t xml:space="preserve"> </w:t>
      </w:r>
      <w:r w:rsidRPr="006455A1">
        <w:rPr>
          <w:color w:val="000000" w:themeColor="text1"/>
        </w:rPr>
        <w:t>0.1 were used to define a window around the known variant. The region start and end were defined as the minimum position and maximum position of variants in LD within the window (</w:t>
      </w:r>
      <w:r w:rsidRPr="00E5417C">
        <w:rPr>
          <w:i/>
          <w:color w:val="000000" w:themeColor="text1"/>
        </w:rPr>
        <w:t>r</w:t>
      </w:r>
      <w:r w:rsidRPr="006455A1">
        <w:rPr>
          <w:color w:val="000000" w:themeColor="text1"/>
          <w:vertAlign w:val="superscript"/>
        </w:rPr>
        <w:t>2</w:t>
      </w:r>
      <w:r w:rsidR="007D1019">
        <w:rPr>
          <w:color w:val="000000" w:themeColor="text1"/>
          <w:vertAlign w:val="superscript"/>
        </w:rPr>
        <w:t xml:space="preserve"> </w:t>
      </w:r>
      <w:r w:rsidRPr="006455A1">
        <w:rPr>
          <w:color w:val="000000" w:themeColor="text1"/>
        </w:rPr>
        <w:t>&gt;</w:t>
      </w:r>
      <w:r w:rsidR="007D1019">
        <w:rPr>
          <w:color w:val="000000" w:themeColor="text1"/>
        </w:rPr>
        <w:t xml:space="preserve"> </w:t>
      </w:r>
      <w:r w:rsidRPr="006455A1">
        <w:rPr>
          <w:color w:val="000000" w:themeColor="text1"/>
        </w:rPr>
        <w:t>0.1)</w:t>
      </w:r>
      <w:r>
        <w:rPr>
          <w:color w:val="000000" w:themeColor="text1"/>
        </w:rPr>
        <w:t>,</w:t>
      </w:r>
      <w:r w:rsidRPr="006455A1">
        <w:rPr>
          <w:color w:val="000000" w:themeColor="text1"/>
        </w:rPr>
        <w:t xml:space="preserve"> respectively. Twelve variants were not in 1000 </w:t>
      </w:r>
      <w:r w:rsidR="007D1019">
        <w:rPr>
          <w:color w:val="000000" w:themeColor="text1"/>
        </w:rPr>
        <w:t>G</w:t>
      </w:r>
      <w:r w:rsidRPr="006455A1">
        <w:rPr>
          <w:color w:val="000000" w:themeColor="text1"/>
        </w:rPr>
        <w:t>enomes</w:t>
      </w:r>
      <w:r w:rsidR="004E6963">
        <w:rPr>
          <w:color w:val="000000" w:themeColor="text1"/>
        </w:rPr>
        <w:t>,</w:t>
      </w:r>
      <w:r w:rsidRPr="006455A1">
        <w:rPr>
          <w:color w:val="000000" w:themeColor="text1"/>
        </w:rPr>
        <w:t xml:space="preserve"> and for these variants</w:t>
      </w:r>
      <w:r w:rsidR="004E6963">
        <w:rPr>
          <w:color w:val="000000" w:themeColor="text1"/>
        </w:rPr>
        <w:t>,</w:t>
      </w:r>
      <w:r w:rsidRPr="006455A1">
        <w:rPr>
          <w:color w:val="000000" w:themeColor="text1"/>
        </w:rPr>
        <w:t xml:space="preserve"> a </w:t>
      </w:r>
      <w:r w:rsidRPr="00D83912">
        <w:rPr>
          <w:color w:val="000000" w:themeColor="text1"/>
        </w:rPr>
        <w:sym w:font="Symbol" w:char="F0B1"/>
      </w:r>
      <w:r w:rsidRPr="00D83912">
        <w:rPr>
          <w:color w:val="000000" w:themeColor="text1"/>
        </w:rPr>
        <w:t>500</w:t>
      </w:r>
      <w:r w:rsidR="004E6963">
        <w:rPr>
          <w:color w:val="000000" w:themeColor="text1"/>
        </w:rPr>
        <w:t>-k</w:t>
      </w:r>
      <w:r w:rsidRPr="00D83912">
        <w:rPr>
          <w:color w:val="000000" w:themeColor="text1"/>
        </w:rPr>
        <w:t>b window around the known variant was used. The window was extended by a further 50</w:t>
      </w:r>
      <w:r w:rsidR="004E6963">
        <w:rPr>
          <w:color w:val="000000" w:themeColor="text1"/>
        </w:rPr>
        <w:t xml:space="preserve"> k</w:t>
      </w:r>
      <w:r w:rsidR="004E6963" w:rsidRPr="00D83912">
        <w:rPr>
          <w:color w:val="000000" w:themeColor="text1"/>
        </w:rPr>
        <w:t xml:space="preserve">b </w:t>
      </w:r>
      <w:r w:rsidRPr="00D83912">
        <w:rPr>
          <w:color w:val="000000" w:themeColor="text1"/>
        </w:rPr>
        <w:t xml:space="preserve">and overlapping regions were merged (Supplementary Table </w:t>
      </w:r>
      <w:r>
        <w:rPr>
          <w:color w:val="000000" w:themeColor="text1"/>
        </w:rPr>
        <w:t>1</w:t>
      </w:r>
      <w:r w:rsidRPr="00D83912">
        <w:rPr>
          <w:color w:val="000000" w:themeColor="text1"/>
        </w:rPr>
        <w:t>)</w:t>
      </w:r>
      <w:r w:rsidRPr="006455A1">
        <w:rPr>
          <w:color w:val="000000" w:themeColor="text1"/>
        </w:rPr>
        <w:t xml:space="preserve">.  </w:t>
      </w:r>
    </w:p>
    <w:p w14:paraId="403505EB" w14:textId="77777777" w:rsidR="00BE192D" w:rsidRPr="006455A1" w:rsidRDefault="00BE192D" w:rsidP="00BE192D">
      <w:pPr>
        <w:spacing w:line="480" w:lineRule="auto"/>
        <w:rPr>
          <w:color w:val="000000" w:themeColor="text1"/>
        </w:rPr>
      </w:pPr>
    </w:p>
    <w:p w14:paraId="655D9A91" w14:textId="6B3E59CE" w:rsidR="00BE192D" w:rsidRPr="006455A1" w:rsidRDefault="00BE192D" w:rsidP="00BE192D">
      <w:pPr>
        <w:spacing w:line="480" w:lineRule="auto"/>
        <w:rPr>
          <w:color w:val="000000" w:themeColor="text1"/>
        </w:rPr>
      </w:pPr>
      <w:r w:rsidRPr="006455A1">
        <w:rPr>
          <w:b/>
          <w:color w:val="000000" w:themeColor="text1"/>
        </w:rPr>
        <w:t>Conditional analyses</w:t>
      </w:r>
      <w:r w:rsidR="004E6963">
        <w:rPr>
          <w:b/>
          <w:color w:val="000000" w:themeColor="text1"/>
        </w:rPr>
        <w:t xml:space="preserve">. </w:t>
      </w:r>
      <w:r w:rsidRPr="006455A1">
        <w:rPr>
          <w:color w:val="000000" w:themeColor="text1"/>
        </w:rPr>
        <w:t>Within the new BP loci</w:t>
      </w:r>
      <w:r w:rsidR="004E6963">
        <w:rPr>
          <w:color w:val="000000" w:themeColor="text1"/>
        </w:rPr>
        <w:t>,</w:t>
      </w:r>
      <w:r w:rsidRPr="006455A1">
        <w:rPr>
          <w:color w:val="000000" w:themeColor="text1"/>
        </w:rPr>
        <w:t xml:space="preserve"> </w:t>
      </w:r>
      <w:r w:rsidRPr="006455A1">
        <w:rPr>
          <w:color w:val="000000" w:themeColor="text1"/>
          <w:lang w:val="en"/>
        </w:rPr>
        <w:t xml:space="preserve">we defined a region based on LD (Supplementary Table </w:t>
      </w:r>
      <w:r>
        <w:rPr>
          <w:color w:val="000000" w:themeColor="text1"/>
          <w:lang w:val="en"/>
        </w:rPr>
        <w:t>1</w:t>
      </w:r>
      <w:r w:rsidRPr="006455A1">
        <w:rPr>
          <w:color w:val="000000" w:themeColor="text1"/>
          <w:lang w:val="en"/>
        </w:rPr>
        <w:t>) within which conditional analysis was performed (five variants were not in the 1000G panel</w:t>
      </w:r>
      <w:r w:rsidR="004E6963">
        <w:rPr>
          <w:color w:val="000000" w:themeColor="text1"/>
          <w:lang w:val="en"/>
        </w:rPr>
        <w:t>,</w:t>
      </w:r>
      <w:r w:rsidRPr="006455A1">
        <w:rPr>
          <w:color w:val="000000" w:themeColor="text1"/>
          <w:lang w:val="en"/>
        </w:rPr>
        <w:t xml:space="preserve"> and for these we established a </w:t>
      </w:r>
      <w:r w:rsidR="004E6963" w:rsidRPr="00D83912">
        <w:rPr>
          <w:color w:val="000000" w:themeColor="text1"/>
        </w:rPr>
        <w:sym w:font="Symbol" w:char="F0B1"/>
      </w:r>
      <w:r w:rsidRPr="006455A1">
        <w:rPr>
          <w:color w:val="000000" w:themeColor="text1"/>
          <w:lang w:val="en"/>
        </w:rPr>
        <w:t>500</w:t>
      </w:r>
      <w:r w:rsidR="004E6963">
        <w:rPr>
          <w:color w:val="000000" w:themeColor="text1"/>
          <w:lang w:val="en"/>
        </w:rPr>
        <w:t>-</w:t>
      </w:r>
      <w:r w:rsidRPr="006455A1">
        <w:rPr>
          <w:color w:val="000000" w:themeColor="text1"/>
          <w:lang w:val="en"/>
        </w:rPr>
        <w:t xml:space="preserve">kb window definition). </w:t>
      </w:r>
      <w:r w:rsidRPr="006455A1">
        <w:rPr>
          <w:color w:val="000000" w:themeColor="text1"/>
        </w:rPr>
        <w:t>Conditional and joint association analysis as implemented in Genome-wide Complex Trait Analysis (GCTA v1.91.4)</w:t>
      </w:r>
      <w:r w:rsidRPr="00D83912">
        <w:rPr>
          <w:color w:val="000000" w:themeColor="text1"/>
        </w:rPr>
        <w:fldChar w:fldCharType="begin"/>
      </w:r>
      <w:r w:rsidRPr="006455A1">
        <w:rPr>
          <w:color w:val="000000" w:themeColor="text1"/>
        </w:rPr>
        <w:instrText xml:space="preserve"> ADDIN EN.CITE &lt;EndNote&gt;&lt;Cite&gt;&lt;Author&gt;Yang&lt;/Author&gt;&lt;Year&gt;2011&lt;/Year&gt;&lt;RecNum&gt;25&lt;/RecNum&gt;&lt;DisplayText&gt;&lt;style face="superscript"&gt;22&lt;/style&gt;&lt;/DisplayText&gt;&lt;record&gt;&lt;rec-number&gt;25&lt;/rec-number&gt;&lt;foreign-keys&gt;&lt;key app="EN" db-id="tv5wexvejxparbe5ervpfez8eape9wraataw" timestamp="1533807115"&gt;25&lt;/key&gt;&lt;/foreign-keys&gt;&lt;ref-type name="Journal Article"&gt;17&lt;/ref-type&gt;&lt;contributors&gt;&lt;authors&gt;&lt;author&gt;Yang, J.&lt;/author&gt;&lt;author&gt;Lee, S. H.&lt;/author&gt;&lt;author&gt;Goddard, M. E.&lt;/author&gt;&lt;author&gt;Visscher, P. M.&lt;/author&gt;&lt;/authors&gt;&lt;/contributors&gt;&lt;auth-address&gt;Queensland Statistical Genetics Laboratory, Queensland Institute of Medical Research, 300 Herston Road, Brisbane, Queensland 4006, Australia. jian.yang@qimr.edu.au&lt;/auth-address&gt;&lt;titles&gt;&lt;title&gt;GCTA: a tool for genome-wide complex trait analysis&lt;/title&gt;&lt;secondary-title&gt;Am J Hum Genet&lt;/secondary-title&gt;&lt;/titles&gt;&lt;periodical&gt;&lt;full-title&gt;Am J Hum Genet&lt;/full-title&gt;&lt;/periodical&gt;&lt;pages&gt;76-82&lt;/pages&gt;&lt;volume&gt;88&lt;/volume&gt;&lt;number&gt;1&lt;/number&gt;&lt;keywords&gt;&lt;keyword&gt;Chromosomes, Human, X/*genetics&lt;/keyword&gt;&lt;keyword&gt;Computer Simulation&lt;/keyword&gt;&lt;keyword&gt;Dosage Compensation, Genetic&lt;/keyword&gt;&lt;keyword&gt;Female&lt;/keyword&gt;&lt;keyword&gt;Genetic Linkage&lt;/keyword&gt;&lt;keyword&gt;Genome-Wide Association Study/*methods&lt;/keyword&gt;&lt;keyword&gt;Humans&lt;/keyword&gt;&lt;keyword&gt;Male&lt;/keyword&gt;&lt;keyword&gt;Models, Genetic&lt;/keyword&gt;&lt;keyword&gt;*Polymorphism, Single Nucleotide&lt;/keyword&gt;&lt;keyword&gt;*Quantitative Trait Loci&lt;/keyword&gt;&lt;keyword&gt;*Software&lt;/keyword&gt;&lt;/keywords&gt;&lt;dates&gt;&lt;year&gt;2011&lt;/year&gt;&lt;pub-dates&gt;&lt;date&gt;Jan 7&lt;/date&gt;&lt;/pub-dates&gt;&lt;/dates&gt;&lt;isbn&gt;1537-6605 (Electronic)&amp;#xD;0002-9297 (Linking)&lt;/isbn&gt;&lt;accession-num&gt;21167468&lt;/accession-num&gt;&lt;urls&gt;&lt;related-urls&gt;&lt;url&gt;https://www.ncbi.nlm.nih.gov/pubmed/21167468&lt;/url&gt;&lt;/related-urls&gt;&lt;/urls&gt;&lt;custom2&gt;PMC3014363&lt;/custom2&gt;&lt;electronic-resource-num&gt;10.1016/j.ajhg.2010.11.011&lt;/electronic-resource-num&gt;&lt;/record&gt;&lt;/Cite&gt;&lt;/EndNote&gt;</w:instrText>
      </w:r>
      <w:r w:rsidRPr="00D83912">
        <w:rPr>
          <w:color w:val="000000" w:themeColor="text1"/>
        </w:rPr>
        <w:fldChar w:fldCharType="separate"/>
      </w:r>
      <w:r w:rsidRPr="00D83912">
        <w:rPr>
          <w:noProof/>
          <w:color w:val="000000" w:themeColor="text1"/>
          <w:vertAlign w:val="superscript"/>
        </w:rPr>
        <w:t>22</w:t>
      </w:r>
      <w:r w:rsidRPr="00D83912">
        <w:rPr>
          <w:color w:val="000000" w:themeColor="text1"/>
        </w:rPr>
        <w:fldChar w:fldCharType="end"/>
      </w:r>
      <w:r w:rsidRPr="00D83912">
        <w:rPr>
          <w:color w:val="000000" w:themeColor="text1"/>
        </w:rPr>
        <w:t xml:space="preserve"> was performed using the EAWAS results to identify independent genetic variants associated with BP traits within newly identified and known regions available in the </w:t>
      </w:r>
      <w:r w:rsidR="004E6963">
        <w:rPr>
          <w:color w:val="000000" w:themeColor="text1"/>
        </w:rPr>
        <w:t>e</w:t>
      </w:r>
      <w:r w:rsidR="004E6963" w:rsidRPr="00D83912">
        <w:rPr>
          <w:color w:val="000000" w:themeColor="text1"/>
        </w:rPr>
        <w:t xml:space="preserve">xome </w:t>
      </w:r>
      <w:r w:rsidRPr="00D83912">
        <w:rPr>
          <w:color w:val="000000" w:themeColor="text1"/>
        </w:rPr>
        <w:t xml:space="preserve">array. We restricted this analysis to the summary data from </w:t>
      </w:r>
      <w:r w:rsidRPr="00A509D3">
        <w:t>Stage 1 E</w:t>
      </w:r>
      <w:r>
        <w:t>UR</w:t>
      </w:r>
      <w:r w:rsidRPr="00A509D3">
        <w:t xml:space="preserve"> EAWAS meta-analyses (</w:t>
      </w:r>
      <w:r w:rsidR="004E6963" w:rsidRPr="00E5417C">
        <w:rPr>
          <w:i/>
        </w:rPr>
        <w:t>n</w:t>
      </w:r>
      <w:r w:rsidR="004E6963">
        <w:t xml:space="preserve"> </w:t>
      </w:r>
      <w:r w:rsidRPr="00A509D3">
        <w:t>=</w:t>
      </w:r>
      <w:r w:rsidR="004E6963">
        <w:t xml:space="preserve"> </w:t>
      </w:r>
      <w:r w:rsidRPr="00A509D3">
        <w:rPr>
          <w:lang w:val="en"/>
        </w:rPr>
        <w:t>810,865</w:t>
      </w:r>
      <w:r w:rsidRPr="00A509D3">
        <w:t>) as LD patterns were modelled using individual level genotype data from 57,718 E</w:t>
      </w:r>
      <w:r>
        <w:t>UR</w:t>
      </w:r>
      <w:r w:rsidRPr="00A509D3">
        <w:t xml:space="preserve"> individuals from the CHD Exome+ consortium. </w:t>
      </w:r>
      <w:r w:rsidRPr="00D83912">
        <w:rPr>
          <w:color w:val="000000" w:themeColor="text1"/>
        </w:rPr>
        <w:t xml:space="preserve">Variants with </w:t>
      </w:r>
      <w:r w:rsidRPr="00D83912">
        <w:rPr>
          <w:i/>
          <w:color w:val="000000" w:themeColor="text1"/>
        </w:rPr>
        <w:t>P</w:t>
      </w:r>
      <w:r w:rsidRPr="00D83912">
        <w:rPr>
          <w:color w:val="000000" w:themeColor="text1"/>
          <w:vertAlign w:val="subscript"/>
        </w:rPr>
        <w:t>joint</w:t>
      </w:r>
      <w:r w:rsidR="004E6963">
        <w:rPr>
          <w:color w:val="000000" w:themeColor="text1"/>
          <w:vertAlign w:val="subscript"/>
        </w:rPr>
        <w:t xml:space="preserve"> </w:t>
      </w:r>
      <w:r w:rsidRPr="00D83912">
        <w:rPr>
          <w:color w:val="000000" w:themeColor="text1"/>
        </w:rPr>
        <w:t>&lt;</w:t>
      </w:r>
      <w:r w:rsidR="004E6963">
        <w:rPr>
          <w:color w:val="000000" w:themeColor="text1"/>
        </w:rPr>
        <w:t xml:space="preserve"> </w:t>
      </w:r>
      <w:r w:rsidRPr="00D83912">
        <w:rPr>
          <w:color w:val="000000" w:themeColor="text1"/>
        </w:rPr>
        <w:t>1</w:t>
      </w:r>
      <w:r w:rsidR="004E6963">
        <w:rPr>
          <w:color w:val="000000" w:themeColor="text1"/>
        </w:rPr>
        <w:t xml:space="preserve"> </w:t>
      </w:r>
      <w:r w:rsidR="007E3423" w:rsidRPr="006455A1">
        <w:rPr>
          <w:color w:val="000000" w:themeColor="text1"/>
          <w:lang w:val="en"/>
        </w:rPr>
        <w:t>×</w:t>
      </w:r>
      <w:r w:rsidR="004E6963">
        <w:rPr>
          <w:color w:val="000000" w:themeColor="text1"/>
        </w:rPr>
        <w:t xml:space="preserve"> </w:t>
      </w:r>
      <w:r w:rsidRPr="00D83912">
        <w:rPr>
          <w:color w:val="000000" w:themeColor="text1"/>
        </w:rPr>
        <w:t>10</w:t>
      </w:r>
      <w:r w:rsidRPr="00D83912">
        <w:rPr>
          <w:color w:val="000000" w:themeColor="text1"/>
          <w:vertAlign w:val="superscript"/>
        </w:rPr>
        <w:t>-6</w:t>
      </w:r>
      <w:r w:rsidRPr="00D83912">
        <w:rPr>
          <w:color w:val="000000" w:themeColor="text1"/>
        </w:rPr>
        <w:t xml:space="preserve"> were considered conditionally independent. </w:t>
      </w:r>
    </w:p>
    <w:p w14:paraId="52FF92F4" w14:textId="548D0316" w:rsidR="00BE192D" w:rsidRPr="006455A1" w:rsidRDefault="00BE192D" w:rsidP="00E5417C">
      <w:pPr>
        <w:spacing w:line="480" w:lineRule="auto"/>
        <w:ind w:firstLine="720"/>
        <w:rPr>
          <w:color w:val="000000" w:themeColor="text1"/>
        </w:rPr>
      </w:pPr>
      <w:r w:rsidRPr="006455A1">
        <w:rPr>
          <w:color w:val="000000" w:themeColor="text1"/>
        </w:rPr>
        <w:t>We used the UKBB GWAS results and FINEMAP</w:t>
      </w:r>
      <w:r w:rsidRPr="00D83912">
        <w:rPr>
          <w:color w:val="000000" w:themeColor="text1"/>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Pr="006455A1">
        <w:rPr>
          <w:color w:val="000000" w:themeColor="text1"/>
        </w:rPr>
        <w:instrText xml:space="preserve"> ADDIN EN.CITE </w:instrText>
      </w:r>
      <w:r w:rsidRPr="00B407D7">
        <w:rPr>
          <w:color w:val="000000" w:themeColor="text1"/>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Pr="006455A1">
        <w:rPr>
          <w:color w:val="000000" w:themeColor="text1"/>
        </w:rPr>
        <w:instrText xml:space="preserve"> ADDIN EN.CITE.DATA </w:instrText>
      </w:r>
      <w:r w:rsidRPr="00B407D7">
        <w:rPr>
          <w:color w:val="000000" w:themeColor="text1"/>
        </w:rPr>
      </w:r>
      <w:r w:rsidRPr="00B407D7">
        <w:rPr>
          <w:color w:val="000000" w:themeColor="text1"/>
        </w:rPr>
        <w:fldChar w:fldCharType="end"/>
      </w:r>
      <w:r w:rsidRPr="00D83912">
        <w:rPr>
          <w:color w:val="000000" w:themeColor="text1"/>
        </w:rPr>
      </w:r>
      <w:r w:rsidRPr="00D83912">
        <w:rPr>
          <w:color w:val="000000" w:themeColor="text1"/>
        </w:rPr>
        <w:fldChar w:fldCharType="separate"/>
      </w:r>
      <w:r w:rsidRPr="00D83912">
        <w:rPr>
          <w:noProof/>
          <w:color w:val="000000" w:themeColor="text1"/>
          <w:vertAlign w:val="superscript"/>
        </w:rPr>
        <w:t>25</w:t>
      </w:r>
      <w:r w:rsidRPr="00D83912">
        <w:rPr>
          <w:color w:val="000000" w:themeColor="text1"/>
        </w:rPr>
        <w:fldChar w:fldCharType="end"/>
      </w:r>
      <w:r w:rsidRPr="00D83912">
        <w:rPr>
          <w:color w:val="000000" w:themeColor="text1"/>
        </w:rPr>
        <w:t xml:space="preserve"> v1.1 to fine-map the known BP-associated regions in order to identify rare variants that are associated with BP independently of the known common variants (Supplementary </w:t>
      </w:r>
      <w:r w:rsidR="004E6963">
        <w:rPr>
          <w:color w:val="000000" w:themeColor="text1"/>
        </w:rPr>
        <w:t>Note</w:t>
      </w:r>
      <w:r w:rsidRPr="00D83912">
        <w:t>;</w:t>
      </w:r>
      <w:r w:rsidRPr="006455A1">
        <w:t xml:space="preserve"> due to lack of statistical power, we did not use UKBB GWAS data alone to perform conditional analyses within the new EAWAS loci). </w:t>
      </w:r>
      <w:r w:rsidRPr="006455A1">
        <w:rPr>
          <w:color w:val="000000" w:themeColor="text1"/>
        </w:rPr>
        <w:t>For each known region, we calculated pairwise Pearson correlation for all SNVs within a 5</w:t>
      </w:r>
      <w:r w:rsidR="004E6963">
        <w:rPr>
          <w:color w:val="000000" w:themeColor="text1"/>
        </w:rPr>
        <w:t>-</w:t>
      </w:r>
      <w:r w:rsidRPr="006455A1">
        <w:rPr>
          <w:color w:val="000000" w:themeColor="text1"/>
        </w:rPr>
        <w:t xml:space="preserve">Mb window of the known SNVs using LDstore v1.1. </w:t>
      </w:r>
      <w:r w:rsidRPr="00E5417C">
        <w:rPr>
          <w:i/>
          <w:color w:val="000000" w:themeColor="text1"/>
        </w:rPr>
        <w:t>Z</w:t>
      </w:r>
      <w:r w:rsidRPr="006455A1">
        <w:rPr>
          <w:color w:val="000000" w:themeColor="text1"/>
        </w:rPr>
        <w:t>-scores calculated in the UKBB single</w:t>
      </w:r>
      <w:r w:rsidR="004E6963">
        <w:rPr>
          <w:color w:val="000000" w:themeColor="text1"/>
        </w:rPr>
        <w:t>-</w:t>
      </w:r>
      <w:r w:rsidRPr="006455A1">
        <w:rPr>
          <w:color w:val="000000" w:themeColor="text1"/>
        </w:rPr>
        <w:t>variant association analyses were provided as input to FINEMAP along with the correlation matrix for the region. We selected the configuration with the largest Bayes Factor (BF) and largest posterior probability as the most likely causal SNVs. We considered causal SNVs to be significant if the configuration cleared a threshold of log</w:t>
      </w:r>
      <w:r w:rsidRPr="006455A1">
        <w:rPr>
          <w:color w:val="000000" w:themeColor="text1"/>
          <w:vertAlign w:val="subscript"/>
        </w:rPr>
        <w:t>10</w:t>
      </w:r>
      <w:r w:rsidRPr="006455A1">
        <w:rPr>
          <w:color w:val="000000" w:themeColor="text1"/>
        </w:rPr>
        <w:t>BF &gt;</w:t>
      </w:r>
      <w:r w:rsidR="004E6963">
        <w:rPr>
          <w:color w:val="000000" w:themeColor="text1"/>
        </w:rPr>
        <w:t xml:space="preserve"> </w:t>
      </w:r>
      <w:r w:rsidRPr="006455A1">
        <w:rPr>
          <w:color w:val="000000" w:themeColor="text1"/>
        </w:rPr>
        <w:t xml:space="preserve">5 and if the variants in the configuration had an unconditional association of </w:t>
      </w:r>
      <w:r w:rsidRPr="006455A1">
        <w:rPr>
          <w:i/>
          <w:color w:val="000000" w:themeColor="text1"/>
        </w:rPr>
        <w:t>P</w:t>
      </w:r>
      <w:r w:rsidR="004E6963">
        <w:rPr>
          <w:i/>
          <w:color w:val="000000" w:themeColor="text1"/>
        </w:rPr>
        <w:t xml:space="preserve"> </w:t>
      </w:r>
      <w:r w:rsidRPr="006455A1">
        <w:rPr>
          <w:color w:val="000000" w:themeColor="text1"/>
        </w:rPr>
        <w:t>≤</w:t>
      </w:r>
      <w:r w:rsidR="004E6963">
        <w:rPr>
          <w:color w:val="000000" w:themeColor="text1"/>
        </w:rPr>
        <w:t xml:space="preserve"> </w:t>
      </w:r>
      <w:r w:rsidRPr="006455A1">
        <w:rPr>
          <w:color w:val="000000" w:themeColor="text1"/>
        </w:rPr>
        <w:t>1</w:t>
      </w:r>
      <w:r w:rsidR="004E6963">
        <w:rPr>
          <w:color w:val="000000" w:themeColor="text1"/>
        </w:rPr>
        <w:t xml:space="preserve"> </w:t>
      </w:r>
      <w:r w:rsidR="007E3423" w:rsidRPr="006455A1">
        <w:rPr>
          <w:color w:val="000000" w:themeColor="text1"/>
          <w:lang w:val="en"/>
        </w:rPr>
        <w:t>×</w:t>
      </w:r>
      <w:r w:rsidR="004E6963">
        <w:rPr>
          <w:color w:val="000000" w:themeColor="text1"/>
        </w:rPr>
        <w:t xml:space="preserve"> </w:t>
      </w:r>
      <w:r w:rsidRPr="006455A1">
        <w:rPr>
          <w:color w:val="000000" w:themeColor="text1"/>
        </w:rPr>
        <w:t>10</w:t>
      </w:r>
      <w:r w:rsidRPr="006455A1">
        <w:rPr>
          <w:color w:val="000000" w:themeColor="text1"/>
          <w:vertAlign w:val="superscript"/>
        </w:rPr>
        <w:t>-6</w:t>
      </w:r>
      <w:r w:rsidRPr="006455A1">
        <w:rPr>
          <w:color w:val="000000" w:themeColor="text1"/>
        </w:rPr>
        <w:t xml:space="preserve">. We examined the validity of the SNVs identified for the most likely configuration by checking marginal association </w:t>
      </w:r>
      <w:r w:rsidRPr="006455A1">
        <w:rPr>
          <w:i/>
          <w:color w:val="000000" w:themeColor="text1"/>
        </w:rPr>
        <w:t>P</w:t>
      </w:r>
      <w:r w:rsidRPr="006455A1">
        <w:rPr>
          <w:color w:val="000000" w:themeColor="text1"/>
        </w:rPr>
        <w:t>-values and LD (</w:t>
      </w:r>
      <w:r w:rsidRPr="00E5417C">
        <w:rPr>
          <w:i/>
          <w:color w:val="000000" w:themeColor="text1"/>
        </w:rPr>
        <w:t>r</w:t>
      </w:r>
      <w:r w:rsidRPr="006455A1">
        <w:rPr>
          <w:color w:val="000000" w:themeColor="text1"/>
          <w:vertAlign w:val="superscript"/>
        </w:rPr>
        <w:t>2</w:t>
      </w:r>
      <w:r w:rsidRPr="006455A1">
        <w:rPr>
          <w:color w:val="000000" w:themeColor="text1"/>
        </w:rPr>
        <w:t>) within UKBB between the selected variants. For loci that included rare variants identified by FINEMAP, we validated the selected configuration using a linear regression model in R.</w:t>
      </w:r>
    </w:p>
    <w:p w14:paraId="31B57228" w14:textId="77777777" w:rsidR="00BE192D" w:rsidRPr="006455A1" w:rsidRDefault="00BE192D" w:rsidP="00BE192D">
      <w:pPr>
        <w:spacing w:line="480" w:lineRule="auto"/>
        <w:rPr>
          <w:color w:val="000000" w:themeColor="text1"/>
        </w:rPr>
      </w:pPr>
    </w:p>
    <w:p w14:paraId="4889FDD6" w14:textId="12C6AE6A" w:rsidR="00BE192D" w:rsidRPr="006455A1" w:rsidRDefault="00BE192D" w:rsidP="00BE192D">
      <w:pPr>
        <w:spacing w:line="480" w:lineRule="auto"/>
        <w:rPr>
          <w:color w:val="000000" w:themeColor="text1"/>
          <w:lang w:val="en"/>
        </w:rPr>
      </w:pPr>
      <w:r w:rsidRPr="006455A1">
        <w:rPr>
          <w:b/>
          <w:color w:val="000000" w:themeColor="text1"/>
        </w:rPr>
        <w:t>Gene-based tests</w:t>
      </w:r>
      <w:r w:rsidR="004E6963">
        <w:rPr>
          <w:b/>
          <w:color w:val="000000" w:themeColor="text1"/>
        </w:rPr>
        <w:t xml:space="preserve">. </w:t>
      </w:r>
      <w:r w:rsidRPr="006455A1">
        <w:rPr>
          <w:color w:val="000000" w:themeColor="text1"/>
        </w:rPr>
        <w:t>Gene-based test</w:t>
      </w:r>
      <w:r>
        <w:rPr>
          <w:color w:val="000000" w:themeColor="text1"/>
        </w:rPr>
        <w:t>s</w:t>
      </w:r>
      <w:r w:rsidRPr="006455A1">
        <w:rPr>
          <w:color w:val="000000" w:themeColor="text1"/>
        </w:rPr>
        <w:t xml:space="preserve"> were performed using the sequence kernel association test (SKAT)</w:t>
      </w:r>
      <w:r w:rsidRPr="00D83912">
        <w:rPr>
          <w:color w:val="000000" w:themeColor="text1"/>
        </w:rPr>
        <w:fldChar w:fldCharType="begin"/>
      </w:r>
      <w:r w:rsidRPr="006455A1">
        <w:rPr>
          <w:color w:val="000000" w:themeColor="text1"/>
        </w:rPr>
        <w:instrText xml:space="preserve"> ADDIN EN.CITE &lt;EndNote&gt;&lt;Cite&gt;&lt;Author&gt;Wu&lt;/Author&gt;&lt;Year&gt;2011&lt;/Year&gt;&lt;RecNum&gt;65&lt;/RecNum&gt;&lt;DisplayText&gt;&lt;style face="superscript"&gt;26&lt;/style&gt;&lt;/DisplayText&gt;&lt;record&gt;&lt;rec-number&gt;65&lt;/rec-number&gt;&lt;foreign-keys&gt;&lt;key app="EN" db-id="52xdat95et599teptpwpzdzpfsxr55pxfe0p" timestamp="1556009148" guid="6fc55f7a-6bdd-45b0-baf5-aeb17c898c4d"&gt;65&lt;/key&gt;&lt;/foreign-keys&gt;&lt;ref-type name="Journal Article"&gt;17&lt;/ref-type&gt;&lt;contributors&gt;&lt;authors&gt;&lt;author&gt;Wu, M. C.&lt;/author&gt;&lt;author&gt;Lee, S.&lt;/author&gt;&lt;author&gt;Cai, T.&lt;/author&gt;&lt;author&gt;Li, Y.&lt;/author&gt;&lt;author&gt;Boehnke, M.&lt;/author&gt;&lt;author&gt;Lin, X.&lt;/author&gt;&lt;/authors&gt;&lt;/contributors&gt;&lt;auth-address&gt;Department of Biostatistics, The University of North Carolina at Chapel Hill, 27599, USA.&lt;/auth-address&gt;&lt;titles&gt;&lt;title&gt;Rare-variant association testing for sequencing data with the sequence kernel association test&lt;/title&gt;&lt;secondary-title&gt;Am J Hum Genet&lt;/secondary-title&gt;&lt;/titles&gt;&lt;periodical&gt;&lt;full-title&gt;Am J Hum Genet&lt;/full-title&gt;&lt;/periodical&gt;&lt;pages&gt;82-93&lt;/pages&gt;&lt;volume&gt;89&lt;/volume&gt;&lt;number&gt;1&lt;/number&gt;&lt;keywords&gt;&lt;keyword&gt;Computer Simulation&lt;/keyword&gt;&lt;keyword&gt;*Databases, Genetic&lt;/keyword&gt;&lt;keyword&gt;Gene Frequency&lt;/keyword&gt;&lt;keyword&gt;Genetic Association Studies/*methods&lt;/keyword&gt;&lt;keyword&gt;Genetic Loci&lt;/keyword&gt;&lt;keyword&gt;*Genetic Variation&lt;/keyword&gt;&lt;keyword&gt;Humans&lt;/keyword&gt;&lt;keyword&gt;Models, Genetic&lt;/keyword&gt;&lt;keyword&gt;Sequence Analysis/*methods&lt;/keyword&gt;&lt;keyword&gt;*Software&lt;/keyword&gt;&lt;/keywords&gt;&lt;dates&gt;&lt;year&gt;2011&lt;/year&gt;&lt;pub-dates&gt;&lt;date&gt;Jul 15&lt;/date&gt;&lt;/pub-dates&gt;&lt;/dates&gt;&lt;isbn&gt;1537-6605 (Electronic)&amp;#xD;0002-9297 (Linking)&lt;/isbn&gt;&lt;accession-num&gt;21737059&lt;/accession-num&gt;&lt;urls&gt;&lt;related-urls&gt;&lt;url&gt;https://www.ncbi.nlm.nih.gov/pubmed/21737059&lt;/url&gt;&lt;/related-urls&gt;&lt;/urls&gt;&lt;custom2&gt;PMC3135811&lt;/custom2&gt;&lt;electronic-resource-num&gt;10.1016/j.ajhg.2011.05.029&lt;/electronic-resource-num&gt;&lt;/record&gt;&lt;/Cite&gt;&lt;/EndNote&gt;</w:instrText>
      </w:r>
      <w:r w:rsidRPr="00D83912">
        <w:rPr>
          <w:color w:val="000000" w:themeColor="text1"/>
        </w:rPr>
        <w:fldChar w:fldCharType="separate"/>
      </w:r>
      <w:r w:rsidRPr="00D83912">
        <w:rPr>
          <w:noProof/>
          <w:color w:val="000000" w:themeColor="text1"/>
          <w:vertAlign w:val="superscript"/>
        </w:rPr>
        <w:t>26</w:t>
      </w:r>
      <w:r w:rsidRPr="00D83912">
        <w:rPr>
          <w:color w:val="000000" w:themeColor="text1"/>
        </w:rPr>
        <w:fldChar w:fldCharType="end"/>
      </w:r>
      <w:r w:rsidRPr="00D83912">
        <w:rPr>
          <w:color w:val="000000" w:themeColor="text1"/>
        </w:rPr>
        <w:t xml:space="preserve"> as implemented in the rareMETALS package version 7.1 </w:t>
      </w:r>
      <w:r>
        <w:rPr>
          <w:color w:val="000000" w:themeColor="text1"/>
        </w:rPr>
        <w:t>(</w:t>
      </w:r>
      <w:hyperlink r:id="rId20" w:history="1">
        <w:r w:rsidRPr="008E6D76">
          <w:rPr>
            <w:rStyle w:val="Hyperlink"/>
          </w:rPr>
          <w:t>https://genome.sph.umich.edu/wiki/RareMETALS</w:t>
        </w:r>
      </w:hyperlink>
      <w:r w:rsidRPr="00D83912">
        <w:rPr>
          <w:color w:val="000000" w:themeColor="text1"/>
        </w:rPr>
        <w:t>) (which allows for the variants to have different directions and magnitudes of effect</w:t>
      </w:r>
      <w:r w:rsidRPr="006455A1">
        <w:rPr>
          <w:color w:val="000000" w:themeColor="text1"/>
        </w:rPr>
        <w:t>)</w:t>
      </w:r>
      <w:r w:rsidRPr="006455A1">
        <w:rPr>
          <w:color w:val="000000" w:themeColor="text1"/>
          <w:lang w:val="en"/>
        </w:rPr>
        <w:t xml:space="preserve"> to test whether rare variants in aggregate within a gene are associated with BP traits. For the EAWAS, two gene-based meta-analyses were performed for inverse-normal transformed DBP, SBP, and PP, one of EUR and a second PA including all studies with single</w:t>
      </w:r>
      <w:r w:rsidR="004E6963">
        <w:rPr>
          <w:color w:val="000000" w:themeColor="text1"/>
          <w:lang w:val="en"/>
        </w:rPr>
        <w:t>-</w:t>
      </w:r>
      <w:r w:rsidRPr="006455A1">
        <w:rPr>
          <w:color w:val="000000" w:themeColor="text1"/>
          <w:lang w:val="en"/>
        </w:rPr>
        <w:t>variant association results and genotype covariance matrices (up to 691,476 and 749,563 individuals from 71 and 88 studies were included in the EUR and PA gene-based meta-analyses</w:t>
      </w:r>
      <w:r>
        <w:rPr>
          <w:color w:val="000000" w:themeColor="text1"/>
          <w:lang w:val="en"/>
        </w:rPr>
        <w:t>,</w:t>
      </w:r>
      <w:r w:rsidRPr="006455A1">
        <w:rPr>
          <w:color w:val="000000" w:themeColor="text1"/>
          <w:lang w:val="en"/>
        </w:rPr>
        <w:t xml:space="preserve"> respectively). </w:t>
      </w:r>
    </w:p>
    <w:p w14:paraId="70DBE3B7" w14:textId="6B1DC696" w:rsidR="00BE192D" w:rsidRPr="006455A1" w:rsidRDefault="00BE192D" w:rsidP="00E5417C">
      <w:pPr>
        <w:spacing w:line="480" w:lineRule="auto"/>
        <w:ind w:firstLine="720"/>
        <w:rPr>
          <w:color w:val="000000" w:themeColor="text1"/>
          <w:lang w:val="en"/>
        </w:rPr>
      </w:pPr>
      <w:r w:rsidRPr="006455A1">
        <w:rPr>
          <w:color w:val="000000" w:themeColor="text1"/>
          <w:lang w:val="en"/>
        </w:rPr>
        <w:t>In UK</w:t>
      </w:r>
      <w:r>
        <w:rPr>
          <w:color w:val="000000" w:themeColor="text1"/>
          <w:lang w:val="en"/>
        </w:rPr>
        <w:t>BB</w:t>
      </w:r>
      <w:r w:rsidRPr="006455A1">
        <w:rPr>
          <w:color w:val="000000" w:themeColor="text1"/>
          <w:lang w:val="en"/>
        </w:rPr>
        <w:t xml:space="preserve">, we considered summary association results from 364,510 unrelated individuals only. We annotated all SNVs on the </w:t>
      </w:r>
      <w:r w:rsidR="004E6963">
        <w:rPr>
          <w:color w:val="000000" w:themeColor="text1"/>
          <w:lang w:val="en"/>
        </w:rPr>
        <w:t>e</w:t>
      </w:r>
      <w:r w:rsidR="004E6963" w:rsidRPr="006455A1">
        <w:rPr>
          <w:color w:val="000000" w:themeColor="text1"/>
          <w:lang w:val="en"/>
        </w:rPr>
        <w:t xml:space="preserve">xome </w:t>
      </w:r>
      <w:r w:rsidRPr="006455A1">
        <w:rPr>
          <w:color w:val="000000" w:themeColor="text1"/>
          <w:lang w:val="en"/>
        </w:rPr>
        <w:t>array using VEP</w:t>
      </w:r>
      <w:r w:rsidRPr="00D83912">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Pr="006455A1">
        <w:rPr>
          <w:color w:val="000000" w:themeColor="text1"/>
          <w:lang w:val="en"/>
        </w:rPr>
        <w:instrText xml:space="preserve"> ADDIN EN.CITE </w:instrText>
      </w:r>
      <w:r w:rsidRPr="00B407D7">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Pr="006455A1">
        <w:rPr>
          <w:color w:val="000000" w:themeColor="text1"/>
          <w:lang w:val="en"/>
        </w:rPr>
        <w:instrText xml:space="preserve"> ADDIN EN.CITE.DATA </w:instrText>
      </w:r>
      <w:r w:rsidRPr="00B407D7">
        <w:rPr>
          <w:color w:val="000000" w:themeColor="text1"/>
          <w:lang w:val="en"/>
        </w:rPr>
      </w:r>
      <w:r w:rsidRPr="00B407D7">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Pr="00D83912">
        <w:rPr>
          <w:noProof/>
          <w:color w:val="000000" w:themeColor="text1"/>
          <w:vertAlign w:val="superscript"/>
          <w:lang w:val="en"/>
        </w:rPr>
        <w:t>27</w:t>
      </w:r>
      <w:r w:rsidRPr="00D83912">
        <w:rPr>
          <w:color w:val="000000" w:themeColor="text1"/>
          <w:lang w:val="en"/>
        </w:rPr>
        <w:fldChar w:fldCharType="end"/>
      </w:r>
      <w:r w:rsidRPr="00D83912">
        <w:rPr>
          <w:color w:val="000000" w:themeColor="text1"/>
          <w:lang w:val="en"/>
        </w:rPr>
        <w:t>. A total of 15,884 (EUR) and 15,997 genes (PA) with two or more variants with MAF</w:t>
      </w:r>
      <w:r w:rsidR="004E6963">
        <w:rPr>
          <w:color w:val="000000" w:themeColor="text1"/>
          <w:lang w:val="en"/>
        </w:rPr>
        <w:t xml:space="preserve"> </w:t>
      </w:r>
      <w:r w:rsidRPr="00D83912">
        <w:rPr>
          <w:color w:val="000000" w:themeColor="text1"/>
          <w:lang w:val="en"/>
        </w:rPr>
        <w:t>≤</w:t>
      </w:r>
      <w:r w:rsidR="004E6963">
        <w:rPr>
          <w:color w:val="000000" w:themeColor="text1"/>
          <w:lang w:val="en"/>
        </w:rPr>
        <w:t xml:space="preserve"> </w:t>
      </w:r>
      <w:r w:rsidRPr="00D83912">
        <w:rPr>
          <w:color w:val="000000" w:themeColor="text1"/>
          <w:lang w:val="en"/>
        </w:rPr>
        <w:t xml:space="preserve">0.01 annotated with VEP as high or moderate effects were tested. The significance threshold was set at </w:t>
      </w:r>
      <w:r w:rsidRPr="006455A1">
        <w:rPr>
          <w:i/>
          <w:color w:val="000000" w:themeColor="text1"/>
          <w:lang w:val="en"/>
        </w:rPr>
        <w:t>P</w:t>
      </w:r>
      <w:r w:rsidR="004E6963">
        <w:rPr>
          <w:i/>
          <w:color w:val="000000" w:themeColor="text1"/>
          <w:lang w:val="en"/>
        </w:rPr>
        <w:t xml:space="preserve"> </w:t>
      </w:r>
      <w:r w:rsidRPr="006455A1">
        <w:rPr>
          <w:color w:val="000000" w:themeColor="text1"/>
          <w:lang w:val="en"/>
        </w:rPr>
        <w:t>&lt;</w:t>
      </w:r>
      <w:r w:rsidR="004E6963">
        <w:rPr>
          <w:color w:val="000000" w:themeColor="text1"/>
          <w:lang w:val="en"/>
        </w:rPr>
        <w:t xml:space="preserve"> </w:t>
      </w:r>
      <w:r w:rsidRPr="006455A1">
        <w:rPr>
          <w:color w:val="000000" w:themeColor="text1"/>
          <w:lang w:val="en"/>
        </w:rPr>
        <w:t>2.5</w:t>
      </w:r>
      <w:r w:rsidR="004E6963">
        <w:rPr>
          <w:color w:val="000000" w:themeColor="text1"/>
          <w:lang w:val="en"/>
        </w:rPr>
        <w:t xml:space="preserve"> </w:t>
      </w:r>
      <w:r w:rsidRPr="006455A1">
        <w:rPr>
          <w:color w:val="000000" w:themeColor="text1"/>
          <w:lang w:val="en"/>
        </w:rPr>
        <w:t>×</w:t>
      </w:r>
      <w:r w:rsidR="004E6963">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-6</w:t>
      </w:r>
      <w:r w:rsidRPr="006455A1">
        <w:rPr>
          <w:color w:val="000000" w:themeColor="text1"/>
          <w:lang w:val="en"/>
        </w:rPr>
        <w:t xml:space="preserve"> (Bonferroni adjusted for ~20,000 genes).</w:t>
      </w:r>
    </w:p>
    <w:p w14:paraId="3EBBCFAD" w14:textId="0908F9C2" w:rsidR="00BE192D" w:rsidRPr="006455A1" w:rsidRDefault="00BE192D" w:rsidP="00E5417C">
      <w:pPr>
        <w:spacing w:line="480" w:lineRule="auto"/>
        <w:ind w:firstLine="720"/>
        <w:rPr>
          <w:color w:val="000000" w:themeColor="text1"/>
          <w:lang w:val="en"/>
        </w:rPr>
      </w:pPr>
      <w:r w:rsidRPr="006455A1">
        <w:rPr>
          <w:color w:val="000000" w:themeColor="text1"/>
          <w:lang w:val="en"/>
        </w:rPr>
        <w:t>A series of conditional gene-based tests were performed for each significant gene. To verify the gene association was due to more than one variant (and not due to a single sub-genome</w:t>
      </w:r>
      <w:r>
        <w:rPr>
          <w:color w:val="000000" w:themeColor="text1"/>
          <w:lang w:val="en"/>
        </w:rPr>
        <w:t>-</w:t>
      </w:r>
      <w:r w:rsidRPr="006455A1">
        <w:rPr>
          <w:color w:val="000000" w:themeColor="text1"/>
          <w:lang w:val="en"/>
        </w:rPr>
        <w:t xml:space="preserve">wide significance threshold variant), gene tests were conditioned on the variant with the smallest </w:t>
      </w:r>
      <w:r w:rsidRPr="006455A1">
        <w:rPr>
          <w:i/>
          <w:color w:val="000000" w:themeColor="text1"/>
          <w:lang w:val="en"/>
        </w:rPr>
        <w:t>P</w:t>
      </w:r>
      <w:r w:rsidRPr="006455A1">
        <w:rPr>
          <w:color w:val="000000" w:themeColor="text1"/>
          <w:lang w:val="en"/>
        </w:rPr>
        <w:t xml:space="preserve">-value in the gene (top variant). Genes with </w:t>
      </w:r>
      <w:r w:rsidRPr="006455A1">
        <w:rPr>
          <w:i/>
          <w:color w:val="000000" w:themeColor="text1"/>
          <w:lang w:val="en"/>
        </w:rPr>
        <w:t>P</w:t>
      </w:r>
      <w:r w:rsidRPr="006455A1">
        <w:rPr>
          <w:color w:val="000000" w:themeColor="text1"/>
          <w:vertAlign w:val="subscript"/>
          <w:lang w:val="en"/>
        </w:rPr>
        <w:t>conditional</w:t>
      </w:r>
      <w:r w:rsidR="004E6963">
        <w:rPr>
          <w:color w:val="000000" w:themeColor="text1"/>
          <w:vertAlign w:val="subscript"/>
          <w:lang w:val="en"/>
        </w:rPr>
        <w:t xml:space="preserve"> </w:t>
      </w:r>
      <w:r w:rsidRPr="006455A1">
        <w:rPr>
          <w:color w:val="000000" w:themeColor="text1"/>
          <w:lang w:val="en"/>
        </w:rPr>
        <w:t>&lt;</w:t>
      </w:r>
      <w:r w:rsidR="004E6963">
        <w:rPr>
          <w:color w:val="000000" w:themeColor="text1"/>
          <w:lang w:val="en"/>
        </w:rPr>
        <w:t xml:space="preserve"> </w:t>
      </w:r>
      <w:r w:rsidRPr="006455A1">
        <w:rPr>
          <w:color w:val="000000" w:themeColor="text1"/>
          <w:lang w:val="en"/>
        </w:rPr>
        <w:t>1</w:t>
      </w:r>
      <w:r w:rsidR="004E6963">
        <w:rPr>
          <w:color w:val="000000" w:themeColor="text1"/>
          <w:lang w:val="en"/>
        </w:rPr>
        <w:t xml:space="preserve"> </w:t>
      </w:r>
      <w:r w:rsidRPr="006455A1">
        <w:rPr>
          <w:color w:val="000000" w:themeColor="text1"/>
          <w:lang w:val="en"/>
        </w:rPr>
        <w:t>×</w:t>
      </w:r>
      <w:r w:rsidR="004E6963">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-4</w:t>
      </w:r>
      <w:r w:rsidRPr="006455A1">
        <w:rPr>
          <w:color w:val="000000" w:themeColor="text1"/>
          <w:lang w:val="en"/>
        </w:rPr>
        <w:t xml:space="preserve"> were considered </w:t>
      </w:r>
      <w:r w:rsidRPr="00124CCF">
        <w:rPr>
          <w:lang w:val="en"/>
        </w:rPr>
        <w:t>significant</w:t>
      </w:r>
      <w:r w:rsidRPr="00D83912">
        <w:rPr>
          <w:lang w:val="en"/>
        </w:rPr>
        <w:t>,</w:t>
      </w:r>
      <w:r w:rsidRPr="00124CCF">
        <w:t xml:space="preserve"> which is in line with locus-specific conditional analyses used in other studies</w:t>
      </w:r>
      <w:r>
        <w:fldChar w:fldCharType="begin">
          <w:fldData xml:space="preserve">PEVuZE5vdGU+PENpdGU+PEF1dGhvcj5NYWhhamFuPC9BdXRob3I+PFllYXI+MjAxODwvWWVhcj48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</w:fldData>
        </w:fldChar>
      </w:r>
      <w:r>
        <w:instrText xml:space="preserve"> ADDIN EN.CITE </w:instrText>
      </w:r>
      <w:r>
        <w:fldChar w:fldCharType="begin">
          <w:fldData xml:space="preserve">PEVuZE5vdGU+PENpdGU+PEF1dGhvcj5NYWhhamFuPC9BdXRob3I+PFllYXI+MjAxODwvWWVhcj48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</w:fldData>
        </w:fldChar>
      </w:r>
      <w:r>
        <w:instrText xml:space="preserve"> ADDIN EN.CITE.DATA </w:instrText>
      </w:r>
      <w:r>
        <w:fldChar w:fldCharType="end"/>
      </w:r>
      <w:r>
        <w:fldChar w:fldCharType="separate"/>
      </w:r>
      <w:r w:rsidRPr="00EF19E9">
        <w:rPr>
          <w:noProof/>
          <w:vertAlign w:val="superscript"/>
        </w:rPr>
        <w:t>56</w:t>
      </w:r>
      <w:r>
        <w:fldChar w:fldCharType="end"/>
      </w:r>
      <w:r w:rsidRPr="00124CCF">
        <w:rPr>
          <w:lang w:val="en"/>
        </w:rPr>
        <w:t>.</w:t>
      </w:r>
      <w:r w:rsidRPr="00124CCF">
        <w:t xml:space="preserve"> </w:t>
      </w:r>
      <w:r w:rsidRPr="00124CCF">
        <w:rPr>
          <w:lang w:val="en"/>
        </w:rPr>
        <w:t>In order to ensure that gene associations loca</w:t>
      </w:r>
      <w:r w:rsidRPr="00D83912">
        <w:rPr>
          <w:color w:val="000000" w:themeColor="text1"/>
          <w:lang w:val="en"/>
        </w:rPr>
        <w:t xml:space="preserve">ted in known or newly identified BP regions (Supplementary </w:t>
      </w:r>
      <w:r w:rsidR="004E6963">
        <w:rPr>
          <w:color w:val="000000" w:themeColor="text1"/>
          <w:lang w:val="en"/>
        </w:rPr>
        <w:t>Note and</w:t>
      </w:r>
      <w:r w:rsidRPr="00D83912">
        <w:rPr>
          <w:color w:val="000000" w:themeColor="text1"/>
          <w:lang w:val="en"/>
        </w:rPr>
        <w:t xml:space="preserve"> Supplementary Table </w:t>
      </w:r>
      <w:r>
        <w:rPr>
          <w:color w:val="000000" w:themeColor="text1"/>
          <w:lang w:val="en"/>
        </w:rPr>
        <w:t>1</w:t>
      </w:r>
      <w:r w:rsidRPr="00D83912">
        <w:rPr>
          <w:color w:val="000000" w:themeColor="text1"/>
          <w:lang w:val="en"/>
        </w:rPr>
        <w:t xml:space="preserve">) were not attributable to common </w:t>
      </w:r>
      <w:r w:rsidRPr="006455A1">
        <w:rPr>
          <w:color w:val="000000" w:themeColor="text1"/>
          <w:lang w:val="en"/>
        </w:rPr>
        <w:t>BP-associated variants, analyses were conditioned on the conditionally independent known/novel common variants identified using GCTA within the known or novel regions</w:t>
      </w:r>
      <w:r w:rsidR="004E6963">
        <w:rPr>
          <w:color w:val="000000" w:themeColor="text1"/>
          <w:lang w:val="en"/>
        </w:rPr>
        <w:t>,</w:t>
      </w:r>
      <w:r w:rsidRPr="006455A1">
        <w:rPr>
          <w:color w:val="000000" w:themeColor="text1"/>
          <w:lang w:val="en"/>
        </w:rPr>
        <w:t xml:space="preserve"> respectively</w:t>
      </w:r>
      <w:r w:rsidR="004E6963">
        <w:rPr>
          <w:color w:val="000000" w:themeColor="text1"/>
          <w:lang w:val="en"/>
        </w:rPr>
        <w:t>,</w:t>
      </w:r>
      <w:r w:rsidRPr="006455A1">
        <w:rPr>
          <w:color w:val="000000" w:themeColor="text1"/>
          <w:lang w:val="en"/>
        </w:rPr>
        <w:t xml:space="preserve"> for the EAWAS (or identified using FINEMAP for the GWAS). Genes mapping to either known or novel loci with </w:t>
      </w:r>
      <w:r w:rsidRPr="006455A1">
        <w:rPr>
          <w:i/>
          <w:color w:val="000000" w:themeColor="text1"/>
          <w:lang w:val="en"/>
        </w:rPr>
        <w:t>P</w:t>
      </w:r>
      <w:r w:rsidRPr="006455A1">
        <w:rPr>
          <w:color w:val="000000" w:themeColor="text1"/>
          <w:vertAlign w:val="subscript"/>
          <w:lang w:val="en"/>
        </w:rPr>
        <w:t>conditional</w:t>
      </w:r>
      <w:r w:rsidR="004E6963">
        <w:rPr>
          <w:color w:val="000000" w:themeColor="text1"/>
          <w:vertAlign w:val="subscript"/>
          <w:lang w:val="en"/>
        </w:rPr>
        <w:t xml:space="preserve"> </w:t>
      </w:r>
      <w:r w:rsidRPr="006455A1">
        <w:rPr>
          <w:color w:val="000000" w:themeColor="text1"/>
          <w:lang w:val="en"/>
        </w:rPr>
        <w:t>&lt;</w:t>
      </w:r>
      <w:r w:rsidR="004E6963">
        <w:rPr>
          <w:color w:val="000000" w:themeColor="text1"/>
          <w:lang w:val="en"/>
        </w:rPr>
        <w:t xml:space="preserve"> </w:t>
      </w:r>
      <w:r w:rsidRPr="006455A1">
        <w:rPr>
          <w:color w:val="000000" w:themeColor="text1"/>
          <w:lang w:val="en"/>
        </w:rPr>
        <w:t>1</w:t>
      </w:r>
      <w:r w:rsidR="004E6963">
        <w:rPr>
          <w:color w:val="000000" w:themeColor="text1"/>
          <w:lang w:val="en"/>
        </w:rPr>
        <w:t xml:space="preserve"> </w:t>
      </w:r>
      <w:r w:rsidRPr="006455A1">
        <w:rPr>
          <w:color w:val="000000" w:themeColor="text1"/>
          <w:lang w:val="en"/>
        </w:rPr>
        <w:t>×</w:t>
      </w:r>
      <w:r w:rsidR="004E6963">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-5</w:t>
      </w:r>
      <w:r w:rsidRPr="006455A1">
        <w:rPr>
          <w:color w:val="000000" w:themeColor="text1"/>
          <w:lang w:val="en"/>
        </w:rPr>
        <w:t>, were considered significant.</w:t>
      </w:r>
      <w:r w:rsidRPr="006455A1">
        <w:t xml:space="preserve"> The </w:t>
      </w:r>
      <w:r w:rsidRPr="006455A1">
        <w:rPr>
          <w:i/>
        </w:rPr>
        <w:t>P</w:t>
      </w:r>
      <w:r w:rsidRPr="006455A1">
        <w:t>-value to identify gene-based association not driven by a single variant was set in advance of performing gene-based tests and was based on an estimation of the potential number of genes that could be associated with BP.</w:t>
      </w:r>
    </w:p>
    <w:p w14:paraId="461B04C7" w14:textId="77777777" w:rsidR="00BE192D" w:rsidRPr="006455A1" w:rsidRDefault="00BE192D" w:rsidP="00BE192D">
      <w:pPr>
        <w:spacing w:line="480" w:lineRule="auto"/>
        <w:rPr>
          <w:color w:val="000000" w:themeColor="text1"/>
          <w:lang w:val="en"/>
        </w:rPr>
      </w:pPr>
    </w:p>
    <w:p w14:paraId="490AC394" w14:textId="3ED6BE58" w:rsidR="00BE192D" w:rsidRPr="006455A1" w:rsidRDefault="00BE192D" w:rsidP="00BE192D">
      <w:pPr>
        <w:spacing w:line="480" w:lineRule="auto"/>
        <w:rPr>
          <w:rFonts w:eastAsiaTheme="minorEastAsia"/>
          <w:lang w:eastAsia="zh-CN"/>
        </w:rPr>
      </w:pPr>
      <w:r w:rsidRPr="00E5417C">
        <w:rPr>
          <w:b/>
        </w:rPr>
        <w:t xml:space="preserve">Mendelian </w:t>
      </w:r>
      <w:r w:rsidR="004E6963">
        <w:rPr>
          <w:b/>
        </w:rPr>
        <w:t>r</w:t>
      </w:r>
      <w:r w:rsidR="004E6963" w:rsidRPr="00E5417C">
        <w:rPr>
          <w:b/>
        </w:rPr>
        <w:t>andomi</w:t>
      </w:r>
      <w:r w:rsidR="004E6963">
        <w:rPr>
          <w:b/>
        </w:rPr>
        <w:t>z</w:t>
      </w:r>
      <w:r w:rsidR="004E6963" w:rsidRPr="00E5417C">
        <w:rPr>
          <w:b/>
        </w:rPr>
        <w:t xml:space="preserve">ation </w:t>
      </w:r>
      <w:r w:rsidRPr="00E5417C">
        <w:rPr>
          <w:b/>
        </w:rPr>
        <w:t>with CVDs</w:t>
      </w:r>
      <w:r w:rsidR="004E6963">
        <w:rPr>
          <w:b/>
        </w:rPr>
        <w:t xml:space="preserve">. </w:t>
      </w:r>
      <w:r w:rsidRPr="006455A1">
        <w:rPr>
          <w:rFonts w:eastAsiaTheme="minorEastAsia"/>
          <w:lang w:eastAsia="zh-CN"/>
        </w:rPr>
        <w:t>We used two-sample MR to test for causal associations between BP traits and any stroke (AS), any ischemic stroke (IS), large artery stroke (LAS), cardioembolic stroke (CE), small vessel stroke (SVS)</w:t>
      </w:r>
      <w:r w:rsidR="001D3EBD">
        <w:rPr>
          <w:rFonts w:eastAsiaTheme="minorEastAsia"/>
          <w:lang w:eastAsia="zh-CN"/>
        </w:rPr>
        <w:t>,</w:t>
      </w:r>
      <w:r w:rsidRPr="006455A1">
        <w:rPr>
          <w:rFonts w:eastAsiaTheme="minorEastAsia"/>
          <w:lang w:eastAsia="zh-CN"/>
        </w:rPr>
        <w:t xml:space="preserve"> and coronary </w:t>
      </w:r>
      <w:r w:rsidR="007E3423">
        <w:rPr>
          <w:rFonts w:eastAsiaTheme="minorEastAsia"/>
          <w:lang w:eastAsia="zh-CN"/>
        </w:rPr>
        <w:t>artery</w:t>
      </w:r>
      <w:r w:rsidR="007E3423" w:rsidRPr="006455A1">
        <w:rPr>
          <w:rFonts w:eastAsiaTheme="minorEastAsia"/>
          <w:lang w:eastAsia="zh-CN"/>
        </w:rPr>
        <w:t xml:space="preserve"> </w:t>
      </w:r>
      <w:r w:rsidRPr="006455A1">
        <w:rPr>
          <w:rFonts w:eastAsiaTheme="minorEastAsia"/>
          <w:lang w:eastAsia="zh-CN"/>
        </w:rPr>
        <w:t>disease (</w:t>
      </w:r>
      <w:r w:rsidR="007E3423" w:rsidRPr="006455A1">
        <w:rPr>
          <w:rFonts w:eastAsiaTheme="minorEastAsia"/>
          <w:lang w:eastAsia="zh-CN"/>
        </w:rPr>
        <w:t>C</w:t>
      </w:r>
      <w:r w:rsidR="007E3423">
        <w:rPr>
          <w:rFonts w:eastAsiaTheme="minorEastAsia"/>
          <w:lang w:eastAsia="zh-CN"/>
        </w:rPr>
        <w:t>A</w:t>
      </w:r>
      <w:r w:rsidR="007E3423" w:rsidRPr="006455A1">
        <w:rPr>
          <w:rFonts w:eastAsiaTheme="minorEastAsia"/>
          <w:lang w:eastAsia="zh-CN"/>
        </w:rPr>
        <w:t>D</w:t>
      </w:r>
      <w:r w:rsidRPr="006455A1">
        <w:rPr>
          <w:rFonts w:eastAsiaTheme="minorEastAsia"/>
          <w:lang w:eastAsia="zh-CN"/>
        </w:rPr>
        <w:t xml:space="preserve">). All the new and known BP-associated SNVs (including conditionally independent SNVs) listed in Supplementary Tables </w:t>
      </w:r>
      <w:r>
        <w:rPr>
          <w:rFonts w:eastAsiaTheme="minorEastAsia"/>
          <w:lang w:eastAsia="zh-CN"/>
        </w:rPr>
        <w:t>2</w:t>
      </w:r>
      <w:r w:rsidRPr="006455A1">
        <w:rPr>
          <w:rFonts w:eastAsiaTheme="minorEastAsia"/>
          <w:lang w:eastAsia="zh-CN"/>
        </w:rPr>
        <w:t xml:space="preserve">, </w:t>
      </w:r>
      <w:r>
        <w:rPr>
          <w:rFonts w:eastAsiaTheme="minorEastAsia"/>
          <w:lang w:eastAsia="zh-CN"/>
        </w:rPr>
        <w:t>3</w:t>
      </w:r>
      <w:r w:rsidRPr="006455A1">
        <w:rPr>
          <w:rFonts w:eastAsiaTheme="minorEastAsia"/>
          <w:lang w:eastAsia="zh-CN"/>
        </w:rPr>
        <w:t xml:space="preserve">, </w:t>
      </w:r>
      <w:r>
        <w:rPr>
          <w:rFonts w:eastAsiaTheme="minorEastAsia"/>
          <w:lang w:eastAsia="zh-CN"/>
        </w:rPr>
        <w:t>5, 7</w:t>
      </w:r>
      <w:r w:rsidRPr="006455A1">
        <w:rPr>
          <w:rFonts w:eastAsiaTheme="minorEastAsia"/>
          <w:lang w:eastAsia="zh-CN"/>
        </w:rPr>
        <w:t xml:space="preserve"> and </w:t>
      </w:r>
      <w:r>
        <w:rPr>
          <w:rFonts w:eastAsiaTheme="minorEastAsia"/>
          <w:lang w:eastAsia="zh-CN"/>
        </w:rPr>
        <w:t>8</w:t>
      </w:r>
      <w:r w:rsidRPr="006455A1">
        <w:rPr>
          <w:rFonts w:eastAsiaTheme="minorEastAsia"/>
          <w:lang w:eastAsia="zh-CN"/>
        </w:rPr>
        <w:t xml:space="preserve">, were used as instrumental variables (IVs). In addition to trait specific analyses, we performed an analysis of “generic” BP, in which we used the SNVs associated with any of the traits. Where variants were associated with multiple BP traits, we extracted the association statistics for the trait with the smallest </w:t>
      </w:r>
      <w:r w:rsidRPr="006455A1">
        <w:rPr>
          <w:rFonts w:eastAsiaTheme="minorEastAsia"/>
          <w:i/>
          <w:lang w:eastAsia="zh-CN"/>
        </w:rPr>
        <w:t>P</w:t>
      </w:r>
      <w:r w:rsidRPr="006455A1">
        <w:rPr>
          <w:rFonts w:eastAsiaTheme="minorEastAsia"/>
          <w:lang w:eastAsia="zh-CN"/>
        </w:rPr>
        <w:t xml:space="preserve">-value (or the largest posterior probability for the known loci). </w:t>
      </w:r>
      <w:r w:rsidRPr="006455A1">
        <w:t>To exclude potentially invalid (pleiotropic) genetic instruments, we used PhenoScanner</w:t>
      </w:r>
      <w:r w:rsidRPr="00D83912">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instrText xml:space="preserve"> ADDIN EN.CITE </w:instrText>
      </w:r>
      <w:r>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instrText xml:space="preserve"> ADDIN EN.CITE.DATA </w:instrText>
      </w:r>
      <w:r>
        <w:fldChar w:fldCharType="end"/>
      </w:r>
      <w:r w:rsidRPr="00D83912">
        <w:fldChar w:fldCharType="separate"/>
      </w:r>
      <w:r w:rsidRPr="00EF19E9">
        <w:rPr>
          <w:noProof/>
          <w:vertAlign w:val="superscript"/>
        </w:rPr>
        <w:t>35</w:t>
      </w:r>
      <w:r w:rsidRPr="00D83912">
        <w:fldChar w:fldCharType="end"/>
      </w:r>
      <w:r w:rsidRPr="00D83912">
        <w:t xml:space="preserve"> to identify SNVs associated with CVD risk factors, cholesterol (LDL/HDL/</w:t>
      </w:r>
      <w:r w:rsidR="001D3EBD">
        <w:t>triglycerides (</w:t>
      </w:r>
      <w:r w:rsidR="001C246D">
        <w:t>TG</w:t>
      </w:r>
      <w:r w:rsidR="001D3EBD">
        <w:t>)</w:t>
      </w:r>
      <w:r w:rsidRPr="00D83912">
        <w:t xml:space="preserve">), smoking, </w:t>
      </w:r>
      <w:r w:rsidR="001D3EBD">
        <w:t>t</w:t>
      </w:r>
      <w:r w:rsidR="001D3EBD" w:rsidRPr="00D83912">
        <w:t xml:space="preserve">ype </w:t>
      </w:r>
      <w:r w:rsidRPr="00D83912">
        <w:t xml:space="preserve">2 diabetes (T2D) and </w:t>
      </w:r>
      <w:r w:rsidR="001D3EBD">
        <w:t>a</w:t>
      </w:r>
      <w:r w:rsidR="001D3EBD" w:rsidRPr="00D83912">
        <w:t xml:space="preserve">trial </w:t>
      </w:r>
      <w:r w:rsidR="001D3EBD">
        <w:t>f</w:t>
      </w:r>
      <w:r w:rsidR="001D3EBD" w:rsidRPr="00D83912">
        <w:t xml:space="preserve">ibrillation </w:t>
      </w:r>
      <w:r w:rsidRPr="00D83912">
        <w:t xml:space="preserve">(AF) (Supplementary Table </w:t>
      </w:r>
      <w:r>
        <w:t>22</w:t>
      </w:r>
      <w:r w:rsidRPr="006455A1">
        <w:t xml:space="preserve">) and removed these from the list of IVs. </w:t>
      </w:r>
      <w:r w:rsidRPr="006455A1">
        <w:rPr>
          <w:rFonts w:eastAsiaTheme="minorEastAsia"/>
          <w:lang w:eastAsia="zh-CN"/>
        </w:rPr>
        <w:t>We extracted estimates for the associations of the selected instruments with each of the stroke subtypes from the MEGASTROKE PA GWAS results (67,162 cases; 454,450 controls)</w:t>
      </w:r>
      <w:r w:rsidRPr="00D83912">
        <w:rPr>
          <w:rFonts w:eastAsiaTheme="minorEastAsia"/>
          <w:lang w:eastAsia="zh-CN"/>
        </w:rPr>
        <w:fldChar w:fldCharType="begin">
          <w:fldData xml:space="preserve">aWVuY2UgQ2VudGVyIGF0IEhvdXN0b24sIEhvdXN0b24sIFRYLCBVU0EuJiN4RDtDZW50ZXIgZm9y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</w:fldData>
        </w:fldChar>
      </w:r>
      <w:r>
        <w:rPr>
          <w:rFonts w:eastAsiaTheme="minorEastAsia"/>
          <w:lang w:eastAsia="zh-CN"/>
        </w:rPr>
        <w:instrText xml:space="preserve"> ADDIN EN.CITE </w:instrText>
      </w:r>
      <w:r>
        <w:rPr>
          <w:rFonts w:eastAsiaTheme="minorEastAsia"/>
          <w:lang w:eastAsia="zh-CN"/>
        </w:rPr>
        <w:fldChar w:fldCharType="begin">
          <w:fldData xml:space="preserve">PEVuZE5vdGU+PENpdGU+PEF1dGhvcj5NYWxpazwvQXV0aG9yPjxZZWFyPjIwMTg8L1llYXI+PFJl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==
</w:fldData>
        </w:fldChar>
      </w:r>
      <w:r>
        <w:rPr>
          <w:rFonts w:eastAsiaTheme="minorEastAsia"/>
          <w:lang w:eastAsia="zh-CN"/>
        </w:rPr>
        <w:instrText xml:space="preserve"> ADDIN EN.CITE.DATA </w:instrText>
      </w:r>
      <w:r>
        <w:rPr>
          <w:rFonts w:eastAsiaTheme="minorEastAsia"/>
          <w:lang w:eastAsia="zh-CN"/>
        </w:rPr>
      </w:r>
      <w:r>
        <w:rPr>
          <w:rFonts w:eastAsiaTheme="minorEastAsia"/>
          <w:lang w:eastAsia="zh-CN"/>
        </w:rPr>
        <w:fldChar w:fldCharType="end"/>
      </w:r>
      <w:r>
        <w:rPr>
          <w:rFonts w:eastAsiaTheme="minorEastAsia"/>
          <w:lang w:eastAsia="zh-CN"/>
        </w:rPr>
        <w:fldChar w:fldCharType="begin">
          <w:fldData xml:space="preserve">aWVuY2UgQ2VudGVyIGF0IEhvdXN0b24sIEhvdXN0b24sIFRYLCBVU0EuJiN4RDtDZW50ZXIgZm9y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</w:fldData>
        </w:fldChar>
      </w:r>
      <w:r>
        <w:rPr>
          <w:rFonts w:eastAsiaTheme="minorEastAsia"/>
          <w:lang w:eastAsia="zh-CN"/>
        </w:rPr>
        <w:instrText xml:space="preserve"> ADDIN EN.CITE.DATA </w:instrText>
      </w:r>
      <w:r>
        <w:rPr>
          <w:rFonts w:eastAsiaTheme="minorEastAsia"/>
          <w:lang w:eastAsia="zh-CN"/>
        </w:rPr>
      </w:r>
      <w:r>
        <w:rPr>
          <w:rFonts w:eastAsiaTheme="minorEastAsia"/>
          <w:lang w:eastAsia="zh-CN"/>
        </w:rPr>
        <w:fldChar w:fldCharType="end"/>
      </w:r>
      <w:r w:rsidRPr="00D83912">
        <w:rPr>
          <w:rFonts w:eastAsiaTheme="minorEastAsia"/>
          <w:lang w:eastAsia="zh-CN"/>
        </w:rPr>
      </w:r>
      <w:r w:rsidRPr="00D83912">
        <w:rPr>
          <w:rFonts w:eastAsiaTheme="minorEastAsia"/>
          <w:lang w:eastAsia="zh-CN"/>
        </w:rPr>
        <w:fldChar w:fldCharType="separate"/>
      </w:r>
      <w:r w:rsidRPr="00EF19E9">
        <w:rPr>
          <w:rFonts w:eastAsiaTheme="minorEastAsia"/>
          <w:noProof/>
          <w:vertAlign w:val="superscript"/>
          <w:lang w:eastAsia="zh-CN"/>
        </w:rPr>
        <w:t>63</w:t>
      </w:r>
      <w:r w:rsidRPr="00D83912">
        <w:rPr>
          <w:rFonts w:eastAsiaTheme="minorEastAsia"/>
          <w:lang w:eastAsia="zh-CN"/>
        </w:rPr>
        <w:fldChar w:fldCharType="end"/>
      </w:r>
      <w:r w:rsidRPr="00D83912">
        <w:rPr>
          <w:rFonts w:eastAsiaTheme="minorEastAsia"/>
          <w:lang w:eastAsia="zh-CN"/>
        </w:rPr>
        <w:t xml:space="preserve"> and from a recent GWAS for </w:t>
      </w:r>
      <w:r w:rsidR="007E3423" w:rsidRPr="00D83912">
        <w:rPr>
          <w:rFonts w:eastAsiaTheme="minorEastAsia"/>
          <w:lang w:eastAsia="zh-CN"/>
        </w:rPr>
        <w:t>C</w:t>
      </w:r>
      <w:r w:rsidR="007E3423">
        <w:rPr>
          <w:rFonts w:eastAsiaTheme="minorEastAsia"/>
          <w:lang w:eastAsia="zh-CN"/>
        </w:rPr>
        <w:t>A</w:t>
      </w:r>
      <w:r w:rsidR="007E3423" w:rsidRPr="00D83912">
        <w:rPr>
          <w:rFonts w:eastAsiaTheme="minorEastAsia"/>
          <w:lang w:eastAsia="zh-CN"/>
        </w:rPr>
        <w:t>D</w:t>
      </w:r>
      <w:r w:rsidR="007E3423" w:rsidRPr="00D83912">
        <w:rPr>
          <w:rFonts w:eastAsiaTheme="minorEastAsia"/>
          <w:lang w:eastAsia="zh-CN"/>
        </w:rPr>
        <w:fldChar w:fldCharType="begin"/>
      </w:r>
      <w:r w:rsidR="007E3423">
        <w:rPr>
          <w:rFonts w:eastAsiaTheme="minorEastAsia"/>
          <w:lang w:eastAsia="zh-CN"/>
        </w:rPr>
        <w:instrText xml:space="preserve"> ADDIN EN.CITE &lt;EndNote&gt;&lt;Cite&gt;&lt;Author&gt;van der Harst&lt;/Author&gt;&lt;Year&gt;2018&lt;/Year&gt;&lt;RecNum&gt;87&lt;/RecNum&gt;&lt;DisplayText&gt;&lt;style face="superscript"&gt;64&lt;/style&gt;&lt;/DisplayText&gt;&lt;record&gt;&lt;rec-number&gt;87&lt;/rec-number&gt;&lt;foreign-keys&gt;&lt;key app="EN" db-id="52xdat95et599teptpwpzdzpfsxr55pxfe0p" timestamp="1556009150" guid="3154ead5-6513-4b5b-9119-616194036d2c"&gt;87&lt;/key&gt;&lt;/foreign-keys&gt;&lt;ref-type name="Journal Article"&gt;17&lt;/ref-type&gt;&lt;contributors&gt;&lt;authors&gt;&lt;author&gt;van der Harst, P.&lt;/author&gt;&lt;author&gt;Verweij, N.&lt;/author&gt;&lt;/authors&gt;&lt;/contributors&gt;&lt;auth-address&gt;From the Department of Cardiology (P.v.d.H., N.V.) and Department of Genetics (P.v.d.H.), University Medical Center Groningen, University of Groningen, The Netherlands; and Durrer Center for Cardiogenetic Research, Netherlands Heart Institute, Utrecht (P.v.d.H.). p.van.der.harst@umcg.nl.&amp;#xD;From the Department of Cardiology (P.v.d.H., N.V.) and Department of Genetics (P.v.d.H.), University Medical Center Groningen, University of Groningen, The Netherlands; and Durrer Center for Cardiogenetic Research, Netherlands Heart Institute, Utrecht (P.v.d.H.).&lt;/auth-address&gt;&lt;titles&gt;&lt;title&gt;Identification of 64 Novel Genetic Loci Provides an Expanded View on the Genetic Architecture of Coronary Artery Disease&lt;/title&gt;&lt;secondary-title&gt;Circ Res&lt;/secondary-title&gt;&lt;/titles&gt;&lt;periodical&gt;&lt;full-title&gt;Circ Res&lt;/full-title&gt;&lt;/periodical&gt;&lt;pages&gt;433-443&lt;/pages&gt;&lt;volume&gt;122&lt;/volume&gt;&lt;number&gt;3&lt;/number&gt;&lt;keywords&gt;&lt;keyword&gt;computational biology&lt;/keyword&gt;&lt;keyword&gt;coronary artery disease&lt;/keyword&gt;&lt;keyword&gt;genetics&lt;/keyword&gt;&lt;keyword&gt;genome-wide association study&lt;/keyword&gt;&lt;keyword&gt;sample size&lt;/keyword&gt;&lt;/keywords&gt;&lt;dates&gt;&lt;year&gt;2018&lt;/year&gt;&lt;pub-dates&gt;&lt;date&gt;Feb 2&lt;/date&gt;&lt;/pub-dates&gt;&lt;/dates&gt;&lt;isbn&gt;1524-4571 (Electronic)&amp;#xD;0009-7330 (Linking)&lt;/isbn&gt;&lt;accession-num&gt;29212778&lt;/accession-num&gt;&lt;urls&gt;&lt;related-urls&gt;&lt;url&gt;https://www.ncbi.nlm.nih.gov/pubmed/29212778&lt;/url&gt;&lt;/related-urls&gt;&lt;/urls&gt;&lt;custom2&gt;PMC5805277&lt;/custom2&gt;&lt;electronic-resource-num&gt;10.1161/CIRCRESAHA.117.312086&lt;/electronic-resource-num&gt;&lt;/record&gt;&lt;/Cite&gt;&lt;/EndNote&gt;</w:instrText>
      </w:r>
      <w:r w:rsidR="007E3423" w:rsidRPr="00D83912">
        <w:rPr>
          <w:rFonts w:eastAsiaTheme="minorEastAsia"/>
          <w:lang w:eastAsia="zh-CN"/>
        </w:rPr>
        <w:fldChar w:fldCharType="separate"/>
      </w:r>
      <w:r w:rsidR="007E3423" w:rsidRPr="00EF19E9">
        <w:rPr>
          <w:rFonts w:eastAsiaTheme="minorEastAsia"/>
          <w:noProof/>
          <w:vertAlign w:val="superscript"/>
          <w:lang w:eastAsia="zh-CN"/>
        </w:rPr>
        <w:t>64</w:t>
      </w:r>
      <w:r w:rsidR="007E3423" w:rsidRPr="00D83912">
        <w:rPr>
          <w:rFonts w:eastAsiaTheme="minorEastAsia"/>
          <w:lang w:eastAsia="zh-CN"/>
        </w:rPr>
        <w:fldChar w:fldCharType="end"/>
      </w:r>
      <w:r w:rsidRPr="00D83912">
        <w:rPr>
          <w:rFonts w:eastAsiaTheme="minorEastAsia"/>
          <w:lang w:eastAsia="zh-CN"/>
        </w:rPr>
        <w:t>.  We applied a Bonferroni correction (</w:t>
      </w:r>
      <w:r w:rsidRPr="00D83912">
        <w:rPr>
          <w:rFonts w:eastAsiaTheme="minorEastAsia"/>
          <w:i/>
          <w:lang w:eastAsia="zh-CN"/>
        </w:rPr>
        <w:t>P</w:t>
      </w:r>
      <w:r w:rsidR="00333095">
        <w:rPr>
          <w:rFonts w:eastAsiaTheme="minorEastAsia"/>
          <w:i/>
          <w:lang w:eastAsia="zh-CN"/>
        </w:rPr>
        <w:t xml:space="preserve"> </w:t>
      </w:r>
      <w:r w:rsidRPr="00D83912">
        <w:rPr>
          <w:rFonts w:eastAsiaTheme="minorEastAsia"/>
          <w:lang w:eastAsia="zh-CN"/>
        </w:rPr>
        <w:t>&lt;</w:t>
      </w:r>
      <w:r w:rsidR="00333095">
        <w:rPr>
          <w:rFonts w:eastAsiaTheme="minorEastAsia"/>
          <w:lang w:eastAsia="zh-CN"/>
        </w:rPr>
        <w:t xml:space="preserve"> </w:t>
      </w:r>
      <w:r w:rsidRPr="00D83912">
        <w:rPr>
          <w:rFonts w:eastAsiaTheme="minorEastAsia"/>
          <w:lang w:eastAsia="zh-CN"/>
        </w:rPr>
        <w:t>0.05/6</w:t>
      </w:r>
      <w:r w:rsidR="00333095">
        <w:rPr>
          <w:rFonts w:eastAsiaTheme="minorEastAsia"/>
          <w:lang w:eastAsia="zh-CN"/>
        </w:rPr>
        <w:t xml:space="preserve"> </w:t>
      </w:r>
      <w:r w:rsidRPr="00D83912">
        <w:rPr>
          <w:rFonts w:eastAsiaTheme="minorEastAsia"/>
          <w:lang w:eastAsia="zh-CN"/>
        </w:rPr>
        <w:t>=</w:t>
      </w:r>
      <w:r w:rsidR="00333095">
        <w:rPr>
          <w:rFonts w:eastAsiaTheme="minorEastAsia"/>
          <w:lang w:eastAsia="zh-CN"/>
        </w:rPr>
        <w:t xml:space="preserve"> </w:t>
      </w:r>
      <w:r w:rsidRPr="00D83912">
        <w:rPr>
          <w:rFonts w:eastAsiaTheme="minorEastAsia"/>
          <w:lang w:eastAsia="zh-CN"/>
        </w:rPr>
        <w:t xml:space="preserve">0.0083) to account for </w:t>
      </w:r>
      <w:r w:rsidRPr="006455A1">
        <w:rPr>
          <w:rFonts w:eastAsiaTheme="minorEastAsia"/>
          <w:lang w:eastAsia="zh-CN"/>
        </w:rPr>
        <w:t xml:space="preserve">the number of CVD traits. </w:t>
      </w:r>
    </w:p>
    <w:p w14:paraId="3CFDD923" w14:textId="4B588F30" w:rsidR="00BE192D" w:rsidRPr="00D83912" w:rsidRDefault="00BE192D" w:rsidP="00BE192D">
      <w:pPr>
        <w:spacing w:line="480" w:lineRule="auto"/>
      </w:pPr>
      <w:r w:rsidRPr="006455A1">
        <w:t xml:space="preserve">We used the inverse-variance weighting </w:t>
      </w:r>
      <w:r w:rsidRPr="00D83912">
        <w:t xml:space="preserve">method with a multiplicative random-effects because we had </w:t>
      </w:r>
      <w:r w:rsidR="00333095">
        <w:t>hundreds</w:t>
      </w:r>
      <w:r w:rsidR="00333095" w:rsidRPr="00D83912">
        <w:t xml:space="preserve"> </w:t>
      </w:r>
      <w:r w:rsidRPr="00D83912">
        <w:t>of IVs for BP</w:t>
      </w:r>
      <w:r w:rsidRPr="00D83912">
        <w:fldChar w:fldCharType="begin"/>
      </w:r>
      <w:r>
        <w:instrText xml:space="preserve"> ADDIN EN.CITE &lt;EndNote&gt;&lt;Cite&gt;&lt;Author&gt;Burgess&lt;/Author&gt;&lt;Year&gt;2015&lt;/Year&gt;&lt;RecNum&gt;64&lt;/RecNum&gt;&lt;DisplayText&gt;&lt;style face="superscript"&gt;65&lt;/style&gt;&lt;/DisplayText&gt;&lt;record&gt;&lt;rec-number&gt;64&lt;/rec-number&gt;&lt;foreign-keys&gt;&lt;key app="EN" db-id="tv5wexvejxparbe5ervpfez8eape9wraataw" timestamp="1551470249"&gt;64&lt;/key&gt;&lt;/foreign-keys&gt;&lt;ref-type name="Journal Article"&gt;17&lt;/ref-type&gt;&lt;contributors&gt;&lt;authors&gt;&lt;author&gt;Burgess, S.&lt;/author&gt;&lt;author&gt;Scott, R. A.&lt;/author&gt;&lt;author&gt;Timpson, N. J.&lt;/author&gt;&lt;author&gt;Davey Smith, G.&lt;/author&gt;&lt;author&gt;Thompson, S. G.&lt;/author&gt;&lt;author&gt;Epic- InterAct Consortium&lt;/author&gt;&lt;/authors&gt;&lt;/contributors&gt;&lt;auth-address&gt;Department of Public Health and Primary Care, University of Cambridge, Cambridge, UK, sb452@medschl.cam.ac.uk.&lt;/auth-address&gt;&lt;titles&gt;&lt;title&gt;Using published data in Mendelian randomization: a blueprint for efficient identification of causal risk factors&lt;/title&gt;&lt;secondary-title&gt;Eur J Epidemiol&lt;/secondary-title&gt;&lt;/titles&gt;&lt;periodical&gt;&lt;full-title&gt;Eur J Epidemiol&lt;/full-title&gt;&lt;/periodical&gt;&lt;pages&gt;543-52&lt;/pages&gt;&lt;volume&gt;30&lt;/volume&gt;&lt;number&gt;7&lt;/number&gt;&lt;keywords&gt;&lt;keyword&gt;Data Interpretation, Statistical&lt;/keyword&gt;&lt;keyword&gt;*Genetic Predisposition to Disease&lt;/keyword&gt;&lt;keyword&gt;*Genetic Variation&lt;/keyword&gt;&lt;keyword&gt;Humans&lt;/keyword&gt;&lt;keyword&gt;Mendelian Randomization Analysis/*methods&lt;/keyword&gt;&lt;keyword&gt;Random Allocation&lt;/keyword&gt;&lt;keyword&gt;Risk Factors&lt;/keyword&gt;&lt;keyword&gt;Sensitivity and Specificity&lt;/keyword&gt;&lt;/keywords&gt;&lt;dates&gt;&lt;year&gt;2015&lt;/year&gt;&lt;pub-dates&gt;&lt;date&gt;Jul&lt;/date&gt;&lt;/pub-dates&gt;&lt;/dates&gt;&lt;isbn&gt;1573-7284 (Electronic)&amp;#xD;0393-2990 (Linking)&lt;/isbn&gt;&lt;accession-num&gt;25773750&lt;/accession-num&gt;&lt;urls&gt;&lt;related-urls&gt;&lt;url&gt;https://www.ncbi.nlm.nih.gov/pubmed/25773750&lt;/url&gt;&lt;/related-urls&gt;&lt;/urls&gt;&lt;custom2&gt;PMC4516908&lt;/custom2&gt;&lt;electronic-resource-num&gt;10.1007/s10654-015-0011-z&lt;/electronic-resource-num&gt;&lt;/record&gt;&lt;/Cite&gt;&lt;/EndNote&gt;</w:instrText>
      </w:r>
      <w:r w:rsidRPr="00D83912">
        <w:fldChar w:fldCharType="separate"/>
      </w:r>
      <w:r w:rsidRPr="00EF19E9">
        <w:rPr>
          <w:noProof/>
          <w:vertAlign w:val="superscript"/>
        </w:rPr>
        <w:t>65</w:t>
      </w:r>
      <w:r w:rsidRPr="00D83912">
        <w:fldChar w:fldCharType="end"/>
      </w:r>
      <w:r w:rsidRPr="00D83912">
        <w:t>. We performed MR-Egger regression, which generates valid estimates even if not all the genetic instruments are valid, as long as the Instrument Strength Independent of Direct Effect</w:t>
      </w:r>
      <w:r w:rsidRPr="006455A1">
        <w:t xml:space="preserve"> </w:t>
      </w:r>
      <w:r w:rsidRPr="00D83912">
        <w:t>assumption holds</w:t>
      </w:r>
      <w:r w:rsidRPr="00D83912">
        <w:fldChar w:fldCharType="begin">
          <w:fldData xml:space="preserve">PEVuZE5vdGU+PENpdGU+PEF1dGhvcj5Cb3dkZW48L0F1dGhvcj48WWVhcj4yMDE1PC9ZZWFyPjxS
ZWNOdW0+NjU8L1JlY051bT48RGlzcGxheVRleHQ+PHN0eWxlIGZhY2U9InN1cGVyc2NyaXB0Ij42
Njwvc3R5bGU+PC9EaXNwbGF5VGV4dD48cmVjb3JkPjxyZWMtbnVtYmVyPjY1PC9yZWMtbnVtYmVy
Pjxmb3JlaWduLWtleXM+PGtleSBhcHA9IkVOIiBkYi1pZD0idHY1d2V4dmVqeHBhcmJlNWVydnBm
ZXo4ZWFwZTl3cmFhdGF3IiB0aW1lc3RhbXA9IjE1NTE0NzAzNDMiPjY1PC9rZXk+PC9mb3JlaWdu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 </w:instrText>
      </w:r>
      <w:r>
        <w:fldChar w:fldCharType="begin">
          <w:fldData xml:space="preserve">PEVuZE5vdGU+PENpdGU+PEF1dGhvcj5Cb3dkZW48L0F1dGhvcj48WWVhcj4yMDE1PC9ZZWFyPjxS
ZWNOdW0+NjU8L1JlY051bT48RGlzcGxheVRleHQ+PHN0eWxlIGZhY2U9InN1cGVyc2NyaXB0Ij42
Njwvc3R5bGU+PC9EaXNwbGF5VGV4dD48cmVjb3JkPjxyZWMtbnVtYmVyPjY1PC9yZWMtbnVtYmVy
Pjxmb3JlaWduLWtleXM+PGtleSBhcHA9IkVOIiBkYi1pZD0idHY1d2V4dmVqeHBhcmJlNWVydnBm
ZXo4ZWFwZTl3cmFhdGF3IiB0aW1lc3RhbXA9IjE1NTE0NzAzNDMiPjY1PC9rZXk+PC9mb3JlaWdu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EN.CITE.DATA </w:instrText>
      </w:r>
      <w:r>
        <w:fldChar w:fldCharType="end"/>
      </w:r>
      <w:r w:rsidRPr="00D83912">
        <w:fldChar w:fldCharType="separate"/>
      </w:r>
      <w:r w:rsidRPr="00EF19E9">
        <w:rPr>
          <w:noProof/>
          <w:vertAlign w:val="superscript"/>
        </w:rPr>
        <w:t>66</w:t>
      </w:r>
      <w:r w:rsidRPr="00D83912">
        <w:fldChar w:fldCharType="end"/>
      </w:r>
      <w:r w:rsidRPr="00D83912">
        <w:t>. We note that MR-Egger has been shown to be conservative</w:t>
      </w:r>
      <w:r w:rsidRPr="00D83912">
        <w:fldChar w:fldCharType="begin">
          <w:fldData xml:space="preserve">PEVuZE5vdGU+PENpdGU+PEF1dGhvcj5Cb3dkZW48L0F1dGhvcj48WWVhcj4yMDE1PC9ZZWFyPjxS
ZWNOdW0+ODY8L1JlY051bT48RGlzcGxheVRleHQ+PHN0eWxlIGZhY2U9InN1cGVyc2NyaXB0Ij42
Njwvc3R5bGU+PC9EaXNwbGF5VGV4dD48cmVjb3JkPjxyZWMtbnVtYmVyPjg2PC9yZWMtbnVtYmVy
Pjxmb3JlaWduLWtleXM+PGtleSBhcHA9IkVOIiBkYi1pZD0idHY1d2V4dmVqeHBhcmJlNWVydnBm
ZXo4ZWFwZTl3cmFhdGF3IiB0aW1lc3RhbXA9IjE1NTE4OTgwMDIiPjg2PC9rZXk+PC9mb3JlaWdu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 </w:instrText>
      </w:r>
      <w:r>
        <w:fldChar w:fldCharType="begin">
          <w:fldData xml:space="preserve">PEVuZE5vdGU+PENpdGU+PEF1dGhvcj5Cb3dkZW48L0F1dGhvcj48WWVhcj4yMDE1PC9ZZWFyPjxS
ZWNOdW0+ODY8L1JlY051bT48RGlzcGxheVRleHQ+PHN0eWxlIGZhY2U9InN1cGVyc2NyaXB0Ij42
Njwvc3R5bGU+PC9EaXNwbGF5VGV4dD48cmVjb3JkPjxyZWMtbnVtYmVyPjg2PC9yZWMtbnVtYmVy
Pjxmb3JlaWduLWtleXM+PGtleSBhcHA9IkVOIiBkYi1pZD0idHY1d2V4dmVqeHBhcmJlNWVydnBm
ZXo4ZWFwZTl3cmFhdGF3IiB0aW1lc3RhbXA9IjE1NTE4OTgwMDIiPjg2PC9rZXk+PC9mb3JlaWdu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EN.CITE.DATA </w:instrText>
      </w:r>
      <w:r>
        <w:fldChar w:fldCharType="end"/>
      </w:r>
      <w:r w:rsidRPr="00D83912">
        <w:fldChar w:fldCharType="separate"/>
      </w:r>
      <w:r w:rsidRPr="00EF19E9">
        <w:rPr>
          <w:noProof/>
          <w:vertAlign w:val="superscript"/>
        </w:rPr>
        <w:t>66</w:t>
      </w:r>
      <w:r w:rsidRPr="00D83912">
        <w:fldChar w:fldCharType="end"/>
      </w:r>
      <w:r w:rsidRPr="00D83912">
        <w:t>, but has the useful property that the MR-Egger-intercept can give an indication of (unbalanced) pleiotropy, which allowed us to test for pleiotropy amongst the IVs</w:t>
      </w:r>
      <w:r w:rsidRPr="006455A1">
        <w:t>. We used MR-PRESSO to detect outlier IVs</w:t>
      </w:r>
      <w:r w:rsidRPr="00D83912">
        <w:fldChar w:fldCharType="begin">
          <w:fldData xml:space="preserve">PEVuZE5vdGU+PENpdGU+PEF1dGhvcj5WZXJiYW5jazwvQXV0aG9yPjxZZWFyPjIwMTg8L1llYXI+
PFJlY051bT42NzwvUmVjTnVtPjxEaXNwbGF5VGV4dD48c3R5bGUgZmFjZT0ic3VwZXJzY3JpcHQi
PjY3PC9zdHlsZT48L0Rpc3BsYXlUZXh0PjxyZWNvcmQ+PHJlYy1udW1iZXI+Njc8L3JlYy1udW1i
ZXI+PGZvcmVpZ24ta2V5cz48a2V5IGFwcD0iRU4iIGRiLWlkPSJ0djV3ZXh2ZWp4cGFyYmU1ZXJ2
cGZlejhlYXBlOXdyYWF0YXciIHRpbWVzdGFtcD0iMTU1MTQ3MDQ0MiI+Njc8L2tleT48L2ZvcmVp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Njk4PC9wYWdlcz48dm9sdW1lPjUwPC92b2x1bWU+PG51bWJlcj41PC9udW1iZXI+PGRhdGVzPjx5
ZWFyPjIwMTg8L3llYXI+PHB1Yi1kYXRlcz48ZGF0ZT5NYXk8L2RhdGU+PC9wdWItZGF0ZXM+PC9k
YXRlcz48aXNibj4xNTQ2LTE3MTggKEVsZWN0cm9uaWMpJiN4RDsxMDYxLTQwMzYgKExpbmtpbmcp
PC9pc2JuPjxhY2Nlc3Npb24tbnVtPjI5Njg2Mzg3PC9hY2Nlc3Npb24tbnVtPjx1cmxzPjxyZWxh
dGVkLXVybHM+PHVybD5odHRwczovL3d3dy5uY2JpLm5sbS5uaWguZ292L3B1Ym1lZC8yOTY4NjM4
NzwvdXJsPjwvcmVsYXRlZC11cmxzPjwvdXJscz48Y3VzdG9tMj5QTUM2MDgzODM3PC9jdXN0b20y
PjxlbGVjdHJvbmljLXJlc291cmNlLW51bT4xMC4xMDM4L3M0MTU4OC0wMTgtMDA5OS03PC9lbGVj
dHJvbmljLXJlc291cmNlLW51bT48L3JlY29yZD48L0NpdGU+PC9FbmROb3RlPgB=
</w:fldData>
        </w:fldChar>
      </w:r>
      <w:r>
        <w:instrText xml:space="preserve"> ADDIN EN.CITE </w:instrText>
      </w:r>
      <w:r>
        <w:fldChar w:fldCharType="begin">
          <w:fldData xml:space="preserve">PEVuZE5vdGU+PENpdGU+PEF1dGhvcj5WZXJiYW5jazwvQXV0aG9yPjxZZWFyPjIwMTg8L1llYXI+
PFJlY051bT42NzwvUmVjTnVtPjxEaXNwbGF5VGV4dD48c3R5bGUgZmFjZT0ic3VwZXJzY3JpcHQi
PjY3PC9zdHlsZT48L0Rpc3BsYXlUZXh0PjxyZWNvcmQ+PHJlYy1udW1iZXI+Njc8L3JlYy1udW1i
ZXI+PGZvcmVpZ24ta2V5cz48a2V5IGFwcD0iRU4iIGRiLWlkPSJ0djV3ZXh2ZWp4cGFyYmU1ZXJ2
cGZlejhlYXBlOXdyYWF0YXciIHRpbWVzdGFtcD0iMTU1MTQ3MDQ0MiI+Njc8L2tleT48L2ZvcmVp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Njk4PC9wYWdlcz48dm9sdW1lPjUwPC92b2x1bWU+PG51bWJlcj41PC9udW1iZXI+PGRhdGVzPjx5
ZWFyPjIwMTg8L3llYXI+PHB1Yi1kYXRlcz48ZGF0ZT5NYXk8L2RhdGU+PC9wdWItZGF0ZXM+PC9k
YXRlcz48aXNibj4xNTQ2LTE3MTggKEVsZWN0cm9uaWMpJiN4RDsxMDYxLTQwMzYgKExpbmtpbmcp
PC9pc2JuPjxhY2Nlc3Npb24tbnVtPjI5Njg2Mzg3PC9hY2Nlc3Npb24tbnVtPjx1cmxzPjxyZWxh
dGVkLXVybHM+PHVybD5odHRwczovL3d3dy5uY2JpLm5sbS5uaWguZ292L3B1Ym1lZC8yOTY4NjM4
NzwvdXJsPjwvcmVsYXRlZC11cmxzPjwvdXJscz48Y3VzdG9tMj5QTUM2MDgzODM3PC9jdXN0b20y
PjxlbGVjdHJvbmljLXJlc291cmNlLW51bT4xMC4xMDM4L3M0MTU4OC0wMTgtMDA5OS03PC9lbGVj
dHJvbmljLXJlc291cmNlLW51bT48L3JlY29yZD48L0NpdGU+PC9FbmROb3RlPgB=
</w:fldData>
        </w:fldChar>
      </w:r>
      <w:r>
        <w:instrText xml:space="preserve"> ADDIN EN.CITE.DATA </w:instrText>
      </w:r>
      <w:r>
        <w:fldChar w:fldCharType="end"/>
      </w:r>
      <w:r w:rsidRPr="00D83912">
        <w:fldChar w:fldCharType="separate"/>
      </w:r>
      <w:r w:rsidRPr="00EF19E9">
        <w:rPr>
          <w:noProof/>
          <w:vertAlign w:val="superscript"/>
        </w:rPr>
        <w:t>67</w:t>
      </w:r>
      <w:r w:rsidRPr="00D83912">
        <w:fldChar w:fldCharType="end"/>
      </w:r>
      <w:r w:rsidRPr="00D83912">
        <w:t>. To assess instrument strength, we computed the F-statistic</w:t>
      </w:r>
      <w:r w:rsidRPr="00D83912">
        <w:fldChar w:fldCharType="begin"/>
      </w:r>
      <w:r>
        <w:instrText xml:space="preserve"> ADDIN EN.CITE &lt;EndNote&gt;&lt;Cite&gt;&lt;Author&gt;Pierce&lt;/Author&gt;&lt;Year&gt;2011&lt;/Year&gt;&lt;RecNum&gt;68&lt;/RecNum&gt;&lt;DisplayText&gt;&lt;style face="superscript"&gt;68&lt;/style&gt;&lt;/DisplayText&gt;&lt;record&gt;&lt;rec-number&gt;68&lt;/rec-number&gt;&lt;foreign-keys&gt;&lt;key app="EN" db-id="tv5wexvejxparbe5ervpfez8eape9wraataw" timestamp="1551470519"&gt;68&lt;/key&gt;&lt;/foreign-keys&gt;&lt;ref-type name="Journal Article"&gt;17&lt;/ref-type&gt;&lt;contributors&gt;&lt;authors&gt;&lt;author&gt;Pierce, B. L.&lt;/author&gt;&lt;author&gt;Ahsan, H.&lt;/author&gt;&lt;author&gt;Vanderweele, T. J.&lt;/author&gt;&lt;/authors&gt;&lt;/contributors&gt;&lt;auth-address&gt;Department of Health Studies, University of Chicago, Chicago, IL, USA. bpierce@health.bsd.uchicago.edu&lt;/auth-address&gt;&lt;titles&gt;&lt;title&gt;Power and instrument strength requirements for Mendelian randomization studies using multiple genetic variants&lt;/title&gt;&lt;secondary-title&gt;Int J Epidemiol&lt;/secondary-title&gt;&lt;/titles&gt;&lt;periodical&gt;&lt;full-title&gt;Int J Epidemiol&lt;/full-title&gt;&lt;/periodical&gt;&lt;pages&gt;740-52&lt;/pages&gt;&lt;volume&gt;40&lt;/volume&gt;&lt;number&gt;3&lt;/number&gt;&lt;keywords&gt;&lt;keyword&gt;Bias&lt;/keyword&gt;&lt;keyword&gt;Feasibility Studies&lt;/keyword&gt;&lt;keyword&gt;Female&lt;/keyword&gt;&lt;keyword&gt;Genetic Predisposition to Disease/*epidemiology&lt;/keyword&gt;&lt;keyword&gt;*Genetic Variation&lt;/keyword&gt;&lt;keyword&gt;*Genome-Wide Association Study&lt;/keyword&gt;&lt;keyword&gt;Humans&lt;/keyword&gt;&lt;keyword&gt;Male&lt;/keyword&gt;&lt;keyword&gt;*Mendelian Randomization Analysis&lt;/keyword&gt;&lt;keyword&gt;Molecular Epidemiology&lt;/keyword&gt;&lt;keyword&gt;Risk Assessment&lt;/keyword&gt;&lt;keyword&gt;Sensitivity and Specificity&lt;/keyword&gt;&lt;/keywords&gt;&lt;dates&gt;&lt;year&gt;2011&lt;/year&gt;&lt;pub-dates&gt;&lt;date&gt;Jun&lt;/date&gt;&lt;/pub-dates&gt;&lt;/dates&gt;&lt;isbn&gt;1464-3685 (Electronic)&amp;#xD;0300-5771 (Linking)&lt;/isbn&gt;&lt;accession-num&gt;20813862&lt;/accession-num&gt;&lt;urls&gt;&lt;related-urls&gt;&lt;url&gt;https://www.ncbi.nlm.nih.gov/pubmed/20813862&lt;/url&gt;&lt;/related-urls&gt;&lt;/urls&gt;&lt;custom2&gt;PMC3147064&lt;/custom2&gt;&lt;electronic-resource-num&gt;10.1093/ije/dyq151&lt;/electronic-resource-num&gt;&lt;/record&gt;&lt;/Cite&gt;&lt;/EndNote&gt;</w:instrText>
      </w:r>
      <w:r w:rsidRPr="00D83912">
        <w:fldChar w:fldCharType="separate"/>
      </w:r>
      <w:r w:rsidRPr="00EF19E9">
        <w:rPr>
          <w:noProof/>
          <w:vertAlign w:val="superscript"/>
        </w:rPr>
        <w:t>68</w:t>
      </w:r>
      <w:r w:rsidRPr="00D83912">
        <w:fldChar w:fldCharType="end"/>
      </w:r>
      <w:r w:rsidRPr="00D83912">
        <w:t xml:space="preserve"> for the association of genetic variants with SBP, DBP and PP, respectively (Supplementary Information</w:t>
      </w:r>
      <w:r w:rsidR="00333095">
        <w:t xml:space="preserve"> and</w:t>
      </w:r>
      <w:r w:rsidRPr="00D83912">
        <w:t xml:space="preserve"> Supplementary Table </w:t>
      </w:r>
      <w:r>
        <w:t>22</w:t>
      </w:r>
      <w:r w:rsidRPr="00D83912">
        <w:t>)</w:t>
      </w:r>
      <w:r w:rsidRPr="006455A1">
        <w:t>. We also assessed heterogeneity using the Q-statistic. Although these methods may have different statistical power, the rationale is that</w:t>
      </w:r>
      <w:r w:rsidR="00333095">
        <w:t>,</w:t>
      </w:r>
      <w:r w:rsidRPr="006455A1">
        <w:t xml:space="preserve"> if these methods give a similar conclusion regarding the association of BP and CVD, then we are more confident in inferring that the positive results are unlikely to be driven by violation of the MR assumptions</w:t>
      </w:r>
      <w:r w:rsidRPr="00D83912">
        <w:fldChar w:fldCharType="begin"/>
      </w:r>
      <w:r>
        <w:instrText xml:space="preserve"> ADDIN EN.CITE &lt;EndNote&gt;&lt;Cite&gt;&lt;Author&gt;Lawlor&lt;/Author&gt;&lt;Year&gt;2016&lt;/Year&gt;&lt;RecNum&gt;69&lt;/RecNum&gt;&lt;DisplayText&gt;&lt;style face="superscript"&gt;69&lt;/style&gt;&lt;/DisplayText&gt;&lt;record&gt;&lt;rec-number&gt;69&lt;/rec-number&gt;&lt;foreign-keys&gt;&lt;key app="EN" db-id="tv5wexvejxparbe5ervpfez8eape9wraataw" timestamp="1551470570"&gt;69&lt;/key&gt;&lt;/foreign-keys&gt;&lt;ref-type name="Journal Article"&gt;17&lt;/ref-type&gt;&lt;contributors&gt;&lt;authors&gt;&lt;author&gt;Lawlor, D. A.&lt;/author&gt;&lt;author&gt;Tilling, K.&lt;/author&gt;&lt;author&gt;Davey Smith, G.&lt;/author&gt;&lt;/authors&gt;&lt;/contributors&gt;&lt;auth-address&gt;MRC Integrative Epidemiology Unit at the University of Bristol, Bristol, UK.&amp;#xD;School of Social and Community Medicine, University of Bristol, Bristol, UK.&lt;/auth-address&gt;&lt;titles&gt;&lt;title&gt;Triangulation in aetiological epidemiology&lt;/title&gt;&lt;secondary-title&gt;Int J Epidemiol&lt;/secondary-title&gt;&lt;/titles&gt;&lt;periodical&gt;&lt;full-title&gt;Int J Epidemiol&lt;/full-title&gt;&lt;/periodical&gt;&lt;pages&gt;1866-1886&lt;/pages&gt;&lt;volume&gt;45&lt;/volume&gt;&lt;number&gt;6&lt;/number&gt;&lt;keywords&gt;&lt;keyword&gt;Bias&lt;/keyword&gt;&lt;keyword&gt;Causality&lt;/keyword&gt;&lt;keyword&gt;Data Collection/*methods/*standards&lt;/keyword&gt;&lt;keyword&gt;Epidemiology/*standards&lt;/keyword&gt;&lt;keyword&gt;Humans&lt;/keyword&gt;&lt;keyword&gt;Mendelian Randomization Analysis/methods&lt;/keyword&gt;&lt;keyword&gt;*Research Design&lt;/keyword&gt;&lt;keyword&gt;*Aetiological epidemiology&lt;/keyword&gt;&lt;keyword&gt;*Mendelian randomization&lt;/keyword&gt;&lt;keyword&gt;*RCTs&lt;/keyword&gt;&lt;keyword&gt;*causality&lt;/keyword&gt;&lt;keyword&gt;*instrumental variables&lt;/keyword&gt;&lt;keyword&gt;*natural experiments&lt;/keyword&gt;&lt;keyword&gt;*negative control studies&lt;/keyword&gt;&lt;keyword&gt;*triangulation&lt;/keyword&gt;&lt;keyword&gt;*within-sibships studies&lt;/keyword&gt;&lt;/keywords&gt;&lt;dates&gt;&lt;year&gt;2016&lt;/year&gt;&lt;pub-dates&gt;&lt;date&gt;Dec 1&lt;/date&gt;&lt;/pub-dates&gt;&lt;/dates&gt;&lt;isbn&gt;1464-3685 (Electronic)&amp;#xD;0300-5771 (Linking)&lt;/isbn&gt;&lt;accession-num&gt;28108528&lt;/accession-num&gt;&lt;urls&gt;&lt;related-urls&gt;&lt;url&gt;https://www.ncbi.nlm.nih.gov/pubmed/28108528&lt;/url&gt;&lt;/related-urls&gt;&lt;/urls&gt;&lt;custom2&gt;PMC5841843&lt;/custom2&gt;&lt;electronic-resource-num&gt;10.1093/ije/dyw314&lt;/electronic-resource-num&gt;&lt;/record&gt;&lt;/Cite&gt;&lt;/EndNote&gt;</w:instrText>
      </w:r>
      <w:r w:rsidRPr="00D83912">
        <w:fldChar w:fldCharType="separate"/>
      </w:r>
      <w:r w:rsidRPr="00EF19E9">
        <w:rPr>
          <w:noProof/>
          <w:vertAlign w:val="superscript"/>
        </w:rPr>
        <w:t>69</w:t>
      </w:r>
      <w:r w:rsidRPr="00D83912">
        <w:fldChar w:fldCharType="end"/>
      </w:r>
      <w:r w:rsidRPr="00D83912">
        <w:t xml:space="preserve">.  </w:t>
      </w:r>
    </w:p>
    <w:p w14:paraId="717FDB6B" w14:textId="1F79FD14" w:rsidR="00BE192D" w:rsidRPr="006455A1" w:rsidRDefault="00BE192D" w:rsidP="00E5417C">
      <w:pPr>
        <w:spacing w:line="480" w:lineRule="auto"/>
        <w:ind w:firstLine="720"/>
      </w:pPr>
      <w:r w:rsidRPr="00D83912">
        <w:t xml:space="preserve">Moreover, we </w:t>
      </w:r>
      <w:r w:rsidRPr="006455A1">
        <w:t>used multivariable MR (mvMR) to estimate the effect of multiple variables on the outcome</w:t>
      </w:r>
      <w:r w:rsidRPr="00D83912">
        <w:fldChar w:fldCharType="begin">
          <w:fldData xml:space="preserve">PEVuZE5vdGU+PENpdGU+PEF1dGhvcj5CdXJnZXNzPC9BdXRob3I+PFllYXI+MjAxNTwvWWVhcj48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</w:fldData>
        </w:fldChar>
      </w:r>
      <w:r>
        <w:instrText xml:space="preserve"> ADDIN EN.CITE </w:instrText>
      </w:r>
      <w:r>
        <w:fldChar w:fldCharType="begin">
          <w:fldData xml:space="preserve">PEVuZE5vdGU+PENpdGU+PEF1dGhvcj5CdXJnZXNzPC9BdXRob3I+PFllYXI+MjAxNTwvWWVhcj48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</w:fldData>
        </w:fldChar>
      </w:r>
      <w:r>
        <w:instrText xml:space="preserve"> ADDIN EN.CITE.DATA </w:instrText>
      </w:r>
      <w:r>
        <w:fldChar w:fldCharType="end"/>
      </w:r>
      <w:r w:rsidRPr="00D83912">
        <w:fldChar w:fldCharType="separate"/>
      </w:r>
      <w:r w:rsidRPr="00EF19E9">
        <w:rPr>
          <w:noProof/>
          <w:vertAlign w:val="superscript"/>
        </w:rPr>
        <w:t>65,70</w:t>
      </w:r>
      <w:r w:rsidRPr="00D83912">
        <w:fldChar w:fldCharType="end"/>
      </w:r>
      <w:r w:rsidRPr="00D83912">
        <w:t>. This is useful when two or more correlated risk factors are of interest, e.g.</w:t>
      </w:r>
      <w:r w:rsidRPr="006455A1">
        <w:t xml:space="preserve"> SBP and DBP, and may help to understand whether both risk factors exert a causal effect on the outcome, or whether one exerts a leading effect on the outcome. Thus</w:t>
      </w:r>
      <w:r w:rsidR="00333095">
        <w:t>,</w:t>
      </w:r>
      <w:r w:rsidRPr="006455A1">
        <w:t xml:space="preserve"> we used multiple genetic variants associated with SBP and DBP to simultaneously estimate the causal effect of SBP and DBP on CVDs.  </w:t>
      </w:r>
    </w:p>
    <w:p w14:paraId="5111918E" w14:textId="77777777" w:rsidR="00BE192D" w:rsidRPr="006455A1" w:rsidRDefault="00BE192D" w:rsidP="00E5417C">
      <w:pPr>
        <w:spacing w:line="480" w:lineRule="auto"/>
        <w:ind w:firstLine="720"/>
        <w:rPr>
          <w:highlight w:val="yellow"/>
        </w:rPr>
      </w:pPr>
      <w:r w:rsidRPr="006455A1">
        <w:t xml:space="preserve">All analyses were performed using R version 3.4.2 with R packages ‘TwoSampleMR’ and ‘MendelianRandomization’ and “MRPRESSO”. </w:t>
      </w:r>
    </w:p>
    <w:p w14:paraId="2A09CDD4" w14:textId="77777777" w:rsidR="00BE192D" w:rsidRPr="006455A1" w:rsidRDefault="00BE192D" w:rsidP="00BE192D">
      <w:pPr>
        <w:spacing w:line="480" w:lineRule="auto"/>
        <w:rPr>
          <w:color w:val="000000" w:themeColor="text1"/>
          <w:lang w:val="en"/>
        </w:rPr>
      </w:pPr>
    </w:p>
    <w:p w14:paraId="470DCA55" w14:textId="0E120225" w:rsidR="00BE192D" w:rsidRPr="006455A1" w:rsidRDefault="00BE192D" w:rsidP="00BE192D">
      <w:pPr>
        <w:spacing w:line="480" w:lineRule="auto"/>
        <w:rPr>
          <w:color w:val="000000" w:themeColor="text1"/>
          <w:lang w:val="en"/>
        </w:rPr>
      </w:pPr>
      <w:r w:rsidRPr="00E5417C">
        <w:rPr>
          <w:b/>
          <w:color w:val="000000" w:themeColor="text1"/>
          <w:lang w:val="en"/>
        </w:rPr>
        <w:t xml:space="preserve">Metabolite quantitative trait loci and Mendelian </w:t>
      </w:r>
      <w:r w:rsidR="00333095">
        <w:rPr>
          <w:b/>
          <w:color w:val="000000" w:themeColor="text1"/>
          <w:lang w:val="en"/>
        </w:rPr>
        <w:t>r</w:t>
      </w:r>
      <w:r w:rsidR="00333095" w:rsidRPr="00E5417C">
        <w:rPr>
          <w:b/>
          <w:color w:val="000000" w:themeColor="text1"/>
          <w:lang w:val="en"/>
        </w:rPr>
        <w:t xml:space="preserve">andomization </w:t>
      </w:r>
      <w:r w:rsidRPr="00E5417C">
        <w:rPr>
          <w:b/>
          <w:color w:val="000000" w:themeColor="text1"/>
          <w:lang w:val="en"/>
        </w:rPr>
        <w:t>analyses</w:t>
      </w:r>
      <w:r w:rsidR="00333095">
        <w:rPr>
          <w:b/>
          <w:color w:val="000000" w:themeColor="text1"/>
          <w:lang w:val="en"/>
        </w:rPr>
        <w:t>.</w:t>
      </w:r>
      <w:r w:rsidR="00333095">
        <w:rPr>
          <w:color w:val="000000" w:themeColor="text1"/>
        </w:rPr>
        <w:t xml:space="preserve"> </w:t>
      </w:r>
      <w:r w:rsidRPr="006455A1">
        <w:rPr>
          <w:color w:val="000000" w:themeColor="text1"/>
        </w:rPr>
        <w:t>Plasma metabolites were measured in up to 8,455 EUR individuals from the INTERVAL study</w:t>
      </w:r>
      <w:r w:rsidRPr="00D83912">
        <w:rPr>
          <w:color w:val="000000" w:themeColor="text1"/>
        </w:rPr>
        <w:fldChar w:fldCharType="begin">
          <w:fldData xml:space="preserve">PEVuZE5vdGU+PENpdGU+PEF1dGhvcj5EaSBBbmdlbGFudG9uaW88L0F1dGhvcj48WWVhcj4yMDE3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bGxzIFJvYWQsIENhbWJyaWRnZSBDQjIgMFFRLCBVSy4gRWxlY3Ryb25pYyBhZGRyZXNzOiB3aG8x
MDAwQGNhbS5hYy51ay4mI3hEO01SQy9CSEYgQ2FyZGlvdmFzY3VsYXIgRXBpZGVtaW9sb2d5IFVu
aXQsIERlcGFydG1lbnQgb2YgUHVibGljIEhlYWx0aCBhbmQgUHJpbWFyeSBDYXJlLCBVbml2ZXJz
aXR5IG9mIENhbWJyaWRnZSwgU3RyYW5nZXdheXMgUmVzZWFyY2ggTGFib3JhdG9yeSwgV29ydCZh
cG9zO3MgQ2F1c2V3YXksIENhbWJyaWRnZSBDQjEgOFJOLCBVSzsgVGhlIE5hdGlvbmFsIEluc3Rp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bGxzIFJvYWQsIENhbWJyaWRnZSBDQjIgMFFRLCBVSy4gRWxlY3Ryb25pYyBhZGRyZXNzOiBhc2Iz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</w:fldData>
        </w:fldChar>
      </w:r>
      <w:r>
        <w:rPr>
          <w:color w:val="000000" w:themeColor="text1"/>
        </w:rPr>
        <w:instrText xml:space="preserve"> ADDIN EN.CITE </w:instrText>
      </w:r>
      <w:r>
        <w:rPr>
          <w:color w:val="000000" w:themeColor="text1"/>
        </w:rPr>
        <w:fldChar w:fldCharType="begin">
          <w:fldData xml:space="preserve">PEVuZE5vdGU+PENpdGU+PEF1dGhvcj5EaSBBbmdlbGFudG9uaW88L0F1dGhvcj48WWVhcj4yMDE3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bGxzIFJvYWQsIENhbWJyaWRnZSBDQjIgMFFRLCBVSy4gRWxlY3Ryb25pYyBhZGRyZXNzOiB3aG8x
MDAwQGNhbS5hYy51ay4mI3hEO01SQy9CSEYgQ2FyZGlvdmFzY3VsYXIgRXBpZGVtaW9sb2d5IFVu
aXQsIERlcGFydG1lbnQgb2YgUHVibGljIEhlYWx0aCBhbmQgUHJpbWFyeSBDYXJlLCBVbml2ZXJz
aXR5IG9mIENhbWJyaWRnZSwgU3RyYW5nZXdheXMgUmVzZWFyY2ggTGFib3JhdG9yeSwgV29ydCZh
cG9zO3MgQ2F1c2V3YXksIENhbWJyaWRnZSBDQjEgOFJOLCBVSzsgVGhlIE5hdGlvbmFsIEluc3Rp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bGxzIFJvYWQsIENhbWJyaWRnZSBDQjIgMFFRLCBVSy4gRWxlY3Ryb25pYyBhZGRyZXNzOiBhc2Iz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D83912">
        <w:rPr>
          <w:color w:val="000000" w:themeColor="text1"/>
        </w:rPr>
      </w:r>
      <w:r w:rsidRPr="00D83912">
        <w:rPr>
          <w:color w:val="000000" w:themeColor="text1"/>
        </w:rPr>
        <w:fldChar w:fldCharType="separate"/>
      </w:r>
      <w:r w:rsidRPr="00EF19E9">
        <w:rPr>
          <w:noProof/>
          <w:color w:val="000000" w:themeColor="text1"/>
          <w:vertAlign w:val="superscript"/>
        </w:rPr>
        <w:t>71,72</w:t>
      </w:r>
      <w:r w:rsidRPr="00D83912">
        <w:rPr>
          <w:color w:val="000000" w:themeColor="text1"/>
        </w:rPr>
        <w:fldChar w:fldCharType="end"/>
      </w:r>
      <w:r w:rsidRPr="00D83912">
        <w:rPr>
          <w:color w:val="000000" w:themeColor="text1"/>
        </w:rPr>
        <w:t xml:space="preserve"> and up to 5,841 EUR individuals from EPIC-Norfolk</w:t>
      </w:r>
      <w:r w:rsidRPr="00D83912">
        <w:rPr>
          <w:color w:val="000000" w:themeColor="text1"/>
        </w:rPr>
        <w:fldChar w:fldCharType="begin"/>
      </w:r>
      <w:r>
        <w:rPr>
          <w:color w:val="000000" w:themeColor="text1"/>
        </w:rPr>
        <w:instrText xml:space="preserve"> ADDIN EN.CITE &lt;EndNote&gt;&lt;Cite&gt;&lt;Author&gt;Day&lt;/Author&gt;&lt;Year&gt;1999&lt;/Year&gt;&lt;RecNum&gt;107&lt;/RecNum&gt;&lt;DisplayText&gt;&lt;style face="superscript"&gt;73&lt;/style&gt;&lt;/DisplayText&gt;&lt;record&gt;&lt;rec-number&gt;107&lt;/rec-number&gt;&lt;foreign-keys&gt;&lt;key app="EN" db-id="52xdat95et599teptpwpzdzpfsxr55pxfe0p" timestamp="1556009152" guid="74ada3ef-41b4-422c-a2ed-ea760f5972bf"&gt;107&lt;/key&gt;&lt;/foreign-keys&gt;&lt;ref-type name="Journal Article"&gt;17&lt;/ref-type&gt;&lt;contributors&gt;&lt;authors&gt;&lt;author&gt;Day, N.&lt;/author&gt;&lt;author&gt;Oakes, S.&lt;/author&gt;&lt;author&gt;Luben, R.&lt;/author&gt;&lt;author&gt;Khaw, K. T.&lt;/author&gt;&lt;author&gt;Bingham, S.&lt;/author&gt;&lt;author&gt;Welch, A.&lt;/author&gt;&lt;author&gt;Wareham, N.&lt;/author&gt;&lt;/authors&gt;&lt;/contributors&gt;&lt;auth-address&gt;Department of Community Medicine, University of Cambridge, Medical Research Council, UK.&lt;/auth-address&gt;&lt;titles&gt;&lt;title&gt;EPIC-Norfolk: study design and characteristics of the cohort. European Prospective Investigation of Cancer&lt;/title&gt;&lt;secondary-title&gt;Br J Cancer&lt;/secondary-title&gt;&lt;/titles&gt;&lt;periodical&gt;&lt;full-title&gt;Br J Cancer&lt;/full-title&gt;&lt;/periodical&gt;&lt;pages&gt;95-103&lt;/pages&gt;&lt;volume&gt;80 Suppl 1&lt;/volume&gt;&lt;keywords&gt;&lt;keyword&gt;Aged&lt;/keyword&gt;&lt;keyword&gt;Cohort Studies&lt;/keyword&gt;&lt;keyword&gt;*Diet&lt;/keyword&gt;&lt;keyword&gt;England/epidemiology&lt;/keyword&gt;&lt;keyword&gt;Female&lt;/keyword&gt;&lt;keyword&gt;Humans&lt;/keyword&gt;&lt;keyword&gt;Male&lt;/keyword&gt;&lt;keyword&gt;Middle Aged&lt;/keyword&gt;&lt;keyword&gt;Neoplasms/*epidemiology&lt;/keyword&gt;&lt;keyword&gt;Research Design&lt;/keyword&gt;&lt;keyword&gt;Risk Factors&lt;/keyword&gt;&lt;/keywords&gt;&lt;dates&gt;&lt;year&gt;1999&lt;/year&gt;&lt;pub-dates&gt;&lt;date&gt;Jul&lt;/date&gt;&lt;/pub-dates&gt;&lt;/dates&gt;&lt;isbn&gt;0007-0920 (Print)&amp;#xD;0007-0920 (Linking)&lt;/isbn&gt;&lt;accession-num&gt;10466767&lt;/accession-num&gt;&lt;urls&gt;&lt;related-urls&gt;&lt;url&gt;https://www.ncbi.nlm.nih.gov/pubmed/10466767&lt;/url&gt;&lt;/related-urls&gt;&lt;/urls&gt;&lt;/record&gt;&lt;/Cite&gt;&lt;/EndNote&gt;</w:instrText>
      </w:r>
      <w:r w:rsidRPr="00D83912">
        <w:rPr>
          <w:color w:val="000000" w:themeColor="text1"/>
        </w:rPr>
        <w:fldChar w:fldCharType="separate"/>
      </w:r>
      <w:r w:rsidRPr="00EF19E9">
        <w:rPr>
          <w:noProof/>
          <w:color w:val="000000" w:themeColor="text1"/>
          <w:vertAlign w:val="superscript"/>
        </w:rPr>
        <w:t>73</w:t>
      </w:r>
      <w:r w:rsidRPr="00D83912">
        <w:rPr>
          <w:color w:val="000000" w:themeColor="text1"/>
        </w:rPr>
        <w:fldChar w:fldCharType="end"/>
      </w:r>
      <w:r w:rsidRPr="00D83912">
        <w:rPr>
          <w:color w:val="000000" w:themeColor="text1"/>
        </w:rPr>
        <w:t xml:space="preserve"> using the Metabolon HD4 platform. In both studies, 913</w:t>
      </w:r>
      <w:r w:rsidRPr="006455A1">
        <w:rPr>
          <w:color w:val="000000" w:themeColor="text1"/>
        </w:rPr>
        <w:t xml:space="preserve"> metabolites passed QC and were </w:t>
      </w:r>
      <w:r w:rsidR="00333095" w:rsidRPr="006455A1">
        <w:rPr>
          <w:color w:val="000000" w:themeColor="text1"/>
        </w:rPr>
        <w:t>analy</w:t>
      </w:r>
      <w:r w:rsidR="00333095">
        <w:rPr>
          <w:color w:val="000000" w:themeColor="text1"/>
        </w:rPr>
        <w:t>z</w:t>
      </w:r>
      <w:r w:rsidR="00333095" w:rsidRPr="006455A1">
        <w:rPr>
          <w:color w:val="000000" w:themeColor="text1"/>
        </w:rPr>
        <w:t xml:space="preserve">ed </w:t>
      </w:r>
      <w:r w:rsidRPr="006455A1">
        <w:rPr>
          <w:color w:val="000000" w:themeColor="text1"/>
        </w:rPr>
        <w:t>for association with ~17 million rare and common genetic variants. Genetic variants were genotyped using the Affymetrix Axiom UK Biobank array and imputed using the UK10K+1000Genomes or the HRC reference panel. Variants with INFO</w:t>
      </w:r>
      <w:r w:rsidR="00333095">
        <w:rPr>
          <w:color w:val="000000" w:themeColor="text1"/>
        </w:rPr>
        <w:t xml:space="preserve"> </w:t>
      </w:r>
      <w:r w:rsidRPr="006455A1">
        <w:rPr>
          <w:color w:val="000000" w:themeColor="text1"/>
        </w:rPr>
        <w:t>&gt;</w:t>
      </w:r>
      <w:r w:rsidR="00333095">
        <w:rPr>
          <w:color w:val="000000" w:themeColor="text1"/>
        </w:rPr>
        <w:t xml:space="preserve"> </w:t>
      </w:r>
      <w:r w:rsidRPr="006455A1">
        <w:rPr>
          <w:color w:val="000000" w:themeColor="text1"/>
        </w:rPr>
        <w:t>0.3 and MAC</w:t>
      </w:r>
      <w:r w:rsidR="00333095">
        <w:rPr>
          <w:color w:val="000000" w:themeColor="text1"/>
        </w:rPr>
        <w:t xml:space="preserve"> </w:t>
      </w:r>
      <w:r w:rsidRPr="006455A1">
        <w:rPr>
          <w:color w:val="000000" w:themeColor="text1"/>
        </w:rPr>
        <w:t>&gt;</w:t>
      </w:r>
      <w:r w:rsidR="00333095">
        <w:rPr>
          <w:color w:val="000000" w:themeColor="text1"/>
        </w:rPr>
        <w:t xml:space="preserve"> </w:t>
      </w:r>
      <w:r w:rsidRPr="006455A1">
        <w:rPr>
          <w:color w:val="000000" w:themeColor="text1"/>
        </w:rPr>
        <w:t xml:space="preserve">10 were </w:t>
      </w:r>
      <w:r w:rsidR="00333095" w:rsidRPr="006455A1">
        <w:rPr>
          <w:color w:val="000000" w:themeColor="text1"/>
        </w:rPr>
        <w:t>analy</w:t>
      </w:r>
      <w:r w:rsidR="00333095">
        <w:rPr>
          <w:color w:val="000000" w:themeColor="text1"/>
        </w:rPr>
        <w:t>z</w:t>
      </w:r>
      <w:r w:rsidR="00333095" w:rsidRPr="006455A1">
        <w:rPr>
          <w:color w:val="000000" w:themeColor="text1"/>
        </w:rPr>
        <w:t>ed</w:t>
      </w:r>
      <w:r w:rsidRPr="006455A1">
        <w:rPr>
          <w:color w:val="000000" w:themeColor="text1"/>
        </w:rPr>
        <w:t>. Phenotypes were log</w:t>
      </w:r>
      <w:r w:rsidR="00333095">
        <w:rPr>
          <w:color w:val="000000" w:themeColor="text1"/>
        </w:rPr>
        <w:t>-</w:t>
      </w:r>
      <w:r w:rsidRPr="006455A1">
        <w:rPr>
          <w:color w:val="000000" w:themeColor="text1"/>
        </w:rPr>
        <w:t>transformed within each study</w:t>
      </w:r>
      <w:r w:rsidR="00333095">
        <w:rPr>
          <w:color w:val="000000" w:themeColor="text1"/>
        </w:rPr>
        <w:t>,</w:t>
      </w:r>
      <w:r w:rsidRPr="006455A1">
        <w:rPr>
          <w:color w:val="000000" w:themeColor="text1"/>
        </w:rPr>
        <w:t xml:space="preserve"> and </w:t>
      </w:r>
      <w:r w:rsidR="00333095" w:rsidRPr="006455A1">
        <w:rPr>
          <w:color w:val="000000" w:themeColor="text1"/>
        </w:rPr>
        <w:t>standardi</w:t>
      </w:r>
      <w:r w:rsidR="00333095">
        <w:rPr>
          <w:color w:val="000000" w:themeColor="text1"/>
        </w:rPr>
        <w:t>z</w:t>
      </w:r>
      <w:r w:rsidR="00333095" w:rsidRPr="006455A1">
        <w:rPr>
          <w:color w:val="000000" w:themeColor="text1"/>
        </w:rPr>
        <w:t>ed </w:t>
      </w:r>
      <w:r w:rsidRPr="006455A1">
        <w:rPr>
          <w:color w:val="000000" w:themeColor="text1"/>
        </w:rPr>
        <w:t>residuals from a linear model adjusted for study</w:t>
      </w:r>
      <w:r>
        <w:rPr>
          <w:color w:val="000000" w:themeColor="text1"/>
        </w:rPr>
        <w:t>-</w:t>
      </w:r>
      <w:r w:rsidRPr="006455A1">
        <w:rPr>
          <w:color w:val="000000" w:themeColor="text1"/>
        </w:rPr>
        <w:t>specific covariates were calculated prior to the genetic analysis. Study</w:t>
      </w:r>
      <w:r w:rsidR="00333095">
        <w:rPr>
          <w:color w:val="000000" w:themeColor="text1"/>
        </w:rPr>
        <w:t>-</w:t>
      </w:r>
      <w:r w:rsidRPr="006455A1">
        <w:rPr>
          <w:color w:val="000000" w:themeColor="text1"/>
        </w:rPr>
        <w:t>level genetic analysis was performed using linear mixed models implemented in BOLT-LMM to account for relatedness within each study</w:t>
      </w:r>
      <w:r w:rsidR="00333095">
        <w:rPr>
          <w:color w:val="000000" w:themeColor="text1"/>
        </w:rPr>
        <w:t>,</w:t>
      </w:r>
      <w:r w:rsidRPr="006455A1">
        <w:rPr>
          <w:color w:val="000000" w:themeColor="text1"/>
        </w:rPr>
        <w:t xml:space="preserve"> and the study</w:t>
      </w:r>
      <w:r w:rsidR="00333095">
        <w:rPr>
          <w:color w:val="000000" w:themeColor="text1"/>
        </w:rPr>
        <w:t>-</w:t>
      </w:r>
      <w:r w:rsidRPr="006455A1">
        <w:rPr>
          <w:color w:val="000000" w:themeColor="text1"/>
        </w:rPr>
        <w:t>level association summaries were meta-</w:t>
      </w:r>
      <w:r w:rsidR="00333095" w:rsidRPr="006455A1">
        <w:rPr>
          <w:color w:val="000000" w:themeColor="text1"/>
        </w:rPr>
        <w:t>analy</w:t>
      </w:r>
      <w:r w:rsidR="00333095">
        <w:rPr>
          <w:color w:val="000000" w:themeColor="text1"/>
        </w:rPr>
        <w:t>z</w:t>
      </w:r>
      <w:r w:rsidR="00333095" w:rsidRPr="006455A1">
        <w:rPr>
          <w:color w:val="000000" w:themeColor="text1"/>
        </w:rPr>
        <w:t xml:space="preserve">ed </w:t>
      </w:r>
      <w:r w:rsidRPr="006455A1">
        <w:rPr>
          <w:color w:val="000000" w:themeColor="text1"/>
        </w:rPr>
        <w:t>using METAL prior to the lookup of novel BP variants for association with metabolite levels. </w:t>
      </w:r>
    </w:p>
    <w:p w14:paraId="7717EA1B" w14:textId="7E905F49" w:rsidR="00BE192D" w:rsidRPr="009219B2" w:rsidRDefault="00BE192D" w:rsidP="00E5417C">
      <w:pPr>
        <w:spacing w:line="480" w:lineRule="auto"/>
        <w:ind w:firstLine="720"/>
        <w:rPr>
          <w:b/>
          <w:bCs/>
          <w:color w:val="000000" w:themeColor="text1"/>
        </w:rPr>
      </w:pPr>
      <w:r w:rsidRPr="006455A1">
        <w:rPr>
          <w:color w:val="000000" w:themeColor="text1"/>
          <w:lang w:val="en"/>
        </w:rPr>
        <w:t>The same methodology for MR analyses as implemented for CVDs was also adopted to test the effects of metabolites on BP. Causal analyses were restricted to the list of 14 metabolites that overlapped our BP-associations and were known. We used a Bonferroni significance threshold (</w:t>
      </w:r>
      <w:r w:rsidRPr="006455A1">
        <w:rPr>
          <w:i/>
          <w:color w:val="000000" w:themeColor="text1"/>
          <w:lang w:val="en"/>
        </w:rPr>
        <w:t>P</w:t>
      </w:r>
      <w:r w:rsidR="00333095">
        <w:rPr>
          <w:i/>
          <w:color w:val="000000" w:themeColor="text1"/>
          <w:lang w:val="en"/>
        </w:rPr>
        <w:t xml:space="preserve"> </w:t>
      </w:r>
      <w:r w:rsidRPr="006455A1">
        <w:rPr>
          <w:color w:val="000000" w:themeColor="text1"/>
          <w:lang w:val="en"/>
        </w:rPr>
        <w:t>&lt;</w:t>
      </w:r>
      <w:r w:rsidR="00333095">
        <w:rPr>
          <w:color w:val="000000" w:themeColor="text1"/>
          <w:lang w:val="en"/>
        </w:rPr>
        <w:t xml:space="preserve"> </w:t>
      </w:r>
      <w:r w:rsidRPr="006455A1">
        <w:rPr>
          <w:color w:val="000000" w:themeColor="text1"/>
          <w:lang w:val="en"/>
        </w:rPr>
        <w:t>0.05/14</w:t>
      </w:r>
      <w:r w:rsidR="00333095">
        <w:rPr>
          <w:color w:val="000000" w:themeColor="text1"/>
          <w:lang w:val="en"/>
        </w:rPr>
        <w:t xml:space="preserve"> </w:t>
      </w:r>
      <w:r w:rsidRPr="006455A1">
        <w:rPr>
          <w:color w:val="000000" w:themeColor="text1"/>
          <w:lang w:val="en"/>
        </w:rPr>
        <w:t>=</w:t>
      </w:r>
      <w:r w:rsidR="00333095">
        <w:rPr>
          <w:color w:val="000000" w:themeColor="text1"/>
          <w:lang w:val="en"/>
        </w:rPr>
        <w:t xml:space="preserve"> </w:t>
      </w:r>
      <w:r w:rsidRPr="006455A1">
        <w:rPr>
          <w:color w:val="000000" w:themeColor="text1"/>
          <w:lang w:val="en"/>
        </w:rPr>
        <w:t xml:space="preserve">0.0036), adjusting for the number of metabolites being tested. </w:t>
      </w:r>
      <w:r w:rsidRPr="006455A1">
        <w:rPr>
          <w:color w:val="000000" w:themeColor="text1"/>
        </w:rPr>
        <w:t xml:space="preserve">We also tested for a reverse causal effect of BP on metabolite levels. The IVs for the BP traits were the same as those used for MR with CVDs. </w:t>
      </w:r>
      <w:r w:rsidRPr="009219B2">
        <w:rPr>
          <w:bCs/>
          <w:color w:val="000000" w:themeColor="text1"/>
        </w:rPr>
        <w:t>For the mvMR analysis of metabolites with BP, we included 3-methylglutarylcarnitine(2) and </w:t>
      </w:r>
      <w:r>
        <w:rPr>
          <w:bCs/>
          <w:color w:val="000000" w:themeColor="text1"/>
        </w:rPr>
        <w:t xml:space="preserve">the three </w:t>
      </w:r>
      <w:r w:rsidRPr="001C246D">
        <w:rPr>
          <w:bCs/>
          <w:color w:val="000000" w:themeColor="text1"/>
        </w:rPr>
        <w:t>metabolites that shared at least one IV with 3-methylglutarylcarnitine(2)</w:t>
      </w:r>
      <w:r w:rsidRPr="009219B2">
        <w:rPr>
          <w:bCs/>
          <w:color w:val="000000" w:themeColor="text1"/>
        </w:rPr>
        <w:t> in the mvMR model</w:t>
      </w:r>
      <w:r w:rsidRPr="006455A1">
        <w:rPr>
          <w:color w:val="000000" w:themeColor="text1"/>
        </w:rPr>
        <w:t xml:space="preserve">. A union set of genetic IVs for all the metabolites were used in the mvMR model to simultaneously estimate the effect size of each metabolite on DBP. </w:t>
      </w:r>
    </w:p>
    <w:p w14:paraId="6B7CF5BB" w14:textId="77777777" w:rsidR="00BE192D" w:rsidRPr="006455A1" w:rsidRDefault="00BE192D" w:rsidP="00BE192D">
      <w:pPr>
        <w:spacing w:line="480" w:lineRule="auto"/>
        <w:rPr>
          <w:color w:val="000000" w:themeColor="text1"/>
        </w:rPr>
      </w:pPr>
    </w:p>
    <w:p w14:paraId="21E076E9" w14:textId="38A6D32F" w:rsidR="00BE192D" w:rsidRPr="000C4C88" w:rsidRDefault="00BE192D" w:rsidP="00BE192D">
      <w:pPr>
        <w:spacing w:line="480" w:lineRule="auto"/>
        <w:rPr>
          <w:color w:val="000000" w:themeColor="text1"/>
          <w:lang w:val="en"/>
        </w:rPr>
      </w:pPr>
      <w:r w:rsidRPr="00E5417C">
        <w:rPr>
          <w:b/>
          <w:color w:val="000000" w:themeColor="text1"/>
        </w:rPr>
        <w:t>Co</w:t>
      </w:r>
      <w:r w:rsidR="00333095" w:rsidRPr="00E5417C">
        <w:rPr>
          <w:b/>
          <w:color w:val="000000" w:themeColor="text1"/>
        </w:rPr>
        <w:t>locali</w:t>
      </w:r>
      <w:r w:rsidR="00333095">
        <w:rPr>
          <w:b/>
          <w:color w:val="000000" w:themeColor="text1"/>
        </w:rPr>
        <w:t>z</w:t>
      </w:r>
      <w:r w:rsidR="00333095" w:rsidRPr="00E5417C">
        <w:rPr>
          <w:b/>
          <w:color w:val="000000" w:themeColor="text1"/>
        </w:rPr>
        <w:t xml:space="preserve">ation </w:t>
      </w:r>
      <w:r w:rsidRPr="00E5417C">
        <w:rPr>
          <w:b/>
          <w:color w:val="000000" w:themeColor="text1"/>
        </w:rPr>
        <w:t>of BP associations with eQTLs</w:t>
      </w:r>
      <w:r w:rsidR="00333095">
        <w:rPr>
          <w:b/>
          <w:color w:val="000000" w:themeColor="text1"/>
        </w:rPr>
        <w:t xml:space="preserve">. </w:t>
      </w:r>
      <w:r>
        <w:rPr>
          <w:color w:val="000000" w:themeColor="text1"/>
        </w:rPr>
        <w:t>Details of kidney</w:t>
      </w:r>
      <w:r w:rsidR="00333095">
        <w:rPr>
          <w:color w:val="000000" w:themeColor="text1"/>
        </w:rPr>
        <w:t>-</w:t>
      </w:r>
      <w:r>
        <w:rPr>
          <w:color w:val="000000" w:themeColor="text1"/>
        </w:rPr>
        <w:t xml:space="preserve">specific eQTL are provided in Supplementary Information. </w:t>
      </w:r>
      <w:r w:rsidRPr="006455A1">
        <w:rPr>
          <w:color w:val="000000" w:themeColor="text1"/>
        </w:rPr>
        <w:t xml:space="preserve">Using the phenoscanner lookups to </w:t>
      </w:r>
      <w:r w:rsidR="00333095" w:rsidRPr="006455A1">
        <w:rPr>
          <w:color w:val="000000" w:themeColor="text1"/>
        </w:rPr>
        <w:t>prioriti</w:t>
      </w:r>
      <w:r w:rsidR="00333095">
        <w:rPr>
          <w:color w:val="000000" w:themeColor="text1"/>
        </w:rPr>
        <w:t>z</w:t>
      </w:r>
      <w:r w:rsidR="00333095" w:rsidRPr="006455A1">
        <w:rPr>
          <w:color w:val="000000" w:themeColor="text1"/>
        </w:rPr>
        <w:t xml:space="preserve">e </w:t>
      </w:r>
      <w:r w:rsidRPr="006455A1">
        <w:rPr>
          <w:color w:val="000000" w:themeColor="text1"/>
        </w:rPr>
        <w:t>BP regions with eQTLs in GTEx version 7, we performed joint co</w:t>
      </w:r>
      <w:r w:rsidR="00333095" w:rsidRPr="006455A1">
        <w:rPr>
          <w:color w:val="000000" w:themeColor="text1"/>
        </w:rPr>
        <w:t>locali</w:t>
      </w:r>
      <w:r w:rsidR="00333095">
        <w:rPr>
          <w:color w:val="000000" w:themeColor="text1"/>
        </w:rPr>
        <w:t>z</w:t>
      </w:r>
      <w:r w:rsidR="00333095" w:rsidRPr="006455A1">
        <w:rPr>
          <w:color w:val="000000" w:themeColor="text1"/>
        </w:rPr>
        <w:t xml:space="preserve">ation </w:t>
      </w:r>
      <w:r w:rsidRPr="006455A1">
        <w:rPr>
          <w:color w:val="000000" w:themeColor="text1"/>
        </w:rPr>
        <w:t>analysis with the HyPrColoc package in R</w:t>
      </w:r>
      <w:r w:rsidRPr="00D83912">
        <w:rPr>
          <w:color w:val="000000" w:themeColor="text1"/>
        </w:rPr>
        <w:fldChar w:fldCharType="begin"/>
      </w:r>
      <w:r>
        <w:rPr>
          <w:color w:val="000000" w:themeColor="text1"/>
        </w:rPr>
        <w:instrText xml:space="preserve"> ADDIN EN.CITE &lt;EndNote&gt;&lt;Cite&gt;&lt;Author&gt;Foley&lt;/Author&gt;&lt;Year&gt;2019&lt;/Year&gt;&lt;RecNum&gt;139&lt;/RecNum&gt;&lt;DisplayText&gt;&lt;style face="superscript"&gt;31&lt;/style&gt;&lt;/DisplayText&gt;&lt;record&gt;&lt;rec-number&gt;139&lt;/rec-number&gt;&lt;foreign-keys&gt;&lt;key app="EN" db-id="52xdat95et599teptpwpzdzpfsxr55pxfe0p" timestamp="1564718376" guid="d8e6a10b-dd04-4c0a-81af-5f4f67104c49"&gt;139&lt;/key&gt;&lt;/foreign-keys&gt;&lt;ref-type name="Journal Article"&gt;17&lt;/ref-type&gt;&lt;contributors&gt;&lt;authors&gt;&lt;author&gt;Foley, Christopher N&lt;/author&gt;&lt;author&gt;Staley, James R&lt;/author&gt;&lt;author&gt;Breen, Philip G&lt;/author&gt;&lt;author&gt;Sun, Benjamin B&lt;/author&gt;&lt;author&gt;Kirk, Paul D W&lt;/author&gt;&lt;author&gt;Burgess, Stephen&lt;/author&gt;&lt;author&gt;Howson, Joanna M M&lt;/author&gt;&lt;/authors&gt;&lt;/contributors&gt;&lt;titles&gt;&lt;title&gt;A fast and efficient colocalization algorithm for identifying shared genetic risk factors across multiple traits&lt;/title&gt;&lt;secondary-title&gt;bioRxiv&lt;/secondary-title&gt;&lt;/titles&gt;&lt;periodical&gt;&lt;full-title&gt;bioRxiv&lt;/full-title&gt;&lt;/periodical&gt;&lt;pages&gt;592238&lt;/pages&gt;&lt;dates&gt;&lt;year&gt;2019&lt;/year&gt;&lt;/dates&gt;&lt;urls&gt;&lt;related-urls&gt;&lt;url&gt;https://www.biorxiv.org/content/biorxiv/early/2019/03/28/592238.full.pdf&lt;/url&gt;&lt;/related-urls&gt;&lt;/urls&gt;&lt;electronic-resource-num&gt;10.1101/592238&lt;/electronic-resource-num&gt;&lt;/record&gt;&lt;/Cite&gt;&lt;/EndNote&gt;</w:instrText>
      </w:r>
      <w:r w:rsidRPr="00D83912">
        <w:rPr>
          <w:color w:val="000000" w:themeColor="text1"/>
        </w:rPr>
        <w:fldChar w:fldCharType="separate"/>
      </w:r>
      <w:r w:rsidRPr="00EF19E9">
        <w:rPr>
          <w:noProof/>
          <w:color w:val="000000" w:themeColor="text1"/>
          <w:vertAlign w:val="superscript"/>
        </w:rPr>
        <w:t>31</w:t>
      </w:r>
      <w:r w:rsidRPr="00D83912">
        <w:rPr>
          <w:color w:val="000000" w:themeColor="text1"/>
        </w:rPr>
        <w:fldChar w:fldCharType="end"/>
      </w:r>
      <w:r>
        <w:rPr>
          <w:color w:val="000000" w:themeColor="text1"/>
        </w:rPr>
        <w:t xml:space="preserve"> </w:t>
      </w:r>
      <w:r w:rsidRPr="006455A1">
        <w:rPr>
          <w:color w:val="000000" w:themeColor="text1"/>
          <w:lang w:val="en"/>
        </w:rPr>
        <w:t>(</w:t>
      </w:r>
      <w:hyperlink r:id="rId21" w:history="1">
        <w:r w:rsidRPr="00D83912">
          <w:rPr>
            <w:rStyle w:val="Hyperlink"/>
            <w:lang w:val="en"/>
          </w:rPr>
          <w:t>https://github.com/jrs95/hyprcoloc</w:t>
        </w:r>
      </w:hyperlink>
      <w:r>
        <w:rPr>
          <w:rStyle w:val="Hyperlink"/>
          <w:lang w:val="en"/>
        </w:rPr>
        <w:t>;</w:t>
      </w:r>
      <w:r w:rsidRPr="00D83912">
        <w:rPr>
          <w:color w:val="000000" w:themeColor="text1"/>
          <w:lang w:val="en"/>
        </w:rPr>
        <w:t xml:space="preserve"> </w:t>
      </w:r>
      <w:r w:rsidR="00333095">
        <w:rPr>
          <w:color w:val="000000" w:themeColor="text1"/>
          <w:lang w:val="en"/>
        </w:rPr>
        <w:t>r</w:t>
      </w:r>
      <w:r w:rsidR="00333095" w:rsidRPr="00D83912">
        <w:rPr>
          <w:color w:val="000000" w:themeColor="text1"/>
          <w:lang w:val="en"/>
        </w:rPr>
        <w:t>egional colocali</w:t>
      </w:r>
      <w:r w:rsidR="00333095">
        <w:rPr>
          <w:color w:val="000000" w:themeColor="text1"/>
          <w:lang w:val="en"/>
        </w:rPr>
        <w:t>z</w:t>
      </w:r>
      <w:r w:rsidR="00333095" w:rsidRPr="00D83912">
        <w:rPr>
          <w:color w:val="000000" w:themeColor="text1"/>
          <w:lang w:val="en"/>
        </w:rPr>
        <w:t xml:space="preserve">ation </w:t>
      </w:r>
      <w:r w:rsidRPr="00D83912">
        <w:rPr>
          <w:color w:val="000000" w:themeColor="text1"/>
          <w:lang w:val="en"/>
        </w:rPr>
        <w:t>plots</w:t>
      </w:r>
      <w:r>
        <w:rPr>
          <w:color w:val="000000" w:themeColor="text1"/>
          <w:lang w:val="en"/>
        </w:rPr>
        <w:t xml:space="preserve">, </w:t>
      </w:r>
      <w:hyperlink r:id="rId22" w:history="1">
        <w:r w:rsidRPr="00D83912">
          <w:rPr>
            <w:rStyle w:val="Hyperlink"/>
            <w:lang w:val="en"/>
          </w:rPr>
          <w:t>https://github.com/jrs95/gassocplot</w:t>
        </w:r>
      </w:hyperlink>
      <w:r w:rsidRPr="00D83912">
        <w:rPr>
          <w:color w:val="000000" w:themeColor="text1"/>
          <w:lang w:val="en"/>
        </w:rPr>
        <w:t>)</w:t>
      </w:r>
      <w:r w:rsidRPr="00D83912">
        <w:rPr>
          <w:color w:val="000000" w:themeColor="text1"/>
        </w:rPr>
        <w:t>. HyPr</w:t>
      </w:r>
      <w:r w:rsidRPr="006455A1">
        <w:rPr>
          <w:color w:val="000000" w:themeColor="text1"/>
        </w:rPr>
        <w:t xml:space="preserve">Coloc approximates the COLOC method developed by </w:t>
      </w:r>
      <w:r w:rsidRPr="006455A1">
        <w:t>Giambartolomei</w:t>
      </w:r>
      <w:r w:rsidRPr="006455A1">
        <w:rPr>
          <w:color w:val="000000" w:themeColor="text1"/>
        </w:rPr>
        <w:t xml:space="preserve"> et al</w:t>
      </w:r>
      <w:r w:rsidRPr="006455A1">
        <w:t>.</w:t>
      </w:r>
      <w:r>
        <w:fldChar w:fldCharType="begin">
          <w:fldData xml:space="preserve">PEVuZE5vdGU+PENpdGU+PEF1dGhvcj5HaWFtYmFydG9sb21laTwvQXV0aG9yPjxZZWFyPjIwMTQ8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</w:fldData>
        </w:fldChar>
      </w:r>
      <w:r>
        <w:instrText xml:space="preserve"> ADDIN EN.CITE </w:instrText>
      </w:r>
      <w:r>
        <w:fldChar w:fldCharType="begin">
          <w:fldData xml:space="preserve">PEVuZE5vdGU+PENpdGU+PEF1dGhvcj5HaWFtYmFydG9sb21laTwvQXV0aG9yPjxZZWFyPjIwMTQ8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</w:fldData>
        </w:fldChar>
      </w:r>
      <w:r>
        <w:instrText xml:space="preserve"> ADDIN EN.CITE.DATA </w:instrText>
      </w:r>
      <w:r>
        <w:fldChar w:fldCharType="end"/>
      </w:r>
      <w:r>
        <w:fldChar w:fldCharType="separate"/>
      </w:r>
      <w:r w:rsidRPr="00331DA3">
        <w:rPr>
          <w:noProof/>
          <w:vertAlign w:val="superscript"/>
        </w:rPr>
        <w:t>62</w:t>
      </w:r>
      <w:r>
        <w:fldChar w:fldCharType="end"/>
      </w:r>
      <w:r w:rsidRPr="006455A1">
        <w:rPr>
          <w:rStyle w:val="Hyperlink"/>
          <w:color w:val="auto"/>
          <w:u w:val="none"/>
        </w:rPr>
        <w:t xml:space="preserve"> </w:t>
      </w:r>
      <w:r w:rsidRPr="00D83912">
        <w:rPr>
          <w:color w:val="000000" w:themeColor="text1"/>
        </w:rPr>
        <w:t xml:space="preserve">and extends it to allow </w:t>
      </w:r>
      <w:r w:rsidR="00333095" w:rsidRPr="00D83912">
        <w:rPr>
          <w:color w:val="000000" w:themeColor="text1"/>
        </w:rPr>
        <w:t>colocali</w:t>
      </w:r>
      <w:r w:rsidR="00333095">
        <w:rPr>
          <w:color w:val="000000" w:themeColor="text1"/>
        </w:rPr>
        <w:t>z</w:t>
      </w:r>
      <w:r w:rsidR="00333095" w:rsidRPr="00D83912">
        <w:rPr>
          <w:color w:val="000000" w:themeColor="text1"/>
        </w:rPr>
        <w:t xml:space="preserve">ation </w:t>
      </w:r>
      <w:r w:rsidRPr="00D83912">
        <w:rPr>
          <w:color w:val="000000" w:themeColor="text1"/>
        </w:rPr>
        <w:t xml:space="preserve">analyses to be performed jointly across many traits simultaneously and pinpoint candidate </w:t>
      </w:r>
      <w:r w:rsidRPr="006455A1">
        <w:rPr>
          <w:color w:val="000000" w:themeColor="text1"/>
        </w:rPr>
        <w:t xml:space="preserve">shared SNV(s). Analyses were restricted to SNVs present in all the datasets used (for GTEx data this was </w:t>
      </w:r>
      <w:r w:rsidRPr="006455A1">
        <w:t>1</w:t>
      </w:r>
      <w:r w:rsidR="00333095">
        <w:t xml:space="preserve"> </w:t>
      </w:r>
      <w:r w:rsidR="00333095" w:rsidRPr="006455A1">
        <w:t>M</w:t>
      </w:r>
      <w:r w:rsidR="00333095">
        <w:t>b</w:t>
      </w:r>
      <w:r w:rsidR="00333095" w:rsidRPr="006455A1">
        <w:t xml:space="preserve"> </w:t>
      </w:r>
      <w:r w:rsidRPr="006455A1">
        <w:t xml:space="preserve">upstream and downstream of the </w:t>
      </w:r>
      <w:r w:rsidR="00333095" w:rsidRPr="006455A1">
        <w:t>cent</w:t>
      </w:r>
      <w:r w:rsidR="00333095">
        <w:t>er</w:t>
      </w:r>
      <w:r w:rsidR="00333095" w:rsidRPr="006455A1">
        <w:t xml:space="preserve"> </w:t>
      </w:r>
      <w:r w:rsidRPr="006455A1">
        <w:t>of the gene probe)</w:t>
      </w:r>
      <w:r w:rsidRPr="006455A1">
        <w:rPr>
          <w:color w:val="000000" w:themeColor="text1"/>
        </w:rPr>
        <w:t xml:space="preserve">, data were aligned to the same human genome build 37 and strand, and </w:t>
      </w:r>
      <w:r w:rsidRPr="006455A1">
        <w:rPr>
          <w:color w:val="000000"/>
        </w:rPr>
        <w:t xml:space="preserve">a similar prior structure as the </w:t>
      </w:r>
      <w:r w:rsidR="00333095" w:rsidRPr="006455A1">
        <w:rPr>
          <w:color w:val="000000"/>
        </w:rPr>
        <w:t>colocali</w:t>
      </w:r>
      <w:r w:rsidR="00333095">
        <w:rPr>
          <w:color w:val="000000"/>
        </w:rPr>
        <w:t>z</w:t>
      </w:r>
      <w:r w:rsidR="00333095" w:rsidRPr="006455A1">
        <w:rPr>
          <w:color w:val="000000"/>
        </w:rPr>
        <w:t xml:space="preserve">ation </w:t>
      </w:r>
      <w:r w:rsidRPr="006455A1">
        <w:rPr>
          <w:color w:val="000000"/>
        </w:rPr>
        <w:t>analysis with cardiometabolic traits was used (</w:t>
      </w:r>
      <m:oMath>
        <m:r>
          <w:rPr>
            <w:rFonts w:ascii="Cambria Math" w:hAnsi="Cambria Math"/>
            <w:color w:val="000000"/>
          </w:rPr>
          <m:t xml:space="preserve">P </m:t>
        </m:r>
      </m:oMath>
      <w:r w:rsidRPr="006455A1">
        <w:rPr>
          <w:color w:val="000000"/>
        </w:rPr>
        <w:t>=</w:t>
      </w:r>
      <w:r w:rsidR="00333095">
        <w:rPr>
          <w:color w:val="000000"/>
        </w:rPr>
        <w:t xml:space="preserve"> </w:t>
      </w:r>
      <w:r w:rsidRPr="006455A1">
        <w:rPr>
          <w:color w:val="000000"/>
        </w:rPr>
        <w:t xml:space="preserve">0.0001 and </w:t>
      </w:r>
      <m:oMath>
        <m:r>
          <w:rPr>
            <w:rFonts w:ascii="Cambria Math" w:hAnsi="Cambria Math"/>
            <w:color w:val="000000"/>
          </w:rPr>
          <m:t xml:space="preserve">γ </m:t>
        </m:r>
      </m:oMath>
      <w:r w:rsidRPr="006455A1">
        <w:rPr>
          <w:color w:val="000000"/>
        </w:rPr>
        <w:t>=</w:t>
      </w:r>
      <w:r w:rsidR="00333095">
        <w:rPr>
          <w:color w:val="000000"/>
        </w:rPr>
        <w:t xml:space="preserve"> </w:t>
      </w:r>
      <w:r w:rsidRPr="006455A1">
        <w:rPr>
          <w:color w:val="000000"/>
        </w:rPr>
        <w:t>0.99).</w:t>
      </w:r>
      <w:r w:rsidRPr="006455A1">
        <w:rPr>
          <w:color w:val="000000" w:themeColor="text1"/>
        </w:rPr>
        <w:t xml:space="preserve"> </w:t>
      </w:r>
    </w:p>
    <w:p w14:paraId="3B3E9526" w14:textId="77777777" w:rsidR="00BE192D" w:rsidRPr="006455A1" w:rsidRDefault="00BE192D" w:rsidP="00BE192D">
      <w:pPr>
        <w:spacing w:line="480" w:lineRule="auto"/>
        <w:rPr>
          <w:color w:val="000000" w:themeColor="text1"/>
          <w:lang w:val="en"/>
        </w:rPr>
      </w:pPr>
    </w:p>
    <w:p w14:paraId="11860BB3" w14:textId="73008757" w:rsidR="00BE192D" w:rsidRPr="006455A1" w:rsidRDefault="00BE192D" w:rsidP="00BE192D">
      <w:pPr>
        <w:spacing w:line="480" w:lineRule="auto"/>
        <w:rPr>
          <w:color w:val="000000" w:themeColor="text1"/>
        </w:rPr>
      </w:pPr>
      <w:r w:rsidRPr="00E5417C">
        <w:rPr>
          <w:b/>
          <w:color w:val="000000" w:themeColor="text1"/>
        </w:rPr>
        <w:t>Gene set enrichment analyses</w:t>
      </w:r>
      <w:r w:rsidR="00333095">
        <w:rPr>
          <w:b/>
          <w:color w:val="000000" w:themeColor="text1"/>
        </w:rPr>
        <w:t xml:space="preserve">. </w:t>
      </w:r>
      <w:r w:rsidRPr="006455A1">
        <w:rPr>
          <w:color w:val="000000" w:themeColor="text1"/>
        </w:rPr>
        <w:t>In total, 4,993 GO biological process, 952 GO molecular function, 678 GO cellular component, 53 GTEx, 301 KEGG, 9537 MGI</w:t>
      </w:r>
      <w:r w:rsidR="00333095">
        <w:rPr>
          <w:color w:val="000000" w:themeColor="text1"/>
        </w:rPr>
        <w:t>,</w:t>
      </w:r>
      <w:r w:rsidRPr="006455A1">
        <w:rPr>
          <w:color w:val="000000" w:themeColor="text1"/>
        </w:rPr>
        <w:t xml:space="preserve"> and 2645 Orphanet gene sets were used for enrichment analyses (Supplementary Information).</w:t>
      </w:r>
    </w:p>
    <w:p w14:paraId="5E7B8401" w14:textId="76550991" w:rsidR="00BE192D" w:rsidRPr="006455A1" w:rsidRDefault="00BE192D" w:rsidP="00E5417C">
      <w:pPr>
        <w:spacing w:line="480" w:lineRule="auto"/>
        <w:ind w:firstLine="720"/>
        <w:rPr>
          <w:color w:val="000000" w:themeColor="text1"/>
        </w:rPr>
      </w:pPr>
      <w:r w:rsidRPr="006455A1">
        <w:rPr>
          <w:color w:val="000000" w:themeColor="text1"/>
        </w:rPr>
        <w:t xml:space="preserve">We restricted these analyses to the rare BP-associated SNVs (Supplementary Table </w:t>
      </w:r>
      <w:r>
        <w:rPr>
          <w:color w:val="000000" w:themeColor="text1"/>
        </w:rPr>
        <w:t>4</w:t>
      </w:r>
      <w:r w:rsidRPr="006455A1">
        <w:rPr>
          <w:color w:val="000000" w:themeColor="text1"/>
        </w:rPr>
        <w:t>). For each set of gene sets</w:t>
      </w:r>
      <w:r w:rsidR="00333095">
        <w:rPr>
          <w:color w:val="000000" w:themeColor="text1"/>
        </w:rPr>
        <w:t>,</w:t>
      </w:r>
      <w:r w:rsidRPr="006455A1">
        <w:rPr>
          <w:color w:val="000000" w:themeColor="text1"/>
        </w:rPr>
        <w:t xml:space="preserve"> the significance of the enrichment of the genetically identified BP genes was assessed as the Fisher’s exact test for the over-abundance of BP genes in the designated gene set based on a background of all human protein coding genes or, in the case of the MGI gene sets, a background of all human protein</w:t>
      </w:r>
      <w:r w:rsidR="00333095">
        <w:rPr>
          <w:color w:val="000000" w:themeColor="text1"/>
        </w:rPr>
        <w:t>-</w:t>
      </w:r>
      <w:r w:rsidRPr="006455A1">
        <w:rPr>
          <w:color w:val="000000" w:themeColor="text1"/>
        </w:rPr>
        <w:t>coding genes with an available knock-out phenotype in the MGI database.</w:t>
      </w:r>
    </w:p>
    <w:p w14:paraId="4383FA1F" w14:textId="375CEE59" w:rsidR="00BE192D" w:rsidRPr="006455A1" w:rsidRDefault="00BE192D" w:rsidP="00E5417C">
      <w:pPr>
        <w:spacing w:line="480" w:lineRule="auto"/>
        <w:ind w:firstLine="720"/>
        <w:rPr>
          <w:color w:val="000000" w:themeColor="text1"/>
        </w:rPr>
      </w:pPr>
      <w:r w:rsidRPr="006455A1">
        <w:rPr>
          <w:color w:val="000000" w:themeColor="text1"/>
        </w:rPr>
        <w:t xml:space="preserve">Results were deemed significant if after multiple testing correction for the number of gene sets in the specific set of gene sets the adjusted </w:t>
      </w:r>
      <w:r w:rsidRPr="006455A1">
        <w:rPr>
          <w:i/>
          <w:color w:val="000000" w:themeColor="text1"/>
        </w:rPr>
        <w:t>P</w:t>
      </w:r>
      <w:r w:rsidRPr="006455A1">
        <w:rPr>
          <w:color w:val="000000" w:themeColor="text1"/>
        </w:rPr>
        <w:t>-value</w:t>
      </w:r>
      <w:r w:rsidR="00333095">
        <w:rPr>
          <w:color w:val="000000" w:themeColor="text1"/>
        </w:rPr>
        <w:t xml:space="preserve"> </w:t>
      </w:r>
      <w:r w:rsidRPr="006455A1">
        <w:rPr>
          <w:color w:val="000000" w:themeColor="text1"/>
        </w:rPr>
        <w:t>&lt;</w:t>
      </w:r>
      <w:r w:rsidR="00333095">
        <w:rPr>
          <w:color w:val="000000" w:themeColor="text1"/>
        </w:rPr>
        <w:t xml:space="preserve"> </w:t>
      </w:r>
      <w:r w:rsidRPr="006455A1">
        <w:rPr>
          <w:color w:val="000000" w:themeColor="text1"/>
        </w:rPr>
        <w:t xml:space="preserve">0.05. Results were deemed suggestive if the adjusted </w:t>
      </w:r>
      <w:r w:rsidRPr="006455A1">
        <w:rPr>
          <w:i/>
          <w:color w:val="000000" w:themeColor="text1"/>
        </w:rPr>
        <w:t>P</w:t>
      </w:r>
      <w:r w:rsidRPr="006455A1">
        <w:rPr>
          <w:color w:val="000000" w:themeColor="text1"/>
        </w:rPr>
        <w:t>-value was between 0.05 and 0.1.</w:t>
      </w:r>
    </w:p>
    <w:p w14:paraId="391F5659" w14:textId="77777777" w:rsidR="00BE192D" w:rsidRPr="006455A1" w:rsidRDefault="00BE192D" w:rsidP="00BE192D">
      <w:pPr>
        <w:spacing w:line="480" w:lineRule="auto"/>
        <w:rPr>
          <w:color w:val="000000" w:themeColor="text1"/>
          <w:lang w:val="en"/>
        </w:rPr>
      </w:pPr>
    </w:p>
    <w:p w14:paraId="79F260A2" w14:textId="67FABFA4" w:rsidR="00BE192D" w:rsidRPr="006455A1" w:rsidRDefault="00BE192D" w:rsidP="00BE192D">
      <w:pPr>
        <w:spacing w:line="480" w:lineRule="auto"/>
        <w:rPr>
          <w:highlight w:val="yellow"/>
        </w:rPr>
      </w:pPr>
      <w:r w:rsidRPr="006455A1">
        <w:rPr>
          <w:b/>
        </w:rPr>
        <w:t>Functional enrichment using BP</w:t>
      </w:r>
      <w:r w:rsidR="00333095">
        <w:rPr>
          <w:b/>
        </w:rPr>
        <w:t>-</w:t>
      </w:r>
      <w:r w:rsidRPr="006455A1">
        <w:rPr>
          <w:b/>
        </w:rPr>
        <w:t>associated variants</w:t>
      </w:r>
      <w:r w:rsidR="00333095">
        <w:rPr>
          <w:b/>
        </w:rPr>
        <w:t xml:space="preserve">. </w:t>
      </w:r>
      <w:r w:rsidRPr="006455A1">
        <w:t>To assess enrichment of GWAS variants associated with the BP traits in regulatory and functional regions in a wide range of cell and tissue types</w:t>
      </w:r>
      <w:r w:rsidR="00333095">
        <w:t>,</w:t>
      </w:r>
      <w:r w:rsidRPr="006455A1">
        <w:t xml:space="preserve"> we used GWAS Analysis of Regulatory or Functional Information Enrichment with LD Correction (GARFIELD). The GARFIELD method has been described extensively elsewhere</w:t>
      </w:r>
      <w:r w:rsidRPr="00D83912">
        <w:fldChar w:fldCharType="begin">
          <w:fldData xml:space="preserve">PEVuZE5vdGU+PENpdGU+PEF1dGhvcj5Jb3RjaGtvdmE8L0F1dGhvcj48WWVhcj4yMDE2PC9ZZWFy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</w:fldData>
        </w:fldChar>
      </w:r>
      <w:r>
        <w:instrText xml:space="preserve"> ADDIN EN.CITE </w:instrText>
      </w:r>
      <w:r>
        <w:fldChar w:fldCharType="begin">
          <w:fldData xml:space="preserve">PEVuZE5vdGU+PENpdGU+PEF1dGhvcj5Jb3RjaGtvdmE8L0F1dGhvcj48WWVhcj4yMDE2PC9ZZWFy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</w:fldData>
        </w:fldChar>
      </w:r>
      <w:r>
        <w:instrText xml:space="preserve"> ADDIN EN.CITE.DATA </w:instrText>
      </w:r>
      <w:r>
        <w:fldChar w:fldCharType="end"/>
      </w:r>
      <w:r w:rsidRPr="00D83912">
        <w:fldChar w:fldCharType="separate"/>
      </w:r>
      <w:r w:rsidRPr="00EF19E9">
        <w:rPr>
          <w:noProof/>
          <w:vertAlign w:val="superscript"/>
        </w:rPr>
        <w:t>76,77</w:t>
      </w:r>
      <w:r w:rsidRPr="00D83912">
        <w:fldChar w:fldCharType="end"/>
      </w:r>
      <w:r w:rsidRPr="00D83912">
        <w:t xml:space="preserve">. In brief, GARFIELD takes a non-parametric approach that requires GWAS summary statistics as input. It performs the following steps: </w:t>
      </w:r>
      <w:r w:rsidR="00333095">
        <w:t>(i</w:t>
      </w:r>
      <w:r w:rsidRPr="00D83912">
        <w:t>) LD-pruning of input variants</w:t>
      </w:r>
      <w:r w:rsidR="00333095">
        <w:t>;</w:t>
      </w:r>
      <w:r w:rsidRPr="00D83912">
        <w:t xml:space="preserve"> </w:t>
      </w:r>
      <w:r w:rsidR="00333095">
        <w:t>(ii</w:t>
      </w:r>
      <w:r w:rsidRPr="00D83912">
        <w:t>) calculation of the fold enrichment of various regulatory/functional elements</w:t>
      </w:r>
      <w:r w:rsidR="00333095">
        <w:t>;</w:t>
      </w:r>
      <w:r w:rsidRPr="00D83912">
        <w:t xml:space="preserve"> and </w:t>
      </w:r>
      <w:r w:rsidR="00333095">
        <w:t>(iii</w:t>
      </w:r>
      <w:r w:rsidRPr="00D83912">
        <w:t>) testing these for statistical significance by permutation testing at various GWAS significance levels, accounting for MAF, the distance to the nearest transcription start site, and the number of LD proxies of the GWAS variants.</w:t>
      </w:r>
      <w:r w:rsidRPr="006455A1">
        <w:t xml:space="preserve"> We used the SNVs from the full UKB</w:t>
      </w:r>
      <w:r>
        <w:t>B</w:t>
      </w:r>
      <w:r w:rsidRPr="006455A1">
        <w:t xml:space="preserve"> GWAS of BP traits as input to GARFIELD (Supplementary Table </w:t>
      </w:r>
      <w:r>
        <w:t>4</w:t>
      </w:r>
      <w:r w:rsidRPr="006455A1">
        <w:t>).</w:t>
      </w:r>
    </w:p>
    <w:p w14:paraId="62720F4D" w14:textId="77777777" w:rsidR="00BE192D" w:rsidRDefault="00BE192D" w:rsidP="00BE192D">
      <w:pPr>
        <w:spacing w:line="360" w:lineRule="auto"/>
        <w:rPr>
          <w:b/>
          <w:highlight w:val="yellow"/>
        </w:rPr>
      </w:pPr>
    </w:p>
    <w:p w14:paraId="68A2A19B" w14:textId="77777777" w:rsidR="00BE192D" w:rsidRDefault="00BE192D" w:rsidP="00E5417C">
      <w:pPr>
        <w:spacing w:line="480" w:lineRule="auto"/>
        <w:rPr>
          <w:b/>
          <w:color w:val="000000" w:themeColor="text1"/>
          <w:lang w:val="en"/>
        </w:rPr>
      </w:pPr>
      <w:r>
        <w:rPr>
          <w:b/>
          <w:color w:val="000000" w:themeColor="text1"/>
          <w:lang w:val="en"/>
        </w:rPr>
        <w:t>Data availability</w:t>
      </w:r>
    </w:p>
    <w:p w14:paraId="137D4C10" w14:textId="6C897DC5" w:rsidR="006D54EB" w:rsidRPr="006D54EB" w:rsidRDefault="00BE192D" w:rsidP="00E5417C">
      <w:pPr>
        <w:spacing w:line="480" w:lineRule="auto"/>
        <w:outlineLvl w:val="0"/>
        <w:rPr>
          <w:color w:val="000000" w:themeColor="text1"/>
          <w:lang w:val="en"/>
        </w:rPr>
      </w:pPr>
      <w:r w:rsidRPr="000C4C88">
        <w:rPr>
          <w:color w:val="000000" w:themeColor="text1"/>
          <w:lang w:val="en"/>
        </w:rPr>
        <w:t>Summary association results for all the traits are available for download from:</w:t>
      </w:r>
    </w:p>
    <w:p w14:paraId="31B23371" w14:textId="0F224421" w:rsidR="006D54EB" w:rsidRPr="006D54EB" w:rsidRDefault="006D54EB" w:rsidP="006D54EB">
      <w:pPr>
        <w:spacing w:line="480" w:lineRule="auto"/>
        <w:outlineLvl w:val="0"/>
        <w:rPr>
          <w:color w:val="000000" w:themeColor="text1"/>
          <w:lang w:val="en"/>
        </w:rPr>
      </w:pPr>
      <w:r w:rsidRPr="006D54EB">
        <w:rPr>
          <w:color w:val="000000" w:themeColor="text1"/>
          <w:lang w:val="en"/>
        </w:rPr>
        <w:t>https://app.box.com/s/1ev9iakptips70k8t4cm8j347if0ef2u</w:t>
      </w:r>
    </w:p>
    <w:p w14:paraId="54A3FB55" w14:textId="2EDEE5DD" w:rsidR="006D54EB" w:rsidRPr="000C4C88" w:rsidRDefault="00B93D2D" w:rsidP="006D54EB">
      <w:pPr>
        <w:spacing w:line="480" w:lineRule="auto"/>
        <w:outlineLvl w:val="0"/>
        <w:rPr>
          <w:color w:val="000000" w:themeColor="text1"/>
          <w:lang w:val="en"/>
        </w:rPr>
      </w:pPr>
      <w:r>
        <w:rPr>
          <w:color w:val="000000" w:themeColor="text1"/>
          <w:lang w:val="en"/>
        </w:rPr>
        <w:t>and from the</w:t>
      </w:r>
      <w:r w:rsidR="006D54EB" w:rsidRPr="006D54EB">
        <w:rPr>
          <w:color w:val="000000" w:themeColor="text1"/>
          <w:lang w:val="en"/>
        </w:rPr>
        <w:t xml:space="preserve"> </w:t>
      </w:r>
      <w:r w:rsidRPr="006D54EB">
        <w:rPr>
          <w:color w:val="000000" w:themeColor="text1"/>
          <w:lang w:val="en"/>
        </w:rPr>
        <w:t xml:space="preserve">CHARGE </w:t>
      </w:r>
      <w:r w:rsidR="006D54EB" w:rsidRPr="006D54EB">
        <w:rPr>
          <w:color w:val="000000" w:themeColor="text1"/>
          <w:lang w:val="en"/>
        </w:rPr>
        <w:t xml:space="preserve">dbGaP Summary site, </w:t>
      </w:r>
      <w:r w:rsidR="00F45730">
        <w:rPr>
          <w:color w:val="000000" w:themeColor="text1"/>
          <w:lang w:val="en"/>
        </w:rPr>
        <w:t>(</w:t>
      </w:r>
      <w:r w:rsidR="00F45730" w:rsidRPr="00F45730">
        <w:rPr>
          <w:color w:val="000000" w:themeColor="text1"/>
          <w:lang w:val="en"/>
        </w:rPr>
        <w:t>https://www.ncbi.nlm.nih.gov/gap/</w:t>
      </w:r>
      <w:r w:rsidR="00F45730">
        <w:rPr>
          <w:color w:val="000000" w:themeColor="text1"/>
          <w:lang w:val="en"/>
        </w:rPr>
        <w:t xml:space="preserve">) </w:t>
      </w:r>
      <w:r w:rsidR="006D54EB" w:rsidRPr="006D54EB">
        <w:rPr>
          <w:color w:val="000000" w:themeColor="text1"/>
          <w:lang w:val="en"/>
        </w:rPr>
        <w:t>accession number phs000930.</w:t>
      </w:r>
    </w:p>
    <w:p w14:paraId="127AA2A3" w14:textId="77777777" w:rsidR="00BE192D" w:rsidRPr="00D83912" w:rsidRDefault="00BE192D" w:rsidP="00BE192D">
      <w:pPr>
        <w:outlineLvl w:val="0"/>
        <w:rPr>
          <w:b/>
          <w:color w:val="000000" w:themeColor="text1"/>
          <w:lang w:val="en"/>
        </w:rPr>
      </w:pPr>
    </w:p>
    <w:p w14:paraId="05BDFD8B" w14:textId="77777777" w:rsidR="00BE192D" w:rsidRPr="006455A1" w:rsidRDefault="00BE192D" w:rsidP="00BE192D">
      <w:pPr>
        <w:rPr>
          <w:b/>
        </w:rPr>
      </w:pPr>
      <w:r w:rsidRPr="006455A1">
        <w:rPr>
          <w:b/>
        </w:rPr>
        <w:br w:type="page"/>
      </w:r>
    </w:p>
    <w:p w14:paraId="64B4650E" w14:textId="5478243C" w:rsidR="00BE192D" w:rsidRPr="00B11DB2" w:rsidRDefault="00333095" w:rsidP="00BE192D">
      <w:pPr>
        <w:outlineLvl w:val="0"/>
        <w:rPr>
          <w:b/>
        </w:rPr>
      </w:pPr>
      <w:r>
        <w:rPr>
          <w:b/>
        </w:rPr>
        <w:t xml:space="preserve">METHODS-ONLY </w:t>
      </w:r>
      <w:r w:rsidR="00BE192D">
        <w:rPr>
          <w:b/>
        </w:rPr>
        <w:t>REFERENCES</w:t>
      </w:r>
    </w:p>
    <w:p w14:paraId="26DFADA1" w14:textId="2F4A82A7" w:rsidR="00955294" w:rsidRPr="00955294" w:rsidRDefault="00955294" w:rsidP="00955294">
      <w:pPr>
        <w:rPr>
          <w:rFonts w:ascii="Arial Narrow" w:hAnsi="Arial Narrow"/>
        </w:rPr>
      </w:pPr>
      <w:r w:rsidRPr="00955294">
        <w:rPr>
          <w:rFonts w:ascii="Arial Narrow" w:hAnsi="Arial Narrow"/>
        </w:rPr>
        <w:t>49.</w:t>
      </w:r>
      <w:r w:rsidRPr="00955294">
        <w:rPr>
          <w:rFonts w:ascii="Arial Narrow" w:hAnsi="Arial Narrow"/>
        </w:rPr>
        <w:tab/>
        <w:t xml:space="preserve">Tobin, M.D., Sheehan, N.A., Scurrah, K.J. &amp; Burton, P.R. Adjusting for treatment effects in studies of quantitative traits: antihypertensive therapy and systolic blood pressure. </w:t>
      </w:r>
      <w:r w:rsidRPr="00BA4E99">
        <w:rPr>
          <w:rFonts w:ascii="Arial Narrow" w:hAnsi="Arial Narrow"/>
          <w:i/>
        </w:rPr>
        <w:t>Stat</w:t>
      </w:r>
      <w:r w:rsidR="00333095" w:rsidRPr="00BA4E99">
        <w:rPr>
          <w:rFonts w:ascii="Arial Narrow" w:hAnsi="Arial Narrow"/>
          <w:i/>
        </w:rPr>
        <w:t>.</w:t>
      </w:r>
      <w:r w:rsidRPr="00BA4E99">
        <w:rPr>
          <w:rFonts w:ascii="Arial Narrow" w:hAnsi="Arial Narrow"/>
          <w:i/>
        </w:rPr>
        <w:t xml:space="preserve"> Med</w:t>
      </w:r>
      <w:r w:rsidR="00333095" w:rsidRPr="00BA4E99">
        <w:rPr>
          <w:rFonts w:ascii="Arial Narrow" w:hAnsi="Arial Narrow"/>
          <w:i/>
        </w:rPr>
        <w:t>.</w:t>
      </w:r>
      <w:r w:rsidRPr="00BA4E99">
        <w:rPr>
          <w:rFonts w:ascii="Arial Narrow" w:hAnsi="Arial Narrow"/>
          <w:i/>
        </w:rPr>
        <w:t xml:space="preserve"> </w:t>
      </w:r>
      <w:r w:rsidRPr="00BA4E99">
        <w:rPr>
          <w:rFonts w:ascii="Arial Narrow" w:hAnsi="Arial Narrow"/>
          <w:b/>
        </w:rPr>
        <w:t>24</w:t>
      </w:r>
      <w:r w:rsidRPr="00955294">
        <w:rPr>
          <w:rFonts w:ascii="Arial Narrow" w:hAnsi="Arial Narrow"/>
        </w:rPr>
        <w:t>, 2911-</w:t>
      </w:r>
      <w:r w:rsidR="00333095">
        <w:rPr>
          <w:rFonts w:ascii="Arial Narrow" w:hAnsi="Arial Narrow"/>
        </w:rPr>
        <w:t>29</w:t>
      </w:r>
      <w:r w:rsidRPr="00955294">
        <w:rPr>
          <w:rFonts w:ascii="Arial Narrow" w:hAnsi="Arial Narrow"/>
        </w:rPr>
        <w:t>35 (2005).</w:t>
      </w:r>
    </w:p>
    <w:p w14:paraId="6E14BAF9" w14:textId="77777777" w:rsidR="00955294" w:rsidRPr="00955294" w:rsidRDefault="00955294" w:rsidP="00955294">
      <w:pPr>
        <w:rPr>
          <w:rFonts w:ascii="Arial Narrow" w:hAnsi="Arial Narrow"/>
        </w:rPr>
      </w:pPr>
      <w:r w:rsidRPr="00955294">
        <w:rPr>
          <w:rFonts w:ascii="Arial Narrow" w:hAnsi="Arial Narrow"/>
        </w:rPr>
        <w:t>50.</w:t>
      </w:r>
      <w:r w:rsidRPr="00955294">
        <w:rPr>
          <w:rFonts w:ascii="Arial Narrow" w:hAnsi="Arial Narrow"/>
        </w:rPr>
        <w:tab/>
        <w:t xml:space="preserve">Grove, M.L. et al. Best practices and joint calling of the HumanExome BeadChip: the CHARGE Consortium. </w:t>
      </w:r>
      <w:r w:rsidRPr="00BA4E99">
        <w:rPr>
          <w:rFonts w:ascii="Arial Narrow" w:hAnsi="Arial Narrow"/>
          <w:i/>
        </w:rPr>
        <w:t>PLoS One</w:t>
      </w:r>
      <w:r w:rsidRPr="00955294">
        <w:rPr>
          <w:rFonts w:ascii="Arial Narrow" w:hAnsi="Arial Narrow"/>
        </w:rPr>
        <w:t xml:space="preserve"> </w:t>
      </w:r>
      <w:r w:rsidRPr="00BA4E99">
        <w:rPr>
          <w:rFonts w:ascii="Arial Narrow" w:hAnsi="Arial Narrow"/>
          <w:b/>
        </w:rPr>
        <w:t>8</w:t>
      </w:r>
      <w:r w:rsidRPr="00955294">
        <w:rPr>
          <w:rFonts w:ascii="Arial Narrow" w:hAnsi="Arial Narrow"/>
        </w:rPr>
        <w:t>, e68095 (2013).</w:t>
      </w:r>
    </w:p>
    <w:p w14:paraId="2C55D938" w14:textId="6A51D947" w:rsidR="00955294" w:rsidRPr="00955294" w:rsidRDefault="00955294" w:rsidP="00955294">
      <w:pPr>
        <w:rPr>
          <w:rFonts w:ascii="Arial Narrow" w:hAnsi="Arial Narrow"/>
        </w:rPr>
      </w:pPr>
      <w:r w:rsidRPr="00955294">
        <w:rPr>
          <w:rFonts w:ascii="Arial Narrow" w:hAnsi="Arial Narrow"/>
        </w:rPr>
        <w:t>51.</w:t>
      </w:r>
      <w:r w:rsidRPr="00955294">
        <w:rPr>
          <w:rFonts w:ascii="Arial Narrow" w:hAnsi="Arial Narrow"/>
        </w:rPr>
        <w:tab/>
        <w:t xml:space="preserve">Liu, D.J. et al. Meta-analysis of gene-level tests for rare variant association. </w:t>
      </w:r>
      <w:r w:rsidRPr="00BA4E99">
        <w:rPr>
          <w:rFonts w:ascii="Arial Narrow" w:hAnsi="Arial Narrow"/>
          <w:i/>
        </w:rPr>
        <w:t>Nat</w:t>
      </w:r>
      <w:r w:rsidR="00333095" w:rsidRPr="00BA4E99">
        <w:rPr>
          <w:rFonts w:ascii="Arial Narrow" w:hAnsi="Arial Narrow"/>
          <w:i/>
        </w:rPr>
        <w:t>.</w:t>
      </w:r>
      <w:r w:rsidRPr="00BA4E99">
        <w:rPr>
          <w:rFonts w:ascii="Arial Narrow" w:hAnsi="Arial Narrow"/>
          <w:i/>
        </w:rPr>
        <w:t xml:space="preserve"> Genet</w:t>
      </w:r>
      <w:r w:rsidR="00333095" w:rsidRPr="00BA4E99">
        <w:rPr>
          <w:rFonts w:ascii="Arial Narrow" w:hAnsi="Arial Narrow"/>
          <w:i/>
        </w:rPr>
        <w:t>.</w:t>
      </w:r>
      <w:r w:rsidRPr="00955294">
        <w:rPr>
          <w:rFonts w:ascii="Arial Narrow" w:hAnsi="Arial Narrow"/>
        </w:rPr>
        <w:t xml:space="preserve"> </w:t>
      </w:r>
      <w:r w:rsidRPr="00BA4E99">
        <w:rPr>
          <w:rFonts w:ascii="Arial Narrow" w:hAnsi="Arial Narrow"/>
          <w:b/>
        </w:rPr>
        <w:t>46</w:t>
      </w:r>
      <w:r w:rsidRPr="00955294">
        <w:rPr>
          <w:rFonts w:ascii="Arial Narrow" w:hAnsi="Arial Narrow"/>
        </w:rPr>
        <w:t>, 200-</w:t>
      </w:r>
      <w:r w:rsidR="00333095">
        <w:rPr>
          <w:rFonts w:ascii="Arial Narrow" w:hAnsi="Arial Narrow"/>
        </w:rPr>
        <w:t>20</w:t>
      </w:r>
      <w:r w:rsidRPr="00955294">
        <w:rPr>
          <w:rFonts w:ascii="Arial Narrow" w:hAnsi="Arial Narrow"/>
        </w:rPr>
        <w:t>4 (2014).</w:t>
      </w:r>
    </w:p>
    <w:p w14:paraId="747B0F6F" w14:textId="23CBBFF8" w:rsidR="00955294" w:rsidRPr="00955294" w:rsidRDefault="00955294" w:rsidP="00955294">
      <w:pPr>
        <w:rPr>
          <w:rFonts w:ascii="Arial Narrow" w:hAnsi="Arial Narrow"/>
        </w:rPr>
      </w:pPr>
      <w:r w:rsidRPr="00955294">
        <w:rPr>
          <w:rFonts w:ascii="Arial Narrow" w:hAnsi="Arial Narrow"/>
        </w:rPr>
        <w:t>52.</w:t>
      </w:r>
      <w:r w:rsidRPr="00955294">
        <w:rPr>
          <w:rFonts w:ascii="Arial Narrow" w:hAnsi="Arial Narrow"/>
        </w:rPr>
        <w:tab/>
        <w:t xml:space="preserve">Willer, C.J., Li, Y. &amp; Abecasis, G.R. METAL: fast and efficient meta-analysis of genomewide association scans. </w:t>
      </w:r>
      <w:r w:rsidRPr="00BA4E99">
        <w:rPr>
          <w:rFonts w:ascii="Arial Narrow" w:hAnsi="Arial Narrow"/>
          <w:i/>
        </w:rPr>
        <w:t>Bioinformatics</w:t>
      </w:r>
      <w:r w:rsidRPr="00955294">
        <w:rPr>
          <w:rFonts w:ascii="Arial Narrow" w:hAnsi="Arial Narrow"/>
        </w:rPr>
        <w:t xml:space="preserve"> </w:t>
      </w:r>
      <w:r w:rsidRPr="00BA4E99">
        <w:rPr>
          <w:rFonts w:ascii="Arial Narrow" w:hAnsi="Arial Narrow"/>
          <w:b/>
        </w:rPr>
        <w:t>26</w:t>
      </w:r>
      <w:r w:rsidRPr="00955294">
        <w:rPr>
          <w:rFonts w:ascii="Arial Narrow" w:hAnsi="Arial Narrow"/>
        </w:rPr>
        <w:t>, 2190-</w:t>
      </w:r>
      <w:r w:rsidR="00EB07B4">
        <w:rPr>
          <w:rFonts w:ascii="Arial Narrow" w:hAnsi="Arial Narrow"/>
        </w:rPr>
        <w:t>219</w:t>
      </w:r>
      <w:r w:rsidRPr="00955294">
        <w:rPr>
          <w:rFonts w:ascii="Arial Narrow" w:hAnsi="Arial Narrow"/>
        </w:rPr>
        <w:t>1 (2010).</w:t>
      </w:r>
    </w:p>
    <w:p w14:paraId="300C0A37" w14:textId="543E385F" w:rsidR="00955294" w:rsidRPr="00955294" w:rsidRDefault="00955294" w:rsidP="00955294">
      <w:pPr>
        <w:rPr>
          <w:rFonts w:ascii="Arial Narrow" w:hAnsi="Arial Narrow"/>
        </w:rPr>
      </w:pPr>
      <w:r w:rsidRPr="00955294">
        <w:rPr>
          <w:rFonts w:ascii="Arial Narrow" w:hAnsi="Arial Narrow"/>
        </w:rPr>
        <w:t>53.</w:t>
      </w:r>
      <w:r w:rsidRPr="00955294">
        <w:rPr>
          <w:rFonts w:ascii="Arial Narrow" w:hAnsi="Arial Narrow"/>
        </w:rPr>
        <w:tab/>
        <w:t xml:space="preserve">Fadista, J., Manning, A.K., Florez, J.C. &amp; Groop, L. The (in)famous GWAS P-value threshold revisited and updated for low-frequency variants. </w:t>
      </w:r>
      <w:r w:rsidRPr="00BA4E99">
        <w:rPr>
          <w:rFonts w:ascii="Arial Narrow" w:hAnsi="Arial Narrow"/>
          <w:i/>
        </w:rPr>
        <w:t>Eur</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Hum</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BA4E99">
        <w:rPr>
          <w:rFonts w:ascii="Arial Narrow" w:hAnsi="Arial Narrow"/>
          <w:i/>
        </w:rPr>
        <w:t xml:space="preserve"> </w:t>
      </w:r>
      <w:r w:rsidRPr="00BA4E99">
        <w:rPr>
          <w:rFonts w:ascii="Arial Narrow" w:hAnsi="Arial Narrow"/>
          <w:b/>
        </w:rPr>
        <w:t>24</w:t>
      </w:r>
      <w:r w:rsidRPr="00955294">
        <w:rPr>
          <w:rFonts w:ascii="Arial Narrow" w:hAnsi="Arial Narrow"/>
        </w:rPr>
        <w:t>, 1202-</w:t>
      </w:r>
      <w:r w:rsidR="00EB07B4">
        <w:rPr>
          <w:rFonts w:ascii="Arial Narrow" w:hAnsi="Arial Narrow"/>
        </w:rPr>
        <w:t>120</w:t>
      </w:r>
      <w:r w:rsidRPr="00955294">
        <w:rPr>
          <w:rFonts w:ascii="Arial Narrow" w:hAnsi="Arial Narrow"/>
        </w:rPr>
        <w:t>5 (2016).</w:t>
      </w:r>
    </w:p>
    <w:p w14:paraId="58F0A13E" w14:textId="77777777" w:rsidR="00955294" w:rsidRPr="00955294" w:rsidRDefault="00955294" w:rsidP="00955294">
      <w:pPr>
        <w:rPr>
          <w:rFonts w:ascii="Arial Narrow" w:hAnsi="Arial Narrow"/>
        </w:rPr>
      </w:pPr>
      <w:r w:rsidRPr="00955294">
        <w:rPr>
          <w:rFonts w:ascii="Arial Narrow" w:hAnsi="Arial Narrow"/>
        </w:rPr>
        <w:t>54.</w:t>
      </w:r>
      <w:r w:rsidRPr="00955294">
        <w:rPr>
          <w:rFonts w:ascii="Arial Narrow" w:hAnsi="Arial Narrow"/>
        </w:rPr>
        <w:tab/>
        <w:t xml:space="preserve">Flannick, J. et al. Exome sequencing of 20,791 cases of type 2 diabetes and 24,440 controls. </w:t>
      </w:r>
      <w:r w:rsidRPr="00BA4E99">
        <w:rPr>
          <w:rFonts w:ascii="Arial Narrow" w:hAnsi="Arial Narrow"/>
          <w:i/>
        </w:rPr>
        <w:t xml:space="preserve">Nature </w:t>
      </w:r>
      <w:r w:rsidRPr="00BA4E99">
        <w:rPr>
          <w:rFonts w:ascii="Arial Narrow" w:hAnsi="Arial Narrow"/>
          <w:b/>
        </w:rPr>
        <w:t>570</w:t>
      </w:r>
      <w:r w:rsidRPr="00955294">
        <w:rPr>
          <w:rFonts w:ascii="Arial Narrow" w:hAnsi="Arial Narrow"/>
        </w:rPr>
        <w:t>, 71-76 (2019).</w:t>
      </w:r>
    </w:p>
    <w:p w14:paraId="2266A962" w14:textId="68A356CB" w:rsidR="00955294" w:rsidRPr="00955294" w:rsidRDefault="00955294" w:rsidP="00955294">
      <w:pPr>
        <w:rPr>
          <w:rFonts w:ascii="Arial Narrow" w:hAnsi="Arial Narrow"/>
        </w:rPr>
      </w:pPr>
      <w:r w:rsidRPr="00955294">
        <w:rPr>
          <w:rFonts w:ascii="Arial Narrow" w:hAnsi="Arial Narrow"/>
        </w:rPr>
        <w:t>55.</w:t>
      </w:r>
      <w:r w:rsidRPr="00955294">
        <w:rPr>
          <w:rFonts w:ascii="Arial Narrow" w:hAnsi="Arial Narrow"/>
        </w:rPr>
        <w:tab/>
        <w:t xml:space="preserve">Mahajan, A. et al. Fine-mapping type 2 diabetes loci to single-variant resolution using high-density imputation and islet-specific epigenome maps.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1505-1513 (2018).</w:t>
      </w:r>
    </w:p>
    <w:p w14:paraId="577CD09E" w14:textId="1892B5C0" w:rsidR="00955294" w:rsidRPr="00955294" w:rsidRDefault="00955294" w:rsidP="00955294">
      <w:pPr>
        <w:rPr>
          <w:rFonts w:ascii="Arial Narrow" w:hAnsi="Arial Narrow"/>
        </w:rPr>
      </w:pPr>
      <w:r w:rsidRPr="00955294">
        <w:rPr>
          <w:rFonts w:ascii="Arial Narrow" w:hAnsi="Arial Narrow"/>
        </w:rPr>
        <w:t>56.</w:t>
      </w:r>
      <w:r w:rsidRPr="00955294">
        <w:rPr>
          <w:rFonts w:ascii="Arial Narrow" w:hAnsi="Arial Narrow"/>
        </w:rPr>
        <w:tab/>
        <w:t xml:space="preserve">Mahajan, A. et al. Refining the accuracy of validated target identification through coding variant fine-mapping in type 2 diabetes.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559-571 (2018).</w:t>
      </w:r>
    </w:p>
    <w:p w14:paraId="6A5C2A31" w14:textId="6E88B59D" w:rsidR="00955294" w:rsidRPr="00955294" w:rsidRDefault="00955294" w:rsidP="00955294">
      <w:pPr>
        <w:rPr>
          <w:rFonts w:ascii="Arial Narrow" w:hAnsi="Arial Narrow"/>
        </w:rPr>
      </w:pPr>
      <w:r w:rsidRPr="00955294">
        <w:rPr>
          <w:rFonts w:ascii="Arial Narrow" w:hAnsi="Arial Narrow"/>
        </w:rPr>
        <w:t>57.</w:t>
      </w:r>
      <w:r w:rsidRPr="00955294">
        <w:rPr>
          <w:rFonts w:ascii="Arial Narrow" w:hAnsi="Arial Narrow"/>
        </w:rPr>
        <w:tab/>
        <w:t xml:space="preserve">Yengo, L. et al. Meta-analysis of genome-wide association studies for height and body mass index in </w:t>
      </w:r>
      <w:r w:rsidR="00EB07B4">
        <w:rPr>
          <w:rFonts w:ascii="Arial Narrow" w:hAnsi="Arial Narrow"/>
        </w:rPr>
        <w:t>~</w:t>
      </w:r>
      <w:r w:rsidRPr="00955294">
        <w:rPr>
          <w:rFonts w:ascii="Arial Narrow" w:hAnsi="Arial Narrow"/>
        </w:rPr>
        <w:t xml:space="preserve">700000 individuals of European ancestry. </w:t>
      </w:r>
      <w:r w:rsidRPr="00BA4E99">
        <w:rPr>
          <w:rFonts w:ascii="Arial Narrow" w:hAnsi="Arial Narrow"/>
          <w:i/>
        </w:rPr>
        <w:t>Hum</w:t>
      </w:r>
      <w:r w:rsidR="00EB07B4" w:rsidRPr="00BA4E99">
        <w:rPr>
          <w:rFonts w:ascii="Arial Narrow" w:hAnsi="Arial Narrow"/>
          <w:i/>
        </w:rPr>
        <w:t>.</w:t>
      </w:r>
      <w:r w:rsidRPr="00BA4E99">
        <w:rPr>
          <w:rFonts w:ascii="Arial Narrow" w:hAnsi="Arial Narrow"/>
          <w:i/>
        </w:rPr>
        <w:t xml:space="preserve"> Mol</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00EB07B4">
        <w:rPr>
          <w:rFonts w:ascii="Arial Narrow" w:hAnsi="Arial Narrow"/>
          <w:b/>
        </w:rPr>
        <w:t>27</w:t>
      </w:r>
      <w:r w:rsidR="00EB07B4">
        <w:rPr>
          <w:rFonts w:ascii="Arial Narrow" w:hAnsi="Arial Narrow"/>
        </w:rPr>
        <w:t xml:space="preserve">, 3641-3649 </w:t>
      </w:r>
      <w:r w:rsidRPr="00955294">
        <w:rPr>
          <w:rFonts w:ascii="Arial Narrow" w:hAnsi="Arial Narrow"/>
        </w:rPr>
        <w:t>(2018).</w:t>
      </w:r>
    </w:p>
    <w:p w14:paraId="6CCB901C" w14:textId="2B95E5D1" w:rsidR="00955294" w:rsidRPr="00955294" w:rsidRDefault="00955294" w:rsidP="00955294">
      <w:pPr>
        <w:rPr>
          <w:rFonts w:ascii="Arial Narrow" w:hAnsi="Arial Narrow"/>
        </w:rPr>
      </w:pPr>
      <w:r w:rsidRPr="00955294">
        <w:rPr>
          <w:rFonts w:ascii="Arial Narrow" w:hAnsi="Arial Narrow"/>
        </w:rPr>
        <w:t>58.</w:t>
      </w:r>
      <w:r w:rsidRPr="00955294">
        <w:rPr>
          <w:rFonts w:ascii="Arial Narrow" w:hAnsi="Arial Narrow"/>
        </w:rPr>
        <w:tab/>
        <w:t xml:space="preserve">Willer, C.J. et al. Discovery and refinement of loci associated with lipid levels.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45</w:t>
      </w:r>
      <w:r w:rsidRPr="00955294">
        <w:rPr>
          <w:rFonts w:ascii="Arial Narrow" w:hAnsi="Arial Narrow"/>
        </w:rPr>
        <w:t>, 1274-1283 (2013).</w:t>
      </w:r>
    </w:p>
    <w:p w14:paraId="58647B1B" w14:textId="3023151D" w:rsidR="00955294" w:rsidRPr="00955294" w:rsidRDefault="00955294" w:rsidP="00955294">
      <w:pPr>
        <w:rPr>
          <w:rFonts w:ascii="Arial Narrow" w:hAnsi="Arial Narrow"/>
        </w:rPr>
      </w:pPr>
      <w:r w:rsidRPr="00955294">
        <w:rPr>
          <w:rFonts w:ascii="Arial Narrow" w:hAnsi="Arial Narrow"/>
        </w:rPr>
        <w:t>59.</w:t>
      </w:r>
      <w:r w:rsidRPr="00955294">
        <w:rPr>
          <w:rFonts w:ascii="Arial Narrow" w:hAnsi="Arial Narrow"/>
        </w:rPr>
        <w:tab/>
        <w:t xml:space="preserve">Dupuis, J. et al. New genetic loci implicated in fasting glucose homeostasis and their impact on type 2 diabetes risk.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BA4E99">
        <w:rPr>
          <w:rFonts w:ascii="Arial Narrow" w:hAnsi="Arial Narrow"/>
          <w:b/>
        </w:rPr>
        <w:t xml:space="preserve"> 42</w:t>
      </w:r>
      <w:r w:rsidRPr="00955294">
        <w:rPr>
          <w:rFonts w:ascii="Arial Narrow" w:hAnsi="Arial Narrow"/>
        </w:rPr>
        <w:t>, 105-</w:t>
      </w:r>
      <w:r w:rsidR="00EB07B4">
        <w:rPr>
          <w:rFonts w:ascii="Arial Narrow" w:hAnsi="Arial Narrow"/>
        </w:rPr>
        <w:t>1</w:t>
      </w:r>
      <w:r w:rsidRPr="00955294">
        <w:rPr>
          <w:rFonts w:ascii="Arial Narrow" w:hAnsi="Arial Narrow"/>
        </w:rPr>
        <w:t>16 (2010).</w:t>
      </w:r>
    </w:p>
    <w:p w14:paraId="21D39B3E" w14:textId="7B08C054" w:rsidR="00955294" w:rsidRPr="00955294" w:rsidRDefault="00955294" w:rsidP="00955294">
      <w:pPr>
        <w:rPr>
          <w:rFonts w:ascii="Arial Narrow" w:hAnsi="Arial Narrow"/>
        </w:rPr>
      </w:pPr>
      <w:r w:rsidRPr="00955294">
        <w:rPr>
          <w:rFonts w:ascii="Arial Narrow" w:hAnsi="Arial Narrow"/>
        </w:rPr>
        <w:t>60.</w:t>
      </w:r>
      <w:r w:rsidRPr="00955294">
        <w:rPr>
          <w:rFonts w:ascii="Arial Narrow" w:hAnsi="Arial Narrow"/>
        </w:rPr>
        <w:tab/>
        <w:t xml:space="preserve">Scott, R.A. et al. An </w:t>
      </w:r>
      <w:r w:rsidR="00EB07B4">
        <w:rPr>
          <w:rFonts w:ascii="Arial Narrow" w:hAnsi="Arial Narrow"/>
        </w:rPr>
        <w:t>e</w:t>
      </w:r>
      <w:r w:rsidR="00EB07B4" w:rsidRPr="00955294">
        <w:rPr>
          <w:rFonts w:ascii="Arial Narrow" w:hAnsi="Arial Narrow"/>
        </w:rPr>
        <w:t xml:space="preserve">xpanded </w:t>
      </w:r>
      <w:r w:rsidR="00EB07B4">
        <w:rPr>
          <w:rFonts w:ascii="Arial Narrow" w:hAnsi="Arial Narrow"/>
        </w:rPr>
        <w:t>g</w:t>
      </w:r>
      <w:r w:rsidR="00EB07B4" w:rsidRPr="00955294">
        <w:rPr>
          <w:rFonts w:ascii="Arial Narrow" w:hAnsi="Arial Narrow"/>
        </w:rPr>
        <w:t>enome</w:t>
      </w:r>
      <w:r w:rsidRPr="00955294">
        <w:rPr>
          <w:rFonts w:ascii="Arial Narrow" w:hAnsi="Arial Narrow"/>
        </w:rPr>
        <w:t>-</w:t>
      </w:r>
      <w:r w:rsidR="00EB07B4">
        <w:rPr>
          <w:rFonts w:ascii="Arial Narrow" w:hAnsi="Arial Narrow"/>
        </w:rPr>
        <w:t>w</w:t>
      </w:r>
      <w:r w:rsidR="00EB07B4" w:rsidRPr="00955294">
        <w:rPr>
          <w:rFonts w:ascii="Arial Narrow" w:hAnsi="Arial Narrow"/>
        </w:rPr>
        <w:t xml:space="preserve">ide </w:t>
      </w:r>
      <w:r w:rsidR="00EB07B4">
        <w:rPr>
          <w:rFonts w:ascii="Arial Narrow" w:hAnsi="Arial Narrow"/>
        </w:rPr>
        <w:t>a</w:t>
      </w:r>
      <w:r w:rsidR="00EB07B4" w:rsidRPr="00955294">
        <w:rPr>
          <w:rFonts w:ascii="Arial Narrow" w:hAnsi="Arial Narrow"/>
        </w:rPr>
        <w:t xml:space="preserve">ssociation </w:t>
      </w:r>
      <w:r w:rsidR="00EB07B4">
        <w:rPr>
          <w:rFonts w:ascii="Arial Narrow" w:hAnsi="Arial Narrow"/>
        </w:rPr>
        <w:t>s</w:t>
      </w:r>
      <w:r w:rsidR="00EB07B4" w:rsidRPr="00955294">
        <w:rPr>
          <w:rFonts w:ascii="Arial Narrow" w:hAnsi="Arial Narrow"/>
        </w:rPr>
        <w:t xml:space="preserve">tudy </w:t>
      </w:r>
      <w:r w:rsidRPr="00955294">
        <w:rPr>
          <w:rFonts w:ascii="Arial Narrow" w:hAnsi="Arial Narrow"/>
        </w:rPr>
        <w:t xml:space="preserve">of </w:t>
      </w:r>
      <w:r w:rsidR="00EB07B4">
        <w:rPr>
          <w:rFonts w:ascii="Arial Narrow" w:hAnsi="Arial Narrow"/>
        </w:rPr>
        <w:t>t</w:t>
      </w:r>
      <w:r w:rsidR="00EB07B4" w:rsidRPr="00955294">
        <w:rPr>
          <w:rFonts w:ascii="Arial Narrow" w:hAnsi="Arial Narrow"/>
        </w:rPr>
        <w:t xml:space="preserve">ype </w:t>
      </w:r>
      <w:r w:rsidRPr="00955294">
        <w:rPr>
          <w:rFonts w:ascii="Arial Narrow" w:hAnsi="Arial Narrow"/>
        </w:rPr>
        <w:t xml:space="preserve">2 </w:t>
      </w:r>
      <w:r w:rsidR="00EB07B4">
        <w:rPr>
          <w:rFonts w:ascii="Arial Narrow" w:hAnsi="Arial Narrow"/>
        </w:rPr>
        <w:t>d</w:t>
      </w:r>
      <w:r w:rsidR="00EB07B4" w:rsidRPr="00955294">
        <w:rPr>
          <w:rFonts w:ascii="Arial Narrow" w:hAnsi="Arial Narrow"/>
        </w:rPr>
        <w:t xml:space="preserve">iabetes </w:t>
      </w:r>
      <w:r w:rsidRPr="00955294">
        <w:rPr>
          <w:rFonts w:ascii="Arial Narrow" w:hAnsi="Arial Narrow"/>
        </w:rPr>
        <w:t xml:space="preserve">in Europeans. </w:t>
      </w:r>
      <w:r w:rsidRPr="00BA4E99">
        <w:rPr>
          <w:rFonts w:ascii="Arial Narrow" w:hAnsi="Arial Narrow"/>
          <w:i/>
        </w:rPr>
        <w:t>Diabetes</w:t>
      </w:r>
      <w:r w:rsidRPr="00955294">
        <w:rPr>
          <w:rFonts w:ascii="Arial Narrow" w:hAnsi="Arial Narrow"/>
        </w:rPr>
        <w:t xml:space="preserve"> </w:t>
      </w:r>
      <w:r w:rsidRPr="00BA4E99">
        <w:rPr>
          <w:rFonts w:ascii="Arial Narrow" w:hAnsi="Arial Narrow"/>
          <w:b/>
        </w:rPr>
        <w:t>66</w:t>
      </w:r>
      <w:r w:rsidRPr="00955294">
        <w:rPr>
          <w:rFonts w:ascii="Arial Narrow" w:hAnsi="Arial Narrow"/>
        </w:rPr>
        <w:t>, 2888-2902 (2017).</w:t>
      </w:r>
    </w:p>
    <w:p w14:paraId="4DF76A98" w14:textId="09AF05DF" w:rsidR="00955294" w:rsidRPr="00955294" w:rsidRDefault="00955294" w:rsidP="00955294">
      <w:pPr>
        <w:rPr>
          <w:rFonts w:ascii="Arial Narrow" w:hAnsi="Arial Narrow"/>
        </w:rPr>
      </w:pPr>
      <w:r w:rsidRPr="00955294">
        <w:rPr>
          <w:rFonts w:ascii="Arial Narrow" w:hAnsi="Arial Narrow"/>
        </w:rPr>
        <w:t>61.</w:t>
      </w:r>
      <w:r w:rsidRPr="00955294">
        <w:rPr>
          <w:rFonts w:ascii="Arial Narrow" w:hAnsi="Arial Narrow"/>
        </w:rPr>
        <w:tab/>
        <w:t xml:space="preserve">Nikpay, M. et al. A comprehensive 1,000 Genomes-based genome-wide association meta-analysis of coronary artery disease.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47</w:t>
      </w:r>
      <w:r w:rsidRPr="00955294">
        <w:rPr>
          <w:rFonts w:ascii="Arial Narrow" w:hAnsi="Arial Narrow"/>
        </w:rPr>
        <w:t>, 1121-1130 (2015).</w:t>
      </w:r>
    </w:p>
    <w:p w14:paraId="27C13797" w14:textId="49CBF336" w:rsidR="00955294" w:rsidRPr="00955294" w:rsidRDefault="00955294" w:rsidP="00955294">
      <w:pPr>
        <w:rPr>
          <w:rFonts w:ascii="Arial Narrow" w:hAnsi="Arial Narrow"/>
        </w:rPr>
      </w:pPr>
      <w:r w:rsidRPr="00955294">
        <w:rPr>
          <w:rFonts w:ascii="Arial Narrow" w:hAnsi="Arial Narrow"/>
        </w:rPr>
        <w:t>62.</w:t>
      </w:r>
      <w:r w:rsidRPr="00955294">
        <w:rPr>
          <w:rFonts w:ascii="Arial Narrow" w:hAnsi="Arial Narrow"/>
        </w:rPr>
        <w:tab/>
        <w:t xml:space="preserve">Giambartolomei, C. et al. Bayesian test for colocalisation between pairs of genetic association studies using summary statistics. </w:t>
      </w:r>
      <w:r w:rsidRPr="00BA4E99">
        <w:rPr>
          <w:rFonts w:ascii="Arial Narrow" w:hAnsi="Arial Narrow"/>
          <w:i/>
        </w:rPr>
        <w:t>PLoS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10</w:t>
      </w:r>
      <w:r w:rsidRPr="00955294">
        <w:rPr>
          <w:rFonts w:ascii="Arial Narrow" w:hAnsi="Arial Narrow"/>
        </w:rPr>
        <w:t>, e1004383 (2014).</w:t>
      </w:r>
    </w:p>
    <w:p w14:paraId="3A7E64B0" w14:textId="691A1F71" w:rsidR="00955294" w:rsidRPr="00955294" w:rsidRDefault="00955294" w:rsidP="00955294">
      <w:pPr>
        <w:rPr>
          <w:rFonts w:ascii="Arial Narrow" w:hAnsi="Arial Narrow"/>
        </w:rPr>
      </w:pPr>
      <w:r w:rsidRPr="00955294">
        <w:rPr>
          <w:rFonts w:ascii="Arial Narrow" w:hAnsi="Arial Narrow"/>
        </w:rPr>
        <w:t>63.</w:t>
      </w:r>
      <w:r w:rsidRPr="00955294">
        <w:rPr>
          <w:rFonts w:ascii="Arial Narrow" w:hAnsi="Arial Narrow"/>
        </w:rPr>
        <w:tab/>
        <w:t xml:space="preserve">Malik, R. et al. Multiancestry genome-wide association study of 520,000 subjects identifies 32 loci associated with stroke and stroke subtypes.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524-537 (2018).</w:t>
      </w:r>
    </w:p>
    <w:p w14:paraId="1DE97CB2" w14:textId="07BA5D36" w:rsidR="00955294" w:rsidRPr="00955294" w:rsidRDefault="00955294" w:rsidP="00955294">
      <w:pPr>
        <w:rPr>
          <w:rFonts w:ascii="Arial Narrow" w:hAnsi="Arial Narrow"/>
        </w:rPr>
      </w:pPr>
      <w:r w:rsidRPr="00955294">
        <w:rPr>
          <w:rFonts w:ascii="Arial Narrow" w:hAnsi="Arial Narrow"/>
        </w:rPr>
        <w:t>64.</w:t>
      </w:r>
      <w:r w:rsidRPr="00955294">
        <w:rPr>
          <w:rFonts w:ascii="Arial Narrow" w:hAnsi="Arial Narrow"/>
        </w:rPr>
        <w:tab/>
        <w:t xml:space="preserve">van der Harst, P. &amp; Verweij, N. Identification of 64 </w:t>
      </w:r>
      <w:r w:rsidR="00EB07B4">
        <w:rPr>
          <w:rFonts w:ascii="Arial Narrow" w:hAnsi="Arial Narrow"/>
        </w:rPr>
        <w:t>n</w:t>
      </w:r>
      <w:r w:rsidR="00EB07B4" w:rsidRPr="00955294">
        <w:rPr>
          <w:rFonts w:ascii="Arial Narrow" w:hAnsi="Arial Narrow"/>
        </w:rPr>
        <w:t xml:space="preserve">ovel </w:t>
      </w:r>
      <w:r w:rsidR="00EB07B4">
        <w:rPr>
          <w:rFonts w:ascii="Arial Narrow" w:hAnsi="Arial Narrow"/>
        </w:rPr>
        <w:t>g</w:t>
      </w:r>
      <w:r w:rsidR="00EB07B4" w:rsidRPr="00955294">
        <w:rPr>
          <w:rFonts w:ascii="Arial Narrow" w:hAnsi="Arial Narrow"/>
        </w:rPr>
        <w:t xml:space="preserve">enetic </w:t>
      </w:r>
      <w:r w:rsidR="00EB07B4">
        <w:rPr>
          <w:rFonts w:ascii="Arial Narrow" w:hAnsi="Arial Narrow"/>
        </w:rPr>
        <w:t>l</w:t>
      </w:r>
      <w:r w:rsidR="00EB07B4" w:rsidRPr="00955294">
        <w:rPr>
          <w:rFonts w:ascii="Arial Narrow" w:hAnsi="Arial Narrow"/>
        </w:rPr>
        <w:t xml:space="preserve">oci </w:t>
      </w:r>
      <w:r w:rsidR="00EB07B4">
        <w:rPr>
          <w:rFonts w:ascii="Arial Narrow" w:hAnsi="Arial Narrow"/>
        </w:rPr>
        <w:t>p</w:t>
      </w:r>
      <w:r w:rsidR="00EB07B4" w:rsidRPr="00955294">
        <w:rPr>
          <w:rFonts w:ascii="Arial Narrow" w:hAnsi="Arial Narrow"/>
        </w:rPr>
        <w:t xml:space="preserve">rovides </w:t>
      </w:r>
      <w:r w:rsidRPr="00955294">
        <w:rPr>
          <w:rFonts w:ascii="Arial Narrow" w:hAnsi="Arial Narrow"/>
        </w:rPr>
        <w:t xml:space="preserve">an </w:t>
      </w:r>
      <w:r w:rsidR="00EB07B4">
        <w:rPr>
          <w:rFonts w:ascii="Arial Narrow" w:hAnsi="Arial Narrow"/>
        </w:rPr>
        <w:t>e</w:t>
      </w:r>
      <w:r w:rsidR="00EB07B4" w:rsidRPr="00955294">
        <w:rPr>
          <w:rFonts w:ascii="Arial Narrow" w:hAnsi="Arial Narrow"/>
        </w:rPr>
        <w:t xml:space="preserve">xpanded </w:t>
      </w:r>
      <w:r w:rsidR="00EB07B4">
        <w:rPr>
          <w:rFonts w:ascii="Arial Narrow" w:hAnsi="Arial Narrow"/>
        </w:rPr>
        <w:t>v</w:t>
      </w:r>
      <w:r w:rsidR="00EB07B4" w:rsidRPr="00955294">
        <w:rPr>
          <w:rFonts w:ascii="Arial Narrow" w:hAnsi="Arial Narrow"/>
        </w:rPr>
        <w:t xml:space="preserve">iew </w:t>
      </w:r>
      <w:r w:rsidRPr="00955294">
        <w:rPr>
          <w:rFonts w:ascii="Arial Narrow" w:hAnsi="Arial Narrow"/>
        </w:rPr>
        <w:t xml:space="preserve">on the </w:t>
      </w:r>
      <w:r w:rsidR="00EB07B4">
        <w:rPr>
          <w:rFonts w:ascii="Arial Narrow" w:hAnsi="Arial Narrow"/>
        </w:rPr>
        <w:t>g</w:t>
      </w:r>
      <w:r w:rsidR="00EB07B4" w:rsidRPr="00955294">
        <w:rPr>
          <w:rFonts w:ascii="Arial Narrow" w:hAnsi="Arial Narrow"/>
        </w:rPr>
        <w:t xml:space="preserve">enetic </w:t>
      </w:r>
      <w:r w:rsidR="00EB07B4">
        <w:rPr>
          <w:rFonts w:ascii="Arial Narrow" w:hAnsi="Arial Narrow"/>
        </w:rPr>
        <w:t>a</w:t>
      </w:r>
      <w:r w:rsidR="00EB07B4" w:rsidRPr="00955294">
        <w:rPr>
          <w:rFonts w:ascii="Arial Narrow" w:hAnsi="Arial Narrow"/>
        </w:rPr>
        <w:t xml:space="preserve">rchitecture </w:t>
      </w:r>
      <w:r w:rsidRPr="00955294">
        <w:rPr>
          <w:rFonts w:ascii="Arial Narrow" w:hAnsi="Arial Narrow"/>
        </w:rPr>
        <w:t xml:space="preserve">of </w:t>
      </w:r>
      <w:r w:rsidR="00EB07B4">
        <w:rPr>
          <w:rFonts w:ascii="Arial Narrow" w:hAnsi="Arial Narrow"/>
        </w:rPr>
        <w:t>c</w:t>
      </w:r>
      <w:r w:rsidR="00EB07B4" w:rsidRPr="00955294">
        <w:rPr>
          <w:rFonts w:ascii="Arial Narrow" w:hAnsi="Arial Narrow"/>
        </w:rPr>
        <w:t xml:space="preserve">oronary </w:t>
      </w:r>
      <w:r w:rsidR="00EB07B4">
        <w:rPr>
          <w:rFonts w:ascii="Arial Narrow" w:hAnsi="Arial Narrow"/>
        </w:rPr>
        <w:t>a</w:t>
      </w:r>
      <w:r w:rsidR="00EB07B4" w:rsidRPr="00955294">
        <w:rPr>
          <w:rFonts w:ascii="Arial Narrow" w:hAnsi="Arial Narrow"/>
        </w:rPr>
        <w:t xml:space="preserve">rtery </w:t>
      </w:r>
      <w:r w:rsidR="00EB07B4">
        <w:rPr>
          <w:rFonts w:ascii="Arial Narrow" w:hAnsi="Arial Narrow"/>
        </w:rPr>
        <w:t>d</w:t>
      </w:r>
      <w:r w:rsidR="00EB07B4" w:rsidRPr="00955294">
        <w:rPr>
          <w:rFonts w:ascii="Arial Narrow" w:hAnsi="Arial Narrow"/>
        </w:rPr>
        <w:t>isease</w:t>
      </w:r>
      <w:r w:rsidRPr="00955294">
        <w:rPr>
          <w:rFonts w:ascii="Arial Narrow" w:hAnsi="Arial Narrow"/>
        </w:rPr>
        <w:t xml:space="preserve">. </w:t>
      </w:r>
      <w:r w:rsidRPr="00BA4E99">
        <w:rPr>
          <w:rFonts w:ascii="Arial Narrow" w:hAnsi="Arial Narrow"/>
          <w:i/>
        </w:rPr>
        <w:t>Circ</w:t>
      </w:r>
      <w:r w:rsidR="00EB07B4" w:rsidRPr="00BA4E99">
        <w:rPr>
          <w:rFonts w:ascii="Arial Narrow" w:hAnsi="Arial Narrow"/>
          <w:i/>
        </w:rPr>
        <w:t>.</w:t>
      </w:r>
      <w:r w:rsidRPr="00BA4E99">
        <w:rPr>
          <w:rFonts w:ascii="Arial Narrow" w:hAnsi="Arial Narrow"/>
          <w:i/>
        </w:rPr>
        <w:t xml:space="preserve"> Res</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122</w:t>
      </w:r>
      <w:r w:rsidRPr="00955294">
        <w:rPr>
          <w:rFonts w:ascii="Arial Narrow" w:hAnsi="Arial Narrow"/>
        </w:rPr>
        <w:t>, 433-443 (2018).</w:t>
      </w:r>
    </w:p>
    <w:p w14:paraId="21617A74" w14:textId="118B045A" w:rsidR="00955294" w:rsidRPr="00955294" w:rsidRDefault="00955294" w:rsidP="00955294">
      <w:pPr>
        <w:rPr>
          <w:rFonts w:ascii="Arial Narrow" w:hAnsi="Arial Narrow"/>
        </w:rPr>
      </w:pPr>
      <w:r w:rsidRPr="00955294">
        <w:rPr>
          <w:rFonts w:ascii="Arial Narrow" w:hAnsi="Arial Narrow"/>
        </w:rPr>
        <w:t>65.</w:t>
      </w:r>
      <w:r w:rsidRPr="00955294">
        <w:rPr>
          <w:rFonts w:ascii="Arial Narrow" w:hAnsi="Arial Narrow"/>
        </w:rPr>
        <w:tab/>
        <w:t xml:space="preserve">Burgess, S. et al. Using published data in Mendelian randomization: a blueprint for efficient identification of causal risk factors. </w:t>
      </w:r>
      <w:r w:rsidRPr="00BA4E99">
        <w:rPr>
          <w:rFonts w:ascii="Arial Narrow" w:hAnsi="Arial Narrow"/>
          <w:i/>
        </w:rPr>
        <w:t>Eur</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30</w:t>
      </w:r>
      <w:r w:rsidRPr="00955294">
        <w:rPr>
          <w:rFonts w:ascii="Arial Narrow" w:hAnsi="Arial Narrow"/>
        </w:rPr>
        <w:t>, 543-</w:t>
      </w:r>
      <w:r w:rsidR="00EB07B4">
        <w:rPr>
          <w:rFonts w:ascii="Arial Narrow" w:hAnsi="Arial Narrow"/>
        </w:rPr>
        <w:t>5</w:t>
      </w:r>
      <w:r w:rsidRPr="00955294">
        <w:rPr>
          <w:rFonts w:ascii="Arial Narrow" w:hAnsi="Arial Narrow"/>
        </w:rPr>
        <w:t>52 (2015).</w:t>
      </w:r>
    </w:p>
    <w:p w14:paraId="33A37A0D" w14:textId="6A362CFA" w:rsidR="00955294" w:rsidRPr="00955294" w:rsidRDefault="00955294" w:rsidP="00955294">
      <w:pPr>
        <w:rPr>
          <w:rFonts w:ascii="Arial Narrow" w:hAnsi="Arial Narrow"/>
        </w:rPr>
      </w:pPr>
      <w:r w:rsidRPr="00955294">
        <w:rPr>
          <w:rFonts w:ascii="Arial Narrow" w:hAnsi="Arial Narrow"/>
        </w:rPr>
        <w:t>66.</w:t>
      </w:r>
      <w:r w:rsidRPr="00955294">
        <w:rPr>
          <w:rFonts w:ascii="Arial Narrow" w:hAnsi="Arial Narrow"/>
        </w:rPr>
        <w:tab/>
        <w:t xml:space="preserve">Bowden, J., Davey Smith, G. &amp; Burgess, S. Mendelian randomization with invalid instruments: effect estimation and bias detection through Egger regression.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44</w:t>
      </w:r>
      <w:r w:rsidRPr="00955294">
        <w:rPr>
          <w:rFonts w:ascii="Arial Narrow" w:hAnsi="Arial Narrow"/>
        </w:rPr>
        <w:t>, 512-</w:t>
      </w:r>
      <w:r w:rsidR="00EB07B4">
        <w:rPr>
          <w:rFonts w:ascii="Arial Narrow" w:hAnsi="Arial Narrow"/>
        </w:rPr>
        <w:t>5</w:t>
      </w:r>
      <w:r w:rsidRPr="00955294">
        <w:rPr>
          <w:rFonts w:ascii="Arial Narrow" w:hAnsi="Arial Narrow"/>
        </w:rPr>
        <w:t>25 (2015).</w:t>
      </w:r>
    </w:p>
    <w:p w14:paraId="218E0A42" w14:textId="4A044A13" w:rsidR="00955294" w:rsidRPr="00955294" w:rsidRDefault="00955294" w:rsidP="00955294">
      <w:pPr>
        <w:rPr>
          <w:rFonts w:ascii="Arial Narrow" w:hAnsi="Arial Narrow"/>
        </w:rPr>
      </w:pPr>
      <w:r w:rsidRPr="00955294">
        <w:rPr>
          <w:rFonts w:ascii="Arial Narrow" w:hAnsi="Arial Narrow"/>
        </w:rPr>
        <w:t>67.</w:t>
      </w:r>
      <w:r w:rsidRPr="00955294">
        <w:rPr>
          <w:rFonts w:ascii="Arial Narrow" w:hAnsi="Arial Narrow"/>
        </w:rPr>
        <w:tab/>
        <w:t xml:space="preserve">Verbanck, M., Chen, C.Y., Neale, B. &amp; Do, R. Detection of widespread horizontal pleiotropy in causal relationships inferred from Mendelian randomization between complex traits and diseases.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693-698 (2018).</w:t>
      </w:r>
    </w:p>
    <w:p w14:paraId="612C4F08" w14:textId="455CD67E" w:rsidR="00955294" w:rsidRPr="00955294" w:rsidRDefault="00955294" w:rsidP="00955294">
      <w:pPr>
        <w:rPr>
          <w:rFonts w:ascii="Arial Narrow" w:hAnsi="Arial Narrow"/>
        </w:rPr>
      </w:pPr>
      <w:r w:rsidRPr="00955294">
        <w:rPr>
          <w:rFonts w:ascii="Arial Narrow" w:hAnsi="Arial Narrow"/>
        </w:rPr>
        <w:t>68.</w:t>
      </w:r>
      <w:r w:rsidRPr="00955294">
        <w:rPr>
          <w:rFonts w:ascii="Arial Narrow" w:hAnsi="Arial Narrow"/>
        </w:rPr>
        <w:tab/>
        <w:t xml:space="preserve">Pierce, B.L., Ahsan, H. &amp; Vanderweele, T.J. Power and instrument strength requirements for Mendelian randomization studies using multiple genetic variants.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BA4E99">
        <w:rPr>
          <w:rFonts w:ascii="Arial Narrow" w:hAnsi="Arial Narrow"/>
          <w:i/>
        </w:rPr>
        <w:t xml:space="preserve"> </w:t>
      </w:r>
      <w:r w:rsidRPr="00BA4E99">
        <w:rPr>
          <w:rFonts w:ascii="Arial Narrow" w:hAnsi="Arial Narrow"/>
          <w:b/>
        </w:rPr>
        <w:t>40</w:t>
      </w:r>
      <w:r w:rsidRPr="00955294">
        <w:rPr>
          <w:rFonts w:ascii="Arial Narrow" w:hAnsi="Arial Narrow"/>
        </w:rPr>
        <w:t>, 740-</w:t>
      </w:r>
      <w:r w:rsidR="00EB07B4">
        <w:rPr>
          <w:rFonts w:ascii="Arial Narrow" w:hAnsi="Arial Narrow"/>
        </w:rPr>
        <w:t>7</w:t>
      </w:r>
      <w:r w:rsidRPr="00955294">
        <w:rPr>
          <w:rFonts w:ascii="Arial Narrow" w:hAnsi="Arial Narrow"/>
        </w:rPr>
        <w:t>52 (2011).</w:t>
      </w:r>
    </w:p>
    <w:p w14:paraId="7BE0C390" w14:textId="6633A7E5" w:rsidR="00955294" w:rsidRPr="00955294" w:rsidRDefault="00955294" w:rsidP="00955294">
      <w:pPr>
        <w:rPr>
          <w:rFonts w:ascii="Arial Narrow" w:hAnsi="Arial Narrow"/>
        </w:rPr>
      </w:pPr>
      <w:r w:rsidRPr="00955294">
        <w:rPr>
          <w:rFonts w:ascii="Arial Narrow" w:hAnsi="Arial Narrow"/>
        </w:rPr>
        <w:t>69.</w:t>
      </w:r>
      <w:r w:rsidRPr="00955294">
        <w:rPr>
          <w:rFonts w:ascii="Arial Narrow" w:hAnsi="Arial Narrow"/>
        </w:rPr>
        <w:tab/>
        <w:t xml:space="preserve">Lawlor, D.A., Tilling, K. &amp; Davey Smith, G. Triangulation in aetiological epidemiology.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BA4E99">
        <w:rPr>
          <w:rFonts w:ascii="Arial Narrow" w:hAnsi="Arial Narrow"/>
          <w:i/>
        </w:rPr>
        <w:t xml:space="preserve"> </w:t>
      </w:r>
      <w:r w:rsidRPr="00BA4E99">
        <w:rPr>
          <w:rFonts w:ascii="Arial Narrow" w:hAnsi="Arial Narrow"/>
          <w:b/>
        </w:rPr>
        <w:t>45</w:t>
      </w:r>
      <w:r w:rsidRPr="00955294">
        <w:rPr>
          <w:rFonts w:ascii="Arial Narrow" w:hAnsi="Arial Narrow"/>
        </w:rPr>
        <w:t>, 1866-1886 (2016).</w:t>
      </w:r>
    </w:p>
    <w:p w14:paraId="78BB6D76" w14:textId="139683D6" w:rsidR="00955294" w:rsidRPr="00955294" w:rsidRDefault="00955294" w:rsidP="00955294">
      <w:pPr>
        <w:rPr>
          <w:rFonts w:ascii="Arial Narrow" w:hAnsi="Arial Narrow"/>
        </w:rPr>
      </w:pPr>
      <w:r w:rsidRPr="00955294">
        <w:rPr>
          <w:rFonts w:ascii="Arial Narrow" w:hAnsi="Arial Narrow"/>
        </w:rPr>
        <w:t>70.</w:t>
      </w:r>
      <w:r w:rsidRPr="00955294">
        <w:rPr>
          <w:rFonts w:ascii="Arial Narrow" w:hAnsi="Arial Narrow"/>
        </w:rPr>
        <w:tab/>
        <w:t xml:space="preserve">Sanderson, E., Davey Smith, G., Windmeijer, F. &amp; Bowden, J. An examination of multivariable Mendelian randomization in the single-sample and two-sample summary data settings.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955294">
        <w:rPr>
          <w:rFonts w:ascii="Arial Narrow" w:hAnsi="Arial Narrow"/>
        </w:rPr>
        <w:t xml:space="preserve"> </w:t>
      </w:r>
      <w:r w:rsidR="00EB07B4">
        <w:rPr>
          <w:rFonts w:ascii="Arial Narrow" w:hAnsi="Arial Narrow"/>
          <w:b/>
        </w:rPr>
        <w:t>48</w:t>
      </w:r>
      <w:r w:rsidR="00EB07B4">
        <w:rPr>
          <w:rFonts w:ascii="Arial Narrow" w:hAnsi="Arial Narrow"/>
        </w:rPr>
        <w:t xml:space="preserve">, 713-727 </w:t>
      </w:r>
      <w:r w:rsidRPr="00955294">
        <w:rPr>
          <w:rFonts w:ascii="Arial Narrow" w:hAnsi="Arial Narrow"/>
        </w:rPr>
        <w:t>(</w:t>
      </w:r>
      <w:r w:rsidR="00EB07B4" w:rsidRPr="00955294">
        <w:rPr>
          <w:rFonts w:ascii="Arial Narrow" w:hAnsi="Arial Narrow"/>
        </w:rPr>
        <w:t>201</w:t>
      </w:r>
      <w:r w:rsidR="00EB07B4">
        <w:rPr>
          <w:rFonts w:ascii="Arial Narrow" w:hAnsi="Arial Narrow"/>
        </w:rPr>
        <w:t>9</w:t>
      </w:r>
      <w:r w:rsidRPr="00955294">
        <w:rPr>
          <w:rFonts w:ascii="Arial Narrow" w:hAnsi="Arial Narrow"/>
        </w:rPr>
        <w:t>).</w:t>
      </w:r>
    </w:p>
    <w:p w14:paraId="49633556" w14:textId="77777777" w:rsidR="00955294" w:rsidRPr="00955294" w:rsidRDefault="00955294" w:rsidP="00955294">
      <w:pPr>
        <w:rPr>
          <w:rFonts w:ascii="Arial Narrow" w:hAnsi="Arial Narrow"/>
        </w:rPr>
      </w:pPr>
      <w:r w:rsidRPr="00955294">
        <w:rPr>
          <w:rFonts w:ascii="Arial Narrow" w:hAnsi="Arial Narrow"/>
        </w:rPr>
        <w:t>71.</w:t>
      </w:r>
      <w:r w:rsidRPr="00955294">
        <w:rPr>
          <w:rFonts w:ascii="Arial Narrow" w:hAnsi="Arial Narrow"/>
        </w:rPr>
        <w:tab/>
        <w:t xml:space="preserve">Di Angelantonio, E. et al. Efficiency and safety of varying the frequency of whole blood donation (INTERVAL): a randomised trial of 45 000 donors. </w:t>
      </w:r>
      <w:r w:rsidRPr="00BA4E99">
        <w:rPr>
          <w:rFonts w:ascii="Arial Narrow" w:hAnsi="Arial Narrow"/>
          <w:i/>
        </w:rPr>
        <w:t>Lancet</w:t>
      </w:r>
      <w:r w:rsidRPr="00955294">
        <w:rPr>
          <w:rFonts w:ascii="Arial Narrow" w:hAnsi="Arial Narrow"/>
        </w:rPr>
        <w:t xml:space="preserve"> </w:t>
      </w:r>
      <w:r w:rsidRPr="00BA4E99">
        <w:rPr>
          <w:rFonts w:ascii="Arial Narrow" w:hAnsi="Arial Narrow"/>
          <w:b/>
        </w:rPr>
        <w:t>390</w:t>
      </w:r>
      <w:r w:rsidRPr="00955294">
        <w:rPr>
          <w:rFonts w:ascii="Arial Narrow" w:hAnsi="Arial Narrow"/>
        </w:rPr>
        <w:t>, 2360-2371 (2017).</w:t>
      </w:r>
    </w:p>
    <w:p w14:paraId="7E020C9D" w14:textId="68DA54F8" w:rsidR="00955294" w:rsidRPr="00955294" w:rsidRDefault="00955294" w:rsidP="00955294">
      <w:pPr>
        <w:rPr>
          <w:rFonts w:ascii="Arial Narrow" w:hAnsi="Arial Narrow"/>
        </w:rPr>
      </w:pPr>
      <w:r w:rsidRPr="00955294">
        <w:rPr>
          <w:rFonts w:ascii="Arial Narrow" w:hAnsi="Arial Narrow"/>
        </w:rPr>
        <w:t>72.</w:t>
      </w:r>
      <w:r w:rsidRPr="00955294">
        <w:rPr>
          <w:rFonts w:ascii="Arial Narrow" w:hAnsi="Arial Narrow"/>
        </w:rPr>
        <w:tab/>
        <w:t xml:space="preserve">Astle, W.J. et al. The </w:t>
      </w:r>
      <w:r w:rsidR="00EB07B4">
        <w:rPr>
          <w:rFonts w:ascii="Arial Narrow" w:hAnsi="Arial Narrow"/>
        </w:rPr>
        <w:t>a</w:t>
      </w:r>
      <w:r w:rsidR="00EB07B4" w:rsidRPr="00955294">
        <w:rPr>
          <w:rFonts w:ascii="Arial Narrow" w:hAnsi="Arial Narrow"/>
        </w:rPr>
        <w:t xml:space="preserve">llelic </w:t>
      </w:r>
      <w:r w:rsidR="00EB07B4">
        <w:rPr>
          <w:rFonts w:ascii="Arial Narrow" w:hAnsi="Arial Narrow"/>
        </w:rPr>
        <w:t>l</w:t>
      </w:r>
      <w:r w:rsidR="00EB07B4" w:rsidRPr="00955294">
        <w:rPr>
          <w:rFonts w:ascii="Arial Narrow" w:hAnsi="Arial Narrow"/>
        </w:rPr>
        <w:t xml:space="preserve">andscape </w:t>
      </w:r>
      <w:r w:rsidRPr="00955294">
        <w:rPr>
          <w:rFonts w:ascii="Arial Narrow" w:hAnsi="Arial Narrow"/>
        </w:rPr>
        <w:t xml:space="preserve">of </w:t>
      </w:r>
      <w:r w:rsidR="00EB07B4">
        <w:rPr>
          <w:rFonts w:ascii="Arial Narrow" w:hAnsi="Arial Narrow"/>
        </w:rPr>
        <w:t>h</w:t>
      </w:r>
      <w:r w:rsidR="00EB07B4" w:rsidRPr="00955294">
        <w:rPr>
          <w:rFonts w:ascii="Arial Narrow" w:hAnsi="Arial Narrow"/>
        </w:rPr>
        <w:t xml:space="preserve">uman </w:t>
      </w:r>
      <w:r w:rsidR="00EB07B4">
        <w:rPr>
          <w:rFonts w:ascii="Arial Narrow" w:hAnsi="Arial Narrow"/>
        </w:rPr>
        <w:t>b</w:t>
      </w:r>
      <w:r w:rsidR="00EB07B4" w:rsidRPr="00955294">
        <w:rPr>
          <w:rFonts w:ascii="Arial Narrow" w:hAnsi="Arial Narrow"/>
        </w:rPr>
        <w:t xml:space="preserve">lood </w:t>
      </w:r>
      <w:r w:rsidR="00EB07B4">
        <w:rPr>
          <w:rFonts w:ascii="Arial Narrow" w:hAnsi="Arial Narrow"/>
        </w:rPr>
        <w:t>c</w:t>
      </w:r>
      <w:r w:rsidR="00EB07B4" w:rsidRPr="00955294">
        <w:rPr>
          <w:rFonts w:ascii="Arial Narrow" w:hAnsi="Arial Narrow"/>
        </w:rPr>
        <w:t xml:space="preserve">ell </w:t>
      </w:r>
      <w:r w:rsidR="00EB07B4">
        <w:rPr>
          <w:rFonts w:ascii="Arial Narrow" w:hAnsi="Arial Narrow"/>
        </w:rPr>
        <w:t>t</w:t>
      </w:r>
      <w:r w:rsidR="00EB07B4" w:rsidRPr="00955294">
        <w:rPr>
          <w:rFonts w:ascii="Arial Narrow" w:hAnsi="Arial Narrow"/>
        </w:rPr>
        <w:t xml:space="preserve">rait </w:t>
      </w:r>
      <w:r w:rsidR="00EB07B4">
        <w:rPr>
          <w:rFonts w:ascii="Arial Narrow" w:hAnsi="Arial Narrow"/>
        </w:rPr>
        <w:t>v</w:t>
      </w:r>
      <w:r w:rsidR="00EB07B4" w:rsidRPr="00955294">
        <w:rPr>
          <w:rFonts w:ascii="Arial Narrow" w:hAnsi="Arial Narrow"/>
        </w:rPr>
        <w:t xml:space="preserve">ariation </w:t>
      </w:r>
      <w:r w:rsidRPr="00955294">
        <w:rPr>
          <w:rFonts w:ascii="Arial Narrow" w:hAnsi="Arial Narrow"/>
        </w:rPr>
        <w:t xml:space="preserve">and </w:t>
      </w:r>
      <w:r w:rsidR="00EB07B4">
        <w:rPr>
          <w:rFonts w:ascii="Arial Narrow" w:hAnsi="Arial Narrow"/>
        </w:rPr>
        <w:t>l</w:t>
      </w:r>
      <w:r w:rsidR="00EB07B4" w:rsidRPr="00955294">
        <w:rPr>
          <w:rFonts w:ascii="Arial Narrow" w:hAnsi="Arial Narrow"/>
        </w:rPr>
        <w:t xml:space="preserve">inks </w:t>
      </w:r>
      <w:r w:rsidRPr="00955294">
        <w:rPr>
          <w:rFonts w:ascii="Arial Narrow" w:hAnsi="Arial Narrow"/>
        </w:rPr>
        <w:t xml:space="preserve">to </w:t>
      </w:r>
      <w:r w:rsidR="00EB07B4">
        <w:rPr>
          <w:rFonts w:ascii="Arial Narrow" w:hAnsi="Arial Narrow"/>
        </w:rPr>
        <w:t>c</w:t>
      </w:r>
      <w:r w:rsidR="00EB07B4" w:rsidRPr="00955294">
        <w:rPr>
          <w:rFonts w:ascii="Arial Narrow" w:hAnsi="Arial Narrow"/>
        </w:rPr>
        <w:t xml:space="preserve">ommon </w:t>
      </w:r>
      <w:r w:rsidR="00EB07B4">
        <w:rPr>
          <w:rFonts w:ascii="Arial Narrow" w:hAnsi="Arial Narrow"/>
        </w:rPr>
        <w:t>c</w:t>
      </w:r>
      <w:r w:rsidR="00EB07B4" w:rsidRPr="00955294">
        <w:rPr>
          <w:rFonts w:ascii="Arial Narrow" w:hAnsi="Arial Narrow"/>
        </w:rPr>
        <w:t xml:space="preserve">omplex </w:t>
      </w:r>
      <w:r w:rsidR="00EB07B4">
        <w:rPr>
          <w:rFonts w:ascii="Arial Narrow" w:hAnsi="Arial Narrow"/>
        </w:rPr>
        <w:t>d</w:t>
      </w:r>
      <w:r w:rsidR="00EB07B4" w:rsidRPr="00955294">
        <w:rPr>
          <w:rFonts w:ascii="Arial Narrow" w:hAnsi="Arial Narrow"/>
        </w:rPr>
        <w:t>isease</w:t>
      </w:r>
      <w:r w:rsidRPr="00955294">
        <w:rPr>
          <w:rFonts w:ascii="Arial Narrow" w:hAnsi="Arial Narrow"/>
        </w:rPr>
        <w:t xml:space="preserve">. </w:t>
      </w:r>
      <w:r w:rsidRPr="00BA4E99">
        <w:rPr>
          <w:rFonts w:ascii="Arial Narrow" w:hAnsi="Arial Narrow"/>
          <w:i/>
        </w:rPr>
        <w:t>Cell</w:t>
      </w:r>
      <w:r w:rsidRPr="00955294">
        <w:rPr>
          <w:rFonts w:ascii="Arial Narrow" w:hAnsi="Arial Narrow"/>
        </w:rPr>
        <w:t xml:space="preserve"> </w:t>
      </w:r>
      <w:r w:rsidRPr="00BA4E99">
        <w:rPr>
          <w:rFonts w:ascii="Arial Narrow" w:hAnsi="Arial Narrow"/>
          <w:b/>
        </w:rPr>
        <w:t>167</w:t>
      </w:r>
      <w:r w:rsidRPr="00955294">
        <w:rPr>
          <w:rFonts w:ascii="Arial Narrow" w:hAnsi="Arial Narrow"/>
        </w:rPr>
        <w:t>, 1415-1429 e19 (2016).</w:t>
      </w:r>
    </w:p>
    <w:p w14:paraId="2FAAE436" w14:textId="4F3A862B" w:rsidR="00955294" w:rsidRPr="00955294" w:rsidRDefault="00955294" w:rsidP="00955294">
      <w:pPr>
        <w:rPr>
          <w:rFonts w:ascii="Arial Narrow" w:hAnsi="Arial Narrow"/>
        </w:rPr>
      </w:pPr>
      <w:r w:rsidRPr="00955294">
        <w:rPr>
          <w:rFonts w:ascii="Arial Narrow" w:hAnsi="Arial Narrow"/>
        </w:rPr>
        <w:t>73.</w:t>
      </w:r>
      <w:r w:rsidRPr="00955294">
        <w:rPr>
          <w:rFonts w:ascii="Arial Narrow" w:hAnsi="Arial Narrow"/>
        </w:rPr>
        <w:tab/>
        <w:t xml:space="preserve">Day, N. et al. EPIC-Norfolk: study design and characteristics of the cohort. European Prospective Investigation of Cancer. </w:t>
      </w:r>
      <w:r w:rsidRPr="00BA4E99">
        <w:rPr>
          <w:rFonts w:ascii="Arial Narrow" w:hAnsi="Arial Narrow"/>
          <w:i/>
        </w:rPr>
        <w:t>Br</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Cancer</w:t>
      </w:r>
      <w:r w:rsidRPr="00955294">
        <w:rPr>
          <w:rFonts w:ascii="Arial Narrow" w:hAnsi="Arial Narrow"/>
        </w:rPr>
        <w:t xml:space="preserve"> </w:t>
      </w:r>
      <w:r w:rsidRPr="00BA4E99">
        <w:rPr>
          <w:rFonts w:ascii="Arial Narrow" w:hAnsi="Arial Narrow"/>
          <w:b/>
        </w:rPr>
        <w:t>80 Suppl 1</w:t>
      </w:r>
      <w:r w:rsidRPr="00955294">
        <w:rPr>
          <w:rFonts w:ascii="Arial Narrow" w:hAnsi="Arial Narrow"/>
        </w:rPr>
        <w:t>, 95-103 (1999).</w:t>
      </w:r>
    </w:p>
    <w:p w14:paraId="4A01CB27" w14:textId="1D4E132C" w:rsidR="00955294" w:rsidRPr="00955294" w:rsidRDefault="00955294" w:rsidP="00955294">
      <w:pPr>
        <w:rPr>
          <w:rFonts w:ascii="Arial Narrow" w:hAnsi="Arial Narrow"/>
        </w:rPr>
      </w:pPr>
      <w:r w:rsidRPr="00955294">
        <w:rPr>
          <w:rFonts w:ascii="Arial Narrow" w:hAnsi="Arial Narrow"/>
        </w:rPr>
        <w:t>74.</w:t>
      </w:r>
      <w:r w:rsidRPr="00955294">
        <w:rPr>
          <w:rFonts w:ascii="Arial Narrow" w:hAnsi="Arial Narrow"/>
        </w:rPr>
        <w:tab/>
        <w:t>Cancer Genome Atlas Research N</w:t>
      </w:r>
      <w:r w:rsidR="00EB07B4">
        <w:rPr>
          <w:rFonts w:ascii="Arial Narrow" w:hAnsi="Arial Narrow"/>
        </w:rPr>
        <w:t>etwork</w:t>
      </w:r>
      <w:r w:rsidRPr="00955294">
        <w:rPr>
          <w:rFonts w:ascii="Arial Narrow" w:hAnsi="Arial Narrow"/>
        </w:rPr>
        <w:t xml:space="preserve"> et al. The Cancer Genome Atlas Pan-Cancer analysis project.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45</w:t>
      </w:r>
      <w:r w:rsidRPr="00955294">
        <w:rPr>
          <w:rFonts w:ascii="Arial Narrow" w:hAnsi="Arial Narrow"/>
        </w:rPr>
        <w:t>, 1113-</w:t>
      </w:r>
      <w:r w:rsidR="00EB07B4">
        <w:rPr>
          <w:rFonts w:ascii="Arial Narrow" w:hAnsi="Arial Narrow"/>
        </w:rPr>
        <w:t>11</w:t>
      </w:r>
      <w:r w:rsidRPr="00955294">
        <w:rPr>
          <w:rFonts w:ascii="Arial Narrow" w:hAnsi="Arial Narrow"/>
        </w:rPr>
        <w:t>20 (2013).</w:t>
      </w:r>
    </w:p>
    <w:p w14:paraId="41DB6159" w14:textId="5F733459" w:rsidR="00955294" w:rsidRPr="00955294" w:rsidRDefault="00955294" w:rsidP="00955294">
      <w:pPr>
        <w:rPr>
          <w:rFonts w:ascii="Arial Narrow" w:hAnsi="Arial Narrow"/>
        </w:rPr>
      </w:pPr>
      <w:r w:rsidRPr="00955294">
        <w:rPr>
          <w:rFonts w:ascii="Arial Narrow" w:hAnsi="Arial Narrow"/>
        </w:rPr>
        <w:t>75.</w:t>
      </w:r>
      <w:r w:rsidRPr="00955294">
        <w:rPr>
          <w:rFonts w:ascii="Arial Narrow" w:hAnsi="Arial Narrow"/>
        </w:rPr>
        <w:tab/>
        <w:t xml:space="preserve">Bray, N.L., Pimentel, H., Melsted, P. &amp; Pachter, L. Near-optimal probabilistic RNA-seq quantification.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Biotechnol</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34</w:t>
      </w:r>
      <w:r w:rsidRPr="00955294">
        <w:rPr>
          <w:rFonts w:ascii="Arial Narrow" w:hAnsi="Arial Narrow"/>
        </w:rPr>
        <w:t>, 525-</w:t>
      </w:r>
      <w:r w:rsidR="00EB07B4">
        <w:rPr>
          <w:rFonts w:ascii="Arial Narrow" w:hAnsi="Arial Narrow"/>
        </w:rPr>
        <w:t>52</w:t>
      </w:r>
      <w:r w:rsidRPr="00955294">
        <w:rPr>
          <w:rFonts w:ascii="Arial Narrow" w:hAnsi="Arial Narrow"/>
        </w:rPr>
        <w:t>7 (2016).</w:t>
      </w:r>
    </w:p>
    <w:p w14:paraId="1832666E" w14:textId="5318D63F" w:rsidR="00955294" w:rsidRPr="00955294" w:rsidRDefault="00955294" w:rsidP="00955294">
      <w:pPr>
        <w:rPr>
          <w:rFonts w:ascii="Arial Narrow" w:hAnsi="Arial Narrow"/>
        </w:rPr>
      </w:pPr>
      <w:r w:rsidRPr="00955294">
        <w:rPr>
          <w:rFonts w:ascii="Arial Narrow" w:hAnsi="Arial Narrow"/>
        </w:rPr>
        <w:t>76.</w:t>
      </w:r>
      <w:r w:rsidRPr="00955294">
        <w:rPr>
          <w:rFonts w:ascii="Arial Narrow" w:hAnsi="Arial Narrow"/>
        </w:rPr>
        <w:tab/>
        <w:t xml:space="preserve">Iotchkova, V. et al. Discovery and refinement of genetic loci associated with cardiometabolic risk using dense imputation maps.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48</w:t>
      </w:r>
      <w:r w:rsidRPr="00955294">
        <w:rPr>
          <w:rFonts w:ascii="Arial Narrow" w:hAnsi="Arial Narrow"/>
        </w:rPr>
        <w:t>, 1303-1312 (2016).</w:t>
      </w:r>
    </w:p>
    <w:p w14:paraId="60904E4B" w14:textId="028BCBF1" w:rsidR="00955294" w:rsidRPr="00955294" w:rsidRDefault="00955294" w:rsidP="00955294">
      <w:pPr>
        <w:rPr>
          <w:rFonts w:ascii="Arial Narrow" w:hAnsi="Arial Narrow"/>
        </w:rPr>
      </w:pPr>
      <w:r w:rsidRPr="00955294">
        <w:rPr>
          <w:rFonts w:ascii="Arial Narrow" w:hAnsi="Arial Narrow"/>
        </w:rPr>
        <w:t>77.</w:t>
      </w:r>
      <w:r w:rsidRPr="00955294">
        <w:rPr>
          <w:rFonts w:ascii="Arial Narrow" w:hAnsi="Arial Narrow"/>
        </w:rPr>
        <w:tab/>
        <w:t xml:space="preserve">Iotchkova, V. et al. GARFIELD classifies disease-relevant genomic features through integration of functional annotations with association signals.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51</w:t>
      </w:r>
      <w:r w:rsidRPr="00955294">
        <w:rPr>
          <w:rFonts w:ascii="Arial Narrow" w:hAnsi="Arial Narrow"/>
        </w:rPr>
        <w:t>, 343-353 (2019).</w:t>
      </w:r>
    </w:p>
    <w:p w14:paraId="1B188643" w14:textId="3BE5163A" w:rsidR="00955294" w:rsidRPr="00955294" w:rsidRDefault="00955294" w:rsidP="00955294">
      <w:pPr>
        <w:rPr>
          <w:rFonts w:ascii="Arial Narrow" w:hAnsi="Arial Narrow"/>
        </w:rPr>
      </w:pPr>
      <w:r w:rsidRPr="00955294">
        <w:rPr>
          <w:rFonts w:ascii="Arial Narrow" w:hAnsi="Arial Narrow"/>
        </w:rPr>
        <w:t>78.</w:t>
      </w:r>
      <w:r w:rsidRPr="00955294">
        <w:rPr>
          <w:rFonts w:ascii="Arial Narrow" w:hAnsi="Arial Narrow"/>
        </w:rPr>
        <w:tab/>
        <w:t xml:space="preserve">Zhu, X. et al. Meta-analysis of correlated traits via summary statistics from GWASs with an application in hypertension. </w:t>
      </w:r>
      <w:r w:rsidRPr="00BA4E99">
        <w:rPr>
          <w:rFonts w:ascii="Arial Narrow" w:hAnsi="Arial Narrow"/>
          <w:i/>
        </w:rPr>
        <w:t>Am</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Hum</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96</w:t>
      </w:r>
      <w:r w:rsidRPr="00955294">
        <w:rPr>
          <w:rFonts w:ascii="Arial Narrow" w:hAnsi="Arial Narrow"/>
        </w:rPr>
        <w:t>, 21-36 (2015).</w:t>
      </w:r>
    </w:p>
    <w:p w14:paraId="070B7E62" w14:textId="145E1848" w:rsidR="00BE192D" w:rsidRPr="00955294" w:rsidRDefault="00955294" w:rsidP="00955294">
      <w:pPr>
        <w:rPr>
          <w:rFonts w:ascii="Arial Narrow" w:hAnsi="Arial Narrow"/>
        </w:rPr>
      </w:pPr>
      <w:r w:rsidRPr="00955294">
        <w:rPr>
          <w:rFonts w:ascii="Arial Narrow" w:hAnsi="Arial Narrow"/>
        </w:rPr>
        <w:t>79.</w:t>
      </w:r>
      <w:r w:rsidRPr="00955294">
        <w:rPr>
          <w:rFonts w:ascii="Arial Narrow" w:hAnsi="Arial Narrow"/>
        </w:rPr>
        <w:tab/>
        <w:t xml:space="preserve">Newton-Cheh, C. et al. Association of common variants in NPPA and NPPB with circulating natriuretic peptides and blood pressure.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41</w:t>
      </w:r>
      <w:r w:rsidRPr="00955294">
        <w:rPr>
          <w:rFonts w:ascii="Arial Narrow" w:hAnsi="Arial Narrow"/>
        </w:rPr>
        <w:t>, 348-53 (2009).</w:t>
      </w:r>
    </w:p>
    <w:p w14:paraId="664B3970" w14:textId="77777777" w:rsidR="00BE192D" w:rsidRPr="00955294" w:rsidRDefault="00BE192D" w:rsidP="00CE001D">
      <w:pPr>
        <w:rPr>
          <w:rFonts w:ascii="Arial Narrow" w:hAnsi="Arial Narrow"/>
        </w:rPr>
      </w:pPr>
    </w:p>
    <w:p w14:paraId="6AF1D8E2" w14:textId="77777777" w:rsidR="00BE192D" w:rsidRDefault="00BE192D" w:rsidP="00CE001D">
      <w:pPr>
        <w:rPr>
          <w:rFonts w:ascii="Arial Narrow" w:hAnsi="Arial Narrow"/>
          <w:b/>
        </w:rPr>
      </w:pPr>
    </w:p>
    <w:p w14:paraId="5E70F5E9" w14:textId="77777777" w:rsidR="00BE192D" w:rsidRDefault="00BE192D" w:rsidP="00CE001D">
      <w:pPr>
        <w:rPr>
          <w:rFonts w:ascii="Arial Narrow" w:hAnsi="Arial Narrow"/>
          <w:b/>
        </w:rPr>
      </w:pPr>
    </w:p>
    <w:p w14:paraId="02C3CE62" w14:textId="77777777" w:rsidR="00BE192D" w:rsidRDefault="00BE192D" w:rsidP="00CE001D">
      <w:pPr>
        <w:rPr>
          <w:rFonts w:ascii="Arial Narrow" w:hAnsi="Arial Narrow"/>
          <w:b/>
        </w:rPr>
      </w:pPr>
    </w:p>
    <w:p w14:paraId="45A9FF28" w14:textId="679C7117" w:rsidR="001055C0" w:rsidRPr="00F9502D" w:rsidRDefault="001055C0" w:rsidP="00313AF8">
      <w:pPr>
        <w:rPr>
          <w:rFonts w:ascii="Arial Narrow" w:hAnsi="Arial Narrow" w:cs="Arial"/>
          <w:b/>
        </w:rPr>
      </w:pPr>
    </w:p>
    <w:sectPr w:rsidR="001055C0" w:rsidRPr="00F9502D" w:rsidSect="000154C4">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07D22" w14:textId="77777777" w:rsidR="00A348B0" w:rsidRDefault="00A348B0" w:rsidP="000F0931">
      <w:r>
        <w:separator/>
      </w:r>
    </w:p>
  </w:endnote>
  <w:endnote w:type="continuationSeparator" w:id="0">
    <w:p w14:paraId="62C28728" w14:textId="77777777" w:rsidR="00A348B0" w:rsidRDefault="00A348B0" w:rsidP="000F0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097419"/>
      <w:docPartObj>
        <w:docPartGallery w:val="Page Numbers (Bottom of Page)"/>
        <w:docPartUnique/>
      </w:docPartObj>
    </w:sdtPr>
    <w:sdtEndPr>
      <w:rPr>
        <w:noProof/>
      </w:rPr>
    </w:sdtEndPr>
    <w:sdtContent>
      <w:p w14:paraId="7C97C810" w14:textId="70EAAC2A" w:rsidR="00E5417C" w:rsidRDefault="00E5417C">
        <w:pPr>
          <w:pStyle w:val="Footer"/>
          <w:jc w:val="right"/>
        </w:pPr>
        <w:r>
          <w:fldChar w:fldCharType="begin"/>
        </w:r>
        <w:r>
          <w:instrText xml:space="preserve"> PAGE   \* MERGEFORMAT </w:instrText>
        </w:r>
        <w:r>
          <w:fldChar w:fldCharType="separate"/>
        </w:r>
        <w:r w:rsidR="00CC0608">
          <w:rPr>
            <w:noProof/>
          </w:rPr>
          <w:t>1</w:t>
        </w:r>
        <w:r>
          <w:rPr>
            <w:noProof/>
          </w:rPr>
          <w:fldChar w:fldCharType="end"/>
        </w:r>
      </w:p>
    </w:sdtContent>
  </w:sdt>
  <w:p w14:paraId="0F65FAFA" w14:textId="77777777" w:rsidR="00E5417C" w:rsidRDefault="00E54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510494"/>
      <w:docPartObj>
        <w:docPartGallery w:val="Page Numbers (Bottom of Page)"/>
        <w:docPartUnique/>
      </w:docPartObj>
    </w:sdtPr>
    <w:sdtEndPr>
      <w:rPr>
        <w:noProof/>
      </w:rPr>
    </w:sdtEndPr>
    <w:sdtContent>
      <w:p w14:paraId="4605EE6D" w14:textId="618FE7EA" w:rsidR="00E5417C" w:rsidRDefault="00E5417C">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6760B4E2" w14:textId="77777777" w:rsidR="00E5417C" w:rsidRDefault="00E54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9DE56" w14:textId="77777777" w:rsidR="00A348B0" w:rsidRDefault="00A348B0" w:rsidP="000F0931">
      <w:r>
        <w:separator/>
      </w:r>
    </w:p>
  </w:footnote>
  <w:footnote w:type="continuationSeparator" w:id="0">
    <w:p w14:paraId="2F79920D" w14:textId="77777777" w:rsidR="00A348B0" w:rsidRDefault="00A348B0" w:rsidP="000F0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527FF1"/>
    <w:multiLevelType w:val="multilevel"/>
    <w:tmpl w:val="753AC9A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8A7D48B0"/>
    <w:multiLevelType w:val="multilevel"/>
    <w:tmpl w:val="E6BA0CA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A41AFCE3"/>
    <w:multiLevelType w:val="multilevel"/>
    <w:tmpl w:val="F070975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38A7759"/>
    <w:multiLevelType w:val="hybridMultilevel"/>
    <w:tmpl w:val="7444E8EC"/>
    <w:lvl w:ilvl="0" w:tplc="17B86BF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B070E"/>
    <w:multiLevelType w:val="hybridMultilevel"/>
    <w:tmpl w:val="CC2C4ACA"/>
    <w:lvl w:ilvl="0" w:tplc="C04CC4B8">
      <w:start w:val="1"/>
      <w:numFmt w:val="lowerLetter"/>
      <w:lvlText w:val="%1)"/>
      <w:lvlJc w:val="left"/>
      <w:pPr>
        <w:tabs>
          <w:tab w:val="num" w:pos="720"/>
        </w:tabs>
        <w:ind w:left="720" w:hanging="360"/>
      </w:pPr>
    </w:lvl>
    <w:lvl w:ilvl="1" w:tplc="61F8C41E" w:tentative="1">
      <w:start w:val="1"/>
      <w:numFmt w:val="lowerLetter"/>
      <w:lvlText w:val="%2)"/>
      <w:lvlJc w:val="left"/>
      <w:pPr>
        <w:tabs>
          <w:tab w:val="num" w:pos="1440"/>
        </w:tabs>
        <w:ind w:left="1440" w:hanging="360"/>
      </w:pPr>
    </w:lvl>
    <w:lvl w:ilvl="2" w:tplc="40986C04" w:tentative="1">
      <w:start w:val="1"/>
      <w:numFmt w:val="lowerLetter"/>
      <w:lvlText w:val="%3)"/>
      <w:lvlJc w:val="left"/>
      <w:pPr>
        <w:tabs>
          <w:tab w:val="num" w:pos="2160"/>
        </w:tabs>
        <w:ind w:left="2160" w:hanging="360"/>
      </w:pPr>
    </w:lvl>
    <w:lvl w:ilvl="3" w:tplc="417A5504" w:tentative="1">
      <w:start w:val="1"/>
      <w:numFmt w:val="lowerLetter"/>
      <w:lvlText w:val="%4)"/>
      <w:lvlJc w:val="left"/>
      <w:pPr>
        <w:tabs>
          <w:tab w:val="num" w:pos="2880"/>
        </w:tabs>
        <w:ind w:left="2880" w:hanging="360"/>
      </w:pPr>
    </w:lvl>
    <w:lvl w:ilvl="4" w:tplc="10422742" w:tentative="1">
      <w:start w:val="1"/>
      <w:numFmt w:val="lowerLetter"/>
      <w:lvlText w:val="%5)"/>
      <w:lvlJc w:val="left"/>
      <w:pPr>
        <w:tabs>
          <w:tab w:val="num" w:pos="3600"/>
        </w:tabs>
        <w:ind w:left="3600" w:hanging="360"/>
      </w:pPr>
    </w:lvl>
    <w:lvl w:ilvl="5" w:tplc="5BA088F8" w:tentative="1">
      <w:start w:val="1"/>
      <w:numFmt w:val="lowerLetter"/>
      <w:lvlText w:val="%6)"/>
      <w:lvlJc w:val="left"/>
      <w:pPr>
        <w:tabs>
          <w:tab w:val="num" w:pos="4320"/>
        </w:tabs>
        <w:ind w:left="4320" w:hanging="360"/>
      </w:pPr>
    </w:lvl>
    <w:lvl w:ilvl="6" w:tplc="137E0868" w:tentative="1">
      <w:start w:val="1"/>
      <w:numFmt w:val="lowerLetter"/>
      <w:lvlText w:val="%7)"/>
      <w:lvlJc w:val="left"/>
      <w:pPr>
        <w:tabs>
          <w:tab w:val="num" w:pos="5040"/>
        </w:tabs>
        <w:ind w:left="5040" w:hanging="360"/>
      </w:pPr>
    </w:lvl>
    <w:lvl w:ilvl="7" w:tplc="C77C6932" w:tentative="1">
      <w:start w:val="1"/>
      <w:numFmt w:val="lowerLetter"/>
      <w:lvlText w:val="%8)"/>
      <w:lvlJc w:val="left"/>
      <w:pPr>
        <w:tabs>
          <w:tab w:val="num" w:pos="5760"/>
        </w:tabs>
        <w:ind w:left="5760" w:hanging="360"/>
      </w:pPr>
    </w:lvl>
    <w:lvl w:ilvl="8" w:tplc="23DC302C" w:tentative="1">
      <w:start w:val="1"/>
      <w:numFmt w:val="lowerLetter"/>
      <w:lvlText w:val="%9)"/>
      <w:lvlJc w:val="left"/>
      <w:pPr>
        <w:tabs>
          <w:tab w:val="num" w:pos="6480"/>
        </w:tabs>
        <w:ind w:left="6480" w:hanging="360"/>
      </w:pPr>
    </w:lvl>
  </w:abstractNum>
  <w:abstractNum w:abstractNumId="5" w15:restartNumberingAfterBreak="0">
    <w:nsid w:val="05414F7D"/>
    <w:multiLevelType w:val="hybridMultilevel"/>
    <w:tmpl w:val="78E8B932"/>
    <w:lvl w:ilvl="0" w:tplc="47002830">
      <w:start w:val="1"/>
      <w:numFmt w:val="bullet"/>
      <w:lvlText w:val="-"/>
      <w:lvlJc w:val="left"/>
      <w:pPr>
        <w:tabs>
          <w:tab w:val="num" w:pos="720"/>
        </w:tabs>
        <w:ind w:left="720" w:hanging="360"/>
      </w:pPr>
      <w:rPr>
        <w:rFonts w:ascii="Times New Roman" w:hAnsi="Times New Roman" w:hint="default"/>
      </w:rPr>
    </w:lvl>
    <w:lvl w:ilvl="1" w:tplc="1EDA0BE0" w:tentative="1">
      <w:start w:val="1"/>
      <w:numFmt w:val="bullet"/>
      <w:lvlText w:val="-"/>
      <w:lvlJc w:val="left"/>
      <w:pPr>
        <w:tabs>
          <w:tab w:val="num" w:pos="1440"/>
        </w:tabs>
        <w:ind w:left="1440" w:hanging="360"/>
      </w:pPr>
      <w:rPr>
        <w:rFonts w:ascii="Times New Roman" w:hAnsi="Times New Roman" w:hint="default"/>
      </w:rPr>
    </w:lvl>
    <w:lvl w:ilvl="2" w:tplc="F202C0F4" w:tentative="1">
      <w:start w:val="1"/>
      <w:numFmt w:val="bullet"/>
      <w:lvlText w:val="-"/>
      <w:lvlJc w:val="left"/>
      <w:pPr>
        <w:tabs>
          <w:tab w:val="num" w:pos="2160"/>
        </w:tabs>
        <w:ind w:left="2160" w:hanging="360"/>
      </w:pPr>
      <w:rPr>
        <w:rFonts w:ascii="Times New Roman" w:hAnsi="Times New Roman" w:hint="default"/>
      </w:rPr>
    </w:lvl>
    <w:lvl w:ilvl="3" w:tplc="EE4217A0" w:tentative="1">
      <w:start w:val="1"/>
      <w:numFmt w:val="bullet"/>
      <w:lvlText w:val="-"/>
      <w:lvlJc w:val="left"/>
      <w:pPr>
        <w:tabs>
          <w:tab w:val="num" w:pos="2880"/>
        </w:tabs>
        <w:ind w:left="2880" w:hanging="360"/>
      </w:pPr>
      <w:rPr>
        <w:rFonts w:ascii="Times New Roman" w:hAnsi="Times New Roman" w:hint="default"/>
      </w:rPr>
    </w:lvl>
    <w:lvl w:ilvl="4" w:tplc="BB380742" w:tentative="1">
      <w:start w:val="1"/>
      <w:numFmt w:val="bullet"/>
      <w:lvlText w:val="-"/>
      <w:lvlJc w:val="left"/>
      <w:pPr>
        <w:tabs>
          <w:tab w:val="num" w:pos="3600"/>
        </w:tabs>
        <w:ind w:left="3600" w:hanging="360"/>
      </w:pPr>
      <w:rPr>
        <w:rFonts w:ascii="Times New Roman" w:hAnsi="Times New Roman" w:hint="default"/>
      </w:rPr>
    </w:lvl>
    <w:lvl w:ilvl="5" w:tplc="F148E142" w:tentative="1">
      <w:start w:val="1"/>
      <w:numFmt w:val="bullet"/>
      <w:lvlText w:val="-"/>
      <w:lvlJc w:val="left"/>
      <w:pPr>
        <w:tabs>
          <w:tab w:val="num" w:pos="4320"/>
        </w:tabs>
        <w:ind w:left="4320" w:hanging="360"/>
      </w:pPr>
      <w:rPr>
        <w:rFonts w:ascii="Times New Roman" w:hAnsi="Times New Roman" w:hint="default"/>
      </w:rPr>
    </w:lvl>
    <w:lvl w:ilvl="6" w:tplc="2C9A9F36" w:tentative="1">
      <w:start w:val="1"/>
      <w:numFmt w:val="bullet"/>
      <w:lvlText w:val="-"/>
      <w:lvlJc w:val="left"/>
      <w:pPr>
        <w:tabs>
          <w:tab w:val="num" w:pos="5040"/>
        </w:tabs>
        <w:ind w:left="5040" w:hanging="360"/>
      </w:pPr>
      <w:rPr>
        <w:rFonts w:ascii="Times New Roman" w:hAnsi="Times New Roman" w:hint="default"/>
      </w:rPr>
    </w:lvl>
    <w:lvl w:ilvl="7" w:tplc="418E52AA" w:tentative="1">
      <w:start w:val="1"/>
      <w:numFmt w:val="bullet"/>
      <w:lvlText w:val="-"/>
      <w:lvlJc w:val="left"/>
      <w:pPr>
        <w:tabs>
          <w:tab w:val="num" w:pos="5760"/>
        </w:tabs>
        <w:ind w:left="5760" w:hanging="360"/>
      </w:pPr>
      <w:rPr>
        <w:rFonts w:ascii="Times New Roman" w:hAnsi="Times New Roman" w:hint="default"/>
      </w:rPr>
    </w:lvl>
    <w:lvl w:ilvl="8" w:tplc="B5D6694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A042E8"/>
    <w:multiLevelType w:val="hybridMultilevel"/>
    <w:tmpl w:val="DBBC4734"/>
    <w:lvl w:ilvl="0" w:tplc="0809000F">
      <w:start w:val="1"/>
      <w:numFmt w:val="decimal"/>
      <w:lvlText w:val="%1."/>
      <w:lvlJc w:val="left"/>
      <w:pPr>
        <w:ind w:left="2769" w:hanging="360"/>
      </w:pPr>
    </w:lvl>
    <w:lvl w:ilvl="1" w:tplc="08090019">
      <w:start w:val="1"/>
      <w:numFmt w:val="lowerLetter"/>
      <w:lvlText w:val="%2."/>
      <w:lvlJc w:val="left"/>
      <w:pPr>
        <w:ind w:left="3489" w:hanging="360"/>
      </w:pPr>
    </w:lvl>
    <w:lvl w:ilvl="2" w:tplc="F21EED86">
      <w:start w:val="1"/>
      <w:numFmt w:val="lowerLetter"/>
      <w:lvlText w:val="%3."/>
      <w:lvlJc w:val="left"/>
      <w:pPr>
        <w:ind w:left="4389" w:hanging="360"/>
      </w:pPr>
      <w:rPr>
        <w:rFonts w:hint="default"/>
      </w:rPr>
    </w:lvl>
    <w:lvl w:ilvl="3" w:tplc="0809000F" w:tentative="1">
      <w:start w:val="1"/>
      <w:numFmt w:val="decimal"/>
      <w:lvlText w:val="%4."/>
      <w:lvlJc w:val="left"/>
      <w:pPr>
        <w:ind w:left="4929" w:hanging="360"/>
      </w:pPr>
    </w:lvl>
    <w:lvl w:ilvl="4" w:tplc="08090019" w:tentative="1">
      <w:start w:val="1"/>
      <w:numFmt w:val="lowerLetter"/>
      <w:lvlText w:val="%5."/>
      <w:lvlJc w:val="left"/>
      <w:pPr>
        <w:ind w:left="5649" w:hanging="360"/>
      </w:pPr>
    </w:lvl>
    <w:lvl w:ilvl="5" w:tplc="0809001B" w:tentative="1">
      <w:start w:val="1"/>
      <w:numFmt w:val="lowerRoman"/>
      <w:lvlText w:val="%6."/>
      <w:lvlJc w:val="right"/>
      <w:pPr>
        <w:ind w:left="6369" w:hanging="180"/>
      </w:pPr>
    </w:lvl>
    <w:lvl w:ilvl="6" w:tplc="0809000F" w:tentative="1">
      <w:start w:val="1"/>
      <w:numFmt w:val="decimal"/>
      <w:lvlText w:val="%7."/>
      <w:lvlJc w:val="left"/>
      <w:pPr>
        <w:ind w:left="7089" w:hanging="360"/>
      </w:pPr>
    </w:lvl>
    <w:lvl w:ilvl="7" w:tplc="08090019" w:tentative="1">
      <w:start w:val="1"/>
      <w:numFmt w:val="lowerLetter"/>
      <w:lvlText w:val="%8."/>
      <w:lvlJc w:val="left"/>
      <w:pPr>
        <w:ind w:left="7809" w:hanging="360"/>
      </w:pPr>
    </w:lvl>
    <w:lvl w:ilvl="8" w:tplc="0809001B" w:tentative="1">
      <w:start w:val="1"/>
      <w:numFmt w:val="lowerRoman"/>
      <w:lvlText w:val="%9."/>
      <w:lvlJc w:val="right"/>
      <w:pPr>
        <w:ind w:left="8529" w:hanging="180"/>
      </w:pPr>
    </w:lvl>
  </w:abstractNum>
  <w:abstractNum w:abstractNumId="7" w15:restartNumberingAfterBreak="0">
    <w:nsid w:val="0EC303A2"/>
    <w:multiLevelType w:val="hybridMultilevel"/>
    <w:tmpl w:val="CC2C4ACA"/>
    <w:lvl w:ilvl="0" w:tplc="C04CC4B8">
      <w:start w:val="1"/>
      <w:numFmt w:val="lowerLetter"/>
      <w:lvlText w:val="%1)"/>
      <w:lvlJc w:val="left"/>
      <w:pPr>
        <w:tabs>
          <w:tab w:val="num" w:pos="720"/>
        </w:tabs>
        <w:ind w:left="720" w:hanging="360"/>
      </w:pPr>
    </w:lvl>
    <w:lvl w:ilvl="1" w:tplc="61F8C41E" w:tentative="1">
      <w:start w:val="1"/>
      <w:numFmt w:val="lowerLetter"/>
      <w:lvlText w:val="%2)"/>
      <w:lvlJc w:val="left"/>
      <w:pPr>
        <w:tabs>
          <w:tab w:val="num" w:pos="1440"/>
        </w:tabs>
        <w:ind w:left="1440" w:hanging="360"/>
      </w:pPr>
    </w:lvl>
    <w:lvl w:ilvl="2" w:tplc="40986C04" w:tentative="1">
      <w:start w:val="1"/>
      <w:numFmt w:val="lowerLetter"/>
      <w:lvlText w:val="%3)"/>
      <w:lvlJc w:val="left"/>
      <w:pPr>
        <w:tabs>
          <w:tab w:val="num" w:pos="2160"/>
        </w:tabs>
        <w:ind w:left="2160" w:hanging="360"/>
      </w:pPr>
    </w:lvl>
    <w:lvl w:ilvl="3" w:tplc="417A5504" w:tentative="1">
      <w:start w:val="1"/>
      <w:numFmt w:val="lowerLetter"/>
      <w:lvlText w:val="%4)"/>
      <w:lvlJc w:val="left"/>
      <w:pPr>
        <w:tabs>
          <w:tab w:val="num" w:pos="2880"/>
        </w:tabs>
        <w:ind w:left="2880" w:hanging="360"/>
      </w:pPr>
    </w:lvl>
    <w:lvl w:ilvl="4" w:tplc="10422742" w:tentative="1">
      <w:start w:val="1"/>
      <w:numFmt w:val="lowerLetter"/>
      <w:lvlText w:val="%5)"/>
      <w:lvlJc w:val="left"/>
      <w:pPr>
        <w:tabs>
          <w:tab w:val="num" w:pos="3600"/>
        </w:tabs>
        <w:ind w:left="3600" w:hanging="360"/>
      </w:pPr>
    </w:lvl>
    <w:lvl w:ilvl="5" w:tplc="5BA088F8" w:tentative="1">
      <w:start w:val="1"/>
      <w:numFmt w:val="lowerLetter"/>
      <w:lvlText w:val="%6)"/>
      <w:lvlJc w:val="left"/>
      <w:pPr>
        <w:tabs>
          <w:tab w:val="num" w:pos="4320"/>
        </w:tabs>
        <w:ind w:left="4320" w:hanging="360"/>
      </w:pPr>
    </w:lvl>
    <w:lvl w:ilvl="6" w:tplc="137E0868" w:tentative="1">
      <w:start w:val="1"/>
      <w:numFmt w:val="lowerLetter"/>
      <w:lvlText w:val="%7)"/>
      <w:lvlJc w:val="left"/>
      <w:pPr>
        <w:tabs>
          <w:tab w:val="num" w:pos="5040"/>
        </w:tabs>
        <w:ind w:left="5040" w:hanging="360"/>
      </w:pPr>
    </w:lvl>
    <w:lvl w:ilvl="7" w:tplc="C77C6932" w:tentative="1">
      <w:start w:val="1"/>
      <w:numFmt w:val="lowerLetter"/>
      <w:lvlText w:val="%8)"/>
      <w:lvlJc w:val="left"/>
      <w:pPr>
        <w:tabs>
          <w:tab w:val="num" w:pos="5760"/>
        </w:tabs>
        <w:ind w:left="5760" w:hanging="360"/>
      </w:pPr>
    </w:lvl>
    <w:lvl w:ilvl="8" w:tplc="23DC302C" w:tentative="1">
      <w:start w:val="1"/>
      <w:numFmt w:val="lowerLetter"/>
      <w:lvlText w:val="%9)"/>
      <w:lvlJc w:val="left"/>
      <w:pPr>
        <w:tabs>
          <w:tab w:val="num" w:pos="6480"/>
        </w:tabs>
        <w:ind w:left="6480" w:hanging="360"/>
      </w:pPr>
    </w:lvl>
  </w:abstractNum>
  <w:abstractNum w:abstractNumId="8" w15:restartNumberingAfterBreak="0">
    <w:nsid w:val="196C4D25"/>
    <w:multiLevelType w:val="multilevel"/>
    <w:tmpl w:val="807814E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1CA057B9"/>
    <w:multiLevelType w:val="hybridMultilevel"/>
    <w:tmpl w:val="125A46AE"/>
    <w:lvl w:ilvl="0" w:tplc="24CABE46">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1221EA1"/>
    <w:multiLevelType w:val="hybridMultilevel"/>
    <w:tmpl w:val="8A2880B8"/>
    <w:lvl w:ilvl="0" w:tplc="B78634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C6320"/>
    <w:multiLevelType w:val="hybridMultilevel"/>
    <w:tmpl w:val="0A9EB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B50F1B"/>
    <w:multiLevelType w:val="hybridMultilevel"/>
    <w:tmpl w:val="3D22C30A"/>
    <w:lvl w:ilvl="0" w:tplc="E9CAA7DE">
      <w:start w:val="1"/>
      <w:numFmt w:val="bullet"/>
      <w:lvlText w:val="-"/>
      <w:lvlJc w:val="left"/>
      <w:pPr>
        <w:tabs>
          <w:tab w:val="num" w:pos="720"/>
        </w:tabs>
        <w:ind w:left="720" w:hanging="360"/>
      </w:pPr>
      <w:rPr>
        <w:rFonts w:ascii="Times New Roman" w:hAnsi="Times New Roman" w:hint="default"/>
      </w:rPr>
    </w:lvl>
    <w:lvl w:ilvl="1" w:tplc="7B109194" w:tentative="1">
      <w:start w:val="1"/>
      <w:numFmt w:val="bullet"/>
      <w:lvlText w:val="-"/>
      <w:lvlJc w:val="left"/>
      <w:pPr>
        <w:tabs>
          <w:tab w:val="num" w:pos="1440"/>
        </w:tabs>
        <w:ind w:left="1440" w:hanging="360"/>
      </w:pPr>
      <w:rPr>
        <w:rFonts w:ascii="Times New Roman" w:hAnsi="Times New Roman" w:hint="default"/>
      </w:rPr>
    </w:lvl>
    <w:lvl w:ilvl="2" w:tplc="43103E2C" w:tentative="1">
      <w:start w:val="1"/>
      <w:numFmt w:val="bullet"/>
      <w:lvlText w:val="-"/>
      <w:lvlJc w:val="left"/>
      <w:pPr>
        <w:tabs>
          <w:tab w:val="num" w:pos="2160"/>
        </w:tabs>
        <w:ind w:left="2160" w:hanging="360"/>
      </w:pPr>
      <w:rPr>
        <w:rFonts w:ascii="Times New Roman" w:hAnsi="Times New Roman" w:hint="default"/>
      </w:rPr>
    </w:lvl>
    <w:lvl w:ilvl="3" w:tplc="85F20C7A" w:tentative="1">
      <w:start w:val="1"/>
      <w:numFmt w:val="bullet"/>
      <w:lvlText w:val="-"/>
      <w:lvlJc w:val="left"/>
      <w:pPr>
        <w:tabs>
          <w:tab w:val="num" w:pos="2880"/>
        </w:tabs>
        <w:ind w:left="2880" w:hanging="360"/>
      </w:pPr>
      <w:rPr>
        <w:rFonts w:ascii="Times New Roman" w:hAnsi="Times New Roman" w:hint="default"/>
      </w:rPr>
    </w:lvl>
    <w:lvl w:ilvl="4" w:tplc="1AB86EDA" w:tentative="1">
      <w:start w:val="1"/>
      <w:numFmt w:val="bullet"/>
      <w:lvlText w:val="-"/>
      <w:lvlJc w:val="left"/>
      <w:pPr>
        <w:tabs>
          <w:tab w:val="num" w:pos="3600"/>
        </w:tabs>
        <w:ind w:left="3600" w:hanging="360"/>
      </w:pPr>
      <w:rPr>
        <w:rFonts w:ascii="Times New Roman" w:hAnsi="Times New Roman" w:hint="default"/>
      </w:rPr>
    </w:lvl>
    <w:lvl w:ilvl="5" w:tplc="377A914E" w:tentative="1">
      <w:start w:val="1"/>
      <w:numFmt w:val="bullet"/>
      <w:lvlText w:val="-"/>
      <w:lvlJc w:val="left"/>
      <w:pPr>
        <w:tabs>
          <w:tab w:val="num" w:pos="4320"/>
        </w:tabs>
        <w:ind w:left="4320" w:hanging="360"/>
      </w:pPr>
      <w:rPr>
        <w:rFonts w:ascii="Times New Roman" w:hAnsi="Times New Roman" w:hint="default"/>
      </w:rPr>
    </w:lvl>
    <w:lvl w:ilvl="6" w:tplc="D46EFBB8" w:tentative="1">
      <w:start w:val="1"/>
      <w:numFmt w:val="bullet"/>
      <w:lvlText w:val="-"/>
      <w:lvlJc w:val="left"/>
      <w:pPr>
        <w:tabs>
          <w:tab w:val="num" w:pos="5040"/>
        </w:tabs>
        <w:ind w:left="5040" w:hanging="360"/>
      </w:pPr>
      <w:rPr>
        <w:rFonts w:ascii="Times New Roman" w:hAnsi="Times New Roman" w:hint="default"/>
      </w:rPr>
    </w:lvl>
    <w:lvl w:ilvl="7" w:tplc="7D7EA7F2" w:tentative="1">
      <w:start w:val="1"/>
      <w:numFmt w:val="bullet"/>
      <w:lvlText w:val="-"/>
      <w:lvlJc w:val="left"/>
      <w:pPr>
        <w:tabs>
          <w:tab w:val="num" w:pos="5760"/>
        </w:tabs>
        <w:ind w:left="5760" w:hanging="360"/>
      </w:pPr>
      <w:rPr>
        <w:rFonts w:ascii="Times New Roman" w:hAnsi="Times New Roman" w:hint="default"/>
      </w:rPr>
    </w:lvl>
    <w:lvl w:ilvl="8" w:tplc="9D7ABD2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DB0C15"/>
    <w:multiLevelType w:val="hybridMultilevel"/>
    <w:tmpl w:val="D44AA8C8"/>
    <w:lvl w:ilvl="0" w:tplc="D2E42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AF32FC"/>
    <w:multiLevelType w:val="hybridMultilevel"/>
    <w:tmpl w:val="E302738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A86344"/>
    <w:multiLevelType w:val="hybridMultilevel"/>
    <w:tmpl w:val="99583D6C"/>
    <w:lvl w:ilvl="0" w:tplc="77128B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B00D4D"/>
    <w:multiLevelType w:val="hybridMultilevel"/>
    <w:tmpl w:val="63C02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6462C9"/>
    <w:multiLevelType w:val="hybridMultilevel"/>
    <w:tmpl w:val="5CC684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7D23B9"/>
    <w:multiLevelType w:val="hybridMultilevel"/>
    <w:tmpl w:val="907EB57E"/>
    <w:lvl w:ilvl="0" w:tplc="528C29EE">
      <w:start w:val="1"/>
      <w:numFmt w:val="upperLetter"/>
      <w:lvlText w:val="%1."/>
      <w:lvlJc w:val="left"/>
      <w:pPr>
        <w:tabs>
          <w:tab w:val="num" w:pos="720"/>
        </w:tabs>
        <w:ind w:left="720" w:hanging="360"/>
      </w:pPr>
      <w:rPr>
        <w:rFonts w:ascii="Arial Narrow" w:eastAsia="Times New Roman" w:hAnsi="Arial Narrow" w:cs="Times New Roman"/>
      </w:rPr>
    </w:lvl>
    <w:lvl w:ilvl="1" w:tplc="A9EA0F18" w:tentative="1">
      <w:start w:val="1"/>
      <w:numFmt w:val="lowerLetter"/>
      <w:lvlText w:val="%2)"/>
      <w:lvlJc w:val="left"/>
      <w:pPr>
        <w:tabs>
          <w:tab w:val="num" w:pos="1440"/>
        </w:tabs>
        <w:ind w:left="1440" w:hanging="360"/>
      </w:pPr>
    </w:lvl>
    <w:lvl w:ilvl="2" w:tplc="69E85708" w:tentative="1">
      <w:start w:val="1"/>
      <w:numFmt w:val="lowerLetter"/>
      <w:lvlText w:val="%3)"/>
      <w:lvlJc w:val="left"/>
      <w:pPr>
        <w:tabs>
          <w:tab w:val="num" w:pos="2160"/>
        </w:tabs>
        <w:ind w:left="2160" w:hanging="360"/>
      </w:pPr>
    </w:lvl>
    <w:lvl w:ilvl="3" w:tplc="3FC4CEE6" w:tentative="1">
      <w:start w:val="1"/>
      <w:numFmt w:val="lowerLetter"/>
      <w:lvlText w:val="%4)"/>
      <w:lvlJc w:val="left"/>
      <w:pPr>
        <w:tabs>
          <w:tab w:val="num" w:pos="2880"/>
        </w:tabs>
        <w:ind w:left="2880" w:hanging="360"/>
      </w:pPr>
    </w:lvl>
    <w:lvl w:ilvl="4" w:tplc="0BF4EB4E" w:tentative="1">
      <w:start w:val="1"/>
      <w:numFmt w:val="lowerLetter"/>
      <w:lvlText w:val="%5)"/>
      <w:lvlJc w:val="left"/>
      <w:pPr>
        <w:tabs>
          <w:tab w:val="num" w:pos="3600"/>
        </w:tabs>
        <w:ind w:left="3600" w:hanging="360"/>
      </w:pPr>
    </w:lvl>
    <w:lvl w:ilvl="5" w:tplc="9642D812" w:tentative="1">
      <w:start w:val="1"/>
      <w:numFmt w:val="lowerLetter"/>
      <w:lvlText w:val="%6)"/>
      <w:lvlJc w:val="left"/>
      <w:pPr>
        <w:tabs>
          <w:tab w:val="num" w:pos="4320"/>
        </w:tabs>
        <w:ind w:left="4320" w:hanging="360"/>
      </w:pPr>
    </w:lvl>
    <w:lvl w:ilvl="6" w:tplc="D3DC5316" w:tentative="1">
      <w:start w:val="1"/>
      <w:numFmt w:val="lowerLetter"/>
      <w:lvlText w:val="%7)"/>
      <w:lvlJc w:val="left"/>
      <w:pPr>
        <w:tabs>
          <w:tab w:val="num" w:pos="5040"/>
        </w:tabs>
        <w:ind w:left="5040" w:hanging="360"/>
      </w:pPr>
    </w:lvl>
    <w:lvl w:ilvl="7" w:tplc="DCB83E58" w:tentative="1">
      <w:start w:val="1"/>
      <w:numFmt w:val="lowerLetter"/>
      <w:lvlText w:val="%8)"/>
      <w:lvlJc w:val="left"/>
      <w:pPr>
        <w:tabs>
          <w:tab w:val="num" w:pos="5760"/>
        </w:tabs>
        <w:ind w:left="5760" w:hanging="360"/>
      </w:pPr>
    </w:lvl>
    <w:lvl w:ilvl="8" w:tplc="2722C2B2" w:tentative="1">
      <w:start w:val="1"/>
      <w:numFmt w:val="lowerLetter"/>
      <w:lvlText w:val="%9)"/>
      <w:lvlJc w:val="left"/>
      <w:pPr>
        <w:tabs>
          <w:tab w:val="num" w:pos="6480"/>
        </w:tabs>
        <w:ind w:left="6480" w:hanging="360"/>
      </w:pPr>
    </w:lvl>
  </w:abstractNum>
  <w:abstractNum w:abstractNumId="19" w15:restartNumberingAfterBreak="0">
    <w:nsid w:val="6B460D5C"/>
    <w:multiLevelType w:val="multilevel"/>
    <w:tmpl w:val="FC5AA39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6BA97F21"/>
    <w:multiLevelType w:val="hybridMultilevel"/>
    <w:tmpl w:val="C28ABB58"/>
    <w:lvl w:ilvl="0" w:tplc="A596F8FE">
      <w:start w:val="1"/>
      <w:numFmt w:val="lowerLetter"/>
      <w:lvlText w:val="%1)"/>
      <w:lvlJc w:val="left"/>
      <w:pPr>
        <w:tabs>
          <w:tab w:val="num" w:pos="720"/>
        </w:tabs>
        <w:ind w:left="720" w:hanging="360"/>
      </w:pPr>
    </w:lvl>
    <w:lvl w:ilvl="1" w:tplc="F134E264" w:tentative="1">
      <w:start w:val="1"/>
      <w:numFmt w:val="lowerLetter"/>
      <w:lvlText w:val="%2)"/>
      <w:lvlJc w:val="left"/>
      <w:pPr>
        <w:tabs>
          <w:tab w:val="num" w:pos="1440"/>
        </w:tabs>
        <w:ind w:left="1440" w:hanging="360"/>
      </w:pPr>
    </w:lvl>
    <w:lvl w:ilvl="2" w:tplc="BE427662" w:tentative="1">
      <w:start w:val="1"/>
      <w:numFmt w:val="lowerLetter"/>
      <w:lvlText w:val="%3)"/>
      <w:lvlJc w:val="left"/>
      <w:pPr>
        <w:tabs>
          <w:tab w:val="num" w:pos="2160"/>
        </w:tabs>
        <w:ind w:left="2160" w:hanging="360"/>
      </w:pPr>
    </w:lvl>
    <w:lvl w:ilvl="3" w:tplc="30A0F404" w:tentative="1">
      <w:start w:val="1"/>
      <w:numFmt w:val="lowerLetter"/>
      <w:lvlText w:val="%4)"/>
      <w:lvlJc w:val="left"/>
      <w:pPr>
        <w:tabs>
          <w:tab w:val="num" w:pos="2880"/>
        </w:tabs>
        <w:ind w:left="2880" w:hanging="360"/>
      </w:pPr>
    </w:lvl>
    <w:lvl w:ilvl="4" w:tplc="E8A2329A" w:tentative="1">
      <w:start w:val="1"/>
      <w:numFmt w:val="lowerLetter"/>
      <w:lvlText w:val="%5)"/>
      <w:lvlJc w:val="left"/>
      <w:pPr>
        <w:tabs>
          <w:tab w:val="num" w:pos="3600"/>
        </w:tabs>
        <w:ind w:left="3600" w:hanging="360"/>
      </w:pPr>
    </w:lvl>
    <w:lvl w:ilvl="5" w:tplc="ADFE8FC8" w:tentative="1">
      <w:start w:val="1"/>
      <w:numFmt w:val="lowerLetter"/>
      <w:lvlText w:val="%6)"/>
      <w:lvlJc w:val="left"/>
      <w:pPr>
        <w:tabs>
          <w:tab w:val="num" w:pos="4320"/>
        </w:tabs>
        <w:ind w:left="4320" w:hanging="360"/>
      </w:pPr>
    </w:lvl>
    <w:lvl w:ilvl="6" w:tplc="8B62C3E8" w:tentative="1">
      <w:start w:val="1"/>
      <w:numFmt w:val="lowerLetter"/>
      <w:lvlText w:val="%7)"/>
      <w:lvlJc w:val="left"/>
      <w:pPr>
        <w:tabs>
          <w:tab w:val="num" w:pos="5040"/>
        </w:tabs>
        <w:ind w:left="5040" w:hanging="360"/>
      </w:pPr>
    </w:lvl>
    <w:lvl w:ilvl="7" w:tplc="58BEF110" w:tentative="1">
      <w:start w:val="1"/>
      <w:numFmt w:val="lowerLetter"/>
      <w:lvlText w:val="%8)"/>
      <w:lvlJc w:val="left"/>
      <w:pPr>
        <w:tabs>
          <w:tab w:val="num" w:pos="5760"/>
        </w:tabs>
        <w:ind w:left="5760" w:hanging="360"/>
      </w:pPr>
    </w:lvl>
    <w:lvl w:ilvl="8" w:tplc="B732664E" w:tentative="1">
      <w:start w:val="1"/>
      <w:numFmt w:val="lowerLetter"/>
      <w:lvlText w:val="%9)"/>
      <w:lvlJc w:val="left"/>
      <w:pPr>
        <w:tabs>
          <w:tab w:val="num" w:pos="6480"/>
        </w:tabs>
        <w:ind w:left="6480" w:hanging="360"/>
      </w:pPr>
    </w:lvl>
  </w:abstractNum>
  <w:abstractNum w:abstractNumId="21" w15:restartNumberingAfterBreak="0">
    <w:nsid w:val="713E3774"/>
    <w:multiLevelType w:val="hybridMultilevel"/>
    <w:tmpl w:val="7404389E"/>
    <w:lvl w:ilvl="0" w:tplc="04090001">
      <w:start w:val="37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9"/>
  </w:num>
  <w:num w:numId="4">
    <w:abstractNumId w:val="14"/>
  </w:num>
  <w:num w:numId="5">
    <w:abstractNumId w:val="11"/>
  </w:num>
  <w:num w:numId="6">
    <w:abstractNumId w:val="17"/>
  </w:num>
  <w:num w:numId="7">
    <w:abstractNumId w:val="2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12"/>
  </w:num>
  <w:num w:numId="12">
    <w:abstractNumId w:val="20"/>
  </w:num>
  <w:num w:numId="13">
    <w:abstractNumId w:val="4"/>
  </w:num>
  <w:num w:numId="14">
    <w:abstractNumId w:val="18"/>
  </w:num>
  <w:num w:numId="15">
    <w:abstractNumId w:val="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7"/>
  </w:num>
  <w:num w:numId="18">
    <w:abstractNumId w:val="10"/>
  </w:num>
  <w:num w:numId="19">
    <w:abstractNumId w:val="3"/>
  </w:num>
  <w:num w:numId="20">
    <w:abstractNumId w:val="13"/>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xdat95et599teptpwpzdzpfsxr55pxfe0p&quot;&gt;My EndNote Library&lt;record-ids&gt;&lt;item&gt;1&lt;/item&gt;&lt;item&gt;28&lt;/item&gt;&lt;item&gt;29&lt;/item&gt;&lt;item&gt;30&lt;/item&gt;&lt;item&gt;31&lt;/item&gt;&lt;item&gt;32&lt;/item&gt;&lt;item&gt;33&lt;/item&gt;&lt;item&gt;34&lt;/item&gt;&lt;item&gt;35&lt;/item&gt;&lt;item&gt;36&lt;/item&gt;&lt;item&gt;37&lt;/item&gt;&lt;item&gt;38&lt;/item&gt;&lt;item&gt;39&lt;/item&gt;&lt;item&gt;41&lt;/item&gt;&lt;item&gt;42&lt;/item&gt;&lt;item&gt;47&lt;/item&gt;&lt;item&gt;48&lt;/item&gt;&lt;item&gt;49&lt;/item&gt;&lt;item&gt;51&lt;/item&gt;&lt;item&gt;52&lt;/item&gt;&lt;item&gt;53&lt;/item&gt;&lt;item&gt;56&lt;/item&gt;&lt;item&gt;57&lt;/item&gt;&lt;item&gt;58&lt;/item&gt;&lt;item&gt;59&lt;/item&gt;&lt;item&gt;60&lt;/item&gt;&lt;item&gt;61&lt;/item&gt;&lt;item&gt;62&lt;/item&gt;&lt;item&gt;63&lt;/item&gt;&lt;item&gt;65&lt;/item&gt;&lt;item&gt;69&lt;/item&gt;&lt;item&gt;70&lt;/item&gt;&lt;item&gt;72&lt;/item&gt;&lt;item&gt;73&lt;/item&gt;&lt;item&gt;80&lt;/item&gt;&lt;item&gt;81&lt;/item&gt;&lt;item&gt;86&lt;/item&gt;&lt;item&gt;87&lt;/item&gt;&lt;item&gt;88&lt;/item&gt;&lt;item&gt;95&lt;/item&gt;&lt;item&gt;99&lt;/item&gt;&lt;item&gt;100&lt;/item&gt;&lt;item&gt;101&lt;/item&gt;&lt;item&gt;102&lt;/item&gt;&lt;item&gt;104&lt;/item&gt;&lt;item&gt;107&lt;/item&gt;&lt;item&gt;108&lt;/item&gt;&lt;item&gt;109&lt;/item&gt;&lt;item&gt;115&lt;/item&gt;&lt;item&gt;116&lt;/item&gt;&lt;item&gt;125&lt;/item&gt;&lt;item&gt;126&lt;/item&gt;&lt;item&gt;127&lt;/item&gt;&lt;item&gt;128&lt;/item&gt;&lt;item&gt;139&lt;/item&gt;&lt;item&gt;140&lt;/item&gt;&lt;item&gt;141&lt;/item&gt;&lt;item&gt;142&lt;/item&gt;&lt;item&gt;143&lt;/item&gt;&lt;/record-ids&gt;&lt;/item&gt;&lt;/Libraries&gt;"/>
  </w:docVars>
  <w:rsids>
    <w:rsidRoot w:val="00876E50"/>
    <w:rsid w:val="00000019"/>
    <w:rsid w:val="000005DF"/>
    <w:rsid w:val="00000B6C"/>
    <w:rsid w:val="00001114"/>
    <w:rsid w:val="00001AE6"/>
    <w:rsid w:val="00001B16"/>
    <w:rsid w:val="00001EC5"/>
    <w:rsid w:val="00002345"/>
    <w:rsid w:val="00003108"/>
    <w:rsid w:val="00003461"/>
    <w:rsid w:val="000042F9"/>
    <w:rsid w:val="0000464A"/>
    <w:rsid w:val="00004FE1"/>
    <w:rsid w:val="000051F1"/>
    <w:rsid w:val="00005626"/>
    <w:rsid w:val="00005FBF"/>
    <w:rsid w:val="00007220"/>
    <w:rsid w:val="00007D9C"/>
    <w:rsid w:val="000109A1"/>
    <w:rsid w:val="000117CE"/>
    <w:rsid w:val="00011F86"/>
    <w:rsid w:val="00011FE0"/>
    <w:rsid w:val="00012123"/>
    <w:rsid w:val="00013148"/>
    <w:rsid w:val="000134A3"/>
    <w:rsid w:val="00013712"/>
    <w:rsid w:val="0001438D"/>
    <w:rsid w:val="00014709"/>
    <w:rsid w:val="000149AF"/>
    <w:rsid w:val="000151DC"/>
    <w:rsid w:val="000154C4"/>
    <w:rsid w:val="000155A8"/>
    <w:rsid w:val="00016C4D"/>
    <w:rsid w:val="00016DFF"/>
    <w:rsid w:val="00017FF3"/>
    <w:rsid w:val="000203C8"/>
    <w:rsid w:val="000217A3"/>
    <w:rsid w:val="0002268B"/>
    <w:rsid w:val="00023E1A"/>
    <w:rsid w:val="00024186"/>
    <w:rsid w:val="0002420F"/>
    <w:rsid w:val="00024716"/>
    <w:rsid w:val="00025173"/>
    <w:rsid w:val="00026472"/>
    <w:rsid w:val="00026B53"/>
    <w:rsid w:val="00026C57"/>
    <w:rsid w:val="00026EB8"/>
    <w:rsid w:val="0002764B"/>
    <w:rsid w:val="000279BB"/>
    <w:rsid w:val="0003002C"/>
    <w:rsid w:val="000301A3"/>
    <w:rsid w:val="00030B66"/>
    <w:rsid w:val="0003198B"/>
    <w:rsid w:val="00033A3F"/>
    <w:rsid w:val="00034083"/>
    <w:rsid w:val="00034CEE"/>
    <w:rsid w:val="000354DE"/>
    <w:rsid w:val="00035AED"/>
    <w:rsid w:val="00036093"/>
    <w:rsid w:val="00036BD7"/>
    <w:rsid w:val="00036E02"/>
    <w:rsid w:val="00037232"/>
    <w:rsid w:val="0004084B"/>
    <w:rsid w:val="00041BBD"/>
    <w:rsid w:val="00042801"/>
    <w:rsid w:val="00042ED8"/>
    <w:rsid w:val="00046357"/>
    <w:rsid w:val="000463A4"/>
    <w:rsid w:val="00046C1F"/>
    <w:rsid w:val="00046FC1"/>
    <w:rsid w:val="00050CBE"/>
    <w:rsid w:val="00051ABC"/>
    <w:rsid w:val="0005200B"/>
    <w:rsid w:val="00052C78"/>
    <w:rsid w:val="00054A08"/>
    <w:rsid w:val="00054D77"/>
    <w:rsid w:val="00054FF7"/>
    <w:rsid w:val="0005581F"/>
    <w:rsid w:val="00055EDD"/>
    <w:rsid w:val="000567E2"/>
    <w:rsid w:val="00056FAB"/>
    <w:rsid w:val="00057696"/>
    <w:rsid w:val="0005778C"/>
    <w:rsid w:val="00057A9C"/>
    <w:rsid w:val="00057F66"/>
    <w:rsid w:val="000604B2"/>
    <w:rsid w:val="00060DE9"/>
    <w:rsid w:val="000611A6"/>
    <w:rsid w:val="00061952"/>
    <w:rsid w:val="00061BC7"/>
    <w:rsid w:val="00061DD1"/>
    <w:rsid w:val="0006249C"/>
    <w:rsid w:val="00063972"/>
    <w:rsid w:val="000658B6"/>
    <w:rsid w:val="00065901"/>
    <w:rsid w:val="00065FA6"/>
    <w:rsid w:val="00066A5F"/>
    <w:rsid w:val="00066A85"/>
    <w:rsid w:val="000677DD"/>
    <w:rsid w:val="000708AE"/>
    <w:rsid w:val="00070F81"/>
    <w:rsid w:val="00071174"/>
    <w:rsid w:val="0007153C"/>
    <w:rsid w:val="00072182"/>
    <w:rsid w:val="00072188"/>
    <w:rsid w:val="00072763"/>
    <w:rsid w:val="00072858"/>
    <w:rsid w:val="00073236"/>
    <w:rsid w:val="00073AF5"/>
    <w:rsid w:val="0007546D"/>
    <w:rsid w:val="000759E1"/>
    <w:rsid w:val="00076815"/>
    <w:rsid w:val="000768CA"/>
    <w:rsid w:val="00077525"/>
    <w:rsid w:val="00077DEB"/>
    <w:rsid w:val="000809B8"/>
    <w:rsid w:val="0008293F"/>
    <w:rsid w:val="0008371E"/>
    <w:rsid w:val="0008608B"/>
    <w:rsid w:val="00086922"/>
    <w:rsid w:val="000869D0"/>
    <w:rsid w:val="0008731F"/>
    <w:rsid w:val="0009041F"/>
    <w:rsid w:val="00090420"/>
    <w:rsid w:val="000909D2"/>
    <w:rsid w:val="00091035"/>
    <w:rsid w:val="000912E6"/>
    <w:rsid w:val="00091B1C"/>
    <w:rsid w:val="000925D5"/>
    <w:rsid w:val="000927A2"/>
    <w:rsid w:val="000929FC"/>
    <w:rsid w:val="00092B41"/>
    <w:rsid w:val="00093059"/>
    <w:rsid w:val="0009393B"/>
    <w:rsid w:val="00093B59"/>
    <w:rsid w:val="00093D5D"/>
    <w:rsid w:val="00094EC4"/>
    <w:rsid w:val="00094F12"/>
    <w:rsid w:val="000952D3"/>
    <w:rsid w:val="00095609"/>
    <w:rsid w:val="0009696C"/>
    <w:rsid w:val="00096FAD"/>
    <w:rsid w:val="00097382"/>
    <w:rsid w:val="000979CA"/>
    <w:rsid w:val="000A03F9"/>
    <w:rsid w:val="000A0488"/>
    <w:rsid w:val="000A051A"/>
    <w:rsid w:val="000A0EFA"/>
    <w:rsid w:val="000A1E1A"/>
    <w:rsid w:val="000A1F2F"/>
    <w:rsid w:val="000A32A0"/>
    <w:rsid w:val="000A3C8E"/>
    <w:rsid w:val="000A42D0"/>
    <w:rsid w:val="000A43D3"/>
    <w:rsid w:val="000A4AF3"/>
    <w:rsid w:val="000A5EEF"/>
    <w:rsid w:val="000A6151"/>
    <w:rsid w:val="000A64B7"/>
    <w:rsid w:val="000A76E3"/>
    <w:rsid w:val="000A7727"/>
    <w:rsid w:val="000B0612"/>
    <w:rsid w:val="000B0787"/>
    <w:rsid w:val="000B0A1B"/>
    <w:rsid w:val="000B170A"/>
    <w:rsid w:val="000B18A5"/>
    <w:rsid w:val="000B209E"/>
    <w:rsid w:val="000B2AF9"/>
    <w:rsid w:val="000B43D2"/>
    <w:rsid w:val="000B453D"/>
    <w:rsid w:val="000B5422"/>
    <w:rsid w:val="000B5640"/>
    <w:rsid w:val="000B56CB"/>
    <w:rsid w:val="000C1C5A"/>
    <w:rsid w:val="000C1CAD"/>
    <w:rsid w:val="000C24B9"/>
    <w:rsid w:val="000C30F8"/>
    <w:rsid w:val="000C3A8A"/>
    <w:rsid w:val="000C4C88"/>
    <w:rsid w:val="000C4CAF"/>
    <w:rsid w:val="000C5320"/>
    <w:rsid w:val="000C615F"/>
    <w:rsid w:val="000D0ACA"/>
    <w:rsid w:val="000D0B78"/>
    <w:rsid w:val="000D0EF3"/>
    <w:rsid w:val="000D289E"/>
    <w:rsid w:val="000D2F0B"/>
    <w:rsid w:val="000D3A9B"/>
    <w:rsid w:val="000D4761"/>
    <w:rsid w:val="000D50E4"/>
    <w:rsid w:val="000D6EC2"/>
    <w:rsid w:val="000D7201"/>
    <w:rsid w:val="000D7C42"/>
    <w:rsid w:val="000D7F94"/>
    <w:rsid w:val="000E0445"/>
    <w:rsid w:val="000E082D"/>
    <w:rsid w:val="000E0A95"/>
    <w:rsid w:val="000E1B0A"/>
    <w:rsid w:val="000E1E16"/>
    <w:rsid w:val="000E20FC"/>
    <w:rsid w:val="000E2181"/>
    <w:rsid w:val="000E22F9"/>
    <w:rsid w:val="000E238E"/>
    <w:rsid w:val="000E2CFF"/>
    <w:rsid w:val="000E35BD"/>
    <w:rsid w:val="000E394A"/>
    <w:rsid w:val="000E3977"/>
    <w:rsid w:val="000E51DC"/>
    <w:rsid w:val="000E56E4"/>
    <w:rsid w:val="000E5DC5"/>
    <w:rsid w:val="000E5F29"/>
    <w:rsid w:val="000E77A2"/>
    <w:rsid w:val="000E7986"/>
    <w:rsid w:val="000F086F"/>
    <w:rsid w:val="000F0931"/>
    <w:rsid w:val="000F0B3B"/>
    <w:rsid w:val="000F0BCD"/>
    <w:rsid w:val="000F2B40"/>
    <w:rsid w:val="000F40B3"/>
    <w:rsid w:val="000F4720"/>
    <w:rsid w:val="000F5B32"/>
    <w:rsid w:val="000F7381"/>
    <w:rsid w:val="000F7F54"/>
    <w:rsid w:val="001004AD"/>
    <w:rsid w:val="00100849"/>
    <w:rsid w:val="00100906"/>
    <w:rsid w:val="001009A2"/>
    <w:rsid w:val="00101650"/>
    <w:rsid w:val="00101A45"/>
    <w:rsid w:val="0010390A"/>
    <w:rsid w:val="0010409D"/>
    <w:rsid w:val="001042FA"/>
    <w:rsid w:val="001055C0"/>
    <w:rsid w:val="001059C5"/>
    <w:rsid w:val="00105C57"/>
    <w:rsid w:val="00105F78"/>
    <w:rsid w:val="001063D6"/>
    <w:rsid w:val="00111398"/>
    <w:rsid w:val="001119CE"/>
    <w:rsid w:val="00111C2C"/>
    <w:rsid w:val="00111F40"/>
    <w:rsid w:val="0011216D"/>
    <w:rsid w:val="001122E9"/>
    <w:rsid w:val="00112D4E"/>
    <w:rsid w:val="00112FDA"/>
    <w:rsid w:val="00113758"/>
    <w:rsid w:val="001137D9"/>
    <w:rsid w:val="00114582"/>
    <w:rsid w:val="001145E4"/>
    <w:rsid w:val="00114D35"/>
    <w:rsid w:val="00115467"/>
    <w:rsid w:val="00115F1F"/>
    <w:rsid w:val="0011633D"/>
    <w:rsid w:val="001165BB"/>
    <w:rsid w:val="00116971"/>
    <w:rsid w:val="00117341"/>
    <w:rsid w:val="00117F6E"/>
    <w:rsid w:val="001203E3"/>
    <w:rsid w:val="001208D8"/>
    <w:rsid w:val="001209F5"/>
    <w:rsid w:val="00120D81"/>
    <w:rsid w:val="0012101F"/>
    <w:rsid w:val="00122CDE"/>
    <w:rsid w:val="00124CCF"/>
    <w:rsid w:val="00124D2C"/>
    <w:rsid w:val="00124D50"/>
    <w:rsid w:val="00124FD5"/>
    <w:rsid w:val="00125471"/>
    <w:rsid w:val="00125561"/>
    <w:rsid w:val="00126376"/>
    <w:rsid w:val="001274F3"/>
    <w:rsid w:val="00127E25"/>
    <w:rsid w:val="001302CE"/>
    <w:rsid w:val="00131126"/>
    <w:rsid w:val="001320F9"/>
    <w:rsid w:val="00132234"/>
    <w:rsid w:val="0013248B"/>
    <w:rsid w:val="00132693"/>
    <w:rsid w:val="00132C9A"/>
    <w:rsid w:val="001341A3"/>
    <w:rsid w:val="001345AA"/>
    <w:rsid w:val="00134D4E"/>
    <w:rsid w:val="00135588"/>
    <w:rsid w:val="0013559F"/>
    <w:rsid w:val="001365D4"/>
    <w:rsid w:val="001367AA"/>
    <w:rsid w:val="00137515"/>
    <w:rsid w:val="00137B92"/>
    <w:rsid w:val="00137CCF"/>
    <w:rsid w:val="00140DD7"/>
    <w:rsid w:val="001417DB"/>
    <w:rsid w:val="00141BAF"/>
    <w:rsid w:val="00141ED5"/>
    <w:rsid w:val="00143EB0"/>
    <w:rsid w:val="00143EFA"/>
    <w:rsid w:val="00144D33"/>
    <w:rsid w:val="00145FAE"/>
    <w:rsid w:val="001467AA"/>
    <w:rsid w:val="00146C6F"/>
    <w:rsid w:val="00147279"/>
    <w:rsid w:val="00150494"/>
    <w:rsid w:val="001507EE"/>
    <w:rsid w:val="00150BC5"/>
    <w:rsid w:val="00151617"/>
    <w:rsid w:val="00151DF8"/>
    <w:rsid w:val="00152355"/>
    <w:rsid w:val="00154699"/>
    <w:rsid w:val="00154D40"/>
    <w:rsid w:val="00156787"/>
    <w:rsid w:val="001567BC"/>
    <w:rsid w:val="00156CA7"/>
    <w:rsid w:val="00157CA5"/>
    <w:rsid w:val="00157D4D"/>
    <w:rsid w:val="00160F0F"/>
    <w:rsid w:val="001618C0"/>
    <w:rsid w:val="001626FC"/>
    <w:rsid w:val="00162813"/>
    <w:rsid w:val="001652BF"/>
    <w:rsid w:val="0016551A"/>
    <w:rsid w:val="001658C5"/>
    <w:rsid w:val="00166897"/>
    <w:rsid w:val="00166D9D"/>
    <w:rsid w:val="001677F7"/>
    <w:rsid w:val="00167B60"/>
    <w:rsid w:val="0017165E"/>
    <w:rsid w:val="00172FD7"/>
    <w:rsid w:val="00173484"/>
    <w:rsid w:val="00173715"/>
    <w:rsid w:val="001740EF"/>
    <w:rsid w:val="00174DEC"/>
    <w:rsid w:val="00175F0D"/>
    <w:rsid w:val="001762DF"/>
    <w:rsid w:val="001768BE"/>
    <w:rsid w:val="00177A3E"/>
    <w:rsid w:val="00177E06"/>
    <w:rsid w:val="00181151"/>
    <w:rsid w:val="00181CE7"/>
    <w:rsid w:val="00182509"/>
    <w:rsid w:val="001829E6"/>
    <w:rsid w:val="00183A2B"/>
    <w:rsid w:val="001847B3"/>
    <w:rsid w:val="001848A3"/>
    <w:rsid w:val="001848B9"/>
    <w:rsid w:val="00185797"/>
    <w:rsid w:val="001860BE"/>
    <w:rsid w:val="001902F9"/>
    <w:rsid w:val="00190553"/>
    <w:rsid w:val="00190FED"/>
    <w:rsid w:val="00192902"/>
    <w:rsid w:val="001941A9"/>
    <w:rsid w:val="00194688"/>
    <w:rsid w:val="00195F74"/>
    <w:rsid w:val="001A116F"/>
    <w:rsid w:val="001A138D"/>
    <w:rsid w:val="001A1D9F"/>
    <w:rsid w:val="001A23CC"/>
    <w:rsid w:val="001A249C"/>
    <w:rsid w:val="001A24E5"/>
    <w:rsid w:val="001A2981"/>
    <w:rsid w:val="001A3F73"/>
    <w:rsid w:val="001A5270"/>
    <w:rsid w:val="001A54E6"/>
    <w:rsid w:val="001A6136"/>
    <w:rsid w:val="001A6D8B"/>
    <w:rsid w:val="001A7047"/>
    <w:rsid w:val="001A7A86"/>
    <w:rsid w:val="001A7AAA"/>
    <w:rsid w:val="001B198B"/>
    <w:rsid w:val="001B2168"/>
    <w:rsid w:val="001B22B6"/>
    <w:rsid w:val="001B2C99"/>
    <w:rsid w:val="001B2EC3"/>
    <w:rsid w:val="001B353A"/>
    <w:rsid w:val="001B35D3"/>
    <w:rsid w:val="001B371F"/>
    <w:rsid w:val="001B4687"/>
    <w:rsid w:val="001B4F7C"/>
    <w:rsid w:val="001B51C6"/>
    <w:rsid w:val="001B65EB"/>
    <w:rsid w:val="001B6AE2"/>
    <w:rsid w:val="001B6D60"/>
    <w:rsid w:val="001B707D"/>
    <w:rsid w:val="001B7A0C"/>
    <w:rsid w:val="001B7A75"/>
    <w:rsid w:val="001B7BA4"/>
    <w:rsid w:val="001C02AD"/>
    <w:rsid w:val="001C0879"/>
    <w:rsid w:val="001C122F"/>
    <w:rsid w:val="001C1711"/>
    <w:rsid w:val="001C17EA"/>
    <w:rsid w:val="001C1C29"/>
    <w:rsid w:val="001C20B6"/>
    <w:rsid w:val="001C246D"/>
    <w:rsid w:val="001C38C5"/>
    <w:rsid w:val="001C3EFA"/>
    <w:rsid w:val="001C5E33"/>
    <w:rsid w:val="001C624F"/>
    <w:rsid w:val="001C6AD0"/>
    <w:rsid w:val="001D01D5"/>
    <w:rsid w:val="001D06DC"/>
    <w:rsid w:val="001D0DC9"/>
    <w:rsid w:val="001D1249"/>
    <w:rsid w:val="001D125F"/>
    <w:rsid w:val="001D1EEF"/>
    <w:rsid w:val="001D321F"/>
    <w:rsid w:val="001D37BD"/>
    <w:rsid w:val="001D399D"/>
    <w:rsid w:val="001D3C71"/>
    <w:rsid w:val="001D3EBD"/>
    <w:rsid w:val="001D4626"/>
    <w:rsid w:val="001D4D5D"/>
    <w:rsid w:val="001D59CF"/>
    <w:rsid w:val="001D5F45"/>
    <w:rsid w:val="001D5FC0"/>
    <w:rsid w:val="001D60C7"/>
    <w:rsid w:val="001D6A31"/>
    <w:rsid w:val="001D6CFD"/>
    <w:rsid w:val="001D73E9"/>
    <w:rsid w:val="001D76BC"/>
    <w:rsid w:val="001D7A2D"/>
    <w:rsid w:val="001E0E8B"/>
    <w:rsid w:val="001E10A0"/>
    <w:rsid w:val="001E1492"/>
    <w:rsid w:val="001E2C7D"/>
    <w:rsid w:val="001E31CA"/>
    <w:rsid w:val="001E3281"/>
    <w:rsid w:val="001E352E"/>
    <w:rsid w:val="001E3F6F"/>
    <w:rsid w:val="001E536F"/>
    <w:rsid w:val="001E53E7"/>
    <w:rsid w:val="001E5D85"/>
    <w:rsid w:val="001E74DB"/>
    <w:rsid w:val="001E7AA3"/>
    <w:rsid w:val="001E7B2D"/>
    <w:rsid w:val="001F17F4"/>
    <w:rsid w:val="001F21BB"/>
    <w:rsid w:val="001F27DF"/>
    <w:rsid w:val="001F27F6"/>
    <w:rsid w:val="001F2CBF"/>
    <w:rsid w:val="001F4284"/>
    <w:rsid w:val="001F44F7"/>
    <w:rsid w:val="001F47EC"/>
    <w:rsid w:val="001F5DC8"/>
    <w:rsid w:val="001F62C9"/>
    <w:rsid w:val="001F6303"/>
    <w:rsid w:val="001F6959"/>
    <w:rsid w:val="001F7FE4"/>
    <w:rsid w:val="00200439"/>
    <w:rsid w:val="00202199"/>
    <w:rsid w:val="0020233C"/>
    <w:rsid w:val="002024E8"/>
    <w:rsid w:val="00203187"/>
    <w:rsid w:val="002039CA"/>
    <w:rsid w:val="00203C22"/>
    <w:rsid w:val="00204C12"/>
    <w:rsid w:val="00204DE8"/>
    <w:rsid w:val="00205905"/>
    <w:rsid w:val="002062F1"/>
    <w:rsid w:val="00206468"/>
    <w:rsid w:val="0020646A"/>
    <w:rsid w:val="002064AA"/>
    <w:rsid w:val="002067C7"/>
    <w:rsid w:val="002070BB"/>
    <w:rsid w:val="002078BE"/>
    <w:rsid w:val="00207B63"/>
    <w:rsid w:val="00212399"/>
    <w:rsid w:val="00212DDB"/>
    <w:rsid w:val="00215A4F"/>
    <w:rsid w:val="00215FD7"/>
    <w:rsid w:val="00216DC3"/>
    <w:rsid w:val="00217902"/>
    <w:rsid w:val="00217A9C"/>
    <w:rsid w:val="00217D10"/>
    <w:rsid w:val="00217DCF"/>
    <w:rsid w:val="00221702"/>
    <w:rsid w:val="00221D23"/>
    <w:rsid w:val="002226B8"/>
    <w:rsid w:val="00222B96"/>
    <w:rsid w:val="00223F13"/>
    <w:rsid w:val="00224A66"/>
    <w:rsid w:val="0022565E"/>
    <w:rsid w:val="002256C8"/>
    <w:rsid w:val="00225894"/>
    <w:rsid w:val="00226A47"/>
    <w:rsid w:val="002271FD"/>
    <w:rsid w:val="00227553"/>
    <w:rsid w:val="00227928"/>
    <w:rsid w:val="00227A3B"/>
    <w:rsid w:val="00227FDC"/>
    <w:rsid w:val="002307D5"/>
    <w:rsid w:val="0023141F"/>
    <w:rsid w:val="00232C7C"/>
    <w:rsid w:val="00234DD9"/>
    <w:rsid w:val="002354EC"/>
    <w:rsid w:val="00235E19"/>
    <w:rsid w:val="0023683A"/>
    <w:rsid w:val="002368BB"/>
    <w:rsid w:val="00236CB8"/>
    <w:rsid w:val="00236E95"/>
    <w:rsid w:val="002409DB"/>
    <w:rsid w:val="002419C3"/>
    <w:rsid w:val="0024372B"/>
    <w:rsid w:val="00243772"/>
    <w:rsid w:val="00243BA2"/>
    <w:rsid w:val="002449AC"/>
    <w:rsid w:val="0024552F"/>
    <w:rsid w:val="002469F7"/>
    <w:rsid w:val="00247E6F"/>
    <w:rsid w:val="0025131C"/>
    <w:rsid w:val="00252CE1"/>
    <w:rsid w:val="00252EE4"/>
    <w:rsid w:val="002532B5"/>
    <w:rsid w:val="00253A27"/>
    <w:rsid w:val="0025476F"/>
    <w:rsid w:val="00254BA3"/>
    <w:rsid w:val="00254F49"/>
    <w:rsid w:val="00255095"/>
    <w:rsid w:val="00255288"/>
    <w:rsid w:val="00255E65"/>
    <w:rsid w:val="00255F1F"/>
    <w:rsid w:val="0025609C"/>
    <w:rsid w:val="00256C56"/>
    <w:rsid w:val="00257894"/>
    <w:rsid w:val="00257B14"/>
    <w:rsid w:val="00257B1A"/>
    <w:rsid w:val="002605C0"/>
    <w:rsid w:val="0026084D"/>
    <w:rsid w:val="00260BB3"/>
    <w:rsid w:val="002610A7"/>
    <w:rsid w:val="00261278"/>
    <w:rsid w:val="00261410"/>
    <w:rsid w:val="00261F68"/>
    <w:rsid w:val="002620E3"/>
    <w:rsid w:val="002650C9"/>
    <w:rsid w:val="00265AFD"/>
    <w:rsid w:val="00265DC2"/>
    <w:rsid w:val="00266615"/>
    <w:rsid w:val="00266A8D"/>
    <w:rsid w:val="00267418"/>
    <w:rsid w:val="00267BB5"/>
    <w:rsid w:val="00267E0F"/>
    <w:rsid w:val="0027020C"/>
    <w:rsid w:val="00270318"/>
    <w:rsid w:val="00270CAB"/>
    <w:rsid w:val="002717EA"/>
    <w:rsid w:val="002722F7"/>
    <w:rsid w:val="0027233C"/>
    <w:rsid w:val="00272642"/>
    <w:rsid w:val="0027275C"/>
    <w:rsid w:val="002729DD"/>
    <w:rsid w:val="00272FF4"/>
    <w:rsid w:val="00273CD5"/>
    <w:rsid w:val="00273D99"/>
    <w:rsid w:val="00274266"/>
    <w:rsid w:val="00274668"/>
    <w:rsid w:val="00275D42"/>
    <w:rsid w:val="00277559"/>
    <w:rsid w:val="002800B8"/>
    <w:rsid w:val="002801B9"/>
    <w:rsid w:val="002813CD"/>
    <w:rsid w:val="0028188E"/>
    <w:rsid w:val="002825A6"/>
    <w:rsid w:val="00283E88"/>
    <w:rsid w:val="00284732"/>
    <w:rsid w:val="00284BBB"/>
    <w:rsid w:val="002853C9"/>
    <w:rsid w:val="002854F1"/>
    <w:rsid w:val="00286A85"/>
    <w:rsid w:val="00286C08"/>
    <w:rsid w:val="0028791F"/>
    <w:rsid w:val="00287A74"/>
    <w:rsid w:val="00290284"/>
    <w:rsid w:val="0029034D"/>
    <w:rsid w:val="002911FB"/>
    <w:rsid w:val="00291996"/>
    <w:rsid w:val="0029242A"/>
    <w:rsid w:val="002924CB"/>
    <w:rsid w:val="00292D98"/>
    <w:rsid w:val="00292F88"/>
    <w:rsid w:val="0029341E"/>
    <w:rsid w:val="00294182"/>
    <w:rsid w:val="00294DE6"/>
    <w:rsid w:val="00295FC3"/>
    <w:rsid w:val="002961B5"/>
    <w:rsid w:val="00296324"/>
    <w:rsid w:val="002975D7"/>
    <w:rsid w:val="002A0350"/>
    <w:rsid w:val="002A1142"/>
    <w:rsid w:val="002A195B"/>
    <w:rsid w:val="002A264B"/>
    <w:rsid w:val="002A3212"/>
    <w:rsid w:val="002A540C"/>
    <w:rsid w:val="002A674E"/>
    <w:rsid w:val="002A72E6"/>
    <w:rsid w:val="002A7DC7"/>
    <w:rsid w:val="002B015A"/>
    <w:rsid w:val="002B0C72"/>
    <w:rsid w:val="002B0E6A"/>
    <w:rsid w:val="002B0F13"/>
    <w:rsid w:val="002B1E6E"/>
    <w:rsid w:val="002B34C6"/>
    <w:rsid w:val="002B3E1C"/>
    <w:rsid w:val="002B4208"/>
    <w:rsid w:val="002B70F7"/>
    <w:rsid w:val="002C06C9"/>
    <w:rsid w:val="002C1022"/>
    <w:rsid w:val="002C1F42"/>
    <w:rsid w:val="002C1F5F"/>
    <w:rsid w:val="002C24A1"/>
    <w:rsid w:val="002C2551"/>
    <w:rsid w:val="002C28E5"/>
    <w:rsid w:val="002C4915"/>
    <w:rsid w:val="002C4F59"/>
    <w:rsid w:val="002C5212"/>
    <w:rsid w:val="002C5605"/>
    <w:rsid w:val="002C5BF0"/>
    <w:rsid w:val="002C5C00"/>
    <w:rsid w:val="002C6C28"/>
    <w:rsid w:val="002C6CF3"/>
    <w:rsid w:val="002C6E14"/>
    <w:rsid w:val="002C792D"/>
    <w:rsid w:val="002D0C65"/>
    <w:rsid w:val="002D1117"/>
    <w:rsid w:val="002D172E"/>
    <w:rsid w:val="002D22BE"/>
    <w:rsid w:val="002D22CE"/>
    <w:rsid w:val="002D242C"/>
    <w:rsid w:val="002D2DEF"/>
    <w:rsid w:val="002D38D9"/>
    <w:rsid w:val="002D4702"/>
    <w:rsid w:val="002D4CAA"/>
    <w:rsid w:val="002D4F37"/>
    <w:rsid w:val="002D4F84"/>
    <w:rsid w:val="002D5250"/>
    <w:rsid w:val="002D6654"/>
    <w:rsid w:val="002D79BB"/>
    <w:rsid w:val="002E01BC"/>
    <w:rsid w:val="002E04FC"/>
    <w:rsid w:val="002E062C"/>
    <w:rsid w:val="002E0799"/>
    <w:rsid w:val="002E0AE3"/>
    <w:rsid w:val="002E0D1E"/>
    <w:rsid w:val="002E115E"/>
    <w:rsid w:val="002E1431"/>
    <w:rsid w:val="002E1BF7"/>
    <w:rsid w:val="002E3232"/>
    <w:rsid w:val="002E3B3D"/>
    <w:rsid w:val="002E4353"/>
    <w:rsid w:val="002E43B2"/>
    <w:rsid w:val="002E4CCB"/>
    <w:rsid w:val="002E5055"/>
    <w:rsid w:val="002E5091"/>
    <w:rsid w:val="002E5320"/>
    <w:rsid w:val="002E64BE"/>
    <w:rsid w:val="002E6A8D"/>
    <w:rsid w:val="002F0909"/>
    <w:rsid w:val="002F0D4A"/>
    <w:rsid w:val="002F1144"/>
    <w:rsid w:val="002F19E2"/>
    <w:rsid w:val="002F1C6A"/>
    <w:rsid w:val="002F2484"/>
    <w:rsid w:val="002F2FB8"/>
    <w:rsid w:val="002F2FD2"/>
    <w:rsid w:val="002F39E0"/>
    <w:rsid w:val="002F4316"/>
    <w:rsid w:val="002F4E65"/>
    <w:rsid w:val="002F4EA0"/>
    <w:rsid w:val="002F5902"/>
    <w:rsid w:val="002F61CD"/>
    <w:rsid w:val="002F69AE"/>
    <w:rsid w:val="002F6A99"/>
    <w:rsid w:val="002F6AE1"/>
    <w:rsid w:val="003001EE"/>
    <w:rsid w:val="003026CC"/>
    <w:rsid w:val="00303979"/>
    <w:rsid w:val="00303D9F"/>
    <w:rsid w:val="003045D5"/>
    <w:rsid w:val="0030464A"/>
    <w:rsid w:val="00305295"/>
    <w:rsid w:val="00305389"/>
    <w:rsid w:val="00306C03"/>
    <w:rsid w:val="00307BC2"/>
    <w:rsid w:val="0031078C"/>
    <w:rsid w:val="00311BD0"/>
    <w:rsid w:val="003121B5"/>
    <w:rsid w:val="003125BF"/>
    <w:rsid w:val="00312C0A"/>
    <w:rsid w:val="003134F9"/>
    <w:rsid w:val="00313AF8"/>
    <w:rsid w:val="00313DFF"/>
    <w:rsid w:val="0031408D"/>
    <w:rsid w:val="00314143"/>
    <w:rsid w:val="003142EF"/>
    <w:rsid w:val="0031496E"/>
    <w:rsid w:val="00314C43"/>
    <w:rsid w:val="00315FC7"/>
    <w:rsid w:val="003168F6"/>
    <w:rsid w:val="00316F18"/>
    <w:rsid w:val="00317102"/>
    <w:rsid w:val="003171DE"/>
    <w:rsid w:val="00317AA7"/>
    <w:rsid w:val="00320049"/>
    <w:rsid w:val="00320980"/>
    <w:rsid w:val="003211A5"/>
    <w:rsid w:val="003215DE"/>
    <w:rsid w:val="0032195D"/>
    <w:rsid w:val="00321E77"/>
    <w:rsid w:val="00322635"/>
    <w:rsid w:val="0032292F"/>
    <w:rsid w:val="003245E7"/>
    <w:rsid w:val="0032571B"/>
    <w:rsid w:val="0032579D"/>
    <w:rsid w:val="00325CD8"/>
    <w:rsid w:val="00325DEE"/>
    <w:rsid w:val="00326408"/>
    <w:rsid w:val="00326930"/>
    <w:rsid w:val="00331DA3"/>
    <w:rsid w:val="00332045"/>
    <w:rsid w:val="00333095"/>
    <w:rsid w:val="00333235"/>
    <w:rsid w:val="00334217"/>
    <w:rsid w:val="00334730"/>
    <w:rsid w:val="00334DAC"/>
    <w:rsid w:val="00334DCA"/>
    <w:rsid w:val="003351C2"/>
    <w:rsid w:val="00335968"/>
    <w:rsid w:val="00336589"/>
    <w:rsid w:val="00336C1D"/>
    <w:rsid w:val="00336D97"/>
    <w:rsid w:val="0033747A"/>
    <w:rsid w:val="00337965"/>
    <w:rsid w:val="00340286"/>
    <w:rsid w:val="00340D0C"/>
    <w:rsid w:val="00340FD7"/>
    <w:rsid w:val="00341779"/>
    <w:rsid w:val="003417F8"/>
    <w:rsid w:val="00341ABE"/>
    <w:rsid w:val="00342B33"/>
    <w:rsid w:val="00343F2C"/>
    <w:rsid w:val="00345C74"/>
    <w:rsid w:val="00345FD5"/>
    <w:rsid w:val="0034618F"/>
    <w:rsid w:val="00346589"/>
    <w:rsid w:val="00347BE3"/>
    <w:rsid w:val="00347C8F"/>
    <w:rsid w:val="00350C47"/>
    <w:rsid w:val="0035134D"/>
    <w:rsid w:val="00351592"/>
    <w:rsid w:val="00352386"/>
    <w:rsid w:val="00352501"/>
    <w:rsid w:val="00352B86"/>
    <w:rsid w:val="003531DF"/>
    <w:rsid w:val="00354C47"/>
    <w:rsid w:val="003566E5"/>
    <w:rsid w:val="00356913"/>
    <w:rsid w:val="003569DE"/>
    <w:rsid w:val="00357D92"/>
    <w:rsid w:val="0036014A"/>
    <w:rsid w:val="003624E7"/>
    <w:rsid w:val="00362AF9"/>
    <w:rsid w:val="00362EC9"/>
    <w:rsid w:val="0036422F"/>
    <w:rsid w:val="00364599"/>
    <w:rsid w:val="00364AE5"/>
    <w:rsid w:val="00365191"/>
    <w:rsid w:val="00365313"/>
    <w:rsid w:val="0036592C"/>
    <w:rsid w:val="003666F1"/>
    <w:rsid w:val="0036776B"/>
    <w:rsid w:val="00367F2B"/>
    <w:rsid w:val="00373080"/>
    <w:rsid w:val="00374577"/>
    <w:rsid w:val="00374807"/>
    <w:rsid w:val="00374E5E"/>
    <w:rsid w:val="00375392"/>
    <w:rsid w:val="00375719"/>
    <w:rsid w:val="0037716D"/>
    <w:rsid w:val="0037777E"/>
    <w:rsid w:val="00377FF1"/>
    <w:rsid w:val="00381D05"/>
    <w:rsid w:val="00381DF4"/>
    <w:rsid w:val="00382BD3"/>
    <w:rsid w:val="00383073"/>
    <w:rsid w:val="00383C05"/>
    <w:rsid w:val="00383EBC"/>
    <w:rsid w:val="00384B75"/>
    <w:rsid w:val="00384FF1"/>
    <w:rsid w:val="00386BD7"/>
    <w:rsid w:val="00386E85"/>
    <w:rsid w:val="00387B37"/>
    <w:rsid w:val="00387CF3"/>
    <w:rsid w:val="00387DF4"/>
    <w:rsid w:val="00390C98"/>
    <w:rsid w:val="00391AC5"/>
    <w:rsid w:val="00391C52"/>
    <w:rsid w:val="00391F57"/>
    <w:rsid w:val="00392059"/>
    <w:rsid w:val="00392B23"/>
    <w:rsid w:val="003937B4"/>
    <w:rsid w:val="00393CC6"/>
    <w:rsid w:val="00394691"/>
    <w:rsid w:val="00394823"/>
    <w:rsid w:val="00394CF8"/>
    <w:rsid w:val="00396A54"/>
    <w:rsid w:val="003973D6"/>
    <w:rsid w:val="00397978"/>
    <w:rsid w:val="00397C60"/>
    <w:rsid w:val="003A01AE"/>
    <w:rsid w:val="003A0516"/>
    <w:rsid w:val="003A05C6"/>
    <w:rsid w:val="003A0BB2"/>
    <w:rsid w:val="003A1115"/>
    <w:rsid w:val="003A1AD6"/>
    <w:rsid w:val="003A2911"/>
    <w:rsid w:val="003A2C11"/>
    <w:rsid w:val="003A3A49"/>
    <w:rsid w:val="003A4735"/>
    <w:rsid w:val="003A57FD"/>
    <w:rsid w:val="003A5A07"/>
    <w:rsid w:val="003A5BE4"/>
    <w:rsid w:val="003A69F9"/>
    <w:rsid w:val="003B1352"/>
    <w:rsid w:val="003B2000"/>
    <w:rsid w:val="003B203E"/>
    <w:rsid w:val="003B27FA"/>
    <w:rsid w:val="003B28F9"/>
    <w:rsid w:val="003B30DB"/>
    <w:rsid w:val="003B3408"/>
    <w:rsid w:val="003B3559"/>
    <w:rsid w:val="003B3D47"/>
    <w:rsid w:val="003B40AC"/>
    <w:rsid w:val="003B4C78"/>
    <w:rsid w:val="003B4E89"/>
    <w:rsid w:val="003B58D5"/>
    <w:rsid w:val="003B5E7C"/>
    <w:rsid w:val="003B6069"/>
    <w:rsid w:val="003B60C5"/>
    <w:rsid w:val="003B63DD"/>
    <w:rsid w:val="003C00DA"/>
    <w:rsid w:val="003C0E39"/>
    <w:rsid w:val="003C20EB"/>
    <w:rsid w:val="003C22E3"/>
    <w:rsid w:val="003C23ED"/>
    <w:rsid w:val="003C3D14"/>
    <w:rsid w:val="003C3D59"/>
    <w:rsid w:val="003C505C"/>
    <w:rsid w:val="003C5421"/>
    <w:rsid w:val="003C569E"/>
    <w:rsid w:val="003C56CB"/>
    <w:rsid w:val="003C5CDC"/>
    <w:rsid w:val="003C61AD"/>
    <w:rsid w:val="003C7B29"/>
    <w:rsid w:val="003C7C35"/>
    <w:rsid w:val="003D02A8"/>
    <w:rsid w:val="003D05BA"/>
    <w:rsid w:val="003D0DDD"/>
    <w:rsid w:val="003D175E"/>
    <w:rsid w:val="003D217D"/>
    <w:rsid w:val="003D2329"/>
    <w:rsid w:val="003D23B0"/>
    <w:rsid w:val="003D26CE"/>
    <w:rsid w:val="003D2DB1"/>
    <w:rsid w:val="003D310F"/>
    <w:rsid w:val="003D33A6"/>
    <w:rsid w:val="003D3AD4"/>
    <w:rsid w:val="003D40B5"/>
    <w:rsid w:val="003D4272"/>
    <w:rsid w:val="003D5344"/>
    <w:rsid w:val="003D7C98"/>
    <w:rsid w:val="003E11AF"/>
    <w:rsid w:val="003E2BE1"/>
    <w:rsid w:val="003E4EC0"/>
    <w:rsid w:val="003E4F3E"/>
    <w:rsid w:val="003E5CB1"/>
    <w:rsid w:val="003E6972"/>
    <w:rsid w:val="003E6EC4"/>
    <w:rsid w:val="003E6FC8"/>
    <w:rsid w:val="003E750D"/>
    <w:rsid w:val="003F1778"/>
    <w:rsid w:val="003F2942"/>
    <w:rsid w:val="003F2B03"/>
    <w:rsid w:val="003F2EE4"/>
    <w:rsid w:val="003F3202"/>
    <w:rsid w:val="003F370E"/>
    <w:rsid w:val="003F3CA1"/>
    <w:rsid w:val="003F4441"/>
    <w:rsid w:val="003F4E82"/>
    <w:rsid w:val="003F6BFD"/>
    <w:rsid w:val="003F6D08"/>
    <w:rsid w:val="003F702E"/>
    <w:rsid w:val="003F7441"/>
    <w:rsid w:val="00400118"/>
    <w:rsid w:val="0040014E"/>
    <w:rsid w:val="004016C3"/>
    <w:rsid w:val="0040252D"/>
    <w:rsid w:val="004047FF"/>
    <w:rsid w:val="00404C35"/>
    <w:rsid w:val="00404E65"/>
    <w:rsid w:val="00404F92"/>
    <w:rsid w:val="0040592B"/>
    <w:rsid w:val="0040661E"/>
    <w:rsid w:val="0041032F"/>
    <w:rsid w:val="0041037B"/>
    <w:rsid w:val="00410DA4"/>
    <w:rsid w:val="00411663"/>
    <w:rsid w:val="00412D13"/>
    <w:rsid w:val="00412E20"/>
    <w:rsid w:val="004130D8"/>
    <w:rsid w:val="00413A88"/>
    <w:rsid w:val="00413C55"/>
    <w:rsid w:val="004145D2"/>
    <w:rsid w:val="00415E5A"/>
    <w:rsid w:val="00416528"/>
    <w:rsid w:val="00416670"/>
    <w:rsid w:val="00417CB3"/>
    <w:rsid w:val="00420065"/>
    <w:rsid w:val="004200E4"/>
    <w:rsid w:val="00421974"/>
    <w:rsid w:val="00422448"/>
    <w:rsid w:val="00422695"/>
    <w:rsid w:val="004229A8"/>
    <w:rsid w:val="004234EA"/>
    <w:rsid w:val="00424B7E"/>
    <w:rsid w:val="00424C10"/>
    <w:rsid w:val="004254F3"/>
    <w:rsid w:val="00425F3D"/>
    <w:rsid w:val="00427FCE"/>
    <w:rsid w:val="00430309"/>
    <w:rsid w:val="00430AB8"/>
    <w:rsid w:val="00430C9F"/>
    <w:rsid w:val="00431CFF"/>
    <w:rsid w:val="004328A9"/>
    <w:rsid w:val="004335A4"/>
    <w:rsid w:val="0043366D"/>
    <w:rsid w:val="004338E1"/>
    <w:rsid w:val="00435A31"/>
    <w:rsid w:val="0043602F"/>
    <w:rsid w:val="004361AA"/>
    <w:rsid w:val="0043662C"/>
    <w:rsid w:val="00436822"/>
    <w:rsid w:val="00437CB4"/>
    <w:rsid w:val="00440561"/>
    <w:rsid w:val="00440647"/>
    <w:rsid w:val="00440724"/>
    <w:rsid w:val="004410D8"/>
    <w:rsid w:val="00441889"/>
    <w:rsid w:val="00442615"/>
    <w:rsid w:val="00442776"/>
    <w:rsid w:val="0044305F"/>
    <w:rsid w:val="00443A5F"/>
    <w:rsid w:val="0044424D"/>
    <w:rsid w:val="00444506"/>
    <w:rsid w:val="004446C1"/>
    <w:rsid w:val="00445140"/>
    <w:rsid w:val="00446073"/>
    <w:rsid w:val="004472C1"/>
    <w:rsid w:val="00450764"/>
    <w:rsid w:val="0045095D"/>
    <w:rsid w:val="00451144"/>
    <w:rsid w:val="004511CA"/>
    <w:rsid w:val="0045155C"/>
    <w:rsid w:val="00451692"/>
    <w:rsid w:val="00452E2F"/>
    <w:rsid w:val="004538CD"/>
    <w:rsid w:val="00454A02"/>
    <w:rsid w:val="00454A57"/>
    <w:rsid w:val="00454D4E"/>
    <w:rsid w:val="00456084"/>
    <w:rsid w:val="004572CF"/>
    <w:rsid w:val="00457F46"/>
    <w:rsid w:val="00462E53"/>
    <w:rsid w:val="004636C7"/>
    <w:rsid w:val="00463D08"/>
    <w:rsid w:val="004641BE"/>
    <w:rsid w:val="00465085"/>
    <w:rsid w:val="0046556D"/>
    <w:rsid w:val="0046781C"/>
    <w:rsid w:val="00470D5E"/>
    <w:rsid w:val="00471965"/>
    <w:rsid w:val="00471B77"/>
    <w:rsid w:val="00472B8E"/>
    <w:rsid w:val="00472B93"/>
    <w:rsid w:val="0047344C"/>
    <w:rsid w:val="004737A2"/>
    <w:rsid w:val="004743C9"/>
    <w:rsid w:val="0047657E"/>
    <w:rsid w:val="00477058"/>
    <w:rsid w:val="004773D0"/>
    <w:rsid w:val="0047747D"/>
    <w:rsid w:val="004805E7"/>
    <w:rsid w:val="004808F7"/>
    <w:rsid w:val="00480D5C"/>
    <w:rsid w:val="004812AA"/>
    <w:rsid w:val="00481376"/>
    <w:rsid w:val="00481DB4"/>
    <w:rsid w:val="00482B12"/>
    <w:rsid w:val="004834B5"/>
    <w:rsid w:val="00483948"/>
    <w:rsid w:val="00484586"/>
    <w:rsid w:val="0048538E"/>
    <w:rsid w:val="00486A92"/>
    <w:rsid w:val="00486FA1"/>
    <w:rsid w:val="00487506"/>
    <w:rsid w:val="00487E46"/>
    <w:rsid w:val="00491D43"/>
    <w:rsid w:val="0049204D"/>
    <w:rsid w:val="0049219E"/>
    <w:rsid w:val="004923ED"/>
    <w:rsid w:val="004926E0"/>
    <w:rsid w:val="00492A8D"/>
    <w:rsid w:val="00493D35"/>
    <w:rsid w:val="00493ED1"/>
    <w:rsid w:val="004952BD"/>
    <w:rsid w:val="004954CA"/>
    <w:rsid w:val="00495847"/>
    <w:rsid w:val="00495AA1"/>
    <w:rsid w:val="00496344"/>
    <w:rsid w:val="004966A6"/>
    <w:rsid w:val="00497C8E"/>
    <w:rsid w:val="004A0D99"/>
    <w:rsid w:val="004A1693"/>
    <w:rsid w:val="004A2071"/>
    <w:rsid w:val="004A23D3"/>
    <w:rsid w:val="004A2B5E"/>
    <w:rsid w:val="004A3603"/>
    <w:rsid w:val="004A3756"/>
    <w:rsid w:val="004A4A2E"/>
    <w:rsid w:val="004A4A4B"/>
    <w:rsid w:val="004A4AEA"/>
    <w:rsid w:val="004A4DB9"/>
    <w:rsid w:val="004A5903"/>
    <w:rsid w:val="004A624F"/>
    <w:rsid w:val="004A68DF"/>
    <w:rsid w:val="004A6B94"/>
    <w:rsid w:val="004A72D7"/>
    <w:rsid w:val="004A7336"/>
    <w:rsid w:val="004B0186"/>
    <w:rsid w:val="004B0B1D"/>
    <w:rsid w:val="004B1351"/>
    <w:rsid w:val="004B1900"/>
    <w:rsid w:val="004B1D70"/>
    <w:rsid w:val="004B1F5D"/>
    <w:rsid w:val="004B2A75"/>
    <w:rsid w:val="004B30C4"/>
    <w:rsid w:val="004B6027"/>
    <w:rsid w:val="004B7A4F"/>
    <w:rsid w:val="004C0016"/>
    <w:rsid w:val="004C0AF5"/>
    <w:rsid w:val="004C102C"/>
    <w:rsid w:val="004C1823"/>
    <w:rsid w:val="004C18E1"/>
    <w:rsid w:val="004C1B77"/>
    <w:rsid w:val="004C1C2B"/>
    <w:rsid w:val="004C2083"/>
    <w:rsid w:val="004C29B8"/>
    <w:rsid w:val="004C301D"/>
    <w:rsid w:val="004C3FED"/>
    <w:rsid w:val="004C4AA6"/>
    <w:rsid w:val="004C4B86"/>
    <w:rsid w:val="004C4EEF"/>
    <w:rsid w:val="004C5766"/>
    <w:rsid w:val="004C5A31"/>
    <w:rsid w:val="004C6866"/>
    <w:rsid w:val="004C7541"/>
    <w:rsid w:val="004C7FCF"/>
    <w:rsid w:val="004D12C1"/>
    <w:rsid w:val="004D168E"/>
    <w:rsid w:val="004D1AD9"/>
    <w:rsid w:val="004D2EA5"/>
    <w:rsid w:val="004D5FBF"/>
    <w:rsid w:val="004D60E1"/>
    <w:rsid w:val="004D64B6"/>
    <w:rsid w:val="004E020C"/>
    <w:rsid w:val="004E026C"/>
    <w:rsid w:val="004E19B0"/>
    <w:rsid w:val="004E2040"/>
    <w:rsid w:val="004E207B"/>
    <w:rsid w:val="004E301B"/>
    <w:rsid w:val="004E321E"/>
    <w:rsid w:val="004E3D62"/>
    <w:rsid w:val="004E4DA6"/>
    <w:rsid w:val="004E54DF"/>
    <w:rsid w:val="004E68C6"/>
    <w:rsid w:val="004E6963"/>
    <w:rsid w:val="004F0FA5"/>
    <w:rsid w:val="004F10FD"/>
    <w:rsid w:val="004F131E"/>
    <w:rsid w:val="004F1810"/>
    <w:rsid w:val="004F2515"/>
    <w:rsid w:val="004F2B2F"/>
    <w:rsid w:val="004F36AF"/>
    <w:rsid w:val="004F3CE7"/>
    <w:rsid w:val="004F43AF"/>
    <w:rsid w:val="004F452A"/>
    <w:rsid w:val="004F4C93"/>
    <w:rsid w:val="004F68CC"/>
    <w:rsid w:val="004F6D47"/>
    <w:rsid w:val="004F6FE8"/>
    <w:rsid w:val="004F79CD"/>
    <w:rsid w:val="004F7D0A"/>
    <w:rsid w:val="005003DA"/>
    <w:rsid w:val="00500EF8"/>
    <w:rsid w:val="00501CBE"/>
    <w:rsid w:val="00502C8F"/>
    <w:rsid w:val="005038AA"/>
    <w:rsid w:val="00503FB9"/>
    <w:rsid w:val="00504100"/>
    <w:rsid w:val="0050530F"/>
    <w:rsid w:val="005058B0"/>
    <w:rsid w:val="00505A71"/>
    <w:rsid w:val="00506BB9"/>
    <w:rsid w:val="00506C0D"/>
    <w:rsid w:val="00507133"/>
    <w:rsid w:val="005075BB"/>
    <w:rsid w:val="00507B8A"/>
    <w:rsid w:val="005106A2"/>
    <w:rsid w:val="00510C3D"/>
    <w:rsid w:val="00510C79"/>
    <w:rsid w:val="0051121B"/>
    <w:rsid w:val="00511892"/>
    <w:rsid w:val="00511B34"/>
    <w:rsid w:val="00512A99"/>
    <w:rsid w:val="00512BA4"/>
    <w:rsid w:val="0051421A"/>
    <w:rsid w:val="005155C5"/>
    <w:rsid w:val="00517205"/>
    <w:rsid w:val="0052016E"/>
    <w:rsid w:val="00520D8B"/>
    <w:rsid w:val="00522EAD"/>
    <w:rsid w:val="00523619"/>
    <w:rsid w:val="0052369C"/>
    <w:rsid w:val="0052474F"/>
    <w:rsid w:val="00524D23"/>
    <w:rsid w:val="005254F6"/>
    <w:rsid w:val="00525604"/>
    <w:rsid w:val="0052583D"/>
    <w:rsid w:val="00525CC5"/>
    <w:rsid w:val="00526673"/>
    <w:rsid w:val="005266B8"/>
    <w:rsid w:val="0052683A"/>
    <w:rsid w:val="00526D1B"/>
    <w:rsid w:val="005270CC"/>
    <w:rsid w:val="00527163"/>
    <w:rsid w:val="00527B24"/>
    <w:rsid w:val="00531668"/>
    <w:rsid w:val="00531B3B"/>
    <w:rsid w:val="005326AB"/>
    <w:rsid w:val="005331EB"/>
    <w:rsid w:val="00534531"/>
    <w:rsid w:val="005345FF"/>
    <w:rsid w:val="00534764"/>
    <w:rsid w:val="005353A3"/>
    <w:rsid w:val="0053592B"/>
    <w:rsid w:val="00535C97"/>
    <w:rsid w:val="00536AFB"/>
    <w:rsid w:val="0053747B"/>
    <w:rsid w:val="00540174"/>
    <w:rsid w:val="005402DB"/>
    <w:rsid w:val="00540601"/>
    <w:rsid w:val="0054092B"/>
    <w:rsid w:val="00540BC4"/>
    <w:rsid w:val="00542224"/>
    <w:rsid w:val="00542676"/>
    <w:rsid w:val="0054275A"/>
    <w:rsid w:val="0054349A"/>
    <w:rsid w:val="00543B8D"/>
    <w:rsid w:val="00543C40"/>
    <w:rsid w:val="00544663"/>
    <w:rsid w:val="00544B92"/>
    <w:rsid w:val="00544EDF"/>
    <w:rsid w:val="0054566F"/>
    <w:rsid w:val="00545F8A"/>
    <w:rsid w:val="005466D2"/>
    <w:rsid w:val="00550413"/>
    <w:rsid w:val="00550F12"/>
    <w:rsid w:val="00551D3D"/>
    <w:rsid w:val="00552036"/>
    <w:rsid w:val="00552726"/>
    <w:rsid w:val="00552F45"/>
    <w:rsid w:val="00553A7F"/>
    <w:rsid w:val="005566E4"/>
    <w:rsid w:val="005569A4"/>
    <w:rsid w:val="00556DEA"/>
    <w:rsid w:val="00557057"/>
    <w:rsid w:val="00557376"/>
    <w:rsid w:val="005577B5"/>
    <w:rsid w:val="00560256"/>
    <w:rsid w:val="005605FC"/>
    <w:rsid w:val="005606A9"/>
    <w:rsid w:val="005606FA"/>
    <w:rsid w:val="00560BA5"/>
    <w:rsid w:val="0056238F"/>
    <w:rsid w:val="00562D53"/>
    <w:rsid w:val="005641BC"/>
    <w:rsid w:val="0056530D"/>
    <w:rsid w:val="0056665C"/>
    <w:rsid w:val="005673C9"/>
    <w:rsid w:val="005677F0"/>
    <w:rsid w:val="00567BA6"/>
    <w:rsid w:val="00567FAC"/>
    <w:rsid w:val="00570DD8"/>
    <w:rsid w:val="0057108E"/>
    <w:rsid w:val="00571D07"/>
    <w:rsid w:val="00572D50"/>
    <w:rsid w:val="00572E81"/>
    <w:rsid w:val="00573B14"/>
    <w:rsid w:val="0057493C"/>
    <w:rsid w:val="005751EE"/>
    <w:rsid w:val="005751FF"/>
    <w:rsid w:val="00575545"/>
    <w:rsid w:val="00575AFE"/>
    <w:rsid w:val="0057704D"/>
    <w:rsid w:val="005775BB"/>
    <w:rsid w:val="005801D0"/>
    <w:rsid w:val="00580336"/>
    <w:rsid w:val="00581BEE"/>
    <w:rsid w:val="00582E69"/>
    <w:rsid w:val="0058368C"/>
    <w:rsid w:val="00583B1E"/>
    <w:rsid w:val="00583F73"/>
    <w:rsid w:val="005844BD"/>
    <w:rsid w:val="00584908"/>
    <w:rsid w:val="00587F8C"/>
    <w:rsid w:val="00591D37"/>
    <w:rsid w:val="00592A82"/>
    <w:rsid w:val="00592E63"/>
    <w:rsid w:val="0059303D"/>
    <w:rsid w:val="0059329B"/>
    <w:rsid w:val="00593898"/>
    <w:rsid w:val="00593ECB"/>
    <w:rsid w:val="00594A79"/>
    <w:rsid w:val="00594CAE"/>
    <w:rsid w:val="00595116"/>
    <w:rsid w:val="005953E6"/>
    <w:rsid w:val="00597671"/>
    <w:rsid w:val="005A17FD"/>
    <w:rsid w:val="005A1AB6"/>
    <w:rsid w:val="005A1ED2"/>
    <w:rsid w:val="005A3428"/>
    <w:rsid w:val="005A3B4C"/>
    <w:rsid w:val="005A404F"/>
    <w:rsid w:val="005A5BAD"/>
    <w:rsid w:val="005A6312"/>
    <w:rsid w:val="005A6AA8"/>
    <w:rsid w:val="005A70DC"/>
    <w:rsid w:val="005A7BC9"/>
    <w:rsid w:val="005B045A"/>
    <w:rsid w:val="005B0904"/>
    <w:rsid w:val="005B1179"/>
    <w:rsid w:val="005B1795"/>
    <w:rsid w:val="005B1856"/>
    <w:rsid w:val="005B1944"/>
    <w:rsid w:val="005B1DAA"/>
    <w:rsid w:val="005B2E2B"/>
    <w:rsid w:val="005B30F2"/>
    <w:rsid w:val="005B3C40"/>
    <w:rsid w:val="005B4A46"/>
    <w:rsid w:val="005B4BBA"/>
    <w:rsid w:val="005B71A3"/>
    <w:rsid w:val="005B77FC"/>
    <w:rsid w:val="005B7C0B"/>
    <w:rsid w:val="005C0216"/>
    <w:rsid w:val="005C02DB"/>
    <w:rsid w:val="005C088A"/>
    <w:rsid w:val="005C0AF6"/>
    <w:rsid w:val="005C0D22"/>
    <w:rsid w:val="005C1600"/>
    <w:rsid w:val="005C205D"/>
    <w:rsid w:val="005C281F"/>
    <w:rsid w:val="005C2892"/>
    <w:rsid w:val="005C316C"/>
    <w:rsid w:val="005C3CE7"/>
    <w:rsid w:val="005C3F54"/>
    <w:rsid w:val="005C43C8"/>
    <w:rsid w:val="005C4C20"/>
    <w:rsid w:val="005C5101"/>
    <w:rsid w:val="005C7586"/>
    <w:rsid w:val="005C7724"/>
    <w:rsid w:val="005C7AF5"/>
    <w:rsid w:val="005C7C89"/>
    <w:rsid w:val="005D096D"/>
    <w:rsid w:val="005D1262"/>
    <w:rsid w:val="005D15AD"/>
    <w:rsid w:val="005D1B7E"/>
    <w:rsid w:val="005D1CCD"/>
    <w:rsid w:val="005D2407"/>
    <w:rsid w:val="005D2F29"/>
    <w:rsid w:val="005D3467"/>
    <w:rsid w:val="005D3CAD"/>
    <w:rsid w:val="005D40D7"/>
    <w:rsid w:val="005D4608"/>
    <w:rsid w:val="005D4CA2"/>
    <w:rsid w:val="005D4D0B"/>
    <w:rsid w:val="005D579F"/>
    <w:rsid w:val="005D6F55"/>
    <w:rsid w:val="005D707E"/>
    <w:rsid w:val="005D7327"/>
    <w:rsid w:val="005D785D"/>
    <w:rsid w:val="005D7D12"/>
    <w:rsid w:val="005E0727"/>
    <w:rsid w:val="005E091B"/>
    <w:rsid w:val="005E0F70"/>
    <w:rsid w:val="005E0FB5"/>
    <w:rsid w:val="005E2A6B"/>
    <w:rsid w:val="005E2E5E"/>
    <w:rsid w:val="005E2ED1"/>
    <w:rsid w:val="005E3758"/>
    <w:rsid w:val="005E3F88"/>
    <w:rsid w:val="005E43E5"/>
    <w:rsid w:val="005E4851"/>
    <w:rsid w:val="005E530A"/>
    <w:rsid w:val="005E5C74"/>
    <w:rsid w:val="005E60B2"/>
    <w:rsid w:val="005E665B"/>
    <w:rsid w:val="005E7656"/>
    <w:rsid w:val="005F04E2"/>
    <w:rsid w:val="005F107A"/>
    <w:rsid w:val="005F248B"/>
    <w:rsid w:val="005F390D"/>
    <w:rsid w:val="005F6F32"/>
    <w:rsid w:val="0060330D"/>
    <w:rsid w:val="00603CA2"/>
    <w:rsid w:val="0060421F"/>
    <w:rsid w:val="006055EF"/>
    <w:rsid w:val="00606886"/>
    <w:rsid w:val="00606D99"/>
    <w:rsid w:val="0060718B"/>
    <w:rsid w:val="00607923"/>
    <w:rsid w:val="00607BCC"/>
    <w:rsid w:val="00607CC1"/>
    <w:rsid w:val="0061032A"/>
    <w:rsid w:val="00610791"/>
    <w:rsid w:val="00610958"/>
    <w:rsid w:val="00611382"/>
    <w:rsid w:val="00611DBF"/>
    <w:rsid w:val="00612023"/>
    <w:rsid w:val="00612399"/>
    <w:rsid w:val="00612A84"/>
    <w:rsid w:val="00612E6E"/>
    <w:rsid w:val="006133EC"/>
    <w:rsid w:val="00613DA6"/>
    <w:rsid w:val="00614CDD"/>
    <w:rsid w:val="00615498"/>
    <w:rsid w:val="00615EDF"/>
    <w:rsid w:val="00616525"/>
    <w:rsid w:val="006218ED"/>
    <w:rsid w:val="00621C46"/>
    <w:rsid w:val="00621F6E"/>
    <w:rsid w:val="00623069"/>
    <w:rsid w:val="006232F0"/>
    <w:rsid w:val="006244AB"/>
    <w:rsid w:val="00624842"/>
    <w:rsid w:val="00625BC9"/>
    <w:rsid w:val="00625F71"/>
    <w:rsid w:val="00626C36"/>
    <w:rsid w:val="00630C3B"/>
    <w:rsid w:val="0063173B"/>
    <w:rsid w:val="006318FB"/>
    <w:rsid w:val="006319FB"/>
    <w:rsid w:val="00632036"/>
    <w:rsid w:val="0063293D"/>
    <w:rsid w:val="006333FB"/>
    <w:rsid w:val="00633CB5"/>
    <w:rsid w:val="0063575A"/>
    <w:rsid w:val="0063722D"/>
    <w:rsid w:val="00637D20"/>
    <w:rsid w:val="00640055"/>
    <w:rsid w:val="00641511"/>
    <w:rsid w:val="00642496"/>
    <w:rsid w:val="00643A8A"/>
    <w:rsid w:val="00644320"/>
    <w:rsid w:val="00644E3E"/>
    <w:rsid w:val="00644EDF"/>
    <w:rsid w:val="006455A1"/>
    <w:rsid w:val="00646E0A"/>
    <w:rsid w:val="00651568"/>
    <w:rsid w:val="00651AAC"/>
    <w:rsid w:val="00651B0A"/>
    <w:rsid w:val="00651CEA"/>
    <w:rsid w:val="006526E5"/>
    <w:rsid w:val="006533EA"/>
    <w:rsid w:val="00654B3F"/>
    <w:rsid w:val="0065506E"/>
    <w:rsid w:val="00655312"/>
    <w:rsid w:val="00655EC8"/>
    <w:rsid w:val="006563BD"/>
    <w:rsid w:val="00660366"/>
    <w:rsid w:val="0066046F"/>
    <w:rsid w:val="0066094C"/>
    <w:rsid w:val="0066094F"/>
    <w:rsid w:val="00660E04"/>
    <w:rsid w:val="00660E3F"/>
    <w:rsid w:val="00661041"/>
    <w:rsid w:val="00661ACB"/>
    <w:rsid w:val="00661F0F"/>
    <w:rsid w:val="00662D0A"/>
    <w:rsid w:val="00663AD9"/>
    <w:rsid w:val="00664276"/>
    <w:rsid w:val="00664A3A"/>
    <w:rsid w:val="00664F4A"/>
    <w:rsid w:val="0066569E"/>
    <w:rsid w:val="00665A08"/>
    <w:rsid w:val="006660BE"/>
    <w:rsid w:val="0066635A"/>
    <w:rsid w:val="00670446"/>
    <w:rsid w:val="00670F28"/>
    <w:rsid w:val="006712A0"/>
    <w:rsid w:val="0067230B"/>
    <w:rsid w:val="00672659"/>
    <w:rsid w:val="00673C7A"/>
    <w:rsid w:val="00673F41"/>
    <w:rsid w:val="0067471F"/>
    <w:rsid w:val="0067476C"/>
    <w:rsid w:val="00674B0A"/>
    <w:rsid w:val="00674FB2"/>
    <w:rsid w:val="006753FE"/>
    <w:rsid w:val="006764BF"/>
    <w:rsid w:val="00676717"/>
    <w:rsid w:val="00677216"/>
    <w:rsid w:val="006773E2"/>
    <w:rsid w:val="0068062F"/>
    <w:rsid w:val="00680B05"/>
    <w:rsid w:val="006811AB"/>
    <w:rsid w:val="00681DB8"/>
    <w:rsid w:val="00682550"/>
    <w:rsid w:val="00682EED"/>
    <w:rsid w:val="00683539"/>
    <w:rsid w:val="0068425C"/>
    <w:rsid w:val="00684795"/>
    <w:rsid w:val="00684E11"/>
    <w:rsid w:val="006852BB"/>
    <w:rsid w:val="00685405"/>
    <w:rsid w:val="00685DCB"/>
    <w:rsid w:val="0068735C"/>
    <w:rsid w:val="00687961"/>
    <w:rsid w:val="00687BA2"/>
    <w:rsid w:val="00691324"/>
    <w:rsid w:val="006918A5"/>
    <w:rsid w:val="00694443"/>
    <w:rsid w:val="00695FF7"/>
    <w:rsid w:val="006960FC"/>
    <w:rsid w:val="006966CC"/>
    <w:rsid w:val="006968F1"/>
    <w:rsid w:val="00696D38"/>
    <w:rsid w:val="00696FCB"/>
    <w:rsid w:val="006978D3"/>
    <w:rsid w:val="006A0C41"/>
    <w:rsid w:val="006A1EE7"/>
    <w:rsid w:val="006A31E8"/>
    <w:rsid w:val="006A368B"/>
    <w:rsid w:val="006A370A"/>
    <w:rsid w:val="006A3C15"/>
    <w:rsid w:val="006A4D72"/>
    <w:rsid w:val="006A59E9"/>
    <w:rsid w:val="006A5BEE"/>
    <w:rsid w:val="006A5C86"/>
    <w:rsid w:val="006A7584"/>
    <w:rsid w:val="006A7803"/>
    <w:rsid w:val="006A7B4E"/>
    <w:rsid w:val="006B126F"/>
    <w:rsid w:val="006B1453"/>
    <w:rsid w:val="006B1A54"/>
    <w:rsid w:val="006B2733"/>
    <w:rsid w:val="006B2853"/>
    <w:rsid w:val="006B2E9D"/>
    <w:rsid w:val="006B2EFD"/>
    <w:rsid w:val="006B35CE"/>
    <w:rsid w:val="006B3BD8"/>
    <w:rsid w:val="006B3D9A"/>
    <w:rsid w:val="006B4473"/>
    <w:rsid w:val="006B49EC"/>
    <w:rsid w:val="006B4E4F"/>
    <w:rsid w:val="006B537A"/>
    <w:rsid w:val="006B7AE2"/>
    <w:rsid w:val="006B7DA5"/>
    <w:rsid w:val="006B7E5A"/>
    <w:rsid w:val="006B7ECC"/>
    <w:rsid w:val="006C01AD"/>
    <w:rsid w:val="006C04A7"/>
    <w:rsid w:val="006C04F5"/>
    <w:rsid w:val="006C08A2"/>
    <w:rsid w:val="006C0C0E"/>
    <w:rsid w:val="006C0CA9"/>
    <w:rsid w:val="006C1674"/>
    <w:rsid w:val="006C18CD"/>
    <w:rsid w:val="006C1F42"/>
    <w:rsid w:val="006C26BF"/>
    <w:rsid w:val="006C2F40"/>
    <w:rsid w:val="006C2F61"/>
    <w:rsid w:val="006C3036"/>
    <w:rsid w:val="006C361F"/>
    <w:rsid w:val="006C38DD"/>
    <w:rsid w:val="006C3A6C"/>
    <w:rsid w:val="006C49C0"/>
    <w:rsid w:val="006C5A40"/>
    <w:rsid w:val="006C5CC1"/>
    <w:rsid w:val="006C6BAF"/>
    <w:rsid w:val="006C7423"/>
    <w:rsid w:val="006C7DAF"/>
    <w:rsid w:val="006D0598"/>
    <w:rsid w:val="006D1D64"/>
    <w:rsid w:val="006D2407"/>
    <w:rsid w:val="006D2562"/>
    <w:rsid w:val="006D2C92"/>
    <w:rsid w:val="006D4BB0"/>
    <w:rsid w:val="006D504C"/>
    <w:rsid w:val="006D542D"/>
    <w:rsid w:val="006D54EB"/>
    <w:rsid w:val="006D5513"/>
    <w:rsid w:val="006D5587"/>
    <w:rsid w:val="006D59DA"/>
    <w:rsid w:val="006D6835"/>
    <w:rsid w:val="006E08B0"/>
    <w:rsid w:val="006E0B98"/>
    <w:rsid w:val="006E14A1"/>
    <w:rsid w:val="006E1E9B"/>
    <w:rsid w:val="006E24AE"/>
    <w:rsid w:val="006E2900"/>
    <w:rsid w:val="006E29D3"/>
    <w:rsid w:val="006E3F0B"/>
    <w:rsid w:val="006E455A"/>
    <w:rsid w:val="006E6B51"/>
    <w:rsid w:val="006E715B"/>
    <w:rsid w:val="006E7E1C"/>
    <w:rsid w:val="006F0D16"/>
    <w:rsid w:val="006F1609"/>
    <w:rsid w:val="006F18AA"/>
    <w:rsid w:val="006F2347"/>
    <w:rsid w:val="006F2401"/>
    <w:rsid w:val="006F254A"/>
    <w:rsid w:val="006F261D"/>
    <w:rsid w:val="006F28BF"/>
    <w:rsid w:val="006F2CD8"/>
    <w:rsid w:val="006F3075"/>
    <w:rsid w:val="006F4043"/>
    <w:rsid w:val="006F548D"/>
    <w:rsid w:val="006F5D0C"/>
    <w:rsid w:val="006F6C0E"/>
    <w:rsid w:val="006F6E6D"/>
    <w:rsid w:val="006F6FE2"/>
    <w:rsid w:val="006F7E5D"/>
    <w:rsid w:val="006F7EBE"/>
    <w:rsid w:val="006F7FB9"/>
    <w:rsid w:val="006F7FD4"/>
    <w:rsid w:val="007005CB"/>
    <w:rsid w:val="00701371"/>
    <w:rsid w:val="00701D04"/>
    <w:rsid w:val="00702878"/>
    <w:rsid w:val="007037CB"/>
    <w:rsid w:val="00703A55"/>
    <w:rsid w:val="00703DA6"/>
    <w:rsid w:val="00703FE1"/>
    <w:rsid w:val="0070489A"/>
    <w:rsid w:val="00705752"/>
    <w:rsid w:val="007059C2"/>
    <w:rsid w:val="007064AA"/>
    <w:rsid w:val="00706B1B"/>
    <w:rsid w:val="00706F09"/>
    <w:rsid w:val="007073FA"/>
    <w:rsid w:val="00707FD7"/>
    <w:rsid w:val="00710864"/>
    <w:rsid w:val="00712511"/>
    <w:rsid w:val="0071360E"/>
    <w:rsid w:val="00713A7C"/>
    <w:rsid w:val="007162DF"/>
    <w:rsid w:val="00716D92"/>
    <w:rsid w:val="00716DA0"/>
    <w:rsid w:val="007172BA"/>
    <w:rsid w:val="007176B3"/>
    <w:rsid w:val="00717A18"/>
    <w:rsid w:val="00720166"/>
    <w:rsid w:val="00720215"/>
    <w:rsid w:val="00720939"/>
    <w:rsid w:val="00720F8A"/>
    <w:rsid w:val="00721494"/>
    <w:rsid w:val="007227E7"/>
    <w:rsid w:val="00723039"/>
    <w:rsid w:val="007238F8"/>
    <w:rsid w:val="007243EC"/>
    <w:rsid w:val="0072512C"/>
    <w:rsid w:val="00726474"/>
    <w:rsid w:val="00726DBB"/>
    <w:rsid w:val="007272A7"/>
    <w:rsid w:val="0072771D"/>
    <w:rsid w:val="00727B06"/>
    <w:rsid w:val="00727E1B"/>
    <w:rsid w:val="00730378"/>
    <w:rsid w:val="00730CDE"/>
    <w:rsid w:val="007313ED"/>
    <w:rsid w:val="00731927"/>
    <w:rsid w:val="00731BC3"/>
    <w:rsid w:val="0073262D"/>
    <w:rsid w:val="00732A8E"/>
    <w:rsid w:val="00733575"/>
    <w:rsid w:val="007337BB"/>
    <w:rsid w:val="00734945"/>
    <w:rsid w:val="007356D8"/>
    <w:rsid w:val="00735C28"/>
    <w:rsid w:val="00736912"/>
    <w:rsid w:val="00736B7A"/>
    <w:rsid w:val="00737108"/>
    <w:rsid w:val="00737218"/>
    <w:rsid w:val="00737D18"/>
    <w:rsid w:val="0074043C"/>
    <w:rsid w:val="007409CF"/>
    <w:rsid w:val="007418B2"/>
    <w:rsid w:val="007433D0"/>
    <w:rsid w:val="007443AA"/>
    <w:rsid w:val="0074461B"/>
    <w:rsid w:val="007449C6"/>
    <w:rsid w:val="00745302"/>
    <w:rsid w:val="00745AFD"/>
    <w:rsid w:val="00745E4E"/>
    <w:rsid w:val="00746739"/>
    <w:rsid w:val="0075039A"/>
    <w:rsid w:val="007511E8"/>
    <w:rsid w:val="00751A76"/>
    <w:rsid w:val="00751DD5"/>
    <w:rsid w:val="00752064"/>
    <w:rsid w:val="007526C6"/>
    <w:rsid w:val="007536CF"/>
    <w:rsid w:val="00753718"/>
    <w:rsid w:val="0075475F"/>
    <w:rsid w:val="007549A0"/>
    <w:rsid w:val="00754FE8"/>
    <w:rsid w:val="00755FAE"/>
    <w:rsid w:val="007563B2"/>
    <w:rsid w:val="00756570"/>
    <w:rsid w:val="007566FE"/>
    <w:rsid w:val="00756C3C"/>
    <w:rsid w:val="00757137"/>
    <w:rsid w:val="00757489"/>
    <w:rsid w:val="007603DC"/>
    <w:rsid w:val="00760654"/>
    <w:rsid w:val="00760A2B"/>
    <w:rsid w:val="0076186F"/>
    <w:rsid w:val="00761B1F"/>
    <w:rsid w:val="00762929"/>
    <w:rsid w:val="00763A3E"/>
    <w:rsid w:val="00763B63"/>
    <w:rsid w:val="00763DF9"/>
    <w:rsid w:val="007646CA"/>
    <w:rsid w:val="00764763"/>
    <w:rsid w:val="00764804"/>
    <w:rsid w:val="00765627"/>
    <w:rsid w:val="007665BE"/>
    <w:rsid w:val="00766CAE"/>
    <w:rsid w:val="00770370"/>
    <w:rsid w:val="00771739"/>
    <w:rsid w:val="00771A54"/>
    <w:rsid w:val="007721C5"/>
    <w:rsid w:val="00772DCA"/>
    <w:rsid w:val="007736BE"/>
    <w:rsid w:val="00773BAA"/>
    <w:rsid w:val="007757FD"/>
    <w:rsid w:val="00776450"/>
    <w:rsid w:val="007769B2"/>
    <w:rsid w:val="00777213"/>
    <w:rsid w:val="00781FDC"/>
    <w:rsid w:val="00782515"/>
    <w:rsid w:val="00784832"/>
    <w:rsid w:val="00784D22"/>
    <w:rsid w:val="007857B1"/>
    <w:rsid w:val="0078609B"/>
    <w:rsid w:val="00786442"/>
    <w:rsid w:val="0078690A"/>
    <w:rsid w:val="007873E6"/>
    <w:rsid w:val="0078769D"/>
    <w:rsid w:val="007909AE"/>
    <w:rsid w:val="0079205D"/>
    <w:rsid w:val="00792923"/>
    <w:rsid w:val="00793913"/>
    <w:rsid w:val="00793C20"/>
    <w:rsid w:val="007942E9"/>
    <w:rsid w:val="007949C0"/>
    <w:rsid w:val="00794C07"/>
    <w:rsid w:val="00795811"/>
    <w:rsid w:val="00796964"/>
    <w:rsid w:val="00797758"/>
    <w:rsid w:val="007A061E"/>
    <w:rsid w:val="007A097E"/>
    <w:rsid w:val="007A194C"/>
    <w:rsid w:val="007A1C40"/>
    <w:rsid w:val="007A28DC"/>
    <w:rsid w:val="007A333C"/>
    <w:rsid w:val="007A380D"/>
    <w:rsid w:val="007A410E"/>
    <w:rsid w:val="007A5090"/>
    <w:rsid w:val="007A51BE"/>
    <w:rsid w:val="007A5474"/>
    <w:rsid w:val="007A665B"/>
    <w:rsid w:val="007A6A84"/>
    <w:rsid w:val="007A7687"/>
    <w:rsid w:val="007A7734"/>
    <w:rsid w:val="007A778E"/>
    <w:rsid w:val="007B0F71"/>
    <w:rsid w:val="007B1358"/>
    <w:rsid w:val="007B1AA1"/>
    <w:rsid w:val="007B2898"/>
    <w:rsid w:val="007B2B9A"/>
    <w:rsid w:val="007B2B9E"/>
    <w:rsid w:val="007B4B0B"/>
    <w:rsid w:val="007B4E11"/>
    <w:rsid w:val="007B4EEA"/>
    <w:rsid w:val="007B562E"/>
    <w:rsid w:val="007B6115"/>
    <w:rsid w:val="007B6E29"/>
    <w:rsid w:val="007B7609"/>
    <w:rsid w:val="007C0390"/>
    <w:rsid w:val="007C1284"/>
    <w:rsid w:val="007C184B"/>
    <w:rsid w:val="007C1B71"/>
    <w:rsid w:val="007C26D5"/>
    <w:rsid w:val="007C26E3"/>
    <w:rsid w:val="007C2D1D"/>
    <w:rsid w:val="007C3D42"/>
    <w:rsid w:val="007C4301"/>
    <w:rsid w:val="007C5FEB"/>
    <w:rsid w:val="007C67F0"/>
    <w:rsid w:val="007D1019"/>
    <w:rsid w:val="007D2D76"/>
    <w:rsid w:val="007D34AA"/>
    <w:rsid w:val="007D35BE"/>
    <w:rsid w:val="007D3C74"/>
    <w:rsid w:val="007D52EA"/>
    <w:rsid w:val="007D53E9"/>
    <w:rsid w:val="007D5C1F"/>
    <w:rsid w:val="007D6816"/>
    <w:rsid w:val="007D71BE"/>
    <w:rsid w:val="007D732B"/>
    <w:rsid w:val="007D7BD2"/>
    <w:rsid w:val="007E043D"/>
    <w:rsid w:val="007E19DE"/>
    <w:rsid w:val="007E2C2D"/>
    <w:rsid w:val="007E3423"/>
    <w:rsid w:val="007E3A76"/>
    <w:rsid w:val="007E4336"/>
    <w:rsid w:val="007E6011"/>
    <w:rsid w:val="007E6DCF"/>
    <w:rsid w:val="007E6E11"/>
    <w:rsid w:val="007E7395"/>
    <w:rsid w:val="007E7EA0"/>
    <w:rsid w:val="007E7FA3"/>
    <w:rsid w:val="007F0233"/>
    <w:rsid w:val="007F0668"/>
    <w:rsid w:val="007F1D25"/>
    <w:rsid w:val="007F1DD5"/>
    <w:rsid w:val="007F23B5"/>
    <w:rsid w:val="007F2EE9"/>
    <w:rsid w:val="007F3F82"/>
    <w:rsid w:val="007F4362"/>
    <w:rsid w:val="007F4775"/>
    <w:rsid w:val="007F50E1"/>
    <w:rsid w:val="007F57F9"/>
    <w:rsid w:val="007F58C0"/>
    <w:rsid w:val="007F59C9"/>
    <w:rsid w:val="007F6561"/>
    <w:rsid w:val="007F7379"/>
    <w:rsid w:val="007F7E99"/>
    <w:rsid w:val="008002CC"/>
    <w:rsid w:val="0080031C"/>
    <w:rsid w:val="0080079B"/>
    <w:rsid w:val="00800FF3"/>
    <w:rsid w:val="008010BC"/>
    <w:rsid w:val="00801AE1"/>
    <w:rsid w:val="00801DC4"/>
    <w:rsid w:val="008037DF"/>
    <w:rsid w:val="00803A5B"/>
    <w:rsid w:val="00803BC0"/>
    <w:rsid w:val="00803D9B"/>
    <w:rsid w:val="00804818"/>
    <w:rsid w:val="00804CCC"/>
    <w:rsid w:val="008051F8"/>
    <w:rsid w:val="0080520E"/>
    <w:rsid w:val="0080545E"/>
    <w:rsid w:val="0080564D"/>
    <w:rsid w:val="008057B7"/>
    <w:rsid w:val="00806142"/>
    <w:rsid w:val="0080704F"/>
    <w:rsid w:val="008073F5"/>
    <w:rsid w:val="0080752C"/>
    <w:rsid w:val="00807F80"/>
    <w:rsid w:val="0081096A"/>
    <w:rsid w:val="00812B19"/>
    <w:rsid w:val="00812DB6"/>
    <w:rsid w:val="008136BE"/>
    <w:rsid w:val="008146E5"/>
    <w:rsid w:val="00814794"/>
    <w:rsid w:val="0082003A"/>
    <w:rsid w:val="00820E4F"/>
    <w:rsid w:val="008215A1"/>
    <w:rsid w:val="008219FB"/>
    <w:rsid w:val="00823BB9"/>
    <w:rsid w:val="00823FDC"/>
    <w:rsid w:val="00824D92"/>
    <w:rsid w:val="00824FF5"/>
    <w:rsid w:val="00825603"/>
    <w:rsid w:val="00826995"/>
    <w:rsid w:val="00826EFF"/>
    <w:rsid w:val="00827099"/>
    <w:rsid w:val="00827AAD"/>
    <w:rsid w:val="00827B3D"/>
    <w:rsid w:val="0083022C"/>
    <w:rsid w:val="00830248"/>
    <w:rsid w:val="00830926"/>
    <w:rsid w:val="00831DB1"/>
    <w:rsid w:val="00834A0D"/>
    <w:rsid w:val="00834BE9"/>
    <w:rsid w:val="00834EAB"/>
    <w:rsid w:val="00835113"/>
    <w:rsid w:val="008354E2"/>
    <w:rsid w:val="00835DCE"/>
    <w:rsid w:val="00835F06"/>
    <w:rsid w:val="00836158"/>
    <w:rsid w:val="00836331"/>
    <w:rsid w:val="008363B6"/>
    <w:rsid w:val="00836501"/>
    <w:rsid w:val="008367CF"/>
    <w:rsid w:val="00836F06"/>
    <w:rsid w:val="0083767B"/>
    <w:rsid w:val="00837855"/>
    <w:rsid w:val="008378F2"/>
    <w:rsid w:val="00840074"/>
    <w:rsid w:val="008407FD"/>
    <w:rsid w:val="00840E35"/>
    <w:rsid w:val="00841142"/>
    <w:rsid w:val="008412D1"/>
    <w:rsid w:val="00841A0F"/>
    <w:rsid w:val="00843398"/>
    <w:rsid w:val="008436D3"/>
    <w:rsid w:val="00843F70"/>
    <w:rsid w:val="008461D8"/>
    <w:rsid w:val="0084772F"/>
    <w:rsid w:val="008477CC"/>
    <w:rsid w:val="0085175C"/>
    <w:rsid w:val="00851F72"/>
    <w:rsid w:val="008521BC"/>
    <w:rsid w:val="00852668"/>
    <w:rsid w:val="00852FA7"/>
    <w:rsid w:val="008537A0"/>
    <w:rsid w:val="00853F05"/>
    <w:rsid w:val="00854445"/>
    <w:rsid w:val="00854938"/>
    <w:rsid w:val="00855C59"/>
    <w:rsid w:val="008567B8"/>
    <w:rsid w:val="00856AEA"/>
    <w:rsid w:val="00857170"/>
    <w:rsid w:val="0085725B"/>
    <w:rsid w:val="00860507"/>
    <w:rsid w:val="00860D4F"/>
    <w:rsid w:val="00861858"/>
    <w:rsid w:val="00862DD1"/>
    <w:rsid w:val="008633C4"/>
    <w:rsid w:val="008638C6"/>
    <w:rsid w:val="00863BBD"/>
    <w:rsid w:val="0086407D"/>
    <w:rsid w:val="00865635"/>
    <w:rsid w:val="00865D42"/>
    <w:rsid w:val="00865DAA"/>
    <w:rsid w:val="008661AD"/>
    <w:rsid w:val="00866EEA"/>
    <w:rsid w:val="0086772F"/>
    <w:rsid w:val="00867AE7"/>
    <w:rsid w:val="008702D8"/>
    <w:rsid w:val="00870CEB"/>
    <w:rsid w:val="00871486"/>
    <w:rsid w:val="0087367E"/>
    <w:rsid w:val="0087402C"/>
    <w:rsid w:val="008744CB"/>
    <w:rsid w:val="0087475D"/>
    <w:rsid w:val="00874F58"/>
    <w:rsid w:val="00875075"/>
    <w:rsid w:val="0087635D"/>
    <w:rsid w:val="008765E5"/>
    <w:rsid w:val="00876E50"/>
    <w:rsid w:val="008770F3"/>
    <w:rsid w:val="00881B14"/>
    <w:rsid w:val="00882B2D"/>
    <w:rsid w:val="00887414"/>
    <w:rsid w:val="008904DD"/>
    <w:rsid w:val="00891028"/>
    <w:rsid w:val="008910B3"/>
    <w:rsid w:val="008911CD"/>
    <w:rsid w:val="00892356"/>
    <w:rsid w:val="00892698"/>
    <w:rsid w:val="00892FA1"/>
    <w:rsid w:val="008939F8"/>
    <w:rsid w:val="00894EE3"/>
    <w:rsid w:val="008952B8"/>
    <w:rsid w:val="00895399"/>
    <w:rsid w:val="0089589A"/>
    <w:rsid w:val="00896B2A"/>
    <w:rsid w:val="008A00CC"/>
    <w:rsid w:val="008A0AAB"/>
    <w:rsid w:val="008A1ADC"/>
    <w:rsid w:val="008A1DF4"/>
    <w:rsid w:val="008A20F2"/>
    <w:rsid w:val="008A5BC8"/>
    <w:rsid w:val="008A73C1"/>
    <w:rsid w:val="008A7AA1"/>
    <w:rsid w:val="008B0BFE"/>
    <w:rsid w:val="008B1118"/>
    <w:rsid w:val="008B1E22"/>
    <w:rsid w:val="008B2D94"/>
    <w:rsid w:val="008B2DBB"/>
    <w:rsid w:val="008B2F62"/>
    <w:rsid w:val="008B3AD7"/>
    <w:rsid w:val="008B4ED7"/>
    <w:rsid w:val="008B5A05"/>
    <w:rsid w:val="008B5AE5"/>
    <w:rsid w:val="008B5F9A"/>
    <w:rsid w:val="008B6210"/>
    <w:rsid w:val="008B678E"/>
    <w:rsid w:val="008B6C02"/>
    <w:rsid w:val="008B75E5"/>
    <w:rsid w:val="008C0083"/>
    <w:rsid w:val="008C19CF"/>
    <w:rsid w:val="008C19E2"/>
    <w:rsid w:val="008C1FF0"/>
    <w:rsid w:val="008C2710"/>
    <w:rsid w:val="008C2A8F"/>
    <w:rsid w:val="008C2D8E"/>
    <w:rsid w:val="008C35EE"/>
    <w:rsid w:val="008C3DA1"/>
    <w:rsid w:val="008C43DF"/>
    <w:rsid w:val="008C44DD"/>
    <w:rsid w:val="008C5157"/>
    <w:rsid w:val="008C5ACF"/>
    <w:rsid w:val="008C6100"/>
    <w:rsid w:val="008C6693"/>
    <w:rsid w:val="008C6764"/>
    <w:rsid w:val="008C6B22"/>
    <w:rsid w:val="008C6BEA"/>
    <w:rsid w:val="008C7474"/>
    <w:rsid w:val="008C76F6"/>
    <w:rsid w:val="008C7B0D"/>
    <w:rsid w:val="008C7E13"/>
    <w:rsid w:val="008D08EB"/>
    <w:rsid w:val="008D0E7E"/>
    <w:rsid w:val="008D16F1"/>
    <w:rsid w:val="008D2396"/>
    <w:rsid w:val="008D27A4"/>
    <w:rsid w:val="008D3118"/>
    <w:rsid w:val="008D4F14"/>
    <w:rsid w:val="008D4FE0"/>
    <w:rsid w:val="008D566C"/>
    <w:rsid w:val="008D5A94"/>
    <w:rsid w:val="008D5D55"/>
    <w:rsid w:val="008D5D7A"/>
    <w:rsid w:val="008D7003"/>
    <w:rsid w:val="008D7F68"/>
    <w:rsid w:val="008E0978"/>
    <w:rsid w:val="008E1C8C"/>
    <w:rsid w:val="008E2D23"/>
    <w:rsid w:val="008E372C"/>
    <w:rsid w:val="008E3843"/>
    <w:rsid w:val="008E476B"/>
    <w:rsid w:val="008E4966"/>
    <w:rsid w:val="008E4ED5"/>
    <w:rsid w:val="008E505C"/>
    <w:rsid w:val="008E647A"/>
    <w:rsid w:val="008E6580"/>
    <w:rsid w:val="008E6D76"/>
    <w:rsid w:val="008E6E7C"/>
    <w:rsid w:val="008E7655"/>
    <w:rsid w:val="008F0086"/>
    <w:rsid w:val="008F094F"/>
    <w:rsid w:val="008F0BC5"/>
    <w:rsid w:val="008F0BCA"/>
    <w:rsid w:val="008F0E15"/>
    <w:rsid w:val="008F3013"/>
    <w:rsid w:val="008F3102"/>
    <w:rsid w:val="008F38BB"/>
    <w:rsid w:val="008F4267"/>
    <w:rsid w:val="008F4CAF"/>
    <w:rsid w:val="008F5027"/>
    <w:rsid w:val="008F52C8"/>
    <w:rsid w:val="008F54F3"/>
    <w:rsid w:val="008F5946"/>
    <w:rsid w:val="008F598F"/>
    <w:rsid w:val="008F6CE7"/>
    <w:rsid w:val="008F73A6"/>
    <w:rsid w:val="00900D3C"/>
    <w:rsid w:val="009011DF"/>
    <w:rsid w:val="009023BE"/>
    <w:rsid w:val="00902A47"/>
    <w:rsid w:val="00902B42"/>
    <w:rsid w:val="00902C17"/>
    <w:rsid w:val="00902F05"/>
    <w:rsid w:val="00903B6D"/>
    <w:rsid w:val="009043A5"/>
    <w:rsid w:val="00904EC0"/>
    <w:rsid w:val="00905505"/>
    <w:rsid w:val="009055F7"/>
    <w:rsid w:val="0090573C"/>
    <w:rsid w:val="00905BD1"/>
    <w:rsid w:val="009062AC"/>
    <w:rsid w:val="009067B9"/>
    <w:rsid w:val="00906FFF"/>
    <w:rsid w:val="00910C6B"/>
    <w:rsid w:val="00911409"/>
    <w:rsid w:val="00912ADF"/>
    <w:rsid w:val="00912B8E"/>
    <w:rsid w:val="00912CA8"/>
    <w:rsid w:val="009132E1"/>
    <w:rsid w:val="00913601"/>
    <w:rsid w:val="00913CFB"/>
    <w:rsid w:val="00914B49"/>
    <w:rsid w:val="00914B77"/>
    <w:rsid w:val="009152DA"/>
    <w:rsid w:val="0091575A"/>
    <w:rsid w:val="009157E4"/>
    <w:rsid w:val="0091657C"/>
    <w:rsid w:val="00917C48"/>
    <w:rsid w:val="0092052F"/>
    <w:rsid w:val="0092088A"/>
    <w:rsid w:val="0092137F"/>
    <w:rsid w:val="009219B2"/>
    <w:rsid w:val="0092211F"/>
    <w:rsid w:val="009224F8"/>
    <w:rsid w:val="009228AA"/>
    <w:rsid w:val="00922BA0"/>
    <w:rsid w:val="009231C8"/>
    <w:rsid w:val="00923CFC"/>
    <w:rsid w:val="00924F2B"/>
    <w:rsid w:val="0092604B"/>
    <w:rsid w:val="00926B84"/>
    <w:rsid w:val="00927807"/>
    <w:rsid w:val="00932F52"/>
    <w:rsid w:val="00933158"/>
    <w:rsid w:val="00934711"/>
    <w:rsid w:val="00935013"/>
    <w:rsid w:val="00935414"/>
    <w:rsid w:val="0093614F"/>
    <w:rsid w:val="00936388"/>
    <w:rsid w:val="00936488"/>
    <w:rsid w:val="00936A55"/>
    <w:rsid w:val="00936B19"/>
    <w:rsid w:val="009405C6"/>
    <w:rsid w:val="00940C15"/>
    <w:rsid w:val="00940E3A"/>
    <w:rsid w:val="009412E4"/>
    <w:rsid w:val="009417C1"/>
    <w:rsid w:val="009426A7"/>
    <w:rsid w:val="00942BD9"/>
    <w:rsid w:val="00942D1C"/>
    <w:rsid w:val="009437BB"/>
    <w:rsid w:val="00943AA2"/>
    <w:rsid w:val="00943B32"/>
    <w:rsid w:val="00943F0D"/>
    <w:rsid w:val="0094451B"/>
    <w:rsid w:val="0094472B"/>
    <w:rsid w:val="00944E90"/>
    <w:rsid w:val="00944F4A"/>
    <w:rsid w:val="0094545B"/>
    <w:rsid w:val="0094633D"/>
    <w:rsid w:val="00946682"/>
    <w:rsid w:val="0094742F"/>
    <w:rsid w:val="00947644"/>
    <w:rsid w:val="009479CF"/>
    <w:rsid w:val="00950B18"/>
    <w:rsid w:val="00950BED"/>
    <w:rsid w:val="009510FB"/>
    <w:rsid w:val="00951997"/>
    <w:rsid w:val="009520DF"/>
    <w:rsid w:val="0095224D"/>
    <w:rsid w:val="0095234E"/>
    <w:rsid w:val="00952B6C"/>
    <w:rsid w:val="009542C4"/>
    <w:rsid w:val="009543C5"/>
    <w:rsid w:val="009549EE"/>
    <w:rsid w:val="00954D16"/>
    <w:rsid w:val="00955294"/>
    <w:rsid w:val="00955738"/>
    <w:rsid w:val="00955CC6"/>
    <w:rsid w:val="0095630A"/>
    <w:rsid w:val="00956F0A"/>
    <w:rsid w:val="00956FCA"/>
    <w:rsid w:val="009575DE"/>
    <w:rsid w:val="00957BCC"/>
    <w:rsid w:val="009605D3"/>
    <w:rsid w:val="00961176"/>
    <w:rsid w:val="00961AD6"/>
    <w:rsid w:val="00961DE2"/>
    <w:rsid w:val="00961F48"/>
    <w:rsid w:val="00962009"/>
    <w:rsid w:val="009620A0"/>
    <w:rsid w:val="00962C10"/>
    <w:rsid w:val="00962FEF"/>
    <w:rsid w:val="0096483D"/>
    <w:rsid w:val="0096485D"/>
    <w:rsid w:val="00964C1E"/>
    <w:rsid w:val="0096570D"/>
    <w:rsid w:val="00965715"/>
    <w:rsid w:val="009658E5"/>
    <w:rsid w:val="00965B61"/>
    <w:rsid w:val="0096684D"/>
    <w:rsid w:val="00967593"/>
    <w:rsid w:val="0097091B"/>
    <w:rsid w:val="00970E2A"/>
    <w:rsid w:val="00970FA4"/>
    <w:rsid w:val="00971BA5"/>
    <w:rsid w:val="009722A3"/>
    <w:rsid w:val="00972967"/>
    <w:rsid w:val="00973223"/>
    <w:rsid w:val="00973587"/>
    <w:rsid w:val="00973DB7"/>
    <w:rsid w:val="00974723"/>
    <w:rsid w:val="00974889"/>
    <w:rsid w:val="0097587A"/>
    <w:rsid w:val="00975AB8"/>
    <w:rsid w:val="00975F3E"/>
    <w:rsid w:val="0097793B"/>
    <w:rsid w:val="00977E4E"/>
    <w:rsid w:val="00980CE8"/>
    <w:rsid w:val="00981665"/>
    <w:rsid w:val="009825F2"/>
    <w:rsid w:val="009837A0"/>
    <w:rsid w:val="00983A66"/>
    <w:rsid w:val="00983D19"/>
    <w:rsid w:val="00984159"/>
    <w:rsid w:val="00984CC9"/>
    <w:rsid w:val="00985B43"/>
    <w:rsid w:val="00986357"/>
    <w:rsid w:val="009874EF"/>
    <w:rsid w:val="00987F43"/>
    <w:rsid w:val="009914B6"/>
    <w:rsid w:val="00992475"/>
    <w:rsid w:val="00992FF1"/>
    <w:rsid w:val="009937D5"/>
    <w:rsid w:val="00997148"/>
    <w:rsid w:val="009A00B6"/>
    <w:rsid w:val="009A07B5"/>
    <w:rsid w:val="009A0D86"/>
    <w:rsid w:val="009A185B"/>
    <w:rsid w:val="009A2C22"/>
    <w:rsid w:val="009A5651"/>
    <w:rsid w:val="009A5996"/>
    <w:rsid w:val="009A5FCA"/>
    <w:rsid w:val="009A73D2"/>
    <w:rsid w:val="009A77C4"/>
    <w:rsid w:val="009B02EF"/>
    <w:rsid w:val="009B053F"/>
    <w:rsid w:val="009B1CF1"/>
    <w:rsid w:val="009B2B86"/>
    <w:rsid w:val="009B3596"/>
    <w:rsid w:val="009B3611"/>
    <w:rsid w:val="009B3A52"/>
    <w:rsid w:val="009B3CED"/>
    <w:rsid w:val="009B4075"/>
    <w:rsid w:val="009B581A"/>
    <w:rsid w:val="009B5A9B"/>
    <w:rsid w:val="009B63F7"/>
    <w:rsid w:val="009B6753"/>
    <w:rsid w:val="009B6F67"/>
    <w:rsid w:val="009B719B"/>
    <w:rsid w:val="009B7DB9"/>
    <w:rsid w:val="009B7E91"/>
    <w:rsid w:val="009C03E0"/>
    <w:rsid w:val="009C2AE0"/>
    <w:rsid w:val="009C3462"/>
    <w:rsid w:val="009C38C8"/>
    <w:rsid w:val="009C3D86"/>
    <w:rsid w:val="009C49A3"/>
    <w:rsid w:val="009C4A20"/>
    <w:rsid w:val="009C5041"/>
    <w:rsid w:val="009C5DD8"/>
    <w:rsid w:val="009C6639"/>
    <w:rsid w:val="009C74D0"/>
    <w:rsid w:val="009C7AB2"/>
    <w:rsid w:val="009D01A5"/>
    <w:rsid w:val="009D01FB"/>
    <w:rsid w:val="009D1D77"/>
    <w:rsid w:val="009D247C"/>
    <w:rsid w:val="009D261C"/>
    <w:rsid w:val="009D2F87"/>
    <w:rsid w:val="009D320C"/>
    <w:rsid w:val="009D356B"/>
    <w:rsid w:val="009D3BA3"/>
    <w:rsid w:val="009D56F8"/>
    <w:rsid w:val="009D5EAB"/>
    <w:rsid w:val="009D63F7"/>
    <w:rsid w:val="009D6709"/>
    <w:rsid w:val="009D672F"/>
    <w:rsid w:val="009D6E19"/>
    <w:rsid w:val="009D7F39"/>
    <w:rsid w:val="009E00FC"/>
    <w:rsid w:val="009E0F0D"/>
    <w:rsid w:val="009E115B"/>
    <w:rsid w:val="009E24F5"/>
    <w:rsid w:val="009E2DC5"/>
    <w:rsid w:val="009E3114"/>
    <w:rsid w:val="009E3CE7"/>
    <w:rsid w:val="009E4B23"/>
    <w:rsid w:val="009E4EC8"/>
    <w:rsid w:val="009E599D"/>
    <w:rsid w:val="009E5CC2"/>
    <w:rsid w:val="009E60E5"/>
    <w:rsid w:val="009E6119"/>
    <w:rsid w:val="009E691E"/>
    <w:rsid w:val="009E69D1"/>
    <w:rsid w:val="009E6A0E"/>
    <w:rsid w:val="009E7A0E"/>
    <w:rsid w:val="009E7CFD"/>
    <w:rsid w:val="009F001C"/>
    <w:rsid w:val="009F0DFB"/>
    <w:rsid w:val="009F13BC"/>
    <w:rsid w:val="009F218F"/>
    <w:rsid w:val="009F2650"/>
    <w:rsid w:val="009F3143"/>
    <w:rsid w:val="009F35D7"/>
    <w:rsid w:val="009F3BA4"/>
    <w:rsid w:val="009F3C1E"/>
    <w:rsid w:val="009F3C3F"/>
    <w:rsid w:val="009F41F0"/>
    <w:rsid w:val="009F452C"/>
    <w:rsid w:val="009F47BE"/>
    <w:rsid w:val="009F551A"/>
    <w:rsid w:val="009F6A70"/>
    <w:rsid w:val="009F711A"/>
    <w:rsid w:val="009F713C"/>
    <w:rsid w:val="009F724D"/>
    <w:rsid w:val="009F7541"/>
    <w:rsid w:val="009F7713"/>
    <w:rsid w:val="009F7E8B"/>
    <w:rsid w:val="00A008BC"/>
    <w:rsid w:val="00A0137B"/>
    <w:rsid w:val="00A0155E"/>
    <w:rsid w:val="00A01610"/>
    <w:rsid w:val="00A019A4"/>
    <w:rsid w:val="00A04D0B"/>
    <w:rsid w:val="00A04F33"/>
    <w:rsid w:val="00A055C0"/>
    <w:rsid w:val="00A05DA9"/>
    <w:rsid w:val="00A06EAE"/>
    <w:rsid w:val="00A07B81"/>
    <w:rsid w:val="00A07C19"/>
    <w:rsid w:val="00A10C3E"/>
    <w:rsid w:val="00A1122D"/>
    <w:rsid w:val="00A139F0"/>
    <w:rsid w:val="00A13A94"/>
    <w:rsid w:val="00A13D5B"/>
    <w:rsid w:val="00A1401E"/>
    <w:rsid w:val="00A142B6"/>
    <w:rsid w:val="00A1436F"/>
    <w:rsid w:val="00A1439E"/>
    <w:rsid w:val="00A1450C"/>
    <w:rsid w:val="00A161FA"/>
    <w:rsid w:val="00A1787D"/>
    <w:rsid w:val="00A22BAC"/>
    <w:rsid w:val="00A234AE"/>
    <w:rsid w:val="00A23A96"/>
    <w:rsid w:val="00A244CD"/>
    <w:rsid w:val="00A24546"/>
    <w:rsid w:val="00A2555B"/>
    <w:rsid w:val="00A257D3"/>
    <w:rsid w:val="00A25873"/>
    <w:rsid w:val="00A2627E"/>
    <w:rsid w:val="00A26F4D"/>
    <w:rsid w:val="00A27540"/>
    <w:rsid w:val="00A276FF"/>
    <w:rsid w:val="00A3095B"/>
    <w:rsid w:val="00A31B3A"/>
    <w:rsid w:val="00A320D4"/>
    <w:rsid w:val="00A3234C"/>
    <w:rsid w:val="00A34470"/>
    <w:rsid w:val="00A348B0"/>
    <w:rsid w:val="00A34917"/>
    <w:rsid w:val="00A35AB5"/>
    <w:rsid w:val="00A364F3"/>
    <w:rsid w:val="00A36724"/>
    <w:rsid w:val="00A36BAF"/>
    <w:rsid w:val="00A36BB4"/>
    <w:rsid w:val="00A3727B"/>
    <w:rsid w:val="00A37EA7"/>
    <w:rsid w:val="00A40229"/>
    <w:rsid w:val="00A4042E"/>
    <w:rsid w:val="00A4047E"/>
    <w:rsid w:val="00A40BEF"/>
    <w:rsid w:val="00A40CBA"/>
    <w:rsid w:val="00A412AC"/>
    <w:rsid w:val="00A4185B"/>
    <w:rsid w:val="00A425E9"/>
    <w:rsid w:val="00A4292F"/>
    <w:rsid w:val="00A4315D"/>
    <w:rsid w:val="00A44EC4"/>
    <w:rsid w:val="00A45644"/>
    <w:rsid w:val="00A45AA6"/>
    <w:rsid w:val="00A45C84"/>
    <w:rsid w:val="00A467CA"/>
    <w:rsid w:val="00A4684C"/>
    <w:rsid w:val="00A47DAA"/>
    <w:rsid w:val="00A509D3"/>
    <w:rsid w:val="00A51B49"/>
    <w:rsid w:val="00A520BB"/>
    <w:rsid w:val="00A52A06"/>
    <w:rsid w:val="00A53C66"/>
    <w:rsid w:val="00A53E93"/>
    <w:rsid w:val="00A54B32"/>
    <w:rsid w:val="00A55634"/>
    <w:rsid w:val="00A56E34"/>
    <w:rsid w:val="00A62011"/>
    <w:rsid w:val="00A62849"/>
    <w:rsid w:val="00A62E31"/>
    <w:rsid w:val="00A62E45"/>
    <w:rsid w:val="00A632F7"/>
    <w:rsid w:val="00A64674"/>
    <w:rsid w:val="00A64D3F"/>
    <w:rsid w:val="00A65400"/>
    <w:rsid w:val="00A66022"/>
    <w:rsid w:val="00A663C5"/>
    <w:rsid w:val="00A66A7F"/>
    <w:rsid w:val="00A70979"/>
    <w:rsid w:val="00A70A53"/>
    <w:rsid w:val="00A70A88"/>
    <w:rsid w:val="00A72535"/>
    <w:rsid w:val="00A72A68"/>
    <w:rsid w:val="00A73028"/>
    <w:rsid w:val="00A7348B"/>
    <w:rsid w:val="00A73BC8"/>
    <w:rsid w:val="00A73C33"/>
    <w:rsid w:val="00A7476C"/>
    <w:rsid w:val="00A74DBC"/>
    <w:rsid w:val="00A80787"/>
    <w:rsid w:val="00A808F3"/>
    <w:rsid w:val="00A825E7"/>
    <w:rsid w:val="00A83F26"/>
    <w:rsid w:val="00A8468B"/>
    <w:rsid w:val="00A84717"/>
    <w:rsid w:val="00A85035"/>
    <w:rsid w:val="00A876B9"/>
    <w:rsid w:val="00A90DFC"/>
    <w:rsid w:val="00A90FA1"/>
    <w:rsid w:val="00A915ED"/>
    <w:rsid w:val="00A9219D"/>
    <w:rsid w:val="00A924FE"/>
    <w:rsid w:val="00A93C8F"/>
    <w:rsid w:val="00A93D87"/>
    <w:rsid w:val="00A940DB"/>
    <w:rsid w:val="00A94CF9"/>
    <w:rsid w:val="00A95927"/>
    <w:rsid w:val="00A95C4D"/>
    <w:rsid w:val="00A9660D"/>
    <w:rsid w:val="00A9662F"/>
    <w:rsid w:val="00A970DC"/>
    <w:rsid w:val="00AA03FE"/>
    <w:rsid w:val="00AA155C"/>
    <w:rsid w:val="00AA2247"/>
    <w:rsid w:val="00AA328C"/>
    <w:rsid w:val="00AA39FC"/>
    <w:rsid w:val="00AA3D9B"/>
    <w:rsid w:val="00AA49E9"/>
    <w:rsid w:val="00AA56A9"/>
    <w:rsid w:val="00AA66D1"/>
    <w:rsid w:val="00AA6B27"/>
    <w:rsid w:val="00AA776A"/>
    <w:rsid w:val="00AA776B"/>
    <w:rsid w:val="00AA7DD6"/>
    <w:rsid w:val="00AB0FBC"/>
    <w:rsid w:val="00AB13DC"/>
    <w:rsid w:val="00AB18B4"/>
    <w:rsid w:val="00AB23E9"/>
    <w:rsid w:val="00AB28DA"/>
    <w:rsid w:val="00AB47D4"/>
    <w:rsid w:val="00AB4DF7"/>
    <w:rsid w:val="00AB4E08"/>
    <w:rsid w:val="00AB4FB5"/>
    <w:rsid w:val="00AB5318"/>
    <w:rsid w:val="00AB55E0"/>
    <w:rsid w:val="00AB5E41"/>
    <w:rsid w:val="00AB64A8"/>
    <w:rsid w:val="00AB67FB"/>
    <w:rsid w:val="00AB7280"/>
    <w:rsid w:val="00AB7AA2"/>
    <w:rsid w:val="00AB7EF5"/>
    <w:rsid w:val="00AC0C54"/>
    <w:rsid w:val="00AC16CA"/>
    <w:rsid w:val="00AC18C8"/>
    <w:rsid w:val="00AC1E30"/>
    <w:rsid w:val="00AC4885"/>
    <w:rsid w:val="00AC5063"/>
    <w:rsid w:val="00AC51AA"/>
    <w:rsid w:val="00AC5479"/>
    <w:rsid w:val="00AC5AC3"/>
    <w:rsid w:val="00AC742F"/>
    <w:rsid w:val="00AD0F22"/>
    <w:rsid w:val="00AD1957"/>
    <w:rsid w:val="00AD1B20"/>
    <w:rsid w:val="00AD1BDC"/>
    <w:rsid w:val="00AD1CFA"/>
    <w:rsid w:val="00AD1EB5"/>
    <w:rsid w:val="00AD2B82"/>
    <w:rsid w:val="00AD3E62"/>
    <w:rsid w:val="00AD41CF"/>
    <w:rsid w:val="00AD420E"/>
    <w:rsid w:val="00AD462E"/>
    <w:rsid w:val="00AD463B"/>
    <w:rsid w:val="00AD47F7"/>
    <w:rsid w:val="00AD4C73"/>
    <w:rsid w:val="00AD5159"/>
    <w:rsid w:val="00AD5542"/>
    <w:rsid w:val="00AD5F3A"/>
    <w:rsid w:val="00AD61A9"/>
    <w:rsid w:val="00AD6B17"/>
    <w:rsid w:val="00AD7173"/>
    <w:rsid w:val="00AD740C"/>
    <w:rsid w:val="00AD7A63"/>
    <w:rsid w:val="00AE05B8"/>
    <w:rsid w:val="00AE1500"/>
    <w:rsid w:val="00AE22A8"/>
    <w:rsid w:val="00AE2CF2"/>
    <w:rsid w:val="00AE2E0A"/>
    <w:rsid w:val="00AE302D"/>
    <w:rsid w:val="00AE45E9"/>
    <w:rsid w:val="00AE49E8"/>
    <w:rsid w:val="00AE5040"/>
    <w:rsid w:val="00AE5E1F"/>
    <w:rsid w:val="00AE5F10"/>
    <w:rsid w:val="00AE6840"/>
    <w:rsid w:val="00AE6F7C"/>
    <w:rsid w:val="00AE7B74"/>
    <w:rsid w:val="00AF066F"/>
    <w:rsid w:val="00AF0996"/>
    <w:rsid w:val="00AF25BC"/>
    <w:rsid w:val="00AF28C5"/>
    <w:rsid w:val="00AF3034"/>
    <w:rsid w:val="00AF3575"/>
    <w:rsid w:val="00AF3EED"/>
    <w:rsid w:val="00AF4207"/>
    <w:rsid w:val="00AF6C63"/>
    <w:rsid w:val="00AF7B92"/>
    <w:rsid w:val="00B00069"/>
    <w:rsid w:val="00B00EAE"/>
    <w:rsid w:val="00B018CA"/>
    <w:rsid w:val="00B01988"/>
    <w:rsid w:val="00B040F2"/>
    <w:rsid w:val="00B04424"/>
    <w:rsid w:val="00B0534A"/>
    <w:rsid w:val="00B05634"/>
    <w:rsid w:val="00B06AF7"/>
    <w:rsid w:val="00B07EF6"/>
    <w:rsid w:val="00B10068"/>
    <w:rsid w:val="00B10273"/>
    <w:rsid w:val="00B11DB2"/>
    <w:rsid w:val="00B123A8"/>
    <w:rsid w:val="00B124F1"/>
    <w:rsid w:val="00B1264E"/>
    <w:rsid w:val="00B12AE3"/>
    <w:rsid w:val="00B136C4"/>
    <w:rsid w:val="00B13B24"/>
    <w:rsid w:val="00B13E93"/>
    <w:rsid w:val="00B14033"/>
    <w:rsid w:val="00B14BB8"/>
    <w:rsid w:val="00B15F74"/>
    <w:rsid w:val="00B162AA"/>
    <w:rsid w:val="00B17EA8"/>
    <w:rsid w:val="00B17FBD"/>
    <w:rsid w:val="00B17FDD"/>
    <w:rsid w:val="00B20661"/>
    <w:rsid w:val="00B20BE8"/>
    <w:rsid w:val="00B21112"/>
    <w:rsid w:val="00B215DD"/>
    <w:rsid w:val="00B219BB"/>
    <w:rsid w:val="00B22667"/>
    <w:rsid w:val="00B23CBE"/>
    <w:rsid w:val="00B2467F"/>
    <w:rsid w:val="00B25709"/>
    <w:rsid w:val="00B259D3"/>
    <w:rsid w:val="00B2662F"/>
    <w:rsid w:val="00B30A9B"/>
    <w:rsid w:val="00B30BA8"/>
    <w:rsid w:val="00B30E93"/>
    <w:rsid w:val="00B31208"/>
    <w:rsid w:val="00B314B7"/>
    <w:rsid w:val="00B316FB"/>
    <w:rsid w:val="00B32353"/>
    <w:rsid w:val="00B332B7"/>
    <w:rsid w:val="00B3370C"/>
    <w:rsid w:val="00B33864"/>
    <w:rsid w:val="00B34CB1"/>
    <w:rsid w:val="00B358EF"/>
    <w:rsid w:val="00B369A4"/>
    <w:rsid w:val="00B36DB1"/>
    <w:rsid w:val="00B378A3"/>
    <w:rsid w:val="00B37DCB"/>
    <w:rsid w:val="00B37F3F"/>
    <w:rsid w:val="00B407D7"/>
    <w:rsid w:val="00B409D6"/>
    <w:rsid w:val="00B41370"/>
    <w:rsid w:val="00B41485"/>
    <w:rsid w:val="00B42445"/>
    <w:rsid w:val="00B4273F"/>
    <w:rsid w:val="00B42FA0"/>
    <w:rsid w:val="00B4326D"/>
    <w:rsid w:val="00B4335F"/>
    <w:rsid w:val="00B43644"/>
    <w:rsid w:val="00B43F25"/>
    <w:rsid w:val="00B446AB"/>
    <w:rsid w:val="00B45CA8"/>
    <w:rsid w:val="00B4713F"/>
    <w:rsid w:val="00B5003B"/>
    <w:rsid w:val="00B51291"/>
    <w:rsid w:val="00B52AF5"/>
    <w:rsid w:val="00B53585"/>
    <w:rsid w:val="00B535E5"/>
    <w:rsid w:val="00B5373C"/>
    <w:rsid w:val="00B5490A"/>
    <w:rsid w:val="00B54972"/>
    <w:rsid w:val="00B5514F"/>
    <w:rsid w:val="00B55177"/>
    <w:rsid w:val="00B555AB"/>
    <w:rsid w:val="00B556F3"/>
    <w:rsid w:val="00B5594F"/>
    <w:rsid w:val="00B55A1A"/>
    <w:rsid w:val="00B56A8D"/>
    <w:rsid w:val="00B56BA3"/>
    <w:rsid w:val="00B5714B"/>
    <w:rsid w:val="00B5777B"/>
    <w:rsid w:val="00B60D1E"/>
    <w:rsid w:val="00B611B0"/>
    <w:rsid w:val="00B614CB"/>
    <w:rsid w:val="00B61B7F"/>
    <w:rsid w:val="00B624F8"/>
    <w:rsid w:val="00B62814"/>
    <w:rsid w:val="00B63374"/>
    <w:rsid w:val="00B649C1"/>
    <w:rsid w:val="00B656AC"/>
    <w:rsid w:val="00B65BCC"/>
    <w:rsid w:val="00B667B1"/>
    <w:rsid w:val="00B66E67"/>
    <w:rsid w:val="00B6723A"/>
    <w:rsid w:val="00B67D60"/>
    <w:rsid w:val="00B7000A"/>
    <w:rsid w:val="00B700BF"/>
    <w:rsid w:val="00B70106"/>
    <w:rsid w:val="00B70158"/>
    <w:rsid w:val="00B71150"/>
    <w:rsid w:val="00B712CD"/>
    <w:rsid w:val="00B7175E"/>
    <w:rsid w:val="00B72905"/>
    <w:rsid w:val="00B739F7"/>
    <w:rsid w:val="00B7422D"/>
    <w:rsid w:val="00B74F85"/>
    <w:rsid w:val="00B7546F"/>
    <w:rsid w:val="00B754F1"/>
    <w:rsid w:val="00B75C6B"/>
    <w:rsid w:val="00B75E0E"/>
    <w:rsid w:val="00B7698C"/>
    <w:rsid w:val="00B76A46"/>
    <w:rsid w:val="00B77AD7"/>
    <w:rsid w:val="00B80094"/>
    <w:rsid w:val="00B81486"/>
    <w:rsid w:val="00B818E0"/>
    <w:rsid w:val="00B818EC"/>
    <w:rsid w:val="00B81AF4"/>
    <w:rsid w:val="00B82E9D"/>
    <w:rsid w:val="00B835C5"/>
    <w:rsid w:val="00B836F9"/>
    <w:rsid w:val="00B83758"/>
    <w:rsid w:val="00B83BDA"/>
    <w:rsid w:val="00B84B11"/>
    <w:rsid w:val="00B84C8A"/>
    <w:rsid w:val="00B85E12"/>
    <w:rsid w:val="00B863A8"/>
    <w:rsid w:val="00B86AA5"/>
    <w:rsid w:val="00B87785"/>
    <w:rsid w:val="00B90358"/>
    <w:rsid w:val="00B908E6"/>
    <w:rsid w:val="00B90C83"/>
    <w:rsid w:val="00B90EC4"/>
    <w:rsid w:val="00B90FD8"/>
    <w:rsid w:val="00B91975"/>
    <w:rsid w:val="00B93C47"/>
    <w:rsid w:val="00B93D2D"/>
    <w:rsid w:val="00B93F5E"/>
    <w:rsid w:val="00B94A3E"/>
    <w:rsid w:val="00B9554F"/>
    <w:rsid w:val="00B957B3"/>
    <w:rsid w:val="00B9626B"/>
    <w:rsid w:val="00B96B02"/>
    <w:rsid w:val="00B96F92"/>
    <w:rsid w:val="00B97A47"/>
    <w:rsid w:val="00BA036D"/>
    <w:rsid w:val="00BA0936"/>
    <w:rsid w:val="00BA181D"/>
    <w:rsid w:val="00BA1F8A"/>
    <w:rsid w:val="00BA2FF2"/>
    <w:rsid w:val="00BA36A9"/>
    <w:rsid w:val="00BA39A5"/>
    <w:rsid w:val="00BA4916"/>
    <w:rsid w:val="00BA4C28"/>
    <w:rsid w:val="00BA4E99"/>
    <w:rsid w:val="00BA5176"/>
    <w:rsid w:val="00BA57E3"/>
    <w:rsid w:val="00BA596D"/>
    <w:rsid w:val="00BA5E34"/>
    <w:rsid w:val="00BA6383"/>
    <w:rsid w:val="00BA6A8D"/>
    <w:rsid w:val="00BA7656"/>
    <w:rsid w:val="00BB010C"/>
    <w:rsid w:val="00BB0D58"/>
    <w:rsid w:val="00BB1D2F"/>
    <w:rsid w:val="00BB3874"/>
    <w:rsid w:val="00BB3BBD"/>
    <w:rsid w:val="00BB3CA7"/>
    <w:rsid w:val="00BB3CF4"/>
    <w:rsid w:val="00BB50DD"/>
    <w:rsid w:val="00BB6911"/>
    <w:rsid w:val="00BB69D9"/>
    <w:rsid w:val="00BB72A8"/>
    <w:rsid w:val="00BB7509"/>
    <w:rsid w:val="00BB75F6"/>
    <w:rsid w:val="00BB780A"/>
    <w:rsid w:val="00BC0522"/>
    <w:rsid w:val="00BC0785"/>
    <w:rsid w:val="00BC11A2"/>
    <w:rsid w:val="00BC1C36"/>
    <w:rsid w:val="00BC2E25"/>
    <w:rsid w:val="00BC3081"/>
    <w:rsid w:val="00BC3459"/>
    <w:rsid w:val="00BC34DE"/>
    <w:rsid w:val="00BC389C"/>
    <w:rsid w:val="00BC3AB6"/>
    <w:rsid w:val="00BC46D7"/>
    <w:rsid w:val="00BC56E1"/>
    <w:rsid w:val="00BC5B25"/>
    <w:rsid w:val="00BC5DBE"/>
    <w:rsid w:val="00BC6009"/>
    <w:rsid w:val="00BC7386"/>
    <w:rsid w:val="00BC782C"/>
    <w:rsid w:val="00BD0345"/>
    <w:rsid w:val="00BD0946"/>
    <w:rsid w:val="00BD09A8"/>
    <w:rsid w:val="00BD0B6B"/>
    <w:rsid w:val="00BD1309"/>
    <w:rsid w:val="00BD1BCB"/>
    <w:rsid w:val="00BD20EA"/>
    <w:rsid w:val="00BD3604"/>
    <w:rsid w:val="00BD49B6"/>
    <w:rsid w:val="00BD4DAC"/>
    <w:rsid w:val="00BD593D"/>
    <w:rsid w:val="00BD5D2F"/>
    <w:rsid w:val="00BD5D7D"/>
    <w:rsid w:val="00BD65B5"/>
    <w:rsid w:val="00BD7403"/>
    <w:rsid w:val="00BD7986"/>
    <w:rsid w:val="00BD7B57"/>
    <w:rsid w:val="00BD7F1C"/>
    <w:rsid w:val="00BE1689"/>
    <w:rsid w:val="00BE192D"/>
    <w:rsid w:val="00BE1B23"/>
    <w:rsid w:val="00BE1C20"/>
    <w:rsid w:val="00BE25C0"/>
    <w:rsid w:val="00BE320C"/>
    <w:rsid w:val="00BE3264"/>
    <w:rsid w:val="00BE344B"/>
    <w:rsid w:val="00BE421E"/>
    <w:rsid w:val="00BE4B21"/>
    <w:rsid w:val="00BE599E"/>
    <w:rsid w:val="00BE5D4F"/>
    <w:rsid w:val="00BE60CF"/>
    <w:rsid w:val="00BE63FE"/>
    <w:rsid w:val="00BE6419"/>
    <w:rsid w:val="00BE649F"/>
    <w:rsid w:val="00BE6739"/>
    <w:rsid w:val="00BE6747"/>
    <w:rsid w:val="00BE7361"/>
    <w:rsid w:val="00BE73DC"/>
    <w:rsid w:val="00BE7D35"/>
    <w:rsid w:val="00BE7F64"/>
    <w:rsid w:val="00BF0296"/>
    <w:rsid w:val="00BF03B6"/>
    <w:rsid w:val="00BF0BA9"/>
    <w:rsid w:val="00BF0CD1"/>
    <w:rsid w:val="00BF0DB3"/>
    <w:rsid w:val="00BF10C6"/>
    <w:rsid w:val="00BF16E5"/>
    <w:rsid w:val="00BF1AD5"/>
    <w:rsid w:val="00BF1E89"/>
    <w:rsid w:val="00BF1F28"/>
    <w:rsid w:val="00BF5432"/>
    <w:rsid w:val="00BF5A82"/>
    <w:rsid w:val="00BF6B84"/>
    <w:rsid w:val="00BF6FE3"/>
    <w:rsid w:val="00BF7DCD"/>
    <w:rsid w:val="00C03C87"/>
    <w:rsid w:val="00C041B4"/>
    <w:rsid w:val="00C04B1E"/>
    <w:rsid w:val="00C0501B"/>
    <w:rsid w:val="00C050F0"/>
    <w:rsid w:val="00C051AF"/>
    <w:rsid w:val="00C0540A"/>
    <w:rsid w:val="00C0557A"/>
    <w:rsid w:val="00C10B9F"/>
    <w:rsid w:val="00C113F0"/>
    <w:rsid w:val="00C1186C"/>
    <w:rsid w:val="00C11CAE"/>
    <w:rsid w:val="00C122FE"/>
    <w:rsid w:val="00C12442"/>
    <w:rsid w:val="00C1306F"/>
    <w:rsid w:val="00C13906"/>
    <w:rsid w:val="00C1429E"/>
    <w:rsid w:val="00C14785"/>
    <w:rsid w:val="00C15B8D"/>
    <w:rsid w:val="00C165D3"/>
    <w:rsid w:val="00C17A41"/>
    <w:rsid w:val="00C20B93"/>
    <w:rsid w:val="00C20DB0"/>
    <w:rsid w:val="00C21A1E"/>
    <w:rsid w:val="00C234C7"/>
    <w:rsid w:val="00C234F6"/>
    <w:rsid w:val="00C23AFD"/>
    <w:rsid w:val="00C23BCA"/>
    <w:rsid w:val="00C23C55"/>
    <w:rsid w:val="00C24844"/>
    <w:rsid w:val="00C24B76"/>
    <w:rsid w:val="00C26016"/>
    <w:rsid w:val="00C30141"/>
    <w:rsid w:val="00C31471"/>
    <w:rsid w:val="00C3398D"/>
    <w:rsid w:val="00C339A3"/>
    <w:rsid w:val="00C34FAF"/>
    <w:rsid w:val="00C3500B"/>
    <w:rsid w:val="00C35263"/>
    <w:rsid w:val="00C36CCD"/>
    <w:rsid w:val="00C36CD1"/>
    <w:rsid w:val="00C37899"/>
    <w:rsid w:val="00C40558"/>
    <w:rsid w:val="00C41B09"/>
    <w:rsid w:val="00C425B3"/>
    <w:rsid w:val="00C45D8A"/>
    <w:rsid w:val="00C462DA"/>
    <w:rsid w:val="00C46B5E"/>
    <w:rsid w:val="00C46E5B"/>
    <w:rsid w:val="00C52051"/>
    <w:rsid w:val="00C52562"/>
    <w:rsid w:val="00C532F8"/>
    <w:rsid w:val="00C53A60"/>
    <w:rsid w:val="00C53B32"/>
    <w:rsid w:val="00C53CA7"/>
    <w:rsid w:val="00C544A5"/>
    <w:rsid w:val="00C54E19"/>
    <w:rsid w:val="00C55502"/>
    <w:rsid w:val="00C604D0"/>
    <w:rsid w:val="00C6060C"/>
    <w:rsid w:val="00C60666"/>
    <w:rsid w:val="00C60841"/>
    <w:rsid w:val="00C60E10"/>
    <w:rsid w:val="00C62239"/>
    <w:rsid w:val="00C62A50"/>
    <w:rsid w:val="00C6484E"/>
    <w:rsid w:val="00C648FA"/>
    <w:rsid w:val="00C64AA4"/>
    <w:rsid w:val="00C65275"/>
    <w:rsid w:val="00C668DC"/>
    <w:rsid w:val="00C66BB4"/>
    <w:rsid w:val="00C66FD9"/>
    <w:rsid w:val="00C67001"/>
    <w:rsid w:val="00C6714F"/>
    <w:rsid w:val="00C67AE6"/>
    <w:rsid w:val="00C70E5A"/>
    <w:rsid w:val="00C71A77"/>
    <w:rsid w:val="00C72735"/>
    <w:rsid w:val="00C7421B"/>
    <w:rsid w:val="00C74271"/>
    <w:rsid w:val="00C74B12"/>
    <w:rsid w:val="00C74F6B"/>
    <w:rsid w:val="00C75D82"/>
    <w:rsid w:val="00C76775"/>
    <w:rsid w:val="00C770AA"/>
    <w:rsid w:val="00C77A5D"/>
    <w:rsid w:val="00C818EF"/>
    <w:rsid w:val="00C81F2E"/>
    <w:rsid w:val="00C83349"/>
    <w:rsid w:val="00C83539"/>
    <w:rsid w:val="00C838AD"/>
    <w:rsid w:val="00C83B44"/>
    <w:rsid w:val="00C83BDC"/>
    <w:rsid w:val="00C83EEC"/>
    <w:rsid w:val="00C841BE"/>
    <w:rsid w:val="00C84DCC"/>
    <w:rsid w:val="00C851E6"/>
    <w:rsid w:val="00C85C29"/>
    <w:rsid w:val="00C86D94"/>
    <w:rsid w:val="00C87798"/>
    <w:rsid w:val="00C87CF0"/>
    <w:rsid w:val="00C902A9"/>
    <w:rsid w:val="00C90BDC"/>
    <w:rsid w:val="00C90C58"/>
    <w:rsid w:val="00C91027"/>
    <w:rsid w:val="00C91483"/>
    <w:rsid w:val="00C92693"/>
    <w:rsid w:val="00C942AD"/>
    <w:rsid w:val="00C94436"/>
    <w:rsid w:val="00C94F4F"/>
    <w:rsid w:val="00C950EB"/>
    <w:rsid w:val="00C95479"/>
    <w:rsid w:val="00C95FAB"/>
    <w:rsid w:val="00C965AD"/>
    <w:rsid w:val="00C96886"/>
    <w:rsid w:val="00C96B2B"/>
    <w:rsid w:val="00C96BC1"/>
    <w:rsid w:val="00C9743E"/>
    <w:rsid w:val="00CA1E50"/>
    <w:rsid w:val="00CA387B"/>
    <w:rsid w:val="00CA39FD"/>
    <w:rsid w:val="00CA42AC"/>
    <w:rsid w:val="00CA4364"/>
    <w:rsid w:val="00CA448C"/>
    <w:rsid w:val="00CA59B5"/>
    <w:rsid w:val="00CA6024"/>
    <w:rsid w:val="00CA638A"/>
    <w:rsid w:val="00CA7365"/>
    <w:rsid w:val="00CB18E8"/>
    <w:rsid w:val="00CB2121"/>
    <w:rsid w:val="00CB2C4D"/>
    <w:rsid w:val="00CB3819"/>
    <w:rsid w:val="00CB3933"/>
    <w:rsid w:val="00CB3B1D"/>
    <w:rsid w:val="00CB4537"/>
    <w:rsid w:val="00CB4658"/>
    <w:rsid w:val="00CB4BCF"/>
    <w:rsid w:val="00CB5A8A"/>
    <w:rsid w:val="00CB656C"/>
    <w:rsid w:val="00CB698C"/>
    <w:rsid w:val="00CB736B"/>
    <w:rsid w:val="00CB7818"/>
    <w:rsid w:val="00CB78D7"/>
    <w:rsid w:val="00CC0608"/>
    <w:rsid w:val="00CC0A67"/>
    <w:rsid w:val="00CC14FB"/>
    <w:rsid w:val="00CC16D3"/>
    <w:rsid w:val="00CC2D1B"/>
    <w:rsid w:val="00CC340A"/>
    <w:rsid w:val="00CC3706"/>
    <w:rsid w:val="00CC41DE"/>
    <w:rsid w:val="00CC4B3D"/>
    <w:rsid w:val="00CC52D2"/>
    <w:rsid w:val="00CC5A8C"/>
    <w:rsid w:val="00CC76AC"/>
    <w:rsid w:val="00CC7D06"/>
    <w:rsid w:val="00CD0A40"/>
    <w:rsid w:val="00CD0AA7"/>
    <w:rsid w:val="00CD133E"/>
    <w:rsid w:val="00CD3DC2"/>
    <w:rsid w:val="00CD4508"/>
    <w:rsid w:val="00CD52B2"/>
    <w:rsid w:val="00CD541A"/>
    <w:rsid w:val="00CD5938"/>
    <w:rsid w:val="00CD6BCC"/>
    <w:rsid w:val="00CD7503"/>
    <w:rsid w:val="00CD7667"/>
    <w:rsid w:val="00CD7826"/>
    <w:rsid w:val="00CE001D"/>
    <w:rsid w:val="00CE0458"/>
    <w:rsid w:val="00CE059C"/>
    <w:rsid w:val="00CE0707"/>
    <w:rsid w:val="00CE0782"/>
    <w:rsid w:val="00CE1069"/>
    <w:rsid w:val="00CE1441"/>
    <w:rsid w:val="00CE21C5"/>
    <w:rsid w:val="00CE29B8"/>
    <w:rsid w:val="00CE2A95"/>
    <w:rsid w:val="00CE353B"/>
    <w:rsid w:val="00CE36B3"/>
    <w:rsid w:val="00CE3C21"/>
    <w:rsid w:val="00CE3FBA"/>
    <w:rsid w:val="00CE4C53"/>
    <w:rsid w:val="00CE589C"/>
    <w:rsid w:val="00CE5B64"/>
    <w:rsid w:val="00CE667A"/>
    <w:rsid w:val="00CE70E1"/>
    <w:rsid w:val="00CE7149"/>
    <w:rsid w:val="00CE7503"/>
    <w:rsid w:val="00CE767E"/>
    <w:rsid w:val="00CE79DF"/>
    <w:rsid w:val="00CE7C24"/>
    <w:rsid w:val="00CF040B"/>
    <w:rsid w:val="00CF0CF1"/>
    <w:rsid w:val="00CF1766"/>
    <w:rsid w:val="00CF1FFF"/>
    <w:rsid w:val="00CF21BD"/>
    <w:rsid w:val="00CF2298"/>
    <w:rsid w:val="00CF26CB"/>
    <w:rsid w:val="00CF2C91"/>
    <w:rsid w:val="00CF3E12"/>
    <w:rsid w:val="00CF4777"/>
    <w:rsid w:val="00CF5BB1"/>
    <w:rsid w:val="00D008F5"/>
    <w:rsid w:val="00D00C37"/>
    <w:rsid w:val="00D0117E"/>
    <w:rsid w:val="00D01926"/>
    <w:rsid w:val="00D0263B"/>
    <w:rsid w:val="00D03562"/>
    <w:rsid w:val="00D0392B"/>
    <w:rsid w:val="00D04138"/>
    <w:rsid w:val="00D05920"/>
    <w:rsid w:val="00D05BDB"/>
    <w:rsid w:val="00D06F0A"/>
    <w:rsid w:val="00D06FBC"/>
    <w:rsid w:val="00D07267"/>
    <w:rsid w:val="00D07432"/>
    <w:rsid w:val="00D079AB"/>
    <w:rsid w:val="00D07A76"/>
    <w:rsid w:val="00D10FB4"/>
    <w:rsid w:val="00D112EE"/>
    <w:rsid w:val="00D11F0E"/>
    <w:rsid w:val="00D1288E"/>
    <w:rsid w:val="00D12E00"/>
    <w:rsid w:val="00D12F43"/>
    <w:rsid w:val="00D133FD"/>
    <w:rsid w:val="00D135A4"/>
    <w:rsid w:val="00D13AF8"/>
    <w:rsid w:val="00D14B40"/>
    <w:rsid w:val="00D15067"/>
    <w:rsid w:val="00D15139"/>
    <w:rsid w:val="00D15EAE"/>
    <w:rsid w:val="00D15EFF"/>
    <w:rsid w:val="00D17891"/>
    <w:rsid w:val="00D17921"/>
    <w:rsid w:val="00D17924"/>
    <w:rsid w:val="00D17BA0"/>
    <w:rsid w:val="00D20CF2"/>
    <w:rsid w:val="00D221D9"/>
    <w:rsid w:val="00D221E3"/>
    <w:rsid w:val="00D223AA"/>
    <w:rsid w:val="00D228D7"/>
    <w:rsid w:val="00D229A1"/>
    <w:rsid w:val="00D23075"/>
    <w:rsid w:val="00D2309C"/>
    <w:rsid w:val="00D25617"/>
    <w:rsid w:val="00D2612C"/>
    <w:rsid w:val="00D26134"/>
    <w:rsid w:val="00D27FD4"/>
    <w:rsid w:val="00D3048E"/>
    <w:rsid w:val="00D30E27"/>
    <w:rsid w:val="00D3112D"/>
    <w:rsid w:val="00D31637"/>
    <w:rsid w:val="00D32A44"/>
    <w:rsid w:val="00D354BB"/>
    <w:rsid w:val="00D3640B"/>
    <w:rsid w:val="00D36E05"/>
    <w:rsid w:val="00D376F7"/>
    <w:rsid w:val="00D3794D"/>
    <w:rsid w:val="00D40660"/>
    <w:rsid w:val="00D40771"/>
    <w:rsid w:val="00D416E9"/>
    <w:rsid w:val="00D41743"/>
    <w:rsid w:val="00D424EB"/>
    <w:rsid w:val="00D42699"/>
    <w:rsid w:val="00D42ABA"/>
    <w:rsid w:val="00D43ABF"/>
    <w:rsid w:val="00D4432D"/>
    <w:rsid w:val="00D453EE"/>
    <w:rsid w:val="00D460A0"/>
    <w:rsid w:val="00D46620"/>
    <w:rsid w:val="00D47699"/>
    <w:rsid w:val="00D50182"/>
    <w:rsid w:val="00D501D9"/>
    <w:rsid w:val="00D51D37"/>
    <w:rsid w:val="00D52044"/>
    <w:rsid w:val="00D52845"/>
    <w:rsid w:val="00D52C30"/>
    <w:rsid w:val="00D53067"/>
    <w:rsid w:val="00D532CC"/>
    <w:rsid w:val="00D5458C"/>
    <w:rsid w:val="00D55BD8"/>
    <w:rsid w:val="00D55CFA"/>
    <w:rsid w:val="00D56192"/>
    <w:rsid w:val="00D56678"/>
    <w:rsid w:val="00D56755"/>
    <w:rsid w:val="00D575F4"/>
    <w:rsid w:val="00D5768A"/>
    <w:rsid w:val="00D57ACC"/>
    <w:rsid w:val="00D57F84"/>
    <w:rsid w:val="00D60342"/>
    <w:rsid w:val="00D60700"/>
    <w:rsid w:val="00D618FC"/>
    <w:rsid w:val="00D61EFD"/>
    <w:rsid w:val="00D62372"/>
    <w:rsid w:val="00D63373"/>
    <w:rsid w:val="00D63C64"/>
    <w:rsid w:val="00D65042"/>
    <w:rsid w:val="00D6513C"/>
    <w:rsid w:val="00D6571E"/>
    <w:rsid w:val="00D6575F"/>
    <w:rsid w:val="00D6602E"/>
    <w:rsid w:val="00D671F4"/>
    <w:rsid w:val="00D67B39"/>
    <w:rsid w:val="00D70C1E"/>
    <w:rsid w:val="00D70DA8"/>
    <w:rsid w:val="00D7127A"/>
    <w:rsid w:val="00D723CF"/>
    <w:rsid w:val="00D726DC"/>
    <w:rsid w:val="00D730F2"/>
    <w:rsid w:val="00D73842"/>
    <w:rsid w:val="00D73909"/>
    <w:rsid w:val="00D73DC3"/>
    <w:rsid w:val="00D74185"/>
    <w:rsid w:val="00D742C4"/>
    <w:rsid w:val="00D75936"/>
    <w:rsid w:val="00D75CD3"/>
    <w:rsid w:val="00D75E83"/>
    <w:rsid w:val="00D76DAC"/>
    <w:rsid w:val="00D8019A"/>
    <w:rsid w:val="00D81387"/>
    <w:rsid w:val="00D8167A"/>
    <w:rsid w:val="00D81976"/>
    <w:rsid w:val="00D81EC0"/>
    <w:rsid w:val="00D82A4F"/>
    <w:rsid w:val="00D82E48"/>
    <w:rsid w:val="00D832C2"/>
    <w:rsid w:val="00D8334F"/>
    <w:rsid w:val="00D833F6"/>
    <w:rsid w:val="00D83912"/>
    <w:rsid w:val="00D8459A"/>
    <w:rsid w:val="00D84BB1"/>
    <w:rsid w:val="00D860AC"/>
    <w:rsid w:val="00D86AA5"/>
    <w:rsid w:val="00D86BA6"/>
    <w:rsid w:val="00D871AC"/>
    <w:rsid w:val="00D878E0"/>
    <w:rsid w:val="00D91A13"/>
    <w:rsid w:val="00D91AE8"/>
    <w:rsid w:val="00D92105"/>
    <w:rsid w:val="00D92EB4"/>
    <w:rsid w:val="00D92F07"/>
    <w:rsid w:val="00D93273"/>
    <w:rsid w:val="00D936CE"/>
    <w:rsid w:val="00D93AD7"/>
    <w:rsid w:val="00D93B57"/>
    <w:rsid w:val="00D93E92"/>
    <w:rsid w:val="00D94E72"/>
    <w:rsid w:val="00D9674C"/>
    <w:rsid w:val="00D9713B"/>
    <w:rsid w:val="00D97CF1"/>
    <w:rsid w:val="00D97D19"/>
    <w:rsid w:val="00DA17D2"/>
    <w:rsid w:val="00DA1EB7"/>
    <w:rsid w:val="00DA200F"/>
    <w:rsid w:val="00DA370C"/>
    <w:rsid w:val="00DA3AA3"/>
    <w:rsid w:val="00DA3AD3"/>
    <w:rsid w:val="00DA440B"/>
    <w:rsid w:val="00DA4C99"/>
    <w:rsid w:val="00DA6764"/>
    <w:rsid w:val="00DA7166"/>
    <w:rsid w:val="00DB0AF1"/>
    <w:rsid w:val="00DB0B25"/>
    <w:rsid w:val="00DB0D24"/>
    <w:rsid w:val="00DB13D8"/>
    <w:rsid w:val="00DB1AA9"/>
    <w:rsid w:val="00DB1DF0"/>
    <w:rsid w:val="00DB2AB8"/>
    <w:rsid w:val="00DB3172"/>
    <w:rsid w:val="00DB3339"/>
    <w:rsid w:val="00DB3991"/>
    <w:rsid w:val="00DB3E92"/>
    <w:rsid w:val="00DB43FB"/>
    <w:rsid w:val="00DB4F43"/>
    <w:rsid w:val="00DB703B"/>
    <w:rsid w:val="00DB756D"/>
    <w:rsid w:val="00DB75D5"/>
    <w:rsid w:val="00DB7699"/>
    <w:rsid w:val="00DB7723"/>
    <w:rsid w:val="00DB7836"/>
    <w:rsid w:val="00DB7CD0"/>
    <w:rsid w:val="00DB7DEC"/>
    <w:rsid w:val="00DB7E3E"/>
    <w:rsid w:val="00DC0207"/>
    <w:rsid w:val="00DC09E7"/>
    <w:rsid w:val="00DC1283"/>
    <w:rsid w:val="00DC2208"/>
    <w:rsid w:val="00DC28BB"/>
    <w:rsid w:val="00DC3BD1"/>
    <w:rsid w:val="00DC406C"/>
    <w:rsid w:val="00DC4F32"/>
    <w:rsid w:val="00DC51E7"/>
    <w:rsid w:val="00DC566B"/>
    <w:rsid w:val="00DC5779"/>
    <w:rsid w:val="00DC5A77"/>
    <w:rsid w:val="00DC6131"/>
    <w:rsid w:val="00DC68A8"/>
    <w:rsid w:val="00DC723C"/>
    <w:rsid w:val="00DC782A"/>
    <w:rsid w:val="00DC7C7F"/>
    <w:rsid w:val="00DD2498"/>
    <w:rsid w:val="00DD2509"/>
    <w:rsid w:val="00DD26F2"/>
    <w:rsid w:val="00DD2773"/>
    <w:rsid w:val="00DD28D9"/>
    <w:rsid w:val="00DD2F05"/>
    <w:rsid w:val="00DD34F3"/>
    <w:rsid w:val="00DD3E0D"/>
    <w:rsid w:val="00DD4889"/>
    <w:rsid w:val="00DD489C"/>
    <w:rsid w:val="00DD51DA"/>
    <w:rsid w:val="00DD5536"/>
    <w:rsid w:val="00DD5FD3"/>
    <w:rsid w:val="00DD60A2"/>
    <w:rsid w:val="00DD65E3"/>
    <w:rsid w:val="00DD6C27"/>
    <w:rsid w:val="00DE0AEF"/>
    <w:rsid w:val="00DE0F8F"/>
    <w:rsid w:val="00DE2BD9"/>
    <w:rsid w:val="00DE363D"/>
    <w:rsid w:val="00DE38CD"/>
    <w:rsid w:val="00DE3A5A"/>
    <w:rsid w:val="00DE410E"/>
    <w:rsid w:val="00DE4229"/>
    <w:rsid w:val="00DE469B"/>
    <w:rsid w:val="00DE4906"/>
    <w:rsid w:val="00DE673C"/>
    <w:rsid w:val="00DE757A"/>
    <w:rsid w:val="00DF00D9"/>
    <w:rsid w:val="00DF22C3"/>
    <w:rsid w:val="00DF24FA"/>
    <w:rsid w:val="00DF317B"/>
    <w:rsid w:val="00DF3D5B"/>
    <w:rsid w:val="00DF6256"/>
    <w:rsid w:val="00DF62A3"/>
    <w:rsid w:val="00DF7138"/>
    <w:rsid w:val="00DF7B09"/>
    <w:rsid w:val="00E000C8"/>
    <w:rsid w:val="00E00BDB"/>
    <w:rsid w:val="00E01D6F"/>
    <w:rsid w:val="00E01DF0"/>
    <w:rsid w:val="00E029FB"/>
    <w:rsid w:val="00E02E4D"/>
    <w:rsid w:val="00E038D3"/>
    <w:rsid w:val="00E046A4"/>
    <w:rsid w:val="00E04E2A"/>
    <w:rsid w:val="00E051E4"/>
    <w:rsid w:val="00E0676F"/>
    <w:rsid w:val="00E07D9D"/>
    <w:rsid w:val="00E101D2"/>
    <w:rsid w:val="00E107B6"/>
    <w:rsid w:val="00E10890"/>
    <w:rsid w:val="00E10A9A"/>
    <w:rsid w:val="00E10C92"/>
    <w:rsid w:val="00E10F9B"/>
    <w:rsid w:val="00E10FFC"/>
    <w:rsid w:val="00E12610"/>
    <w:rsid w:val="00E139ED"/>
    <w:rsid w:val="00E15880"/>
    <w:rsid w:val="00E17E09"/>
    <w:rsid w:val="00E17E88"/>
    <w:rsid w:val="00E20028"/>
    <w:rsid w:val="00E208A0"/>
    <w:rsid w:val="00E20BFC"/>
    <w:rsid w:val="00E217F5"/>
    <w:rsid w:val="00E22C56"/>
    <w:rsid w:val="00E2495F"/>
    <w:rsid w:val="00E24F3D"/>
    <w:rsid w:val="00E25449"/>
    <w:rsid w:val="00E261D9"/>
    <w:rsid w:val="00E303DB"/>
    <w:rsid w:val="00E30821"/>
    <w:rsid w:val="00E3137D"/>
    <w:rsid w:val="00E3165A"/>
    <w:rsid w:val="00E316EF"/>
    <w:rsid w:val="00E31972"/>
    <w:rsid w:val="00E31AF7"/>
    <w:rsid w:val="00E324A0"/>
    <w:rsid w:val="00E32A4F"/>
    <w:rsid w:val="00E334C9"/>
    <w:rsid w:val="00E33646"/>
    <w:rsid w:val="00E345C7"/>
    <w:rsid w:val="00E357E6"/>
    <w:rsid w:val="00E36A04"/>
    <w:rsid w:val="00E36B5A"/>
    <w:rsid w:val="00E37E90"/>
    <w:rsid w:val="00E40B9A"/>
    <w:rsid w:val="00E40D4C"/>
    <w:rsid w:val="00E4264C"/>
    <w:rsid w:val="00E435F4"/>
    <w:rsid w:val="00E44DDA"/>
    <w:rsid w:val="00E452C3"/>
    <w:rsid w:val="00E46D81"/>
    <w:rsid w:val="00E47B74"/>
    <w:rsid w:val="00E5058C"/>
    <w:rsid w:val="00E512D9"/>
    <w:rsid w:val="00E51686"/>
    <w:rsid w:val="00E52185"/>
    <w:rsid w:val="00E53D3C"/>
    <w:rsid w:val="00E53F13"/>
    <w:rsid w:val="00E5417C"/>
    <w:rsid w:val="00E549EC"/>
    <w:rsid w:val="00E54B8A"/>
    <w:rsid w:val="00E55100"/>
    <w:rsid w:val="00E555C3"/>
    <w:rsid w:val="00E5597E"/>
    <w:rsid w:val="00E55BBA"/>
    <w:rsid w:val="00E55D65"/>
    <w:rsid w:val="00E55F78"/>
    <w:rsid w:val="00E56F8D"/>
    <w:rsid w:val="00E57714"/>
    <w:rsid w:val="00E607D5"/>
    <w:rsid w:val="00E60F6A"/>
    <w:rsid w:val="00E6159E"/>
    <w:rsid w:val="00E61780"/>
    <w:rsid w:val="00E621C2"/>
    <w:rsid w:val="00E626FC"/>
    <w:rsid w:val="00E62B00"/>
    <w:rsid w:val="00E63072"/>
    <w:rsid w:val="00E6328F"/>
    <w:rsid w:val="00E637A4"/>
    <w:rsid w:val="00E63EF6"/>
    <w:rsid w:val="00E64FE3"/>
    <w:rsid w:val="00E65C90"/>
    <w:rsid w:val="00E66E67"/>
    <w:rsid w:val="00E673B1"/>
    <w:rsid w:val="00E6758C"/>
    <w:rsid w:val="00E677E7"/>
    <w:rsid w:val="00E67DE7"/>
    <w:rsid w:val="00E7012F"/>
    <w:rsid w:val="00E701BA"/>
    <w:rsid w:val="00E70700"/>
    <w:rsid w:val="00E70CA6"/>
    <w:rsid w:val="00E72F94"/>
    <w:rsid w:val="00E73063"/>
    <w:rsid w:val="00E73AD2"/>
    <w:rsid w:val="00E73CB2"/>
    <w:rsid w:val="00E74C09"/>
    <w:rsid w:val="00E75007"/>
    <w:rsid w:val="00E7501B"/>
    <w:rsid w:val="00E758AB"/>
    <w:rsid w:val="00E777C0"/>
    <w:rsid w:val="00E77DB4"/>
    <w:rsid w:val="00E81E51"/>
    <w:rsid w:val="00E823B7"/>
    <w:rsid w:val="00E82A33"/>
    <w:rsid w:val="00E82E79"/>
    <w:rsid w:val="00E82F54"/>
    <w:rsid w:val="00E84424"/>
    <w:rsid w:val="00E85387"/>
    <w:rsid w:val="00E8582A"/>
    <w:rsid w:val="00E85C81"/>
    <w:rsid w:val="00E864F9"/>
    <w:rsid w:val="00E86AC3"/>
    <w:rsid w:val="00E86E66"/>
    <w:rsid w:val="00E878FA"/>
    <w:rsid w:val="00E87E13"/>
    <w:rsid w:val="00E902F0"/>
    <w:rsid w:val="00E909D1"/>
    <w:rsid w:val="00E9129D"/>
    <w:rsid w:val="00E915CB"/>
    <w:rsid w:val="00E91665"/>
    <w:rsid w:val="00E918B9"/>
    <w:rsid w:val="00E91BFF"/>
    <w:rsid w:val="00E92328"/>
    <w:rsid w:val="00E92543"/>
    <w:rsid w:val="00E93292"/>
    <w:rsid w:val="00E936D7"/>
    <w:rsid w:val="00E93F69"/>
    <w:rsid w:val="00E93F7B"/>
    <w:rsid w:val="00E940F2"/>
    <w:rsid w:val="00E95450"/>
    <w:rsid w:val="00E95D66"/>
    <w:rsid w:val="00E96213"/>
    <w:rsid w:val="00E96800"/>
    <w:rsid w:val="00E97544"/>
    <w:rsid w:val="00E97855"/>
    <w:rsid w:val="00E979CE"/>
    <w:rsid w:val="00E97C1A"/>
    <w:rsid w:val="00E97DE9"/>
    <w:rsid w:val="00EA0847"/>
    <w:rsid w:val="00EA146C"/>
    <w:rsid w:val="00EA1493"/>
    <w:rsid w:val="00EA21E2"/>
    <w:rsid w:val="00EA2CBF"/>
    <w:rsid w:val="00EA2FEE"/>
    <w:rsid w:val="00EA3008"/>
    <w:rsid w:val="00EA375B"/>
    <w:rsid w:val="00EA4271"/>
    <w:rsid w:val="00EA42EB"/>
    <w:rsid w:val="00EA467D"/>
    <w:rsid w:val="00EA4C21"/>
    <w:rsid w:val="00EA5620"/>
    <w:rsid w:val="00EA5747"/>
    <w:rsid w:val="00EA62C7"/>
    <w:rsid w:val="00EA73B1"/>
    <w:rsid w:val="00EB0310"/>
    <w:rsid w:val="00EB07B4"/>
    <w:rsid w:val="00EB0D61"/>
    <w:rsid w:val="00EB1161"/>
    <w:rsid w:val="00EB1858"/>
    <w:rsid w:val="00EB2257"/>
    <w:rsid w:val="00EB266F"/>
    <w:rsid w:val="00EB2790"/>
    <w:rsid w:val="00EB2826"/>
    <w:rsid w:val="00EB2D9E"/>
    <w:rsid w:val="00EB3368"/>
    <w:rsid w:val="00EB3ACF"/>
    <w:rsid w:val="00EB3DED"/>
    <w:rsid w:val="00EB4122"/>
    <w:rsid w:val="00EB45AF"/>
    <w:rsid w:val="00EB4FD2"/>
    <w:rsid w:val="00EB6273"/>
    <w:rsid w:val="00EB73A0"/>
    <w:rsid w:val="00EB7B3A"/>
    <w:rsid w:val="00EC0056"/>
    <w:rsid w:val="00EC18C3"/>
    <w:rsid w:val="00EC2090"/>
    <w:rsid w:val="00EC212B"/>
    <w:rsid w:val="00EC31D1"/>
    <w:rsid w:val="00EC331F"/>
    <w:rsid w:val="00EC4CF7"/>
    <w:rsid w:val="00EC50EC"/>
    <w:rsid w:val="00EC5DE8"/>
    <w:rsid w:val="00ED0969"/>
    <w:rsid w:val="00ED1069"/>
    <w:rsid w:val="00ED13DD"/>
    <w:rsid w:val="00ED1E5F"/>
    <w:rsid w:val="00ED25A7"/>
    <w:rsid w:val="00ED2840"/>
    <w:rsid w:val="00ED2D6B"/>
    <w:rsid w:val="00ED5F95"/>
    <w:rsid w:val="00ED6EAC"/>
    <w:rsid w:val="00ED70CD"/>
    <w:rsid w:val="00ED7B35"/>
    <w:rsid w:val="00ED7DFD"/>
    <w:rsid w:val="00EE0BDA"/>
    <w:rsid w:val="00EE0DA3"/>
    <w:rsid w:val="00EE1979"/>
    <w:rsid w:val="00EE1CFB"/>
    <w:rsid w:val="00EE30FF"/>
    <w:rsid w:val="00EE350D"/>
    <w:rsid w:val="00EE3577"/>
    <w:rsid w:val="00EE363C"/>
    <w:rsid w:val="00EE3975"/>
    <w:rsid w:val="00EE3F44"/>
    <w:rsid w:val="00EE44C8"/>
    <w:rsid w:val="00EE5534"/>
    <w:rsid w:val="00EE624E"/>
    <w:rsid w:val="00EE6C12"/>
    <w:rsid w:val="00EE73BC"/>
    <w:rsid w:val="00EE73F7"/>
    <w:rsid w:val="00EF02E4"/>
    <w:rsid w:val="00EF06C5"/>
    <w:rsid w:val="00EF0D36"/>
    <w:rsid w:val="00EF162A"/>
    <w:rsid w:val="00EF19E9"/>
    <w:rsid w:val="00EF23C3"/>
    <w:rsid w:val="00EF2A5D"/>
    <w:rsid w:val="00EF3FA1"/>
    <w:rsid w:val="00EF4DA5"/>
    <w:rsid w:val="00EF4DA7"/>
    <w:rsid w:val="00EF4E2E"/>
    <w:rsid w:val="00EF524D"/>
    <w:rsid w:val="00EF57B9"/>
    <w:rsid w:val="00EF58BC"/>
    <w:rsid w:val="00EF5ADF"/>
    <w:rsid w:val="00F00D6A"/>
    <w:rsid w:val="00F00FEC"/>
    <w:rsid w:val="00F01FA8"/>
    <w:rsid w:val="00F0204E"/>
    <w:rsid w:val="00F02D28"/>
    <w:rsid w:val="00F03199"/>
    <w:rsid w:val="00F03356"/>
    <w:rsid w:val="00F03DED"/>
    <w:rsid w:val="00F04681"/>
    <w:rsid w:val="00F050ED"/>
    <w:rsid w:val="00F05ADF"/>
    <w:rsid w:val="00F073BA"/>
    <w:rsid w:val="00F1050B"/>
    <w:rsid w:val="00F123ED"/>
    <w:rsid w:val="00F12DF5"/>
    <w:rsid w:val="00F132B2"/>
    <w:rsid w:val="00F14D62"/>
    <w:rsid w:val="00F15281"/>
    <w:rsid w:val="00F1531E"/>
    <w:rsid w:val="00F153FD"/>
    <w:rsid w:val="00F154F2"/>
    <w:rsid w:val="00F166D7"/>
    <w:rsid w:val="00F16A08"/>
    <w:rsid w:val="00F16C64"/>
    <w:rsid w:val="00F178A6"/>
    <w:rsid w:val="00F213FF"/>
    <w:rsid w:val="00F22172"/>
    <w:rsid w:val="00F23126"/>
    <w:rsid w:val="00F24013"/>
    <w:rsid w:val="00F242D8"/>
    <w:rsid w:val="00F24479"/>
    <w:rsid w:val="00F244FB"/>
    <w:rsid w:val="00F24DF7"/>
    <w:rsid w:val="00F24E86"/>
    <w:rsid w:val="00F25C5F"/>
    <w:rsid w:val="00F26956"/>
    <w:rsid w:val="00F2747E"/>
    <w:rsid w:val="00F2756B"/>
    <w:rsid w:val="00F2797E"/>
    <w:rsid w:val="00F30254"/>
    <w:rsid w:val="00F315B7"/>
    <w:rsid w:val="00F35EA5"/>
    <w:rsid w:val="00F361B6"/>
    <w:rsid w:val="00F3650F"/>
    <w:rsid w:val="00F37848"/>
    <w:rsid w:val="00F37CA9"/>
    <w:rsid w:val="00F4048F"/>
    <w:rsid w:val="00F40807"/>
    <w:rsid w:val="00F40C93"/>
    <w:rsid w:val="00F414DA"/>
    <w:rsid w:val="00F41E19"/>
    <w:rsid w:val="00F421F5"/>
    <w:rsid w:val="00F4220B"/>
    <w:rsid w:val="00F427FA"/>
    <w:rsid w:val="00F42A90"/>
    <w:rsid w:val="00F42ADC"/>
    <w:rsid w:val="00F43588"/>
    <w:rsid w:val="00F43706"/>
    <w:rsid w:val="00F43BCC"/>
    <w:rsid w:val="00F44875"/>
    <w:rsid w:val="00F45730"/>
    <w:rsid w:val="00F4615C"/>
    <w:rsid w:val="00F5299D"/>
    <w:rsid w:val="00F52A52"/>
    <w:rsid w:val="00F52F18"/>
    <w:rsid w:val="00F5344B"/>
    <w:rsid w:val="00F542A4"/>
    <w:rsid w:val="00F547AF"/>
    <w:rsid w:val="00F54C25"/>
    <w:rsid w:val="00F54D96"/>
    <w:rsid w:val="00F55F88"/>
    <w:rsid w:val="00F562F0"/>
    <w:rsid w:val="00F57B02"/>
    <w:rsid w:val="00F61D87"/>
    <w:rsid w:val="00F62338"/>
    <w:rsid w:val="00F63331"/>
    <w:rsid w:val="00F6344B"/>
    <w:rsid w:val="00F63DB3"/>
    <w:rsid w:val="00F645B3"/>
    <w:rsid w:val="00F64C00"/>
    <w:rsid w:val="00F65284"/>
    <w:rsid w:val="00F653C6"/>
    <w:rsid w:val="00F65405"/>
    <w:rsid w:val="00F654A6"/>
    <w:rsid w:val="00F65851"/>
    <w:rsid w:val="00F65C07"/>
    <w:rsid w:val="00F65F1C"/>
    <w:rsid w:val="00F674D9"/>
    <w:rsid w:val="00F700BC"/>
    <w:rsid w:val="00F71F5E"/>
    <w:rsid w:val="00F72CB6"/>
    <w:rsid w:val="00F72D8E"/>
    <w:rsid w:val="00F73870"/>
    <w:rsid w:val="00F73B24"/>
    <w:rsid w:val="00F73CAE"/>
    <w:rsid w:val="00F73DED"/>
    <w:rsid w:val="00F74A98"/>
    <w:rsid w:val="00F74F8A"/>
    <w:rsid w:val="00F74F9A"/>
    <w:rsid w:val="00F75428"/>
    <w:rsid w:val="00F75A83"/>
    <w:rsid w:val="00F75CAB"/>
    <w:rsid w:val="00F75D48"/>
    <w:rsid w:val="00F75F95"/>
    <w:rsid w:val="00F77571"/>
    <w:rsid w:val="00F777FB"/>
    <w:rsid w:val="00F8014A"/>
    <w:rsid w:val="00F815B7"/>
    <w:rsid w:val="00F825EA"/>
    <w:rsid w:val="00F830AF"/>
    <w:rsid w:val="00F832ED"/>
    <w:rsid w:val="00F83854"/>
    <w:rsid w:val="00F84737"/>
    <w:rsid w:val="00F8505B"/>
    <w:rsid w:val="00F851C5"/>
    <w:rsid w:val="00F85C3B"/>
    <w:rsid w:val="00F86503"/>
    <w:rsid w:val="00F8676E"/>
    <w:rsid w:val="00F867EA"/>
    <w:rsid w:val="00F87828"/>
    <w:rsid w:val="00F9049A"/>
    <w:rsid w:val="00F91DDC"/>
    <w:rsid w:val="00F928F6"/>
    <w:rsid w:val="00F93BF8"/>
    <w:rsid w:val="00F9420D"/>
    <w:rsid w:val="00F9502D"/>
    <w:rsid w:val="00F9609B"/>
    <w:rsid w:val="00F9631F"/>
    <w:rsid w:val="00F9745E"/>
    <w:rsid w:val="00F9786D"/>
    <w:rsid w:val="00F978B8"/>
    <w:rsid w:val="00F97D69"/>
    <w:rsid w:val="00FA09AD"/>
    <w:rsid w:val="00FA0CA7"/>
    <w:rsid w:val="00FA21A2"/>
    <w:rsid w:val="00FA2237"/>
    <w:rsid w:val="00FA2D04"/>
    <w:rsid w:val="00FA3B48"/>
    <w:rsid w:val="00FA41B7"/>
    <w:rsid w:val="00FA4582"/>
    <w:rsid w:val="00FA4870"/>
    <w:rsid w:val="00FA4A09"/>
    <w:rsid w:val="00FA4BC1"/>
    <w:rsid w:val="00FA5B2D"/>
    <w:rsid w:val="00FA6A7F"/>
    <w:rsid w:val="00FA6C83"/>
    <w:rsid w:val="00FA6E57"/>
    <w:rsid w:val="00FB0679"/>
    <w:rsid w:val="00FB0D57"/>
    <w:rsid w:val="00FB169A"/>
    <w:rsid w:val="00FB1912"/>
    <w:rsid w:val="00FB1D43"/>
    <w:rsid w:val="00FB1DD9"/>
    <w:rsid w:val="00FB240B"/>
    <w:rsid w:val="00FB2845"/>
    <w:rsid w:val="00FB2931"/>
    <w:rsid w:val="00FB29ED"/>
    <w:rsid w:val="00FB50F0"/>
    <w:rsid w:val="00FB5222"/>
    <w:rsid w:val="00FB646C"/>
    <w:rsid w:val="00FB71F6"/>
    <w:rsid w:val="00FC00DE"/>
    <w:rsid w:val="00FC05BD"/>
    <w:rsid w:val="00FC0760"/>
    <w:rsid w:val="00FC1DEF"/>
    <w:rsid w:val="00FC214D"/>
    <w:rsid w:val="00FC2A34"/>
    <w:rsid w:val="00FC3AF3"/>
    <w:rsid w:val="00FC48DE"/>
    <w:rsid w:val="00FC6A2A"/>
    <w:rsid w:val="00FC6FBC"/>
    <w:rsid w:val="00FC7D15"/>
    <w:rsid w:val="00FD1198"/>
    <w:rsid w:val="00FD15A6"/>
    <w:rsid w:val="00FD4AE1"/>
    <w:rsid w:val="00FD5E12"/>
    <w:rsid w:val="00FD5F68"/>
    <w:rsid w:val="00FD654B"/>
    <w:rsid w:val="00FD672D"/>
    <w:rsid w:val="00FD6E67"/>
    <w:rsid w:val="00FD7DB8"/>
    <w:rsid w:val="00FE0001"/>
    <w:rsid w:val="00FE077F"/>
    <w:rsid w:val="00FE0782"/>
    <w:rsid w:val="00FE0E92"/>
    <w:rsid w:val="00FE1080"/>
    <w:rsid w:val="00FE142A"/>
    <w:rsid w:val="00FE16C6"/>
    <w:rsid w:val="00FE17B9"/>
    <w:rsid w:val="00FE209E"/>
    <w:rsid w:val="00FE25A3"/>
    <w:rsid w:val="00FE3369"/>
    <w:rsid w:val="00FE37E8"/>
    <w:rsid w:val="00FE3A01"/>
    <w:rsid w:val="00FE47F7"/>
    <w:rsid w:val="00FE643F"/>
    <w:rsid w:val="00FE6991"/>
    <w:rsid w:val="00FE7991"/>
    <w:rsid w:val="00FF1A6A"/>
    <w:rsid w:val="00FF25EE"/>
    <w:rsid w:val="00FF2A87"/>
    <w:rsid w:val="00FF358A"/>
    <w:rsid w:val="00FF364C"/>
    <w:rsid w:val="00FF3DF3"/>
    <w:rsid w:val="00FF5193"/>
    <w:rsid w:val="00FF59F5"/>
    <w:rsid w:val="00FF5F23"/>
    <w:rsid w:val="00FF5F48"/>
    <w:rsid w:val="00FF6BF8"/>
    <w:rsid w:val="00FF6E96"/>
    <w:rsid w:val="00FF77BC"/>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43A9B7"/>
  <w15:docId w15:val="{86F87DBB-3DF8-C54C-9E7E-D8009A76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A5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247"/>
    <w:pPr>
      <w:ind w:left="720"/>
      <w:contextualSpacing/>
    </w:pPr>
  </w:style>
  <w:style w:type="character" w:styleId="CommentReference">
    <w:name w:val="annotation reference"/>
    <w:basedOn w:val="DefaultParagraphFont"/>
    <w:uiPriority w:val="99"/>
    <w:rsid w:val="00FA0CA7"/>
    <w:rPr>
      <w:sz w:val="16"/>
      <w:szCs w:val="16"/>
    </w:rPr>
  </w:style>
  <w:style w:type="paragraph" w:styleId="CommentText">
    <w:name w:val="annotation text"/>
    <w:basedOn w:val="Normal"/>
    <w:link w:val="CommentTextChar"/>
    <w:uiPriority w:val="99"/>
    <w:rsid w:val="00FA0CA7"/>
    <w:rPr>
      <w:sz w:val="20"/>
      <w:szCs w:val="20"/>
    </w:rPr>
  </w:style>
  <w:style w:type="character" w:customStyle="1" w:styleId="CommentTextChar">
    <w:name w:val="Comment Text Char"/>
    <w:basedOn w:val="DefaultParagraphFont"/>
    <w:link w:val="CommentText"/>
    <w:uiPriority w:val="99"/>
    <w:rsid w:val="00FA0CA7"/>
  </w:style>
  <w:style w:type="paragraph" w:styleId="CommentSubject">
    <w:name w:val="annotation subject"/>
    <w:basedOn w:val="CommentText"/>
    <w:next w:val="CommentText"/>
    <w:link w:val="CommentSubjectChar"/>
    <w:uiPriority w:val="99"/>
    <w:rsid w:val="00FA0CA7"/>
    <w:rPr>
      <w:b/>
      <w:bCs/>
    </w:rPr>
  </w:style>
  <w:style w:type="character" w:customStyle="1" w:styleId="CommentSubjectChar">
    <w:name w:val="Comment Subject Char"/>
    <w:basedOn w:val="CommentTextChar"/>
    <w:link w:val="CommentSubject"/>
    <w:uiPriority w:val="99"/>
    <w:rsid w:val="00FA0CA7"/>
    <w:rPr>
      <w:b/>
      <w:bCs/>
    </w:rPr>
  </w:style>
  <w:style w:type="paragraph" w:styleId="BalloonText">
    <w:name w:val="Balloon Text"/>
    <w:basedOn w:val="Normal"/>
    <w:link w:val="BalloonTextChar"/>
    <w:uiPriority w:val="99"/>
    <w:rsid w:val="00FA0CA7"/>
    <w:rPr>
      <w:rFonts w:ascii="Segoe UI" w:hAnsi="Segoe UI" w:cs="Segoe UI"/>
      <w:sz w:val="18"/>
      <w:szCs w:val="18"/>
    </w:rPr>
  </w:style>
  <w:style w:type="character" w:customStyle="1" w:styleId="BalloonTextChar">
    <w:name w:val="Balloon Text Char"/>
    <w:basedOn w:val="DefaultParagraphFont"/>
    <w:link w:val="BalloonText"/>
    <w:uiPriority w:val="99"/>
    <w:rsid w:val="00FA0CA7"/>
    <w:rPr>
      <w:rFonts w:ascii="Segoe UI" w:hAnsi="Segoe UI" w:cs="Segoe UI"/>
      <w:sz w:val="18"/>
      <w:szCs w:val="18"/>
    </w:rPr>
  </w:style>
  <w:style w:type="paragraph" w:styleId="Revision">
    <w:name w:val="Revision"/>
    <w:hidden/>
    <w:uiPriority w:val="99"/>
    <w:semiHidden/>
    <w:rsid w:val="002924CB"/>
    <w:rPr>
      <w:sz w:val="24"/>
      <w:szCs w:val="24"/>
    </w:rPr>
  </w:style>
  <w:style w:type="character" w:customStyle="1" w:styleId="apple-converted-space">
    <w:name w:val="apple-converted-space"/>
    <w:basedOn w:val="DefaultParagraphFont"/>
    <w:rsid w:val="002961B5"/>
  </w:style>
  <w:style w:type="paragraph" w:styleId="Header">
    <w:name w:val="header"/>
    <w:basedOn w:val="Normal"/>
    <w:link w:val="HeaderChar"/>
    <w:unhideWhenUsed/>
    <w:rsid w:val="000F0931"/>
    <w:pPr>
      <w:tabs>
        <w:tab w:val="center" w:pos="4513"/>
        <w:tab w:val="right" w:pos="9026"/>
      </w:tabs>
    </w:pPr>
  </w:style>
  <w:style w:type="character" w:customStyle="1" w:styleId="HeaderChar">
    <w:name w:val="Header Char"/>
    <w:basedOn w:val="DefaultParagraphFont"/>
    <w:link w:val="Header"/>
    <w:rsid w:val="000F0931"/>
    <w:rPr>
      <w:sz w:val="24"/>
      <w:szCs w:val="24"/>
    </w:rPr>
  </w:style>
  <w:style w:type="paragraph" w:styleId="Footer">
    <w:name w:val="footer"/>
    <w:basedOn w:val="Normal"/>
    <w:link w:val="FooterChar"/>
    <w:uiPriority w:val="99"/>
    <w:unhideWhenUsed/>
    <w:rsid w:val="000F0931"/>
    <w:pPr>
      <w:tabs>
        <w:tab w:val="center" w:pos="4513"/>
        <w:tab w:val="right" w:pos="9026"/>
      </w:tabs>
    </w:pPr>
  </w:style>
  <w:style w:type="character" w:customStyle="1" w:styleId="FooterChar">
    <w:name w:val="Footer Char"/>
    <w:basedOn w:val="DefaultParagraphFont"/>
    <w:link w:val="Footer"/>
    <w:uiPriority w:val="99"/>
    <w:rsid w:val="000F0931"/>
    <w:rPr>
      <w:sz w:val="24"/>
      <w:szCs w:val="24"/>
    </w:rPr>
  </w:style>
  <w:style w:type="character" w:styleId="LineNumber">
    <w:name w:val="line number"/>
    <w:basedOn w:val="DefaultParagraphFont"/>
    <w:semiHidden/>
    <w:unhideWhenUsed/>
    <w:rsid w:val="00C67AE6"/>
  </w:style>
  <w:style w:type="paragraph" w:customStyle="1" w:styleId="EndNoteBibliographyTitle">
    <w:name w:val="EndNote Bibliography Title"/>
    <w:basedOn w:val="Normal"/>
    <w:link w:val="EndNoteBibliographyTitleChar"/>
    <w:rsid w:val="00BC0522"/>
    <w:pPr>
      <w:jc w:val="center"/>
    </w:pPr>
    <w:rPr>
      <w:noProof/>
    </w:rPr>
  </w:style>
  <w:style w:type="character" w:customStyle="1" w:styleId="EndNoteBibliographyTitleChar">
    <w:name w:val="EndNote Bibliography Title Char"/>
    <w:basedOn w:val="DefaultParagraphFont"/>
    <w:link w:val="EndNoteBibliographyTitle"/>
    <w:rsid w:val="00BC0522"/>
    <w:rPr>
      <w:noProof/>
      <w:sz w:val="24"/>
      <w:szCs w:val="24"/>
    </w:rPr>
  </w:style>
  <w:style w:type="paragraph" w:customStyle="1" w:styleId="EndNoteBibliography">
    <w:name w:val="EndNote Bibliography"/>
    <w:basedOn w:val="Normal"/>
    <w:link w:val="EndNoteBibliographyChar"/>
    <w:rsid w:val="00BC0522"/>
    <w:rPr>
      <w:noProof/>
    </w:rPr>
  </w:style>
  <w:style w:type="character" w:customStyle="1" w:styleId="EndNoteBibliographyChar">
    <w:name w:val="EndNote Bibliography Char"/>
    <w:basedOn w:val="DefaultParagraphFont"/>
    <w:link w:val="EndNoteBibliography"/>
    <w:rsid w:val="00BC0522"/>
    <w:rPr>
      <w:noProof/>
      <w:sz w:val="24"/>
      <w:szCs w:val="24"/>
    </w:rPr>
  </w:style>
  <w:style w:type="character" w:styleId="Hyperlink">
    <w:name w:val="Hyperlink"/>
    <w:basedOn w:val="DefaultParagraphFont"/>
    <w:uiPriority w:val="99"/>
    <w:unhideWhenUsed/>
    <w:rsid w:val="006563BD"/>
    <w:rPr>
      <w:color w:val="0563C1"/>
      <w:u w:val="single"/>
    </w:rPr>
  </w:style>
  <w:style w:type="character" w:styleId="FollowedHyperlink">
    <w:name w:val="FollowedHyperlink"/>
    <w:basedOn w:val="DefaultParagraphFont"/>
    <w:uiPriority w:val="99"/>
    <w:semiHidden/>
    <w:unhideWhenUsed/>
    <w:rsid w:val="006563BD"/>
    <w:rPr>
      <w:color w:val="954F72"/>
      <w:u w:val="single"/>
    </w:rPr>
  </w:style>
  <w:style w:type="paragraph" w:customStyle="1" w:styleId="msonormal0">
    <w:name w:val="msonormal"/>
    <w:basedOn w:val="Normal"/>
    <w:rsid w:val="006563BD"/>
    <w:pPr>
      <w:spacing w:before="100" w:beforeAutospacing="1" w:after="100" w:afterAutospacing="1"/>
    </w:pPr>
  </w:style>
  <w:style w:type="paragraph" w:customStyle="1" w:styleId="xl65">
    <w:name w:val="xl65"/>
    <w:basedOn w:val="Normal"/>
    <w:rsid w:val="006563BD"/>
    <w:pPr>
      <w:spacing w:before="100" w:beforeAutospacing="1" w:after="100" w:afterAutospacing="1"/>
      <w:jc w:val="center"/>
    </w:pPr>
  </w:style>
  <w:style w:type="paragraph" w:customStyle="1" w:styleId="xl66">
    <w:name w:val="xl66"/>
    <w:basedOn w:val="Normal"/>
    <w:rsid w:val="006563BD"/>
    <w:pPr>
      <w:spacing w:before="100" w:beforeAutospacing="1" w:after="100" w:afterAutospacing="1"/>
      <w:jc w:val="center"/>
    </w:pPr>
    <w:rPr>
      <w:b/>
      <w:bCs/>
    </w:rPr>
  </w:style>
  <w:style w:type="paragraph" w:customStyle="1" w:styleId="xl67">
    <w:name w:val="xl67"/>
    <w:basedOn w:val="Normal"/>
    <w:rsid w:val="006563BD"/>
    <w:pPr>
      <w:spacing w:before="100" w:beforeAutospacing="1" w:after="100" w:afterAutospacing="1"/>
      <w:jc w:val="center"/>
    </w:pPr>
    <w:rPr>
      <w:b/>
      <w:bCs/>
      <w:i/>
      <w:iCs/>
    </w:rPr>
  </w:style>
  <w:style w:type="paragraph" w:customStyle="1" w:styleId="xl68">
    <w:name w:val="xl68"/>
    <w:basedOn w:val="Normal"/>
    <w:rsid w:val="006563BD"/>
    <w:pPr>
      <w:spacing w:before="100" w:beforeAutospacing="1" w:after="100" w:afterAutospacing="1"/>
      <w:jc w:val="center"/>
    </w:pPr>
    <w:rPr>
      <w:rFonts w:ascii="Symbol" w:hAnsi="Symbol"/>
      <w:b/>
      <w:bCs/>
    </w:rPr>
  </w:style>
  <w:style w:type="paragraph" w:customStyle="1" w:styleId="xl69">
    <w:name w:val="xl69"/>
    <w:basedOn w:val="Normal"/>
    <w:rsid w:val="006563BD"/>
    <w:pPr>
      <w:spacing w:before="100" w:beforeAutospacing="1" w:after="100" w:afterAutospacing="1"/>
      <w:textAlignment w:val="center"/>
    </w:pPr>
    <w:rPr>
      <w:b/>
      <w:bCs/>
    </w:rPr>
  </w:style>
  <w:style w:type="paragraph" w:customStyle="1" w:styleId="xl70">
    <w:name w:val="xl70"/>
    <w:basedOn w:val="Normal"/>
    <w:rsid w:val="006563BD"/>
    <w:pPr>
      <w:spacing w:before="100" w:beforeAutospacing="1" w:after="100" w:afterAutospacing="1"/>
      <w:jc w:val="center"/>
    </w:pPr>
    <w:rPr>
      <w:i/>
      <w:iCs/>
    </w:rPr>
  </w:style>
  <w:style w:type="table" w:styleId="TableGrid">
    <w:name w:val="Table Grid"/>
    <w:basedOn w:val="TableNormal"/>
    <w:rsid w:val="006563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63BD"/>
    <w:rPr>
      <w:color w:val="808080"/>
      <w:shd w:val="clear" w:color="auto" w:fill="E6E6E6"/>
    </w:rPr>
  </w:style>
  <w:style w:type="paragraph" w:styleId="NormalWeb">
    <w:name w:val="Normal (Web)"/>
    <w:basedOn w:val="Normal"/>
    <w:uiPriority w:val="99"/>
    <w:unhideWhenUsed/>
    <w:rsid w:val="006563BD"/>
    <w:pPr>
      <w:spacing w:before="100" w:beforeAutospacing="1" w:after="100" w:afterAutospacing="1"/>
    </w:pPr>
  </w:style>
  <w:style w:type="character" w:styleId="PlaceholderText">
    <w:name w:val="Placeholder Text"/>
    <w:basedOn w:val="DefaultParagraphFont"/>
    <w:uiPriority w:val="99"/>
    <w:semiHidden/>
    <w:rsid w:val="00351592"/>
    <w:rPr>
      <w:color w:val="808080"/>
    </w:rPr>
  </w:style>
  <w:style w:type="paragraph" w:customStyle="1" w:styleId="FirstParagraph">
    <w:name w:val="First Paragraph"/>
    <w:basedOn w:val="BodyText"/>
    <w:next w:val="BodyText"/>
    <w:qFormat/>
    <w:rsid w:val="00B5490A"/>
    <w:pPr>
      <w:spacing w:before="180" w:after="180"/>
    </w:pPr>
    <w:rPr>
      <w:rFonts w:asciiTheme="minorHAnsi" w:eastAsiaTheme="minorHAnsi" w:hAnsiTheme="minorHAnsi" w:cstheme="minorBidi"/>
      <w:lang w:val="en-US"/>
    </w:rPr>
  </w:style>
  <w:style w:type="paragraph" w:customStyle="1" w:styleId="Compact">
    <w:name w:val="Compact"/>
    <w:basedOn w:val="BodyText"/>
    <w:qFormat/>
    <w:rsid w:val="00B5490A"/>
    <w:pPr>
      <w:spacing w:before="36" w:after="36"/>
    </w:pPr>
    <w:rPr>
      <w:rFonts w:asciiTheme="minorHAnsi" w:eastAsiaTheme="minorHAnsi" w:hAnsiTheme="minorHAnsi" w:cstheme="minorBidi"/>
      <w:lang w:val="en-US"/>
    </w:rPr>
  </w:style>
  <w:style w:type="paragraph" w:styleId="BodyText">
    <w:name w:val="Body Text"/>
    <w:basedOn w:val="Normal"/>
    <w:link w:val="BodyTextChar"/>
    <w:semiHidden/>
    <w:unhideWhenUsed/>
    <w:rsid w:val="00B5490A"/>
    <w:pPr>
      <w:spacing w:after="120"/>
    </w:pPr>
  </w:style>
  <w:style w:type="character" w:customStyle="1" w:styleId="BodyTextChar">
    <w:name w:val="Body Text Char"/>
    <w:basedOn w:val="DefaultParagraphFont"/>
    <w:link w:val="BodyText"/>
    <w:semiHidden/>
    <w:rsid w:val="00B5490A"/>
    <w:rPr>
      <w:sz w:val="24"/>
      <w:szCs w:val="24"/>
    </w:rPr>
  </w:style>
  <w:style w:type="character" w:customStyle="1" w:styleId="highlight">
    <w:name w:val="highlight"/>
    <w:basedOn w:val="DefaultParagraphFont"/>
    <w:rsid w:val="005A3428"/>
  </w:style>
  <w:style w:type="character" w:customStyle="1" w:styleId="xgnkrckgcgsb">
    <w:name w:val="x_gnkrckgcgsb"/>
    <w:basedOn w:val="DefaultParagraphFont"/>
    <w:rsid w:val="007D6816"/>
  </w:style>
  <w:style w:type="character" w:customStyle="1" w:styleId="UnresolvedMention2">
    <w:name w:val="Unresolved Mention2"/>
    <w:basedOn w:val="DefaultParagraphFont"/>
    <w:uiPriority w:val="99"/>
    <w:semiHidden/>
    <w:unhideWhenUsed/>
    <w:rsid w:val="00F1050B"/>
    <w:rPr>
      <w:color w:val="605E5C"/>
      <w:shd w:val="clear" w:color="auto" w:fill="E1DFDD"/>
    </w:rPr>
  </w:style>
  <w:style w:type="character" w:customStyle="1" w:styleId="VerbatimStringTok">
    <w:name w:val="VerbatimStringTok"/>
    <w:basedOn w:val="DefaultParagraphFont"/>
    <w:rsid w:val="0008293F"/>
    <w:rPr>
      <w:rFonts w:ascii="Consolas" w:hAnsi="Consolas"/>
      <w:color w:val="4E9A06"/>
      <w:sz w:val="22"/>
      <w:shd w:val="clear" w:color="auto" w:fill="F8F8F8"/>
    </w:rPr>
  </w:style>
  <w:style w:type="character" w:customStyle="1" w:styleId="UnresolvedMention3">
    <w:name w:val="Unresolved Mention3"/>
    <w:basedOn w:val="DefaultParagraphFont"/>
    <w:uiPriority w:val="99"/>
    <w:semiHidden/>
    <w:unhideWhenUsed/>
    <w:rsid w:val="008D27A4"/>
    <w:rPr>
      <w:color w:val="605E5C"/>
      <w:shd w:val="clear" w:color="auto" w:fill="E1DFDD"/>
    </w:rPr>
  </w:style>
  <w:style w:type="paragraph" w:customStyle="1" w:styleId="StudyDescription">
    <w:name w:val="Study_Description"/>
    <w:basedOn w:val="Normal"/>
    <w:qFormat/>
    <w:rsid w:val="00DB0AF1"/>
    <w:pPr>
      <w:spacing w:before="180" w:after="180" w:line="276" w:lineRule="auto"/>
    </w:pPr>
    <w:rPr>
      <w:rFonts w:eastAsiaTheme="minorHAnsi"/>
    </w:rPr>
  </w:style>
  <w:style w:type="character" w:customStyle="1" w:styleId="UnresolvedMention4">
    <w:name w:val="Unresolved Mention4"/>
    <w:basedOn w:val="DefaultParagraphFont"/>
    <w:uiPriority w:val="99"/>
    <w:semiHidden/>
    <w:unhideWhenUsed/>
    <w:rsid w:val="00092B41"/>
    <w:rPr>
      <w:color w:val="605E5C"/>
      <w:shd w:val="clear" w:color="auto" w:fill="E1DFDD"/>
    </w:rPr>
  </w:style>
  <w:style w:type="character" w:customStyle="1" w:styleId="UnresolvedMention5">
    <w:name w:val="Unresolved Mention5"/>
    <w:basedOn w:val="DefaultParagraphFont"/>
    <w:uiPriority w:val="99"/>
    <w:semiHidden/>
    <w:unhideWhenUsed/>
    <w:rsid w:val="004D1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637">
      <w:bodyDiv w:val="1"/>
      <w:marLeft w:val="0"/>
      <w:marRight w:val="0"/>
      <w:marTop w:val="0"/>
      <w:marBottom w:val="0"/>
      <w:divBdr>
        <w:top w:val="none" w:sz="0" w:space="0" w:color="auto"/>
        <w:left w:val="none" w:sz="0" w:space="0" w:color="auto"/>
        <w:bottom w:val="none" w:sz="0" w:space="0" w:color="auto"/>
        <w:right w:val="none" w:sz="0" w:space="0" w:color="auto"/>
      </w:divBdr>
    </w:div>
    <w:div w:id="12534690">
      <w:bodyDiv w:val="1"/>
      <w:marLeft w:val="0"/>
      <w:marRight w:val="0"/>
      <w:marTop w:val="0"/>
      <w:marBottom w:val="0"/>
      <w:divBdr>
        <w:top w:val="none" w:sz="0" w:space="0" w:color="auto"/>
        <w:left w:val="none" w:sz="0" w:space="0" w:color="auto"/>
        <w:bottom w:val="none" w:sz="0" w:space="0" w:color="auto"/>
        <w:right w:val="none" w:sz="0" w:space="0" w:color="auto"/>
      </w:divBdr>
    </w:div>
    <w:div w:id="21168950">
      <w:bodyDiv w:val="1"/>
      <w:marLeft w:val="0"/>
      <w:marRight w:val="0"/>
      <w:marTop w:val="0"/>
      <w:marBottom w:val="0"/>
      <w:divBdr>
        <w:top w:val="none" w:sz="0" w:space="0" w:color="auto"/>
        <w:left w:val="none" w:sz="0" w:space="0" w:color="auto"/>
        <w:bottom w:val="none" w:sz="0" w:space="0" w:color="auto"/>
        <w:right w:val="none" w:sz="0" w:space="0" w:color="auto"/>
      </w:divBdr>
    </w:div>
    <w:div w:id="52506664">
      <w:bodyDiv w:val="1"/>
      <w:marLeft w:val="0"/>
      <w:marRight w:val="0"/>
      <w:marTop w:val="0"/>
      <w:marBottom w:val="0"/>
      <w:divBdr>
        <w:top w:val="none" w:sz="0" w:space="0" w:color="auto"/>
        <w:left w:val="none" w:sz="0" w:space="0" w:color="auto"/>
        <w:bottom w:val="none" w:sz="0" w:space="0" w:color="auto"/>
        <w:right w:val="none" w:sz="0" w:space="0" w:color="auto"/>
      </w:divBdr>
    </w:div>
    <w:div w:id="73165715">
      <w:bodyDiv w:val="1"/>
      <w:marLeft w:val="0"/>
      <w:marRight w:val="0"/>
      <w:marTop w:val="0"/>
      <w:marBottom w:val="0"/>
      <w:divBdr>
        <w:top w:val="none" w:sz="0" w:space="0" w:color="auto"/>
        <w:left w:val="none" w:sz="0" w:space="0" w:color="auto"/>
        <w:bottom w:val="none" w:sz="0" w:space="0" w:color="auto"/>
        <w:right w:val="none" w:sz="0" w:space="0" w:color="auto"/>
      </w:divBdr>
    </w:div>
    <w:div w:id="99184454">
      <w:bodyDiv w:val="1"/>
      <w:marLeft w:val="0"/>
      <w:marRight w:val="0"/>
      <w:marTop w:val="0"/>
      <w:marBottom w:val="0"/>
      <w:divBdr>
        <w:top w:val="none" w:sz="0" w:space="0" w:color="auto"/>
        <w:left w:val="none" w:sz="0" w:space="0" w:color="auto"/>
        <w:bottom w:val="none" w:sz="0" w:space="0" w:color="auto"/>
        <w:right w:val="none" w:sz="0" w:space="0" w:color="auto"/>
      </w:divBdr>
    </w:div>
    <w:div w:id="104543922">
      <w:bodyDiv w:val="1"/>
      <w:marLeft w:val="0"/>
      <w:marRight w:val="0"/>
      <w:marTop w:val="0"/>
      <w:marBottom w:val="0"/>
      <w:divBdr>
        <w:top w:val="none" w:sz="0" w:space="0" w:color="auto"/>
        <w:left w:val="none" w:sz="0" w:space="0" w:color="auto"/>
        <w:bottom w:val="none" w:sz="0" w:space="0" w:color="auto"/>
        <w:right w:val="none" w:sz="0" w:space="0" w:color="auto"/>
      </w:divBdr>
    </w:div>
    <w:div w:id="110710305">
      <w:bodyDiv w:val="1"/>
      <w:marLeft w:val="0"/>
      <w:marRight w:val="0"/>
      <w:marTop w:val="0"/>
      <w:marBottom w:val="0"/>
      <w:divBdr>
        <w:top w:val="none" w:sz="0" w:space="0" w:color="auto"/>
        <w:left w:val="none" w:sz="0" w:space="0" w:color="auto"/>
        <w:bottom w:val="none" w:sz="0" w:space="0" w:color="auto"/>
        <w:right w:val="none" w:sz="0" w:space="0" w:color="auto"/>
      </w:divBdr>
    </w:div>
    <w:div w:id="112218308">
      <w:bodyDiv w:val="1"/>
      <w:marLeft w:val="0"/>
      <w:marRight w:val="0"/>
      <w:marTop w:val="0"/>
      <w:marBottom w:val="0"/>
      <w:divBdr>
        <w:top w:val="none" w:sz="0" w:space="0" w:color="auto"/>
        <w:left w:val="none" w:sz="0" w:space="0" w:color="auto"/>
        <w:bottom w:val="none" w:sz="0" w:space="0" w:color="auto"/>
        <w:right w:val="none" w:sz="0" w:space="0" w:color="auto"/>
      </w:divBdr>
    </w:div>
    <w:div w:id="118303377">
      <w:bodyDiv w:val="1"/>
      <w:marLeft w:val="0"/>
      <w:marRight w:val="0"/>
      <w:marTop w:val="0"/>
      <w:marBottom w:val="0"/>
      <w:divBdr>
        <w:top w:val="none" w:sz="0" w:space="0" w:color="auto"/>
        <w:left w:val="none" w:sz="0" w:space="0" w:color="auto"/>
        <w:bottom w:val="none" w:sz="0" w:space="0" w:color="auto"/>
        <w:right w:val="none" w:sz="0" w:space="0" w:color="auto"/>
      </w:divBdr>
    </w:div>
    <w:div w:id="137577605">
      <w:bodyDiv w:val="1"/>
      <w:marLeft w:val="0"/>
      <w:marRight w:val="0"/>
      <w:marTop w:val="0"/>
      <w:marBottom w:val="0"/>
      <w:divBdr>
        <w:top w:val="none" w:sz="0" w:space="0" w:color="auto"/>
        <w:left w:val="none" w:sz="0" w:space="0" w:color="auto"/>
        <w:bottom w:val="none" w:sz="0" w:space="0" w:color="auto"/>
        <w:right w:val="none" w:sz="0" w:space="0" w:color="auto"/>
      </w:divBdr>
    </w:div>
    <w:div w:id="138428917">
      <w:bodyDiv w:val="1"/>
      <w:marLeft w:val="0"/>
      <w:marRight w:val="0"/>
      <w:marTop w:val="0"/>
      <w:marBottom w:val="0"/>
      <w:divBdr>
        <w:top w:val="none" w:sz="0" w:space="0" w:color="auto"/>
        <w:left w:val="none" w:sz="0" w:space="0" w:color="auto"/>
        <w:bottom w:val="none" w:sz="0" w:space="0" w:color="auto"/>
        <w:right w:val="none" w:sz="0" w:space="0" w:color="auto"/>
      </w:divBdr>
    </w:div>
    <w:div w:id="158622650">
      <w:bodyDiv w:val="1"/>
      <w:marLeft w:val="0"/>
      <w:marRight w:val="0"/>
      <w:marTop w:val="0"/>
      <w:marBottom w:val="0"/>
      <w:divBdr>
        <w:top w:val="none" w:sz="0" w:space="0" w:color="auto"/>
        <w:left w:val="none" w:sz="0" w:space="0" w:color="auto"/>
        <w:bottom w:val="none" w:sz="0" w:space="0" w:color="auto"/>
        <w:right w:val="none" w:sz="0" w:space="0" w:color="auto"/>
      </w:divBdr>
    </w:div>
    <w:div w:id="165097438">
      <w:bodyDiv w:val="1"/>
      <w:marLeft w:val="0"/>
      <w:marRight w:val="0"/>
      <w:marTop w:val="0"/>
      <w:marBottom w:val="0"/>
      <w:divBdr>
        <w:top w:val="none" w:sz="0" w:space="0" w:color="auto"/>
        <w:left w:val="none" w:sz="0" w:space="0" w:color="auto"/>
        <w:bottom w:val="none" w:sz="0" w:space="0" w:color="auto"/>
        <w:right w:val="none" w:sz="0" w:space="0" w:color="auto"/>
      </w:divBdr>
    </w:div>
    <w:div w:id="169611524">
      <w:bodyDiv w:val="1"/>
      <w:marLeft w:val="0"/>
      <w:marRight w:val="0"/>
      <w:marTop w:val="0"/>
      <w:marBottom w:val="0"/>
      <w:divBdr>
        <w:top w:val="none" w:sz="0" w:space="0" w:color="auto"/>
        <w:left w:val="none" w:sz="0" w:space="0" w:color="auto"/>
        <w:bottom w:val="none" w:sz="0" w:space="0" w:color="auto"/>
        <w:right w:val="none" w:sz="0" w:space="0" w:color="auto"/>
      </w:divBdr>
    </w:div>
    <w:div w:id="177738965">
      <w:bodyDiv w:val="1"/>
      <w:marLeft w:val="0"/>
      <w:marRight w:val="0"/>
      <w:marTop w:val="0"/>
      <w:marBottom w:val="0"/>
      <w:divBdr>
        <w:top w:val="none" w:sz="0" w:space="0" w:color="auto"/>
        <w:left w:val="none" w:sz="0" w:space="0" w:color="auto"/>
        <w:bottom w:val="none" w:sz="0" w:space="0" w:color="auto"/>
        <w:right w:val="none" w:sz="0" w:space="0" w:color="auto"/>
      </w:divBdr>
    </w:div>
    <w:div w:id="205335690">
      <w:bodyDiv w:val="1"/>
      <w:marLeft w:val="0"/>
      <w:marRight w:val="0"/>
      <w:marTop w:val="0"/>
      <w:marBottom w:val="0"/>
      <w:divBdr>
        <w:top w:val="none" w:sz="0" w:space="0" w:color="auto"/>
        <w:left w:val="none" w:sz="0" w:space="0" w:color="auto"/>
        <w:bottom w:val="none" w:sz="0" w:space="0" w:color="auto"/>
        <w:right w:val="none" w:sz="0" w:space="0" w:color="auto"/>
      </w:divBdr>
    </w:div>
    <w:div w:id="220144022">
      <w:bodyDiv w:val="1"/>
      <w:marLeft w:val="0"/>
      <w:marRight w:val="0"/>
      <w:marTop w:val="0"/>
      <w:marBottom w:val="0"/>
      <w:divBdr>
        <w:top w:val="none" w:sz="0" w:space="0" w:color="auto"/>
        <w:left w:val="none" w:sz="0" w:space="0" w:color="auto"/>
        <w:bottom w:val="none" w:sz="0" w:space="0" w:color="auto"/>
        <w:right w:val="none" w:sz="0" w:space="0" w:color="auto"/>
      </w:divBdr>
    </w:div>
    <w:div w:id="226496749">
      <w:bodyDiv w:val="1"/>
      <w:marLeft w:val="0"/>
      <w:marRight w:val="0"/>
      <w:marTop w:val="0"/>
      <w:marBottom w:val="0"/>
      <w:divBdr>
        <w:top w:val="none" w:sz="0" w:space="0" w:color="auto"/>
        <w:left w:val="none" w:sz="0" w:space="0" w:color="auto"/>
        <w:bottom w:val="none" w:sz="0" w:space="0" w:color="auto"/>
        <w:right w:val="none" w:sz="0" w:space="0" w:color="auto"/>
      </w:divBdr>
    </w:div>
    <w:div w:id="233857410">
      <w:bodyDiv w:val="1"/>
      <w:marLeft w:val="0"/>
      <w:marRight w:val="0"/>
      <w:marTop w:val="0"/>
      <w:marBottom w:val="0"/>
      <w:divBdr>
        <w:top w:val="none" w:sz="0" w:space="0" w:color="auto"/>
        <w:left w:val="none" w:sz="0" w:space="0" w:color="auto"/>
        <w:bottom w:val="none" w:sz="0" w:space="0" w:color="auto"/>
        <w:right w:val="none" w:sz="0" w:space="0" w:color="auto"/>
      </w:divBdr>
    </w:div>
    <w:div w:id="240339831">
      <w:bodyDiv w:val="1"/>
      <w:marLeft w:val="0"/>
      <w:marRight w:val="0"/>
      <w:marTop w:val="0"/>
      <w:marBottom w:val="0"/>
      <w:divBdr>
        <w:top w:val="none" w:sz="0" w:space="0" w:color="auto"/>
        <w:left w:val="none" w:sz="0" w:space="0" w:color="auto"/>
        <w:bottom w:val="none" w:sz="0" w:space="0" w:color="auto"/>
        <w:right w:val="none" w:sz="0" w:space="0" w:color="auto"/>
      </w:divBdr>
    </w:div>
    <w:div w:id="244270138">
      <w:bodyDiv w:val="1"/>
      <w:marLeft w:val="0"/>
      <w:marRight w:val="0"/>
      <w:marTop w:val="0"/>
      <w:marBottom w:val="0"/>
      <w:divBdr>
        <w:top w:val="none" w:sz="0" w:space="0" w:color="auto"/>
        <w:left w:val="none" w:sz="0" w:space="0" w:color="auto"/>
        <w:bottom w:val="none" w:sz="0" w:space="0" w:color="auto"/>
        <w:right w:val="none" w:sz="0" w:space="0" w:color="auto"/>
      </w:divBdr>
    </w:div>
    <w:div w:id="265433093">
      <w:bodyDiv w:val="1"/>
      <w:marLeft w:val="0"/>
      <w:marRight w:val="0"/>
      <w:marTop w:val="0"/>
      <w:marBottom w:val="0"/>
      <w:divBdr>
        <w:top w:val="none" w:sz="0" w:space="0" w:color="auto"/>
        <w:left w:val="none" w:sz="0" w:space="0" w:color="auto"/>
        <w:bottom w:val="none" w:sz="0" w:space="0" w:color="auto"/>
        <w:right w:val="none" w:sz="0" w:space="0" w:color="auto"/>
      </w:divBdr>
    </w:div>
    <w:div w:id="267783304">
      <w:bodyDiv w:val="1"/>
      <w:marLeft w:val="0"/>
      <w:marRight w:val="0"/>
      <w:marTop w:val="0"/>
      <w:marBottom w:val="0"/>
      <w:divBdr>
        <w:top w:val="none" w:sz="0" w:space="0" w:color="auto"/>
        <w:left w:val="none" w:sz="0" w:space="0" w:color="auto"/>
        <w:bottom w:val="none" w:sz="0" w:space="0" w:color="auto"/>
        <w:right w:val="none" w:sz="0" w:space="0" w:color="auto"/>
      </w:divBdr>
      <w:divsChild>
        <w:div w:id="85736895">
          <w:marLeft w:val="0"/>
          <w:marRight w:val="0"/>
          <w:marTop w:val="0"/>
          <w:marBottom w:val="0"/>
          <w:divBdr>
            <w:top w:val="none" w:sz="0" w:space="0" w:color="auto"/>
            <w:left w:val="none" w:sz="0" w:space="0" w:color="auto"/>
            <w:bottom w:val="none" w:sz="0" w:space="0" w:color="auto"/>
            <w:right w:val="none" w:sz="0" w:space="0" w:color="auto"/>
          </w:divBdr>
        </w:div>
        <w:div w:id="136846653">
          <w:marLeft w:val="0"/>
          <w:marRight w:val="0"/>
          <w:marTop w:val="0"/>
          <w:marBottom w:val="0"/>
          <w:divBdr>
            <w:top w:val="none" w:sz="0" w:space="0" w:color="auto"/>
            <w:left w:val="none" w:sz="0" w:space="0" w:color="auto"/>
            <w:bottom w:val="none" w:sz="0" w:space="0" w:color="auto"/>
            <w:right w:val="none" w:sz="0" w:space="0" w:color="auto"/>
          </w:divBdr>
        </w:div>
        <w:div w:id="198007400">
          <w:marLeft w:val="0"/>
          <w:marRight w:val="0"/>
          <w:marTop w:val="0"/>
          <w:marBottom w:val="0"/>
          <w:divBdr>
            <w:top w:val="none" w:sz="0" w:space="0" w:color="auto"/>
            <w:left w:val="none" w:sz="0" w:space="0" w:color="auto"/>
            <w:bottom w:val="none" w:sz="0" w:space="0" w:color="auto"/>
            <w:right w:val="none" w:sz="0" w:space="0" w:color="auto"/>
          </w:divBdr>
        </w:div>
        <w:div w:id="707607409">
          <w:marLeft w:val="0"/>
          <w:marRight w:val="0"/>
          <w:marTop w:val="0"/>
          <w:marBottom w:val="0"/>
          <w:divBdr>
            <w:top w:val="none" w:sz="0" w:space="0" w:color="auto"/>
            <w:left w:val="none" w:sz="0" w:space="0" w:color="auto"/>
            <w:bottom w:val="none" w:sz="0" w:space="0" w:color="auto"/>
            <w:right w:val="none" w:sz="0" w:space="0" w:color="auto"/>
          </w:divBdr>
        </w:div>
        <w:div w:id="858811489">
          <w:marLeft w:val="0"/>
          <w:marRight w:val="0"/>
          <w:marTop w:val="0"/>
          <w:marBottom w:val="0"/>
          <w:divBdr>
            <w:top w:val="none" w:sz="0" w:space="0" w:color="auto"/>
            <w:left w:val="none" w:sz="0" w:space="0" w:color="auto"/>
            <w:bottom w:val="none" w:sz="0" w:space="0" w:color="auto"/>
            <w:right w:val="none" w:sz="0" w:space="0" w:color="auto"/>
          </w:divBdr>
        </w:div>
        <w:div w:id="940449476">
          <w:marLeft w:val="0"/>
          <w:marRight w:val="0"/>
          <w:marTop w:val="0"/>
          <w:marBottom w:val="0"/>
          <w:divBdr>
            <w:top w:val="none" w:sz="0" w:space="0" w:color="auto"/>
            <w:left w:val="none" w:sz="0" w:space="0" w:color="auto"/>
            <w:bottom w:val="none" w:sz="0" w:space="0" w:color="auto"/>
            <w:right w:val="none" w:sz="0" w:space="0" w:color="auto"/>
          </w:divBdr>
        </w:div>
        <w:div w:id="975066416">
          <w:marLeft w:val="0"/>
          <w:marRight w:val="0"/>
          <w:marTop w:val="0"/>
          <w:marBottom w:val="0"/>
          <w:divBdr>
            <w:top w:val="none" w:sz="0" w:space="0" w:color="auto"/>
            <w:left w:val="none" w:sz="0" w:space="0" w:color="auto"/>
            <w:bottom w:val="none" w:sz="0" w:space="0" w:color="auto"/>
            <w:right w:val="none" w:sz="0" w:space="0" w:color="auto"/>
          </w:divBdr>
        </w:div>
        <w:div w:id="1161390235">
          <w:marLeft w:val="0"/>
          <w:marRight w:val="0"/>
          <w:marTop w:val="0"/>
          <w:marBottom w:val="0"/>
          <w:divBdr>
            <w:top w:val="none" w:sz="0" w:space="0" w:color="auto"/>
            <w:left w:val="none" w:sz="0" w:space="0" w:color="auto"/>
            <w:bottom w:val="none" w:sz="0" w:space="0" w:color="auto"/>
            <w:right w:val="none" w:sz="0" w:space="0" w:color="auto"/>
          </w:divBdr>
        </w:div>
        <w:div w:id="1259413880">
          <w:marLeft w:val="0"/>
          <w:marRight w:val="0"/>
          <w:marTop w:val="0"/>
          <w:marBottom w:val="0"/>
          <w:divBdr>
            <w:top w:val="none" w:sz="0" w:space="0" w:color="auto"/>
            <w:left w:val="none" w:sz="0" w:space="0" w:color="auto"/>
            <w:bottom w:val="none" w:sz="0" w:space="0" w:color="auto"/>
            <w:right w:val="none" w:sz="0" w:space="0" w:color="auto"/>
          </w:divBdr>
        </w:div>
        <w:div w:id="1625649017">
          <w:marLeft w:val="0"/>
          <w:marRight w:val="0"/>
          <w:marTop w:val="0"/>
          <w:marBottom w:val="0"/>
          <w:divBdr>
            <w:top w:val="none" w:sz="0" w:space="0" w:color="auto"/>
            <w:left w:val="none" w:sz="0" w:space="0" w:color="auto"/>
            <w:bottom w:val="none" w:sz="0" w:space="0" w:color="auto"/>
            <w:right w:val="none" w:sz="0" w:space="0" w:color="auto"/>
          </w:divBdr>
        </w:div>
        <w:div w:id="1762098754">
          <w:marLeft w:val="0"/>
          <w:marRight w:val="0"/>
          <w:marTop w:val="0"/>
          <w:marBottom w:val="0"/>
          <w:divBdr>
            <w:top w:val="none" w:sz="0" w:space="0" w:color="auto"/>
            <w:left w:val="none" w:sz="0" w:space="0" w:color="auto"/>
            <w:bottom w:val="none" w:sz="0" w:space="0" w:color="auto"/>
            <w:right w:val="none" w:sz="0" w:space="0" w:color="auto"/>
          </w:divBdr>
        </w:div>
        <w:div w:id="1827935207">
          <w:marLeft w:val="0"/>
          <w:marRight w:val="0"/>
          <w:marTop w:val="0"/>
          <w:marBottom w:val="0"/>
          <w:divBdr>
            <w:top w:val="none" w:sz="0" w:space="0" w:color="auto"/>
            <w:left w:val="none" w:sz="0" w:space="0" w:color="auto"/>
            <w:bottom w:val="none" w:sz="0" w:space="0" w:color="auto"/>
            <w:right w:val="none" w:sz="0" w:space="0" w:color="auto"/>
          </w:divBdr>
        </w:div>
        <w:div w:id="2026202714">
          <w:marLeft w:val="0"/>
          <w:marRight w:val="0"/>
          <w:marTop w:val="0"/>
          <w:marBottom w:val="0"/>
          <w:divBdr>
            <w:top w:val="none" w:sz="0" w:space="0" w:color="auto"/>
            <w:left w:val="none" w:sz="0" w:space="0" w:color="auto"/>
            <w:bottom w:val="none" w:sz="0" w:space="0" w:color="auto"/>
            <w:right w:val="none" w:sz="0" w:space="0" w:color="auto"/>
          </w:divBdr>
        </w:div>
      </w:divsChild>
    </w:div>
    <w:div w:id="334116760">
      <w:bodyDiv w:val="1"/>
      <w:marLeft w:val="0"/>
      <w:marRight w:val="0"/>
      <w:marTop w:val="0"/>
      <w:marBottom w:val="0"/>
      <w:divBdr>
        <w:top w:val="none" w:sz="0" w:space="0" w:color="auto"/>
        <w:left w:val="none" w:sz="0" w:space="0" w:color="auto"/>
        <w:bottom w:val="none" w:sz="0" w:space="0" w:color="auto"/>
        <w:right w:val="none" w:sz="0" w:space="0" w:color="auto"/>
      </w:divBdr>
    </w:div>
    <w:div w:id="346978775">
      <w:bodyDiv w:val="1"/>
      <w:marLeft w:val="0"/>
      <w:marRight w:val="0"/>
      <w:marTop w:val="0"/>
      <w:marBottom w:val="0"/>
      <w:divBdr>
        <w:top w:val="none" w:sz="0" w:space="0" w:color="auto"/>
        <w:left w:val="none" w:sz="0" w:space="0" w:color="auto"/>
        <w:bottom w:val="none" w:sz="0" w:space="0" w:color="auto"/>
        <w:right w:val="none" w:sz="0" w:space="0" w:color="auto"/>
      </w:divBdr>
    </w:div>
    <w:div w:id="357245783">
      <w:bodyDiv w:val="1"/>
      <w:marLeft w:val="0"/>
      <w:marRight w:val="0"/>
      <w:marTop w:val="0"/>
      <w:marBottom w:val="0"/>
      <w:divBdr>
        <w:top w:val="none" w:sz="0" w:space="0" w:color="auto"/>
        <w:left w:val="none" w:sz="0" w:space="0" w:color="auto"/>
        <w:bottom w:val="none" w:sz="0" w:space="0" w:color="auto"/>
        <w:right w:val="none" w:sz="0" w:space="0" w:color="auto"/>
      </w:divBdr>
    </w:div>
    <w:div w:id="387724008">
      <w:bodyDiv w:val="1"/>
      <w:marLeft w:val="0"/>
      <w:marRight w:val="0"/>
      <w:marTop w:val="0"/>
      <w:marBottom w:val="0"/>
      <w:divBdr>
        <w:top w:val="none" w:sz="0" w:space="0" w:color="auto"/>
        <w:left w:val="none" w:sz="0" w:space="0" w:color="auto"/>
        <w:bottom w:val="none" w:sz="0" w:space="0" w:color="auto"/>
        <w:right w:val="none" w:sz="0" w:space="0" w:color="auto"/>
      </w:divBdr>
    </w:div>
    <w:div w:id="418327650">
      <w:bodyDiv w:val="1"/>
      <w:marLeft w:val="0"/>
      <w:marRight w:val="0"/>
      <w:marTop w:val="0"/>
      <w:marBottom w:val="0"/>
      <w:divBdr>
        <w:top w:val="none" w:sz="0" w:space="0" w:color="auto"/>
        <w:left w:val="none" w:sz="0" w:space="0" w:color="auto"/>
        <w:bottom w:val="none" w:sz="0" w:space="0" w:color="auto"/>
        <w:right w:val="none" w:sz="0" w:space="0" w:color="auto"/>
      </w:divBdr>
    </w:div>
    <w:div w:id="422997919">
      <w:bodyDiv w:val="1"/>
      <w:marLeft w:val="0"/>
      <w:marRight w:val="0"/>
      <w:marTop w:val="0"/>
      <w:marBottom w:val="0"/>
      <w:divBdr>
        <w:top w:val="none" w:sz="0" w:space="0" w:color="auto"/>
        <w:left w:val="none" w:sz="0" w:space="0" w:color="auto"/>
        <w:bottom w:val="none" w:sz="0" w:space="0" w:color="auto"/>
        <w:right w:val="none" w:sz="0" w:space="0" w:color="auto"/>
      </w:divBdr>
    </w:div>
    <w:div w:id="424034739">
      <w:bodyDiv w:val="1"/>
      <w:marLeft w:val="0"/>
      <w:marRight w:val="0"/>
      <w:marTop w:val="0"/>
      <w:marBottom w:val="0"/>
      <w:divBdr>
        <w:top w:val="none" w:sz="0" w:space="0" w:color="auto"/>
        <w:left w:val="none" w:sz="0" w:space="0" w:color="auto"/>
        <w:bottom w:val="none" w:sz="0" w:space="0" w:color="auto"/>
        <w:right w:val="none" w:sz="0" w:space="0" w:color="auto"/>
      </w:divBdr>
    </w:div>
    <w:div w:id="445198599">
      <w:bodyDiv w:val="1"/>
      <w:marLeft w:val="0"/>
      <w:marRight w:val="0"/>
      <w:marTop w:val="0"/>
      <w:marBottom w:val="0"/>
      <w:divBdr>
        <w:top w:val="none" w:sz="0" w:space="0" w:color="auto"/>
        <w:left w:val="none" w:sz="0" w:space="0" w:color="auto"/>
        <w:bottom w:val="none" w:sz="0" w:space="0" w:color="auto"/>
        <w:right w:val="none" w:sz="0" w:space="0" w:color="auto"/>
      </w:divBdr>
    </w:div>
    <w:div w:id="459999265">
      <w:bodyDiv w:val="1"/>
      <w:marLeft w:val="0"/>
      <w:marRight w:val="0"/>
      <w:marTop w:val="0"/>
      <w:marBottom w:val="0"/>
      <w:divBdr>
        <w:top w:val="none" w:sz="0" w:space="0" w:color="auto"/>
        <w:left w:val="none" w:sz="0" w:space="0" w:color="auto"/>
        <w:bottom w:val="none" w:sz="0" w:space="0" w:color="auto"/>
        <w:right w:val="none" w:sz="0" w:space="0" w:color="auto"/>
      </w:divBdr>
    </w:div>
    <w:div w:id="475225737">
      <w:bodyDiv w:val="1"/>
      <w:marLeft w:val="0"/>
      <w:marRight w:val="0"/>
      <w:marTop w:val="0"/>
      <w:marBottom w:val="0"/>
      <w:divBdr>
        <w:top w:val="none" w:sz="0" w:space="0" w:color="auto"/>
        <w:left w:val="none" w:sz="0" w:space="0" w:color="auto"/>
        <w:bottom w:val="none" w:sz="0" w:space="0" w:color="auto"/>
        <w:right w:val="none" w:sz="0" w:space="0" w:color="auto"/>
      </w:divBdr>
    </w:div>
    <w:div w:id="479079254">
      <w:bodyDiv w:val="1"/>
      <w:marLeft w:val="0"/>
      <w:marRight w:val="0"/>
      <w:marTop w:val="0"/>
      <w:marBottom w:val="0"/>
      <w:divBdr>
        <w:top w:val="none" w:sz="0" w:space="0" w:color="auto"/>
        <w:left w:val="none" w:sz="0" w:space="0" w:color="auto"/>
        <w:bottom w:val="none" w:sz="0" w:space="0" w:color="auto"/>
        <w:right w:val="none" w:sz="0" w:space="0" w:color="auto"/>
      </w:divBdr>
    </w:div>
    <w:div w:id="494802621">
      <w:bodyDiv w:val="1"/>
      <w:marLeft w:val="0"/>
      <w:marRight w:val="0"/>
      <w:marTop w:val="0"/>
      <w:marBottom w:val="0"/>
      <w:divBdr>
        <w:top w:val="none" w:sz="0" w:space="0" w:color="auto"/>
        <w:left w:val="none" w:sz="0" w:space="0" w:color="auto"/>
        <w:bottom w:val="none" w:sz="0" w:space="0" w:color="auto"/>
        <w:right w:val="none" w:sz="0" w:space="0" w:color="auto"/>
      </w:divBdr>
    </w:div>
    <w:div w:id="507259703">
      <w:bodyDiv w:val="1"/>
      <w:marLeft w:val="0"/>
      <w:marRight w:val="0"/>
      <w:marTop w:val="0"/>
      <w:marBottom w:val="0"/>
      <w:divBdr>
        <w:top w:val="none" w:sz="0" w:space="0" w:color="auto"/>
        <w:left w:val="none" w:sz="0" w:space="0" w:color="auto"/>
        <w:bottom w:val="none" w:sz="0" w:space="0" w:color="auto"/>
        <w:right w:val="none" w:sz="0" w:space="0" w:color="auto"/>
      </w:divBdr>
    </w:div>
    <w:div w:id="547572270">
      <w:bodyDiv w:val="1"/>
      <w:marLeft w:val="0"/>
      <w:marRight w:val="0"/>
      <w:marTop w:val="0"/>
      <w:marBottom w:val="0"/>
      <w:divBdr>
        <w:top w:val="none" w:sz="0" w:space="0" w:color="auto"/>
        <w:left w:val="none" w:sz="0" w:space="0" w:color="auto"/>
        <w:bottom w:val="none" w:sz="0" w:space="0" w:color="auto"/>
        <w:right w:val="none" w:sz="0" w:space="0" w:color="auto"/>
      </w:divBdr>
    </w:div>
    <w:div w:id="554660468">
      <w:bodyDiv w:val="1"/>
      <w:marLeft w:val="0"/>
      <w:marRight w:val="0"/>
      <w:marTop w:val="0"/>
      <w:marBottom w:val="0"/>
      <w:divBdr>
        <w:top w:val="none" w:sz="0" w:space="0" w:color="auto"/>
        <w:left w:val="none" w:sz="0" w:space="0" w:color="auto"/>
        <w:bottom w:val="none" w:sz="0" w:space="0" w:color="auto"/>
        <w:right w:val="none" w:sz="0" w:space="0" w:color="auto"/>
      </w:divBdr>
    </w:div>
    <w:div w:id="559708855">
      <w:bodyDiv w:val="1"/>
      <w:marLeft w:val="0"/>
      <w:marRight w:val="0"/>
      <w:marTop w:val="0"/>
      <w:marBottom w:val="0"/>
      <w:divBdr>
        <w:top w:val="none" w:sz="0" w:space="0" w:color="auto"/>
        <w:left w:val="none" w:sz="0" w:space="0" w:color="auto"/>
        <w:bottom w:val="none" w:sz="0" w:space="0" w:color="auto"/>
        <w:right w:val="none" w:sz="0" w:space="0" w:color="auto"/>
      </w:divBdr>
    </w:div>
    <w:div w:id="582766581">
      <w:bodyDiv w:val="1"/>
      <w:marLeft w:val="0"/>
      <w:marRight w:val="0"/>
      <w:marTop w:val="0"/>
      <w:marBottom w:val="0"/>
      <w:divBdr>
        <w:top w:val="none" w:sz="0" w:space="0" w:color="auto"/>
        <w:left w:val="none" w:sz="0" w:space="0" w:color="auto"/>
        <w:bottom w:val="none" w:sz="0" w:space="0" w:color="auto"/>
        <w:right w:val="none" w:sz="0" w:space="0" w:color="auto"/>
      </w:divBdr>
    </w:div>
    <w:div w:id="591205828">
      <w:bodyDiv w:val="1"/>
      <w:marLeft w:val="0"/>
      <w:marRight w:val="0"/>
      <w:marTop w:val="0"/>
      <w:marBottom w:val="0"/>
      <w:divBdr>
        <w:top w:val="none" w:sz="0" w:space="0" w:color="auto"/>
        <w:left w:val="none" w:sz="0" w:space="0" w:color="auto"/>
        <w:bottom w:val="none" w:sz="0" w:space="0" w:color="auto"/>
        <w:right w:val="none" w:sz="0" w:space="0" w:color="auto"/>
      </w:divBdr>
    </w:div>
    <w:div w:id="598103743">
      <w:bodyDiv w:val="1"/>
      <w:marLeft w:val="0"/>
      <w:marRight w:val="0"/>
      <w:marTop w:val="0"/>
      <w:marBottom w:val="0"/>
      <w:divBdr>
        <w:top w:val="none" w:sz="0" w:space="0" w:color="auto"/>
        <w:left w:val="none" w:sz="0" w:space="0" w:color="auto"/>
        <w:bottom w:val="none" w:sz="0" w:space="0" w:color="auto"/>
        <w:right w:val="none" w:sz="0" w:space="0" w:color="auto"/>
      </w:divBdr>
    </w:div>
    <w:div w:id="599527228">
      <w:bodyDiv w:val="1"/>
      <w:marLeft w:val="0"/>
      <w:marRight w:val="0"/>
      <w:marTop w:val="0"/>
      <w:marBottom w:val="0"/>
      <w:divBdr>
        <w:top w:val="none" w:sz="0" w:space="0" w:color="auto"/>
        <w:left w:val="none" w:sz="0" w:space="0" w:color="auto"/>
        <w:bottom w:val="none" w:sz="0" w:space="0" w:color="auto"/>
        <w:right w:val="none" w:sz="0" w:space="0" w:color="auto"/>
      </w:divBdr>
    </w:div>
    <w:div w:id="623267096">
      <w:bodyDiv w:val="1"/>
      <w:marLeft w:val="0"/>
      <w:marRight w:val="0"/>
      <w:marTop w:val="0"/>
      <w:marBottom w:val="0"/>
      <w:divBdr>
        <w:top w:val="none" w:sz="0" w:space="0" w:color="auto"/>
        <w:left w:val="none" w:sz="0" w:space="0" w:color="auto"/>
        <w:bottom w:val="none" w:sz="0" w:space="0" w:color="auto"/>
        <w:right w:val="none" w:sz="0" w:space="0" w:color="auto"/>
      </w:divBdr>
    </w:div>
    <w:div w:id="629359937">
      <w:bodyDiv w:val="1"/>
      <w:marLeft w:val="0"/>
      <w:marRight w:val="0"/>
      <w:marTop w:val="0"/>
      <w:marBottom w:val="0"/>
      <w:divBdr>
        <w:top w:val="none" w:sz="0" w:space="0" w:color="auto"/>
        <w:left w:val="none" w:sz="0" w:space="0" w:color="auto"/>
        <w:bottom w:val="none" w:sz="0" w:space="0" w:color="auto"/>
        <w:right w:val="none" w:sz="0" w:space="0" w:color="auto"/>
      </w:divBdr>
    </w:div>
    <w:div w:id="630477991">
      <w:bodyDiv w:val="1"/>
      <w:marLeft w:val="0"/>
      <w:marRight w:val="0"/>
      <w:marTop w:val="0"/>
      <w:marBottom w:val="0"/>
      <w:divBdr>
        <w:top w:val="none" w:sz="0" w:space="0" w:color="auto"/>
        <w:left w:val="none" w:sz="0" w:space="0" w:color="auto"/>
        <w:bottom w:val="none" w:sz="0" w:space="0" w:color="auto"/>
        <w:right w:val="none" w:sz="0" w:space="0" w:color="auto"/>
      </w:divBdr>
    </w:div>
    <w:div w:id="652681262">
      <w:bodyDiv w:val="1"/>
      <w:marLeft w:val="0"/>
      <w:marRight w:val="0"/>
      <w:marTop w:val="0"/>
      <w:marBottom w:val="0"/>
      <w:divBdr>
        <w:top w:val="none" w:sz="0" w:space="0" w:color="auto"/>
        <w:left w:val="none" w:sz="0" w:space="0" w:color="auto"/>
        <w:bottom w:val="none" w:sz="0" w:space="0" w:color="auto"/>
        <w:right w:val="none" w:sz="0" w:space="0" w:color="auto"/>
      </w:divBdr>
    </w:div>
    <w:div w:id="653409780">
      <w:bodyDiv w:val="1"/>
      <w:marLeft w:val="0"/>
      <w:marRight w:val="0"/>
      <w:marTop w:val="0"/>
      <w:marBottom w:val="0"/>
      <w:divBdr>
        <w:top w:val="none" w:sz="0" w:space="0" w:color="auto"/>
        <w:left w:val="none" w:sz="0" w:space="0" w:color="auto"/>
        <w:bottom w:val="none" w:sz="0" w:space="0" w:color="auto"/>
        <w:right w:val="none" w:sz="0" w:space="0" w:color="auto"/>
      </w:divBdr>
    </w:div>
    <w:div w:id="682127943">
      <w:bodyDiv w:val="1"/>
      <w:marLeft w:val="0"/>
      <w:marRight w:val="0"/>
      <w:marTop w:val="0"/>
      <w:marBottom w:val="0"/>
      <w:divBdr>
        <w:top w:val="none" w:sz="0" w:space="0" w:color="auto"/>
        <w:left w:val="none" w:sz="0" w:space="0" w:color="auto"/>
        <w:bottom w:val="none" w:sz="0" w:space="0" w:color="auto"/>
        <w:right w:val="none" w:sz="0" w:space="0" w:color="auto"/>
      </w:divBdr>
    </w:div>
    <w:div w:id="753092864">
      <w:bodyDiv w:val="1"/>
      <w:marLeft w:val="0"/>
      <w:marRight w:val="0"/>
      <w:marTop w:val="0"/>
      <w:marBottom w:val="0"/>
      <w:divBdr>
        <w:top w:val="none" w:sz="0" w:space="0" w:color="auto"/>
        <w:left w:val="none" w:sz="0" w:space="0" w:color="auto"/>
        <w:bottom w:val="none" w:sz="0" w:space="0" w:color="auto"/>
        <w:right w:val="none" w:sz="0" w:space="0" w:color="auto"/>
      </w:divBdr>
    </w:div>
    <w:div w:id="767967434">
      <w:bodyDiv w:val="1"/>
      <w:marLeft w:val="0"/>
      <w:marRight w:val="0"/>
      <w:marTop w:val="0"/>
      <w:marBottom w:val="0"/>
      <w:divBdr>
        <w:top w:val="none" w:sz="0" w:space="0" w:color="auto"/>
        <w:left w:val="none" w:sz="0" w:space="0" w:color="auto"/>
        <w:bottom w:val="none" w:sz="0" w:space="0" w:color="auto"/>
        <w:right w:val="none" w:sz="0" w:space="0" w:color="auto"/>
      </w:divBdr>
    </w:div>
    <w:div w:id="808016109">
      <w:bodyDiv w:val="1"/>
      <w:marLeft w:val="0"/>
      <w:marRight w:val="0"/>
      <w:marTop w:val="0"/>
      <w:marBottom w:val="0"/>
      <w:divBdr>
        <w:top w:val="none" w:sz="0" w:space="0" w:color="auto"/>
        <w:left w:val="none" w:sz="0" w:space="0" w:color="auto"/>
        <w:bottom w:val="none" w:sz="0" w:space="0" w:color="auto"/>
        <w:right w:val="none" w:sz="0" w:space="0" w:color="auto"/>
      </w:divBdr>
    </w:div>
    <w:div w:id="843711931">
      <w:bodyDiv w:val="1"/>
      <w:marLeft w:val="0"/>
      <w:marRight w:val="0"/>
      <w:marTop w:val="0"/>
      <w:marBottom w:val="0"/>
      <w:divBdr>
        <w:top w:val="none" w:sz="0" w:space="0" w:color="auto"/>
        <w:left w:val="none" w:sz="0" w:space="0" w:color="auto"/>
        <w:bottom w:val="none" w:sz="0" w:space="0" w:color="auto"/>
        <w:right w:val="none" w:sz="0" w:space="0" w:color="auto"/>
      </w:divBdr>
    </w:div>
    <w:div w:id="848374476">
      <w:bodyDiv w:val="1"/>
      <w:marLeft w:val="0"/>
      <w:marRight w:val="0"/>
      <w:marTop w:val="0"/>
      <w:marBottom w:val="0"/>
      <w:divBdr>
        <w:top w:val="none" w:sz="0" w:space="0" w:color="auto"/>
        <w:left w:val="none" w:sz="0" w:space="0" w:color="auto"/>
        <w:bottom w:val="none" w:sz="0" w:space="0" w:color="auto"/>
        <w:right w:val="none" w:sz="0" w:space="0" w:color="auto"/>
      </w:divBdr>
    </w:div>
    <w:div w:id="878933343">
      <w:bodyDiv w:val="1"/>
      <w:marLeft w:val="0"/>
      <w:marRight w:val="0"/>
      <w:marTop w:val="0"/>
      <w:marBottom w:val="0"/>
      <w:divBdr>
        <w:top w:val="none" w:sz="0" w:space="0" w:color="auto"/>
        <w:left w:val="none" w:sz="0" w:space="0" w:color="auto"/>
        <w:bottom w:val="none" w:sz="0" w:space="0" w:color="auto"/>
        <w:right w:val="none" w:sz="0" w:space="0" w:color="auto"/>
      </w:divBdr>
    </w:div>
    <w:div w:id="906765813">
      <w:bodyDiv w:val="1"/>
      <w:marLeft w:val="0"/>
      <w:marRight w:val="0"/>
      <w:marTop w:val="0"/>
      <w:marBottom w:val="0"/>
      <w:divBdr>
        <w:top w:val="none" w:sz="0" w:space="0" w:color="auto"/>
        <w:left w:val="none" w:sz="0" w:space="0" w:color="auto"/>
        <w:bottom w:val="none" w:sz="0" w:space="0" w:color="auto"/>
        <w:right w:val="none" w:sz="0" w:space="0" w:color="auto"/>
      </w:divBdr>
    </w:div>
    <w:div w:id="914775739">
      <w:bodyDiv w:val="1"/>
      <w:marLeft w:val="0"/>
      <w:marRight w:val="0"/>
      <w:marTop w:val="0"/>
      <w:marBottom w:val="0"/>
      <w:divBdr>
        <w:top w:val="none" w:sz="0" w:space="0" w:color="auto"/>
        <w:left w:val="none" w:sz="0" w:space="0" w:color="auto"/>
        <w:bottom w:val="none" w:sz="0" w:space="0" w:color="auto"/>
        <w:right w:val="none" w:sz="0" w:space="0" w:color="auto"/>
      </w:divBdr>
    </w:div>
    <w:div w:id="930772321">
      <w:bodyDiv w:val="1"/>
      <w:marLeft w:val="0"/>
      <w:marRight w:val="0"/>
      <w:marTop w:val="0"/>
      <w:marBottom w:val="0"/>
      <w:divBdr>
        <w:top w:val="none" w:sz="0" w:space="0" w:color="auto"/>
        <w:left w:val="none" w:sz="0" w:space="0" w:color="auto"/>
        <w:bottom w:val="none" w:sz="0" w:space="0" w:color="auto"/>
        <w:right w:val="none" w:sz="0" w:space="0" w:color="auto"/>
      </w:divBdr>
    </w:div>
    <w:div w:id="937255754">
      <w:bodyDiv w:val="1"/>
      <w:marLeft w:val="0"/>
      <w:marRight w:val="0"/>
      <w:marTop w:val="0"/>
      <w:marBottom w:val="0"/>
      <w:divBdr>
        <w:top w:val="none" w:sz="0" w:space="0" w:color="auto"/>
        <w:left w:val="none" w:sz="0" w:space="0" w:color="auto"/>
        <w:bottom w:val="none" w:sz="0" w:space="0" w:color="auto"/>
        <w:right w:val="none" w:sz="0" w:space="0" w:color="auto"/>
      </w:divBdr>
    </w:div>
    <w:div w:id="937953420">
      <w:bodyDiv w:val="1"/>
      <w:marLeft w:val="0"/>
      <w:marRight w:val="0"/>
      <w:marTop w:val="0"/>
      <w:marBottom w:val="0"/>
      <w:divBdr>
        <w:top w:val="none" w:sz="0" w:space="0" w:color="auto"/>
        <w:left w:val="none" w:sz="0" w:space="0" w:color="auto"/>
        <w:bottom w:val="none" w:sz="0" w:space="0" w:color="auto"/>
        <w:right w:val="none" w:sz="0" w:space="0" w:color="auto"/>
      </w:divBdr>
    </w:div>
    <w:div w:id="963998401">
      <w:bodyDiv w:val="1"/>
      <w:marLeft w:val="0"/>
      <w:marRight w:val="0"/>
      <w:marTop w:val="0"/>
      <w:marBottom w:val="0"/>
      <w:divBdr>
        <w:top w:val="none" w:sz="0" w:space="0" w:color="auto"/>
        <w:left w:val="none" w:sz="0" w:space="0" w:color="auto"/>
        <w:bottom w:val="none" w:sz="0" w:space="0" w:color="auto"/>
        <w:right w:val="none" w:sz="0" w:space="0" w:color="auto"/>
      </w:divBdr>
    </w:div>
    <w:div w:id="972440451">
      <w:bodyDiv w:val="1"/>
      <w:marLeft w:val="0"/>
      <w:marRight w:val="0"/>
      <w:marTop w:val="0"/>
      <w:marBottom w:val="0"/>
      <w:divBdr>
        <w:top w:val="none" w:sz="0" w:space="0" w:color="auto"/>
        <w:left w:val="none" w:sz="0" w:space="0" w:color="auto"/>
        <w:bottom w:val="none" w:sz="0" w:space="0" w:color="auto"/>
        <w:right w:val="none" w:sz="0" w:space="0" w:color="auto"/>
      </w:divBdr>
    </w:div>
    <w:div w:id="980117995">
      <w:bodyDiv w:val="1"/>
      <w:marLeft w:val="0"/>
      <w:marRight w:val="0"/>
      <w:marTop w:val="0"/>
      <w:marBottom w:val="0"/>
      <w:divBdr>
        <w:top w:val="none" w:sz="0" w:space="0" w:color="auto"/>
        <w:left w:val="none" w:sz="0" w:space="0" w:color="auto"/>
        <w:bottom w:val="none" w:sz="0" w:space="0" w:color="auto"/>
        <w:right w:val="none" w:sz="0" w:space="0" w:color="auto"/>
      </w:divBdr>
    </w:div>
    <w:div w:id="981886969">
      <w:bodyDiv w:val="1"/>
      <w:marLeft w:val="0"/>
      <w:marRight w:val="0"/>
      <w:marTop w:val="0"/>
      <w:marBottom w:val="0"/>
      <w:divBdr>
        <w:top w:val="none" w:sz="0" w:space="0" w:color="auto"/>
        <w:left w:val="none" w:sz="0" w:space="0" w:color="auto"/>
        <w:bottom w:val="none" w:sz="0" w:space="0" w:color="auto"/>
        <w:right w:val="none" w:sz="0" w:space="0" w:color="auto"/>
      </w:divBdr>
    </w:div>
    <w:div w:id="981889069">
      <w:bodyDiv w:val="1"/>
      <w:marLeft w:val="0"/>
      <w:marRight w:val="0"/>
      <w:marTop w:val="0"/>
      <w:marBottom w:val="0"/>
      <w:divBdr>
        <w:top w:val="none" w:sz="0" w:space="0" w:color="auto"/>
        <w:left w:val="none" w:sz="0" w:space="0" w:color="auto"/>
        <w:bottom w:val="none" w:sz="0" w:space="0" w:color="auto"/>
        <w:right w:val="none" w:sz="0" w:space="0" w:color="auto"/>
      </w:divBdr>
    </w:div>
    <w:div w:id="998535165">
      <w:bodyDiv w:val="1"/>
      <w:marLeft w:val="0"/>
      <w:marRight w:val="0"/>
      <w:marTop w:val="0"/>
      <w:marBottom w:val="0"/>
      <w:divBdr>
        <w:top w:val="none" w:sz="0" w:space="0" w:color="auto"/>
        <w:left w:val="none" w:sz="0" w:space="0" w:color="auto"/>
        <w:bottom w:val="none" w:sz="0" w:space="0" w:color="auto"/>
        <w:right w:val="none" w:sz="0" w:space="0" w:color="auto"/>
      </w:divBdr>
    </w:div>
    <w:div w:id="1030031400">
      <w:bodyDiv w:val="1"/>
      <w:marLeft w:val="0"/>
      <w:marRight w:val="0"/>
      <w:marTop w:val="0"/>
      <w:marBottom w:val="0"/>
      <w:divBdr>
        <w:top w:val="none" w:sz="0" w:space="0" w:color="auto"/>
        <w:left w:val="none" w:sz="0" w:space="0" w:color="auto"/>
        <w:bottom w:val="none" w:sz="0" w:space="0" w:color="auto"/>
        <w:right w:val="none" w:sz="0" w:space="0" w:color="auto"/>
      </w:divBdr>
    </w:div>
    <w:div w:id="1063675857">
      <w:bodyDiv w:val="1"/>
      <w:marLeft w:val="0"/>
      <w:marRight w:val="0"/>
      <w:marTop w:val="0"/>
      <w:marBottom w:val="0"/>
      <w:divBdr>
        <w:top w:val="none" w:sz="0" w:space="0" w:color="auto"/>
        <w:left w:val="none" w:sz="0" w:space="0" w:color="auto"/>
        <w:bottom w:val="none" w:sz="0" w:space="0" w:color="auto"/>
        <w:right w:val="none" w:sz="0" w:space="0" w:color="auto"/>
      </w:divBdr>
    </w:div>
    <w:div w:id="1102333861">
      <w:bodyDiv w:val="1"/>
      <w:marLeft w:val="0"/>
      <w:marRight w:val="0"/>
      <w:marTop w:val="0"/>
      <w:marBottom w:val="0"/>
      <w:divBdr>
        <w:top w:val="none" w:sz="0" w:space="0" w:color="auto"/>
        <w:left w:val="none" w:sz="0" w:space="0" w:color="auto"/>
        <w:bottom w:val="none" w:sz="0" w:space="0" w:color="auto"/>
        <w:right w:val="none" w:sz="0" w:space="0" w:color="auto"/>
      </w:divBdr>
    </w:div>
    <w:div w:id="1113095889">
      <w:bodyDiv w:val="1"/>
      <w:marLeft w:val="0"/>
      <w:marRight w:val="0"/>
      <w:marTop w:val="0"/>
      <w:marBottom w:val="0"/>
      <w:divBdr>
        <w:top w:val="none" w:sz="0" w:space="0" w:color="auto"/>
        <w:left w:val="none" w:sz="0" w:space="0" w:color="auto"/>
        <w:bottom w:val="none" w:sz="0" w:space="0" w:color="auto"/>
        <w:right w:val="none" w:sz="0" w:space="0" w:color="auto"/>
      </w:divBdr>
    </w:div>
    <w:div w:id="1120491094">
      <w:bodyDiv w:val="1"/>
      <w:marLeft w:val="0"/>
      <w:marRight w:val="0"/>
      <w:marTop w:val="0"/>
      <w:marBottom w:val="0"/>
      <w:divBdr>
        <w:top w:val="none" w:sz="0" w:space="0" w:color="auto"/>
        <w:left w:val="none" w:sz="0" w:space="0" w:color="auto"/>
        <w:bottom w:val="none" w:sz="0" w:space="0" w:color="auto"/>
        <w:right w:val="none" w:sz="0" w:space="0" w:color="auto"/>
      </w:divBdr>
    </w:div>
    <w:div w:id="1121994123">
      <w:bodyDiv w:val="1"/>
      <w:marLeft w:val="0"/>
      <w:marRight w:val="0"/>
      <w:marTop w:val="0"/>
      <w:marBottom w:val="0"/>
      <w:divBdr>
        <w:top w:val="none" w:sz="0" w:space="0" w:color="auto"/>
        <w:left w:val="none" w:sz="0" w:space="0" w:color="auto"/>
        <w:bottom w:val="none" w:sz="0" w:space="0" w:color="auto"/>
        <w:right w:val="none" w:sz="0" w:space="0" w:color="auto"/>
      </w:divBdr>
    </w:div>
    <w:div w:id="1152215608">
      <w:bodyDiv w:val="1"/>
      <w:marLeft w:val="0"/>
      <w:marRight w:val="0"/>
      <w:marTop w:val="0"/>
      <w:marBottom w:val="0"/>
      <w:divBdr>
        <w:top w:val="none" w:sz="0" w:space="0" w:color="auto"/>
        <w:left w:val="none" w:sz="0" w:space="0" w:color="auto"/>
        <w:bottom w:val="none" w:sz="0" w:space="0" w:color="auto"/>
        <w:right w:val="none" w:sz="0" w:space="0" w:color="auto"/>
      </w:divBdr>
    </w:div>
    <w:div w:id="1178353523">
      <w:bodyDiv w:val="1"/>
      <w:marLeft w:val="0"/>
      <w:marRight w:val="0"/>
      <w:marTop w:val="0"/>
      <w:marBottom w:val="0"/>
      <w:divBdr>
        <w:top w:val="none" w:sz="0" w:space="0" w:color="auto"/>
        <w:left w:val="none" w:sz="0" w:space="0" w:color="auto"/>
        <w:bottom w:val="none" w:sz="0" w:space="0" w:color="auto"/>
        <w:right w:val="none" w:sz="0" w:space="0" w:color="auto"/>
      </w:divBdr>
    </w:div>
    <w:div w:id="1191067622">
      <w:bodyDiv w:val="1"/>
      <w:marLeft w:val="0"/>
      <w:marRight w:val="0"/>
      <w:marTop w:val="0"/>
      <w:marBottom w:val="0"/>
      <w:divBdr>
        <w:top w:val="none" w:sz="0" w:space="0" w:color="auto"/>
        <w:left w:val="none" w:sz="0" w:space="0" w:color="auto"/>
        <w:bottom w:val="none" w:sz="0" w:space="0" w:color="auto"/>
        <w:right w:val="none" w:sz="0" w:space="0" w:color="auto"/>
      </w:divBdr>
    </w:div>
    <w:div w:id="1231116296">
      <w:bodyDiv w:val="1"/>
      <w:marLeft w:val="0"/>
      <w:marRight w:val="0"/>
      <w:marTop w:val="0"/>
      <w:marBottom w:val="0"/>
      <w:divBdr>
        <w:top w:val="none" w:sz="0" w:space="0" w:color="auto"/>
        <w:left w:val="none" w:sz="0" w:space="0" w:color="auto"/>
        <w:bottom w:val="none" w:sz="0" w:space="0" w:color="auto"/>
        <w:right w:val="none" w:sz="0" w:space="0" w:color="auto"/>
      </w:divBdr>
    </w:div>
    <w:div w:id="1231958719">
      <w:bodyDiv w:val="1"/>
      <w:marLeft w:val="0"/>
      <w:marRight w:val="0"/>
      <w:marTop w:val="0"/>
      <w:marBottom w:val="0"/>
      <w:divBdr>
        <w:top w:val="none" w:sz="0" w:space="0" w:color="auto"/>
        <w:left w:val="none" w:sz="0" w:space="0" w:color="auto"/>
        <w:bottom w:val="none" w:sz="0" w:space="0" w:color="auto"/>
        <w:right w:val="none" w:sz="0" w:space="0" w:color="auto"/>
      </w:divBdr>
    </w:div>
    <w:div w:id="1257135894">
      <w:bodyDiv w:val="1"/>
      <w:marLeft w:val="0"/>
      <w:marRight w:val="0"/>
      <w:marTop w:val="0"/>
      <w:marBottom w:val="0"/>
      <w:divBdr>
        <w:top w:val="none" w:sz="0" w:space="0" w:color="auto"/>
        <w:left w:val="none" w:sz="0" w:space="0" w:color="auto"/>
        <w:bottom w:val="none" w:sz="0" w:space="0" w:color="auto"/>
        <w:right w:val="none" w:sz="0" w:space="0" w:color="auto"/>
      </w:divBdr>
    </w:div>
    <w:div w:id="1291742193">
      <w:bodyDiv w:val="1"/>
      <w:marLeft w:val="0"/>
      <w:marRight w:val="0"/>
      <w:marTop w:val="0"/>
      <w:marBottom w:val="0"/>
      <w:divBdr>
        <w:top w:val="none" w:sz="0" w:space="0" w:color="auto"/>
        <w:left w:val="none" w:sz="0" w:space="0" w:color="auto"/>
        <w:bottom w:val="none" w:sz="0" w:space="0" w:color="auto"/>
        <w:right w:val="none" w:sz="0" w:space="0" w:color="auto"/>
      </w:divBdr>
    </w:div>
    <w:div w:id="1343439086">
      <w:bodyDiv w:val="1"/>
      <w:marLeft w:val="0"/>
      <w:marRight w:val="0"/>
      <w:marTop w:val="0"/>
      <w:marBottom w:val="0"/>
      <w:divBdr>
        <w:top w:val="none" w:sz="0" w:space="0" w:color="auto"/>
        <w:left w:val="none" w:sz="0" w:space="0" w:color="auto"/>
        <w:bottom w:val="none" w:sz="0" w:space="0" w:color="auto"/>
        <w:right w:val="none" w:sz="0" w:space="0" w:color="auto"/>
      </w:divBdr>
    </w:div>
    <w:div w:id="1354115379">
      <w:bodyDiv w:val="1"/>
      <w:marLeft w:val="0"/>
      <w:marRight w:val="0"/>
      <w:marTop w:val="0"/>
      <w:marBottom w:val="0"/>
      <w:divBdr>
        <w:top w:val="none" w:sz="0" w:space="0" w:color="auto"/>
        <w:left w:val="none" w:sz="0" w:space="0" w:color="auto"/>
        <w:bottom w:val="none" w:sz="0" w:space="0" w:color="auto"/>
        <w:right w:val="none" w:sz="0" w:space="0" w:color="auto"/>
      </w:divBdr>
      <w:divsChild>
        <w:div w:id="1006791703">
          <w:marLeft w:val="446"/>
          <w:marRight w:val="0"/>
          <w:marTop w:val="0"/>
          <w:marBottom w:val="60"/>
          <w:divBdr>
            <w:top w:val="none" w:sz="0" w:space="0" w:color="auto"/>
            <w:left w:val="none" w:sz="0" w:space="0" w:color="auto"/>
            <w:bottom w:val="none" w:sz="0" w:space="0" w:color="auto"/>
            <w:right w:val="none" w:sz="0" w:space="0" w:color="auto"/>
          </w:divBdr>
        </w:div>
        <w:div w:id="1197691410">
          <w:marLeft w:val="446"/>
          <w:marRight w:val="0"/>
          <w:marTop w:val="0"/>
          <w:marBottom w:val="60"/>
          <w:divBdr>
            <w:top w:val="none" w:sz="0" w:space="0" w:color="auto"/>
            <w:left w:val="none" w:sz="0" w:space="0" w:color="auto"/>
            <w:bottom w:val="none" w:sz="0" w:space="0" w:color="auto"/>
            <w:right w:val="none" w:sz="0" w:space="0" w:color="auto"/>
          </w:divBdr>
        </w:div>
        <w:div w:id="1864246597">
          <w:marLeft w:val="446"/>
          <w:marRight w:val="0"/>
          <w:marTop w:val="0"/>
          <w:marBottom w:val="60"/>
          <w:divBdr>
            <w:top w:val="none" w:sz="0" w:space="0" w:color="auto"/>
            <w:left w:val="none" w:sz="0" w:space="0" w:color="auto"/>
            <w:bottom w:val="none" w:sz="0" w:space="0" w:color="auto"/>
            <w:right w:val="none" w:sz="0" w:space="0" w:color="auto"/>
          </w:divBdr>
        </w:div>
      </w:divsChild>
    </w:div>
    <w:div w:id="1363164025">
      <w:bodyDiv w:val="1"/>
      <w:marLeft w:val="0"/>
      <w:marRight w:val="0"/>
      <w:marTop w:val="0"/>
      <w:marBottom w:val="0"/>
      <w:divBdr>
        <w:top w:val="none" w:sz="0" w:space="0" w:color="auto"/>
        <w:left w:val="none" w:sz="0" w:space="0" w:color="auto"/>
        <w:bottom w:val="none" w:sz="0" w:space="0" w:color="auto"/>
        <w:right w:val="none" w:sz="0" w:space="0" w:color="auto"/>
      </w:divBdr>
    </w:div>
    <w:div w:id="1375694532">
      <w:bodyDiv w:val="1"/>
      <w:marLeft w:val="0"/>
      <w:marRight w:val="0"/>
      <w:marTop w:val="0"/>
      <w:marBottom w:val="0"/>
      <w:divBdr>
        <w:top w:val="none" w:sz="0" w:space="0" w:color="auto"/>
        <w:left w:val="none" w:sz="0" w:space="0" w:color="auto"/>
        <w:bottom w:val="none" w:sz="0" w:space="0" w:color="auto"/>
        <w:right w:val="none" w:sz="0" w:space="0" w:color="auto"/>
      </w:divBdr>
    </w:div>
    <w:div w:id="1388799530">
      <w:bodyDiv w:val="1"/>
      <w:marLeft w:val="0"/>
      <w:marRight w:val="0"/>
      <w:marTop w:val="0"/>
      <w:marBottom w:val="0"/>
      <w:divBdr>
        <w:top w:val="none" w:sz="0" w:space="0" w:color="auto"/>
        <w:left w:val="none" w:sz="0" w:space="0" w:color="auto"/>
        <w:bottom w:val="none" w:sz="0" w:space="0" w:color="auto"/>
        <w:right w:val="none" w:sz="0" w:space="0" w:color="auto"/>
      </w:divBdr>
    </w:div>
    <w:div w:id="1458642804">
      <w:bodyDiv w:val="1"/>
      <w:marLeft w:val="0"/>
      <w:marRight w:val="0"/>
      <w:marTop w:val="0"/>
      <w:marBottom w:val="0"/>
      <w:divBdr>
        <w:top w:val="none" w:sz="0" w:space="0" w:color="auto"/>
        <w:left w:val="none" w:sz="0" w:space="0" w:color="auto"/>
        <w:bottom w:val="none" w:sz="0" w:space="0" w:color="auto"/>
        <w:right w:val="none" w:sz="0" w:space="0" w:color="auto"/>
      </w:divBdr>
    </w:div>
    <w:div w:id="1470126168">
      <w:bodyDiv w:val="1"/>
      <w:marLeft w:val="0"/>
      <w:marRight w:val="0"/>
      <w:marTop w:val="0"/>
      <w:marBottom w:val="0"/>
      <w:divBdr>
        <w:top w:val="none" w:sz="0" w:space="0" w:color="auto"/>
        <w:left w:val="none" w:sz="0" w:space="0" w:color="auto"/>
        <w:bottom w:val="none" w:sz="0" w:space="0" w:color="auto"/>
        <w:right w:val="none" w:sz="0" w:space="0" w:color="auto"/>
      </w:divBdr>
      <w:divsChild>
        <w:div w:id="414858737">
          <w:marLeft w:val="547"/>
          <w:marRight w:val="0"/>
          <w:marTop w:val="0"/>
          <w:marBottom w:val="0"/>
          <w:divBdr>
            <w:top w:val="none" w:sz="0" w:space="0" w:color="auto"/>
            <w:left w:val="none" w:sz="0" w:space="0" w:color="auto"/>
            <w:bottom w:val="none" w:sz="0" w:space="0" w:color="auto"/>
            <w:right w:val="none" w:sz="0" w:space="0" w:color="auto"/>
          </w:divBdr>
        </w:div>
      </w:divsChild>
    </w:div>
    <w:div w:id="1487936123">
      <w:bodyDiv w:val="1"/>
      <w:marLeft w:val="0"/>
      <w:marRight w:val="0"/>
      <w:marTop w:val="0"/>
      <w:marBottom w:val="0"/>
      <w:divBdr>
        <w:top w:val="none" w:sz="0" w:space="0" w:color="auto"/>
        <w:left w:val="none" w:sz="0" w:space="0" w:color="auto"/>
        <w:bottom w:val="none" w:sz="0" w:space="0" w:color="auto"/>
        <w:right w:val="none" w:sz="0" w:space="0" w:color="auto"/>
      </w:divBdr>
    </w:div>
    <w:div w:id="1491360340">
      <w:bodyDiv w:val="1"/>
      <w:marLeft w:val="0"/>
      <w:marRight w:val="0"/>
      <w:marTop w:val="0"/>
      <w:marBottom w:val="0"/>
      <w:divBdr>
        <w:top w:val="none" w:sz="0" w:space="0" w:color="auto"/>
        <w:left w:val="none" w:sz="0" w:space="0" w:color="auto"/>
        <w:bottom w:val="none" w:sz="0" w:space="0" w:color="auto"/>
        <w:right w:val="none" w:sz="0" w:space="0" w:color="auto"/>
      </w:divBdr>
    </w:div>
    <w:div w:id="1533149424">
      <w:bodyDiv w:val="1"/>
      <w:marLeft w:val="0"/>
      <w:marRight w:val="0"/>
      <w:marTop w:val="0"/>
      <w:marBottom w:val="0"/>
      <w:divBdr>
        <w:top w:val="none" w:sz="0" w:space="0" w:color="auto"/>
        <w:left w:val="none" w:sz="0" w:space="0" w:color="auto"/>
        <w:bottom w:val="none" w:sz="0" w:space="0" w:color="auto"/>
        <w:right w:val="none" w:sz="0" w:space="0" w:color="auto"/>
      </w:divBdr>
    </w:div>
    <w:div w:id="1538854808">
      <w:bodyDiv w:val="1"/>
      <w:marLeft w:val="0"/>
      <w:marRight w:val="0"/>
      <w:marTop w:val="0"/>
      <w:marBottom w:val="0"/>
      <w:divBdr>
        <w:top w:val="none" w:sz="0" w:space="0" w:color="auto"/>
        <w:left w:val="none" w:sz="0" w:space="0" w:color="auto"/>
        <w:bottom w:val="none" w:sz="0" w:space="0" w:color="auto"/>
        <w:right w:val="none" w:sz="0" w:space="0" w:color="auto"/>
      </w:divBdr>
    </w:div>
    <w:div w:id="1543665087">
      <w:bodyDiv w:val="1"/>
      <w:marLeft w:val="0"/>
      <w:marRight w:val="0"/>
      <w:marTop w:val="0"/>
      <w:marBottom w:val="0"/>
      <w:divBdr>
        <w:top w:val="none" w:sz="0" w:space="0" w:color="auto"/>
        <w:left w:val="none" w:sz="0" w:space="0" w:color="auto"/>
        <w:bottom w:val="none" w:sz="0" w:space="0" w:color="auto"/>
        <w:right w:val="none" w:sz="0" w:space="0" w:color="auto"/>
      </w:divBdr>
    </w:div>
    <w:div w:id="1553693685">
      <w:bodyDiv w:val="1"/>
      <w:marLeft w:val="0"/>
      <w:marRight w:val="0"/>
      <w:marTop w:val="0"/>
      <w:marBottom w:val="0"/>
      <w:divBdr>
        <w:top w:val="none" w:sz="0" w:space="0" w:color="auto"/>
        <w:left w:val="none" w:sz="0" w:space="0" w:color="auto"/>
        <w:bottom w:val="none" w:sz="0" w:space="0" w:color="auto"/>
        <w:right w:val="none" w:sz="0" w:space="0" w:color="auto"/>
      </w:divBdr>
    </w:div>
    <w:div w:id="1561014046">
      <w:bodyDiv w:val="1"/>
      <w:marLeft w:val="0"/>
      <w:marRight w:val="0"/>
      <w:marTop w:val="0"/>
      <w:marBottom w:val="0"/>
      <w:divBdr>
        <w:top w:val="none" w:sz="0" w:space="0" w:color="auto"/>
        <w:left w:val="none" w:sz="0" w:space="0" w:color="auto"/>
        <w:bottom w:val="none" w:sz="0" w:space="0" w:color="auto"/>
        <w:right w:val="none" w:sz="0" w:space="0" w:color="auto"/>
      </w:divBdr>
    </w:div>
    <w:div w:id="1629314270">
      <w:bodyDiv w:val="1"/>
      <w:marLeft w:val="0"/>
      <w:marRight w:val="0"/>
      <w:marTop w:val="0"/>
      <w:marBottom w:val="0"/>
      <w:divBdr>
        <w:top w:val="none" w:sz="0" w:space="0" w:color="auto"/>
        <w:left w:val="none" w:sz="0" w:space="0" w:color="auto"/>
        <w:bottom w:val="none" w:sz="0" w:space="0" w:color="auto"/>
        <w:right w:val="none" w:sz="0" w:space="0" w:color="auto"/>
      </w:divBdr>
    </w:div>
    <w:div w:id="1632327215">
      <w:bodyDiv w:val="1"/>
      <w:marLeft w:val="0"/>
      <w:marRight w:val="0"/>
      <w:marTop w:val="0"/>
      <w:marBottom w:val="0"/>
      <w:divBdr>
        <w:top w:val="none" w:sz="0" w:space="0" w:color="auto"/>
        <w:left w:val="none" w:sz="0" w:space="0" w:color="auto"/>
        <w:bottom w:val="none" w:sz="0" w:space="0" w:color="auto"/>
        <w:right w:val="none" w:sz="0" w:space="0" w:color="auto"/>
      </w:divBdr>
    </w:div>
    <w:div w:id="1637950113">
      <w:bodyDiv w:val="1"/>
      <w:marLeft w:val="0"/>
      <w:marRight w:val="0"/>
      <w:marTop w:val="0"/>
      <w:marBottom w:val="0"/>
      <w:divBdr>
        <w:top w:val="none" w:sz="0" w:space="0" w:color="auto"/>
        <w:left w:val="none" w:sz="0" w:space="0" w:color="auto"/>
        <w:bottom w:val="none" w:sz="0" w:space="0" w:color="auto"/>
        <w:right w:val="none" w:sz="0" w:space="0" w:color="auto"/>
      </w:divBdr>
    </w:div>
    <w:div w:id="1642734989">
      <w:bodyDiv w:val="1"/>
      <w:marLeft w:val="0"/>
      <w:marRight w:val="0"/>
      <w:marTop w:val="0"/>
      <w:marBottom w:val="0"/>
      <w:divBdr>
        <w:top w:val="none" w:sz="0" w:space="0" w:color="auto"/>
        <w:left w:val="none" w:sz="0" w:space="0" w:color="auto"/>
        <w:bottom w:val="none" w:sz="0" w:space="0" w:color="auto"/>
        <w:right w:val="none" w:sz="0" w:space="0" w:color="auto"/>
      </w:divBdr>
      <w:divsChild>
        <w:div w:id="347216009">
          <w:marLeft w:val="446"/>
          <w:marRight w:val="0"/>
          <w:marTop w:val="0"/>
          <w:marBottom w:val="60"/>
          <w:divBdr>
            <w:top w:val="none" w:sz="0" w:space="0" w:color="auto"/>
            <w:left w:val="none" w:sz="0" w:space="0" w:color="auto"/>
            <w:bottom w:val="none" w:sz="0" w:space="0" w:color="auto"/>
            <w:right w:val="none" w:sz="0" w:space="0" w:color="auto"/>
          </w:divBdr>
        </w:div>
        <w:div w:id="1336689522">
          <w:marLeft w:val="547"/>
          <w:marRight w:val="0"/>
          <w:marTop w:val="0"/>
          <w:marBottom w:val="0"/>
          <w:divBdr>
            <w:top w:val="none" w:sz="0" w:space="0" w:color="auto"/>
            <w:left w:val="none" w:sz="0" w:space="0" w:color="auto"/>
            <w:bottom w:val="none" w:sz="0" w:space="0" w:color="auto"/>
            <w:right w:val="none" w:sz="0" w:space="0" w:color="auto"/>
          </w:divBdr>
        </w:div>
        <w:div w:id="1517697695">
          <w:marLeft w:val="547"/>
          <w:marRight w:val="0"/>
          <w:marTop w:val="0"/>
          <w:marBottom w:val="0"/>
          <w:divBdr>
            <w:top w:val="none" w:sz="0" w:space="0" w:color="auto"/>
            <w:left w:val="none" w:sz="0" w:space="0" w:color="auto"/>
            <w:bottom w:val="none" w:sz="0" w:space="0" w:color="auto"/>
            <w:right w:val="none" w:sz="0" w:space="0" w:color="auto"/>
          </w:divBdr>
        </w:div>
        <w:div w:id="1895967689">
          <w:marLeft w:val="446"/>
          <w:marRight w:val="0"/>
          <w:marTop w:val="0"/>
          <w:marBottom w:val="60"/>
          <w:divBdr>
            <w:top w:val="none" w:sz="0" w:space="0" w:color="auto"/>
            <w:left w:val="none" w:sz="0" w:space="0" w:color="auto"/>
            <w:bottom w:val="none" w:sz="0" w:space="0" w:color="auto"/>
            <w:right w:val="none" w:sz="0" w:space="0" w:color="auto"/>
          </w:divBdr>
        </w:div>
        <w:div w:id="1922639333">
          <w:marLeft w:val="446"/>
          <w:marRight w:val="0"/>
          <w:marTop w:val="0"/>
          <w:marBottom w:val="60"/>
          <w:divBdr>
            <w:top w:val="none" w:sz="0" w:space="0" w:color="auto"/>
            <w:left w:val="none" w:sz="0" w:space="0" w:color="auto"/>
            <w:bottom w:val="none" w:sz="0" w:space="0" w:color="auto"/>
            <w:right w:val="none" w:sz="0" w:space="0" w:color="auto"/>
          </w:divBdr>
        </w:div>
      </w:divsChild>
    </w:div>
    <w:div w:id="1643346390">
      <w:bodyDiv w:val="1"/>
      <w:marLeft w:val="0"/>
      <w:marRight w:val="0"/>
      <w:marTop w:val="0"/>
      <w:marBottom w:val="0"/>
      <w:divBdr>
        <w:top w:val="none" w:sz="0" w:space="0" w:color="auto"/>
        <w:left w:val="none" w:sz="0" w:space="0" w:color="auto"/>
        <w:bottom w:val="none" w:sz="0" w:space="0" w:color="auto"/>
        <w:right w:val="none" w:sz="0" w:space="0" w:color="auto"/>
      </w:divBdr>
    </w:div>
    <w:div w:id="1666127709">
      <w:bodyDiv w:val="1"/>
      <w:marLeft w:val="0"/>
      <w:marRight w:val="0"/>
      <w:marTop w:val="0"/>
      <w:marBottom w:val="0"/>
      <w:divBdr>
        <w:top w:val="none" w:sz="0" w:space="0" w:color="auto"/>
        <w:left w:val="none" w:sz="0" w:space="0" w:color="auto"/>
        <w:bottom w:val="none" w:sz="0" w:space="0" w:color="auto"/>
        <w:right w:val="none" w:sz="0" w:space="0" w:color="auto"/>
      </w:divBdr>
    </w:div>
    <w:div w:id="1674649322">
      <w:bodyDiv w:val="1"/>
      <w:marLeft w:val="0"/>
      <w:marRight w:val="0"/>
      <w:marTop w:val="0"/>
      <w:marBottom w:val="0"/>
      <w:divBdr>
        <w:top w:val="none" w:sz="0" w:space="0" w:color="auto"/>
        <w:left w:val="none" w:sz="0" w:space="0" w:color="auto"/>
        <w:bottom w:val="none" w:sz="0" w:space="0" w:color="auto"/>
        <w:right w:val="none" w:sz="0" w:space="0" w:color="auto"/>
      </w:divBdr>
    </w:div>
    <w:div w:id="1675378372">
      <w:bodyDiv w:val="1"/>
      <w:marLeft w:val="0"/>
      <w:marRight w:val="0"/>
      <w:marTop w:val="0"/>
      <w:marBottom w:val="0"/>
      <w:divBdr>
        <w:top w:val="none" w:sz="0" w:space="0" w:color="auto"/>
        <w:left w:val="none" w:sz="0" w:space="0" w:color="auto"/>
        <w:bottom w:val="none" w:sz="0" w:space="0" w:color="auto"/>
        <w:right w:val="none" w:sz="0" w:space="0" w:color="auto"/>
      </w:divBdr>
    </w:div>
    <w:div w:id="1750805441">
      <w:bodyDiv w:val="1"/>
      <w:marLeft w:val="0"/>
      <w:marRight w:val="0"/>
      <w:marTop w:val="0"/>
      <w:marBottom w:val="0"/>
      <w:divBdr>
        <w:top w:val="none" w:sz="0" w:space="0" w:color="auto"/>
        <w:left w:val="none" w:sz="0" w:space="0" w:color="auto"/>
        <w:bottom w:val="none" w:sz="0" w:space="0" w:color="auto"/>
        <w:right w:val="none" w:sz="0" w:space="0" w:color="auto"/>
      </w:divBdr>
    </w:div>
    <w:div w:id="1756972238">
      <w:bodyDiv w:val="1"/>
      <w:marLeft w:val="0"/>
      <w:marRight w:val="0"/>
      <w:marTop w:val="0"/>
      <w:marBottom w:val="0"/>
      <w:divBdr>
        <w:top w:val="none" w:sz="0" w:space="0" w:color="auto"/>
        <w:left w:val="none" w:sz="0" w:space="0" w:color="auto"/>
        <w:bottom w:val="none" w:sz="0" w:space="0" w:color="auto"/>
        <w:right w:val="none" w:sz="0" w:space="0" w:color="auto"/>
      </w:divBdr>
    </w:div>
    <w:div w:id="1763598214">
      <w:bodyDiv w:val="1"/>
      <w:marLeft w:val="0"/>
      <w:marRight w:val="0"/>
      <w:marTop w:val="0"/>
      <w:marBottom w:val="0"/>
      <w:divBdr>
        <w:top w:val="none" w:sz="0" w:space="0" w:color="auto"/>
        <w:left w:val="none" w:sz="0" w:space="0" w:color="auto"/>
        <w:bottom w:val="none" w:sz="0" w:space="0" w:color="auto"/>
        <w:right w:val="none" w:sz="0" w:space="0" w:color="auto"/>
      </w:divBdr>
    </w:div>
    <w:div w:id="1790125842">
      <w:bodyDiv w:val="1"/>
      <w:marLeft w:val="0"/>
      <w:marRight w:val="0"/>
      <w:marTop w:val="0"/>
      <w:marBottom w:val="0"/>
      <w:divBdr>
        <w:top w:val="none" w:sz="0" w:space="0" w:color="auto"/>
        <w:left w:val="none" w:sz="0" w:space="0" w:color="auto"/>
        <w:bottom w:val="none" w:sz="0" w:space="0" w:color="auto"/>
        <w:right w:val="none" w:sz="0" w:space="0" w:color="auto"/>
      </w:divBdr>
    </w:div>
    <w:div w:id="1793550362">
      <w:bodyDiv w:val="1"/>
      <w:marLeft w:val="0"/>
      <w:marRight w:val="0"/>
      <w:marTop w:val="0"/>
      <w:marBottom w:val="0"/>
      <w:divBdr>
        <w:top w:val="none" w:sz="0" w:space="0" w:color="auto"/>
        <w:left w:val="none" w:sz="0" w:space="0" w:color="auto"/>
        <w:bottom w:val="none" w:sz="0" w:space="0" w:color="auto"/>
        <w:right w:val="none" w:sz="0" w:space="0" w:color="auto"/>
      </w:divBdr>
    </w:div>
    <w:div w:id="1806047041">
      <w:bodyDiv w:val="1"/>
      <w:marLeft w:val="0"/>
      <w:marRight w:val="0"/>
      <w:marTop w:val="0"/>
      <w:marBottom w:val="0"/>
      <w:divBdr>
        <w:top w:val="none" w:sz="0" w:space="0" w:color="auto"/>
        <w:left w:val="none" w:sz="0" w:space="0" w:color="auto"/>
        <w:bottom w:val="none" w:sz="0" w:space="0" w:color="auto"/>
        <w:right w:val="none" w:sz="0" w:space="0" w:color="auto"/>
      </w:divBdr>
    </w:div>
    <w:div w:id="1807548888">
      <w:bodyDiv w:val="1"/>
      <w:marLeft w:val="0"/>
      <w:marRight w:val="0"/>
      <w:marTop w:val="0"/>
      <w:marBottom w:val="0"/>
      <w:divBdr>
        <w:top w:val="none" w:sz="0" w:space="0" w:color="auto"/>
        <w:left w:val="none" w:sz="0" w:space="0" w:color="auto"/>
        <w:bottom w:val="none" w:sz="0" w:space="0" w:color="auto"/>
        <w:right w:val="none" w:sz="0" w:space="0" w:color="auto"/>
      </w:divBdr>
    </w:div>
    <w:div w:id="1820920937">
      <w:bodyDiv w:val="1"/>
      <w:marLeft w:val="0"/>
      <w:marRight w:val="0"/>
      <w:marTop w:val="0"/>
      <w:marBottom w:val="0"/>
      <w:divBdr>
        <w:top w:val="none" w:sz="0" w:space="0" w:color="auto"/>
        <w:left w:val="none" w:sz="0" w:space="0" w:color="auto"/>
        <w:bottom w:val="none" w:sz="0" w:space="0" w:color="auto"/>
        <w:right w:val="none" w:sz="0" w:space="0" w:color="auto"/>
      </w:divBdr>
    </w:div>
    <w:div w:id="1824930368">
      <w:bodyDiv w:val="1"/>
      <w:marLeft w:val="0"/>
      <w:marRight w:val="0"/>
      <w:marTop w:val="0"/>
      <w:marBottom w:val="0"/>
      <w:divBdr>
        <w:top w:val="none" w:sz="0" w:space="0" w:color="auto"/>
        <w:left w:val="none" w:sz="0" w:space="0" w:color="auto"/>
        <w:bottom w:val="none" w:sz="0" w:space="0" w:color="auto"/>
        <w:right w:val="none" w:sz="0" w:space="0" w:color="auto"/>
      </w:divBdr>
    </w:div>
    <w:div w:id="1826161584">
      <w:bodyDiv w:val="1"/>
      <w:marLeft w:val="0"/>
      <w:marRight w:val="0"/>
      <w:marTop w:val="0"/>
      <w:marBottom w:val="0"/>
      <w:divBdr>
        <w:top w:val="none" w:sz="0" w:space="0" w:color="auto"/>
        <w:left w:val="none" w:sz="0" w:space="0" w:color="auto"/>
        <w:bottom w:val="none" w:sz="0" w:space="0" w:color="auto"/>
        <w:right w:val="none" w:sz="0" w:space="0" w:color="auto"/>
      </w:divBdr>
    </w:div>
    <w:div w:id="1838498991">
      <w:bodyDiv w:val="1"/>
      <w:marLeft w:val="0"/>
      <w:marRight w:val="0"/>
      <w:marTop w:val="0"/>
      <w:marBottom w:val="0"/>
      <w:divBdr>
        <w:top w:val="none" w:sz="0" w:space="0" w:color="auto"/>
        <w:left w:val="none" w:sz="0" w:space="0" w:color="auto"/>
        <w:bottom w:val="none" w:sz="0" w:space="0" w:color="auto"/>
        <w:right w:val="none" w:sz="0" w:space="0" w:color="auto"/>
      </w:divBdr>
    </w:div>
    <w:div w:id="1843470489">
      <w:bodyDiv w:val="1"/>
      <w:marLeft w:val="0"/>
      <w:marRight w:val="0"/>
      <w:marTop w:val="0"/>
      <w:marBottom w:val="0"/>
      <w:divBdr>
        <w:top w:val="none" w:sz="0" w:space="0" w:color="auto"/>
        <w:left w:val="none" w:sz="0" w:space="0" w:color="auto"/>
        <w:bottom w:val="none" w:sz="0" w:space="0" w:color="auto"/>
        <w:right w:val="none" w:sz="0" w:space="0" w:color="auto"/>
      </w:divBdr>
    </w:div>
    <w:div w:id="1887830957">
      <w:bodyDiv w:val="1"/>
      <w:marLeft w:val="0"/>
      <w:marRight w:val="0"/>
      <w:marTop w:val="0"/>
      <w:marBottom w:val="0"/>
      <w:divBdr>
        <w:top w:val="none" w:sz="0" w:space="0" w:color="auto"/>
        <w:left w:val="none" w:sz="0" w:space="0" w:color="auto"/>
        <w:bottom w:val="none" w:sz="0" w:space="0" w:color="auto"/>
        <w:right w:val="none" w:sz="0" w:space="0" w:color="auto"/>
      </w:divBdr>
    </w:div>
    <w:div w:id="1890802862">
      <w:bodyDiv w:val="1"/>
      <w:marLeft w:val="0"/>
      <w:marRight w:val="0"/>
      <w:marTop w:val="0"/>
      <w:marBottom w:val="0"/>
      <w:divBdr>
        <w:top w:val="none" w:sz="0" w:space="0" w:color="auto"/>
        <w:left w:val="none" w:sz="0" w:space="0" w:color="auto"/>
        <w:bottom w:val="none" w:sz="0" w:space="0" w:color="auto"/>
        <w:right w:val="none" w:sz="0" w:space="0" w:color="auto"/>
      </w:divBdr>
    </w:div>
    <w:div w:id="1892962389">
      <w:bodyDiv w:val="1"/>
      <w:marLeft w:val="0"/>
      <w:marRight w:val="0"/>
      <w:marTop w:val="0"/>
      <w:marBottom w:val="0"/>
      <w:divBdr>
        <w:top w:val="none" w:sz="0" w:space="0" w:color="auto"/>
        <w:left w:val="none" w:sz="0" w:space="0" w:color="auto"/>
        <w:bottom w:val="none" w:sz="0" w:space="0" w:color="auto"/>
        <w:right w:val="none" w:sz="0" w:space="0" w:color="auto"/>
      </w:divBdr>
    </w:div>
    <w:div w:id="1895851915">
      <w:bodyDiv w:val="1"/>
      <w:marLeft w:val="0"/>
      <w:marRight w:val="0"/>
      <w:marTop w:val="0"/>
      <w:marBottom w:val="0"/>
      <w:divBdr>
        <w:top w:val="none" w:sz="0" w:space="0" w:color="auto"/>
        <w:left w:val="none" w:sz="0" w:space="0" w:color="auto"/>
        <w:bottom w:val="none" w:sz="0" w:space="0" w:color="auto"/>
        <w:right w:val="none" w:sz="0" w:space="0" w:color="auto"/>
      </w:divBdr>
    </w:div>
    <w:div w:id="1896694711">
      <w:bodyDiv w:val="1"/>
      <w:marLeft w:val="0"/>
      <w:marRight w:val="0"/>
      <w:marTop w:val="0"/>
      <w:marBottom w:val="0"/>
      <w:divBdr>
        <w:top w:val="none" w:sz="0" w:space="0" w:color="auto"/>
        <w:left w:val="none" w:sz="0" w:space="0" w:color="auto"/>
        <w:bottom w:val="none" w:sz="0" w:space="0" w:color="auto"/>
        <w:right w:val="none" w:sz="0" w:space="0" w:color="auto"/>
      </w:divBdr>
    </w:div>
    <w:div w:id="1897205346">
      <w:bodyDiv w:val="1"/>
      <w:marLeft w:val="0"/>
      <w:marRight w:val="0"/>
      <w:marTop w:val="0"/>
      <w:marBottom w:val="0"/>
      <w:divBdr>
        <w:top w:val="none" w:sz="0" w:space="0" w:color="auto"/>
        <w:left w:val="none" w:sz="0" w:space="0" w:color="auto"/>
        <w:bottom w:val="none" w:sz="0" w:space="0" w:color="auto"/>
        <w:right w:val="none" w:sz="0" w:space="0" w:color="auto"/>
      </w:divBdr>
    </w:div>
    <w:div w:id="1905020789">
      <w:bodyDiv w:val="1"/>
      <w:marLeft w:val="0"/>
      <w:marRight w:val="0"/>
      <w:marTop w:val="0"/>
      <w:marBottom w:val="0"/>
      <w:divBdr>
        <w:top w:val="none" w:sz="0" w:space="0" w:color="auto"/>
        <w:left w:val="none" w:sz="0" w:space="0" w:color="auto"/>
        <w:bottom w:val="none" w:sz="0" w:space="0" w:color="auto"/>
        <w:right w:val="none" w:sz="0" w:space="0" w:color="auto"/>
      </w:divBdr>
    </w:div>
    <w:div w:id="1908375292">
      <w:bodyDiv w:val="1"/>
      <w:marLeft w:val="0"/>
      <w:marRight w:val="0"/>
      <w:marTop w:val="0"/>
      <w:marBottom w:val="0"/>
      <w:divBdr>
        <w:top w:val="none" w:sz="0" w:space="0" w:color="auto"/>
        <w:left w:val="none" w:sz="0" w:space="0" w:color="auto"/>
        <w:bottom w:val="none" w:sz="0" w:space="0" w:color="auto"/>
        <w:right w:val="none" w:sz="0" w:space="0" w:color="auto"/>
      </w:divBdr>
    </w:div>
    <w:div w:id="1957590674">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2">
          <w:marLeft w:val="0"/>
          <w:marRight w:val="0"/>
          <w:marTop w:val="0"/>
          <w:marBottom w:val="0"/>
          <w:divBdr>
            <w:top w:val="none" w:sz="0" w:space="0" w:color="auto"/>
            <w:left w:val="none" w:sz="0" w:space="0" w:color="auto"/>
            <w:bottom w:val="none" w:sz="0" w:space="0" w:color="auto"/>
            <w:right w:val="none" w:sz="0" w:space="0" w:color="auto"/>
          </w:divBdr>
        </w:div>
      </w:divsChild>
    </w:div>
    <w:div w:id="1965848901">
      <w:bodyDiv w:val="1"/>
      <w:marLeft w:val="0"/>
      <w:marRight w:val="0"/>
      <w:marTop w:val="0"/>
      <w:marBottom w:val="0"/>
      <w:divBdr>
        <w:top w:val="none" w:sz="0" w:space="0" w:color="auto"/>
        <w:left w:val="none" w:sz="0" w:space="0" w:color="auto"/>
        <w:bottom w:val="none" w:sz="0" w:space="0" w:color="auto"/>
        <w:right w:val="none" w:sz="0" w:space="0" w:color="auto"/>
      </w:divBdr>
    </w:div>
    <w:div w:id="1968047087">
      <w:bodyDiv w:val="1"/>
      <w:marLeft w:val="0"/>
      <w:marRight w:val="0"/>
      <w:marTop w:val="0"/>
      <w:marBottom w:val="0"/>
      <w:divBdr>
        <w:top w:val="none" w:sz="0" w:space="0" w:color="auto"/>
        <w:left w:val="none" w:sz="0" w:space="0" w:color="auto"/>
        <w:bottom w:val="none" w:sz="0" w:space="0" w:color="auto"/>
        <w:right w:val="none" w:sz="0" w:space="0" w:color="auto"/>
      </w:divBdr>
    </w:div>
    <w:div w:id="1977638668">
      <w:bodyDiv w:val="1"/>
      <w:marLeft w:val="0"/>
      <w:marRight w:val="0"/>
      <w:marTop w:val="0"/>
      <w:marBottom w:val="0"/>
      <w:divBdr>
        <w:top w:val="none" w:sz="0" w:space="0" w:color="auto"/>
        <w:left w:val="none" w:sz="0" w:space="0" w:color="auto"/>
        <w:bottom w:val="none" w:sz="0" w:space="0" w:color="auto"/>
        <w:right w:val="none" w:sz="0" w:space="0" w:color="auto"/>
      </w:divBdr>
      <w:divsChild>
        <w:div w:id="1624845848">
          <w:marLeft w:val="547"/>
          <w:marRight w:val="0"/>
          <w:marTop w:val="0"/>
          <w:marBottom w:val="0"/>
          <w:divBdr>
            <w:top w:val="none" w:sz="0" w:space="0" w:color="auto"/>
            <w:left w:val="none" w:sz="0" w:space="0" w:color="auto"/>
            <w:bottom w:val="none" w:sz="0" w:space="0" w:color="auto"/>
            <w:right w:val="none" w:sz="0" w:space="0" w:color="auto"/>
          </w:divBdr>
        </w:div>
        <w:div w:id="2064717943">
          <w:marLeft w:val="547"/>
          <w:marRight w:val="0"/>
          <w:marTop w:val="0"/>
          <w:marBottom w:val="0"/>
          <w:divBdr>
            <w:top w:val="none" w:sz="0" w:space="0" w:color="auto"/>
            <w:left w:val="none" w:sz="0" w:space="0" w:color="auto"/>
            <w:bottom w:val="none" w:sz="0" w:space="0" w:color="auto"/>
            <w:right w:val="none" w:sz="0" w:space="0" w:color="auto"/>
          </w:divBdr>
        </w:div>
      </w:divsChild>
    </w:div>
    <w:div w:id="1989898695">
      <w:bodyDiv w:val="1"/>
      <w:marLeft w:val="0"/>
      <w:marRight w:val="0"/>
      <w:marTop w:val="0"/>
      <w:marBottom w:val="0"/>
      <w:divBdr>
        <w:top w:val="none" w:sz="0" w:space="0" w:color="auto"/>
        <w:left w:val="none" w:sz="0" w:space="0" w:color="auto"/>
        <w:bottom w:val="none" w:sz="0" w:space="0" w:color="auto"/>
        <w:right w:val="none" w:sz="0" w:space="0" w:color="auto"/>
      </w:divBdr>
    </w:div>
    <w:div w:id="1999914942">
      <w:bodyDiv w:val="1"/>
      <w:marLeft w:val="0"/>
      <w:marRight w:val="0"/>
      <w:marTop w:val="0"/>
      <w:marBottom w:val="0"/>
      <w:divBdr>
        <w:top w:val="none" w:sz="0" w:space="0" w:color="auto"/>
        <w:left w:val="none" w:sz="0" w:space="0" w:color="auto"/>
        <w:bottom w:val="none" w:sz="0" w:space="0" w:color="auto"/>
        <w:right w:val="none" w:sz="0" w:space="0" w:color="auto"/>
      </w:divBdr>
    </w:div>
    <w:div w:id="2004580465">
      <w:bodyDiv w:val="1"/>
      <w:marLeft w:val="0"/>
      <w:marRight w:val="0"/>
      <w:marTop w:val="0"/>
      <w:marBottom w:val="0"/>
      <w:divBdr>
        <w:top w:val="none" w:sz="0" w:space="0" w:color="auto"/>
        <w:left w:val="none" w:sz="0" w:space="0" w:color="auto"/>
        <w:bottom w:val="none" w:sz="0" w:space="0" w:color="auto"/>
        <w:right w:val="none" w:sz="0" w:space="0" w:color="auto"/>
      </w:divBdr>
    </w:div>
    <w:div w:id="2045868042">
      <w:bodyDiv w:val="1"/>
      <w:marLeft w:val="0"/>
      <w:marRight w:val="0"/>
      <w:marTop w:val="0"/>
      <w:marBottom w:val="0"/>
      <w:divBdr>
        <w:top w:val="none" w:sz="0" w:space="0" w:color="auto"/>
        <w:left w:val="none" w:sz="0" w:space="0" w:color="auto"/>
        <w:bottom w:val="none" w:sz="0" w:space="0" w:color="auto"/>
        <w:right w:val="none" w:sz="0" w:space="0" w:color="auto"/>
      </w:divBdr>
    </w:div>
    <w:div w:id="2046590411">
      <w:bodyDiv w:val="1"/>
      <w:marLeft w:val="0"/>
      <w:marRight w:val="0"/>
      <w:marTop w:val="0"/>
      <w:marBottom w:val="0"/>
      <w:divBdr>
        <w:top w:val="none" w:sz="0" w:space="0" w:color="auto"/>
        <w:left w:val="none" w:sz="0" w:space="0" w:color="auto"/>
        <w:bottom w:val="none" w:sz="0" w:space="0" w:color="auto"/>
        <w:right w:val="none" w:sz="0" w:space="0" w:color="auto"/>
      </w:divBdr>
    </w:div>
    <w:div w:id="2081632748">
      <w:bodyDiv w:val="1"/>
      <w:marLeft w:val="0"/>
      <w:marRight w:val="0"/>
      <w:marTop w:val="0"/>
      <w:marBottom w:val="0"/>
      <w:divBdr>
        <w:top w:val="none" w:sz="0" w:space="0" w:color="auto"/>
        <w:left w:val="none" w:sz="0" w:space="0" w:color="auto"/>
        <w:bottom w:val="none" w:sz="0" w:space="0" w:color="auto"/>
        <w:right w:val="none" w:sz="0" w:space="0" w:color="auto"/>
      </w:divBdr>
    </w:div>
    <w:div w:id="2093157646">
      <w:bodyDiv w:val="1"/>
      <w:marLeft w:val="0"/>
      <w:marRight w:val="0"/>
      <w:marTop w:val="0"/>
      <w:marBottom w:val="0"/>
      <w:divBdr>
        <w:top w:val="none" w:sz="0" w:space="0" w:color="auto"/>
        <w:left w:val="none" w:sz="0" w:space="0" w:color="auto"/>
        <w:bottom w:val="none" w:sz="0" w:space="0" w:color="auto"/>
        <w:right w:val="none" w:sz="0" w:space="0" w:color="auto"/>
      </w:divBdr>
    </w:div>
    <w:div w:id="2109232965">
      <w:bodyDiv w:val="1"/>
      <w:marLeft w:val="0"/>
      <w:marRight w:val="0"/>
      <w:marTop w:val="0"/>
      <w:marBottom w:val="0"/>
      <w:divBdr>
        <w:top w:val="none" w:sz="0" w:space="0" w:color="auto"/>
        <w:left w:val="none" w:sz="0" w:space="0" w:color="auto"/>
        <w:bottom w:val="none" w:sz="0" w:space="0" w:color="auto"/>
        <w:right w:val="none" w:sz="0" w:space="0" w:color="auto"/>
      </w:divBdr>
    </w:div>
    <w:div w:id="214075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henoscanner.medschl.cam.ac.uk" TargetMode="External"/><Relationship Id="rId18" Type="http://schemas.openxmlformats.org/officeDocument/2006/relationships/hyperlink" Target="https://media.nature.com/original/nature-assets/ng/journal/v48/n10/extref/ng.3654-S2.xlsx" TargetMode="External"/><Relationship Id="rId3" Type="http://schemas.openxmlformats.org/officeDocument/2006/relationships/customXml" Target="../customXml/item3.xml"/><Relationship Id="rId21" Type="http://schemas.openxmlformats.org/officeDocument/2006/relationships/hyperlink" Target="https://github.com/jrs95/hyprcoloc" TargetMode="External"/><Relationship Id="rId7" Type="http://schemas.openxmlformats.org/officeDocument/2006/relationships/settings" Target="settings.xml"/><Relationship Id="rId12" Type="http://schemas.openxmlformats.org/officeDocument/2006/relationships/hyperlink" Target="https://www.opentargets.org" TargetMode="External"/><Relationship Id="rId17" Type="http://schemas.openxmlformats.org/officeDocument/2006/relationships/hyperlink" Target="https://media.nature.com/original/nature-assets/ng/journal/v48/n10/extref/ng.3660-S1.pdf" TargetMode="External"/><Relationship Id="rId2" Type="http://schemas.openxmlformats.org/officeDocument/2006/relationships/customXml" Target="../customXml/item2.xml"/><Relationship Id="rId16" Type="http://schemas.openxmlformats.org/officeDocument/2006/relationships/hyperlink" Target="https://media.nature.com/original/nature-assets/ng/journal/v48/n10/extref/ng.3654-S2.xlsx" TargetMode="External"/><Relationship Id="rId20" Type="http://schemas.openxmlformats.org/officeDocument/2006/relationships/hyperlink" Target="https://genome.sph.umich.edu/wiki/RareMET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nome.sph.umich.edu/wiki/RareMETAL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edia.nature.com/original/nature-assets/ng/journal/v48/n10/extref/ng.3660-S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ithub.com/jrs95/gassocpl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A806CB0CBF8D40888DBF73256C5631" ma:contentTypeVersion="4" ma:contentTypeDescription="Create a new document." ma:contentTypeScope="" ma:versionID="99599933b0e36168dbb661cf572a9f57">
  <xsd:schema xmlns:xsd="http://www.w3.org/2001/XMLSchema" xmlns:xs="http://www.w3.org/2001/XMLSchema" xmlns:p="http://schemas.microsoft.com/office/2006/metadata/properties" xmlns:ns1="http://schemas.microsoft.com/sharepoint/v3" xmlns:ns3="095671d4-bce2-4898-8b77-c0db81fb34cf" targetNamespace="http://schemas.microsoft.com/office/2006/metadata/properties" ma:root="true" ma:fieldsID="2cfe30afc6265b7a54452c7548add10c" ns1:_="" ns3:_="">
    <xsd:import namespace="http://schemas.microsoft.com/sharepoint/v3"/>
    <xsd:import namespace="095671d4-bce2-4898-8b77-c0db81fb34cf"/>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671d4-bce2-4898-8b77-c0db81fb3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A8B19-D9B2-46C2-A50C-D5397243918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827A9BF-B1CB-4464-97DA-4528239CF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5671d4-bce2-4898-8b77-c0db81fb3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049641-3E3B-45F6-818B-A7B011D5EE74}">
  <ds:schemaRefs>
    <ds:schemaRef ds:uri="http://schemas.microsoft.com/sharepoint/v3/contenttype/forms"/>
  </ds:schemaRefs>
</ds:datastoreItem>
</file>

<file path=customXml/itemProps4.xml><?xml version="1.0" encoding="utf-8"?>
<ds:datastoreItem xmlns:ds="http://schemas.openxmlformats.org/officeDocument/2006/customXml" ds:itemID="{0D41FB25-72FE-485C-806E-ACC43D74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24867</Words>
  <Characters>141742</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166277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Howson</dc:creator>
  <cp:keywords/>
  <dc:description/>
  <cp:lastModifiedBy>Cook, James [jpcook]</cp:lastModifiedBy>
  <cp:revision>2</cp:revision>
  <cp:lastPrinted>2019-01-04T17:09:00Z</cp:lastPrinted>
  <dcterms:created xsi:type="dcterms:W3CDTF">2021-01-11T09:29:00Z</dcterms:created>
  <dcterms:modified xsi:type="dcterms:W3CDTF">2021-01-11T09:29:00Z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1602176576</vt:i4>
  </property>
  <property fmtid="{D5CDD505-2E9C-101B-9397-08002B2CF9AE}" pid="3" name="ContentTypeId">
    <vt:lpwstr>0x0101005CA806CB0CBF8D40888DBF73256C5631</vt:lpwstr>
  </property>
</Properties>
</file>