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0FDC6" w14:textId="77777777" w:rsidR="00960A71" w:rsidRPr="00823AAD" w:rsidRDefault="00960A71" w:rsidP="00960A71">
      <w:pPr>
        <w:spacing w:line="480" w:lineRule="auto"/>
        <w:jc w:val="center"/>
        <w:rPr>
          <w:rFonts w:ascii="Arial" w:hAnsi="Arial" w:cs="Arial"/>
          <w:b/>
          <w:sz w:val="24"/>
        </w:rPr>
      </w:pPr>
      <w:r>
        <w:rPr>
          <w:rFonts w:ascii="Arial" w:hAnsi="Arial" w:cs="Arial"/>
          <w:b/>
          <w:sz w:val="24"/>
        </w:rPr>
        <w:t>Guilt, Shame, and Postpartum Infant Feeding Outcomes: A Systematic Review</w:t>
      </w:r>
    </w:p>
    <w:p w14:paraId="14C44EDA" w14:textId="77777777" w:rsidR="00960A71" w:rsidRDefault="00960A71" w:rsidP="00960A71">
      <w:pPr>
        <w:spacing w:line="480" w:lineRule="auto"/>
        <w:jc w:val="center"/>
        <w:rPr>
          <w:rFonts w:ascii="Arial" w:hAnsi="Arial" w:cs="Arial"/>
          <w:sz w:val="24"/>
          <w:szCs w:val="24"/>
        </w:rPr>
      </w:pPr>
      <w:r w:rsidRPr="00344107">
        <w:rPr>
          <w:rFonts w:ascii="Arial" w:hAnsi="Arial" w:cs="Arial"/>
          <w:sz w:val="24"/>
          <w:szCs w:val="24"/>
        </w:rPr>
        <w:t>Leanne Jackson, BSc (Hons); Leonardo De Pascalis, PhD</w:t>
      </w:r>
      <w:r>
        <w:rPr>
          <w:rFonts w:ascii="Arial" w:hAnsi="Arial" w:cs="Arial"/>
          <w:sz w:val="24"/>
          <w:szCs w:val="24"/>
        </w:rPr>
        <w:t>;</w:t>
      </w:r>
      <w:r w:rsidRPr="00344107">
        <w:rPr>
          <w:rFonts w:ascii="Arial" w:hAnsi="Arial" w:cs="Arial"/>
          <w:sz w:val="24"/>
          <w:szCs w:val="24"/>
        </w:rPr>
        <w:t xml:space="preserve"> Jo Harrold, PhD</w:t>
      </w:r>
      <w:r>
        <w:rPr>
          <w:rFonts w:ascii="Arial" w:hAnsi="Arial" w:cs="Arial"/>
          <w:sz w:val="24"/>
          <w:szCs w:val="24"/>
        </w:rPr>
        <w:t xml:space="preserve">; </w:t>
      </w:r>
      <w:r w:rsidRPr="00344107">
        <w:rPr>
          <w:rFonts w:ascii="Arial" w:hAnsi="Arial" w:cs="Arial"/>
          <w:sz w:val="24"/>
          <w:szCs w:val="24"/>
        </w:rPr>
        <w:t>&amp; Victoria Fallon</w:t>
      </w:r>
      <w:r>
        <w:rPr>
          <w:rFonts w:ascii="Arial" w:hAnsi="Arial" w:cs="Arial"/>
          <w:sz w:val="24"/>
          <w:szCs w:val="24"/>
        </w:rPr>
        <w:t>,</w:t>
      </w:r>
      <w:r w:rsidRPr="004B0D58">
        <w:rPr>
          <w:rFonts w:ascii="Arial" w:hAnsi="Arial" w:cs="Arial"/>
          <w:sz w:val="24"/>
          <w:szCs w:val="24"/>
        </w:rPr>
        <w:t xml:space="preserve"> </w:t>
      </w:r>
      <w:r w:rsidRPr="00344107">
        <w:rPr>
          <w:rFonts w:ascii="Arial" w:hAnsi="Arial" w:cs="Arial"/>
          <w:sz w:val="24"/>
          <w:szCs w:val="24"/>
        </w:rPr>
        <w:t>PhD</w:t>
      </w:r>
    </w:p>
    <w:p w14:paraId="4A11C455" w14:textId="77777777" w:rsidR="00960A71" w:rsidRDefault="00960A71" w:rsidP="00960A71">
      <w:pPr>
        <w:spacing w:line="480" w:lineRule="auto"/>
        <w:rPr>
          <w:rFonts w:ascii="Arial" w:hAnsi="Arial" w:cs="Arial"/>
          <w:sz w:val="24"/>
          <w:szCs w:val="24"/>
        </w:rPr>
      </w:pPr>
    </w:p>
    <w:p w14:paraId="26A5C121" w14:textId="77777777" w:rsidR="00960A71" w:rsidRDefault="00960A71" w:rsidP="00960A71">
      <w:pPr>
        <w:spacing w:line="480" w:lineRule="auto"/>
        <w:jc w:val="both"/>
        <w:rPr>
          <w:rFonts w:ascii="Arial" w:hAnsi="Arial" w:cs="Arial"/>
          <w:sz w:val="24"/>
          <w:szCs w:val="24"/>
        </w:rPr>
      </w:pPr>
      <w:r w:rsidRPr="00823AAD">
        <w:rPr>
          <w:rFonts w:ascii="Arial" w:hAnsi="Arial" w:cs="Arial"/>
          <w:b/>
          <w:sz w:val="24"/>
          <w:szCs w:val="24"/>
        </w:rPr>
        <w:t xml:space="preserve">Institutional affiliation: </w:t>
      </w:r>
      <w:r>
        <w:rPr>
          <w:rFonts w:ascii="Arial" w:hAnsi="Arial" w:cs="Arial"/>
          <w:sz w:val="24"/>
          <w:szCs w:val="24"/>
        </w:rPr>
        <w:t>All named authors are affiliated with the University of Liverpool, Eleanor Rathbone Building, Bedford Street South, Liverpool, L69 7ZA</w:t>
      </w:r>
    </w:p>
    <w:p w14:paraId="3FEED712" w14:textId="77777777" w:rsidR="00960A71" w:rsidRPr="00296725" w:rsidRDefault="00960A71" w:rsidP="00960A71">
      <w:pPr>
        <w:spacing w:line="480" w:lineRule="auto"/>
        <w:rPr>
          <w:rFonts w:ascii="Arial" w:hAnsi="Arial" w:cs="Arial"/>
          <w:sz w:val="24"/>
        </w:rPr>
      </w:pPr>
      <w:r w:rsidRPr="00045380">
        <w:rPr>
          <w:rFonts w:ascii="Arial" w:hAnsi="Arial" w:cs="Arial"/>
          <w:b/>
          <w:sz w:val="24"/>
        </w:rPr>
        <w:t xml:space="preserve">Ethical statement: </w:t>
      </w:r>
      <w:r>
        <w:rPr>
          <w:rFonts w:ascii="Arial" w:hAnsi="Arial" w:cs="Arial"/>
          <w:sz w:val="24"/>
        </w:rPr>
        <w:t>Ethical approval was not required for the current study as it used secondary data collection and analysis. Findings from this study will form part of LJ’s PhD thesis.</w:t>
      </w:r>
    </w:p>
    <w:p w14:paraId="48BD9D56" w14:textId="77777777" w:rsidR="00960A71" w:rsidRDefault="00960A71" w:rsidP="00960A71">
      <w:pPr>
        <w:spacing w:line="480" w:lineRule="auto"/>
        <w:rPr>
          <w:rFonts w:ascii="Arial" w:hAnsi="Arial" w:cs="Arial"/>
          <w:sz w:val="24"/>
        </w:rPr>
      </w:pPr>
      <w:r w:rsidRPr="00D81BEE">
        <w:rPr>
          <w:rFonts w:ascii="Arial" w:hAnsi="Arial" w:cs="Arial"/>
          <w:b/>
          <w:sz w:val="24"/>
        </w:rPr>
        <w:t>Acknowledgements:</w:t>
      </w:r>
      <w:r w:rsidRPr="00D81BEE">
        <w:rPr>
          <w:rFonts w:ascii="Arial" w:hAnsi="Arial" w:cs="Arial"/>
          <w:sz w:val="24"/>
        </w:rPr>
        <w:t xml:space="preserve"> </w:t>
      </w:r>
      <w:r>
        <w:rPr>
          <w:rFonts w:ascii="Arial" w:hAnsi="Arial" w:cs="Arial"/>
          <w:sz w:val="24"/>
        </w:rPr>
        <w:t xml:space="preserve">Miss Harriet Makin (HM) independently screened 25% of included articles during study selection, to assess inter-rater reliability. </w:t>
      </w:r>
      <w:r w:rsidRPr="00D81BEE">
        <w:rPr>
          <w:rFonts w:ascii="Arial" w:hAnsi="Arial" w:cs="Arial"/>
          <w:sz w:val="24"/>
        </w:rPr>
        <w:t>The University of Liverpool funded the lead author’s PhD studentship</w:t>
      </w:r>
      <w:r>
        <w:rPr>
          <w:rFonts w:ascii="Arial" w:hAnsi="Arial" w:cs="Arial"/>
          <w:sz w:val="24"/>
        </w:rPr>
        <w:t>.</w:t>
      </w:r>
    </w:p>
    <w:p w14:paraId="2D49D73E" w14:textId="77777777" w:rsidR="00960A71" w:rsidRPr="00D81BEE" w:rsidRDefault="00960A71" w:rsidP="00960A71">
      <w:pPr>
        <w:spacing w:line="480" w:lineRule="auto"/>
        <w:rPr>
          <w:rFonts w:ascii="Arial" w:hAnsi="Arial" w:cs="Arial"/>
          <w:sz w:val="24"/>
        </w:rPr>
      </w:pPr>
      <w:r w:rsidRPr="00D81BEE">
        <w:rPr>
          <w:rFonts w:ascii="Arial" w:hAnsi="Arial" w:cs="Arial"/>
          <w:b/>
          <w:sz w:val="24"/>
        </w:rPr>
        <w:t>Conflict of interest:</w:t>
      </w:r>
      <w:r w:rsidRPr="00D81BEE">
        <w:rPr>
          <w:rFonts w:ascii="Arial" w:hAnsi="Arial" w:cs="Arial"/>
          <w:sz w:val="24"/>
        </w:rPr>
        <w:t xml:space="preserve"> The authors have no conflicts of interest</w:t>
      </w:r>
      <w:r>
        <w:rPr>
          <w:rFonts w:ascii="Arial" w:hAnsi="Arial" w:cs="Arial"/>
          <w:sz w:val="24"/>
        </w:rPr>
        <w:t>.</w:t>
      </w:r>
    </w:p>
    <w:p w14:paraId="04D327B0" w14:textId="77777777" w:rsidR="00960A71" w:rsidRPr="00DD4674" w:rsidRDefault="00960A71" w:rsidP="00960A71">
      <w:pPr>
        <w:spacing w:line="480" w:lineRule="auto"/>
        <w:rPr>
          <w:rFonts w:ascii="Arial" w:hAnsi="Arial" w:cs="Arial"/>
          <w:i/>
          <w:sz w:val="24"/>
        </w:rPr>
      </w:pPr>
      <w:r w:rsidRPr="00D81BEE">
        <w:rPr>
          <w:rFonts w:ascii="Arial" w:hAnsi="Arial" w:cs="Arial"/>
          <w:b/>
          <w:sz w:val="24"/>
        </w:rPr>
        <w:t>Contributions statement</w:t>
      </w:r>
      <w:r w:rsidRPr="00D81BEE">
        <w:rPr>
          <w:rFonts w:ascii="Arial" w:hAnsi="Arial" w:cs="Arial"/>
          <w:sz w:val="24"/>
        </w:rPr>
        <w:t xml:space="preserve">: LJ was responsible for </w:t>
      </w:r>
      <w:r>
        <w:rPr>
          <w:rFonts w:ascii="Arial" w:hAnsi="Arial" w:cs="Arial"/>
          <w:sz w:val="24"/>
        </w:rPr>
        <w:t xml:space="preserve">study </w:t>
      </w:r>
      <w:r w:rsidRPr="00D81BEE">
        <w:rPr>
          <w:rFonts w:ascii="Arial" w:hAnsi="Arial" w:cs="Arial"/>
          <w:sz w:val="24"/>
        </w:rPr>
        <w:t xml:space="preserve">conceptualisation, methodology, data analysis and initial </w:t>
      </w:r>
      <w:r>
        <w:rPr>
          <w:rFonts w:ascii="Arial" w:hAnsi="Arial" w:cs="Arial"/>
          <w:sz w:val="24"/>
        </w:rPr>
        <w:t xml:space="preserve">manuscript </w:t>
      </w:r>
      <w:r w:rsidRPr="00D81BEE">
        <w:rPr>
          <w:rFonts w:ascii="Arial" w:hAnsi="Arial" w:cs="Arial"/>
          <w:sz w:val="24"/>
        </w:rPr>
        <w:t>draft</w:t>
      </w:r>
      <w:r>
        <w:rPr>
          <w:rFonts w:ascii="Arial" w:hAnsi="Arial" w:cs="Arial"/>
          <w:sz w:val="24"/>
        </w:rPr>
        <w:t xml:space="preserve">. JH independently quality assessed included articles to examine inter-rater reliability with LJ. VF independently data extracted included articles to assess inter-rater reliability with LJ. VF reviewed identified themes based on feasibility. LJ, </w:t>
      </w:r>
      <w:r w:rsidRPr="00D81BEE">
        <w:rPr>
          <w:rFonts w:ascii="Arial" w:hAnsi="Arial" w:cs="Arial"/>
          <w:sz w:val="24"/>
        </w:rPr>
        <w:t>VF, LDP &amp; JH reviewed, edited, and approved the final manuscript as submitted.</w:t>
      </w:r>
    </w:p>
    <w:p w14:paraId="33A64D53" w14:textId="77777777" w:rsidR="00960A71" w:rsidRDefault="00960A71" w:rsidP="00960A71">
      <w:pPr>
        <w:spacing w:line="480" w:lineRule="auto"/>
        <w:rPr>
          <w:rFonts w:ascii="Arial" w:hAnsi="Arial" w:cs="Arial"/>
          <w:sz w:val="24"/>
        </w:rPr>
      </w:pPr>
    </w:p>
    <w:p w14:paraId="2DF2EE3A" w14:textId="77777777" w:rsidR="00960A71" w:rsidRDefault="00960A71" w:rsidP="002E4480">
      <w:pPr>
        <w:spacing w:line="480" w:lineRule="auto"/>
        <w:rPr>
          <w:rFonts w:ascii="Arial" w:hAnsi="Arial" w:cs="Arial"/>
          <w:i/>
          <w:sz w:val="24"/>
        </w:rPr>
      </w:pPr>
    </w:p>
    <w:p w14:paraId="22035290" w14:textId="77777777" w:rsidR="00960A71" w:rsidRDefault="00960A71" w:rsidP="002E4480">
      <w:pPr>
        <w:spacing w:line="480" w:lineRule="auto"/>
        <w:rPr>
          <w:rFonts w:ascii="Arial" w:hAnsi="Arial" w:cs="Arial"/>
          <w:i/>
          <w:sz w:val="24"/>
        </w:rPr>
      </w:pPr>
    </w:p>
    <w:p w14:paraId="2A08E747" w14:textId="5BA9F405" w:rsidR="00427B74" w:rsidRPr="007B61A1" w:rsidRDefault="00427B74" w:rsidP="002E4480">
      <w:pPr>
        <w:spacing w:line="480" w:lineRule="auto"/>
        <w:rPr>
          <w:rFonts w:ascii="Arial" w:hAnsi="Arial" w:cs="Arial"/>
          <w:b/>
          <w:sz w:val="36"/>
          <w:szCs w:val="24"/>
        </w:rPr>
      </w:pPr>
      <w:r w:rsidRPr="007B61A1">
        <w:rPr>
          <w:rFonts w:ascii="Arial" w:hAnsi="Arial" w:cs="Arial"/>
          <w:i/>
          <w:sz w:val="24"/>
          <w:szCs w:val="24"/>
        </w:rPr>
        <w:lastRenderedPageBreak/>
        <w:t>Abstract</w:t>
      </w:r>
    </w:p>
    <w:p w14:paraId="329D5826" w14:textId="29C2FD46" w:rsidR="00C803FB" w:rsidRPr="007B61A1" w:rsidRDefault="00F608D6" w:rsidP="009B5AB1">
      <w:pPr>
        <w:autoSpaceDE w:val="0"/>
        <w:autoSpaceDN w:val="0"/>
        <w:adjustRightInd w:val="0"/>
        <w:spacing w:after="0" w:line="480" w:lineRule="auto"/>
        <w:rPr>
          <w:rFonts w:ascii="Arial" w:hAnsi="Arial" w:cs="Arial"/>
          <w:sz w:val="24"/>
          <w:szCs w:val="24"/>
        </w:rPr>
      </w:pPr>
      <w:r w:rsidRPr="007B61A1">
        <w:rPr>
          <w:rFonts w:ascii="Arial" w:hAnsi="Arial" w:cs="Arial"/>
          <w:sz w:val="24"/>
          <w:szCs w:val="24"/>
        </w:rPr>
        <w:t xml:space="preserve"> </w:t>
      </w:r>
      <w:r w:rsidR="00587077" w:rsidRPr="007B61A1">
        <w:rPr>
          <w:rFonts w:ascii="Arial" w:hAnsi="Arial" w:cs="Arial"/>
          <w:sz w:val="24"/>
          <w:szCs w:val="24"/>
        </w:rPr>
        <w:tab/>
      </w:r>
      <w:bookmarkStart w:id="0" w:name="_Hlk51931866"/>
      <w:r w:rsidR="006502D2" w:rsidRPr="007B61A1">
        <w:rPr>
          <w:rFonts w:ascii="Arial" w:hAnsi="Arial" w:cs="Arial"/>
          <w:sz w:val="24"/>
          <w:szCs w:val="24"/>
        </w:rPr>
        <w:t>Negative maternal</w:t>
      </w:r>
      <w:r w:rsidR="002F20D1" w:rsidRPr="007B61A1">
        <w:rPr>
          <w:rFonts w:ascii="Arial" w:hAnsi="Arial" w:cs="Arial"/>
          <w:sz w:val="24"/>
          <w:szCs w:val="24"/>
        </w:rPr>
        <w:t xml:space="preserve"> affect</w:t>
      </w:r>
      <w:r w:rsidR="006502D2" w:rsidRPr="007B61A1">
        <w:rPr>
          <w:rFonts w:ascii="Arial" w:hAnsi="Arial" w:cs="Arial"/>
          <w:sz w:val="24"/>
          <w:szCs w:val="24"/>
        </w:rPr>
        <w:t xml:space="preserve"> </w:t>
      </w:r>
      <w:r w:rsidR="002F20D1" w:rsidRPr="007B61A1">
        <w:rPr>
          <w:rFonts w:ascii="Arial" w:hAnsi="Arial" w:cs="Arial"/>
          <w:sz w:val="24"/>
          <w:szCs w:val="24"/>
        </w:rPr>
        <w:t>(</w:t>
      </w:r>
      <w:r w:rsidR="00413E40" w:rsidRPr="007B61A1">
        <w:rPr>
          <w:rFonts w:ascii="Arial" w:hAnsi="Arial" w:cs="Arial"/>
          <w:sz w:val="24"/>
          <w:szCs w:val="24"/>
        </w:rPr>
        <w:t>e.g.,</w:t>
      </w:r>
      <w:r w:rsidR="002F20D1" w:rsidRPr="007B61A1">
        <w:rPr>
          <w:rFonts w:ascii="Arial" w:hAnsi="Arial" w:cs="Arial"/>
          <w:sz w:val="24"/>
          <w:szCs w:val="24"/>
        </w:rPr>
        <w:t xml:space="preserve"> depression, anxiety) </w:t>
      </w:r>
      <w:r w:rsidR="006502D2" w:rsidRPr="007B61A1">
        <w:rPr>
          <w:rFonts w:ascii="Arial" w:hAnsi="Arial" w:cs="Arial"/>
          <w:sz w:val="24"/>
          <w:szCs w:val="24"/>
        </w:rPr>
        <w:t>ha</w:t>
      </w:r>
      <w:r w:rsidR="002F20D1" w:rsidRPr="007B61A1">
        <w:rPr>
          <w:rFonts w:ascii="Arial" w:hAnsi="Arial" w:cs="Arial"/>
          <w:sz w:val="24"/>
          <w:szCs w:val="24"/>
        </w:rPr>
        <w:t>s</w:t>
      </w:r>
      <w:r w:rsidR="006502D2" w:rsidRPr="007B61A1">
        <w:rPr>
          <w:rFonts w:ascii="Arial" w:hAnsi="Arial" w:cs="Arial"/>
          <w:sz w:val="24"/>
          <w:szCs w:val="24"/>
        </w:rPr>
        <w:t xml:space="preserve"> been associated with shorter breastfeeding duration and </w:t>
      </w:r>
      <w:r w:rsidR="006A5B01" w:rsidRPr="007B61A1">
        <w:rPr>
          <w:rFonts w:ascii="Arial" w:hAnsi="Arial" w:cs="Arial"/>
          <w:sz w:val="24"/>
          <w:szCs w:val="24"/>
        </w:rPr>
        <w:t>poorer</w:t>
      </w:r>
      <w:r w:rsidR="006502D2" w:rsidRPr="007B61A1">
        <w:rPr>
          <w:rFonts w:ascii="Arial" w:hAnsi="Arial" w:cs="Arial"/>
          <w:sz w:val="24"/>
          <w:szCs w:val="24"/>
        </w:rPr>
        <w:t xml:space="preserve"> breastfeeding intention, initiation, and exclusivity</w:t>
      </w:r>
      <w:r w:rsidR="004A3B0D" w:rsidRPr="007B61A1">
        <w:rPr>
          <w:rFonts w:ascii="Arial" w:hAnsi="Arial" w:cs="Arial"/>
          <w:sz w:val="24"/>
          <w:szCs w:val="24"/>
        </w:rPr>
        <w:t xml:space="preserve">. </w:t>
      </w:r>
      <w:bookmarkStart w:id="1" w:name="_Hlk51931843"/>
      <w:bookmarkEnd w:id="0"/>
      <w:r w:rsidR="002F20D1" w:rsidRPr="007B61A1">
        <w:rPr>
          <w:rFonts w:ascii="Arial" w:hAnsi="Arial" w:cs="Arial"/>
          <w:sz w:val="24"/>
          <w:szCs w:val="24"/>
        </w:rPr>
        <w:t>Other affective states</w:t>
      </w:r>
      <w:r w:rsidR="00A20211" w:rsidRPr="007B61A1">
        <w:rPr>
          <w:rFonts w:ascii="Arial" w:hAnsi="Arial" w:cs="Arial"/>
          <w:sz w:val="24"/>
          <w:szCs w:val="24"/>
        </w:rPr>
        <w:t>,</w:t>
      </w:r>
      <w:r w:rsidR="002F20D1" w:rsidRPr="007B61A1">
        <w:rPr>
          <w:rFonts w:ascii="Arial" w:hAnsi="Arial" w:cs="Arial"/>
          <w:sz w:val="24"/>
          <w:szCs w:val="24"/>
        </w:rPr>
        <w:t xml:space="preserve"> including g</w:t>
      </w:r>
      <w:r w:rsidR="00F05E5E" w:rsidRPr="007B61A1">
        <w:rPr>
          <w:rFonts w:ascii="Arial" w:hAnsi="Arial" w:cs="Arial"/>
          <w:sz w:val="24"/>
          <w:szCs w:val="24"/>
        </w:rPr>
        <w:t>uilt and shame</w:t>
      </w:r>
      <w:r w:rsidR="00A20211" w:rsidRPr="007B61A1">
        <w:rPr>
          <w:rFonts w:ascii="Arial" w:hAnsi="Arial" w:cs="Arial"/>
          <w:sz w:val="24"/>
          <w:szCs w:val="24"/>
        </w:rPr>
        <w:t>,</w:t>
      </w:r>
      <w:r w:rsidR="00F05E5E" w:rsidRPr="007B61A1">
        <w:rPr>
          <w:rFonts w:ascii="Arial" w:hAnsi="Arial" w:cs="Arial"/>
          <w:sz w:val="24"/>
          <w:szCs w:val="24"/>
        </w:rPr>
        <w:t xml:space="preserve"> have been linked with </w:t>
      </w:r>
      <w:r w:rsidR="00D979C0" w:rsidRPr="007B61A1">
        <w:rPr>
          <w:rFonts w:ascii="Arial" w:hAnsi="Arial" w:cs="Arial"/>
          <w:sz w:val="24"/>
          <w:szCs w:val="24"/>
        </w:rPr>
        <w:t xml:space="preserve">formula </w:t>
      </w:r>
      <w:r w:rsidR="00F05E5E" w:rsidRPr="007B61A1">
        <w:rPr>
          <w:rFonts w:ascii="Arial" w:hAnsi="Arial" w:cs="Arial"/>
          <w:sz w:val="24"/>
          <w:szCs w:val="24"/>
        </w:rPr>
        <w:t>feeding practice</w:t>
      </w:r>
      <w:r w:rsidR="006F74D1" w:rsidRPr="007B61A1">
        <w:rPr>
          <w:rFonts w:ascii="Arial" w:hAnsi="Arial" w:cs="Arial"/>
          <w:sz w:val="24"/>
          <w:szCs w:val="24"/>
        </w:rPr>
        <w:t>, though existing l</w:t>
      </w:r>
      <w:r w:rsidRPr="007B61A1">
        <w:rPr>
          <w:rFonts w:ascii="Arial" w:hAnsi="Arial" w:cs="Arial"/>
          <w:sz w:val="24"/>
          <w:szCs w:val="24"/>
        </w:rPr>
        <w:t>iteratur</w:t>
      </w:r>
      <w:r w:rsidR="00B20014" w:rsidRPr="007B61A1">
        <w:rPr>
          <w:rFonts w:ascii="Arial" w:hAnsi="Arial" w:cs="Arial"/>
          <w:sz w:val="24"/>
          <w:szCs w:val="24"/>
        </w:rPr>
        <w:t>e ha</w:t>
      </w:r>
      <w:r w:rsidR="00047F1A" w:rsidRPr="007B61A1">
        <w:rPr>
          <w:rFonts w:ascii="Arial" w:hAnsi="Arial" w:cs="Arial"/>
          <w:sz w:val="24"/>
          <w:szCs w:val="24"/>
        </w:rPr>
        <w:t>s</w:t>
      </w:r>
      <w:r w:rsidRPr="007B61A1">
        <w:rPr>
          <w:rFonts w:ascii="Arial" w:hAnsi="Arial" w:cs="Arial"/>
          <w:sz w:val="24"/>
          <w:szCs w:val="24"/>
        </w:rPr>
        <w:t xml:space="preserve"> yet to be synthesised. </w:t>
      </w:r>
      <w:bookmarkStart w:id="2" w:name="_Hlk50975871"/>
      <w:bookmarkStart w:id="3" w:name="_Hlk54950447"/>
      <w:bookmarkEnd w:id="1"/>
      <w:r w:rsidR="00E10472" w:rsidRPr="007B61A1">
        <w:rPr>
          <w:rFonts w:ascii="Arial" w:hAnsi="Arial" w:cs="Arial"/>
          <w:sz w:val="24"/>
          <w:szCs w:val="24"/>
        </w:rPr>
        <w:t>A narrative synthesis of quantitative data</w:t>
      </w:r>
      <w:r w:rsidR="00142335" w:rsidRPr="007B61A1">
        <w:rPr>
          <w:rFonts w:ascii="Arial" w:hAnsi="Arial" w:cs="Arial"/>
          <w:sz w:val="24"/>
          <w:szCs w:val="24"/>
        </w:rPr>
        <w:t>,</w:t>
      </w:r>
      <w:r w:rsidRPr="007B61A1">
        <w:rPr>
          <w:rFonts w:ascii="Arial" w:hAnsi="Arial" w:cs="Arial"/>
          <w:sz w:val="24"/>
          <w:szCs w:val="24"/>
        </w:rPr>
        <w:t xml:space="preserve"> </w:t>
      </w:r>
      <w:r w:rsidR="004F1617" w:rsidRPr="007B61A1">
        <w:rPr>
          <w:rFonts w:ascii="Arial" w:hAnsi="Arial" w:cs="Arial"/>
          <w:sz w:val="24"/>
          <w:szCs w:val="24"/>
        </w:rPr>
        <w:t xml:space="preserve">and </w:t>
      </w:r>
      <w:r w:rsidR="00142335" w:rsidRPr="007B61A1">
        <w:rPr>
          <w:rFonts w:ascii="Arial" w:hAnsi="Arial" w:cs="Arial"/>
          <w:sz w:val="24"/>
          <w:szCs w:val="24"/>
        </w:rPr>
        <w:t xml:space="preserve">a </w:t>
      </w:r>
      <w:r w:rsidR="004330E8" w:rsidRPr="007B61A1">
        <w:rPr>
          <w:rFonts w:ascii="Arial" w:hAnsi="Arial" w:cs="Arial"/>
          <w:sz w:val="24"/>
          <w:szCs w:val="24"/>
        </w:rPr>
        <w:t>framework synthesis</w:t>
      </w:r>
      <w:r w:rsidRPr="007B61A1">
        <w:rPr>
          <w:rFonts w:ascii="Arial" w:hAnsi="Arial" w:cs="Arial"/>
          <w:sz w:val="24"/>
          <w:szCs w:val="24"/>
        </w:rPr>
        <w:t xml:space="preserve"> </w:t>
      </w:r>
      <w:r w:rsidR="006F74D1" w:rsidRPr="007B61A1">
        <w:rPr>
          <w:rFonts w:ascii="Arial" w:hAnsi="Arial" w:cs="Arial"/>
          <w:sz w:val="24"/>
          <w:szCs w:val="24"/>
        </w:rPr>
        <w:t xml:space="preserve">of qualitative </w:t>
      </w:r>
      <w:r w:rsidR="00142335" w:rsidRPr="007B61A1">
        <w:rPr>
          <w:rFonts w:ascii="Arial" w:hAnsi="Arial" w:cs="Arial"/>
          <w:sz w:val="24"/>
          <w:szCs w:val="24"/>
        </w:rPr>
        <w:t xml:space="preserve">and quantitative </w:t>
      </w:r>
      <w:r w:rsidR="006F74D1" w:rsidRPr="007B61A1">
        <w:rPr>
          <w:rFonts w:ascii="Arial" w:hAnsi="Arial" w:cs="Arial"/>
          <w:sz w:val="24"/>
          <w:szCs w:val="24"/>
        </w:rPr>
        <w:t xml:space="preserve">data </w:t>
      </w:r>
      <w:r w:rsidR="00E10472" w:rsidRPr="007B61A1">
        <w:rPr>
          <w:rFonts w:ascii="Arial" w:hAnsi="Arial" w:cs="Arial"/>
          <w:sz w:val="24"/>
          <w:szCs w:val="24"/>
        </w:rPr>
        <w:t xml:space="preserve">were conducted </w:t>
      </w:r>
      <w:r w:rsidRPr="007B61A1">
        <w:rPr>
          <w:rFonts w:ascii="Arial" w:hAnsi="Arial" w:cs="Arial"/>
          <w:sz w:val="24"/>
          <w:szCs w:val="24"/>
        </w:rPr>
        <w:t xml:space="preserve">to </w:t>
      </w:r>
      <w:r w:rsidR="002A0E98" w:rsidRPr="007B61A1">
        <w:rPr>
          <w:rFonts w:ascii="Arial" w:hAnsi="Arial" w:cs="Arial"/>
          <w:sz w:val="24"/>
          <w:szCs w:val="24"/>
        </w:rPr>
        <w:t>explore</w:t>
      </w:r>
      <w:r w:rsidRPr="007B61A1">
        <w:rPr>
          <w:rFonts w:ascii="Arial" w:hAnsi="Arial" w:cs="Arial"/>
          <w:sz w:val="24"/>
          <w:szCs w:val="24"/>
        </w:rPr>
        <w:t xml:space="preserve"> </w:t>
      </w:r>
      <w:r w:rsidR="002379A2" w:rsidRPr="007B61A1">
        <w:rPr>
          <w:rFonts w:ascii="Arial" w:hAnsi="Arial" w:cs="Arial"/>
          <w:sz w:val="24"/>
          <w:szCs w:val="24"/>
        </w:rPr>
        <w:t>guilt and</w:t>
      </w:r>
      <w:r w:rsidR="00313182">
        <w:rPr>
          <w:rFonts w:ascii="Arial" w:hAnsi="Arial" w:cs="Arial"/>
          <w:sz w:val="24"/>
          <w:szCs w:val="24"/>
        </w:rPr>
        <w:t>/or</w:t>
      </w:r>
      <w:r w:rsidR="002379A2" w:rsidRPr="007B61A1">
        <w:rPr>
          <w:rFonts w:ascii="Arial" w:hAnsi="Arial" w:cs="Arial"/>
          <w:sz w:val="24"/>
          <w:szCs w:val="24"/>
        </w:rPr>
        <w:t xml:space="preserve"> shame in relation to infant feeding outcomes</w:t>
      </w:r>
      <w:r w:rsidRPr="007B61A1">
        <w:rPr>
          <w:rFonts w:ascii="Arial" w:hAnsi="Arial" w:cs="Arial"/>
          <w:sz w:val="24"/>
          <w:szCs w:val="24"/>
        </w:rPr>
        <w:t>.</w:t>
      </w:r>
      <w:bookmarkEnd w:id="2"/>
      <w:r w:rsidR="002B14AA" w:rsidRPr="007B61A1">
        <w:rPr>
          <w:rFonts w:ascii="Arial" w:hAnsi="Arial" w:cs="Arial"/>
          <w:sz w:val="24"/>
          <w:szCs w:val="24"/>
        </w:rPr>
        <w:t xml:space="preserve"> </w:t>
      </w:r>
      <w:bookmarkStart w:id="4" w:name="_Hlk51323862"/>
      <w:bookmarkStart w:id="5" w:name="_Hlk51932087"/>
      <w:bookmarkEnd w:id="3"/>
      <w:r w:rsidR="002B14AA" w:rsidRPr="007B61A1">
        <w:rPr>
          <w:rFonts w:ascii="Arial" w:hAnsi="Arial" w:cs="Arial"/>
          <w:sz w:val="24"/>
          <w:szCs w:val="24"/>
        </w:rPr>
        <w:t>Searches were conducted on the DISCOVER database between December 2017 and March 2018. The search strategy was re-run in February 2020, together yield</w:t>
      </w:r>
      <w:r w:rsidR="00E01DFD" w:rsidRPr="007B61A1">
        <w:rPr>
          <w:rFonts w:ascii="Arial" w:hAnsi="Arial" w:cs="Arial"/>
          <w:sz w:val="24"/>
          <w:szCs w:val="24"/>
        </w:rPr>
        <w:t>ing</w:t>
      </w:r>
      <w:r w:rsidR="002B14AA" w:rsidRPr="007B61A1">
        <w:rPr>
          <w:rFonts w:ascii="Arial" w:hAnsi="Arial" w:cs="Arial"/>
          <w:sz w:val="24"/>
          <w:szCs w:val="24"/>
        </w:rPr>
        <w:t xml:space="preserve"> </w:t>
      </w:r>
      <w:r w:rsidR="00413E40">
        <w:rPr>
          <w:rFonts w:ascii="Arial" w:hAnsi="Arial" w:cs="Arial"/>
          <w:sz w:val="24"/>
          <w:szCs w:val="24"/>
        </w:rPr>
        <w:t>four hundred and sixty-seven</w:t>
      </w:r>
      <w:r w:rsidR="002B14AA" w:rsidRPr="007B61A1">
        <w:rPr>
          <w:rFonts w:ascii="Arial" w:hAnsi="Arial" w:cs="Arial"/>
          <w:sz w:val="24"/>
          <w:szCs w:val="24"/>
        </w:rPr>
        <w:t xml:space="preserve"> studies. The study selection process identified </w:t>
      </w:r>
      <w:r w:rsidR="00413E40">
        <w:rPr>
          <w:rFonts w:ascii="Arial" w:hAnsi="Arial" w:cs="Arial"/>
          <w:sz w:val="24"/>
          <w:szCs w:val="24"/>
        </w:rPr>
        <w:t>twenty</w:t>
      </w:r>
      <w:r w:rsidR="002B14AA" w:rsidRPr="007B61A1">
        <w:rPr>
          <w:rFonts w:ascii="Arial" w:hAnsi="Arial" w:cs="Arial"/>
          <w:sz w:val="24"/>
          <w:szCs w:val="24"/>
        </w:rPr>
        <w:t xml:space="preserve"> articles, published between 1997 and </w:t>
      </w:r>
      <w:bookmarkEnd w:id="4"/>
      <w:r w:rsidR="006F74D1" w:rsidRPr="007B61A1">
        <w:rPr>
          <w:rFonts w:ascii="Arial" w:hAnsi="Arial" w:cs="Arial"/>
          <w:sz w:val="24"/>
          <w:szCs w:val="24"/>
        </w:rPr>
        <w:t>2017.</w:t>
      </w:r>
      <w:bookmarkEnd w:id="5"/>
      <w:r w:rsidR="00E10472" w:rsidRPr="007B61A1">
        <w:rPr>
          <w:rFonts w:ascii="Arial" w:hAnsi="Arial" w:cs="Arial"/>
          <w:sz w:val="24"/>
          <w:szCs w:val="24"/>
        </w:rPr>
        <w:t xml:space="preserve"> </w:t>
      </w:r>
      <w:r w:rsidR="00587077" w:rsidRPr="007B61A1">
        <w:rPr>
          <w:rFonts w:ascii="Arial" w:hAnsi="Arial" w:cs="Arial"/>
          <w:sz w:val="24"/>
          <w:szCs w:val="24"/>
        </w:rPr>
        <w:t>Quantitative results demonstrated formula feeders experience</w:t>
      </w:r>
      <w:r w:rsidR="00C803FB" w:rsidRPr="007B61A1">
        <w:rPr>
          <w:rFonts w:ascii="Arial" w:hAnsi="Arial" w:cs="Arial"/>
          <w:sz w:val="24"/>
          <w:szCs w:val="24"/>
        </w:rPr>
        <w:t>d</w:t>
      </w:r>
      <w:r w:rsidR="00587077" w:rsidRPr="007B61A1">
        <w:rPr>
          <w:rFonts w:ascii="Arial" w:hAnsi="Arial" w:cs="Arial"/>
          <w:sz w:val="24"/>
          <w:szCs w:val="24"/>
        </w:rPr>
        <w:t xml:space="preserve"> guilt more commonly than breastfeeding mothers. Formula feeders </w:t>
      </w:r>
      <w:r w:rsidR="0057101B" w:rsidRPr="007B61A1">
        <w:rPr>
          <w:rFonts w:ascii="Arial" w:hAnsi="Arial" w:cs="Arial"/>
          <w:sz w:val="24"/>
          <w:szCs w:val="24"/>
        </w:rPr>
        <w:t xml:space="preserve">experienced </w:t>
      </w:r>
      <w:r w:rsidR="00C230BD" w:rsidRPr="007B61A1">
        <w:rPr>
          <w:rFonts w:ascii="Arial" w:hAnsi="Arial" w:cs="Arial"/>
          <w:sz w:val="24"/>
          <w:szCs w:val="24"/>
        </w:rPr>
        <w:t xml:space="preserve">external </w:t>
      </w:r>
      <w:r w:rsidR="0057101B" w:rsidRPr="007B61A1">
        <w:rPr>
          <w:rFonts w:ascii="Arial" w:hAnsi="Arial" w:cs="Arial"/>
          <w:sz w:val="24"/>
          <w:szCs w:val="24"/>
        </w:rPr>
        <w:t xml:space="preserve">guilt most commonly </w:t>
      </w:r>
      <w:r w:rsidR="00FE456B" w:rsidRPr="007B61A1">
        <w:rPr>
          <w:rFonts w:ascii="Arial" w:hAnsi="Arial" w:cs="Arial"/>
          <w:sz w:val="24"/>
          <w:szCs w:val="24"/>
        </w:rPr>
        <w:t xml:space="preserve">associated </w:t>
      </w:r>
      <w:r w:rsidR="005A5B3C" w:rsidRPr="007B61A1">
        <w:rPr>
          <w:rFonts w:ascii="Arial" w:hAnsi="Arial" w:cs="Arial"/>
          <w:sz w:val="24"/>
          <w:szCs w:val="24"/>
        </w:rPr>
        <w:t xml:space="preserve">with </w:t>
      </w:r>
      <w:r w:rsidR="00587077" w:rsidRPr="007B61A1">
        <w:rPr>
          <w:rFonts w:ascii="Arial" w:hAnsi="Arial" w:cs="Arial"/>
          <w:sz w:val="24"/>
          <w:szCs w:val="24"/>
        </w:rPr>
        <w:t xml:space="preserve">healthcare professionals, whereas breastfeeding mothers </w:t>
      </w:r>
      <w:r w:rsidR="0057101B" w:rsidRPr="007B61A1">
        <w:rPr>
          <w:rFonts w:ascii="Arial" w:hAnsi="Arial" w:cs="Arial"/>
          <w:sz w:val="24"/>
          <w:szCs w:val="24"/>
        </w:rPr>
        <w:t xml:space="preserve">experienced guilt </w:t>
      </w:r>
      <w:r w:rsidR="00C230BD" w:rsidRPr="007B61A1">
        <w:rPr>
          <w:rFonts w:ascii="Arial" w:hAnsi="Arial" w:cs="Arial"/>
          <w:sz w:val="24"/>
          <w:szCs w:val="24"/>
        </w:rPr>
        <w:t xml:space="preserve">most commonly </w:t>
      </w:r>
      <w:r w:rsidR="00FE456B" w:rsidRPr="007B61A1">
        <w:rPr>
          <w:rFonts w:ascii="Arial" w:hAnsi="Arial" w:cs="Arial"/>
          <w:sz w:val="24"/>
          <w:szCs w:val="24"/>
        </w:rPr>
        <w:t xml:space="preserve">associated </w:t>
      </w:r>
      <w:r w:rsidR="005A5B3C" w:rsidRPr="007B61A1">
        <w:rPr>
          <w:rFonts w:ascii="Arial" w:hAnsi="Arial" w:cs="Arial"/>
          <w:sz w:val="24"/>
          <w:szCs w:val="24"/>
        </w:rPr>
        <w:t>with</w:t>
      </w:r>
      <w:r w:rsidR="00587077" w:rsidRPr="007B61A1">
        <w:rPr>
          <w:rFonts w:ascii="Arial" w:hAnsi="Arial" w:cs="Arial"/>
          <w:sz w:val="24"/>
          <w:szCs w:val="24"/>
        </w:rPr>
        <w:t xml:space="preserve"> peers and family.</w:t>
      </w:r>
      <w:r w:rsidR="00C803FB" w:rsidRPr="007B61A1">
        <w:rPr>
          <w:rFonts w:ascii="Arial" w:hAnsi="Arial" w:cs="Arial"/>
          <w:sz w:val="24"/>
          <w:szCs w:val="24"/>
        </w:rPr>
        <w:t xml:space="preserve"> </w:t>
      </w:r>
      <w:r w:rsidR="00583003" w:rsidRPr="007B61A1">
        <w:rPr>
          <w:rFonts w:ascii="Arial" w:hAnsi="Arial" w:cs="Arial"/>
          <w:sz w:val="24"/>
          <w:szCs w:val="24"/>
        </w:rPr>
        <w:t>No quantitative literature examined shame in relation to infant feeding outcomes</w:t>
      </w:r>
      <w:r w:rsidR="00F05E5E" w:rsidRPr="007B61A1">
        <w:rPr>
          <w:rFonts w:ascii="Arial" w:hAnsi="Arial" w:cs="Arial"/>
          <w:sz w:val="24"/>
          <w:szCs w:val="24"/>
        </w:rPr>
        <w:t>, warranting future research</w:t>
      </w:r>
      <w:r w:rsidR="00583003" w:rsidRPr="007B61A1">
        <w:rPr>
          <w:rFonts w:ascii="Arial" w:hAnsi="Arial" w:cs="Arial"/>
          <w:sz w:val="24"/>
          <w:szCs w:val="24"/>
        </w:rPr>
        <w:t xml:space="preserve">. </w:t>
      </w:r>
      <w:bookmarkStart w:id="6" w:name="_Hlk50976023"/>
      <w:bookmarkStart w:id="7" w:name="_Hlk54950505"/>
      <w:r w:rsidR="00313182">
        <w:rPr>
          <w:rFonts w:ascii="Arial" w:hAnsi="Arial" w:cs="Arial"/>
          <w:sz w:val="24"/>
          <w:szCs w:val="24"/>
        </w:rPr>
        <w:t>The f</w:t>
      </w:r>
      <w:r w:rsidR="00842DBB" w:rsidRPr="007B61A1">
        <w:rPr>
          <w:rFonts w:ascii="Arial" w:hAnsi="Arial" w:cs="Arial"/>
          <w:sz w:val="24"/>
          <w:szCs w:val="24"/>
        </w:rPr>
        <w:t>ramework synthesis</w:t>
      </w:r>
      <w:r w:rsidR="006F74D1" w:rsidRPr="007B61A1">
        <w:rPr>
          <w:rFonts w:ascii="Arial" w:hAnsi="Arial" w:cs="Arial"/>
          <w:sz w:val="24"/>
          <w:szCs w:val="24"/>
        </w:rPr>
        <w:t xml:space="preserve"> </w:t>
      </w:r>
      <w:r w:rsidR="00E10472" w:rsidRPr="007B61A1">
        <w:rPr>
          <w:rFonts w:ascii="Arial" w:hAnsi="Arial" w:cs="Arial"/>
          <w:sz w:val="24"/>
          <w:szCs w:val="24"/>
        </w:rPr>
        <w:t>generated f</w:t>
      </w:r>
      <w:r w:rsidR="006502D2" w:rsidRPr="007B61A1">
        <w:rPr>
          <w:rFonts w:ascii="Arial" w:hAnsi="Arial" w:cs="Arial"/>
          <w:sz w:val="24"/>
          <w:szCs w:val="24"/>
        </w:rPr>
        <w:t>our</w:t>
      </w:r>
      <w:r w:rsidR="0054785D" w:rsidRPr="007B61A1">
        <w:rPr>
          <w:rFonts w:ascii="Arial" w:hAnsi="Arial" w:cs="Arial"/>
          <w:sz w:val="24"/>
          <w:szCs w:val="24"/>
        </w:rPr>
        <w:t xml:space="preserve"> </w:t>
      </w:r>
      <w:r w:rsidR="00E10472" w:rsidRPr="007B61A1">
        <w:rPr>
          <w:rFonts w:ascii="Arial" w:hAnsi="Arial" w:cs="Arial"/>
          <w:sz w:val="24"/>
          <w:szCs w:val="24"/>
        </w:rPr>
        <w:t>distinct</w:t>
      </w:r>
      <w:r w:rsidR="00152C5C" w:rsidRPr="007B61A1">
        <w:rPr>
          <w:rFonts w:ascii="Arial" w:hAnsi="Arial" w:cs="Arial"/>
          <w:sz w:val="24"/>
          <w:szCs w:val="24"/>
        </w:rPr>
        <w:t xml:space="preserve"> themes which explored guilt and</w:t>
      </w:r>
      <w:r w:rsidR="00E65E70" w:rsidRPr="007B61A1">
        <w:rPr>
          <w:rFonts w:ascii="Arial" w:hAnsi="Arial" w:cs="Arial"/>
          <w:sz w:val="24"/>
          <w:szCs w:val="24"/>
        </w:rPr>
        <w:t>/or</w:t>
      </w:r>
      <w:r w:rsidR="00152C5C" w:rsidRPr="007B61A1">
        <w:rPr>
          <w:rFonts w:ascii="Arial" w:hAnsi="Arial" w:cs="Arial"/>
          <w:sz w:val="24"/>
          <w:szCs w:val="24"/>
        </w:rPr>
        <w:t xml:space="preserve"> shame</w:t>
      </w:r>
      <w:r w:rsidR="00E10472" w:rsidRPr="007B61A1">
        <w:rPr>
          <w:rFonts w:ascii="Arial" w:hAnsi="Arial" w:cs="Arial"/>
          <w:sz w:val="24"/>
          <w:szCs w:val="24"/>
        </w:rPr>
        <w:t xml:space="preserve"> in relation to infant feeding outcomes</w:t>
      </w:r>
      <w:r w:rsidR="00152C5C" w:rsidRPr="007B61A1">
        <w:rPr>
          <w:rFonts w:ascii="Arial" w:hAnsi="Arial" w:cs="Arial"/>
          <w:sz w:val="24"/>
          <w:szCs w:val="24"/>
        </w:rPr>
        <w:t>:</w:t>
      </w:r>
      <w:bookmarkEnd w:id="6"/>
      <w:r w:rsidR="00152C5C" w:rsidRPr="007B61A1">
        <w:rPr>
          <w:rFonts w:ascii="Arial" w:hAnsi="Arial" w:cs="Arial"/>
          <w:sz w:val="24"/>
          <w:szCs w:val="24"/>
        </w:rPr>
        <w:t xml:space="preserve"> </w:t>
      </w:r>
      <w:r w:rsidR="006502D2" w:rsidRPr="007B61A1">
        <w:rPr>
          <w:rFonts w:ascii="Arial" w:hAnsi="Arial" w:cs="Arial"/>
          <w:sz w:val="24"/>
          <w:szCs w:val="24"/>
        </w:rPr>
        <w:t>“</w:t>
      </w:r>
      <w:r w:rsidR="00E65E70" w:rsidRPr="007B61A1">
        <w:rPr>
          <w:rFonts w:ascii="Arial" w:hAnsi="Arial" w:cs="Arial"/>
          <w:sz w:val="24"/>
          <w:szCs w:val="24"/>
        </w:rPr>
        <w:t>U</w:t>
      </w:r>
      <w:r w:rsidR="006502D2" w:rsidRPr="007B61A1">
        <w:rPr>
          <w:rFonts w:ascii="Arial" w:hAnsi="Arial" w:cs="Arial"/>
          <w:sz w:val="24"/>
          <w:szCs w:val="24"/>
        </w:rPr>
        <w:t xml:space="preserve">nderprepared and </w:t>
      </w:r>
      <w:r w:rsidR="005414B9" w:rsidRPr="007B61A1">
        <w:rPr>
          <w:rFonts w:ascii="Arial" w:hAnsi="Arial" w:cs="Arial"/>
          <w:sz w:val="24"/>
          <w:szCs w:val="24"/>
        </w:rPr>
        <w:t>ineffectively supported</w:t>
      </w:r>
      <w:r w:rsidR="006502D2" w:rsidRPr="007B61A1">
        <w:rPr>
          <w:rFonts w:ascii="Arial" w:hAnsi="Arial" w:cs="Arial"/>
          <w:sz w:val="24"/>
          <w:szCs w:val="24"/>
        </w:rPr>
        <w:t>”</w:t>
      </w:r>
      <w:r w:rsidR="005414B9" w:rsidRPr="007B61A1">
        <w:rPr>
          <w:rFonts w:ascii="Arial" w:hAnsi="Arial" w:cs="Arial"/>
          <w:sz w:val="24"/>
          <w:szCs w:val="24"/>
        </w:rPr>
        <w:t xml:space="preserve">, </w:t>
      </w:r>
      <w:r w:rsidR="006502D2" w:rsidRPr="007B61A1">
        <w:rPr>
          <w:rFonts w:ascii="Arial" w:hAnsi="Arial" w:cs="Arial"/>
          <w:sz w:val="24"/>
          <w:szCs w:val="24"/>
        </w:rPr>
        <w:t>“Morality and perceived judgement” (</w:t>
      </w:r>
      <w:r w:rsidR="00F05E5E" w:rsidRPr="007B61A1">
        <w:rPr>
          <w:rFonts w:ascii="Arial" w:hAnsi="Arial" w:cs="Arial"/>
          <w:sz w:val="24"/>
          <w:szCs w:val="24"/>
        </w:rPr>
        <w:t>breastfeeding</w:t>
      </w:r>
      <w:r w:rsidR="006502D2" w:rsidRPr="007B61A1">
        <w:rPr>
          <w:rFonts w:ascii="Arial" w:hAnsi="Arial" w:cs="Arial"/>
          <w:sz w:val="24"/>
          <w:szCs w:val="24"/>
        </w:rPr>
        <w:t>)</w:t>
      </w:r>
      <w:r w:rsidR="00F05E5E" w:rsidRPr="007B61A1">
        <w:rPr>
          <w:rFonts w:ascii="Arial" w:hAnsi="Arial" w:cs="Arial"/>
          <w:sz w:val="24"/>
          <w:szCs w:val="24"/>
        </w:rPr>
        <w:t>;</w:t>
      </w:r>
      <w:r w:rsidR="005414B9" w:rsidRPr="007B61A1">
        <w:rPr>
          <w:rFonts w:ascii="Arial" w:hAnsi="Arial" w:cs="Arial"/>
          <w:sz w:val="24"/>
          <w:szCs w:val="24"/>
        </w:rPr>
        <w:t xml:space="preserve"> </w:t>
      </w:r>
      <w:r w:rsidR="00152C5C" w:rsidRPr="007B61A1">
        <w:rPr>
          <w:rFonts w:ascii="Arial" w:hAnsi="Arial" w:cs="Arial"/>
          <w:sz w:val="24"/>
          <w:szCs w:val="24"/>
        </w:rPr>
        <w:t>“</w:t>
      </w:r>
      <w:r w:rsidR="006F74D1" w:rsidRPr="007B61A1">
        <w:rPr>
          <w:rFonts w:ascii="Arial" w:hAnsi="Arial" w:cs="Arial"/>
          <w:sz w:val="24"/>
          <w:szCs w:val="24"/>
        </w:rPr>
        <w:t>F</w:t>
      </w:r>
      <w:r w:rsidR="00875F01" w:rsidRPr="007B61A1">
        <w:rPr>
          <w:rFonts w:ascii="Arial" w:hAnsi="Arial" w:cs="Arial"/>
          <w:sz w:val="24"/>
          <w:szCs w:val="24"/>
        </w:rPr>
        <w:t>rustration with</w:t>
      </w:r>
      <w:r w:rsidR="00FE456B" w:rsidRPr="007B61A1">
        <w:rPr>
          <w:rFonts w:ascii="Arial" w:hAnsi="Arial" w:cs="Arial"/>
          <w:sz w:val="24"/>
          <w:szCs w:val="24"/>
        </w:rPr>
        <w:t xml:space="preserve"> infant feeding</w:t>
      </w:r>
      <w:r w:rsidR="00152C5C" w:rsidRPr="007B61A1">
        <w:rPr>
          <w:rFonts w:ascii="Arial" w:hAnsi="Arial" w:cs="Arial"/>
          <w:sz w:val="24"/>
          <w:szCs w:val="24"/>
        </w:rPr>
        <w:t xml:space="preserve"> care”</w:t>
      </w:r>
      <w:r w:rsidR="005414B9" w:rsidRPr="007B61A1">
        <w:rPr>
          <w:rFonts w:ascii="Arial" w:hAnsi="Arial" w:cs="Arial"/>
          <w:sz w:val="24"/>
          <w:szCs w:val="24"/>
        </w:rPr>
        <w:t>,</w:t>
      </w:r>
      <w:r w:rsidR="00152C5C" w:rsidRPr="007B61A1">
        <w:rPr>
          <w:rFonts w:ascii="Arial" w:hAnsi="Arial" w:cs="Arial"/>
          <w:sz w:val="24"/>
          <w:szCs w:val="24"/>
        </w:rPr>
        <w:t xml:space="preserve"> and “</w:t>
      </w:r>
      <w:r w:rsidR="00092BB7" w:rsidRPr="007B61A1">
        <w:rPr>
          <w:rFonts w:ascii="Arial" w:hAnsi="Arial" w:cs="Arial"/>
          <w:sz w:val="24"/>
          <w:szCs w:val="24"/>
        </w:rPr>
        <w:t>F</w:t>
      </w:r>
      <w:r w:rsidR="00152C5C" w:rsidRPr="007B61A1">
        <w:rPr>
          <w:rFonts w:ascii="Arial" w:hAnsi="Arial" w:cs="Arial"/>
          <w:sz w:val="24"/>
          <w:szCs w:val="24"/>
        </w:rPr>
        <w:t xml:space="preserve">ailures, fears, and forbidden </w:t>
      </w:r>
      <w:r w:rsidR="00A646D7" w:rsidRPr="007B61A1">
        <w:rPr>
          <w:rFonts w:ascii="Arial" w:hAnsi="Arial" w:cs="Arial"/>
          <w:sz w:val="24"/>
          <w:szCs w:val="24"/>
        </w:rPr>
        <w:t>practice</w:t>
      </w:r>
      <w:r w:rsidR="00152C5C" w:rsidRPr="007B61A1">
        <w:rPr>
          <w:rFonts w:ascii="Arial" w:hAnsi="Arial" w:cs="Arial"/>
          <w:sz w:val="24"/>
          <w:szCs w:val="24"/>
        </w:rPr>
        <w:t>” (</w:t>
      </w:r>
      <w:r w:rsidR="00A00658" w:rsidRPr="007B61A1">
        <w:rPr>
          <w:rFonts w:ascii="Arial" w:hAnsi="Arial" w:cs="Arial"/>
          <w:sz w:val="24"/>
          <w:szCs w:val="24"/>
        </w:rPr>
        <w:t>formula</w:t>
      </w:r>
      <w:r w:rsidR="00F05E5E" w:rsidRPr="007B61A1">
        <w:rPr>
          <w:rFonts w:ascii="Arial" w:hAnsi="Arial" w:cs="Arial"/>
          <w:sz w:val="24"/>
          <w:szCs w:val="24"/>
        </w:rPr>
        <w:t xml:space="preserve"> feeding</w:t>
      </w:r>
      <w:r w:rsidR="00152C5C" w:rsidRPr="007B61A1">
        <w:rPr>
          <w:rFonts w:ascii="Arial" w:hAnsi="Arial" w:cs="Arial"/>
          <w:sz w:val="24"/>
          <w:szCs w:val="24"/>
        </w:rPr>
        <w:t>)</w:t>
      </w:r>
      <w:r w:rsidR="006502D2" w:rsidRPr="007B61A1">
        <w:rPr>
          <w:rFonts w:ascii="Arial" w:hAnsi="Arial" w:cs="Arial"/>
          <w:sz w:val="24"/>
          <w:szCs w:val="24"/>
        </w:rPr>
        <w:t>.</w:t>
      </w:r>
      <w:r w:rsidR="00152C5C" w:rsidRPr="007B61A1">
        <w:rPr>
          <w:rFonts w:ascii="Arial" w:hAnsi="Arial" w:cs="Arial"/>
          <w:sz w:val="24"/>
          <w:szCs w:val="24"/>
        </w:rPr>
        <w:t xml:space="preserve"> </w:t>
      </w:r>
      <w:bookmarkStart w:id="8" w:name="_Hlk51323409"/>
      <w:bookmarkEnd w:id="7"/>
      <w:r w:rsidR="006502D2" w:rsidRPr="007B61A1">
        <w:rPr>
          <w:rFonts w:ascii="Arial" w:hAnsi="Arial" w:cs="Arial"/>
          <w:sz w:val="24"/>
          <w:szCs w:val="24"/>
        </w:rPr>
        <w:t>B</w:t>
      </w:r>
      <w:r w:rsidR="00790779" w:rsidRPr="007B61A1">
        <w:rPr>
          <w:rFonts w:ascii="Arial" w:hAnsi="Arial" w:cs="Arial"/>
          <w:sz w:val="24"/>
          <w:szCs w:val="24"/>
        </w:rPr>
        <w:t xml:space="preserve">oth guilt and shame </w:t>
      </w:r>
      <w:r w:rsidR="006502D2" w:rsidRPr="007B61A1">
        <w:rPr>
          <w:rFonts w:ascii="Arial" w:hAnsi="Arial" w:cs="Arial"/>
          <w:sz w:val="24"/>
          <w:szCs w:val="24"/>
        </w:rPr>
        <w:t xml:space="preserve">were </w:t>
      </w:r>
      <w:r w:rsidR="00F05E5E" w:rsidRPr="007B61A1">
        <w:rPr>
          <w:rFonts w:ascii="Arial" w:hAnsi="Arial" w:cs="Arial"/>
          <w:sz w:val="24"/>
          <w:szCs w:val="24"/>
        </w:rPr>
        <w:t xml:space="preserve">associated with </w:t>
      </w:r>
      <w:r w:rsidR="00E10472" w:rsidRPr="007B61A1">
        <w:rPr>
          <w:rFonts w:ascii="Arial" w:hAnsi="Arial" w:cs="Arial"/>
          <w:sz w:val="24"/>
          <w:szCs w:val="24"/>
        </w:rPr>
        <w:t>self-perception as a bad mother</w:t>
      </w:r>
      <w:r w:rsidR="000A0133" w:rsidRPr="007B61A1">
        <w:rPr>
          <w:rFonts w:ascii="Arial" w:hAnsi="Arial" w:cs="Arial"/>
          <w:sz w:val="24"/>
          <w:szCs w:val="24"/>
        </w:rPr>
        <w:t xml:space="preserve"> and poorer maternal mental health</w:t>
      </w:r>
      <w:r w:rsidR="006502D2" w:rsidRPr="007B61A1">
        <w:rPr>
          <w:rFonts w:ascii="Arial" w:hAnsi="Arial" w:cs="Arial"/>
          <w:sz w:val="24"/>
          <w:szCs w:val="24"/>
        </w:rPr>
        <w:t xml:space="preserve">. </w:t>
      </w:r>
      <w:bookmarkEnd w:id="8"/>
      <w:r w:rsidR="006502D2" w:rsidRPr="007B61A1">
        <w:rPr>
          <w:rFonts w:ascii="Arial" w:hAnsi="Arial" w:cs="Arial"/>
          <w:sz w:val="24"/>
          <w:szCs w:val="24"/>
        </w:rPr>
        <w:t>Guilt and shame</w:t>
      </w:r>
      <w:r w:rsidR="00790779" w:rsidRPr="007B61A1">
        <w:rPr>
          <w:rFonts w:ascii="Arial" w:hAnsi="Arial" w:cs="Arial"/>
          <w:sz w:val="24"/>
          <w:szCs w:val="24"/>
        </w:rPr>
        <w:t xml:space="preserve"> experience</w:t>
      </w:r>
      <w:r w:rsidR="00CF1F42" w:rsidRPr="007B61A1">
        <w:rPr>
          <w:rFonts w:ascii="Arial" w:hAnsi="Arial" w:cs="Arial"/>
          <w:sz w:val="24"/>
          <w:szCs w:val="24"/>
        </w:rPr>
        <w:t>s</w:t>
      </w:r>
      <w:r w:rsidR="00790779" w:rsidRPr="007B61A1">
        <w:rPr>
          <w:rFonts w:ascii="Arial" w:hAnsi="Arial" w:cs="Arial"/>
          <w:sz w:val="24"/>
          <w:szCs w:val="24"/>
        </w:rPr>
        <w:t xml:space="preserve"> </w:t>
      </w:r>
      <w:r w:rsidR="009754B9" w:rsidRPr="007B61A1">
        <w:rPr>
          <w:rFonts w:ascii="Arial" w:hAnsi="Arial" w:cs="Arial"/>
          <w:sz w:val="24"/>
          <w:szCs w:val="24"/>
        </w:rPr>
        <w:t>w</w:t>
      </w:r>
      <w:r w:rsidR="00A00658" w:rsidRPr="007B61A1">
        <w:rPr>
          <w:rFonts w:ascii="Arial" w:hAnsi="Arial" w:cs="Arial"/>
          <w:sz w:val="24"/>
          <w:szCs w:val="24"/>
        </w:rPr>
        <w:t>ere</w:t>
      </w:r>
      <w:r w:rsidR="00F05E5E" w:rsidRPr="007B61A1">
        <w:rPr>
          <w:rFonts w:ascii="Arial" w:hAnsi="Arial" w:cs="Arial"/>
          <w:sz w:val="24"/>
          <w:szCs w:val="24"/>
        </w:rPr>
        <w:t xml:space="preserve"> </w:t>
      </w:r>
      <w:r w:rsidR="00790779" w:rsidRPr="007B61A1">
        <w:rPr>
          <w:rFonts w:ascii="Arial" w:hAnsi="Arial" w:cs="Arial"/>
          <w:sz w:val="24"/>
          <w:szCs w:val="24"/>
        </w:rPr>
        <w:t xml:space="preserve">qualitatively </w:t>
      </w:r>
      <w:r w:rsidR="0054785D" w:rsidRPr="007B61A1">
        <w:rPr>
          <w:rFonts w:ascii="Arial" w:hAnsi="Arial" w:cs="Arial"/>
          <w:sz w:val="24"/>
          <w:szCs w:val="24"/>
        </w:rPr>
        <w:t>different in terms of sources and outcomes</w:t>
      </w:r>
      <w:r w:rsidR="006502D2" w:rsidRPr="007B61A1">
        <w:rPr>
          <w:rFonts w:ascii="Arial" w:hAnsi="Arial" w:cs="Arial"/>
          <w:sz w:val="24"/>
          <w:szCs w:val="24"/>
        </w:rPr>
        <w:t>,</w:t>
      </w:r>
      <w:r w:rsidR="0054785D" w:rsidRPr="007B61A1">
        <w:rPr>
          <w:rFonts w:ascii="Arial" w:hAnsi="Arial" w:cs="Arial"/>
          <w:sz w:val="24"/>
          <w:szCs w:val="24"/>
        </w:rPr>
        <w:t xml:space="preserve"> </w:t>
      </w:r>
      <w:r w:rsidR="00790779" w:rsidRPr="007B61A1">
        <w:rPr>
          <w:rFonts w:ascii="Arial" w:hAnsi="Arial" w:cs="Arial"/>
          <w:sz w:val="24"/>
          <w:szCs w:val="24"/>
        </w:rPr>
        <w:t xml:space="preserve">dependent on </w:t>
      </w:r>
      <w:r w:rsidR="006502D2" w:rsidRPr="007B61A1">
        <w:rPr>
          <w:rFonts w:ascii="Arial" w:hAnsi="Arial" w:cs="Arial"/>
          <w:sz w:val="24"/>
          <w:szCs w:val="24"/>
        </w:rPr>
        <w:t xml:space="preserve">infant </w:t>
      </w:r>
      <w:r w:rsidR="00790779" w:rsidRPr="007B61A1">
        <w:rPr>
          <w:rFonts w:ascii="Arial" w:hAnsi="Arial" w:cs="Arial"/>
          <w:sz w:val="24"/>
          <w:szCs w:val="24"/>
        </w:rPr>
        <w:t xml:space="preserve">feeding method. </w:t>
      </w:r>
      <w:r w:rsidR="0054785D" w:rsidRPr="007B61A1">
        <w:rPr>
          <w:rFonts w:ascii="Arial" w:hAnsi="Arial" w:cs="Arial"/>
          <w:sz w:val="24"/>
          <w:szCs w:val="24"/>
        </w:rPr>
        <w:t xml:space="preserve">Suggestions for tailored care </w:t>
      </w:r>
      <w:r w:rsidR="00D979C0" w:rsidRPr="007B61A1">
        <w:rPr>
          <w:rFonts w:ascii="Arial" w:hAnsi="Arial" w:cs="Arial"/>
          <w:sz w:val="24"/>
          <w:szCs w:val="24"/>
        </w:rPr>
        <w:t xml:space="preserve">to minimise guilt and shame while supporting breastfeeding </w:t>
      </w:r>
      <w:r w:rsidR="0054785D" w:rsidRPr="007B61A1">
        <w:rPr>
          <w:rFonts w:ascii="Arial" w:hAnsi="Arial" w:cs="Arial"/>
          <w:sz w:val="24"/>
          <w:szCs w:val="24"/>
        </w:rPr>
        <w:t>are provided</w:t>
      </w:r>
      <w:r w:rsidR="004330E8" w:rsidRPr="007B61A1">
        <w:rPr>
          <w:rFonts w:ascii="Arial" w:hAnsi="Arial" w:cs="Arial"/>
          <w:sz w:val="24"/>
          <w:szCs w:val="24"/>
        </w:rPr>
        <w:t>.</w:t>
      </w:r>
    </w:p>
    <w:p w14:paraId="594B7CF9" w14:textId="77777777" w:rsidR="00427B74" w:rsidRPr="007B61A1" w:rsidRDefault="00427B74" w:rsidP="009B5AB1">
      <w:pPr>
        <w:spacing w:line="360" w:lineRule="auto"/>
        <w:rPr>
          <w:rFonts w:ascii="Arial" w:hAnsi="Arial" w:cs="Arial"/>
          <w:sz w:val="24"/>
          <w:szCs w:val="24"/>
        </w:rPr>
      </w:pPr>
      <w:r w:rsidRPr="007B61A1">
        <w:rPr>
          <w:rFonts w:ascii="Arial" w:hAnsi="Arial" w:cs="Arial"/>
          <w:i/>
          <w:sz w:val="24"/>
          <w:szCs w:val="24"/>
        </w:rPr>
        <w:lastRenderedPageBreak/>
        <w:t>Keywords</w:t>
      </w:r>
      <w:r w:rsidRPr="007B61A1">
        <w:rPr>
          <w:b/>
          <w:i/>
          <w:sz w:val="28"/>
        </w:rPr>
        <w:t xml:space="preserve"> </w:t>
      </w:r>
    </w:p>
    <w:p w14:paraId="40064E20" w14:textId="77777777" w:rsidR="00470953" w:rsidRPr="007B61A1" w:rsidRDefault="00470953" w:rsidP="002E4480">
      <w:pPr>
        <w:spacing w:line="480" w:lineRule="auto"/>
        <w:rPr>
          <w:rFonts w:ascii="Arial" w:hAnsi="Arial" w:cs="Arial"/>
          <w:sz w:val="24"/>
          <w:szCs w:val="24"/>
        </w:rPr>
      </w:pPr>
      <w:r w:rsidRPr="007B61A1">
        <w:rPr>
          <w:rFonts w:ascii="Arial" w:hAnsi="Arial" w:cs="Arial"/>
          <w:sz w:val="24"/>
          <w:szCs w:val="24"/>
        </w:rPr>
        <w:t>Systematic Review</w:t>
      </w:r>
    </w:p>
    <w:p w14:paraId="4CEFEA28" w14:textId="77777777" w:rsidR="00470953" w:rsidRPr="007B61A1" w:rsidRDefault="009D753E" w:rsidP="002E4480">
      <w:pPr>
        <w:spacing w:line="480" w:lineRule="auto"/>
        <w:rPr>
          <w:rFonts w:ascii="Arial" w:hAnsi="Arial" w:cs="Arial"/>
          <w:sz w:val="24"/>
          <w:szCs w:val="24"/>
        </w:rPr>
      </w:pPr>
      <w:r w:rsidRPr="007B61A1">
        <w:rPr>
          <w:rFonts w:ascii="Arial" w:hAnsi="Arial" w:cs="Arial"/>
          <w:sz w:val="24"/>
          <w:szCs w:val="24"/>
        </w:rPr>
        <w:t>Breastfeeding</w:t>
      </w:r>
    </w:p>
    <w:p w14:paraId="2AF6D3C7" w14:textId="77777777" w:rsidR="00470953" w:rsidRPr="007B61A1" w:rsidRDefault="00A00658" w:rsidP="002E4480">
      <w:pPr>
        <w:spacing w:line="480" w:lineRule="auto"/>
        <w:rPr>
          <w:rFonts w:ascii="Arial" w:hAnsi="Arial" w:cs="Arial"/>
          <w:sz w:val="24"/>
          <w:szCs w:val="24"/>
        </w:rPr>
      </w:pPr>
      <w:r w:rsidRPr="007B61A1">
        <w:rPr>
          <w:rFonts w:ascii="Arial" w:hAnsi="Arial" w:cs="Arial"/>
          <w:sz w:val="24"/>
          <w:szCs w:val="24"/>
        </w:rPr>
        <w:t>Infant Formula</w:t>
      </w:r>
    </w:p>
    <w:p w14:paraId="5A274B90" w14:textId="77777777" w:rsidR="009D753E" w:rsidRPr="007B61A1" w:rsidRDefault="00470953" w:rsidP="002E4480">
      <w:pPr>
        <w:spacing w:line="480" w:lineRule="auto"/>
        <w:rPr>
          <w:rFonts w:ascii="Arial" w:hAnsi="Arial" w:cs="Arial"/>
          <w:sz w:val="24"/>
          <w:szCs w:val="24"/>
        </w:rPr>
      </w:pPr>
      <w:r w:rsidRPr="007B61A1">
        <w:rPr>
          <w:rFonts w:ascii="Arial" w:hAnsi="Arial" w:cs="Arial"/>
          <w:sz w:val="24"/>
          <w:szCs w:val="24"/>
        </w:rPr>
        <w:t>Postpartum</w:t>
      </w:r>
    </w:p>
    <w:p w14:paraId="308ABE16" w14:textId="77777777" w:rsidR="009D753E" w:rsidRPr="007B61A1" w:rsidRDefault="009D753E" w:rsidP="002E4480">
      <w:pPr>
        <w:spacing w:line="480" w:lineRule="auto"/>
        <w:rPr>
          <w:rFonts w:ascii="Arial" w:hAnsi="Arial" w:cs="Arial"/>
          <w:sz w:val="24"/>
          <w:szCs w:val="24"/>
        </w:rPr>
      </w:pPr>
      <w:r w:rsidRPr="007B61A1">
        <w:rPr>
          <w:rFonts w:ascii="Arial" w:hAnsi="Arial" w:cs="Arial"/>
          <w:sz w:val="24"/>
          <w:szCs w:val="24"/>
        </w:rPr>
        <w:t>Maternal Mental Health</w:t>
      </w:r>
    </w:p>
    <w:p w14:paraId="55AB259C" w14:textId="77777777" w:rsidR="007834EF" w:rsidRPr="007B61A1" w:rsidRDefault="009D753E" w:rsidP="002E4480">
      <w:pPr>
        <w:spacing w:line="480" w:lineRule="auto"/>
        <w:rPr>
          <w:rFonts w:ascii="Arial" w:hAnsi="Arial" w:cs="Arial"/>
          <w:sz w:val="24"/>
          <w:szCs w:val="24"/>
        </w:rPr>
      </w:pPr>
      <w:r w:rsidRPr="007B61A1">
        <w:rPr>
          <w:rFonts w:ascii="Arial" w:hAnsi="Arial" w:cs="Arial"/>
          <w:sz w:val="24"/>
          <w:szCs w:val="24"/>
        </w:rPr>
        <w:t>Infant Feeding</w:t>
      </w:r>
      <w:r w:rsidR="00470953" w:rsidRPr="007B61A1">
        <w:rPr>
          <w:rFonts w:ascii="Arial" w:hAnsi="Arial" w:cs="Arial"/>
          <w:sz w:val="24"/>
          <w:szCs w:val="24"/>
        </w:rPr>
        <w:t xml:space="preserve"> </w:t>
      </w:r>
    </w:p>
    <w:p w14:paraId="21CEC6C9" w14:textId="77777777" w:rsidR="00AE5758" w:rsidRPr="007B61A1" w:rsidRDefault="00AE5758" w:rsidP="002E4480">
      <w:pPr>
        <w:spacing w:line="480" w:lineRule="auto"/>
        <w:rPr>
          <w:rFonts w:ascii="Arial" w:hAnsi="Arial" w:cs="Arial"/>
          <w:i/>
          <w:sz w:val="24"/>
          <w:szCs w:val="24"/>
        </w:rPr>
      </w:pPr>
      <w:r w:rsidRPr="007B61A1">
        <w:rPr>
          <w:rFonts w:ascii="Arial" w:hAnsi="Arial" w:cs="Arial"/>
          <w:i/>
          <w:sz w:val="24"/>
          <w:szCs w:val="24"/>
        </w:rPr>
        <w:t>Introduction</w:t>
      </w:r>
    </w:p>
    <w:p w14:paraId="14ACE331" w14:textId="77777777" w:rsidR="00FE6474" w:rsidRPr="007B61A1" w:rsidRDefault="004330E8" w:rsidP="009B5AB1">
      <w:pPr>
        <w:spacing w:line="480" w:lineRule="auto"/>
        <w:ind w:firstLine="720"/>
        <w:rPr>
          <w:rFonts w:ascii="Arial" w:hAnsi="Arial" w:cs="Arial"/>
          <w:sz w:val="24"/>
          <w:szCs w:val="24"/>
        </w:rPr>
      </w:pPr>
      <w:bookmarkStart w:id="9" w:name="_Hlk51933437"/>
      <w:r w:rsidRPr="007B61A1">
        <w:rPr>
          <w:rFonts w:ascii="Arial" w:hAnsi="Arial" w:cs="Arial"/>
          <w:sz w:val="24"/>
          <w:szCs w:val="24"/>
        </w:rPr>
        <w:t>B</w:t>
      </w:r>
      <w:r w:rsidR="001D4956" w:rsidRPr="007B61A1">
        <w:rPr>
          <w:rFonts w:ascii="Arial" w:hAnsi="Arial" w:cs="Arial"/>
          <w:sz w:val="24"/>
          <w:szCs w:val="24"/>
        </w:rPr>
        <w:t>reastfeeding provid</w:t>
      </w:r>
      <w:r w:rsidRPr="007B61A1">
        <w:rPr>
          <w:rFonts w:ascii="Arial" w:hAnsi="Arial" w:cs="Arial"/>
          <w:sz w:val="24"/>
          <w:szCs w:val="24"/>
        </w:rPr>
        <w:t>es</w:t>
      </w:r>
      <w:r w:rsidR="001D4956" w:rsidRPr="007B61A1">
        <w:rPr>
          <w:rFonts w:ascii="Arial" w:hAnsi="Arial" w:cs="Arial"/>
          <w:sz w:val="24"/>
          <w:szCs w:val="24"/>
        </w:rPr>
        <w:t xml:space="preserve"> health benefits to</w:t>
      </w:r>
      <w:r w:rsidR="002C1AD3" w:rsidRPr="002C1AD3">
        <w:rPr>
          <w:rFonts w:ascii="Arial" w:hAnsi="Arial" w:cs="Arial"/>
          <w:sz w:val="24"/>
          <w:szCs w:val="24"/>
          <w:highlight w:val="yellow"/>
        </w:rPr>
        <w:t xml:space="preserve"> </w:t>
      </w:r>
      <w:r w:rsidR="001D4956" w:rsidRPr="002C1AD3">
        <w:rPr>
          <w:rFonts w:ascii="Arial" w:hAnsi="Arial" w:cs="Arial"/>
          <w:sz w:val="24"/>
          <w:szCs w:val="24"/>
          <w:highlight w:val="yellow"/>
        </w:rPr>
        <w:t>infant</w:t>
      </w:r>
      <w:r w:rsidR="002C1AD3">
        <w:rPr>
          <w:rFonts w:ascii="Arial" w:hAnsi="Arial" w:cs="Arial"/>
          <w:sz w:val="24"/>
          <w:szCs w:val="24"/>
          <w:highlight w:val="yellow"/>
        </w:rPr>
        <w:t>s</w:t>
      </w:r>
      <w:r w:rsidR="001D4956" w:rsidRPr="002C1AD3">
        <w:rPr>
          <w:rFonts w:ascii="Arial" w:hAnsi="Arial" w:cs="Arial"/>
          <w:sz w:val="24"/>
          <w:szCs w:val="24"/>
          <w:highlight w:val="yellow"/>
        </w:rPr>
        <w:t>, such as</w:t>
      </w:r>
      <w:r w:rsidR="00EE5975" w:rsidRPr="002C1AD3">
        <w:rPr>
          <w:rFonts w:ascii="Arial" w:hAnsi="Arial" w:cs="Arial"/>
          <w:sz w:val="24"/>
          <w:szCs w:val="24"/>
          <w:highlight w:val="yellow"/>
        </w:rPr>
        <w:t xml:space="preserve"> reduced risk </w:t>
      </w:r>
      <w:r w:rsidR="002C1AD3" w:rsidRPr="002C1AD3">
        <w:rPr>
          <w:rFonts w:ascii="Arial" w:hAnsi="Arial" w:cs="Arial"/>
          <w:sz w:val="24"/>
          <w:szCs w:val="24"/>
          <w:highlight w:val="yellow"/>
        </w:rPr>
        <w:t>of</w:t>
      </w:r>
      <w:r w:rsidR="00EE5975" w:rsidRPr="002C1AD3">
        <w:rPr>
          <w:rFonts w:ascii="Arial" w:hAnsi="Arial" w:cs="Arial"/>
          <w:sz w:val="24"/>
          <w:szCs w:val="24"/>
          <w:highlight w:val="yellow"/>
        </w:rPr>
        <w:t xml:space="preserve"> infectious morbidity and mortality, </w:t>
      </w:r>
      <w:r w:rsidR="002C1AD3" w:rsidRPr="002C1AD3">
        <w:rPr>
          <w:rFonts w:ascii="Arial" w:hAnsi="Arial" w:cs="Arial"/>
          <w:sz w:val="24"/>
          <w:szCs w:val="24"/>
          <w:highlight w:val="yellow"/>
        </w:rPr>
        <w:t xml:space="preserve">dental malocclusions, and </w:t>
      </w:r>
      <w:r w:rsidR="00EE5975" w:rsidRPr="002C1AD3">
        <w:rPr>
          <w:rFonts w:ascii="Arial" w:hAnsi="Arial" w:cs="Arial"/>
          <w:sz w:val="24"/>
          <w:szCs w:val="24"/>
          <w:highlight w:val="yellow"/>
        </w:rPr>
        <w:t>overweight and diabetes later in life (</w:t>
      </w:r>
      <w:r w:rsidR="002C1AD3" w:rsidRPr="002C1AD3">
        <w:rPr>
          <w:rFonts w:ascii="Arial" w:hAnsi="Arial" w:cs="Arial"/>
          <w:sz w:val="24"/>
          <w:szCs w:val="24"/>
          <w:highlight w:val="yellow"/>
        </w:rPr>
        <w:t>Victora et al, 2016</w:t>
      </w:r>
      <w:r w:rsidR="00EE5975" w:rsidRPr="002C1AD3">
        <w:rPr>
          <w:rFonts w:ascii="Arial" w:hAnsi="Arial" w:cs="Arial"/>
          <w:sz w:val="24"/>
          <w:szCs w:val="24"/>
          <w:highlight w:val="yellow"/>
        </w:rPr>
        <w:t>)</w:t>
      </w:r>
      <w:r w:rsidR="002C1AD3" w:rsidRPr="002C1AD3">
        <w:rPr>
          <w:rFonts w:ascii="Arial" w:hAnsi="Arial" w:cs="Arial"/>
          <w:sz w:val="24"/>
          <w:szCs w:val="24"/>
          <w:highlight w:val="yellow"/>
        </w:rPr>
        <w:t xml:space="preserve">. Breastfeeding also protects mothers from </w:t>
      </w:r>
      <w:r w:rsidR="00EE5975" w:rsidRPr="002C1AD3">
        <w:rPr>
          <w:rFonts w:ascii="Arial" w:hAnsi="Arial" w:cs="Arial"/>
          <w:sz w:val="24"/>
          <w:szCs w:val="24"/>
          <w:highlight w:val="yellow"/>
        </w:rPr>
        <w:t>breast and ovarian cancer and reduce</w:t>
      </w:r>
      <w:r w:rsidR="002C1AD3" w:rsidRPr="002C1AD3">
        <w:rPr>
          <w:rFonts w:ascii="Arial" w:hAnsi="Arial" w:cs="Arial"/>
          <w:sz w:val="24"/>
          <w:szCs w:val="24"/>
          <w:highlight w:val="yellow"/>
        </w:rPr>
        <w:t>s</w:t>
      </w:r>
      <w:r w:rsidR="00EE5975" w:rsidRPr="002C1AD3">
        <w:rPr>
          <w:rFonts w:ascii="Arial" w:hAnsi="Arial" w:cs="Arial"/>
          <w:sz w:val="24"/>
          <w:szCs w:val="24"/>
          <w:highlight w:val="yellow"/>
        </w:rPr>
        <w:t xml:space="preserve"> risk of </w:t>
      </w:r>
      <w:r w:rsidR="00EE5975" w:rsidRPr="003B277E">
        <w:rPr>
          <w:rFonts w:ascii="Arial" w:hAnsi="Arial" w:cs="Arial"/>
          <w:sz w:val="24"/>
          <w:szCs w:val="24"/>
          <w:highlight w:val="yellow"/>
        </w:rPr>
        <w:t>diabetes</w:t>
      </w:r>
      <w:r w:rsidR="001D4956" w:rsidRPr="003B277E">
        <w:rPr>
          <w:rFonts w:ascii="Arial" w:hAnsi="Arial" w:cs="Arial"/>
          <w:sz w:val="24"/>
          <w:szCs w:val="24"/>
          <w:highlight w:val="yellow"/>
        </w:rPr>
        <w:t xml:space="preserve"> (Victora et al, 2016)</w:t>
      </w:r>
      <w:r w:rsidR="006A5B01" w:rsidRPr="003B277E">
        <w:rPr>
          <w:rFonts w:ascii="Arial" w:hAnsi="Arial" w:cs="Arial"/>
          <w:sz w:val="24"/>
          <w:szCs w:val="24"/>
          <w:highlight w:val="yellow"/>
        </w:rPr>
        <w:t>.</w:t>
      </w:r>
      <w:r w:rsidR="006A5B01" w:rsidRPr="007B61A1">
        <w:rPr>
          <w:rFonts w:ascii="Arial" w:hAnsi="Arial" w:cs="Arial"/>
          <w:sz w:val="24"/>
          <w:szCs w:val="24"/>
        </w:rPr>
        <w:t xml:space="preserve"> </w:t>
      </w:r>
      <w:bookmarkEnd w:id="9"/>
      <w:r w:rsidR="006A5B01" w:rsidRPr="007B61A1">
        <w:rPr>
          <w:rFonts w:ascii="Arial" w:hAnsi="Arial" w:cs="Arial"/>
          <w:sz w:val="24"/>
          <w:szCs w:val="24"/>
        </w:rPr>
        <w:t>As such, t</w:t>
      </w:r>
      <w:r w:rsidR="001D4956" w:rsidRPr="007B61A1">
        <w:rPr>
          <w:rFonts w:ascii="Arial" w:hAnsi="Arial" w:cs="Arial"/>
          <w:sz w:val="24"/>
          <w:szCs w:val="24"/>
        </w:rPr>
        <w:t>he World Health Organisation (WHO) recommend exclusive breastfeeding for the first six months postpartum (UNICEF, 2017)</w:t>
      </w:r>
      <w:r w:rsidR="006A5B01" w:rsidRPr="007B61A1">
        <w:rPr>
          <w:rFonts w:ascii="Arial" w:hAnsi="Arial" w:cs="Arial"/>
          <w:sz w:val="24"/>
          <w:szCs w:val="24"/>
        </w:rPr>
        <w:t>. D</w:t>
      </w:r>
      <w:r w:rsidR="00194005" w:rsidRPr="007B61A1">
        <w:rPr>
          <w:rFonts w:ascii="Arial" w:hAnsi="Arial" w:cs="Arial"/>
          <w:sz w:val="24"/>
          <w:szCs w:val="24"/>
        </w:rPr>
        <w:t>espite</w:t>
      </w:r>
      <w:r w:rsidR="009D5C44" w:rsidRPr="007B61A1">
        <w:rPr>
          <w:rFonts w:ascii="Arial" w:hAnsi="Arial" w:cs="Arial"/>
          <w:sz w:val="24"/>
          <w:szCs w:val="24"/>
        </w:rPr>
        <w:t xml:space="preserve"> awareness of breastfeeding benefits and promotional campaigns (Thomas, 2014), </w:t>
      </w:r>
      <w:bookmarkStart w:id="10" w:name="_Hlk51927202"/>
      <w:r w:rsidR="009D5C44" w:rsidRPr="007B61A1">
        <w:rPr>
          <w:rFonts w:ascii="Arial" w:hAnsi="Arial" w:cs="Arial"/>
          <w:sz w:val="24"/>
          <w:szCs w:val="24"/>
        </w:rPr>
        <w:t>W</w:t>
      </w:r>
      <w:r w:rsidR="00194005" w:rsidRPr="007B61A1">
        <w:rPr>
          <w:rFonts w:ascii="Arial" w:hAnsi="Arial" w:cs="Arial"/>
          <w:sz w:val="24"/>
          <w:szCs w:val="24"/>
        </w:rPr>
        <w:t>HO recommendation compliance</w:t>
      </w:r>
      <w:r w:rsidR="009D5C44" w:rsidRPr="007B61A1">
        <w:rPr>
          <w:rFonts w:ascii="Arial" w:hAnsi="Arial" w:cs="Arial"/>
          <w:sz w:val="24"/>
          <w:szCs w:val="24"/>
        </w:rPr>
        <w:t xml:space="preserve"> </w:t>
      </w:r>
      <w:r w:rsidR="000C1D74" w:rsidRPr="007B61A1">
        <w:rPr>
          <w:rFonts w:ascii="Arial" w:hAnsi="Arial" w:cs="Arial"/>
          <w:sz w:val="24"/>
          <w:szCs w:val="24"/>
        </w:rPr>
        <w:t>remains</w:t>
      </w:r>
      <w:r w:rsidR="00691994" w:rsidRPr="007B61A1">
        <w:rPr>
          <w:rFonts w:ascii="Arial" w:hAnsi="Arial" w:cs="Arial"/>
          <w:sz w:val="24"/>
          <w:szCs w:val="24"/>
        </w:rPr>
        <w:t xml:space="preserve"> poor</w:t>
      </w:r>
      <w:r w:rsidR="00456B99" w:rsidRPr="007B61A1">
        <w:rPr>
          <w:rFonts w:ascii="Arial" w:hAnsi="Arial" w:cs="Arial"/>
          <w:sz w:val="24"/>
          <w:szCs w:val="24"/>
        </w:rPr>
        <w:t xml:space="preserve"> in</w:t>
      </w:r>
      <w:r w:rsidR="004F453D" w:rsidRPr="007B61A1">
        <w:rPr>
          <w:rFonts w:ascii="Arial" w:hAnsi="Arial" w:cs="Arial"/>
          <w:sz w:val="24"/>
          <w:szCs w:val="24"/>
        </w:rPr>
        <w:t xml:space="preserve"> </w:t>
      </w:r>
      <w:r w:rsidR="00476511" w:rsidRPr="007B61A1">
        <w:rPr>
          <w:rFonts w:ascii="Arial" w:hAnsi="Arial" w:cs="Arial"/>
          <w:sz w:val="24"/>
          <w:szCs w:val="24"/>
        </w:rPr>
        <w:t>developed countries</w:t>
      </w:r>
      <w:r w:rsidR="009D5C44" w:rsidRPr="007B61A1">
        <w:rPr>
          <w:rFonts w:ascii="Arial" w:hAnsi="Arial" w:cs="Arial"/>
          <w:sz w:val="24"/>
          <w:szCs w:val="24"/>
        </w:rPr>
        <w:t xml:space="preserve">. </w:t>
      </w:r>
    </w:p>
    <w:p w14:paraId="47947DEE" w14:textId="175D136B" w:rsidR="008833EC" w:rsidRPr="007B61A1" w:rsidRDefault="00456B99" w:rsidP="00B55C80">
      <w:pPr>
        <w:spacing w:line="480" w:lineRule="auto"/>
        <w:ind w:firstLine="720"/>
        <w:rPr>
          <w:rFonts w:ascii="Arial" w:hAnsi="Arial" w:cs="Arial"/>
          <w:sz w:val="24"/>
          <w:szCs w:val="24"/>
        </w:rPr>
      </w:pPr>
      <w:bookmarkStart w:id="11" w:name="_Hlk51927447"/>
      <w:bookmarkStart w:id="12" w:name="_Hlk54950680"/>
      <w:bookmarkEnd w:id="10"/>
      <w:r w:rsidRPr="007B61A1">
        <w:rPr>
          <w:rFonts w:ascii="Arial" w:hAnsi="Arial" w:cs="Arial"/>
          <w:sz w:val="24"/>
          <w:szCs w:val="24"/>
        </w:rPr>
        <w:t>A</w:t>
      </w:r>
      <w:r w:rsidR="008833EC" w:rsidRPr="007B61A1">
        <w:rPr>
          <w:rFonts w:ascii="Arial" w:hAnsi="Arial" w:cs="Arial"/>
          <w:sz w:val="24"/>
          <w:szCs w:val="24"/>
        </w:rPr>
        <w:t xml:space="preserve"> systematic review </w:t>
      </w:r>
      <w:r w:rsidRPr="007B61A1">
        <w:rPr>
          <w:rFonts w:ascii="Arial" w:hAnsi="Arial" w:cs="Arial"/>
          <w:sz w:val="24"/>
          <w:szCs w:val="24"/>
        </w:rPr>
        <w:t xml:space="preserve">involving eleven </w:t>
      </w:r>
      <w:r w:rsidR="008833EC" w:rsidRPr="007B61A1">
        <w:rPr>
          <w:rFonts w:ascii="Arial" w:hAnsi="Arial" w:cs="Arial"/>
          <w:sz w:val="24"/>
          <w:szCs w:val="24"/>
        </w:rPr>
        <w:t xml:space="preserve">European </w:t>
      </w:r>
      <w:r w:rsidRPr="007B61A1">
        <w:rPr>
          <w:rFonts w:ascii="Arial" w:hAnsi="Arial" w:cs="Arial"/>
          <w:sz w:val="24"/>
          <w:szCs w:val="24"/>
        </w:rPr>
        <w:t xml:space="preserve">countries completing a standardised </w:t>
      </w:r>
      <w:r w:rsidR="008833EC" w:rsidRPr="007B61A1">
        <w:rPr>
          <w:rFonts w:ascii="Arial" w:hAnsi="Arial" w:cs="Arial"/>
          <w:sz w:val="24"/>
          <w:szCs w:val="24"/>
        </w:rPr>
        <w:t>national survey</w:t>
      </w:r>
      <w:r w:rsidR="002C1AD3">
        <w:rPr>
          <w:rFonts w:ascii="Arial" w:hAnsi="Arial" w:cs="Arial"/>
          <w:sz w:val="24"/>
          <w:szCs w:val="24"/>
        </w:rPr>
        <w:t>,</w:t>
      </w:r>
      <w:r w:rsidR="008833EC" w:rsidRPr="007B61A1">
        <w:rPr>
          <w:rFonts w:ascii="Arial" w:hAnsi="Arial" w:cs="Arial"/>
          <w:sz w:val="24"/>
          <w:szCs w:val="24"/>
        </w:rPr>
        <w:t xml:space="preserve"> </w:t>
      </w:r>
      <w:r w:rsidRPr="007B61A1">
        <w:rPr>
          <w:rFonts w:ascii="Arial" w:hAnsi="Arial" w:cs="Arial"/>
          <w:sz w:val="24"/>
          <w:szCs w:val="24"/>
        </w:rPr>
        <w:t>found that</w:t>
      </w:r>
      <w:r w:rsidR="00B55C80" w:rsidRPr="007B61A1">
        <w:rPr>
          <w:rFonts w:ascii="Arial" w:hAnsi="Arial" w:cs="Arial"/>
          <w:sz w:val="24"/>
          <w:szCs w:val="24"/>
        </w:rPr>
        <w:t xml:space="preserve"> in all participating countries, breastfeeding</w:t>
      </w:r>
      <w:r w:rsidR="008833EC" w:rsidRPr="007B61A1">
        <w:rPr>
          <w:rFonts w:ascii="Arial" w:hAnsi="Arial" w:cs="Arial"/>
          <w:sz w:val="24"/>
          <w:szCs w:val="24"/>
        </w:rPr>
        <w:t xml:space="preserve"> rates </w:t>
      </w:r>
      <w:r w:rsidR="00B55C80" w:rsidRPr="007B61A1">
        <w:rPr>
          <w:rFonts w:ascii="Arial" w:hAnsi="Arial" w:cs="Arial"/>
          <w:sz w:val="24"/>
          <w:szCs w:val="24"/>
        </w:rPr>
        <w:t>declined gradually from initiation after birth to one to two months postpartum</w:t>
      </w:r>
      <w:r w:rsidR="002C1AD3">
        <w:rPr>
          <w:rFonts w:ascii="Arial" w:hAnsi="Arial" w:cs="Arial"/>
          <w:sz w:val="24"/>
          <w:szCs w:val="24"/>
        </w:rPr>
        <w:t xml:space="preserve"> </w:t>
      </w:r>
      <w:r w:rsidR="00B55C80" w:rsidRPr="007B61A1">
        <w:rPr>
          <w:rFonts w:ascii="Arial" w:hAnsi="Arial" w:cs="Arial"/>
          <w:sz w:val="24"/>
          <w:szCs w:val="24"/>
        </w:rPr>
        <w:t xml:space="preserve">and at six months postpartum </w:t>
      </w:r>
      <w:r w:rsidR="00C266E2" w:rsidRPr="007B61A1">
        <w:rPr>
          <w:rFonts w:ascii="Arial" w:hAnsi="Arial" w:cs="Arial"/>
          <w:sz w:val="24"/>
          <w:szCs w:val="24"/>
        </w:rPr>
        <w:t>(</w:t>
      </w:r>
      <w:r w:rsidR="00187060" w:rsidRPr="007B61A1">
        <w:rPr>
          <w:rFonts w:ascii="Arial" w:hAnsi="Arial" w:cs="Arial"/>
          <w:sz w:val="24"/>
          <w:szCs w:val="24"/>
        </w:rPr>
        <w:t>e.g.,</w:t>
      </w:r>
      <w:r w:rsidR="00B55C80" w:rsidRPr="007B61A1">
        <w:rPr>
          <w:rFonts w:ascii="Arial" w:hAnsi="Arial" w:cs="Arial"/>
          <w:sz w:val="24"/>
          <w:szCs w:val="24"/>
        </w:rPr>
        <w:t xml:space="preserve"> </w:t>
      </w:r>
      <w:r w:rsidR="00E13B04" w:rsidRPr="007B61A1">
        <w:rPr>
          <w:rFonts w:ascii="Arial" w:hAnsi="Arial" w:cs="Arial"/>
          <w:sz w:val="24"/>
          <w:szCs w:val="24"/>
        </w:rPr>
        <w:t xml:space="preserve">in the </w:t>
      </w:r>
      <w:r w:rsidR="00B55C80" w:rsidRPr="007B61A1">
        <w:rPr>
          <w:rFonts w:ascii="Arial" w:hAnsi="Arial" w:cs="Arial"/>
          <w:sz w:val="24"/>
          <w:szCs w:val="24"/>
        </w:rPr>
        <w:t>Netherlands</w:t>
      </w:r>
      <w:r w:rsidR="00E13B04" w:rsidRPr="007B61A1">
        <w:rPr>
          <w:rFonts w:ascii="Arial" w:hAnsi="Arial" w:cs="Arial"/>
          <w:sz w:val="24"/>
          <w:szCs w:val="24"/>
        </w:rPr>
        <w:t>, from</w:t>
      </w:r>
      <w:r w:rsidR="00B55C80" w:rsidRPr="007B61A1">
        <w:rPr>
          <w:rFonts w:ascii="Arial" w:hAnsi="Arial" w:cs="Arial"/>
          <w:sz w:val="24"/>
          <w:szCs w:val="24"/>
        </w:rPr>
        <w:t xml:space="preserve"> 80% initiation, </w:t>
      </w:r>
      <w:r w:rsidR="00E13B04" w:rsidRPr="007B61A1">
        <w:rPr>
          <w:rFonts w:ascii="Arial" w:hAnsi="Arial" w:cs="Arial"/>
          <w:sz w:val="24"/>
          <w:szCs w:val="24"/>
        </w:rPr>
        <w:t xml:space="preserve">to </w:t>
      </w:r>
      <w:r w:rsidR="00B55C80" w:rsidRPr="007B61A1">
        <w:rPr>
          <w:rFonts w:ascii="Arial" w:hAnsi="Arial" w:cs="Arial"/>
          <w:sz w:val="24"/>
          <w:szCs w:val="24"/>
        </w:rPr>
        <w:t>64% prevalence at two months postpartum, and 51% prevalence at six months postpartum</w:t>
      </w:r>
      <w:r w:rsidR="006C1D9B" w:rsidRPr="007B61A1">
        <w:rPr>
          <w:rFonts w:ascii="Arial" w:hAnsi="Arial" w:cs="Arial"/>
          <w:sz w:val="24"/>
          <w:szCs w:val="24"/>
        </w:rPr>
        <w:t>; Theurich et al, 2019</w:t>
      </w:r>
      <w:r w:rsidR="00B55C80" w:rsidRPr="007B61A1">
        <w:rPr>
          <w:rFonts w:ascii="Arial" w:hAnsi="Arial" w:cs="Arial"/>
          <w:sz w:val="24"/>
          <w:szCs w:val="24"/>
        </w:rPr>
        <w:t>).</w:t>
      </w:r>
      <w:bookmarkStart w:id="13" w:name="_Hlk51927430"/>
      <w:bookmarkEnd w:id="11"/>
      <w:r w:rsidR="00B55C80" w:rsidRPr="007B61A1">
        <w:rPr>
          <w:rFonts w:ascii="Arial" w:hAnsi="Arial" w:cs="Arial"/>
          <w:sz w:val="24"/>
          <w:szCs w:val="24"/>
        </w:rPr>
        <w:t xml:space="preserve"> </w:t>
      </w:r>
      <w:r w:rsidR="008833EC" w:rsidRPr="007B61A1">
        <w:rPr>
          <w:rFonts w:ascii="Arial" w:hAnsi="Arial" w:cs="Arial"/>
          <w:sz w:val="24"/>
          <w:szCs w:val="24"/>
        </w:rPr>
        <w:t xml:space="preserve">A similar </w:t>
      </w:r>
      <w:r w:rsidR="0055685F" w:rsidRPr="007B61A1">
        <w:rPr>
          <w:rFonts w:ascii="Arial" w:hAnsi="Arial" w:cs="Arial"/>
          <w:sz w:val="24"/>
          <w:szCs w:val="24"/>
        </w:rPr>
        <w:t xml:space="preserve">decline can be seen between breastfeeding initiation and breastfeeding duration in other </w:t>
      </w:r>
      <w:r w:rsidR="00476511" w:rsidRPr="007B61A1">
        <w:rPr>
          <w:rFonts w:ascii="Arial" w:hAnsi="Arial" w:cs="Arial"/>
          <w:sz w:val="24"/>
          <w:szCs w:val="24"/>
        </w:rPr>
        <w:t>developed countries</w:t>
      </w:r>
      <w:r w:rsidR="0055685F" w:rsidRPr="007B61A1">
        <w:rPr>
          <w:rFonts w:ascii="Arial" w:hAnsi="Arial" w:cs="Arial"/>
          <w:sz w:val="24"/>
          <w:szCs w:val="24"/>
        </w:rPr>
        <w:t xml:space="preserve">, </w:t>
      </w:r>
      <w:r w:rsidR="0055685F" w:rsidRPr="007B61A1">
        <w:rPr>
          <w:rFonts w:ascii="Arial" w:hAnsi="Arial" w:cs="Arial"/>
          <w:sz w:val="24"/>
          <w:szCs w:val="24"/>
        </w:rPr>
        <w:lastRenderedPageBreak/>
        <w:t>including</w:t>
      </w:r>
      <w:bookmarkEnd w:id="12"/>
      <w:bookmarkEnd w:id="13"/>
      <w:r w:rsidR="0055685F" w:rsidRPr="007B61A1">
        <w:rPr>
          <w:rFonts w:ascii="Arial" w:hAnsi="Arial" w:cs="Arial"/>
          <w:sz w:val="24"/>
          <w:szCs w:val="24"/>
        </w:rPr>
        <w:t xml:space="preserve">: </w:t>
      </w:r>
      <w:r w:rsidR="008833EC" w:rsidRPr="007B61A1">
        <w:rPr>
          <w:rFonts w:ascii="Arial" w:hAnsi="Arial" w:cs="Arial"/>
          <w:sz w:val="24"/>
          <w:szCs w:val="24"/>
        </w:rPr>
        <w:t xml:space="preserve">Australia (Australian Government: Department of Health, AGDH, 2019), Canada (Chalmers et al, 2009), United Kingdom (McAndrew et al, 2012) and the United States (Center for Disease Control and Prevention, CDCP, 2019). </w:t>
      </w:r>
      <w:bookmarkStart w:id="14" w:name="_Hlk54950785"/>
      <w:r w:rsidR="008833EC" w:rsidRPr="007B61A1">
        <w:rPr>
          <w:rFonts w:ascii="Arial" w:hAnsi="Arial" w:cs="Arial"/>
          <w:sz w:val="24"/>
          <w:szCs w:val="24"/>
        </w:rPr>
        <w:t xml:space="preserve">Given </w:t>
      </w:r>
      <w:r w:rsidR="00842DBB" w:rsidRPr="007B61A1">
        <w:rPr>
          <w:rFonts w:ascii="Arial" w:hAnsi="Arial" w:cs="Arial"/>
          <w:sz w:val="24"/>
          <w:szCs w:val="24"/>
        </w:rPr>
        <w:t xml:space="preserve">these </w:t>
      </w:r>
      <w:r w:rsidR="008833EC" w:rsidRPr="007B61A1">
        <w:rPr>
          <w:rFonts w:ascii="Arial" w:hAnsi="Arial" w:cs="Arial"/>
          <w:sz w:val="24"/>
          <w:szCs w:val="24"/>
        </w:rPr>
        <w:t xml:space="preserve">trends, it is important to explore potential factors contributing to the </w:t>
      </w:r>
      <w:r w:rsidR="00A52E6E" w:rsidRPr="007B61A1">
        <w:rPr>
          <w:rFonts w:ascii="Arial" w:hAnsi="Arial" w:cs="Arial"/>
          <w:sz w:val="24"/>
          <w:szCs w:val="24"/>
        </w:rPr>
        <w:t xml:space="preserve">gap between </w:t>
      </w:r>
      <w:r w:rsidR="008833EC" w:rsidRPr="007B61A1">
        <w:rPr>
          <w:rFonts w:ascii="Arial" w:hAnsi="Arial" w:cs="Arial"/>
          <w:sz w:val="24"/>
          <w:szCs w:val="24"/>
        </w:rPr>
        <w:t>breastfeeding i</w:t>
      </w:r>
      <w:r w:rsidR="00A52E6E" w:rsidRPr="007B61A1">
        <w:rPr>
          <w:rFonts w:ascii="Arial" w:hAnsi="Arial" w:cs="Arial"/>
          <w:sz w:val="24"/>
          <w:szCs w:val="24"/>
        </w:rPr>
        <w:t xml:space="preserve">nitiation and breastfeeding prevalence </w:t>
      </w:r>
      <w:r w:rsidR="002D4B0D" w:rsidRPr="007B61A1">
        <w:rPr>
          <w:rFonts w:ascii="Arial" w:hAnsi="Arial" w:cs="Arial"/>
          <w:sz w:val="24"/>
          <w:szCs w:val="24"/>
        </w:rPr>
        <w:t xml:space="preserve">at </w:t>
      </w:r>
      <w:r w:rsidR="00A52E6E" w:rsidRPr="007B61A1">
        <w:rPr>
          <w:rFonts w:ascii="Arial" w:hAnsi="Arial" w:cs="Arial"/>
          <w:sz w:val="24"/>
          <w:szCs w:val="24"/>
        </w:rPr>
        <w:t>six months postpartum</w:t>
      </w:r>
      <w:r w:rsidR="008833EC" w:rsidRPr="007B61A1">
        <w:rPr>
          <w:rFonts w:ascii="Arial" w:hAnsi="Arial" w:cs="Arial"/>
          <w:sz w:val="24"/>
          <w:szCs w:val="24"/>
        </w:rPr>
        <w:t xml:space="preserve"> in </w:t>
      </w:r>
      <w:r w:rsidR="00476511" w:rsidRPr="007B61A1">
        <w:rPr>
          <w:rFonts w:ascii="Arial" w:hAnsi="Arial" w:cs="Arial"/>
          <w:sz w:val="24"/>
          <w:szCs w:val="24"/>
        </w:rPr>
        <w:t>developed countries</w:t>
      </w:r>
      <w:r w:rsidR="008833EC" w:rsidRPr="007B61A1">
        <w:rPr>
          <w:rFonts w:ascii="Arial" w:hAnsi="Arial" w:cs="Arial"/>
          <w:sz w:val="24"/>
          <w:szCs w:val="24"/>
        </w:rPr>
        <w:t>.</w:t>
      </w:r>
    </w:p>
    <w:bookmarkEnd w:id="14"/>
    <w:p w14:paraId="26AFF6F8" w14:textId="124F58C2" w:rsidR="00D328E8" w:rsidRPr="007B61A1" w:rsidRDefault="00D328E8" w:rsidP="00D328E8">
      <w:pPr>
        <w:pStyle w:val="CommentText"/>
        <w:spacing w:line="480" w:lineRule="auto"/>
        <w:ind w:firstLine="720"/>
        <w:rPr>
          <w:rFonts w:ascii="Arial" w:hAnsi="Arial" w:cs="Arial"/>
          <w:sz w:val="24"/>
          <w:szCs w:val="24"/>
        </w:rPr>
      </w:pPr>
      <w:r w:rsidRPr="007B61A1">
        <w:rPr>
          <w:rFonts w:ascii="Arial" w:hAnsi="Arial" w:cs="Arial"/>
          <w:sz w:val="24"/>
          <w:szCs w:val="24"/>
        </w:rPr>
        <w:t xml:space="preserve">Maternal emotional state is a modifiable factor which affects breastfeeding outcomes. In a systematic review of </w:t>
      </w:r>
      <w:r w:rsidR="00F154EF">
        <w:rPr>
          <w:rFonts w:ascii="Arial" w:hAnsi="Arial" w:cs="Arial"/>
          <w:sz w:val="24"/>
          <w:szCs w:val="24"/>
        </w:rPr>
        <w:t xml:space="preserve">forty-eight </w:t>
      </w:r>
      <w:r w:rsidRPr="007B61A1">
        <w:rPr>
          <w:rFonts w:ascii="Arial" w:hAnsi="Arial" w:cs="Arial"/>
          <w:sz w:val="24"/>
          <w:szCs w:val="24"/>
        </w:rPr>
        <w:t>studies, higher postpartum depressive symptomatology was significantly associated with shorter breastfeeding duration and early exclusive breastfeeding cessation</w:t>
      </w:r>
      <w:r w:rsidR="00313182">
        <w:rPr>
          <w:rFonts w:ascii="Arial" w:hAnsi="Arial" w:cs="Arial"/>
          <w:sz w:val="24"/>
          <w:szCs w:val="24"/>
        </w:rPr>
        <w:t>,</w:t>
      </w:r>
      <w:r w:rsidRPr="007B61A1">
        <w:rPr>
          <w:rFonts w:ascii="Arial" w:hAnsi="Arial" w:cs="Arial"/>
          <w:sz w:val="24"/>
          <w:szCs w:val="24"/>
        </w:rPr>
        <w:t xml:space="preserve"> compared with mothers reporting fewer depressive symptoms (Dias &amp; Figueiredo, 2015. See also: Dennis &amp; McQueen, 2009). A narrative synthesis of </w:t>
      </w:r>
      <w:r w:rsidR="00187060">
        <w:rPr>
          <w:rFonts w:ascii="Arial" w:hAnsi="Arial" w:cs="Arial"/>
          <w:sz w:val="24"/>
          <w:szCs w:val="24"/>
        </w:rPr>
        <w:t>thirty-three</w:t>
      </w:r>
      <w:r w:rsidRPr="007B61A1">
        <w:rPr>
          <w:rFonts w:ascii="Arial" w:hAnsi="Arial" w:cs="Arial"/>
          <w:sz w:val="24"/>
          <w:szCs w:val="24"/>
        </w:rPr>
        <w:t xml:space="preserve"> studies indicated higher postpartum anxiety was associated with reduced likelihood of exclusive breastfeeding and increased risk of early breastfeeding cessation</w:t>
      </w:r>
      <w:r w:rsidR="00313182">
        <w:rPr>
          <w:rFonts w:ascii="Arial" w:hAnsi="Arial" w:cs="Arial"/>
          <w:sz w:val="24"/>
          <w:szCs w:val="24"/>
        </w:rPr>
        <w:t>,</w:t>
      </w:r>
      <w:r w:rsidRPr="007B61A1">
        <w:rPr>
          <w:rFonts w:ascii="Arial" w:hAnsi="Arial" w:cs="Arial"/>
          <w:sz w:val="24"/>
          <w:szCs w:val="24"/>
        </w:rPr>
        <w:t xml:space="preserve"> compared with mothers reporting fewer anxiety symptoms (Fallon et al, 2016a). High prenatal anxiety was also associated with reduced breastfeeding intention and exclusivity (Fallon, Bennett &amp; Harrold, 2016; Grigoriadis et al, 2018).  </w:t>
      </w:r>
    </w:p>
    <w:p w14:paraId="47A243F6" w14:textId="090CD15D" w:rsidR="000D7A56" w:rsidRPr="007B61A1" w:rsidRDefault="0061139B" w:rsidP="00AC5E90">
      <w:pPr>
        <w:pStyle w:val="CommentText"/>
        <w:spacing w:line="480" w:lineRule="auto"/>
        <w:ind w:firstLine="720"/>
        <w:rPr>
          <w:rFonts w:ascii="Arial" w:hAnsi="Arial" w:cs="Arial"/>
          <w:sz w:val="24"/>
          <w:szCs w:val="24"/>
        </w:rPr>
      </w:pPr>
      <w:r w:rsidRPr="007B61A1">
        <w:rPr>
          <w:rFonts w:ascii="Arial" w:hAnsi="Arial" w:cs="Arial"/>
          <w:sz w:val="24"/>
          <w:szCs w:val="24"/>
        </w:rPr>
        <w:t xml:space="preserve">Guilt has also been an associated outcome of infant feeding, and especially </w:t>
      </w:r>
      <w:r w:rsidR="00841444" w:rsidRPr="007B61A1">
        <w:rPr>
          <w:rFonts w:ascii="Arial" w:hAnsi="Arial" w:cs="Arial"/>
          <w:sz w:val="24"/>
          <w:szCs w:val="24"/>
        </w:rPr>
        <w:t>so for</w:t>
      </w:r>
      <w:r w:rsidRPr="007B61A1">
        <w:rPr>
          <w:rFonts w:ascii="Arial" w:hAnsi="Arial" w:cs="Arial"/>
          <w:sz w:val="24"/>
          <w:szCs w:val="24"/>
        </w:rPr>
        <w:t xml:space="preserve"> formula supplementation. </w:t>
      </w:r>
      <w:r w:rsidR="00EC28F8" w:rsidRPr="007B61A1">
        <w:rPr>
          <w:rFonts w:ascii="Arial" w:hAnsi="Arial" w:cs="Arial"/>
          <w:sz w:val="24"/>
          <w:szCs w:val="24"/>
        </w:rPr>
        <w:t xml:space="preserve">Guilt has been defined as feelings of remorse concerning a moral transgression (Niedenthal, Tangney, &amp; Gavanski, 1994). </w:t>
      </w:r>
      <w:r w:rsidRPr="007B61A1">
        <w:rPr>
          <w:rFonts w:ascii="Arial" w:hAnsi="Arial" w:cs="Arial"/>
          <w:sz w:val="24"/>
          <w:szCs w:val="24"/>
        </w:rPr>
        <w:t>In existing literature</w:t>
      </w:r>
      <w:r w:rsidR="002D4B0D" w:rsidRPr="007B61A1">
        <w:rPr>
          <w:rFonts w:ascii="Arial" w:hAnsi="Arial" w:cs="Arial"/>
          <w:sz w:val="24"/>
          <w:szCs w:val="24"/>
        </w:rPr>
        <w:t>,</w:t>
      </w:r>
      <w:r w:rsidRPr="007B61A1">
        <w:rPr>
          <w:rFonts w:ascii="Arial" w:hAnsi="Arial" w:cs="Arial"/>
          <w:sz w:val="24"/>
          <w:szCs w:val="24"/>
        </w:rPr>
        <w:t xml:space="preserve"> formula feeding was perceived as a moral failing, as </w:t>
      </w:r>
      <w:r w:rsidR="002D4B0D" w:rsidRPr="007B61A1">
        <w:rPr>
          <w:rFonts w:ascii="Arial" w:hAnsi="Arial" w:cs="Arial"/>
          <w:sz w:val="24"/>
          <w:szCs w:val="24"/>
        </w:rPr>
        <w:t xml:space="preserve">maternal </w:t>
      </w:r>
      <w:r w:rsidRPr="007B61A1">
        <w:rPr>
          <w:rFonts w:ascii="Arial" w:hAnsi="Arial" w:cs="Arial"/>
          <w:sz w:val="24"/>
          <w:szCs w:val="24"/>
        </w:rPr>
        <w:t xml:space="preserve">discourse was frequently </w:t>
      </w:r>
      <w:r w:rsidR="00841444" w:rsidRPr="007B61A1">
        <w:rPr>
          <w:rFonts w:ascii="Arial" w:hAnsi="Arial" w:cs="Arial"/>
          <w:sz w:val="24"/>
          <w:szCs w:val="24"/>
        </w:rPr>
        <w:t xml:space="preserve">spoken of </w:t>
      </w:r>
      <w:r w:rsidR="002B1D37" w:rsidRPr="007B61A1">
        <w:rPr>
          <w:rFonts w:ascii="Arial" w:hAnsi="Arial" w:cs="Arial"/>
          <w:sz w:val="24"/>
          <w:szCs w:val="24"/>
        </w:rPr>
        <w:t>synonymou</w:t>
      </w:r>
      <w:r w:rsidR="00841444" w:rsidRPr="007B61A1">
        <w:rPr>
          <w:rFonts w:ascii="Arial" w:hAnsi="Arial" w:cs="Arial"/>
          <w:sz w:val="24"/>
          <w:szCs w:val="24"/>
        </w:rPr>
        <w:t>sly</w:t>
      </w:r>
      <w:r w:rsidR="002B1D37" w:rsidRPr="007B61A1">
        <w:rPr>
          <w:rFonts w:ascii="Arial" w:hAnsi="Arial" w:cs="Arial"/>
          <w:sz w:val="24"/>
          <w:szCs w:val="24"/>
        </w:rPr>
        <w:t xml:space="preserve"> with having not done ‘right’ by one’s </w:t>
      </w:r>
      <w:r w:rsidR="00841444" w:rsidRPr="007B61A1">
        <w:rPr>
          <w:rFonts w:ascii="Arial" w:hAnsi="Arial" w:cs="Arial"/>
          <w:sz w:val="24"/>
          <w:szCs w:val="24"/>
        </w:rPr>
        <w:t>infant</w:t>
      </w:r>
      <w:r w:rsidR="002B1D37" w:rsidRPr="007B61A1">
        <w:rPr>
          <w:rFonts w:ascii="Arial" w:hAnsi="Arial" w:cs="Arial"/>
          <w:sz w:val="24"/>
          <w:szCs w:val="24"/>
        </w:rPr>
        <w:t xml:space="preserve"> (Brodribb, Fallon, Jackson, &amp; Hegney, 2010</w:t>
      </w:r>
      <w:r w:rsidR="00AC5E90" w:rsidRPr="007B61A1">
        <w:rPr>
          <w:rFonts w:ascii="Arial" w:hAnsi="Arial" w:cs="Arial"/>
          <w:sz w:val="24"/>
          <w:szCs w:val="24"/>
        </w:rPr>
        <w:t>; Lakshman, &amp; Ong, 2009</w:t>
      </w:r>
      <w:r w:rsidR="002B1D37" w:rsidRPr="007B61A1">
        <w:rPr>
          <w:rFonts w:ascii="Arial" w:hAnsi="Arial" w:cs="Arial"/>
          <w:sz w:val="24"/>
          <w:szCs w:val="24"/>
        </w:rPr>
        <w:t>)</w:t>
      </w:r>
      <w:r w:rsidR="0050416F" w:rsidRPr="007B61A1">
        <w:rPr>
          <w:rFonts w:ascii="Arial" w:hAnsi="Arial" w:cs="Arial"/>
          <w:sz w:val="24"/>
          <w:szCs w:val="24"/>
        </w:rPr>
        <w:t xml:space="preserve"> and with having failed to meet one</w:t>
      </w:r>
      <w:r w:rsidR="007330C9" w:rsidRPr="007B61A1">
        <w:rPr>
          <w:rFonts w:ascii="Arial" w:hAnsi="Arial" w:cs="Arial"/>
          <w:sz w:val="24"/>
          <w:szCs w:val="24"/>
        </w:rPr>
        <w:t>’</w:t>
      </w:r>
      <w:r w:rsidR="0050416F" w:rsidRPr="007B61A1">
        <w:rPr>
          <w:rFonts w:ascii="Arial" w:hAnsi="Arial" w:cs="Arial"/>
          <w:sz w:val="24"/>
          <w:szCs w:val="24"/>
        </w:rPr>
        <w:t xml:space="preserve">s expectations of </w:t>
      </w:r>
      <w:r w:rsidR="0022692D">
        <w:rPr>
          <w:rFonts w:ascii="Arial" w:hAnsi="Arial" w:cs="Arial"/>
          <w:sz w:val="24"/>
          <w:szCs w:val="24"/>
        </w:rPr>
        <w:t>oneself</w:t>
      </w:r>
      <w:r w:rsidR="0022692D" w:rsidRPr="007B61A1">
        <w:rPr>
          <w:rFonts w:ascii="Arial" w:hAnsi="Arial" w:cs="Arial"/>
          <w:sz w:val="24"/>
          <w:szCs w:val="24"/>
        </w:rPr>
        <w:t xml:space="preserve"> </w:t>
      </w:r>
      <w:r w:rsidR="0050416F" w:rsidRPr="007B61A1">
        <w:rPr>
          <w:rFonts w:ascii="Arial" w:hAnsi="Arial" w:cs="Arial"/>
          <w:sz w:val="24"/>
          <w:szCs w:val="24"/>
        </w:rPr>
        <w:t>postnatally (</w:t>
      </w:r>
      <w:r w:rsidR="00157088" w:rsidRPr="007B61A1">
        <w:rPr>
          <w:rFonts w:ascii="Arial" w:hAnsi="Arial" w:cs="Arial"/>
          <w:sz w:val="24"/>
          <w:szCs w:val="24"/>
        </w:rPr>
        <w:t>Kair, Flaherman, Newby, &amp; Colaizy, 2015)</w:t>
      </w:r>
      <w:r w:rsidR="002B1D37" w:rsidRPr="007B61A1">
        <w:rPr>
          <w:rFonts w:ascii="Arial" w:hAnsi="Arial" w:cs="Arial"/>
          <w:sz w:val="24"/>
          <w:szCs w:val="24"/>
        </w:rPr>
        <w:t>.</w:t>
      </w:r>
      <w:r w:rsidR="00E312D0" w:rsidRPr="007B61A1">
        <w:rPr>
          <w:rFonts w:ascii="Arial" w:hAnsi="Arial" w:cs="Arial"/>
          <w:sz w:val="24"/>
          <w:szCs w:val="24"/>
        </w:rPr>
        <w:t xml:space="preserve"> Such feelings of guilt have been reportedly </w:t>
      </w:r>
      <w:r w:rsidR="00E312D0" w:rsidRPr="007B61A1">
        <w:rPr>
          <w:rFonts w:ascii="Arial" w:hAnsi="Arial" w:cs="Arial"/>
          <w:sz w:val="24"/>
          <w:szCs w:val="24"/>
        </w:rPr>
        <w:lastRenderedPageBreak/>
        <w:t xml:space="preserve">exacerbated by breastfeeding </w:t>
      </w:r>
      <w:r w:rsidR="00880FA3" w:rsidRPr="007B61A1">
        <w:rPr>
          <w:rFonts w:ascii="Arial" w:hAnsi="Arial" w:cs="Arial"/>
          <w:sz w:val="24"/>
          <w:szCs w:val="24"/>
        </w:rPr>
        <w:t xml:space="preserve">education and </w:t>
      </w:r>
      <w:r w:rsidR="00E312D0" w:rsidRPr="007B61A1">
        <w:rPr>
          <w:rFonts w:ascii="Arial" w:hAnsi="Arial" w:cs="Arial"/>
          <w:sz w:val="24"/>
          <w:szCs w:val="24"/>
        </w:rPr>
        <w:t>promotion which inefficiently prepares women for postnatal infant feeding difficulties (Groleau, et al, 2016).</w:t>
      </w:r>
      <w:r w:rsidRPr="007B61A1">
        <w:rPr>
          <w:rFonts w:ascii="Arial" w:hAnsi="Arial" w:cs="Arial"/>
          <w:sz w:val="24"/>
          <w:szCs w:val="24"/>
        </w:rPr>
        <w:t xml:space="preserve"> </w:t>
      </w:r>
      <w:bookmarkStart w:id="15" w:name="_Hlk57907216"/>
      <w:bookmarkStart w:id="16" w:name="_Hlk58231150"/>
      <w:r w:rsidR="004834B8" w:rsidRPr="004834B8">
        <w:rPr>
          <w:rFonts w:ascii="Arial" w:hAnsi="Arial" w:cs="Arial"/>
          <w:sz w:val="24"/>
          <w:szCs w:val="24"/>
          <w:highlight w:val="yellow"/>
        </w:rPr>
        <w:t>G</w:t>
      </w:r>
      <w:r w:rsidR="00841444" w:rsidRPr="004834B8">
        <w:rPr>
          <w:rFonts w:ascii="Arial" w:hAnsi="Arial" w:cs="Arial"/>
          <w:sz w:val="24"/>
          <w:szCs w:val="24"/>
          <w:highlight w:val="yellow"/>
        </w:rPr>
        <w:t>uilt ha</w:t>
      </w:r>
      <w:r w:rsidR="004834B8">
        <w:rPr>
          <w:rFonts w:ascii="Arial" w:hAnsi="Arial" w:cs="Arial"/>
          <w:sz w:val="24"/>
          <w:szCs w:val="24"/>
          <w:highlight w:val="yellow"/>
        </w:rPr>
        <w:t>s</w:t>
      </w:r>
      <w:r w:rsidR="00841444" w:rsidRPr="004834B8">
        <w:rPr>
          <w:rFonts w:ascii="Arial" w:hAnsi="Arial" w:cs="Arial"/>
          <w:sz w:val="24"/>
          <w:szCs w:val="24"/>
          <w:highlight w:val="yellow"/>
        </w:rPr>
        <w:t xml:space="preserve"> also been associated with </w:t>
      </w:r>
      <w:r w:rsidR="004834B8" w:rsidRPr="004834B8">
        <w:rPr>
          <w:rFonts w:ascii="Arial" w:hAnsi="Arial" w:cs="Arial"/>
          <w:sz w:val="24"/>
          <w:szCs w:val="24"/>
          <w:highlight w:val="yellow"/>
        </w:rPr>
        <w:t xml:space="preserve">feelings of anger </w:t>
      </w:r>
      <w:r w:rsidR="003B277E">
        <w:rPr>
          <w:rFonts w:ascii="Arial" w:hAnsi="Arial" w:cs="Arial"/>
          <w:sz w:val="24"/>
          <w:szCs w:val="24"/>
          <w:highlight w:val="yellow"/>
        </w:rPr>
        <w:t xml:space="preserve">being held towards </w:t>
      </w:r>
      <w:r w:rsidR="00841444" w:rsidRPr="004834B8">
        <w:rPr>
          <w:rFonts w:ascii="Arial" w:hAnsi="Arial" w:cs="Arial"/>
          <w:sz w:val="24"/>
          <w:szCs w:val="24"/>
          <w:highlight w:val="yellow"/>
        </w:rPr>
        <w:t>healthcare professional</w:t>
      </w:r>
      <w:r w:rsidR="003B277E">
        <w:rPr>
          <w:rFonts w:ascii="Arial" w:hAnsi="Arial" w:cs="Arial"/>
          <w:sz w:val="24"/>
          <w:szCs w:val="24"/>
          <w:highlight w:val="yellow"/>
        </w:rPr>
        <w:t>s, when mothers perceived that they had received ineffective</w:t>
      </w:r>
      <w:r w:rsidR="00841444" w:rsidRPr="004834B8">
        <w:rPr>
          <w:rFonts w:ascii="Arial" w:hAnsi="Arial" w:cs="Arial"/>
          <w:sz w:val="24"/>
          <w:szCs w:val="24"/>
          <w:highlight w:val="yellow"/>
        </w:rPr>
        <w:t xml:space="preserve"> support </w:t>
      </w:r>
      <w:r w:rsidR="00BD7844" w:rsidRPr="004834B8">
        <w:rPr>
          <w:rFonts w:ascii="Arial" w:hAnsi="Arial" w:cs="Arial"/>
          <w:sz w:val="24"/>
          <w:szCs w:val="24"/>
          <w:highlight w:val="yellow"/>
        </w:rPr>
        <w:t>(Humphries &amp; McDonald, 2012).</w:t>
      </w:r>
      <w:r w:rsidR="00AD43FD" w:rsidRPr="007B61A1">
        <w:rPr>
          <w:rFonts w:ascii="Arial" w:hAnsi="Arial" w:cs="Arial"/>
          <w:sz w:val="24"/>
          <w:szCs w:val="24"/>
        </w:rPr>
        <w:t xml:space="preserve"> </w:t>
      </w:r>
      <w:bookmarkEnd w:id="15"/>
    </w:p>
    <w:p w14:paraId="3716133A" w14:textId="77777777" w:rsidR="0061139B" w:rsidRPr="007B61A1" w:rsidRDefault="004834B8" w:rsidP="004834B8">
      <w:pPr>
        <w:pStyle w:val="CommentText"/>
        <w:spacing w:line="480" w:lineRule="auto"/>
        <w:ind w:firstLine="720"/>
        <w:rPr>
          <w:rFonts w:ascii="Arial" w:hAnsi="Arial" w:cs="Arial"/>
          <w:sz w:val="24"/>
          <w:szCs w:val="24"/>
        </w:rPr>
      </w:pPr>
      <w:bookmarkStart w:id="17" w:name="_Hlk57907460"/>
      <w:bookmarkEnd w:id="16"/>
      <w:r w:rsidRPr="004834B8">
        <w:rPr>
          <w:rFonts w:ascii="Arial" w:hAnsi="Arial" w:cs="Arial"/>
          <w:sz w:val="24"/>
          <w:szCs w:val="24"/>
          <w:highlight w:val="yellow"/>
        </w:rPr>
        <w:t>Perceiving that healthcare professionals were p</w:t>
      </w:r>
      <w:r w:rsidR="00BA1AB0" w:rsidRPr="004834B8">
        <w:rPr>
          <w:rFonts w:ascii="Arial" w:hAnsi="Arial" w:cs="Arial"/>
          <w:sz w:val="24"/>
          <w:szCs w:val="24"/>
          <w:highlight w:val="yellow"/>
        </w:rPr>
        <w:t>romoti</w:t>
      </w:r>
      <w:r w:rsidRPr="004834B8">
        <w:rPr>
          <w:rFonts w:ascii="Arial" w:hAnsi="Arial" w:cs="Arial"/>
          <w:sz w:val="24"/>
          <w:szCs w:val="24"/>
          <w:highlight w:val="yellow"/>
        </w:rPr>
        <w:t>ng</w:t>
      </w:r>
      <w:r w:rsidR="00BA1AB0" w:rsidRPr="004834B8">
        <w:rPr>
          <w:rFonts w:ascii="Arial" w:hAnsi="Arial" w:cs="Arial"/>
          <w:sz w:val="24"/>
          <w:szCs w:val="24"/>
          <w:highlight w:val="yellow"/>
        </w:rPr>
        <w:t xml:space="preserve"> breastfeeding as a moral obligation</w:t>
      </w:r>
      <w:r w:rsidRPr="004834B8">
        <w:rPr>
          <w:rFonts w:ascii="Arial" w:hAnsi="Arial" w:cs="Arial"/>
          <w:sz w:val="24"/>
          <w:szCs w:val="24"/>
          <w:highlight w:val="yellow"/>
        </w:rPr>
        <w:t>,</w:t>
      </w:r>
      <w:r w:rsidR="00BA1AB0" w:rsidRPr="004834B8">
        <w:rPr>
          <w:rFonts w:ascii="Arial" w:hAnsi="Arial" w:cs="Arial"/>
          <w:sz w:val="24"/>
          <w:szCs w:val="24"/>
          <w:highlight w:val="yellow"/>
        </w:rPr>
        <w:t xml:space="preserve"> </w:t>
      </w:r>
      <w:r w:rsidRPr="004834B8">
        <w:rPr>
          <w:rFonts w:ascii="Arial" w:hAnsi="Arial" w:cs="Arial"/>
          <w:sz w:val="24"/>
          <w:szCs w:val="24"/>
          <w:highlight w:val="yellow"/>
        </w:rPr>
        <w:t xml:space="preserve">and perceiving that </w:t>
      </w:r>
      <w:r w:rsidR="00BA1AB0" w:rsidRPr="004834B8">
        <w:rPr>
          <w:rFonts w:ascii="Arial" w:hAnsi="Arial" w:cs="Arial"/>
          <w:sz w:val="24"/>
          <w:szCs w:val="24"/>
          <w:highlight w:val="yellow"/>
        </w:rPr>
        <w:t>breast</w:t>
      </w:r>
      <w:r w:rsidRPr="004834B8">
        <w:rPr>
          <w:rFonts w:ascii="Arial" w:hAnsi="Arial" w:cs="Arial"/>
          <w:sz w:val="24"/>
          <w:szCs w:val="24"/>
          <w:highlight w:val="yellow"/>
        </w:rPr>
        <w:t>fee</w:t>
      </w:r>
      <w:r w:rsidR="00BA1AB0" w:rsidRPr="004834B8">
        <w:rPr>
          <w:rFonts w:ascii="Arial" w:hAnsi="Arial" w:cs="Arial"/>
          <w:sz w:val="24"/>
          <w:szCs w:val="24"/>
          <w:highlight w:val="yellow"/>
        </w:rPr>
        <w:t>ding</w:t>
      </w:r>
      <w:r w:rsidRPr="004834B8">
        <w:rPr>
          <w:rFonts w:ascii="Arial" w:hAnsi="Arial" w:cs="Arial"/>
          <w:sz w:val="24"/>
          <w:szCs w:val="24"/>
          <w:highlight w:val="yellow"/>
        </w:rPr>
        <w:t xml:space="preserve"> was overly medicalised</w:t>
      </w:r>
      <w:r>
        <w:rPr>
          <w:rFonts w:ascii="Arial" w:hAnsi="Arial" w:cs="Arial"/>
          <w:sz w:val="24"/>
          <w:szCs w:val="24"/>
          <w:highlight w:val="yellow"/>
        </w:rPr>
        <w:t>,</w:t>
      </w:r>
      <w:r w:rsidRPr="004834B8">
        <w:rPr>
          <w:rFonts w:ascii="Arial" w:hAnsi="Arial" w:cs="Arial"/>
          <w:sz w:val="24"/>
          <w:szCs w:val="24"/>
          <w:highlight w:val="yellow"/>
        </w:rPr>
        <w:t xml:space="preserve"> were</w:t>
      </w:r>
      <w:r w:rsidR="005A5B3C" w:rsidRPr="004834B8">
        <w:rPr>
          <w:rFonts w:ascii="Arial" w:hAnsi="Arial" w:cs="Arial"/>
          <w:sz w:val="24"/>
          <w:szCs w:val="24"/>
          <w:highlight w:val="yellow"/>
        </w:rPr>
        <w:t xml:space="preserve"> </w:t>
      </w:r>
      <w:r>
        <w:rPr>
          <w:rFonts w:ascii="Arial" w:hAnsi="Arial" w:cs="Arial"/>
          <w:sz w:val="24"/>
          <w:szCs w:val="24"/>
          <w:highlight w:val="yellow"/>
        </w:rPr>
        <w:t xml:space="preserve">both </w:t>
      </w:r>
      <w:r w:rsidR="005A5B3C" w:rsidRPr="004834B8">
        <w:rPr>
          <w:rFonts w:ascii="Arial" w:hAnsi="Arial" w:cs="Arial"/>
          <w:sz w:val="24"/>
          <w:szCs w:val="24"/>
          <w:highlight w:val="yellow"/>
        </w:rPr>
        <w:t>linked with</w:t>
      </w:r>
      <w:r w:rsidR="00BA1AB0" w:rsidRPr="004834B8">
        <w:rPr>
          <w:rFonts w:ascii="Arial" w:hAnsi="Arial" w:cs="Arial"/>
          <w:sz w:val="24"/>
          <w:szCs w:val="24"/>
          <w:highlight w:val="yellow"/>
        </w:rPr>
        <w:t xml:space="preserve"> guilt</w:t>
      </w:r>
      <w:r w:rsidRPr="004834B8">
        <w:rPr>
          <w:rFonts w:ascii="Arial" w:hAnsi="Arial" w:cs="Arial"/>
          <w:sz w:val="24"/>
          <w:szCs w:val="24"/>
          <w:highlight w:val="yellow"/>
        </w:rPr>
        <w:t xml:space="preserve"> and </w:t>
      </w:r>
      <w:r w:rsidR="00BA1AB0" w:rsidRPr="004834B8">
        <w:rPr>
          <w:rFonts w:ascii="Arial" w:hAnsi="Arial" w:cs="Arial"/>
          <w:sz w:val="24"/>
          <w:szCs w:val="24"/>
          <w:highlight w:val="yellow"/>
        </w:rPr>
        <w:t>undermin</w:t>
      </w:r>
      <w:r w:rsidRPr="004834B8">
        <w:rPr>
          <w:rFonts w:ascii="Arial" w:hAnsi="Arial" w:cs="Arial"/>
          <w:sz w:val="24"/>
          <w:szCs w:val="24"/>
          <w:highlight w:val="yellow"/>
        </w:rPr>
        <w:t>ed</w:t>
      </w:r>
      <w:r w:rsidR="005A5B3C" w:rsidRPr="004834B8">
        <w:rPr>
          <w:rFonts w:ascii="Arial" w:hAnsi="Arial" w:cs="Arial"/>
          <w:sz w:val="24"/>
          <w:szCs w:val="24"/>
          <w:highlight w:val="yellow"/>
        </w:rPr>
        <w:t xml:space="preserve"> </w:t>
      </w:r>
      <w:r w:rsidR="00BA1AB0" w:rsidRPr="004834B8">
        <w:rPr>
          <w:rFonts w:ascii="Arial" w:hAnsi="Arial" w:cs="Arial"/>
          <w:sz w:val="24"/>
          <w:szCs w:val="24"/>
          <w:highlight w:val="yellow"/>
        </w:rPr>
        <w:t>maternal autonomy</w:t>
      </w:r>
      <w:r w:rsidR="005A5B3C" w:rsidRPr="004834B8">
        <w:rPr>
          <w:rFonts w:ascii="Arial" w:hAnsi="Arial" w:cs="Arial"/>
          <w:sz w:val="24"/>
          <w:szCs w:val="24"/>
          <w:highlight w:val="yellow"/>
        </w:rPr>
        <w:t xml:space="preserve"> </w:t>
      </w:r>
      <w:r w:rsidR="00BA1AB0" w:rsidRPr="004834B8">
        <w:rPr>
          <w:rFonts w:ascii="Arial" w:hAnsi="Arial" w:cs="Arial"/>
          <w:sz w:val="24"/>
          <w:szCs w:val="24"/>
          <w:highlight w:val="yellow"/>
        </w:rPr>
        <w:t>(Benoit, Goldberg, &amp; Campbell-Yeo, 2016).</w:t>
      </w:r>
      <w:r w:rsidR="002A0D64" w:rsidRPr="004834B8">
        <w:rPr>
          <w:rFonts w:ascii="Arial" w:hAnsi="Arial" w:cs="Arial"/>
          <w:sz w:val="24"/>
          <w:szCs w:val="24"/>
        </w:rPr>
        <w:t xml:space="preserve"> </w:t>
      </w:r>
      <w:bookmarkEnd w:id="17"/>
      <w:r w:rsidR="002A0D64" w:rsidRPr="007B61A1">
        <w:rPr>
          <w:rFonts w:ascii="Arial" w:hAnsi="Arial" w:cs="Arial"/>
          <w:sz w:val="24"/>
          <w:szCs w:val="24"/>
        </w:rPr>
        <w:t xml:space="preserve">Indeed, </w:t>
      </w:r>
      <w:r w:rsidR="00D766E1" w:rsidRPr="007B61A1">
        <w:rPr>
          <w:rFonts w:ascii="Arial" w:hAnsi="Arial" w:cs="Arial"/>
          <w:sz w:val="24"/>
          <w:szCs w:val="24"/>
        </w:rPr>
        <w:t xml:space="preserve">perceiving that </w:t>
      </w:r>
      <w:r w:rsidR="002A0D64" w:rsidRPr="007B61A1">
        <w:rPr>
          <w:rFonts w:ascii="Arial" w:hAnsi="Arial" w:cs="Arial"/>
          <w:sz w:val="24"/>
          <w:szCs w:val="24"/>
        </w:rPr>
        <w:t xml:space="preserve">formula feeding </w:t>
      </w:r>
      <w:r w:rsidR="00D766E1" w:rsidRPr="004834B8">
        <w:rPr>
          <w:rFonts w:ascii="Arial" w:hAnsi="Arial" w:cs="Arial"/>
          <w:sz w:val="24"/>
          <w:szCs w:val="24"/>
          <w:highlight w:val="yellow"/>
        </w:rPr>
        <w:t>w</w:t>
      </w:r>
      <w:r w:rsidRPr="004834B8">
        <w:rPr>
          <w:rFonts w:ascii="Arial" w:hAnsi="Arial" w:cs="Arial"/>
          <w:sz w:val="24"/>
          <w:szCs w:val="24"/>
          <w:highlight w:val="yellow"/>
        </w:rPr>
        <w:t>as</w:t>
      </w:r>
      <w:r w:rsidR="00D766E1" w:rsidRPr="007B61A1">
        <w:rPr>
          <w:rFonts w:ascii="Arial" w:hAnsi="Arial" w:cs="Arial"/>
          <w:sz w:val="24"/>
          <w:szCs w:val="24"/>
        </w:rPr>
        <w:t xml:space="preserve"> risky to infant health and perceiving that one had </w:t>
      </w:r>
      <w:r w:rsidR="000662DC" w:rsidRPr="007B61A1">
        <w:rPr>
          <w:rFonts w:ascii="Arial" w:hAnsi="Arial" w:cs="Arial"/>
          <w:sz w:val="24"/>
          <w:szCs w:val="24"/>
        </w:rPr>
        <w:t>moral</w:t>
      </w:r>
      <w:r w:rsidR="00D766E1" w:rsidRPr="007B61A1">
        <w:rPr>
          <w:rFonts w:ascii="Arial" w:hAnsi="Arial" w:cs="Arial"/>
          <w:sz w:val="24"/>
          <w:szCs w:val="24"/>
        </w:rPr>
        <w:t xml:space="preserve"> responsibility over </w:t>
      </w:r>
      <w:r w:rsidR="002A0D64" w:rsidRPr="007B61A1">
        <w:rPr>
          <w:rFonts w:ascii="Arial" w:hAnsi="Arial" w:cs="Arial"/>
          <w:sz w:val="24"/>
          <w:szCs w:val="24"/>
        </w:rPr>
        <w:t xml:space="preserve">infant feeding </w:t>
      </w:r>
      <w:r w:rsidR="00D766E1" w:rsidRPr="007B61A1">
        <w:rPr>
          <w:rFonts w:ascii="Arial" w:hAnsi="Arial" w:cs="Arial"/>
          <w:sz w:val="24"/>
          <w:szCs w:val="24"/>
        </w:rPr>
        <w:t>method</w:t>
      </w:r>
      <w:r w:rsidR="000662DC" w:rsidRPr="007B61A1">
        <w:rPr>
          <w:rFonts w:ascii="Arial" w:hAnsi="Arial" w:cs="Arial"/>
          <w:sz w:val="24"/>
          <w:szCs w:val="24"/>
        </w:rPr>
        <w:t>,</w:t>
      </w:r>
      <w:r w:rsidR="00D766E1" w:rsidRPr="007B61A1">
        <w:rPr>
          <w:rFonts w:ascii="Arial" w:hAnsi="Arial" w:cs="Arial"/>
          <w:sz w:val="24"/>
          <w:szCs w:val="24"/>
        </w:rPr>
        <w:t xml:space="preserve"> </w:t>
      </w:r>
      <w:r>
        <w:rPr>
          <w:rFonts w:ascii="Arial" w:hAnsi="Arial" w:cs="Arial"/>
          <w:sz w:val="24"/>
          <w:szCs w:val="24"/>
        </w:rPr>
        <w:t>were</w:t>
      </w:r>
      <w:r w:rsidR="005A5B3C" w:rsidRPr="007B61A1">
        <w:rPr>
          <w:rFonts w:ascii="Arial" w:hAnsi="Arial" w:cs="Arial"/>
          <w:sz w:val="24"/>
          <w:szCs w:val="24"/>
        </w:rPr>
        <w:t xml:space="preserve"> </w:t>
      </w:r>
      <w:r>
        <w:rPr>
          <w:rFonts w:ascii="Arial" w:hAnsi="Arial" w:cs="Arial"/>
          <w:sz w:val="24"/>
          <w:szCs w:val="24"/>
        </w:rPr>
        <w:t xml:space="preserve">both </w:t>
      </w:r>
      <w:r w:rsidR="005A5B3C" w:rsidRPr="007B61A1">
        <w:rPr>
          <w:rFonts w:ascii="Arial" w:hAnsi="Arial" w:cs="Arial"/>
          <w:sz w:val="24"/>
          <w:szCs w:val="24"/>
        </w:rPr>
        <w:t xml:space="preserve">associated with </w:t>
      </w:r>
      <w:r w:rsidR="00D766E1" w:rsidRPr="007B61A1">
        <w:rPr>
          <w:rFonts w:ascii="Arial" w:hAnsi="Arial" w:cs="Arial"/>
          <w:sz w:val="24"/>
          <w:szCs w:val="24"/>
        </w:rPr>
        <w:t>feelings of guilt</w:t>
      </w:r>
      <w:r w:rsidR="002A0D64" w:rsidRPr="007B61A1">
        <w:rPr>
          <w:rFonts w:ascii="Arial" w:hAnsi="Arial" w:cs="Arial"/>
          <w:sz w:val="24"/>
          <w:szCs w:val="24"/>
        </w:rPr>
        <w:t xml:space="preserve"> </w:t>
      </w:r>
      <w:r w:rsidR="005A5B3C" w:rsidRPr="007B61A1">
        <w:rPr>
          <w:rFonts w:ascii="Arial" w:hAnsi="Arial" w:cs="Arial"/>
          <w:sz w:val="24"/>
          <w:szCs w:val="24"/>
        </w:rPr>
        <w:t>for women who were supplementing with</w:t>
      </w:r>
      <w:r w:rsidR="002A0D64" w:rsidRPr="007B61A1">
        <w:rPr>
          <w:rFonts w:ascii="Arial" w:hAnsi="Arial" w:cs="Arial"/>
          <w:sz w:val="24"/>
          <w:szCs w:val="24"/>
        </w:rPr>
        <w:t xml:space="preserve"> formula (</w:t>
      </w:r>
      <w:r w:rsidR="00EC28F8" w:rsidRPr="007B61A1">
        <w:rPr>
          <w:rFonts w:ascii="Arial" w:hAnsi="Arial" w:cs="Arial"/>
          <w:sz w:val="24"/>
          <w:szCs w:val="24"/>
        </w:rPr>
        <w:t xml:space="preserve">Taylor &amp; Wallace, 2017; </w:t>
      </w:r>
      <w:r w:rsidR="002A0D64" w:rsidRPr="007B61A1">
        <w:rPr>
          <w:rFonts w:ascii="Arial" w:hAnsi="Arial" w:cs="Arial"/>
          <w:sz w:val="24"/>
          <w:szCs w:val="24"/>
        </w:rPr>
        <w:t xml:space="preserve">Williams, Kurz, Summers, &amp; Crabb, 2012). Interestingly, women who perceived that </w:t>
      </w:r>
      <w:r w:rsidR="005A5B3C" w:rsidRPr="007B61A1">
        <w:rPr>
          <w:rFonts w:ascii="Arial" w:hAnsi="Arial" w:cs="Arial"/>
          <w:sz w:val="24"/>
          <w:szCs w:val="24"/>
        </w:rPr>
        <w:t>supplementing with formula milk</w:t>
      </w:r>
      <w:r w:rsidR="002A0D64" w:rsidRPr="007B61A1">
        <w:rPr>
          <w:rFonts w:ascii="Arial" w:hAnsi="Arial" w:cs="Arial"/>
          <w:sz w:val="24"/>
          <w:szCs w:val="24"/>
        </w:rPr>
        <w:t xml:space="preserve"> </w:t>
      </w:r>
      <w:r w:rsidR="005A5B3C" w:rsidRPr="007B61A1">
        <w:rPr>
          <w:rFonts w:ascii="Arial" w:hAnsi="Arial" w:cs="Arial"/>
          <w:sz w:val="24"/>
          <w:szCs w:val="24"/>
        </w:rPr>
        <w:t>was not their decision</w:t>
      </w:r>
      <w:r w:rsidR="002A0D64" w:rsidRPr="007B61A1">
        <w:rPr>
          <w:rFonts w:ascii="Arial" w:hAnsi="Arial" w:cs="Arial"/>
          <w:sz w:val="24"/>
          <w:szCs w:val="24"/>
        </w:rPr>
        <w:t xml:space="preserve"> did not experience guilt to the same degree, highlighting</w:t>
      </w:r>
      <w:r w:rsidR="005A5B3C" w:rsidRPr="007B61A1">
        <w:rPr>
          <w:rFonts w:ascii="Arial" w:hAnsi="Arial" w:cs="Arial"/>
          <w:sz w:val="24"/>
          <w:szCs w:val="24"/>
        </w:rPr>
        <w:t xml:space="preserve"> the</w:t>
      </w:r>
      <w:r w:rsidR="002A0D64" w:rsidRPr="007B61A1">
        <w:rPr>
          <w:rFonts w:ascii="Arial" w:hAnsi="Arial" w:cs="Arial"/>
          <w:sz w:val="24"/>
          <w:szCs w:val="24"/>
        </w:rPr>
        <w:t xml:space="preserve"> importance </w:t>
      </w:r>
      <w:r w:rsidR="005A5B3C" w:rsidRPr="007B61A1">
        <w:rPr>
          <w:rFonts w:ascii="Arial" w:hAnsi="Arial" w:cs="Arial"/>
          <w:sz w:val="24"/>
          <w:szCs w:val="24"/>
        </w:rPr>
        <w:t xml:space="preserve">of perceived responsibility </w:t>
      </w:r>
      <w:r w:rsidR="002A0D64" w:rsidRPr="007B61A1">
        <w:rPr>
          <w:rFonts w:ascii="Arial" w:hAnsi="Arial" w:cs="Arial"/>
          <w:sz w:val="24"/>
          <w:szCs w:val="24"/>
        </w:rPr>
        <w:t xml:space="preserve">in determining the presence or absence of maternal guilt (Holcomb, 2017). </w:t>
      </w:r>
    </w:p>
    <w:p w14:paraId="64EC7042" w14:textId="4BC8982F" w:rsidR="00117836" w:rsidRPr="007B61A1" w:rsidRDefault="0061139B" w:rsidP="0061139B">
      <w:pPr>
        <w:spacing w:line="480" w:lineRule="auto"/>
        <w:ind w:firstLine="720"/>
        <w:rPr>
          <w:rFonts w:ascii="Arial" w:hAnsi="Arial" w:cs="Arial"/>
          <w:sz w:val="24"/>
          <w:szCs w:val="24"/>
        </w:rPr>
      </w:pPr>
      <w:r w:rsidRPr="007B61A1">
        <w:rPr>
          <w:rFonts w:ascii="Arial" w:hAnsi="Arial" w:cs="Arial"/>
          <w:sz w:val="24"/>
          <w:szCs w:val="24"/>
        </w:rPr>
        <w:t xml:space="preserve">Shame also occurs </w:t>
      </w:r>
      <w:r w:rsidR="005A5B3C" w:rsidRPr="007B61A1">
        <w:rPr>
          <w:rFonts w:ascii="Arial" w:hAnsi="Arial" w:cs="Arial"/>
          <w:sz w:val="24"/>
          <w:szCs w:val="24"/>
        </w:rPr>
        <w:t>in association with</w:t>
      </w:r>
      <w:r w:rsidRPr="007B61A1">
        <w:rPr>
          <w:rFonts w:ascii="Arial" w:hAnsi="Arial" w:cs="Arial"/>
          <w:sz w:val="24"/>
          <w:szCs w:val="24"/>
        </w:rPr>
        <w:t xml:space="preserve"> infant feeding experience</w:t>
      </w:r>
      <w:r w:rsidR="00CF1F42" w:rsidRPr="007B61A1">
        <w:rPr>
          <w:rFonts w:ascii="Arial" w:hAnsi="Arial" w:cs="Arial"/>
          <w:sz w:val="24"/>
          <w:szCs w:val="24"/>
        </w:rPr>
        <w:t>s</w:t>
      </w:r>
      <w:r w:rsidRPr="007B61A1">
        <w:rPr>
          <w:rFonts w:ascii="Arial" w:hAnsi="Arial" w:cs="Arial"/>
          <w:sz w:val="24"/>
          <w:szCs w:val="24"/>
        </w:rPr>
        <w:t xml:space="preserve">. </w:t>
      </w:r>
      <w:r w:rsidR="000D7A56" w:rsidRPr="007B61A1">
        <w:rPr>
          <w:rFonts w:ascii="Arial" w:hAnsi="Arial" w:cs="Arial"/>
          <w:sz w:val="24"/>
          <w:szCs w:val="24"/>
        </w:rPr>
        <w:t xml:space="preserve">Shame has been defined as the internalisation of guilt to the self, especially if one perceives themselves to be failing in front of others (Niedenthal et al, 1994). Although both guilt and shame concern a perceived or actual moral transgression, guilt is </w:t>
      </w:r>
      <w:r w:rsidR="00113635" w:rsidRPr="007B61A1">
        <w:rPr>
          <w:rFonts w:ascii="Arial" w:hAnsi="Arial" w:cs="Arial"/>
          <w:sz w:val="24"/>
          <w:szCs w:val="24"/>
        </w:rPr>
        <w:t xml:space="preserve">externalised and </w:t>
      </w:r>
      <w:r w:rsidR="000D7A56" w:rsidRPr="007B61A1">
        <w:rPr>
          <w:rFonts w:ascii="Arial" w:hAnsi="Arial" w:cs="Arial"/>
          <w:sz w:val="24"/>
          <w:szCs w:val="24"/>
        </w:rPr>
        <w:t xml:space="preserve">behaviour-orientated, whilst shame concerns the internalisation of said </w:t>
      </w:r>
      <w:r w:rsidR="002052EF" w:rsidRPr="007B61A1">
        <w:rPr>
          <w:rFonts w:ascii="Arial" w:hAnsi="Arial" w:cs="Arial"/>
          <w:sz w:val="24"/>
          <w:szCs w:val="24"/>
        </w:rPr>
        <w:t xml:space="preserve">transgression </w:t>
      </w:r>
      <w:r w:rsidR="000D7A56" w:rsidRPr="007B61A1">
        <w:rPr>
          <w:rFonts w:ascii="Arial" w:hAnsi="Arial" w:cs="Arial"/>
          <w:sz w:val="24"/>
          <w:szCs w:val="24"/>
        </w:rPr>
        <w:t>to the self (Niedenthal et al, 1994).</w:t>
      </w:r>
      <w:r w:rsidR="00E312D0" w:rsidRPr="007B61A1">
        <w:rPr>
          <w:rFonts w:ascii="Arial" w:hAnsi="Arial" w:cs="Arial"/>
          <w:sz w:val="24"/>
          <w:szCs w:val="24"/>
        </w:rPr>
        <w:t xml:space="preserve"> </w:t>
      </w:r>
      <w:r w:rsidR="00117836" w:rsidRPr="007B61A1">
        <w:rPr>
          <w:rFonts w:ascii="Arial" w:hAnsi="Arial" w:cs="Arial"/>
          <w:sz w:val="24"/>
          <w:szCs w:val="24"/>
        </w:rPr>
        <w:t>Taylor and Wallace (2012) further support</w:t>
      </w:r>
      <w:r w:rsidR="002F42D8">
        <w:rPr>
          <w:rFonts w:ascii="Arial" w:hAnsi="Arial" w:cs="Arial"/>
          <w:sz w:val="24"/>
          <w:szCs w:val="24"/>
        </w:rPr>
        <w:t>ed</w:t>
      </w:r>
      <w:r w:rsidR="00117836" w:rsidRPr="007B61A1">
        <w:rPr>
          <w:rFonts w:ascii="Arial" w:hAnsi="Arial" w:cs="Arial"/>
          <w:sz w:val="24"/>
          <w:szCs w:val="24"/>
        </w:rPr>
        <w:t xml:space="preserve"> this definition</w:t>
      </w:r>
      <w:r w:rsidR="002F42D8">
        <w:rPr>
          <w:rFonts w:ascii="Arial" w:hAnsi="Arial" w:cs="Arial"/>
          <w:sz w:val="24"/>
          <w:szCs w:val="24"/>
        </w:rPr>
        <w:t xml:space="preserve"> in</w:t>
      </w:r>
      <w:r w:rsidR="00117836" w:rsidRPr="007B61A1">
        <w:rPr>
          <w:rFonts w:ascii="Arial" w:hAnsi="Arial" w:cs="Arial"/>
          <w:sz w:val="24"/>
          <w:szCs w:val="24"/>
        </w:rPr>
        <w:t xml:space="preserve"> finding that globalised assessments of the self as a bad mother</w:t>
      </w:r>
      <w:r w:rsidR="002F42D8">
        <w:rPr>
          <w:rFonts w:ascii="Arial" w:hAnsi="Arial" w:cs="Arial"/>
          <w:sz w:val="24"/>
          <w:szCs w:val="24"/>
        </w:rPr>
        <w:t>,</w:t>
      </w:r>
      <w:r w:rsidR="00117836" w:rsidRPr="007B61A1">
        <w:rPr>
          <w:rFonts w:ascii="Arial" w:hAnsi="Arial" w:cs="Arial"/>
          <w:sz w:val="24"/>
          <w:szCs w:val="24"/>
        </w:rPr>
        <w:t xml:space="preserve"> in association with formula feeding practice </w:t>
      </w:r>
      <w:r w:rsidR="0033289C" w:rsidRPr="007B61A1">
        <w:rPr>
          <w:rFonts w:ascii="Arial" w:hAnsi="Arial" w:cs="Arial"/>
          <w:sz w:val="24"/>
          <w:szCs w:val="24"/>
        </w:rPr>
        <w:t xml:space="preserve">or </w:t>
      </w:r>
      <w:r w:rsidR="001D4EF4">
        <w:rPr>
          <w:rFonts w:ascii="Arial" w:hAnsi="Arial" w:cs="Arial"/>
          <w:sz w:val="24"/>
          <w:szCs w:val="24"/>
        </w:rPr>
        <w:t>public breastfeeding</w:t>
      </w:r>
      <w:r w:rsidR="002F42D8">
        <w:rPr>
          <w:rFonts w:ascii="Arial" w:hAnsi="Arial" w:cs="Arial"/>
          <w:sz w:val="24"/>
          <w:szCs w:val="24"/>
        </w:rPr>
        <w:t>,</w:t>
      </w:r>
      <w:r w:rsidR="0033289C" w:rsidRPr="007B61A1">
        <w:rPr>
          <w:rFonts w:ascii="Arial" w:hAnsi="Arial" w:cs="Arial"/>
          <w:sz w:val="24"/>
          <w:szCs w:val="24"/>
        </w:rPr>
        <w:t xml:space="preserve"> </w:t>
      </w:r>
      <w:r w:rsidR="00117836" w:rsidRPr="007B61A1">
        <w:rPr>
          <w:rFonts w:ascii="Arial" w:hAnsi="Arial" w:cs="Arial"/>
          <w:sz w:val="24"/>
          <w:szCs w:val="24"/>
        </w:rPr>
        <w:t>exceed</w:t>
      </w:r>
      <w:r w:rsidR="001A5716">
        <w:rPr>
          <w:rFonts w:ascii="Arial" w:hAnsi="Arial" w:cs="Arial"/>
          <w:sz w:val="24"/>
          <w:szCs w:val="24"/>
        </w:rPr>
        <w:t>ed</w:t>
      </w:r>
      <w:r w:rsidR="00117836" w:rsidRPr="007B61A1">
        <w:rPr>
          <w:rFonts w:ascii="Arial" w:hAnsi="Arial" w:cs="Arial"/>
          <w:sz w:val="24"/>
          <w:szCs w:val="24"/>
        </w:rPr>
        <w:t xml:space="preserve"> the </w:t>
      </w:r>
      <w:r w:rsidR="00CF40CB" w:rsidRPr="007B61A1">
        <w:rPr>
          <w:rFonts w:ascii="Arial" w:hAnsi="Arial" w:cs="Arial"/>
          <w:sz w:val="24"/>
          <w:szCs w:val="24"/>
        </w:rPr>
        <w:t>behaviour</w:t>
      </w:r>
      <w:r w:rsidR="00117836" w:rsidRPr="007B61A1">
        <w:rPr>
          <w:rFonts w:ascii="Arial" w:hAnsi="Arial" w:cs="Arial"/>
          <w:sz w:val="24"/>
          <w:szCs w:val="24"/>
        </w:rPr>
        <w:t>-focused feelings of guilt</w:t>
      </w:r>
      <w:r w:rsidR="000D3BBC" w:rsidRPr="007B61A1">
        <w:rPr>
          <w:rFonts w:ascii="Arial" w:hAnsi="Arial" w:cs="Arial"/>
          <w:sz w:val="24"/>
          <w:szCs w:val="24"/>
        </w:rPr>
        <w:t xml:space="preserve"> </w:t>
      </w:r>
      <w:r w:rsidR="000D3BBC" w:rsidRPr="002F42D8">
        <w:rPr>
          <w:rFonts w:ascii="Arial" w:hAnsi="Arial" w:cs="Arial"/>
          <w:sz w:val="24"/>
          <w:szCs w:val="24"/>
          <w:highlight w:val="yellow"/>
        </w:rPr>
        <w:t>and instead focus</w:t>
      </w:r>
      <w:r w:rsidR="001A5716" w:rsidRPr="002F42D8">
        <w:rPr>
          <w:rFonts w:ascii="Arial" w:hAnsi="Arial" w:cs="Arial"/>
          <w:sz w:val="24"/>
          <w:szCs w:val="24"/>
          <w:highlight w:val="yellow"/>
        </w:rPr>
        <w:t>ed</w:t>
      </w:r>
      <w:r w:rsidR="000D3BBC" w:rsidRPr="002F42D8">
        <w:rPr>
          <w:rFonts w:ascii="Arial" w:hAnsi="Arial" w:cs="Arial"/>
          <w:sz w:val="24"/>
          <w:szCs w:val="24"/>
          <w:highlight w:val="yellow"/>
        </w:rPr>
        <w:t xml:space="preserve"> on the </w:t>
      </w:r>
      <w:r w:rsidR="000D3BBC" w:rsidRPr="001A5716">
        <w:rPr>
          <w:rFonts w:ascii="Arial" w:hAnsi="Arial" w:cs="Arial"/>
          <w:sz w:val="24"/>
          <w:szCs w:val="24"/>
          <w:highlight w:val="yellow"/>
        </w:rPr>
        <w:t xml:space="preserve">self as </w:t>
      </w:r>
      <w:r w:rsidR="001A5716" w:rsidRPr="001A5716">
        <w:rPr>
          <w:rFonts w:ascii="Arial" w:hAnsi="Arial" w:cs="Arial"/>
          <w:sz w:val="24"/>
          <w:szCs w:val="24"/>
          <w:highlight w:val="yellow"/>
        </w:rPr>
        <w:lastRenderedPageBreak/>
        <w:t>a failing entity</w:t>
      </w:r>
      <w:r w:rsidR="00117836" w:rsidRPr="001A5716">
        <w:rPr>
          <w:rFonts w:ascii="Arial" w:hAnsi="Arial" w:cs="Arial"/>
          <w:sz w:val="24"/>
          <w:szCs w:val="24"/>
          <w:highlight w:val="yellow"/>
        </w:rPr>
        <w:t>.</w:t>
      </w:r>
      <w:r w:rsidR="00117836" w:rsidRPr="007B61A1">
        <w:rPr>
          <w:rFonts w:ascii="Arial" w:hAnsi="Arial" w:cs="Arial"/>
          <w:sz w:val="24"/>
          <w:szCs w:val="24"/>
        </w:rPr>
        <w:t xml:space="preserve"> </w:t>
      </w:r>
      <w:r w:rsidR="000D3BBC" w:rsidRPr="007B61A1">
        <w:rPr>
          <w:rFonts w:ascii="Arial" w:hAnsi="Arial" w:cs="Arial"/>
          <w:sz w:val="24"/>
          <w:szCs w:val="24"/>
        </w:rPr>
        <w:t>In infant feeding literature, feeling that one was failing their moral obligation to breastfeed when challenges were experienced, and feeling like one was failing in front of others</w:t>
      </w:r>
      <w:r w:rsidR="002D4B0D" w:rsidRPr="007B61A1">
        <w:rPr>
          <w:rFonts w:ascii="Arial" w:hAnsi="Arial" w:cs="Arial"/>
          <w:sz w:val="24"/>
          <w:szCs w:val="24"/>
        </w:rPr>
        <w:t>,</w:t>
      </w:r>
      <w:r w:rsidR="000D3BBC" w:rsidRPr="007B61A1">
        <w:rPr>
          <w:rFonts w:ascii="Arial" w:hAnsi="Arial" w:cs="Arial"/>
          <w:sz w:val="24"/>
          <w:szCs w:val="24"/>
        </w:rPr>
        <w:t xml:space="preserve"> </w:t>
      </w:r>
      <w:r w:rsidR="002052EF" w:rsidRPr="007B61A1">
        <w:rPr>
          <w:rFonts w:ascii="Arial" w:hAnsi="Arial" w:cs="Arial"/>
          <w:sz w:val="24"/>
          <w:szCs w:val="24"/>
        </w:rPr>
        <w:t>were linked with feelings of</w:t>
      </w:r>
      <w:r w:rsidR="000D3BBC" w:rsidRPr="007B61A1">
        <w:rPr>
          <w:rFonts w:ascii="Arial" w:hAnsi="Arial" w:cs="Arial"/>
          <w:sz w:val="24"/>
          <w:szCs w:val="24"/>
        </w:rPr>
        <w:t xml:space="preserve"> shame (Hanell, 2017). For breastfeeding mothers, objectification of infant feeding was also </w:t>
      </w:r>
      <w:r w:rsidR="00D443F4" w:rsidRPr="007B61A1">
        <w:rPr>
          <w:rFonts w:ascii="Arial" w:hAnsi="Arial" w:cs="Arial"/>
          <w:sz w:val="24"/>
          <w:szCs w:val="24"/>
        </w:rPr>
        <w:t>associated with</w:t>
      </w:r>
      <w:r w:rsidR="000D3BBC" w:rsidRPr="007B61A1">
        <w:rPr>
          <w:rFonts w:ascii="Arial" w:hAnsi="Arial" w:cs="Arial"/>
          <w:sz w:val="24"/>
          <w:szCs w:val="24"/>
        </w:rPr>
        <w:t xml:space="preserve"> shame and distress (Thomson</w:t>
      </w:r>
      <w:r w:rsidR="00634DFC" w:rsidRPr="007B61A1">
        <w:rPr>
          <w:rFonts w:ascii="Arial" w:hAnsi="Arial" w:cs="Arial"/>
          <w:sz w:val="24"/>
          <w:szCs w:val="24"/>
        </w:rPr>
        <w:t>, Ebisch-Burton, &amp; Flacking, 2015</w:t>
      </w:r>
      <w:r w:rsidR="000D3BBC" w:rsidRPr="007B61A1">
        <w:rPr>
          <w:rFonts w:ascii="Arial" w:hAnsi="Arial" w:cs="Arial"/>
          <w:sz w:val="24"/>
          <w:szCs w:val="24"/>
        </w:rPr>
        <w:t>).</w:t>
      </w:r>
    </w:p>
    <w:p w14:paraId="5D9B8C29" w14:textId="463BEF3F" w:rsidR="00E66CD0" w:rsidRPr="007B61A1" w:rsidRDefault="00A95795" w:rsidP="00526FB9">
      <w:pPr>
        <w:spacing w:line="480" w:lineRule="auto"/>
        <w:ind w:firstLine="720"/>
        <w:rPr>
          <w:rFonts w:ascii="Arial" w:hAnsi="Arial" w:cs="Arial"/>
          <w:sz w:val="24"/>
          <w:szCs w:val="24"/>
        </w:rPr>
      </w:pPr>
      <w:r w:rsidRPr="007B61A1">
        <w:rPr>
          <w:rFonts w:ascii="Arial" w:hAnsi="Arial" w:cs="Arial"/>
          <w:sz w:val="24"/>
          <w:szCs w:val="24"/>
        </w:rPr>
        <w:t xml:space="preserve">In quantitative infant feeding literature, guilt has been examined through binary response options ‘yes/no’ in response to direct questions about </w:t>
      </w:r>
      <w:r w:rsidR="00E66CD0" w:rsidRPr="007B61A1">
        <w:rPr>
          <w:rFonts w:ascii="Arial" w:hAnsi="Arial" w:cs="Arial"/>
          <w:sz w:val="24"/>
          <w:szCs w:val="24"/>
        </w:rPr>
        <w:t xml:space="preserve">feeling </w:t>
      </w:r>
      <w:r w:rsidRPr="007B61A1">
        <w:rPr>
          <w:rFonts w:ascii="Arial" w:hAnsi="Arial" w:cs="Arial"/>
          <w:sz w:val="24"/>
          <w:szCs w:val="24"/>
        </w:rPr>
        <w:t>guilt</w:t>
      </w:r>
      <w:r w:rsidR="00E66CD0" w:rsidRPr="007B61A1">
        <w:rPr>
          <w:rFonts w:ascii="Arial" w:hAnsi="Arial" w:cs="Arial"/>
          <w:sz w:val="24"/>
          <w:szCs w:val="24"/>
        </w:rPr>
        <w:t>y</w:t>
      </w:r>
      <w:r w:rsidRPr="007B61A1">
        <w:rPr>
          <w:rFonts w:ascii="Arial" w:hAnsi="Arial" w:cs="Arial"/>
          <w:sz w:val="24"/>
          <w:szCs w:val="24"/>
        </w:rPr>
        <w:t xml:space="preserve"> </w:t>
      </w:r>
      <w:r w:rsidR="00E66CD0" w:rsidRPr="007B61A1">
        <w:rPr>
          <w:rFonts w:ascii="Arial" w:hAnsi="Arial" w:cs="Arial"/>
          <w:sz w:val="24"/>
          <w:szCs w:val="24"/>
        </w:rPr>
        <w:t>due</w:t>
      </w:r>
      <w:r w:rsidRPr="007B61A1">
        <w:rPr>
          <w:rFonts w:ascii="Arial" w:hAnsi="Arial" w:cs="Arial"/>
          <w:sz w:val="24"/>
          <w:szCs w:val="24"/>
        </w:rPr>
        <w:t xml:space="preserve"> to </w:t>
      </w:r>
      <w:r w:rsidR="00E66CD0" w:rsidRPr="007B61A1">
        <w:rPr>
          <w:rFonts w:ascii="Arial" w:hAnsi="Arial" w:cs="Arial"/>
          <w:sz w:val="24"/>
          <w:szCs w:val="24"/>
        </w:rPr>
        <w:t xml:space="preserve">one’s </w:t>
      </w:r>
      <w:r w:rsidRPr="007B61A1">
        <w:rPr>
          <w:rFonts w:ascii="Arial" w:hAnsi="Arial" w:cs="Arial"/>
          <w:sz w:val="24"/>
          <w:szCs w:val="24"/>
        </w:rPr>
        <w:t xml:space="preserve">infant feeding </w:t>
      </w:r>
      <w:r w:rsidR="00E66CD0" w:rsidRPr="007B61A1">
        <w:rPr>
          <w:rFonts w:ascii="Arial" w:hAnsi="Arial" w:cs="Arial"/>
          <w:sz w:val="24"/>
          <w:szCs w:val="24"/>
        </w:rPr>
        <w:t>method</w:t>
      </w:r>
      <w:r w:rsidRPr="007B61A1">
        <w:rPr>
          <w:rFonts w:ascii="Arial" w:hAnsi="Arial" w:cs="Arial"/>
          <w:sz w:val="24"/>
          <w:szCs w:val="24"/>
        </w:rPr>
        <w:t xml:space="preserve"> (Chezem et al, 1997; Fallon et al, 2016b; Komninou et al, 2016). To the author’s knowledge, there are currently no </w:t>
      </w:r>
      <w:r w:rsidR="00AA074D" w:rsidRPr="007B61A1">
        <w:rPr>
          <w:rFonts w:ascii="Arial" w:hAnsi="Arial" w:cs="Arial"/>
          <w:sz w:val="24"/>
          <w:szCs w:val="24"/>
        </w:rPr>
        <w:t xml:space="preserve">quantitative </w:t>
      </w:r>
      <w:r w:rsidRPr="007B61A1">
        <w:rPr>
          <w:rFonts w:ascii="Arial" w:hAnsi="Arial" w:cs="Arial"/>
          <w:sz w:val="24"/>
          <w:szCs w:val="24"/>
        </w:rPr>
        <w:t xml:space="preserve">studies examining shame in relation to infant feeding outcomes. </w:t>
      </w:r>
      <w:bookmarkStart w:id="18" w:name="_Hlk57908076"/>
      <w:r w:rsidRPr="002F42D8">
        <w:rPr>
          <w:rFonts w:ascii="Arial" w:hAnsi="Arial" w:cs="Arial"/>
          <w:sz w:val="24"/>
          <w:szCs w:val="24"/>
          <w:highlight w:val="yellow"/>
        </w:rPr>
        <w:t>In qualitative infant feeding literature, guilt and shame have been identified in thematic analysis (</w:t>
      </w:r>
      <w:r w:rsidR="00652EDD" w:rsidRPr="002F42D8">
        <w:rPr>
          <w:rFonts w:ascii="Arial" w:hAnsi="Arial" w:cs="Arial"/>
          <w:sz w:val="24"/>
          <w:szCs w:val="24"/>
          <w:highlight w:val="yellow"/>
        </w:rPr>
        <w:t>e.g.,</w:t>
      </w:r>
      <w:r w:rsidR="00550E82" w:rsidRPr="002F42D8">
        <w:rPr>
          <w:rFonts w:ascii="Arial" w:hAnsi="Arial" w:cs="Arial"/>
          <w:sz w:val="24"/>
          <w:szCs w:val="24"/>
          <w:highlight w:val="yellow"/>
        </w:rPr>
        <w:t xml:space="preserve"> identified theme ‘Relief and guilt’ in Fahlquist, 2016, and ‘shame’ </w:t>
      </w:r>
      <w:r w:rsidR="001D4EF4">
        <w:rPr>
          <w:rFonts w:ascii="Arial" w:hAnsi="Arial" w:cs="Arial"/>
          <w:sz w:val="24"/>
          <w:szCs w:val="24"/>
          <w:highlight w:val="yellow"/>
        </w:rPr>
        <w:t xml:space="preserve">examination </w:t>
      </w:r>
      <w:r w:rsidR="00550E82" w:rsidRPr="002F42D8">
        <w:rPr>
          <w:rFonts w:ascii="Arial" w:hAnsi="Arial" w:cs="Arial"/>
          <w:sz w:val="24"/>
          <w:szCs w:val="24"/>
          <w:highlight w:val="yellow"/>
        </w:rPr>
        <w:t xml:space="preserve">in </w:t>
      </w:r>
      <w:r w:rsidR="00472118">
        <w:rPr>
          <w:rFonts w:ascii="Arial" w:hAnsi="Arial" w:cs="Arial"/>
          <w:sz w:val="24"/>
          <w:szCs w:val="24"/>
          <w:highlight w:val="yellow"/>
        </w:rPr>
        <w:t>Hanell, 2017</w:t>
      </w:r>
      <w:r w:rsidRPr="002F42D8">
        <w:rPr>
          <w:rFonts w:ascii="Arial" w:hAnsi="Arial" w:cs="Arial"/>
          <w:sz w:val="24"/>
          <w:szCs w:val="24"/>
          <w:highlight w:val="yellow"/>
        </w:rPr>
        <w:t>)</w:t>
      </w:r>
      <w:r w:rsidR="005A1599" w:rsidRPr="002F42D8">
        <w:rPr>
          <w:rFonts w:ascii="Arial" w:hAnsi="Arial" w:cs="Arial"/>
          <w:sz w:val="24"/>
          <w:szCs w:val="24"/>
          <w:highlight w:val="yellow"/>
        </w:rPr>
        <w:t xml:space="preserve"> and have </w:t>
      </w:r>
      <w:r w:rsidR="00E3414F" w:rsidRPr="002F42D8">
        <w:rPr>
          <w:rFonts w:ascii="Arial" w:hAnsi="Arial" w:cs="Arial"/>
          <w:sz w:val="24"/>
          <w:szCs w:val="24"/>
          <w:highlight w:val="yellow"/>
        </w:rPr>
        <w:t xml:space="preserve">occasionally </w:t>
      </w:r>
      <w:r w:rsidR="005A1599" w:rsidRPr="002F42D8">
        <w:rPr>
          <w:rFonts w:ascii="Arial" w:hAnsi="Arial" w:cs="Arial"/>
          <w:sz w:val="24"/>
          <w:szCs w:val="24"/>
          <w:highlight w:val="yellow"/>
        </w:rPr>
        <w:t>been grouped in thematic analysis (</w:t>
      </w:r>
      <w:r w:rsidR="007D0303" w:rsidRPr="00550E82">
        <w:rPr>
          <w:rFonts w:ascii="Arial" w:hAnsi="Arial" w:cs="Arial"/>
          <w:sz w:val="24"/>
          <w:szCs w:val="24"/>
          <w:highlight w:val="yellow"/>
        </w:rPr>
        <w:t>e.g.,</w:t>
      </w:r>
      <w:r w:rsidR="005A1599" w:rsidRPr="00550E82">
        <w:rPr>
          <w:rFonts w:ascii="Arial" w:hAnsi="Arial" w:cs="Arial"/>
          <w:sz w:val="24"/>
          <w:szCs w:val="24"/>
          <w:highlight w:val="yellow"/>
        </w:rPr>
        <w:t xml:space="preserve"> </w:t>
      </w:r>
      <w:r w:rsidR="00550E82" w:rsidRPr="00550E82">
        <w:rPr>
          <w:rFonts w:ascii="Arial" w:hAnsi="Arial" w:cs="Arial"/>
          <w:sz w:val="24"/>
          <w:szCs w:val="24"/>
          <w:highlight w:val="yellow"/>
        </w:rPr>
        <w:t>identified theme, ‘Stress, shame, and guilt’ in Asiodu et al, 2017</w:t>
      </w:r>
      <w:r w:rsidR="005A1599" w:rsidRPr="00550E82">
        <w:rPr>
          <w:rFonts w:ascii="Arial" w:hAnsi="Arial" w:cs="Arial"/>
          <w:sz w:val="24"/>
          <w:szCs w:val="24"/>
          <w:highlight w:val="yellow"/>
        </w:rPr>
        <w:t>)</w:t>
      </w:r>
      <w:r w:rsidRPr="00550E82">
        <w:rPr>
          <w:rFonts w:ascii="Arial" w:hAnsi="Arial" w:cs="Arial"/>
          <w:sz w:val="24"/>
          <w:szCs w:val="24"/>
          <w:highlight w:val="yellow"/>
        </w:rPr>
        <w:t>.</w:t>
      </w:r>
      <w:r w:rsidRPr="007B61A1">
        <w:rPr>
          <w:rFonts w:ascii="Arial" w:hAnsi="Arial" w:cs="Arial"/>
          <w:sz w:val="24"/>
          <w:szCs w:val="24"/>
        </w:rPr>
        <w:t xml:space="preserve"> </w:t>
      </w:r>
      <w:bookmarkEnd w:id="18"/>
      <w:r w:rsidR="009654E8" w:rsidRPr="007B61A1">
        <w:rPr>
          <w:rFonts w:ascii="Arial" w:hAnsi="Arial" w:cs="Arial"/>
          <w:sz w:val="24"/>
          <w:szCs w:val="24"/>
        </w:rPr>
        <w:t>Fr</w:t>
      </w:r>
      <w:r w:rsidRPr="007B61A1">
        <w:rPr>
          <w:rFonts w:ascii="Arial" w:hAnsi="Arial" w:cs="Arial"/>
          <w:sz w:val="24"/>
          <w:szCs w:val="24"/>
        </w:rPr>
        <w:t>amework analys</w:t>
      </w:r>
      <w:r w:rsidR="002F42D8">
        <w:rPr>
          <w:rFonts w:ascii="Arial" w:hAnsi="Arial" w:cs="Arial"/>
          <w:sz w:val="24"/>
          <w:szCs w:val="24"/>
        </w:rPr>
        <w:t>e</w:t>
      </w:r>
      <w:r w:rsidRPr="007B61A1">
        <w:rPr>
          <w:rFonts w:ascii="Arial" w:hAnsi="Arial" w:cs="Arial"/>
          <w:sz w:val="24"/>
          <w:szCs w:val="24"/>
        </w:rPr>
        <w:t xml:space="preserve">s </w:t>
      </w:r>
      <w:r w:rsidR="00D766E1" w:rsidRPr="007B61A1">
        <w:rPr>
          <w:rFonts w:ascii="Arial" w:hAnsi="Arial" w:cs="Arial"/>
          <w:sz w:val="24"/>
          <w:szCs w:val="24"/>
        </w:rPr>
        <w:t>ha</w:t>
      </w:r>
      <w:r w:rsidR="002F42D8">
        <w:rPr>
          <w:rFonts w:ascii="Arial" w:hAnsi="Arial" w:cs="Arial"/>
          <w:sz w:val="24"/>
          <w:szCs w:val="24"/>
        </w:rPr>
        <w:t>ve</w:t>
      </w:r>
      <w:r w:rsidR="00D766E1" w:rsidRPr="007B61A1">
        <w:rPr>
          <w:rFonts w:ascii="Arial" w:hAnsi="Arial" w:cs="Arial"/>
          <w:sz w:val="24"/>
          <w:szCs w:val="24"/>
        </w:rPr>
        <w:t xml:space="preserve"> </w:t>
      </w:r>
      <w:r w:rsidR="009654E8" w:rsidRPr="007B61A1">
        <w:rPr>
          <w:rFonts w:ascii="Arial" w:hAnsi="Arial" w:cs="Arial"/>
          <w:sz w:val="24"/>
          <w:szCs w:val="24"/>
        </w:rPr>
        <w:t xml:space="preserve">also been used to </w:t>
      </w:r>
      <w:r w:rsidR="00177703" w:rsidRPr="007B61A1">
        <w:rPr>
          <w:rFonts w:ascii="Arial" w:hAnsi="Arial" w:cs="Arial"/>
          <w:sz w:val="24"/>
          <w:szCs w:val="24"/>
        </w:rPr>
        <w:t>offer</w:t>
      </w:r>
      <w:r w:rsidR="009654E8" w:rsidRPr="007B61A1">
        <w:rPr>
          <w:rFonts w:ascii="Arial" w:hAnsi="Arial" w:cs="Arial"/>
          <w:sz w:val="24"/>
          <w:szCs w:val="24"/>
        </w:rPr>
        <w:t xml:space="preserve"> </w:t>
      </w:r>
      <w:r w:rsidRPr="007B61A1">
        <w:rPr>
          <w:rFonts w:ascii="Arial" w:hAnsi="Arial" w:cs="Arial"/>
          <w:sz w:val="24"/>
          <w:szCs w:val="24"/>
        </w:rPr>
        <w:t xml:space="preserve">a holistic picture of </w:t>
      </w:r>
      <w:r w:rsidR="00D766E1" w:rsidRPr="007B61A1">
        <w:rPr>
          <w:rFonts w:ascii="Arial" w:hAnsi="Arial" w:cs="Arial"/>
          <w:sz w:val="24"/>
          <w:szCs w:val="24"/>
        </w:rPr>
        <w:t xml:space="preserve">how </w:t>
      </w:r>
      <w:r w:rsidRPr="007B61A1">
        <w:rPr>
          <w:rFonts w:ascii="Arial" w:hAnsi="Arial" w:cs="Arial"/>
          <w:sz w:val="24"/>
          <w:szCs w:val="24"/>
        </w:rPr>
        <w:t xml:space="preserve">shame </w:t>
      </w:r>
      <w:r w:rsidR="00D766E1" w:rsidRPr="007B61A1">
        <w:rPr>
          <w:rFonts w:ascii="Arial" w:hAnsi="Arial" w:cs="Arial"/>
          <w:sz w:val="24"/>
          <w:szCs w:val="24"/>
        </w:rPr>
        <w:t xml:space="preserve">is experienced </w:t>
      </w:r>
      <w:r w:rsidRPr="007B61A1">
        <w:rPr>
          <w:rFonts w:ascii="Arial" w:hAnsi="Arial" w:cs="Arial"/>
          <w:sz w:val="24"/>
          <w:szCs w:val="24"/>
        </w:rPr>
        <w:t xml:space="preserve">in </w:t>
      </w:r>
      <w:r w:rsidR="00D766E1" w:rsidRPr="007B61A1">
        <w:rPr>
          <w:rFonts w:ascii="Arial" w:hAnsi="Arial" w:cs="Arial"/>
          <w:sz w:val="24"/>
          <w:szCs w:val="24"/>
        </w:rPr>
        <w:t>an infant feeding context</w:t>
      </w:r>
      <w:r w:rsidR="009654E8" w:rsidRPr="007B61A1">
        <w:rPr>
          <w:rFonts w:ascii="Arial" w:hAnsi="Arial" w:cs="Arial"/>
          <w:sz w:val="24"/>
          <w:szCs w:val="24"/>
        </w:rPr>
        <w:t>,</w:t>
      </w:r>
      <w:r w:rsidR="00D766E1" w:rsidRPr="007B61A1">
        <w:rPr>
          <w:rFonts w:ascii="Arial" w:hAnsi="Arial" w:cs="Arial"/>
          <w:sz w:val="24"/>
          <w:szCs w:val="24"/>
        </w:rPr>
        <w:t xml:space="preserve"> </w:t>
      </w:r>
      <w:r w:rsidR="009654E8" w:rsidRPr="007B61A1">
        <w:rPr>
          <w:rFonts w:ascii="Arial" w:hAnsi="Arial" w:cs="Arial"/>
          <w:sz w:val="24"/>
          <w:szCs w:val="24"/>
        </w:rPr>
        <w:t>which ha</w:t>
      </w:r>
      <w:r w:rsidR="000209D0">
        <w:rPr>
          <w:rFonts w:ascii="Arial" w:hAnsi="Arial" w:cs="Arial"/>
          <w:sz w:val="24"/>
          <w:szCs w:val="24"/>
        </w:rPr>
        <w:t>ve</w:t>
      </w:r>
      <w:r w:rsidR="009654E8" w:rsidRPr="007B61A1">
        <w:rPr>
          <w:rFonts w:ascii="Arial" w:hAnsi="Arial" w:cs="Arial"/>
          <w:sz w:val="24"/>
          <w:szCs w:val="24"/>
        </w:rPr>
        <w:t xml:space="preserve"> </w:t>
      </w:r>
      <w:r w:rsidR="00D766E1" w:rsidRPr="007B61A1">
        <w:rPr>
          <w:rFonts w:ascii="Arial" w:hAnsi="Arial" w:cs="Arial"/>
          <w:sz w:val="24"/>
          <w:szCs w:val="24"/>
        </w:rPr>
        <w:t>consider</w:t>
      </w:r>
      <w:r w:rsidR="009654E8" w:rsidRPr="007B61A1">
        <w:rPr>
          <w:rFonts w:ascii="Arial" w:hAnsi="Arial" w:cs="Arial"/>
          <w:sz w:val="24"/>
          <w:szCs w:val="24"/>
        </w:rPr>
        <w:t>ed</w:t>
      </w:r>
      <w:r w:rsidR="00D766E1" w:rsidRPr="007B61A1">
        <w:rPr>
          <w:rFonts w:ascii="Arial" w:hAnsi="Arial" w:cs="Arial"/>
          <w:sz w:val="24"/>
          <w:szCs w:val="24"/>
        </w:rPr>
        <w:t xml:space="preserve"> </w:t>
      </w:r>
      <w:r w:rsidR="009654E8" w:rsidRPr="007B61A1">
        <w:rPr>
          <w:rFonts w:ascii="Arial" w:hAnsi="Arial" w:cs="Arial"/>
          <w:sz w:val="24"/>
          <w:szCs w:val="24"/>
        </w:rPr>
        <w:t xml:space="preserve">both </w:t>
      </w:r>
      <w:r w:rsidRPr="007B61A1">
        <w:rPr>
          <w:rFonts w:ascii="Arial" w:hAnsi="Arial" w:cs="Arial"/>
          <w:sz w:val="24"/>
          <w:szCs w:val="24"/>
        </w:rPr>
        <w:t>individual vulnerabili</w:t>
      </w:r>
      <w:r w:rsidR="00D766E1" w:rsidRPr="007B61A1">
        <w:rPr>
          <w:rFonts w:ascii="Arial" w:hAnsi="Arial" w:cs="Arial"/>
          <w:sz w:val="24"/>
          <w:szCs w:val="24"/>
        </w:rPr>
        <w:t xml:space="preserve">ties </w:t>
      </w:r>
      <w:r w:rsidR="00F154EF" w:rsidRPr="007B61A1">
        <w:rPr>
          <w:rFonts w:ascii="Arial" w:hAnsi="Arial" w:cs="Arial"/>
          <w:sz w:val="24"/>
          <w:szCs w:val="24"/>
        </w:rPr>
        <w:t>e.g.,</w:t>
      </w:r>
      <w:r w:rsidR="00D766E1" w:rsidRPr="007B61A1">
        <w:rPr>
          <w:rFonts w:ascii="Arial" w:hAnsi="Arial" w:cs="Arial"/>
          <w:sz w:val="24"/>
          <w:szCs w:val="24"/>
        </w:rPr>
        <w:t xml:space="preserve"> idealised expectations of ‘good mothering’</w:t>
      </w:r>
      <w:r w:rsidR="009654E8" w:rsidRPr="007B61A1">
        <w:rPr>
          <w:rFonts w:ascii="Arial" w:hAnsi="Arial" w:cs="Arial"/>
          <w:sz w:val="24"/>
          <w:szCs w:val="24"/>
        </w:rPr>
        <w:t>,</w:t>
      </w:r>
      <w:r w:rsidR="00D766E1" w:rsidRPr="007B61A1">
        <w:rPr>
          <w:rFonts w:ascii="Arial" w:hAnsi="Arial" w:cs="Arial"/>
          <w:sz w:val="24"/>
          <w:szCs w:val="24"/>
        </w:rPr>
        <w:t xml:space="preserve"> and social factors </w:t>
      </w:r>
      <w:r w:rsidR="00F154EF" w:rsidRPr="007B61A1">
        <w:rPr>
          <w:rFonts w:ascii="Arial" w:hAnsi="Arial" w:cs="Arial"/>
          <w:sz w:val="24"/>
          <w:szCs w:val="24"/>
        </w:rPr>
        <w:t>e.g.,</w:t>
      </w:r>
      <w:r w:rsidR="009654E8" w:rsidRPr="007B61A1">
        <w:rPr>
          <w:rFonts w:ascii="Arial" w:hAnsi="Arial" w:cs="Arial"/>
          <w:sz w:val="24"/>
          <w:szCs w:val="24"/>
        </w:rPr>
        <w:t xml:space="preserve"> fears concerning breastfeeding in public</w:t>
      </w:r>
      <w:r w:rsidR="000209D0">
        <w:rPr>
          <w:rFonts w:ascii="Arial" w:hAnsi="Arial" w:cs="Arial"/>
          <w:sz w:val="24"/>
          <w:szCs w:val="24"/>
        </w:rPr>
        <w:t xml:space="preserve"> </w:t>
      </w:r>
      <w:r w:rsidRPr="007B61A1">
        <w:rPr>
          <w:rFonts w:ascii="Arial" w:hAnsi="Arial" w:cs="Arial"/>
          <w:sz w:val="24"/>
          <w:szCs w:val="24"/>
        </w:rPr>
        <w:t xml:space="preserve">(Thomson et al, 2015). </w:t>
      </w:r>
      <w:bookmarkStart w:id="19" w:name="_Hlk51933269"/>
    </w:p>
    <w:p w14:paraId="335CE839" w14:textId="77777777" w:rsidR="00517BF7" w:rsidRPr="007B61A1" w:rsidRDefault="00E66CD0" w:rsidP="00526FB9">
      <w:pPr>
        <w:spacing w:line="480" w:lineRule="auto"/>
        <w:rPr>
          <w:rFonts w:ascii="Arial" w:hAnsi="Arial" w:cs="Arial"/>
          <w:sz w:val="24"/>
          <w:szCs w:val="24"/>
        </w:rPr>
      </w:pPr>
      <w:r w:rsidRPr="007B61A1">
        <w:rPr>
          <w:rFonts w:ascii="Arial" w:hAnsi="Arial" w:cs="Arial"/>
          <w:sz w:val="24"/>
          <w:szCs w:val="24"/>
        </w:rPr>
        <w:tab/>
      </w:r>
      <w:bookmarkStart w:id="20" w:name="_Hlk51933935"/>
      <w:bookmarkStart w:id="21" w:name="_Hlk50475193"/>
      <w:bookmarkEnd w:id="19"/>
      <w:r w:rsidR="00D328E8" w:rsidRPr="007B61A1">
        <w:rPr>
          <w:rFonts w:ascii="Arial" w:hAnsi="Arial" w:cs="Arial"/>
          <w:sz w:val="24"/>
          <w:szCs w:val="24"/>
        </w:rPr>
        <w:t xml:space="preserve">Current literature evidences the relationship between </w:t>
      </w:r>
      <w:r w:rsidR="0033476F" w:rsidRPr="007B61A1">
        <w:rPr>
          <w:rFonts w:ascii="Arial" w:hAnsi="Arial" w:cs="Arial"/>
          <w:sz w:val="24"/>
          <w:szCs w:val="24"/>
        </w:rPr>
        <w:t>poorer breastfeeding outcomes and negative maternal affect, such as</w:t>
      </w:r>
      <w:r w:rsidR="00657D71" w:rsidRPr="007B61A1">
        <w:rPr>
          <w:rFonts w:ascii="Arial" w:hAnsi="Arial" w:cs="Arial"/>
          <w:sz w:val="24"/>
          <w:szCs w:val="24"/>
        </w:rPr>
        <w:t xml:space="preserve"> anxiety, depression, guilt</w:t>
      </w:r>
      <w:r w:rsidR="0033476F" w:rsidRPr="007B61A1">
        <w:rPr>
          <w:rFonts w:ascii="Arial" w:hAnsi="Arial" w:cs="Arial"/>
          <w:sz w:val="24"/>
          <w:szCs w:val="24"/>
        </w:rPr>
        <w:t>,</w:t>
      </w:r>
      <w:r w:rsidR="00657D71" w:rsidRPr="007B61A1">
        <w:rPr>
          <w:rFonts w:ascii="Arial" w:hAnsi="Arial" w:cs="Arial"/>
          <w:sz w:val="24"/>
          <w:szCs w:val="24"/>
        </w:rPr>
        <w:t xml:space="preserve"> and shame</w:t>
      </w:r>
      <w:r w:rsidR="0033476F" w:rsidRPr="007B61A1">
        <w:rPr>
          <w:rFonts w:ascii="Arial" w:hAnsi="Arial" w:cs="Arial"/>
          <w:sz w:val="24"/>
          <w:szCs w:val="24"/>
        </w:rPr>
        <w:t>,</w:t>
      </w:r>
      <w:r w:rsidR="00D328E8" w:rsidRPr="007B61A1">
        <w:rPr>
          <w:rFonts w:ascii="Arial" w:hAnsi="Arial" w:cs="Arial"/>
          <w:sz w:val="24"/>
          <w:szCs w:val="24"/>
        </w:rPr>
        <w:t xml:space="preserve"> in </w:t>
      </w:r>
      <w:r w:rsidR="00476511" w:rsidRPr="007B61A1">
        <w:rPr>
          <w:rFonts w:ascii="Arial" w:hAnsi="Arial" w:cs="Arial"/>
          <w:sz w:val="24"/>
          <w:szCs w:val="24"/>
        </w:rPr>
        <w:t>developed countries</w:t>
      </w:r>
      <w:r w:rsidR="00D328E8" w:rsidRPr="007B61A1">
        <w:rPr>
          <w:rFonts w:ascii="Arial" w:hAnsi="Arial" w:cs="Arial"/>
          <w:sz w:val="24"/>
          <w:szCs w:val="24"/>
        </w:rPr>
        <w:t xml:space="preserve">. While there are existing reviews examining </w:t>
      </w:r>
      <w:r w:rsidR="00657D71" w:rsidRPr="007B61A1">
        <w:rPr>
          <w:rFonts w:ascii="Arial" w:hAnsi="Arial" w:cs="Arial"/>
          <w:sz w:val="24"/>
          <w:szCs w:val="24"/>
        </w:rPr>
        <w:t>the relationship between infant feeding outcomes and maternal anxiety and depression</w:t>
      </w:r>
      <w:r w:rsidR="00D328E8" w:rsidRPr="007B61A1">
        <w:rPr>
          <w:rFonts w:ascii="Arial" w:hAnsi="Arial" w:cs="Arial"/>
          <w:sz w:val="24"/>
          <w:szCs w:val="24"/>
        </w:rPr>
        <w:t>, guilt and shame literature has yet to be synthesised in relation to infant feeding outcomes.</w:t>
      </w:r>
      <w:bookmarkEnd w:id="20"/>
      <w:r w:rsidR="00D328E8" w:rsidRPr="007B61A1">
        <w:rPr>
          <w:rFonts w:ascii="Arial" w:hAnsi="Arial" w:cs="Arial"/>
          <w:sz w:val="24"/>
          <w:szCs w:val="24"/>
        </w:rPr>
        <w:t xml:space="preserve"> </w:t>
      </w:r>
      <w:bookmarkEnd w:id="21"/>
      <w:r w:rsidR="00D328E8" w:rsidRPr="007B61A1">
        <w:rPr>
          <w:rFonts w:ascii="Arial" w:hAnsi="Arial" w:cs="Arial"/>
          <w:sz w:val="24"/>
          <w:szCs w:val="24"/>
        </w:rPr>
        <w:t xml:space="preserve">Understanding this relationship may allow better identification of women vulnerable to experiencing these emotions and provide recommendations for tailored </w:t>
      </w:r>
      <w:r w:rsidR="00D328E8" w:rsidRPr="007B61A1">
        <w:rPr>
          <w:rFonts w:ascii="Arial" w:hAnsi="Arial" w:cs="Arial"/>
          <w:sz w:val="24"/>
          <w:szCs w:val="24"/>
        </w:rPr>
        <w:lastRenderedPageBreak/>
        <w:t>care.</w:t>
      </w:r>
      <w:r w:rsidR="000820A5" w:rsidRPr="007B61A1">
        <w:t xml:space="preserve"> </w:t>
      </w:r>
      <w:bookmarkStart w:id="22" w:name="_Hlk51933650"/>
      <w:r w:rsidR="000820A5" w:rsidRPr="007B61A1">
        <w:rPr>
          <w:rFonts w:ascii="Arial" w:hAnsi="Arial" w:cs="Arial"/>
          <w:sz w:val="24"/>
          <w:szCs w:val="24"/>
        </w:rPr>
        <w:t>Given the identified decline in breastfeeding prevalence at six months postpartum compared with initiation rates</w:t>
      </w:r>
      <w:r w:rsidR="00F5162F" w:rsidRPr="007B61A1">
        <w:rPr>
          <w:rFonts w:ascii="Arial" w:hAnsi="Arial" w:cs="Arial"/>
          <w:sz w:val="24"/>
          <w:szCs w:val="24"/>
        </w:rPr>
        <w:t xml:space="preserve"> in </w:t>
      </w:r>
      <w:r w:rsidR="00476511" w:rsidRPr="007B61A1">
        <w:rPr>
          <w:rFonts w:ascii="Arial" w:hAnsi="Arial" w:cs="Arial"/>
          <w:sz w:val="24"/>
          <w:szCs w:val="24"/>
        </w:rPr>
        <w:t>developed countries</w:t>
      </w:r>
      <w:r w:rsidR="000820A5" w:rsidRPr="007B61A1">
        <w:rPr>
          <w:rFonts w:ascii="Arial" w:hAnsi="Arial" w:cs="Arial"/>
          <w:sz w:val="24"/>
          <w:szCs w:val="24"/>
        </w:rPr>
        <w:t xml:space="preserve"> (AGDH, 2019; CDCP, 2019; Chalmers et al, 2009; Theurich et al, 2019; McAndrew et al, 2012) the current review will synthesis</w:t>
      </w:r>
      <w:r w:rsidR="006E7A8D" w:rsidRPr="007B61A1">
        <w:rPr>
          <w:rFonts w:ascii="Arial" w:hAnsi="Arial" w:cs="Arial"/>
          <w:sz w:val="24"/>
          <w:szCs w:val="24"/>
        </w:rPr>
        <w:t>e</w:t>
      </w:r>
      <w:r w:rsidR="000820A5" w:rsidRPr="007B61A1">
        <w:rPr>
          <w:rFonts w:ascii="Arial" w:hAnsi="Arial" w:cs="Arial"/>
          <w:sz w:val="24"/>
          <w:szCs w:val="24"/>
        </w:rPr>
        <w:t xml:space="preserve"> data from </w:t>
      </w:r>
      <w:r w:rsidR="00476511" w:rsidRPr="007B61A1">
        <w:rPr>
          <w:rFonts w:ascii="Arial" w:hAnsi="Arial" w:cs="Arial"/>
          <w:sz w:val="24"/>
          <w:szCs w:val="24"/>
        </w:rPr>
        <w:t>developed</w:t>
      </w:r>
      <w:r w:rsidR="006E7A8D" w:rsidRPr="007B61A1">
        <w:rPr>
          <w:rFonts w:ascii="Arial" w:hAnsi="Arial" w:cs="Arial"/>
          <w:sz w:val="24"/>
          <w:szCs w:val="24"/>
        </w:rPr>
        <w:t xml:space="preserve"> </w:t>
      </w:r>
      <w:r w:rsidR="000820A5" w:rsidRPr="007B61A1">
        <w:rPr>
          <w:rFonts w:ascii="Arial" w:hAnsi="Arial" w:cs="Arial"/>
          <w:sz w:val="24"/>
          <w:szCs w:val="24"/>
        </w:rPr>
        <w:t>countries</w:t>
      </w:r>
      <w:r w:rsidR="006E7A8D" w:rsidRPr="007B61A1">
        <w:rPr>
          <w:rFonts w:ascii="Arial" w:hAnsi="Arial" w:cs="Arial"/>
          <w:sz w:val="24"/>
          <w:szCs w:val="24"/>
        </w:rPr>
        <w:t>,</w:t>
      </w:r>
      <w:r w:rsidR="000820A5" w:rsidRPr="007B61A1">
        <w:rPr>
          <w:rFonts w:ascii="Arial" w:hAnsi="Arial" w:cs="Arial"/>
          <w:sz w:val="24"/>
          <w:szCs w:val="24"/>
        </w:rPr>
        <w:t xml:space="preserve"> only. </w:t>
      </w:r>
      <w:bookmarkEnd w:id="22"/>
      <w:r w:rsidR="00D328E8" w:rsidRPr="007B61A1">
        <w:rPr>
          <w:rFonts w:ascii="Arial" w:hAnsi="Arial" w:cs="Arial"/>
          <w:sz w:val="24"/>
          <w:szCs w:val="24"/>
        </w:rPr>
        <w:t xml:space="preserve">This mixed-methods systematic review aims </w:t>
      </w:r>
      <w:bookmarkStart w:id="23" w:name="_Hlk51933997"/>
      <w:r w:rsidR="00D328E8" w:rsidRPr="007B61A1">
        <w:rPr>
          <w:rFonts w:ascii="Arial" w:hAnsi="Arial" w:cs="Arial"/>
          <w:sz w:val="24"/>
          <w:szCs w:val="24"/>
        </w:rPr>
        <w:t>to</w:t>
      </w:r>
      <w:bookmarkStart w:id="24" w:name="_Hlk51328529"/>
      <w:bookmarkStart w:id="25" w:name="_Hlk50570353"/>
      <w:r w:rsidR="00113635" w:rsidRPr="007B61A1">
        <w:rPr>
          <w:rFonts w:ascii="Arial" w:hAnsi="Arial" w:cs="Arial"/>
          <w:sz w:val="24"/>
          <w:szCs w:val="24"/>
        </w:rPr>
        <w:t xml:space="preserve"> </w:t>
      </w:r>
      <w:bookmarkStart w:id="26" w:name="_Hlk51328611"/>
      <w:bookmarkStart w:id="27" w:name="_Hlk51934534"/>
      <w:r w:rsidR="00113635" w:rsidRPr="007B61A1">
        <w:rPr>
          <w:rFonts w:ascii="Arial" w:hAnsi="Arial" w:cs="Arial"/>
          <w:sz w:val="24"/>
          <w:szCs w:val="24"/>
        </w:rPr>
        <w:t xml:space="preserve">a) </w:t>
      </w:r>
      <w:r w:rsidR="00D328E8" w:rsidRPr="007B61A1">
        <w:rPr>
          <w:rFonts w:ascii="Arial" w:hAnsi="Arial" w:cs="Arial"/>
          <w:sz w:val="24"/>
          <w:szCs w:val="24"/>
        </w:rPr>
        <w:t>examine the relationship between guilt</w:t>
      </w:r>
      <w:r w:rsidR="008B29D3" w:rsidRPr="007B61A1">
        <w:rPr>
          <w:rFonts w:ascii="Arial" w:hAnsi="Arial" w:cs="Arial"/>
          <w:sz w:val="24"/>
          <w:szCs w:val="24"/>
        </w:rPr>
        <w:t xml:space="preserve"> </w:t>
      </w:r>
      <w:r w:rsidR="00D328E8" w:rsidRPr="007B61A1">
        <w:rPr>
          <w:rFonts w:ascii="Arial" w:hAnsi="Arial" w:cs="Arial"/>
          <w:sz w:val="24"/>
          <w:szCs w:val="24"/>
        </w:rPr>
        <w:t>and</w:t>
      </w:r>
      <w:r w:rsidR="00113635" w:rsidRPr="007B61A1">
        <w:rPr>
          <w:rFonts w:ascii="Arial" w:hAnsi="Arial" w:cs="Arial"/>
          <w:sz w:val="24"/>
          <w:szCs w:val="24"/>
        </w:rPr>
        <w:t>/or</w:t>
      </w:r>
      <w:r w:rsidR="00D328E8" w:rsidRPr="007B61A1">
        <w:rPr>
          <w:rFonts w:ascii="Arial" w:hAnsi="Arial" w:cs="Arial"/>
          <w:sz w:val="24"/>
          <w:szCs w:val="24"/>
        </w:rPr>
        <w:t xml:space="preserve"> </w:t>
      </w:r>
      <w:r w:rsidR="001259C9" w:rsidRPr="007B61A1">
        <w:rPr>
          <w:rFonts w:ascii="Arial" w:hAnsi="Arial" w:cs="Arial"/>
          <w:sz w:val="24"/>
          <w:szCs w:val="24"/>
        </w:rPr>
        <w:t xml:space="preserve">shame </w:t>
      </w:r>
      <w:bookmarkEnd w:id="24"/>
      <w:bookmarkEnd w:id="25"/>
      <w:r w:rsidR="00113635" w:rsidRPr="007B61A1">
        <w:rPr>
          <w:rFonts w:ascii="Arial" w:hAnsi="Arial" w:cs="Arial"/>
          <w:sz w:val="24"/>
          <w:szCs w:val="24"/>
        </w:rPr>
        <w:t>and different infant feeding outcomes</w:t>
      </w:r>
      <w:bookmarkEnd w:id="26"/>
      <w:r w:rsidR="00113635" w:rsidRPr="007B61A1">
        <w:rPr>
          <w:rFonts w:ascii="Arial" w:hAnsi="Arial" w:cs="Arial"/>
          <w:sz w:val="24"/>
          <w:szCs w:val="24"/>
        </w:rPr>
        <w:t>, and b) examine how guilt and/or shame are experienced differentially depending on infant feeding method.</w:t>
      </w:r>
    </w:p>
    <w:bookmarkEnd w:id="23"/>
    <w:bookmarkEnd w:id="27"/>
    <w:p w14:paraId="0E4598B2" w14:textId="77777777" w:rsidR="00D34D8B" w:rsidRPr="007B61A1" w:rsidRDefault="00D34D8B" w:rsidP="00517BF7">
      <w:pPr>
        <w:spacing w:line="480" w:lineRule="auto"/>
        <w:rPr>
          <w:rFonts w:ascii="Arial" w:hAnsi="Arial" w:cs="Arial"/>
          <w:sz w:val="24"/>
          <w:szCs w:val="24"/>
        </w:rPr>
      </w:pPr>
      <w:r w:rsidRPr="007B61A1">
        <w:rPr>
          <w:rFonts w:ascii="Arial" w:hAnsi="Arial" w:cs="Arial"/>
          <w:i/>
          <w:sz w:val="24"/>
          <w:szCs w:val="24"/>
        </w:rPr>
        <w:t>Key messages</w:t>
      </w:r>
    </w:p>
    <w:p w14:paraId="1EFF8ACE" w14:textId="77777777" w:rsidR="00B63287" w:rsidRPr="007B61A1" w:rsidRDefault="00B63287" w:rsidP="00B63287">
      <w:pPr>
        <w:spacing w:line="480" w:lineRule="auto"/>
        <w:ind w:firstLine="720"/>
        <w:rPr>
          <w:rFonts w:ascii="Arial" w:hAnsi="Arial" w:cs="Arial"/>
          <w:sz w:val="24"/>
          <w:szCs w:val="24"/>
        </w:rPr>
      </w:pPr>
      <w:bookmarkStart w:id="28" w:name="_Hlk50570140"/>
      <w:r w:rsidRPr="007B61A1">
        <w:rPr>
          <w:rFonts w:ascii="Arial" w:hAnsi="Arial" w:cs="Arial"/>
          <w:sz w:val="24"/>
          <w:szCs w:val="24"/>
        </w:rPr>
        <w:t xml:space="preserve">Guilt </w:t>
      </w:r>
      <w:r w:rsidR="00DA3842" w:rsidRPr="007B61A1">
        <w:rPr>
          <w:rFonts w:ascii="Arial" w:hAnsi="Arial" w:cs="Arial"/>
          <w:sz w:val="24"/>
          <w:szCs w:val="24"/>
        </w:rPr>
        <w:t>i</w:t>
      </w:r>
      <w:r w:rsidR="006978C5" w:rsidRPr="007B61A1">
        <w:rPr>
          <w:rFonts w:ascii="Arial" w:hAnsi="Arial" w:cs="Arial"/>
          <w:sz w:val="24"/>
          <w:szCs w:val="24"/>
        </w:rPr>
        <w:t>s</w:t>
      </w:r>
      <w:r w:rsidR="00032D1D" w:rsidRPr="007B61A1">
        <w:rPr>
          <w:rFonts w:ascii="Arial" w:hAnsi="Arial" w:cs="Arial"/>
          <w:sz w:val="24"/>
          <w:szCs w:val="24"/>
        </w:rPr>
        <w:t xml:space="preserve"> more prevalent among formula feeding mothers than among breastfeeding mothers. Sources of guilt also differ by infant feeding method.</w:t>
      </w:r>
    </w:p>
    <w:bookmarkEnd w:id="28"/>
    <w:p w14:paraId="4C7CC5C5" w14:textId="77777777" w:rsidR="00B63287" w:rsidRPr="007B61A1" w:rsidRDefault="00842DBB" w:rsidP="00B63287">
      <w:pPr>
        <w:spacing w:line="480" w:lineRule="auto"/>
        <w:ind w:firstLine="720"/>
        <w:rPr>
          <w:rFonts w:ascii="Arial" w:hAnsi="Arial" w:cs="Arial"/>
          <w:sz w:val="24"/>
          <w:szCs w:val="24"/>
        </w:rPr>
      </w:pPr>
      <w:r w:rsidRPr="007B61A1">
        <w:rPr>
          <w:rFonts w:ascii="Arial" w:hAnsi="Arial" w:cs="Arial"/>
          <w:sz w:val="24"/>
          <w:szCs w:val="24"/>
        </w:rPr>
        <w:t>Framework</w:t>
      </w:r>
      <w:r w:rsidR="00B63287" w:rsidRPr="007B61A1">
        <w:rPr>
          <w:rFonts w:ascii="Arial" w:hAnsi="Arial" w:cs="Arial"/>
          <w:sz w:val="24"/>
          <w:szCs w:val="24"/>
        </w:rPr>
        <w:t xml:space="preserve"> </w:t>
      </w:r>
      <w:r w:rsidRPr="007B61A1">
        <w:rPr>
          <w:rFonts w:ascii="Arial" w:hAnsi="Arial" w:cs="Arial"/>
          <w:sz w:val="24"/>
          <w:szCs w:val="24"/>
        </w:rPr>
        <w:t>synthesis</w:t>
      </w:r>
      <w:r w:rsidR="00B63287" w:rsidRPr="007B61A1">
        <w:rPr>
          <w:rFonts w:ascii="Arial" w:hAnsi="Arial" w:cs="Arial"/>
          <w:sz w:val="24"/>
          <w:szCs w:val="24"/>
        </w:rPr>
        <w:t xml:space="preserve"> identified the following </w:t>
      </w:r>
      <w:r w:rsidR="00F86A4D" w:rsidRPr="007B61A1">
        <w:rPr>
          <w:rFonts w:ascii="Arial" w:hAnsi="Arial" w:cs="Arial"/>
          <w:sz w:val="24"/>
          <w:szCs w:val="24"/>
        </w:rPr>
        <w:t>themes</w:t>
      </w:r>
      <w:r w:rsidR="00B63287" w:rsidRPr="007B61A1">
        <w:rPr>
          <w:rFonts w:ascii="Arial" w:hAnsi="Arial" w:cs="Arial"/>
          <w:sz w:val="24"/>
          <w:szCs w:val="24"/>
        </w:rPr>
        <w:t xml:space="preserve">: </w:t>
      </w:r>
      <w:r w:rsidR="00F978F4" w:rsidRPr="007B61A1">
        <w:rPr>
          <w:rFonts w:ascii="Arial" w:hAnsi="Arial" w:cs="Arial"/>
          <w:sz w:val="24"/>
          <w:szCs w:val="24"/>
        </w:rPr>
        <w:t>“Underprepared and ineff</w:t>
      </w:r>
      <w:r w:rsidR="00E242AA" w:rsidRPr="007B61A1">
        <w:rPr>
          <w:rFonts w:ascii="Arial" w:hAnsi="Arial" w:cs="Arial"/>
          <w:sz w:val="24"/>
          <w:szCs w:val="24"/>
        </w:rPr>
        <w:t xml:space="preserve">ectively </w:t>
      </w:r>
      <w:r w:rsidR="00F978F4" w:rsidRPr="007B61A1">
        <w:rPr>
          <w:rFonts w:ascii="Arial" w:hAnsi="Arial" w:cs="Arial"/>
          <w:sz w:val="24"/>
          <w:szCs w:val="24"/>
        </w:rPr>
        <w:t>supported”, “Morality and perceived judgement” (breastfeeding); “</w:t>
      </w:r>
      <w:r w:rsidR="006F74D1" w:rsidRPr="007B61A1">
        <w:rPr>
          <w:rFonts w:ascii="Arial" w:hAnsi="Arial" w:cs="Arial"/>
          <w:sz w:val="24"/>
          <w:szCs w:val="24"/>
        </w:rPr>
        <w:t>F</w:t>
      </w:r>
      <w:r w:rsidR="00875F01" w:rsidRPr="007B61A1">
        <w:rPr>
          <w:rFonts w:ascii="Arial" w:hAnsi="Arial" w:cs="Arial"/>
          <w:sz w:val="24"/>
          <w:szCs w:val="24"/>
        </w:rPr>
        <w:t xml:space="preserve">rustration </w:t>
      </w:r>
      <w:r w:rsidR="00F978F4" w:rsidRPr="007B61A1">
        <w:rPr>
          <w:rFonts w:ascii="Arial" w:hAnsi="Arial" w:cs="Arial"/>
          <w:sz w:val="24"/>
          <w:szCs w:val="24"/>
        </w:rPr>
        <w:t xml:space="preserve">with </w:t>
      </w:r>
      <w:r w:rsidR="00FE456B" w:rsidRPr="007B61A1">
        <w:rPr>
          <w:rFonts w:ascii="Arial" w:hAnsi="Arial" w:cs="Arial"/>
          <w:sz w:val="24"/>
          <w:szCs w:val="24"/>
        </w:rPr>
        <w:t xml:space="preserve">infant feeding </w:t>
      </w:r>
      <w:r w:rsidR="00F978F4" w:rsidRPr="007B61A1">
        <w:rPr>
          <w:rFonts w:ascii="Arial" w:hAnsi="Arial" w:cs="Arial"/>
          <w:sz w:val="24"/>
          <w:szCs w:val="24"/>
        </w:rPr>
        <w:t xml:space="preserve">care” and, “Failures, fears, and forbidden </w:t>
      </w:r>
      <w:r w:rsidR="00A646D7" w:rsidRPr="007B61A1">
        <w:rPr>
          <w:rFonts w:ascii="Arial" w:hAnsi="Arial" w:cs="Arial"/>
          <w:sz w:val="24"/>
          <w:szCs w:val="24"/>
        </w:rPr>
        <w:t>practice</w:t>
      </w:r>
      <w:r w:rsidR="00F978F4" w:rsidRPr="007B61A1">
        <w:rPr>
          <w:rFonts w:ascii="Arial" w:hAnsi="Arial" w:cs="Arial"/>
          <w:sz w:val="24"/>
          <w:szCs w:val="24"/>
        </w:rPr>
        <w:t>” (formula feeding).</w:t>
      </w:r>
    </w:p>
    <w:p w14:paraId="69BBF499" w14:textId="77777777" w:rsidR="00F86A4D" w:rsidRPr="007B61A1" w:rsidRDefault="00F978F4" w:rsidP="00032D1D">
      <w:pPr>
        <w:spacing w:line="480" w:lineRule="auto"/>
        <w:ind w:firstLine="720"/>
        <w:rPr>
          <w:rFonts w:ascii="Arial" w:hAnsi="Arial" w:cs="Arial"/>
          <w:sz w:val="24"/>
          <w:szCs w:val="24"/>
        </w:rPr>
      </w:pPr>
      <w:r w:rsidRPr="007B61A1">
        <w:rPr>
          <w:rFonts w:ascii="Arial" w:hAnsi="Arial" w:cs="Arial"/>
          <w:sz w:val="24"/>
          <w:szCs w:val="24"/>
        </w:rPr>
        <w:t>A</w:t>
      </w:r>
      <w:r w:rsidR="00F86A4D" w:rsidRPr="007B61A1">
        <w:rPr>
          <w:rFonts w:ascii="Arial" w:hAnsi="Arial" w:cs="Arial"/>
          <w:sz w:val="24"/>
          <w:szCs w:val="24"/>
        </w:rPr>
        <w:t>nalyses identified a need for</w:t>
      </w:r>
      <w:r w:rsidR="00032D1D" w:rsidRPr="007B61A1">
        <w:rPr>
          <w:rFonts w:ascii="Arial" w:hAnsi="Arial" w:cs="Arial"/>
          <w:sz w:val="24"/>
          <w:szCs w:val="24"/>
        </w:rPr>
        <w:t>:</w:t>
      </w:r>
      <w:r w:rsidR="00A91886" w:rsidRPr="007B61A1">
        <w:rPr>
          <w:rFonts w:ascii="Arial" w:hAnsi="Arial" w:cs="Arial"/>
          <w:sz w:val="24"/>
          <w:szCs w:val="24"/>
        </w:rPr>
        <w:t xml:space="preserve"> </w:t>
      </w:r>
      <w:r w:rsidR="00F86A4D" w:rsidRPr="007B61A1">
        <w:rPr>
          <w:rFonts w:ascii="Arial" w:hAnsi="Arial" w:cs="Arial"/>
          <w:sz w:val="24"/>
          <w:szCs w:val="24"/>
        </w:rPr>
        <w:t xml:space="preserve">realistic, non-judgemental, mother-centred support </w:t>
      </w:r>
      <w:r w:rsidRPr="007B61A1">
        <w:rPr>
          <w:rFonts w:ascii="Arial" w:hAnsi="Arial" w:cs="Arial"/>
          <w:sz w:val="24"/>
          <w:szCs w:val="24"/>
        </w:rPr>
        <w:t>(breastfeeding)</w:t>
      </w:r>
      <w:r w:rsidR="00032D1D" w:rsidRPr="007B61A1">
        <w:rPr>
          <w:rFonts w:ascii="Arial" w:hAnsi="Arial" w:cs="Arial"/>
          <w:sz w:val="24"/>
          <w:szCs w:val="24"/>
        </w:rPr>
        <w:t xml:space="preserve">; and a </w:t>
      </w:r>
      <w:r w:rsidR="00F86A4D" w:rsidRPr="007B61A1">
        <w:rPr>
          <w:rFonts w:ascii="Arial" w:hAnsi="Arial" w:cs="Arial"/>
          <w:sz w:val="24"/>
          <w:szCs w:val="24"/>
        </w:rPr>
        <w:t xml:space="preserve">need to provide </w:t>
      </w:r>
      <w:r w:rsidR="004941B7" w:rsidRPr="007B61A1">
        <w:rPr>
          <w:rFonts w:ascii="Arial" w:hAnsi="Arial" w:cs="Arial"/>
          <w:sz w:val="24"/>
          <w:szCs w:val="24"/>
        </w:rPr>
        <w:t xml:space="preserve">emotional and </w:t>
      </w:r>
      <w:r w:rsidR="00F86A4D" w:rsidRPr="007B61A1">
        <w:rPr>
          <w:rFonts w:ascii="Arial" w:hAnsi="Arial" w:cs="Arial"/>
          <w:sz w:val="24"/>
          <w:szCs w:val="24"/>
        </w:rPr>
        <w:t xml:space="preserve">practical support about safe </w:t>
      </w:r>
      <w:r w:rsidRPr="007B61A1">
        <w:rPr>
          <w:rFonts w:ascii="Arial" w:hAnsi="Arial" w:cs="Arial"/>
          <w:sz w:val="24"/>
          <w:szCs w:val="24"/>
        </w:rPr>
        <w:t xml:space="preserve">formula feeding </w:t>
      </w:r>
      <w:r w:rsidR="00F86A4D" w:rsidRPr="007B61A1">
        <w:rPr>
          <w:rFonts w:ascii="Arial" w:hAnsi="Arial" w:cs="Arial"/>
          <w:sz w:val="24"/>
          <w:szCs w:val="24"/>
        </w:rPr>
        <w:t>practice</w:t>
      </w:r>
      <w:r w:rsidR="004941B7" w:rsidRPr="007B61A1">
        <w:rPr>
          <w:rFonts w:ascii="Arial" w:hAnsi="Arial" w:cs="Arial"/>
          <w:sz w:val="24"/>
          <w:szCs w:val="24"/>
        </w:rPr>
        <w:t xml:space="preserve"> </w:t>
      </w:r>
      <w:r w:rsidRPr="007B61A1">
        <w:rPr>
          <w:rFonts w:ascii="Arial" w:hAnsi="Arial" w:cs="Arial"/>
          <w:sz w:val="24"/>
          <w:szCs w:val="24"/>
        </w:rPr>
        <w:t>(formula feeding)</w:t>
      </w:r>
      <w:r w:rsidR="00F86A4D" w:rsidRPr="007B61A1">
        <w:rPr>
          <w:rFonts w:ascii="Arial" w:hAnsi="Arial" w:cs="Arial"/>
          <w:sz w:val="24"/>
          <w:szCs w:val="24"/>
        </w:rPr>
        <w:t>.</w:t>
      </w:r>
    </w:p>
    <w:p w14:paraId="6AA39035" w14:textId="77777777" w:rsidR="00F86A4D" w:rsidRPr="007B61A1" w:rsidRDefault="004941B7" w:rsidP="00F86A4D">
      <w:pPr>
        <w:spacing w:line="480" w:lineRule="auto"/>
        <w:ind w:firstLine="720"/>
        <w:rPr>
          <w:rFonts w:ascii="Arial" w:hAnsi="Arial" w:cs="Arial"/>
          <w:sz w:val="24"/>
          <w:szCs w:val="24"/>
        </w:rPr>
      </w:pPr>
      <w:bookmarkStart w:id="29" w:name="_Hlk50569754"/>
      <w:r w:rsidRPr="007B61A1">
        <w:rPr>
          <w:rFonts w:ascii="Arial" w:hAnsi="Arial" w:cs="Arial"/>
          <w:sz w:val="24"/>
          <w:szCs w:val="24"/>
        </w:rPr>
        <w:t xml:space="preserve">A shift is recommended from a ‘six months exclusive breastfeeding’ to an ‘every feed counts’ approach to </w:t>
      </w:r>
      <w:r w:rsidR="00032D1D" w:rsidRPr="007B61A1">
        <w:rPr>
          <w:rFonts w:ascii="Arial" w:hAnsi="Arial" w:cs="Arial"/>
          <w:sz w:val="24"/>
          <w:szCs w:val="24"/>
        </w:rPr>
        <w:t xml:space="preserve">providing </w:t>
      </w:r>
      <w:r w:rsidRPr="007B61A1">
        <w:rPr>
          <w:rFonts w:ascii="Arial" w:hAnsi="Arial" w:cs="Arial"/>
          <w:sz w:val="24"/>
          <w:szCs w:val="24"/>
        </w:rPr>
        <w:t>breastfeeding support.</w:t>
      </w:r>
    </w:p>
    <w:bookmarkEnd w:id="29"/>
    <w:p w14:paraId="1FE04069" w14:textId="77777777" w:rsidR="0054638D" w:rsidRPr="007B61A1" w:rsidRDefault="0054638D" w:rsidP="00683D5D">
      <w:pPr>
        <w:spacing w:line="480" w:lineRule="auto"/>
        <w:rPr>
          <w:rFonts w:ascii="Arial" w:hAnsi="Arial" w:cs="Arial"/>
          <w:i/>
          <w:sz w:val="24"/>
          <w:szCs w:val="24"/>
        </w:rPr>
      </w:pPr>
      <w:r w:rsidRPr="007B61A1">
        <w:rPr>
          <w:rFonts w:ascii="Arial" w:hAnsi="Arial" w:cs="Arial"/>
          <w:i/>
          <w:sz w:val="24"/>
          <w:szCs w:val="24"/>
        </w:rPr>
        <w:t>Method</w:t>
      </w:r>
    </w:p>
    <w:p w14:paraId="7913B8FC" w14:textId="42E90D4B" w:rsidR="00FA1B91" w:rsidRPr="007B61A1" w:rsidRDefault="00832408" w:rsidP="009B5AB1">
      <w:pPr>
        <w:spacing w:line="480" w:lineRule="auto"/>
        <w:ind w:firstLine="720"/>
        <w:rPr>
          <w:rFonts w:ascii="Arial" w:hAnsi="Arial" w:cs="Arial"/>
          <w:iCs/>
          <w:sz w:val="24"/>
          <w:szCs w:val="24"/>
        </w:rPr>
      </w:pPr>
      <w:r w:rsidRPr="007B61A1">
        <w:rPr>
          <w:rFonts w:ascii="Arial" w:hAnsi="Arial" w:cs="Arial"/>
          <w:iCs/>
          <w:sz w:val="24"/>
          <w:szCs w:val="24"/>
        </w:rPr>
        <w:t xml:space="preserve">The current review was pre-registered on PROSPERO in November 2018: </w:t>
      </w:r>
      <w:hyperlink r:id="rId11" w:anchor="recordDetails" w:history="1">
        <w:r w:rsidRPr="007B61A1">
          <w:rPr>
            <w:rStyle w:val="Hyperlink"/>
            <w:rFonts w:ascii="Arial" w:hAnsi="Arial" w:cs="Arial"/>
            <w:iCs/>
            <w:sz w:val="24"/>
            <w:szCs w:val="24"/>
          </w:rPr>
          <w:t>https://www.crd.york.ac.uk/PROSPERO/#recordDetails</w:t>
        </w:r>
      </w:hyperlink>
      <w:r w:rsidRPr="007B61A1">
        <w:rPr>
          <w:rFonts w:ascii="Arial" w:hAnsi="Arial" w:cs="Arial"/>
          <w:iCs/>
          <w:sz w:val="24"/>
          <w:szCs w:val="24"/>
        </w:rPr>
        <w:t xml:space="preserve">. </w:t>
      </w:r>
      <w:r w:rsidR="00194F5F" w:rsidRPr="007B61A1">
        <w:rPr>
          <w:rFonts w:ascii="Arial" w:hAnsi="Arial" w:cs="Arial"/>
          <w:iCs/>
          <w:sz w:val="24"/>
          <w:szCs w:val="24"/>
        </w:rPr>
        <w:t>A protocol was developed based on a scoping literature search.</w:t>
      </w:r>
      <w:r w:rsidR="00DE4A11">
        <w:rPr>
          <w:rFonts w:ascii="Arial" w:hAnsi="Arial" w:cs="Arial"/>
          <w:iCs/>
          <w:sz w:val="24"/>
          <w:szCs w:val="24"/>
        </w:rPr>
        <w:t xml:space="preserve"> </w:t>
      </w:r>
    </w:p>
    <w:p w14:paraId="04AC8846" w14:textId="77777777" w:rsidR="003D55FC" w:rsidRPr="007B61A1" w:rsidRDefault="003D55FC" w:rsidP="003D55FC">
      <w:pPr>
        <w:rPr>
          <w:rFonts w:ascii="Arial" w:hAnsi="Arial" w:cs="Arial"/>
          <w:b/>
          <w:sz w:val="24"/>
          <w:szCs w:val="24"/>
          <w:u w:val="single"/>
        </w:rPr>
      </w:pPr>
      <w:r w:rsidRPr="007B61A1">
        <w:rPr>
          <w:rFonts w:ascii="Arial" w:hAnsi="Arial" w:cs="Arial"/>
          <w:i/>
          <w:iCs/>
          <w:sz w:val="24"/>
          <w:szCs w:val="24"/>
        </w:rPr>
        <w:lastRenderedPageBreak/>
        <w:t xml:space="preserve">Eligibility Criteria </w:t>
      </w:r>
    </w:p>
    <w:p w14:paraId="69F4881F" w14:textId="77777777" w:rsidR="00B23EC8" w:rsidRPr="007B61A1" w:rsidRDefault="00647DBC">
      <w:pPr>
        <w:spacing w:line="480" w:lineRule="auto"/>
        <w:ind w:firstLine="720"/>
        <w:rPr>
          <w:rFonts w:ascii="Arial" w:hAnsi="Arial" w:cs="Arial"/>
          <w:sz w:val="24"/>
          <w:szCs w:val="24"/>
        </w:rPr>
      </w:pPr>
      <w:r w:rsidRPr="007B61A1">
        <w:rPr>
          <w:rFonts w:ascii="Arial" w:hAnsi="Arial" w:cs="Arial"/>
          <w:sz w:val="24"/>
          <w:szCs w:val="24"/>
        </w:rPr>
        <w:t>Studies were included i</w:t>
      </w:r>
      <w:r w:rsidR="00952331" w:rsidRPr="007B61A1">
        <w:rPr>
          <w:rFonts w:ascii="Arial" w:hAnsi="Arial" w:cs="Arial"/>
          <w:sz w:val="24"/>
          <w:szCs w:val="24"/>
        </w:rPr>
        <w:t xml:space="preserve">f </w:t>
      </w:r>
      <w:r w:rsidR="002A683C" w:rsidRPr="007B61A1">
        <w:rPr>
          <w:rFonts w:ascii="Arial" w:hAnsi="Arial" w:cs="Arial"/>
          <w:sz w:val="24"/>
          <w:szCs w:val="24"/>
        </w:rPr>
        <w:t xml:space="preserve">they explicitly explored </w:t>
      </w:r>
      <w:r w:rsidR="00952331" w:rsidRPr="007B61A1">
        <w:rPr>
          <w:rFonts w:ascii="Arial" w:hAnsi="Arial" w:cs="Arial"/>
          <w:sz w:val="24"/>
          <w:szCs w:val="24"/>
        </w:rPr>
        <w:t>guilt and</w:t>
      </w:r>
      <w:r w:rsidR="009F3285" w:rsidRPr="007B61A1">
        <w:rPr>
          <w:rFonts w:ascii="Arial" w:hAnsi="Arial" w:cs="Arial"/>
          <w:sz w:val="24"/>
          <w:szCs w:val="24"/>
        </w:rPr>
        <w:t>/or</w:t>
      </w:r>
      <w:r w:rsidR="00952331" w:rsidRPr="007B61A1">
        <w:rPr>
          <w:rFonts w:ascii="Arial" w:hAnsi="Arial" w:cs="Arial"/>
          <w:sz w:val="24"/>
          <w:szCs w:val="24"/>
        </w:rPr>
        <w:t xml:space="preserve"> shame </w:t>
      </w:r>
      <w:r w:rsidR="00DA08E8" w:rsidRPr="007B61A1">
        <w:rPr>
          <w:rFonts w:ascii="Arial" w:hAnsi="Arial" w:cs="Arial"/>
          <w:sz w:val="24"/>
          <w:szCs w:val="24"/>
        </w:rPr>
        <w:t xml:space="preserve">as </w:t>
      </w:r>
      <w:r w:rsidR="00A34589" w:rsidRPr="007B61A1">
        <w:rPr>
          <w:rFonts w:ascii="Arial" w:hAnsi="Arial" w:cs="Arial"/>
          <w:sz w:val="24"/>
          <w:szCs w:val="24"/>
        </w:rPr>
        <w:t xml:space="preserve">variables </w:t>
      </w:r>
      <w:r w:rsidR="008833EC" w:rsidRPr="007B61A1">
        <w:rPr>
          <w:rFonts w:ascii="Arial" w:hAnsi="Arial" w:cs="Arial"/>
          <w:sz w:val="24"/>
          <w:szCs w:val="24"/>
        </w:rPr>
        <w:t xml:space="preserve">or if they reported them as key themes in an infant feeding context, </w:t>
      </w:r>
      <w:r w:rsidR="00D463F6" w:rsidRPr="007B61A1">
        <w:rPr>
          <w:rFonts w:ascii="Arial" w:hAnsi="Arial" w:cs="Arial"/>
          <w:sz w:val="24"/>
          <w:szCs w:val="24"/>
        </w:rPr>
        <w:t xml:space="preserve">and if </w:t>
      </w:r>
      <w:r w:rsidR="002A683C" w:rsidRPr="007B61A1">
        <w:rPr>
          <w:rFonts w:ascii="Arial" w:hAnsi="Arial" w:cs="Arial"/>
          <w:sz w:val="24"/>
          <w:szCs w:val="24"/>
        </w:rPr>
        <w:t xml:space="preserve">they were </w:t>
      </w:r>
      <w:r w:rsidR="00D463F6" w:rsidRPr="007B61A1">
        <w:rPr>
          <w:rFonts w:ascii="Arial" w:hAnsi="Arial" w:cs="Arial"/>
          <w:sz w:val="24"/>
          <w:szCs w:val="24"/>
        </w:rPr>
        <w:t>conducted in</w:t>
      </w:r>
      <w:r w:rsidR="006E7A8D" w:rsidRPr="007B61A1">
        <w:rPr>
          <w:rFonts w:ascii="Arial" w:hAnsi="Arial" w:cs="Arial"/>
          <w:sz w:val="24"/>
          <w:szCs w:val="24"/>
        </w:rPr>
        <w:t xml:space="preserve"> </w:t>
      </w:r>
      <w:r w:rsidR="00476511" w:rsidRPr="007B61A1">
        <w:rPr>
          <w:rFonts w:ascii="Arial" w:hAnsi="Arial" w:cs="Arial"/>
          <w:sz w:val="24"/>
          <w:szCs w:val="24"/>
        </w:rPr>
        <w:t>developed countries</w:t>
      </w:r>
      <w:r w:rsidR="009F3285" w:rsidRPr="007B61A1">
        <w:rPr>
          <w:rFonts w:ascii="Arial" w:hAnsi="Arial" w:cs="Arial"/>
          <w:sz w:val="24"/>
          <w:szCs w:val="24"/>
        </w:rPr>
        <w:t>,</w:t>
      </w:r>
      <w:r w:rsidR="00194F5F" w:rsidRPr="007B61A1">
        <w:rPr>
          <w:rFonts w:ascii="Arial" w:hAnsi="Arial" w:cs="Arial"/>
          <w:sz w:val="24"/>
          <w:szCs w:val="24"/>
        </w:rPr>
        <w:t xml:space="preserve"> </w:t>
      </w:r>
      <w:r w:rsidR="00720621" w:rsidRPr="007B61A1">
        <w:rPr>
          <w:rFonts w:ascii="Arial" w:hAnsi="Arial" w:cs="Arial"/>
          <w:sz w:val="24"/>
          <w:szCs w:val="24"/>
        </w:rPr>
        <w:t>as defined by</w:t>
      </w:r>
      <w:r w:rsidR="00D70BB9" w:rsidRPr="007B61A1">
        <w:rPr>
          <w:rFonts w:ascii="Arial" w:hAnsi="Arial" w:cs="Arial"/>
          <w:sz w:val="24"/>
          <w:szCs w:val="24"/>
        </w:rPr>
        <w:t xml:space="preserve"> the Statistical Annex (Country </w:t>
      </w:r>
      <w:r w:rsidR="000A7B0F" w:rsidRPr="007B61A1">
        <w:rPr>
          <w:rFonts w:ascii="Arial" w:hAnsi="Arial" w:cs="Arial"/>
          <w:sz w:val="24"/>
          <w:szCs w:val="24"/>
        </w:rPr>
        <w:t>C</w:t>
      </w:r>
      <w:r w:rsidR="00D70BB9" w:rsidRPr="007B61A1">
        <w:rPr>
          <w:rFonts w:ascii="Arial" w:hAnsi="Arial" w:cs="Arial"/>
          <w:sz w:val="24"/>
          <w:szCs w:val="24"/>
        </w:rPr>
        <w:t>lassification</w:t>
      </w:r>
      <w:r w:rsidR="00194F5F" w:rsidRPr="007B61A1">
        <w:rPr>
          <w:rFonts w:ascii="Arial" w:hAnsi="Arial" w:cs="Arial"/>
          <w:sz w:val="24"/>
          <w:szCs w:val="24"/>
        </w:rPr>
        <w:t>, 201</w:t>
      </w:r>
      <w:r w:rsidR="000944D7" w:rsidRPr="007B61A1">
        <w:rPr>
          <w:rFonts w:ascii="Arial" w:hAnsi="Arial" w:cs="Arial"/>
          <w:sz w:val="24"/>
          <w:szCs w:val="24"/>
        </w:rPr>
        <w:t>4</w:t>
      </w:r>
      <w:r w:rsidR="00194F5F" w:rsidRPr="007B61A1">
        <w:rPr>
          <w:rFonts w:ascii="Arial" w:hAnsi="Arial" w:cs="Arial"/>
          <w:sz w:val="24"/>
          <w:szCs w:val="24"/>
        </w:rPr>
        <w:t>)</w:t>
      </w:r>
      <w:r w:rsidR="00D70BB9" w:rsidRPr="007B61A1">
        <w:rPr>
          <w:rFonts w:ascii="Arial" w:hAnsi="Arial" w:cs="Arial"/>
          <w:sz w:val="24"/>
          <w:szCs w:val="24"/>
        </w:rPr>
        <w:t xml:space="preserve">. </w:t>
      </w:r>
      <w:r w:rsidR="007D78FA" w:rsidRPr="007B61A1">
        <w:rPr>
          <w:rFonts w:ascii="Arial" w:hAnsi="Arial" w:cs="Arial"/>
          <w:sz w:val="24"/>
          <w:szCs w:val="24"/>
        </w:rPr>
        <w:t xml:space="preserve">Given </w:t>
      </w:r>
      <w:r w:rsidR="00DA08E8" w:rsidRPr="007B61A1">
        <w:rPr>
          <w:rFonts w:ascii="Arial" w:hAnsi="Arial" w:cs="Arial"/>
          <w:sz w:val="24"/>
          <w:szCs w:val="24"/>
        </w:rPr>
        <w:t xml:space="preserve">cultural </w:t>
      </w:r>
      <w:r w:rsidR="004766E7" w:rsidRPr="007B61A1">
        <w:rPr>
          <w:rFonts w:ascii="Arial" w:hAnsi="Arial" w:cs="Arial"/>
          <w:sz w:val="24"/>
          <w:szCs w:val="24"/>
        </w:rPr>
        <w:t>variation</w:t>
      </w:r>
      <w:r w:rsidR="00DA08E8" w:rsidRPr="007B61A1">
        <w:rPr>
          <w:rFonts w:ascii="Arial" w:hAnsi="Arial" w:cs="Arial"/>
          <w:sz w:val="24"/>
          <w:szCs w:val="24"/>
        </w:rPr>
        <w:t xml:space="preserve"> </w:t>
      </w:r>
      <w:r w:rsidR="004766E7" w:rsidRPr="007B61A1">
        <w:rPr>
          <w:rFonts w:ascii="Arial" w:hAnsi="Arial" w:cs="Arial"/>
          <w:sz w:val="24"/>
          <w:szCs w:val="24"/>
        </w:rPr>
        <w:t>in</w:t>
      </w:r>
      <w:r w:rsidR="00DA08E8" w:rsidRPr="007B61A1">
        <w:rPr>
          <w:rFonts w:ascii="Arial" w:hAnsi="Arial" w:cs="Arial"/>
          <w:sz w:val="24"/>
          <w:szCs w:val="24"/>
        </w:rPr>
        <w:t xml:space="preserve"> </w:t>
      </w:r>
      <w:r w:rsidRPr="007B61A1">
        <w:rPr>
          <w:rFonts w:ascii="Arial" w:hAnsi="Arial" w:cs="Arial"/>
          <w:sz w:val="24"/>
          <w:szCs w:val="24"/>
        </w:rPr>
        <w:t>breastfeeding practice</w:t>
      </w:r>
      <w:r w:rsidR="004766E7" w:rsidRPr="007B61A1">
        <w:rPr>
          <w:rFonts w:ascii="Arial" w:hAnsi="Arial" w:cs="Arial"/>
          <w:sz w:val="24"/>
          <w:szCs w:val="24"/>
        </w:rPr>
        <w:t>s and maternal wellbeing</w:t>
      </w:r>
      <w:r w:rsidR="00157402" w:rsidRPr="007B61A1">
        <w:rPr>
          <w:rFonts w:ascii="Arial" w:hAnsi="Arial" w:cs="Arial"/>
          <w:sz w:val="24"/>
          <w:szCs w:val="24"/>
        </w:rPr>
        <w:t xml:space="preserve"> </w:t>
      </w:r>
      <w:r w:rsidR="004766E7" w:rsidRPr="007B61A1">
        <w:rPr>
          <w:rFonts w:ascii="Arial" w:hAnsi="Arial" w:cs="Arial"/>
          <w:sz w:val="24"/>
          <w:szCs w:val="24"/>
        </w:rPr>
        <w:t xml:space="preserve">between </w:t>
      </w:r>
      <w:r w:rsidR="00476511" w:rsidRPr="007B61A1">
        <w:rPr>
          <w:rFonts w:ascii="Arial" w:hAnsi="Arial" w:cs="Arial"/>
          <w:sz w:val="24"/>
          <w:szCs w:val="24"/>
        </w:rPr>
        <w:t xml:space="preserve">developed </w:t>
      </w:r>
      <w:r w:rsidR="00DE49F9" w:rsidRPr="007B61A1">
        <w:rPr>
          <w:rFonts w:ascii="Arial" w:hAnsi="Arial" w:cs="Arial"/>
          <w:sz w:val="24"/>
          <w:szCs w:val="24"/>
        </w:rPr>
        <w:t>(</w:t>
      </w:r>
      <w:r w:rsidR="001F0F1D" w:rsidRPr="007B61A1">
        <w:rPr>
          <w:rFonts w:ascii="Arial" w:hAnsi="Arial" w:cs="Arial"/>
          <w:sz w:val="24"/>
          <w:szCs w:val="24"/>
        </w:rPr>
        <w:t>Leahy-Warren, Creedon, O’Mahony, &amp; Mulcahy, 2017</w:t>
      </w:r>
      <w:r w:rsidR="00DE49F9" w:rsidRPr="007B61A1">
        <w:rPr>
          <w:rFonts w:ascii="Arial" w:hAnsi="Arial" w:cs="Arial"/>
          <w:sz w:val="24"/>
          <w:szCs w:val="24"/>
        </w:rPr>
        <w:t xml:space="preserve">) and </w:t>
      </w:r>
      <w:r w:rsidR="00476511" w:rsidRPr="007B61A1">
        <w:rPr>
          <w:rFonts w:ascii="Arial" w:hAnsi="Arial" w:cs="Arial"/>
          <w:sz w:val="24"/>
          <w:szCs w:val="24"/>
        </w:rPr>
        <w:t xml:space="preserve">developing </w:t>
      </w:r>
      <w:r w:rsidR="00DE49F9" w:rsidRPr="007B61A1">
        <w:rPr>
          <w:rFonts w:ascii="Arial" w:hAnsi="Arial" w:cs="Arial"/>
          <w:sz w:val="24"/>
          <w:szCs w:val="24"/>
        </w:rPr>
        <w:t xml:space="preserve">(Wanjohi et al, 2017) </w:t>
      </w:r>
      <w:r w:rsidR="00BC25D6" w:rsidRPr="007B61A1">
        <w:rPr>
          <w:rFonts w:ascii="Arial" w:hAnsi="Arial" w:cs="Arial"/>
          <w:sz w:val="24"/>
          <w:szCs w:val="24"/>
        </w:rPr>
        <w:t xml:space="preserve">countries, </w:t>
      </w:r>
      <w:r w:rsidR="00DE49F9" w:rsidRPr="007B61A1">
        <w:rPr>
          <w:rFonts w:ascii="Arial" w:hAnsi="Arial" w:cs="Arial"/>
          <w:sz w:val="24"/>
          <w:szCs w:val="24"/>
        </w:rPr>
        <w:t xml:space="preserve">it </w:t>
      </w:r>
      <w:r w:rsidR="001B3933" w:rsidRPr="007B61A1">
        <w:rPr>
          <w:rFonts w:ascii="Arial" w:hAnsi="Arial" w:cs="Arial"/>
          <w:sz w:val="24"/>
          <w:szCs w:val="24"/>
        </w:rPr>
        <w:t>was</w:t>
      </w:r>
      <w:r w:rsidR="00DE49F9" w:rsidRPr="007B61A1">
        <w:rPr>
          <w:rFonts w:ascii="Arial" w:hAnsi="Arial" w:cs="Arial"/>
          <w:sz w:val="24"/>
          <w:szCs w:val="24"/>
        </w:rPr>
        <w:t xml:space="preserve"> </w:t>
      </w:r>
      <w:r w:rsidR="002A683C" w:rsidRPr="007B61A1">
        <w:rPr>
          <w:rFonts w:ascii="Arial" w:hAnsi="Arial" w:cs="Arial"/>
          <w:sz w:val="24"/>
          <w:szCs w:val="24"/>
        </w:rPr>
        <w:t xml:space="preserve">deemed </w:t>
      </w:r>
      <w:r w:rsidR="00DE49F9" w:rsidRPr="007B61A1">
        <w:rPr>
          <w:rFonts w:ascii="Arial" w:hAnsi="Arial" w:cs="Arial"/>
          <w:sz w:val="24"/>
          <w:szCs w:val="24"/>
        </w:rPr>
        <w:t>appropriate to</w:t>
      </w:r>
      <w:r w:rsidR="00157402" w:rsidRPr="007B61A1">
        <w:rPr>
          <w:rFonts w:ascii="Arial" w:hAnsi="Arial" w:cs="Arial"/>
          <w:sz w:val="24"/>
          <w:szCs w:val="24"/>
        </w:rPr>
        <w:t xml:space="preserve"> only </w:t>
      </w:r>
      <w:r w:rsidR="001F0F1D" w:rsidRPr="007B61A1">
        <w:rPr>
          <w:rFonts w:ascii="Arial" w:hAnsi="Arial" w:cs="Arial"/>
          <w:sz w:val="24"/>
          <w:szCs w:val="24"/>
        </w:rPr>
        <w:t>include</w:t>
      </w:r>
      <w:r w:rsidRPr="007B61A1">
        <w:rPr>
          <w:rFonts w:ascii="Arial" w:hAnsi="Arial" w:cs="Arial"/>
          <w:sz w:val="24"/>
          <w:szCs w:val="24"/>
        </w:rPr>
        <w:t xml:space="preserve"> studies </w:t>
      </w:r>
      <w:r w:rsidR="007834EF" w:rsidRPr="007B61A1">
        <w:rPr>
          <w:rFonts w:ascii="Arial" w:hAnsi="Arial" w:cs="Arial"/>
          <w:sz w:val="24"/>
          <w:szCs w:val="24"/>
        </w:rPr>
        <w:t xml:space="preserve">from </w:t>
      </w:r>
      <w:r w:rsidR="00070EF8" w:rsidRPr="007B61A1">
        <w:rPr>
          <w:rFonts w:ascii="Arial" w:hAnsi="Arial" w:cs="Arial"/>
          <w:sz w:val="24"/>
          <w:szCs w:val="24"/>
        </w:rPr>
        <w:t>the former</w:t>
      </w:r>
      <w:r w:rsidR="00AA074D" w:rsidRPr="007B61A1">
        <w:rPr>
          <w:rFonts w:ascii="Arial" w:hAnsi="Arial" w:cs="Arial"/>
          <w:sz w:val="24"/>
          <w:szCs w:val="24"/>
        </w:rPr>
        <w:t>. This is also supported by</w:t>
      </w:r>
      <w:r w:rsidR="001B3933" w:rsidRPr="007B61A1">
        <w:rPr>
          <w:rFonts w:ascii="Arial" w:hAnsi="Arial" w:cs="Arial"/>
          <w:sz w:val="24"/>
          <w:szCs w:val="24"/>
        </w:rPr>
        <w:t xml:space="preserve"> the identified </w:t>
      </w:r>
      <w:r w:rsidR="0033476F" w:rsidRPr="007B61A1">
        <w:rPr>
          <w:rFonts w:ascii="Arial" w:hAnsi="Arial" w:cs="Arial"/>
          <w:sz w:val="24"/>
          <w:szCs w:val="24"/>
        </w:rPr>
        <w:t>decline in breastfeeding prevalence at six months postpartum compared with initiation rates</w:t>
      </w:r>
      <w:r w:rsidR="009F3285" w:rsidRPr="007B61A1">
        <w:rPr>
          <w:rFonts w:ascii="Arial" w:hAnsi="Arial" w:cs="Arial"/>
          <w:sz w:val="24"/>
          <w:szCs w:val="24"/>
        </w:rPr>
        <w:t xml:space="preserve"> reported in developed countries</w:t>
      </w:r>
      <w:r w:rsidR="001B3933" w:rsidRPr="007B61A1">
        <w:rPr>
          <w:rFonts w:ascii="Arial" w:hAnsi="Arial" w:cs="Arial"/>
          <w:sz w:val="24"/>
          <w:szCs w:val="24"/>
        </w:rPr>
        <w:t xml:space="preserve"> (</w:t>
      </w:r>
      <w:r w:rsidR="008833EC" w:rsidRPr="007B61A1">
        <w:rPr>
          <w:rFonts w:ascii="Arial" w:hAnsi="Arial" w:cs="Arial"/>
          <w:sz w:val="24"/>
          <w:szCs w:val="24"/>
        </w:rPr>
        <w:t>AGDH, 2019; CDCP, 2019; Chalmers et al, 2009; Theurich et al, 2019; McAndrew et al, 2012</w:t>
      </w:r>
      <w:r w:rsidR="001B3933" w:rsidRPr="007B61A1">
        <w:rPr>
          <w:rFonts w:ascii="Arial" w:hAnsi="Arial" w:cs="Arial"/>
          <w:sz w:val="24"/>
          <w:szCs w:val="24"/>
        </w:rPr>
        <w:t>)</w:t>
      </w:r>
      <w:r w:rsidR="007834EF" w:rsidRPr="007B61A1">
        <w:rPr>
          <w:rFonts w:ascii="Arial" w:hAnsi="Arial" w:cs="Arial"/>
          <w:sz w:val="24"/>
          <w:szCs w:val="24"/>
        </w:rPr>
        <w:t xml:space="preserve">. </w:t>
      </w:r>
      <w:r w:rsidR="0088062C" w:rsidRPr="007B61A1">
        <w:rPr>
          <w:rFonts w:ascii="Arial" w:hAnsi="Arial" w:cs="Arial"/>
          <w:sz w:val="24"/>
          <w:szCs w:val="24"/>
        </w:rPr>
        <w:t xml:space="preserve">See </w:t>
      </w:r>
      <w:r w:rsidR="008833EC" w:rsidRPr="007B61A1">
        <w:rPr>
          <w:rFonts w:ascii="Arial" w:hAnsi="Arial" w:cs="Arial"/>
          <w:sz w:val="24"/>
          <w:szCs w:val="24"/>
        </w:rPr>
        <w:t>Table 1</w:t>
      </w:r>
      <w:r w:rsidR="00770651" w:rsidRPr="007B61A1">
        <w:rPr>
          <w:rFonts w:ascii="Arial" w:hAnsi="Arial" w:cs="Arial"/>
          <w:sz w:val="24"/>
          <w:szCs w:val="24"/>
        </w:rPr>
        <w:t xml:space="preserve"> </w:t>
      </w:r>
      <w:r w:rsidR="0088062C" w:rsidRPr="007B61A1">
        <w:rPr>
          <w:rFonts w:ascii="Arial" w:hAnsi="Arial" w:cs="Arial"/>
          <w:sz w:val="24"/>
          <w:szCs w:val="24"/>
        </w:rPr>
        <w:t xml:space="preserve">for </w:t>
      </w:r>
      <w:r w:rsidR="00BB1F4D" w:rsidRPr="007B61A1">
        <w:rPr>
          <w:rFonts w:ascii="Arial" w:hAnsi="Arial" w:cs="Arial"/>
          <w:sz w:val="24"/>
          <w:szCs w:val="24"/>
        </w:rPr>
        <w:t>inclusion criteria for study selection.</w:t>
      </w:r>
      <w:r w:rsidR="0088062C" w:rsidRPr="007B61A1">
        <w:rPr>
          <w:rFonts w:ascii="Arial" w:hAnsi="Arial" w:cs="Arial"/>
          <w:sz w:val="24"/>
          <w:szCs w:val="24"/>
        </w:rPr>
        <w:t xml:space="preserve"> </w:t>
      </w:r>
    </w:p>
    <w:p w14:paraId="6516EAEC" w14:textId="77777777" w:rsidR="008833EC" w:rsidRPr="007B61A1" w:rsidRDefault="008833EC" w:rsidP="008833EC">
      <w:pPr>
        <w:spacing w:line="480" w:lineRule="auto"/>
        <w:rPr>
          <w:rFonts w:ascii="Arial" w:hAnsi="Arial" w:cs="Arial"/>
          <w:iCs/>
          <w:sz w:val="24"/>
          <w:szCs w:val="24"/>
        </w:rPr>
      </w:pPr>
      <w:r w:rsidRPr="007B61A1">
        <w:rPr>
          <w:rFonts w:ascii="Arial" w:hAnsi="Arial" w:cs="Arial"/>
          <w:iCs/>
          <w:sz w:val="24"/>
          <w:szCs w:val="24"/>
        </w:rPr>
        <w:t xml:space="preserve">[Table </w:t>
      </w:r>
      <w:r w:rsidR="002B2449" w:rsidRPr="007B61A1">
        <w:rPr>
          <w:rFonts w:ascii="Arial" w:hAnsi="Arial" w:cs="Arial"/>
          <w:iCs/>
          <w:sz w:val="24"/>
          <w:szCs w:val="24"/>
        </w:rPr>
        <w:t>1</w:t>
      </w:r>
      <w:r w:rsidRPr="007B61A1">
        <w:rPr>
          <w:rFonts w:ascii="Arial" w:hAnsi="Arial" w:cs="Arial"/>
          <w:iCs/>
          <w:sz w:val="24"/>
          <w:szCs w:val="24"/>
        </w:rPr>
        <w:t>]</w:t>
      </w:r>
    </w:p>
    <w:p w14:paraId="3B3F3B86" w14:textId="77777777" w:rsidR="00517BF7" w:rsidRPr="007B61A1" w:rsidRDefault="008833EC" w:rsidP="0009280D">
      <w:pPr>
        <w:rPr>
          <w:rFonts w:ascii="Arial" w:hAnsi="Arial" w:cs="Arial"/>
          <w:i/>
          <w:sz w:val="24"/>
          <w:szCs w:val="24"/>
        </w:rPr>
      </w:pPr>
      <w:r w:rsidRPr="007B61A1">
        <w:rPr>
          <w:rFonts w:ascii="Arial" w:hAnsi="Arial" w:cs="Arial"/>
          <w:i/>
          <w:sz w:val="24"/>
          <w:szCs w:val="24"/>
        </w:rPr>
        <w:t>Search strategy</w:t>
      </w:r>
    </w:p>
    <w:p w14:paraId="03DB4AB7" w14:textId="77777777" w:rsidR="001E2338" w:rsidRPr="007B61A1" w:rsidRDefault="008833EC" w:rsidP="00032D1D">
      <w:pPr>
        <w:spacing w:line="480" w:lineRule="auto"/>
        <w:ind w:firstLine="720"/>
        <w:rPr>
          <w:rFonts w:ascii="Arial" w:hAnsi="Arial" w:cs="Arial"/>
          <w:sz w:val="24"/>
        </w:rPr>
      </w:pPr>
      <w:bookmarkStart w:id="30" w:name="_Hlk57993659"/>
      <w:r w:rsidRPr="005814B8">
        <w:rPr>
          <w:rFonts w:ascii="Arial" w:hAnsi="Arial" w:cs="Arial"/>
          <w:iCs/>
          <w:sz w:val="24"/>
          <w:szCs w:val="24"/>
          <w:highlight w:val="yellow"/>
        </w:rPr>
        <w:t xml:space="preserve">A search strategy was developed in line with Population </w:t>
      </w:r>
      <w:r w:rsidR="00A10EE7" w:rsidRPr="005814B8">
        <w:rPr>
          <w:rFonts w:ascii="Arial" w:hAnsi="Arial" w:cs="Arial"/>
          <w:iCs/>
          <w:sz w:val="24"/>
          <w:szCs w:val="24"/>
          <w:highlight w:val="yellow"/>
        </w:rPr>
        <w:t>Exposure</w:t>
      </w:r>
      <w:r w:rsidRPr="005814B8">
        <w:rPr>
          <w:rFonts w:ascii="Arial" w:hAnsi="Arial" w:cs="Arial"/>
          <w:iCs/>
          <w:sz w:val="24"/>
          <w:szCs w:val="24"/>
          <w:highlight w:val="yellow"/>
        </w:rPr>
        <w:t xml:space="preserve"> Outcomes</w:t>
      </w:r>
      <w:r w:rsidR="002B2449" w:rsidRPr="005814B8">
        <w:rPr>
          <w:rFonts w:ascii="Arial" w:hAnsi="Arial" w:cs="Arial"/>
          <w:iCs/>
          <w:sz w:val="24"/>
          <w:szCs w:val="24"/>
          <w:highlight w:val="yellow"/>
        </w:rPr>
        <w:t xml:space="preserve"> </w:t>
      </w:r>
      <w:r w:rsidRPr="005814B8">
        <w:rPr>
          <w:rFonts w:ascii="Arial" w:hAnsi="Arial" w:cs="Arial"/>
          <w:iCs/>
          <w:sz w:val="24"/>
          <w:szCs w:val="24"/>
          <w:highlight w:val="yellow"/>
        </w:rPr>
        <w:t>criteria (P</w:t>
      </w:r>
      <w:r w:rsidR="00A10EE7" w:rsidRPr="005814B8">
        <w:rPr>
          <w:rFonts w:ascii="Arial" w:hAnsi="Arial" w:cs="Arial"/>
          <w:iCs/>
          <w:sz w:val="24"/>
          <w:szCs w:val="24"/>
          <w:highlight w:val="yellow"/>
        </w:rPr>
        <w:t>EO</w:t>
      </w:r>
      <w:r w:rsidRPr="005814B8">
        <w:rPr>
          <w:rFonts w:ascii="Arial" w:hAnsi="Arial" w:cs="Arial"/>
          <w:iCs/>
          <w:sz w:val="24"/>
          <w:szCs w:val="24"/>
          <w:highlight w:val="yellow"/>
        </w:rPr>
        <w:t xml:space="preserve">; </w:t>
      </w:r>
      <w:r w:rsidR="00A10EE7" w:rsidRPr="005814B8">
        <w:rPr>
          <w:rFonts w:ascii="Arial" w:hAnsi="Arial" w:cs="Arial"/>
          <w:iCs/>
          <w:sz w:val="24"/>
          <w:szCs w:val="24"/>
          <w:highlight w:val="yellow"/>
        </w:rPr>
        <w:t xml:space="preserve">University of London, 2020. </w:t>
      </w:r>
      <w:r w:rsidRPr="005814B8">
        <w:rPr>
          <w:rFonts w:ascii="Arial" w:hAnsi="Arial" w:cs="Arial"/>
          <w:iCs/>
          <w:sz w:val="24"/>
          <w:szCs w:val="24"/>
          <w:highlight w:val="yellow"/>
        </w:rPr>
        <w:t>See Table 2).</w:t>
      </w:r>
      <w:r w:rsidR="00032D1D" w:rsidRPr="005814B8">
        <w:rPr>
          <w:rFonts w:ascii="Arial" w:hAnsi="Arial" w:cs="Arial"/>
          <w:iCs/>
          <w:sz w:val="24"/>
          <w:szCs w:val="24"/>
          <w:highlight w:val="yellow"/>
        </w:rPr>
        <w:t xml:space="preserve"> </w:t>
      </w:r>
      <w:bookmarkStart w:id="31" w:name="_Hlk53490624"/>
      <w:bookmarkStart w:id="32" w:name="_Hlk54951293"/>
      <w:r w:rsidR="005F55CC" w:rsidRPr="005814B8">
        <w:rPr>
          <w:rFonts w:ascii="Arial" w:hAnsi="Arial" w:cs="Arial"/>
          <w:iCs/>
          <w:sz w:val="24"/>
          <w:szCs w:val="24"/>
          <w:highlight w:val="yellow"/>
        </w:rPr>
        <w:t>P</w:t>
      </w:r>
      <w:r w:rsidR="00A10EE7" w:rsidRPr="005814B8">
        <w:rPr>
          <w:rFonts w:ascii="Arial" w:hAnsi="Arial" w:cs="Arial"/>
          <w:iCs/>
          <w:sz w:val="24"/>
          <w:szCs w:val="24"/>
          <w:highlight w:val="yellow"/>
        </w:rPr>
        <w:t>EO</w:t>
      </w:r>
      <w:r w:rsidR="005F55CC" w:rsidRPr="005814B8">
        <w:rPr>
          <w:rFonts w:ascii="Arial" w:hAnsi="Arial" w:cs="Arial"/>
          <w:iCs/>
          <w:sz w:val="24"/>
          <w:szCs w:val="24"/>
          <w:highlight w:val="yellow"/>
        </w:rPr>
        <w:t xml:space="preserve"> criteria were utilised to develop clear study aims and research questions</w:t>
      </w:r>
      <w:r w:rsidR="00046EC6" w:rsidRPr="005814B8">
        <w:rPr>
          <w:rFonts w:ascii="Arial" w:hAnsi="Arial" w:cs="Arial"/>
          <w:iCs/>
          <w:sz w:val="24"/>
          <w:szCs w:val="24"/>
          <w:highlight w:val="yellow"/>
        </w:rPr>
        <w:t>,</w:t>
      </w:r>
      <w:r w:rsidR="005F55CC" w:rsidRPr="005814B8">
        <w:rPr>
          <w:rFonts w:ascii="Arial" w:hAnsi="Arial" w:cs="Arial"/>
          <w:iCs/>
          <w:sz w:val="24"/>
          <w:szCs w:val="24"/>
          <w:highlight w:val="yellow"/>
        </w:rPr>
        <w:t xml:space="preserve"> as recommended by O’Harhay &amp; Donaldson (2020)</w:t>
      </w:r>
      <w:r w:rsidR="00046EC6" w:rsidRPr="005814B8">
        <w:rPr>
          <w:rFonts w:ascii="Arial" w:hAnsi="Arial" w:cs="Arial"/>
          <w:iCs/>
          <w:sz w:val="24"/>
          <w:szCs w:val="24"/>
          <w:highlight w:val="yellow"/>
        </w:rPr>
        <w:t xml:space="preserve"> and </w:t>
      </w:r>
      <w:r w:rsidR="00784EF4" w:rsidRPr="005814B8">
        <w:rPr>
          <w:rFonts w:ascii="Arial" w:hAnsi="Arial" w:cs="Arial"/>
          <w:iCs/>
          <w:sz w:val="24"/>
          <w:szCs w:val="24"/>
          <w:highlight w:val="yellow"/>
        </w:rPr>
        <w:t>in line with other attempts to</w:t>
      </w:r>
      <w:r w:rsidR="00046EC6" w:rsidRPr="005814B8">
        <w:rPr>
          <w:rFonts w:ascii="Arial" w:hAnsi="Arial" w:cs="Arial"/>
          <w:iCs/>
          <w:sz w:val="24"/>
          <w:szCs w:val="24"/>
          <w:highlight w:val="yellow"/>
        </w:rPr>
        <w:t xml:space="preserve"> answer health-related questions (Davies, 2011)</w:t>
      </w:r>
      <w:r w:rsidR="004C56E8" w:rsidRPr="005814B8">
        <w:rPr>
          <w:rFonts w:ascii="Arial" w:hAnsi="Arial" w:cs="Arial"/>
          <w:iCs/>
          <w:sz w:val="24"/>
          <w:szCs w:val="24"/>
          <w:highlight w:val="yellow"/>
        </w:rPr>
        <w:t xml:space="preserve">. </w:t>
      </w:r>
      <w:bookmarkEnd w:id="31"/>
      <w:r w:rsidR="00032D1D" w:rsidRPr="005814B8">
        <w:rPr>
          <w:rFonts w:ascii="Arial" w:hAnsi="Arial" w:cs="Arial"/>
          <w:iCs/>
          <w:sz w:val="24"/>
          <w:szCs w:val="24"/>
          <w:highlight w:val="yellow"/>
        </w:rPr>
        <w:t>P</w:t>
      </w:r>
      <w:r w:rsidR="00A10EE7" w:rsidRPr="005814B8">
        <w:rPr>
          <w:rFonts w:ascii="Arial" w:hAnsi="Arial" w:cs="Arial"/>
          <w:iCs/>
          <w:sz w:val="24"/>
          <w:szCs w:val="24"/>
          <w:highlight w:val="yellow"/>
        </w:rPr>
        <w:t>EO</w:t>
      </w:r>
      <w:r w:rsidR="00032D1D" w:rsidRPr="005814B8">
        <w:rPr>
          <w:rFonts w:ascii="Arial" w:hAnsi="Arial" w:cs="Arial"/>
          <w:iCs/>
          <w:sz w:val="24"/>
          <w:szCs w:val="24"/>
          <w:highlight w:val="yellow"/>
        </w:rPr>
        <w:t xml:space="preserve"> criteria were</w:t>
      </w:r>
      <w:r w:rsidR="005F55CC" w:rsidRPr="005814B8">
        <w:rPr>
          <w:rFonts w:ascii="Arial" w:hAnsi="Arial" w:cs="Arial"/>
          <w:iCs/>
          <w:sz w:val="24"/>
          <w:szCs w:val="24"/>
          <w:highlight w:val="yellow"/>
        </w:rPr>
        <w:t xml:space="preserve"> also</w:t>
      </w:r>
      <w:r w:rsidR="00032D1D" w:rsidRPr="005814B8">
        <w:rPr>
          <w:rFonts w:ascii="Arial" w:hAnsi="Arial" w:cs="Arial"/>
          <w:iCs/>
          <w:sz w:val="24"/>
          <w:szCs w:val="24"/>
          <w:highlight w:val="yellow"/>
        </w:rPr>
        <w:t xml:space="preserve"> utilised to map inclusion criteria for article selection </w:t>
      </w:r>
      <w:r w:rsidR="00032D1D" w:rsidRPr="005814B8">
        <w:rPr>
          <w:rFonts w:ascii="Arial" w:eastAsia="Times New Roman" w:hAnsi="Arial" w:cs="Arial"/>
          <w:color w:val="212121"/>
          <w:sz w:val="24"/>
          <w:szCs w:val="24"/>
          <w:highlight w:val="yellow"/>
          <w:lang w:eastAsia="en-GB"/>
        </w:rPr>
        <w:t>at title, abstract, and full text screening stages.</w:t>
      </w:r>
      <w:r w:rsidR="00F4538C" w:rsidRPr="005814B8">
        <w:rPr>
          <w:rFonts w:ascii="Arial" w:hAnsi="Arial" w:cs="Arial"/>
          <w:iCs/>
          <w:sz w:val="24"/>
          <w:szCs w:val="24"/>
          <w:highlight w:val="yellow"/>
        </w:rPr>
        <w:t xml:space="preserve"> </w:t>
      </w:r>
      <w:r w:rsidR="0073395D" w:rsidRPr="005814B8">
        <w:rPr>
          <w:rFonts w:ascii="Arial" w:eastAsia="Times New Roman" w:hAnsi="Arial" w:cs="Arial"/>
          <w:color w:val="212121"/>
          <w:sz w:val="24"/>
          <w:szCs w:val="24"/>
          <w:highlight w:val="yellow"/>
          <w:lang w:eastAsia="en-GB"/>
        </w:rPr>
        <w:t xml:space="preserve">Key terms utilised in the final search strategy were determined via a scoping literature search and the </w:t>
      </w:r>
      <w:r w:rsidR="00B939F3" w:rsidRPr="005814B8">
        <w:rPr>
          <w:rFonts w:ascii="Arial" w:eastAsia="Times New Roman" w:hAnsi="Arial" w:cs="Arial"/>
          <w:color w:val="212121"/>
          <w:sz w:val="24"/>
          <w:szCs w:val="24"/>
          <w:highlight w:val="yellow"/>
          <w:lang w:eastAsia="en-GB"/>
        </w:rPr>
        <w:t xml:space="preserve">subsequent </w:t>
      </w:r>
      <w:r w:rsidR="0073395D" w:rsidRPr="005814B8">
        <w:rPr>
          <w:rFonts w:ascii="Arial" w:eastAsia="Times New Roman" w:hAnsi="Arial" w:cs="Arial"/>
          <w:color w:val="212121"/>
          <w:sz w:val="24"/>
          <w:szCs w:val="24"/>
          <w:highlight w:val="yellow"/>
          <w:lang w:eastAsia="en-GB"/>
        </w:rPr>
        <w:t xml:space="preserve">identification of </w:t>
      </w:r>
      <w:r w:rsidR="00A67FCF" w:rsidRPr="005814B8">
        <w:rPr>
          <w:rFonts w:ascii="Arial" w:eastAsia="Times New Roman" w:hAnsi="Arial" w:cs="Arial"/>
          <w:color w:val="212121"/>
          <w:sz w:val="24"/>
          <w:szCs w:val="24"/>
          <w:highlight w:val="yellow"/>
          <w:lang w:eastAsia="en-GB"/>
        </w:rPr>
        <w:t xml:space="preserve">relevant </w:t>
      </w:r>
      <w:r w:rsidR="0073395D" w:rsidRPr="005814B8">
        <w:rPr>
          <w:rFonts w:ascii="Arial" w:eastAsia="Times New Roman" w:hAnsi="Arial" w:cs="Arial"/>
          <w:color w:val="212121"/>
          <w:sz w:val="24"/>
          <w:szCs w:val="24"/>
          <w:highlight w:val="yellow"/>
          <w:lang w:eastAsia="en-GB"/>
        </w:rPr>
        <w:t xml:space="preserve">key words </w:t>
      </w:r>
      <w:r w:rsidR="00130713" w:rsidRPr="005814B8">
        <w:rPr>
          <w:rFonts w:ascii="Arial" w:eastAsia="Times New Roman" w:hAnsi="Arial" w:cs="Arial"/>
          <w:color w:val="212121"/>
          <w:sz w:val="24"/>
          <w:szCs w:val="24"/>
          <w:highlight w:val="yellow"/>
          <w:lang w:eastAsia="en-GB"/>
        </w:rPr>
        <w:t>included in</w:t>
      </w:r>
      <w:r w:rsidR="0073395D" w:rsidRPr="005814B8">
        <w:rPr>
          <w:rFonts w:ascii="Arial" w:eastAsia="Times New Roman" w:hAnsi="Arial" w:cs="Arial"/>
          <w:color w:val="212121"/>
          <w:sz w:val="24"/>
          <w:szCs w:val="24"/>
          <w:highlight w:val="yellow"/>
          <w:lang w:eastAsia="en-GB"/>
        </w:rPr>
        <w:t xml:space="preserve"> identified papers</w:t>
      </w:r>
      <w:r w:rsidR="00130713" w:rsidRPr="005814B8">
        <w:rPr>
          <w:rFonts w:ascii="Arial" w:eastAsia="Times New Roman" w:hAnsi="Arial" w:cs="Arial"/>
          <w:color w:val="212121"/>
          <w:sz w:val="24"/>
          <w:szCs w:val="24"/>
          <w:highlight w:val="yellow"/>
          <w:lang w:eastAsia="en-GB"/>
        </w:rPr>
        <w:t>.</w:t>
      </w:r>
      <w:r w:rsidR="00A67FCF" w:rsidRPr="005814B8">
        <w:rPr>
          <w:rFonts w:ascii="Times New Roman" w:eastAsia="Times New Roman" w:hAnsi="Times New Roman" w:cs="Times New Roman"/>
          <w:color w:val="212121"/>
          <w:sz w:val="24"/>
          <w:szCs w:val="24"/>
          <w:highlight w:val="yellow"/>
          <w:lang w:eastAsia="en-GB"/>
        </w:rPr>
        <w:t xml:space="preserve"> </w:t>
      </w:r>
      <w:r w:rsidR="00A67FCF" w:rsidRPr="005814B8">
        <w:rPr>
          <w:rFonts w:ascii="Arial" w:eastAsia="Times New Roman" w:hAnsi="Arial" w:cs="Arial"/>
          <w:color w:val="212121"/>
          <w:sz w:val="24"/>
          <w:szCs w:val="24"/>
          <w:highlight w:val="yellow"/>
          <w:lang w:eastAsia="en-GB"/>
        </w:rPr>
        <w:t>All named authors agreed upon the final search strategy.</w:t>
      </w:r>
      <w:r w:rsidR="0073395D" w:rsidRPr="007B61A1">
        <w:rPr>
          <w:rFonts w:ascii="Arial" w:hAnsi="Arial" w:cs="Arial"/>
          <w:sz w:val="24"/>
        </w:rPr>
        <w:t xml:space="preserve"> </w:t>
      </w:r>
    </w:p>
    <w:bookmarkEnd w:id="30"/>
    <w:bookmarkEnd w:id="32"/>
    <w:p w14:paraId="0ECE0974" w14:textId="77777777" w:rsidR="001E2338" w:rsidRPr="007B61A1" w:rsidRDefault="001E2338" w:rsidP="001E2338">
      <w:pPr>
        <w:spacing w:line="480" w:lineRule="auto"/>
        <w:ind w:firstLine="720"/>
        <w:rPr>
          <w:rFonts w:ascii="Arial" w:eastAsia="Times New Roman" w:hAnsi="Arial" w:cs="Arial"/>
          <w:color w:val="212121"/>
          <w:sz w:val="24"/>
          <w:szCs w:val="24"/>
          <w:lang w:eastAsia="en-GB"/>
        </w:rPr>
      </w:pPr>
      <w:r w:rsidRPr="007B61A1">
        <w:rPr>
          <w:rFonts w:ascii="Arial" w:hAnsi="Arial" w:cs="Arial"/>
          <w:sz w:val="24"/>
        </w:rPr>
        <w:t>[Table 2]</w:t>
      </w:r>
    </w:p>
    <w:p w14:paraId="114D58BF" w14:textId="77777777" w:rsidR="00517BF7" w:rsidRPr="007B61A1" w:rsidRDefault="00517BF7" w:rsidP="00032D1D">
      <w:pPr>
        <w:spacing w:line="480" w:lineRule="auto"/>
        <w:ind w:firstLine="720"/>
        <w:rPr>
          <w:rFonts w:ascii="Arial" w:hAnsi="Arial" w:cs="Arial"/>
          <w:sz w:val="24"/>
        </w:rPr>
      </w:pPr>
      <w:r w:rsidRPr="007B61A1">
        <w:rPr>
          <w:rFonts w:ascii="Arial" w:hAnsi="Arial" w:cs="Arial"/>
          <w:sz w:val="24"/>
        </w:rPr>
        <w:lastRenderedPageBreak/>
        <w:t>Key words used to search for articles included: ‘shame*’; ‘guilt*’; ‘stigma*’; ‘moral*’; ‘breastfeed*’; ‘breast feed*’; ‘breast-feed*’; ‘bottle feed*’; ‘bottle-feed*’; ‘infant feed*’; ‘infant-feed</w:t>
      </w:r>
      <w:r w:rsidR="00CD438F" w:rsidRPr="007B61A1">
        <w:rPr>
          <w:rFonts w:ascii="Arial" w:hAnsi="Arial" w:cs="Arial"/>
          <w:sz w:val="24"/>
        </w:rPr>
        <w:t>*</w:t>
      </w:r>
      <w:r w:rsidRPr="007B61A1">
        <w:rPr>
          <w:rFonts w:ascii="Arial" w:hAnsi="Arial" w:cs="Arial"/>
          <w:sz w:val="24"/>
        </w:rPr>
        <w:t>’; ‘formula feed*’; ‘formula-feed</w:t>
      </w:r>
      <w:r w:rsidR="00CD438F" w:rsidRPr="007B61A1">
        <w:rPr>
          <w:rFonts w:ascii="Arial" w:hAnsi="Arial" w:cs="Arial"/>
          <w:sz w:val="24"/>
        </w:rPr>
        <w:t>*</w:t>
      </w:r>
      <w:r w:rsidRPr="007B61A1">
        <w:rPr>
          <w:rFonts w:ascii="Arial" w:hAnsi="Arial" w:cs="Arial"/>
          <w:sz w:val="24"/>
        </w:rPr>
        <w:t>’; ‘combi* feed</w:t>
      </w:r>
      <w:r w:rsidR="00CD438F" w:rsidRPr="007B61A1">
        <w:rPr>
          <w:rFonts w:ascii="Arial" w:hAnsi="Arial" w:cs="Arial"/>
          <w:sz w:val="24"/>
        </w:rPr>
        <w:t>*</w:t>
      </w:r>
      <w:r w:rsidRPr="007B61A1">
        <w:rPr>
          <w:rFonts w:ascii="Arial" w:hAnsi="Arial" w:cs="Arial"/>
          <w:sz w:val="24"/>
        </w:rPr>
        <w:t xml:space="preserve">’; and, ‘human lactat*’. Boolean operators were used to blend keywords, and truncation was used to identify variations of keywords. Articles were screened for suitability against </w:t>
      </w:r>
      <w:r w:rsidR="00DA3842" w:rsidRPr="007B61A1">
        <w:rPr>
          <w:rFonts w:ascii="Arial" w:hAnsi="Arial" w:cs="Arial"/>
          <w:sz w:val="24"/>
        </w:rPr>
        <w:t>eligibility</w:t>
      </w:r>
      <w:r w:rsidRPr="007B61A1">
        <w:rPr>
          <w:rFonts w:ascii="Arial" w:hAnsi="Arial" w:cs="Arial"/>
          <w:sz w:val="24"/>
        </w:rPr>
        <w:t xml:space="preserve"> criteria</w:t>
      </w:r>
      <w:r w:rsidR="007659C3" w:rsidRPr="007B61A1">
        <w:rPr>
          <w:rFonts w:ascii="Arial" w:hAnsi="Arial" w:cs="Arial"/>
          <w:sz w:val="24"/>
        </w:rPr>
        <w:t xml:space="preserve">, </w:t>
      </w:r>
      <w:r w:rsidRPr="007B61A1">
        <w:rPr>
          <w:rFonts w:ascii="Arial" w:hAnsi="Arial" w:cs="Arial"/>
          <w:sz w:val="24"/>
        </w:rPr>
        <w:t xml:space="preserve">outlined in </w:t>
      </w:r>
      <w:r w:rsidR="008833EC" w:rsidRPr="007B61A1">
        <w:rPr>
          <w:rFonts w:ascii="Arial" w:hAnsi="Arial" w:cs="Arial"/>
          <w:sz w:val="24"/>
        </w:rPr>
        <w:t>Table</w:t>
      </w:r>
      <w:r w:rsidRPr="007B61A1">
        <w:rPr>
          <w:rFonts w:ascii="Arial" w:hAnsi="Arial" w:cs="Arial"/>
          <w:sz w:val="24"/>
        </w:rPr>
        <w:t xml:space="preserve"> </w:t>
      </w:r>
      <w:r w:rsidR="008833EC" w:rsidRPr="007B61A1">
        <w:rPr>
          <w:rFonts w:ascii="Arial" w:hAnsi="Arial" w:cs="Arial"/>
          <w:sz w:val="24"/>
        </w:rPr>
        <w:t>1</w:t>
      </w:r>
      <w:r w:rsidRPr="007B61A1">
        <w:rPr>
          <w:rFonts w:ascii="Arial" w:hAnsi="Arial" w:cs="Arial"/>
          <w:sz w:val="24"/>
        </w:rPr>
        <w:t>, at title, abstract, and full text stages</w:t>
      </w:r>
      <w:r w:rsidR="002D4B0D" w:rsidRPr="007B61A1">
        <w:rPr>
          <w:rFonts w:ascii="Arial" w:hAnsi="Arial" w:cs="Arial"/>
          <w:sz w:val="24"/>
        </w:rPr>
        <w:t xml:space="preserve">. </w:t>
      </w:r>
      <w:r w:rsidR="00E93FD7" w:rsidRPr="007B61A1">
        <w:rPr>
          <w:rFonts w:ascii="Arial" w:hAnsi="Arial" w:cs="Arial"/>
          <w:sz w:val="24"/>
        </w:rPr>
        <w:t>For an example of the search strategy being utilised in a single database, please see Appendix 1.</w:t>
      </w:r>
    </w:p>
    <w:p w14:paraId="5F52544D" w14:textId="77777777" w:rsidR="00BB1F4D" w:rsidRPr="007B61A1" w:rsidRDefault="008833EC" w:rsidP="00C909CB">
      <w:pPr>
        <w:spacing w:line="480" w:lineRule="auto"/>
        <w:ind w:firstLine="720"/>
        <w:rPr>
          <w:rFonts w:ascii="Arial" w:hAnsi="Arial" w:cs="Arial"/>
          <w:sz w:val="24"/>
          <w:szCs w:val="24"/>
        </w:rPr>
      </w:pPr>
      <w:r w:rsidRPr="007B61A1">
        <w:rPr>
          <w:rFonts w:ascii="Arial" w:hAnsi="Arial" w:cs="Arial"/>
          <w:sz w:val="24"/>
          <w:szCs w:val="24"/>
        </w:rPr>
        <w:t xml:space="preserve">Searches were conducted between December 2017 and March 2018. </w:t>
      </w:r>
      <w:r w:rsidR="00C909CB" w:rsidRPr="007B61A1">
        <w:rPr>
          <w:rFonts w:ascii="Arial" w:hAnsi="Arial" w:cs="Arial"/>
          <w:sz w:val="24"/>
          <w:szCs w:val="24"/>
        </w:rPr>
        <w:t xml:space="preserve">Inter-rater reliability was assessed by a second researcher who independently screened </w:t>
      </w:r>
      <w:r w:rsidRPr="007B61A1">
        <w:rPr>
          <w:rFonts w:ascii="Arial" w:hAnsi="Arial" w:cs="Arial"/>
          <w:sz w:val="24"/>
          <w:szCs w:val="24"/>
        </w:rPr>
        <w:t xml:space="preserve">25% of included articles, generating an almost perfect unweighted kappa statistic of .933 (McHugh, 2012). Reference lists of included articles were systematically screened, identifying three additional articles. Authors of included articles were contacted for inclusion of unpublished work(s) which identified one additional article. </w:t>
      </w:r>
      <w:r w:rsidR="00D03326" w:rsidRPr="007B61A1">
        <w:rPr>
          <w:rFonts w:ascii="Arial" w:hAnsi="Arial" w:cs="Arial"/>
          <w:sz w:val="24"/>
          <w:szCs w:val="24"/>
        </w:rPr>
        <w:t xml:space="preserve">No date or language limitations were placed on the search strategy. </w:t>
      </w:r>
      <w:r w:rsidR="0029353A" w:rsidRPr="007B61A1">
        <w:rPr>
          <w:rFonts w:ascii="Arial" w:hAnsi="Arial" w:cs="Arial"/>
          <w:sz w:val="24"/>
          <w:szCs w:val="24"/>
        </w:rPr>
        <w:t>The search strategy identified seven papers which were written in French, one study</w:t>
      </w:r>
      <w:r w:rsidR="00D03326" w:rsidRPr="007B61A1">
        <w:rPr>
          <w:rFonts w:ascii="Arial" w:hAnsi="Arial" w:cs="Arial"/>
          <w:sz w:val="24"/>
          <w:szCs w:val="24"/>
        </w:rPr>
        <w:t xml:space="preserve"> which was</w:t>
      </w:r>
      <w:r w:rsidR="0029353A" w:rsidRPr="007B61A1">
        <w:rPr>
          <w:rFonts w:ascii="Arial" w:hAnsi="Arial" w:cs="Arial"/>
          <w:sz w:val="24"/>
          <w:szCs w:val="24"/>
        </w:rPr>
        <w:t xml:space="preserve"> written in Polish, one study</w:t>
      </w:r>
      <w:r w:rsidR="00D03326" w:rsidRPr="007B61A1">
        <w:rPr>
          <w:rFonts w:ascii="Arial" w:hAnsi="Arial" w:cs="Arial"/>
          <w:sz w:val="24"/>
          <w:szCs w:val="24"/>
        </w:rPr>
        <w:t xml:space="preserve"> which was</w:t>
      </w:r>
      <w:r w:rsidR="0029353A" w:rsidRPr="007B61A1">
        <w:rPr>
          <w:rFonts w:ascii="Arial" w:hAnsi="Arial" w:cs="Arial"/>
          <w:sz w:val="24"/>
          <w:szCs w:val="24"/>
        </w:rPr>
        <w:t xml:space="preserve"> written in Spanish, and one study </w:t>
      </w:r>
      <w:r w:rsidR="00D03326" w:rsidRPr="007B61A1">
        <w:rPr>
          <w:rFonts w:ascii="Arial" w:hAnsi="Arial" w:cs="Arial"/>
          <w:sz w:val="24"/>
          <w:szCs w:val="24"/>
        </w:rPr>
        <w:t xml:space="preserve">which was </w:t>
      </w:r>
      <w:r w:rsidR="0029353A" w:rsidRPr="007B61A1">
        <w:rPr>
          <w:rFonts w:ascii="Arial" w:hAnsi="Arial" w:cs="Arial"/>
          <w:sz w:val="24"/>
          <w:szCs w:val="24"/>
        </w:rPr>
        <w:t xml:space="preserve">written in Portuguese. Studies not written in English were translated by independent researchers and screened using the outlined search strategy and inclusion criteria. </w:t>
      </w:r>
      <w:r w:rsidRPr="007B61A1">
        <w:rPr>
          <w:rFonts w:ascii="Arial" w:hAnsi="Arial" w:cs="Arial"/>
          <w:sz w:val="24"/>
          <w:szCs w:val="24"/>
        </w:rPr>
        <w:t>The search strategy was re-run in February 2020</w:t>
      </w:r>
      <w:r w:rsidR="004A47DB" w:rsidRPr="007B61A1">
        <w:rPr>
          <w:rFonts w:ascii="Arial" w:hAnsi="Arial" w:cs="Arial"/>
          <w:sz w:val="24"/>
          <w:szCs w:val="24"/>
        </w:rPr>
        <w:t>,</w:t>
      </w:r>
      <w:r w:rsidRPr="007B61A1">
        <w:rPr>
          <w:rFonts w:ascii="Arial" w:hAnsi="Arial" w:cs="Arial"/>
          <w:sz w:val="24"/>
          <w:szCs w:val="24"/>
        </w:rPr>
        <w:t xml:space="preserve"> identif</w:t>
      </w:r>
      <w:r w:rsidR="004A47DB" w:rsidRPr="007B61A1">
        <w:rPr>
          <w:rFonts w:ascii="Arial" w:hAnsi="Arial" w:cs="Arial"/>
          <w:sz w:val="24"/>
          <w:szCs w:val="24"/>
        </w:rPr>
        <w:t>ying</w:t>
      </w:r>
      <w:r w:rsidRPr="007B61A1">
        <w:rPr>
          <w:rFonts w:ascii="Arial" w:hAnsi="Arial" w:cs="Arial"/>
          <w:sz w:val="24"/>
          <w:szCs w:val="24"/>
        </w:rPr>
        <w:t xml:space="preserve"> one additional article. </w:t>
      </w:r>
    </w:p>
    <w:p w14:paraId="747901A9" w14:textId="045623B9" w:rsidR="008833EC" w:rsidRPr="007B61A1" w:rsidRDefault="00EE5975" w:rsidP="00526FB9">
      <w:pPr>
        <w:spacing w:line="480" w:lineRule="auto"/>
        <w:ind w:firstLine="720"/>
        <w:rPr>
          <w:rFonts w:ascii="Arial" w:hAnsi="Arial" w:cs="Arial"/>
          <w:sz w:val="24"/>
          <w:szCs w:val="24"/>
        </w:rPr>
      </w:pPr>
      <w:r w:rsidRPr="007B61A1">
        <w:rPr>
          <w:rFonts w:ascii="Arial" w:hAnsi="Arial" w:cs="Arial"/>
          <w:sz w:val="24"/>
          <w:szCs w:val="24"/>
        </w:rPr>
        <w:t xml:space="preserve">During screening, one paper was identified which examined </w:t>
      </w:r>
      <w:r w:rsidR="00664466" w:rsidRPr="007B61A1">
        <w:rPr>
          <w:rFonts w:ascii="Arial" w:hAnsi="Arial" w:cs="Arial"/>
          <w:sz w:val="24"/>
          <w:szCs w:val="24"/>
        </w:rPr>
        <w:t xml:space="preserve">a sample of </w:t>
      </w:r>
      <w:r w:rsidRPr="007B61A1">
        <w:rPr>
          <w:rFonts w:ascii="Arial" w:hAnsi="Arial" w:cs="Arial"/>
          <w:sz w:val="24"/>
          <w:szCs w:val="24"/>
        </w:rPr>
        <w:t>mothers</w:t>
      </w:r>
      <w:r w:rsidR="00664466" w:rsidRPr="007B61A1">
        <w:rPr>
          <w:rFonts w:ascii="Arial" w:hAnsi="Arial" w:cs="Arial"/>
          <w:sz w:val="24"/>
          <w:szCs w:val="24"/>
        </w:rPr>
        <w:t xml:space="preserve"> who experienced </w:t>
      </w:r>
      <w:r w:rsidRPr="007B61A1">
        <w:rPr>
          <w:rFonts w:ascii="Arial" w:hAnsi="Arial" w:cs="Arial"/>
          <w:sz w:val="24"/>
          <w:szCs w:val="24"/>
        </w:rPr>
        <w:t>breastfeeding aversion</w:t>
      </w:r>
      <w:r w:rsidR="000E4654" w:rsidRPr="007B61A1">
        <w:rPr>
          <w:rFonts w:ascii="Arial" w:hAnsi="Arial" w:cs="Arial"/>
          <w:sz w:val="24"/>
          <w:szCs w:val="24"/>
        </w:rPr>
        <w:t xml:space="preserve">. It was decided to remove this paper due to associated feelings of shame which may have otherwise confounded findings </w:t>
      </w:r>
      <w:r w:rsidRPr="007B61A1">
        <w:rPr>
          <w:rFonts w:ascii="Arial" w:hAnsi="Arial" w:cs="Arial"/>
          <w:sz w:val="24"/>
          <w:szCs w:val="24"/>
        </w:rPr>
        <w:t>(</w:t>
      </w:r>
      <w:r w:rsidR="000E4654" w:rsidRPr="007B61A1">
        <w:rPr>
          <w:rFonts w:ascii="Arial" w:hAnsi="Arial" w:cs="Arial"/>
          <w:sz w:val="24"/>
          <w:szCs w:val="24"/>
        </w:rPr>
        <w:t>Morns, Steel, Burns, &amp; McIntyre, 2020</w:t>
      </w:r>
      <w:r w:rsidRPr="007B61A1">
        <w:rPr>
          <w:rFonts w:ascii="Arial" w:hAnsi="Arial" w:cs="Arial"/>
          <w:sz w:val="24"/>
          <w:szCs w:val="24"/>
        </w:rPr>
        <w:t xml:space="preserve">). </w:t>
      </w:r>
      <w:r w:rsidR="00E9775A" w:rsidRPr="007B61A1">
        <w:rPr>
          <w:rFonts w:ascii="Arial" w:hAnsi="Arial" w:cs="Arial"/>
          <w:sz w:val="24"/>
          <w:szCs w:val="24"/>
        </w:rPr>
        <w:t>T</w:t>
      </w:r>
      <w:r w:rsidR="000E4654" w:rsidRPr="007B61A1">
        <w:rPr>
          <w:rFonts w:ascii="Arial" w:hAnsi="Arial" w:cs="Arial"/>
          <w:sz w:val="24"/>
          <w:szCs w:val="24"/>
        </w:rPr>
        <w:t xml:space="preserve">wo papers involved samples of women </w:t>
      </w:r>
      <w:r w:rsidR="00697F22" w:rsidRPr="007B61A1">
        <w:rPr>
          <w:rFonts w:ascii="Arial" w:hAnsi="Arial" w:cs="Arial"/>
          <w:sz w:val="24"/>
          <w:szCs w:val="24"/>
        </w:rPr>
        <w:t xml:space="preserve">who </w:t>
      </w:r>
      <w:r w:rsidRPr="007B61A1">
        <w:rPr>
          <w:rFonts w:ascii="Arial" w:hAnsi="Arial" w:cs="Arial"/>
          <w:sz w:val="24"/>
          <w:szCs w:val="24"/>
        </w:rPr>
        <w:t>had a history of sexual abuse</w:t>
      </w:r>
      <w:r w:rsidR="003A3394" w:rsidRPr="007B61A1">
        <w:rPr>
          <w:rFonts w:ascii="Arial" w:hAnsi="Arial" w:cs="Arial"/>
          <w:sz w:val="24"/>
          <w:szCs w:val="24"/>
        </w:rPr>
        <w:t xml:space="preserve">. These papers were excluded due to </w:t>
      </w:r>
      <w:r w:rsidR="003A3394" w:rsidRPr="007B61A1">
        <w:rPr>
          <w:rFonts w:ascii="Arial" w:hAnsi="Arial" w:cs="Arial"/>
          <w:sz w:val="24"/>
          <w:szCs w:val="24"/>
        </w:rPr>
        <w:lastRenderedPageBreak/>
        <w:t xml:space="preserve">evidence suggesting that historic sexual abuse may affect parenting style and </w:t>
      </w:r>
      <w:r w:rsidR="0074001A" w:rsidRPr="007B61A1">
        <w:rPr>
          <w:rFonts w:ascii="Arial" w:hAnsi="Arial" w:cs="Arial"/>
          <w:sz w:val="24"/>
          <w:szCs w:val="24"/>
        </w:rPr>
        <w:t>anxieties</w:t>
      </w:r>
      <w:r w:rsidR="0074001A">
        <w:rPr>
          <w:rFonts w:ascii="Arial" w:hAnsi="Arial" w:cs="Arial"/>
          <w:sz w:val="24"/>
          <w:szCs w:val="24"/>
        </w:rPr>
        <w:t xml:space="preserve"> and</w:t>
      </w:r>
      <w:r w:rsidR="00A95795" w:rsidRPr="007B61A1">
        <w:rPr>
          <w:rFonts w:ascii="Arial" w:hAnsi="Arial" w:cs="Arial"/>
          <w:sz w:val="24"/>
          <w:szCs w:val="24"/>
        </w:rPr>
        <w:t xml:space="preserve"> may contraindicate breastfeeding comfort due to feelings of shame</w:t>
      </w:r>
      <w:r w:rsidR="000E4654" w:rsidRPr="007B61A1">
        <w:rPr>
          <w:rFonts w:ascii="Arial" w:hAnsi="Arial" w:cs="Arial"/>
          <w:sz w:val="24"/>
          <w:szCs w:val="24"/>
        </w:rPr>
        <w:t xml:space="preserve"> </w:t>
      </w:r>
      <w:r w:rsidRPr="007B61A1">
        <w:rPr>
          <w:rFonts w:ascii="Arial" w:hAnsi="Arial" w:cs="Arial"/>
          <w:sz w:val="24"/>
          <w:szCs w:val="24"/>
        </w:rPr>
        <w:t>(</w:t>
      </w:r>
      <w:r w:rsidR="003A3394" w:rsidRPr="007B61A1">
        <w:rPr>
          <w:rFonts w:ascii="Arial" w:hAnsi="Arial" w:cs="Arial"/>
          <w:sz w:val="24"/>
          <w:szCs w:val="24"/>
        </w:rPr>
        <w:t>Haiyasoso, 2019</w:t>
      </w:r>
      <w:r w:rsidR="00A95795" w:rsidRPr="007B61A1">
        <w:rPr>
          <w:rFonts w:ascii="Arial" w:hAnsi="Arial" w:cs="Arial"/>
          <w:sz w:val="24"/>
          <w:szCs w:val="24"/>
        </w:rPr>
        <w:t>; Wood &amp; Esterik, 2010</w:t>
      </w:r>
      <w:r w:rsidRPr="007B61A1">
        <w:rPr>
          <w:rFonts w:ascii="Arial" w:hAnsi="Arial" w:cs="Arial"/>
          <w:sz w:val="24"/>
          <w:szCs w:val="24"/>
        </w:rPr>
        <w:t>).</w:t>
      </w:r>
      <w:r w:rsidR="00664466" w:rsidRPr="007B61A1">
        <w:rPr>
          <w:rFonts w:ascii="Arial" w:hAnsi="Arial" w:cs="Arial"/>
          <w:sz w:val="24"/>
          <w:szCs w:val="24"/>
        </w:rPr>
        <w:t xml:space="preserve"> A </w:t>
      </w:r>
      <w:r w:rsidR="005A5833" w:rsidRPr="007B61A1">
        <w:rPr>
          <w:rFonts w:ascii="Arial" w:hAnsi="Arial" w:cs="Arial"/>
          <w:sz w:val="24"/>
          <w:szCs w:val="24"/>
        </w:rPr>
        <w:t xml:space="preserve">further </w:t>
      </w:r>
      <w:r w:rsidR="00664466" w:rsidRPr="007B61A1">
        <w:rPr>
          <w:rFonts w:ascii="Arial" w:hAnsi="Arial" w:cs="Arial"/>
          <w:sz w:val="24"/>
          <w:szCs w:val="24"/>
        </w:rPr>
        <w:t>paper involved mother-infant dyads who had been separated shortly after birth due to medical emergency. This paper was excluded due to subsequent interruption of breastfeeding initiation in the first hour of giving birth (Phillips, 2013).</w:t>
      </w:r>
      <w:r w:rsidRPr="007B61A1">
        <w:rPr>
          <w:rFonts w:ascii="Arial" w:hAnsi="Arial" w:cs="Arial"/>
          <w:sz w:val="24"/>
          <w:szCs w:val="24"/>
        </w:rPr>
        <w:t xml:space="preserve"> </w:t>
      </w:r>
      <w:r w:rsidR="000E4654" w:rsidRPr="007B61A1">
        <w:rPr>
          <w:rFonts w:ascii="Arial" w:hAnsi="Arial" w:cs="Arial"/>
          <w:sz w:val="24"/>
          <w:szCs w:val="24"/>
        </w:rPr>
        <w:t>Finally, one study involved a sample of refugee women</w:t>
      </w:r>
      <w:r w:rsidR="00CE293F" w:rsidRPr="007B61A1">
        <w:rPr>
          <w:rFonts w:ascii="Arial" w:hAnsi="Arial" w:cs="Arial"/>
          <w:sz w:val="24"/>
          <w:szCs w:val="24"/>
        </w:rPr>
        <w:t>. This study was excluded due to evidence suggesting that this particularly vulnerable group have exceptionally inadequate access to social and healthcare professional support which may have otherwise confounded findings (Lerseth, 2013; Madanat, Farrell, Merrill, &amp; Cox, 2007).</w:t>
      </w:r>
      <w:r w:rsidR="00741A84" w:rsidRPr="007B61A1">
        <w:rPr>
          <w:rFonts w:ascii="Arial" w:hAnsi="Arial" w:cs="Arial"/>
          <w:sz w:val="24"/>
          <w:szCs w:val="24"/>
        </w:rPr>
        <w:t xml:space="preserve"> </w:t>
      </w:r>
      <w:r w:rsidR="008833EC" w:rsidRPr="007B61A1">
        <w:rPr>
          <w:rFonts w:ascii="Arial" w:hAnsi="Arial" w:cs="Arial"/>
          <w:sz w:val="24"/>
          <w:szCs w:val="24"/>
        </w:rPr>
        <w:t xml:space="preserve">See </w:t>
      </w:r>
      <w:r w:rsidR="00463716" w:rsidRPr="007B61A1">
        <w:rPr>
          <w:rFonts w:ascii="Arial" w:hAnsi="Arial" w:cs="Arial"/>
          <w:sz w:val="24"/>
          <w:szCs w:val="24"/>
        </w:rPr>
        <w:t>F</w:t>
      </w:r>
      <w:r w:rsidR="008833EC" w:rsidRPr="007B61A1">
        <w:rPr>
          <w:rFonts w:ascii="Arial" w:hAnsi="Arial" w:cs="Arial"/>
          <w:sz w:val="24"/>
          <w:szCs w:val="24"/>
        </w:rPr>
        <w:t xml:space="preserve">igure </w:t>
      </w:r>
      <w:r w:rsidR="00463716" w:rsidRPr="007B61A1">
        <w:rPr>
          <w:rFonts w:ascii="Arial" w:hAnsi="Arial" w:cs="Arial"/>
          <w:sz w:val="24"/>
          <w:szCs w:val="24"/>
        </w:rPr>
        <w:t>1</w:t>
      </w:r>
      <w:r w:rsidR="008833EC" w:rsidRPr="007B61A1">
        <w:rPr>
          <w:rFonts w:ascii="Arial" w:hAnsi="Arial" w:cs="Arial"/>
          <w:sz w:val="24"/>
          <w:szCs w:val="24"/>
        </w:rPr>
        <w:t xml:space="preserve"> for Preferred Reporting Items for Systematic Reviews and Meta-Analyses (PRISMA; Moher et al, 2009) diagram.</w:t>
      </w:r>
    </w:p>
    <w:p w14:paraId="61419B9D" w14:textId="77777777" w:rsidR="008833EC" w:rsidRPr="007B61A1" w:rsidRDefault="008833EC" w:rsidP="008833EC">
      <w:pPr>
        <w:spacing w:line="480" w:lineRule="auto"/>
        <w:rPr>
          <w:rFonts w:ascii="Arial" w:hAnsi="Arial" w:cs="Arial"/>
          <w:sz w:val="24"/>
          <w:szCs w:val="24"/>
        </w:rPr>
      </w:pPr>
      <w:r w:rsidRPr="007B61A1">
        <w:rPr>
          <w:rFonts w:ascii="Arial" w:hAnsi="Arial" w:cs="Arial"/>
          <w:sz w:val="24"/>
          <w:szCs w:val="24"/>
        </w:rPr>
        <w:t xml:space="preserve">[Figure </w:t>
      </w:r>
      <w:r w:rsidR="00463716" w:rsidRPr="007B61A1">
        <w:rPr>
          <w:rFonts w:ascii="Arial" w:hAnsi="Arial" w:cs="Arial"/>
          <w:sz w:val="24"/>
          <w:szCs w:val="24"/>
        </w:rPr>
        <w:t>1</w:t>
      </w:r>
      <w:r w:rsidRPr="007B61A1">
        <w:rPr>
          <w:rFonts w:ascii="Arial" w:hAnsi="Arial" w:cs="Arial"/>
          <w:sz w:val="24"/>
          <w:szCs w:val="24"/>
        </w:rPr>
        <w:t>]</w:t>
      </w:r>
    </w:p>
    <w:p w14:paraId="2CFBD38B" w14:textId="77777777" w:rsidR="000434EE" w:rsidRPr="007B61A1" w:rsidRDefault="000434EE" w:rsidP="0009280D">
      <w:pPr>
        <w:rPr>
          <w:rFonts w:ascii="Arial" w:hAnsi="Arial" w:cs="Arial"/>
          <w:i/>
          <w:sz w:val="24"/>
          <w:szCs w:val="24"/>
        </w:rPr>
      </w:pPr>
      <w:r w:rsidRPr="007B61A1">
        <w:rPr>
          <w:rFonts w:ascii="Arial" w:hAnsi="Arial" w:cs="Arial"/>
          <w:i/>
          <w:sz w:val="24"/>
          <w:szCs w:val="24"/>
        </w:rPr>
        <w:t>Quality assessment</w:t>
      </w:r>
    </w:p>
    <w:p w14:paraId="53EF387D" w14:textId="77777777" w:rsidR="00857E25" w:rsidRPr="007B61A1" w:rsidRDefault="000434EE">
      <w:pPr>
        <w:spacing w:line="480" w:lineRule="auto"/>
        <w:ind w:firstLine="720"/>
        <w:rPr>
          <w:rFonts w:ascii="Arial" w:hAnsi="Arial" w:cs="Arial"/>
          <w:sz w:val="24"/>
          <w:szCs w:val="24"/>
        </w:rPr>
      </w:pPr>
      <w:r w:rsidRPr="007B61A1">
        <w:rPr>
          <w:rFonts w:ascii="Arial" w:hAnsi="Arial" w:cs="Arial"/>
          <w:sz w:val="24"/>
          <w:szCs w:val="24"/>
        </w:rPr>
        <w:t>The Standard Quality Assessment Criteria for Evaluating Primary Research Papers from a Variety of Fields (S</w:t>
      </w:r>
      <w:r w:rsidR="00FA000E" w:rsidRPr="007B61A1">
        <w:rPr>
          <w:rFonts w:ascii="Arial" w:hAnsi="Arial" w:cs="Arial"/>
          <w:sz w:val="24"/>
          <w:szCs w:val="24"/>
        </w:rPr>
        <w:t>QAC</w:t>
      </w:r>
      <w:r w:rsidR="004C4EDB" w:rsidRPr="007B61A1">
        <w:rPr>
          <w:rFonts w:ascii="Arial" w:hAnsi="Arial" w:cs="Arial"/>
          <w:sz w:val="24"/>
          <w:szCs w:val="24"/>
        </w:rPr>
        <w:t>;</w:t>
      </w:r>
      <w:r w:rsidRPr="007B61A1">
        <w:rPr>
          <w:rFonts w:ascii="Arial" w:hAnsi="Arial" w:cs="Arial"/>
          <w:sz w:val="24"/>
          <w:szCs w:val="24"/>
        </w:rPr>
        <w:t xml:space="preserve"> Kmet, Cook, &amp; Lee, 2004) </w:t>
      </w:r>
      <w:r w:rsidR="00936DE7" w:rsidRPr="007B61A1">
        <w:rPr>
          <w:rFonts w:ascii="Arial" w:hAnsi="Arial" w:cs="Arial"/>
          <w:sz w:val="24"/>
          <w:szCs w:val="24"/>
        </w:rPr>
        <w:t xml:space="preserve">was used </w:t>
      </w:r>
      <w:r w:rsidR="001B7FA4" w:rsidRPr="007B61A1">
        <w:rPr>
          <w:rFonts w:ascii="Arial" w:hAnsi="Arial" w:cs="Arial"/>
          <w:sz w:val="24"/>
          <w:szCs w:val="24"/>
        </w:rPr>
        <w:t>for quality assessment</w:t>
      </w:r>
      <w:r w:rsidR="00936DE7" w:rsidRPr="007B61A1">
        <w:rPr>
          <w:rFonts w:ascii="Arial" w:hAnsi="Arial" w:cs="Arial"/>
          <w:sz w:val="24"/>
          <w:szCs w:val="24"/>
        </w:rPr>
        <w:t xml:space="preserve">. </w:t>
      </w:r>
      <w:r w:rsidR="006C700D" w:rsidRPr="007B61A1">
        <w:rPr>
          <w:rFonts w:ascii="Arial" w:hAnsi="Arial" w:cs="Arial"/>
          <w:sz w:val="24"/>
          <w:szCs w:val="24"/>
        </w:rPr>
        <w:t xml:space="preserve">The SQAC </w:t>
      </w:r>
      <w:r w:rsidR="00DC0ED1" w:rsidRPr="007B61A1">
        <w:rPr>
          <w:rFonts w:ascii="Arial" w:hAnsi="Arial" w:cs="Arial"/>
          <w:sz w:val="24"/>
          <w:szCs w:val="24"/>
        </w:rPr>
        <w:t>contains</w:t>
      </w:r>
      <w:r w:rsidR="006C700D" w:rsidRPr="007B61A1">
        <w:rPr>
          <w:rFonts w:ascii="Arial" w:hAnsi="Arial" w:cs="Arial"/>
          <w:sz w:val="24"/>
          <w:szCs w:val="24"/>
        </w:rPr>
        <w:t xml:space="preserve"> </w:t>
      </w:r>
      <w:r w:rsidR="004C4EDB" w:rsidRPr="007B61A1">
        <w:rPr>
          <w:rFonts w:ascii="Arial" w:hAnsi="Arial" w:cs="Arial"/>
          <w:sz w:val="24"/>
          <w:szCs w:val="24"/>
        </w:rPr>
        <w:t>separate</w:t>
      </w:r>
      <w:r w:rsidR="006C700D" w:rsidRPr="007B61A1">
        <w:rPr>
          <w:rFonts w:ascii="Arial" w:hAnsi="Arial" w:cs="Arial"/>
          <w:sz w:val="24"/>
          <w:szCs w:val="24"/>
        </w:rPr>
        <w:t xml:space="preserve"> </w:t>
      </w:r>
      <w:r w:rsidR="004C4EDB" w:rsidRPr="007B61A1">
        <w:rPr>
          <w:rFonts w:ascii="Arial" w:hAnsi="Arial" w:cs="Arial"/>
          <w:sz w:val="24"/>
          <w:szCs w:val="24"/>
        </w:rPr>
        <w:t xml:space="preserve">point-based </w:t>
      </w:r>
      <w:r w:rsidR="006C700D" w:rsidRPr="007B61A1">
        <w:rPr>
          <w:rFonts w:ascii="Arial" w:hAnsi="Arial" w:cs="Arial"/>
          <w:sz w:val="24"/>
          <w:szCs w:val="24"/>
        </w:rPr>
        <w:t>checklist</w:t>
      </w:r>
      <w:r w:rsidR="004C4EDB" w:rsidRPr="007B61A1">
        <w:rPr>
          <w:rFonts w:ascii="Arial" w:hAnsi="Arial" w:cs="Arial"/>
          <w:sz w:val="24"/>
          <w:szCs w:val="24"/>
        </w:rPr>
        <w:t xml:space="preserve">s </w:t>
      </w:r>
      <w:r w:rsidR="006C700D" w:rsidRPr="007B61A1">
        <w:rPr>
          <w:rFonts w:ascii="Arial" w:hAnsi="Arial" w:cs="Arial"/>
          <w:sz w:val="24"/>
          <w:szCs w:val="24"/>
        </w:rPr>
        <w:t>for quantitativ</w:t>
      </w:r>
      <w:r w:rsidR="004C4EDB" w:rsidRPr="007B61A1">
        <w:rPr>
          <w:rFonts w:ascii="Arial" w:hAnsi="Arial" w:cs="Arial"/>
          <w:sz w:val="24"/>
          <w:szCs w:val="24"/>
        </w:rPr>
        <w:t>e and</w:t>
      </w:r>
      <w:r w:rsidR="006C700D" w:rsidRPr="007B61A1">
        <w:rPr>
          <w:rFonts w:ascii="Arial" w:hAnsi="Arial" w:cs="Arial"/>
          <w:sz w:val="24"/>
          <w:szCs w:val="24"/>
        </w:rPr>
        <w:t xml:space="preserve"> qualitative methodologies. </w:t>
      </w:r>
      <w:r w:rsidR="004C4EDB" w:rsidRPr="007B61A1">
        <w:rPr>
          <w:rFonts w:ascii="Arial" w:hAnsi="Arial" w:cs="Arial"/>
          <w:sz w:val="24"/>
          <w:szCs w:val="24"/>
        </w:rPr>
        <w:t>M</w:t>
      </w:r>
      <w:r w:rsidR="00DC0ED1" w:rsidRPr="007B61A1">
        <w:rPr>
          <w:rFonts w:ascii="Arial" w:hAnsi="Arial" w:cs="Arial"/>
          <w:sz w:val="24"/>
          <w:szCs w:val="24"/>
        </w:rPr>
        <w:t xml:space="preserve">ixed methods studies were </w:t>
      </w:r>
      <w:r w:rsidR="004C4EDB" w:rsidRPr="007B61A1">
        <w:rPr>
          <w:rFonts w:ascii="Arial" w:hAnsi="Arial" w:cs="Arial"/>
          <w:sz w:val="24"/>
          <w:szCs w:val="24"/>
        </w:rPr>
        <w:t>assessed using both checklists</w:t>
      </w:r>
      <w:r w:rsidR="00DC0ED1" w:rsidRPr="007B61A1">
        <w:rPr>
          <w:rFonts w:ascii="Arial" w:hAnsi="Arial" w:cs="Arial"/>
          <w:sz w:val="24"/>
          <w:szCs w:val="24"/>
        </w:rPr>
        <w:t xml:space="preserve">. </w:t>
      </w:r>
      <w:r w:rsidR="00FA000E" w:rsidRPr="007B61A1">
        <w:rPr>
          <w:rFonts w:ascii="Arial" w:hAnsi="Arial" w:cs="Arial"/>
          <w:sz w:val="24"/>
          <w:szCs w:val="24"/>
        </w:rPr>
        <w:t xml:space="preserve">Quality assessment was conducted by </w:t>
      </w:r>
      <w:r w:rsidR="00770651" w:rsidRPr="007B61A1">
        <w:rPr>
          <w:rFonts w:ascii="Arial" w:hAnsi="Arial" w:cs="Arial"/>
          <w:sz w:val="24"/>
          <w:szCs w:val="24"/>
        </w:rPr>
        <w:t>two researchers</w:t>
      </w:r>
      <w:r w:rsidR="00FE0C14" w:rsidRPr="007B61A1">
        <w:rPr>
          <w:rFonts w:ascii="Arial" w:hAnsi="Arial" w:cs="Arial"/>
          <w:sz w:val="24"/>
          <w:szCs w:val="24"/>
        </w:rPr>
        <w:t xml:space="preserve"> independently</w:t>
      </w:r>
      <w:r w:rsidR="00703FE4" w:rsidRPr="007B61A1">
        <w:rPr>
          <w:rFonts w:ascii="Arial" w:hAnsi="Arial" w:cs="Arial"/>
          <w:sz w:val="24"/>
          <w:szCs w:val="24"/>
        </w:rPr>
        <w:t xml:space="preserve">. </w:t>
      </w:r>
      <w:bookmarkStart w:id="33" w:name="_Hlk51013652"/>
      <w:r w:rsidR="00703FE4" w:rsidRPr="007B61A1">
        <w:rPr>
          <w:rFonts w:ascii="Arial" w:hAnsi="Arial" w:cs="Arial"/>
          <w:sz w:val="24"/>
          <w:szCs w:val="24"/>
        </w:rPr>
        <w:t xml:space="preserve">Any </w:t>
      </w:r>
      <w:r w:rsidR="00A67FCF" w:rsidRPr="007B61A1">
        <w:rPr>
          <w:rFonts w:ascii="Arial" w:hAnsi="Arial" w:cs="Arial"/>
          <w:sz w:val="24"/>
          <w:szCs w:val="24"/>
        </w:rPr>
        <w:t>discrepancies</w:t>
      </w:r>
      <w:r w:rsidR="00703FE4" w:rsidRPr="007B61A1">
        <w:rPr>
          <w:rFonts w:ascii="Arial" w:hAnsi="Arial" w:cs="Arial"/>
          <w:sz w:val="24"/>
          <w:szCs w:val="24"/>
        </w:rPr>
        <w:t xml:space="preserve"> were discussed and </w:t>
      </w:r>
      <w:r w:rsidR="00A67FCF" w:rsidRPr="007B61A1">
        <w:rPr>
          <w:rFonts w:ascii="Arial" w:hAnsi="Arial" w:cs="Arial"/>
          <w:sz w:val="24"/>
          <w:szCs w:val="24"/>
        </w:rPr>
        <w:t xml:space="preserve">if agreement could not be reached then </w:t>
      </w:r>
      <w:r w:rsidR="00703FE4" w:rsidRPr="007B61A1">
        <w:rPr>
          <w:rFonts w:ascii="Arial" w:hAnsi="Arial" w:cs="Arial"/>
          <w:sz w:val="24"/>
          <w:szCs w:val="24"/>
        </w:rPr>
        <w:t xml:space="preserve">a third member of the research team was consulted. </w:t>
      </w:r>
      <w:bookmarkEnd w:id="33"/>
      <w:r w:rsidR="00354B74" w:rsidRPr="00A025B1">
        <w:rPr>
          <w:rFonts w:ascii="Arial" w:hAnsi="Arial" w:cs="Arial"/>
          <w:sz w:val="24"/>
          <w:szCs w:val="24"/>
          <w:highlight w:val="yellow"/>
        </w:rPr>
        <w:t xml:space="preserve">Quality assessment </w:t>
      </w:r>
      <w:r w:rsidR="00A67FCF" w:rsidRPr="00A025B1">
        <w:rPr>
          <w:rFonts w:ascii="Arial" w:hAnsi="Arial" w:cs="Arial"/>
          <w:sz w:val="24"/>
          <w:szCs w:val="24"/>
          <w:highlight w:val="yellow"/>
        </w:rPr>
        <w:t xml:space="preserve">framed suggestions </w:t>
      </w:r>
      <w:r w:rsidR="00A025B1" w:rsidRPr="00A025B1">
        <w:rPr>
          <w:rFonts w:ascii="Arial" w:hAnsi="Arial" w:cs="Arial"/>
          <w:sz w:val="24"/>
          <w:szCs w:val="24"/>
          <w:highlight w:val="yellow"/>
        </w:rPr>
        <w:t>made for</w:t>
      </w:r>
      <w:r w:rsidR="00A67FCF" w:rsidRPr="00A025B1">
        <w:rPr>
          <w:rFonts w:ascii="Arial" w:hAnsi="Arial" w:cs="Arial"/>
          <w:sz w:val="24"/>
          <w:szCs w:val="24"/>
          <w:highlight w:val="yellow"/>
        </w:rPr>
        <w:t xml:space="preserve"> future research.</w:t>
      </w:r>
      <w:r w:rsidR="00A67FCF" w:rsidRPr="007B61A1">
        <w:rPr>
          <w:rFonts w:ascii="Arial" w:hAnsi="Arial" w:cs="Arial"/>
          <w:sz w:val="24"/>
          <w:szCs w:val="24"/>
        </w:rPr>
        <w:t xml:space="preserve"> </w:t>
      </w:r>
    </w:p>
    <w:p w14:paraId="1B56E7B5" w14:textId="77777777" w:rsidR="00FA441C" w:rsidRPr="007B61A1" w:rsidRDefault="00FA441C" w:rsidP="0009280D">
      <w:pPr>
        <w:rPr>
          <w:rFonts w:ascii="Arial" w:hAnsi="Arial" w:cs="Arial"/>
          <w:i/>
          <w:sz w:val="24"/>
          <w:szCs w:val="24"/>
        </w:rPr>
      </w:pPr>
      <w:r w:rsidRPr="007B61A1">
        <w:rPr>
          <w:rFonts w:ascii="Arial" w:hAnsi="Arial" w:cs="Arial"/>
          <w:i/>
          <w:sz w:val="24"/>
          <w:szCs w:val="24"/>
        </w:rPr>
        <w:t xml:space="preserve">Data extraction </w:t>
      </w:r>
    </w:p>
    <w:p w14:paraId="7003CB7D" w14:textId="77A52FE5" w:rsidR="00354B74" w:rsidRPr="007B61A1" w:rsidRDefault="00550E82" w:rsidP="00354B74">
      <w:pPr>
        <w:spacing w:line="480" w:lineRule="auto"/>
        <w:ind w:firstLine="720"/>
        <w:rPr>
          <w:rFonts w:ascii="Arial" w:hAnsi="Arial" w:cs="Arial"/>
          <w:sz w:val="24"/>
          <w:szCs w:val="24"/>
        </w:rPr>
      </w:pPr>
      <w:bookmarkStart w:id="34" w:name="_Hlk50022066"/>
      <w:bookmarkStart w:id="35" w:name="_Hlk58411474"/>
      <w:r w:rsidRPr="00550E82">
        <w:rPr>
          <w:rFonts w:ascii="Arial" w:hAnsi="Arial" w:cs="Arial"/>
          <w:sz w:val="24"/>
          <w:szCs w:val="24"/>
          <w:highlight w:val="yellow"/>
        </w:rPr>
        <w:t xml:space="preserve">Data extraction from the </w:t>
      </w:r>
      <w:r w:rsidR="00F154EF">
        <w:rPr>
          <w:rFonts w:ascii="Arial" w:hAnsi="Arial" w:cs="Arial"/>
          <w:sz w:val="24"/>
          <w:szCs w:val="24"/>
          <w:highlight w:val="yellow"/>
        </w:rPr>
        <w:t>twenty</w:t>
      </w:r>
      <w:r w:rsidRPr="00550E82">
        <w:rPr>
          <w:rFonts w:ascii="Arial" w:hAnsi="Arial" w:cs="Arial"/>
          <w:sz w:val="24"/>
          <w:szCs w:val="24"/>
          <w:highlight w:val="yellow"/>
        </w:rPr>
        <w:t xml:space="preserve"> included studies comprised:</w:t>
      </w:r>
      <w:r>
        <w:rPr>
          <w:rFonts w:ascii="Arial" w:hAnsi="Arial" w:cs="Arial"/>
          <w:sz w:val="24"/>
          <w:szCs w:val="24"/>
        </w:rPr>
        <w:t xml:space="preserve"> </w:t>
      </w:r>
      <w:bookmarkEnd w:id="34"/>
      <w:r w:rsidR="00F32BB2" w:rsidRPr="007B61A1">
        <w:rPr>
          <w:rFonts w:ascii="Arial" w:hAnsi="Arial" w:cs="Arial"/>
          <w:sz w:val="24"/>
          <w:szCs w:val="24"/>
        </w:rPr>
        <w:t>reference</w:t>
      </w:r>
      <w:r w:rsidR="0043057B" w:rsidRPr="007B61A1">
        <w:rPr>
          <w:rFonts w:ascii="Arial" w:hAnsi="Arial" w:cs="Arial"/>
          <w:sz w:val="24"/>
          <w:szCs w:val="24"/>
        </w:rPr>
        <w:t>s</w:t>
      </w:r>
      <w:bookmarkStart w:id="36" w:name="_Hlk58231895"/>
      <w:r w:rsidR="00F32BB2" w:rsidRPr="007B61A1">
        <w:rPr>
          <w:rFonts w:ascii="Arial" w:hAnsi="Arial" w:cs="Arial"/>
          <w:sz w:val="24"/>
          <w:szCs w:val="24"/>
        </w:rPr>
        <w:t>;</w:t>
      </w:r>
      <w:r w:rsidR="006A4825" w:rsidRPr="007B61A1">
        <w:rPr>
          <w:rFonts w:ascii="Arial" w:hAnsi="Arial" w:cs="Arial"/>
          <w:sz w:val="24"/>
          <w:szCs w:val="24"/>
        </w:rPr>
        <w:t xml:space="preserve"> </w:t>
      </w:r>
      <w:r w:rsidR="00F128C2" w:rsidRPr="007B61A1">
        <w:rPr>
          <w:rFonts w:ascii="Arial" w:hAnsi="Arial" w:cs="Arial"/>
          <w:sz w:val="24"/>
          <w:szCs w:val="24"/>
        </w:rPr>
        <w:t>aims and</w:t>
      </w:r>
      <w:r w:rsidR="000A7B0F" w:rsidRPr="007B61A1">
        <w:rPr>
          <w:rFonts w:ascii="Arial" w:hAnsi="Arial" w:cs="Arial"/>
          <w:sz w:val="24"/>
          <w:szCs w:val="24"/>
        </w:rPr>
        <w:t>/or</w:t>
      </w:r>
      <w:r w:rsidR="00F128C2" w:rsidRPr="007B61A1">
        <w:rPr>
          <w:rFonts w:ascii="Arial" w:hAnsi="Arial" w:cs="Arial"/>
          <w:sz w:val="24"/>
          <w:szCs w:val="24"/>
        </w:rPr>
        <w:t xml:space="preserve"> hypotheses; inclusion and exclusion criteria; sampling method</w:t>
      </w:r>
      <w:r w:rsidR="006A4825" w:rsidRPr="007B61A1">
        <w:rPr>
          <w:rFonts w:ascii="Arial" w:hAnsi="Arial" w:cs="Arial"/>
          <w:sz w:val="24"/>
          <w:szCs w:val="24"/>
        </w:rPr>
        <w:t xml:space="preserve"> </w:t>
      </w:r>
      <w:r w:rsidR="00F128C2" w:rsidRPr="007B61A1">
        <w:rPr>
          <w:rFonts w:ascii="Arial" w:hAnsi="Arial" w:cs="Arial"/>
          <w:sz w:val="24"/>
          <w:szCs w:val="24"/>
        </w:rPr>
        <w:t xml:space="preserve">and </w:t>
      </w:r>
      <w:r w:rsidR="00F128C2" w:rsidRPr="007B61A1">
        <w:rPr>
          <w:rFonts w:ascii="Arial" w:hAnsi="Arial" w:cs="Arial"/>
          <w:sz w:val="24"/>
          <w:szCs w:val="24"/>
        </w:rPr>
        <w:lastRenderedPageBreak/>
        <w:t xml:space="preserve">characteristics; </w:t>
      </w:r>
      <w:r w:rsidR="00B04A49" w:rsidRPr="007B61A1">
        <w:rPr>
          <w:rFonts w:ascii="Arial" w:hAnsi="Arial" w:cs="Arial"/>
          <w:sz w:val="24"/>
          <w:szCs w:val="24"/>
        </w:rPr>
        <w:t>drop-</w:t>
      </w:r>
      <w:r w:rsidR="00F128C2" w:rsidRPr="007B61A1">
        <w:rPr>
          <w:rFonts w:ascii="Arial" w:hAnsi="Arial" w:cs="Arial"/>
          <w:sz w:val="24"/>
          <w:szCs w:val="24"/>
        </w:rPr>
        <w:t>out</w:t>
      </w:r>
      <w:r w:rsidR="00AD0426" w:rsidRPr="007B61A1">
        <w:rPr>
          <w:rFonts w:ascii="Arial" w:hAnsi="Arial" w:cs="Arial"/>
          <w:sz w:val="24"/>
          <w:szCs w:val="24"/>
        </w:rPr>
        <w:t xml:space="preserve"> rate</w:t>
      </w:r>
      <w:r w:rsidR="00F128C2" w:rsidRPr="007B61A1">
        <w:rPr>
          <w:rFonts w:ascii="Arial" w:hAnsi="Arial" w:cs="Arial"/>
          <w:sz w:val="24"/>
          <w:szCs w:val="24"/>
        </w:rPr>
        <w:t>; design; location; methodology; outcome variables; descriptive statistics; analysis method; summary of guilt and</w:t>
      </w:r>
      <w:r w:rsidR="003D0108" w:rsidRPr="007B61A1">
        <w:rPr>
          <w:rFonts w:ascii="Arial" w:hAnsi="Arial" w:cs="Arial"/>
          <w:sz w:val="24"/>
          <w:szCs w:val="24"/>
        </w:rPr>
        <w:t>/or</w:t>
      </w:r>
      <w:r w:rsidR="00F128C2" w:rsidRPr="007B61A1">
        <w:rPr>
          <w:rFonts w:ascii="Arial" w:hAnsi="Arial" w:cs="Arial"/>
          <w:sz w:val="24"/>
          <w:szCs w:val="24"/>
        </w:rPr>
        <w:t xml:space="preserve"> shame findings; </w:t>
      </w:r>
      <w:r w:rsidR="00666799" w:rsidRPr="007B61A1">
        <w:rPr>
          <w:rFonts w:ascii="Arial" w:hAnsi="Arial" w:cs="Arial"/>
          <w:sz w:val="24"/>
          <w:szCs w:val="24"/>
        </w:rPr>
        <w:t xml:space="preserve">outline of </w:t>
      </w:r>
      <w:r w:rsidR="00F128C2" w:rsidRPr="007B61A1">
        <w:rPr>
          <w:rFonts w:ascii="Arial" w:hAnsi="Arial" w:cs="Arial"/>
          <w:sz w:val="24"/>
          <w:szCs w:val="24"/>
        </w:rPr>
        <w:t>guilt and/or shame d</w:t>
      </w:r>
      <w:r w:rsidR="00FA1B91" w:rsidRPr="007B61A1">
        <w:rPr>
          <w:rFonts w:ascii="Arial" w:hAnsi="Arial" w:cs="Arial"/>
          <w:sz w:val="24"/>
          <w:szCs w:val="24"/>
        </w:rPr>
        <w:t>efin</w:t>
      </w:r>
      <w:r w:rsidR="00F32BB2" w:rsidRPr="007B61A1">
        <w:rPr>
          <w:rFonts w:ascii="Arial" w:hAnsi="Arial" w:cs="Arial"/>
          <w:sz w:val="24"/>
          <w:szCs w:val="24"/>
        </w:rPr>
        <w:t>ition</w:t>
      </w:r>
      <w:r w:rsidR="00FA1B91" w:rsidRPr="007B61A1">
        <w:rPr>
          <w:rFonts w:ascii="Arial" w:hAnsi="Arial" w:cs="Arial"/>
          <w:sz w:val="24"/>
          <w:szCs w:val="24"/>
        </w:rPr>
        <w:t xml:space="preserve">; </w:t>
      </w:r>
      <w:r w:rsidR="00DC0ED1" w:rsidRPr="007B61A1">
        <w:rPr>
          <w:rFonts w:ascii="Arial" w:hAnsi="Arial" w:cs="Arial"/>
          <w:sz w:val="24"/>
          <w:szCs w:val="24"/>
        </w:rPr>
        <w:t xml:space="preserve">secondary </w:t>
      </w:r>
      <w:r w:rsidR="00952331" w:rsidRPr="007B61A1">
        <w:rPr>
          <w:rFonts w:ascii="Arial" w:hAnsi="Arial" w:cs="Arial"/>
          <w:sz w:val="24"/>
          <w:szCs w:val="24"/>
        </w:rPr>
        <w:t>findings</w:t>
      </w:r>
      <w:r w:rsidR="00F128C2" w:rsidRPr="007B61A1">
        <w:rPr>
          <w:rFonts w:ascii="Arial" w:hAnsi="Arial" w:cs="Arial"/>
          <w:sz w:val="24"/>
          <w:szCs w:val="24"/>
        </w:rPr>
        <w:t xml:space="preserve">; </w:t>
      </w:r>
      <w:r w:rsidR="00FA1B91" w:rsidRPr="007B61A1">
        <w:rPr>
          <w:rFonts w:ascii="Arial" w:hAnsi="Arial" w:cs="Arial"/>
          <w:sz w:val="24"/>
          <w:szCs w:val="24"/>
        </w:rPr>
        <w:t>related</w:t>
      </w:r>
      <w:r w:rsidR="00F128C2" w:rsidRPr="007B61A1">
        <w:rPr>
          <w:rFonts w:ascii="Arial" w:hAnsi="Arial" w:cs="Arial"/>
          <w:sz w:val="24"/>
          <w:szCs w:val="24"/>
        </w:rPr>
        <w:t xml:space="preserve"> keywords; and methodological comments.</w:t>
      </w:r>
      <w:r w:rsidR="0029282C" w:rsidRPr="007B61A1">
        <w:rPr>
          <w:rFonts w:ascii="Arial" w:hAnsi="Arial" w:cs="Arial"/>
          <w:sz w:val="24"/>
          <w:szCs w:val="24"/>
        </w:rPr>
        <w:t xml:space="preserve"> </w:t>
      </w:r>
      <w:bookmarkEnd w:id="35"/>
      <w:bookmarkEnd w:id="36"/>
      <w:r w:rsidR="007368C7" w:rsidRPr="007B61A1">
        <w:rPr>
          <w:rFonts w:ascii="Arial" w:hAnsi="Arial" w:cs="Arial"/>
          <w:sz w:val="24"/>
          <w:szCs w:val="24"/>
        </w:rPr>
        <w:t>The</w:t>
      </w:r>
      <w:r w:rsidR="00DC0ED1" w:rsidRPr="007B61A1">
        <w:rPr>
          <w:rFonts w:ascii="Arial" w:hAnsi="Arial" w:cs="Arial"/>
          <w:sz w:val="24"/>
          <w:szCs w:val="24"/>
        </w:rPr>
        <w:t xml:space="preserve"> following information </w:t>
      </w:r>
      <w:r w:rsidR="007368C7" w:rsidRPr="007B61A1">
        <w:rPr>
          <w:rFonts w:ascii="Arial" w:hAnsi="Arial" w:cs="Arial"/>
          <w:sz w:val="24"/>
          <w:szCs w:val="24"/>
        </w:rPr>
        <w:t>was extracted from</w:t>
      </w:r>
      <w:r w:rsidR="00DC0ED1" w:rsidRPr="007B61A1">
        <w:rPr>
          <w:rFonts w:ascii="Arial" w:hAnsi="Arial" w:cs="Arial"/>
          <w:sz w:val="24"/>
          <w:szCs w:val="24"/>
        </w:rPr>
        <w:t xml:space="preserve"> quantitative studies only: </w:t>
      </w:r>
      <w:r w:rsidR="0083523C" w:rsidRPr="007B61A1">
        <w:rPr>
          <w:rFonts w:ascii="Arial" w:hAnsi="Arial" w:cs="Arial"/>
          <w:sz w:val="24"/>
          <w:szCs w:val="24"/>
        </w:rPr>
        <w:t>control for confounders;</w:t>
      </w:r>
      <w:r w:rsidR="00DC0ED1" w:rsidRPr="007B61A1">
        <w:rPr>
          <w:rFonts w:ascii="Arial" w:hAnsi="Arial" w:cs="Arial"/>
          <w:sz w:val="24"/>
          <w:szCs w:val="24"/>
        </w:rPr>
        <w:t xml:space="preserve"> </w:t>
      </w:r>
      <w:r w:rsidR="0083523C" w:rsidRPr="007B61A1">
        <w:rPr>
          <w:rFonts w:ascii="Arial" w:hAnsi="Arial" w:cs="Arial"/>
          <w:sz w:val="24"/>
          <w:szCs w:val="24"/>
        </w:rPr>
        <w:t>a</w:t>
      </w:r>
      <w:r w:rsidR="00DC0ED1" w:rsidRPr="007B61A1">
        <w:rPr>
          <w:rFonts w:ascii="Arial" w:hAnsi="Arial" w:cs="Arial"/>
          <w:sz w:val="24"/>
          <w:szCs w:val="24"/>
        </w:rPr>
        <w:t>nd</w:t>
      </w:r>
      <w:r w:rsidR="0083523C" w:rsidRPr="007B61A1">
        <w:rPr>
          <w:rFonts w:ascii="Arial" w:hAnsi="Arial" w:cs="Arial"/>
          <w:sz w:val="24"/>
          <w:szCs w:val="24"/>
        </w:rPr>
        <w:t xml:space="preserve"> exposure</w:t>
      </w:r>
      <w:r w:rsidR="000A7B0F" w:rsidRPr="007B61A1">
        <w:rPr>
          <w:rFonts w:ascii="Arial" w:hAnsi="Arial" w:cs="Arial"/>
          <w:sz w:val="24"/>
          <w:szCs w:val="24"/>
        </w:rPr>
        <w:t>/outcome</w:t>
      </w:r>
      <w:r w:rsidR="0083523C" w:rsidRPr="007B61A1">
        <w:rPr>
          <w:rFonts w:ascii="Arial" w:hAnsi="Arial" w:cs="Arial"/>
          <w:sz w:val="24"/>
          <w:szCs w:val="24"/>
        </w:rPr>
        <w:t xml:space="preserve"> variable(s).</w:t>
      </w:r>
      <w:r w:rsidR="00A616EA" w:rsidRPr="007B61A1">
        <w:rPr>
          <w:rFonts w:ascii="Arial" w:hAnsi="Arial" w:cs="Arial"/>
          <w:sz w:val="24"/>
          <w:szCs w:val="24"/>
        </w:rPr>
        <w:t xml:space="preserve"> </w:t>
      </w:r>
      <w:r w:rsidR="004272BE" w:rsidRPr="007B61A1">
        <w:rPr>
          <w:rFonts w:ascii="Arial" w:hAnsi="Arial" w:cs="Arial"/>
          <w:sz w:val="24"/>
          <w:szCs w:val="24"/>
        </w:rPr>
        <w:t>D</w:t>
      </w:r>
      <w:r w:rsidR="00952331" w:rsidRPr="007B61A1">
        <w:rPr>
          <w:rFonts w:ascii="Arial" w:hAnsi="Arial" w:cs="Arial"/>
          <w:sz w:val="24"/>
          <w:szCs w:val="24"/>
        </w:rPr>
        <w:t>ata extract</w:t>
      </w:r>
      <w:r w:rsidR="004272BE" w:rsidRPr="007B61A1">
        <w:rPr>
          <w:rFonts w:ascii="Arial" w:hAnsi="Arial" w:cs="Arial"/>
          <w:sz w:val="24"/>
          <w:szCs w:val="24"/>
        </w:rPr>
        <w:t>ion was conducted by two researchers independently</w:t>
      </w:r>
      <w:r w:rsidR="00354B74" w:rsidRPr="007B61A1">
        <w:rPr>
          <w:rFonts w:ascii="Arial" w:hAnsi="Arial" w:cs="Arial"/>
          <w:sz w:val="24"/>
          <w:szCs w:val="24"/>
        </w:rPr>
        <w:t xml:space="preserve">. Any discrepancies were discussed and if </w:t>
      </w:r>
      <w:r w:rsidR="00A67FCF" w:rsidRPr="007B61A1">
        <w:rPr>
          <w:rFonts w:ascii="Arial" w:hAnsi="Arial" w:cs="Arial"/>
          <w:sz w:val="24"/>
          <w:szCs w:val="24"/>
        </w:rPr>
        <w:t>agreement could not be reached then</w:t>
      </w:r>
      <w:r w:rsidR="00354B74" w:rsidRPr="007B61A1">
        <w:rPr>
          <w:rFonts w:ascii="Arial" w:hAnsi="Arial" w:cs="Arial"/>
          <w:sz w:val="24"/>
          <w:szCs w:val="24"/>
        </w:rPr>
        <w:t xml:space="preserve"> a third member of the research team was consulted. </w:t>
      </w:r>
    </w:p>
    <w:p w14:paraId="5CA27837" w14:textId="77777777" w:rsidR="00FA1B91" w:rsidRPr="007B61A1" w:rsidRDefault="00FE0C14" w:rsidP="00354B74">
      <w:pPr>
        <w:spacing w:line="480" w:lineRule="auto"/>
        <w:rPr>
          <w:rFonts w:ascii="Arial" w:hAnsi="Arial" w:cs="Arial"/>
          <w:i/>
          <w:sz w:val="24"/>
          <w:szCs w:val="24"/>
        </w:rPr>
      </w:pPr>
      <w:r w:rsidRPr="007B61A1">
        <w:rPr>
          <w:rFonts w:ascii="Arial" w:hAnsi="Arial" w:cs="Arial"/>
          <w:i/>
          <w:sz w:val="24"/>
          <w:szCs w:val="24"/>
        </w:rPr>
        <w:t xml:space="preserve">Analysis </w:t>
      </w:r>
    </w:p>
    <w:p w14:paraId="5FEAAEEB" w14:textId="4FCE30D9" w:rsidR="00BC25D6" w:rsidRPr="00DE4A11" w:rsidRDefault="00E10472" w:rsidP="00E10472">
      <w:pPr>
        <w:pStyle w:val="CommentText"/>
        <w:spacing w:line="480" w:lineRule="auto"/>
        <w:ind w:firstLine="720"/>
      </w:pPr>
      <w:bookmarkStart w:id="37" w:name="_Hlk50975668"/>
      <w:r w:rsidRPr="007B61A1">
        <w:rPr>
          <w:rFonts w:ascii="Arial" w:hAnsi="Arial" w:cs="Arial"/>
          <w:sz w:val="24"/>
          <w:szCs w:val="24"/>
        </w:rPr>
        <w:t>A narrative synthesis (Rodgers et al, 2009) of quantitative papers was conducted</w:t>
      </w:r>
      <w:r w:rsidR="004249DD" w:rsidRPr="007B61A1">
        <w:rPr>
          <w:rFonts w:ascii="Arial" w:hAnsi="Arial" w:cs="Arial"/>
          <w:sz w:val="24"/>
          <w:szCs w:val="24"/>
        </w:rPr>
        <w:t>,</w:t>
      </w:r>
      <w:r w:rsidRPr="007B61A1">
        <w:rPr>
          <w:rFonts w:ascii="Arial" w:hAnsi="Arial" w:cs="Arial"/>
          <w:sz w:val="24"/>
          <w:szCs w:val="24"/>
        </w:rPr>
        <w:t xml:space="preserve"> </w:t>
      </w:r>
      <w:r w:rsidR="00534D5A" w:rsidRPr="007B61A1">
        <w:rPr>
          <w:rFonts w:ascii="Arial" w:hAnsi="Arial" w:cs="Arial"/>
          <w:sz w:val="24"/>
          <w:szCs w:val="24"/>
        </w:rPr>
        <w:t>d</w:t>
      </w:r>
      <w:r w:rsidR="00FE0C14" w:rsidRPr="007B61A1">
        <w:rPr>
          <w:rFonts w:ascii="Arial" w:hAnsi="Arial" w:cs="Arial"/>
          <w:sz w:val="24"/>
          <w:szCs w:val="24"/>
        </w:rPr>
        <w:t>ue to the small number</w:t>
      </w:r>
      <w:r w:rsidR="00692C57" w:rsidRPr="007B61A1">
        <w:rPr>
          <w:rFonts w:ascii="Arial" w:hAnsi="Arial" w:cs="Arial"/>
          <w:sz w:val="24"/>
          <w:szCs w:val="24"/>
        </w:rPr>
        <w:t xml:space="preserve"> and</w:t>
      </w:r>
      <w:r w:rsidR="002D5A4C" w:rsidRPr="007B61A1">
        <w:rPr>
          <w:rFonts w:ascii="Arial" w:hAnsi="Arial" w:cs="Arial"/>
          <w:sz w:val="24"/>
          <w:szCs w:val="24"/>
        </w:rPr>
        <w:t xml:space="preserve"> </w:t>
      </w:r>
      <w:r w:rsidR="00857E25" w:rsidRPr="007B61A1">
        <w:rPr>
          <w:rFonts w:ascii="Arial" w:hAnsi="Arial" w:cs="Arial"/>
          <w:sz w:val="24"/>
          <w:szCs w:val="24"/>
        </w:rPr>
        <w:t>heterogene</w:t>
      </w:r>
      <w:r w:rsidR="00692C57" w:rsidRPr="007B61A1">
        <w:rPr>
          <w:rFonts w:ascii="Arial" w:hAnsi="Arial" w:cs="Arial"/>
          <w:sz w:val="24"/>
          <w:szCs w:val="24"/>
        </w:rPr>
        <w:t>ity of</w:t>
      </w:r>
      <w:r w:rsidR="002D5A4C" w:rsidRPr="007B61A1">
        <w:rPr>
          <w:rFonts w:ascii="Arial" w:hAnsi="Arial" w:cs="Arial"/>
          <w:sz w:val="24"/>
          <w:szCs w:val="24"/>
        </w:rPr>
        <w:t xml:space="preserve"> </w:t>
      </w:r>
      <w:r w:rsidR="005723E9" w:rsidRPr="007B61A1">
        <w:rPr>
          <w:rFonts w:ascii="Arial" w:hAnsi="Arial" w:cs="Arial"/>
          <w:sz w:val="24"/>
          <w:szCs w:val="24"/>
        </w:rPr>
        <w:t xml:space="preserve">identified </w:t>
      </w:r>
      <w:r w:rsidR="00FE0C14" w:rsidRPr="007B61A1">
        <w:rPr>
          <w:rFonts w:ascii="Arial" w:hAnsi="Arial" w:cs="Arial"/>
          <w:sz w:val="24"/>
          <w:szCs w:val="24"/>
        </w:rPr>
        <w:t>papers</w:t>
      </w:r>
      <w:r w:rsidR="00142335" w:rsidRPr="007B61A1">
        <w:rPr>
          <w:rFonts w:ascii="Arial" w:hAnsi="Arial" w:cs="Arial"/>
          <w:sz w:val="24"/>
          <w:szCs w:val="24"/>
        </w:rPr>
        <w:t>, to address research question a</w:t>
      </w:r>
      <w:r w:rsidR="00534D5A" w:rsidRPr="007B61A1">
        <w:rPr>
          <w:rFonts w:ascii="Arial" w:hAnsi="Arial" w:cs="Arial"/>
          <w:sz w:val="24"/>
          <w:szCs w:val="24"/>
        </w:rPr>
        <w:t>.</w:t>
      </w:r>
      <w:r w:rsidR="00FE0C14" w:rsidRPr="007B61A1">
        <w:rPr>
          <w:rFonts w:ascii="Arial" w:hAnsi="Arial" w:cs="Arial"/>
          <w:sz w:val="24"/>
          <w:szCs w:val="24"/>
        </w:rPr>
        <w:t xml:space="preserve"> </w:t>
      </w:r>
      <w:bookmarkEnd w:id="37"/>
      <w:r w:rsidR="00FE0C14" w:rsidRPr="007B61A1">
        <w:rPr>
          <w:rFonts w:ascii="Arial" w:hAnsi="Arial" w:cs="Arial"/>
          <w:sz w:val="24"/>
          <w:szCs w:val="24"/>
        </w:rPr>
        <w:t>Qualitative</w:t>
      </w:r>
      <w:r w:rsidR="00142335" w:rsidRPr="007B61A1">
        <w:rPr>
          <w:rFonts w:ascii="Arial" w:hAnsi="Arial" w:cs="Arial"/>
          <w:sz w:val="24"/>
          <w:szCs w:val="24"/>
        </w:rPr>
        <w:t xml:space="preserve"> and quantitative </w:t>
      </w:r>
      <w:r w:rsidR="00FE0C14" w:rsidRPr="007B61A1">
        <w:rPr>
          <w:rFonts w:ascii="Arial" w:hAnsi="Arial" w:cs="Arial"/>
          <w:sz w:val="24"/>
          <w:szCs w:val="24"/>
        </w:rPr>
        <w:t>studies</w:t>
      </w:r>
      <w:r w:rsidR="00A94522" w:rsidRPr="007B61A1">
        <w:rPr>
          <w:rFonts w:ascii="Arial" w:hAnsi="Arial" w:cs="Arial"/>
          <w:sz w:val="24"/>
          <w:szCs w:val="24"/>
        </w:rPr>
        <w:t xml:space="preserve"> </w:t>
      </w:r>
      <w:r w:rsidR="00FE0C14" w:rsidRPr="007B61A1">
        <w:rPr>
          <w:rFonts w:ascii="Arial" w:hAnsi="Arial" w:cs="Arial"/>
          <w:sz w:val="24"/>
          <w:szCs w:val="24"/>
        </w:rPr>
        <w:t xml:space="preserve">were </w:t>
      </w:r>
      <w:r w:rsidR="00634DFC" w:rsidRPr="007B61A1">
        <w:rPr>
          <w:rFonts w:ascii="Arial" w:hAnsi="Arial" w:cs="Arial"/>
          <w:sz w:val="24"/>
          <w:szCs w:val="24"/>
        </w:rPr>
        <w:t xml:space="preserve">examined </w:t>
      </w:r>
      <w:r w:rsidR="00FE0C14" w:rsidRPr="007B61A1">
        <w:rPr>
          <w:rFonts w:ascii="Arial" w:hAnsi="Arial" w:cs="Arial"/>
          <w:sz w:val="24"/>
          <w:szCs w:val="24"/>
        </w:rPr>
        <w:t xml:space="preserve">using </w:t>
      </w:r>
      <w:r w:rsidR="00287695" w:rsidRPr="007B61A1">
        <w:rPr>
          <w:rFonts w:ascii="Arial" w:hAnsi="Arial" w:cs="Arial"/>
          <w:sz w:val="24"/>
          <w:szCs w:val="24"/>
        </w:rPr>
        <w:t xml:space="preserve">framework </w:t>
      </w:r>
      <w:r w:rsidR="000A7B0F" w:rsidRPr="007B61A1">
        <w:rPr>
          <w:rFonts w:ascii="Arial" w:hAnsi="Arial" w:cs="Arial"/>
          <w:sz w:val="24"/>
          <w:szCs w:val="24"/>
        </w:rPr>
        <w:t>synthesis</w:t>
      </w:r>
      <w:r w:rsidR="00287695" w:rsidRPr="007B61A1">
        <w:rPr>
          <w:rFonts w:ascii="Arial" w:hAnsi="Arial" w:cs="Arial"/>
          <w:sz w:val="24"/>
          <w:szCs w:val="24"/>
        </w:rPr>
        <w:t xml:space="preserve"> (Ritchie, Lewis, Nicholls, &amp; Ormston, 2013)</w:t>
      </w:r>
      <w:r w:rsidR="00634DFC" w:rsidRPr="007B61A1">
        <w:rPr>
          <w:rFonts w:ascii="Arial" w:hAnsi="Arial" w:cs="Arial"/>
          <w:sz w:val="24"/>
          <w:szCs w:val="24"/>
        </w:rPr>
        <w:t>,</w:t>
      </w:r>
      <w:r w:rsidR="00142335" w:rsidRPr="007B61A1">
        <w:rPr>
          <w:rFonts w:ascii="Arial" w:hAnsi="Arial" w:cs="Arial"/>
          <w:sz w:val="24"/>
          <w:szCs w:val="24"/>
        </w:rPr>
        <w:t xml:space="preserve"> to address research question b. Framework syntheses have </w:t>
      </w:r>
      <w:r w:rsidR="00287695" w:rsidRPr="007B61A1">
        <w:rPr>
          <w:rFonts w:ascii="Arial" w:hAnsi="Arial" w:cs="Arial"/>
          <w:sz w:val="24"/>
          <w:szCs w:val="24"/>
        </w:rPr>
        <w:t>been</w:t>
      </w:r>
      <w:r w:rsidR="004B5A42" w:rsidRPr="007B61A1">
        <w:rPr>
          <w:rFonts w:ascii="Arial" w:hAnsi="Arial" w:cs="Arial"/>
          <w:sz w:val="24"/>
          <w:szCs w:val="24"/>
        </w:rPr>
        <w:t xml:space="preserve"> </w:t>
      </w:r>
      <w:r w:rsidR="00FE0C14" w:rsidRPr="007B61A1">
        <w:rPr>
          <w:rFonts w:ascii="Arial" w:hAnsi="Arial" w:cs="Arial"/>
          <w:sz w:val="24"/>
          <w:szCs w:val="24"/>
        </w:rPr>
        <w:t>u</w:t>
      </w:r>
      <w:r w:rsidR="00142335" w:rsidRPr="007B61A1">
        <w:rPr>
          <w:rFonts w:ascii="Arial" w:hAnsi="Arial" w:cs="Arial"/>
          <w:sz w:val="24"/>
          <w:szCs w:val="24"/>
        </w:rPr>
        <w:t xml:space="preserve">tilised </w:t>
      </w:r>
      <w:r w:rsidR="00FE0C14" w:rsidRPr="007B61A1">
        <w:rPr>
          <w:rFonts w:ascii="Arial" w:hAnsi="Arial" w:cs="Arial"/>
          <w:sz w:val="24"/>
          <w:szCs w:val="24"/>
        </w:rPr>
        <w:t>in</w:t>
      </w:r>
      <w:r w:rsidR="00857E25" w:rsidRPr="007B61A1">
        <w:rPr>
          <w:rFonts w:ascii="Arial" w:hAnsi="Arial" w:cs="Arial"/>
          <w:sz w:val="24"/>
          <w:szCs w:val="24"/>
        </w:rPr>
        <w:t xml:space="preserve"> previous</w:t>
      </w:r>
      <w:r w:rsidR="00FE0C14" w:rsidRPr="007B61A1">
        <w:rPr>
          <w:rFonts w:ascii="Arial" w:hAnsi="Arial" w:cs="Arial"/>
          <w:sz w:val="24"/>
          <w:szCs w:val="24"/>
        </w:rPr>
        <w:t xml:space="preserve"> infant feeding </w:t>
      </w:r>
      <w:r w:rsidR="00287695" w:rsidRPr="007B61A1">
        <w:rPr>
          <w:rFonts w:ascii="Arial" w:hAnsi="Arial" w:cs="Arial"/>
          <w:sz w:val="24"/>
          <w:szCs w:val="24"/>
        </w:rPr>
        <w:t>literature</w:t>
      </w:r>
      <w:r w:rsidR="00FE0C14" w:rsidRPr="007B61A1">
        <w:rPr>
          <w:rFonts w:ascii="Arial" w:hAnsi="Arial" w:cs="Arial"/>
          <w:sz w:val="24"/>
          <w:szCs w:val="24"/>
        </w:rPr>
        <w:t xml:space="preserve"> (</w:t>
      </w:r>
      <w:r w:rsidR="00E813FB" w:rsidRPr="007B61A1">
        <w:rPr>
          <w:rFonts w:ascii="Arial" w:hAnsi="Arial" w:cs="Arial"/>
          <w:sz w:val="24"/>
          <w:szCs w:val="24"/>
        </w:rPr>
        <w:t>T</w:t>
      </w:r>
      <w:r w:rsidR="00287695" w:rsidRPr="007B61A1">
        <w:rPr>
          <w:rFonts w:ascii="Arial" w:hAnsi="Arial" w:cs="Arial"/>
          <w:sz w:val="24"/>
          <w:szCs w:val="24"/>
        </w:rPr>
        <w:t>homson</w:t>
      </w:r>
      <w:r w:rsidR="00634DFC" w:rsidRPr="007B61A1">
        <w:rPr>
          <w:rFonts w:ascii="Arial" w:hAnsi="Arial" w:cs="Arial"/>
          <w:sz w:val="24"/>
          <w:szCs w:val="24"/>
        </w:rPr>
        <w:t xml:space="preserve"> et al, 2015</w:t>
      </w:r>
      <w:r w:rsidR="00FE0C14" w:rsidRPr="007B61A1">
        <w:rPr>
          <w:rFonts w:ascii="Arial" w:hAnsi="Arial" w:cs="Arial"/>
          <w:sz w:val="24"/>
          <w:szCs w:val="24"/>
        </w:rPr>
        <w:t>).</w:t>
      </w:r>
      <w:r w:rsidR="00E813FB" w:rsidRPr="007B61A1">
        <w:rPr>
          <w:rFonts w:ascii="Arial" w:hAnsi="Arial" w:cs="Arial"/>
          <w:sz w:val="24"/>
          <w:szCs w:val="24"/>
        </w:rPr>
        <w:t xml:space="preserve"> </w:t>
      </w:r>
      <w:r w:rsidR="00D448E4" w:rsidRPr="007B61A1">
        <w:rPr>
          <w:rFonts w:ascii="Arial" w:hAnsi="Arial" w:cs="Arial"/>
          <w:sz w:val="24"/>
          <w:szCs w:val="24"/>
        </w:rPr>
        <w:t xml:space="preserve">Stages of conducting a framework synthesis included: </w:t>
      </w:r>
      <w:r w:rsidR="00FE0C14" w:rsidRPr="007B61A1">
        <w:rPr>
          <w:rFonts w:ascii="Arial" w:hAnsi="Arial" w:cs="Arial"/>
          <w:sz w:val="24"/>
          <w:szCs w:val="24"/>
        </w:rPr>
        <w:t xml:space="preserve">familiarisation </w:t>
      </w:r>
      <w:r w:rsidR="003340E1" w:rsidRPr="007B61A1">
        <w:rPr>
          <w:rFonts w:ascii="Arial" w:hAnsi="Arial" w:cs="Arial"/>
          <w:sz w:val="24"/>
          <w:szCs w:val="24"/>
        </w:rPr>
        <w:t>with methodolog</w:t>
      </w:r>
      <w:r w:rsidR="00D448E4" w:rsidRPr="007B61A1">
        <w:rPr>
          <w:rFonts w:ascii="Arial" w:hAnsi="Arial" w:cs="Arial"/>
          <w:sz w:val="24"/>
          <w:szCs w:val="24"/>
        </w:rPr>
        <w:t>y</w:t>
      </w:r>
      <w:r w:rsidR="003340E1" w:rsidRPr="007B61A1">
        <w:rPr>
          <w:rFonts w:ascii="Arial" w:hAnsi="Arial" w:cs="Arial"/>
          <w:sz w:val="24"/>
          <w:szCs w:val="24"/>
        </w:rPr>
        <w:t xml:space="preserve"> and results</w:t>
      </w:r>
      <w:r w:rsidR="00D448E4" w:rsidRPr="007B61A1">
        <w:rPr>
          <w:rFonts w:ascii="Arial" w:hAnsi="Arial" w:cs="Arial"/>
          <w:sz w:val="24"/>
          <w:szCs w:val="24"/>
        </w:rPr>
        <w:t xml:space="preserve"> sections of included articles</w:t>
      </w:r>
      <w:r w:rsidR="00FE0C14" w:rsidRPr="007B61A1">
        <w:rPr>
          <w:rFonts w:ascii="Arial" w:hAnsi="Arial" w:cs="Arial"/>
          <w:sz w:val="24"/>
          <w:szCs w:val="24"/>
        </w:rPr>
        <w:t xml:space="preserve">; </w:t>
      </w:r>
      <w:r w:rsidR="00287695" w:rsidRPr="007B61A1">
        <w:rPr>
          <w:rFonts w:ascii="Arial" w:hAnsi="Arial" w:cs="Arial"/>
          <w:sz w:val="24"/>
          <w:szCs w:val="24"/>
        </w:rPr>
        <w:t xml:space="preserve">construction of initial thematic framework; utilisation of framework to index and sort identified themes </w:t>
      </w:r>
      <w:r w:rsidR="00FE0C14" w:rsidRPr="007B61A1">
        <w:rPr>
          <w:rFonts w:ascii="Arial" w:hAnsi="Arial" w:cs="Arial"/>
          <w:sz w:val="24"/>
          <w:szCs w:val="24"/>
        </w:rPr>
        <w:t>to</w:t>
      </w:r>
      <w:r w:rsidR="005C4608" w:rsidRPr="007B61A1">
        <w:rPr>
          <w:rFonts w:ascii="Arial" w:hAnsi="Arial" w:cs="Arial"/>
          <w:sz w:val="24"/>
          <w:szCs w:val="24"/>
        </w:rPr>
        <w:t xml:space="preserve"> </w:t>
      </w:r>
      <w:r w:rsidR="00287695" w:rsidRPr="007B61A1">
        <w:rPr>
          <w:rFonts w:ascii="Arial" w:hAnsi="Arial" w:cs="Arial"/>
          <w:sz w:val="24"/>
          <w:szCs w:val="24"/>
        </w:rPr>
        <w:t xml:space="preserve">address </w:t>
      </w:r>
      <w:r w:rsidR="00FE0C14" w:rsidRPr="007B61A1">
        <w:rPr>
          <w:rFonts w:ascii="Arial" w:hAnsi="Arial" w:cs="Arial"/>
          <w:sz w:val="24"/>
          <w:szCs w:val="24"/>
        </w:rPr>
        <w:t xml:space="preserve">research questions; </w:t>
      </w:r>
      <w:r w:rsidR="00D57638" w:rsidRPr="007B61A1">
        <w:rPr>
          <w:rFonts w:ascii="Arial" w:hAnsi="Arial" w:cs="Arial"/>
          <w:sz w:val="24"/>
          <w:szCs w:val="24"/>
        </w:rPr>
        <w:t xml:space="preserve">and </w:t>
      </w:r>
      <w:r w:rsidR="00287695" w:rsidRPr="007B61A1">
        <w:rPr>
          <w:rFonts w:ascii="Arial" w:hAnsi="Arial" w:cs="Arial"/>
          <w:sz w:val="24"/>
          <w:szCs w:val="24"/>
        </w:rPr>
        <w:t xml:space="preserve">reviewing </w:t>
      </w:r>
      <w:r w:rsidR="00D448E4" w:rsidRPr="007B61A1">
        <w:rPr>
          <w:rFonts w:ascii="Arial" w:hAnsi="Arial" w:cs="Arial"/>
          <w:sz w:val="24"/>
          <w:szCs w:val="24"/>
        </w:rPr>
        <w:t>and refining applied framework for coherence</w:t>
      </w:r>
      <w:r w:rsidR="00FE0C14" w:rsidRPr="007B61A1">
        <w:rPr>
          <w:rFonts w:ascii="Arial" w:hAnsi="Arial" w:cs="Arial"/>
          <w:sz w:val="24"/>
          <w:szCs w:val="24"/>
        </w:rPr>
        <w:t>.</w:t>
      </w:r>
      <w:r w:rsidR="003340E1" w:rsidRPr="007B61A1">
        <w:rPr>
          <w:rFonts w:ascii="Arial" w:hAnsi="Arial" w:cs="Arial"/>
          <w:sz w:val="24"/>
          <w:szCs w:val="24"/>
        </w:rPr>
        <w:t xml:space="preserve"> </w:t>
      </w:r>
      <w:r w:rsidR="000E6FF7" w:rsidRPr="007B61A1">
        <w:rPr>
          <w:rFonts w:ascii="Arial" w:hAnsi="Arial" w:cs="Arial"/>
          <w:sz w:val="24"/>
          <w:szCs w:val="24"/>
        </w:rPr>
        <w:t xml:space="preserve">Since </w:t>
      </w:r>
      <w:r w:rsidR="0073466E" w:rsidRPr="007B61A1">
        <w:rPr>
          <w:rFonts w:ascii="Arial" w:hAnsi="Arial" w:cs="Arial"/>
          <w:sz w:val="24"/>
          <w:szCs w:val="24"/>
        </w:rPr>
        <w:t xml:space="preserve">infant feeding </w:t>
      </w:r>
      <w:r w:rsidR="00935FC5" w:rsidRPr="007B61A1">
        <w:rPr>
          <w:rFonts w:ascii="Arial" w:hAnsi="Arial" w:cs="Arial"/>
          <w:sz w:val="24"/>
          <w:szCs w:val="24"/>
        </w:rPr>
        <w:t xml:space="preserve">practices were </w:t>
      </w:r>
      <w:r w:rsidR="000E6FF7" w:rsidRPr="007B61A1">
        <w:rPr>
          <w:rFonts w:ascii="Arial" w:hAnsi="Arial" w:cs="Arial"/>
          <w:sz w:val="24"/>
          <w:szCs w:val="24"/>
        </w:rPr>
        <w:t>clear</w:t>
      </w:r>
      <w:r w:rsidR="0073466E" w:rsidRPr="007B61A1">
        <w:rPr>
          <w:rFonts w:ascii="Arial" w:hAnsi="Arial" w:cs="Arial"/>
          <w:sz w:val="24"/>
          <w:szCs w:val="24"/>
        </w:rPr>
        <w:t xml:space="preserve">ly reported in </w:t>
      </w:r>
      <w:r w:rsidR="000E6FF7" w:rsidRPr="007B61A1">
        <w:rPr>
          <w:rFonts w:ascii="Arial" w:hAnsi="Arial" w:cs="Arial"/>
          <w:sz w:val="24"/>
          <w:szCs w:val="24"/>
        </w:rPr>
        <w:t xml:space="preserve">all included literature, </w:t>
      </w:r>
      <w:r w:rsidR="0073466E" w:rsidRPr="007B61A1">
        <w:rPr>
          <w:rFonts w:ascii="Arial" w:hAnsi="Arial" w:cs="Arial"/>
          <w:sz w:val="24"/>
          <w:szCs w:val="24"/>
        </w:rPr>
        <w:t>data was synthesised in relation to infant feeding method (</w:t>
      </w:r>
      <w:r w:rsidR="00F154EF" w:rsidRPr="007B61A1">
        <w:rPr>
          <w:rFonts w:ascii="Arial" w:hAnsi="Arial" w:cs="Arial"/>
          <w:sz w:val="24"/>
          <w:szCs w:val="24"/>
        </w:rPr>
        <w:t>i.e.,</w:t>
      </w:r>
      <w:r w:rsidR="000E6FF7" w:rsidRPr="007B61A1">
        <w:rPr>
          <w:rFonts w:ascii="Arial" w:hAnsi="Arial" w:cs="Arial"/>
          <w:sz w:val="24"/>
          <w:szCs w:val="24"/>
        </w:rPr>
        <w:t xml:space="preserve"> breast</w:t>
      </w:r>
      <w:r w:rsidR="0073466E" w:rsidRPr="007B61A1">
        <w:rPr>
          <w:rFonts w:ascii="Arial" w:hAnsi="Arial" w:cs="Arial"/>
          <w:sz w:val="24"/>
          <w:szCs w:val="24"/>
        </w:rPr>
        <w:t>feeding</w:t>
      </w:r>
      <w:r w:rsidR="0027022A" w:rsidRPr="007B61A1">
        <w:rPr>
          <w:rFonts w:ascii="Arial" w:hAnsi="Arial" w:cs="Arial"/>
          <w:sz w:val="24"/>
          <w:szCs w:val="24"/>
        </w:rPr>
        <w:t xml:space="preserve"> </w:t>
      </w:r>
      <w:r w:rsidR="00B63287" w:rsidRPr="007B61A1">
        <w:rPr>
          <w:rFonts w:ascii="Arial" w:hAnsi="Arial" w:cs="Arial"/>
          <w:sz w:val="24"/>
          <w:szCs w:val="24"/>
        </w:rPr>
        <w:t xml:space="preserve">and </w:t>
      </w:r>
      <w:r w:rsidR="0073466E" w:rsidRPr="007B61A1">
        <w:rPr>
          <w:rFonts w:ascii="Arial" w:hAnsi="Arial" w:cs="Arial"/>
          <w:sz w:val="24"/>
          <w:szCs w:val="24"/>
        </w:rPr>
        <w:t>formula feedin</w:t>
      </w:r>
      <w:r w:rsidR="00B63287" w:rsidRPr="007B61A1">
        <w:rPr>
          <w:rFonts w:ascii="Arial" w:hAnsi="Arial" w:cs="Arial"/>
          <w:sz w:val="24"/>
          <w:szCs w:val="24"/>
        </w:rPr>
        <w:t xml:space="preserve">g mothers) </w:t>
      </w:r>
      <w:r w:rsidR="000E6FF7" w:rsidRPr="007B61A1">
        <w:rPr>
          <w:rFonts w:ascii="Arial" w:hAnsi="Arial" w:cs="Arial"/>
          <w:sz w:val="24"/>
          <w:szCs w:val="24"/>
        </w:rPr>
        <w:t xml:space="preserve">to </w:t>
      </w:r>
      <w:r w:rsidR="00935FC5" w:rsidRPr="007B61A1">
        <w:rPr>
          <w:rFonts w:ascii="Arial" w:hAnsi="Arial" w:cs="Arial"/>
          <w:sz w:val="24"/>
          <w:szCs w:val="24"/>
        </w:rPr>
        <w:t xml:space="preserve">enable </w:t>
      </w:r>
      <w:r w:rsidR="00467241" w:rsidRPr="007B61A1">
        <w:rPr>
          <w:rFonts w:ascii="Arial" w:hAnsi="Arial" w:cs="Arial"/>
          <w:sz w:val="24"/>
          <w:szCs w:val="24"/>
        </w:rPr>
        <w:t xml:space="preserve">the </w:t>
      </w:r>
      <w:r w:rsidR="000E6FF7" w:rsidRPr="007B61A1">
        <w:rPr>
          <w:rFonts w:ascii="Arial" w:hAnsi="Arial" w:cs="Arial"/>
          <w:sz w:val="24"/>
          <w:szCs w:val="24"/>
        </w:rPr>
        <w:t>compar</w:t>
      </w:r>
      <w:r w:rsidR="00935FC5" w:rsidRPr="007B61A1">
        <w:rPr>
          <w:rFonts w:ascii="Arial" w:hAnsi="Arial" w:cs="Arial"/>
          <w:sz w:val="24"/>
          <w:szCs w:val="24"/>
        </w:rPr>
        <w:t>ison of guilt and shame</w:t>
      </w:r>
      <w:r w:rsidR="0073466E" w:rsidRPr="007B61A1">
        <w:rPr>
          <w:rFonts w:ascii="Arial" w:hAnsi="Arial" w:cs="Arial"/>
          <w:sz w:val="24"/>
          <w:szCs w:val="24"/>
        </w:rPr>
        <w:t xml:space="preserve"> experience</w:t>
      </w:r>
      <w:r w:rsidR="000813AC" w:rsidRPr="007B61A1">
        <w:rPr>
          <w:rFonts w:ascii="Arial" w:hAnsi="Arial" w:cs="Arial"/>
          <w:sz w:val="24"/>
          <w:szCs w:val="24"/>
        </w:rPr>
        <w:t>s</w:t>
      </w:r>
      <w:r w:rsidR="0073466E" w:rsidRPr="007B61A1">
        <w:rPr>
          <w:rFonts w:ascii="Arial" w:hAnsi="Arial" w:cs="Arial"/>
          <w:sz w:val="24"/>
          <w:szCs w:val="24"/>
        </w:rPr>
        <w:t xml:space="preserve">. </w:t>
      </w:r>
      <w:r w:rsidR="00E813FB" w:rsidRPr="007B61A1">
        <w:rPr>
          <w:rFonts w:ascii="Arial" w:hAnsi="Arial" w:cs="Arial"/>
          <w:sz w:val="24"/>
          <w:szCs w:val="24"/>
        </w:rPr>
        <w:t xml:space="preserve">For </w:t>
      </w:r>
      <w:r w:rsidR="00BC25D6" w:rsidRPr="007B61A1">
        <w:rPr>
          <w:rFonts w:ascii="Arial" w:hAnsi="Arial" w:cs="Arial"/>
          <w:sz w:val="24"/>
          <w:szCs w:val="24"/>
        </w:rPr>
        <w:t xml:space="preserve">mixed methods </w:t>
      </w:r>
      <w:r w:rsidR="00E813FB" w:rsidRPr="007B61A1">
        <w:rPr>
          <w:rFonts w:ascii="Arial" w:hAnsi="Arial" w:cs="Arial"/>
          <w:sz w:val="24"/>
          <w:szCs w:val="24"/>
        </w:rPr>
        <w:t>papers, quantitative components</w:t>
      </w:r>
      <w:r w:rsidR="00BC25D6" w:rsidRPr="007B61A1">
        <w:rPr>
          <w:rFonts w:ascii="Arial" w:hAnsi="Arial" w:cs="Arial"/>
          <w:sz w:val="24"/>
          <w:szCs w:val="24"/>
        </w:rPr>
        <w:t xml:space="preserve"> were included in </w:t>
      </w:r>
      <w:r w:rsidR="000A7B0F" w:rsidRPr="007B61A1">
        <w:rPr>
          <w:rFonts w:ascii="Arial" w:hAnsi="Arial" w:cs="Arial"/>
          <w:sz w:val="24"/>
          <w:szCs w:val="24"/>
        </w:rPr>
        <w:t xml:space="preserve">the </w:t>
      </w:r>
      <w:r w:rsidR="00BC25D6" w:rsidRPr="007B61A1">
        <w:rPr>
          <w:rFonts w:ascii="Arial" w:hAnsi="Arial" w:cs="Arial"/>
          <w:sz w:val="24"/>
          <w:szCs w:val="24"/>
        </w:rPr>
        <w:t xml:space="preserve">narrative synthesis, and qualitative components </w:t>
      </w:r>
      <w:r w:rsidR="00790C8B" w:rsidRPr="007B61A1">
        <w:rPr>
          <w:rFonts w:ascii="Arial" w:hAnsi="Arial" w:cs="Arial"/>
          <w:sz w:val="24"/>
          <w:szCs w:val="24"/>
        </w:rPr>
        <w:t xml:space="preserve">and relevant quantitative components </w:t>
      </w:r>
      <w:r w:rsidR="00BC25D6" w:rsidRPr="007B61A1">
        <w:rPr>
          <w:rFonts w:ascii="Arial" w:hAnsi="Arial" w:cs="Arial"/>
          <w:sz w:val="24"/>
          <w:szCs w:val="24"/>
        </w:rPr>
        <w:t xml:space="preserve">were included in </w:t>
      </w:r>
      <w:r w:rsidR="000A7B0F" w:rsidRPr="007B61A1">
        <w:rPr>
          <w:rFonts w:ascii="Arial" w:hAnsi="Arial" w:cs="Arial"/>
          <w:sz w:val="24"/>
          <w:szCs w:val="24"/>
        </w:rPr>
        <w:t xml:space="preserve">the </w:t>
      </w:r>
      <w:r w:rsidR="00BC25D6" w:rsidRPr="007B61A1">
        <w:rPr>
          <w:rFonts w:ascii="Arial" w:hAnsi="Arial" w:cs="Arial"/>
          <w:sz w:val="24"/>
          <w:szCs w:val="24"/>
        </w:rPr>
        <w:t xml:space="preserve">framework </w:t>
      </w:r>
      <w:r w:rsidR="00313E54" w:rsidRPr="007B61A1">
        <w:rPr>
          <w:rFonts w:ascii="Arial" w:hAnsi="Arial" w:cs="Arial"/>
          <w:sz w:val="24"/>
          <w:szCs w:val="24"/>
        </w:rPr>
        <w:t>synthesi</w:t>
      </w:r>
      <w:r w:rsidR="000A7B0F" w:rsidRPr="007B61A1">
        <w:rPr>
          <w:rFonts w:ascii="Arial" w:hAnsi="Arial" w:cs="Arial"/>
          <w:sz w:val="24"/>
          <w:szCs w:val="24"/>
        </w:rPr>
        <w:t>s</w:t>
      </w:r>
      <w:r w:rsidR="00BC25D6" w:rsidRPr="007B61A1">
        <w:rPr>
          <w:rFonts w:ascii="Arial" w:hAnsi="Arial" w:cs="Arial"/>
          <w:sz w:val="24"/>
          <w:szCs w:val="24"/>
        </w:rPr>
        <w:t>.</w:t>
      </w:r>
      <w:r w:rsidR="00DE4A11" w:rsidRPr="00DE4A11">
        <w:rPr>
          <w:rFonts w:ascii="Arial" w:hAnsi="Arial" w:cs="Arial"/>
          <w:iCs/>
          <w:sz w:val="24"/>
          <w:szCs w:val="24"/>
        </w:rPr>
        <w:t xml:space="preserve"> </w:t>
      </w:r>
      <w:r w:rsidR="00DE4A11" w:rsidRPr="00DE4A11">
        <w:rPr>
          <w:rFonts w:ascii="Arial" w:hAnsi="Arial" w:cs="Arial"/>
          <w:iCs/>
          <w:sz w:val="24"/>
          <w:szCs w:val="24"/>
          <w:highlight w:val="yellow"/>
        </w:rPr>
        <w:lastRenderedPageBreak/>
        <w:t>Data sharing was not applicable to this article as no new data were created or analysed in this study.</w:t>
      </w:r>
    </w:p>
    <w:p w14:paraId="49455E83" w14:textId="77777777" w:rsidR="00F128C2" w:rsidRPr="007B61A1" w:rsidRDefault="00F128C2" w:rsidP="009B5AB1">
      <w:pPr>
        <w:spacing w:line="480" w:lineRule="auto"/>
        <w:rPr>
          <w:rFonts w:ascii="Arial" w:hAnsi="Arial" w:cs="Arial"/>
          <w:i/>
          <w:sz w:val="24"/>
          <w:szCs w:val="24"/>
        </w:rPr>
      </w:pPr>
      <w:r w:rsidRPr="007B61A1">
        <w:rPr>
          <w:rFonts w:ascii="Arial" w:hAnsi="Arial" w:cs="Arial"/>
          <w:i/>
          <w:sz w:val="24"/>
          <w:szCs w:val="24"/>
        </w:rPr>
        <w:t xml:space="preserve">Results </w:t>
      </w:r>
    </w:p>
    <w:p w14:paraId="0547AC13" w14:textId="1A0CE59B" w:rsidR="002D16CD" w:rsidRPr="007B61A1" w:rsidRDefault="0073395D" w:rsidP="00D473CD">
      <w:pPr>
        <w:spacing w:line="480" w:lineRule="auto"/>
        <w:ind w:firstLine="720"/>
        <w:rPr>
          <w:rFonts w:ascii="Arial" w:hAnsi="Arial" w:cs="Arial"/>
          <w:sz w:val="24"/>
          <w:szCs w:val="24"/>
        </w:rPr>
      </w:pPr>
      <w:r w:rsidRPr="007B61A1">
        <w:rPr>
          <w:rFonts w:ascii="Arial" w:hAnsi="Arial" w:cs="Arial"/>
          <w:sz w:val="24"/>
          <w:szCs w:val="24"/>
        </w:rPr>
        <w:t xml:space="preserve">After removal of duplicates, the search strategy yielded </w:t>
      </w:r>
      <w:r w:rsidR="00F154EF">
        <w:rPr>
          <w:rFonts w:ascii="Arial" w:hAnsi="Arial" w:cs="Arial"/>
          <w:sz w:val="24"/>
          <w:szCs w:val="24"/>
        </w:rPr>
        <w:t xml:space="preserve">four hundred and sixty-seven </w:t>
      </w:r>
      <w:r w:rsidRPr="007B61A1">
        <w:rPr>
          <w:rFonts w:ascii="Arial" w:hAnsi="Arial" w:cs="Arial"/>
          <w:sz w:val="24"/>
          <w:szCs w:val="24"/>
        </w:rPr>
        <w:t xml:space="preserve">studies dating 1948-2017, across </w:t>
      </w:r>
      <w:r w:rsidR="00F154EF" w:rsidRPr="00187060">
        <w:rPr>
          <w:rFonts w:ascii="Arial" w:hAnsi="Arial" w:cs="Arial"/>
          <w:sz w:val="24"/>
          <w:szCs w:val="24"/>
        </w:rPr>
        <w:t>thirty-four</w:t>
      </w:r>
      <w:r w:rsidRPr="00187060">
        <w:rPr>
          <w:rFonts w:ascii="Arial" w:hAnsi="Arial" w:cs="Arial"/>
          <w:sz w:val="24"/>
          <w:szCs w:val="24"/>
        </w:rPr>
        <w:t xml:space="preserve"> databases (see Table 3 for tabulation of article frequencies by database, before and after removal of duplicates). </w:t>
      </w:r>
      <w:r w:rsidR="00A94522" w:rsidRPr="00187060">
        <w:rPr>
          <w:rFonts w:ascii="Arial" w:hAnsi="Arial" w:cs="Arial"/>
          <w:sz w:val="24"/>
          <w:szCs w:val="24"/>
        </w:rPr>
        <w:t xml:space="preserve">The </w:t>
      </w:r>
      <w:r w:rsidR="00B84E18" w:rsidRPr="00187060">
        <w:rPr>
          <w:rFonts w:ascii="Arial" w:hAnsi="Arial" w:cs="Arial"/>
          <w:sz w:val="24"/>
          <w:szCs w:val="24"/>
        </w:rPr>
        <w:t>study selection process</w:t>
      </w:r>
      <w:r w:rsidR="00A94522" w:rsidRPr="00187060">
        <w:rPr>
          <w:rFonts w:ascii="Arial" w:hAnsi="Arial" w:cs="Arial"/>
          <w:sz w:val="24"/>
          <w:szCs w:val="24"/>
        </w:rPr>
        <w:t xml:space="preserve"> identified </w:t>
      </w:r>
      <w:r w:rsidR="00F154EF" w:rsidRPr="00187060">
        <w:rPr>
          <w:rFonts w:ascii="Arial" w:hAnsi="Arial" w:cs="Arial"/>
          <w:sz w:val="24"/>
          <w:szCs w:val="24"/>
        </w:rPr>
        <w:t>twenty</w:t>
      </w:r>
      <w:r w:rsidR="00A94522" w:rsidRPr="00187060">
        <w:rPr>
          <w:rFonts w:ascii="Arial" w:hAnsi="Arial" w:cs="Arial"/>
          <w:sz w:val="24"/>
          <w:szCs w:val="24"/>
        </w:rPr>
        <w:t xml:space="preserve"> </w:t>
      </w:r>
      <w:r w:rsidR="00B84E18" w:rsidRPr="00187060">
        <w:rPr>
          <w:rFonts w:ascii="Arial" w:hAnsi="Arial" w:cs="Arial"/>
          <w:sz w:val="24"/>
          <w:szCs w:val="24"/>
        </w:rPr>
        <w:t>articles</w:t>
      </w:r>
      <w:r w:rsidR="00E813FB" w:rsidRPr="00187060">
        <w:rPr>
          <w:rFonts w:ascii="Arial" w:hAnsi="Arial" w:cs="Arial"/>
          <w:sz w:val="24"/>
          <w:szCs w:val="24"/>
        </w:rPr>
        <w:t xml:space="preserve">, </w:t>
      </w:r>
      <w:r w:rsidR="00461782" w:rsidRPr="00187060">
        <w:rPr>
          <w:rFonts w:ascii="Arial" w:hAnsi="Arial" w:cs="Arial"/>
          <w:sz w:val="24"/>
          <w:szCs w:val="24"/>
        </w:rPr>
        <w:t xml:space="preserve">published </w:t>
      </w:r>
      <w:r w:rsidR="0038646D" w:rsidRPr="00187060">
        <w:rPr>
          <w:rFonts w:ascii="Arial" w:hAnsi="Arial" w:cs="Arial"/>
          <w:sz w:val="24"/>
          <w:szCs w:val="24"/>
        </w:rPr>
        <w:t>between</w:t>
      </w:r>
      <w:r w:rsidR="00461782" w:rsidRPr="00187060">
        <w:rPr>
          <w:rFonts w:ascii="Arial" w:hAnsi="Arial" w:cs="Arial"/>
          <w:sz w:val="24"/>
          <w:szCs w:val="24"/>
        </w:rPr>
        <w:t xml:space="preserve"> 1997</w:t>
      </w:r>
      <w:r w:rsidR="0038646D" w:rsidRPr="00187060">
        <w:rPr>
          <w:rFonts w:ascii="Arial" w:hAnsi="Arial" w:cs="Arial"/>
          <w:sz w:val="24"/>
          <w:szCs w:val="24"/>
        </w:rPr>
        <w:t xml:space="preserve"> and </w:t>
      </w:r>
      <w:r w:rsidR="00461782" w:rsidRPr="00187060">
        <w:rPr>
          <w:rFonts w:ascii="Arial" w:hAnsi="Arial" w:cs="Arial"/>
          <w:sz w:val="24"/>
          <w:szCs w:val="24"/>
        </w:rPr>
        <w:t>2017</w:t>
      </w:r>
      <w:r w:rsidR="008A0AA9" w:rsidRPr="00187060">
        <w:rPr>
          <w:rFonts w:ascii="Arial" w:hAnsi="Arial" w:cs="Arial"/>
          <w:sz w:val="24"/>
          <w:szCs w:val="24"/>
        </w:rPr>
        <w:t xml:space="preserve">. Of included literature, </w:t>
      </w:r>
      <w:r w:rsidR="00F154EF" w:rsidRPr="00187060">
        <w:rPr>
          <w:rFonts w:ascii="Arial" w:hAnsi="Arial" w:cs="Arial"/>
          <w:sz w:val="24"/>
          <w:szCs w:val="24"/>
        </w:rPr>
        <w:t>thirteen</w:t>
      </w:r>
      <w:r w:rsidR="008A0AA9" w:rsidRPr="00187060">
        <w:rPr>
          <w:rFonts w:ascii="Arial" w:hAnsi="Arial" w:cs="Arial"/>
          <w:sz w:val="24"/>
          <w:szCs w:val="24"/>
        </w:rPr>
        <w:t xml:space="preserve"> studies </w:t>
      </w:r>
      <w:r w:rsidR="00E813FB" w:rsidRPr="00187060">
        <w:rPr>
          <w:rFonts w:ascii="Arial" w:hAnsi="Arial" w:cs="Arial"/>
          <w:sz w:val="24"/>
          <w:szCs w:val="24"/>
        </w:rPr>
        <w:t>examin</w:t>
      </w:r>
      <w:r w:rsidR="00461782" w:rsidRPr="00187060">
        <w:rPr>
          <w:rFonts w:ascii="Arial" w:hAnsi="Arial" w:cs="Arial"/>
          <w:sz w:val="24"/>
          <w:szCs w:val="24"/>
        </w:rPr>
        <w:t>ed</w:t>
      </w:r>
      <w:r w:rsidR="00C16F9A" w:rsidRPr="00187060">
        <w:rPr>
          <w:rFonts w:ascii="Arial" w:hAnsi="Arial" w:cs="Arial"/>
          <w:sz w:val="24"/>
          <w:szCs w:val="24"/>
        </w:rPr>
        <w:t xml:space="preserve"> </w:t>
      </w:r>
      <w:r w:rsidR="002D16CD" w:rsidRPr="00187060">
        <w:rPr>
          <w:rFonts w:ascii="Arial" w:hAnsi="Arial" w:cs="Arial"/>
          <w:sz w:val="24"/>
          <w:szCs w:val="24"/>
        </w:rPr>
        <w:t>guilt</w:t>
      </w:r>
      <w:r w:rsidR="007C7721" w:rsidRPr="00187060">
        <w:rPr>
          <w:rFonts w:ascii="Arial" w:hAnsi="Arial" w:cs="Arial"/>
          <w:sz w:val="24"/>
          <w:szCs w:val="24"/>
        </w:rPr>
        <w:t xml:space="preserve">, </w:t>
      </w:r>
      <w:r w:rsidR="008A0AA9" w:rsidRPr="00187060">
        <w:rPr>
          <w:rFonts w:ascii="Arial" w:hAnsi="Arial" w:cs="Arial"/>
          <w:sz w:val="24"/>
          <w:szCs w:val="24"/>
        </w:rPr>
        <w:t xml:space="preserve">three studies examined </w:t>
      </w:r>
      <w:r w:rsidR="002D16CD" w:rsidRPr="00187060">
        <w:rPr>
          <w:rFonts w:ascii="Arial" w:hAnsi="Arial" w:cs="Arial"/>
          <w:sz w:val="24"/>
          <w:szCs w:val="24"/>
        </w:rPr>
        <w:t>sham</w:t>
      </w:r>
      <w:r w:rsidR="008A0AA9" w:rsidRPr="00187060">
        <w:rPr>
          <w:rFonts w:ascii="Arial" w:hAnsi="Arial" w:cs="Arial"/>
          <w:sz w:val="24"/>
          <w:szCs w:val="24"/>
        </w:rPr>
        <w:t>e</w:t>
      </w:r>
      <w:r w:rsidR="007C7721" w:rsidRPr="00187060">
        <w:rPr>
          <w:rFonts w:ascii="Arial" w:hAnsi="Arial" w:cs="Arial"/>
          <w:sz w:val="24"/>
          <w:szCs w:val="24"/>
        </w:rPr>
        <w:t xml:space="preserve">, </w:t>
      </w:r>
      <w:r w:rsidR="008A0AA9" w:rsidRPr="00187060">
        <w:rPr>
          <w:rFonts w:ascii="Arial" w:hAnsi="Arial" w:cs="Arial"/>
          <w:sz w:val="24"/>
          <w:szCs w:val="24"/>
        </w:rPr>
        <w:t xml:space="preserve">and four studies examined </w:t>
      </w:r>
      <w:r w:rsidR="006A4825" w:rsidRPr="00187060">
        <w:rPr>
          <w:rFonts w:ascii="Arial" w:hAnsi="Arial" w:cs="Arial"/>
          <w:sz w:val="24"/>
          <w:szCs w:val="24"/>
        </w:rPr>
        <w:t>both guilt and shame</w:t>
      </w:r>
      <w:r w:rsidR="002D16CD" w:rsidRPr="00187060">
        <w:rPr>
          <w:rFonts w:ascii="Arial" w:hAnsi="Arial" w:cs="Arial"/>
          <w:sz w:val="24"/>
          <w:szCs w:val="24"/>
        </w:rPr>
        <w:t>.</w:t>
      </w:r>
      <w:r w:rsidR="007C7721" w:rsidRPr="00187060">
        <w:rPr>
          <w:rFonts w:ascii="Arial" w:hAnsi="Arial" w:cs="Arial"/>
          <w:sz w:val="24"/>
          <w:szCs w:val="24"/>
        </w:rPr>
        <w:t xml:space="preserve"> </w:t>
      </w:r>
      <w:r w:rsidR="00EA43D1" w:rsidRPr="00187060">
        <w:rPr>
          <w:rFonts w:ascii="Arial" w:hAnsi="Arial" w:cs="Arial"/>
          <w:sz w:val="24"/>
          <w:szCs w:val="24"/>
        </w:rPr>
        <w:t xml:space="preserve">No included quantitative </w:t>
      </w:r>
      <w:r w:rsidR="00770651" w:rsidRPr="00187060">
        <w:rPr>
          <w:rFonts w:ascii="Arial" w:hAnsi="Arial" w:cs="Arial"/>
          <w:sz w:val="24"/>
          <w:szCs w:val="24"/>
        </w:rPr>
        <w:t xml:space="preserve">literature </w:t>
      </w:r>
      <w:r w:rsidR="00EA43D1" w:rsidRPr="00187060">
        <w:rPr>
          <w:rFonts w:ascii="Arial" w:hAnsi="Arial" w:cs="Arial"/>
          <w:sz w:val="24"/>
          <w:szCs w:val="24"/>
        </w:rPr>
        <w:t>analysed shame</w:t>
      </w:r>
      <w:r w:rsidR="006A4825" w:rsidRPr="00187060">
        <w:rPr>
          <w:rFonts w:ascii="Arial" w:hAnsi="Arial" w:cs="Arial"/>
          <w:sz w:val="24"/>
          <w:szCs w:val="24"/>
        </w:rPr>
        <w:t xml:space="preserve">. </w:t>
      </w:r>
      <w:r w:rsidR="00C909CB" w:rsidRPr="00187060">
        <w:rPr>
          <w:rFonts w:ascii="Arial" w:hAnsi="Arial" w:cs="Arial"/>
          <w:sz w:val="24"/>
          <w:szCs w:val="24"/>
        </w:rPr>
        <w:t xml:space="preserve">Included studies came from the following </w:t>
      </w:r>
      <w:r w:rsidR="00476511" w:rsidRPr="00187060">
        <w:rPr>
          <w:rFonts w:ascii="Arial" w:hAnsi="Arial" w:cs="Arial"/>
          <w:sz w:val="24"/>
          <w:szCs w:val="24"/>
        </w:rPr>
        <w:t>developed countries</w:t>
      </w:r>
      <w:r w:rsidR="00C909CB" w:rsidRPr="00187060">
        <w:rPr>
          <w:rFonts w:ascii="Arial" w:hAnsi="Arial" w:cs="Arial"/>
          <w:sz w:val="24"/>
          <w:szCs w:val="24"/>
        </w:rPr>
        <w:t xml:space="preserve">: </w:t>
      </w:r>
      <w:r w:rsidR="00A171D6" w:rsidRPr="00187060">
        <w:rPr>
          <w:rFonts w:ascii="Arial" w:hAnsi="Arial" w:cs="Arial"/>
          <w:sz w:val="24"/>
          <w:szCs w:val="24"/>
        </w:rPr>
        <w:t>UK</w:t>
      </w:r>
      <w:r w:rsidR="00C909CB" w:rsidRPr="00187060">
        <w:rPr>
          <w:rFonts w:ascii="Arial" w:hAnsi="Arial" w:cs="Arial"/>
          <w:sz w:val="24"/>
          <w:szCs w:val="24"/>
        </w:rPr>
        <w:t xml:space="preserve"> (</w:t>
      </w:r>
      <w:r w:rsidR="00D473CD" w:rsidRPr="00187060">
        <w:rPr>
          <w:rFonts w:ascii="Arial" w:hAnsi="Arial" w:cs="Arial"/>
          <w:sz w:val="24"/>
          <w:szCs w:val="24"/>
        </w:rPr>
        <w:t xml:space="preserve">eleven </w:t>
      </w:r>
      <w:r w:rsidR="008A0AA9" w:rsidRPr="00187060">
        <w:rPr>
          <w:rFonts w:ascii="Arial" w:hAnsi="Arial" w:cs="Arial"/>
          <w:sz w:val="24"/>
          <w:szCs w:val="24"/>
        </w:rPr>
        <w:t>studies</w:t>
      </w:r>
      <w:r w:rsidR="00C909CB" w:rsidRPr="00187060">
        <w:rPr>
          <w:rFonts w:ascii="Arial" w:hAnsi="Arial" w:cs="Arial"/>
          <w:sz w:val="24"/>
          <w:szCs w:val="24"/>
        </w:rPr>
        <w:t>)</w:t>
      </w:r>
      <w:r w:rsidR="00821C3F" w:rsidRPr="00187060">
        <w:rPr>
          <w:rFonts w:ascii="Arial" w:hAnsi="Arial" w:cs="Arial"/>
          <w:sz w:val="24"/>
          <w:szCs w:val="24"/>
        </w:rPr>
        <w:t>,</w:t>
      </w:r>
      <w:r w:rsidR="00821C3F" w:rsidRPr="007B61A1">
        <w:rPr>
          <w:rFonts w:ascii="Arial" w:hAnsi="Arial" w:cs="Arial"/>
          <w:sz w:val="24"/>
          <w:szCs w:val="24"/>
        </w:rPr>
        <w:t xml:space="preserve"> USA</w:t>
      </w:r>
      <w:r w:rsidR="00C909CB" w:rsidRPr="007B61A1">
        <w:rPr>
          <w:rFonts w:ascii="Arial" w:hAnsi="Arial" w:cs="Arial"/>
          <w:sz w:val="24"/>
          <w:szCs w:val="24"/>
        </w:rPr>
        <w:t xml:space="preserve"> (</w:t>
      </w:r>
      <w:r w:rsidR="008A0AA9" w:rsidRPr="007B61A1">
        <w:rPr>
          <w:rFonts w:ascii="Arial" w:hAnsi="Arial" w:cs="Arial"/>
          <w:sz w:val="24"/>
          <w:szCs w:val="24"/>
        </w:rPr>
        <w:t>three studies</w:t>
      </w:r>
      <w:r w:rsidR="00C909CB" w:rsidRPr="007B61A1">
        <w:rPr>
          <w:rFonts w:ascii="Arial" w:hAnsi="Arial" w:cs="Arial"/>
          <w:sz w:val="24"/>
          <w:szCs w:val="24"/>
        </w:rPr>
        <w:t>)</w:t>
      </w:r>
      <w:r w:rsidR="00821C3F" w:rsidRPr="007B61A1">
        <w:rPr>
          <w:rFonts w:ascii="Arial" w:hAnsi="Arial" w:cs="Arial"/>
          <w:sz w:val="24"/>
          <w:szCs w:val="24"/>
        </w:rPr>
        <w:t>,</w:t>
      </w:r>
      <w:r w:rsidR="004E5BAD" w:rsidRPr="007B61A1">
        <w:rPr>
          <w:rFonts w:ascii="Arial" w:hAnsi="Arial" w:cs="Arial"/>
          <w:sz w:val="24"/>
          <w:szCs w:val="24"/>
        </w:rPr>
        <w:t xml:space="preserve"> online</w:t>
      </w:r>
      <w:r w:rsidR="00C36BE6" w:rsidRPr="007B61A1">
        <w:rPr>
          <w:rFonts w:ascii="Arial" w:hAnsi="Arial" w:cs="Arial"/>
          <w:sz w:val="24"/>
          <w:szCs w:val="24"/>
        </w:rPr>
        <w:t>, open internationally</w:t>
      </w:r>
      <w:r w:rsidR="00C909CB" w:rsidRPr="007B61A1">
        <w:rPr>
          <w:rFonts w:ascii="Arial" w:hAnsi="Arial" w:cs="Arial"/>
          <w:sz w:val="24"/>
          <w:szCs w:val="24"/>
        </w:rPr>
        <w:t xml:space="preserve"> (</w:t>
      </w:r>
      <w:r w:rsidR="008A0AA9" w:rsidRPr="007B61A1">
        <w:rPr>
          <w:rFonts w:ascii="Arial" w:hAnsi="Arial" w:cs="Arial"/>
          <w:sz w:val="24"/>
          <w:szCs w:val="24"/>
        </w:rPr>
        <w:t>three studies</w:t>
      </w:r>
      <w:r w:rsidR="00C909CB" w:rsidRPr="007B61A1">
        <w:rPr>
          <w:rFonts w:ascii="Arial" w:hAnsi="Arial" w:cs="Arial"/>
          <w:sz w:val="24"/>
          <w:szCs w:val="24"/>
        </w:rPr>
        <w:t>)</w:t>
      </w:r>
      <w:r w:rsidR="004E5BAD" w:rsidRPr="007B61A1">
        <w:rPr>
          <w:rFonts w:ascii="Arial" w:hAnsi="Arial" w:cs="Arial"/>
          <w:sz w:val="24"/>
          <w:szCs w:val="24"/>
        </w:rPr>
        <w:t xml:space="preserve">, </w:t>
      </w:r>
      <w:r w:rsidR="00261DD9" w:rsidRPr="007B61A1">
        <w:rPr>
          <w:rFonts w:ascii="Arial" w:hAnsi="Arial" w:cs="Arial"/>
          <w:sz w:val="24"/>
          <w:szCs w:val="24"/>
        </w:rPr>
        <w:t>Norway</w:t>
      </w:r>
      <w:r w:rsidR="00C909CB" w:rsidRPr="007B61A1">
        <w:rPr>
          <w:rFonts w:ascii="Arial" w:hAnsi="Arial" w:cs="Arial"/>
          <w:sz w:val="24"/>
          <w:szCs w:val="24"/>
        </w:rPr>
        <w:t xml:space="preserve"> (</w:t>
      </w:r>
      <w:r w:rsidR="008A0AA9" w:rsidRPr="007B61A1">
        <w:rPr>
          <w:rFonts w:ascii="Arial" w:hAnsi="Arial" w:cs="Arial"/>
          <w:sz w:val="24"/>
          <w:szCs w:val="24"/>
        </w:rPr>
        <w:t>one study</w:t>
      </w:r>
      <w:r w:rsidR="00C909CB" w:rsidRPr="007B61A1">
        <w:rPr>
          <w:rFonts w:ascii="Arial" w:hAnsi="Arial" w:cs="Arial"/>
          <w:sz w:val="24"/>
          <w:szCs w:val="24"/>
        </w:rPr>
        <w:t>)</w:t>
      </w:r>
      <w:r w:rsidR="0040465E" w:rsidRPr="007B61A1">
        <w:rPr>
          <w:rFonts w:ascii="Arial" w:hAnsi="Arial" w:cs="Arial"/>
          <w:sz w:val="24"/>
          <w:szCs w:val="24"/>
        </w:rPr>
        <w:t>,</w:t>
      </w:r>
      <w:r w:rsidR="003D73DF" w:rsidRPr="007B61A1">
        <w:rPr>
          <w:rFonts w:ascii="Arial" w:hAnsi="Arial" w:cs="Arial"/>
          <w:sz w:val="24"/>
          <w:szCs w:val="24"/>
        </w:rPr>
        <w:t xml:space="preserve"> France</w:t>
      </w:r>
      <w:r w:rsidR="00C909CB" w:rsidRPr="007B61A1">
        <w:rPr>
          <w:rFonts w:ascii="Arial" w:hAnsi="Arial" w:cs="Arial"/>
          <w:sz w:val="24"/>
          <w:szCs w:val="24"/>
        </w:rPr>
        <w:t xml:space="preserve"> (</w:t>
      </w:r>
      <w:r w:rsidR="008A0AA9" w:rsidRPr="007B61A1">
        <w:rPr>
          <w:rFonts w:ascii="Arial" w:hAnsi="Arial" w:cs="Arial"/>
          <w:sz w:val="24"/>
          <w:szCs w:val="24"/>
        </w:rPr>
        <w:t>one study</w:t>
      </w:r>
      <w:r w:rsidR="00C909CB" w:rsidRPr="007B61A1">
        <w:rPr>
          <w:rFonts w:ascii="Arial" w:hAnsi="Arial" w:cs="Arial"/>
          <w:sz w:val="24"/>
          <w:szCs w:val="24"/>
        </w:rPr>
        <w:t>)</w:t>
      </w:r>
      <w:r w:rsidR="0040465E" w:rsidRPr="007B61A1">
        <w:rPr>
          <w:rFonts w:ascii="Arial" w:hAnsi="Arial" w:cs="Arial"/>
          <w:sz w:val="24"/>
          <w:szCs w:val="24"/>
        </w:rPr>
        <w:t>,</w:t>
      </w:r>
      <w:r w:rsidR="006A4825" w:rsidRPr="007B61A1">
        <w:rPr>
          <w:rFonts w:ascii="Arial" w:hAnsi="Arial" w:cs="Arial"/>
          <w:sz w:val="24"/>
          <w:szCs w:val="24"/>
        </w:rPr>
        <w:t xml:space="preserve"> and Sweden</w:t>
      </w:r>
      <w:r w:rsidR="00C909CB" w:rsidRPr="007B61A1">
        <w:rPr>
          <w:rFonts w:ascii="Arial" w:hAnsi="Arial" w:cs="Arial"/>
          <w:sz w:val="24"/>
          <w:szCs w:val="24"/>
        </w:rPr>
        <w:t xml:space="preserve"> (</w:t>
      </w:r>
      <w:r w:rsidR="008A0AA9" w:rsidRPr="007B61A1">
        <w:rPr>
          <w:rFonts w:ascii="Arial" w:hAnsi="Arial" w:cs="Arial"/>
          <w:sz w:val="24"/>
          <w:szCs w:val="24"/>
        </w:rPr>
        <w:t>one study</w:t>
      </w:r>
      <w:r w:rsidR="00C909CB" w:rsidRPr="007B61A1">
        <w:rPr>
          <w:rFonts w:ascii="Arial" w:hAnsi="Arial" w:cs="Arial"/>
          <w:sz w:val="24"/>
          <w:szCs w:val="24"/>
        </w:rPr>
        <w:t>)</w:t>
      </w:r>
      <w:r w:rsidR="006A4825" w:rsidRPr="007B61A1">
        <w:rPr>
          <w:rFonts w:ascii="Arial" w:hAnsi="Arial" w:cs="Arial"/>
          <w:sz w:val="24"/>
          <w:szCs w:val="24"/>
        </w:rPr>
        <w:t>.</w:t>
      </w:r>
    </w:p>
    <w:p w14:paraId="29A0F845" w14:textId="13534B67" w:rsidR="00373E2E" w:rsidRPr="007B61A1" w:rsidRDefault="003E52B4" w:rsidP="009B5AB1">
      <w:pPr>
        <w:spacing w:line="480" w:lineRule="auto"/>
        <w:rPr>
          <w:rFonts w:ascii="Arial" w:hAnsi="Arial" w:cs="Arial"/>
          <w:b/>
          <w:bCs/>
          <w:sz w:val="24"/>
          <w:szCs w:val="24"/>
        </w:rPr>
      </w:pPr>
      <w:r w:rsidRPr="007B61A1">
        <w:rPr>
          <w:rFonts w:ascii="Arial" w:hAnsi="Arial" w:cs="Arial"/>
          <w:i/>
          <w:sz w:val="24"/>
          <w:szCs w:val="24"/>
        </w:rPr>
        <w:tab/>
      </w:r>
      <w:bookmarkStart w:id="38" w:name="_Hlk51754509"/>
      <w:r w:rsidR="004D15C4" w:rsidRPr="007B61A1">
        <w:rPr>
          <w:rFonts w:ascii="Arial" w:hAnsi="Arial" w:cs="Arial"/>
          <w:iCs/>
          <w:sz w:val="24"/>
          <w:szCs w:val="24"/>
        </w:rPr>
        <w:t>Of included literature, t</w:t>
      </w:r>
      <w:r w:rsidR="00CD764A" w:rsidRPr="007B61A1">
        <w:rPr>
          <w:rFonts w:ascii="Arial" w:hAnsi="Arial" w:cs="Arial"/>
          <w:iCs/>
          <w:sz w:val="24"/>
          <w:szCs w:val="24"/>
        </w:rPr>
        <w:t>welve</w:t>
      </w:r>
      <w:r w:rsidR="00A171D6" w:rsidRPr="007B61A1">
        <w:rPr>
          <w:rFonts w:ascii="Arial" w:hAnsi="Arial" w:cs="Arial"/>
          <w:sz w:val="24"/>
          <w:szCs w:val="24"/>
        </w:rPr>
        <w:t xml:space="preserve"> </w:t>
      </w:r>
      <w:r w:rsidR="00CE471F" w:rsidRPr="007B61A1">
        <w:rPr>
          <w:rFonts w:ascii="Arial" w:hAnsi="Arial" w:cs="Arial"/>
          <w:sz w:val="24"/>
          <w:szCs w:val="24"/>
        </w:rPr>
        <w:t>studies used qualitative methodologies</w:t>
      </w:r>
      <w:r w:rsidR="00340A0E" w:rsidRPr="007B61A1">
        <w:rPr>
          <w:rFonts w:ascii="Arial" w:hAnsi="Arial" w:cs="Arial"/>
          <w:sz w:val="24"/>
          <w:szCs w:val="24"/>
        </w:rPr>
        <w:t xml:space="preserve">. Data collection methods </w:t>
      </w:r>
      <w:r w:rsidR="00461C17" w:rsidRPr="007B61A1">
        <w:rPr>
          <w:rFonts w:ascii="Arial" w:hAnsi="Arial" w:cs="Arial"/>
          <w:sz w:val="24"/>
          <w:szCs w:val="24"/>
        </w:rPr>
        <w:t>were as follows</w:t>
      </w:r>
      <w:r w:rsidR="00340A0E" w:rsidRPr="007B61A1">
        <w:rPr>
          <w:rFonts w:ascii="Arial" w:hAnsi="Arial" w:cs="Arial"/>
          <w:sz w:val="24"/>
          <w:szCs w:val="24"/>
        </w:rPr>
        <w:t>:</w:t>
      </w:r>
      <w:r w:rsidR="00CE471F" w:rsidRPr="007B61A1">
        <w:rPr>
          <w:rFonts w:ascii="Arial" w:hAnsi="Arial" w:cs="Arial"/>
          <w:sz w:val="24"/>
          <w:szCs w:val="24"/>
        </w:rPr>
        <w:t xml:space="preserve"> </w:t>
      </w:r>
      <w:r w:rsidR="008A0AA9" w:rsidRPr="007B61A1">
        <w:rPr>
          <w:rFonts w:ascii="Arial" w:hAnsi="Arial" w:cs="Arial"/>
          <w:sz w:val="24"/>
          <w:szCs w:val="24"/>
        </w:rPr>
        <w:t xml:space="preserve">five studies used </w:t>
      </w:r>
      <w:r w:rsidR="00CE471F" w:rsidRPr="007B61A1">
        <w:rPr>
          <w:rFonts w:ascii="Arial" w:hAnsi="Arial" w:cs="Arial"/>
          <w:sz w:val="24"/>
          <w:szCs w:val="24"/>
        </w:rPr>
        <w:t>semi-structured interview</w:t>
      </w:r>
      <w:r w:rsidR="00340A0E" w:rsidRPr="007B61A1">
        <w:rPr>
          <w:rFonts w:ascii="Arial" w:hAnsi="Arial" w:cs="Arial"/>
          <w:sz w:val="24"/>
          <w:szCs w:val="24"/>
        </w:rPr>
        <w:t>s</w:t>
      </w:r>
      <w:r w:rsidR="00461782" w:rsidRPr="007B61A1">
        <w:rPr>
          <w:rFonts w:ascii="Arial" w:hAnsi="Arial" w:cs="Arial"/>
          <w:sz w:val="24"/>
          <w:szCs w:val="24"/>
        </w:rPr>
        <w:t xml:space="preserve">, </w:t>
      </w:r>
      <w:r w:rsidR="008A0AA9" w:rsidRPr="007B61A1">
        <w:rPr>
          <w:rFonts w:ascii="Arial" w:hAnsi="Arial" w:cs="Arial"/>
          <w:sz w:val="24"/>
          <w:szCs w:val="24"/>
        </w:rPr>
        <w:t xml:space="preserve">three studies used </w:t>
      </w:r>
      <w:r w:rsidR="00AD0426" w:rsidRPr="007B61A1">
        <w:rPr>
          <w:rFonts w:ascii="Arial" w:hAnsi="Arial" w:cs="Arial"/>
          <w:sz w:val="24"/>
          <w:szCs w:val="24"/>
        </w:rPr>
        <w:t>semi-structured interview</w:t>
      </w:r>
      <w:r w:rsidR="00340A0E" w:rsidRPr="007B61A1">
        <w:rPr>
          <w:rFonts w:ascii="Arial" w:hAnsi="Arial" w:cs="Arial"/>
          <w:sz w:val="24"/>
          <w:szCs w:val="24"/>
        </w:rPr>
        <w:t>s</w:t>
      </w:r>
      <w:r w:rsidR="00AD0426" w:rsidRPr="007B61A1">
        <w:rPr>
          <w:rFonts w:ascii="Arial" w:hAnsi="Arial" w:cs="Arial"/>
          <w:sz w:val="24"/>
          <w:szCs w:val="24"/>
        </w:rPr>
        <w:t xml:space="preserve"> and </w:t>
      </w:r>
      <w:r w:rsidR="00461782" w:rsidRPr="007B61A1">
        <w:rPr>
          <w:rFonts w:ascii="Arial" w:hAnsi="Arial" w:cs="Arial"/>
          <w:sz w:val="24"/>
          <w:szCs w:val="24"/>
        </w:rPr>
        <w:t>focus group</w:t>
      </w:r>
      <w:r w:rsidR="00340A0E" w:rsidRPr="007B61A1">
        <w:rPr>
          <w:rFonts w:ascii="Arial" w:hAnsi="Arial" w:cs="Arial"/>
          <w:sz w:val="24"/>
          <w:szCs w:val="24"/>
        </w:rPr>
        <w:t>s</w:t>
      </w:r>
      <w:r w:rsidR="00AD0426" w:rsidRPr="007B61A1">
        <w:rPr>
          <w:rFonts w:ascii="Arial" w:hAnsi="Arial" w:cs="Arial"/>
          <w:sz w:val="24"/>
          <w:szCs w:val="24"/>
        </w:rPr>
        <w:t>,</w:t>
      </w:r>
      <w:r w:rsidR="00461782" w:rsidRPr="007B61A1">
        <w:rPr>
          <w:rFonts w:ascii="Arial" w:hAnsi="Arial" w:cs="Arial"/>
          <w:sz w:val="24"/>
          <w:szCs w:val="24"/>
        </w:rPr>
        <w:t xml:space="preserve"> </w:t>
      </w:r>
      <w:r w:rsidR="008A0AA9" w:rsidRPr="007B61A1">
        <w:rPr>
          <w:rFonts w:ascii="Arial" w:hAnsi="Arial" w:cs="Arial"/>
          <w:sz w:val="24"/>
          <w:szCs w:val="24"/>
        </w:rPr>
        <w:t xml:space="preserve">one study used </w:t>
      </w:r>
      <w:r w:rsidR="00AD0426" w:rsidRPr="007B61A1">
        <w:rPr>
          <w:rFonts w:ascii="Arial" w:hAnsi="Arial" w:cs="Arial"/>
          <w:sz w:val="24"/>
          <w:szCs w:val="24"/>
        </w:rPr>
        <w:t xml:space="preserve">semi-structured interviews </w:t>
      </w:r>
      <w:r w:rsidR="00461782" w:rsidRPr="007B61A1">
        <w:rPr>
          <w:rFonts w:ascii="Arial" w:hAnsi="Arial" w:cs="Arial"/>
          <w:sz w:val="24"/>
          <w:szCs w:val="24"/>
        </w:rPr>
        <w:t>with</w:t>
      </w:r>
      <w:r w:rsidR="000D6B84" w:rsidRPr="007B61A1">
        <w:rPr>
          <w:rFonts w:ascii="Arial" w:hAnsi="Arial" w:cs="Arial"/>
          <w:sz w:val="24"/>
          <w:szCs w:val="24"/>
        </w:rPr>
        <w:t xml:space="preserve"> field observations</w:t>
      </w:r>
      <w:r w:rsidR="008A0AA9" w:rsidRPr="007B61A1">
        <w:rPr>
          <w:rFonts w:ascii="Arial" w:hAnsi="Arial" w:cs="Arial"/>
          <w:sz w:val="24"/>
          <w:szCs w:val="24"/>
        </w:rPr>
        <w:t>,</w:t>
      </w:r>
      <w:r w:rsidR="000D6B84" w:rsidRPr="007B61A1">
        <w:rPr>
          <w:rFonts w:ascii="Arial" w:hAnsi="Arial" w:cs="Arial"/>
          <w:sz w:val="24"/>
          <w:szCs w:val="24"/>
        </w:rPr>
        <w:t xml:space="preserve"> </w:t>
      </w:r>
      <w:r w:rsidR="008A0AA9" w:rsidRPr="007B61A1">
        <w:rPr>
          <w:rFonts w:ascii="Arial" w:hAnsi="Arial" w:cs="Arial"/>
          <w:sz w:val="24"/>
          <w:szCs w:val="24"/>
        </w:rPr>
        <w:t xml:space="preserve">one study used a </w:t>
      </w:r>
      <w:r w:rsidR="003D1C1F" w:rsidRPr="007B61A1">
        <w:rPr>
          <w:rFonts w:ascii="Arial" w:hAnsi="Arial" w:cs="Arial"/>
          <w:sz w:val="24"/>
          <w:szCs w:val="24"/>
        </w:rPr>
        <w:t>case study</w:t>
      </w:r>
      <w:r w:rsidR="008A0AA9" w:rsidRPr="007B61A1">
        <w:rPr>
          <w:rFonts w:ascii="Arial" w:hAnsi="Arial" w:cs="Arial"/>
          <w:sz w:val="24"/>
          <w:szCs w:val="24"/>
        </w:rPr>
        <w:t>,</w:t>
      </w:r>
      <w:r w:rsidR="003D1C1F" w:rsidRPr="007B61A1">
        <w:rPr>
          <w:rFonts w:ascii="Arial" w:hAnsi="Arial" w:cs="Arial"/>
          <w:sz w:val="24"/>
          <w:szCs w:val="24"/>
        </w:rPr>
        <w:t xml:space="preserve"> </w:t>
      </w:r>
      <w:r w:rsidR="008A0AA9" w:rsidRPr="007B61A1">
        <w:rPr>
          <w:rFonts w:ascii="Arial" w:hAnsi="Arial" w:cs="Arial"/>
          <w:sz w:val="24"/>
          <w:szCs w:val="24"/>
        </w:rPr>
        <w:t xml:space="preserve">one study used an </w:t>
      </w:r>
      <w:r w:rsidR="00CE471F" w:rsidRPr="007B61A1">
        <w:rPr>
          <w:rFonts w:ascii="Arial" w:hAnsi="Arial" w:cs="Arial"/>
          <w:sz w:val="24"/>
          <w:szCs w:val="24"/>
        </w:rPr>
        <w:t>auto</w:t>
      </w:r>
      <w:r w:rsidR="000A7B0F" w:rsidRPr="007B61A1">
        <w:rPr>
          <w:rFonts w:ascii="Arial" w:hAnsi="Arial" w:cs="Arial"/>
          <w:sz w:val="24"/>
          <w:szCs w:val="24"/>
        </w:rPr>
        <w:t>-</w:t>
      </w:r>
      <w:r w:rsidR="00CE471F" w:rsidRPr="007B61A1">
        <w:rPr>
          <w:rFonts w:ascii="Arial" w:hAnsi="Arial" w:cs="Arial"/>
          <w:sz w:val="24"/>
          <w:szCs w:val="24"/>
        </w:rPr>
        <w:t>ethnograph</w:t>
      </w:r>
      <w:r w:rsidR="008A0AA9" w:rsidRPr="007B61A1">
        <w:rPr>
          <w:rFonts w:ascii="Arial" w:hAnsi="Arial" w:cs="Arial"/>
          <w:sz w:val="24"/>
          <w:szCs w:val="24"/>
        </w:rPr>
        <w:t>ical approach,</w:t>
      </w:r>
      <w:r w:rsidR="00CD764A" w:rsidRPr="007B61A1">
        <w:rPr>
          <w:rFonts w:ascii="Arial" w:hAnsi="Arial" w:cs="Arial"/>
          <w:sz w:val="24"/>
          <w:szCs w:val="24"/>
        </w:rPr>
        <w:t xml:space="preserve"> and </w:t>
      </w:r>
      <w:r w:rsidR="008A0AA9" w:rsidRPr="007B61A1">
        <w:rPr>
          <w:rFonts w:ascii="Arial" w:hAnsi="Arial" w:cs="Arial"/>
          <w:sz w:val="24"/>
          <w:szCs w:val="24"/>
        </w:rPr>
        <w:t xml:space="preserve">one study used an </w:t>
      </w:r>
      <w:r w:rsidR="00CD764A" w:rsidRPr="007B61A1">
        <w:rPr>
          <w:rFonts w:ascii="Arial" w:hAnsi="Arial" w:cs="Arial"/>
          <w:sz w:val="24"/>
          <w:szCs w:val="24"/>
        </w:rPr>
        <w:t>online</w:t>
      </w:r>
      <w:r w:rsidR="00461782" w:rsidRPr="007B61A1">
        <w:rPr>
          <w:rFonts w:ascii="Arial" w:hAnsi="Arial" w:cs="Arial"/>
          <w:sz w:val="24"/>
          <w:szCs w:val="24"/>
        </w:rPr>
        <w:t xml:space="preserve"> </w:t>
      </w:r>
      <w:r w:rsidR="00BE59A3" w:rsidRPr="007B61A1">
        <w:rPr>
          <w:rFonts w:ascii="Arial" w:hAnsi="Arial" w:cs="Arial"/>
          <w:sz w:val="24"/>
          <w:szCs w:val="24"/>
        </w:rPr>
        <w:t xml:space="preserve">survey </w:t>
      </w:r>
      <w:r w:rsidR="008A0AA9" w:rsidRPr="007B61A1">
        <w:rPr>
          <w:rFonts w:ascii="Arial" w:hAnsi="Arial" w:cs="Arial"/>
          <w:sz w:val="24"/>
          <w:szCs w:val="24"/>
        </w:rPr>
        <w:t>with open text responses</w:t>
      </w:r>
      <w:r w:rsidR="009E61D8" w:rsidRPr="007B61A1">
        <w:rPr>
          <w:rFonts w:ascii="Arial" w:hAnsi="Arial" w:cs="Arial"/>
          <w:sz w:val="24"/>
          <w:szCs w:val="24"/>
        </w:rPr>
        <w:t xml:space="preserve">. </w:t>
      </w:r>
      <w:bookmarkEnd w:id="38"/>
      <w:r w:rsidR="004D15C4" w:rsidRPr="007B61A1">
        <w:rPr>
          <w:rFonts w:ascii="Arial" w:hAnsi="Arial" w:cs="Arial"/>
          <w:sz w:val="24"/>
          <w:szCs w:val="24"/>
        </w:rPr>
        <w:t>Of included qualitative literature, t</w:t>
      </w:r>
      <w:r w:rsidR="009E61D8" w:rsidRPr="007B61A1">
        <w:rPr>
          <w:rFonts w:ascii="Arial" w:hAnsi="Arial" w:cs="Arial"/>
          <w:sz w:val="24"/>
          <w:szCs w:val="24"/>
        </w:rPr>
        <w:t>hree</w:t>
      </w:r>
      <w:r w:rsidR="000D6B84" w:rsidRPr="007B61A1">
        <w:rPr>
          <w:rFonts w:ascii="Arial" w:hAnsi="Arial" w:cs="Arial"/>
          <w:sz w:val="24"/>
          <w:szCs w:val="24"/>
        </w:rPr>
        <w:t xml:space="preserve"> studies </w:t>
      </w:r>
      <w:r w:rsidR="004D15C4" w:rsidRPr="007B61A1">
        <w:rPr>
          <w:rFonts w:ascii="Arial" w:hAnsi="Arial" w:cs="Arial"/>
          <w:sz w:val="24"/>
          <w:szCs w:val="24"/>
        </w:rPr>
        <w:t>used a</w:t>
      </w:r>
      <w:r w:rsidR="000D6B84" w:rsidRPr="007B61A1">
        <w:rPr>
          <w:rFonts w:ascii="Arial" w:hAnsi="Arial" w:cs="Arial"/>
          <w:sz w:val="24"/>
          <w:szCs w:val="24"/>
        </w:rPr>
        <w:t xml:space="preserve"> longitudinal </w:t>
      </w:r>
      <w:r w:rsidR="00E94266" w:rsidRPr="007B61A1">
        <w:rPr>
          <w:rFonts w:ascii="Arial" w:hAnsi="Arial" w:cs="Arial"/>
          <w:sz w:val="24"/>
          <w:szCs w:val="24"/>
        </w:rPr>
        <w:t>design,</w:t>
      </w:r>
      <w:r w:rsidR="004D15C4" w:rsidRPr="007B61A1">
        <w:rPr>
          <w:rFonts w:ascii="Arial" w:hAnsi="Arial" w:cs="Arial"/>
          <w:sz w:val="24"/>
          <w:szCs w:val="24"/>
        </w:rPr>
        <w:t xml:space="preserve"> </w:t>
      </w:r>
      <w:r w:rsidR="009F1B6B" w:rsidRPr="007B61A1">
        <w:rPr>
          <w:rFonts w:ascii="Arial" w:hAnsi="Arial" w:cs="Arial"/>
          <w:sz w:val="24"/>
          <w:szCs w:val="24"/>
        </w:rPr>
        <w:t xml:space="preserve">and </w:t>
      </w:r>
      <w:r w:rsidR="00CD764A" w:rsidRPr="007B61A1">
        <w:rPr>
          <w:rFonts w:ascii="Arial" w:hAnsi="Arial" w:cs="Arial"/>
          <w:sz w:val="24"/>
          <w:szCs w:val="24"/>
        </w:rPr>
        <w:t>nine</w:t>
      </w:r>
      <w:r w:rsidR="00662ACB" w:rsidRPr="007B61A1">
        <w:rPr>
          <w:rFonts w:ascii="Arial" w:hAnsi="Arial" w:cs="Arial"/>
          <w:sz w:val="24"/>
          <w:szCs w:val="24"/>
        </w:rPr>
        <w:t xml:space="preserve"> </w:t>
      </w:r>
      <w:r w:rsidR="008A0AA9" w:rsidRPr="007B61A1">
        <w:rPr>
          <w:rFonts w:ascii="Arial" w:hAnsi="Arial" w:cs="Arial"/>
          <w:sz w:val="24"/>
          <w:szCs w:val="24"/>
        </w:rPr>
        <w:t xml:space="preserve">studies </w:t>
      </w:r>
      <w:r w:rsidR="004D15C4" w:rsidRPr="007B61A1">
        <w:rPr>
          <w:rFonts w:ascii="Arial" w:hAnsi="Arial" w:cs="Arial"/>
          <w:sz w:val="24"/>
          <w:szCs w:val="24"/>
        </w:rPr>
        <w:t>used a</w:t>
      </w:r>
      <w:r w:rsidR="00AD0426" w:rsidRPr="007B61A1">
        <w:rPr>
          <w:rFonts w:ascii="Arial" w:hAnsi="Arial" w:cs="Arial"/>
          <w:sz w:val="24"/>
          <w:szCs w:val="24"/>
        </w:rPr>
        <w:t xml:space="preserve"> </w:t>
      </w:r>
      <w:r w:rsidR="00662ACB" w:rsidRPr="007B61A1">
        <w:rPr>
          <w:rFonts w:ascii="Arial" w:hAnsi="Arial" w:cs="Arial"/>
          <w:sz w:val="24"/>
          <w:szCs w:val="24"/>
        </w:rPr>
        <w:t>cross-sectional</w:t>
      </w:r>
      <w:r w:rsidR="004D15C4" w:rsidRPr="007B61A1">
        <w:rPr>
          <w:rFonts w:ascii="Arial" w:hAnsi="Arial" w:cs="Arial"/>
          <w:sz w:val="24"/>
          <w:szCs w:val="24"/>
        </w:rPr>
        <w:t xml:space="preserve"> design</w:t>
      </w:r>
      <w:r w:rsidR="000D6B84" w:rsidRPr="007B61A1">
        <w:rPr>
          <w:rFonts w:ascii="Arial" w:hAnsi="Arial" w:cs="Arial"/>
          <w:sz w:val="24"/>
          <w:szCs w:val="24"/>
        </w:rPr>
        <w:t xml:space="preserve">. </w:t>
      </w:r>
      <w:r w:rsidR="006A4825" w:rsidRPr="007B61A1">
        <w:rPr>
          <w:rFonts w:ascii="Arial" w:hAnsi="Arial" w:cs="Arial"/>
          <w:sz w:val="24"/>
          <w:szCs w:val="24"/>
        </w:rPr>
        <w:t>Qualitative sample size</w:t>
      </w:r>
      <w:r w:rsidR="008E5E49" w:rsidRPr="007B61A1">
        <w:rPr>
          <w:rFonts w:ascii="Arial" w:hAnsi="Arial" w:cs="Arial"/>
          <w:sz w:val="24"/>
          <w:szCs w:val="24"/>
        </w:rPr>
        <w:t>s</w:t>
      </w:r>
      <w:r w:rsidR="00BA0672" w:rsidRPr="007B61A1">
        <w:rPr>
          <w:rFonts w:ascii="Arial" w:hAnsi="Arial" w:cs="Arial"/>
          <w:sz w:val="24"/>
          <w:szCs w:val="24"/>
        </w:rPr>
        <w:t xml:space="preserve"> ranged </w:t>
      </w:r>
      <w:r w:rsidR="00662ACB" w:rsidRPr="007B61A1">
        <w:rPr>
          <w:rFonts w:ascii="Arial" w:hAnsi="Arial" w:cs="Arial"/>
          <w:sz w:val="24"/>
          <w:szCs w:val="24"/>
        </w:rPr>
        <w:t>from</w:t>
      </w:r>
      <w:r w:rsidR="008A0AA9" w:rsidRPr="007B61A1">
        <w:rPr>
          <w:rFonts w:ascii="Arial" w:hAnsi="Arial" w:cs="Arial"/>
          <w:sz w:val="24"/>
          <w:szCs w:val="24"/>
        </w:rPr>
        <w:t xml:space="preserve"> (with n indicating </w:t>
      </w:r>
      <w:r w:rsidR="00E20CFB" w:rsidRPr="007B61A1">
        <w:rPr>
          <w:rFonts w:ascii="Arial" w:hAnsi="Arial" w:cs="Arial"/>
          <w:sz w:val="24"/>
          <w:szCs w:val="24"/>
        </w:rPr>
        <w:t xml:space="preserve">the total </w:t>
      </w:r>
      <w:r w:rsidR="008A0AA9" w:rsidRPr="007B61A1">
        <w:rPr>
          <w:rFonts w:ascii="Arial" w:hAnsi="Arial" w:cs="Arial"/>
          <w:sz w:val="24"/>
          <w:szCs w:val="24"/>
        </w:rPr>
        <w:t>number of participants involved in this form of data collection)</w:t>
      </w:r>
      <w:r w:rsidR="004D15C4" w:rsidRPr="007B61A1">
        <w:rPr>
          <w:rFonts w:ascii="Arial" w:hAnsi="Arial" w:cs="Arial"/>
          <w:sz w:val="24"/>
          <w:szCs w:val="24"/>
        </w:rPr>
        <w:t>:</w:t>
      </w:r>
      <w:r w:rsidR="003D1C1F" w:rsidRPr="007B61A1">
        <w:rPr>
          <w:rFonts w:ascii="Arial" w:hAnsi="Arial" w:cs="Arial"/>
          <w:sz w:val="24"/>
          <w:szCs w:val="24"/>
        </w:rPr>
        <w:t xml:space="preserve"> nine</w:t>
      </w:r>
      <w:r w:rsidR="00BA0672" w:rsidRPr="007B61A1">
        <w:rPr>
          <w:rFonts w:ascii="Arial" w:hAnsi="Arial" w:cs="Arial"/>
          <w:sz w:val="24"/>
          <w:szCs w:val="24"/>
        </w:rPr>
        <w:t xml:space="preserve"> </w:t>
      </w:r>
      <w:r w:rsidR="00662ACB" w:rsidRPr="007B61A1">
        <w:rPr>
          <w:rFonts w:ascii="Arial" w:hAnsi="Arial" w:cs="Arial"/>
          <w:sz w:val="24"/>
          <w:szCs w:val="24"/>
        </w:rPr>
        <w:t xml:space="preserve">to </w:t>
      </w:r>
      <w:r w:rsidR="00F154EF">
        <w:rPr>
          <w:rFonts w:ascii="Arial" w:hAnsi="Arial" w:cs="Arial"/>
          <w:sz w:val="24"/>
          <w:szCs w:val="24"/>
        </w:rPr>
        <w:t>thirty-six</w:t>
      </w:r>
      <w:r w:rsidR="00373E2E" w:rsidRPr="007B61A1">
        <w:rPr>
          <w:rFonts w:ascii="Arial" w:hAnsi="Arial" w:cs="Arial"/>
          <w:sz w:val="24"/>
          <w:szCs w:val="24"/>
        </w:rPr>
        <w:t xml:space="preserve"> </w:t>
      </w:r>
      <w:r w:rsidR="00BA0672" w:rsidRPr="007B61A1">
        <w:rPr>
          <w:rFonts w:ascii="Arial" w:hAnsi="Arial" w:cs="Arial"/>
          <w:sz w:val="24"/>
          <w:szCs w:val="24"/>
        </w:rPr>
        <w:t>for semi-structured interviews (n=</w:t>
      </w:r>
      <w:r w:rsidR="00373E2E" w:rsidRPr="007B61A1">
        <w:rPr>
          <w:rFonts w:ascii="Arial" w:hAnsi="Arial" w:cs="Arial"/>
          <w:sz w:val="24"/>
          <w:szCs w:val="24"/>
        </w:rPr>
        <w:t>1</w:t>
      </w:r>
      <w:r w:rsidR="004E5BAD" w:rsidRPr="007B61A1">
        <w:rPr>
          <w:rFonts w:ascii="Arial" w:hAnsi="Arial" w:cs="Arial"/>
          <w:sz w:val="24"/>
          <w:szCs w:val="24"/>
        </w:rPr>
        <w:t>1</w:t>
      </w:r>
      <w:r w:rsidR="00373E2E" w:rsidRPr="007B61A1">
        <w:rPr>
          <w:rFonts w:ascii="Arial" w:hAnsi="Arial" w:cs="Arial"/>
          <w:sz w:val="24"/>
          <w:szCs w:val="24"/>
        </w:rPr>
        <w:t xml:space="preserve">1), </w:t>
      </w:r>
      <w:r w:rsidR="00F154EF">
        <w:rPr>
          <w:rFonts w:ascii="Arial" w:hAnsi="Arial" w:cs="Arial"/>
          <w:sz w:val="24"/>
          <w:szCs w:val="24"/>
        </w:rPr>
        <w:t>fifty-one</w:t>
      </w:r>
      <w:r w:rsidR="001A24FF" w:rsidRPr="007B61A1">
        <w:rPr>
          <w:rFonts w:ascii="Arial" w:hAnsi="Arial" w:cs="Arial"/>
          <w:sz w:val="24"/>
          <w:szCs w:val="24"/>
        </w:rPr>
        <w:t xml:space="preserve"> </w:t>
      </w:r>
      <w:r w:rsidR="006A4825" w:rsidRPr="007B61A1">
        <w:rPr>
          <w:rFonts w:ascii="Arial" w:hAnsi="Arial" w:cs="Arial"/>
          <w:sz w:val="24"/>
          <w:szCs w:val="24"/>
        </w:rPr>
        <w:t>to</w:t>
      </w:r>
      <w:r w:rsidR="00373E2E" w:rsidRPr="007B61A1">
        <w:rPr>
          <w:rFonts w:ascii="Arial" w:hAnsi="Arial" w:cs="Arial"/>
          <w:sz w:val="24"/>
          <w:szCs w:val="24"/>
        </w:rPr>
        <w:t xml:space="preserve"> </w:t>
      </w:r>
      <w:r w:rsidR="00F154EF">
        <w:rPr>
          <w:rFonts w:ascii="Arial" w:hAnsi="Arial" w:cs="Arial"/>
          <w:sz w:val="24"/>
          <w:szCs w:val="24"/>
        </w:rPr>
        <w:t>seventy-eight</w:t>
      </w:r>
      <w:r w:rsidR="00BA0672" w:rsidRPr="007B61A1">
        <w:rPr>
          <w:rFonts w:ascii="Arial" w:hAnsi="Arial" w:cs="Arial"/>
          <w:sz w:val="24"/>
          <w:szCs w:val="24"/>
        </w:rPr>
        <w:t xml:space="preserve"> for focus groups (n=</w:t>
      </w:r>
      <w:r w:rsidR="00373E2E" w:rsidRPr="007B61A1">
        <w:rPr>
          <w:rFonts w:ascii="Arial" w:hAnsi="Arial" w:cs="Arial"/>
          <w:sz w:val="24"/>
          <w:szCs w:val="24"/>
        </w:rPr>
        <w:t>192</w:t>
      </w:r>
      <w:r w:rsidR="00BA0672" w:rsidRPr="007B61A1">
        <w:rPr>
          <w:rFonts w:ascii="Arial" w:hAnsi="Arial" w:cs="Arial"/>
          <w:sz w:val="24"/>
          <w:szCs w:val="24"/>
        </w:rPr>
        <w:t>)</w:t>
      </w:r>
      <w:r w:rsidR="004D15C4" w:rsidRPr="007B61A1">
        <w:rPr>
          <w:rFonts w:ascii="Arial" w:hAnsi="Arial" w:cs="Arial"/>
          <w:sz w:val="24"/>
          <w:szCs w:val="24"/>
        </w:rPr>
        <w:t>, t</w:t>
      </w:r>
      <w:r w:rsidR="00373E2E" w:rsidRPr="007B61A1">
        <w:rPr>
          <w:rFonts w:ascii="Arial" w:hAnsi="Arial" w:cs="Arial"/>
          <w:sz w:val="24"/>
          <w:szCs w:val="24"/>
        </w:rPr>
        <w:t xml:space="preserve">wo studies </w:t>
      </w:r>
      <w:r w:rsidR="004D15C4" w:rsidRPr="007B61A1">
        <w:rPr>
          <w:rFonts w:ascii="Arial" w:hAnsi="Arial" w:cs="Arial"/>
          <w:sz w:val="24"/>
          <w:szCs w:val="24"/>
        </w:rPr>
        <w:t xml:space="preserve">used </w:t>
      </w:r>
      <w:r w:rsidR="00373E2E" w:rsidRPr="007B61A1">
        <w:rPr>
          <w:rFonts w:ascii="Arial" w:hAnsi="Arial" w:cs="Arial"/>
          <w:sz w:val="24"/>
          <w:szCs w:val="24"/>
        </w:rPr>
        <w:t>single unit participation (n=2)</w:t>
      </w:r>
      <w:r w:rsidR="004D15C4" w:rsidRPr="007B61A1">
        <w:rPr>
          <w:rFonts w:ascii="Arial" w:hAnsi="Arial" w:cs="Arial"/>
          <w:sz w:val="24"/>
          <w:szCs w:val="24"/>
        </w:rPr>
        <w:t>, and</w:t>
      </w:r>
      <w:r w:rsidR="00392ABB" w:rsidRPr="007B61A1">
        <w:rPr>
          <w:rFonts w:ascii="Arial" w:hAnsi="Arial" w:cs="Arial"/>
          <w:sz w:val="24"/>
          <w:szCs w:val="24"/>
        </w:rPr>
        <w:t xml:space="preserve"> </w:t>
      </w:r>
      <w:r w:rsidR="004D15C4" w:rsidRPr="007B61A1">
        <w:rPr>
          <w:rFonts w:ascii="Arial" w:hAnsi="Arial" w:cs="Arial"/>
          <w:sz w:val="24"/>
          <w:szCs w:val="24"/>
        </w:rPr>
        <w:t>o</w:t>
      </w:r>
      <w:r w:rsidR="001C57E4" w:rsidRPr="007B61A1">
        <w:rPr>
          <w:rFonts w:ascii="Arial" w:hAnsi="Arial" w:cs="Arial"/>
          <w:sz w:val="24"/>
          <w:szCs w:val="24"/>
        </w:rPr>
        <w:t xml:space="preserve">ne study consisted of two qualitative online surveys, with five and </w:t>
      </w:r>
      <w:r w:rsidR="00F154EF">
        <w:rPr>
          <w:rFonts w:ascii="Arial" w:hAnsi="Arial" w:cs="Arial"/>
          <w:sz w:val="24"/>
          <w:szCs w:val="24"/>
        </w:rPr>
        <w:t>forty-two</w:t>
      </w:r>
      <w:r w:rsidR="001C57E4" w:rsidRPr="007B61A1">
        <w:rPr>
          <w:rFonts w:ascii="Arial" w:hAnsi="Arial" w:cs="Arial"/>
          <w:sz w:val="24"/>
          <w:szCs w:val="24"/>
        </w:rPr>
        <w:t xml:space="preserve"> participants. </w:t>
      </w:r>
      <w:r w:rsidR="00392ABB" w:rsidRPr="007B61A1">
        <w:rPr>
          <w:rFonts w:ascii="Arial" w:hAnsi="Arial" w:cs="Arial"/>
          <w:sz w:val="24"/>
          <w:szCs w:val="24"/>
        </w:rPr>
        <w:t>T</w:t>
      </w:r>
      <w:r w:rsidR="00BA0672" w:rsidRPr="007B61A1">
        <w:rPr>
          <w:rFonts w:ascii="Arial" w:hAnsi="Arial" w:cs="Arial"/>
          <w:sz w:val="24"/>
          <w:szCs w:val="24"/>
        </w:rPr>
        <w:t xml:space="preserve">otal qualitative sample </w:t>
      </w:r>
      <w:r w:rsidR="00392ABB" w:rsidRPr="007B61A1">
        <w:rPr>
          <w:rFonts w:ascii="Arial" w:hAnsi="Arial" w:cs="Arial"/>
          <w:sz w:val="24"/>
          <w:szCs w:val="24"/>
        </w:rPr>
        <w:t>size was</w:t>
      </w:r>
      <w:r w:rsidR="00373E2E" w:rsidRPr="007B61A1">
        <w:rPr>
          <w:rFonts w:ascii="Arial" w:hAnsi="Arial" w:cs="Arial"/>
          <w:sz w:val="24"/>
          <w:szCs w:val="24"/>
        </w:rPr>
        <w:t xml:space="preserve"> </w:t>
      </w:r>
      <w:r w:rsidR="00F154EF">
        <w:rPr>
          <w:rFonts w:ascii="Arial" w:hAnsi="Arial" w:cs="Arial"/>
          <w:sz w:val="24"/>
          <w:szCs w:val="24"/>
        </w:rPr>
        <w:t xml:space="preserve">three hundred </w:t>
      </w:r>
      <w:r w:rsidR="00F154EF">
        <w:rPr>
          <w:rFonts w:ascii="Arial" w:hAnsi="Arial" w:cs="Arial"/>
          <w:sz w:val="24"/>
          <w:szCs w:val="24"/>
        </w:rPr>
        <w:lastRenderedPageBreak/>
        <w:t>and eighty-eight</w:t>
      </w:r>
      <w:r w:rsidR="00B65DE3" w:rsidRPr="007B61A1">
        <w:rPr>
          <w:rFonts w:ascii="Arial" w:hAnsi="Arial" w:cs="Arial"/>
          <w:sz w:val="24"/>
          <w:szCs w:val="24"/>
        </w:rPr>
        <w:t>.</w:t>
      </w:r>
      <w:r w:rsidR="00EE5975" w:rsidRPr="007B61A1">
        <w:rPr>
          <w:rFonts w:ascii="Arial" w:hAnsi="Arial" w:cs="Arial"/>
          <w:sz w:val="24"/>
          <w:szCs w:val="24"/>
        </w:rPr>
        <w:t xml:space="preserve"> </w:t>
      </w:r>
      <w:bookmarkStart w:id="39" w:name="_Hlk51928664"/>
      <w:r w:rsidR="00EE5975" w:rsidRPr="007B61A1">
        <w:rPr>
          <w:rFonts w:ascii="Arial" w:hAnsi="Arial" w:cs="Arial"/>
          <w:sz w:val="24"/>
          <w:szCs w:val="24"/>
        </w:rPr>
        <w:t>Given that only two included papers examined shame in relation to infant feeding outcomes</w:t>
      </w:r>
      <w:r w:rsidR="005654BB" w:rsidRPr="007B61A1">
        <w:rPr>
          <w:rFonts w:ascii="Arial" w:hAnsi="Arial" w:cs="Arial"/>
          <w:sz w:val="24"/>
          <w:szCs w:val="24"/>
        </w:rPr>
        <w:t>,</w:t>
      </w:r>
      <w:r w:rsidR="00EE5975" w:rsidRPr="007B61A1">
        <w:rPr>
          <w:rFonts w:ascii="Arial" w:hAnsi="Arial" w:cs="Arial"/>
          <w:sz w:val="24"/>
          <w:szCs w:val="24"/>
        </w:rPr>
        <w:t xml:space="preserve"> and neither </w:t>
      </w:r>
      <w:r w:rsidR="003D3179" w:rsidRPr="007B61A1">
        <w:rPr>
          <w:rFonts w:ascii="Arial" w:hAnsi="Arial" w:cs="Arial"/>
          <w:sz w:val="24"/>
          <w:szCs w:val="24"/>
        </w:rPr>
        <w:t xml:space="preserve">of these included papers </w:t>
      </w:r>
      <w:r w:rsidR="00EE5975" w:rsidRPr="007B61A1">
        <w:rPr>
          <w:rFonts w:ascii="Arial" w:hAnsi="Arial" w:cs="Arial"/>
          <w:sz w:val="24"/>
          <w:szCs w:val="24"/>
        </w:rPr>
        <w:t xml:space="preserve">examined shame quantitatively, guilt and shame were grouped together in </w:t>
      </w:r>
      <w:r w:rsidR="00790C8B" w:rsidRPr="007B61A1">
        <w:rPr>
          <w:rFonts w:ascii="Arial" w:hAnsi="Arial" w:cs="Arial"/>
          <w:sz w:val="24"/>
          <w:szCs w:val="24"/>
        </w:rPr>
        <w:t xml:space="preserve">the </w:t>
      </w:r>
      <w:r w:rsidR="00634DFC" w:rsidRPr="007B61A1">
        <w:rPr>
          <w:rFonts w:ascii="Arial" w:hAnsi="Arial" w:cs="Arial"/>
          <w:sz w:val="24"/>
          <w:szCs w:val="24"/>
        </w:rPr>
        <w:t xml:space="preserve">framework </w:t>
      </w:r>
      <w:r w:rsidR="00EE5975" w:rsidRPr="007B61A1">
        <w:rPr>
          <w:rFonts w:ascii="Arial" w:hAnsi="Arial" w:cs="Arial"/>
          <w:sz w:val="24"/>
          <w:szCs w:val="24"/>
        </w:rPr>
        <w:t>synthesis, and results were split by infant feeding method.</w:t>
      </w:r>
      <w:bookmarkEnd w:id="39"/>
    </w:p>
    <w:p w14:paraId="1F613EB8" w14:textId="27021CD3" w:rsidR="00392ABB" w:rsidRPr="007B61A1" w:rsidRDefault="0073260A" w:rsidP="009346D9">
      <w:pPr>
        <w:spacing w:line="480" w:lineRule="auto"/>
        <w:ind w:firstLine="720"/>
        <w:rPr>
          <w:rFonts w:ascii="Arial" w:hAnsi="Arial" w:cs="Arial"/>
          <w:sz w:val="24"/>
          <w:szCs w:val="24"/>
        </w:rPr>
      </w:pPr>
      <w:r w:rsidRPr="007B61A1">
        <w:rPr>
          <w:rFonts w:ascii="Arial" w:hAnsi="Arial" w:cs="Arial"/>
          <w:sz w:val="24"/>
          <w:szCs w:val="24"/>
        </w:rPr>
        <w:t>Of the three included</w:t>
      </w:r>
      <w:r w:rsidR="000D6B84" w:rsidRPr="007B61A1">
        <w:rPr>
          <w:rFonts w:ascii="Arial" w:hAnsi="Arial" w:cs="Arial"/>
          <w:sz w:val="24"/>
          <w:szCs w:val="24"/>
        </w:rPr>
        <w:t xml:space="preserve"> quantitative </w:t>
      </w:r>
      <w:r w:rsidRPr="007B61A1">
        <w:rPr>
          <w:rFonts w:ascii="Arial" w:hAnsi="Arial" w:cs="Arial"/>
          <w:sz w:val="24"/>
          <w:szCs w:val="24"/>
        </w:rPr>
        <w:t xml:space="preserve">papers, two studies used a </w:t>
      </w:r>
      <w:r w:rsidR="000D6B84" w:rsidRPr="007B61A1">
        <w:rPr>
          <w:rFonts w:ascii="Arial" w:hAnsi="Arial" w:cs="Arial"/>
          <w:sz w:val="24"/>
          <w:szCs w:val="24"/>
        </w:rPr>
        <w:t>cross-sectional</w:t>
      </w:r>
      <w:r w:rsidR="00373E2E" w:rsidRPr="007B61A1">
        <w:rPr>
          <w:rFonts w:ascii="Arial" w:hAnsi="Arial" w:cs="Arial"/>
          <w:sz w:val="24"/>
          <w:szCs w:val="24"/>
        </w:rPr>
        <w:t>, online</w:t>
      </w:r>
      <w:r w:rsidR="000D6B84" w:rsidRPr="007B61A1">
        <w:rPr>
          <w:rFonts w:ascii="Arial" w:hAnsi="Arial" w:cs="Arial"/>
          <w:sz w:val="24"/>
          <w:szCs w:val="24"/>
        </w:rPr>
        <w:t xml:space="preserve"> </w:t>
      </w:r>
      <w:r w:rsidRPr="007B61A1">
        <w:rPr>
          <w:rFonts w:ascii="Arial" w:hAnsi="Arial" w:cs="Arial"/>
          <w:sz w:val="24"/>
          <w:szCs w:val="24"/>
        </w:rPr>
        <w:t xml:space="preserve">methodology and one study used a </w:t>
      </w:r>
      <w:r w:rsidR="000D6B84" w:rsidRPr="007B61A1">
        <w:rPr>
          <w:rFonts w:ascii="Arial" w:hAnsi="Arial" w:cs="Arial"/>
          <w:sz w:val="24"/>
          <w:szCs w:val="24"/>
        </w:rPr>
        <w:t>longitudinal</w:t>
      </w:r>
      <w:r w:rsidR="00373E2E" w:rsidRPr="007B61A1">
        <w:rPr>
          <w:rFonts w:ascii="Arial" w:hAnsi="Arial" w:cs="Arial"/>
          <w:sz w:val="24"/>
          <w:szCs w:val="24"/>
        </w:rPr>
        <w:t>, telephone questionnaire</w:t>
      </w:r>
      <w:r w:rsidR="000D6B84" w:rsidRPr="007B61A1">
        <w:rPr>
          <w:rFonts w:ascii="Arial" w:hAnsi="Arial" w:cs="Arial"/>
          <w:sz w:val="24"/>
          <w:szCs w:val="24"/>
        </w:rPr>
        <w:t>.</w:t>
      </w:r>
      <w:r w:rsidR="00392ABB" w:rsidRPr="007B61A1">
        <w:rPr>
          <w:rFonts w:ascii="Arial" w:hAnsi="Arial" w:cs="Arial"/>
          <w:sz w:val="24"/>
          <w:szCs w:val="24"/>
        </w:rPr>
        <w:t xml:space="preserve"> </w:t>
      </w:r>
      <w:r w:rsidR="00373E2E" w:rsidRPr="007B61A1">
        <w:rPr>
          <w:rFonts w:ascii="Arial" w:hAnsi="Arial" w:cs="Arial"/>
          <w:sz w:val="24"/>
          <w:szCs w:val="24"/>
        </w:rPr>
        <w:t xml:space="preserve">Quantitative sample size ranged from </w:t>
      </w:r>
      <w:r w:rsidR="00F154EF">
        <w:rPr>
          <w:rFonts w:ascii="Arial" w:hAnsi="Arial" w:cs="Arial"/>
          <w:sz w:val="24"/>
          <w:szCs w:val="24"/>
        </w:rPr>
        <w:t>fifty-three</w:t>
      </w:r>
      <w:r w:rsidR="00373E2E" w:rsidRPr="007B61A1">
        <w:rPr>
          <w:rFonts w:ascii="Arial" w:hAnsi="Arial" w:cs="Arial"/>
          <w:sz w:val="24"/>
          <w:szCs w:val="24"/>
        </w:rPr>
        <w:t xml:space="preserve"> to </w:t>
      </w:r>
      <w:r w:rsidR="00F154EF">
        <w:rPr>
          <w:rFonts w:ascii="Arial" w:hAnsi="Arial" w:cs="Arial"/>
          <w:sz w:val="24"/>
          <w:szCs w:val="24"/>
        </w:rPr>
        <w:t>six hundred and seventy-nine</w:t>
      </w:r>
      <w:r w:rsidR="00581691" w:rsidRPr="007B61A1">
        <w:rPr>
          <w:rFonts w:ascii="Arial" w:hAnsi="Arial" w:cs="Arial"/>
          <w:sz w:val="24"/>
          <w:szCs w:val="24"/>
        </w:rPr>
        <w:t>. Total quantitative sample size was</w:t>
      </w:r>
      <w:r w:rsidR="00373E2E" w:rsidRPr="007B61A1">
        <w:rPr>
          <w:rFonts w:ascii="Arial" w:hAnsi="Arial" w:cs="Arial"/>
          <w:sz w:val="24"/>
          <w:szCs w:val="24"/>
        </w:rPr>
        <w:t xml:space="preserve"> </w:t>
      </w:r>
      <w:r w:rsidR="00F154EF">
        <w:rPr>
          <w:rFonts w:ascii="Arial" w:hAnsi="Arial" w:cs="Arial"/>
          <w:sz w:val="24"/>
          <w:szCs w:val="24"/>
        </w:rPr>
        <w:t>one thousand, three hundred and thirty-three</w:t>
      </w:r>
      <w:r w:rsidR="00373E2E" w:rsidRPr="007B61A1">
        <w:rPr>
          <w:rFonts w:ascii="Arial" w:hAnsi="Arial" w:cs="Arial"/>
          <w:sz w:val="24"/>
          <w:szCs w:val="24"/>
        </w:rPr>
        <w:t>.</w:t>
      </w:r>
      <w:r w:rsidR="009346D9" w:rsidRPr="007B61A1">
        <w:rPr>
          <w:rFonts w:ascii="Arial" w:hAnsi="Arial" w:cs="Arial"/>
          <w:sz w:val="24"/>
          <w:szCs w:val="24"/>
        </w:rPr>
        <w:t xml:space="preserve"> </w:t>
      </w:r>
      <w:r w:rsidRPr="007B61A1">
        <w:rPr>
          <w:rFonts w:ascii="Arial" w:hAnsi="Arial" w:cs="Arial"/>
          <w:sz w:val="24"/>
          <w:szCs w:val="24"/>
        </w:rPr>
        <w:t>The search strategy identified f</w:t>
      </w:r>
      <w:r w:rsidR="00A171D6" w:rsidRPr="007B61A1">
        <w:rPr>
          <w:rFonts w:ascii="Arial" w:hAnsi="Arial" w:cs="Arial"/>
          <w:sz w:val="24"/>
          <w:szCs w:val="24"/>
        </w:rPr>
        <w:t>ive</w:t>
      </w:r>
      <w:r w:rsidRPr="007B61A1">
        <w:rPr>
          <w:rFonts w:ascii="Arial" w:hAnsi="Arial" w:cs="Arial"/>
          <w:sz w:val="24"/>
          <w:szCs w:val="24"/>
        </w:rPr>
        <w:t xml:space="preserve"> mixed methods</w:t>
      </w:r>
      <w:r w:rsidR="00662ACB" w:rsidRPr="007B61A1">
        <w:rPr>
          <w:rFonts w:ascii="Arial" w:hAnsi="Arial" w:cs="Arial"/>
          <w:sz w:val="24"/>
          <w:szCs w:val="24"/>
        </w:rPr>
        <w:t xml:space="preserve"> </w:t>
      </w:r>
      <w:r w:rsidR="00697D42" w:rsidRPr="007B61A1">
        <w:rPr>
          <w:rFonts w:ascii="Arial" w:hAnsi="Arial" w:cs="Arial"/>
          <w:sz w:val="24"/>
          <w:szCs w:val="24"/>
        </w:rPr>
        <w:t>studies</w:t>
      </w:r>
      <w:r w:rsidRPr="007B61A1">
        <w:rPr>
          <w:rFonts w:ascii="Arial" w:hAnsi="Arial" w:cs="Arial"/>
          <w:sz w:val="24"/>
          <w:szCs w:val="24"/>
        </w:rPr>
        <w:t>,</w:t>
      </w:r>
      <w:r w:rsidR="00145B0C" w:rsidRPr="007B61A1">
        <w:rPr>
          <w:rFonts w:ascii="Arial" w:hAnsi="Arial" w:cs="Arial"/>
          <w:sz w:val="24"/>
          <w:szCs w:val="24"/>
        </w:rPr>
        <w:t xml:space="preserve"> four of which </w:t>
      </w:r>
      <w:r w:rsidR="00697D42" w:rsidRPr="007B61A1">
        <w:rPr>
          <w:rFonts w:ascii="Arial" w:hAnsi="Arial" w:cs="Arial"/>
          <w:sz w:val="24"/>
          <w:szCs w:val="24"/>
        </w:rPr>
        <w:t>used the same dataset (Lee, 2007a, 2007b</w:t>
      </w:r>
      <w:r w:rsidR="007E1CB0" w:rsidRPr="007B61A1">
        <w:rPr>
          <w:rFonts w:ascii="Arial" w:hAnsi="Arial" w:cs="Arial"/>
          <w:sz w:val="24"/>
          <w:szCs w:val="24"/>
        </w:rPr>
        <w:t xml:space="preserve">, </w:t>
      </w:r>
      <w:r w:rsidR="00697D42" w:rsidRPr="007B61A1">
        <w:rPr>
          <w:rFonts w:ascii="Arial" w:hAnsi="Arial" w:cs="Arial"/>
          <w:sz w:val="24"/>
          <w:szCs w:val="24"/>
        </w:rPr>
        <w:t xml:space="preserve">2007c; Lee &amp; Furedi, 2005) </w:t>
      </w:r>
      <w:r w:rsidR="00145B0C" w:rsidRPr="007B61A1">
        <w:rPr>
          <w:rFonts w:ascii="Arial" w:hAnsi="Arial" w:cs="Arial"/>
          <w:sz w:val="24"/>
          <w:szCs w:val="24"/>
        </w:rPr>
        <w:t>using</w:t>
      </w:r>
      <w:r w:rsidR="004766E7" w:rsidRPr="007B61A1">
        <w:rPr>
          <w:rFonts w:ascii="Arial" w:hAnsi="Arial" w:cs="Arial"/>
          <w:sz w:val="24"/>
          <w:szCs w:val="24"/>
        </w:rPr>
        <w:t xml:space="preserve"> </w:t>
      </w:r>
      <w:r w:rsidR="00934511" w:rsidRPr="007B61A1">
        <w:rPr>
          <w:rFonts w:ascii="Arial" w:hAnsi="Arial" w:cs="Arial"/>
          <w:sz w:val="24"/>
          <w:szCs w:val="24"/>
        </w:rPr>
        <w:t xml:space="preserve">a </w:t>
      </w:r>
      <w:r w:rsidR="00F1571A" w:rsidRPr="007B61A1">
        <w:rPr>
          <w:rFonts w:ascii="Arial" w:hAnsi="Arial" w:cs="Arial"/>
          <w:sz w:val="24"/>
          <w:szCs w:val="24"/>
        </w:rPr>
        <w:t xml:space="preserve">structured questionnaire and </w:t>
      </w:r>
      <w:r w:rsidR="009E61D8" w:rsidRPr="007B61A1">
        <w:rPr>
          <w:rFonts w:ascii="Arial" w:hAnsi="Arial" w:cs="Arial"/>
          <w:sz w:val="24"/>
          <w:szCs w:val="24"/>
        </w:rPr>
        <w:t xml:space="preserve">semi-structured </w:t>
      </w:r>
      <w:r w:rsidR="00F1571A" w:rsidRPr="007B61A1">
        <w:rPr>
          <w:rFonts w:ascii="Arial" w:hAnsi="Arial" w:cs="Arial"/>
          <w:sz w:val="24"/>
          <w:szCs w:val="24"/>
        </w:rPr>
        <w:t>interviews</w:t>
      </w:r>
      <w:r w:rsidR="00A171D6" w:rsidRPr="007B61A1">
        <w:rPr>
          <w:rFonts w:ascii="Arial" w:hAnsi="Arial" w:cs="Arial"/>
          <w:sz w:val="24"/>
          <w:szCs w:val="24"/>
        </w:rPr>
        <w:t xml:space="preserve">. </w:t>
      </w:r>
      <w:r w:rsidR="00F1571A" w:rsidRPr="007B61A1">
        <w:rPr>
          <w:rFonts w:ascii="Arial" w:hAnsi="Arial" w:cs="Arial"/>
          <w:sz w:val="24"/>
          <w:szCs w:val="24"/>
        </w:rPr>
        <w:t xml:space="preserve">The </w:t>
      </w:r>
      <w:r w:rsidR="00392ABB" w:rsidRPr="007B61A1">
        <w:rPr>
          <w:rFonts w:ascii="Arial" w:hAnsi="Arial" w:cs="Arial"/>
          <w:sz w:val="24"/>
          <w:szCs w:val="24"/>
        </w:rPr>
        <w:t>fifth</w:t>
      </w:r>
      <w:r w:rsidR="00FC469F" w:rsidRPr="007B61A1">
        <w:rPr>
          <w:rFonts w:ascii="Arial" w:hAnsi="Arial" w:cs="Arial"/>
          <w:sz w:val="24"/>
          <w:szCs w:val="24"/>
        </w:rPr>
        <w:t xml:space="preserve"> </w:t>
      </w:r>
      <w:r w:rsidR="00F1571A" w:rsidRPr="007B61A1">
        <w:rPr>
          <w:rFonts w:ascii="Arial" w:hAnsi="Arial" w:cs="Arial"/>
          <w:sz w:val="24"/>
          <w:szCs w:val="24"/>
        </w:rPr>
        <w:t>study involved quantitative analysis of telephone questionnaires and</w:t>
      </w:r>
      <w:r w:rsidR="00392ABB" w:rsidRPr="007B61A1">
        <w:rPr>
          <w:rFonts w:ascii="Arial" w:hAnsi="Arial" w:cs="Arial"/>
          <w:sz w:val="24"/>
          <w:szCs w:val="24"/>
        </w:rPr>
        <w:t xml:space="preserve"> </w:t>
      </w:r>
      <w:r w:rsidR="00F1571A" w:rsidRPr="007B61A1">
        <w:rPr>
          <w:rFonts w:ascii="Arial" w:hAnsi="Arial" w:cs="Arial"/>
          <w:sz w:val="24"/>
          <w:szCs w:val="24"/>
        </w:rPr>
        <w:t>semi-structured interviews</w:t>
      </w:r>
      <w:r w:rsidR="00BC5FA3" w:rsidRPr="007B61A1">
        <w:rPr>
          <w:rFonts w:ascii="Arial" w:hAnsi="Arial" w:cs="Arial"/>
          <w:sz w:val="24"/>
          <w:szCs w:val="24"/>
        </w:rPr>
        <w:t xml:space="preserve">. </w:t>
      </w:r>
      <w:r w:rsidR="00FC469F" w:rsidRPr="007B61A1">
        <w:rPr>
          <w:rFonts w:ascii="Arial" w:hAnsi="Arial" w:cs="Arial"/>
          <w:sz w:val="24"/>
          <w:szCs w:val="24"/>
        </w:rPr>
        <w:t>S</w:t>
      </w:r>
      <w:r w:rsidR="00BC5FA3" w:rsidRPr="007B61A1">
        <w:rPr>
          <w:rFonts w:ascii="Arial" w:hAnsi="Arial" w:cs="Arial"/>
          <w:sz w:val="24"/>
          <w:szCs w:val="24"/>
        </w:rPr>
        <w:t>ample size for mixed methods papers ranged from</w:t>
      </w:r>
      <w:r w:rsidR="003E09CE" w:rsidRPr="007B61A1">
        <w:rPr>
          <w:rFonts w:ascii="Arial" w:hAnsi="Arial" w:cs="Arial"/>
          <w:sz w:val="24"/>
          <w:szCs w:val="24"/>
        </w:rPr>
        <w:t>:</w:t>
      </w:r>
      <w:r w:rsidR="00BC5FA3" w:rsidRPr="007B61A1">
        <w:rPr>
          <w:rFonts w:ascii="Arial" w:hAnsi="Arial" w:cs="Arial"/>
          <w:sz w:val="24"/>
          <w:szCs w:val="24"/>
        </w:rPr>
        <w:t xml:space="preserve"> </w:t>
      </w:r>
      <w:r w:rsidR="00F154EF">
        <w:rPr>
          <w:rFonts w:ascii="Arial" w:hAnsi="Arial" w:cs="Arial"/>
          <w:sz w:val="24"/>
          <w:szCs w:val="24"/>
        </w:rPr>
        <w:t>twelve</w:t>
      </w:r>
      <w:r w:rsidR="00BC5FA3" w:rsidRPr="007B61A1">
        <w:rPr>
          <w:rFonts w:ascii="Arial" w:hAnsi="Arial" w:cs="Arial"/>
          <w:sz w:val="24"/>
          <w:szCs w:val="24"/>
        </w:rPr>
        <w:t xml:space="preserve"> to </w:t>
      </w:r>
      <w:r w:rsidR="00F154EF">
        <w:rPr>
          <w:rFonts w:ascii="Arial" w:hAnsi="Arial" w:cs="Arial"/>
          <w:sz w:val="24"/>
          <w:szCs w:val="24"/>
        </w:rPr>
        <w:t>thirty-three</w:t>
      </w:r>
      <w:r w:rsidR="00BC5FA3" w:rsidRPr="007B61A1">
        <w:rPr>
          <w:rFonts w:ascii="Arial" w:hAnsi="Arial" w:cs="Arial"/>
          <w:sz w:val="24"/>
          <w:szCs w:val="24"/>
        </w:rPr>
        <w:t xml:space="preserve"> for qual</w:t>
      </w:r>
      <w:r w:rsidR="00EA43D1" w:rsidRPr="007B61A1">
        <w:rPr>
          <w:rFonts w:ascii="Arial" w:hAnsi="Arial" w:cs="Arial"/>
          <w:sz w:val="24"/>
          <w:szCs w:val="24"/>
        </w:rPr>
        <w:t xml:space="preserve">itative </w:t>
      </w:r>
      <w:r w:rsidR="003E09CE" w:rsidRPr="007B61A1">
        <w:rPr>
          <w:rFonts w:ascii="Arial" w:hAnsi="Arial" w:cs="Arial"/>
          <w:sz w:val="24"/>
          <w:szCs w:val="24"/>
        </w:rPr>
        <w:t>components (</w:t>
      </w:r>
      <w:r w:rsidR="003A5E07" w:rsidRPr="007B61A1">
        <w:rPr>
          <w:rFonts w:ascii="Arial" w:hAnsi="Arial" w:cs="Arial"/>
          <w:sz w:val="24"/>
          <w:szCs w:val="24"/>
        </w:rPr>
        <w:t>n</w:t>
      </w:r>
      <w:r w:rsidR="00EA43D1" w:rsidRPr="007B61A1">
        <w:rPr>
          <w:rFonts w:ascii="Arial" w:hAnsi="Arial" w:cs="Arial"/>
          <w:sz w:val="24"/>
          <w:szCs w:val="24"/>
        </w:rPr>
        <w:t>=</w:t>
      </w:r>
      <w:r w:rsidR="00BC5FA3" w:rsidRPr="007B61A1">
        <w:rPr>
          <w:rFonts w:ascii="Arial" w:hAnsi="Arial" w:cs="Arial"/>
          <w:sz w:val="24"/>
          <w:szCs w:val="24"/>
        </w:rPr>
        <w:t>45</w:t>
      </w:r>
      <w:r w:rsidR="00EA43D1" w:rsidRPr="007B61A1">
        <w:rPr>
          <w:rFonts w:ascii="Arial" w:hAnsi="Arial" w:cs="Arial"/>
          <w:sz w:val="24"/>
          <w:szCs w:val="24"/>
        </w:rPr>
        <w:t>)</w:t>
      </w:r>
      <w:r w:rsidR="00CF3614" w:rsidRPr="007B61A1">
        <w:rPr>
          <w:rFonts w:ascii="Arial" w:hAnsi="Arial" w:cs="Arial"/>
          <w:sz w:val="24"/>
          <w:szCs w:val="24"/>
        </w:rPr>
        <w:t>, and</w:t>
      </w:r>
      <w:r w:rsidR="00373E2E" w:rsidRPr="007B61A1">
        <w:rPr>
          <w:rFonts w:ascii="Arial" w:hAnsi="Arial" w:cs="Arial"/>
          <w:sz w:val="24"/>
          <w:szCs w:val="24"/>
        </w:rPr>
        <w:t xml:space="preserve"> </w:t>
      </w:r>
      <w:r w:rsidR="00F154EF">
        <w:rPr>
          <w:rFonts w:ascii="Arial" w:hAnsi="Arial" w:cs="Arial"/>
          <w:sz w:val="24"/>
          <w:szCs w:val="24"/>
        </w:rPr>
        <w:t>eighty-six</w:t>
      </w:r>
      <w:r w:rsidR="00373E2E" w:rsidRPr="007B61A1">
        <w:rPr>
          <w:rFonts w:ascii="Arial" w:hAnsi="Arial" w:cs="Arial"/>
          <w:sz w:val="24"/>
          <w:szCs w:val="24"/>
        </w:rPr>
        <w:t xml:space="preserve"> to </w:t>
      </w:r>
      <w:r w:rsidR="00F154EF">
        <w:rPr>
          <w:rFonts w:ascii="Arial" w:hAnsi="Arial" w:cs="Arial"/>
          <w:sz w:val="24"/>
          <w:szCs w:val="24"/>
        </w:rPr>
        <w:t xml:space="preserve">five hundred and four </w:t>
      </w:r>
      <w:r w:rsidR="00EA43D1" w:rsidRPr="007B61A1">
        <w:rPr>
          <w:rFonts w:ascii="Arial" w:hAnsi="Arial" w:cs="Arial"/>
          <w:sz w:val="24"/>
          <w:szCs w:val="24"/>
        </w:rPr>
        <w:t>for quantitative components</w:t>
      </w:r>
      <w:r w:rsidR="00373E2E" w:rsidRPr="007B61A1">
        <w:rPr>
          <w:rFonts w:ascii="Arial" w:hAnsi="Arial" w:cs="Arial"/>
          <w:sz w:val="24"/>
          <w:szCs w:val="24"/>
        </w:rPr>
        <w:t xml:space="preserve"> </w:t>
      </w:r>
      <w:r w:rsidR="00EA43D1" w:rsidRPr="007B61A1">
        <w:rPr>
          <w:rFonts w:ascii="Arial" w:hAnsi="Arial" w:cs="Arial"/>
          <w:sz w:val="24"/>
          <w:szCs w:val="24"/>
        </w:rPr>
        <w:t>(</w:t>
      </w:r>
      <w:r w:rsidR="003A5E07" w:rsidRPr="007B61A1">
        <w:rPr>
          <w:rFonts w:ascii="Arial" w:hAnsi="Arial" w:cs="Arial"/>
          <w:sz w:val="24"/>
          <w:szCs w:val="24"/>
        </w:rPr>
        <w:t>n</w:t>
      </w:r>
      <w:r w:rsidR="00373E2E" w:rsidRPr="007B61A1">
        <w:rPr>
          <w:rFonts w:ascii="Arial" w:hAnsi="Arial" w:cs="Arial"/>
          <w:sz w:val="24"/>
          <w:szCs w:val="24"/>
        </w:rPr>
        <w:t>=</w:t>
      </w:r>
      <w:r w:rsidR="00463716" w:rsidRPr="007B61A1">
        <w:rPr>
          <w:rFonts w:ascii="Arial" w:hAnsi="Arial" w:cs="Arial"/>
          <w:sz w:val="24"/>
          <w:szCs w:val="24"/>
        </w:rPr>
        <w:t>590</w:t>
      </w:r>
      <w:r w:rsidR="00373E2E" w:rsidRPr="007B61A1">
        <w:rPr>
          <w:rFonts w:ascii="Arial" w:hAnsi="Arial" w:cs="Arial"/>
          <w:sz w:val="24"/>
          <w:szCs w:val="24"/>
        </w:rPr>
        <w:t>).</w:t>
      </w:r>
      <w:r w:rsidR="00BC5FA3" w:rsidRPr="007B61A1">
        <w:rPr>
          <w:rFonts w:ascii="Arial" w:hAnsi="Arial" w:cs="Arial"/>
          <w:sz w:val="24"/>
          <w:szCs w:val="24"/>
        </w:rPr>
        <w:t xml:space="preserve"> </w:t>
      </w:r>
      <w:r w:rsidR="00650C5F" w:rsidRPr="007B61A1">
        <w:rPr>
          <w:rFonts w:ascii="Arial" w:hAnsi="Arial" w:cs="Arial"/>
          <w:sz w:val="24"/>
          <w:szCs w:val="24"/>
        </w:rPr>
        <w:t>Total sample size for</w:t>
      </w:r>
      <w:r w:rsidR="003A5E07" w:rsidRPr="007B61A1">
        <w:rPr>
          <w:rFonts w:ascii="Arial" w:hAnsi="Arial" w:cs="Arial"/>
          <w:sz w:val="24"/>
          <w:szCs w:val="24"/>
        </w:rPr>
        <w:t xml:space="preserve"> </w:t>
      </w:r>
      <w:r w:rsidR="00650C5F" w:rsidRPr="007B61A1">
        <w:rPr>
          <w:rFonts w:ascii="Arial" w:hAnsi="Arial" w:cs="Arial"/>
          <w:sz w:val="24"/>
          <w:szCs w:val="24"/>
        </w:rPr>
        <w:t>mixed methods studies</w:t>
      </w:r>
      <w:r w:rsidR="008E5E49" w:rsidRPr="007B61A1">
        <w:rPr>
          <w:rFonts w:ascii="Arial" w:hAnsi="Arial" w:cs="Arial"/>
          <w:sz w:val="24"/>
          <w:szCs w:val="24"/>
        </w:rPr>
        <w:t xml:space="preserve"> </w:t>
      </w:r>
      <w:r w:rsidR="00EA43D1" w:rsidRPr="007B61A1">
        <w:rPr>
          <w:rFonts w:ascii="Arial" w:hAnsi="Arial" w:cs="Arial"/>
          <w:sz w:val="24"/>
          <w:szCs w:val="24"/>
        </w:rPr>
        <w:t xml:space="preserve">was </w:t>
      </w:r>
      <w:r w:rsidR="00F154EF">
        <w:rPr>
          <w:rFonts w:ascii="Arial" w:hAnsi="Arial" w:cs="Arial"/>
          <w:sz w:val="24"/>
          <w:szCs w:val="24"/>
        </w:rPr>
        <w:t>six hundred and thirty-five</w:t>
      </w:r>
      <w:r w:rsidR="00650C5F" w:rsidRPr="007B61A1">
        <w:rPr>
          <w:rFonts w:ascii="Arial" w:hAnsi="Arial" w:cs="Arial"/>
          <w:sz w:val="24"/>
          <w:szCs w:val="24"/>
        </w:rPr>
        <w:t>.</w:t>
      </w:r>
      <w:r w:rsidR="005374EC" w:rsidRPr="007B61A1">
        <w:rPr>
          <w:rFonts w:ascii="Arial" w:hAnsi="Arial" w:cs="Arial"/>
          <w:sz w:val="24"/>
          <w:szCs w:val="24"/>
        </w:rPr>
        <w:t xml:space="preserve"> </w:t>
      </w:r>
      <w:r w:rsidR="00392ABB" w:rsidRPr="007B61A1">
        <w:rPr>
          <w:rFonts w:ascii="Arial" w:hAnsi="Arial" w:cs="Arial"/>
          <w:sz w:val="24"/>
          <w:szCs w:val="24"/>
        </w:rPr>
        <w:t xml:space="preserve">See </w:t>
      </w:r>
      <w:r w:rsidR="00CF3614" w:rsidRPr="007B61A1">
        <w:rPr>
          <w:rFonts w:ascii="Arial" w:hAnsi="Arial" w:cs="Arial"/>
          <w:sz w:val="24"/>
          <w:szCs w:val="24"/>
        </w:rPr>
        <w:t xml:space="preserve">Table </w:t>
      </w:r>
      <w:r w:rsidR="00463716" w:rsidRPr="007B61A1">
        <w:rPr>
          <w:rFonts w:ascii="Arial" w:hAnsi="Arial" w:cs="Arial"/>
          <w:sz w:val="24"/>
          <w:szCs w:val="24"/>
        </w:rPr>
        <w:t>4</w:t>
      </w:r>
      <w:r w:rsidR="00392ABB" w:rsidRPr="007B61A1">
        <w:rPr>
          <w:rFonts w:ascii="Arial" w:hAnsi="Arial" w:cs="Arial"/>
          <w:sz w:val="24"/>
          <w:szCs w:val="24"/>
        </w:rPr>
        <w:t xml:space="preserve"> for summary</w:t>
      </w:r>
      <w:r w:rsidR="008E5E49" w:rsidRPr="007B61A1">
        <w:rPr>
          <w:rFonts w:ascii="Arial" w:hAnsi="Arial" w:cs="Arial"/>
          <w:sz w:val="24"/>
          <w:szCs w:val="24"/>
        </w:rPr>
        <w:t xml:space="preserve"> table</w:t>
      </w:r>
      <w:r w:rsidR="008A0AA9" w:rsidRPr="007B61A1">
        <w:rPr>
          <w:rFonts w:ascii="Arial" w:hAnsi="Arial" w:cs="Arial"/>
          <w:sz w:val="24"/>
          <w:szCs w:val="24"/>
        </w:rPr>
        <w:t xml:space="preserve"> of included literature</w:t>
      </w:r>
      <w:r w:rsidR="00392ABB" w:rsidRPr="007B61A1">
        <w:rPr>
          <w:rFonts w:ascii="Arial" w:hAnsi="Arial" w:cs="Arial"/>
          <w:sz w:val="24"/>
          <w:szCs w:val="24"/>
        </w:rPr>
        <w:t xml:space="preserve">. </w:t>
      </w:r>
    </w:p>
    <w:p w14:paraId="70AFCF8A" w14:textId="77777777" w:rsidR="00313497" w:rsidRPr="007B61A1" w:rsidRDefault="00CF3614" w:rsidP="009B5AB1">
      <w:pPr>
        <w:spacing w:line="480" w:lineRule="auto"/>
        <w:rPr>
          <w:rFonts w:ascii="Arial" w:hAnsi="Arial" w:cs="Arial"/>
          <w:sz w:val="24"/>
          <w:szCs w:val="24"/>
        </w:rPr>
      </w:pPr>
      <w:r w:rsidRPr="007B61A1">
        <w:rPr>
          <w:rFonts w:ascii="Arial" w:hAnsi="Arial" w:cs="Arial"/>
          <w:sz w:val="24"/>
          <w:szCs w:val="24"/>
        </w:rPr>
        <w:t xml:space="preserve">[Table </w:t>
      </w:r>
      <w:r w:rsidR="00463716" w:rsidRPr="007B61A1">
        <w:rPr>
          <w:rFonts w:ascii="Arial" w:hAnsi="Arial" w:cs="Arial"/>
          <w:sz w:val="24"/>
          <w:szCs w:val="24"/>
        </w:rPr>
        <w:t>4</w:t>
      </w:r>
      <w:r w:rsidR="00392ABB" w:rsidRPr="007B61A1">
        <w:rPr>
          <w:rFonts w:ascii="Arial" w:hAnsi="Arial" w:cs="Arial"/>
          <w:sz w:val="24"/>
          <w:szCs w:val="24"/>
        </w:rPr>
        <w:t>]</w:t>
      </w:r>
    </w:p>
    <w:p w14:paraId="23B9D1E7" w14:textId="77777777" w:rsidR="001D5AC2" w:rsidRPr="007B61A1" w:rsidRDefault="001D5AC2" w:rsidP="009B5AB1">
      <w:pPr>
        <w:spacing w:line="480" w:lineRule="auto"/>
        <w:rPr>
          <w:rFonts w:ascii="Arial" w:hAnsi="Arial" w:cs="Arial"/>
          <w:i/>
          <w:iCs/>
          <w:sz w:val="24"/>
          <w:szCs w:val="24"/>
        </w:rPr>
      </w:pPr>
      <w:r w:rsidRPr="007B61A1">
        <w:rPr>
          <w:rFonts w:ascii="Arial" w:hAnsi="Arial" w:cs="Arial"/>
          <w:i/>
          <w:iCs/>
          <w:sz w:val="24"/>
          <w:szCs w:val="24"/>
        </w:rPr>
        <w:t xml:space="preserve">Study Quality </w:t>
      </w:r>
    </w:p>
    <w:p w14:paraId="2AB64CA2" w14:textId="77777777" w:rsidR="00D55E20" w:rsidRPr="007B61A1" w:rsidRDefault="00D55E20" w:rsidP="00741A84">
      <w:pPr>
        <w:spacing w:line="480" w:lineRule="auto"/>
        <w:ind w:firstLine="720"/>
        <w:rPr>
          <w:rFonts w:ascii="Arial" w:hAnsi="Arial" w:cs="Arial"/>
          <w:sz w:val="24"/>
          <w:szCs w:val="24"/>
        </w:rPr>
      </w:pPr>
      <w:r w:rsidRPr="007B61A1">
        <w:rPr>
          <w:rFonts w:ascii="Arial" w:hAnsi="Arial" w:cs="Arial"/>
          <w:sz w:val="24"/>
          <w:szCs w:val="24"/>
        </w:rPr>
        <w:t>Missing statistical information (</w:t>
      </w:r>
      <w:r w:rsidR="00B00891" w:rsidRPr="007B61A1">
        <w:rPr>
          <w:rFonts w:ascii="Arial" w:hAnsi="Arial" w:cs="Arial"/>
          <w:sz w:val="24"/>
          <w:szCs w:val="24"/>
        </w:rPr>
        <w:t>Chezem et al</w:t>
      </w:r>
      <w:r w:rsidRPr="007B61A1">
        <w:rPr>
          <w:rFonts w:ascii="Arial" w:hAnsi="Arial" w:cs="Arial"/>
          <w:sz w:val="24"/>
          <w:szCs w:val="24"/>
        </w:rPr>
        <w:t xml:space="preserve">, </w:t>
      </w:r>
      <w:r w:rsidR="00B00891" w:rsidRPr="007B61A1">
        <w:rPr>
          <w:rFonts w:ascii="Arial" w:hAnsi="Arial" w:cs="Arial"/>
          <w:sz w:val="24"/>
          <w:szCs w:val="24"/>
        </w:rPr>
        <w:t>1997)</w:t>
      </w:r>
      <w:r w:rsidRPr="007B61A1">
        <w:rPr>
          <w:rFonts w:ascii="Arial" w:hAnsi="Arial" w:cs="Arial"/>
          <w:sz w:val="24"/>
          <w:szCs w:val="24"/>
        </w:rPr>
        <w:t xml:space="preserve"> and lack of inter-rater reliability testing (Crossley, 2009) may warrant caution regarding study credibility and transferability</w:t>
      </w:r>
      <w:bookmarkStart w:id="40" w:name="_Hlk51929116"/>
      <w:r w:rsidRPr="007B61A1">
        <w:rPr>
          <w:rFonts w:ascii="Arial" w:hAnsi="Arial" w:cs="Arial"/>
          <w:sz w:val="24"/>
          <w:szCs w:val="24"/>
        </w:rPr>
        <w:t>.</w:t>
      </w:r>
      <w:r w:rsidR="00B00891" w:rsidRPr="007B61A1">
        <w:rPr>
          <w:rFonts w:ascii="Arial" w:hAnsi="Arial" w:cs="Arial"/>
          <w:sz w:val="24"/>
          <w:szCs w:val="24"/>
        </w:rPr>
        <w:t xml:space="preserve"> </w:t>
      </w:r>
      <w:r w:rsidRPr="007B61A1">
        <w:rPr>
          <w:rFonts w:ascii="Arial" w:hAnsi="Arial" w:cs="Arial"/>
          <w:sz w:val="24"/>
          <w:szCs w:val="24"/>
        </w:rPr>
        <w:t xml:space="preserve">Binary examination of guilt (Fallon et al, 2016b; Komninou et al, 2016) </w:t>
      </w:r>
      <w:r w:rsidR="001D5AC2" w:rsidRPr="007B61A1">
        <w:rPr>
          <w:rFonts w:ascii="Arial" w:hAnsi="Arial" w:cs="Arial"/>
          <w:sz w:val="24"/>
          <w:szCs w:val="24"/>
        </w:rPr>
        <w:t>provides a reductionist view of th</w:t>
      </w:r>
      <w:r w:rsidRPr="007B61A1">
        <w:rPr>
          <w:rFonts w:ascii="Arial" w:hAnsi="Arial" w:cs="Arial"/>
          <w:sz w:val="24"/>
          <w:szCs w:val="24"/>
        </w:rPr>
        <w:t xml:space="preserve">is </w:t>
      </w:r>
      <w:r w:rsidR="001D5AC2" w:rsidRPr="007B61A1">
        <w:rPr>
          <w:rFonts w:ascii="Arial" w:hAnsi="Arial" w:cs="Arial"/>
          <w:sz w:val="24"/>
          <w:szCs w:val="24"/>
        </w:rPr>
        <w:t>emotional experience</w:t>
      </w:r>
      <w:r w:rsidR="00F85C9C" w:rsidRPr="007B61A1">
        <w:rPr>
          <w:rFonts w:ascii="Arial" w:hAnsi="Arial" w:cs="Arial"/>
          <w:sz w:val="24"/>
          <w:szCs w:val="24"/>
        </w:rPr>
        <w:t>,</w:t>
      </w:r>
      <w:r w:rsidR="00315D28" w:rsidRPr="007B61A1">
        <w:rPr>
          <w:rFonts w:ascii="Arial" w:hAnsi="Arial" w:cs="Arial"/>
          <w:sz w:val="24"/>
          <w:szCs w:val="24"/>
        </w:rPr>
        <w:t xml:space="preserve"> which lacks rich exploration of emotional experiences</w:t>
      </w:r>
      <w:r w:rsidR="001D5AC2" w:rsidRPr="007B61A1">
        <w:rPr>
          <w:rFonts w:ascii="Arial" w:hAnsi="Arial" w:cs="Arial"/>
          <w:sz w:val="24"/>
          <w:szCs w:val="24"/>
        </w:rPr>
        <w:t xml:space="preserve">, and lack of </w:t>
      </w:r>
      <w:r w:rsidRPr="007B61A1">
        <w:rPr>
          <w:rFonts w:ascii="Arial" w:hAnsi="Arial" w:cs="Arial"/>
          <w:sz w:val="24"/>
          <w:szCs w:val="24"/>
        </w:rPr>
        <w:t xml:space="preserve">survey </w:t>
      </w:r>
      <w:r w:rsidR="001D5AC2" w:rsidRPr="007B61A1">
        <w:rPr>
          <w:rFonts w:ascii="Arial" w:hAnsi="Arial" w:cs="Arial"/>
          <w:sz w:val="24"/>
          <w:szCs w:val="24"/>
        </w:rPr>
        <w:t>item validity testing</w:t>
      </w:r>
      <w:r w:rsidRPr="007B61A1">
        <w:rPr>
          <w:rFonts w:ascii="Arial" w:hAnsi="Arial" w:cs="Arial"/>
          <w:sz w:val="24"/>
          <w:szCs w:val="24"/>
        </w:rPr>
        <w:t xml:space="preserve"> (Fallon et al, 2016b)</w:t>
      </w:r>
      <w:r w:rsidR="001D5AC2" w:rsidRPr="007B61A1">
        <w:rPr>
          <w:rFonts w:ascii="Arial" w:hAnsi="Arial" w:cs="Arial"/>
          <w:sz w:val="24"/>
          <w:szCs w:val="24"/>
        </w:rPr>
        <w:t xml:space="preserve"> questions the content validity of examined constructs. </w:t>
      </w:r>
      <w:bookmarkEnd w:id="40"/>
      <w:r w:rsidR="001D5AC2" w:rsidRPr="007B61A1">
        <w:rPr>
          <w:rFonts w:ascii="Arial" w:hAnsi="Arial" w:cs="Arial"/>
          <w:sz w:val="24"/>
          <w:szCs w:val="24"/>
        </w:rPr>
        <w:t xml:space="preserve">Studies with </w:t>
      </w:r>
      <w:r w:rsidR="001D5AC2" w:rsidRPr="007B61A1">
        <w:rPr>
          <w:rFonts w:ascii="Arial" w:hAnsi="Arial" w:cs="Arial"/>
          <w:sz w:val="24"/>
          <w:szCs w:val="24"/>
        </w:rPr>
        <w:lastRenderedPageBreak/>
        <w:t xml:space="preserve">unrepresentative samples </w:t>
      </w:r>
      <w:r w:rsidRPr="007B61A1">
        <w:rPr>
          <w:rFonts w:ascii="Arial" w:hAnsi="Arial" w:cs="Arial"/>
          <w:sz w:val="24"/>
          <w:szCs w:val="24"/>
        </w:rPr>
        <w:t xml:space="preserve">(Chezem et al, 1997; Fallon et al, 2016b; Komninou et al, 2016) </w:t>
      </w:r>
      <w:r w:rsidR="001D5AC2" w:rsidRPr="007B61A1">
        <w:rPr>
          <w:rFonts w:ascii="Arial" w:hAnsi="Arial" w:cs="Arial"/>
          <w:sz w:val="24"/>
          <w:szCs w:val="24"/>
        </w:rPr>
        <w:t>also limit</w:t>
      </w:r>
      <w:r w:rsidRPr="007B61A1">
        <w:rPr>
          <w:rFonts w:ascii="Arial" w:hAnsi="Arial" w:cs="Arial"/>
          <w:sz w:val="24"/>
          <w:szCs w:val="24"/>
        </w:rPr>
        <w:t>s</w:t>
      </w:r>
      <w:r w:rsidR="001D5AC2" w:rsidRPr="007B61A1">
        <w:rPr>
          <w:rFonts w:ascii="Arial" w:hAnsi="Arial" w:cs="Arial"/>
          <w:sz w:val="24"/>
          <w:szCs w:val="24"/>
        </w:rPr>
        <w:t xml:space="preserve"> generalisability of study findings</w:t>
      </w:r>
      <w:bookmarkStart w:id="41" w:name="_Hlk51929100"/>
      <w:r w:rsidR="001D5AC2" w:rsidRPr="007B61A1">
        <w:rPr>
          <w:rFonts w:ascii="Arial" w:hAnsi="Arial" w:cs="Arial"/>
          <w:sz w:val="24"/>
          <w:szCs w:val="24"/>
        </w:rPr>
        <w:t>.</w:t>
      </w:r>
      <w:r w:rsidR="00315D28" w:rsidRPr="007B61A1">
        <w:rPr>
          <w:rFonts w:ascii="Arial" w:hAnsi="Arial" w:cs="Arial"/>
          <w:sz w:val="24"/>
          <w:szCs w:val="24"/>
        </w:rPr>
        <w:t xml:space="preserve"> Lack of provided definitions of guilt and/or shame in included literature (Asiodu et al, 2017; Chezem et al, 1997; Crossley, 2009; Dalzell, 2007; Fahlquist, 2016; Fallon et al, 2016b; Fox et al, 2015; Hvatum &amp; Glavin, 2016; Komninou et al; 2016; Lagan et al, 2014; Lamontagne et al, 2008; Lee, 2007a, 2007b, 2007c; Lee &amp; Fuerdi, 2005; Mozingo et al, 2000; Murphy, 2000; Spencer et al, 2014) and lack of conceptual use of terms is also problematic as it potentially limits construct validity of terms and transferability of findings. </w:t>
      </w:r>
      <w:r w:rsidR="001D5AC2" w:rsidRPr="007B61A1">
        <w:rPr>
          <w:rFonts w:ascii="Arial" w:hAnsi="Arial" w:cs="Arial"/>
          <w:b/>
          <w:bCs/>
          <w:sz w:val="32"/>
          <w:szCs w:val="32"/>
        </w:rPr>
        <w:t xml:space="preserve"> </w:t>
      </w:r>
    </w:p>
    <w:bookmarkEnd w:id="41"/>
    <w:p w14:paraId="2EA6A1CB" w14:textId="171891FD" w:rsidR="006E0270" w:rsidRPr="007B61A1" w:rsidRDefault="007D0303" w:rsidP="007D0303">
      <w:pPr>
        <w:spacing w:line="480" w:lineRule="auto"/>
        <w:ind w:firstLine="720"/>
        <w:rPr>
          <w:rFonts w:ascii="Arial" w:hAnsi="Arial" w:cs="Arial"/>
          <w:sz w:val="24"/>
          <w:szCs w:val="24"/>
        </w:rPr>
      </w:pPr>
      <w:r>
        <w:rPr>
          <w:rFonts w:ascii="Arial" w:hAnsi="Arial" w:cs="Arial"/>
          <w:sz w:val="24"/>
          <w:szCs w:val="24"/>
        </w:rPr>
        <w:t>In the current review, f</w:t>
      </w:r>
      <w:r w:rsidR="00D55E20" w:rsidRPr="007B61A1">
        <w:rPr>
          <w:rFonts w:ascii="Arial" w:hAnsi="Arial" w:cs="Arial"/>
          <w:sz w:val="24"/>
          <w:szCs w:val="24"/>
        </w:rPr>
        <w:t xml:space="preserve">our included articles engaged in data splicing and had missing information regarding data analyses (Lee, 2007a, 2007b, 2007c; Lee &amp; Fuerdi, 2005). </w:t>
      </w:r>
      <w:r w:rsidR="001D5AC2" w:rsidRPr="007B61A1">
        <w:rPr>
          <w:rFonts w:ascii="Arial" w:hAnsi="Arial" w:cs="Arial"/>
          <w:sz w:val="24"/>
          <w:szCs w:val="24"/>
        </w:rPr>
        <w:t>Th</w:t>
      </w:r>
      <w:r w:rsidR="00D55E20" w:rsidRPr="007B61A1">
        <w:rPr>
          <w:rFonts w:ascii="Arial" w:hAnsi="Arial" w:cs="Arial"/>
          <w:sz w:val="24"/>
          <w:szCs w:val="24"/>
        </w:rPr>
        <w:t>is</w:t>
      </w:r>
      <w:r w:rsidR="001D5AC2" w:rsidRPr="007B61A1">
        <w:rPr>
          <w:rFonts w:ascii="Arial" w:hAnsi="Arial" w:cs="Arial"/>
          <w:sz w:val="24"/>
          <w:szCs w:val="24"/>
        </w:rPr>
        <w:t xml:space="preserve"> methodological issue was overcome in the narrative synthesis by considering sample characteristics and results as a single unit during analysis.</w:t>
      </w:r>
      <w:r w:rsidR="00844AF4" w:rsidRPr="007B61A1">
        <w:rPr>
          <w:rFonts w:ascii="Arial" w:hAnsi="Arial" w:cs="Arial"/>
          <w:sz w:val="24"/>
          <w:szCs w:val="24"/>
        </w:rPr>
        <w:t xml:space="preserve"> Studies not reporting clear exclusion criteria (Fox et al, 2015; Thomson et al, 2015) </w:t>
      </w:r>
      <w:r w:rsidR="00974ACD">
        <w:rPr>
          <w:rFonts w:ascii="Arial" w:hAnsi="Arial" w:cs="Arial"/>
          <w:sz w:val="24"/>
          <w:szCs w:val="24"/>
        </w:rPr>
        <w:t>was</w:t>
      </w:r>
      <w:r w:rsidR="00844AF4" w:rsidRPr="007B61A1">
        <w:rPr>
          <w:rFonts w:ascii="Arial" w:hAnsi="Arial" w:cs="Arial"/>
          <w:sz w:val="24"/>
          <w:szCs w:val="24"/>
        </w:rPr>
        <w:t xml:space="preserve"> problematic because motherhood involves diverse and complex experiences which may influence infant feeding outcomes </w:t>
      </w:r>
      <w:r w:rsidR="00F154EF" w:rsidRPr="007B61A1">
        <w:rPr>
          <w:rFonts w:ascii="Arial" w:hAnsi="Arial" w:cs="Arial"/>
          <w:sz w:val="24"/>
          <w:szCs w:val="24"/>
        </w:rPr>
        <w:t>e.g.,</w:t>
      </w:r>
      <w:r w:rsidR="00844AF4" w:rsidRPr="007B61A1">
        <w:rPr>
          <w:rFonts w:ascii="Arial" w:hAnsi="Arial" w:cs="Arial"/>
          <w:sz w:val="24"/>
          <w:szCs w:val="24"/>
        </w:rPr>
        <w:t xml:space="preserve"> traumatic birth (Garthus-Niegel et al, 2017). </w:t>
      </w:r>
      <w:r w:rsidR="00D50C0A" w:rsidRPr="007B61A1">
        <w:rPr>
          <w:rFonts w:ascii="Arial" w:hAnsi="Arial" w:cs="Arial"/>
          <w:sz w:val="24"/>
          <w:szCs w:val="24"/>
        </w:rPr>
        <w:t xml:space="preserve">By not utilising exclusion criteria, study findings were potentially vulnerable to sampling bias. </w:t>
      </w:r>
      <w:r w:rsidR="006E0270" w:rsidRPr="007B61A1">
        <w:rPr>
          <w:rFonts w:ascii="Arial" w:hAnsi="Arial" w:cs="Arial"/>
          <w:sz w:val="24"/>
          <w:szCs w:val="24"/>
        </w:rPr>
        <w:t xml:space="preserve">Small study sample size (Lamontagne et al, 2008) and </w:t>
      </w:r>
      <w:r w:rsidR="00550E82" w:rsidRPr="00550E82">
        <w:rPr>
          <w:rFonts w:ascii="Arial" w:hAnsi="Arial" w:cs="Arial"/>
          <w:sz w:val="24"/>
          <w:szCs w:val="24"/>
          <w:highlight w:val="yellow"/>
        </w:rPr>
        <w:t>some</w:t>
      </w:r>
      <w:r w:rsidR="00550E82">
        <w:rPr>
          <w:rFonts w:ascii="Arial" w:hAnsi="Arial" w:cs="Arial"/>
          <w:sz w:val="24"/>
          <w:szCs w:val="24"/>
        </w:rPr>
        <w:t xml:space="preserve"> </w:t>
      </w:r>
      <w:r w:rsidR="006E0270" w:rsidRPr="007B61A1">
        <w:rPr>
          <w:rFonts w:ascii="Arial" w:hAnsi="Arial" w:cs="Arial"/>
          <w:sz w:val="24"/>
          <w:szCs w:val="24"/>
        </w:rPr>
        <w:t>missing information regarding</w:t>
      </w:r>
      <w:r w:rsidR="00F85C9C" w:rsidRPr="007B61A1">
        <w:rPr>
          <w:rFonts w:ascii="Arial" w:hAnsi="Arial" w:cs="Arial"/>
          <w:sz w:val="24"/>
          <w:szCs w:val="24"/>
        </w:rPr>
        <w:t>:</w:t>
      </w:r>
      <w:r w:rsidR="006E0270" w:rsidRPr="007B61A1">
        <w:rPr>
          <w:rFonts w:ascii="Arial" w:hAnsi="Arial" w:cs="Arial"/>
          <w:sz w:val="24"/>
          <w:szCs w:val="24"/>
        </w:rPr>
        <w:t xml:space="preserve"> participant demographics (Crossley, 2009; Fahlquist, 2016; Thomson et al, 2015)</w:t>
      </w:r>
      <w:r w:rsidR="00F85C9C" w:rsidRPr="007B61A1">
        <w:rPr>
          <w:rFonts w:ascii="Arial" w:hAnsi="Arial" w:cs="Arial"/>
          <w:sz w:val="24"/>
          <w:szCs w:val="24"/>
        </w:rPr>
        <w:t>,</w:t>
      </w:r>
      <w:r w:rsidR="006E0270" w:rsidRPr="007B61A1">
        <w:rPr>
          <w:rFonts w:ascii="Arial" w:hAnsi="Arial" w:cs="Arial"/>
          <w:sz w:val="24"/>
          <w:szCs w:val="24"/>
        </w:rPr>
        <w:t xml:space="preserve"> and study sampling strategy and study design (Hanell, 2017),</w:t>
      </w:r>
      <w:r w:rsidR="00D50C0A" w:rsidRPr="007B61A1">
        <w:rPr>
          <w:rFonts w:ascii="Arial" w:hAnsi="Arial" w:cs="Arial"/>
          <w:sz w:val="24"/>
          <w:szCs w:val="24"/>
        </w:rPr>
        <w:t xml:space="preserve"> may also limit transferability of findings. </w:t>
      </w:r>
    </w:p>
    <w:p w14:paraId="4999B266" w14:textId="77777777" w:rsidR="000B4CE9" w:rsidRPr="007B61A1" w:rsidRDefault="00164FBA" w:rsidP="009B5AB1">
      <w:pPr>
        <w:spacing w:line="480" w:lineRule="auto"/>
        <w:rPr>
          <w:rFonts w:ascii="Arial" w:hAnsi="Arial" w:cs="Arial"/>
          <w:i/>
          <w:sz w:val="24"/>
          <w:szCs w:val="24"/>
        </w:rPr>
      </w:pPr>
      <w:r w:rsidRPr="007B61A1">
        <w:rPr>
          <w:rFonts w:ascii="Arial" w:hAnsi="Arial" w:cs="Arial"/>
          <w:i/>
          <w:sz w:val="24"/>
          <w:szCs w:val="24"/>
        </w:rPr>
        <w:t>Narrative synthesis of quantitative</w:t>
      </w:r>
      <w:r w:rsidR="00223AC0" w:rsidRPr="007B61A1">
        <w:rPr>
          <w:rFonts w:ascii="Arial" w:hAnsi="Arial" w:cs="Arial"/>
          <w:i/>
          <w:sz w:val="24"/>
          <w:szCs w:val="24"/>
        </w:rPr>
        <w:t xml:space="preserve"> and mixed methods studies</w:t>
      </w:r>
    </w:p>
    <w:p w14:paraId="285DE21A" w14:textId="77777777" w:rsidR="00C91CD9" w:rsidRPr="007B61A1" w:rsidRDefault="000B4CE9" w:rsidP="009B5AB1">
      <w:pPr>
        <w:spacing w:line="480" w:lineRule="auto"/>
        <w:ind w:firstLine="720"/>
        <w:rPr>
          <w:rFonts w:ascii="Arial" w:hAnsi="Arial" w:cs="Arial"/>
          <w:sz w:val="24"/>
          <w:szCs w:val="24"/>
        </w:rPr>
      </w:pPr>
      <w:r w:rsidRPr="007B61A1">
        <w:rPr>
          <w:rFonts w:ascii="Arial" w:hAnsi="Arial" w:cs="Arial"/>
          <w:sz w:val="24"/>
          <w:szCs w:val="24"/>
        </w:rPr>
        <w:t>Multivariate analyses we</w:t>
      </w:r>
      <w:r w:rsidR="00E16FEE" w:rsidRPr="007B61A1">
        <w:rPr>
          <w:rFonts w:ascii="Arial" w:hAnsi="Arial" w:cs="Arial"/>
          <w:sz w:val="24"/>
          <w:szCs w:val="24"/>
        </w:rPr>
        <w:t>re given reporting precedence</w:t>
      </w:r>
      <w:r w:rsidR="00BC3576" w:rsidRPr="007B61A1">
        <w:rPr>
          <w:rFonts w:ascii="Arial" w:hAnsi="Arial" w:cs="Arial"/>
          <w:sz w:val="24"/>
          <w:szCs w:val="24"/>
        </w:rPr>
        <w:t xml:space="preserve"> over bivariate, univariate, and descriptive analyses</w:t>
      </w:r>
      <w:r w:rsidR="00D22676" w:rsidRPr="007B61A1">
        <w:rPr>
          <w:rFonts w:ascii="Arial" w:hAnsi="Arial" w:cs="Arial"/>
          <w:sz w:val="24"/>
          <w:szCs w:val="24"/>
        </w:rPr>
        <w:t xml:space="preserve"> reported within included articles with quantitative </w:t>
      </w:r>
      <w:r w:rsidR="00D22676" w:rsidRPr="007B61A1">
        <w:rPr>
          <w:rFonts w:ascii="Arial" w:hAnsi="Arial" w:cs="Arial"/>
          <w:sz w:val="24"/>
          <w:szCs w:val="24"/>
        </w:rPr>
        <w:lastRenderedPageBreak/>
        <w:t>components.</w:t>
      </w:r>
      <w:r w:rsidR="00CE0775" w:rsidRPr="007B61A1">
        <w:rPr>
          <w:rFonts w:ascii="Arial" w:hAnsi="Arial" w:cs="Arial"/>
          <w:sz w:val="24"/>
          <w:szCs w:val="24"/>
        </w:rPr>
        <w:t xml:space="preserve"> </w:t>
      </w:r>
      <w:r w:rsidR="0073260A" w:rsidRPr="007B61A1">
        <w:rPr>
          <w:rFonts w:ascii="Arial" w:hAnsi="Arial" w:cs="Arial"/>
          <w:sz w:val="24"/>
          <w:szCs w:val="24"/>
        </w:rPr>
        <w:t>Of the eight included quantitative papers,</w:t>
      </w:r>
      <w:r w:rsidR="00C910DC" w:rsidRPr="007B61A1">
        <w:rPr>
          <w:rFonts w:ascii="Arial" w:hAnsi="Arial" w:cs="Arial"/>
          <w:sz w:val="24"/>
          <w:szCs w:val="24"/>
        </w:rPr>
        <w:t xml:space="preserve"> only</w:t>
      </w:r>
      <w:r w:rsidR="0073260A" w:rsidRPr="007B61A1">
        <w:rPr>
          <w:rFonts w:ascii="Arial" w:hAnsi="Arial" w:cs="Arial"/>
          <w:sz w:val="24"/>
          <w:szCs w:val="24"/>
        </w:rPr>
        <w:t xml:space="preserve"> t</w:t>
      </w:r>
      <w:r w:rsidR="00E16FEE" w:rsidRPr="007B61A1">
        <w:rPr>
          <w:rFonts w:ascii="Arial" w:hAnsi="Arial" w:cs="Arial"/>
          <w:sz w:val="24"/>
          <w:szCs w:val="24"/>
        </w:rPr>
        <w:t>wo</w:t>
      </w:r>
      <w:r w:rsidRPr="007B61A1">
        <w:rPr>
          <w:rFonts w:ascii="Arial" w:hAnsi="Arial" w:cs="Arial"/>
          <w:sz w:val="24"/>
          <w:szCs w:val="24"/>
        </w:rPr>
        <w:t xml:space="preserve"> quantitative studies used multivariate analyses</w:t>
      </w:r>
      <w:r w:rsidR="00B65DE3" w:rsidRPr="007B61A1">
        <w:rPr>
          <w:rFonts w:ascii="Arial" w:hAnsi="Arial" w:cs="Arial"/>
          <w:sz w:val="24"/>
          <w:szCs w:val="24"/>
        </w:rPr>
        <w:t>.</w:t>
      </w:r>
    </w:p>
    <w:p w14:paraId="34B7BA44" w14:textId="77777777" w:rsidR="00937A3A" w:rsidRPr="007B61A1" w:rsidRDefault="00841B9F" w:rsidP="009B5AB1">
      <w:pPr>
        <w:spacing w:line="480" w:lineRule="auto"/>
        <w:rPr>
          <w:rFonts w:ascii="Arial" w:hAnsi="Arial" w:cs="Arial"/>
          <w:sz w:val="24"/>
          <w:szCs w:val="24"/>
        </w:rPr>
      </w:pPr>
      <w:r w:rsidRPr="007B61A1">
        <w:rPr>
          <w:rFonts w:ascii="Arial" w:hAnsi="Arial" w:cs="Arial"/>
          <w:i/>
          <w:sz w:val="24"/>
          <w:szCs w:val="24"/>
        </w:rPr>
        <w:t>Stud</w:t>
      </w:r>
      <w:r w:rsidR="00C930F6" w:rsidRPr="007B61A1">
        <w:rPr>
          <w:rFonts w:ascii="Arial" w:hAnsi="Arial" w:cs="Arial"/>
          <w:i/>
          <w:sz w:val="24"/>
          <w:szCs w:val="24"/>
        </w:rPr>
        <w:t>y</w:t>
      </w:r>
      <w:r w:rsidRPr="007B61A1">
        <w:rPr>
          <w:rFonts w:ascii="Arial" w:hAnsi="Arial" w:cs="Arial"/>
          <w:i/>
          <w:sz w:val="24"/>
          <w:szCs w:val="24"/>
        </w:rPr>
        <w:t xml:space="preserve"> descriptions and findings</w:t>
      </w:r>
      <w:r w:rsidR="00B75001" w:rsidRPr="007B61A1">
        <w:rPr>
          <w:rFonts w:ascii="Arial" w:hAnsi="Arial" w:cs="Arial"/>
          <w:sz w:val="24"/>
          <w:szCs w:val="24"/>
        </w:rPr>
        <w:t xml:space="preserve"> </w:t>
      </w:r>
    </w:p>
    <w:p w14:paraId="07718CBC" w14:textId="77777777" w:rsidR="00741A84" w:rsidRPr="007B61A1" w:rsidRDefault="00741A84" w:rsidP="00741A84">
      <w:pPr>
        <w:pStyle w:val="ListParagraph"/>
        <w:numPr>
          <w:ilvl w:val="0"/>
          <w:numId w:val="33"/>
        </w:numPr>
        <w:spacing w:line="480" w:lineRule="auto"/>
        <w:rPr>
          <w:rFonts w:ascii="Arial" w:hAnsi="Arial" w:cs="Arial"/>
          <w:i/>
          <w:iCs/>
          <w:sz w:val="24"/>
          <w:szCs w:val="24"/>
        </w:rPr>
      </w:pPr>
      <w:r w:rsidRPr="007B61A1">
        <w:rPr>
          <w:rFonts w:ascii="Arial" w:hAnsi="Arial" w:cs="Arial"/>
          <w:i/>
          <w:iCs/>
          <w:sz w:val="24"/>
          <w:szCs w:val="24"/>
        </w:rPr>
        <w:t>Examine the relationship between guilt and/or shame and different infant feeding outcomes</w:t>
      </w:r>
    </w:p>
    <w:p w14:paraId="2A30CD75" w14:textId="73B08ECF" w:rsidR="00FD199D" w:rsidRPr="007B61A1" w:rsidRDefault="0000098B" w:rsidP="009B5AB1">
      <w:pPr>
        <w:spacing w:line="480" w:lineRule="auto"/>
        <w:ind w:firstLine="360"/>
        <w:rPr>
          <w:rFonts w:ascii="Arial" w:hAnsi="Arial" w:cs="Arial"/>
          <w:sz w:val="24"/>
          <w:szCs w:val="24"/>
        </w:rPr>
      </w:pPr>
      <w:r w:rsidRPr="007B61A1">
        <w:rPr>
          <w:rFonts w:ascii="Arial" w:hAnsi="Arial" w:cs="Arial"/>
          <w:sz w:val="24"/>
          <w:szCs w:val="24"/>
        </w:rPr>
        <w:t xml:space="preserve">Three quantitative studies yielding </w:t>
      </w:r>
      <w:r w:rsidR="00F154EF">
        <w:rPr>
          <w:rFonts w:ascii="Arial" w:hAnsi="Arial" w:cs="Arial"/>
          <w:sz w:val="24"/>
          <w:szCs w:val="24"/>
        </w:rPr>
        <w:t>thirteen</w:t>
      </w:r>
      <w:r w:rsidRPr="007B61A1">
        <w:rPr>
          <w:rFonts w:ascii="Arial" w:hAnsi="Arial" w:cs="Arial"/>
          <w:sz w:val="24"/>
          <w:szCs w:val="24"/>
        </w:rPr>
        <w:t xml:space="preserve"> analyses (Chezem et al, 1997; Fallon</w:t>
      </w:r>
      <w:r w:rsidR="00CE0842" w:rsidRPr="007B61A1">
        <w:rPr>
          <w:rFonts w:ascii="Arial" w:hAnsi="Arial" w:cs="Arial"/>
          <w:sz w:val="24"/>
          <w:szCs w:val="24"/>
        </w:rPr>
        <w:t xml:space="preserve"> </w:t>
      </w:r>
      <w:r w:rsidRPr="007B61A1">
        <w:rPr>
          <w:rFonts w:ascii="Arial" w:hAnsi="Arial" w:cs="Arial"/>
          <w:sz w:val="24"/>
          <w:szCs w:val="24"/>
        </w:rPr>
        <w:t>et al, 2016</w:t>
      </w:r>
      <w:r w:rsidR="00CE0842" w:rsidRPr="007B61A1">
        <w:rPr>
          <w:rFonts w:ascii="Arial" w:hAnsi="Arial" w:cs="Arial"/>
          <w:sz w:val="24"/>
          <w:szCs w:val="24"/>
        </w:rPr>
        <w:t>b</w:t>
      </w:r>
      <w:r w:rsidRPr="007B61A1">
        <w:rPr>
          <w:rFonts w:ascii="Arial" w:hAnsi="Arial" w:cs="Arial"/>
          <w:sz w:val="24"/>
          <w:szCs w:val="24"/>
        </w:rPr>
        <w:t xml:space="preserve">; Komninou et al, 2016), and four mixed methods studies </w:t>
      </w:r>
      <w:r w:rsidR="00463716" w:rsidRPr="007B61A1">
        <w:rPr>
          <w:rFonts w:ascii="Arial" w:hAnsi="Arial" w:cs="Arial"/>
          <w:sz w:val="24"/>
          <w:szCs w:val="24"/>
        </w:rPr>
        <w:t xml:space="preserve">yielding one analysis </w:t>
      </w:r>
      <w:r w:rsidRPr="007B61A1">
        <w:rPr>
          <w:rFonts w:ascii="Arial" w:hAnsi="Arial" w:cs="Arial"/>
          <w:sz w:val="24"/>
          <w:szCs w:val="24"/>
        </w:rPr>
        <w:t xml:space="preserve">(Lee, 2007a, 2007b, 2007c; Lee &amp; Fuerdi, 2005) </w:t>
      </w:r>
      <w:r w:rsidR="003E779B" w:rsidRPr="007B61A1">
        <w:rPr>
          <w:rFonts w:ascii="Arial" w:hAnsi="Arial" w:cs="Arial"/>
          <w:sz w:val="24"/>
          <w:szCs w:val="24"/>
        </w:rPr>
        <w:t>addressed research question</w:t>
      </w:r>
      <w:r w:rsidR="00854B43" w:rsidRPr="007B61A1">
        <w:rPr>
          <w:rFonts w:ascii="Arial" w:hAnsi="Arial" w:cs="Arial"/>
          <w:sz w:val="24"/>
          <w:szCs w:val="24"/>
        </w:rPr>
        <w:t xml:space="preserve"> a</w:t>
      </w:r>
      <w:r w:rsidRPr="007B61A1">
        <w:rPr>
          <w:rFonts w:ascii="Arial" w:hAnsi="Arial" w:cs="Arial"/>
          <w:sz w:val="24"/>
          <w:szCs w:val="24"/>
        </w:rPr>
        <w:t xml:space="preserve">. </w:t>
      </w:r>
    </w:p>
    <w:p w14:paraId="2D46CE15" w14:textId="77777777" w:rsidR="0000098B" w:rsidRPr="007B61A1" w:rsidRDefault="0000098B" w:rsidP="009B5AB1">
      <w:pPr>
        <w:spacing w:line="480" w:lineRule="auto"/>
        <w:rPr>
          <w:rFonts w:ascii="Arial" w:hAnsi="Arial" w:cs="Arial"/>
          <w:sz w:val="24"/>
          <w:szCs w:val="24"/>
        </w:rPr>
      </w:pPr>
      <w:r w:rsidRPr="007B61A1">
        <w:rPr>
          <w:rFonts w:ascii="Arial" w:hAnsi="Arial" w:cs="Arial"/>
          <w:i/>
          <w:sz w:val="24"/>
          <w:szCs w:val="24"/>
        </w:rPr>
        <w:t xml:space="preserve">Breastfeeding </w:t>
      </w:r>
    </w:p>
    <w:p w14:paraId="105CC789" w14:textId="48F517A2" w:rsidR="0000098B" w:rsidRPr="007B61A1" w:rsidRDefault="00C40E7C" w:rsidP="009B5AB1">
      <w:pPr>
        <w:spacing w:line="480" w:lineRule="auto"/>
        <w:ind w:firstLine="720"/>
        <w:rPr>
          <w:rFonts w:ascii="Arial" w:hAnsi="Arial" w:cs="Arial"/>
          <w:i/>
          <w:sz w:val="24"/>
          <w:szCs w:val="24"/>
        </w:rPr>
      </w:pPr>
      <w:r w:rsidRPr="007B61A1">
        <w:rPr>
          <w:rFonts w:ascii="Arial" w:hAnsi="Arial" w:cs="Arial"/>
          <w:sz w:val="24"/>
          <w:szCs w:val="24"/>
        </w:rPr>
        <w:t>There were no significant differences between</w:t>
      </w:r>
      <w:r w:rsidR="004A54C1" w:rsidRPr="007B61A1">
        <w:rPr>
          <w:rFonts w:ascii="Arial" w:hAnsi="Arial" w:cs="Arial"/>
          <w:sz w:val="24"/>
          <w:szCs w:val="24"/>
        </w:rPr>
        <w:t xml:space="preserve"> guilt scores of women with</w:t>
      </w:r>
      <w:r w:rsidRPr="007B61A1">
        <w:rPr>
          <w:rFonts w:ascii="Arial" w:hAnsi="Arial" w:cs="Arial"/>
          <w:sz w:val="24"/>
          <w:szCs w:val="24"/>
        </w:rPr>
        <w:t xml:space="preserve"> exclusive breastfeeding</w:t>
      </w:r>
      <w:r w:rsidR="004A54C1" w:rsidRPr="007B61A1">
        <w:rPr>
          <w:rFonts w:ascii="Arial" w:hAnsi="Arial" w:cs="Arial"/>
          <w:sz w:val="24"/>
          <w:szCs w:val="24"/>
        </w:rPr>
        <w:t xml:space="preserve"> intentions</w:t>
      </w:r>
      <w:r w:rsidRPr="007B61A1">
        <w:rPr>
          <w:rFonts w:ascii="Arial" w:hAnsi="Arial" w:cs="Arial"/>
          <w:sz w:val="24"/>
          <w:szCs w:val="24"/>
        </w:rPr>
        <w:t xml:space="preserve"> and </w:t>
      </w:r>
      <w:r w:rsidR="004A54C1" w:rsidRPr="007B61A1">
        <w:rPr>
          <w:rFonts w:ascii="Arial" w:hAnsi="Arial" w:cs="Arial"/>
          <w:sz w:val="24"/>
          <w:szCs w:val="24"/>
        </w:rPr>
        <w:t xml:space="preserve">women with </w:t>
      </w:r>
      <w:r w:rsidRPr="007B61A1">
        <w:rPr>
          <w:rFonts w:ascii="Arial" w:hAnsi="Arial" w:cs="Arial"/>
          <w:sz w:val="24"/>
          <w:szCs w:val="24"/>
        </w:rPr>
        <w:t>combination feeding intentions during pregnancy (Komninou et al, 2016). However,</w:t>
      </w:r>
      <w:r w:rsidR="000C7415">
        <w:rPr>
          <w:rFonts w:ascii="Arial" w:hAnsi="Arial" w:cs="Arial"/>
          <w:sz w:val="24"/>
          <w:szCs w:val="24"/>
        </w:rPr>
        <w:t xml:space="preserve"> postnatally,</w:t>
      </w:r>
      <w:r w:rsidRPr="007B61A1">
        <w:rPr>
          <w:rFonts w:ascii="Arial" w:hAnsi="Arial" w:cs="Arial"/>
          <w:sz w:val="24"/>
          <w:szCs w:val="24"/>
        </w:rPr>
        <w:t xml:space="preserve"> r</w:t>
      </w:r>
      <w:r w:rsidR="00FD199D" w:rsidRPr="007B61A1">
        <w:rPr>
          <w:rFonts w:ascii="Arial" w:hAnsi="Arial" w:cs="Arial"/>
          <w:sz w:val="24"/>
          <w:szCs w:val="24"/>
        </w:rPr>
        <w:t>isk of guilt was six times higher for combination feeders compared with exclusive breast feeders</w:t>
      </w:r>
      <w:r w:rsidRPr="007B61A1">
        <w:rPr>
          <w:rFonts w:ascii="Arial" w:hAnsi="Arial" w:cs="Arial"/>
          <w:sz w:val="24"/>
          <w:szCs w:val="24"/>
        </w:rPr>
        <w:t xml:space="preserve"> </w:t>
      </w:r>
      <w:r w:rsidR="00FD199D" w:rsidRPr="007B61A1">
        <w:rPr>
          <w:rFonts w:ascii="Arial" w:hAnsi="Arial" w:cs="Arial"/>
          <w:sz w:val="24"/>
          <w:szCs w:val="24"/>
        </w:rPr>
        <w:t xml:space="preserve">(Adjusted RRR: .17, 95% CI: </w:t>
      </w:r>
      <w:r w:rsidR="00463716" w:rsidRPr="007B61A1">
        <w:rPr>
          <w:rFonts w:ascii="Arial" w:hAnsi="Arial" w:cs="Arial"/>
          <w:sz w:val="24"/>
          <w:szCs w:val="24"/>
        </w:rPr>
        <w:t>.10, .27</w:t>
      </w:r>
      <w:r w:rsidR="00FD199D" w:rsidRPr="007B61A1">
        <w:rPr>
          <w:rFonts w:ascii="Arial" w:hAnsi="Arial" w:cs="Arial"/>
          <w:sz w:val="24"/>
          <w:szCs w:val="24"/>
        </w:rPr>
        <w:t>)</w:t>
      </w:r>
      <w:r w:rsidRPr="007B61A1">
        <w:rPr>
          <w:rFonts w:ascii="Arial" w:hAnsi="Arial" w:cs="Arial"/>
          <w:sz w:val="24"/>
          <w:szCs w:val="24"/>
        </w:rPr>
        <w:t>.</w:t>
      </w:r>
      <w:r w:rsidR="00FD199D" w:rsidRPr="007B61A1">
        <w:rPr>
          <w:rFonts w:ascii="Arial" w:hAnsi="Arial" w:cs="Arial"/>
          <w:sz w:val="24"/>
          <w:szCs w:val="24"/>
        </w:rPr>
        <w:t xml:space="preserve"> </w:t>
      </w:r>
    </w:p>
    <w:p w14:paraId="525F8652" w14:textId="77777777" w:rsidR="0000098B" w:rsidRPr="007B61A1" w:rsidRDefault="0000098B" w:rsidP="009B5AB1">
      <w:pPr>
        <w:spacing w:line="480" w:lineRule="auto"/>
        <w:rPr>
          <w:rFonts w:ascii="Arial" w:hAnsi="Arial" w:cs="Arial"/>
          <w:i/>
          <w:sz w:val="24"/>
          <w:szCs w:val="24"/>
        </w:rPr>
      </w:pPr>
      <w:r w:rsidRPr="007B61A1">
        <w:rPr>
          <w:rFonts w:ascii="Arial" w:hAnsi="Arial" w:cs="Arial"/>
          <w:i/>
          <w:sz w:val="24"/>
          <w:szCs w:val="24"/>
        </w:rPr>
        <w:t xml:space="preserve">Formula feeding </w:t>
      </w:r>
    </w:p>
    <w:p w14:paraId="35B0D06E" w14:textId="77777777" w:rsidR="00FD199D" w:rsidRPr="007B61A1" w:rsidRDefault="0000098B">
      <w:pPr>
        <w:spacing w:line="480" w:lineRule="auto"/>
        <w:ind w:firstLine="720"/>
        <w:rPr>
          <w:rFonts w:ascii="Arial" w:hAnsi="Arial" w:cs="Arial"/>
          <w:sz w:val="24"/>
          <w:szCs w:val="24"/>
        </w:rPr>
      </w:pPr>
      <w:r w:rsidRPr="007B61A1">
        <w:rPr>
          <w:rFonts w:ascii="Arial" w:hAnsi="Arial" w:cs="Arial"/>
          <w:sz w:val="24"/>
          <w:szCs w:val="24"/>
        </w:rPr>
        <w:t xml:space="preserve">Risk of guilt was seven times lower for </w:t>
      </w:r>
      <w:r w:rsidR="00173E2A" w:rsidRPr="007B61A1">
        <w:rPr>
          <w:rFonts w:ascii="Arial" w:hAnsi="Arial" w:cs="Arial"/>
          <w:sz w:val="24"/>
          <w:szCs w:val="24"/>
        </w:rPr>
        <w:t xml:space="preserve">formula feeding women who had had </w:t>
      </w:r>
      <w:r w:rsidRPr="007B61A1">
        <w:rPr>
          <w:rFonts w:ascii="Arial" w:hAnsi="Arial" w:cs="Arial"/>
          <w:sz w:val="24"/>
          <w:szCs w:val="24"/>
        </w:rPr>
        <w:t>exclusive formula feeding intention</w:t>
      </w:r>
      <w:r w:rsidR="00173E2A" w:rsidRPr="007B61A1">
        <w:rPr>
          <w:rFonts w:ascii="Arial" w:hAnsi="Arial" w:cs="Arial"/>
          <w:sz w:val="24"/>
          <w:szCs w:val="24"/>
        </w:rPr>
        <w:t>s</w:t>
      </w:r>
      <w:r w:rsidR="00B65DE3" w:rsidRPr="007B61A1">
        <w:rPr>
          <w:rFonts w:ascii="Arial" w:hAnsi="Arial" w:cs="Arial"/>
          <w:sz w:val="24"/>
          <w:szCs w:val="24"/>
        </w:rPr>
        <w:t xml:space="preserve"> </w:t>
      </w:r>
      <w:r w:rsidR="00173E2A" w:rsidRPr="007B61A1">
        <w:rPr>
          <w:rFonts w:ascii="Arial" w:hAnsi="Arial" w:cs="Arial"/>
          <w:sz w:val="24"/>
          <w:szCs w:val="24"/>
        </w:rPr>
        <w:t xml:space="preserve">during </w:t>
      </w:r>
      <w:r w:rsidR="00B65DE3" w:rsidRPr="007B61A1">
        <w:rPr>
          <w:rFonts w:ascii="Arial" w:hAnsi="Arial" w:cs="Arial"/>
          <w:sz w:val="24"/>
          <w:szCs w:val="24"/>
        </w:rPr>
        <w:t>pregnancy</w:t>
      </w:r>
      <w:r w:rsidRPr="007B61A1">
        <w:rPr>
          <w:rFonts w:ascii="Arial" w:hAnsi="Arial" w:cs="Arial"/>
          <w:sz w:val="24"/>
          <w:szCs w:val="24"/>
        </w:rPr>
        <w:t xml:space="preserve"> (Adjusted RRR: .14, 95% CI: .08, .26) and two times lower for </w:t>
      </w:r>
      <w:r w:rsidR="00173E2A" w:rsidRPr="007B61A1">
        <w:rPr>
          <w:rFonts w:ascii="Arial" w:hAnsi="Arial" w:cs="Arial"/>
          <w:sz w:val="24"/>
          <w:szCs w:val="24"/>
        </w:rPr>
        <w:t xml:space="preserve">women with </w:t>
      </w:r>
      <w:r w:rsidRPr="007B61A1">
        <w:rPr>
          <w:rFonts w:ascii="Arial" w:hAnsi="Arial" w:cs="Arial"/>
          <w:sz w:val="24"/>
          <w:szCs w:val="24"/>
        </w:rPr>
        <w:t>combination feeding intention</w:t>
      </w:r>
      <w:r w:rsidR="00173E2A" w:rsidRPr="007B61A1">
        <w:rPr>
          <w:rFonts w:ascii="Arial" w:hAnsi="Arial" w:cs="Arial"/>
          <w:sz w:val="24"/>
          <w:szCs w:val="24"/>
        </w:rPr>
        <w:t>s</w:t>
      </w:r>
      <w:r w:rsidRPr="007B61A1">
        <w:rPr>
          <w:rFonts w:ascii="Arial" w:hAnsi="Arial" w:cs="Arial"/>
          <w:sz w:val="24"/>
          <w:szCs w:val="24"/>
        </w:rPr>
        <w:t xml:space="preserve"> (RRR: .48, 95% CI: .29, .79), compared with women </w:t>
      </w:r>
      <w:r w:rsidR="00173E2A" w:rsidRPr="007B61A1">
        <w:rPr>
          <w:rFonts w:ascii="Arial" w:hAnsi="Arial" w:cs="Arial"/>
          <w:sz w:val="24"/>
          <w:szCs w:val="24"/>
        </w:rPr>
        <w:t>who had had</w:t>
      </w:r>
      <w:r w:rsidRPr="007B61A1">
        <w:rPr>
          <w:rFonts w:ascii="Arial" w:hAnsi="Arial" w:cs="Arial"/>
          <w:sz w:val="24"/>
          <w:szCs w:val="24"/>
        </w:rPr>
        <w:t xml:space="preserve"> exclusive breastfeeding intentions </w:t>
      </w:r>
      <w:r w:rsidR="00416153" w:rsidRPr="007B61A1">
        <w:rPr>
          <w:rFonts w:ascii="Arial" w:hAnsi="Arial" w:cs="Arial"/>
          <w:sz w:val="24"/>
          <w:szCs w:val="24"/>
        </w:rPr>
        <w:t xml:space="preserve">in pregnancy </w:t>
      </w:r>
      <w:r w:rsidRPr="007B61A1">
        <w:rPr>
          <w:rFonts w:ascii="Arial" w:hAnsi="Arial" w:cs="Arial"/>
          <w:sz w:val="24"/>
          <w:szCs w:val="24"/>
        </w:rPr>
        <w:t xml:space="preserve">but </w:t>
      </w:r>
      <w:r w:rsidR="00173E2A" w:rsidRPr="007B61A1">
        <w:rPr>
          <w:rFonts w:ascii="Arial" w:hAnsi="Arial" w:cs="Arial"/>
          <w:sz w:val="24"/>
          <w:szCs w:val="24"/>
        </w:rPr>
        <w:t xml:space="preserve">whom were </w:t>
      </w:r>
      <w:r w:rsidRPr="007B61A1">
        <w:rPr>
          <w:rFonts w:ascii="Arial" w:hAnsi="Arial" w:cs="Arial"/>
          <w:sz w:val="24"/>
          <w:szCs w:val="24"/>
        </w:rPr>
        <w:t>exclusive</w:t>
      </w:r>
      <w:r w:rsidR="00173E2A" w:rsidRPr="007B61A1">
        <w:rPr>
          <w:rFonts w:ascii="Arial" w:hAnsi="Arial" w:cs="Arial"/>
          <w:sz w:val="24"/>
          <w:szCs w:val="24"/>
        </w:rPr>
        <w:t>ly</w:t>
      </w:r>
      <w:r w:rsidRPr="007B61A1">
        <w:rPr>
          <w:rFonts w:ascii="Arial" w:hAnsi="Arial" w:cs="Arial"/>
          <w:sz w:val="24"/>
          <w:szCs w:val="24"/>
        </w:rPr>
        <w:t xml:space="preserve"> formula</w:t>
      </w:r>
      <w:r w:rsidR="00173E2A" w:rsidRPr="007B61A1">
        <w:rPr>
          <w:rFonts w:ascii="Arial" w:hAnsi="Arial" w:cs="Arial"/>
          <w:sz w:val="24"/>
          <w:szCs w:val="24"/>
        </w:rPr>
        <w:t xml:space="preserve"> </w:t>
      </w:r>
      <w:r w:rsidRPr="007B61A1">
        <w:rPr>
          <w:rFonts w:ascii="Arial" w:hAnsi="Arial" w:cs="Arial"/>
          <w:sz w:val="24"/>
          <w:szCs w:val="24"/>
        </w:rPr>
        <w:t xml:space="preserve">feeding </w:t>
      </w:r>
      <w:r w:rsidR="00C40E7C" w:rsidRPr="007B61A1">
        <w:rPr>
          <w:rFonts w:ascii="Arial" w:hAnsi="Arial" w:cs="Arial"/>
          <w:sz w:val="24"/>
          <w:szCs w:val="24"/>
        </w:rPr>
        <w:t>postpartum</w:t>
      </w:r>
      <w:r w:rsidRPr="007B61A1">
        <w:rPr>
          <w:rFonts w:ascii="Arial" w:hAnsi="Arial" w:cs="Arial"/>
          <w:sz w:val="24"/>
          <w:szCs w:val="24"/>
        </w:rPr>
        <w:t xml:space="preserve"> (Fallo</w:t>
      </w:r>
      <w:r w:rsidR="00CE0842" w:rsidRPr="007B61A1">
        <w:rPr>
          <w:rFonts w:ascii="Arial" w:hAnsi="Arial" w:cs="Arial"/>
          <w:sz w:val="24"/>
          <w:szCs w:val="24"/>
        </w:rPr>
        <w:t xml:space="preserve">n </w:t>
      </w:r>
      <w:r w:rsidRPr="007B61A1">
        <w:rPr>
          <w:rFonts w:ascii="Arial" w:hAnsi="Arial" w:cs="Arial"/>
          <w:sz w:val="24"/>
          <w:szCs w:val="24"/>
        </w:rPr>
        <w:t>et al, 2016</w:t>
      </w:r>
      <w:r w:rsidR="00CE0842" w:rsidRPr="007B61A1">
        <w:rPr>
          <w:rFonts w:ascii="Arial" w:hAnsi="Arial" w:cs="Arial"/>
          <w:sz w:val="24"/>
          <w:szCs w:val="24"/>
        </w:rPr>
        <w:t>b</w:t>
      </w:r>
      <w:r w:rsidRPr="007B61A1">
        <w:rPr>
          <w:rFonts w:ascii="Arial" w:hAnsi="Arial" w:cs="Arial"/>
          <w:sz w:val="24"/>
          <w:szCs w:val="24"/>
        </w:rPr>
        <w:t>).</w:t>
      </w:r>
      <w:r w:rsidR="007F6AD2" w:rsidRPr="007B61A1">
        <w:rPr>
          <w:rFonts w:ascii="Arial" w:hAnsi="Arial" w:cs="Arial"/>
          <w:sz w:val="24"/>
          <w:szCs w:val="24"/>
        </w:rPr>
        <w:t xml:space="preserve"> </w:t>
      </w:r>
      <w:r w:rsidR="00C40E7C" w:rsidRPr="007B61A1">
        <w:rPr>
          <w:rFonts w:ascii="Arial" w:hAnsi="Arial" w:cs="Arial"/>
          <w:sz w:val="24"/>
          <w:szCs w:val="24"/>
        </w:rPr>
        <w:t>Risk</w:t>
      </w:r>
      <w:r w:rsidR="00FD199D" w:rsidRPr="007B61A1">
        <w:rPr>
          <w:rFonts w:ascii="Arial" w:hAnsi="Arial" w:cs="Arial"/>
          <w:sz w:val="24"/>
          <w:szCs w:val="24"/>
        </w:rPr>
        <w:t xml:space="preserve"> of guilt was four times lower for </w:t>
      </w:r>
      <w:r w:rsidR="00BE59A3" w:rsidRPr="007B61A1">
        <w:rPr>
          <w:rFonts w:ascii="Arial" w:hAnsi="Arial" w:cs="Arial"/>
          <w:sz w:val="24"/>
          <w:szCs w:val="24"/>
        </w:rPr>
        <w:t xml:space="preserve">women who had </w:t>
      </w:r>
      <w:r w:rsidR="00FD199D" w:rsidRPr="007B61A1">
        <w:rPr>
          <w:rFonts w:ascii="Arial" w:hAnsi="Arial" w:cs="Arial"/>
          <w:sz w:val="24"/>
          <w:szCs w:val="24"/>
        </w:rPr>
        <w:t>exclusive</w:t>
      </w:r>
      <w:r w:rsidR="00BE59A3" w:rsidRPr="007B61A1">
        <w:rPr>
          <w:rFonts w:ascii="Arial" w:hAnsi="Arial" w:cs="Arial"/>
          <w:sz w:val="24"/>
          <w:szCs w:val="24"/>
        </w:rPr>
        <w:t>ly</w:t>
      </w:r>
      <w:r w:rsidR="00FD199D" w:rsidRPr="007B61A1">
        <w:rPr>
          <w:rFonts w:ascii="Arial" w:hAnsi="Arial" w:cs="Arial"/>
          <w:sz w:val="24"/>
          <w:szCs w:val="24"/>
        </w:rPr>
        <w:t xml:space="preserve"> formula fed</w:t>
      </w:r>
      <w:r w:rsidR="00BE59A3" w:rsidRPr="007B61A1">
        <w:rPr>
          <w:rFonts w:ascii="Arial" w:hAnsi="Arial" w:cs="Arial"/>
          <w:sz w:val="24"/>
          <w:szCs w:val="24"/>
        </w:rPr>
        <w:t xml:space="preserve"> since birth</w:t>
      </w:r>
      <w:r w:rsidR="00FD199D" w:rsidRPr="007B61A1">
        <w:rPr>
          <w:rFonts w:ascii="Arial" w:hAnsi="Arial" w:cs="Arial"/>
          <w:sz w:val="24"/>
          <w:szCs w:val="24"/>
        </w:rPr>
        <w:t xml:space="preserve"> (Adjusted RRR: .45, 95% CI: .25, .79), and two </w:t>
      </w:r>
      <w:r w:rsidR="00FD199D" w:rsidRPr="007B61A1">
        <w:rPr>
          <w:rFonts w:ascii="Arial" w:hAnsi="Arial" w:cs="Arial"/>
          <w:sz w:val="24"/>
          <w:szCs w:val="24"/>
        </w:rPr>
        <w:lastRenderedPageBreak/>
        <w:t xml:space="preserve">times lower for combination feeders </w:t>
      </w:r>
      <w:r w:rsidR="00BE59A3" w:rsidRPr="007B61A1">
        <w:rPr>
          <w:rFonts w:ascii="Arial" w:hAnsi="Arial" w:cs="Arial"/>
          <w:sz w:val="24"/>
          <w:szCs w:val="24"/>
        </w:rPr>
        <w:t xml:space="preserve">since birth </w:t>
      </w:r>
      <w:r w:rsidR="00FD199D" w:rsidRPr="007B61A1">
        <w:rPr>
          <w:rFonts w:ascii="Arial" w:hAnsi="Arial" w:cs="Arial"/>
          <w:sz w:val="24"/>
          <w:szCs w:val="24"/>
        </w:rPr>
        <w:t xml:space="preserve">(Adjusted RRR: .38, 95% CI: .21, .64) compared with women who initiated exclusive breastfeeding but </w:t>
      </w:r>
      <w:r w:rsidR="00173E2A" w:rsidRPr="007B61A1">
        <w:rPr>
          <w:rFonts w:ascii="Arial" w:hAnsi="Arial" w:cs="Arial"/>
          <w:sz w:val="24"/>
          <w:szCs w:val="24"/>
        </w:rPr>
        <w:t>whom were</w:t>
      </w:r>
      <w:r w:rsidR="00715E30" w:rsidRPr="007B61A1">
        <w:rPr>
          <w:rFonts w:ascii="Arial" w:hAnsi="Arial" w:cs="Arial"/>
          <w:sz w:val="24"/>
          <w:szCs w:val="24"/>
        </w:rPr>
        <w:t xml:space="preserve"> </w:t>
      </w:r>
      <w:r w:rsidR="00FD199D" w:rsidRPr="007B61A1">
        <w:rPr>
          <w:rFonts w:ascii="Arial" w:hAnsi="Arial" w:cs="Arial"/>
          <w:sz w:val="24"/>
          <w:szCs w:val="24"/>
        </w:rPr>
        <w:t>exclusive</w:t>
      </w:r>
      <w:r w:rsidR="00173E2A" w:rsidRPr="007B61A1">
        <w:rPr>
          <w:rFonts w:ascii="Arial" w:hAnsi="Arial" w:cs="Arial"/>
          <w:sz w:val="24"/>
          <w:szCs w:val="24"/>
        </w:rPr>
        <w:t>ly</w:t>
      </w:r>
      <w:r w:rsidR="00FD199D" w:rsidRPr="007B61A1">
        <w:rPr>
          <w:rFonts w:ascii="Arial" w:hAnsi="Arial" w:cs="Arial"/>
          <w:sz w:val="24"/>
          <w:szCs w:val="24"/>
        </w:rPr>
        <w:t xml:space="preserve"> formula</w:t>
      </w:r>
      <w:r w:rsidR="00173E2A" w:rsidRPr="007B61A1">
        <w:rPr>
          <w:rFonts w:ascii="Arial" w:hAnsi="Arial" w:cs="Arial"/>
          <w:sz w:val="24"/>
          <w:szCs w:val="24"/>
        </w:rPr>
        <w:t xml:space="preserve"> </w:t>
      </w:r>
      <w:r w:rsidR="00FD199D" w:rsidRPr="007B61A1">
        <w:rPr>
          <w:rFonts w:ascii="Arial" w:hAnsi="Arial" w:cs="Arial"/>
          <w:sz w:val="24"/>
          <w:szCs w:val="24"/>
        </w:rPr>
        <w:t xml:space="preserve">feeding </w:t>
      </w:r>
      <w:r w:rsidR="00F91EC7" w:rsidRPr="007B61A1">
        <w:rPr>
          <w:rFonts w:ascii="Arial" w:hAnsi="Arial" w:cs="Arial"/>
          <w:sz w:val="24"/>
          <w:szCs w:val="24"/>
        </w:rPr>
        <w:t>postpartum</w:t>
      </w:r>
      <w:r w:rsidR="00FD199D" w:rsidRPr="007B61A1">
        <w:rPr>
          <w:rFonts w:ascii="Arial" w:hAnsi="Arial" w:cs="Arial"/>
          <w:sz w:val="24"/>
          <w:szCs w:val="24"/>
        </w:rPr>
        <w:t xml:space="preserve"> (Fallon et al, 2016</w:t>
      </w:r>
      <w:r w:rsidR="00CE0842" w:rsidRPr="007B61A1">
        <w:rPr>
          <w:rFonts w:ascii="Arial" w:hAnsi="Arial" w:cs="Arial"/>
          <w:sz w:val="24"/>
          <w:szCs w:val="24"/>
        </w:rPr>
        <w:t>b</w:t>
      </w:r>
      <w:r w:rsidR="00FD199D" w:rsidRPr="007B61A1">
        <w:rPr>
          <w:rFonts w:ascii="Arial" w:hAnsi="Arial" w:cs="Arial"/>
          <w:sz w:val="24"/>
          <w:szCs w:val="24"/>
        </w:rPr>
        <w:t xml:space="preserve">). </w:t>
      </w:r>
    </w:p>
    <w:p w14:paraId="5B38E13A" w14:textId="77777777" w:rsidR="00C41A7F" w:rsidRPr="007B61A1" w:rsidRDefault="00463716" w:rsidP="009B5AB1">
      <w:pPr>
        <w:spacing w:line="480" w:lineRule="auto"/>
        <w:ind w:firstLine="720"/>
        <w:rPr>
          <w:rFonts w:ascii="Arial" w:hAnsi="Arial" w:cs="Arial"/>
          <w:sz w:val="24"/>
          <w:szCs w:val="24"/>
        </w:rPr>
      </w:pPr>
      <w:r w:rsidRPr="007B61A1">
        <w:rPr>
          <w:rFonts w:ascii="Arial" w:hAnsi="Arial" w:cs="Arial"/>
          <w:sz w:val="24"/>
          <w:szCs w:val="24"/>
        </w:rPr>
        <w:t>In bivariate analyses, n</w:t>
      </w:r>
      <w:r w:rsidR="007F6AD2" w:rsidRPr="007B61A1">
        <w:rPr>
          <w:rFonts w:ascii="Arial" w:hAnsi="Arial" w:cs="Arial"/>
          <w:sz w:val="24"/>
          <w:szCs w:val="24"/>
        </w:rPr>
        <w:t>ot meet</w:t>
      </w:r>
      <w:r w:rsidR="003E779B" w:rsidRPr="007B61A1">
        <w:rPr>
          <w:rFonts w:ascii="Arial" w:hAnsi="Arial" w:cs="Arial"/>
          <w:sz w:val="24"/>
          <w:szCs w:val="24"/>
        </w:rPr>
        <w:t>ing</w:t>
      </w:r>
      <w:r w:rsidR="007F6AD2" w:rsidRPr="007B61A1">
        <w:rPr>
          <w:rFonts w:ascii="Arial" w:hAnsi="Arial" w:cs="Arial"/>
          <w:sz w:val="24"/>
          <w:szCs w:val="24"/>
        </w:rPr>
        <w:t xml:space="preserve"> breastfeeding </w:t>
      </w:r>
      <w:r w:rsidR="00B65DE3" w:rsidRPr="007B61A1">
        <w:rPr>
          <w:rFonts w:ascii="Arial" w:hAnsi="Arial" w:cs="Arial"/>
          <w:sz w:val="24"/>
          <w:szCs w:val="24"/>
        </w:rPr>
        <w:t xml:space="preserve">intentions </w:t>
      </w:r>
      <w:r w:rsidR="003E779B" w:rsidRPr="007B61A1">
        <w:rPr>
          <w:rFonts w:ascii="Arial" w:hAnsi="Arial" w:cs="Arial"/>
          <w:sz w:val="24"/>
          <w:szCs w:val="24"/>
        </w:rPr>
        <w:t>was associated with significantly</w:t>
      </w:r>
      <w:r w:rsidR="007F6AD2" w:rsidRPr="007B61A1">
        <w:rPr>
          <w:rFonts w:ascii="Arial" w:hAnsi="Arial" w:cs="Arial"/>
          <w:sz w:val="24"/>
          <w:szCs w:val="24"/>
        </w:rPr>
        <w:t xml:space="preserve"> higher guilt compared with women who met </w:t>
      </w:r>
      <w:r w:rsidR="003E779B" w:rsidRPr="007B61A1">
        <w:rPr>
          <w:rFonts w:ascii="Arial" w:hAnsi="Arial" w:cs="Arial"/>
          <w:sz w:val="24"/>
          <w:szCs w:val="24"/>
        </w:rPr>
        <w:t xml:space="preserve">antenatal </w:t>
      </w:r>
      <w:r w:rsidR="0035691D" w:rsidRPr="007B61A1">
        <w:rPr>
          <w:rFonts w:ascii="Arial" w:hAnsi="Arial" w:cs="Arial"/>
          <w:sz w:val="24"/>
          <w:szCs w:val="24"/>
        </w:rPr>
        <w:t>goals when returning to work within one year postpartum</w:t>
      </w:r>
      <w:r w:rsidR="00FD199D" w:rsidRPr="007B61A1">
        <w:rPr>
          <w:rFonts w:ascii="Arial" w:hAnsi="Arial" w:cs="Arial"/>
          <w:sz w:val="24"/>
          <w:szCs w:val="24"/>
        </w:rPr>
        <w:t xml:space="preserve"> (</w:t>
      </w:r>
      <w:r w:rsidR="00595AAD" w:rsidRPr="007B61A1">
        <w:rPr>
          <w:rFonts w:ascii="Arial" w:hAnsi="Arial" w:cs="Arial"/>
          <w:i/>
          <w:iCs/>
          <w:sz w:val="24"/>
          <w:szCs w:val="24"/>
        </w:rPr>
        <w:t>p</w:t>
      </w:r>
      <w:r w:rsidR="00595AAD" w:rsidRPr="007B61A1">
        <w:rPr>
          <w:rFonts w:ascii="Arial" w:hAnsi="Arial" w:cs="Arial"/>
          <w:sz w:val="24"/>
          <w:szCs w:val="24"/>
        </w:rPr>
        <w:t xml:space="preserve">=.004; </w:t>
      </w:r>
      <w:r w:rsidR="00FD199D" w:rsidRPr="007B61A1">
        <w:rPr>
          <w:rFonts w:ascii="Arial" w:hAnsi="Arial" w:cs="Arial"/>
          <w:sz w:val="24"/>
          <w:szCs w:val="24"/>
        </w:rPr>
        <w:t xml:space="preserve">Chezem et al, 1997). </w:t>
      </w:r>
      <w:r w:rsidRPr="007B61A1">
        <w:rPr>
          <w:rFonts w:ascii="Arial" w:hAnsi="Arial" w:cs="Arial"/>
          <w:sz w:val="24"/>
          <w:szCs w:val="24"/>
        </w:rPr>
        <w:t>In descriptive analyses,</w:t>
      </w:r>
      <w:r w:rsidR="006978C5" w:rsidRPr="007B61A1">
        <w:rPr>
          <w:rFonts w:ascii="Arial" w:hAnsi="Arial" w:cs="Arial"/>
          <w:sz w:val="24"/>
          <w:szCs w:val="24"/>
        </w:rPr>
        <w:t xml:space="preserve"> 33% of</w:t>
      </w:r>
      <w:r w:rsidRPr="007B61A1">
        <w:rPr>
          <w:rFonts w:ascii="Arial" w:hAnsi="Arial" w:cs="Arial"/>
          <w:sz w:val="24"/>
          <w:szCs w:val="24"/>
        </w:rPr>
        <w:t xml:space="preserve"> </w:t>
      </w:r>
      <w:r w:rsidR="007F6AD2" w:rsidRPr="007B61A1">
        <w:rPr>
          <w:rFonts w:ascii="Arial" w:hAnsi="Arial" w:cs="Arial"/>
          <w:sz w:val="24"/>
          <w:szCs w:val="24"/>
        </w:rPr>
        <w:t>exclusively formula feeding</w:t>
      </w:r>
      <w:r w:rsidR="00461782" w:rsidRPr="007B61A1">
        <w:rPr>
          <w:rFonts w:ascii="Arial" w:hAnsi="Arial" w:cs="Arial"/>
          <w:sz w:val="24"/>
          <w:szCs w:val="24"/>
        </w:rPr>
        <w:t xml:space="preserve"> women</w:t>
      </w:r>
      <w:r w:rsidR="00FD199D" w:rsidRPr="007B61A1">
        <w:rPr>
          <w:rFonts w:ascii="Arial" w:hAnsi="Arial" w:cs="Arial"/>
          <w:sz w:val="24"/>
          <w:szCs w:val="24"/>
        </w:rPr>
        <w:t xml:space="preserve"> with antenatal breastfeeding intentions</w:t>
      </w:r>
      <w:r w:rsidR="007F6AD2" w:rsidRPr="007B61A1">
        <w:rPr>
          <w:rFonts w:ascii="Arial" w:hAnsi="Arial" w:cs="Arial"/>
          <w:sz w:val="24"/>
          <w:szCs w:val="24"/>
        </w:rPr>
        <w:t xml:space="preserve"> felt guilty</w:t>
      </w:r>
      <w:r w:rsidR="004A54C1" w:rsidRPr="007B61A1">
        <w:rPr>
          <w:rFonts w:ascii="Arial" w:hAnsi="Arial" w:cs="Arial"/>
          <w:sz w:val="24"/>
          <w:szCs w:val="24"/>
        </w:rPr>
        <w:t xml:space="preserve"> in relation to their infant feeding method (Lee, 2007a, 2007b, 2007c; Lee &amp; Fuerdi, 2005).</w:t>
      </w:r>
    </w:p>
    <w:p w14:paraId="30256309" w14:textId="77777777" w:rsidR="00917EF1" w:rsidRPr="007B61A1" w:rsidRDefault="00917EF1" w:rsidP="009B5AB1">
      <w:pPr>
        <w:spacing w:line="480" w:lineRule="auto"/>
        <w:rPr>
          <w:rFonts w:ascii="Arial" w:hAnsi="Arial" w:cs="Arial"/>
          <w:i/>
          <w:sz w:val="24"/>
          <w:szCs w:val="24"/>
        </w:rPr>
      </w:pPr>
      <w:r w:rsidRPr="007B61A1">
        <w:rPr>
          <w:rFonts w:ascii="Arial" w:hAnsi="Arial" w:cs="Arial"/>
          <w:i/>
          <w:sz w:val="24"/>
          <w:szCs w:val="24"/>
        </w:rPr>
        <w:t xml:space="preserve">Summary </w:t>
      </w:r>
    </w:p>
    <w:p w14:paraId="25551881" w14:textId="77777777" w:rsidR="00883023" w:rsidRPr="007B61A1" w:rsidRDefault="00FB084E" w:rsidP="009B5AB1">
      <w:pPr>
        <w:spacing w:line="480" w:lineRule="auto"/>
        <w:ind w:firstLine="720"/>
        <w:rPr>
          <w:rFonts w:ascii="Arial" w:hAnsi="Arial" w:cs="Arial"/>
          <w:sz w:val="24"/>
          <w:szCs w:val="24"/>
        </w:rPr>
      </w:pPr>
      <w:r w:rsidRPr="007B61A1">
        <w:rPr>
          <w:rFonts w:ascii="Arial" w:hAnsi="Arial" w:cs="Arial"/>
          <w:sz w:val="24"/>
          <w:szCs w:val="24"/>
        </w:rPr>
        <w:t>G</w:t>
      </w:r>
      <w:r w:rsidR="0053371A" w:rsidRPr="007B61A1">
        <w:rPr>
          <w:rFonts w:ascii="Arial" w:hAnsi="Arial" w:cs="Arial"/>
          <w:sz w:val="24"/>
          <w:szCs w:val="24"/>
        </w:rPr>
        <w:t xml:space="preserve">uilt </w:t>
      </w:r>
      <w:r w:rsidR="00C930F6" w:rsidRPr="007B61A1">
        <w:rPr>
          <w:rFonts w:ascii="Arial" w:hAnsi="Arial" w:cs="Arial"/>
          <w:sz w:val="24"/>
          <w:szCs w:val="24"/>
        </w:rPr>
        <w:t>wa</w:t>
      </w:r>
      <w:r w:rsidR="009B014E" w:rsidRPr="007B61A1">
        <w:rPr>
          <w:rFonts w:ascii="Arial" w:hAnsi="Arial" w:cs="Arial"/>
          <w:sz w:val="24"/>
          <w:szCs w:val="24"/>
        </w:rPr>
        <w:t xml:space="preserve">s </w:t>
      </w:r>
      <w:r w:rsidR="0004794F" w:rsidRPr="007B61A1">
        <w:rPr>
          <w:rFonts w:ascii="Arial" w:hAnsi="Arial" w:cs="Arial"/>
          <w:sz w:val="24"/>
          <w:szCs w:val="24"/>
        </w:rPr>
        <w:t>experienced more</w:t>
      </w:r>
      <w:r w:rsidR="00EF11A4" w:rsidRPr="007B61A1">
        <w:rPr>
          <w:rFonts w:ascii="Arial" w:hAnsi="Arial" w:cs="Arial"/>
          <w:sz w:val="24"/>
          <w:szCs w:val="24"/>
        </w:rPr>
        <w:t xml:space="preserve"> frequently </w:t>
      </w:r>
      <w:r w:rsidR="003E779B" w:rsidRPr="007B61A1">
        <w:rPr>
          <w:rFonts w:ascii="Arial" w:hAnsi="Arial" w:cs="Arial"/>
          <w:sz w:val="24"/>
          <w:szCs w:val="24"/>
        </w:rPr>
        <w:t>by</w:t>
      </w:r>
      <w:r w:rsidR="00EF11A4" w:rsidRPr="007B61A1">
        <w:rPr>
          <w:rFonts w:ascii="Arial" w:hAnsi="Arial" w:cs="Arial"/>
          <w:sz w:val="24"/>
          <w:szCs w:val="24"/>
        </w:rPr>
        <w:t xml:space="preserve"> formula feeding mothers compared </w:t>
      </w:r>
      <w:r w:rsidR="003E779B" w:rsidRPr="007B61A1">
        <w:rPr>
          <w:rFonts w:ascii="Arial" w:hAnsi="Arial" w:cs="Arial"/>
          <w:sz w:val="24"/>
          <w:szCs w:val="24"/>
        </w:rPr>
        <w:t>with</w:t>
      </w:r>
      <w:r w:rsidR="00EF11A4" w:rsidRPr="007B61A1">
        <w:rPr>
          <w:rFonts w:ascii="Arial" w:hAnsi="Arial" w:cs="Arial"/>
          <w:sz w:val="24"/>
          <w:szCs w:val="24"/>
        </w:rPr>
        <w:t xml:space="preserve"> combination feeding (Fallon et al</w:t>
      </w:r>
      <w:r w:rsidR="007F6AD2" w:rsidRPr="007B61A1">
        <w:rPr>
          <w:rFonts w:ascii="Arial" w:hAnsi="Arial" w:cs="Arial"/>
          <w:sz w:val="24"/>
          <w:szCs w:val="24"/>
        </w:rPr>
        <w:t>, 2016</w:t>
      </w:r>
      <w:r w:rsidR="00CE0842" w:rsidRPr="007B61A1">
        <w:rPr>
          <w:rFonts w:ascii="Arial" w:hAnsi="Arial" w:cs="Arial"/>
          <w:sz w:val="24"/>
          <w:szCs w:val="24"/>
        </w:rPr>
        <w:t>b</w:t>
      </w:r>
      <w:r w:rsidR="00EF11A4" w:rsidRPr="007B61A1">
        <w:rPr>
          <w:rFonts w:ascii="Arial" w:hAnsi="Arial" w:cs="Arial"/>
          <w:sz w:val="24"/>
          <w:szCs w:val="24"/>
        </w:rPr>
        <w:t>) and breastfeeding (Komninou et al.</w:t>
      </w:r>
      <w:r w:rsidR="009B014E" w:rsidRPr="007B61A1">
        <w:rPr>
          <w:rFonts w:ascii="Arial" w:hAnsi="Arial" w:cs="Arial"/>
          <w:sz w:val="24"/>
          <w:szCs w:val="24"/>
        </w:rPr>
        <w:t xml:space="preserve"> </w:t>
      </w:r>
      <w:r w:rsidR="00EF11A4" w:rsidRPr="007B61A1">
        <w:rPr>
          <w:rFonts w:ascii="Arial" w:hAnsi="Arial" w:cs="Arial"/>
          <w:sz w:val="24"/>
          <w:szCs w:val="24"/>
        </w:rPr>
        <w:t xml:space="preserve">2016) </w:t>
      </w:r>
      <w:r w:rsidR="003E779B" w:rsidRPr="007B61A1">
        <w:rPr>
          <w:rFonts w:ascii="Arial" w:hAnsi="Arial" w:cs="Arial"/>
          <w:sz w:val="24"/>
          <w:szCs w:val="24"/>
        </w:rPr>
        <w:t xml:space="preserve">mothers. </w:t>
      </w:r>
      <w:r w:rsidR="00EF11A4" w:rsidRPr="007B61A1">
        <w:rPr>
          <w:rFonts w:ascii="Arial" w:hAnsi="Arial" w:cs="Arial"/>
          <w:sz w:val="24"/>
          <w:szCs w:val="24"/>
        </w:rPr>
        <w:t xml:space="preserve">Guilt was also </w:t>
      </w:r>
      <w:r w:rsidR="000139C1" w:rsidRPr="007B61A1">
        <w:rPr>
          <w:rFonts w:ascii="Arial" w:hAnsi="Arial" w:cs="Arial"/>
          <w:sz w:val="24"/>
          <w:szCs w:val="24"/>
        </w:rPr>
        <w:t>more pronounced</w:t>
      </w:r>
      <w:r w:rsidR="004F5740" w:rsidRPr="007B61A1">
        <w:rPr>
          <w:rFonts w:ascii="Arial" w:hAnsi="Arial" w:cs="Arial"/>
          <w:sz w:val="24"/>
          <w:szCs w:val="24"/>
        </w:rPr>
        <w:t xml:space="preserve"> </w:t>
      </w:r>
      <w:r w:rsidR="000139C1" w:rsidRPr="007B61A1">
        <w:rPr>
          <w:rFonts w:ascii="Arial" w:hAnsi="Arial" w:cs="Arial"/>
          <w:sz w:val="24"/>
          <w:szCs w:val="24"/>
        </w:rPr>
        <w:t>when</w:t>
      </w:r>
      <w:r w:rsidR="009B014E" w:rsidRPr="007B61A1">
        <w:rPr>
          <w:rFonts w:ascii="Arial" w:hAnsi="Arial" w:cs="Arial"/>
          <w:sz w:val="24"/>
          <w:szCs w:val="24"/>
        </w:rPr>
        <w:t xml:space="preserve"> antenatal</w:t>
      </w:r>
      <w:r w:rsidR="0053371A" w:rsidRPr="007B61A1">
        <w:rPr>
          <w:rFonts w:ascii="Arial" w:hAnsi="Arial" w:cs="Arial"/>
          <w:sz w:val="24"/>
          <w:szCs w:val="24"/>
        </w:rPr>
        <w:t xml:space="preserve"> </w:t>
      </w:r>
      <w:r w:rsidR="00CE7068" w:rsidRPr="007B61A1">
        <w:rPr>
          <w:rFonts w:ascii="Arial" w:hAnsi="Arial" w:cs="Arial"/>
          <w:sz w:val="24"/>
          <w:szCs w:val="24"/>
        </w:rPr>
        <w:t xml:space="preserve">breastfeeding </w:t>
      </w:r>
      <w:r w:rsidR="0053371A" w:rsidRPr="007B61A1">
        <w:rPr>
          <w:rFonts w:ascii="Arial" w:hAnsi="Arial" w:cs="Arial"/>
          <w:sz w:val="24"/>
          <w:szCs w:val="24"/>
        </w:rPr>
        <w:t xml:space="preserve">intentions </w:t>
      </w:r>
      <w:r w:rsidR="00C930F6" w:rsidRPr="007B61A1">
        <w:rPr>
          <w:rFonts w:ascii="Arial" w:hAnsi="Arial" w:cs="Arial"/>
          <w:sz w:val="24"/>
          <w:szCs w:val="24"/>
        </w:rPr>
        <w:t>wer</w:t>
      </w:r>
      <w:r w:rsidR="000139C1" w:rsidRPr="007B61A1">
        <w:rPr>
          <w:rFonts w:ascii="Arial" w:hAnsi="Arial" w:cs="Arial"/>
          <w:sz w:val="24"/>
          <w:szCs w:val="24"/>
        </w:rPr>
        <w:t xml:space="preserve">e </w:t>
      </w:r>
      <w:r w:rsidR="003E779B" w:rsidRPr="007B61A1">
        <w:rPr>
          <w:rFonts w:ascii="Arial" w:hAnsi="Arial" w:cs="Arial"/>
          <w:sz w:val="24"/>
          <w:szCs w:val="24"/>
        </w:rPr>
        <w:t>un</w:t>
      </w:r>
      <w:r w:rsidR="000139C1" w:rsidRPr="007B61A1">
        <w:rPr>
          <w:rFonts w:ascii="Arial" w:hAnsi="Arial" w:cs="Arial"/>
          <w:sz w:val="24"/>
          <w:szCs w:val="24"/>
        </w:rPr>
        <w:t>met</w:t>
      </w:r>
      <w:r w:rsidR="00EF11A4" w:rsidRPr="007B61A1">
        <w:rPr>
          <w:rFonts w:ascii="Arial" w:hAnsi="Arial" w:cs="Arial"/>
          <w:sz w:val="24"/>
          <w:szCs w:val="24"/>
        </w:rPr>
        <w:t xml:space="preserve"> (</w:t>
      </w:r>
      <w:r w:rsidR="007F6AD2" w:rsidRPr="007B61A1">
        <w:rPr>
          <w:rFonts w:ascii="Arial" w:hAnsi="Arial" w:cs="Arial"/>
          <w:sz w:val="24"/>
          <w:szCs w:val="24"/>
        </w:rPr>
        <w:t>Chezem et al, 1997</w:t>
      </w:r>
      <w:r w:rsidR="000C1675" w:rsidRPr="007B61A1">
        <w:rPr>
          <w:rFonts w:ascii="Arial" w:hAnsi="Arial" w:cs="Arial"/>
          <w:sz w:val="24"/>
          <w:szCs w:val="24"/>
        </w:rPr>
        <w:t>;</w:t>
      </w:r>
      <w:r w:rsidR="007F6AD2" w:rsidRPr="007B61A1">
        <w:rPr>
          <w:rFonts w:ascii="Arial" w:hAnsi="Arial" w:cs="Arial"/>
          <w:sz w:val="24"/>
          <w:szCs w:val="24"/>
        </w:rPr>
        <w:t xml:space="preserve"> Lee, 2007a, 2007b, 2007c; Lee &amp; Fuerdi, 2005</w:t>
      </w:r>
      <w:r w:rsidR="00EF11A4" w:rsidRPr="007B61A1">
        <w:rPr>
          <w:rFonts w:ascii="Arial" w:hAnsi="Arial" w:cs="Arial"/>
          <w:sz w:val="24"/>
          <w:szCs w:val="24"/>
        </w:rPr>
        <w:t>)</w:t>
      </w:r>
    </w:p>
    <w:p w14:paraId="4C99C43C" w14:textId="77777777" w:rsidR="00587034" w:rsidRPr="007B61A1" w:rsidRDefault="00842DBB" w:rsidP="009B5AB1">
      <w:pPr>
        <w:spacing w:line="480" w:lineRule="auto"/>
        <w:rPr>
          <w:rFonts w:ascii="Arial" w:hAnsi="Arial" w:cs="Arial"/>
          <w:i/>
          <w:sz w:val="24"/>
          <w:szCs w:val="24"/>
        </w:rPr>
      </w:pPr>
      <w:r w:rsidRPr="007B61A1">
        <w:rPr>
          <w:rFonts w:ascii="Arial" w:hAnsi="Arial" w:cs="Arial"/>
          <w:i/>
          <w:sz w:val="24"/>
          <w:szCs w:val="24"/>
        </w:rPr>
        <w:t xml:space="preserve">Framework synthesis </w:t>
      </w:r>
      <w:r w:rsidR="00587034" w:rsidRPr="007B61A1">
        <w:rPr>
          <w:rFonts w:ascii="Arial" w:hAnsi="Arial" w:cs="Arial"/>
          <w:i/>
          <w:sz w:val="24"/>
          <w:szCs w:val="24"/>
        </w:rPr>
        <w:t>of qualitative</w:t>
      </w:r>
      <w:r w:rsidR="00634DFC" w:rsidRPr="007B61A1">
        <w:rPr>
          <w:rFonts w:ascii="Arial" w:hAnsi="Arial" w:cs="Arial"/>
          <w:i/>
          <w:sz w:val="24"/>
          <w:szCs w:val="24"/>
        </w:rPr>
        <w:t xml:space="preserve">, </w:t>
      </w:r>
      <w:r w:rsidR="00587034" w:rsidRPr="007B61A1">
        <w:rPr>
          <w:rFonts w:ascii="Arial" w:hAnsi="Arial" w:cs="Arial"/>
          <w:i/>
          <w:sz w:val="24"/>
          <w:szCs w:val="24"/>
        </w:rPr>
        <w:t>mixed methods</w:t>
      </w:r>
      <w:r w:rsidR="00634DFC" w:rsidRPr="007B61A1">
        <w:rPr>
          <w:rFonts w:ascii="Arial" w:hAnsi="Arial" w:cs="Arial"/>
          <w:i/>
          <w:sz w:val="24"/>
          <w:szCs w:val="24"/>
        </w:rPr>
        <w:t>, and quantitative</w:t>
      </w:r>
      <w:r w:rsidR="00587034" w:rsidRPr="007B61A1">
        <w:rPr>
          <w:rFonts w:ascii="Arial" w:hAnsi="Arial" w:cs="Arial"/>
          <w:i/>
          <w:sz w:val="24"/>
          <w:szCs w:val="24"/>
        </w:rPr>
        <w:t xml:space="preserve"> </w:t>
      </w:r>
      <w:r w:rsidR="00D64BC3" w:rsidRPr="007B61A1">
        <w:rPr>
          <w:rFonts w:ascii="Arial" w:hAnsi="Arial" w:cs="Arial"/>
          <w:i/>
          <w:sz w:val="24"/>
          <w:szCs w:val="24"/>
        </w:rPr>
        <w:t>studies</w:t>
      </w:r>
    </w:p>
    <w:p w14:paraId="420A148D" w14:textId="7D987C49" w:rsidR="00121CFC" w:rsidRPr="007B61A1" w:rsidRDefault="00121CFC" w:rsidP="00121CFC">
      <w:pPr>
        <w:spacing w:line="480" w:lineRule="auto"/>
        <w:ind w:firstLine="360"/>
        <w:rPr>
          <w:rFonts w:ascii="Arial" w:hAnsi="Arial" w:cs="Arial"/>
          <w:sz w:val="24"/>
          <w:szCs w:val="24"/>
        </w:rPr>
      </w:pPr>
      <w:r w:rsidRPr="007B61A1">
        <w:rPr>
          <w:rFonts w:ascii="Arial" w:hAnsi="Arial" w:cs="Arial"/>
          <w:sz w:val="24"/>
          <w:szCs w:val="24"/>
        </w:rPr>
        <w:t xml:space="preserve">Framework </w:t>
      </w:r>
      <w:r w:rsidR="00634DFC" w:rsidRPr="007B61A1">
        <w:rPr>
          <w:rFonts w:ascii="Arial" w:hAnsi="Arial" w:cs="Arial"/>
          <w:sz w:val="24"/>
          <w:szCs w:val="24"/>
        </w:rPr>
        <w:t>synthesis</w:t>
      </w:r>
      <w:r w:rsidRPr="007B61A1">
        <w:rPr>
          <w:rFonts w:ascii="Arial" w:hAnsi="Arial" w:cs="Arial"/>
          <w:sz w:val="24"/>
          <w:szCs w:val="24"/>
        </w:rPr>
        <w:t xml:space="preserve"> identified four themes split by infant feeding method (breastfeeding and formula feeding mothers), to answer research question b. The search strategy identified four studies which were included in the breastfeeding analyses (Asiodu et al, 2017; Fox et al, 2015; Hanell, 2017; Spencer et al, 2014), eleven studies which were included in the formula feeding analyses (Crossley, 2009; Fahlquist, 2016; Hvatum &amp; Glavin, 2017; Lagan et al, 2014; Lamontagne et al, 2008; Lee, 2007a, 2007b, 2007c; Lee &amp; Fuerdi, 2005; Mozingo et al, 2000; Murphy; 2000), and two studies which were included in both the breastfeeding and formula feeding </w:t>
      </w:r>
      <w:r w:rsidRPr="007B61A1">
        <w:rPr>
          <w:rFonts w:ascii="Arial" w:hAnsi="Arial" w:cs="Arial"/>
          <w:sz w:val="24"/>
          <w:szCs w:val="24"/>
        </w:rPr>
        <w:lastRenderedPageBreak/>
        <w:t>analyses as they sampled across both feeding methods (Dalzell, 2007; Thomson et al, 2015). Each theme is presented alongside illustrative quotes. Where verbatim quotes are used, these retained the non-identifying label (</w:t>
      </w:r>
      <w:r w:rsidR="00F154EF" w:rsidRPr="007B61A1">
        <w:rPr>
          <w:rFonts w:ascii="Arial" w:hAnsi="Arial" w:cs="Arial"/>
          <w:sz w:val="24"/>
          <w:szCs w:val="24"/>
        </w:rPr>
        <w:t>e.g.,</w:t>
      </w:r>
      <w:r w:rsidRPr="007B61A1">
        <w:rPr>
          <w:rFonts w:ascii="Arial" w:hAnsi="Arial" w:cs="Arial"/>
          <w:sz w:val="24"/>
          <w:szCs w:val="24"/>
        </w:rPr>
        <w:t xml:space="preserve"> pseudonym) used within the given study. Figure Two provides a diagrammatic overview of the thematic structure.</w:t>
      </w:r>
    </w:p>
    <w:p w14:paraId="17C34E80" w14:textId="77777777" w:rsidR="00121CFC" w:rsidRPr="007B61A1" w:rsidRDefault="00121CFC" w:rsidP="009B5AB1">
      <w:pPr>
        <w:spacing w:line="480" w:lineRule="auto"/>
        <w:rPr>
          <w:rFonts w:ascii="Arial" w:hAnsi="Arial" w:cs="Arial"/>
          <w:sz w:val="24"/>
          <w:szCs w:val="24"/>
        </w:rPr>
      </w:pPr>
      <w:r w:rsidRPr="007B61A1">
        <w:rPr>
          <w:rFonts w:ascii="Arial" w:hAnsi="Arial" w:cs="Arial"/>
          <w:sz w:val="24"/>
          <w:szCs w:val="24"/>
        </w:rPr>
        <w:t>[Figure Two]</w:t>
      </w:r>
    </w:p>
    <w:p w14:paraId="3AA73FD8" w14:textId="77777777" w:rsidR="00121CFC" w:rsidRPr="007B61A1" w:rsidRDefault="00121CFC" w:rsidP="00526FB9">
      <w:pPr>
        <w:pStyle w:val="ListParagraph"/>
        <w:numPr>
          <w:ilvl w:val="0"/>
          <w:numId w:val="33"/>
        </w:numPr>
        <w:spacing w:line="480" w:lineRule="auto"/>
        <w:rPr>
          <w:rFonts w:ascii="Arial" w:hAnsi="Arial" w:cs="Arial"/>
          <w:i/>
          <w:iCs/>
          <w:sz w:val="24"/>
          <w:szCs w:val="24"/>
        </w:rPr>
      </w:pPr>
      <w:r w:rsidRPr="007B61A1">
        <w:rPr>
          <w:rFonts w:ascii="Arial" w:hAnsi="Arial" w:cs="Arial"/>
          <w:i/>
          <w:iCs/>
          <w:sz w:val="24"/>
          <w:szCs w:val="24"/>
        </w:rPr>
        <w:t>Examine how guilt and/or shame are experienced differentially depending on infant feeding method</w:t>
      </w:r>
    </w:p>
    <w:p w14:paraId="3D4915EA" w14:textId="77777777" w:rsidR="00681833" w:rsidRPr="007B61A1" w:rsidRDefault="00634DFC" w:rsidP="00545C6F">
      <w:pPr>
        <w:spacing w:line="480" w:lineRule="auto"/>
        <w:ind w:firstLine="720"/>
        <w:rPr>
          <w:rFonts w:ascii="Arial" w:hAnsi="Arial" w:cs="Arial"/>
          <w:color w:val="FF0000"/>
          <w:sz w:val="24"/>
          <w:szCs w:val="24"/>
        </w:rPr>
      </w:pPr>
      <w:r w:rsidRPr="007B61A1">
        <w:rPr>
          <w:rFonts w:ascii="Arial" w:hAnsi="Arial" w:cs="Arial"/>
          <w:sz w:val="24"/>
          <w:szCs w:val="24"/>
        </w:rPr>
        <w:t>Framework synthesis</w:t>
      </w:r>
      <w:r w:rsidR="0068413A" w:rsidRPr="007B61A1">
        <w:rPr>
          <w:rFonts w:ascii="Arial" w:hAnsi="Arial" w:cs="Arial"/>
          <w:sz w:val="24"/>
        </w:rPr>
        <w:t xml:space="preserve"> identified t</w:t>
      </w:r>
      <w:r w:rsidR="00681833" w:rsidRPr="007B61A1">
        <w:rPr>
          <w:rFonts w:ascii="Arial" w:hAnsi="Arial" w:cs="Arial"/>
          <w:sz w:val="24"/>
        </w:rPr>
        <w:t xml:space="preserve">wo major themes from </w:t>
      </w:r>
      <w:r w:rsidR="00BE0AC3" w:rsidRPr="007B61A1">
        <w:rPr>
          <w:rFonts w:ascii="Arial" w:hAnsi="Arial" w:cs="Arial"/>
          <w:sz w:val="24"/>
        </w:rPr>
        <w:t>six</w:t>
      </w:r>
      <w:r w:rsidR="00681833" w:rsidRPr="007B61A1">
        <w:rPr>
          <w:rFonts w:ascii="Arial" w:hAnsi="Arial" w:cs="Arial"/>
          <w:sz w:val="24"/>
        </w:rPr>
        <w:t xml:space="preserve"> studies </w:t>
      </w:r>
      <w:r w:rsidR="0068413A" w:rsidRPr="007B61A1">
        <w:rPr>
          <w:rFonts w:ascii="Arial" w:hAnsi="Arial" w:cs="Arial"/>
          <w:sz w:val="24"/>
        </w:rPr>
        <w:t xml:space="preserve">for </w:t>
      </w:r>
      <w:r w:rsidR="00681833" w:rsidRPr="007B61A1">
        <w:rPr>
          <w:rFonts w:ascii="Arial" w:hAnsi="Arial" w:cs="Arial"/>
          <w:sz w:val="24"/>
        </w:rPr>
        <w:t xml:space="preserve">breastfeeding mothers: “Under-prepared and </w:t>
      </w:r>
      <w:r w:rsidR="005414B9" w:rsidRPr="007B61A1">
        <w:rPr>
          <w:rFonts w:ascii="Arial" w:hAnsi="Arial" w:cs="Arial"/>
          <w:sz w:val="24"/>
        </w:rPr>
        <w:t>ineffectively</w:t>
      </w:r>
      <w:r w:rsidR="002F7219" w:rsidRPr="007B61A1">
        <w:rPr>
          <w:rFonts w:ascii="Arial" w:hAnsi="Arial" w:cs="Arial"/>
          <w:sz w:val="24"/>
        </w:rPr>
        <w:t xml:space="preserve"> supported</w:t>
      </w:r>
      <w:r w:rsidR="00681833" w:rsidRPr="007B61A1">
        <w:rPr>
          <w:rFonts w:ascii="Arial" w:hAnsi="Arial" w:cs="Arial"/>
          <w:sz w:val="24"/>
        </w:rPr>
        <w:t>” and “Morality and perceived judgement”.</w:t>
      </w:r>
      <w:r w:rsidR="00B63287" w:rsidRPr="007B61A1">
        <w:rPr>
          <w:rFonts w:ascii="Arial" w:hAnsi="Arial" w:cs="Arial"/>
          <w:sz w:val="24"/>
        </w:rPr>
        <w:t xml:space="preserve"> </w:t>
      </w:r>
      <w:r w:rsidR="00BE0AC3" w:rsidRPr="007B61A1">
        <w:rPr>
          <w:rFonts w:ascii="Arial" w:hAnsi="Arial" w:cs="Arial"/>
          <w:sz w:val="24"/>
        </w:rPr>
        <w:t xml:space="preserve">Due to </w:t>
      </w:r>
      <w:r w:rsidR="00B418E7" w:rsidRPr="007B61A1">
        <w:rPr>
          <w:rFonts w:ascii="Arial" w:hAnsi="Arial" w:cs="Arial"/>
          <w:sz w:val="24"/>
        </w:rPr>
        <w:t>only two included</w:t>
      </w:r>
      <w:r w:rsidR="00BE0AC3" w:rsidRPr="007B61A1">
        <w:rPr>
          <w:rFonts w:ascii="Arial" w:hAnsi="Arial" w:cs="Arial"/>
          <w:sz w:val="24"/>
        </w:rPr>
        <w:t xml:space="preserve"> studies examining experiences of combination feeding mother</w:t>
      </w:r>
      <w:r w:rsidR="00B418E7" w:rsidRPr="007B61A1">
        <w:rPr>
          <w:rFonts w:ascii="Arial" w:hAnsi="Arial" w:cs="Arial"/>
          <w:sz w:val="24"/>
        </w:rPr>
        <w:t>s</w:t>
      </w:r>
      <w:r w:rsidR="00BE0AC3" w:rsidRPr="007B61A1">
        <w:rPr>
          <w:rFonts w:ascii="Arial" w:hAnsi="Arial" w:cs="Arial"/>
          <w:sz w:val="24"/>
        </w:rPr>
        <w:t>,</w:t>
      </w:r>
      <w:r w:rsidR="00B63287" w:rsidRPr="007B61A1">
        <w:rPr>
          <w:rFonts w:ascii="Arial" w:hAnsi="Arial" w:cs="Arial"/>
          <w:sz w:val="24"/>
        </w:rPr>
        <w:t xml:space="preserve"> </w:t>
      </w:r>
      <w:r w:rsidR="00033C26" w:rsidRPr="007B61A1">
        <w:rPr>
          <w:rFonts w:ascii="Arial" w:hAnsi="Arial" w:cs="Arial"/>
          <w:sz w:val="24"/>
        </w:rPr>
        <w:t xml:space="preserve">findings from combination feeding and exclusively breastfeeding mothers were collapsed into the category </w:t>
      </w:r>
      <w:r w:rsidR="00033C26" w:rsidRPr="007B61A1">
        <w:rPr>
          <w:rFonts w:ascii="Arial" w:hAnsi="Arial" w:cs="Arial"/>
          <w:i/>
          <w:sz w:val="24"/>
        </w:rPr>
        <w:t>breastfeeding mothers</w:t>
      </w:r>
      <w:r w:rsidR="00BE0AC3" w:rsidRPr="007B61A1">
        <w:rPr>
          <w:rFonts w:ascii="Arial" w:hAnsi="Arial" w:cs="Arial"/>
          <w:sz w:val="24"/>
        </w:rPr>
        <w:t>.</w:t>
      </w:r>
    </w:p>
    <w:p w14:paraId="37DA80AF" w14:textId="77777777" w:rsidR="00681833" w:rsidRPr="007B61A1" w:rsidRDefault="00681833" w:rsidP="00681833">
      <w:pPr>
        <w:spacing w:line="480" w:lineRule="auto"/>
        <w:rPr>
          <w:rFonts w:ascii="Arial" w:hAnsi="Arial" w:cs="Arial"/>
          <w:i/>
          <w:sz w:val="24"/>
        </w:rPr>
      </w:pPr>
      <w:r w:rsidRPr="007B61A1">
        <w:rPr>
          <w:rFonts w:ascii="Arial" w:hAnsi="Arial" w:cs="Arial"/>
          <w:i/>
          <w:sz w:val="24"/>
        </w:rPr>
        <w:t xml:space="preserve">Theme one: Under-prepared and </w:t>
      </w:r>
      <w:r w:rsidR="00D524A7" w:rsidRPr="007B61A1">
        <w:rPr>
          <w:rFonts w:ascii="Arial" w:hAnsi="Arial" w:cs="Arial"/>
          <w:i/>
          <w:sz w:val="24"/>
        </w:rPr>
        <w:t xml:space="preserve">ineffectively supported </w:t>
      </w:r>
    </w:p>
    <w:p w14:paraId="548788C6" w14:textId="77777777" w:rsidR="002C574A" w:rsidRPr="007B61A1" w:rsidRDefault="00D524A7" w:rsidP="00B418E7">
      <w:pPr>
        <w:spacing w:line="480" w:lineRule="auto"/>
        <w:ind w:firstLine="720"/>
        <w:rPr>
          <w:rFonts w:ascii="Arial" w:hAnsi="Arial" w:cs="Arial"/>
          <w:sz w:val="24"/>
          <w:szCs w:val="24"/>
        </w:rPr>
      </w:pPr>
      <w:r w:rsidRPr="007B61A1">
        <w:rPr>
          <w:rFonts w:ascii="Arial" w:hAnsi="Arial" w:cs="Arial"/>
          <w:sz w:val="24"/>
          <w:szCs w:val="24"/>
        </w:rPr>
        <w:t>Mothers perceived that health professionals</w:t>
      </w:r>
      <w:r w:rsidR="00681833" w:rsidRPr="007B61A1">
        <w:rPr>
          <w:rFonts w:ascii="Arial" w:hAnsi="Arial" w:cs="Arial"/>
          <w:sz w:val="24"/>
          <w:szCs w:val="24"/>
        </w:rPr>
        <w:t xml:space="preserve"> in</w:t>
      </w:r>
      <w:r w:rsidRPr="007B61A1">
        <w:rPr>
          <w:rFonts w:ascii="Arial" w:hAnsi="Arial" w:cs="Arial"/>
          <w:sz w:val="24"/>
          <w:szCs w:val="24"/>
        </w:rPr>
        <w:t>effectively</w:t>
      </w:r>
      <w:r w:rsidR="00681833" w:rsidRPr="007B61A1">
        <w:rPr>
          <w:rFonts w:ascii="Arial" w:hAnsi="Arial" w:cs="Arial"/>
          <w:sz w:val="24"/>
          <w:szCs w:val="24"/>
        </w:rPr>
        <w:t xml:space="preserve"> prepared </w:t>
      </w:r>
      <w:r w:rsidRPr="007B61A1">
        <w:rPr>
          <w:rFonts w:ascii="Arial" w:hAnsi="Arial" w:cs="Arial"/>
          <w:sz w:val="24"/>
          <w:szCs w:val="24"/>
        </w:rPr>
        <w:t xml:space="preserve">them </w:t>
      </w:r>
      <w:r w:rsidR="00681833" w:rsidRPr="007B61A1">
        <w:rPr>
          <w:rFonts w:ascii="Arial" w:hAnsi="Arial" w:cs="Arial"/>
          <w:sz w:val="24"/>
        </w:rPr>
        <w:t xml:space="preserve">for postpartum </w:t>
      </w:r>
      <w:r w:rsidR="002C574A" w:rsidRPr="007B61A1">
        <w:rPr>
          <w:rFonts w:ascii="Arial" w:hAnsi="Arial" w:cs="Arial"/>
          <w:sz w:val="24"/>
        </w:rPr>
        <w:t xml:space="preserve">breastfeeding </w:t>
      </w:r>
      <w:r w:rsidR="00681833" w:rsidRPr="007B61A1">
        <w:rPr>
          <w:rFonts w:ascii="Arial" w:hAnsi="Arial" w:cs="Arial"/>
          <w:sz w:val="24"/>
        </w:rPr>
        <w:t>challenges</w:t>
      </w:r>
      <w:r w:rsidR="00B418E7" w:rsidRPr="007B61A1">
        <w:rPr>
          <w:rFonts w:ascii="Arial" w:hAnsi="Arial" w:cs="Arial"/>
          <w:sz w:val="24"/>
          <w:szCs w:val="24"/>
        </w:rPr>
        <w:t xml:space="preserve"> and p</w:t>
      </w:r>
      <w:r w:rsidR="00B418E7" w:rsidRPr="007B61A1">
        <w:rPr>
          <w:rFonts w:ascii="Arial" w:hAnsi="Arial" w:cs="Arial"/>
          <w:sz w:val="24"/>
        </w:rPr>
        <w:t xml:space="preserve">ostnatal experiences were consequentially often </w:t>
      </w:r>
      <w:r w:rsidR="00B418E7" w:rsidRPr="007B61A1">
        <w:rPr>
          <w:rFonts w:ascii="Arial" w:hAnsi="Arial" w:cs="Arial"/>
          <w:sz w:val="24"/>
          <w:szCs w:val="24"/>
        </w:rPr>
        <w:t xml:space="preserve">at odds with prenatal expectations (Fox et al, 2015). This disparity led to feelings of self-doubt, anxiety (Thomson et al, 2015), and undermined breastfeeding self-efficacy, </w:t>
      </w:r>
      <w:r w:rsidR="00681833" w:rsidRPr="007B61A1">
        <w:rPr>
          <w:rFonts w:ascii="Arial" w:hAnsi="Arial" w:cs="Arial"/>
          <w:sz w:val="24"/>
          <w:szCs w:val="24"/>
        </w:rPr>
        <w:t xml:space="preserve">“In the hospital they kept repeating that it shouldn’t be painful, if you are doing it right it shouldn’t hurt. And </w:t>
      </w:r>
      <w:r w:rsidR="006D2E6A" w:rsidRPr="007B61A1">
        <w:rPr>
          <w:rFonts w:ascii="Arial" w:hAnsi="Arial" w:cs="Arial"/>
          <w:sz w:val="24"/>
          <w:szCs w:val="24"/>
        </w:rPr>
        <w:t xml:space="preserve">that </w:t>
      </w:r>
      <w:r w:rsidR="00681833" w:rsidRPr="007B61A1">
        <w:rPr>
          <w:rFonts w:ascii="Arial" w:hAnsi="Arial" w:cs="Arial"/>
          <w:sz w:val="24"/>
          <w:szCs w:val="24"/>
        </w:rPr>
        <w:t>wasn’t particularly helpful, because it was painful for me.” (</w:t>
      </w:r>
      <w:r w:rsidR="00681833" w:rsidRPr="007B61A1">
        <w:rPr>
          <w:rFonts w:ascii="Arial" w:hAnsi="Arial" w:cs="Arial"/>
          <w:i/>
          <w:sz w:val="24"/>
          <w:szCs w:val="24"/>
        </w:rPr>
        <w:t>pg.6,</w:t>
      </w:r>
      <w:r w:rsidR="00681833" w:rsidRPr="007B61A1">
        <w:rPr>
          <w:rFonts w:ascii="Arial" w:hAnsi="Arial" w:cs="Arial"/>
          <w:sz w:val="24"/>
          <w:szCs w:val="24"/>
        </w:rPr>
        <w:t xml:space="preserve"> </w:t>
      </w:r>
      <w:r w:rsidR="00681833" w:rsidRPr="007B61A1">
        <w:rPr>
          <w:rFonts w:ascii="Arial" w:hAnsi="Arial" w:cs="Arial"/>
          <w:i/>
          <w:sz w:val="24"/>
          <w:szCs w:val="24"/>
        </w:rPr>
        <w:t xml:space="preserve">Mother, </w:t>
      </w:r>
      <w:r w:rsidR="00681833" w:rsidRPr="007B61A1">
        <w:rPr>
          <w:rFonts w:ascii="Arial" w:hAnsi="Arial" w:cs="Arial"/>
          <w:sz w:val="24"/>
          <w:szCs w:val="24"/>
        </w:rPr>
        <w:t>Fox et al, 2015)</w:t>
      </w:r>
      <w:r w:rsidR="00681833" w:rsidRPr="007B61A1">
        <w:rPr>
          <w:rFonts w:ascii="Arial" w:hAnsi="Arial" w:cs="Arial"/>
          <w:sz w:val="24"/>
        </w:rPr>
        <w:t>.</w:t>
      </w:r>
    </w:p>
    <w:p w14:paraId="6E96ED8B" w14:textId="77777777" w:rsidR="0064667B" w:rsidRPr="007B61A1" w:rsidRDefault="0064667B" w:rsidP="00B418E7">
      <w:pPr>
        <w:spacing w:line="480" w:lineRule="auto"/>
        <w:ind w:firstLine="720"/>
        <w:rPr>
          <w:rFonts w:ascii="Arial" w:hAnsi="Arial" w:cs="Arial"/>
          <w:sz w:val="24"/>
          <w:szCs w:val="24"/>
        </w:rPr>
      </w:pPr>
      <w:r w:rsidRPr="007B61A1">
        <w:rPr>
          <w:rFonts w:ascii="Arial" w:hAnsi="Arial" w:cs="Arial"/>
          <w:sz w:val="24"/>
          <w:szCs w:val="28"/>
        </w:rPr>
        <w:t xml:space="preserve">Feeling unprepared for breastfeeding challenges also </w:t>
      </w:r>
      <w:r w:rsidRPr="007B61A1">
        <w:rPr>
          <w:rFonts w:ascii="Arial" w:hAnsi="Arial" w:cs="Arial"/>
          <w:sz w:val="24"/>
          <w:szCs w:val="24"/>
        </w:rPr>
        <w:t>led to feelings of guilt</w:t>
      </w:r>
      <w:r w:rsidR="00B418E7" w:rsidRPr="007B61A1">
        <w:rPr>
          <w:rFonts w:ascii="Arial" w:hAnsi="Arial" w:cs="Arial"/>
          <w:sz w:val="24"/>
          <w:szCs w:val="24"/>
        </w:rPr>
        <w:t xml:space="preserve"> (Asiodu et al, 2017) and shame (Hanell, 2017) when antenatal expectations were unreflective of postpartum experiences, </w:t>
      </w:r>
      <w:r w:rsidRPr="007B61A1">
        <w:rPr>
          <w:rFonts w:ascii="Arial" w:hAnsi="Arial" w:cs="Arial"/>
          <w:sz w:val="24"/>
          <w:szCs w:val="24"/>
        </w:rPr>
        <w:t xml:space="preserve">“I broke down. It’s like oh I can’t make </w:t>
      </w:r>
      <w:r w:rsidRPr="007B61A1">
        <w:rPr>
          <w:rFonts w:ascii="Arial" w:hAnsi="Arial" w:cs="Arial"/>
          <w:sz w:val="24"/>
          <w:szCs w:val="24"/>
        </w:rPr>
        <w:lastRenderedPageBreak/>
        <w:t>enough [breast milk] to feed my baby like that’s what I’m supposed to do…” (</w:t>
      </w:r>
      <w:r w:rsidRPr="007B61A1">
        <w:rPr>
          <w:rFonts w:ascii="Arial" w:hAnsi="Arial" w:cs="Arial"/>
          <w:i/>
          <w:sz w:val="24"/>
          <w:szCs w:val="24"/>
        </w:rPr>
        <w:t>pg.870,</w:t>
      </w:r>
      <w:r w:rsidRPr="007B61A1">
        <w:rPr>
          <w:rFonts w:ascii="Arial" w:hAnsi="Arial" w:cs="Arial"/>
          <w:sz w:val="24"/>
          <w:szCs w:val="24"/>
        </w:rPr>
        <w:t xml:space="preserve"> </w:t>
      </w:r>
      <w:r w:rsidRPr="007B61A1">
        <w:rPr>
          <w:rFonts w:ascii="Arial" w:hAnsi="Arial" w:cs="Arial"/>
          <w:i/>
          <w:sz w:val="24"/>
          <w:szCs w:val="24"/>
        </w:rPr>
        <w:t>postpartum participant,</w:t>
      </w:r>
      <w:r w:rsidRPr="007B61A1">
        <w:rPr>
          <w:rFonts w:ascii="Arial" w:hAnsi="Arial" w:cs="Arial"/>
          <w:sz w:val="24"/>
          <w:szCs w:val="24"/>
        </w:rPr>
        <w:t xml:space="preserve"> Asiodu et al, 2017), “I still want to breastfeed her until she is, at least breastfed exclusively until she’s five or six months…Because [otherwise] it’s one of those shame things.” (</w:t>
      </w:r>
      <w:r w:rsidRPr="007B61A1">
        <w:rPr>
          <w:rFonts w:ascii="Arial" w:hAnsi="Arial" w:cs="Arial"/>
          <w:i/>
          <w:sz w:val="24"/>
          <w:szCs w:val="24"/>
        </w:rPr>
        <w:t>pg.237, Veronica</w:t>
      </w:r>
      <w:r w:rsidRPr="007B61A1">
        <w:rPr>
          <w:rFonts w:ascii="Arial" w:hAnsi="Arial" w:cs="Arial"/>
          <w:sz w:val="24"/>
          <w:szCs w:val="24"/>
        </w:rPr>
        <w:t>, Hanell, 2017)</w:t>
      </w:r>
      <w:r w:rsidR="00B418E7" w:rsidRPr="007B61A1">
        <w:rPr>
          <w:rFonts w:ascii="Arial" w:hAnsi="Arial" w:cs="Arial"/>
          <w:sz w:val="24"/>
          <w:szCs w:val="24"/>
        </w:rPr>
        <w:t xml:space="preserve">. </w:t>
      </w:r>
    </w:p>
    <w:p w14:paraId="2F23D0A1" w14:textId="77777777" w:rsidR="00681833" w:rsidRPr="007B61A1" w:rsidRDefault="00681833" w:rsidP="00706BDC">
      <w:pPr>
        <w:pStyle w:val="BodyText1"/>
        <w:spacing w:line="480" w:lineRule="auto"/>
        <w:ind w:right="540" w:firstLine="720"/>
        <w:rPr>
          <w:rFonts w:ascii="Arial" w:hAnsi="Arial" w:cs="Arial"/>
          <w:szCs w:val="24"/>
        </w:rPr>
      </w:pPr>
      <w:r w:rsidRPr="007B61A1">
        <w:rPr>
          <w:rFonts w:ascii="Arial" w:hAnsi="Arial" w:cs="Arial"/>
          <w:szCs w:val="24"/>
        </w:rPr>
        <w:t xml:space="preserve">Breastfeeding women </w:t>
      </w:r>
      <w:r w:rsidR="009317B1" w:rsidRPr="007B61A1">
        <w:rPr>
          <w:rFonts w:ascii="Arial" w:hAnsi="Arial" w:cs="Arial"/>
          <w:szCs w:val="24"/>
        </w:rPr>
        <w:t xml:space="preserve">also </w:t>
      </w:r>
      <w:r w:rsidRPr="007B61A1">
        <w:rPr>
          <w:rFonts w:ascii="Arial" w:hAnsi="Arial" w:cs="Arial"/>
          <w:szCs w:val="24"/>
        </w:rPr>
        <w:t xml:space="preserve">felt shame in response to </w:t>
      </w:r>
      <w:r w:rsidR="002C574A" w:rsidRPr="007B61A1">
        <w:rPr>
          <w:rFonts w:ascii="Arial" w:hAnsi="Arial" w:cs="Arial"/>
          <w:szCs w:val="24"/>
        </w:rPr>
        <w:t xml:space="preserve">perceptions of </w:t>
      </w:r>
      <w:r w:rsidRPr="007B61A1">
        <w:rPr>
          <w:rFonts w:ascii="Arial" w:hAnsi="Arial" w:cs="Arial"/>
          <w:szCs w:val="24"/>
        </w:rPr>
        <w:t>over-involved care, and non-consensual breast</w:t>
      </w:r>
      <w:r w:rsidR="006D2E6A" w:rsidRPr="007B61A1">
        <w:rPr>
          <w:rFonts w:ascii="Arial" w:hAnsi="Arial" w:cs="Arial"/>
          <w:szCs w:val="24"/>
        </w:rPr>
        <w:t xml:space="preserve"> handling</w:t>
      </w:r>
      <w:r w:rsidRPr="007B61A1">
        <w:rPr>
          <w:rFonts w:ascii="Arial" w:hAnsi="Arial" w:cs="Arial"/>
          <w:szCs w:val="24"/>
        </w:rPr>
        <w:t xml:space="preserve"> by healthcare professionals</w:t>
      </w:r>
      <w:r w:rsidR="00706BDC" w:rsidRPr="007B61A1">
        <w:rPr>
          <w:rFonts w:ascii="Arial" w:hAnsi="Arial" w:cs="Arial"/>
          <w:szCs w:val="24"/>
        </w:rPr>
        <w:t xml:space="preserve"> (Thomson et al, 2015). Breastfeeding mothers would have instead preferred to receive more hands-off, practical support and also expressed a preference to have received more individualised infant feeding support (Dalzell, 2007). Breastfeeding mothers felt ineffectively supported by critical comments made by healthcare professionals about their infant and maternal shortcomings (for example, their breasts or nipples being ‘too big’ or ‘too small’), which was associated with feelings of shame</w:t>
      </w:r>
      <w:r w:rsidR="005D7038" w:rsidRPr="007B61A1">
        <w:rPr>
          <w:rFonts w:ascii="Arial" w:hAnsi="Arial" w:cs="Arial"/>
          <w:szCs w:val="24"/>
        </w:rPr>
        <w:t>, “[</w:t>
      </w:r>
      <w:r w:rsidR="00790C8B" w:rsidRPr="007B61A1">
        <w:rPr>
          <w:rFonts w:ascii="Arial" w:hAnsi="Arial" w:cs="Arial"/>
          <w:szCs w:val="24"/>
        </w:rPr>
        <w:t>M</w:t>
      </w:r>
      <w:r w:rsidR="005D7038" w:rsidRPr="007B61A1">
        <w:rPr>
          <w:rFonts w:ascii="Arial" w:hAnsi="Arial" w:cs="Arial"/>
          <w:szCs w:val="24"/>
        </w:rPr>
        <w:t>idwife] literally just got hold of it [breast], squeezed it and went like that [demonstrating the action] I was mortified…” (</w:t>
      </w:r>
      <w:r w:rsidR="005D7038" w:rsidRPr="007B61A1">
        <w:rPr>
          <w:rFonts w:ascii="Arial" w:hAnsi="Arial" w:cs="Arial"/>
          <w:i/>
          <w:szCs w:val="24"/>
        </w:rPr>
        <w:t>pg.38,</w:t>
      </w:r>
      <w:r w:rsidR="005D7038" w:rsidRPr="007B61A1">
        <w:rPr>
          <w:rFonts w:ascii="Arial" w:hAnsi="Arial" w:cs="Arial"/>
          <w:szCs w:val="24"/>
        </w:rPr>
        <w:t xml:space="preserve"> </w:t>
      </w:r>
      <w:r w:rsidR="005D7038" w:rsidRPr="007B61A1">
        <w:rPr>
          <w:rFonts w:ascii="Arial" w:hAnsi="Arial" w:cs="Arial"/>
          <w:i/>
          <w:szCs w:val="24"/>
        </w:rPr>
        <w:t>Lorraine</w:t>
      </w:r>
      <w:r w:rsidR="005D7038" w:rsidRPr="007B61A1">
        <w:rPr>
          <w:rFonts w:ascii="Arial" w:hAnsi="Arial" w:cs="Arial"/>
          <w:szCs w:val="24"/>
        </w:rPr>
        <w:t xml:space="preserve">, </w:t>
      </w:r>
      <w:r w:rsidR="00706BDC" w:rsidRPr="007B61A1">
        <w:rPr>
          <w:rFonts w:ascii="Arial" w:hAnsi="Arial" w:cs="Arial"/>
          <w:szCs w:val="24"/>
        </w:rPr>
        <w:t>Thomson et al, 2015)</w:t>
      </w:r>
      <w:r w:rsidR="005D7038" w:rsidRPr="007B61A1">
        <w:rPr>
          <w:rFonts w:ascii="Arial" w:hAnsi="Arial" w:cs="Arial"/>
          <w:szCs w:val="24"/>
        </w:rPr>
        <w:t xml:space="preserve">, </w:t>
      </w:r>
      <w:r w:rsidRPr="007B61A1">
        <w:rPr>
          <w:rFonts w:ascii="Arial" w:hAnsi="Arial" w:cs="Arial"/>
          <w:szCs w:val="24"/>
        </w:rPr>
        <w:t>“Staff should observe feeding; being shown sooner may have helped.” (</w:t>
      </w:r>
      <w:r w:rsidRPr="007B61A1">
        <w:rPr>
          <w:rFonts w:ascii="Arial" w:hAnsi="Arial" w:cs="Arial"/>
          <w:i/>
          <w:szCs w:val="24"/>
        </w:rPr>
        <w:t>pg. 81,</w:t>
      </w:r>
      <w:r w:rsidRPr="007B61A1">
        <w:rPr>
          <w:rFonts w:ascii="Arial" w:hAnsi="Arial" w:cs="Arial"/>
          <w:szCs w:val="24"/>
        </w:rPr>
        <w:t xml:space="preserve"> </w:t>
      </w:r>
      <w:r w:rsidR="00B35901" w:rsidRPr="007B61A1">
        <w:rPr>
          <w:rFonts w:ascii="Arial" w:hAnsi="Arial" w:cs="Arial"/>
          <w:i/>
          <w:szCs w:val="24"/>
        </w:rPr>
        <w:t xml:space="preserve">M18, </w:t>
      </w:r>
      <w:r w:rsidRPr="007B61A1">
        <w:rPr>
          <w:rFonts w:ascii="Arial" w:hAnsi="Arial" w:cs="Arial"/>
          <w:szCs w:val="24"/>
        </w:rPr>
        <w:t xml:space="preserve">Dalzell, 2007). </w:t>
      </w:r>
    </w:p>
    <w:p w14:paraId="0C076FF5" w14:textId="77777777" w:rsidR="00681833" w:rsidRPr="007B61A1" w:rsidRDefault="00681833" w:rsidP="00681833">
      <w:pPr>
        <w:spacing w:line="480" w:lineRule="auto"/>
        <w:rPr>
          <w:rFonts w:ascii="Arial" w:hAnsi="Arial" w:cs="Arial"/>
          <w:i/>
          <w:sz w:val="24"/>
          <w:szCs w:val="24"/>
        </w:rPr>
      </w:pPr>
      <w:r w:rsidRPr="007B61A1">
        <w:rPr>
          <w:rFonts w:ascii="Arial" w:hAnsi="Arial" w:cs="Arial"/>
          <w:i/>
          <w:sz w:val="24"/>
          <w:szCs w:val="24"/>
        </w:rPr>
        <w:t>Theme two: Morality and perceived judgement</w:t>
      </w:r>
    </w:p>
    <w:p w14:paraId="145EB7B7" w14:textId="77777777" w:rsidR="00B967F3" w:rsidRPr="007B61A1" w:rsidRDefault="00CD3F56" w:rsidP="000B235D">
      <w:pPr>
        <w:spacing w:line="480" w:lineRule="auto"/>
        <w:ind w:firstLine="720"/>
        <w:rPr>
          <w:rFonts w:ascii="Arial" w:hAnsi="Arial" w:cs="Arial"/>
          <w:sz w:val="24"/>
          <w:szCs w:val="24"/>
        </w:rPr>
      </w:pPr>
      <w:r w:rsidRPr="007B61A1">
        <w:rPr>
          <w:rFonts w:ascii="Arial" w:hAnsi="Arial" w:cs="Arial"/>
          <w:sz w:val="24"/>
          <w:szCs w:val="24"/>
        </w:rPr>
        <w:t>I</w:t>
      </w:r>
      <w:r w:rsidR="00681833" w:rsidRPr="007B61A1">
        <w:rPr>
          <w:rFonts w:ascii="Arial" w:hAnsi="Arial" w:cs="Arial"/>
          <w:sz w:val="24"/>
          <w:szCs w:val="24"/>
        </w:rPr>
        <w:t xml:space="preserve">n </w:t>
      </w:r>
      <w:r w:rsidR="00602F98" w:rsidRPr="007B61A1">
        <w:rPr>
          <w:rFonts w:ascii="Arial" w:hAnsi="Arial" w:cs="Arial"/>
          <w:sz w:val="24"/>
          <w:szCs w:val="24"/>
        </w:rPr>
        <w:t>most</w:t>
      </w:r>
      <w:r w:rsidR="00681833" w:rsidRPr="007B61A1">
        <w:rPr>
          <w:rFonts w:ascii="Arial" w:hAnsi="Arial" w:cs="Arial"/>
          <w:sz w:val="24"/>
          <w:szCs w:val="24"/>
        </w:rPr>
        <w:t xml:space="preserve"> included</w:t>
      </w:r>
      <w:r w:rsidR="00545C6F" w:rsidRPr="007B61A1">
        <w:rPr>
          <w:rFonts w:ascii="Arial" w:hAnsi="Arial" w:cs="Arial"/>
          <w:sz w:val="24"/>
          <w:szCs w:val="24"/>
        </w:rPr>
        <w:t xml:space="preserve"> qualitative</w:t>
      </w:r>
      <w:r w:rsidR="00681833" w:rsidRPr="007B61A1">
        <w:rPr>
          <w:rFonts w:ascii="Arial" w:hAnsi="Arial" w:cs="Arial"/>
          <w:sz w:val="24"/>
          <w:szCs w:val="24"/>
        </w:rPr>
        <w:t xml:space="preserve"> studies</w:t>
      </w:r>
      <w:r w:rsidRPr="007B61A1">
        <w:rPr>
          <w:rFonts w:ascii="Arial" w:hAnsi="Arial" w:cs="Arial"/>
          <w:sz w:val="24"/>
          <w:szCs w:val="24"/>
        </w:rPr>
        <w:t xml:space="preserve">, breastfeeding mothers </w:t>
      </w:r>
      <w:r w:rsidR="00681833" w:rsidRPr="007B61A1">
        <w:rPr>
          <w:rFonts w:ascii="Arial" w:hAnsi="Arial" w:cs="Arial"/>
          <w:sz w:val="24"/>
          <w:szCs w:val="24"/>
        </w:rPr>
        <w:t>felt morally obliged to adhere to</w:t>
      </w:r>
      <w:r w:rsidR="006C38B7" w:rsidRPr="007B61A1">
        <w:rPr>
          <w:rFonts w:ascii="Arial" w:hAnsi="Arial" w:cs="Arial"/>
          <w:sz w:val="24"/>
          <w:szCs w:val="24"/>
        </w:rPr>
        <w:t xml:space="preserve"> </w:t>
      </w:r>
      <w:r w:rsidR="00681833" w:rsidRPr="007B61A1">
        <w:rPr>
          <w:rFonts w:ascii="Arial" w:hAnsi="Arial" w:cs="Arial"/>
          <w:sz w:val="24"/>
          <w:szCs w:val="24"/>
        </w:rPr>
        <w:t>‘breast is best’ discourse</w:t>
      </w:r>
      <w:r w:rsidR="00790C8B" w:rsidRPr="007B61A1">
        <w:rPr>
          <w:rFonts w:ascii="Arial" w:hAnsi="Arial" w:cs="Arial"/>
          <w:sz w:val="24"/>
          <w:szCs w:val="24"/>
        </w:rPr>
        <w:t>, which was associated with guilt when breastfeeding difficulties were experienced</w:t>
      </w:r>
      <w:r w:rsidR="00602F98" w:rsidRPr="007B61A1">
        <w:rPr>
          <w:rFonts w:ascii="Arial" w:hAnsi="Arial" w:cs="Arial"/>
          <w:sz w:val="24"/>
          <w:szCs w:val="24"/>
        </w:rPr>
        <w:t xml:space="preserve"> (Fox et al, 2015). </w:t>
      </w:r>
      <w:r w:rsidR="00634DFC" w:rsidRPr="007B61A1">
        <w:rPr>
          <w:rFonts w:ascii="Arial" w:hAnsi="Arial" w:cs="Arial"/>
          <w:sz w:val="24"/>
          <w:szCs w:val="24"/>
        </w:rPr>
        <w:t xml:space="preserve">Quantitative analysis </w:t>
      </w:r>
      <w:r w:rsidR="00790C8B" w:rsidRPr="007B61A1">
        <w:rPr>
          <w:rFonts w:ascii="Arial" w:hAnsi="Arial" w:cs="Arial"/>
          <w:sz w:val="24"/>
          <w:szCs w:val="24"/>
        </w:rPr>
        <w:t xml:space="preserve">also </w:t>
      </w:r>
      <w:r w:rsidR="00634DFC" w:rsidRPr="007B61A1">
        <w:rPr>
          <w:rFonts w:ascii="Arial" w:hAnsi="Arial" w:cs="Arial"/>
          <w:sz w:val="24"/>
          <w:szCs w:val="24"/>
        </w:rPr>
        <w:t xml:space="preserve">identified that </w:t>
      </w:r>
      <w:r w:rsidR="000B235D" w:rsidRPr="007B61A1">
        <w:rPr>
          <w:rFonts w:ascii="Arial" w:hAnsi="Arial" w:cs="Arial"/>
          <w:sz w:val="24"/>
          <w:szCs w:val="24"/>
        </w:rPr>
        <w:t xml:space="preserve">guilt was equally likely to be experienced in association with internal as with external </w:t>
      </w:r>
      <w:r w:rsidR="00C10767" w:rsidRPr="007B61A1">
        <w:rPr>
          <w:rFonts w:ascii="Arial" w:hAnsi="Arial" w:cs="Arial"/>
          <w:sz w:val="24"/>
          <w:szCs w:val="24"/>
        </w:rPr>
        <w:t>factors</w:t>
      </w:r>
      <w:r w:rsidR="000B235D" w:rsidRPr="007B61A1">
        <w:rPr>
          <w:rFonts w:ascii="Arial" w:hAnsi="Arial" w:cs="Arial"/>
          <w:sz w:val="24"/>
          <w:szCs w:val="24"/>
        </w:rPr>
        <w:t xml:space="preserve">, with 37.6% of </w:t>
      </w:r>
      <w:r w:rsidR="00C910DC" w:rsidRPr="007B61A1">
        <w:rPr>
          <w:rFonts w:ascii="Arial" w:hAnsi="Arial" w:cs="Arial"/>
          <w:sz w:val="24"/>
          <w:szCs w:val="24"/>
        </w:rPr>
        <w:t xml:space="preserve">breastfeeding </w:t>
      </w:r>
      <w:r w:rsidR="000B235D" w:rsidRPr="007B61A1">
        <w:rPr>
          <w:rFonts w:ascii="Arial" w:hAnsi="Arial" w:cs="Arial"/>
          <w:sz w:val="24"/>
          <w:szCs w:val="24"/>
        </w:rPr>
        <w:t xml:space="preserve">women experiencing internal </w:t>
      </w:r>
      <w:r w:rsidR="00121CFC" w:rsidRPr="007B61A1">
        <w:rPr>
          <w:rFonts w:ascii="Arial" w:hAnsi="Arial" w:cs="Arial"/>
          <w:sz w:val="24"/>
          <w:szCs w:val="24"/>
        </w:rPr>
        <w:t xml:space="preserve">(feelings of guilt originating from how one feels about their infant feeding method) </w:t>
      </w:r>
      <w:r w:rsidR="000B235D" w:rsidRPr="007B61A1">
        <w:rPr>
          <w:rFonts w:ascii="Arial" w:hAnsi="Arial" w:cs="Arial"/>
          <w:sz w:val="24"/>
          <w:szCs w:val="24"/>
        </w:rPr>
        <w:t xml:space="preserve">and 32.7% of </w:t>
      </w:r>
      <w:r w:rsidR="00C910DC" w:rsidRPr="007B61A1">
        <w:rPr>
          <w:rFonts w:ascii="Arial" w:hAnsi="Arial" w:cs="Arial"/>
          <w:sz w:val="24"/>
          <w:szCs w:val="24"/>
        </w:rPr>
        <w:t xml:space="preserve">breastfeeding </w:t>
      </w:r>
      <w:r w:rsidR="000B235D" w:rsidRPr="007B61A1">
        <w:rPr>
          <w:rFonts w:ascii="Arial" w:hAnsi="Arial" w:cs="Arial"/>
          <w:sz w:val="24"/>
          <w:szCs w:val="24"/>
        </w:rPr>
        <w:t xml:space="preserve">women experiencing external </w:t>
      </w:r>
      <w:r w:rsidR="00121CFC" w:rsidRPr="007B61A1">
        <w:rPr>
          <w:rFonts w:ascii="Arial" w:hAnsi="Arial" w:cs="Arial"/>
          <w:sz w:val="24"/>
          <w:szCs w:val="24"/>
        </w:rPr>
        <w:t xml:space="preserve">(feelings of guilt </w:t>
      </w:r>
      <w:r w:rsidR="00121CFC" w:rsidRPr="007B61A1">
        <w:rPr>
          <w:rFonts w:ascii="Arial" w:hAnsi="Arial" w:cs="Arial"/>
          <w:sz w:val="24"/>
          <w:szCs w:val="24"/>
        </w:rPr>
        <w:lastRenderedPageBreak/>
        <w:t xml:space="preserve">originating from how one perceives others to feel about their infant feeding method) </w:t>
      </w:r>
      <w:r w:rsidR="000B235D" w:rsidRPr="007B61A1">
        <w:rPr>
          <w:rFonts w:ascii="Arial" w:hAnsi="Arial" w:cs="Arial"/>
          <w:sz w:val="24"/>
          <w:szCs w:val="24"/>
        </w:rPr>
        <w:t xml:space="preserve">guilt. Guilt was, however, also felt through both internal and external channels for 26.7% of mothers (Komninou et al, 2016). </w:t>
      </w:r>
      <w:r w:rsidR="00602F98" w:rsidRPr="007B61A1">
        <w:rPr>
          <w:rFonts w:ascii="Arial" w:hAnsi="Arial" w:cs="Arial"/>
          <w:sz w:val="24"/>
          <w:szCs w:val="24"/>
        </w:rPr>
        <w:t xml:space="preserve">It was </w:t>
      </w:r>
      <w:r w:rsidR="000B235D" w:rsidRPr="007B61A1">
        <w:rPr>
          <w:rFonts w:ascii="Arial" w:hAnsi="Arial" w:cs="Arial"/>
          <w:sz w:val="24"/>
          <w:szCs w:val="24"/>
        </w:rPr>
        <w:t xml:space="preserve">identified commonly in the </w:t>
      </w:r>
      <w:r w:rsidR="00842DBB" w:rsidRPr="007B61A1">
        <w:rPr>
          <w:rFonts w:ascii="Arial" w:hAnsi="Arial" w:cs="Arial"/>
          <w:sz w:val="24"/>
          <w:szCs w:val="24"/>
        </w:rPr>
        <w:t xml:space="preserve">framework </w:t>
      </w:r>
      <w:r w:rsidR="000B235D" w:rsidRPr="007B61A1">
        <w:rPr>
          <w:rFonts w:ascii="Arial" w:hAnsi="Arial" w:cs="Arial"/>
          <w:sz w:val="24"/>
          <w:szCs w:val="24"/>
        </w:rPr>
        <w:t>synthesis</w:t>
      </w:r>
      <w:r w:rsidR="00602F98" w:rsidRPr="007B61A1">
        <w:rPr>
          <w:rFonts w:ascii="Arial" w:hAnsi="Arial" w:cs="Arial"/>
          <w:sz w:val="24"/>
          <w:szCs w:val="24"/>
        </w:rPr>
        <w:t xml:space="preserve"> that trying and failing to breastfeed were more morally acceptable than formula feeding from birth</w:t>
      </w:r>
      <w:r w:rsidR="00C10767" w:rsidRPr="007B61A1">
        <w:rPr>
          <w:rFonts w:ascii="Arial" w:hAnsi="Arial" w:cs="Arial"/>
          <w:sz w:val="24"/>
          <w:szCs w:val="24"/>
        </w:rPr>
        <w:t>,</w:t>
      </w:r>
      <w:r w:rsidR="00602F98" w:rsidRPr="007B61A1">
        <w:rPr>
          <w:rFonts w:ascii="Arial" w:hAnsi="Arial" w:cs="Arial"/>
          <w:sz w:val="24"/>
          <w:szCs w:val="24"/>
        </w:rPr>
        <w:t xml:space="preserve"> and alternative feeding methods were </w:t>
      </w:r>
      <w:r w:rsidR="00C10767" w:rsidRPr="007B61A1">
        <w:rPr>
          <w:rFonts w:ascii="Arial" w:hAnsi="Arial" w:cs="Arial"/>
          <w:sz w:val="24"/>
          <w:szCs w:val="24"/>
        </w:rPr>
        <w:t xml:space="preserve">often </w:t>
      </w:r>
      <w:r w:rsidR="00602F98" w:rsidRPr="007B61A1">
        <w:rPr>
          <w:rFonts w:ascii="Arial" w:hAnsi="Arial" w:cs="Arial"/>
          <w:sz w:val="24"/>
          <w:szCs w:val="24"/>
        </w:rPr>
        <w:t>perceived as wrongful (Spencer et al, 2014),</w:t>
      </w:r>
      <w:r w:rsidR="00681833" w:rsidRPr="007B61A1">
        <w:rPr>
          <w:rFonts w:ascii="Arial" w:hAnsi="Arial" w:cs="Arial"/>
          <w:sz w:val="24"/>
          <w:szCs w:val="24"/>
        </w:rPr>
        <w:t xml:space="preserve"> “I couldn’t help but feel that I was sort of, I wasn’t doing my job properly, if I didn’t at least give it my absolute best shot” (</w:t>
      </w:r>
      <w:r w:rsidR="00681833" w:rsidRPr="007B61A1">
        <w:rPr>
          <w:rFonts w:ascii="Arial" w:hAnsi="Arial" w:cs="Arial"/>
          <w:i/>
          <w:sz w:val="24"/>
          <w:szCs w:val="24"/>
        </w:rPr>
        <w:t>pg.6, Mother,</w:t>
      </w:r>
      <w:r w:rsidR="00681833" w:rsidRPr="007B61A1">
        <w:rPr>
          <w:rFonts w:ascii="Arial" w:hAnsi="Arial" w:cs="Arial"/>
          <w:sz w:val="24"/>
          <w:szCs w:val="24"/>
        </w:rPr>
        <w:t xml:space="preserve"> Fox et al, 2015)</w:t>
      </w:r>
      <w:r w:rsidR="00B967F3" w:rsidRPr="007B61A1">
        <w:rPr>
          <w:rFonts w:ascii="Arial" w:hAnsi="Arial" w:cs="Arial"/>
          <w:sz w:val="24"/>
          <w:szCs w:val="24"/>
        </w:rPr>
        <w:t>.</w:t>
      </w:r>
    </w:p>
    <w:p w14:paraId="10BA9351" w14:textId="77777777" w:rsidR="00B967F3" w:rsidRPr="007B61A1" w:rsidRDefault="00B967F3" w:rsidP="00D95007">
      <w:pPr>
        <w:spacing w:line="480" w:lineRule="auto"/>
        <w:ind w:firstLine="720"/>
        <w:rPr>
          <w:rFonts w:ascii="Arial" w:hAnsi="Arial" w:cs="Arial"/>
          <w:sz w:val="24"/>
          <w:szCs w:val="24"/>
        </w:rPr>
      </w:pPr>
      <w:r w:rsidRPr="007B61A1">
        <w:rPr>
          <w:rFonts w:ascii="Arial" w:hAnsi="Arial" w:cs="Arial"/>
          <w:sz w:val="24"/>
          <w:szCs w:val="24"/>
        </w:rPr>
        <w:t>Formula feeding was equated with inadequate mothering</w:t>
      </w:r>
      <w:r w:rsidR="00D95007" w:rsidRPr="007B61A1">
        <w:rPr>
          <w:rFonts w:ascii="Arial" w:hAnsi="Arial" w:cs="Arial"/>
          <w:sz w:val="24"/>
          <w:szCs w:val="24"/>
        </w:rPr>
        <w:t xml:space="preserve"> (Dalzell, 2007) and was commonly associated with loss of maternal identity (Hanell, 2017)</w:t>
      </w:r>
      <w:r w:rsidR="00545C6F" w:rsidRPr="007B61A1">
        <w:rPr>
          <w:rFonts w:ascii="Arial" w:hAnsi="Arial" w:cs="Arial"/>
          <w:sz w:val="24"/>
          <w:szCs w:val="24"/>
        </w:rPr>
        <w:t xml:space="preserve"> in </w:t>
      </w:r>
      <w:r w:rsidR="00634DFC" w:rsidRPr="007B61A1">
        <w:rPr>
          <w:rFonts w:ascii="Arial" w:hAnsi="Arial" w:cs="Arial"/>
          <w:sz w:val="24"/>
          <w:szCs w:val="24"/>
        </w:rPr>
        <w:t xml:space="preserve">the </w:t>
      </w:r>
      <w:r w:rsidR="00842DBB" w:rsidRPr="007B61A1">
        <w:rPr>
          <w:rFonts w:ascii="Arial" w:hAnsi="Arial" w:cs="Arial"/>
          <w:sz w:val="24"/>
          <w:szCs w:val="24"/>
        </w:rPr>
        <w:t>framework synthesis</w:t>
      </w:r>
      <w:r w:rsidR="00D95007" w:rsidRPr="007B61A1">
        <w:rPr>
          <w:rFonts w:ascii="Arial" w:hAnsi="Arial" w:cs="Arial"/>
          <w:sz w:val="24"/>
          <w:szCs w:val="24"/>
        </w:rPr>
        <w:t>. Some mothers felt the need to defend their infant feeding choice to maintain positive maternal identities, if exclusive breastfeeding were not possible</w:t>
      </w:r>
      <w:r w:rsidR="00545C6F" w:rsidRPr="007B61A1">
        <w:rPr>
          <w:rFonts w:ascii="Arial" w:hAnsi="Arial" w:cs="Arial"/>
          <w:sz w:val="24"/>
          <w:szCs w:val="24"/>
        </w:rPr>
        <w:t>,</w:t>
      </w:r>
      <w:r w:rsidR="00D95007" w:rsidRPr="007B61A1">
        <w:rPr>
          <w:rFonts w:ascii="Arial" w:hAnsi="Arial" w:cs="Arial"/>
          <w:sz w:val="24"/>
          <w:szCs w:val="24"/>
        </w:rPr>
        <w:t xml:space="preserve"> </w:t>
      </w:r>
      <w:r w:rsidR="005D7038" w:rsidRPr="007B61A1">
        <w:rPr>
          <w:rFonts w:ascii="Arial" w:hAnsi="Arial" w:cs="Arial"/>
          <w:sz w:val="24"/>
          <w:szCs w:val="24"/>
        </w:rPr>
        <w:t>“I mean giving him one formula bottle like every couple of nights</w:t>
      </w:r>
      <w:r w:rsidR="00C10767" w:rsidRPr="007B61A1">
        <w:rPr>
          <w:rFonts w:ascii="Arial" w:hAnsi="Arial" w:cs="Arial"/>
          <w:sz w:val="24"/>
          <w:szCs w:val="24"/>
        </w:rPr>
        <w:t>,</w:t>
      </w:r>
      <w:r w:rsidR="005D7038" w:rsidRPr="007B61A1">
        <w:rPr>
          <w:rFonts w:ascii="Arial" w:hAnsi="Arial" w:cs="Arial"/>
          <w:sz w:val="24"/>
          <w:szCs w:val="24"/>
        </w:rPr>
        <w:t xml:space="preserve"> is that still exclusively breastfeeding?...I don’t like that because it makes me feel like, oh it’s not enough. But I know it’s enough because 99.99.99% of his meals are from my boob.” (</w:t>
      </w:r>
      <w:r w:rsidR="005D7038" w:rsidRPr="007B61A1">
        <w:rPr>
          <w:rFonts w:ascii="Arial" w:hAnsi="Arial" w:cs="Arial"/>
          <w:i/>
          <w:sz w:val="24"/>
          <w:szCs w:val="24"/>
        </w:rPr>
        <w:t xml:space="preserve">pg. 870, postpartum participant, </w:t>
      </w:r>
      <w:r w:rsidR="005D7038" w:rsidRPr="007B61A1">
        <w:rPr>
          <w:rFonts w:ascii="Arial" w:hAnsi="Arial" w:cs="Arial"/>
          <w:sz w:val="24"/>
          <w:szCs w:val="24"/>
        </w:rPr>
        <w:t xml:space="preserve">Asiodu et al, 2017), </w:t>
      </w:r>
      <w:r w:rsidRPr="007B61A1">
        <w:rPr>
          <w:rFonts w:ascii="Arial" w:hAnsi="Arial" w:cs="Arial"/>
          <w:sz w:val="24"/>
          <w:szCs w:val="24"/>
        </w:rPr>
        <w:t>“There is definitely elements of you’re a better mother if you breast feed.” (</w:t>
      </w:r>
      <w:r w:rsidRPr="007B61A1">
        <w:rPr>
          <w:rFonts w:ascii="Arial" w:hAnsi="Arial" w:cs="Arial"/>
          <w:i/>
          <w:sz w:val="24"/>
          <w:szCs w:val="24"/>
        </w:rPr>
        <w:t>pg.53, M6,</w:t>
      </w:r>
      <w:r w:rsidRPr="007B61A1">
        <w:rPr>
          <w:rFonts w:ascii="Arial" w:hAnsi="Arial" w:cs="Arial"/>
          <w:sz w:val="24"/>
          <w:szCs w:val="24"/>
        </w:rPr>
        <w:t xml:space="preserve"> Dalzell, 2007)</w:t>
      </w:r>
      <w:r w:rsidR="00D95007" w:rsidRPr="007B61A1">
        <w:rPr>
          <w:rFonts w:ascii="Arial" w:hAnsi="Arial" w:cs="Arial"/>
          <w:sz w:val="24"/>
          <w:szCs w:val="24"/>
        </w:rPr>
        <w:t>,</w:t>
      </w:r>
      <w:r w:rsidRPr="007B61A1">
        <w:rPr>
          <w:rFonts w:ascii="Arial" w:hAnsi="Arial" w:cs="Arial"/>
          <w:sz w:val="24"/>
          <w:szCs w:val="24"/>
        </w:rPr>
        <w:t xml:space="preserve"> </w:t>
      </w:r>
    </w:p>
    <w:p w14:paraId="60B247DE" w14:textId="77777777" w:rsidR="00FE6474" w:rsidRPr="007B61A1" w:rsidRDefault="00681833" w:rsidP="00545C6F">
      <w:pPr>
        <w:spacing w:line="480" w:lineRule="auto"/>
        <w:ind w:firstLine="720"/>
        <w:rPr>
          <w:rFonts w:ascii="Arial" w:hAnsi="Arial" w:cs="Arial"/>
          <w:sz w:val="24"/>
          <w:szCs w:val="24"/>
        </w:rPr>
      </w:pPr>
      <w:r w:rsidRPr="007B61A1">
        <w:rPr>
          <w:rFonts w:ascii="Arial" w:hAnsi="Arial" w:cs="Arial"/>
          <w:sz w:val="24"/>
          <w:szCs w:val="24"/>
        </w:rPr>
        <w:t xml:space="preserve">Perceived judgement influenced maternal feelings of </w:t>
      </w:r>
      <w:r w:rsidR="002C574A" w:rsidRPr="007B61A1">
        <w:rPr>
          <w:rFonts w:ascii="Arial" w:hAnsi="Arial" w:cs="Arial"/>
          <w:sz w:val="24"/>
          <w:szCs w:val="24"/>
        </w:rPr>
        <w:t>self-blame</w:t>
      </w:r>
      <w:r w:rsidRPr="007B61A1">
        <w:rPr>
          <w:rFonts w:ascii="Arial" w:hAnsi="Arial" w:cs="Arial"/>
          <w:sz w:val="24"/>
          <w:szCs w:val="24"/>
        </w:rPr>
        <w:t xml:space="preserve">. </w:t>
      </w:r>
      <w:r w:rsidR="00B37E67" w:rsidRPr="007B61A1">
        <w:rPr>
          <w:rFonts w:ascii="Arial" w:hAnsi="Arial" w:cs="Arial"/>
          <w:sz w:val="24"/>
          <w:szCs w:val="24"/>
        </w:rPr>
        <w:t>Indeed</w:t>
      </w:r>
      <w:r w:rsidRPr="007B61A1">
        <w:rPr>
          <w:rFonts w:ascii="Arial" w:hAnsi="Arial" w:cs="Arial"/>
          <w:sz w:val="24"/>
          <w:szCs w:val="24"/>
        </w:rPr>
        <w:t>, many women feigned effortless breastfeeding experience</w:t>
      </w:r>
      <w:r w:rsidR="00CF1F42" w:rsidRPr="007B61A1">
        <w:rPr>
          <w:rFonts w:ascii="Arial" w:hAnsi="Arial" w:cs="Arial"/>
          <w:sz w:val="24"/>
          <w:szCs w:val="24"/>
        </w:rPr>
        <w:t>s</w:t>
      </w:r>
      <w:r w:rsidRPr="007B61A1">
        <w:rPr>
          <w:rFonts w:ascii="Arial" w:hAnsi="Arial" w:cs="Arial"/>
          <w:sz w:val="24"/>
          <w:szCs w:val="24"/>
        </w:rPr>
        <w:t xml:space="preserve"> which w</w:t>
      </w:r>
      <w:r w:rsidR="00CF1F42" w:rsidRPr="007B61A1">
        <w:rPr>
          <w:rFonts w:ascii="Arial" w:hAnsi="Arial" w:cs="Arial"/>
          <w:sz w:val="24"/>
          <w:szCs w:val="24"/>
        </w:rPr>
        <w:t>ere</w:t>
      </w:r>
      <w:r w:rsidRPr="007B61A1">
        <w:rPr>
          <w:rFonts w:ascii="Arial" w:hAnsi="Arial" w:cs="Arial"/>
          <w:sz w:val="24"/>
          <w:szCs w:val="24"/>
        </w:rPr>
        <w:t xml:space="preserve"> </w:t>
      </w:r>
      <w:r w:rsidR="00FE6474" w:rsidRPr="007B61A1">
        <w:rPr>
          <w:rFonts w:ascii="Arial" w:hAnsi="Arial" w:cs="Arial"/>
          <w:sz w:val="24"/>
          <w:szCs w:val="24"/>
        </w:rPr>
        <w:t xml:space="preserve">often </w:t>
      </w:r>
      <w:r w:rsidRPr="007B61A1">
        <w:rPr>
          <w:rFonts w:ascii="Arial" w:hAnsi="Arial" w:cs="Arial"/>
          <w:sz w:val="24"/>
          <w:szCs w:val="24"/>
        </w:rPr>
        <w:t xml:space="preserve">at odds with </w:t>
      </w:r>
      <w:r w:rsidR="009205ED" w:rsidRPr="007B61A1">
        <w:rPr>
          <w:rFonts w:ascii="Arial" w:hAnsi="Arial" w:cs="Arial"/>
          <w:sz w:val="24"/>
          <w:szCs w:val="24"/>
        </w:rPr>
        <w:t xml:space="preserve">their actual </w:t>
      </w:r>
      <w:r w:rsidRPr="007B61A1">
        <w:rPr>
          <w:rFonts w:ascii="Arial" w:hAnsi="Arial" w:cs="Arial"/>
          <w:sz w:val="24"/>
          <w:szCs w:val="24"/>
        </w:rPr>
        <w:t>private experience</w:t>
      </w:r>
      <w:r w:rsidR="00CF1F42" w:rsidRPr="007B61A1">
        <w:rPr>
          <w:rFonts w:ascii="Arial" w:hAnsi="Arial" w:cs="Arial"/>
          <w:sz w:val="24"/>
          <w:szCs w:val="24"/>
        </w:rPr>
        <w:t>s</w:t>
      </w:r>
      <w:r w:rsidR="00961737" w:rsidRPr="007B61A1">
        <w:rPr>
          <w:rFonts w:ascii="Arial" w:hAnsi="Arial" w:cs="Arial"/>
          <w:sz w:val="24"/>
          <w:szCs w:val="24"/>
        </w:rPr>
        <w:t>,</w:t>
      </w:r>
      <w:r w:rsidRPr="007B61A1">
        <w:rPr>
          <w:rFonts w:ascii="Arial" w:hAnsi="Arial" w:cs="Arial"/>
          <w:sz w:val="24"/>
          <w:szCs w:val="24"/>
        </w:rPr>
        <w:t xml:space="preserve"> in fear of being judged as a bad mother by healthcare professionals</w:t>
      </w:r>
      <w:r w:rsidR="00D95007" w:rsidRPr="007B61A1">
        <w:rPr>
          <w:rFonts w:ascii="Arial" w:hAnsi="Arial" w:cs="Arial"/>
          <w:sz w:val="24"/>
          <w:szCs w:val="24"/>
        </w:rPr>
        <w:t xml:space="preserve"> (Spencer et al, 2014) or by family members (Hanell, 2017). Judgemental comments regarding breastfeeding from family and friends (Fox et al, 2015) led to social sphere withdrawal (Thomson et al, 2015)</w:t>
      </w:r>
      <w:r w:rsidR="005D7038" w:rsidRPr="007B61A1">
        <w:rPr>
          <w:rFonts w:ascii="Arial" w:hAnsi="Arial" w:cs="Arial"/>
          <w:sz w:val="24"/>
          <w:szCs w:val="24"/>
        </w:rPr>
        <w:t xml:space="preserve">. </w:t>
      </w:r>
      <w:r w:rsidR="000B235D" w:rsidRPr="007B61A1">
        <w:rPr>
          <w:rFonts w:ascii="Arial" w:hAnsi="Arial" w:cs="Arial"/>
          <w:sz w:val="24"/>
          <w:szCs w:val="24"/>
        </w:rPr>
        <w:t xml:space="preserve">Quantitative analysis also provided evidence for the relationship between guilt and social support networks, with 58.7% </w:t>
      </w:r>
      <w:r w:rsidR="00C230BD" w:rsidRPr="007B61A1">
        <w:rPr>
          <w:rFonts w:ascii="Arial" w:hAnsi="Arial" w:cs="Arial"/>
          <w:sz w:val="24"/>
          <w:szCs w:val="24"/>
        </w:rPr>
        <w:t xml:space="preserve">of </w:t>
      </w:r>
      <w:r w:rsidR="00E624CB" w:rsidRPr="007B61A1">
        <w:rPr>
          <w:rFonts w:ascii="Arial" w:hAnsi="Arial" w:cs="Arial"/>
          <w:sz w:val="24"/>
          <w:szCs w:val="24"/>
        </w:rPr>
        <w:t xml:space="preserve">breastfeeding </w:t>
      </w:r>
      <w:r w:rsidR="00C230BD" w:rsidRPr="007B61A1">
        <w:rPr>
          <w:rFonts w:ascii="Arial" w:hAnsi="Arial" w:cs="Arial"/>
          <w:sz w:val="24"/>
          <w:szCs w:val="24"/>
        </w:rPr>
        <w:t>women</w:t>
      </w:r>
      <w:r w:rsidR="000B235D" w:rsidRPr="007B61A1">
        <w:rPr>
          <w:rFonts w:ascii="Arial" w:hAnsi="Arial" w:cs="Arial"/>
          <w:sz w:val="24"/>
          <w:szCs w:val="24"/>
        </w:rPr>
        <w:t xml:space="preserve"> experiencing external guilt in relation </w:t>
      </w:r>
      <w:r w:rsidR="000B235D" w:rsidRPr="007B61A1">
        <w:rPr>
          <w:rFonts w:ascii="Arial" w:hAnsi="Arial" w:cs="Arial"/>
          <w:sz w:val="24"/>
          <w:szCs w:val="24"/>
        </w:rPr>
        <w:lastRenderedPageBreak/>
        <w:t>to family, and 31.7</w:t>
      </w:r>
      <w:r w:rsidR="00C230BD" w:rsidRPr="007B61A1">
        <w:rPr>
          <w:rFonts w:ascii="Arial" w:hAnsi="Arial" w:cs="Arial"/>
          <w:sz w:val="24"/>
          <w:szCs w:val="24"/>
        </w:rPr>
        <w:t>%</w:t>
      </w:r>
      <w:r w:rsidR="000B235D" w:rsidRPr="007B61A1">
        <w:rPr>
          <w:rFonts w:ascii="Arial" w:hAnsi="Arial" w:cs="Arial"/>
          <w:sz w:val="24"/>
          <w:szCs w:val="24"/>
        </w:rPr>
        <w:t xml:space="preserve"> experiencing external guilt </w:t>
      </w:r>
      <w:r w:rsidR="00075C6E" w:rsidRPr="007B61A1">
        <w:rPr>
          <w:rFonts w:ascii="Arial" w:hAnsi="Arial" w:cs="Arial"/>
          <w:sz w:val="24"/>
          <w:szCs w:val="24"/>
        </w:rPr>
        <w:t xml:space="preserve">in relation to </w:t>
      </w:r>
      <w:r w:rsidR="000B235D" w:rsidRPr="007B61A1">
        <w:rPr>
          <w:rFonts w:ascii="Arial" w:hAnsi="Arial" w:cs="Arial"/>
          <w:sz w:val="24"/>
          <w:szCs w:val="24"/>
        </w:rPr>
        <w:t>other mothers</w:t>
      </w:r>
      <w:r w:rsidR="00E624CB" w:rsidRPr="007B61A1">
        <w:rPr>
          <w:rFonts w:ascii="Arial" w:hAnsi="Arial" w:cs="Arial"/>
          <w:sz w:val="24"/>
          <w:szCs w:val="24"/>
        </w:rPr>
        <w:t xml:space="preserve"> </w:t>
      </w:r>
      <w:r w:rsidR="000B235D" w:rsidRPr="007B61A1">
        <w:rPr>
          <w:rFonts w:ascii="Arial" w:hAnsi="Arial" w:cs="Arial"/>
          <w:sz w:val="24"/>
          <w:szCs w:val="24"/>
        </w:rPr>
        <w:t xml:space="preserve">(Komninou et al, 2016). </w:t>
      </w:r>
      <w:r w:rsidR="005D7038" w:rsidRPr="007B61A1">
        <w:rPr>
          <w:rFonts w:ascii="Arial" w:hAnsi="Arial" w:cs="Arial"/>
          <w:sz w:val="24"/>
          <w:szCs w:val="24"/>
        </w:rPr>
        <w:t xml:space="preserve">The following illustrative quotes support this argument, </w:t>
      </w:r>
      <w:r w:rsidRPr="007B61A1">
        <w:rPr>
          <w:rFonts w:ascii="Arial" w:hAnsi="Arial" w:cs="Arial"/>
          <w:sz w:val="24"/>
          <w:szCs w:val="24"/>
        </w:rPr>
        <w:t>“The other midwives, they were all nice, they was all oh how are you getting on and that and she’s putting on weight, all fine all fine and I was thinking, it’s not though, she’s always not latching on properly...I didn’t want to cry and [healthcare professionals] to think I wasn’t coping” (</w:t>
      </w:r>
      <w:r w:rsidRPr="007B61A1">
        <w:rPr>
          <w:rFonts w:ascii="Arial" w:hAnsi="Arial" w:cs="Arial"/>
          <w:i/>
          <w:sz w:val="24"/>
          <w:szCs w:val="24"/>
        </w:rPr>
        <w:t>pg. 1080, Jenny</w:t>
      </w:r>
      <w:r w:rsidRPr="007B61A1">
        <w:rPr>
          <w:rFonts w:ascii="Arial" w:hAnsi="Arial" w:cs="Arial"/>
          <w:sz w:val="24"/>
          <w:szCs w:val="24"/>
        </w:rPr>
        <w:t>, Spencer et al, 2014)</w:t>
      </w:r>
      <w:r w:rsidR="00FE6474" w:rsidRPr="007B61A1">
        <w:rPr>
          <w:rFonts w:ascii="Arial" w:hAnsi="Arial" w:cs="Arial"/>
          <w:sz w:val="24"/>
          <w:szCs w:val="24"/>
        </w:rPr>
        <w:t xml:space="preserve">, </w:t>
      </w:r>
      <w:r w:rsidR="00FE6474" w:rsidRPr="007B61A1">
        <w:rPr>
          <w:rFonts w:ascii="Arial" w:hAnsi="Arial" w:cs="Arial"/>
          <w:sz w:val="24"/>
        </w:rPr>
        <w:t>“…I started to cry in front of my dad too. […] Because I do want to be able to breastfeed. And be a good mother…[dad’s] not judging me, but I, it felt like that.” (</w:t>
      </w:r>
      <w:r w:rsidR="00FE6474" w:rsidRPr="007B61A1">
        <w:rPr>
          <w:rFonts w:ascii="Arial" w:hAnsi="Arial" w:cs="Arial"/>
          <w:i/>
          <w:sz w:val="24"/>
        </w:rPr>
        <w:t>pg.241, Veronica</w:t>
      </w:r>
      <w:r w:rsidR="00FE6474" w:rsidRPr="007B61A1">
        <w:rPr>
          <w:rFonts w:ascii="Arial" w:hAnsi="Arial" w:cs="Arial"/>
          <w:sz w:val="24"/>
        </w:rPr>
        <w:t>, Hanell, 2017)</w:t>
      </w:r>
      <w:r w:rsidR="005D7038" w:rsidRPr="007B61A1">
        <w:rPr>
          <w:rFonts w:ascii="Arial" w:hAnsi="Arial" w:cs="Arial"/>
          <w:sz w:val="24"/>
        </w:rPr>
        <w:t>.</w:t>
      </w:r>
    </w:p>
    <w:p w14:paraId="327BE764" w14:textId="77777777" w:rsidR="00681833" w:rsidRPr="007B61A1" w:rsidRDefault="00681833" w:rsidP="00D95007">
      <w:pPr>
        <w:spacing w:line="480" w:lineRule="auto"/>
        <w:ind w:firstLine="720"/>
        <w:rPr>
          <w:rFonts w:ascii="Arial" w:hAnsi="Arial" w:cs="Arial"/>
          <w:sz w:val="24"/>
          <w:szCs w:val="24"/>
        </w:rPr>
      </w:pPr>
      <w:r w:rsidRPr="007B61A1">
        <w:rPr>
          <w:rFonts w:ascii="Arial" w:hAnsi="Arial" w:cs="Arial"/>
          <w:sz w:val="24"/>
          <w:szCs w:val="24"/>
        </w:rPr>
        <w:t xml:space="preserve">Breastfeeding mothers resisted </w:t>
      </w:r>
      <w:r w:rsidR="00417BA7" w:rsidRPr="007B61A1">
        <w:rPr>
          <w:rFonts w:ascii="Arial" w:hAnsi="Arial" w:cs="Arial"/>
          <w:sz w:val="24"/>
          <w:szCs w:val="24"/>
        </w:rPr>
        <w:t xml:space="preserve">seeking </w:t>
      </w:r>
      <w:r w:rsidRPr="007B61A1">
        <w:rPr>
          <w:rFonts w:ascii="Arial" w:hAnsi="Arial" w:cs="Arial"/>
          <w:sz w:val="24"/>
          <w:szCs w:val="24"/>
        </w:rPr>
        <w:t xml:space="preserve">help </w:t>
      </w:r>
      <w:r w:rsidR="005A5B3C" w:rsidRPr="007B61A1">
        <w:rPr>
          <w:rFonts w:ascii="Arial" w:hAnsi="Arial" w:cs="Arial"/>
          <w:sz w:val="24"/>
          <w:szCs w:val="24"/>
        </w:rPr>
        <w:t xml:space="preserve">and often spoke of </w:t>
      </w:r>
      <w:r w:rsidRPr="007B61A1">
        <w:rPr>
          <w:rFonts w:ascii="Arial" w:hAnsi="Arial" w:cs="Arial"/>
          <w:sz w:val="24"/>
          <w:szCs w:val="24"/>
        </w:rPr>
        <w:t>fear</w:t>
      </w:r>
      <w:r w:rsidR="005A5B3C" w:rsidRPr="007B61A1">
        <w:rPr>
          <w:rFonts w:ascii="Arial" w:hAnsi="Arial" w:cs="Arial"/>
          <w:sz w:val="24"/>
          <w:szCs w:val="24"/>
        </w:rPr>
        <w:t>ing</w:t>
      </w:r>
      <w:r w:rsidRPr="007B61A1">
        <w:rPr>
          <w:rFonts w:ascii="Arial" w:hAnsi="Arial" w:cs="Arial"/>
          <w:sz w:val="24"/>
          <w:szCs w:val="24"/>
        </w:rPr>
        <w:t xml:space="preserve"> being perceived as a failure. This was often discussed</w:t>
      </w:r>
      <w:r w:rsidR="004278CB" w:rsidRPr="007B61A1">
        <w:rPr>
          <w:rFonts w:ascii="Arial" w:hAnsi="Arial" w:cs="Arial"/>
          <w:sz w:val="24"/>
          <w:szCs w:val="24"/>
        </w:rPr>
        <w:t xml:space="preserve"> by women experiencing guilt</w:t>
      </w:r>
      <w:r w:rsidRPr="007B61A1">
        <w:rPr>
          <w:rFonts w:ascii="Arial" w:hAnsi="Arial" w:cs="Arial"/>
          <w:sz w:val="24"/>
          <w:szCs w:val="24"/>
        </w:rPr>
        <w:t xml:space="preserve"> in the context of breastfeeding pressure</w:t>
      </w:r>
      <w:r w:rsidR="00D95007" w:rsidRPr="007B61A1">
        <w:rPr>
          <w:rFonts w:ascii="Arial" w:hAnsi="Arial" w:cs="Arial"/>
          <w:sz w:val="24"/>
          <w:szCs w:val="24"/>
        </w:rPr>
        <w:t xml:space="preserve"> (Spencer et al, 2014). Lack of public breastfeeding exposure resulted in shame and contradicted breastfeeding efforts (Thomson et al, 2015). Several respondents spoke of avoiding help-seeking behaviour due to perceived breastfeeding pressure, </w:t>
      </w:r>
      <w:r w:rsidR="00033C26" w:rsidRPr="007B61A1">
        <w:rPr>
          <w:rFonts w:ascii="Arial" w:hAnsi="Arial" w:cs="Arial"/>
          <w:sz w:val="24"/>
          <w:szCs w:val="24"/>
        </w:rPr>
        <w:t>“</w:t>
      </w:r>
      <w:r w:rsidRPr="007B61A1">
        <w:rPr>
          <w:rFonts w:ascii="Arial" w:hAnsi="Arial" w:cs="Arial"/>
          <w:sz w:val="24"/>
          <w:szCs w:val="24"/>
        </w:rPr>
        <w:t>I daren’t say I’ve got problems because [other mothers] would go in to a whole ‘oh breast is best’...” (</w:t>
      </w:r>
      <w:r w:rsidRPr="007B61A1">
        <w:rPr>
          <w:rFonts w:ascii="Arial" w:hAnsi="Arial" w:cs="Arial"/>
          <w:i/>
          <w:sz w:val="24"/>
          <w:szCs w:val="24"/>
        </w:rPr>
        <w:t>pg.1080,</w:t>
      </w:r>
      <w:r w:rsidR="00033C26" w:rsidRPr="007B61A1">
        <w:rPr>
          <w:rFonts w:ascii="Arial" w:hAnsi="Arial" w:cs="Arial"/>
          <w:i/>
          <w:sz w:val="24"/>
          <w:szCs w:val="24"/>
        </w:rPr>
        <w:t xml:space="preserve"> </w:t>
      </w:r>
      <w:r w:rsidRPr="007B61A1">
        <w:rPr>
          <w:rFonts w:ascii="Arial" w:hAnsi="Arial" w:cs="Arial"/>
          <w:i/>
          <w:sz w:val="24"/>
          <w:szCs w:val="24"/>
        </w:rPr>
        <w:t>Kelly,</w:t>
      </w:r>
      <w:r w:rsidRPr="007B61A1">
        <w:rPr>
          <w:rFonts w:ascii="Arial" w:hAnsi="Arial" w:cs="Arial"/>
          <w:sz w:val="24"/>
          <w:szCs w:val="24"/>
        </w:rPr>
        <w:t xml:space="preserve"> Spencer et al, 2014), “I was more concerned with people looking and thinking…she should be </w:t>
      </w:r>
      <w:r w:rsidR="00D95007" w:rsidRPr="007B61A1">
        <w:rPr>
          <w:rFonts w:ascii="Arial" w:hAnsi="Arial" w:cs="Arial"/>
          <w:sz w:val="24"/>
          <w:szCs w:val="24"/>
        </w:rPr>
        <w:t>[breastfeeding]</w:t>
      </w:r>
      <w:r w:rsidRPr="007B61A1">
        <w:rPr>
          <w:rFonts w:ascii="Arial" w:hAnsi="Arial" w:cs="Arial"/>
          <w:sz w:val="24"/>
          <w:szCs w:val="24"/>
        </w:rPr>
        <w:t xml:space="preserve"> somewhere behind closed doors…” (</w:t>
      </w:r>
      <w:r w:rsidRPr="007B61A1">
        <w:rPr>
          <w:rFonts w:ascii="Arial" w:hAnsi="Arial" w:cs="Arial"/>
          <w:i/>
          <w:sz w:val="24"/>
          <w:szCs w:val="24"/>
        </w:rPr>
        <w:t>pg.38,</w:t>
      </w:r>
      <w:r w:rsidRPr="007B61A1">
        <w:rPr>
          <w:rFonts w:ascii="Arial" w:hAnsi="Arial" w:cs="Arial"/>
          <w:sz w:val="24"/>
          <w:szCs w:val="24"/>
        </w:rPr>
        <w:t xml:space="preserve"> </w:t>
      </w:r>
      <w:r w:rsidRPr="007B61A1">
        <w:rPr>
          <w:rFonts w:ascii="Arial" w:hAnsi="Arial" w:cs="Arial"/>
          <w:i/>
          <w:sz w:val="24"/>
          <w:szCs w:val="24"/>
        </w:rPr>
        <w:t>Ava,</w:t>
      </w:r>
      <w:r w:rsidRPr="007B61A1">
        <w:rPr>
          <w:rFonts w:ascii="Arial" w:hAnsi="Arial" w:cs="Arial"/>
          <w:sz w:val="24"/>
          <w:szCs w:val="24"/>
        </w:rPr>
        <w:t xml:space="preserve"> Thomson et al, 2015). </w:t>
      </w:r>
    </w:p>
    <w:p w14:paraId="5668B5B4" w14:textId="77777777" w:rsidR="00681833" w:rsidRPr="007B61A1" w:rsidRDefault="00681833" w:rsidP="00681833">
      <w:pPr>
        <w:spacing w:line="480" w:lineRule="auto"/>
        <w:rPr>
          <w:rFonts w:ascii="Arial" w:hAnsi="Arial" w:cs="Arial"/>
          <w:i/>
          <w:sz w:val="24"/>
          <w:szCs w:val="24"/>
        </w:rPr>
      </w:pPr>
      <w:r w:rsidRPr="007B61A1">
        <w:rPr>
          <w:rFonts w:ascii="Arial" w:hAnsi="Arial" w:cs="Arial"/>
          <w:i/>
          <w:sz w:val="24"/>
          <w:szCs w:val="24"/>
        </w:rPr>
        <w:t>Formula feeding mothers</w:t>
      </w:r>
    </w:p>
    <w:p w14:paraId="0A0F9415" w14:textId="77777777" w:rsidR="00681833" w:rsidRPr="007B61A1" w:rsidRDefault="00634DFC" w:rsidP="00681833">
      <w:pPr>
        <w:spacing w:line="480" w:lineRule="auto"/>
        <w:ind w:firstLine="720"/>
        <w:rPr>
          <w:rFonts w:ascii="Arial" w:hAnsi="Arial" w:cs="Arial"/>
          <w:sz w:val="24"/>
          <w:szCs w:val="24"/>
        </w:rPr>
      </w:pPr>
      <w:r w:rsidRPr="007B61A1">
        <w:rPr>
          <w:rFonts w:ascii="Arial" w:hAnsi="Arial" w:cs="Arial"/>
          <w:sz w:val="24"/>
          <w:szCs w:val="24"/>
        </w:rPr>
        <w:t>Framework synthesis</w:t>
      </w:r>
      <w:r w:rsidR="0068413A" w:rsidRPr="007B61A1">
        <w:rPr>
          <w:rFonts w:ascii="Arial" w:hAnsi="Arial" w:cs="Arial"/>
          <w:sz w:val="24"/>
          <w:szCs w:val="24"/>
        </w:rPr>
        <w:t xml:space="preserve"> identified t</w:t>
      </w:r>
      <w:r w:rsidR="00681833" w:rsidRPr="007B61A1">
        <w:rPr>
          <w:rFonts w:ascii="Arial" w:hAnsi="Arial" w:cs="Arial"/>
          <w:sz w:val="24"/>
          <w:szCs w:val="24"/>
        </w:rPr>
        <w:t xml:space="preserve">wo major themes from nine studies </w:t>
      </w:r>
      <w:r w:rsidR="0068413A" w:rsidRPr="007B61A1">
        <w:rPr>
          <w:rFonts w:ascii="Arial" w:hAnsi="Arial" w:cs="Arial"/>
          <w:sz w:val="24"/>
          <w:szCs w:val="24"/>
        </w:rPr>
        <w:t>which examined the experiences</w:t>
      </w:r>
      <w:r w:rsidR="00681833" w:rsidRPr="007B61A1">
        <w:rPr>
          <w:rFonts w:ascii="Arial" w:hAnsi="Arial" w:cs="Arial"/>
          <w:sz w:val="24"/>
          <w:szCs w:val="24"/>
        </w:rPr>
        <w:t xml:space="preserve"> of formula feeding women: “</w:t>
      </w:r>
      <w:r w:rsidR="006F74D1" w:rsidRPr="007B61A1">
        <w:rPr>
          <w:rFonts w:ascii="Arial" w:hAnsi="Arial" w:cs="Arial"/>
          <w:sz w:val="24"/>
          <w:szCs w:val="24"/>
        </w:rPr>
        <w:t>F</w:t>
      </w:r>
      <w:r w:rsidR="00875F01" w:rsidRPr="007B61A1">
        <w:rPr>
          <w:rFonts w:ascii="Arial" w:hAnsi="Arial" w:cs="Arial"/>
          <w:sz w:val="24"/>
          <w:szCs w:val="24"/>
        </w:rPr>
        <w:t>rustration</w:t>
      </w:r>
      <w:r w:rsidR="00681833" w:rsidRPr="007B61A1">
        <w:rPr>
          <w:rFonts w:ascii="Arial" w:hAnsi="Arial" w:cs="Arial"/>
          <w:sz w:val="24"/>
          <w:szCs w:val="24"/>
        </w:rPr>
        <w:t xml:space="preserve"> with </w:t>
      </w:r>
      <w:r w:rsidR="00FE456B" w:rsidRPr="007B61A1">
        <w:rPr>
          <w:rFonts w:ascii="Arial" w:hAnsi="Arial" w:cs="Arial"/>
          <w:sz w:val="24"/>
          <w:szCs w:val="24"/>
        </w:rPr>
        <w:t xml:space="preserve">infant feeding </w:t>
      </w:r>
      <w:r w:rsidR="00681833" w:rsidRPr="007B61A1">
        <w:rPr>
          <w:rFonts w:ascii="Arial" w:hAnsi="Arial" w:cs="Arial"/>
          <w:sz w:val="24"/>
          <w:szCs w:val="24"/>
        </w:rPr>
        <w:t xml:space="preserve">care”, and “Failures, fears, and forbidden </w:t>
      </w:r>
      <w:r w:rsidR="00A646D7" w:rsidRPr="007B61A1">
        <w:rPr>
          <w:rFonts w:ascii="Arial" w:hAnsi="Arial" w:cs="Arial"/>
          <w:sz w:val="24"/>
          <w:szCs w:val="24"/>
        </w:rPr>
        <w:t>practice</w:t>
      </w:r>
      <w:r w:rsidR="00681833" w:rsidRPr="007B61A1">
        <w:rPr>
          <w:rFonts w:ascii="Arial" w:hAnsi="Arial" w:cs="Arial"/>
          <w:sz w:val="24"/>
          <w:szCs w:val="24"/>
        </w:rPr>
        <w:t xml:space="preserve">”. </w:t>
      </w:r>
    </w:p>
    <w:p w14:paraId="12B0AD5E" w14:textId="77777777" w:rsidR="00681833" w:rsidRPr="007B61A1" w:rsidRDefault="006F74D1" w:rsidP="00681833">
      <w:pPr>
        <w:spacing w:line="480" w:lineRule="auto"/>
        <w:rPr>
          <w:rFonts w:ascii="Arial" w:hAnsi="Arial" w:cs="Arial"/>
          <w:sz w:val="24"/>
          <w:szCs w:val="24"/>
        </w:rPr>
      </w:pPr>
      <w:r w:rsidRPr="007B61A1">
        <w:rPr>
          <w:rFonts w:ascii="Arial" w:hAnsi="Arial" w:cs="Arial"/>
          <w:i/>
          <w:sz w:val="24"/>
          <w:szCs w:val="24"/>
        </w:rPr>
        <w:t>F</w:t>
      </w:r>
      <w:r w:rsidR="00875F01" w:rsidRPr="007B61A1">
        <w:rPr>
          <w:rFonts w:ascii="Arial" w:hAnsi="Arial" w:cs="Arial"/>
          <w:i/>
          <w:sz w:val="24"/>
          <w:szCs w:val="24"/>
        </w:rPr>
        <w:t>rustration</w:t>
      </w:r>
      <w:r w:rsidR="00681833" w:rsidRPr="007B61A1">
        <w:rPr>
          <w:rFonts w:ascii="Arial" w:hAnsi="Arial" w:cs="Arial"/>
          <w:i/>
          <w:sz w:val="24"/>
          <w:szCs w:val="24"/>
        </w:rPr>
        <w:t xml:space="preserve"> with </w:t>
      </w:r>
      <w:r w:rsidR="00FE456B" w:rsidRPr="007B61A1">
        <w:rPr>
          <w:rFonts w:ascii="Arial" w:hAnsi="Arial" w:cs="Arial"/>
          <w:i/>
          <w:sz w:val="24"/>
          <w:szCs w:val="24"/>
        </w:rPr>
        <w:t xml:space="preserve">infant feeding </w:t>
      </w:r>
      <w:r w:rsidR="00681833" w:rsidRPr="007B61A1">
        <w:rPr>
          <w:rFonts w:ascii="Arial" w:hAnsi="Arial" w:cs="Arial"/>
          <w:i/>
          <w:sz w:val="24"/>
          <w:szCs w:val="24"/>
        </w:rPr>
        <w:t>care</w:t>
      </w:r>
    </w:p>
    <w:p w14:paraId="1EF7AA6B" w14:textId="77777777" w:rsidR="0064667B" w:rsidRPr="007B61A1" w:rsidRDefault="0064667B" w:rsidP="00545C6F">
      <w:pPr>
        <w:spacing w:line="480" w:lineRule="auto"/>
        <w:ind w:firstLine="720"/>
        <w:rPr>
          <w:rFonts w:ascii="Arial" w:hAnsi="Arial" w:cs="Arial"/>
          <w:sz w:val="24"/>
          <w:szCs w:val="24"/>
        </w:rPr>
      </w:pPr>
      <w:r w:rsidRPr="007B61A1">
        <w:rPr>
          <w:rFonts w:ascii="Arial" w:hAnsi="Arial" w:cs="Arial"/>
          <w:sz w:val="24"/>
          <w:szCs w:val="24"/>
        </w:rPr>
        <w:lastRenderedPageBreak/>
        <w:t>Inconsistent guidance and support</w:t>
      </w:r>
      <w:r w:rsidR="00D95007" w:rsidRPr="007B61A1">
        <w:rPr>
          <w:rFonts w:ascii="Arial" w:hAnsi="Arial" w:cs="Arial"/>
          <w:sz w:val="24"/>
          <w:szCs w:val="24"/>
        </w:rPr>
        <w:t xml:space="preserve"> (Lamontagne et al, 2008) was perceived as frustrating and confusing (Lagan et al, 2014), and there was an expressed need for better quality in infant feeding care. </w:t>
      </w:r>
      <w:bookmarkStart w:id="42" w:name="_Hlk51928785"/>
      <w:r w:rsidR="00D95007" w:rsidRPr="007B61A1">
        <w:rPr>
          <w:rFonts w:ascii="Arial" w:hAnsi="Arial" w:cs="Arial"/>
          <w:sz w:val="24"/>
          <w:szCs w:val="24"/>
        </w:rPr>
        <w:t xml:space="preserve">Healthcare professionals were quick to blame mothers for breastfeeding difficulties, which led to feelings of guilt </w:t>
      </w:r>
      <w:r w:rsidR="002E472E" w:rsidRPr="007B61A1">
        <w:rPr>
          <w:rFonts w:ascii="Arial" w:hAnsi="Arial" w:cs="Arial"/>
          <w:sz w:val="24"/>
          <w:szCs w:val="24"/>
        </w:rPr>
        <w:t>for women who were unable to breastfeed</w:t>
      </w:r>
      <w:r w:rsidR="003D3179" w:rsidRPr="007B61A1">
        <w:rPr>
          <w:rFonts w:ascii="Arial" w:hAnsi="Arial" w:cs="Arial"/>
          <w:sz w:val="24"/>
          <w:szCs w:val="24"/>
        </w:rPr>
        <w:t xml:space="preserve"> and </w:t>
      </w:r>
      <w:r w:rsidR="00B54E1C" w:rsidRPr="007B61A1">
        <w:rPr>
          <w:rFonts w:ascii="Arial" w:hAnsi="Arial" w:cs="Arial"/>
          <w:sz w:val="24"/>
          <w:szCs w:val="24"/>
        </w:rPr>
        <w:t>who</w:t>
      </w:r>
      <w:r w:rsidR="00482CB9" w:rsidRPr="007B61A1">
        <w:rPr>
          <w:rFonts w:ascii="Arial" w:hAnsi="Arial" w:cs="Arial"/>
          <w:sz w:val="24"/>
          <w:szCs w:val="24"/>
        </w:rPr>
        <w:t>,</w:t>
      </w:r>
      <w:r w:rsidR="00B54E1C" w:rsidRPr="007B61A1">
        <w:rPr>
          <w:rFonts w:ascii="Arial" w:hAnsi="Arial" w:cs="Arial"/>
          <w:sz w:val="24"/>
          <w:szCs w:val="24"/>
        </w:rPr>
        <w:t xml:space="preserve"> </w:t>
      </w:r>
      <w:r w:rsidR="003D3179" w:rsidRPr="007B61A1">
        <w:rPr>
          <w:rFonts w:ascii="Arial" w:hAnsi="Arial" w:cs="Arial"/>
          <w:sz w:val="24"/>
          <w:szCs w:val="24"/>
        </w:rPr>
        <w:t>subsequently</w:t>
      </w:r>
      <w:r w:rsidR="00482CB9" w:rsidRPr="007B61A1">
        <w:rPr>
          <w:rFonts w:ascii="Arial" w:hAnsi="Arial" w:cs="Arial"/>
          <w:sz w:val="24"/>
          <w:szCs w:val="24"/>
        </w:rPr>
        <w:t>,</w:t>
      </w:r>
      <w:r w:rsidR="003D3179" w:rsidRPr="007B61A1">
        <w:rPr>
          <w:rFonts w:ascii="Arial" w:hAnsi="Arial" w:cs="Arial"/>
          <w:sz w:val="24"/>
          <w:szCs w:val="24"/>
        </w:rPr>
        <w:t xml:space="preserve"> were formula feeding at the time of investigation</w:t>
      </w:r>
      <w:r w:rsidR="002E472E" w:rsidRPr="007B61A1">
        <w:rPr>
          <w:rFonts w:ascii="Arial" w:hAnsi="Arial" w:cs="Arial"/>
          <w:sz w:val="24"/>
          <w:szCs w:val="24"/>
        </w:rPr>
        <w:t xml:space="preserve"> </w:t>
      </w:r>
      <w:r w:rsidR="00D95007" w:rsidRPr="007B61A1">
        <w:rPr>
          <w:rFonts w:ascii="Arial" w:hAnsi="Arial" w:cs="Arial"/>
          <w:sz w:val="24"/>
          <w:szCs w:val="24"/>
        </w:rPr>
        <w:t>(Fahlquist, 2016).</w:t>
      </w:r>
      <w:bookmarkEnd w:id="42"/>
      <w:r w:rsidR="00D95007" w:rsidRPr="007B61A1">
        <w:rPr>
          <w:rFonts w:ascii="Arial" w:hAnsi="Arial" w:cs="Arial"/>
          <w:sz w:val="24"/>
          <w:szCs w:val="24"/>
        </w:rPr>
        <w:t xml:space="preserve"> </w:t>
      </w:r>
      <w:r w:rsidR="00545C6F" w:rsidRPr="007B61A1">
        <w:rPr>
          <w:rFonts w:ascii="Arial" w:hAnsi="Arial" w:cs="Arial"/>
          <w:sz w:val="24"/>
          <w:szCs w:val="24"/>
        </w:rPr>
        <w:t xml:space="preserve">Quantitative analysis also found that 64% of </w:t>
      </w:r>
      <w:r w:rsidR="00E624CB" w:rsidRPr="007B61A1">
        <w:rPr>
          <w:rFonts w:ascii="Arial" w:hAnsi="Arial" w:cs="Arial"/>
          <w:sz w:val="24"/>
          <w:szCs w:val="24"/>
        </w:rPr>
        <w:t xml:space="preserve">formula feeding </w:t>
      </w:r>
      <w:r w:rsidR="00545C6F" w:rsidRPr="007B61A1">
        <w:rPr>
          <w:rFonts w:ascii="Arial" w:hAnsi="Arial" w:cs="Arial"/>
          <w:sz w:val="24"/>
          <w:szCs w:val="24"/>
        </w:rPr>
        <w:t xml:space="preserve">women experienced external guilt </w:t>
      </w:r>
      <w:r w:rsidR="00E624CB" w:rsidRPr="007B61A1">
        <w:rPr>
          <w:rFonts w:ascii="Arial" w:hAnsi="Arial" w:cs="Arial"/>
          <w:sz w:val="24"/>
          <w:szCs w:val="24"/>
        </w:rPr>
        <w:t>in relation to</w:t>
      </w:r>
      <w:r w:rsidR="00545C6F" w:rsidRPr="007B61A1">
        <w:rPr>
          <w:rFonts w:ascii="Arial" w:hAnsi="Arial" w:cs="Arial"/>
          <w:sz w:val="24"/>
          <w:szCs w:val="24"/>
        </w:rPr>
        <w:t xml:space="preserve"> healthcare professionals</w:t>
      </w:r>
      <w:r w:rsidR="00E624CB" w:rsidRPr="007B61A1">
        <w:rPr>
          <w:rFonts w:ascii="Arial" w:hAnsi="Arial" w:cs="Arial"/>
          <w:sz w:val="24"/>
          <w:szCs w:val="24"/>
        </w:rPr>
        <w:t xml:space="preserve"> </w:t>
      </w:r>
      <w:r w:rsidR="00545C6F" w:rsidRPr="007B61A1">
        <w:rPr>
          <w:rFonts w:ascii="Arial" w:hAnsi="Arial" w:cs="Arial"/>
          <w:sz w:val="24"/>
          <w:szCs w:val="24"/>
        </w:rPr>
        <w:t xml:space="preserve">(Fallon et al. 2016b). </w:t>
      </w:r>
      <w:r w:rsidR="00D95007" w:rsidRPr="007B61A1">
        <w:rPr>
          <w:rFonts w:ascii="Arial" w:hAnsi="Arial" w:cs="Arial"/>
          <w:sz w:val="24"/>
          <w:szCs w:val="24"/>
        </w:rPr>
        <w:t>Feeling undermined by healthcare professionals and publicly embarrassed was also mentioned by mothers experiencing guilt</w:t>
      </w:r>
      <w:r w:rsidR="005D7038" w:rsidRPr="007B61A1">
        <w:rPr>
          <w:rFonts w:ascii="Arial" w:hAnsi="Arial" w:cs="Arial"/>
          <w:sz w:val="24"/>
          <w:szCs w:val="24"/>
        </w:rPr>
        <w:t xml:space="preserve">, </w:t>
      </w:r>
      <w:r w:rsidR="00D95007" w:rsidRPr="007B61A1">
        <w:rPr>
          <w:rFonts w:ascii="Arial" w:hAnsi="Arial" w:cs="Arial"/>
          <w:sz w:val="24"/>
          <w:szCs w:val="24"/>
        </w:rPr>
        <w:t>“I felt awful, my daughter was crying, she didn’t eat enough, lost weight, I panicked all the time and didn’t know what to do. The child health center told me the problem was mine, I did something wrong…no one helped me, and everyone was just nagging about how good it is to breastfeed.” (</w:t>
      </w:r>
      <w:r w:rsidR="00D95007" w:rsidRPr="007B61A1">
        <w:rPr>
          <w:rFonts w:ascii="Arial" w:hAnsi="Arial" w:cs="Arial"/>
          <w:i/>
          <w:sz w:val="24"/>
          <w:szCs w:val="24"/>
        </w:rPr>
        <w:t>pg.235, Mother,</w:t>
      </w:r>
      <w:r w:rsidR="00D95007" w:rsidRPr="007B61A1">
        <w:rPr>
          <w:rFonts w:ascii="Arial" w:hAnsi="Arial" w:cs="Arial"/>
          <w:sz w:val="24"/>
          <w:szCs w:val="24"/>
        </w:rPr>
        <w:t xml:space="preserve"> Fahlquist, 2016).</w:t>
      </w:r>
      <w:r w:rsidR="00545C6F" w:rsidRPr="007B61A1">
        <w:rPr>
          <w:rFonts w:ascii="Arial" w:hAnsi="Arial" w:cs="Arial"/>
          <w:sz w:val="24"/>
          <w:szCs w:val="24"/>
        </w:rPr>
        <w:t xml:space="preserve"> </w:t>
      </w:r>
    </w:p>
    <w:p w14:paraId="1E519859" w14:textId="77777777" w:rsidR="00285459" w:rsidRPr="007B61A1" w:rsidRDefault="00681833" w:rsidP="00D95007">
      <w:pPr>
        <w:spacing w:line="480" w:lineRule="auto"/>
        <w:ind w:firstLine="720"/>
        <w:rPr>
          <w:rFonts w:ascii="Arial" w:hAnsi="Arial" w:cs="Arial"/>
          <w:sz w:val="24"/>
          <w:szCs w:val="24"/>
        </w:rPr>
      </w:pPr>
      <w:r w:rsidRPr="007B61A1">
        <w:rPr>
          <w:rFonts w:ascii="Arial" w:hAnsi="Arial" w:cs="Arial"/>
          <w:sz w:val="24"/>
          <w:szCs w:val="24"/>
        </w:rPr>
        <w:t xml:space="preserve">Lack of respect from healthcare professionals regarding maternal wishes to </w:t>
      </w:r>
      <w:r w:rsidR="002C574A" w:rsidRPr="007B61A1">
        <w:rPr>
          <w:rFonts w:ascii="Arial" w:hAnsi="Arial" w:cs="Arial"/>
          <w:sz w:val="24"/>
          <w:szCs w:val="24"/>
        </w:rPr>
        <w:t>supplement with</w:t>
      </w:r>
      <w:r w:rsidRPr="007B61A1">
        <w:rPr>
          <w:rFonts w:ascii="Arial" w:hAnsi="Arial" w:cs="Arial"/>
          <w:sz w:val="24"/>
          <w:szCs w:val="24"/>
        </w:rPr>
        <w:t xml:space="preserve"> formula </w:t>
      </w:r>
      <w:r w:rsidR="002C574A" w:rsidRPr="007B61A1">
        <w:rPr>
          <w:rFonts w:ascii="Arial" w:hAnsi="Arial" w:cs="Arial"/>
          <w:sz w:val="24"/>
          <w:szCs w:val="24"/>
        </w:rPr>
        <w:t xml:space="preserve">exacerbated </w:t>
      </w:r>
      <w:r w:rsidRPr="007B61A1">
        <w:rPr>
          <w:rFonts w:ascii="Arial" w:hAnsi="Arial" w:cs="Arial"/>
          <w:sz w:val="24"/>
          <w:szCs w:val="24"/>
        </w:rPr>
        <w:t>feelings of guilt and shame</w:t>
      </w:r>
      <w:r w:rsidR="00D95007" w:rsidRPr="007B61A1">
        <w:rPr>
          <w:rFonts w:ascii="Arial" w:hAnsi="Arial" w:cs="Arial"/>
          <w:sz w:val="24"/>
          <w:szCs w:val="24"/>
        </w:rPr>
        <w:t xml:space="preserve"> (Hvatum &amp; Glavin, 2017) and resulted in resentment being held towards healthcare professionals (Murphy, 2000)</w:t>
      </w:r>
      <w:r w:rsidR="005D7038" w:rsidRPr="007B61A1">
        <w:rPr>
          <w:rFonts w:ascii="Arial" w:hAnsi="Arial" w:cs="Arial"/>
          <w:sz w:val="24"/>
          <w:szCs w:val="24"/>
        </w:rPr>
        <w:t>,</w:t>
      </w:r>
      <w:r w:rsidR="00D95007" w:rsidRPr="007B61A1">
        <w:rPr>
          <w:rFonts w:ascii="Arial" w:hAnsi="Arial" w:cs="Arial"/>
          <w:sz w:val="24"/>
          <w:szCs w:val="24"/>
        </w:rPr>
        <w:t xml:space="preserve"> </w:t>
      </w:r>
      <w:r w:rsidRPr="007B61A1">
        <w:rPr>
          <w:rFonts w:ascii="Arial" w:hAnsi="Arial" w:cs="Arial"/>
          <w:sz w:val="24"/>
          <w:szCs w:val="24"/>
        </w:rPr>
        <w:t>“My baby didn’t gain in weight but lost 750g, but even then I wasn’t allowed to give substitute. I got the understanding that there had to be a complete crisis first. Almost like they had to legalize it. It makes you feel even more unsuccessful.” (</w:t>
      </w:r>
      <w:r w:rsidRPr="007B61A1">
        <w:rPr>
          <w:rFonts w:ascii="Arial" w:hAnsi="Arial" w:cs="Arial"/>
          <w:i/>
          <w:sz w:val="24"/>
          <w:szCs w:val="24"/>
        </w:rPr>
        <w:t>pg.3149, Mother 8,</w:t>
      </w:r>
      <w:r w:rsidRPr="007B61A1">
        <w:rPr>
          <w:rFonts w:ascii="Arial" w:hAnsi="Arial" w:cs="Arial"/>
          <w:sz w:val="24"/>
          <w:szCs w:val="24"/>
        </w:rPr>
        <w:t xml:space="preserve"> Hvatum &amp; Glavin, 201</w:t>
      </w:r>
      <w:r w:rsidR="00FB1AFA" w:rsidRPr="007B61A1">
        <w:rPr>
          <w:rFonts w:ascii="Arial" w:hAnsi="Arial" w:cs="Arial"/>
          <w:sz w:val="24"/>
          <w:szCs w:val="24"/>
        </w:rPr>
        <w:t>7</w:t>
      </w:r>
      <w:r w:rsidRPr="007B61A1">
        <w:rPr>
          <w:rFonts w:ascii="Arial" w:hAnsi="Arial" w:cs="Arial"/>
          <w:sz w:val="24"/>
          <w:szCs w:val="24"/>
        </w:rPr>
        <w:t>)</w:t>
      </w:r>
      <w:r w:rsidR="005D7038" w:rsidRPr="007B61A1">
        <w:rPr>
          <w:rFonts w:ascii="Arial" w:hAnsi="Arial" w:cs="Arial"/>
          <w:sz w:val="24"/>
          <w:szCs w:val="24"/>
        </w:rPr>
        <w:t>.</w:t>
      </w:r>
    </w:p>
    <w:p w14:paraId="3B4E6121" w14:textId="77777777" w:rsidR="003D1B6E" w:rsidRPr="007B61A1" w:rsidRDefault="00285459" w:rsidP="009B5AB1">
      <w:pPr>
        <w:spacing w:line="480" w:lineRule="auto"/>
        <w:rPr>
          <w:rFonts w:ascii="Arial" w:hAnsi="Arial" w:cs="Arial"/>
          <w:sz w:val="24"/>
          <w:szCs w:val="24"/>
        </w:rPr>
      </w:pPr>
      <w:r w:rsidRPr="007B61A1">
        <w:rPr>
          <w:rFonts w:ascii="Arial" w:hAnsi="Arial" w:cs="Arial"/>
          <w:sz w:val="24"/>
          <w:szCs w:val="24"/>
        </w:rPr>
        <w:tab/>
      </w:r>
      <w:r w:rsidR="00E66651" w:rsidRPr="007B61A1">
        <w:rPr>
          <w:rFonts w:ascii="Arial" w:hAnsi="Arial" w:cs="Arial"/>
          <w:sz w:val="24"/>
          <w:szCs w:val="24"/>
        </w:rPr>
        <w:t>Mothers often felt</w:t>
      </w:r>
      <w:r w:rsidR="00681833" w:rsidRPr="007B61A1">
        <w:rPr>
          <w:rFonts w:ascii="Arial" w:hAnsi="Arial" w:cs="Arial"/>
          <w:sz w:val="24"/>
          <w:szCs w:val="24"/>
        </w:rPr>
        <w:t xml:space="preserve"> </w:t>
      </w:r>
      <w:r w:rsidR="00875F01" w:rsidRPr="007B61A1">
        <w:rPr>
          <w:rFonts w:ascii="Arial" w:hAnsi="Arial" w:cs="Arial"/>
          <w:sz w:val="24"/>
          <w:szCs w:val="24"/>
        </w:rPr>
        <w:t xml:space="preserve">frustrated </w:t>
      </w:r>
      <w:r w:rsidR="00681833" w:rsidRPr="007B61A1">
        <w:rPr>
          <w:rFonts w:ascii="Arial" w:hAnsi="Arial" w:cs="Arial"/>
          <w:sz w:val="24"/>
          <w:szCs w:val="24"/>
        </w:rPr>
        <w:t>with healthcare professional</w:t>
      </w:r>
      <w:r w:rsidR="00535E31" w:rsidRPr="007B61A1">
        <w:rPr>
          <w:rFonts w:ascii="Arial" w:hAnsi="Arial" w:cs="Arial"/>
          <w:sz w:val="24"/>
          <w:szCs w:val="24"/>
        </w:rPr>
        <w:t xml:space="preserve"> support</w:t>
      </w:r>
      <w:r w:rsidR="00EE75EF" w:rsidRPr="007B61A1">
        <w:rPr>
          <w:rFonts w:ascii="Arial" w:hAnsi="Arial" w:cs="Arial"/>
          <w:sz w:val="24"/>
          <w:szCs w:val="24"/>
        </w:rPr>
        <w:t xml:space="preserve"> (Murphy, 2000). Mothers also disliked time constraints experienced during care (Mozingo et al, 2000). Frustration with quality of care resulted in concealment of infant feeding method and provoked feelings of guilt (Lee, 2007b)</w:t>
      </w:r>
      <w:r w:rsidRPr="007B61A1">
        <w:rPr>
          <w:rFonts w:ascii="Arial" w:hAnsi="Arial" w:cs="Arial"/>
          <w:sz w:val="24"/>
          <w:szCs w:val="24"/>
        </w:rPr>
        <w:t xml:space="preserve">, “I was lying a lot, especially with the health visitor because every week…’still breastfeeding?’ It got to a stage when I </w:t>
      </w:r>
      <w:r w:rsidRPr="007B61A1">
        <w:rPr>
          <w:rFonts w:ascii="Arial" w:hAnsi="Arial" w:cs="Arial"/>
          <w:sz w:val="24"/>
          <w:szCs w:val="24"/>
        </w:rPr>
        <w:lastRenderedPageBreak/>
        <w:t>was like, ‘yeah still, still doing a bit but giving [baby] the formula at night-time.’ Because it was just the same question and they make you feel guilty.” (</w:t>
      </w:r>
      <w:r w:rsidRPr="007B61A1">
        <w:rPr>
          <w:rFonts w:ascii="Arial" w:hAnsi="Arial" w:cs="Arial"/>
          <w:i/>
          <w:sz w:val="24"/>
          <w:szCs w:val="24"/>
        </w:rPr>
        <w:t>pg.304, Mother,</w:t>
      </w:r>
      <w:r w:rsidRPr="007B61A1">
        <w:rPr>
          <w:rFonts w:ascii="Arial" w:hAnsi="Arial" w:cs="Arial"/>
          <w:sz w:val="24"/>
          <w:szCs w:val="24"/>
        </w:rPr>
        <w:t xml:space="preserve"> Lee, 2007b). </w:t>
      </w:r>
    </w:p>
    <w:p w14:paraId="48F0FDD0" w14:textId="77777777" w:rsidR="00681833" w:rsidRPr="007B61A1" w:rsidRDefault="00681833" w:rsidP="00681833">
      <w:pPr>
        <w:spacing w:line="480" w:lineRule="auto"/>
        <w:rPr>
          <w:rFonts w:ascii="Arial" w:hAnsi="Arial" w:cs="Arial"/>
          <w:i/>
          <w:sz w:val="24"/>
          <w:szCs w:val="24"/>
        </w:rPr>
      </w:pPr>
      <w:r w:rsidRPr="007B61A1">
        <w:rPr>
          <w:rFonts w:ascii="Arial" w:hAnsi="Arial" w:cs="Arial"/>
          <w:i/>
          <w:sz w:val="24"/>
          <w:szCs w:val="24"/>
        </w:rPr>
        <w:t xml:space="preserve">Theme two: Failures, fears, and forbidden </w:t>
      </w:r>
      <w:r w:rsidR="00A646D7" w:rsidRPr="007B61A1">
        <w:rPr>
          <w:rFonts w:ascii="Arial" w:hAnsi="Arial" w:cs="Arial"/>
          <w:i/>
          <w:sz w:val="24"/>
          <w:szCs w:val="24"/>
        </w:rPr>
        <w:t>practice</w:t>
      </w:r>
    </w:p>
    <w:p w14:paraId="6045F1B2" w14:textId="77777777" w:rsidR="00681833" w:rsidRPr="007B61A1" w:rsidRDefault="005A5B3C" w:rsidP="00EE75EF">
      <w:pPr>
        <w:spacing w:line="480" w:lineRule="auto"/>
        <w:ind w:firstLine="720"/>
        <w:rPr>
          <w:rFonts w:ascii="Arial" w:hAnsi="Arial" w:cs="Arial"/>
          <w:sz w:val="24"/>
          <w:szCs w:val="24"/>
        </w:rPr>
      </w:pPr>
      <w:r w:rsidRPr="007B61A1">
        <w:rPr>
          <w:rFonts w:ascii="Arial" w:hAnsi="Arial" w:cs="Arial"/>
          <w:sz w:val="24"/>
          <w:szCs w:val="24"/>
        </w:rPr>
        <w:t>Women experiencing guilt often</w:t>
      </w:r>
      <w:r w:rsidR="00DB6B7A" w:rsidRPr="007B61A1">
        <w:rPr>
          <w:rFonts w:ascii="Arial" w:hAnsi="Arial" w:cs="Arial"/>
          <w:sz w:val="24"/>
          <w:szCs w:val="24"/>
        </w:rPr>
        <w:t xml:space="preserve"> internalised </w:t>
      </w:r>
      <w:r w:rsidR="00DE00C5" w:rsidRPr="007B61A1">
        <w:rPr>
          <w:rFonts w:ascii="Arial" w:hAnsi="Arial" w:cs="Arial"/>
          <w:sz w:val="24"/>
          <w:szCs w:val="24"/>
        </w:rPr>
        <w:t>feeling</w:t>
      </w:r>
      <w:r w:rsidR="00DB6B7A" w:rsidRPr="007B61A1">
        <w:rPr>
          <w:rFonts w:ascii="Arial" w:hAnsi="Arial" w:cs="Arial"/>
          <w:sz w:val="24"/>
          <w:szCs w:val="24"/>
        </w:rPr>
        <w:t>s</w:t>
      </w:r>
      <w:r w:rsidRPr="007B61A1">
        <w:rPr>
          <w:rFonts w:ascii="Arial" w:hAnsi="Arial" w:cs="Arial"/>
          <w:sz w:val="24"/>
          <w:szCs w:val="24"/>
        </w:rPr>
        <w:t xml:space="preserve"> that they were</w:t>
      </w:r>
      <w:r w:rsidR="00DE00C5" w:rsidRPr="007B61A1">
        <w:rPr>
          <w:rFonts w:ascii="Arial" w:hAnsi="Arial" w:cs="Arial"/>
          <w:sz w:val="24"/>
          <w:szCs w:val="24"/>
        </w:rPr>
        <w:t xml:space="preserve"> letting </w:t>
      </w:r>
      <w:r w:rsidRPr="007B61A1">
        <w:rPr>
          <w:rFonts w:ascii="Arial" w:hAnsi="Arial" w:cs="Arial"/>
          <w:sz w:val="24"/>
          <w:szCs w:val="24"/>
        </w:rPr>
        <w:t>their</w:t>
      </w:r>
      <w:r w:rsidR="00DE00C5" w:rsidRPr="007B61A1">
        <w:rPr>
          <w:rFonts w:ascii="Arial" w:hAnsi="Arial" w:cs="Arial"/>
          <w:sz w:val="24"/>
          <w:szCs w:val="24"/>
        </w:rPr>
        <w:t xml:space="preserve"> baby down and fear</w:t>
      </w:r>
      <w:r w:rsidRPr="007B61A1">
        <w:rPr>
          <w:rFonts w:ascii="Arial" w:hAnsi="Arial" w:cs="Arial"/>
          <w:sz w:val="24"/>
          <w:szCs w:val="24"/>
        </w:rPr>
        <w:t>ed potential</w:t>
      </w:r>
      <w:r w:rsidR="00DE00C5" w:rsidRPr="007B61A1">
        <w:rPr>
          <w:rFonts w:ascii="Arial" w:hAnsi="Arial" w:cs="Arial"/>
          <w:sz w:val="24"/>
          <w:szCs w:val="24"/>
        </w:rPr>
        <w:t xml:space="preserve"> infant health consequences of formula supplementation</w:t>
      </w:r>
      <w:r w:rsidR="00EE75EF" w:rsidRPr="007B61A1">
        <w:rPr>
          <w:rFonts w:ascii="Arial" w:hAnsi="Arial" w:cs="Arial"/>
          <w:sz w:val="24"/>
          <w:szCs w:val="24"/>
        </w:rPr>
        <w:t xml:space="preserve"> (Fahlquist, 2016)</w:t>
      </w:r>
      <w:r w:rsidR="00DB6B7A" w:rsidRPr="007B61A1">
        <w:rPr>
          <w:rFonts w:ascii="Arial" w:hAnsi="Arial" w:cs="Arial"/>
          <w:sz w:val="24"/>
          <w:szCs w:val="24"/>
        </w:rPr>
        <w:t>,</w:t>
      </w:r>
      <w:r w:rsidR="00EE75EF" w:rsidRPr="007B61A1">
        <w:rPr>
          <w:rFonts w:ascii="Arial" w:hAnsi="Arial" w:cs="Arial"/>
          <w:sz w:val="24"/>
          <w:szCs w:val="24"/>
        </w:rPr>
        <w:t xml:space="preserve"> </w:t>
      </w:r>
      <w:r w:rsidR="000F021C" w:rsidRPr="007B61A1">
        <w:rPr>
          <w:rFonts w:ascii="Arial" w:hAnsi="Arial" w:cs="Arial"/>
          <w:sz w:val="24"/>
          <w:szCs w:val="24"/>
        </w:rPr>
        <w:t xml:space="preserve">whereas </w:t>
      </w:r>
      <w:r w:rsidR="00EE75EF" w:rsidRPr="007B61A1">
        <w:rPr>
          <w:rFonts w:ascii="Arial" w:hAnsi="Arial" w:cs="Arial"/>
          <w:sz w:val="24"/>
          <w:szCs w:val="24"/>
        </w:rPr>
        <w:t xml:space="preserve">shame was </w:t>
      </w:r>
      <w:r w:rsidR="00DB6B7A" w:rsidRPr="007B61A1">
        <w:rPr>
          <w:rFonts w:ascii="Arial" w:hAnsi="Arial" w:cs="Arial"/>
          <w:sz w:val="24"/>
          <w:szCs w:val="24"/>
        </w:rPr>
        <w:t xml:space="preserve">attributed to the self and </w:t>
      </w:r>
      <w:r w:rsidR="00EE75EF" w:rsidRPr="007B61A1">
        <w:rPr>
          <w:rFonts w:ascii="Arial" w:hAnsi="Arial" w:cs="Arial"/>
          <w:sz w:val="24"/>
          <w:szCs w:val="24"/>
        </w:rPr>
        <w:t xml:space="preserve">experienced for seemingly having failed in front of other mothers (Crossley, 2009). Formula feeding often led to dissociation from one’s maternal identity (Murphy, 2000) and defensiveness over infant feeding method (Lee &amp; Fuerdi, 2005). Failing to breastfeed was also associated with self-blame (Mozingo et al, 2000) and postnatal depression (Thomson et al, 2015). </w:t>
      </w:r>
      <w:r w:rsidR="00E624CB" w:rsidRPr="007B61A1">
        <w:rPr>
          <w:rFonts w:ascii="Arial" w:hAnsi="Arial" w:cs="Arial"/>
          <w:sz w:val="24"/>
          <w:szCs w:val="24"/>
        </w:rPr>
        <w:t xml:space="preserve">Quantitative analysis also found that for formula feeding mothers, guilt was experienced more commonly in relation to internal </w:t>
      </w:r>
      <w:r w:rsidR="007E60CD" w:rsidRPr="007B61A1">
        <w:rPr>
          <w:rFonts w:ascii="Arial" w:hAnsi="Arial" w:cs="Arial"/>
          <w:sz w:val="24"/>
          <w:szCs w:val="24"/>
        </w:rPr>
        <w:t>feelings</w:t>
      </w:r>
      <w:r w:rsidR="00E624CB" w:rsidRPr="007B61A1">
        <w:rPr>
          <w:rFonts w:ascii="Arial" w:hAnsi="Arial" w:cs="Arial"/>
          <w:sz w:val="24"/>
          <w:szCs w:val="24"/>
        </w:rPr>
        <w:t xml:space="preserve"> (30%) than in relation to external </w:t>
      </w:r>
      <w:r w:rsidR="007E60CD" w:rsidRPr="007B61A1">
        <w:rPr>
          <w:rFonts w:ascii="Arial" w:hAnsi="Arial" w:cs="Arial"/>
          <w:sz w:val="24"/>
          <w:szCs w:val="24"/>
        </w:rPr>
        <w:t>factors</w:t>
      </w:r>
      <w:r w:rsidR="00E624CB" w:rsidRPr="007B61A1">
        <w:rPr>
          <w:rFonts w:ascii="Arial" w:hAnsi="Arial" w:cs="Arial"/>
          <w:sz w:val="24"/>
          <w:szCs w:val="24"/>
        </w:rPr>
        <w:t xml:space="preserve"> (12%). Guilt was, however, also felt through both internal and external channels for 55% of formula feeding mothers (Fallon et al, 2016b). </w:t>
      </w:r>
      <w:r w:rsidR="00214BD2" w:rsidRPr="007B61A1">
        <w:rPr>
          <w:rFonts w:ascii="Arial" w:hAnsi="Arial" w:cs="Arial"/>
          <w:sz w:val="24"/>
          <w:szCs w:val="24"/>
        </w:rPr>
        <w:t>The following participant accounts reflect these findings</w:t>
      </w:r>
      <w:r w:rsidR="00DB6B7A" w:rsidRPr="007B61A1">
        <w:rPr>
          <w:rFonts w:ascii="Arial" w:hAnsi="Arial" w:cs="Arial"/>
          <w:sz w:val="24"/>
          <w:szCs w:val="24"/>
        </w:rPr>
        <w:t xml:space="preserve"> that formula feeding was linked with internalised perceptions of the self as having failed to achieve good mothering status, </w:t>
      </w:r>
      <w:r w:rsidR="00214BD2" w:rsidRPr="007B61A1">
        <w:rPr>
          <w:rFonts w:ascii="Arial" w:hAnsi="Arial" w:cs="Arial"/>
          <w:sz w:val="24"/>
          <w:szCs w:val="24"/>
        </w:rPr>
        <w:t>“It was all ‘Well, I breast fed for two years,’, ‘Well I breastfed for a year’…I said to Clare afterwards, they’ll never speak to me again because I’m not a real Mum, you know.” (</w:t>
      </w:r>
      <w:r w:rsidR="00214BD2" w:rsidRPr="007B61A1">
        <w:rPr>
          <w:rFonts w:ascii="Arial" w:hAnsi="Arial" w:cs="Arial"/>
          <w:i/>
          <w:sz w:val="24"/>
          <w:szCs w:val="24"/>
        </w:rPr>
        <w:t>pg.307, Mother,</w:t>
      </w:r>
      <w:r w:rsidR="00214BD2" w:rsidRPr="007B61A1">
        <w:rPr>
          <w:rFonts w:ascii="Arial" w:hAnsi="Arial" w:cs="Arial"/>
          <w:sz w:val="24"/>
          <w:szCs w:val="24"/>
        </w:rPr>
        <w:t xml:space="preserve"> Murphy, 2000), “I ended up suffering from quite severe postnatal depression, I have always wondered…if I could have breastfed would it have happened.” (</w:t>
      </w:r>
      <w:r w:rsidR="00214BD2" w:rsidRPr="007B61A1">
        <w:rPr>
          <w:rFonts w:ascii="Arial" w:hAnsi="Arial" w:cs="Arial"/>
          <w:i/>
          <w:sz w:val="24"/>
          <w:szCs w:val="24"/>
        </w:rPr>
        <w:t>pg.41,</w:t>
      </w:r>
      <w:r w:rsidR="00214BD2" w:rsidRPr="007B61A1">
        <w:rPr>
          <w:rFonts w:ascii="Arial" w:hAnsi="Arial" w:cs="Arial"/>
          <w:sz w:val="24"/>
          <w:szCs w:val="24"/>
        </w:rPr>
        <w:t xml:space="preserve"> </w:t>
      </w:r>
      <w:r w:rsidR="00214BD2" w:rsidRPr="007B61A1">
        <w:rPr>
          <w:rFonts w:ascii="Arial" w:hAnsi="Arial" w:cs="Arial"/>
          <w:i/>
          <w:sz w:val="24"/>
          <w:szCs w:val="24"/>
        </w:rPr>
        <w:t>Jill.</w:t>
      </w:r>
      <w:r w:rsidR="00214BD2" w:rsidRPr="007B61A1">
        <w:rPr>
          <w:rFonts w:ascii="Arial" w:hAnsi="Arial" w:cs="Arial"/>
          <w:sz w:val="24"/>
          <w:szCs w:val="24"/>
        </w:rPr>
        <w:t xml:space="preserve"> Thomson et al, 2015). </w:t>
      </w:r>
    </w:p>
    <w:p w14:paraId="76563165" w14:textId="77777777" w:rsidR="00681833" w:rsidRDefault="00681833" w:rsidP="00526FB9">
      <w:pPr>
        <w:spacing w:before="240" w:line="480" w:lineRule="auto"/>
        <w:ind w:firstLine="720"/>
        <w:rPr>
          <w:rFonts w:ascii="Arial" w:hAnsi="Arial" w:cs="Arial"/>
          <w:sz w:val="24"/>
          <w:szCs w:val="24"/>
        </w:rPr>
      </w:pPr>
      <w:r w:rsidRPr="007B61A1">
        <w:rPr>
          <w:rFonts w:ascii="Arial" w:hAnsi="Arial" w:cs="Arial"/>
          <w:sz w:val="24"/>
          <w:szCs w:val="24"/>
        </w:rPr>
        <w:t>Formula feeding mothers often avoided help-seeking behaviour</w:t>
      </w:r>
      <w:r w:rsidR="00F032DC" w:rsidRPr="007B61A1">
        <w:rPr>
          <w:rFonts w:ascii="Arial" w:hAnsi="Arial" w:cs="Arial"/>
          <w:sz w:val="24"/>
          <w:szCs w:val="24"/>
        </w:rPr>
        <w:t xml:space="preserve"> and</w:t>
      </w:r>
      <w:r w:rsidRPr="007B61A1">
        <w:rPr>
          <w:rFonts w:ascii="Arial" w:hAnsi="Arial" w:cs="Arial"/>
          <w:sz w:val="24"/>
          <w:szCs w:val="24"/>
        </w:rPr>
        <w:t xml:space="preserve"> </w:t>
      </w:r>
      <w:r w:rsidR="005A5B3C" w:rsidRPr="007B61A1">
        <w:rPr>
          <w:rFonts w:ascii="Arial" w:hAnsi="Arial" w:cs="Arial"/>
          <w:sz w:val="24"/>
          <w:szCs w:val="24"/>
        </w:rPr>
        <w:t>frequently spoke of</w:t>
      </w:r>
      <w:r w:rsidRPr="007B61A1">
        <w:rPr>
          <w:rFonts w:ascii="Arial" w:hAnsi="Arial" w:cs="Arial"/>
          <w:sz w:val="24"/>
          <w:szCs w:val="24"/>
        </w:rPr>
        <w:t xml:space="preserve"> fear</w:t>
      </w:r>
      <w:r w:rsidR="00C230BD" w:rsidRPr="007B61A1">
        <w:rPr>
          <w:rFonts w:ascii="Arial" w:hAnsi="Arial" w:cs="Arial"/>
          <w:sz w:val="24"/>
          <w:szCs w:val="24"/>
        </w:rPr>
        <w:t>ing</w:t>
      </w:r>
      <w:r w:rsidRPr="007B61A1">
        <w:rPr>
          <w:rFonts w:ascii="Arial" w:hAnsi="Arial" w:cs="Arial"/>
          <w:sz w:val="24"/>
          <w:szCs w:val="24"/>
        </w:rPr>
        <w:t xml:space="preserve"> judge</w:t>
      </w:r>
      <w:r w:rsidR="005A5B3C" w:rsidRPr="007B61A1">
        <w:rPr>
          <w:rFonts w:ascii="Arial" w:hAnsi="Arial" w:cs="Arial"/>
          <w:sz w:val="24"/>
          <w:szCs w:val="24"/>
        </w:rPr>
        <w:t>ment for their infant feeding method</w:t>
      </w:r>
      <w:r w:rsidR="00121CFC" w:rsidRPr="007B61A1">
        <w:rPr>
          <w:rFonts w:ascii="Arial" w:hAnsi="Arial" w:cs="Arial"/>
          <w:sz w:val="24"/>
          <w:szCs w:val="24"/>
        </w:rPr>
        <w:t xml:space="preserve"> from healthcare </w:t>
      </w:r>
      <w:r w:rsidR="00121CFC" w:rsidRPr="007B61A1">
        <w:rPr>
          <w:rFonts w:ascii="Arial" w:hAnsi="Arial" w:cs="Arial"/>
          <w:sz w:val="24"/>
          <w:szCs w:val="24"/>
        </w:rPr>
        <w:lastRenderedPageBreak/>
        <w:t>professionals and social support networks</w:t>
      </w:r>
      <w:r w:rsidR="00EE75EF" w:rsidRPr="007B61A1">
        <w:rPr>
          <w:rFonts w:ascii="Arial" w:hAnsi="Arial" w:cs="Arial"/>
          <w:sz w:val="24"/>
          <w:szCs w:val="24"/>
        </w:rPr>
        <w:t xml:space="preserve"> (Crossley, 2009</w:t>
      </w:r>
      <w:r w:rsidR="00121CFC" w:rsidRPr="007B61A1">
        <w:rPr>
          <w:rFonts w:ascii="Arial" w:hAnsi="Arial" w:cs="Arial"/>
          <w:sz w:val="24"/>
          <w:szCs w:val="24"/>
        </w:rPr>
        <w:t xml:space="preserve">; </w:t>
      </w:r>
      <w:r w:rsidR="00EE75EF" w:rsidRPr="007B61A1">
        <w:rPr>
          <w:rFonts w:ascii="Arial" w:hAnsi="Arial" w:cs="Arial"/>
          <w:sz w:val="24"/>
          <w:szCs w:val="24"/>
        </w:rPr>
        <w:t xml:space="preserve">Lee &amp; Fuerdi, 2005). </w:t>
      </w:r>
      <w:r w:rsidR="00545C6F" w:rsidRPr="007B61A1">
        <w:rPr>
          <w:rFonts w:ascii="Arial" w:hAnsi="Arial" w:cs="Arial"/>
          <w:sz w:val="24"/>
          <w:szCs w:val="24"/>
        </w:rPr>
        <w:t xml:space="preserve">Quantitative findings </w:t>
      </w:r>
      <w:r w:rsidR="000F021C" w:rsidRPr="007B61A1">
        <w:rPr>
          <w:rFonts w:ascii="Arial" w:hAnsi="Arial" w:cs="Arial"/>
          <w:sz w:val="24"/>
          <w:szCs w:val="24"/>
        </w:rPr>
        <w:t xml:space="preserve">also </w:t>
      </w:r>
      <w:r w:rsidR="00545C6F" w:rsidRPr="007B61A1">
        <w:rPr>
          <w:rFonts w:ascii="Arial" w:hAnsi="Arial" w:cs="Arial"/>
          <w:sz w:val="24"/>
          <w:szCs w:val="24"/>
        </w:rPr>
        <w:t>demonstrated that 68% of formula feeding mothers experienced external guilt associated with other mothers</w:t>
      </w:r>
      <w:r w:rsidR="00E624CB" w:rsidRPr="007B61A1">
        <w:rPr>
          <w:rFonts w:ascii="Arial" w:hAnsi="Arial" w:cs="Arial"/>
          <w:sz w:val="24"/>
          <w:szCs w:val="24"/>
        </w:rPr>
        <w:t xml:space="preserve"> </w:t>
      </w:r>
      <w:r w:rsidR="00545C6F" w:rsidRPr="007B61A1">
        <w:rPr>
          <w:rFonts w:ascii="Arial" w:hAnsi="Arial" w:cs="Arial"/>
          <w:sz w:val="24"/>
          <w:szCs w:val="24"/>
        </w:rPr>
        <w:t xml:space="preserve">(Fallon et al, 2016b). </w:t>
      </w:r>
      <w:r w:rsidR="00EE75EF" w:rsidRPr="007B61A1">
        <w:rPr>
          <w:rFonts w:ascii="Arial" w:hAnsi="Arial" w:cs="Arial"/>
          <w:sz w:val="24"/>
          <w:szCs w:val="24"/>
        </w:rPr>
        <w:t>Prohibition of formula discussions also led mothers to feel that formula feeding was forbidden and that there was pressure to breastfeed (Crossley, 2009</w:t>
      </w:r>
      <w:r w:rsidR="00E624CB" w:rsidRPr="007B61A1">
        <w:rPr>
          <w:rFonts w:ascii="Arial" w:hAnsi="Arial" w:cs="Arial"/>
          <w:sz w:val="24"/>
          <w:szCs w:val="24"/>
        </w:rPr>
        <w:t>; Lee, 2007b</w:t>
      </w:r>
      <w:r w:rsidR="00EE75EF" w:rsidRPr="007B61A1">
        <w:rPr>
          <w:rFonts w:ascii="Arial" w:hAnsi="Arial" w:cs="Arial"/>
          <w:sz w:val="24"/>
          <w:szCs w:val="24"/>
        </w:rPr>
        <w:t>)</w:t>
      </w:r>
      <w:r w:rsidR="005D7038" w:rsidRPr="007B61A1">
        <w:rPr>
          <w:rFonts w:ascii="Arial" w:hAnsi="Arial" w:cs="Arial"/>
          <w:sz w:val="24"/>
          <w:szCs w:val="24"/>
        </w:rPr>
        <w:t>, “</w:t>
      </w:r>
      <w:r w:rsidR="00DE00C5" w:rsidRPr="007B61A1">
        <w:rPr>
          <w:rFonts w:ascii="Arial" w:hAnsi="Arial" w:cs="Arial"/>
          <w:sz w:val="24"/>
          <w:szCs w:val="24"/>
        </w:rPr>
        <w:t>The antenatal class I had attended was heavily biased towards breastfeeding. For instance, in the session on feeding, a flip chart was put up and we were asked to list the advantages and disadvantages of feeding babies in particular ways. The midwife only wrote down the advantages of breastfeeding and ignored anyone who mentioned bottle-feeding advantages.</w:t>
      </w:r>
      <w:r w:rsidRPr="007B61A1">
        <w:rPr>
          <w:rFonts w:ascii="Arial" w:hAnsi="Arial" w:cs="Arial"/>
          <w:sz w:val="24"/>
          <w:szCs w:val="24"/>
        </w:rPr>
        <w:t>” (</w:t>
      </w:r>
      <w:r w:rsidRPr="007B61A1">
        <w:rPr>
          <w:rFonts w:ascii="Arial" w:hAnsi="Arial" w:cs="Arial"/>
          <w:i/>
          <w:sz w:val="24"/>
          <w:szCs w:val="24"/>
        </w:rPr>
        <w:t>pg.81, in text,</w:t>
      </w:r>
      <w:r w:rsidRPr="007B61A1">
        <w:rPr>
          <w:rFonts w:ascii="Arial" w:hAnsi="Arial" w:cs="Arial"/>
          <w:sz w:val="24"/>
          <w:szCs w:val="24"/>
        </w:rPr>
        <w:t xml:space="preserve"> Crossley, 2009)</w:t>
      </w:r>
      <w:r w:rsidR="00E624CB" w:rsidRPr="007B61A1">
        <w:rPr>
          <w:rFonts w:ascii="Arial" w:hAnsi="Arial" w:cs="Arial"/>
          <w:sz w:val="24"/>
          <w:szCs w:val="24"/>
        </w:rPr>
        <w:t xml:space="preserve">, </w:t>
      </w:r>
      <w:bookmarkStart w:id="43" w:name="_Hlk51928914"/>
      <w:r w:rsidRPr="007B61A1">
        <w:rPr>
          <w:rFonts w:ascii="Arial" w:hAnsi="Arial" w:cs="Arial"/>
          <w:sz w:val="24"/>
          <w:szCs w:val="24"/>
        </w:rPr>
        <w:t>“When no one talks about formula, and the paediatric nurse says that she cannot ‘promote’ formula, you feel like a criminal, like you are doing something illegal.” (</w:t>
      </w:r>
      <w:r w:rsidRPr="007B61A1">
        <w:rPr>
          <w:rFonts w:ascii="Arial" w:hAnsi="Arial" w:cs="Arial"/>
          <w:i/>
          <w:sz w:val="24"/>
          <w:szCs w:val="24"/>
        </w:rPr>
        <w:t xml:space="preserve">pg.236, Mother, </w:t>
      </w:r>
      <w:r w:rsidRPr="007B61A1">
        <w:rPr>
          <w:rFonts w:ascii="Arial" w:hAnsi="Arial" w:cs="Arial"/>
          <w:sz w:val="24"/>
          <w:szCs w:val="24"/>
        </w:rPr>
        <w:t xml:space="preserve">Fahlquist, 2016). </w:t>
      </w:r>
    </w:p>
    <w:p w14:paraId="63B1F9EF" w14:textId="77777777" w:rsidR="00B13E68" w:rsidRDefault="00043544" w:rsidP="00043544">
      <w:pPr>
        <w:spacing w:line="480" w:lineRule="auto"/>
        <w:rPr>
          <w:rFonts w:ascii="Arial" w:hAnsi="Arial" w:cs="Arial"/>
          <w:i/>
          <w:sz w:val="24"/>
          <w:szCs w:val="24"/>
        </w:rPr>
      </w:pPr>
      <w:r w:rsidRPr="00043544">
        <w:rPr>
          <w:rFonts w:ascii="Arial" w:hAnsi="Arial" w:cs="Arial"/>
          <w:i/>
          <w:sz w:val="24"/>
          <w:szCs w:val="24"/>
        </w:rPr>
        <w:t>Discussion</w:t>
      </w:r>
      <w:r w:rsidRPr="00043544">
        <w:rPr>
          <w:rFonts w:ascii="Arial" w:hAnsi="Arial" w:cs="Arial"/>
          <w:i/>
          <w:sz w:val="24"/>
          <w:szCs w:val="24"/>
        </w:rPr>
        <w:tab/>
      </w:r>
    </w:p>
    <w:p w14:paraId="3DCE249C" w14:textId="77777777" w:rsidR="00043544" w:rsidRPr="00B13E68" w:rsidRDefault="00B13E68" w:rsidP="0052387D">
      <w:pPr>
        <w:spacing w:line="480" w:lineRule="auto"/>
        <w:ind w:firstLine="720"/>
        <w:rPr>
          <w:rFonts w:ascii="Arial" w:hAnsi="Arial" w:cs="Arial"/>
          <w:i/>
          <w:sz w:val="24"/>
          <w:szCs w:val="24"/>
        </w:rPr>
      </w:pPr>
      <w:r w:rsidRPr="0052387D">
        <w:rPr>
          <w:rFonts w:ascii="Arial" w:hAnsi="Arial" w:cs="Arial"/>
          <w:sz w:val="24"/>
          <w:szCs w:val="24"/>
        </w:rPr>
        <w:t xml:space="preserve">This mixed methods systematic review aimed to address two research questions, </w:t>
      </w:r>
      <w:r w:rsidRPr="0052387D">
        <w:rPr>
          <w:rFonts w:ascii="Arial" w:hAnsi="Arial" w:cs="Arial"/>
          <w:i/>
          <w:iCs/>
          <w:sz w:val="24"/>
          <w:szCs w:val="24"/>
        </w:rPr>
        <w:t>‘</w:t>
      </w:r>
      <w:r w:rsidRPr="0052387D">
        <w:rPr>
          <w:rFonts w:ascii="Arial" w:hAnsi="Arial" w:cs="Arial"/>
          <w:sz w:val="24"/>
          <w:szCs w:val="24"/>
        </w:rPr>
        <w:t>Examine the relationship between guilt and/or shame and different infant feeding outcomes’ and, ‘Examine how guilt and/or shame are experienced differentially depending on infant feeding method’. A framework synthesis of qualitative and quantitative data and a narrative synthesis of quantitative data were u</w:t>
      </w:r>
      <w:r>
        <w:rPr>
          <w:rFonts w:ascii="Arial" w:hAnsi="Arial" w:cs="Arial"/>
          <w:sz w:val="24"/>
          <w:szCs w:val="24"/>
        </w:rPr>
        <w:t xml:space="preserve">tilised </w:t>
      </w:r>
      <w:r w:rsidRPr="0052387D">
        <w:rPr>
          <w:rFonts w:ascii="Arial" w:hAnsi="Arial" w:cs="Arial"/>
          <w:sz w:val="24"/>
          <w:szCs w:val="24"/>
        </w:rPr>
        <w:t>to address the research questions. The framework synthesis identified four key themes: ‘Underprepared and ineffectively supported’, ‘Morality and perceived judgement’ (breastfeeding); ‘Frustration with infant feeding care’ and, ‘Failures, fears, and forbidden practice’ (formula feeding).</w:t>
      </w:r>
      <w:r w:rsidR="00043544" w:rsidRPr="00B13E68">
        <w:rPr>
          <w:rFonts w:ascii="Arial" w:hAnsi="Arial" w:cs="Arial"/>
          <w:i/>
          <w:sz w:val="24"/>
          <w:szCs w:val="24"/>
        </w:rPr>
        <w:t xml:space="preserve"> </w:t>
      </w:r>
    </w:p>
    <w:p w14:paraId="285F45E5" w14:textId="77777777" w:rsidR="00043544" w:rsidRPr="00043544" w:rsidRDefault="00043544" w:rsidP="00043544">
      <w:pPr>
        <w:spacing w:line="480" w:lineRule="auto"/>
        <w:rPr>
          <w:rFonts w:ascii="Arial" w:hAnsi="Arial" w:cs="Arial"/>
          <w:i/>
          <w:iCs/>
          <w:sz w:val="24"/>
          <w:szCs w:val="24"/>
        </w:rPr>
      </w:pPr>
      <w:r w:rsidRPr="00043544">
        <w:rPr>
          <w:rFonts w:ascii="Arial" w:hAnsi="Arial" w:cs="Arial"/>
          <w:i/>
          <w:iCs/>
          <w:sz w:val="24"/>
          <w:szCs w:val="24"/>
        </w:rPr>
        <w:lastRenderedPageBreak/>
        <w:t>Research question a: Examine the relationship between guilt and/or shame and different infant feeding outcomes</w:t>
      </w:r>
    </w:p>
    <w:p w14:paraId="6A093822" w14:textId="5DE505F0" w:rsidR="00043544" w:rsidRPr="00043544" w:rsidRDefault="00043544" w:rsidP="00043544">
      <w:pPr>
        <w:spacing w:before="240" w:line="480" w:lineRule="auto"/>
        <w:ind w:firstLine="720"/>
        <w:rPr>
          <w:rFonts w:ascii="Arial" w:hAnsi="Arial" w:cs="Arial"/>
          <w:sz w:val="24"/>
          <w:szCs w:val="24"/>
        </w:rPr>
      </w:pPr>
      <w:r w:rsidRPr="00043544">
        <w:rPr>
          <w:rFonts w:ascii="Arial" w:hAnsi="Arial" w:cs="Arial"/>
          <w:sz w:val="24"/>
          <w:szCs w:val="24"/>
        </w:rPr>
        <w:t xml:space="preserve">Guilt occurred more frequently among exclusively formula feeding mothers than combination feeders (Fallon et al, 2016b) and exclusive breast feeders (Komninou et al, 2016), respectively. All studies with quantitative components (Chezem et al, 1997; Fallon et al, 2016b; Lamontagne et al, 2008; Lee, 2007a, 2007b, 2007c; Lee &amp; Fuerdi, 2007) found guilt was more pronounced in formula feeding women when breastfeeding intentions were unmet.  </w:t>
      </w:r>
    </w:p>
    <w:p w14:paraId="7EBB574D" w14:textId="44152F6C" w:rsidR="00043544" w:rsidRPr="00043544" w:rsidRDefault="00043544" w:rsidP="00043544">
      <w:pPr>
        <w:pStyle w:val="CommentText"/>
        <w:spacing w:line="480" w:lineRule="auto"/>
        <w:ind w:firstLine="360"/>
        <w:rPr>
          <w:rFonts w:ascii="Arial" w:hAnsi="Arial" w:cs="Arial"/>
          <w:sz w:val="24"/>
        </w:rPr>
      </w:pPr>
      <w:r w:rsidRPr="00043544">
        <w:rPr>
          <w:rFonts w:ascii="Arial" w:hAnsi="Arial" w:cs="Arial"/>
          <w:sz w:val="24"/>
        </w:rPr>
        <w:t xml:space="preserve">Previous reviews have found depression (Dennis &amp; McQueen, 2009; Dias &amp; Figueiredo, 2015) and anxiety (Fallon et al, 2016b; Fallon, Bennett &amp; Harrold, 2016; Grigoriadis et al, 2018) to be related to formula supplementation and early breastfeeding cessation. </w:t>
      </w:r>
      <w:bookmarkStart w:id="44" w:name="_Hlk51929046"/>
      <w:r w:rsidRPr="00043544">
        <w:rPr>
          <w:rFonts w:ascii="Arial" w:hAnsi="Arial" w:cs="Arial"/>
          <w:sz w:val="24"/>
        </w:rPr>
        <w:t>The current review extends this work to other domains of negative affect known to be associated with poorer breastfeeding outcomes, namely guilt and shame.</w:t>
      </w:r>
      <w:bookmarkEnd w:id="44"/>
      <w:r w:rsidRPr="00043544">
        <w:rPr>
          <w:rFonts w:ascii="Arial" w:hAnsi="Arial" w:cs="Arial"/>
          <w:sz w:val="24"/>
        </w:rPr>
        <w:t xml:space="preserve"> From a biological standpoint, depression and anxiety (Stuebe, Grewen, &amp; Meltzer-Brody, 2013) are suggested to adversely affect hormones necessary for breastfeeding (Lonstein, 2007). </w:t>
      </w:r>
      <w:r w:rsidRPr="00043544">
        <w:rPr>
          <w:rFonts w:ascii="Arial" w:hAnsi="Arial" w:cs="Arial"/>
          <w:sz w:val="24"/>
          <w:szCs w:val="22"/>
        </w:rPr>
        <w:t xml:space="preserve">Oestrogen </w:t>
      </w:r>
      <w:r w:rsidRPr="00043544">
        <w:rPr>
          <w:rFonts w:ascii="Arial" w:hAnsi="Arial" w:cs="Arial"/>
          <w:sz w:val="24"/>
        </w:rPr>
        <w:t xml:space="preserve">plays an important role in the process of milk ejection during breastfeeding </w:t>
      </w:r>
      <w:r w:rsidRPr="00043544">
        <w:rPr>
          <w:rFonts w:ascii="Arial" w:hAnsi="Arial" w:cs="Arial"/>
          <w:sz w:val="24"/>
          <w:szCs w:val="22"/>
        </w:rPr>
        <w:t>(</w:t>
      </w:r>
      <w:hyperlink r:id="rId12" w:history="1">
        <w:r w:rsidRPr="0052387D">
          <w:rPr>
            <w:rStyle w:val="Hyperlink"/>
            <w:rFonts w:ascii="Arial" w:hAnsi="Arial" w:cs="Arial"/>
            <w:color w:val="auto"/>
            <w:sz w:val="24"/>
            <w:szCs w:val="22"/>
            <w:u w:val="none"/>
          </w:rPr>
          <w:t>Uvnäs</w:t>
        </w:r>
        <w:r w:rsidRPr="0052387D">
          <w:rPr>
            <w:rStyle w:val="Hyperlink"/>
            <w:rFonts w:ascii="Cambria Math" w:hAnsi="Cambria Math" w:cs="Cambria Math"/>
            <w:color w:val="auto"/>
            <w:sz w:val="24"/>
            <w:szCs w:val="22"/>
            <w:u w:val="none"/>
          </w:rPr>
          <w:t>‐</w:t>
        </w:r>
        <w:r w:rsidRPr="0052387D">
          <w:rPr>
            <w:rStyle w:val="Hyperlink"/>
            <w:rFonts w:ascii="Arial" w:hAnsi="Arial" w:cs="Arial"/>
            <w:color w:val="auto"/>
            <w:sz w:val="24"/>
            <w:szCs w:val="22"/>
            <w:u w:val="none"/>
          </w:rPr>
          <w:t>Moberg</w:t>
        </w:r>
      </w:hyperlink>
      <w:r w:rsidRPr="00043544">
        <w:rPr>
          <w:rFonts w:ascii="Arial" w:hAnsi="Arial" w:cs="Arial"/>
          <w:sz w:val="24"/>
          <w:szCs w:val="22"/>
        </w:rPr>
        <w:t xml:space="preserve"> &amp; Eriksson, 1996)</w:t>
      </w:r>
      <w:r w:rsidR="002D23AA">
        <w:rPr>
          <w:rFonts w:ascii="Arial" w:hAnsi="Arial" w:cs="Arial"/>
          <w:sz w:val="24"/>
          <w:szCs w:val="22"/>
        </w:rPr>
        <w:t xml:space="preserve"> and is </w:t>
      </w:r>
      <w:r w:rsidRPr="00043544">
        <w:rPr>
          <w:rFonts w:ascii="Arial" w:hAnsi="Arial" w:cs="Arial"/>
          <w:sz w:val="24"/>
        </w:rPr>
        <w:t>lowered in women with postnatal depression (Harris, 1996).</w:t>
      </w:r>
      <w:r w:rsidRPr="00043544">
        <w:rPr>
          <w:rFonts w:ascii="Arial" w:hAnsi="Arial" w:cs="Arial"/>
          <w:sz w:val="24"/>
          <w:szCs w:val="22"/>
        </w:rPr>
        <w:t xml:space="preserve"> </w:t>
      </w:r>
      <w:r w:rsidRPr="00043544">
        <w:rPr>
          <w:rFonts w:ascii="Arial" w:hAnsi="Arial" w:cs="Arial"/>
          <w:sz w:val="24"/>
        </w:rPr>
        <w:t>Similarly, women who do not breastfeed demonstrate elevated cortisol levels, heart rate, and lowered oxytocin in response to external stressors, compared with breastfeeding women (Cox et al, 2015). Given the link between shame and postnatal depression in the current review, biological theories underlying the relationship between negative maternal affect and poorer breastfeeding outcomes might extend to include the roles of guilt and shame.</w:t>
      </w:r>
    </w:p>
    <w:p w14:paraId="741114D6" w14:textId="77777777" w:rsidR="00043544" w:rsidRPr="00043544" w:rsidRDefault="00043544" w:rsidP="00043544">
      <w:pPr>
        <w:spacing w:line="480" w:lineRule="auto"/>
        <w:rPr>
          <w:rFonts w:ascii="Arial" w:hAnsi="Arial" w:cs="Arial"/>
          <w:i/>
          <w:iCs/>
          <w:sz w:val="24"/>
          <w:szCs w:val="24"/>
        </w:rPr>
      </w:pPr>
      <w:r w:rsidRPr="00043544">
        <w:rPr>
          <w:rFonts w:ascii="Arial" w:hAnsi="Arial" w:cs="Arial"/>
          <w:i/>
          <w:iCs/>
          <w:sz w:val="24"/>
          <w:szCs w:val="24"/>
        </w:rPr>
        <w:lastRenderedPageBreak/>
        <w:t>Research question b: Examine how guilt and/or shame are experienced differentially depending on infant feeding method.</w:t>
      </w:r>
    </w:p>
    <w:p w14:paraId="555CA9FC" w14:textId="77777777" w:rsidR="002D23AA" w:rsidRPr="0052387D" w:rsidRDefault="002D23AA" w:rsidP="00043544">
      <w:pPr>
        <w:spacing w:line="480" w:lineRule="auto"/>
        <w:ind w:firstLine="720"/>
        <w:rPr>
          <w:rFonts w:ascii="Arial" w:hAnsi="Arial" w:cs="Arial"/>
          <w:i/>
          <w:sz w:val="24"/>
          <w:szCs w:val="24"/>
        </w:rPr>
      </w:pPr>
      <w:r>
        <w:rPr>
          <w:rFonts w:ascii="Arial" w:hAnsi="Arial" w:cs="Arial"/>
          <w:i/>
          <w:sz w:val="24"/>
          <w:szCs w:val="24"/>
        </w:rPr>
        <w:t>Under-prepared and ineffectively supported</w:t>
      </w:r>
    </w:p>
    <w:p w14:paraId="5EF21B09" w14:textId="5C703D45" w:rsidR="00043544" w:rsidRPr="0052387D" w:rsidRDefault="00043544" w:rsidP="0052387D">
      <w:pPr>
        <w:spacing w:before="240" w:line="480" w:lineRule="auto"/>
        <w:ind w:firstLine="360"/>
        <w:rPr>
          <w:rFonts w:ascii="Arial" w:hAnsi="Arial" w:cs="Arial"/>
          <w:sz w:val="24"/>
          <w:highlight w:val="yellow"/>
        </w:rPr>
      </w:pPr>
      <w:bookmarkStart w:id="45" w:name="_Hlk58327828"/>
      <w:r w:rsidRPr="0052387D">
        <w:rPr>
          <w:rFonts w:ascii="Arial" w:hAnsi="Arial" w:cs="Arial"/>
          <w:sz w:val="24"/>
          <w:szCs w:val="24"/>
          <w:highlight w:val="yellow"/>
        </w:rPr>
        <w:t xml:space="preserve">Previous literature has found that antenatal breastfeeding preparation </w:t>
      </w:r>
      <w:r w:rsidR="009C42F1" w:rsidRPr="0052387D">
        <w:rPr>
          <w:rFonts w:ascii="Arial" w:hAnsi="Arial" w:cs="Arial"/>
          <w:sz w:val="24"/>
          <w:szCs w:val="24"/>
          <w:highlight w:val="yellow"/>
        </w:rPr>
        <w:t>fails to adequately prepare mothers for common breastfeeding difficulties, which has a negative emotional impact when postnatal challenges are experienced</w:t>
      </w:r>
      <w:r w:rsidRPr="0052387D">
        <w:rPr>
          <w:rFonts w:ascii="Arial" w:hAnsi="Arial" w:cs="Arial"/>
          <w:sz w:val="24"/>
          <w:szCs w:val="24"/>
          <w:highlight w:val="yellow"/>
        </w:rPr>
        <w:t xml:space="preserve"> (Hoddinott, Craig, Britten, &amp; McInnes, 2012; Trickey &amp; Newburn, 2014).</w:t>
      </w:r>
      <w:r w:rsidRPr="00043544">
        <w:rPr>
          <w:rFonts w:ascii="Arial" w:hAnsi="Arial" w:cs="Arial"/>
          <w:sz w:val="24"/>
          <w:szCs w:val="24"/>
        </w:rPr>
        <w:t xml:space="preserve"> </w:t>
      </w:r>
      <w:bookmarkEnd w:id="45"/>
      <w:r w:rsidRPr="00043544">
        <w:rPr>
          <w:rFonts w:ascii="Arial" w:hAnsi="Arial" w:cs="Arial"/>
          <w:sz w:val="24"/>
          <w:szCs w:val="24"/>
        </w:rPr>
        <w:t xml:space="preserve">The current review </w:t>
      </w:r>
      <w:r w:rsidRPr="00043544">
        <w:rPr>
          <w:rFonts w:ascii="Arial" w:hAnsi="Arial" w:cs="Arial"/>
          <w:sz w:val="24"/>
        </w:rPr>
        <w:t>identified the theme “Under-prepared and ineffectively supported” which extend</w:t>
      </w:r>
      <w:r w:rsidR="002D23AA">
        <w:rPr>
          <w:rFonts w:ascii="Arial" w:hAnsi="Arial" w:cs="Arial"/>
          <w:sz w:val="24"/>
        </w:rPr>
        <w:t>s</w:t>
      </w:r>
      <w:r w:rsidRPr="00043544">
        <w:rPr>
          <w:rFonts w:ascii="Arial" w:hAnsi="Arial" w:cs="Arial"/>
          <w:sz w:val="24"/>
        </w:rPr>
        <w:t xml:space="preserve"> this evidence</w:t>
      </w:r>
      <w:r w:rsidR="002B36D9">
        <w:rPr>
          <w:rFonts w:ascii="Arial" w:hAnsi="Arial" w:cs="Arial"/>
          <w:sz w:val="24"/>
        </w:rPr>
        <w:t>,</w:t>
      </w:r>
      <w:r w:rsidRPr="00043544">
        <w:rPr>
          <w:rFonts w:ascii="Arial" w:hAnsi="Arial" w:cs="Arial"/>
          <w:sz w:val="24"/>
        </w:rPr>
        <w:t xml:space="preserve"> finding that unanticipated and unaddressed </w:t>
      </w:r>
      <w:r w:rsidR="002B36D9">
        <w:rPr>
          <w:rFonts w:ascii="Arial" w:hAnsi="Arial" w:cs="Arial"/>
          <w:sz w:val="24"/>
        </w:rPr>
        <w:t xml:space="preserve">breastfeeding </w:t>
      </w:r>
      <w:r w:rsidRPr="00043544">
        <w:rPr>
          <w:rFonts w:ascii="Arial" w:hAnsi="Arial" w:cs="Arial"/>
          <w:sz w:val="24"/>
        </w:rPr>
        <w:t xml:space="preserve">challenges were associated with guilt and shame. </w:t>
      </w:r>
      <w:r w:rsidR="001A5646" w:rsidRPr="0052387D">
        <w:rPr>
          <w:rFonts w:ascii="Arial" w:hAnsi="Arial" w:cs="Arial"/>
          <w:sz w:val="24"/>
          <w:highlight w:val="yellow"/>
        </w:rPr>
        <w:t>D</w:t>
      </w:r>
      <w:r w:rsidR="001A5646" w:rsidRPr="0052387D">
        <w:rPr>
          <w:rFonts w:ascii="Arial" w:hAnsi="Arial" w:cs="Arial"/>
          <w:sz w:val="24"/>
          <w:szCs w:val="24"/>
          <w:highlight w:val="yellow"/>
        </w:rPr>
        <w:t>epicting a more realistic portrayal of common breastfeeding difficulties and providing strategies to overcome challenges may enhance maternal breastfeeding confidence and extend postnatal breastfeeding duration</w:t>
      </w:r>
      <w:r w:rsidR="00FC0912">
        <w:rPr>
          <w:rFonts w:ascii="Arial" w:hAnsi="Arial" w:cs="Arial"/>
          <w:sz w:val="24"/>
          <w:szCs w:val="24"/>
          <w:highlight w:val="yellow"/>
        </w:rPr>
        <w:t xml:space="preserve"> </w:t>
      </w:r>
      <w:r w:rsidR="002D23AA" w:rsidRPr="007952E1">
        <w:rPr>
          <w:rFonts w:ascii="Arial" w:hAnsi="Arial" w:cs="Arial"/>
          <w:sz w:val="24"/>
          <w:highlight w:val="yellow"/>
        </w:rPr>
        <w:t>(Brown, 2016; Hoddinott et al, 2012; Trickey &amp; Newman, 2014)</w:t>
      </w:r>
      <w:r w:rsidR="001A5646" w:rsidRPr="0052387D">
        <w:rPr>
          <w:rFonts w:ascii="Arial" w:hAnsi="Arial" w:cs="Arial"/>
          <w:sz w:val="24"/>
          <w:szCs w:val="24"/>
          <w:highlight w:val="yellow"/>
        </w:rPr>
        <w:t>. Additionally,</w:t>
      </w:r>
      <w:r w:rsidR="001A5646" w:rsidRPr="0052387D">
        <w:rPr>
          <w:rFonts w:ascii="Arial" w:hAnsi="Arial" w:cs="Arial"/>
          <w:sz w:val="20"/>
          <w:szCs w:val="18"/>
          <w:highlight w:val="yellow"/>
        </w:rPr>
        <w:t xml:space="preserve"> </w:t>
      </w:r>
      <w:r w:rsidR="001A5646" w:rsidRPr="0052387D">
        <w:rPr>
          <w:rFonts w:ascii="Arial" w:hAnsi="Arial" w:cs="Arial"/>
          <w:sz w:val="24"/>
          <w:szCs w:val="24"/>
          <w:highlight w:val="yellow"/>
        </w:rPr>
        <w:t xml:space="preserve">providing more balanced infant feeding guidance </w:t>
      </w:r>
      <w:r w:rsidR="00FC0912" w:rsidRPr="00490351">
        <w:rPr>
          <w:rFonts w:ascii="Arial" w:hAnsi="Arial" w:cs="Arial"/>
          <w:sz w:val="24"/>
          <w:szCs w:val="24"/>
          <w:highlight w:val="yellow"/>
        </w:rPr>
        <w:t>may allow mothers to make more informed decisions about their infant feeding status and help to minimise guilt and shame experiences</w:t>
      </w:r>
      <w:r w:rsidR="00FC0912" w:rsidRPr="00FC0912">
        <w:rPr>
          <w:rFonts w:ascii="Arial" w:hAnsi="Arial" w:cs="Arial"/>
          <w:sz w:val="24"/>
          <w:szCs w:val="24"/>
          <w:highlight w:val="yellow"/>
        </w:rPr>
        <w:t xml:space="preserve"> </w:t>
      </w:r>
      <w:r w:rsidR="001A5646" w:rsidRPr="0052387D">
        <w:rPr>
          <w:rFonts w:ascii="Arial" w:hAnsi="Arial" w:cs="Arial"/>
          <w:sz w:val="24"/>
          <w:szCs w:val="24"/>
          <w:highlight w:val="yellow"/>
        </w:rPr>
        <w:t>(Appleton et al, 2018; Blixt et al, 2019; Ericson &amp; Palmér, 2018)</w:t>
      </w:r>
      <w:bookmarkStart w:id="46" w:name="_Hlk58233048"/>
      <w:r w:rsidR="001A5646" w:rsidRPr="0052387D">
        <w:rPr>
          <w:rFonts w:ascii="Arial" w:hAnsi="Arial" w:cs="Arial"/>
          <w:sz w:val="24"/>
          <w:szCs w:val="24"/>
        </w:rPr>
        <w:t>.</w:t>
      </w:r>
      <w:r w:rsidR="001A5646" w:rsidRPr="0052387D">
        <w:rPr>
          <w:rFonts w:ascii="Times New Roman" w:hAnsi="Times New Roman" w:cs="Times New Roman"/>
          <w:sz w:val="24"/>
          <w:szCs w:val="24"/>
        </w:rPr>
        <w:t xml:space="preserve"> </w:t>
      </w:r>
      <w:bookmarkEnd w:id="46"/>
    </w:p>
    <w:p w14:paraId="09041718" w14:textId="555697F0" w:rsidR="00043544" w:rsidRPr="00043544" w:rsidRDefault="00FB7346" w:rsidP="00043544">
      <w:pPr>
        <w:spacing w:line="480" w:lineRule="auto"/>
        <w:ind w:firstLine="360"/>
        <w:rPr>
          <w:rFonts w:ascii="Arial" w:hAnsi="Arial" w:cs="Arial"/>
          <w:sz w:val="24"/>
        </w:rPr>
      </w:pPr>
      <w:bookmarkStart w:id="47" w:name="_Hlk58327542"/>
      <w:r w:rsidRPr="0052387D">
        <w:rPr>
          <w:rFonts w:ascii="Arial" w:hAnsi="Arial" w:cs="Arial"/>
          <w:sz w:val="24"/>
          <w:szCs w:val="24"/>
          <w:highlight w:val="yellow"/>
        </w:rPr>
        <w:t>Guilt and shame were also experienced by breastfeeding mothers in relation to receiving over-involved care and non-consensual breast handling by healthcare professionals, which was reflective of midwives providing support as ‘technical experts’ (Swerts, Westhof, Bogaerts, &amp; Lemiengre, 2016).</w:t>
      </w:r>
      <w:bookmarkEnd w:id="47"/>
      <w:r w:rsidR="002D23AA">
        <w:rPr>
          <w:rFonts w:ascii="Arial" w:hAnsi="Arial" w:cs="Arial"/>
          <w:sz w:val="24"/>
        </w:rPr>
        <w:t xml:space="preserve"> In line with</w:t>
      </w:r>
      <w:r w:rsidR="00043544" w:rsidRPr="00043544">
        <w:rPr>
          <w:rFonts w:ascii="Arial" w:hAnsi="Arial" w:cs="Arial"/>
          <w:sz w:val="24"/>
        </w:rPr>
        <w:t xml:space="preserve"> current review findings, participants in Swerts et al’s (2016) study viewed ‘technical experts’ as paternalistic and preferred a ‘skilled companions’ approach to receiving infant feeding care. </w:t>
      </w:r>
      <w:r w:rsidR="00043544" w:rsidRPr="00043544">
        <w:rPr>
          <w:rFonts w:ascii="Arial" w:hAnsi="Arial" w:cs="Arial"/>
          <w:sz w:val="24"/>
          <w:szCs w:val="24"/>
        </w:rPr>
        <w:t xml:space="preserve">This links with a recent mixed-methods systematic review examining </w:t>
      </w:r>
      <w:r w:rsidR="00043544" w:rsidRPr="00043544">
        <w:rPr>
          <w:rFonts w:ascii="Arial" w:hAnsi="Arial" w:cs="Arial"/>
          <w:sz w:val="24"/>
          <w:szCs w:val="24"/>
        </w:rPr>
        <w:lastRenderedPageBreak/>
        <w:t xml:space="preserve">women’s experiences of Baby Friendly Initiative (BFI) compliant care in the UK, which found that health professional support was highly influential to women’s experiences of care but that current delivery in the UK may foster negative emotional experiences, including guilt, particularly for those who formula feed (Fallon, </w:t>
      </w:r>
      <w:r w:rsidR="00043544" w:rsidRPr="00043544">
        <w:rPr>
          <w:rFonts w:ascii="Arial" w:hAnsi="Arial" w:cs="Arial"/>
          <w:sz w:val="24"/>
        </w:rPr>
        <w:t xml:space="preserve">Harrold, &amp; Chisholm, 2019). </w:t>
      </w:r>
      <w:r w:rsidR="00CF49F4">
        <w:rPr>
          <w:rFonts w:ascii="Arial" w:hAnsi="Arial" w:cs="Arial"/>
          <w:sz w:val="24"/>
        </w:rPr>
        <w:t>W</w:t>
      </w:r>
      <w:r w:rsidR="00043544" w:rsidRPr="00043544">
        <w:rPr>
          <w:rFonts w:ascii="Arial" w:hAnsi="Arial" w:cs="Arial"/>
          <w:sz w:val="24"/>
        </w:rPr>
        <w:t>hile midwives desire to be ‘skilled companions’, they often find it difficult to provide this support due to resource constraints and work environment barriers (Burns et al., 2013; Dykes, 2005; Mclelland et al., 2014).</w:t>
      </w:r>
    </w:p>
    <w:p w14:paraId="1B70B23F" w14:textId="77777777" w:rsidR="00043544" w:rsidRPr="0052387D" w:rsidRDefault="002D23AA" w:rsidP="00043544">
      <w:pPr>
        <w:autoSpaceDE w:val="0"/>
        <w:autoSpaceDN w:val="0"/>
        <w:adjustRightInd w:val="0"/>
        <w:spacing w:after="0" w:line="480" w:lineRule="auto"/>
        <w:ind w:firstLine="360"/>
        <w:rPr>
          <w:rFonts w:ascii="Arial" w:hAnsi="Arial" w:cs="Arial"/>
          <w:sz w:val="24"/>
          <w:szCs w:val="24"/>
          <w:highlight w:val="green"/>
        </w:rPr>
      </w:pPr>
      <w:r>
        <w:rPr>
          <w:rFonts w:ascii="Arial" w:hAnsi="Arial" w:cs="Arial"/>
          <w:i/>
          <w:sz w:val="24"/>
          <w:szCs w:val="24"/>
        </w:rPr>
        <w:t>Morality and perceived judgement</w:t>
      </w:r>
      <w:r w:rsidR="00043544" w:rsidRPr="00CF49F4">
        <w:rPr>
          <w:rFonts w:ascii="Arial" w:hAnsi="Arial" w:cs="Arial"/>
          <w:sz w:val="24"/>
          <w:szCs w:val="24"/>
        </w:rPr>
        <w:t xml:space="preserve"> </w:t>
      </w:r>
    </w:p>
    <w:p w14:paraId="4D72DEFF" w14:textId="171287BA" w:rsidR="00043544" w:rsidRDefault="002D23AA" w:rsidP="00043544">
      <w:pPr>
        <w:spacing w:line="480" w:lineRule="auto"/>
        <w:ind w:firstLine="720"/>
        <w:rPr>
          <w:rFonts w:ascii="Arial" w:hAnsi="Arial" w:cs="Arial"/>
          <w:sz w:val="24"/>
          <w:szCs w:val="24"/>
        </w:rPr>
      </w:pPr>
      <w:r>
        <w:rPr>
          <w:rFonts w:ascii="Arial" w:hAnsi="Arial" w:cs="Arial"/>
          <w:sz w:val="24"/>
          <w:szCs w:val="24"/>
        </w:rPr>
        <w:t xml:space="preserve">This theme is </w:t>
      </w:r>
      <w:r w:rsidR="00043544" w:rsidRPr="006C3B76">
        <w:rPr>
          <w:rFonts w:ascii="Arial" w:hAnsi="Arial" w:cs="Arial"/>
          <w:sz w:val="24"/>
        </w:rPr>
        <w:t xml:space="preserve">supported by existing literature </w:t>
      </w:r>
      <w:r>
        <w:rPr>
          <w:rFonts w:ascii="Arial" w:hAnsi="Arial" w:cs="Arial"/>
          <w:sz w:val="24"/>
        </w:rPr>
        <w:t>highlighting that</w:t>
      </w:r>
      <w:r w:rsidR="00043544" w:rsidRPr="006C3B76">
        <w:rPr>
          <w:rFonts w:ascii="Arial" w:hAnsi="Arial" w:cs="Arial"/>
          <w:sz w:val="24"/>
        </w:rPr>
        <w:t xml:space="preserve"> m</w:t>
      </w:r>
      <w:r w:rsidR="00043544" w:rsidRPr="006C3B76">
        <w:rPr>
          <w:rFonts w:ascii="Arial" w:hAnsi="Arial" w:cs="Arial"/>
          <w:sz w:val="24"/>
          <w:szCs w:val="24"/>
        </w:rPr>
        <w:t>others frequently experience social and societal pressures to breastfeed through synonymous associations</w:t>
      </w:r>
      <w:r w:rsidR="00043544" w:rsidRPr="00043544">
        <w:rPr>
          <w:rFonts w:ascii="Arial" w:hAnsi="Arial" w:cs="Arial"/>
          <w:sz w:val="24"/>
          <w:szCs w:val="24"/>
        </w:rPr>
        <w:t xml:space="preserve"> with ‘good mothering’</w:t>
      </w:r>
      <w:r w:rsidR="006C3B76">
        <w:rPr>
          <w:rFonts w:ascii="Arial" w:hAnsi="Arial" w:cs="Arial"/>
          <w:sz w:val="24"/>
          <w:szCs w:val="24"/>
        </w:rPr>
        <w:t xml:space="preserve"> (Hunt &amp; Thomson, 2017)).This</w:t>
      </w:r>
      <w:r w:rsidR="00043544" w:rsidRPr="00043544">
        <w:rPr>
          <w:rFonts w:ascii="Arial" w:hAnsi="Arial" w:cs="Arial"/>
          <w:sz w:val="24"/>
          <w:szCs w:val="24"/>
        </w:rPr>
        <w:t xml:space="preserve"> can lead to feelings of guilt</w:t>
      </w:r>
      <w:r w:rsidR="006C3B76">
        <w:rPr>
          <w:rFonts w:ascii="Arial" w:hAnsi="Arial" w:cs="Arial"/>
          <w:sz w:val="24"/>
          <w:szCs w:val="24"/>
        </w:rPr>
        <w:t>,</w:t>
      </w:r>
      <w:r w:rsidR="00043544" w:rsidRPr="00043544">
        <w:rPr>
          <w:rFonts w:ascii="Arial" w:hAnsi="Arial" w:cs="Arial"/>
          <w:sz w:val="24"/>
          <w:szCs w:val="24"/>
        </w:rPr>
        <w:t xml:space="preserve">  failure, fears of being judged, and inhibition of help seeking behaviour (</w:t>
      </w:r>
      <w:r w:rsidR="00043544" w:rsidRPr="00043544">
        <w:rPr>
          <w:rFonts w:ascii="Arial" w:hAnsi="Arial" w:cs="Arial"/>
          <w:color w:val="1C1D1E"/>
          <w:sz w:val="24"/>
          <w:szCs w:val="24"/>
          <w:shd w:val="clear" w:color="auto" w:fill="FFFFFF"/>
        </w:rPr>
        <w:t>Regan &amp; Brown, 2019;</w:t>
      </w:r>
      <w:r w:rsidR="00043544" w:rsidRPr="00043544">
        <w:rPr>
          <w:rFonts w:ascii="Arial" w:hAnsi="Arial" w:cs="Arial"/>
          <w:sz w:val="24"/>
          <w:szCs w:val="24"/>
        </w:rPr>
        <w:t xml:space="preserve"> Taylor &amp; Wallace, 2017; Williams, Donaghue, &amp; Kurz, 2012; Williams, Kurz, Summers, &amp; Crabb, 2013). </w:t>
      </w:r>
      <w:r w:rsidR="00043544" w:rsidRPr="002E749F">
        <w:rPr>
          <w:rFonts w:ascii="Arial" w:hAnsi="Arial" w:cs="Arial"/>
          <w:sz w:val="24"/>
          <w:szCs w:val="24"/>
        </w:rPr>
        <w:t>It is therefore important to move away from moral-based language to minimise negative emotions for those experiencing breastfeeding difficulties or early breastfeeding cessation. No quantitative literature examined shame in relation to infant feeding outcomes. This is concerning, given both its associations with negative breastfeeding experiences in qualitative literature, and its associations with postnatal depression and help-seeking avoidance (Dunford &amp; Granger, 2017). Future research should therefore aim to quantify the relationship between maternal shame and infant feeding outcomes.</w:t>
      </w:r>
      <w:r w:rsidR="00043544" w:rsidRPr="00043544">
        <w:rPr>
          <w:rFonts w:ascii="Arial" w:hAnsi="Arial" w:cs="Arial"/>
          <w:sz w:val="24"/>
          <w:szCs w:val="24"/>
        </w:rPr>
        <w:t xml:space="preserve"> </w:t>
      </w:r>
    </w:p>
    <w:p w14:paraId="4AE1BABF" w14:textId="77777777" w:rsidR="002D23AA" w:rsidRPr="0052387D" w:rsidRDefault="002D23AA" w:rsidP="00043544">
      <w:pPr>
        <w:spacing w:line="480" w:lineRule="auto"/>
        <w:ind w:firstLine="720"/>
        <w:rPr>
          <w:rFonts w:ascii="Arial" w:hAnsi="Arial" w:cs="Arial"/>
          <w:i/>
          <w:sz w:val="24"/>
        </w:rPr>
      </w:pPr>
      <w:r>
        <w:rPr>
          <w:rFonts w:ascii="Arial" w:hAnsi="Arial" w:cs="Arial"/>
          <w:i/>
          <w:sz w:val="24"/>
          <w:szCs w:val="24"/>
        </w:rPr>
        <w:t>Frustration with infant feeding care</w:t>
      </w:r>
    </w:p>
    <w:p w14:paraId="50C6109F" w14:textId="64DA26F5" w:rsidR="00043544" w:rsidRPr="0052387D" w:rsidRDefault="00043544" w:rsidP="00366AE4">
      <w:pPr>
        <w:spacing w:line="480" w:lineRule="auto"/>
        <w:ind w:firstLine="360"/>
        <w:rPr>
          <w:rFonts w:ascii="Arial" w:hAnsi="Arial" w:cs="Arial"/>
          <w:sz w:val="24"/>
          <w:szCs w:val="24"/>
          <w:highlight w:val="green"/>
        </w:rPr>
      </w:pPr>
      <w:r w:rsidRPr="0052387D">
        <w:rPr>
          <w:rFonts w:ascii="Arial" w:hAnsi="Arial" w:cs="Arial"/>
          <w:sz w:val="24"/>
          <w:szCs w:val="24"/>
          <w:highlight w:val="yellow"/>
        </w:rPr>
        <w:t xml:space="preserve">Formula feeding mothers commonly experienced external guilt in relation to perceived ineffective healthcare professional support (Fallon et al, 2016b). </w:t>
      </w:r>
      <w:r w:rsidR="00366AE4" w:rsidRPr="0052387D">
        <w:rPr>
          <w:rFonts w:ascii="Arial" w:hAnsi="Arial" w:cs="Arial"/>
          <w:sz w:val="24"/>
          <w:szCs w:val="24"/>
          <w:highlight w:val="yellow"/>
        </w:rPr>
        <w:t>R</w:t>
      </w:r>
      <w:r w:rsidRPr="0052387D">
        <w:rPr>
          <w:rFonts w:ascii="Arial" w:hAnsi="Arial" w:cs="Arial"/>
          <w:sz w:val="24"/>
          <w:szCs w:val="24"/>
          <w:highlight w:val="yellow"/>
        </w:rPr>
        <w:t xml:space="preserve">eview </w:t>
      </w:r>
      <w:r w:rsidRPr="0052387D">
        <w:rPr>
          <w:rFonts w:ascii="Arial" w:hAnsi="Arial" w:cs="Arial"/>
          <w:sz w:val="24"/>
          <w:szCs w:val="24"/>
          <w:highlight w:val="yellow"/>
        </w:rPr>
        <w:lastRenderedPageBreak/>
        <w:t xml:space="preserve">findings were </w:t>
      </w:r>
      <w:r w:rsidR="00366AE4" w:rsidRPr="0052387D">
        <w:rPr>
          <w:rFonts w:ascii="Arial" w:hAnsi="Arial" w:cs="Arial"/>
          <w:sz w:val="24"/>
          <w:szCs w:val="24"/>
          <w:highlight w:val="yellow"/>
        </w:rPr>
        <w:t xml:space="preserve">also </w:t>
      </w:r>
      <w:r w:rsidRPr="0052387D">
        <w:rPr>
          <w:rFonts w:ascii="Arial" w:hAnsi="Arial" w:cs="Arial"/>
          <w:sz w:val="24"/>
          <w:szCs w:val="24"/>
          <w:highlight w:val="yellow"/>
        </w:rPr>
        <w:t xml:space="preserve">reflected in existing literature suggesting that unbalanced and inconsistent formula feeding </w:t>
      </w:r>
      <w:r w:rsidR="00366AE4" w:rsidRPr="0052387D">
        <w:rPr>
          <w:rFonts w:ascii="Arial" w:hAnsi="Arial" w:cs="Arial"/>
          <w:sz w:val="24"/>
          <w:szCs w:val="24"/>
          <w:highlight w:val="yellow"/>
        </w:rPr>
        <w:t xml:space="preserve">guidance was </w:t>
      </w:r>
      <w:r w:rsidRPr="0052387D">
        <w:rPr>
          <w:rFonts w:ascii="Arial" w:hAnsi="Arial" w:cs="Arial"/>
          <w:sz w:val="24"/>
          <w:szCs w:val="24"/>
          <w:highlight w:val="yellow"/>
        </w:rPr>
        <w:t xml:space="preserve">linked with feelings of </w:t>
      </w:r>
      <w:r w:rsidR="00366AE4" w:rsidRPr="0052387D">
        <w:rPr>
          <w:rFonts w:ascii="Arial" w:hAnsi="Arial" w:cs="Arial"/>
          <w:sz w:val="24"/>
          <w:szCs w:val="24"/>
          <w:highlight w:val="yellow"/>
        </w:rPr>
        <w:t xml:space="preserve">frustration, confusion, </w:t>
      </w:r>
      <w:r w:rsidRPr="0052387D">
        <w:rPr>
          <w:rFonts w:ascii="Arial" w:hAnsi="Arial" w:cs="Arial"/>
          <w:sz w:val="24"/>
          <w:szCs w:val="24"/>
          <w:highlight w:val="yellow"/>
        </w:rPr>
        <w:t>shame, guilt, and abandonment (</w:t>
      </w:r>
      <w:r w:rsidRPr="0052387D">
        <w:rPr>
          <w:rFonts w:ascii="Arial" w:hAnsi="Arial" w:cs="Arial"/>
          <w:sz w:val="24"/>
          <w:highlight w:val="yellow"/>
        </w:rPr>
        <w:t xml:space="preserve">Almeida, Luz, &amp; Ued, 2015; </w:t>
      </w:r>
      <w:r w:rsidRPr="0052387D">
        <w:rPr>
          <w:rFonts w:ascii="Arial" w:hAnsi="Arial" w:cs="Arial"/>
          <w:sz w:val="24"/>
          <w:szCs w:val="24"/>
          <w:highlight w:val="yellow"/>
        </w:rPr>
        <w:t>Cescutti-Butler, Hemmingwa</w:t>
      </w:r>
      <w:r w:rsidR="004A2663">
        <w:rPr>
          <w:rFonts w:ascii="Arial" w:hAnsi="Arial" w:cs="Arial"/>
          <w:sz w:val="24"/>
          <w:szCs w:val="24"/>
          <w:highlight w:val="yellow"/>
        </w:rPr>
        <w:t>y</w:t>
      </w:r>
      <w:r w:rsidRPr="0052387D">
        <w:rPr>
          <w:rFonts w:ascii="Arial" w:hAnsi="Arial" w:cs="Arial"/>
          <w:sz w:val="24"/>
          <w:szCs w:val="24"/>
          <w:highlight w:val="yellow"/>
        </w:rPr>
        <w:t>, &amp; Hewitt-Talyor, 2019; Harrison, Hepworth, &amp; Brodribb, 2018;</w:t>
      </w:r>
      <w:r w:rsidRPr="0052387D">
        <w:rPr>
          <w:rFonts w:ascii="Arial" w:hAnsi="Arial" w:cs="Arial"/>
          <w:sz w:val="24"/>
          <w:szCs w:val="24"/>
          <w:highlight w:val="yellow"/>
          <w:shd w:val="clear" w:color="auto" w:fill="FFFFFF"/>
        </w:rPr>
        <w:t xml:space="preserve"> Lakshman, Ogilvie, &amp; Ong, 20</w:t>
      </w:r>
      <w:r w:rsidR="004A2663">
        <w:rPr>
          <w:rFonts w:ascii="Arial" w:hAnsi="Arial" w:cs="Arial"/>
          <w:sz w:val="24"/>
          <w:szCs w:val="24"/>
          <w:highlight w:val="yellow"/>
          <w:shd w:val="clear" w:color="auto" w:fill="FFFFFF"/>
        </w:rPr>
        <w:t>10</w:t>
      </w:r>
      <w:r w:rsidRPr="0052387D">
        <w:rPr>
          <w:rFonts w:ascii="Arial" w:hAnsi="Arial" w:cs="Arial"/>
          <w:sz w:val="24"/>
          <w:szCs w:val="24"/>
          <w:highlight w:val="yellow"/>
        </w:rPr>
        <w:t>).</w:t>
      </w:r>
      <w:r w:rsidRPr="00043544">
        <w:rPr>
          <w:rFonts w:ascii="Arial" w:hAnsi="Arial" w:cs="Arial"/>
          <w:sz w:val="24"/>
          <w:szCs w:val="24"/>
        </w:rPr>
        <w:t xml:space="preserve"> Formula feeding mothers also expressed a desire for more information about safe formula supplementation (Appleton et al, 2018; Blixt et al, 2019; Ericson &amp; Palmér, 2018).</w:t>
      </w:r>
      <w:r w:rsidRPr="00043544">
        <w:rPr>
          <w:rFonts w:ascii="Arial" w:hAnsi="Arial" w:cs="Arial"/>
          <w:sz w:val="24"/>
        </w:rPr>
        <w:t xml:space="preserve"> </w:t>
      </w:r>
      <w:r w:rsidRPr="00043544">
        <w:rPr>
          <w:rFonts w:ascii="Arial" w:hAnsi="Arial" w:cs="Arial"/>
          <w:sz w:val="24"/>
          <w:szCs w:val="24"/>
          <w:shd w:val="clear" w:color="auto" w:fill="FFFFFF"/>
        </w:rPr>
        <w:t xml:space="preserve">While it is important to promote and support breastfeeding, it is also necessary to ensure that formula feeding mothers have adequate emotional and practical support to feed their baby safely and responsively. </w:t>
      </w:r>
    </w:p>
    <w:p w14:paraId="7DB0F78A" w14:textId="77777777" w:rsidR="002D23AA" w:rsidRPr="0052387D" w:rsidRDefault="002D23AA" w:rsidP="00043544">
      <w:pPr>
        <w:spacing w:line="480" w:lineRule="auto"/>
        <w:ind w:firstLine="360"/>
        <w:rPr>
          <w:rFonts w:ascii="Arial" w:hAnsi="Arial" w:cs="Arial"/>
          <w:i/>
          <w:sz w:val="24"/>
          <w:szCs w:val="24"/>
        </w:rPr>
      </w:pPr>
      <w:r>
        <w:rPr>
          <w:rFonts w:ascii="Arial" w:hAnsi="Arial" w:cs="Arial"/>
          <w:i/>
          <w:sz w:val="24"/>
          <w:szCs w:val="24"/>
        </w:rPr>
        <w:t>Failures, fears, and forbidden practice</w:t>
      </w:r>
    </w:p>
    <w:p w14:paraId="09155256" w14:textId="57E17FDF" w:rsidR="00043544" w:rsidRPr="00043544" w:rsidRDefault="00043544" w:rsidP="00043544">
      <w:pPr>
        <w:spacing w:line="480" w:lineRule="auto"/>
        <w:ind w:firstLine="360"/>
        <w:rPr>
          <w:rFonts w:ascii="Arial" w:hAnsi="Arial" w:cs="Arial"/>
          <w:sz w:val="24"/>
          <w:szCs w:val="24"/>
        </w:rPr>
      </w:pPr>
      <w:r w:rsidRPr="00043544">
        <w:rPr>
          <w:rFonts w:ascii="Arial" w:hAnsi="Arial" w:cs="Arial"/>
          <w:sz w:val="24"/>
          <w:szCs w:val="24"/>
        </w:rPr>
        <w:t xml:space="preserve">Formula feeding </w:t>
      </w:r>
      <w:r w:rsidRPr="0039240E">
        <w:rPr>
          <w:rFonts w:ascii="Arial" w:hAnsi="Arial" w:cs="Arial"/>
          <w:sz w:val="24"/>
          <w:szCs w:val="24"/>
        </w:rPr>
        <w:t xml:space="preserve">mothers who experienced guilt were more prone to feelings of failure </w:t>
      </w:r>
      <w:r w:rsidR="002D23AA">
        <w:rPr>
          <w:rFonts w:ascii="Arial" w:hAnsi="Arial" w:cs="Arial"/>
          <w:sz w:val="24"/>
          <w:szCs w:val="24"/>
        </w:rPr>
        <w:t xml:space="preserve">which </w:t>
      </w:r>
      <w:r w:rsidRPr="0039240E">
        <w:rPr>
          <w:rFonts w:ascii="Arial" w:hAnsi="Arial" w:cs="Arial"/>
          <w:sz w:val="24"/>
          <w:szCs w:val="24"/>
        </w:rPr>
        <w:t xml:space="preserve">were discussed in the context of ‘breast is best’ discourse. This may be explained by </w:t>
      </w:r>
      <w:r w:rsidRPr="0039240E">
        <w:rPr>
          <w:rFonts w:ascii="Arial" w:hAnsi="Arial" w:cs="Arial"/>
          <w:sz w:val="24"/>
        </w:rPr>
        <w:t>self-discrepancy theory, which proposes that maternal guilt and shame result from discrepancies between one’s actual and ideal self (Liss, Schiffrin &amp; Rizzo, 2012)</w:t>
      </w:r>
      <w:r w:rsidRPr="0039240E">
        <w:rPr>
          <w:rFonts w:ascii="Arial" w:hAnsi="Arial" w:cs="Arial"/>
          <w:sz w:val="24"/>
          <w:szCs w:val="24"/>
        </w:rPr>
        <w:t>. This suggests a need for a more flexible promotional message which dissipates an ‘all or nothing’ breastfeeding mentality and instead</w:t>
      </w:r>
      <w:r w:rsidRPr="00043544">
        <w:rPr>
          <w:rFonts w:ascii="Arial" w:hAnsi="Arial" w:cs="Arial"/>
          <w:sz w:val="24"/>
          <w:szCs w:val="24"/>
        </w:rPr>
        <w:t xml:space="preserve"> focuses on a more incremental ‘every feed counts’ approach to providing breastfeeding support (Braimoh &amp; Davies, 2014; Brown, 2016; Símonardóttir, &amp; Gíslason, 2018).</w:t>
      </w:r>
    </w:p>
    <w:p w14:paraId="4D21C2F7" w14:textId="77777777" w:rsidR="00043544" w:rsidRPr="00C20511" w:rsidRDefault="00043544" w:rsidP="00043544">
      <w:pPr>
        <w:spacing w:line="480" w:lineRule="auto"/>
        <w:rPr>
          <w:rFonts w:ascii="Arial" w:hAnsi="Arial" w:cs="Arial"/>
          <w:sz w:val="24"/>
          <w:szCs w:val="24"/>
        </w:rPr>
      </w:pPr>
      <w:r w:rsidRPr="00C20511">
        <w:rPr>
          <w:rFonts w:ascii="Arial" w:hAnsi="Arial" w:cs="Arial"/>
          <w:i/>
          <w:sz w:val="24"/>
          <w:szCs w:val="24"/>
        </w:rPr>
        <w:t>Limitations</w:t>
      </w:r>
    </w:p>
    <w:p w14:paraId="23414C08" w14:textId="41833A74" w:rsidR="00043544" w:rsidRDefault="00043544" w:rsidP="00043544">
      <w:pPr>
        <w:spacing w:line="480" w:lineRule="auto"/>
        <w:ind w:firstLine="360"/>
        <w:rPr>
          <w:rFonts w:ascii="Arial" w:hAnsi="Arial" w:cs="Arial"/>
          <w:sz w:val="24"/>
          <w:szCs w:val="24"/>
        </w:rPr>
      </w:pPr>
      <w:r w:rsidRPr="00C20511">
        <w:rPr>
          <w:rFonts w:ascii="Arial" w:hAnsi="Arial" w:cs="Arial"/>
          <w:i/>
          <w:sz w:val="24"/>
          <w:szCs w:val="24"/>
        </w:rPr>
        <w:t xml:space="preserve"> </w:t>
      </w:r>
      <w:r w:rsidRPr="00C20511">
        <w:rPr>
          <w:rFonts w:ascii="Arial" w:hAnsi="Arial" w:cs="Arial"/>
          <w:iCs/>
          <w:sz w:val="24"/>
          <w:szCs w:val="24"/>
        </w:rPr>
        <w:t>The</w:t>
      </w:r>
      <w:r w:rsidRPr="00C20511">
        <w:rPr>
          <w:rFonts w:ascii="Arial" w:hAnsi="Arial" w:cs="Arial"/>
          <w:i/>
          <w:sz w:val="24"/>
          <w:szCs w:val="24"/>
        </w:rPr>
        <w:t xml:space="preserve"> </w:t>
      </w:r>
      <w:r w:rsidRPr="00C20511">
        <w:rPr>
          <w:rFonts w:ascii="Arial" w:hAnsi="Arial" w:cs="Arial"/>
          <w:sz w:val="24"/>
          <w:szCs w:val="24"/>
        </w:rPr>
        <w:t>quality of included studies limited the ability to form firm conclusions. The majority of included quantitative literature did not report statistical analyses in full (Chezem et al, 1997; Lee, 2007a, 2007b, 2007c; Lee &amp; Fuerdi, 2005) and one study lacked scale validity testing (Fallon et al, 2016b</w:t>
      </w:r>
      <w:r>
        <w:rPr>
          <w:rFonts w:ascii="Arial" w:hAnsi="Arial" w:cs="Arial"/>
          <w:sz w:val="24"/>
          <w:szCs w:val="24"/>
        </w:rPr>
        <w:t xml:space="preserve">), collectively suggesting caution should be taken regarding validity of findings. Some quantitative papers involved </w:t>
      </w:r>
      <w:r>
        <w:rPr>
          <w:rFonts w:ascii="Arial" w:hAnsi="Arial" w:cs="Arial"/>
          <w:sz w:val="24"/>
          <w:szCs w:val="24"/>
        </w:rPr>
        <w:lastRenderedPageBreak/>
        <w:t>binary examination of guilt (Fallon et al, 2016b; Komninou et al, 201</w:t>
      </w:r>
      <w:r w:rsidRPr="0039240E">
        <w:rPr>
          <w:rFonts w:ascii="Arial" w:hAnsi="Arial" w:cs="Arial"/>
          <w:sz w:val="24"/>
          <w:szCs w:val="24"/>
        </w:rPr>
        <w:t xml:space="preserve">6). </w:t>
      </w:r>
      <w:bookmarkStart w:id="48" w:name="_Hlk51928136"/>
      <w:r w:rsidRPr="0052387D">
        <w:rPr>
          <w:rFonts w:ascii="Arial" w:hAnsi="Arial" w:cs="Arial"/>
          <w:sz w:val="24"/>
          <w:szCs w:val="24"/>
        </w:rPr>
        <w:t>Binary examination of concepts is problematic as it provides a reductionist view of how guilt and shame are experienced within an infant feeding context. Future research should therefore aim to explore contributing factors and outcomes of guilt and/or shame, to gain a clearer narrative for these negative affective states within an infant feeding context.</w:t>
      </w:r>
      <w:r>
        <w:rPr>
          <w:rFonts w:ascii="Arial" w:hAnsi="Arial" w:cs="Arial"/>
          <w:sz w:val="24"/>
          <w:szCs w:val="24"/>
        </w:rPr>
        <w:t xml:space="preserve"> </w:t>
      </w:r>
    </w:p>
    <w:p w14:paraId="1B0EA1A1" w14:textId="091DEF9E" w:rsidR="00043544" w:rsidRDefault="00043544" w:rsidP="00043544">
      <w:pPr>
        <w:spacing w:line="480" w:lineRule="auto"/>
        <w:ind w:firstLine="360"/>
        <w:rPr>
          <w:rFonts w:ascii="Arial" w:hAnsi="Arial" w:cs="Arial"/>
          <w:sz w:val="24"/>
          <w:szCs w:val="24"/>
        </w:rPr>
      </w:pPr>
      <w:bookmarkStart w:id="49" w:name="_Hlk51927805"/>
      <w:bookmarkStart w:id="50" w:name="_Hlk51928168"/>
      <w:bookmarkEnd w:id="48"/>
      <w:r>
        <w:rPr>
          <w:rFonts w:ascii="Arial" w:hAnsi="Arial" w:cs="Arial"/>
          <w:sz w:val="24"/>
          <w:szCs w:val="24"/>
        </w:rPr>
        <w:t xml:space="preserve">Only two of the </w:t>
      </w:r>
      <w:r w:rsidR="00E94266">
        <w:rPr>
          <w:rFonts w:ascii="Arial" w:hAnsi="Arial" w:cs="Arial"/>
          <w:sz w:val="24"/>
          <w:szCs w:val="24"/>
        </w:rPr>
        <w:t>twenty</w:t>
      </w:r>
      <w:r>
        <w:rPr>
          <w:rFonts w:ascii="Arial" w:hAnsi="Arial" w:cs="Arial"/>
          <w:sz w:val="24"/>
          <w:szCs w:val="24"/>
        </w:rPr>
        <w:t xml:space="preserve"> included papers defined shame (Hanell; 2017; Thomson et al, 2015) and one paper defined guilt (Thomson et al, 2015), and both mixed methods and qualitative </w:t>
      </w:r>
      <w:r w:rsidRPr="0039240E">
        <w:rPr>
          <w:rFonts w:ascii="Arial" w:hAnsi="Arial" w:cs="Arial"/>
          <w:sz w:val="24"/>
          <w:szCs w:val="24"/>
        </w:rPr>
        <w:t xml:space="preserve">literature grouped guilt and shame in thematic analysis (e.g. Fahlquist, 2016). </w:t>
      </w:r>
      <w:r w:rsidRPr="0052387D">
        <w:rPr>
          <w:rFonts w:ascii="Arial" w:hAnsi="Arial" w:cs="Arial"/>
          <w:sz w:val="24"/>
          <w:szCs w:val="24"/>
        </w:rPr>
        <w:t>This is problematic due to the overlap between term definitions (Niedenthal et al, 1994) and the differing outcomes of guilt and shame (e.g. Hvatum &amp; Glavin, 2016) which may question construct validity of concepts.</w:t>
      </w:r>
      <w:r w:rsidRPr="0039240E">
        <w:rPr>
          <w:rFonts w:ascii="Arial" w:hAnsi="Arial" w:cs="Arial"/>
          <w:sz w:val="24"/>
          <w:szCs w:val="24"/>
        </w:rPr>
        <w:t xml:space="preserve"> </w:t>
      </w:r>
      <w:bookmarkEnd w:id="49"/>
      <w:r w:rsidRPr="0039240E">
        <w:rPr>
          <w:rFonts w:ascii="Arial" w:hAnsi="Arial" w:cs="Arial"/>
          <w:sz w:val="24"/>
          <w:szCs w:val="24"/>
        </w:rPr>
        <w:t xml:space="preserve">Future </w:t>
      </w:r>
      <w:bookmarkStart w:id="51" w:name="_Hlk51927820"/>
      <w:r w:rsidRPr="0039240E">
        <w:rPr>
          <w:rFonts w:ascii="Arial" w:hAnsi="Arial" w:cs="Arial"/>
          <w:sz w:val="24"/>
          <w:szCs w:val="24"/>
        </w:rPr>
        <w:t>research</w:t>
      </w:r>
      <w:r>
        <w:rPr>
          <w:rFonts w:ascii="Arial" w:hAnsi="Arial" w:cs="Arial"/>
          <w:sz w:val="24"/>
          <w:szCs w:val="24"/>
        </w:rPr>
        <w:t xml:space="preserve"> should therefore aim to create infant feeding specific definitions of guilt and shame</w:t>
      </w:r>
      <w:r w:rsidR="00C20511">
        <w:rPr>
          <w:rFonts w:ascii="Arial" w:hAnsi="Arial" w:cs="Arial"/>
          <w:sz w:val="24"/>
          <w:szCs w:val="24"/>
        </w:rPr>
        <w:t xml:space="preserve"> to improve research homogeneity</w:t>
      </w:r>
      <w:bookmarkEnd w:id="51"/>
      <w:r>
        <w:rPr>
          <w:rFonts w:ascii="Arial" w:hAnsi="Arial" w:cs="Arial"/>
          <w:sz w:val="24"/>
          <w:szCs w:val="24"/>
        </w:rPr>
        <w:t xml:space="preserve">. </w:t>
      </w:r>
    </w:p>
    <w:bookmarkEnd w:id="50"/>
    <w:p w14:paraId="1B5B6559" w14:textId="5AF8CC10" w:rsidR="00043544" w:rsidRDefault="00043544" w:rsidP="00043544">
      <w:pPr>
        <w:spacing w:line="480" w:lineRule="auto"/>
        <w:ind w:firstLine="360"/>
        <w:rPr>
          <w:rFonts w:ascii="Arial" w:hAnsi="Arial" w:cs="Arial"/>
          <w:sz w:val="24"/>
          <w:szCs w:val="24"/>
        </w:rPr>
      </w:pPr>
      <w:r>
        <w:rPr>
          <w:rFonts w:ascii="Arial" w:hAnsi="Arial" w:cs="Arial"/>
          <w:sz w:val="24"/>
          <w:szCs w:val="24"/>
        </w:rPr>
        <w:t xml:space="preserve"> Some qualitative literature included unrepresentative samples of mainly White, highly educated, partnered</w:t>
      </w:r>
      <w:r w:rsidR="00C20511">
        <w:rPr>
          <w:rFonts w:ascii="Arial" w:hAnsi="Arial" w:cs="Arial"/>
          <w:sz w:val="24"/>
          <w:szCs w:val="24"/>
        </w:rPr>
        <w:t>,</w:t>
      </w:r>
      <w:r>
        <w:rPr>
          <w:rFonts w:ascii="Arial" w:hAnsi="Arial" w:cs="Arial"/>
          <w:sz w:val="24"/>
          <w:szCs w:val="24"/>
        </w:rPr>
        <w:t xml:space="preserve"> primiparous women of high socioeconomic status (Asiodu et al, 2017; Hvatum &amp; Glavin, 2017; Fox et al, 2015; Lagan et al, 2014; Lamontagne et al, 2008; Mozingo et al, 2000; Murphy, 2000; Spencer et al, 2014; Thomson et al, 2015), limiting transferability of findings. </w:t>
      </w:r>
      <w:r w:rsidR="007D0303">
        <w:rPr>
          <w:rFonts w:ascii="Arial" w:hAnsi="Arial" w:cs="Arial"/>
          <w:sz w:val="24"/>
          <w:szCs w:val="24"/>
        </w:rPr>
        <w:t>Several</w:t>
      </w:r>
      <w:r>
        <w:rPr>
          <w:rFonts w:ascii="Arial" w:hAnsi="Arial" w:cs="Arial"/>
          <w:sz w:val="24"/>
          <w:szCs w:val="24"/>
        </w:rPr>
        <w:t xml:space="preserve"> included qualitative literature had</w:t>
      </w:r>
      <w:r w:rsidR="007D0303">
        <w:rPr>
          <w:rFonts w:ascii="Arial" w:hAnsi="Arial" w:cs="Arial"/>
          <w:sz w:val="24"/>
          <w:szCs w:val="24"/>
        </w:rPr>
        <w:t xml:space="preserve"> </w:t>
      </w:r>
      <w:r w:rsidR="007D0303" w:rsidRPr="007D0303">
        <w:rPr>
          <w:rFonts w:ascii="Arial" w:hAnsi="Arial" w:cs="Arial"/>
          <w:sz w:val="24"/>
          <w:szCs w:val="24"/>
          <w:highlight w:val="yellow"/>
        </w:rPr>
        <w:t>some</w:t>
      </w:r>
      <w:r>
        <w:rPr>
          <w:rFonts w:ascii="Arial" w:hAnsi="Arial" w:cs="Arial"/>
          <w:sz w:val="24"/>
          <w:szCs w:val="24"/>
        </w:rPr>
        <w:t xml:space="preserve"> missing demographic </w:t>
      </w:r>
      <w:r w:rsidR="00C20511">
        <w:rPr>
          <w:rFonts w:ascii="Arial" w:hAnsi="Arial" w:cs="Arial"/>
          <w:sz w:val="24"/>
          <w:szCs w:val="24"/>
        </w:rPr>
        <w:t xml:space="preserve">information </w:t>
      </w:r>
      <w:r>
        <w:rPr>
          <w:rFonts w:ascii="Arial" w:hAnsi="Arial" w:cs="Arial"/>
          <w:sz w:val="24"/>
          <w:szCs w:val="24"/>
        </w:rPr>
        <w:t xml:space="preserve">(Crossley, 2009; Fahlquist, 2016; Thomson et al, 2015). Given the role that demographic variables play in determining breastfeeding outcomes </w:t>
      </w:r>
      <w:r w:rsidR="00E94266">
        <w:rPr>
          <w:rFonts w:ascii="Arial" w:hAnsi="Arial" w:cs="Arial"/>
          <w:sz w:val="24"/>
          <w:szCs w:val="24"/>
        </w:rPr>
        <w:t>e.g.,</w:t>
      </w:r>
      <w:r>
        <w:rPr>
          <w:rFonts w:ascii="Arial" w:hAnsi="Arial" w:cs="Arial"/>
          <w:sz w:val="24"/>
          <w:szCs w:val="24"/>
        </w:rPr>
        <w:t xml:space="preserve"> higher educational attainment, being multiparous and being partnered have been associated with increased chances of breastfeeding exclusively postpartum (Yngve &amp; Sjöström, 2001), not reporting this information hinders the ability to form firm conclusions.</w:t>
      </w:r>
    </w:p>
    <w:p w14:paraId="1C4BC23A" w14:textId="77777777" w:rsidR="00043544" w:rsidRPr="0039240E" w:rsidRDefault="00043544" w:rsidP="00043544">
      <w:pPr>
        <w:spacing w:line="480" w:lineRule="auto"/>
        <w:rPr>
          <w:rFonts w:ascii="Arial" w:hAnsi="Arial" w:cs="Arial"/>
          <w:i/>
          <w:iCs/>
          <w:sz w:val="24"/>
          <w:szCs w:val="24"/>
        </w:rPr>
      </w:pPr>
      <w:r w:rsidRPr="0039240E">
        <w:rPr>
          <w:rFonts w:ascii="Arial" w:hAnsi="Arial" w:cs="Arial"/>
          <w:i/>
          <w:iCs/>
          <w:sz w:val="24"/>
          <w:szCs w:val="24"/>
        </w:rPr>
        <w:lastRenderedPageBreak/>
        <w:t>Conclusion</w:t>
      </w:r>
    </w:p>
    <w:p w14:paraId="2166FC12" w14:textId="70F70B9C" w:rsidR="00043544" w:rsidRDefault="00043544" w:rsidP="00043544">
      <w:pPr>
        <w:spacing w:line="480" w:lineRule="auto"/>
        <w:ind w:firstLine="720"/>
        <w:rPr>
          <w:rFonts w:ascii="Arial" w:hAnsi="Arial" w:cs="Arial"/>
          <w:sz w:val="24"/>
          <w:szCs w:val="24"/>
        </w:rPr>
      </w:pPr>
      <w:bookmarkStart w:id="52" w:name="_Hlk51322458"/>
      <w:r w:rsidRPr="0052387D">
        <w:rPr>
          <w:rFonts w:ascii="Arial" w:hAnsi="Arial" w:cs="Arial"/>
          <w:sz w:val="24"/>
          <w:szCs w:val="24"/>
        </w:rPr>
        <w:t xml:space="preserve">A mixed-methods systematic review synthesising the findings from </w:t>
      </w:r>
      <w:r w:rsidR="00C20511">
        <w:rPr>
          <w:rFonts w:ascii="Arial" w:hAnsi="Arial" w:cs="Arial"/>
          <w:sz w:val="24"/>
          <w:szCs w:val="24"/>
        </w:rPr>
        <w:t xml:space="preserve"> </w:t>
      </w:r>
      <w:r w:rsidR="00E94266">
        <w:rPr>
          <w:rFonts w:ascii="Arial" w:hAnsi="Arial" w:cs="Arial"/>
          <w:sz w:val="24"/>
          <w:szCs w:val="24"/>
        </w:rPr>
        <w:t>twenty</w:t>
      </w:r>
      <w:r w:rsidRPr="0052387D">
        <w:rPr>
          <w:rFonts w:ascii="Arial" w:hAnsi="Arial" w:cs="Arial"/>
          <w:sz w:val="24"/>
          <w:szCs w:val="24"/>
        </w:rPr>
        <w:t xml:space="preserve"> papers, examined how guilt and/or shame were related to different infant feeding outcomes, and </w:t>
      </w:r>
      <w:r w:rsidR="00C20511" w:rsidRPr="0052387D">
        <w:rPr>
          <w:rFonts w:ascii="Arial" w:hAnsi="Arial" w:cs="Arial"/>
          <w:sz w:val="24"/>
          <w:szCs w:val="24"/>
        </w:rPr>
        <w:t>ex</w:t>
      </w:r>
      <w:r w:rsidR="00C20511">
        <w:rPr>
          <w:rFonts w:ascii="Arial" w:hAnsi="Arial" w:cs="Arial"/>
          <w:sz w:val="24"/>
          <w:szCs w:val="24"/>
        </w:rPr>
        <w:t>amined</w:t>
      </w:r>
      <w:r w:rsidR="00C20511" w:rsidRPr="0052387D">
        <w:rPr>
          <w:rFonts w:ascii="Arial" w:hAnsi="Arial" w:cs="Arial"/>
          <w:sz w:val="24"/>
          <w:szCs w:val="24"/>
        </w:rPr>
        <w:t xml:space="preserve"> </w:t>
      </w:r>
      <w:r w:rsidRPr="0052387D">
        <w:rPr>
          <w:rFonts w:ascii="Arial" w:hAnsi="Arial" w:cs="Arial"/>
          <w:sz w:val="24"/>
          <w:szCs w:val="24"/>
        </w:rPr>
        <w:t>how guilt and/or shame were experienced differentially depending on infant feeding method.</w:t>
      </w:r>
      <w:r w:rsidRPr="0039240E">
        <w:rPr>
          <w:rFonts w:ascii="Arial" w:hAnsi="Arial" w:cs="Arial"/>
          <w:sz w:val="24"/>
          <w:szCs w:val="24"/>
        </w:rPr>
        <w:t xml:space="preserve"> </w:t>
      </w:r>
      <w:bookmarkEnd w:id="52"/>
      <w:r w:rsidRPr="0039240E">
        <w:rPr>
          <w:rFonts w:ascii="Arial" w:hAnsi="Arial" w:cs="Arial"/>
          <w:sz w:val="24"/>
          <w:szCs w:val="24"/>
        </w:rPr>
        <w:t>Quantitative findings suggest guilt is experienced more frequently as breastfeeding exclusivity</w:t>
      </w:r>
      <w:r>
        <w:rPr>
          <w:rFonts w:ascii="Arial" w:hAnsi="Arial" w:cs="Arial"/>
          <w:sz w:val="24"/>
          <w:szCs w:val="24"/>
        </w:rPr>
        <w:t xml:space="preserve"> declines, especially when breastfeeding intentions are unmet. For breastfeeding mothers, guilt was experienced in relation to family and peers, whereas, for formula feeding mothers, guilt was experienced in relation to healthcare professionals and peers. Lack of quantitative exploration of shame in relation to infant feeding outcomes prompted suggestions for future research. Qualitative findings identified a need for </w:t>
      </w:r>
      <w:r w:rsidR="00C20511">
        <w:rPr>
          <w:rFonts w:ascii="Arial" w:hAnsi="Arial" w:cs="Arial"/>
          <w:sz w:val="24"/>
          <w:szCs w:val="24"/>
        </w:rPr>
        <w:t xml:space="preserve">more </w:t>
      </w:r>
      <w:r>
        <w:rPr>
          <w:rFonts w:ascii="Arial" w:hAnsi="Arial" w:cs="Arial"/>
          <w:sz w:val="24"/>
          <w:szCs w:val="24"/>
        </w:rPr>
        <w:t>realistic, non-judgemental, and mother-centred support to minimise guilt and shame</w:t>
      </w:r>
      <w:r w:rsidR="00C20511">
        <w:rPr>
          <w:rFonts w:ascii="Arial" w:hAnsi="Arial" w:cs="Arial"/>
          <w:sz w:val="24"/>
          <w:szCs w:val="24"/>
        </w:rPr>
        <w:t xml:space="preserve"> experiences</w:t>
      </w:r>
      <w:r>
        <w:rPr>
          <w:rFonts w:ascii="Arial" w:hAnsi="Arial" w:cs="Arial"/>
          <w:sz w:val="24"/>
          <w:szCs w:val="24"/>
        </w:rPr>
        <w:t xml:space="preserve"> for those who breastfeed. For formula feeding mothers, providing practical support about how to feed safely and providing emotional support </w:t>
      </w:r>
      <w:r w:rsidR="00C20511">
        <w:rPr>
          <w:rFonts w:ascii="Arial" w:hAnsi="Arial" w:cs="Arial"/>
          <w:sz w:val="24"/>
          <w:szCs w:val="24"/>
        </w:rPr>
        <w:t xml:space="preserve">to </w:t>
      </w:r>
      <w:r>
        <w:rPr>
          <w:rFonts w:ascii="Arial" w:hAnsi="Arial" w:cs="Arial"/>
          <w:sz w:val="24"/>
          <w:szCs w:val="24"/>
        </w:rPr>
        <w:t xml:space="preserve">those </w:t>
      </w:r>
      <w:r w:rsidR="00C20511">
        <w:rPr>
          <w:rFonts w:ascii="Arial" w:hAnsi="Arial" w:cs="Arial"/>
          <w:sz w:val="24"/>
          <w:szCs w:val="24"/>
        </w:rPr>
        <w:t xml:space="preserve">who are </w:t>
      </w:r>
      <w:r>
        <w:rPr>
          <w:rFonts w:ascii="Arial" w:hAnsi="Arial" w:cs="Arial"/>
          <w:sz w:val="24"/>
          <w:szCs w:val="24"/>
        </w:rPr>
        <w:t>unable to meet their breastfeeding intentions is critical for maternal wellbeing. A shift is also recommended from a ‘six months exclusive breastfeeding’ to an ‘every feed counts’ approach to providing breastfeeding support.</w:t>
      </w:r>
    </w:p>
    <w:p w14:paraId="06E0FF95" w14:textId="08B5DE1A" w:rsidR="00043544" w:rsidRDefault="00043544" w:rsidP="00043544">
      <w:pPr>
        <w:spacing w:before="240" w:line="480" w:lineRule="auto"/>
        <w:rPr>
          <w:rFonts w:ascii="Arial" w:hAnsi="Arial" w:cs="Arial"/>
          <w:sz w:val="24"/>
          <w:szCs w:val="24"/>
        </w:rPr>
      </w:pPr>
    </w:p>
    <w:p w14:paraId="441637F4" w14:textId="4CB02BD3" w:rsidR="00E94266" w:rsidRDefault="00E94266" w:rsidP="00043544">
      <w:pPr>
        <w:spacing w:before="240" w:line="480" w:lineRule="auto"/>
        <w:rPr>
          <w:rFonts w:ascii="Arial" w:hAnsi="Arial" w:cs="Arial"/>
          <w:sz w:val="24"/>
          <w:szCs w:val="24"/>
        </w:rPr>
      </w:pPr>
    </w:p>
    <w:p w14:paraId="1D8E20C9" w14:textId="4A1EFA47" w:rsidR="007D0303" w:rsidRDefault="007D0303" w:rsidP="00043544">
      <w:pPr>
        <w:spacing w:before="240" w:line="480" w:lineRule="auto"/>
        <w:rPr>
          <w:rFonts w:ascii="Arial" w:hAnsi="Arial" w:cs="Arial"/>
          <w:sz w:val="24"/>
          <w:szCs w:val="24"/>
        </w:rPr>
      </w:pPr>
    </w:p>
    <w:p w14:paraId="21746031" w14:textId="77777777" w:rsidR="007D0303" w:rsidRPr="007B61A1" w:rsidRDefault="007D0303" w:rsidP="00043544">
      <w:pPr>
        <w:spacing w:before="240" w:line="480" w:lineRule="auto"/>
        <w:rPr>
          <w:rFonts w:ascii="Arial" w:hAnsi="Arial" w:cs="Arial"/>
          <w:sz w:val="24"/>
          <w:szCs w:val="24"/>
        </w:rPr>
      </w:pPr>
    </w:p>
    <w:bookmarkEnd w:id="43"/>
    <w:p w14:paraId="00B99DB9" w14:textId="77777777" w:rsidR="006074F3" w:rsidRPr="005479C3" w:rsidRDefault="006074F3" w:rsidP="006074F3">
      <w:pPr>
        <w:tabs>
          <w:tab w:val="left" w:pos="2640"/>
        </w:tabs>
        <w:spacing w:line="480" w:lineRule="auto"/>
        <w:rPr>
          <w:rFonts w:ascii="Arial" w:hAnsi="Arial" w:cs="Arial"/>
          <w:highlight w:val="cyan"/>
          <w:u w:val="single"/>
        </w:rPr>
      </w:pPr>
      <w:r w:rsidRPr="005479C3">
        <w:rPr>
          <w:rFonts w:ascii="Arial" w:hAnsi="Arial" w:cs="Arial"/>
          <w:i/>
          <w:sz w:val="24"/>
        </w:rPr>
        <w:t>References</w:t>
      </w:r>
      <w:r w:rsidRPr="005479C3">
        <w:rPr>
          <w:rFonts w:ascii="Arial" w:hAnsi="Arial" w:cs="Arial"/>
          <w:i/>
        </w:rPr>
        <w:tab/>
      </w:r>
    </w:p>
    <w:p w14:paraId="6BE46439" w14:textId="77777777" w:rsidR="002F5808" w:rsidRDefault="002F5808" w:rsidP="002F5808">
      <w:pPr>
        <w:tabs>
          <w:tab w:val="left" w:pos="2640"/>
        </w:tabs>
        <w:spacing w:line="480" w:lineRule="auto"/>
        <w:ind w:left="2642" w:hanging="2642"/>
        <w:rPr>
          <w:rFonts w:ascii="Arial" w:hAnsi="Arial" w:cs="Arial"/>
          <w:sz w:val="24"/>
          <w:szCs w:val="24"/>
        </w:rPr>
      </w:pPr>
      <w:r w:rsidRPr="00E1416C">
        <w:rPr>
          <w:rFonts w:ascii="Arial" w:hAnsi="Arial" w:cs="Arial"/>
          <w:sz w:val="24"/>
          <w:szCs w:val="24"/>
        </w:rPr>
        <w:lastRenderedPageBreak/>
        <w:t xml:space="preserve">Almeida, J. M. D., Luz, S. D. A. B., &amp; Ued, F. D. V. (2015). Support of breastfeeding by health professionals: Integrative review of the literature. </w:t>
      </w:r>
      <w:r w:rsidRPr="00E1416C">
        <w:rPr>
          <w:rFonts w:ascii="Arial" w:hAnsi="Arial" w:cs="Arial"/>
          <w:i/>
          <w:sz w:val="24"/>
          <w:szCs w:val="24"/>
        </w:rPr>
        <w:t>Revista Paulista De Pediatria, 33</w:t>
      </w:r>
      <w:r w:rsidRPr="00E1416C">
        <w:rPr>
          <w:rFonts w:ascii="Arial" w:hAnsi="Arial" w:cs="Arial"/>
          <w:sz w:val="24"/>
          <w:szCs w:val="24"/>
        </w:rPr>
        <w:t xml:space="preserve">(3), 355-362. </w:t>
      </w:r>
      <w:hyperlink r:id="rId13" w:history="1">
        <w:r w:rsidRPr="008C2F1D">
          <w:rPr>
            <w:rStyle w:val="Hyperlink"/>
            <w:rFonts w:ascii="Arial" w:hAnsi="Arial" w:cs="Arial"/>
            <w:sz w:val="24"/>
            <w:szCs w:val="24"/>
          </w:rPr>
          <w:t>https://doi.org/</w:t>
        </w:r>
        <w:r w:rsidRPr="008C2F1D">
          <w:rPr>
            <w:rStyle w:val="Hyperlink"/>
            <w:rFonts w:ascii="Arial" w:hAnsi="Arial" w:cs="Arial"/>
            <w:sz w:val="24"/>
            <w:szCs w:val="24"/>
            <w:shd w:val="clear" w:color="auto" w:fill="FFFFFF"/>
          </w:rPr>
          <w:t>10.1016/j.rppede.2015.06.016</w:t>
        </w:r>
      </w:hyperlink>
    </w:p>
    <w:p w14:paraId="33E5CA62" w14:textId="77777777" w:rsidR="002F5808" w:rsidRPr="002F5808" w:rsidRDefault="002F5808" w:rsidP="002F5808">
      <w:pPr>
        <w:tabs>
          <w:tab w:val="left" w:pos="2640"/>
        </w:tabs>
        <w:spacing w:line="480" w:lineRule="auto"/>
        <w:ind w:left="2642" w:hanging="2642"/>
        <w:rPr>
          <w:rFonts w:ascii="Arial" w:hAnsi="Arial" w:cs="Arial"/>
          <w:sz w:val="24"/>
          <w:szCs w:val="24"/>
        </w:rPr>
      </w:pPr>
      <w:r w:rsidRPr="00E1416C">
        <w:rPr>
          <w:rFonts w:ascii="Arial" w:hAnsi="Arial" w:cs="Arial"/>
          <w:sz w:val="24"/>
          <w:szCs w:val="24"/>
        </w:rPr>
        <w:t xml:space="preserve">Appleton, J., Laws, R., Russell, C. G., Fowler, C., Campbell, K. J., &amp; Denney-Wilson, E. (2018). Infant formula feeding practices and the role of advice and support: An exploratory qualitative study. </w:t>
      </w:r>
      <w:r w:rsidRPr="00E1416C">
        <w:rPr>
          <w:rFonts w:ascii="Arial" w:hAnsi="Arial" w:cs="Arial"/>
          <w:i/>
          <w:sz w:val="24"/>
          <w:szCs w:val="24"/>
        </w:rPr>
        <w:t xml:space="preserve">BMC Pediatrics, </w:t>
      </w:r>
      <w:r w:rsidRPr="002F5808">
        <w:rPr>
          <w:rFonts w:ascii="Arial" w:hAnsi="Arial" w:cs="Arial"/>
          <w:i/>
          <w:iCs/>
          <w:sz w:val="24"/>
          <w:szCs w:val="24"/>
        </w:rPr>
        <w:t>18</w:t>
      </w:r>
      <w:r w:rsidRPr="00E1416C">
        <w:rPr>
          <w:rFonts w:ascii="Arial" w:hAnsi="Arial" w:cs="Arial"/>
          <w:sz w:val="24"/>
          <w:szCs w:val="24"/>
        </w:rPr>
        <w:t>(12), 1-11. https://doi.org/</w:t>
      </w:r>
      <w:r w:rsidRPr="008664E5">
        <w:rPr>
          <w:rFonts w:ascii="Arial" w:hAnsi="Arial" w:cs="Arial"/>
          <w:sz w:val="24"/>
          <w:szCs w:val="24"/>
        </w:rPr>
        <w:t xml:space="preserve"> </w:t>
      </w:r>
      <w:r w:rsidRPr="008664E5">
        <w:rPr>
          <w:rFonts w:ascii="Arial" w:eastAsia="Times New Roman" w:hAnsi="Arial" w:cs="Arial"/>
          <w:sz w:val="24"/>
          <w:szCs w:val="24"/>
          <w:lang w:eastAsia="en-GB"/>
        </w:rPr>
        <w:t>10.1186/s12887-017-0977-7</w:t>
      </w:r>
    </w:p>
    <w:p w14:paraId="1191D15E" w14:textId="77777777" w:rsidR="002F5808" w:rsidRPr="00E1416C" w:rsidRDefault="002F5808" w:rsidP="002F5808">
      <w:pPr>
        <w:tabs>
          <w:tab w:val="left" w:pos="2640"/>
        </w:tabs>
        <w:spacing w:line="480" w:lineRule="auto"/>
        <w:ind w:left="2642" w:hanging="2642"/>
        <w:rPr>
          <w:rFonts w:ascii="Arial" w:hAnsi="Arial" w:cs="Arial"/>
          <w:sz w:val="24"/>
          <w:szCs w:val="24"/>
        </w:rPr>
      </w:pPr>
      <w:r w:rsidRPr="00E1416C">
        <w:rPr>
          <w:rFonts w:ascii="Arial" w:hAnsi="Arial" w:cs="Arial"/>
          <w:sz w:val="24"/>
          <w:szCs w:val="24"/>
        </w:rPr>
        <w:t xml:space="preserve">Asiodu, I. V., Waters, C. M., Dailey, D. E., &amp; Lyndon, A. (2017). Infant feeding decision-making and the influences of social support persons among first-time African American mothers. </w:t>
      </w:r>
      <w:r w:rsidRPr="00E1416C">
        <w:rPr>
          <w:rFonts w:ascii="Arial" w:hAnsi="Arial" w:cs="Arial"/>
          <w:i/>
          <w:sz w:val="24"/>
          <w:szCs w:val="24"/>
        </w:rPr>
        <w:t>Maternal and Child Health Journal, 21</w:t>
      </w:r>
      <w:r w:rsidRPr="00E1416C">
        <w:rPr>
          <w:rFonts w:ascii="Arial" w:hAnsi="Arial" w:cs="Arial"/>
          <w:sz w:val="24"/>
          <w:szCs w:val="24"/>
        </w:rPr>
        <w:t>, 863-872. https://doi.org/</w:t>
      </w:r>
      <w:r w:rsidRPr="008664E5">
        <w:rPr>
          <w:rFonts w:ascii="Arial" w:hAnsi="Arial" w:cs="Arial"/>
          <w:sz w:val="24"/>
          <w:szCs w:val="24"/>
          <w:shd w:val="clear" w:color="auto" w:fill="FFFFFF"/>
        </w:rPr>
        <w:t>10.1007/s10995-016-2167-x</w:t>
      </w:r>
    </w:p>
    <w:p w14:paraId="2219CCBB" w14:textId="77777777" w:rsidR="002F5808" w:rsidRPr="00E1416C" w:rsidRDefault="002F5808" w:rsidP="002F5808">
      <w:pPr>
        <w:tabs>
          <w:tab w:val="left" w:pos="2640"/>
        </w:tabs>
        <w:spacing w:line="480" w:lineRule="auto"/>
        <w:ind w:left="2642" w:hanging="2642"/>
        <w:rPr>
          <w:rFonts w:ascii="Arial" w:hAnsi="Arial" w:cs="Arial"/>
          <w:sz w:val="24"/>
          <w:szCs w:val="24"/>
        </w:rPr>
      </w:pPr>
      <w:r w:rsidRPr="00E1416C">
        <w:rPr>
          <w:rFonts w:ascii="Arial" w:hAnsi="Arial" w:cs="Arial"/>
          <w:sz w:val="24"/>
          <w:szCs w:val="24"/>
        </w:rPr>
        <w:t xml:space="preserve">Australian Government: Department of health (2019, August). </w:t>
      </w:r>
      <w:r w:rsidRPr="00E1416C">
        <w:rPr>
          <w:rFonts w:ascii="Arial" w:hAnsi="Arial" w:cs="Arial"/>
          <w:i/>
          <w:sz w:val="24"/>
          <w:szCs w:val="24"/>
        </w:rPr>
        <w:t>Australian National Breastfeeding Strategy 2010-2015: Final progress report.</w:t>
      </w:r>
      <w:r w:rsidRPr="00E1416C">
        <w:rPr>
          <w:rFonts w:ascii="Arial" w:hAnsi="Arial" w:cs="Arial"/>
          <w:sz w:val="24"/>
          <w:szCs w:val="24"/>
        </w:rPr>
        <w:t xml:space="preserve"> Australian Government: Department of Health. </w:t>
      </w:r>
      <w:hyperlink r:id="rId14" w:history="1">
        <w:r w:rsidRPr="00E1416C">
          <w:rPr>
            <w:rStyle w:val="Hyperlink"/>
            <w:rFonts w:ascii="Arial" w:hAnsi="Arial" w:cs="Arial"/>
            <w:sz w:val="24"/>
            <w:szCs w:val="24"/>
          </w:rPr>
          <w:t>https://www1.health.gov.au/internet/main/publishing.nsf/Content/health-pubhlth-strateg-brfeed-index.htm</w:t>
        </w:r>
      </w:hyperlink>
    </w:p>
    <w:p w14:paraId="52CFE3A5" w14:textId="77777777" w:rsidR="002A0D64" w:rsidRDefault="002A0D64" w:rsidP="002F5808">
      <w:pPr>
        <w:tabs>
          <w:tab w:val="left" w:pos="2640"/>
        </w:tabs>
        <w:spacing w:line="480" w:lineRule="auto"/>
        <w:ind w:left="2642" w:hanging="2642"/>
        <w:rPr>
          <w:rFonts w:ascii="Arial" w:hAnsi="Arial" w:cs="Arial"/>
          <w:sz w:val="24"/>
          <w:szCs w:val="24"/>
        </w:rPr>
      </w:pPr>
      <w:r>
        <w:rPr>
          <w:rFonts w:ascii="Arial" w:hAnsi="Arial" w:cs="Arial"/>
          <w:sz w:val="24"/>
          <w:szCs w:val="24"/>
        </w:rPr>
        <w:t xml:space="preserve">Benoit, B., Goldberg, L., &amp; Campbell-Yeo, M. (2016). Infant feeding and maternal guilt: the application of a feminist phenomenological framework to guide clinician practices in breast feeding promotion. </w:t>
      </w:r>
      <w:r w:rsidRPr="002A0D64">
        <w:rPr>
          <w:rFonts w:ascii="Arial" w:hAnsi="Arial" w:cs="Arial"/>
          <w:i/>
          <w:iCs/>
          <w:sz w:val="24"/>
          <w:szCs w:val="24"/>
        </w:rPr>
        <w:t>Midwifery, 34,</w:t>
      </w:r>
      <w:r>
        <w:rPr>
          <w:rFonts w:ascii="Arial" w:hAnsi="Arial" w:cs="Arial"/>
          <w:sz w:val="24"/>
          <w:szCs w:val="24"/>
        </w:rPr>
        <w:t xml:space="preserve"> 58-65. </w:t>
      </w:r>
      <w:hyperlink r:id="rId15" w:tgtFrame="_blank" w:tooltip="Persistent link using digital object identifier" w:history="1">
        <w:r w:rsidRPr="002A0D64">
          <w:rPr>
            <w:rStyle w:val="Hyperlink"/>
            <w:rFonts w:ascii="Arial" w:hAnsi="Arial" w:cs="Arial"/>
            <w:color w:val="auto"/>
            <w:sz w:val="24"/>
            <w:szCs w:val="24"/>
            <w:u w:val="none"/>
          </w:rPr>
          <w:t>https://doi.org/10.1016/j.midw.2015.10.011</w:t>
        </w:r>
      </w:hyperlink>
    </w:p>
    <w:p w14:paraId="0C5D163F" w14:textId="77777777" w:rsidR="002F5808" w:rsidRPr="002F5808" w:rsidRDefault="002F5808" w:rsidP="002F5808">
      <w:pPr>
        <w:tabs>
          <w:tab w:val="left" w:pos="2640"/>
        </w:tabs>
        <w:spacing w:line="480" w:lineRule="auto"/>
        <w:ind w:left="2642" w:hanging="2642"/>
        <w:rPr>
          <w:rFonts w:ascii="Arial" w:hAnsi="Arial" w:cs="Arial"/>
          <w:sz w:val="24"/>
          <w:szCs w:val="24"/>
        </w:rPr>
      </w:pPr>
      <w:r w:rsidRPr="00E1416C">
        <w:rPr>
          <w:rFonts w:ascii="Arial" w:hAnsi="Arial" w:cs="Arial"/>
          <w:sz w:val="24"/>
          <w:szCs w:val="24"/>
        </w:rPr>
        <w:lastRenderedPageBreak/>
        <w:t xml:space="preserve">Blixt, I., Johansson, M., Hildingsson, I. Papoutsi, Z., &amp; Rubertsson, C. (2019). Women’s advice to healthcare professionals regarding breastfeeding: “Offer sensitive individualized breastfeeding support” – An interview study. </w:t>
      </w:r>
      <w:r w:rsidRPr="00E1416C">
        <w:rPr>
          <w:rFonts w:ascii="Arial" w:hAnsi="Arial" w:cs="Arial"/>
          <w:i/>
          <w:sz w:val="24"/>
          <w:szCs w:val="24"/>
        </w:rPr>
        <w:t>International Breastfeeding Journal, 14</w:t>
      </w:r>
      <w:r w:rsidRPr="00E1416C">
        <w:rPr>
          <w:rFonts w:ascii="Arial" w:hAnsi="Arial" w:cs="Arial"/>
          <w:sz w:val="24"/>
          <w:szCs w:val="24"/>
        </w:rPr>
        <w:t>(1), 1-12. https://doi.org/</w:t>
      </w:r>
      <w:r w:rsidRPr="008664E5">
        <w:rPr>
          <w:rFonts w:ascii="Arial" w:hAnsi="Arial" w:cs="Arial"/>
          <w:sz w:val="24"/>
          <w:szCs w:val="24"/>
        </w:rPr>
        <w:t xml:space="preserve"> </w:t>
      </w:r>
      <w:r w:rsidRPr="008664E5">
        <w:rPr>
          <w:rFonts w:ascii="Arial" w:eastAsia="Times New Roman" w:hAnsi="Arial" w:cs="Arial"/>
          <w:sz w:val="24"/>
          <w:szCs w:val="24"/>
          <w:lang w:eastAsia="en-GB"/>
        </w:rPr>
        <w:t>10.1186/s13006-019-0247-4</w:t>
      </w:r>
    </w:p>
    <w:p w14:paraId="6A2B388A" w14:textId="77777777" w:rsidR="002F5808" w:rsidRDefault="002F5808" w:rsidP="002F5808">
      <w:pPr>
        <w:tabs>
          <w:tab w:val="left" w:pos="2640"/>
        </w:tabs>
        <w:spacing w:line="480" w:lineRule="auto"/>
        <w:ind w:left="2642" w:hanging="2642"/>
        <w:rPr>
          <w:rFonts w:ascii="Arial" w:hAnsi="Arial" w:cs="Arial"/>
          <w:sz w:val="24"/>
          <w:szCs w:val="24"/>
          <w:shd w:val="clear" w:color="auto" w:fill="FFFFFF"/>
        </w:rPr>
      </w:pPr>
      <w:r w:rsidRPr="00E1416C">
        <w:rPr>
          <w:rFonts w:ascii="Arial" w:hAnsi="Arial" w:cs="Arial"/>
          <w:sz w:val="24"/>
          <w:szCs w:val="24"/>
        </w:rPr>
        <w:t xml:space="preserve">Braimoh, J. &amp; Davies, L. (2014). When ‘breast’ is no longer ‘best’: Post-partum constructions of infant-feeding in the hospital. </w:t>
      </w:r>
      <w:r w:rsidRPr="00E1416C">
        <w:rPr>
          <w:rFonts w:ascii="Arial" w:hAnsi="Arial" w:cs="Arial"/>
          <w:i/>
          <w:sz w:val="24"/>
          <w:szCs w:val="24"/>
        </w:rPr>
        <w:t>Social Science &amp; Medicine, 123,</w:t>
      </w:r>
      <w:r w:rsidRPr="00E1416C">
        <w:rPr>
          <w:rFonts w:ascii="Arial" w:hAnsi="Arial" w:cs="Arial"/>
          <w:sz w:val="24"/>
          <w:szCs w:val="24"/>
        </w:rPr>
        <w:t xml:space="preserve"> 82-89. </w:t>
      </w:r>
      <w:hyperlink r:id="rId16" w:history="1">
        <w:r w:rsidRPr="002F5808">
          <w:rPr>
            <w:rStyle w:val="Hyperlink"/>
            <w:rFonts w:ascii="Arial" w:hAnsi="Arial" w:cs="Arial"/>
            <w:color w:val="auto"/>
            <w:sz w:val="24"/>
            <w:szCs w:val="24"/>
            <w:u w:val="none"/>
          </w:rPr>
          <w:t>https://doi.org/0.1016/j.socscimed.2014.10.052</w:t>
        </w:r>
      </w:hyperlink>
    </w:p>
    <w:p w14:paraId="1724F52E" w14:textId="77777777" w:rsidR="002B1D37" w:rsidRDefault="002B1D37">
      <w:pPr>
        <w:tabs>
          <w:tab w:val="left" w:pos="2640"/>
        </w:tabs>
        <w:spacing w:line="480" w:lineRule="auto"/>
        <w:ind w:left="2642" w:hanging="2642"/>
        <w:rPr>
          <w:rFonts w:ascii="Arial" w:hAnsi="Arial" w:cs="Arial"/>
          <w:sz w:val="24"/>
          <w:szCs w:val="24"/>
        </w:rPr>
      </w:pPr>
    </w:p>
    <w:p w14:paraId="7FDEA087" w14:textId="77777777" w:rsidR="002B1D37" w:rsidRDefault="002B1D37">
      <w:pPr>
        <w:tabs>
          <w:tab w:val="left" w:pos="2640"/>
        </w:tabs>
        <w:spacing w:line="480" w:lineRule="auto"/>
        <w:ind w:left="2642" w:hanging="2642"/>
        <w:rPr>
          <w:rFonts w:ascii="Arial" w:hAnsi="Arial" w:cs="Arial"/>
          <w:sz w:val="24"/>
          <w:szCs w:val="24"/>
        </w:rPr>
      </w:pPr>
      <w:r>
        <w:rPr>
          <w:rFonts w:ascii="Arial" w:hAnsi="Arial" w:cs="Arial"/>
          <w:sz w:val="24"/>
          <w:szCs w:val="24"/>
        </w:rPr>
        <w:t xml:space="preserve">Brodribb, W., Fallon, T., Jackson, C., &amp; Hegney, D. (2010). Attitudes to infant feeding decision-making—a mixed methods study of Australian medical students and GP registrars. </w:t>
      </w:r>
      <w:r w:rsidRPr="002B1D37">
        <w:rPr>
          <w:rFonts w:ascii="Arial" w:hAnsi="Arial" w:cs="Arial"/>
          <w:i/>
          <w:iCs/>
          <w:sz w:val="24"/>
          <w:szCs w:val="24"/>
        </w:rPr>
        <w:t>Breastfeeding Review, 18</w:t>
      </w:r>
      <w:r>
        <w:rPr>
          <w:rFonts w:ascii="Arial" w:hAnsi="Arial" w:cs="Arial"/>
          <w:sz w:val="24"/>
          <w:szCs w:val="24"/>
        </w:rPr>
        <w:t>(1), 5-13</w:t>
      </w:r>
    </w:p>
    <w:p w14:paraId="1AC14B70" w14:textId="77777777" w:rsidR="0068172D" w:rsidRDefault="0068172D">
      <w:pPr>
        <w:tabs>
          <w:tab w:val="left" w:pos="2640"/>
        </w:tabs>
        <w:spacing w:line="480" w:lineRule="auto"/>
        <w:ind w:left="2642" w:hanging="2642"/>
        <w:rPr>
          <w:rFonts w:ascii="Arial" w:hAnsi="Arial" w:cs="Arial"/>
          <w:sz w:val="24"/>
          <w:szCs w:val="24"/>
        </w:rPr>
      </w:pPr>
      <w:r>
        <w:rPr>
          <w:rFonts w:ascii="Arial" w:hAnsi="Arial" w:cs="Arial"/>
          <w:sz w:val="24"/>
          <w:szCs w:val="24"/>
        </w:rPr>
        <w:t xml:space="preserve">Brown, A. (2016). What do women really want? </w:t>
      </w:r>
      <w:r w:rsidR="00856104">
        <w:rPr>
          <w:rFonts w:ascii="Arial" w:hAnsi="Arial" w:cs="Arial"/>
          <w:sz w:val="24"/>
          <w:szCs w:val="24"/>
        </w:rPr>
        <w:t>L</w:t>
      </w:r>
      <w:r>
        <w:rPr>
          <w:rFonts w:ascii="Arial" w:hAnsi="Arial" w:cs="Arial"/>
          <w:sz w:val="24"/>
          <w:szCs w:val="24"/>
        </w:rPr>
        <w:t xml:space="preserve">essons for breastfeeding promotion and education. </w:t>
      </w:r>
      <w:r w:rsidRPr="00856104">
        <w:rPr>
          <w:rFonts w:ascii="Arial" w:hAnsi="Arial" w:cs="Arial"/>
          <w:i/>
          <w:iCs/>
          <w:sz w:val="24"/>
          <w:szCs w:val="24"/>
        </w:rPr>
        <w:t>Breastfeeding Medicine, 11</w:t>
      </w:r>
      <w:r>
        <w:rPr>
          <w:rFonts w:ascii="Arial" w:hAnsi="Arial" w:cs="Arial"/>
          <w:sz w:val="24"/>
          <w:szCs w:val="24"/>
        </w:rPr>
        <w:t>(3),</w:t>
      </w:r>
      <w:r w:rsidR="00364FD8">
        <w:rPr>
          <w:rFonts w:ascii="Arial" w:hAnsi="Arial" w:cs="Arial"/>
          <w:sz w:val="24"/>
          <w:szCs w:val="24"/>
        </w:rPr>
        <w:t xml:space="preserve"> 102-112</w:t>
      </w:r>
      <w:r>
        <w:rPr>
          <w:rFonts w:ascii="Arial" w:hAnsi="Arial" w:cs="Arial"/>
          <w:sz w:val="24"/>
          <w:szCs w:val="24"/>
        </w:rPr>
        <w:t>. https://doi.org/</w:t>
      </w:r>
      <w:r w:rsidRPr="0068172D">
        <w:t xml:space="preserve"> </w:t>
      </w:r>
      <w:r w:rsidRPr="0068172D">
        <w:rPr>
          <w:rFonts w:ascii="Arial" w:hAnsi="Arial" w:cs="Arial"/>
          <w:sz w:val="24"/>
          <w:szCs w:val="24"/>
        </w:rPr>
        <w:t>10.1089/bfm.2015.0175</w:t>
      </w:r>
    </w:p>
    <w:p w14:paraId="0477CCDA" w14:textId="77777777" w:rsidR="00364FD8" w:rsidRPr="00EF4C17" w:rsidRDefault="00364FD8">
      <w:pPr>
        <w:tabs>
          <w:tab w:val="left" w:pos="2640"/>
        </w:tabs>
        <w:spacing w:line="480" w:lineRule="auto"/>
        <w:ind w:left="2642" w:hanging="2642"/>
        <w:rPr>
          <w:rFonts w:ascii="Arial" w:hAnsi="Arial" w:cs="Arial"/>
          <w:sz w:val="24"/>
          <w:szCs w:val="24"/>
        </w:rPr>
      </w:pPr>
      <w:r>
        <w:rPr>
          <w:rFonts w:ascii="Arial" w:hAnsi="Arial" w:cs="Arial"/>
          <w:sz w:val="24"/>
          <w:szCs w:val="24"/>
        </w:rPr>
        <w:t xml:space="preserve">Burns, E., Fenwick, J., Sheehan, A., &amp; Schmied, V. (2013). Mining for liquid gold: </w:t>
      </w:r>
      <w:r w:rsidR="00856104">
        <w:rPr>
          <w:rFonts w:ascii="Arial" w:hAnsi="Arial" w:cs="Arial"/>
          <w:sz w:val="24"/>
          <w:szCs w:val="24"/>
        </w:rPr>
        <w:t>M</w:t>
      </w:r>
      <w:r>
        <w:rPr>
          <w:rFonts w:ascii="Arial" w:hAnsi="Arial" w:cs="Arial"/>
          <w:sz w:val="24"/>
          <w:szCs w:val="24"/>
        </w:rPr>
        <w:t xml:space="preserve">idwifery language and practices associated with early breastfeeding support. </w:t>
      </w:r>
      <w:r w:rsidRPr="00856104">
        <w:rPr>
          <w:rFonts w:ascii="Arial" w:hAnsi="Arial" w:cs="Arial"/>
          <w:i/>
          <w:iCs/>
          <w:sz w:val="24"/>
          <w:szCs w:val="24"/>
        </w:rPr>
        <w:t>Maternal and Child Nutrition, 9</w:t>
      </w:r>
      <w:r>
        <w:rPr>
          <w:rFonts w:ascii="Arial" w:hAnsi="Arial" w:cs="Arial"/>
          <w:sz w:val="24"/>
          <w:szCs w:val="24"/>
        </w:rPr>
        <w:t>(1), 57-73</w:t>
      </w:r>
    </w:p>
    <w:p w14:paraId="02FA6D6A" w14:textId="77777777" w:rsidR="00856104" w:rsidRDefault="00856104" w:rsidP="00856104">
      <w:pPr>
        <w:widowControl w:val="0"/>
        <w:autoSpaceDE w:val="0"/>
        <w:autoSpaceDN w:val="0"/>
        <w:adjustRightInd w:val="0"/>
        <w:spacing w:line="480" w:lineRule="auto"/>
        <w:ind w:left="480" w:hanging="720"/>
        <w:rPr>
          <w:rFonts w:ascii="Arial" w:hAnsi="Arial" w:cs="Arial"/>
          <w:noProof/>
          <w:sz w:val="24"/>
          <w:szCs w:val="24"/>
        </w:rPr>
      </w:pPr>
      <w:r w:rsidRPr="00E1416C">
        <w:rPr>
          <w:rFonts w:ascii="Arial" w:hAnsi="Arial" w:cs="Arial"/>
          <w:noProof/>
          <w:sz w:val="24"/>
          <w:szCs w:val="24"/>
        </w:rPr>
        <w:t xml:space="preserve">Cescutti-Butler, L., Hemingway, A., &amp; Hewitt-Taylor, J. (2019). “His tummy’s only tiny” – </w:t>
      </w:r>
      <w:r>
        <w:rPr>
          <w:rFonts w:ascii="Arial" w:hAnsi="Arial" w:cs="Arial"/>
          <w:noProof/>
          <w:sz w:val="24"/>
          <w:szCs w:val="24"/>
        </w:rPr>
        <w:t>S</w:t>
      </w:r>
      <w:r w:rsidRPr="00E1416C">
        <w:rPr>
          <w:rFonts w:ascii="Arial" w:hAnsi="Arial" w:cs="Arial"/>
          <w:noProof/>
          <w:sz w:val="24"/>
          <w:szCs w:val="24"/>
        </w:rPr>
        <w:t xml:space="preserve">cientific feeding advice versus women’s knowledge. Women’s experiences of </w:t>
      </w:r>
      <w:r w:rsidRPr="00E1416C">
        <w:rPr>
          <w:rFonts w:ascii="Arial" w:hAnsi="Arial" w:cs="Arial"/>
          <w:noProof/>
          <w:sz w:val="24"/>
          <w:szCs w:val="24"/>
        </w:rPr>
        <w:lastRenderedPageBreak/>
        <w:t xml:space="preserve">feeding their late preterm babies. </w:t>
      </w:r>
      <w:r w:rsidRPr="00E1416C">
        <w:rPr>
          <w:rFonts w:ascii="Arial" w:hAnsi="Arial" w:cs="Arial"/>
          <w:i/>
          <w:iCs/>
          <w:noProof/>
          <w:sz w:val="24"/>
          <w:szCs w:val="24"/>
        </w:rPr>
        <w:t>Midwifery</w:t>
      </w:r>
      <w:r w:rsidRPr="00E1416C">
        <w:rPr>
          <w:rFonts w:ascii="Arial" w:hAnsi="Arial" w:cs="Arial"/>
          <w:noProof/>
          <w:sz w:val="24"/>
          <w:szCs w:val="24"/>
        </w:rPr>
        <w:t xml:space="preserve">, </w:t>
      </w:r>
      <w:r w:rsidRPr="00E1416C">
        <w:rPr>
          <w:rFonts w:ascii="Arial" w:hAnsi="Arial" w:cs="Arial"/>
          <w:i/>
          <w:iCs/>
          <w:noProof/>
          <w:sz w:val="24"/>
          <w:szCs w:val="24"/>
        </w:rPr>
        <w:t>69</w:t>
      </w:r>
      <w:r w:rsidRPr="00E1416C">
        <w:rPr>
          <w:rFonts w:ascii="Arial" w:hAnsi="Arial" w:cs="Arial"/>
          <w:noProof/>
          <w:sz w:val="24"/>
          <w:szCs w:val="24"/>
        </w:rPr>
        <w:t xml:space="preserve">, 102–109. </w:t>
      </w:r>
      <w:hyperlink r:id="rId17" w:history="1">
        <w:r w:rsidRPr="008C2F1D">
          <w:rPr>
            <w:rStyle w:val="Hyperlink"/>
            <w:rFonts w:ascii="Arial" w:hAnsi="Arial" w:cs="Arial"/>
            <w:noProof/>
            <w:sz w:val="24"/>
            <w:szCs w:val="24"/>
          </w:rPr>
          <w:t>https://doi.org/10.1016/j.midw.2018.11.001</w:t>
        </w:r>
      </w:hyperlink>
    </w:p>
    <w:p w14:paraId="5C44210C" w14:textId="77777777" w:rsidR="00856104" w:rsidRPr="00E1416C" w:rsidRDefault="00856104" w:rsidP="00856104">
      <w:pPr>
        <w:widowControl w:val="0"/>
        <w:autoSpaceDE w:val="0"/>
        <w:autoSpaceDN w:val="0"/>
        <w:adjustRightInd w:val="0"/>
        <w:spacing w:line="480" w:lineRule="auto"/>
        <w:ind w:left="480" w:hanging="720"/>
        <w:rPr>
          <w:rFonts w:ascii="Arial" w:hAnsi="Arial" w:cs="Arial"/>
          <w:noProof/>
          <w:sz w:val="24"/>
          <w:szCs w:val="24"/>
        </w:rPr>
      </w:pPr>
      <w:r w:rsidRPr="00E1416C">
        <w:rPr>
          <w:rFonts w:ascii="Arial" w:hAnsi="Arial" w:cs="Arial"/>
          <w:sz w:val="24"/>
          <w:szCs w:val="24"/>
        </w:rPr>
        <w:t xml:space="preserve">Centers for Disease Control and Prevention (2019, December). </w:t>
      </w:r>
      <w:r w:rsidRPr="00E1416C">
        <w:rPr>
          <w:rFonts w:ascii="Arial" w:hAnsi="Arial" w:cs="Arial"/>
          <w:i/>
          <w:sz w:val="24"/>
          <w:szCs w:val="24"/>
        </w:rPr>
        <w:t>Breastfeeding among U.S. children born 2009-2016, CDC national immunization survey</w:t>
      </w:r>
      <w:r w:rsidRPr="00E1416C">
        <w:rPr>
          <w:rFonts w:ascii="Arial" w:hAnsi="Arial" w:cs="Arial"/>
          <w:sz w:val="24"/>
          <w:szCs w:val="24"/>
        </w:rPr>
        <w:t>, Centers for Disease Control and Prevention: National Immunization Survey (NIS). https://www.cdc.gov/breastfeeding/data/nis_data/results.html</w:t>
      </w:r>
    </w:p>
    <w:p w14:paraId="3CB4A347" w14:textId="77777777" w:rsidR="00856104" w:rsidRDefault="00856104" w:rsidP="00856104">
      <w:pPr>
        <w:tabs>
          <w:tab w:val="left" w:pos="2640"/>
        </w:tabs>
        <w:spacing w:line="480" w:lineRule="auto"/>
        <w:ind w:left="2642" w:hanging="2642"/>
        <w:rPr>
          <w:rFonts w:ascii="Arial" w:hAnsi="Arial" w:cs="Arial"/>
          <w:sz w:val="24"/>
          <w:szCs w:val="24"/>
          <w:shd w:val="clear" w:color="auto" w:fill="FFFFFF"/>
        </w:rPr>
      </w:pPr>
      <w:r w:rsidRPr="00E1416C">
        <w:rPr>
          <w:rFonts w:ascii="Arial" w:hAnsi="Arial" w:cs="Arial"/>
          <w:sz w:val="24"/>
          <w:szCs w:val="24"/>
        </w:rPr>
        <w:t xml:space="preserve">Chalmers, B., Levitt, C., Heaman, M., O’Brien, B., Sauve, R., &amp; Kaczorowski, J. (2009). Breastfeeding rates and hospital breastfeeding practices in Canada: A national survey of women. </w:t>
      </w:r>
      <w:r w:rsidRPr="00E1416C">
        <w:rPr>
          <w:rFonts w:ascii="Arial" w:hAnsi="Arial" w:cs="Arial"/>
          <w:i/>
          <w:sz w:val="24"/>
          <w:szCs w:val="24"/>
        </w:rPr>
        <w:t>Birth, 36</w:t>
      </w:r>
      <w:r w:rsidRPr="00E1416C">
        <w:rPr>
          <w:rFonts w:ascii="Arial" w:hAnsi="Arial" w:cs="Arial"/>
          <w:sz w:val="24"/>
          <w:szCs w:val="24"/>
        </w:rPr>
        <w:t>(2), 122-132. https://doi.org/</w:t>
      </w:r>
      <w:r w:rsidRPr="008664E5">
        <w:rPr>
          <w:rFonts w:ascii="Arial" w:hAnsi="Arial" w:cs="Arial"/>
          <w:sz w:val="24"/>
          <w:szCs w:val="24"/>
          <w:shd w:val="clear" w:color="auto" w:fill="FFFFFF"/>
        </w:rPr>
        <w:t xml:space="preserve"> 10.1111/j.1523-536X.2009.00309.x</w:t>
      </w:r>
    </w:p>
    <w:p w14:paraId="0FEB391C" w14:textId="77777777" w:rsidR="00856104" w:rsidRPr="00E1416C" w:rsidRDefault="00856104" w:rsidP="00CF49F4">
      <w:pPr>
        <w:tabs>
          <w:tab w:val="left" w:pos="2640"/>
        </w:tabs>
        <w:spacing w:line="480" w:lineRule="auto"/>
        <w:ind w:left="2642" w:hanging="2642"/>
        <w:rPr>
          <w:rFonts w:ascii="Arial" w:hAnsi="Arial" w:cs="Arial"/>
          <w:sz w:val="24"/>
          <w:szCs w:val="24"/>
        </w:rPr>
      </w:pPr>
      <w:r w:rsidRPr="00E1416C">
        <w:rPr>
          <w:rFonts w:ascii="Arial" w:hAnsi="Arial" w:cs="Arial"/>
          <w:sz w:val="24"/>
          <w:szCs w:val="24"/>
        </w:rPr>
        <w:t xml:space="preserve">Chezem, J., Montgomery, P., &amp; Fortman, T. (1997). Maternal feelings after cessation of breastfeeding: Influence of factors related to employment and duration. </w:t>
      </w:r>
      <w:r w:rsidRPr="00E1416C">
        <w:rPr>
          <w:rFonts w:ascii="Arial" w:hAnsi="Arial" w:cs="Arial"/>
          <w:i/>
          <w:sz w:val="24"/>
          <w:szCs w:val="24"/>
        </w:rPr>
        <w:t>Journal of Perinatal and Neonatal Nursing</w:t>
      </w:r>
      <w:r w:rsidRPr="00E1416C">
        <w:rPr>
          <w:rFonts w:ascii="Arial" w:hAnsi="Arial" w:cs="Arial"/>
          <w:sz w:val="24"/>
          <w:szCs w:val="24"/>
        </w:rPr>
        <w:t xml:space="preserve">, </w:t>
      </w:r>
      <w:r w:rsidRPr="00E1416C">
        <w:rPr>
          <w:rFonts w:ascii="Arial" w:hAnsi="Arial" w:cs="Arial"/>
          <w:i/>
          <w:sz w:val="24"/>
          <w:szCs w:val="24"/>
        </w:rPr>
        <w:t>11</w:t>
      </w:r>
      <w:r w:rsidRPr="00E1416C">
        <w:rPr>
          <w:rFonts w:ascii="Arial" w:hAnsi="Arial" w:cs="Arial"/>
          <w:sz w:val="24"/>
          <w:szCs w:val="24"/>
        </w:rPr>
        <w:t>(2), 61-70</w:t>
      </w:r>
    </w:p>
    <w:p w14:paraId="4DFA904F" w14:textId="77777777" w:rsidR="00856104" w:rsidRPr="008664E5" w:rsidRDefault="00856104" w:rsidP="00856104">
      <w:pPr>
        <w:tabs>
          <w:tab w:val="left" w:pos="2640"/>
        </w:tabs>
        <w:spacing w:line="480" w:lineRule="auto"/>
        <w:ind w:left="2642" w:hanging="2642"/>
        <w:rPr>
          <w:rStyle w:val="Hyperlink"/>
          <w:rFonts w:ascii="Arial" w:hAnsi="Arial" w:cs="Arial"/>
          <w:sz w:val="24"/>
          <w:szCs w:val="24"/>
        </w:rPr>
      </w:pPr>
      <w:r w:rsidRPr="008664E5">
        <w:rPr>
          <w:rFonts w:ascii="Arial" w:hAnsi="Arial" w:cs="Arial"/>
          <w:sz w:val="24"/>
          <w:szCs w:val="24"/>
        </w:rPr>
        <w:t xml:space="preserve">Country </w:t>
      </w:r>
      <w:r w:rsidRPr="00E1416C">
        <w:rPr>
          <w:rFonts w:ascii="Arial" w:hAnsi="Arial" w:cs="Arial"/>
          <w:sz w:val="24"/>
          <w:szCs w:val="24"/>
        </w:rPr>
        <w:t xml:space="preserve">Classification (2014). </w:t>
      </w:r>
      <w:r w:rsidRPr="00E1416C">
        <w:rPr>
          <w:rFonts w:ascii="Arial" w:hAnsi="Arial" w:cs="Arial"/>
          <w:i/>
          <w:sz w:val="24"/>
          <w:szCs w:val="24"/>
        </w:rPr>
        <w:t>Data sources, country classification and aggregation methodology,</w:t>
      </w:r>
      <w:r w:rsidRPr="00E1416C">
        <w:rPr>
          <w:rFonts w:ascii="Arial" w:hAnsi="Arial" w:cs="Arial"/>
          <w:sz w:val="24"/>
          <w:szCs w:val="24"/>
        </w:rPr>
        <w:t xml:space="preserve"> United Nations World Economic Situation and Prospects 2014. </w:t>
      </w:r>
      <w:hyperlink r:id="rId18" w:history="1">
        <w:r w:rsidRPr="00E1416C">
          <w:rPr>
            <w:rStyle w:val="Hyperlink"/>
            <w:rFonts w:ascii="Arial" w:hAnsi="Arial" w:cs="Arial"/>
            <w:sz w:val="24"/>
            <w:szCs w:val="24"/>
          </w:rPr>
          <w:t>www.un.org/en/development/desa/policy/wesp/wesp_current/2014wesp_country_classification.pdf</w:t>
        </w:r>
      </w:hyperlink>
    </w:p>
    <w:p w14:paraId="207EF5D3" w14:textId="77777777" w:rsidR="00FE33A0" w:rsidRDefault="00FE33A0" w:rsidP="00FE33A0">
      <w:pPr>
        <w:tabs>
          <w:tab w:val="left" w:pos="2640"/>
        </w:tabs>
        <w:spacing w:line="480" w:lineRule="auto"/>
        <w:ind w:left="2642" w:hanging="2642"/>
        <w:rPr>
          <w:rStyle w:val="Hyperlink"/>
          <w:rFonts w:ascii="Arial" w:hAnsi="Arial" w:cs="Arial"/>
          <w:color w:val="auto"/>
          <w:sz w:val="24"/>
          <w:szCs w:val="24"/>
          <w:u w:val="none"/>
        </w:rPr>
      </w:pPr>
      <w:r>
        <w:rPr>
          <w:rStyle w:val="Hyperlink"/>
          <w:rFonts w:ascii="Arial" w:hAnsi="Arial" w:cs="Arial"/>
          <w:sz w:val="24"/>
          <w:szCs w:val="24"/>
        </w:rPr>
        <w:t xml:space="preserve">Cox, E. Q, Stuebe, A., Pearson, B., Grewen, K., Rubinow, D., &amp; Meltzer-Brody, S. (2015). Oxytocin and HPA stress axis reactivity in postpartum women. </w:t>
      </w:r>
      <w:r>
        <w:rPr>
          <w:rStyle w:val="Hyperlink"/>
          <w:rFonts w:ascii="Arial" w:hAnsi="Arial" w:cs="Arial"/>
          <w:i/>
          <w:sz w:val="24"/>
          <w:szCs w:val="24"/>
        </w:rPr>
        <w:t xml:space="preserve">Psychoneuroendocrinology, 55, </w:t>
      </w:r>
      <w:r>
        <w:rPr>
          <w:rStyle w:val="Hyperlink"/>
          <w:rFonts w:ascii="Arial" w:hAnsi="Arial" w:cs="Arial"/>
          <w:sz w:val="24"/>
          <w:szCs w:val="24"/>
        </w:rPr>
        <w:t>164-172. https://doi.org/</w:t>
      </w:r>
      <w:r>
        <w:rPr>
          <w:rFonts w:ascii="Arial" w:hAnsi="Arial" w:cs="Arial"/>
          <w:sz w:val="24"/>
          <w:szCs w:val="24"/>
          <w:shd w:val="clear" w:color="auto" w:fill="FFFFFF"/>
        </w:rPr>
        <w:t>10.1016/j.psyneuen.2015.02.009</w:t>
      </w:r>
    </w:p>
    <w:p w14:paraId="41A9724C" w14:textId="77777777" w:rsidR="00856104" w:rsidRPr="00E1416C" w:rsidRDefault="00856104" w:rsidP="00856104">
      <w:pPr>
        <w:tabs>
          <w:tab w:val="left" w:pos="2640"/>
        </w:tabs>
        <w:spacing w:line="480" w:lineRule="auto"/>
        <w:ind w:left="2642" w:hanging="2642"/>
        <w:rPr>
          <w:rStyle w:val="Hyperlink"/>
          <w:rFonts w:ascii="Arial" w:hAnsi="Arial" w:cs="Arial"/>
          <w:color w:val="auto"/>
          <w:sz w:val="24"/>
          <w:szCs w:val="24"/>
          <w:u w:val="none"/>
        </w:rPr>
      </w:pPr>
      <w:r w:rsidRPr="00E1416C">
        <w:rPr>
          <w:rStyle w:val="Hyperlink"/>
          <w:rFonts w:ascii="Arial" w:hAnsi="Arial" w:cs="Arial"/>
          <w:color w:val="auto"/>
          <w:sz w:val="24"/>
          <w:szCs w:val="24"/>
          <w:u w:val="none"/>
        </w:rPr>
        <w:lastRenderedPageBreak/>
        <w:t xml:space="preserve">Crossley, M. L. (2009). Breastfeeding as a moral imperative: An authoethnographic study. </w:t>
      </w:r>
      <w:r w:rsidRPr="00E1416C">
        <w:rPr>
          <w:rStyle w:val="Hyperlink"/>
          <w:rFonts w:ascii="Arial" w:hAnsi="Arial" w:cs="Arial"/>
          <w:i/>
          <w:color w:val="auto"/>
          <w:sz w:val="24"/>
          <w:szCs w:val="24"/>
          <w:u w:val="none"/>
        </w:rPr>
        <w:t>Feminism &amp; Psychology, 19</w:t>
      </w:r>
      <w:r w:rsidRPr="00E1416C">
        <w:rPr>
          <w:rStyle w:val="Hyperlink"/>
          <w:rFonts w:ascii="Arial" w:hAnsi="Arial" w:cs="Arial"/>
          <w:color w:val="auto"/>
          <w:sz w:val="24"/>
          <w:szCs w:val="24"/>
          <w:u w:val="none"/>
        </w:rPr>
        <w:t>(1), 71-87. https://doi.org/</w:t>
      </w:r>
      <w:r w:rsidRPr="008664E5">
        <w:rPr>
          <w:rFonts w:ascii="Arial" w:hAnsi="Arial" w:cs="Arial"/>
          <w:sz w:val="24"/>
          <w:szCs w:val="24"/>
        </w:rPr>
        <w:t xml:space="preserve"> </w:t>
      </w:r>
      <w:r w:rsidRPr="00E1416C">
        <w:rPr>
          <w:rStyle w:val="Hyperlink"/>
          <w:rFonts w:ascii="Arial" w:hAnsi="Arial" w:cs="Arial"/>
          <w:color w:val="auto"/>
          <w:sz w:val="24"/>
          <w:szCs w:val="24"/>
          <w:u w:val="none"/>
        </w:rPr>
        <w:t>10.1177/0959353508098620</w:t>
      </w:r>
    </w:p>
    <w:p w14:paraId="1C92B4DD" w14:textId="77777777" w:rsidR="00856104" w:rsidRDefault="00856104" w:rsidP="00856104">
      <w:pPr>
        <w:tabs>
          <w:tab w:val="left" w:pos="2640"/>
        </w:tabs>
        <w:spacing w:line="480" w:lineRule="auto"/>
        <w:ind w:left="2642" w:hanging="2642"/>
        <w:rPr>
          <w:rStyle w:val="Hyperlink"/>
          <w:rFonts w:ascii="Arial" w:hAnsi="Arial" w:cs="Arial"/>
          <w:color w:val="auto"/>
          <w:sz w:val="24"/>
          <w:szCs w:val="24"/>
          <w:u w:val="none"/>
        </w:rPr>
      </w:pPr>
      <w:r w:rsidRPr="00E1416C">
        <w:rPr>
          <w:rStyle w:val="Hyperlink"/>
          <w:rFonts w:ascii="Arial" w:hAnsi="Arial" w:cs="Arial"/>
          <w:color w:val="auto"/>
          <w:sz w:val="24"/>
          <w:szCs w:val="24"/>
          <w:u w:val="none"/>
        </w:rPr>
        <w:t xml:space="preserve">Dalzell, J. (2007). </w:t>
      </w:r>
      <w:r w:rsidRPr="008664E5">
        <w:rPr>
          <w:rStyle w:val="Hyperlink"/>
          <w:rFonts w:ascii="Arial" w:hAnsi="Arial" w:cs="Arial"/>
          <w:i/>
          <w:iCs/>
          <w:color w:val="auto"/>
          <w:sz w:val="24"/>
          <w:szCs w:val="24"/>
          <w:u w:val="none"/>
        </w:rPr>
        <w:t>Exploring the infant feeding experiences of low income mothers and the support offered by health professionals involved in their care: A qualitative study</w:t>
      </w:r>
      <w:r w:rsidRPr="00E1416C">
        <w:rPr>
          <w:rStyle w:val="Hyperlink"/>
          <w:rFonts w:ascii="Arial" w:hAnsi="Arial" w:cs="Arial"/>
          <w:color w:val="auto"/>
          <w:sz w:val="24"/>
          <w:szCs w:val="24"/>
          <w:u w:val="none"/>
        </w:rPr>
        <w:t xml:space="preserve"> [Unpublished Master’s dissertation]. University of Dundee.</w:t>
      </w:r>
    </w:p>
    <w:p w14:paraId="4331414D" w14:textId="77777777" w:rsidR="00046EC6" w:rsidRDefault="00046EC6" w:rsidP="00856104">
      <w:pPr>
        <w:tabs>
          <w:tab w:val="left" w:pos="2640"/>
        </w:tabs>
        <w:spacing w:line="480" w:lineRule="auto"/>
        <w:ind w:left="2642" w:hanging="2642"/>
        <w:rPr>
          <w:rStyle w:val="Hyperlink"/>
          <w:rFonts w:ascii="Arial" w:hAnsi="Arial" w:cs="Arial"/>
          <w:color w:val="auto"/>
          <w:sz w:val="24"/>
          <w:szCs w:val="24"/>
          <w:u w:val="none"/>
        </w:rPr>
      </w:pPr>
      <w:r>
        <w:rPr>
          <w:rStyle w:val="Hyperlink"/>
          <w:rFonts w:ascii="Arial" w:hAnsi="Arial" w:cs="Arial"/>
          <w:color w:val="auto"/>
          <w:sz w:val="24"/>
          <w:szCs w:val="24"/>
          <w:u w:val="none"/>
        </w:rPr>
        <w:t xml:space="preserve">Davies, K. S. (2011). Formulating the evidence based practice question: A review of the frameworks. </w:t>
      </w:r>
      <w:r w:rsidRPr="00526FB9">
        <w:rPr>
          <w:rStyle w:val="Hyperlink"/>
          <w:rFonts w:ascii="Arial" w:hAnsi="Arial" w:cs="Arial"/>
          <w:i/>
          <w:iCs/>
          <w:color w:val="auto"/>
          <w:sz w:val="24"/>
          <w:szCs w:val="24"/>
          <w:u w:val="none"/>
        </w:rPr>
        <w:t>Evidence Based Library and Information Practice, 6</w:t>
      </w:r>
      <w:r>
        <w:rPr>
          <w:rStyle w:val="Hyperlink"/>
          <w:rFonts w:ascii="Arial" w:hAnsi="Arial" w:cs="Arial"/>
          <w:color w:val="auto"/>
          <w:sz w:val="24"/>
          <w:szCs w:val="24"/>
          <w:u w:val="none"/>
        </w:rPr>
        <w:t>(2), 75-80</w:t>
      </w:r>
    </w:p>
    <w:p w14:paraId="53A2F798" w14:textId="77777777" w:rsidR="00FE33A0" w:rsidRPr="00E1416C" w:rsidRDefault="00FE33A0" w:rsidP="00FE33A0">
      <w:pPr>
        <w:tabs>
          <w:tab w:val="left" w:pos="2640"/>
        </w:tabs>
        <w:spacing w:line="480" w:lineRule="auto"/>
        <w:ind w:left="2642" w:hanging="2642"/>
        <w:rPr>
          <w:rFonts w:ascii="Arial" w:hAnsi="Arial" w:cs="Arial"/>
          <w:sz w:val="24"/>
          <w:szCs w:val="24"/>
        </w:rPr>
      </w:pPr>
      <w:r>
        <w:rPr>
          <w:rFonts w:ascii="Arial" w:hAnsi="Arial" w:cs="Arial"/>
          <w:sz w:val="24"/>
          <w:szCs w:val="24"/>
        </w:rPr>
        <w:t xml:space="preserve">Dennis, C. L., &amp; McQueen, K. (2009). The relationship between infant-feeding outcomes and postpartum depression: A qualitative systematic review. </w:t>
      </w:r>
      <w:r>
        <w:rPr>
          <w:rFonts w:ascii="Arial" w:hAnsi="Arial" w:cs="Arial"/>
          <w:i/>
          <w:sz w:val="24"/>
          <w:szCs w:val="24"/>
        </w:rPr>
        <w:t>Pediatrics, 123</w:t>
      </w:r>
      <w:r>
        <w:rPr>
          <w:rFonts w:ascii="Arial" w:hAnsi="Arial" w:cs="Arial"/>
          <w:sz w:val="24"/>
          <w:szCs w:val="24"/>
        </w:rPr>
        <w:t xml:space="preserve">(4), 736-751. </w:t>
      </w:r>
      <w:r>
        <w:rPr>
          <w:rFonts w:ascii="Arial" w:hAnsi="Arial" w:cs="Arial"/>
          <w:color w:val="000000"/>
          <w:sz w:val="24"/>
          <w:szCs w:val="24"/>
          <w:shd w:val="clear" w:color="auto" w:fill="FFFFFF"/>
        </w:rPr>
        <w:t>https://doi-org.liverpool.idm.oclc.org/10.1542/peds.2008-1629</w:t>
      </w:r>
    </w:p>
    <w:p w14:paraId="2E016D25" w14:textId="77777777" w:rsidR="00856104" w:rsidRPr="00E1416C" w:rsidRDefault="00856104" w:rsidP="00856104">
      <w:pPr>
        <w:tabs>
          <w:tab w:val="left" w:pos="2640"/>
        </w:tabs>
        <w:spacing w:line="480" w:lineRule="auto"/>
        <w:ind w:left="2642" w:hanging="2642"/>
        <w:rPr>
          <w:rFonts w:ascii="Arial" w:hAnsi="Arial" w:cs="Arial"/>
          <w:sz w:val="24"/>
          <w:szCs w:val="24"/>
          <w:lang w:val="en"/>
        </w:rPr>
      </w:pPr>
      <w:r w:rsidRPr="00E1416C">
        <w:rPr>
          <w:rFonts w:ascii="Arial" w:hAnsi="Arial" w:cs="Arial"/>
          <w:sz w:val="24"/>
          <w:szCs w:val="24"/>
        </w:rPr>
        <w:t xml:space="preserve">Dias, C. C., &amp; Figueiredo, B. (2015). Breastfeeding and depression: A systematic review of the literature. </w:t>
      </w:r>
      <w:r w:rsidRPr="00E1416C">
        <w:rPr>
          <w:rFonts w:ascii="Arial" w:hAnsi="Arial" w:cs="Arial"/>
          <w:i/>
          <w:sz w:val="24"/>
          <w:szCs w:val="24"/>
        </w:rPr>
        <w:t>Journal of Affective Disorders, 171,</w:t>
      </w:r>
      <w:r w:rsidRPr="00E1416C">
        <w:rPr>
          <w:rFonts w:ascii="Arial" w:hAnsi="Arial" w:cs="Arial"/>
          <w:sz w:val="24"/>
          <w:szCs w:val="24"/>
        </w:rPr>
        <w:t xml:space="preserve"> 142-</w:t>
      </w:r>
      <w:r w:rsidRPr="008664E5">
        <w:rPr>
          <w:rFonts w:ascii="Arial" w:hAnsi="Arial" w:cs="Arial"/>
          <w:sz w:val="24"/>
          <w:szCs w:val="24"/>
        </w:rPr>
        <w:t>154.</w:t>
      </w:r>
      <w:r w:rsidRPr="00E1416C">
        <w:rPr>
          <w:rFonts w:ascii="Arial" w:hAnsi="Arial" w:cs="Arial"/>
          <w:sz w:val="24"/>
          <w:szCs w:val="24"/>
        </w:rPr>
        <w:t xml:space="preserve"> </w:t>
      </w:r>
      <w:hyperlink r:id="rId19" w:tgtFrame="_blank" w:tooltip="Persistent link using digital object identifier" w:history="1">
        <w:r w:rsidRPr="00E1416C">
          <w:rPr>
            <w:rFonts w:ascii="Arial" w:hAnsi="Arial" w:cs="Arial"/>
            <w:sz w:val="24"/>
            <w:szCs w:val="24"/>
            <w:lang w:val="en"/>
          </w:rPr>
          <w:t>https://doi.org/10.1016/j.jad.2014.09.022</w:t>
        </w:r>
      </w:hyperlink>
    </w:p>
    <w:p w14:paraId="07C4DFA3" w14:textId="77777777" w:rsidR="005A2365" w:rsidRPr="00E1416C" w:rsidRDefault="005A2365" w:rsidP="005A2365">
      <w:pPr>
        <w:tabs>
          <w:tab w:val="left" w:pos="2640"/>
        </w:tabs>
        <w:spacing w:line="480" w:lineRule="auto"/>
        <w:ind w:left="2642" w:hanging="2642"/>
        <w:rPr>
          <w:rFonts w:ascii="Arial" w:hAnsi="Arial" w:cs="Arial"/>
          <w:sz w:val="24"/>
          <w:szCs w:val="24"/>
        </w:rPr>
      </w:pPr>
      <w:r w:rsidRPr="00C266E2">
        <w:rPr>
          <w:rFonts w:ascii="Arial" w:hAnsi="Arial" w:cs="Arial"/>
          <w:sz w:val="24"/>
          <w:szCs w:val="24"/>
        </w:rPr>
        <w:t xml:space="preserve">Dunford, E., &amp; Granger, E. (2017). </w:t>
      </w:r>
      <w:r w:rsidRPr="00E1416C">
        <w:rPr>
          <w:rFonts w:ascii="Arial" w:hAnsi="Arial" w:cs="Arial"/>
          <w:sz w:val="24"/>
          <w:szCs w:val="24"/>
        </w:rPr>
        <w:t xml:space="preserve">Maternal guilt and shame: relationship to postnatal depression and attitudes towards help-seeking. </w:t>
      </w:r>
      <w:r w:rsidRPr="00E1416C">
        <w:rPr>
          <w:rFonts w:ascii="Arial" w:hAnsi="Arial" w:cs="Arial"/>
          <w:i/>
          <w:sz w:val="24"/>
          <w:szCs w:val="24"/>
        </w:rPr>
        <w:t>Journal of Child and Family Studies, 26</w:t>
      </w:r>
      <w:r w:rsidRPr="00E1416C">
        <w:rPr>
          <w:rFonts w:ascii="Arial" w:hAnsi="Arial" w:cs="Arial"/>
          <w:sz w:val="24"/>
          <w:szCs w:val="24"/>
        </w:rPr>
        <w:t>(6), 1692-1701. https:doi.org/</w:t>
      </w:r>
      <w:r w:rsidRPr="008664E5">
        <w:rPr>
          <w:rFonts w:ascii="Arial" w:hAnsi="Arial" w:cs="Arial"/>
          <w:sz w:val="24"/>
          <w:szCs w:val="24"/>
          <w:shd w:val="clear" w:color="auto" w:fill="FFFFFF"/>
        </w:rPr>
        <w:t xml:space="preserve"> 10.1007/s10826-017-0690-z</w:t>
      </w:r>
    </w:p>
    <w:p w14:paraId="26C436B9" w14:textId="77777777" w:rsidR="00364FD8" w:rsidRPr="00364FD8" w:rsidRDefault="00364FD8" w:rsidP="00364FD8">
      <w:pPr>
        <w:spacing w:after="0" w:line="480" w:lineRule="auto"/>
        <w:ind w:left="720" w:hanging="720"/>
        <w:rPr>
          <w:rFonts w:ascii="Arial" w:eastAsia="Times New Roman" w:hAnsi="Arial" w:cs="Arial"/>
          <w:sz w:val="24"/>
          <w:szCs w:val="24"/>
          <w:lang w:eastAsia="en-GB"/>
        </w:rPr>
      </w:pPr>
      <w:r w:rsidRPr="005A2365">
        <w:rPr>
          <w:rFonts w:ascii="Arial" w:eastAsia="Times New Roman" w:hAnsi="Arial" w:cs="Arial"/>
          <w:sz w:val="24"/>
          <w:szCs w:val="24"/>
          <w:lang w:eastAsia="en-GB"/>
        </w:rPr>
        <w:t xml:space="preserve">Dykes, F. (2005). A critical ethnographic study of encounters between midwives and breast–feeding women in postnatal wards in England. </w:t>
      </w:r>
      <w:r w:rsidRPr="005A2365">
        <w:rPr>
          <w:rFonts w:ascii="Arial" w:eastAsia="Times New Roman" w:hAnsi="Arial" w:cs="Arial"/>
          <w:i/>
          <w:iCs/>
          <w:sz w:val="24"/>
          <w:szCs w:val="24"/>
          <w:lang w:eastAsia="en-GB"/>
        </w:rPr>
        <w:t>Midwifery, 21</w:t>
      </w:r>
      <w:r w:rsidR="005A2365" w:rsidRPr="005A2365">
        <w:rPr>
          <w:rFonts w:ascii="Arial" w:eastAsia="Times New Roman" w:hAnsi="Arial" w:cs="Arial"/>
          <w:sz w:val="24"/>
          <w:szCs w:val="24"/>
          <w:lang w:eastAsia="en-GB"/>
        </w:rPr>
        <w:t>(3)</w:t>
      </w:r>
      <w:r w:rsidRPr="005A2365">
        <w:rPr>
          <w:rFonts w:ascii="Arial" w:eastAsia="Times New Roman" w:hAnsi="Arial" w:cs="Arial"/>
          <w:sz w:val="24"/>
          <w:szCs w:val="24"/>
          <w:lang w:eastAsia="en-GB"/>
        </w:rPr>
        <w:t>,</w:t>
      </w:r>
      <w:r w:rsidRPr="005A2365">
        <w:rPr>
          <w:rFonts w:ascii="Arial" w:eastAsia="Times New Roman" w:hAnsi="Arial" w:cs="Arial"/>
          <w:i/>
          <w:iCs/>
          <w:sz w:val="24"/>
          <w:szCs w:val="24"/>
          <w:lang w:eastAsia="en-GB"/>
        </w:rPr>
        <w:t xml:space="preserve"> </w:t>
      </w:r>
      <w:r w:rsidRPr="005A2365">
        <w:rPr>
          <w:rFonts w:ascii="Arial" w:eastAsia="Times New Roman" w:hAnsi="Arial" w:cs="Arial"/>
          <w:sz w:val="24"/>
          <w:szCs w:val="24"/>
          <w:lang w:eastAsia="en-GB"/>
        </w:rPr>
        <w:t>241-252</w:t>
      </w:r>
      <w:r w:rsidR="005A2365">
        <w:rPr>
          <w:rFonts w:ascii="Arial" w:eastAsia="Times New Roman" w:hAnsi="Arial" w:cs="Arial"/>
          <w:sz w:val="24"/>
          <w:szCs w:val="24"/>
          <w:lang w:eastAsia="en-GB"/>
        </w:rPr>
        <w:t>. https://doi.org/</w:t>
      </w:r>
      <w:r w:rsidR="005A2365" w:rsidRPr="005A2365">
        <w:rPr>
          <w:rFonts w:ascii="Arial" w:hAnsi="Arial" w:cs="Arial"/>
          <w:sz w:val="24"/>
          <w:szCs w:val="24"/>
          <w:shd w:val="clear" w:color="auto" w:fill="FFFFFF"/>
        </w:rPr>
        <w:t>10.1016/j.midw.2004.12.006</w:t>
      </w:r>
    </w:p>
    <w:p w14:paraId="50742E20" w14:textId="77777777" w:rsidR="005A2365" w:rsidRPr="00E1416C" w:rsidRDefault="005A2365" w:rsidP="005A2365">
      <w:pPr>
        <w:tabs>
          <w:tab w:val="left" w:pos="2640"/>
        </w:tabs>
        <w:spacing w:line="480" w:lineRule="auto"/>
        <w:ind w:left="2642" w:hanging="2642"/>
        <w:rPr>
          <w:rFonts w:ascii="Arial" w:hAnsi="Arial" w:cs="Arial"/>
          <w:sz w:val="24"/>
          <w:szCs w:val="24"/>
        </w:rPr>
      </w:pPr>
      <w:r w:rsidRPr="00E1416C">
        <w:rPr>
          <w:rFonts w:ascii="Arial" w:hAnsi="Arial" w:cs="Arial"/>
          <w:sz w:val="24"/>
          <w:szCs w:val="24"/>
        </w:rPr>
        <w:lastRenderedPageBreak/>
        <w:t xml:space="preserve">Ericson, J. &amp; Palmér, L. (2018). Mothers of preterm infants’ experiences of breastfeeding support in the first 12 months after birth: A qualitative study. </w:t>
      </w:r>
      <w:r w:rsidRPr="00E1416C">
        <w:rPr>
          <w:rFonts w:ascii="Arial" w:hAnsi="Arial" w:cs="Arial"/>
          <w:i/>
          <w:sz w:val="24"/>
          <w:szCs w:val="24"/>
        </w:rPr>
        <w:t>Birth, 46</w:t>
      </w:r>
      <w:r w:rsidRPr="00E1416C">
        <w:rPr>
          <w:rFonts w:ascii="Arial" w:hAnsi="Arial" w:cs="Arial"/>
          <w:sz w:val="24"/>
          <w:szCs w:val="24"/>
        </w:rPr>
        <w:t>(1), 129-136. https://doi.org/</w:t>
      </w:r>
      <w:r w:rsidRPr="008664E5">
        <w:rPr>
          <w:rFonts w:ascii="Arial" w:hAnsi="Arial" w:cs="Arial"/>
          <w:sz w:val="24"/>
          <w:szCs w:val="24"/>
          <w:shd w:val="clear" w:color="auto" w:fill="FFFFFF"/>
        </w:rPr>
        <w:t xml:space="preserve"> 10.1111/birt.12383</w:t>
      </w:r>
    </w:p>
    <w:p w14:paraId="141A5014" w14:textId="77777777" w:rsidR="005A2365" w:rsidRDefault="005A2365" w:rsidP="005A2365">
      <w:pPr>
        <w:tabs>
          <w:tab w:val="left" w:pos="2640"/>
        </w:tabs>
        <w:spacing w:line="480" w:lineRule="auto"/>
        <w:ind w:left="2642" w:hanging="2642"/>
        <w:rPr>
          <w:rFonts w:ascii="Arial" w:hAnsi="Arial" w:cs="Arial"/>
          <w:color w:val="333333"/>
          <w:sz w:val="24"/>
          <w:szCs w:val="24"/>
          <w:shd w:val="clear" w:color="auto" w:fill="FFFFFF"/>
        </w:rPr>
      </w:pPr>
      <w:r w:rsidRPr="00E1416C">
        <w:rPr>
          <w:rFonts w:ascii="Arial" w:hAnsi="Arial" w:cs="Arial"/>
          <w:sz w:val="24"/>
          <w:szCs w:val="24"/>
        </w:rPr>
        <w:t xml:space="preserve">Fahlquist, J. N. (2016). Experience of non-breastfeeding mothers: norms and ethically responsible risk communication. </w:t>
      </w:r>
      <w:r w:rsidRPr="00E1416C">
        <w:rPr>
          <w:rFonts w:ascii="Arial" w:hAnsi="Arial" w:cs="Arial"/>
          <w:i/>
          <w:sz w:val="24"/>
          <w:szCs w:val="24"/>
        </w:rPr>
        <w:t>Nursing Ethics, 23</w:t>
      </w:r>
      <w:r w:rsidRPr="00E1416C">
        <w:rPr>
          <w:rFonts w:ascii="Arial" w:hAnsi="Arial" w:cs="Arial"/>
          <w:sz w:val="24"/>
          <w:szCs w:val="24"/>
        </w:rPr>
        <w:t>(2), 231-241. https://doi.org/</w:t>
      </w:r>
      <w:r w:rsidRPr="008664E5">
        <w:rPr>
          <w:rFonts w:ascii="Arial" w:hAnsi="Arial" w:cs="Arial"/>
          <w:color w:val="333333"/>
          <w:sz w:val="24"/>
          <w:szCs w:val="24"/>
          <w:shd w:val="clear" w:color="auto" w:fill="FFFFFF"/>
        </w:rPr>
        <w:t xml:space="preserve"> 10.1177/0969733014561913</w:t>
      </w:r>
    </w:p>
    <w:p w14:paraId="507EC98F" w14:textId="77777777" w:rsidR="00FE33A0" w:rsidRPr="0052387D" w:rsidRDefault="00FE33A0" w:rsidP="00FE33A0">
      <w:pPr>
        <w:tabs>
          <w:tab w:val="left" w:pos="2640"/>
        </w:tabs>
        <w:spacing w:line="480" w:lineRule="auto"/>
        <w:ind w:left="2642" w:hanging="2642"/>
        <w:rPr>
          <w:rFonts w:ascii="Arial" w:hAnsi="Arial" w:cs="Arial"/>
          <w:sz w:val="24"/>
          <w:szCs w:val="24"/>
        </w:rPr>
      </w:pPr>
      <w:r>
        <w:rPr>
          <w:rFonts w:ascii="Arial" w:hAnsi="Arial" w:cs="Arial"/>
          <w:sz w:val="24"/>
          <w:szCs w:val="24"/>
        </w:rPr>
        <w:t xml:space="preserve">Fallon, V., Bennett, K. M., &amp; Harrold, J. A. (2016). Prenatal anxiety and infant feeding outcomes: A systematic review. </w:t>
      </w:r>
      <w:r>
        <w:rPr>
          <w:rFonts w:ascii="Arial" w:hAnsi="Arial" w:cs="Arial"/>
          <w:i/>
          <w:sz w:val="24"/>
          <w:szCs w:val="24"/>
        </w:rPr>
        <w:t>Journal of Human Lactation, 32</w:t>
      </w:r>
      <w:r>
        <w:rPr>
          <w:rFonts w:ascii="Arial" w:hAnsi="Arial" w:cs="Arial"/>
          <w:sz w:val="24"/>
          <w:szCs w:val="24"/>
        </w:rPr>
        <w:t>(1), 53-66. https://doi.org/1177/0890334415604129</w:t>
      </w:r>
    </w:p>
    <w:p w14:paraId="2B0758EE" w14:textId="77777777" w:rsidR="0068172D" w:rsidRDefault="00D344DA" w:rsidP="00AC5718">
      <w:pPr>
        <w:tabs>
          <w:tab w:val="left" w:pos="2640"/>
        </w:tabs>
        <w:spacing w:line="480" w:lineRule="auto"/>
        <w:ind w:left="2642" w:hanging="2642"/>
        <w:rPr>
          <w:rFonts w:ascii="Arial" w:hAnsi="Arial" w:cs="Arial"/>
          <w:sz w:val="24"/>
          <w:szCs w:val="24"/>
        </w:rPr>
      </w:pPr>
      <w:r w:rsidRPr="00E1416C">
        <w:rPr>
          <w:rFonts w:ascii="Arial" w:hAnsi="Arial" w:cs="Arial"/>
          <w:sz w:val="24"/>
          <w:szCs w:val="24"/>
        </w:rPr>
        <w:t xml:space="preserve">Fallon, V., Groves, R., Halford, J. C. G., Bennett, K. M., &amp; Harrold, J. A. (2016a). Postpartum anxiety and infant-feeding outcomes: A systematic review. </w:t>
      </w:r>
      <w:r w:rsidRPr="00E1416C">
        <w:rPr>
          <w:rFonts w:ascii="Arial" w:hAnsi="Arial" w:cs="Arial"/>
          <w:i/>
          <w:sz w:val="24"/>
          <w:szCs w:val="24"/>
        </w:rPr>
        <w:t>Journal of Human Lactation, 32</w:t>
      </w:r>
      <w:r w:rsidRPr="00E1416C">
        <w:rPr>
          <w:rFonts w:ascii="Arial" w:hAnsi="Arial" w:cs="Arial"/>
          <w:sz w:val="24"/>
          <w:szCs w:val="24"/>
        </w:rPr>
        <w:t>(4), 740-758. https://doi.org/10.1177/0890334416662241</w:t>
      </w:r>
    </w:p>
    <w:p w14:paraId="53EB5E1A" w14:textId="77777777" w:rsidR="00D344DA" w:rsidRPr="00E1416C" w:rsidRDefault="00D344DA" w:rsidP="00D344DA">
      <w:pPr>
        <w:tabs>
          <w:tab w:val="left" w:pos="2640"/>
        </w:tabs>
        <w:spacing w:line="480" w:lineRule="auto"/>
        <w:ind w:left="2642" w:hanging="2642"/>
        <w:rPr>
          <w:rFonts w:ascii="Arial" w:hAnsi="Arial" w:cs="Arial"/>
          <w:sz w:val="24"/>
          <w:szCs w:val="24"/>
        </w:rPr>
      </w:pPr>
      <w:r w:rsidRPr="00E1416C">
        <w:rPr>
          <w:rFonts w:ascii="Arial" w:hAnsi="Arial" w:cs="Arial"/>
          <w:sz w:val="24"/>
          <w:szCs w:val="24"/>
        </w:rPr>
        <w:t xml:space="preserve">Fallon, V., Harrold, J. &amp; Chisholm, A. (2019). The impact of the UK baby friendly initiative on maternal and infant health outcomes: A mixed-methods systematic review. </w:t>
      </w:r>
      <w:r w:rsidRPr="00E1416C">
        <w:rPr>
          <w:rFonts w:ascii="Arial" w:hAnsi="Arial" w:cs="Arial"/>
          <w:i/>
          <w:sz w:val="24"/>
          <w:szCs w:val="24"/>
        </w:rPr>
        <w:t>Maternal and Child Nutrition, 15</w:t>
      </w:r>
      <w:r w:rsidRPr="00E1416C">
        <w:rPr>
          <w:rFonts w:ascii="Arial" w:hAnsi="Arial" w:cs="Arial"/>
          <w:sz w:val="24"/>
          <w:szCs w:val="24"/>
        </w:rPr>
        <w:t>(3), 1-22. https://doi.org/</w:t>
      </w:r>
      <w:r w:rsidRPr="008664E5">
        <w:rPr>
          <w:rFonts w:ascii="Arial" w:hAnsi="Arial" w:cs="Arial"/>
          <w:color w:val="333333"/>
          <w:sz w:val="24"/>
          <w:szCs w:val="24"/>
          <w:shd w:val="clear" w:color="auto" w:fill="FFFFFF"/>
        </w:rPr>
        <w:t xml:space="preserve"> 10.1111/mcn.12778</w:t>
      </w:r>
    </w:p>
    <w:p w14:paraId="0785FBC4" w14:textId="77777777" w:rsidR="00D344DA" w:rsidRPr="00E1416C" w:rsidRDefault="00D344DA" w:rsidP="00D344DA">
      <w:pPr>
        <w:tabs>
          <w:tab w:val="left" w:pos="2640"/>
        </w:tabs>
        <w:spacing w:line="480" w:lineRule="auto"/>
        <w:ind w:left="2642" w:hanging="2642"/>
        <w:rPr>
          <w:rFonts w:ascii="Arial" w:hAnsi="Arial" w:cs="Arial"/>
          <w:sz w:val="24"/>
          <w:szCs w:val="24"/>
        </w:rPr>
      </w:pPr>
      <w:r w:rsidRPr="00E1416C">
        <w:rPr>
          <w:rFonts w:ascii="Arial" w:hAnsi="Arial" w:cs="Arial"/>
          <w:sz w:val="24"/>
          <w:szCs w:val="24"/>
        </w:rPr>
        <w:t xml:space="preserve">Fallon, V., Komninou, S., Bennett, K. M., Halford, J. C. G. &amp; Harrold, J. A. (2016b). The emotional and practical experiences of formula-feeding mothers. </w:t>
      </w:r>
      <w:r w:rsidRPr="00E1416C">
        <w:rPr>
          <w:rFonts w:ascii="Arial" w:hAnsi="Arial" w:cs="Arial"/>
          <w:i/>
          <w:sz w:val="24"/>
          <w:szCs w:val="24"/>
        </w:rPr>
        <w:t>Maternal and Child Nutrition, 13</w:t>
      </w:r>
      <w:r w:rsidRPr="00E1416C">
        <w:rPr>
          <w:rFonts w:ascii="Arial" w:hAnsi="Arial" w:cs="Arial"/>
          <w:sz w:val="24"/>
          <w:szCs w:val="24"/>
        </w:rPr>
        <w:t>(4), 1-14. https://doi.org/</w:t>
      </w:r>
      <w:r w:rsidRPr="008664E5">
        <w:rPr>
          <w:rFonts w:ascii="Arial" w:hAnsi="Arial" w:cs="Arial"/>
          <w:sz w:val="24"/>
          <w:szCs w:val="24"/>
          <w:shd w:val="clear" w:color="auto" w:fill="FFFFFF"/>
        </w:rPr>
        <w:t xml:space="preserve"> 10.1111/mcn.12392</w:t>
      </w:r>
    </w:p>
    <w:p w14:paraId="3A184C65" w14:textId="77777777" w:rsidR="00D344DA" w:rsidRDefault="00D344DA" w:rsidP="00D344DA">
      <w:pPr>
        <w:spacing w:line="480" w:lineRule="auto"/>
        <w:ind w:left="720" w:hanging="720"/>
        <w:rPr>
          <w:rFonts w:ascii="Arial" w:hAnsi="Arial" w:cs="Arial"/>
          <w:color w:val="333333"/>
          <w:sz w:val="24"/>
          <w:szCs w:val="24"/>
        </w:rPr>
      </w:pPr>
      <w:r w:rsidRPr="00E1416C">
        <w:rPr>
          <w:rFonts w:ascii="Arial" w:hAnsi="Arial" w:cs="Arial"/>
          <w:sz w:val="24"/>
          <w:szCs w:val="24"/>
        </w:rPr>
        <w:lastRenderedPageBreak/>
        <w:t xml:space="preserve">Fallon, V., Silverio, S. A., Halford, J. C. G., Bennett, K. M., &amp; Harrold, J. A. (2019). Postpartum-specific anxiety and maternal bonding: Further evidence to support the use of childbearing specific mood tools. </w:t>
      </w:r>
      <w:r w:rsidRPr="008664E5">
        <w:rPr>
          <w:rFonts w:ascii="Arial" w:hAnsi="Arial" w:cs="Arial"/>
          <w:i/>
          <w:iCs/>
          <w:sz w:val="24"/>
          <w:szCs w:val="24"/>
        </w:rPr>
        <w:t>Journal of Reproductive and Infant Psychology</w:t>
      </w:r>
      <w:r w:rsidRPr="00E1416C">
        <w:rPr>
          <w:rFonts w:ascii="Arial" w:hAnsi="Arial" w:cs="Arial"/>
          <w:sz w:val="24"/>
          <w:szCs w:val="24"/>
        </w:rPr>
        <w:t xml:space="preserve">, 1-11, doi: </w:t>
      </w:r>
      <w:hyperlink r:id="rId20" w:history="1">
        <w:r w:rsidRPr="008664E5">
          <w:rPr>
            <w:rStyle w:val="Hyperlink"/>
            <w:rFonts w:ascii="Arial" w:hAnsi="Arial" w:cs="Arial"/>
            <w:color w:val="333333"/>
            <w:sz w:val="24"/>
            <w:szCs w:val="24"/>
            <w:u w:val="none"/>
          </w:rPr>
          <w:t>10.1080/02646838.2019.1680960</w:t>
        </w:r>
      </w:hyperlink>
      <w:r w:rsidRPr="008664E5">
        <w:rPr>
          <w:rFonts w:ascii="Arial" w:hAnsi="Arial" w:cs="Arial"/>
          <w:color w:val="333333"/>
          <w:sz w:val="24"/>
          <w:szCs w:val="24"/>
        </w:rPr>
        <w:t xml:space="preserve"> </w:t>
      </w:r>
    </w:p>
    <w:p w14:paraId="51378F63" w14:textId="77777777" w:rsidR="00D344DA" w:rsidRPr="00C266E2" w:rsidRDefault="00D344DA" w:rsidP="00D344DA">
      <w:pPr>
        <w:tabs>
          <w:tab w:val="left" w:pos="2640"/>
        </w:tabs>
        <w:spacing w:line="480" w:lineRule="auto"/>
        <w:ind w:left="2642" w:hanging="2642"/>
        <w:rPr>
          <w:rFonts w:ascii="Arial" w:hAnsi="Arial" w:cs="Arial"/>
          <w:sz w:val="24"/>
          <w:szCs w:val="24"/>
        </w:rPr>
      </w:pPr>
      <w:r w:rsidRPr="00E1416C">
        <w:rPr>
          <w:rFonts w:ascii="Arial" w:hAnsi="Arial" w:cs="Arial"/>
          <w:sz w:val="24"/>
          <w:szCs w:val="24"/>
        </w:rPr>
        <w:t xml:space="preserve">Fox, R., McMullen, S., &amp; Newburn, M. (2015). UK women’s experiences of breastfeeding and additional breastfeeding support: A qualitative study of baby café services. </w:t>
      </w:r>
      <w:r w:rsidRPr="00C266E2">
        <w:rPr>
          <w:rFonts w:ascii="Arial" w:hAnsi="Arial" w:cs="Arial"/>
          <w:i/>
          <w:sz w:val="24"/>
          <w:szCs w:val="24"/>
        </w:rPr>
        <w:t>Pregnancy and Childbirth, 15</w:t>
      </w:r>
      <w:r w:rsidRPr="00C266E2">
        <w:rPr>
          <w:rFonts w:ascii="Arial" w:hAnsi="Arial" w:cs="Arial"/>
          <w:sz w:val="24"/>
          <w:szCs w:val="24"/>
        </w:rPr>
        <w:t>(147), 1-12. https:doi.org/</w:t>
      </w:r>
      <w:r w:rsidRPr="008664E5">
        <w:rPr>
          <w:rFonts w:ascii="Arial" w:hAnsi="Arial" w:cs="Arial"/>
          <w:sz w:val="24"/>
          <w:szCs w:val="24"/>
          <w:shd w:val="clear" w:color="auto" w:fill="FFFFFF"/>
        </w:rPr>
        <w:t xml:space="preserve"> 10.1186/s12884-015-0581-5</w:t>
      </w:r>
    </w:p>
    <w:p w14:paraId="5B84BADB" w14:textId="77777777" w:rsidR="00D344DA" w:rsidRPr="0052387D" w:rsidRDefault="00D344DA" w:rsidP="00D344DA">
      <w:pPr>
        <w:tabs>
          <w:tab w:val="left" w:pos="2640"/>
        </w:tabs>
        <w:spacing w:line="480" w:lineRule="auto"/>
        <w:ind w:left="2642" w:hanging="2642"/>
        <w:rPr>
          <w:rFonts w:ascii="Arial" w:hAnsi="Arial" w:cs="Arial"/>
          <w:sz w:val="24"/>
          <w:szCs w:val="24"/>
        </w:rPr>
      </w:pPr>
      <w:r w:rsidRPr="00E1416C">
        <w:rPr>
          <w:rFonts w:ascii="Arial" w:hAnsi="Arial" w:cs="Arial"/>
          <w:sz w:val="24"/>
          <w:szCs w:val="24"/>
        </w:rPr>
        <w:t xml:space="preserve">Garthus-Niegel, S., Horsch, A., Ayers, S., Junge-Hoffmeister, J. J., Weidner, K., &amp; Eberhard-Gran, M. (2017). The influence of postpartum PTSD on breastfeeding: A longitudinal population-based study. </w:t>
      </w:r>
      <w:r w:rsidRPr="0052387D">
        <w:rPr>
          <w:rFonts w:ascii="Arial" w:hAnsi="Arial" w:cs="Arial"/>
          <w:i/>
          <w:sz w:val="24"/>
          <w:szCs w:val="24"/>
        </w:rPr>
        <w:t>Birth: Issues in Perinatal Care, 45</w:t>
      </w:r>
      <w:r w:rsidRPr="0052387D">
        <w:rPr>
          <w:rFonts w:ascii="Arial" w:hAnsi="Arial" w:cs="Arial"/>
          <w:sz w:val="24"/>
          <w:szCs w:val="24"/>
        </w:rPr>
        <w:t>(2), 193-201. https://doi.org/</w:t>
      </w:r>
      <w:r w:rsidRPr="0052387D">
        <w:rPr>
          <w:rFonts w:ascii="Arial" w:hAnsi="Arial" w:cs="Arial"/>
          <w:sz w:val="24"/>
          <w:szCs w:val="24"/>
          <w:shd w:val="clear" w:color="auto" w:fill="FFFFFF"/>
        </w:rPr>
        <w:t>10.1111/birt.12328</w:t>
      </w:r>
    </w:p>
    <w:p w14:paraId="61273D84" w14:textId="77777777" w:rsidR="00011C84" w:rsidRDefault="00011C84" w:rsidP="00011C84">
      <w:pPr>
        <w:tabs>
          <w:tab w:val="left" w:pos="2640"/>
        </w:tabs>
        <w:spacing w:line="480" w:lineRule="auto"/>
        <w:ind w:left="2642" w:hanging="2642"/>
        <w:rPr>
          <w:rFonts w:ascii="Arial" w:hAnsi="Arial" w:cs="Arial"/>
          <w:sz w:val="24"/>
          <w:szCs w:val="24"/>
        </w:rPr>
      </w:pPr>
      <w:r w:rsidRPr="00E1416C">
        <w:rPr>
          <w:rFonts w:ascii="Arial" w:hAnsi="Arial" w:cs="Arial"/>
          <w:sz w:val="24"/>
          <w:szCs w:val="24"/>
        </w:rPr>
        <w:t xml:space="preserve">Grigoriadis, S., Graves, L., Peer, M., Mamisashvili, L., Tomlinson, G., Vigod, S. N., Dennis, C. L., Steiner, M., Brown, C., Cheung, A., Dawson, H., Rector, N. A., Guenette, M., &amp; Richter, M. (2018). A systematic review and meta-analysis of the effects of antenatal anxiety on postpartum outcomes. </w:t>
      </w:r>
      <w:r w:rsidRPr="00E1416C">
        <w:rPr>
          <w:rFonts w:ascii="Arial" w:hAnsi="Arial" w:cs="Arial"/>
          <w:i/>
          <w:sz w:val="24"/>
          <w:szCs w:val="24"/>
        </w:rPr>
        <w:t>Archives of Women’s Mental Health,</w:t>
      </w:r>
      <w:r w:rsidRPr="00E1416C">
        <w:rPr>
          <w:rFonts w:ascii="Arial" w:hAnsi="Arial" w:cs="Arial"/>
          <w:sz w:val="24"/>
          <w:szCs w:val="24"/>
        </w:rPr>
        <w:t xml:space="preserve"> 22(5), 543-556. </w:t>
      </w:r>
      <w:hyperlink r:id="rId21" w:history="1">
        <w:r w:rsidR="003A3394" w:rsidRPr="00223157">
          <w:rPr>
            <w:rStyle w:val="Hyperlink"/>
            <w:rFonts w:ascii="Arial" w:hAnsi="Arial" w:cs="Arial"/>
            <w:sz w:val="24"/>
            <w:szCs w:val="24"/>
          </w:rPr>
          <w:t>https://doi.org/10.1007/s00737-018-0930-2</w:t>
        </w:r>
      </w:hyperlink>
    </w:p>
    <w:p w14:paraId="396FEAB6" w14:textId="77777777" w:rsidR="00E312D0" w:rsidRDefault="00E312D0" w:rsidP="00011C84">
      <w:pPr>
        <w:tabs>
          <w:tab w:val="left" w:pos="2640"/>
        </w:tabs>
        <w:spacing w:line="480" w:lineRule="auto"/>
        <w:ind w:left="2642" w:hanging="2642"/>
        <w:rPr>
          <w:rFonts w:ascii="Arial" w:hAnsi="Arial" w:cs="Arial"/>
          <w:sz w:val="24"/>
          <w:szCs w:val="24"/>
        </w:rPr>
      </w:pPr>
      <w:r>
        <w:rPr>
          <w:rFonts w:ascii="Arial" w:hAnsi="Arial" w:cs="Arial"/>
          <w:sz w:val="24"/>
          <w:szCs w:val="24"/>
        </w:rPr>
        <w:t xml:space="preserve">Groleau, D., Pizarro, K. W., Molino, L., Gray-Donald, K., &amp; Semenic, S. (2016). Empowering women to breastfeed: Does the baby friendly </w:t>
      </w:r>
      <w:r>
        <w:rPr>
          <w:rFonts w:ascii="Arial" w:hAnsi="Arial" w:cs="Arial"/>
          <w:sz w:val="24"/>
          <w:szCs w:val="24"/>
        </w:rPr>
        <w:lastRenderedPageBreak/>
        <w:t xml:space="preserve">initiative make a difference?. </w:t>
      </w:r>
      <w:r w:rsidRPr="00E312D0">
        <w:rPr>
          <w:rFonts w:ascii="Arial" w:hAnsi="Arial" w:cs="Arial"/>
          <w:i/>
          <w:iCs/>
          <w:sz w:val="24"/>
          <w:szCs w:val="24"/>
        </w:rPr>
        <w:t>Maternal and Child Nutrition, 13</w:t>
      </w:r>
      <w:r>
        <w:rPr>
          <w:rFonts w:ascii="Arial" w:hAnsi="Arial" w:cs="Arial"/>
          <w:sz w:val="24"/>
          <w:szCs w:val="24"/>
        </w:rPr>
        <w:t>(4), 1-8.</w:t>
      </w:r>
      <w:r>
        <w:t xml:space="preserve"> </w:t>
      </w:r>
      <w:r w:rsidRPr="00E312D0">
        <w:rPr>
          <w:rFonts w:ascii="Arial" w:hAnsi="Arial" w:cs="Arial"/>
          <w:sz w:val="24"/>
          <w:szCs w:val="24"/>
        </w:rPr>
        <w:t>https://doi.org/10.1111/mcn.12370</w:t>
      </w:r>
    </w:p>
    <w:p w14:paraId="158C2854" w14:textId="77777777" w:rsidR="003A3394" w:rsidRPr="003A3394" w:rsidRDefault="003A3394" w:rsidP="00011C84">
      <w:pPr>
        <w:tabs>
          <w:tab w:val="left" w:pos="2640"/>
        </w:tabs>
        <w:spacing w:line="480" w:lineRule="auto"/>
        <w:ind w:left="2642" w:hanging="2642"/>
        <w:rPr>
          <w:rFonts w:ascii="Arial" w:hAnsi="Arial" w:cs="Arial"/>
          <w:sz w:val="24"/>
          <w:szCs w:val="24"/>
        </w:rPr>
      </w:pPr>
      <w:r>
        <w:rPr>
          <w:rFonts w:ascii="Arial" w:hAnsi="Arial" w:cs="Arial"/>
          <w:sz w:val="24"/>
          <w:szCs w:val="24"/>
        </w:rPr>
        <w:t>Haiyasoso, M. (2019). Survivors’ stories: Navigating parenthood after surviving child sexual abuse. Journal of Counselling &amp; Development, 97(3), 281-292. https://doi.</w:t>
      </w:r>
      <w:r w:rsidRPr="003A3394">
        <w:rPr>
          <w:rFonts w:ascii="Arial" w:hAnsi="Arial" w:cs="Arial"/>
          <w:sz w:val="24"/>
          <w:szCs w:val="24"/>
        </w:rPr>
        <w:t>org/</w:t>
      </w:r>
      <w:r w:rsidRPr="003A3394">
        <w:rPr>
          <w:rFonts w:ascii="Arial" w:hAnsi="Arial" w:cs="Arial"/>
          <w:color w:val="333333"/>
          <w:sz w:val="24"/>
          <w:szCs w:val="24"/>
        </w:rPr>
        <w:t>10.1002/jcad.12268</w:t>
      </w:r>
    </w:p>
    <w:p w14:paraId="3CF3DAAF" w14:textId="77777777" w:rsidR="00011C84" w:rsidRDefault="00011C84" w:rsidP="00011C84">
      <w:pPr>
        <w:tabs>
          <w:tab w:val="left" w:pos="2640"/>
        </w:tabs>
        <w:spacing w:line="480" w:lineRule="auto"/>
        <w:ind w:left="2642" w:hanging="2642"/>
        <w:rPr>
          <w:rStyle w:val="Hyperlink"/>
          <w:rFonts w:ascii="Arial" w:hAnsi="Arial" w:cs="Arial"/>
          <w:color w:val="auto"/>
          <w:sz w:val="24"/>
          <w:szCs w:val="24"/>
          <w:u w:val="none"/>
          <w:bdr w:val="none" w:sz="0" w:space="0" w:color="auto" w:frame="1"/>
        </w:rPr>
      </w:pPr>
      <w:r w:rsidRPr="00E1416C">
        <w:rPr>
          <w:rFonts w:ascii="Arial" w:hAnsi="Arial" w:cs="Arial"/>
          <w:sz w:val="24"/>
          <w:szCs w:val="24"/>
        </w:rPr>
        <w:t xml:space="preserve">Hanell, L. (2017). The failing body: narratives of breastfeeding troubles and shame. </w:t>
      </w:r>
      <w:r w:rsidRPr="00E1416C">
        <w:rPr>
          <w:rFonts w:ascii="Arial" w:hAnsi="Arial" w:cs="Arial"/>
          <w:i/>
          <w:sz w:val="24"/>
          <w:szCs w:val="24"/>
        </w:rPr>
        <w:t>Linguistic Anthropology, 27</w:t>
      </w:r>
      <w:r w:rsidRPr="00E1416C">
        <w:rPr>
          <w:rFonts w:ascii="Arial" w:hAnsi="Arial" w:cs="Arial"/>
          <w:sz w:val="24"/>
          <w:szCs w:val="24"/>
        </w:rPr>
        <w:t>(2), 232-251. https://doi.org/</w:t>
      </w:r>
      <w:hyperlink r:id="rId22" w:tgtFrame="_blank" w:tooltip="10.1111/jola.12158" w:history="1">
        <w:r w:rsidRPr="008664E5">
          <w:rPr>
            <w:rStyle w:val="Hyperlink"/>
            <w:rFonts w:ascii="Arial" w:hAnsi="Arial" w:cs="Arial"/>
            <w:color w:val="auto"/>
            <w:sz w:val="24"/>
            <w:szCs w:val="24"/>
            <w:u w:val="none"/>
            <w:bdr w:val="none" w:sz="0" w:space="0" w:color="auto" w:frame="1"/>
          </w:rPr>
          <w:t>10.1111/jola.12158</w:t>
        </w:r>
      </w:hyperlink>
    </w:p>
    <w:p w14:paraId="72193FF1" w14:textId="77777777" w:rsidR="00FE33A0" w:rsidRPr="00E1416C" w:rsidRDefault="00FE33A0" w:rsidP="00FE33A0">
      <w:pPr>
        <w:tabs>
          <w:tab w:val="left" w:pos="2640"/>
        </w:tabs>
        <w:spacing w:line="480" w:lineRule="auto"/>
        <w:ind w:left="2642" w:hanging="2642"/>
        <w:rPr>
          <w:rFonts w:ascii="Arial" w:hAnsi="Arial" w:cs="Arial"/>
          <w:sz w:val="24"/>
          <w:szCs w:val="24"/>
        </w:rPr>
      </w:pPr>
      <w:r>
        <w:rPr>
          <w:rFonts w:ascii="Arial" w:hAnsi="Arial" w:cs="Arial"/>
          <w:sz w:val="24"/>
          <w:szCs w:val="24"/>
        </w:rPr>
        <w:t xml:space="preserve">Harris, B. (1996). Hormonal aspects of postnatal depression. </w:t>
      </w:r>
      <w:r>
        <w:rPr>
          <w:rFonts w:ascii="Arial" w:hAnsi="Arial" w:cs="Arial"/>
          <w:i/>
          <w:sz w:val="24"/>
          <w:szCs w:val="24"/>
        </w:rPr>
        <w:t>International Review of Psychiatry, 8</w:t>
      </w:r>
      <w:r>
        <w:rPr>
          <w:rFonts w:ascii="Arial" w:hAnsi="Arial" w:cs="Arial"/>
          <w:iCs/>
          <w:sz w:val="24"/>
          <w:szCs w:val="24"/>
        </w:rPr>
        <w:t>(1),</w:t>
      </w:r>
      <w:r>
        <w:rPr>
          <w:rFonts w:ascii="Arial" w:hAnsi="Arial" w:cs="Arial"/>
          <w:sz w:val="24"/>
          <w:szCs w:val="24"/>
        </w:rPr>
        <w:t xml:space="preserve"> 27-37. https://doi.org/</w:t>
      </w:r>
      <w:r>
        <w:rPr>
          <w:rFonts w:ascii="Arial" w:hAnsi="Arial" w:cs="Arial"/>
          <w:color w:val="535353"/>
          <w:sz w:val="24"/>
          <w:szCs w:val="24"/>
          <w:shd w:val="clear" w:color="auto" w:fill="FFFFFF"/>
        </w:rPr>
        <w:t xml:space="preserve"> </w:t>
      </w:r>
      <w:r>
        <w:rPr>
          <w:rFonts w:ascii="Arial" w:hAnsi="Arial" w:cs="Arial"/>
          <w:sz w:val="24"/>
          <w:szCs w:val="24"/>
          <w:shd w:val="clear" w:color="auto" w:fill="FFFFFF"/>
        </w:rPr>
        <w:t>10.3109/09540269609037815</w:t>
      </w:r>
    </w:p>
    <w:p w14:paraId="4DB6EE9F" w14:textId="77777777" w:rsidR="003A3394" w:rsidRDefault="00011C84" w:rsidP="003A3394">
      <w:pPr>
        <w:tabs>
          <w:tab w:val="left" w:pos="2640"/>
        </w:tabs>
        <w:spacing w:line="480" w:lineRule="auto"/>
        <w:ind w:left="2642" w:hanging="2642"/>
        <w:rPr>
          <w:rFonts w:ascii="Arial" w:hAnsi="Arial" w:cs="Arial"/>
          <w:sz w:val="24"/>
          <w:szCs w:val="24"/>
        </w:rPr>
      </w:pPr>
      <w:r w:rsidRPr="00E1416C">
        <w:rPr>
          <w:rFonts w:ascii="Arial" w:hAnsi="Arial" w:cs="Arial"/>
          <w:sz w:val="24"/>
          <w:szCs w:val="24"/>
        </w:rPr>
        <w:t xml:space="preserve">Harrison, M., Hepworth, J., &amp; Brodribb, W. (2018). Navigating motherhood and maternal transitional infant feeding: Learnings for health professionals. </w:t>
      </w:r>
      <w:r w:rsidRPr="00E1416C">
        <w:rPr>
          <w:rFonts w:ascii="Arial" w:hAnsi="Arial" w:cs="Arial"/>
          <w:i/>
          <w:sz w:val="24"/>
          <w:szCs w:val="24"/>
        </w:rPr>
        <w:t>Appetite, 121,</w:t>
      </w:r>
      <w:r w:rsidRPr="00E1416C">
        <w:rPr>
          <w:rFonts w:ascii="Arial" w:hAnsi="Arial" w:cs="Arial"/>
          <w:sz w:val="24"/>
          <w:szCs w:val="24"/>
        </w:rPr>
        <w:t xml:space="preserve"> 228–236. https://doi.org/</w:t>
      </w:r>
      <w:hyperlink r:id="rId23" w:history="1">
        <w:r w:rsidRPr="008664E5">
          <w:rPr>
            <w:rStyle w:val="Hyperlink"/>
            <w:rFonts w:ascii="Arial" w:hAnsi="Arial" w:cs="Arial"/>
            <w:color w:val="auto"/>
            <w:sz w:val="24"/>
            <w:szCs w:val="24"/>
            <w:u w:val="none"/>
          </w:rPr>
          <w:t>10.1016/j.appet.2017.11.095</w:t>
        </w:r>
      </w:hyperlink>
    </w:p>
    <w:p w14:paraId="7DED1D27" w14:textId="77777777" w:rsidR="00011C84" w:rsidRDefault="00011C84" w:rsidP="00011C84">
      <w:pPr>
        <w:tabs>
          <w:tab w:val="left" w:pos="2640"/>
        </w:tabs>
        <w:spacing w:line="480" w:lineRule="auto"/>
        <w:ind w:left="2642" w:hanging="2642"/>
        <w:rPr>
          <w:rFonts w:ascii="Arial" w:hAnsi="Arial" w:cs="Arial"/>
          <w:sz w:val="24"/>
          <w:szCs w:val="24"/>
        </w:rPr>
      </w:pPr>
      <w:r w:rsidRPr="00E1416C">
        <w:rPr>
          <w:rFonts w:ascii="Arial" w:hAnsi="Arial" w:cs="Arial"/>
          <w:sz w:val="24"/>
          <w:szCs w:val="24"/>
        </w:rPr>
        <w:t xml:space="preserve">Hoddinott, P., Craig, L. C. A., Britten, J., McInnes, R. M. (2012). A serial qualitative interview study of infant feeding experiences: Idealism meets realism. </w:t>
      </w:r>
      <w:r w:rsidRPr="008664E5">
        <w:rPr>
          <w:rFonts w:ascii="Arial" w:hAnsi="Arial" w:cs="Arial"/>
          <w:i/>
          <w:iCs/>
          <w:sz w:val="24"/>
          <w:szCs w:val="24"/>
        </w:rPr>
        <w:t>BMJ Open, 2</w:t>
      </w:r>
      <w:r w:rsidRPr="00E1416C">
        <w:rPr>
          <w:rFonts w:ascii="Arial" w:hAnsi="Arial" w:cs="Arial"/>
          <w:sz w:val="24"/>
          <w:szCs w:val="24"/>
        </w:rPr>
        <w:t xml:space="preserve">(2), 1-15. https://doi.org/ </w:t>
      </w:r>
      <w:hyperlink r:id="rId24" w:history="1">
        <w:r w:rsidRPr="008664E5">
          <w:rPr>
            <w:rStyle w:val="Hyperlink"/>
            <w:rFonts w:ascii="Arial" w:hAnsi="Arial" w:cs="Arial"/>
            <w:color w:val="auto"/>
            <w:sz w:val="24"/>
            <w:szCs w:val="24"/>
            <w:u w:val="none"/>
          </w:rPr>
          <w:t>10.1136/bmjopen-2011-000504</w:t>
        </w:r>
      </w:hyperlink>
    </w:p>
    <w:p w14:paraId="0C8467BE" w14:textId="77777777" w:rsidR="00BD7844" w:rsidRPr="00E1416C" w:rsidRDefault="00BD7844" w:rsidP="00BD7844">
      <w:pPr>
        <w:tabs>
          <w:tab w:val="left" w:pos="2640"/>
        </w:tabs>
        <w:spacing w:line="480" w:lineRule="auto"/>
        <w:ind w:left="2642" w:hanging="2642"/>
        <w:rPr>
          <w:rFonts w:ascii="Arial" w:hAnsi="Arial" w:cs="Arial"/>
          <w:sz w:val="24"/>
          <w:szCs w:val="24"/>
        </w:rPr>
      </w:pPr>
      <w:r>
        <w:rPr>
          <w:rStyle w:val="Hyperlink"/>
          <w:rFonts w:ascii="Arial" w:hAnsi="Arial" w:cs="Arial"/>
          <w:color w:val="auto"/>
          <w:sz w:val="24"/>
          <w:szCs w:val="24"/>
          <w:u w:val="none"/>
        </w:rPr>
        <w:t xml:space="preserve">Humphries, J. M., &amp; McDonald, C. (2012). Unveiling new dimensions: A hermeneutic exploration of perinatal mood disorder and infant feeding. Issues in Mental Health Nursing, 33(6), 377-386. </w:t>
      </w:r>
      <w:hyperlink r:id="rId25" w:history="1">
        <w:r>
          <w:rPr>
            <w:rStyle w:val="Hyperlink"/>
            <w:rFonts w:ascii="Arial" w:hAnsi="Arial" w:cs="Arial"/>
            <w:color w:val="006DB4"/>
            <w:sz w:val="20"/>
            <w:szCs w:val="20"/>
          </w:rPr>
          <w:t>doi.org/10.3109/01612840.2012.656824</w:t>
        </w:r>
      </w:hyperlink>
    </w:p>
    <w:p w14:paraId="4E8CA031" w14:textId="77777777" w:rsidR="00364FD8" w:rsidRPr="00AC61AD" w:rsidRDefault="00364FD8" w:rsidP="00364FD8">
      <w:pPr>
        <w:tabs>
          <w:tab w:val="left" w:pos="2640"/>
        </w:tabs>
        <w:spacing w:line="480" w:lineRule="auto"/>
        <w:ind w:left="2642" w:hanging="2642"/>
        <w:rPr>
          <w:rFonts w:ascii="Arial" w:hAnsi="Arial" w:cs="Arial"/>
          <w:sz w:val="24"/>
          <w:szCs w:val="24"/>
        </w:rPr>
      </w:pPr>
      <w:r>
        <w:rPr>
          <w:rFonts w:ascii="Arial" w:hAnsi="Arial" w:cs="Arial"/>
          <w:sz w:val="24"/>
          <w:szCs w:val="24"/>
        </w:rPr>
        <w:lastRenderedPageBreak/>
        <w:t xml:space="preserve">Hunt, L., &amp; Thomson, G. (2017). Pressure and judgement within a dichotomous landscape of infant feeding: A grounded theory study to explore why breastfeeding women do not access peer support provision. </w:t>
      </w:r>
      <w:r w:rsidRPr="00A24610">
        <w:rPr>
          <w:rFonts w:ascii="Arial" w:hAnsi="Arial" w:cs="Arial"/>
          <w:i/>
          <w:iCs/>
          <w:sz w:val="24"/>
          <w:szCs w:val="24"/>
        </w:rPr>
        <w:t>Maternal and Child Nutrition, 13</w:t>
      </w:r>
      <w:r>
        <w:rPr>
          <w:rFonts w:ascii="Arial" w:hAnsi="Arial" w:cs="Arial"/>
          <w:sz w:val="24"/>
          <w:szCs w:val="24"/>
        </w:rPr>
        <w:t>(2), 1-13. https://doi.org/10.1111/mcn.12279</w:t>
      </w:r>
    </w:p>
    <w:p w14:paraId="03EA4C2D" w14:textId="77777777" w:rsidR="00011C84" w:rsidRDefault="00011C84" w:rsidP="00011C84">
      <w:pPr>
        <w:tabs>
          <w:tab w:val="left" w:pos="2640"/>
        </w:tabs>
        <w:spacing w:line="480" w:lineRule="auto"/>
        <w:ind w:left="2642" w:hanging="2642"/>
        <w:rPr>
          <w:rFonts w:ascii="Arial" w:hAnsi="Arial" w:cs="Arial"/>
          <w:sz w:val="24"/>
          <w:szCs w:val="24"/>
          <w:shd w:val="clear" w:color="auto" w:fill="FFFFFF"/>
        </w:rPr>
      </w:pPr>
      <w:r w:rsidRPr="00E1416C">
        <w:rPr>
          <w:rFonts w:ascii="Arial" w:hAnsi="Arial" w:cs="Arial"/>
          <w:sz w:val="24"/>
          <w:szCs w:val="24"/>
        </w:rPr>
        <w:t xml:space="preserve">Hvatum, I. &amp; Glavin, K. (2017). Mothers’ experience of not breastfeeding in a breastfeeding culture. </w:t>
      </w:r>
      <w:r w:rsidRPr="00E1416C">
        <w:rPr>
          <w:rFonts w:ascii="Arial" w:hAnsi="Arial" w:cs="Arial"/>
          <w:i/>
          <w:sz w:val="24"/>
          <w:szCs w:val="24"/>
        </w:rPr>
        <w:t>Journal of Clinical Nursing, 26</w:t>
      </w:r>
      <w:r w:rsidRPr="00E1416C">
        <w:rPr>
          <w:rFonts w:ascii="Arial" w:hAnsi="Arial" w:cs="Arial"/>
          <w:sz w:val="24"/>
          <w:szCs w:val="24"/>
        </w:rPr>
        <w:t xml:space="preserve">, 19-20. </w:t>
      </w:r>
      <w:hyperlink r:id="rId26" w:tgtFrame="10.1111/jocn.13663" w:tooltip="http://dx.doi.org.liverpool.idm.oclc.org/10.1111/jocn.13663" w:history="1">
        <w:r w:rsidRPr="008664E5">
          <w:rPr>
            <w:rStyle w:val="Hyperlink"/>
            <w:rFonts w:ascii="Arial" w:hAnsi="Arial" w:cs="Arial"/>
            <w:color w:val="auto"/>
            <w:sz w:val="24"/>
            <w:szCs w:val="24"/>
            <w:u w:val="none"/>
            <w:bdr w:val="none" w:sz="0" w:space="0" w:color="auto" w:frame="1"/>
          </w:rPr>
          <w:t>http://dx.doi.org.liverpool.idm.oclc.org/10.1111/jocn.13663</w:t>
        </w:r>
      </w:hyperlink>
      <w:r w:rsidRPr="008664E5">
        <w:rPr>
          <w:rFonts w:ascii="Arial" w:hAnsi="Arial" w:cs="Arial"/>
          <w:sz w:val="24"/>
          <w:szCs w:val="24"/>
          <w:shd w:val="clear" w:color="auto" w:fill="FFFFFF"/>
        </w:rPr>
        <w:t> </w:t>
      </w:r>
    </w:p>
    <w:p w14:paraId="4E78FBB1" w14:textId="77777777" w:rsidR="00157088" w:rsidRPr="00E1416C" w:rsidRDefault="00157088" w:rsidP="00011C84">
      <w:pPr>
        <w:tabs>
          <w:tab w:val="left" w:pos="2640"/>
        </w:tabs>
        <w:spacing w:line="480" w:lineRule="auto"/>
        <w:ind w:left="2642" w:hanging="2642"/>
        <w:rPr>
          <w:rFonts w:ascii="Arial" w:hAnsi="Arial" w:cs="Arial"/>
          <w:sz w:val="24"/>
          <w:szCs w:val="24"/>
        </w:rPr>
      </w:pPr>
      <w:r>
        <w:rPr>
          <w:rFonts w:ascii="Arial" w:hAnsi="Arial" w:cs="Arial"/>
          <w:sz w:val="24"/>
          <w:szCs w:val="24"/>
          <w:shd w:val="clear" w:color="auto" w:fill="FFFFFF"/>
        </w:rPr>
        <w:t xml:space="preserve">Kair, L. R., Flaherman, V. J., Newby, K. A., &amp; Colaizy, T. T. (2015). The experience of breastfeeding the late preterm infant: A qualitative study. </w:t>
      </w:r>
      <w:r w:rsidRPr="00157088">
        <w:rPr>
          <w:rFonts w:ascii="Arial" w:hAnsi="Arial" w:cs="Arial"/>
          <w:i/>
          <w:iCs/>
          <w:sz w:val="24"/>
          <w:szCs w:val="24"/>
          <w:shd w:val="clear" w:color="auto" w:fill="FFFFFF"/>
        </w:rPr>
        <w:t>Breastfeeding Medicine, 10</w:t>
      </w:r>
      <w:r>
        <w:rPr>
          <w:rFonts w:ascii="Arial" w:hAnsi="Arial" w:cs="Arial"/>
          <w:sz w:val="24"/>
          <w:szCs w:val="24"/>
          <w:shd w:val="clear" w:color="auto" w:fill="FFFFFF"/>
        </w:rPr>
        <w:t>(2), 102-108. https://doi.org/</w:t>
      </w:r>
      <w:r w:rsidRPr="00157088">
        <w:t xml:space="preserve"> </w:t>
      </w:r>
      <w:r w:rsidRPr="00157088">
        <w:rPr>
          <w:rFonts w:ascii="Arial" w:hAnsi="Arial" w:cs="Arial"/>
          <w:sz w:val="24"/>
          <w:szCs w:val="24"/>
        </w:rPr>
        <w:t>10.1089/bfm.2014.0121</w:t>
      </w:r>
    </w:p>
    <w:p w14:paraId="125C88A0" w14:textId="77777777" w:rsidR="00011C84" w:rsidRPr="00E1416C" w:rsidRDefault="00011C84" w:rsidP="00011C84">
      <w:pPr>
        <w:tabs>
          <w:tab w:val="left" w:pos="2640"/>
        </w:tabs>
        <w:spacing w:line="480" w:lineRule="auto"/>
        <w:ind w:left="2642" w:hanging="2642"/>
        <w:rPr>
          <w:rFonts w:ascii="Arial" w:hAnsi="Arial" w:cs="Arial"/>
          <w:sz w:val="24"/>
          <w:szCs w:val="24"/>
        </w:rPr>
      </w:pPr>
      <w:r w:rsidRPr="00E1416C">
        <w:rPr>
          <w:rFonts w:ascii="Arial" w:hAnsi="Arial" w:cs="Arial"/>
          <w:sz w:val="24"/>
          <w:szCs w:val="24"/>
        </w:rPr>
        <w:t xml:space="preserve">Kim, A. Y., Park, S., Oh, J., Kim, J. &amp; Ahn, S. (2019). Interventions promoting exclusive breastfeeding up to six months after birth: A systematic review and meta-analysis of randomized controlled trials. </w:t>
      </w:r>
      <w:r w:rsidRPr="00E1416C">
        <w:rPr>
          <w:rFonts w:ascii="Arial" w:hAnsi="Arial" w:cs="Arial"/>
          <w:i/>
          <w:sz w:val="24"/>
          <w:szCs w:val="24"/>
        </w:rPr>
        <w:t>International Journal of Nursing Studies, 80,</w:t>
      </w:r>
      <w:r w:rsidRPr="00E1416C">
        <w:rPr>
          <w:rFonts w:ascii="Arial" w:hAnsi="Arial" w:cs="Arial"/>
          <w:sz w:val="24"/>
          <w:szCs w:val="24"/>
        </w:rPr>
        <w:t xml:space="preserve"> 94-105. </w:t>
      </w:r>
      <w:hyperlink r:id="rId27" w:history="1">
        <w:r w:rsidRPr="008664E5">
          <w:rPr>
            <w:rStyle w:val="Hyperlink"/>
            <w:rFonts w:ascii="Arial" w:hAnsi="Arial" w:cs="Arial"/>
            <w:color w:val="auto"/>
            <w:sz w:val="24"/>
            <w:szCs w:val="24"/>
            <w:u w:val="none"/>
          </w:rPr>
          <w:t>https://doi.org/10.1016/j.ijnurstu.2018.01.004</w:t>
        </w:r>
        <w:r w:rsidRPr="008664E5">
          <w:rPr>
            <w:rStyle w:val="Hyperlink"/>
            <w:color w:val="auto"/>
            <w:u w:val="none"/>
          </w:rPr>
          <w:t xml:space="preserve"> </w:t>
        </w:r>
      </w:hyperlink>
    </w:p>
    <w:p w14:paraId="02F21501" w14:textId="77777777" w:rsidR="00011C84" w:rsidRPr="00E1416C" w:rsidRDefault="00011C84" w:rsidP="00011C84">
      <w:pPr>
        <w:tabs>
          <w:tab w:val="left" w:pos="2640"/>
        </w:tabs>
        <w:spacing w:line="480" w:lineRule="auto"/>
        <w:ind w:left="2642" w:hanging="2642"/>
        <w:rPr>
          <w:rFonts w:ascii="Arial" w:hAnsi="Arial" w:cs="Arial"/>
          <w:sz w:val="24"/>
          <w:szCs w:val="24"/>
        </w:rPr>
      </w:pPr>
      <w:r w:rsidRPr="00E1416C">
        <w:rPr>
          <w:rFonts w:ascii="Arial" w:hAnsi="Arial" w:cs="Arial"/>
          <w:sz w:val="24"/>
          <w:szCs w:val="24"/>
        </w:rPr>
        <w:t xml:space="preserve">Kmet, L. M., Cook, L. S., &amp; Lee, R. C. (2004). Standard quality assessment criteria for evaluating primary research papers from a variety of fields. </w:t>
      </w:r>
      <w:r w:rsidRPr="00E1416C">
        <w:rPr>
          <w:rFonts w:ascii="Arial" w:hAnsi="Arial" w:cs="Arial"/>
          <w:i/>
          <w:sz w:val="24"/>
          <w:szCs w:val="24"/>
        </w:rPr>
        <w:t>Education and Research Archive, 13,</w:t>
      </w:r>
      <w:r w:rsidRPr="00E1416C">
        <w:rPr>
          <w:rFonts w:ascii="Arial" w:hAnsi="Arial" w:cs="Arial"/>
          <w:sz w:val="24"/>
          <w:szCs w:val="24"/>
        </w:rPr>
        <w:t xml:space="preserve"> 1-22</w:t>
      </w:r>
    </w:p>
    <w:p w14:paraId="1C1C87A7" w14:textId="77777777" w:rsidR="00011C84" w:rsidRPr="00E1416C" w:rsidRDefault="00011C84" w:rsidP="00011C84">
      <w:pPr>
        <w:tabs>
          <w:tab w:val="left" w:pos="2640"/>
        </w:tabs>
        <w:spacing w:line="480" w:lineRule="auto"/>
        <w:ind w:left="2642" w:hanging="2642"/>
        <w:rPr>
          <w:rFonts w:ascii="Arial" w:hAnsi="Arial" w:cs="Arial"/>
          <w:sz w:val="24"/>
          <w:szCs w:val="24"/>
        </w:rPr>
      </w:pPr>
      <w:r w:rsidRPr="00E1416C">
        <w:rPr>
          <w:rFonts w:ascii="Arial" w:hAnsi="Arial" w:cs="Arial"/>
          <w:sz w:val="24"/>
          <w:szCs w:val="24"/>
        </w:rPr>
        <w:t xml:space="preserve">Komninou, S., Fallon, V., Halford, J. C. G., &amp; Harrold, J. A. (2016). Differences in the emotional and practical experiences of exclusively breastfeeding and combination feeding mothers. </w:t>
      </w:r>
      <w:r w:rsidRPr="00E1416C">
        <w:rPr>
          <w:rFonts w:ascii="Arial" w:hAnsi="Arial" w:cs="Arial"/>
          <w:i/>
          <w:sz w:val="24"/>
          <w:szCs w:val="24"/>
        </w:rPr>
        <w:t xml:space="preserve">Maternal </w:t>
      </w:r>
      <w:r w:rsidRPr="00E1416C">
        <w:rPr>
          <w:rFonts w:ascii="Arial" w:hAnsi="Arial" w:cs="Arial"/>
          <w:i/>
          <w:sz w:val="24"/>
          <w:szCs w:val="24"/>
        </w:rPr>
        <w:lastRenderedPageBreak/>
        <w:t xml:space="preserve">and Child Nutrition, 13, </w:t>
      </w:r>
      <w:r w:rsidRPr="00E1416C">
        <w:rPr>
          <w:rFonts w:ascii="Arial" w:hAnsi="Arial" w:cs="Arial"/>
          <w:sz w:val="24"/>
          <w:szCs w:val="24"/>
        </w:rPr>
        <w:t>1-11. https://doi.org/</w:t>
      </w:r>
      <w:r w:rsidRPr="008664E5">
        <w:rPr>
          <w:rFonts w:ascii="Arial" w:hAnsi="Arial" w:cs="Arial"/>
          <w:color w:val="333333"/>
          <w:sz w:val="24"/>
          <w:szCs w:val="24"/>
          <w:shd w:val="clear" w:color="auto" w:fill="FFFFFF"/>
        </w:rPr>
        <w:t xml:space="preserve"> 10.1111/mcn.12364</w:t>
      </w:r>
    </w:p>
    <w:p w14:paraId="0D8CE5AB" w14:textId="77777777" w:rsidR="00011C84" w:rsidRDefault="00011C84" w:rsidP="00011C84">
      <w:pPr>
        <w:tabs>
          <w:tab w:val="left" w:pos="2640"/>
        </w:tabs>
        <w:spacing w:line="480" w:lineRule="auto"/>
        <w:ind w:left="2642" w:hanging="2642"/>
        <w:rPr>
          <w:rFonts w:ascii="Arial" w:hAnsi="Arial" w:cs="Arial"/>
          <w:sz w:val="24"/>
          <w:szCs w:val="24"/>
          <w:shd w:val="clear" w:color="auto" w:fill="FFFFFF"/>
        </w:rPr>
      </w:pPr>
      <w:r w:rsidRPr="00E1416C">
        <w:rPr>
          <w:rFonts w:ascii="Arial" w:hAnsi="Arial" w:cs="Arial"/>
          <w:sz w:val="24"/>
          <w:szCs w:val="24"/>
        </w:rPr>
        <w:t xml:space="preserve">Lagan, B. M., Symon, A., Dalzell, J., &amp; Whitford, H. (2014). “The midwives aren’t allowed to tell you”: Perceived infant feeding policy restrictions in a formula feeding culture – The feeding your baby study. </w:t>
      </w:r>
      <w:r w:rsidRPr="00E1416C">
        <w:rPr>
          <w:rFonts w:ascii="Arial" w:hAnsi="Arial" w:cs="Arial"/>
          <w:i/>
          <w:sz w:val="24"/>
          <w:szCs w:val="24"/>
        </w:rPr>
        <w:t>Midwifery, 30,</w:t>
      </w:r>
      <w:r w:rsidRPr="00E1416C">
        <w:rPr>
          <w:rFonts w:ascii="Arial" w:hAnsi="Arial" w:cs="Arial"/>
          <w:sz w:val="24"/>
          <w:szCs w:val="24"/>
        </w:rPr>
        <w:t xml:space="preserve"> 49-55. </w:t>
      </w:r>
      <w:hyperlink r:id="rId28" w:history="1">
        <w:r w:rsidR="00AC5E90" w:rsidRPr="00DE2547">
          <w:rPr>
            <w:rStyle w:val="Hyperlink"/>
            <w:rFonts w:ascii="Arial" w:hAnsi="Arial" w:cs="Arial"/>
            <w:sz w:val="24"/>
            <w:szCs w:val="24"/>
          </w:rPr>
          <w:t>https://doi.org/</w:t>
        </w:r>
        <w:r w:rsidR="00AC5E90" w:rsidRPr="00DE2547">
          <w:rPr>
            <w:rStyle w:val="Hyperlink"/>
            <w:rFonts w:ascii="Arial" w:hAnsi="Arial" w:cs="Arial"/>
            <w:sz w:val="24"/>
            <w:szCs w:val="24"/>
            <w:shd w:val="clear" w:color="auto" w:fill="FFFFFF"/>
          </w:rPr>
          <w:t>10.1016/j.midw.2013.10.017</w:t>
        </w:r>
      </w:hyperlink>
    </w:p>
    <w:p w14:paraId="71538CFC" w14:textId="77777777" w:rsidR="00AC5E90" w:rsidRPr="00E1416C" w:rsidRDefault="00AC5E90" w:rsidP="00011C84">
      <w:pPr>
        <w:tabs>
          <w:tab w:val="left" w:pos="2640"/>
        </w:tabs>
        <w:spacing w:line="480" w:lineRule="auto"/>
        <w:ind w:left="2642" w:hanging="2642"/>
        <w:rPr>
          <w:rFonts w:ascii="Arial" w:hAnsi="Arial" w:cs="Arial"/>
          <w:sz w:val="24"/>
          <w:szCs w:val="24"/>
        </w:rPr>
      </w:pPr>
      <w:r>
        <w:rPr>
          <w:rFonts w:ascii="Arial" w:hAnsi="Arial" w:cs="Arial"/>
          <w:sz w:val="24"/>
          <w:szCs w:val="24"/>
          <w:shd w:val="clear" w:color="auto" w:fill="FFFFFF"/>
        </w:rPr>
        <w:t xml:space="preserve">Lakshman, R., &amp; Ong, O. D. (2009). Mothers’ experiences of bottle-feeding: A systematic review of qualitative and quantitative studies. </w:t>
      </w:r>
      <w:r w:rsidRPr="00AC5E90">
        <w:rPr>
          <w:rFonts w:ascii="Arial" w:hAnsi="Arial" w:cs="Arial"/>
          <w:i/>
          <w:iCs/>
          <w:sz w:val="24"/>
          <w:szCs w:val="24"/>
          <w:shd w:val="clear" w:color="auto" w:fill="FFFFFF"/>
        </w:rPr>
        <w:t>Archives of Disease in Childhood, 94</w:t>
      </w:r>
      <w:r>
        <w:rPr>
          <w:rFonts w:ascii="Arial" w:hAnsi="Arial" w:cs="Arial"/>
          <w:sz w:val="24"/>
          <w:szCs w:val="24"/>
          <w:shd w:val="clear" w:color="auto" w:fill="FFFFFF"/>
        </w:rPr>
        <w:t>(8), 596-601. Https://doi.org/</w:t>
      </w:r>
      <w:r w:rsidRPr="00AC5E90">
        <w:rPr>
          <w:rFonts w:ascii="Arial" w:hAnsi="Arial" w:cs="Arial"/>
          <w:sz w:val="24"/>
          <w:szCs w:val="24"/>
        </w:rPr>
        <w:t>10.1136/adc.2008.151910</w:t>
      </w:r>
    </w:p>
    <w:p w14:paraId="2D54A4C5" w14:textId="77777777" w:rsidR="00364FD8" w:rsidRPr="009B5AB1" w:rsidRDefault="00364FD8">
      <w:pPr>
        <w:tabs>
          <w:tab w:val="left" w:pos="2640"/>
        </w:tabs>
        <w:spacing w:line="480" w:lineRule="auto"/>
        <w:ind w:left="2642" w:hanging="2642"/>
        <w:rPr>
          <w:rFonts w:ascii="Arial" w:hAnsi="Arial" w:cs="Arial"/>
          <w:sz w:val="24"/>
          <w:szCs w:val="24"/>
        </w:rPr>
      </w:pPr>
      <w:r>
        <w:rPr>
          <w:rFonts w:ascii="Arial" w:hAnsi="Arial" w:cs="Arial"/>
          <w:sz w:val="24"/>
          <w:szCs w:val="24"/>
        </w:rPr>
        <w:t xml:space="preserve">Lakshman, R., Ogilvie, D., &amp; Ong, K. K. (2010). Mothers’ experiences of bottle-feeding: A systematic review of qualitative and quantitative studies. </w:t>
      </w:r>
      <w:r w:rsidRPr="00011C84">
        <w:rPr>
          <w:rFonts w:ascii="Arial" w:hAnsi="Arial" w:cs="Arial"/>
          <w:i/>
          <w:iCs/>
          <w:sz w:val="24"/>
          <w:szCs w:val="24"/>
        </w:rPr>
        <w:t>Archives of Disease in Childhood, 94</w:t>
      </w:r>
      <w:r>
        <w:rPr>
          <w:rFonts w:ascii="Arial" w:hAnsi="Arial" w:cs="Arial"/>
          <w:sz w:val="24"/>
          <w:szCs w:val="24"/>
        </w:rPr>
        <w:t xml:space="preserve">(8), 596-601. </w:t>
      </w:r>
      <w:hyperlink r:id="rId29" w:tgtFrame="10.1136/adc.2008.151910" w:tooltip="http://dx.doi.org.liverpool.idm.oclc.org/10.1136/adc.2008.151910" w:history="1">
        <w:r w:rsidRPr="00364FD8">
          <w:rPr>
            <w:rStyle w:val="Hyperlink"/>
            <w:rFonts w:ascii="Arial" w:hAnsi="Arial" w:cs="Arial"/>
            <w:color w:val="auto"/>
            <w:sz w:val="24"/>
            <w:szCs w:val="24"/>
            <w:u w:val="none"/>
            <w:bdr w:val="none" w:sz="0" w:space="0" w:color="auto" w:frame="1"/>
          </w:rPr>
          <w:t>http://dx.doi.org.liverpool.idm.oclc.org/10.1136/adc.2008.151910</w:t>
        </w:r>
      </w:hyperlink>
      <w:r w:rsidRPr="00364FD8">
        <w:rPr>
          <w:rFonts w:ascii="Helvetica" w:hAnsi="Helvetica"/>
          <w:shd w:val="clear" w:color="auto" w:fill="FFFFFF"/>
        </w:rPr>
        <w:t> </w:t>
      </w:r>
    </w:p>
    <w:p w14:paraId="2341F1E9" w14:textId="77777777" w:rsidR="00011C84" w:rsidRPr="00E1416C" w:rsidRDefault="00011C84" w:rsidP="00011C84">
      <w:pPr>
        <w:tabs>
          <w:tab w:val="left" w:pos="2640"/>
        </w:tabs>
        <w:spacing w:line="480" w:lineRule="auto"/>
        <w:ind w:left="2642" w:hanging="2642"/>
        <w:rPr>
          <w:rFonts w:ascii="Arial" w:hAnsi="Arial" w:cs="Arial"/>
          <w:sz w:val="24"/>
          <w:szCs w:val="24"/>
        </w:rPr>
      </w:pPr>
      <w:r w:rsidRPr="00E1416C">
        <w:rPr>
          <w:rFonts w:ascii="Arial" w:hAnsi="Arial" w:cs="Arial"/>
          <w:sz w:val="24"/>
          <w:szCs w:val="24"/>
        </w:rPr>
        <w:t xml:space="preserve">Lamontagne, C., Hamelin, A. M., &amp; St-Pierre, M. (2008). The breastfeeding experience of women with major difficulties who use the services of a breastfeeding clinic: A descriptive study. </w:t>
      </w:r>
      <w:r w:rsidRPr="00E1416C">
        <w:rPr>
          <w:rFonts w:ascii="Arial" w:hAnsi="Arial" w:cs="Arial"/>
          <w:i/>
          <w:sz w:val="24"/>
          <w:szCs w:val="24"/>
        </w:rPr>
        <w:t>International Breastfeeding Journal, 3</w:t>
      </w:r>
      <w:r w:rsidRPr="00E1416C">
        <w:rPr>
          <w:rFonts w:ascii="Arial" w:hAnsi="Arial" w:cs="Arial"/>
          <w:sz w:val="24"/>
          <w:szCs w:val="24"/>
        </w:rPr>
        <w:t>(17), 1-13. https://doi.org/</w:t>
      </w:r>
      <w:r w:rsidRPr="008664E5">
        <w:rPr>
          <w:rFonts w:ascii="Arial" w:hAnsi="Arial" w:cs="Arial"/>
          <w:sz w:val="24"/>
          <w:szCs w:val="24"/>
          <w:shd w:val="clear" w:color="auto" w:fill="FFFFFF"/>
        </w:rPr>
        <w:t>10.1186/1746-4358-3-17</w:t>
      </w:r>
    </w:p>
    <w:p w14:paraId="33EA310A" w14:textId="77777777" w:rsidR="00B9386A" w:rsidRPr="00E1416C" w:rsidRDefault="00B9386A" w:rsidP="00B9386A">
      <w:pPr>
        <w:tabs>
          <w:tab w:val="left" w:pos="2640"/>
        </w:tabs>
        <w:spacing w:line="480" w:lineRule="auto"/>
        <w:ind w:left="2642" w:hanging="2642"/>
        <w:rPr>
          <w:rFonts w:ascii="Arial" w:hAnsi="Arial" w:cs="Arial"/>
          <w:sz w:val="24"/>
          <w:szCs w:val="24"/>
        </w:rPr>
      </w:pPr>
      <w:r w:rsidRPr="00E1416C">
        <w:rPr>
          <w:rFonts w:ascii="Arial" w:hAnsi="Arial" w:cs="Arial"/>
          <w:sz w:val="24"/>
          <w:szCs w:val="24"/>
        </w:rPr>
        <w:t xml:space="preserve">Leahy-Warren, P., Creedon, M., O’Mahony, A., &amp; Mulcahy, H. (2017). Normalising breastfeeding within a formula feeding culture: An Irish </w:t>
      </w:r>
      <w:r w:rsidRPr="00E1416C">
        <w:rPr>
          <w:rFonts w:ascii="Arial" w:hAnsi="Arial" w:cs="Arial"/>
          <w:sz w:val="24"/>
          <w:szCs w:val="24"/>
        </w:rPr>
        <w:lastRenderedPageBreak/>
        <w:t>qualitative study</w:t>
      </w:r>
      <w:r w:rsidRPr="00E1416C">
        <w:rPr>
          <w:rFonts w:ascii="Arial" w:hAnsi="Arial" w:cs="Arial"/>
          <w:i/>
          <w:sz w:val="24"/>
          <w:szCs w:val="24"/>
        </w:rPr>
        <w:t>. Women and Birth, 30,</w:t>
      </w:r>
      <w:r w:rsidRPr="00E1416C">
        <w:rPr>
          <w:rFonts w:ascii="Arial" w:hAnsi="Arial" w:cs="Arial"/>
          <w:sz w:val="24"/>
          <w:szCs w:val="24"/>
        </w:rPr>
        <w:t xml:space="preserve"> 103-110. </w:t>
      </w:r>
      <w:hyperlink r:id="rId30" w:history="1">
        <w:r w:rsidRPr="008664E5">
          <w:rPr>
            <w:rStyle w:val="Hyperlink"/>
            <w:rFonts w:ascii="Arial" w:hAnsi="Arial" w:cs="Arial"/>
            <w:color w:val="auto"/>
            <w:sz w:val="24"/>
            <w:szCs w:val="24"/>
            <w:u w:val="none"/>
          </w:rPr>
          <w:t>http://dx.doi.org/10.1016/j.wombi.2016.10.002</w:t>
        </w:r>
      </w:hyperlink>
    </w:p>
    <w:p w14:paraId="3A682BB8" w14:textId="77777777" w:rsidR="00B9386A" w:rsidRPr="00E1416C" w:rsidRDefault="00B9386A" w:rsidP="00B9386A">
      <w:pPr>
        <w:tabs>
          <w:tab w:val="left" w:pos="2640"/>
        </w:tabs>
        <w:spacing w:line="480" w:lineRule="auto"/>
        <w:ind w:left="2642" w:hanging="2642"/>
        <w:rPr>
          <w:rFonts w:ascii="Arial" w:hAnsi="Arial" w:cs="Arial"/>
          <w:sz w:val="24"/>
          <w:szCs w:val="24"/>
        </w:rPr>
      </w:pPr>
      <w:r w:rsidRPr="00E1416C">
        <w:rPr>
          <w:rFonts w:ascii="Arial" w:hAnsi="Arial" w:cs="Arial"/>
          <w:sz w:val="24"/>
          <w:szCs w:val="24"/>
        </w:rPr>
        <w:t>Lee, E. (2007a). Living with risk in the age of ‘</w:t>
      </w:r>
      <w:r w:rsidRPr="008664E5">
        <w:rPr>
          <w:rFonts w:ascii="Arial" w:hAnsi="Arial" w:cs="Arial"/>
          <w:sz w:val="24"/>
          <w:szCs w:val="24"/>
        </w:rPr>
        <w:t>I</w:t>
      </w:r>
      <w:r w:rsidRPr="00E1416C">
        <w:rPr>
          <w:rFonts w:ascii="Arial" w:hAnsi="Arial" w:cs="Arial"/>
          <w:sz w:val="24"/>
          <w:szCs w:val="24"/>
        </w:rPr>
        <w:t xml:space="preserve">ntensive motherhood’: Maternal identity and infant feeding. </w:t>
      </w:r>
      <w:r w:rsidRPr="00E1416C">
        <w:rPr>
          <w:rFonts w:ascii="Arial" w:hAnsi="Arial" w:cs="Arial"/>
          <w:i/>
          <w:sz w:val="24"/>
          <w:szCs w:val="24"/>
        </w:rPr>
        <w:t>Health, Risk and Society, 10</w:t>
      </w:r>
      <w:r w:rsidRPr="00E1416C">
        <w:rPr>
          <w:rFonts w:ascii="Arial" w:hAnsi="Arial" w:cs="Arial"/>
          <w:sz w:val="24"/>
          <w:szCs w:val="24"/>
        </w:rPr>
        <w:t>(5), 467-477. https://doi.org/10.1080/13698570802383432</w:t>
      </w:r>
    </w:p>
    <w:p w14:paraId="4961F893" w14:textId="77777777" w:rsidR="00B9386A" w:rsidRPr="00E1416C" w:rsidRDefault="00B9386A" w:rsidP="00B9386A">
      <w:pPr>
        <w:spacing w:line="480" w:lineRule="auto"/>
        <w:ind w:left="720" w:hanging="720"/>
        <w:rPr>
          <w:rFonts w:ascii="Arial" w:hAnsi="Arial" w:cs="Arial"/>
          <w:sz w:val="24"/>
          <w:szCs w:val="24"/>
        </w:rPr>
      </w:pPr>
      <w:r w:rsidRPr="00E1416C">
        <w:rPr>
          <w:rFonts w:ascii="Arial" w:hAnsi="Arial" w:cs="Arial"/>
          <w:sz w:val="24"/>
          <w:szCs w:val="24"/>
        </w:rPr>
        <w:t xml:space="preserve">Lee, E. (2007b). Infant feeding in risk society. </w:t>
      </w:r>
      <w:r w:rsidRPr="00E1416C">
        <w:rPr>
          <w:rFonts w:ascii="Arial" w:hAnsi="Arial" w:cs="Arial"/>
          <w:i/>
          <w:sz w:val="24"/>
          <w:szCs w:val="24"/>
        </w:rPr>
        <w:t>Health, Risk and Society, 9</w:t>
      </w:r>
      <w:r w:rsidRPr="00E1416C">
        <w:rPr>
          <w:rFonts w:ascii="Arial" w:hAnsi="Arial" w:cs="Arial"/>
          <w:sz w:val="24"/>
          <w:szCs w:val="24"/>
        </w:rPr>
        <w:t>(3), 295-309</w:t>
      </w:r>
      <w:r w:rsidRPr="008664E5">
        <w:rPr>
          <w:rFonts w:ascii="Arial" w:hAnsi="Arial" w:cs="Arial"/>
          <w:sz w:val="24"/>
          <w:szCs w:val="24"/>
        </w:rPr>
        <w:t>. https://doi.org/</w:t>
      </w:r>
      <w:r w:rsidRPr="00E1416C">
        <w:rPr>
          <w:rFonts w:ascii="Arial" w:hAnsi="Arial" w:cs="Arial"/>
          <w:sz w:val="24"/>
          <w:szCs w:val="24"/>
        </w:rPr>
        <w:t>10.1080/13698570701488910</w:t>
      </w:r>
    </w:p>
    <w:p w14:paraId="4E8A0B39" w14:textId="77777777" w:rsidR="00B9386A" w:rsidRPr="00E1416C" w:rsidRDefault="00B9386A" w:rsidP="00B9386A">
      <w:pPr>
        <w:spacing w:line="480" w:lineRule="auto"/>
        <w:ind w:left="720" w:hanging="720"/>
        <w:rPr>
          <w:rFonts w:ascii="Arial" w:hAnsi="Arial" w:cs="Arial"/>
          <w:sz w:val="24"/>
          <w:szCs w:val="24"/>
        </w:rPr>
      </w:pPr>
      <w:r w:rsidRPr="00E1416C">
        <w:rPr>
          <w:rFonts w:ascii="Arial" w:hAnsi="Arial" w:cs="Arial"/>
          <w:sz w:val="24"/>
          <w:szCs w:val="24"/>
        </w:rPr>
        <w:t xml:space="preserve">Lee, E. (2007c). Health, morality, and infant feeding: British mothers’ experiences of formula milk use in the early weeks. </w:t>
      </w:r>
      <w:r w:rsidRPr="00E1416C">
        <w:rPr>
          <w:rFonts w:ascii="Arial" w:hAnsi="Arial" w:cs="Arial"/>
          <w:i/>
          <w:sz w:val="24"/>
          <w:szCs w:val="24"/>
        </w:rPr>
        <w:t>Sociology of Health and Illness, 29</w:t>
      </w:r>
      <w:r w:rsidRPr="00E1416C">
        <w:rPr>
          <w:rFonts w:ascii="Arial" w:hAnsi="Arial" w:cs="Arial"/>
          <w:sz w:val="24"/>
          <w:szCs w:val="24"/>
        </w:rPr>
        <w:t>(7), 1075-1090. https://doi.org/10.1111/j.1467-9566.2007.01020.x</w:t>
      </w:r>
    </w:p>
    <w:p w14:paraId="20DD7229" w14:textId="77777777" w:rsidR="00B9386A" w:rsidRDefault="00B9386A" w:rsidP="00B9386A">
      <w:pPr>
        <w:spacing w:line="480" w:lineRule="auto"/>
        <w:ind w:left="720" w:hanging="720"/>
        <w:rPr>
          <w:rFonts w:ascii="Arial" w:hAnsi="Arial" w:cs="Arial"/>
          <w:sz w:val="24"/>
          <w:szCs w:val="24"/>
        </w:rPr>
      </w:pPr>
      <w:r w:rsidRPr="00E1416C">
        <w:rPr>
          <w:rFonts w:ascii="Arial" w:hAnsi="Arial" w:cs="Arial"/>
          <w:sz w:val="24"/>
          <w:szCs w:val="24"/>
        </w:rPr>
        <w:t xml:space="preserve">Lee, E. &amp; Furedi, F. (2005). Mothers’ experience of, and attitudes to, using infant formula in the early months: Key findings. </w:t>
      </w:r>
      <w:r w:rsidRPr="00E1416C">
        <w:rPr>
          <w:rFonts w:ascii="Arial" w:hAnsi="Arial" w:cs="Arial"/>
          <w:i/>
          <w:sz w:val="24"/>
          <w:szCs w:val="24"/>
        </w:rPr>
        <w:t>School of Social Policy, Sociology and Social Research</w:t>
      </w:r>
      <w:r w:rsidRPr="008664E5">
        <w:rPr>
          <w:rFonts w:ascii="Arial" w:hAnsi="Arial" w:cs="Arial"/>
          <w:iCs/>
          <w:sz w:val="24"/>
          <w:szCs w:val="24"/>
        </w:rPr>
        <w:t>, University of Kent,</w:t>
      </w:r>
      <w:r w:rsidRPr="00E1416C">
        <w:rPr>
          <w:rFonts w:ascii="Arial" w:hAnsi="Arial" w:cs="Arial"/>
          <w:sz w:val="24"/>
          <w:szCs w:val="24"/>
        </w:rPr>
        <w:t xml:space="preserve"> 1-6</w:t>
      </w:r>
    </w:p>
    <w:p w14:paraId="6A714A4F" w14:textId="77777777" w:rsidR="00CE293F" w:rsidRDefault="00CE293F" w:rsidP="00CE293F">
      <w:pPr>
        <w:tabs>
          <w:tab w:val="left" w:pos="2640"/>
        </w:tabs>
        <w:spacing w:line="480" w:lineRule="auto"/>
        <w:ind w:left="2642" w:hanging="2642"/>
        <w:rPr>
          <w:rFonts w:ascii="Arial" w:hAnsi="Arial" w:cs="Arial"/>
          <w:sz w:val="24"/>
          <w:szCs w:val="24"/>
        </w:rPr>
      </w:pPr>
      <w:r w:rsidRPr="00CE293F">
        <w:rPr>
          <w:rFonts w:ascii="Arial" w:hAnsi="Arial" w:cs="Arial"/>
          <w:sz w:val="24"/>
          <w:szCs w:val="24"/>
        </w:rPr>
        <w:t>Lerseth, M. S. (2013). Breast feeding practices among Saharawi women in the Algerian refugee camps</w:t>
      </w:r>
      <w:r>
        <w:rPr>
          <w:rFonts w:ascii="Arial" w:hAnsi="Arial" w:cs="Arial"/>
          <w:sz w:val="24"/>
          <w:szCs w:val="24"/>
        </w:rPr>
        <w:t xml:space="preserve"> (Publication No</w:t>
      </w:r>
      <w:r w:rsidRPr="00CE293F">
        <w:rPr>
          <w:rStyle w:val="Hyperlink"/>
          <w:rFonts w:ascii="Arial" w:hAnsi="Arial" w:cs="Arial"/>
          <w:color w:val="auto"/>
          <w:sz w:val="24"/>
          <w:szCs w:val="24"/>
          <w:u w:val="none"/>
        </w:rPr>
        <w:t>.</w:t>
      </w:r>
      <w:r w:rsidRPr="00CE293F">
        <w:rPr>
          <w:rFonts w:ascii="Helvetica" w:hAnsi="Helvetica" w:cs="Helvetica"/>
          <w:color w:val="333333"/>
          <w:sz w:val="21"/>
          <w:szCs w:val="21"/>
          <w:shd w:val="clear" w:color="auto" w:fill="FFFFFF"/>
        </w:rPr>
        <w:t xml:space="preserve"> </w:t>
      </w:r>
      <w:r w:rsidRPr="00CE293F">
        <w:rPr>
          <w:rFonts w:ascii="Arial" w:hAnsi="Arial" w:cs="Arial"/>
          <w:color w:val="333333"/>
          <w:sz w:val="24"/>
          <w:szCs w:val="24"/>
          <w:shd w:val="clear" w:color="auto" w:fill="FFFFFF"/>
        </w:rPr>
        <w:t>MAEH;2013)</w:t>
      </w:r>
      <w:r>
        <w:rPr>
          <w:rFonts w:ascii="Arial" w:hAnsi="Arial" w:cs="Arial"/>
          <w:color w:val="333333"/>
          <w:sz w:val="24"/>
          <w:szCs w:val="24"/>
          <w:shd w:val="clear" w:color="auto" w:fill="FFFFFF"/>
        </w:rPr>
        <w:t xml:space="preserve"> [Master’s thesis, </w:t>
      </w:r>
      <w:r w:rsidRPr="00CE293F">
        <w:rPr>
          <w:rStyle w:val="Hyperlink"/>
          <w:rFonts w:ascii="Arial" w:hAnsi="Arial" w:cs="Arial"/>
          <w:color w:val="auto"/>
          <w:sz w:val="24"/>
          <w:szCs w:val="24"/>
          <w:u w:val="none"/>
        </w:rPr>
        <w:t>Oslo and Akershus</w:t>
      </w:r>
      <w:r>
        <w:rPr>
          <w:rStyle w:val="Hyperlink"/>
          <w:rFonts w:ascii="Arial" w:hAnsi="Arial" w:cs="Arial"/>
          <w:color w:val="auto"/>
          <w:sz w:val="24"/>
          <w:szCs w:val="24"/>
          <w:u w:val="none"/>
        </w:rPr>
        <w:t xml:space="preserve"> University College of Appliced Sciences]. </w:t>
      </w:r>
      <w:r w:rsidRPr="00CE293F">
        <w:rPr>
          <w:rFonts w:ascii="Arial" w:hAnsi="Arial" w:cs="Arial"/>
          <w:color w:val="333333"/>
          <w:sz w:val="24"/>
          <w:szCs w:val="24"/>
          <w:shd w:val="clear" w:color="auto" w:fill="FFFFFF"/>
        </w:rPr>
        <w:t>Høgskolen i Oslo og Akershus</w:t>
      </w:r>
    </w:p>
    <w:p w14:paraId="173CBA7A" w14:textId="77777777" w:rsidR="00B9386A" w:rsidRDefault="00B9386A" w:rsidP="00B9386A">
      <w:pPr>
        <w:spacing w:line="480" w:lineRule="auto"/>
        <w:ind w:left="720" w:hanging="720"/>
        <w:rPr>
          <w:rFonts w:ascii="Arial" w:eastAsia="Times New Roman" w:hAnsi="Arial" w:cs="Arial"/>
          <w:color w:val="333333"/>
          <w:sz w:val="24"/>
          <w:szCs w:val="24"/>
          <w:lang w:eastAsia="en-GB"/>
        </w:rPr>
      </w:pPr>
      <w:r w:rsidRPr="00E1416C">
        <w:rPr>
          <w:rFonts w:ascii="Arial" w:hAnsi="Arial" w:cs="Arial"/>
          <w:sz w:val="24"/>
          <w:szCs w:val="24"/>
        </w:rPr>
        <w:t xml:space="preserve">Liss, M., Schiffrin, H. H., &amp; Rizzo, K. (2012). Maternal guilt and shame: The role of self-discrepancy and fear of negative evaluation. </w:t>
      </w:r>
      <w:r w:rsidRPr="00E1416C">
        <w:rPr>
          <w:rFonts w:ascii="Arial" w:hAnsi="Arial" w:cs="Arial"/>
          <w:i/>
          <w:sz w:val="24"/>
          <w:szCs w:val="24"/>
        </w:rPr>
        <w:t>Journal of Child and Family Studies, 22</w:t>
      </w:r>
      <w:r w:rsidRPr="00E1416C">
        <w:rPr>
          <w:rFonts w:ascii="Arial" w:hAnsi="Arial" w:cs="Arial"/>
          <w:sz w:val="24"/>
          <w:szCs w:val="24"/>
        </w:rPr>
        <w:t>(8), 1112-1119. https://doi.org/</w:t>
      </w:r>
      <w:r w:rsidRPr="008664E5">
        <w:rPr>
          <w:rFonts w:ascii="Arial" w:hAnsi="Arial" w:cs="Arial"/>
          <w:color w:val="333333"/>
          <w:sz w:val="24"/>
          <w:szCs w:val="24"/>
        </w:rPr>
        <w:t xml:space="preserve"> </w:t>
      </w:r>
      <w:r w:rsidRPr="008664E5">
        <w:rPr>
          <w:rFonts w:ascii="Arial" w:eastAsia="Times New Roman" w:hAnsi="Arial" w:cs="Arial"/>
          <w:color w:val="333333"/>
          <w:sz w:val="24"/>
          <w:szCs w:val="24"/>
          <w:lang w:eastAsia="en-GB"/>
        </w:rPr>
        <w:t>10.1007/s10826-012-9673-2</w:t>
      </w:r>
    </w:p>
    <w:p w14:paraId="0FCAA4E1" w14:textId="77777777" w:rsidR="00FE33A0" w:rsidRPr="0052387D" w:rsidRDefault="00FE33A0" w:rsidP="00FE33A0">
      <w:pPr>
        <w:spacing w:line="480" w:lineRule="auto"/>
        <w:ind w:left="720" w:hanging="720"/>
        <w:rPr>
          <w:rFonts w:ascii="Arial" w:hAnsi="Arial" w:cs="Arial"/>
          <w:sz w:val="24"/>
          <w:szCs w:val="24"/>
        </w:rPr>
      </w:pPr>
      <w:r>
        <w:rPr>
          <w:rFonts w:ascii="Arial" w:hAnsi="Arial" w:cs="Arial"/>
          <w:sz w:val="24"/>
          <w:szCs w:val="24"/>
        </w:rPr>
        <w:t xml:space="preserve">Lonstein, J. S. (2007). Regulation of anxiety during the postpartum period. </w:t>
      </w:r>
      <w:r w:rsidRPr="0052387D">
        <w:rPr>
          <w:rFonts w:ascii="Arial" w:hAnsi="Arial" w:cs="Arial"/>
          <w:i/>
          <w:iCs/>
          <w:sz w:val="24"/>
          <w:szCs w:val="24"/>
        </w:rPr>
        <w:t>Frontiers in Neuroendocrinology, 28</w:t>
      </w:r>
      <w:r w:rsidRPr="0052387D">
        <w:rPr>
          <w:rFonts w:ascii="Arial" w:hAnsi="Arial" w:cs="Arial"/>
          <w:sz w:val="24"/>
          <w:szCs w:val="24"/>
        </w:rPr>
        <w:t>(2), 115-141. https://doi.org/</w:t>
      </w:r>
      <w:r w:rsidRPr="0052387D">
        <w:rPr>
          <w:rFonts w:ascii="Arial" w:hAnsi="Arial" w:cs="Arial"/>
          <w:color w:val="535353"/>
          <w:sz w:val="24"/>
          <w:szCs w:val="24"/>
          <w:shd w:val="clear" w:color="auto" w:fill="FFFFFF"/>
        </w:rPr>
        <w:t xml:space="preserve"> </w:t>
      </w:r>
      <w:r w:rsidRPr="0052387D">
        <w:rPr>
          <w:rFonts w:ascii="Arial" w:hAnsi="Arial" w:cs="Arial"/>
          <w:sz w:val="24"/>
          <w:szCs w:val="24"/>
          <w:shd w:val="clear" w:color="auto" w:fill="FFFFFF"/>
        </w:rPr>
        <w:t>10.1016/j.yfrne.2007.05.002</w:t>
      </w:r>
    </w:p>
    <w:p w14:paraId="6C23F4F2" w14:textId="77777777" w:rsidR="00CE293F" w:rsidRPr="00E1416C" w:rsidRDefault="00CE293F" w:rsidP="00B9386A">
      <w:pPr>
        <w:spacing w:line="480" w:lineRule="auto"/>
        <w:ind w:left="720" w:hanging="720"/>
        <w:rPr>
          <w:rFonts w:ascii="Arial" w:hAnsi="Arial" w:cs="Arial"/>
          <w:sz w:val="24"/>
          <w:szCs w:val="24"/>
        </w:rPr>
      </w:pPr>
      <w:r>
        <w:rPr>
          <w:rFonts w:ascii="Arial" w:hAnsi="Arial" w:cs="Arial"/>
          <w:sz w:val="24"/>
          <w:szCs w:val="24"/>
          <w:shd w:val="clear" w:color="auto" w:fill="FFFFFF"/>
        </w:rPr>
        <w:lastRenderedPageBreak/>
        <w:t>Madanat, H., Farrell, H., Merrill, R., &amp; Cox, E. (</w:t>
      </w:r>
      <w:r w:rsidR="00664466">
        <w:rPr>
          <w:rFonts w:ascii="Arial" w:hAnsi="Arial" w:cs="Arial"/>
          <w:sz w:val="24"/>
          <w:szCs w:val="24"/>
          <w:shd w:val="clear" w:color="auto" w:fill="FFFFFF"/>
        </w:rPr>
        <w:t xml:space="preserve">2007). Breastfeeding education, support, and barriers among Iraqui refugee women in Jordan. </w:t>
      </w:r>
      <w:r w:rsidR="00664466" w:rsidRPr="00664466">
        <w:rPr>
          <w:rFonts w:ascii="Arial" w:hAnsi="Arial" w:cs="Arial"/>
          <w:i/>
          <w:iCs/>
          <w:sz w:val="24"/>
          <w:szCs w:val="24"/>
          <w:shd w:val="clear" w:color="auto" w:fill="FFFFFF"/>
        </w:rPr>
        <w:t>International Electronic Journal of Health Education, 10,</w:t>
      </w:r>
      <w:r w:rsidR="00664466">
        <w:rPr>
          <w:rFonts w:ascii="Arial" w:hAnsi="Arial" w:cs="Arial"/>
          <w:sz w:val="24"/>
          <w:szCs w:val="24"/>
          <w:shd w:val="clear" w:color="auto" w:fill="FFFFFF"/>
        </w:rPr>
        <w:t xml:space="preserve"> 138-149</w:t>
      </w:r>
    </w:p>
    <w:p w14:paraId="3A78E45F" w14:textId="77777777" w:rsidR="00590F4F" w:rsidRPr="00590F4F" w:rsidRDefault="00590F4F" w:rsidP="00590F4F">
      <w:pPr>
        <w:tabs>
          <w:tab w:val="left" w:pos="2640"/>
        </w:tabs>
        <w:spacing w:line="480" w:lineRule="auto"/>
        <w:ind w:left="2642" w:hanging="2642"/>
        <w:rPr>
          <w:rFonts w:ascii="Arial" w:hAnsi="Arial" w:cs="Arial"/>
          <w:sz w:val="28"/>
          <w:szCs w:val="28"/>
        </w:rPr>
      </w:pPr>
      <w:r w:rsidRPr="00E1416C">
        <w:rPr>
          <w:rFonts w:ascii="Arial" w:hAnsi="Arial" w:cs="Arial"/>
          <w:sz w:val="24"/>
          <w:szCs w:val="24"/>
        </w:rPr>
        <w:t xml:space="preserve">McAndrew, F., Thompson, J., Fellowa, L., Large, A., Speed, M. &amp; Renfrew, M. J. (2012). </w:t>
      </w:r>
      <w:r w:rsidRPr="00E1416C">
        <w:rPr>
          <w:rFonts w:ascii="Arial" w:hAnsi="Arial" w:cs="Arial"/>
          <w:i/>
          <w:sz w:val="24"/>
          <w:szCs w:val="24"/>
        </w:rPr>
        <w:t>Infant feeding survey 2010</w:t>
      </w:r>
      <w:r w:rsidRPr="00E1416C">
        <w:rPr>
          <w:rFonts w:ascii="Arial" w:hAnsi="Arial" w:cs="Arial"/>
          <w:sz w:val="24"/>
          <w:szCs w:val="24"/>
        </w:rPr>
        <w:t xml:space="preserve">, Health and Social Care Information Centre. </w:t>
      </w:r>
      <w:r w:rsidRPr="00590F4F">
        <w:rPr>
          <w:rFonts w:ascii="Arial" w:hAnsi="Arial" w:cs="Arial"/>
          <w:sz w:val="24"/>
          <w:szCs w:val="24"/>
        </w:rPr>
        <w:t>https://sp.ukdataservice.ac.uk/doc/7281/mrdoc/pdf/7281_ifs-uk-2010_report.pdf</w:t>
      </w:r>
      <w:r w:rsidRPr="00590F4F" w:rsidDel="00640224">
        <w:rPr>
          <w:rFonts w:ascii="Arial" w:hAnsi="Arial" w:cs="Arial"/>
          <w:sz w:val="28"/>
          <w:szCs w:val="28"/>
        </w:rPr>
        <w:t xml:space="preserve"> </w:t>
      </w:r>
      <w:r w:rsidRPr="00590F4F">
        <w:rPr>
          <w:rFonts w:ascii="Arial" w:hAnsi="Arial" w:cs="Arial"/>
          <w:sz w:val="28"/>
          <w:szCs w:val="28"/>
        </w:rPr>
        <w:t xml:space="preserve"> </w:t>
      </w:r>
    </w:p>
    <w:p w14:paraId="4ADDDF1C" w14:textId="77777777" w:rsidR="00590F4F" w:rsidRPr="00E1416C" w:rsidRDefault="00590F4F" w:rsidP="00590F4F">
      <w:pPr>
        <w:tabs>
          <w:tab w:val="left" w:pos="2640"/>
        </w:tabs>
        <w:spacing w:line="480" w:lineRule="auto"/>
        <w:ind w:left="2642" w:hanging="2642"/>
        <w:rPr>
          <w:rFonts w:ascii="Arial" w:hAnsi="Arial" w:cs="Arial"/>
          <w:sz w:val="24"/>
          <w:szCs w:val="24"/>
        </w:rPr>
      </w:pPr>
      <w:r w:rsidRPr="00E1416C">
        <w:rPr>
          <w:rFonts w:ascii="Arial" w:hAnsi="Arial" w:cs="Arial"/>
          <w:sz w:val="24"/>
          <w:szCs w:val="24"/>
        </w:rPr>
        <w:t xml:space="preserve">McHugh, M. L. (2012). Interrater reliability: The kappa statistic. </w:t>
      </w:r>
      <w:r w:rsidRPr="00E1416C">
        <w:rPr>
          <w:rFonts w:ascii="Arial" w:hAnsi="Arial" w:cs="Arial"/>
          <w:i/>
          <w:sz w:val="24"/>
          <w:szCs w:val="24"/>
        </w:rPr>
        <w:t>Biochemical Medicine, 22</w:t>
      </w:r>
      <w:r w:rsidRPr="00E1416C">
        <w:rPr>
          <w:rFonts w:ascii="Arial" w:hAnsi="Arial" w:cs="Arial"/>
          <w:sz w:val="24"/>
          <w:szCs w:val="24"/>
        </w:rPr>
        <w:t>(3), 276-282</w:t>
      </w:r>
    </w:p>
    <w:p w14:paraId="3CC523C4" w14:textId="77777777" w:rsidR="00B13BA2" w:rsidRPr="00D61852" w:rsidRDefault="00B13BA2">
      <w:pPr>
        <w:tabs>
          <w:tab w:val="left" w:pos="2640"/>
        </w:tabs>
        <w:spacing w:line="480" w:lineRule="auto"/>
        <w:ind w:left="2642" w:hanging="2642"/>
        <w:rPr>
          <w:rFonts w:ascii="Arial" w:hAnsi="Arial" w:cs="Arial"/>
          <w:sz w:val="24"/>
          <w:szCs w:val="24"/>
        </w:rPr>
      </w:pPr>
      <w:r w:rsidRPr="00590F4F">
        <w:rPr>
          <w:rFonts w:ascii="Arial" w:hAnsi="Arial" w:cs="Arial"/>
          <w:sz w:val="24"/>
          <w:szCs w:val="24"/>
        </w:rPr>
        <w:t xml:space="preserve">McLelland, G., Hall, H., Gilmour, C., &amp; Cant, R. (2015). Support needs of breast-feeding women: Views of Australian midwives and health nurses. </w:t>
      </w:r>
      <w:r w:rsidRPr="00590F4F">
        <w:rPr>
          <w:rFonts w:ascii="Arial" w:hAnsi="Arial" w:cs="Arial"/>
          <w:i/>
          <w:iCs/>
          <w:sz w:val="24"/>
          <w:szCs w:val="24"/>
        </w:rPr>
        <w:t>Midwifery, 31</w:t>
      </w:r>
      <w:r w:rsidRPr="00590F4F">
        <w:rPr>
          <w:rFonts w:ascii="Arial" w:hAnsi="Arial" w:cs="Arial"/>
          <w:sz w:val="24"/>
          <w:szCs w:val="24"/>
        </w:rPr>
        <w:t>(1), 1-6.</w:t>
      </w:r>
      <w:r>
        <w:rPr>
          <w:rFonts w:ascii="Arial" w:hAnsi="Arial" w:cs="Arial"/>
          <w:sz w:val="24"/>
          <w:szCs w:val="24"/>
        </w:rPr>
        <w:t xml:space="preserve"> </w:t>
      </w:r>
      <w:r w:rsidR="00590F4F">
        <w:rPr>
          <w:rFonts w:ascii="Arial" w:hAnsi="Arial" w:cs="Arial"/>
          <w:sz w:val="24"/>
          <w:szCs w:val="24"/>
        </w:rPr>
        <w:t>https://doi.org/</w:t>
      </w:r>
      <w:r w:rsidR="00590F4F" w:rsidRPr="00590F4F">
        <w:rPr>
          <w:rFonts w:ascii="Helvetica" w:hAnsi="Helvetica"/>
          <w:color w:val="535353"/>
          <w:shd w:val="clear" w:color="auto" w:fill="FFFFFF"/>
        </w:rPr>
        <w:t xml:space="preserve"> </w:t>
      </w:r>
      <w:r w:rsidR="00590F4F" w:rsidRPr="00590F4F">
        <w:rPr>
          <w:rFonts w:ascii="Arial" w:hAnsi="Arial" w:cs="Arial"/>
          <w:sz w:val="24"/>
          <w:szCs w:val="24"/>
          <w:shd w:val="clear" w:color="auto" w:fill="FFFFFF"/>
        </w:rPr>
        <w:t>10.1016/j.midw.2014.09.008</w:t>
      </w:r>
    </w:p>
    <w:p w14:paraId="71F9F3F0" w14:textId="77777777" w:rsidR="00590F4F" w:rsidRDefault="00590F4F" w:rsidP="00590F4F">
      <w:pPr>
        <w:tabs>
          <w:tab w:val="left" w:pos="2640"/>
        </w:tabs>
        <w:spacing w:line="480" w:lineRule="auto"/>
        <w:ind w:left="2642" w:hanging="2642"/>
        <w:rPr>
          <w:rFonts w:ascii="Arial" w:hAnsi="Arial" w:cs="Arial"/>
          <w:sz w:val="24"/>
          <w:szCs w:val="24"/>
        </w:rPr>
      </w:pPr>
      <w:r w:rsidRPr="00E1416C">
        <w:rPr>
          <w:rFonts w:ascii="Arial" w:hAnsi="Arial" w:cs="Arial"/>
          <w:sz w:val="24"/>
          <w:szCs w:val="24"/>
        </w:rPr>
        <w:t xml:space="preserve">Moher, D., Liberati, A., Tetzlaff, J., Altman, D. G., &amp; PRISMA group (2009). Preferred reporting items for systematic reviews and meta-analyses: The prisma statement. </w:t>
      </w:r>
      <w:r w:rsidRPr="00E1416C">
        <w:rPr>
          <w:rFonts w:ascii="Arial" w:hAnsi="Arial" w:cs="Arial"/>
          <w:i/>
          <w:sz w:val="24"/>
          <w:szCs w:val="24"/>
        </w:rPr>
        <w:t>Annals of Internal Medicine, 151</w:t>
      </w:r>
      <w:r w:rsidRPr="00E1416C">
        <w:rPr>
          <w:rFonts w:ascii="Arial" w:hAnsi="Arial" w:cs="Arial"/>
          <w:sz w:val="24"/>
          <w:szCs w:val="24"/>
        </w:rPr>
        <w:t xml:space="preserve">(4), 264-269. https://doi.org/10.7326/0003-4819-151-4-200908180-00135 </w:t>
      </w:r>
    </w:p>
    <w:p w14:paraId="1D1020F2" w14:textId="77777777" w:rsidR="000E4654" w:rsidRDefault="000E4654" w:rsidP="00590F4F">
      <w:pPr>
        <w:tabs>
          <w:tab w:val="left" w:pos="2640"/>
        </w:tabs>
        <w:spacing w:line="480" w:lineRule="auto"/>
        <w:ind w:left="2642" w:hanging="2642"/>
        <w:rPr>
          <w:rFonts w:ascii="Arial" w:hAnsi="Arial" w:cs="Arial"/>
          <w:sz w:val="24"/>
          <w:szCs w:val="24"/>
        </w:rPr>
      </w:pPr>
      <w:r>
        <w:rPr>
          <w:rFonts w:ascii="Arial" w:hAnsi="Arial" w:cs="Arial"/>
          <w:sz w:val="24"/>
          <w:szCs w:val="24"/>
        </w:rPr>
        <w:t>Morns, M. A., Steel, A. E., Burns, E., &amp; McIntyre, E. (2020). Women who experience feelings of aversion while breastfeeding: A meta-ethnographic review. Women and Birth, 1-6</w:t>
      </w:r>
      <w:r w:rsidRPr="000E4654">
        <w:rPr>
          <w:rFonts w:ascii="Arial" w:hAnsi="Arial" w:cs="Arial"/>
          <w:sz w:val="24"/>
          <w:szCs w:val="24"/>
        </w:rPr>
        <w:t xml:space="preserve">. </w:t>
      </w:r>
      <w:r>
        <w:rPr>
          <w:rFonts w:ascii="Arial" w:hAnsi="Arial" w:cs="Arial"/>
          <w:color w:val="333333"/>
          <w:sz w:val="24"/>
          <w:szCs w:val="24"/>
          <w:shd w:val="clear" w:color="auto" w:fill="F5F5F5"/>
        </w:rPr>
        <w:t>https://doi.org/</w:t>
      </w:r>
      <w:r w:rsidRPr="000E4654">
        <w:rPr>
          <w:rFonts w:ascii="Arial" w:hAnsi="Arial" w:cs="Arial"/>
          <w:color w:val="333333"/>
          <w:sz w:val="24"/>
          <w:szCs w:val="24"/>
          <w:shd w:val="clear" w:color="auto" w:fill="F5F5F5"/>
        </w:rPr>
        <w:t>10.1016/j.wombi.2020.02.013</w:t>
      </w:r>
    </w:p>
    <w:p w14:paraId="0ECCA6FA" w14:textId="77777777" w:rsidR="00590F4F" w:rsidRDefault="00590F4F" w:rsidP="00590F4F">
      <w:pPr>
        <w:tabs>
          <w:tab w:val="left" w:pos="2640"/>
        </w:tabs>
        <w:spacing w:line="480" w:lineRule="auto"/>
        <w:ind w:left="2642" w:hanging="2642"/>
        <w:rPr>
          <w:rStyle w:val="Hyperlink"/>
          <w:rFonts w:ascii="Arial" w:hAnsi="Arial" w:cs="Arial"/>
          <w:color w:val="auto"/>
          <w:sz w:val="24"/>
          <w:szCs w:val="24"/>
          <w:u w:val="none"/>
          <w:shd w:val="clear" w:color="auto" w:fill="FFFFFF"/>
        </w:rPr>
      </w:pPr>
      <w:r w:rsidRPr="00E1416C">
        <w:rPr>
          <w:rFonts w:ascii="Arial" w:hAnsi="Arial" w:cs="Arial"/>
          <w:sz w:val="24"/>
          <w:szCs w:val="24"/>
        </w:rPr>
        <w:lastRenderedPageBreak/>
        <w:t xml:space="preserve">Mozingo, J., Davis, M., Droppleman, D. G., Merideth, A. (2000). “It wasn’t working”: Women’s experiences with short-term breastfeeding. The American </w:t>
      </w:r>
      <w:r w:rsidRPr="00E1416C">
        <w:rPr>
          <w:rFonts w:ascii="Arial" w:hAnsi="Arial" w:cs="Arial"/>
          <w:i/>
          <w:sz w:val="24"/>
          <w:szCs w:val="24"/>
        </w:rPr>
        <w:t>Journal of Maternal and Child Nursing, 25</w:t>
      </w:r>
      <w:r w:rsidRPr="00E1416C">
        <w:rPr>
          <w:rFonts w:ascii="Arial" w:hAnsi="Arial" w:cs="Arial"/>
          <w:sz w:val="24"/>
          <w:szCs w:val="24"/>
        </w:rPr>
        <w:t xml:space="preserve">(3), 120-126. </w:t>
      </w:r>
      <w:hyperlink r:id="rId31" w:history="1">
        <w:r w:rsidRPr="00757BF8">
          <w:rPr>
            <w:rStyle w:val="Hyperlink"/>
            <w:rFonts w:ascii="Arial" w:hAnsi="Arial" w:cs="Arial"/>
            <w:color w:val="auto"/>
            <w:sz w:val="24"/>
            <w:szCs w:val="24"/>
            <w:u w:val="none"/>
          </w:rPr>
          <w:t>https://doi.org/1</w:t>
        </w:r>
        <w:r w:rsidRPr="00757BF8">
          <w:rPr>
            <w:rStyle w:val="Hyperlink"/>
            <w:rFonts w:ascii="Arial" w:hAnsi="Arial" w:cs="Arial"/>
            <w:color w:val="auto"/>
            <w:sz w:val="24"/>
            <w:szCs w:val="24"/>
            <w:u w:val="none"/>
            <w:shd w:val="clear" w:color="auto" w:fill="FFFFFF"/>
          </w:rPr>
          <w:t>0.1097/00005721-200005000-00004</w:t>
        </w:r>
      </w:hyperlink>
    </w:p>
    <w:p w14:paraId="010E47A7" w14:textId="77777777" w:rsidR="00590F4F" w:rsidRPr="00E1416C" w:rsidRDefault="00590F4F" w:rsidP="00590F4F">
      <w:pPr>
        <w:tabs>
          <w:tab w:val="left" w:pos="2640"/>
        </w:tabs>
        <w:spacing w:line="480" w:lineRule="auto"/>
        <w:ind w:left="2642" w:hanging="2642"/>
        <w:rPr>
          <w:rFonts w:ascii="Arial" w:hAnsi="Arial" w:cs="Arial"/>
          <w:color w:val="000000"/>
          <w:kern w:val="28"/>
          <w:sz w:val="24"/>
          <w:szCs w:val="24"/>
        </w:rPr>
      </w:pPr>
      <w:r w:rsidRPr="00E1416C">
        <w:rPr>
          <w:rFonts w:ascii="Arial" w:hAnsi="Arial" w:cs="Arial"/>
          <w:color w:val="000000"/>
          <w:kern w:val="28"/>
          <w:sz w:val="24"/>
          <w:szCs w:val="24"/>
        </w:rPr>
        <w:t xml:space="preserve">Murphy, E. (2000). Risk, responsibility, and rhetoric in infant feeding. </w:t>
      </w:r>
      <w:r w:rsidRPr="00E1416C">
        <w:rPr>
          <w:rFonts w:ascii="Arial" w:hAnsi="Arial" w:cs="Arial"/>
          <w:i/>
          <w:color w:val="000000"/>
          <w:kern w:val="28"/>
          <w:sz w:val="24"/>
          <w:szCs w:val="24"/>
        </w:rPr>
        <w:t>Journal of Contemporary Ethnography, 29</w:t>
      </w:r>
      <w:r w:rsidRPr="00E1416C">
        <w:rPr>
          <w:rFonts w:ascii="Arial" w:hAnsi="Arial" w:cs="Arial"/>
          <w:color w:val="000000"/>
          <w:kern w:val="28"/>
          <w:sz w:val="24"/>
          <w:szCs w:val="24"/>
        </w:rPr>
        <w:t>(3), 291-325</w:t>
      </w:r>
    </w:p>
    <w:p w14:paraId="1BDF7ABB" w14:textId="77777777" w:rsidR="00590F4F" w:rsidRDefault="00590F4F" w:rsidP="00590F4F">
      <w:pPr>
        <w:spacing w:line="480" w:lineRule="auto"/>
        <w:ind w:left="720" w:hanging="720"/>
        <w:rPr>
          <w:rFonts w:ascii="Arial" w:hAnsi="Arial" w:cs="Arial"/>
          <w:sz w:val="24"/>
          <w:szCs w:val="24"/>
        </w:rPr>
      </w:pPr>
      <w:r w:rsidRPr="00E1416C">
        <w:rPr>
          <w:rFonts w:ascii="Arial" w:hAnsi="Arial" w:cs="Arial"/>
          <w:sz w:val="24"/>
          <w:szCs w:val="24"/>
        </w:rPr>
        <w:t>Niedenthal, P. M., Tangney, J. P. &amp; Gavanski, I. (1994). “If only I weren’t” versus “If only I hadn’t “: Distinguishing shame and guilt in counterfactual thinking</w:t>
      </w:r>
      <w:r w:rsidRPr="00E1416C">
        <w:rPr>
          <w:rFonts w:ascii="Arial" w:hAnsi="Arial" w:cs="Arial"/>
          <w:i/>
          <w:sz w:val="24"/>
          <w:szCs w:val="24"/>
        </w:rPr>
        <w:t>. Journal of Personality and Social Psychology, 67</w:t>
      </w:r>
      <w:r w:rsidRPr="00E1416C">
        <w:rPr>
          <w:rFonts w:ascii="Arial" w:hAnsi="Arial" w:cs="Arial"/>
          <w:sz w:val="24"/>
          <w:szCs w:val="24"/>
        </w:rPr>
        <w:t>(4), 585-595</w:t>
      </w:r>
    </w:p>
    <w:p w14:paraId="67742017" w14:textId="77777777" w:rsidR="005F55CC" w:rsidRPr="00526FB9" w:rsidRDefault="005F55CC" w:rsidP="00590F4F">
      <w:pPr>
        <w:spacing w:line="480" w:lineRule="auto"/>
        <w:ind w:left="720" w:hanging="720"/>
        <w:rPr>
          <w:rFonts w:ascii="Arial" w:hAnsi="Arial" w:cs="Arial"/>
          <w:sz w:val="28"/>
          <w:szCs w:val="28"/>
        </w:rPr>
      </w:pPr>
      <w:r w:rsidRPr="005F55CC">
        <w:rPr>
          <w:rFonts w:ascii="Arial" w:hAnsi="Arial" w:cs="Arial"/>
          <w:sz w:val="24"/>
          <w:szCs w:val="24"/>
        </w:rPr>
        <w:t xml:space="preserve">O’Harhay, M., &amp; Donaldson, G. C. (2020). Guidance on statistical reporting to help improve your chances of a favourable statistical review. </w:t>
      </w:r>
      <w:r w:rsidRPr="00526FB9">
        <w:rPr>
          <w:rFonts w:ascii="Arial" w:hAnsi="Arial" w:cs="Arial"/>
          <w:i/>
          <w:iCs/>
          <w:sz w:val="24"/>
          <w:szCs w:val="24"/>
        </w:rPr>
        <w:t>American Journal of Respiratory and Critical Care Medicine, 201</w:t>
      </w:r>
      <w:r w:rsidRPr="005F55CC">
        <w:rPr>
          <w:rFonts w:ascii="Arial" w:hAnsi="Arial" w:cs="Arial"/>
          <w:sz w:val="24"/>
          <w:szCs w:val="24"/>
        </w:rPr>
        <w:t>(9), 1035-1038. https://doi.org/</w:t>
      </w:r>
      <w:r w:rsidRPr="00526FB9">
        <w:rPr>
          <w:rFonts w:ascii="Arial" w:hAnsi="Arial" w:cs="Arial"/>
          <w:sz w:val="24"/>
          <w:szCs w:val="24"/>
        </w:rPr>
        <w:t>10.1164/rccm.202003-0477ED</w:t>
      </w:r>
    </w:p>
    <w:p w14:paraId="6CFFF49F" w14:textId="77777777" w:rsidR="00664466" w:rsidRPr="00E1416C" w:rsidRDefault="00664466" w:rsidP="00590F4F">
      <w:pPr>
        <w:spacing w:line="480" w:lineRule="auto"/>
        <w:ind w:left="720" w:hanging="720"/>
        <w:rPr>
          <w:rFonts w:ascii="Arial" w:hAnsi="Arial" w:cs="Arial"/>
          <w:sz w:val="24"/>
          <w:szCs w:val="24"/>
        </w:rPr>
      </w:pPr>
      <w:r>
        <w:rPr>
          <w:rFonts w:ascii="Arial" w:hAnsi="Arial" w:cs="Arial"/>
          <w:sz w:val="24"/>
          <w:szCs w:val="24"/>
        </w:rPr>
        <w:t xml:space="preserve">Phillips, R. (2013). The sacred hour: uninterrupted skin-to-skin contact immediately after birth. </w:t>
      </w:r>
      <w:r w:rsidRPr="00664466">
        <w:rPr>
          <w:rFonts w:ascii="Arial" w:hAnsi="Arial" w:cs="Arial"/>
          <w:i/>
          <w:iCs/>
          <w:sz w:val="24"/>
          <w:szCs w:val="24"/>
        </w:rPr>
        <w:t>Newborn and Infant Nursing Reviews, 13</w:t>
      </w:r>
      <w:r>
        <w:rPr>
          <w:rFonts w:ascii="Arial" w:hAnsi="Arial" w:cs="Arial"/>
          <w:sz w:val="24"/>
          <w:szCs w:val="24"/>
        </w:rPr>
        <w:t>(2), 67-71. https://doi.org/</w:t>
      </w:r>
      <w:r>
        <w:br/>
      </w:r>
      <w:r w:rsidRPr="00664466">
        <w:rPr>
          <w:rFonts w:ascii="Arial" w:hAnsi="Arial" w:cs="Arial"/>
          <w:color w:val="333333"/>
          <w:sz w:val="24"/>
          <w:szCs w:val="24"/>
        </w:rPr>
        <w:t>10.1053/j.nainr.2013.04.001</w:t>
      </w:r>
    </w:p>
    <w:p w14:paraId="32586D40" w14:textId="77777777" w:rsidR="0068172D" w:rsidRPr="00BF5BA5" w:rsidRDefault="0068172D">
      <w:pPr>
        <w:spacing w:line="480" w:lineRule="auto"/>
        <w:ind w:left="720" w:hanging="720"/>
        <w:rPr>
          <w:rFonts w:ascii="Arial" w:hAnsi="Arial" w:cs="Arial"/>
          <w:sz w:val="24"/>
          <w:szCs w:val="24"/>
        </w:rPr>
      </w:pPr>
      <w:r w:rsidRPr="00590F4F">
        <w:rPr>
          <w:rFonts w:ascii="Arial" w:hAnsi="Arial" w:cs="Arial"/>
          <w:sz w:val="24"/>
          <w:szCs w:val="24"/>
        </w:rPr>
        <w:t>Regan, S. &amp; Brown, A. (2019). Experiences of online breastfeeding support: Support and reassurance versus judgement and misinformation. Maternal and Child Nutrition, 15(4),</w:t>
      </w:r>
      <w:r>
        <w:rPr>
          <w:rFonts w:ascii="Arial" w:hAnsi="Arial" w:cs="Arial"/>
          <w:sz w:val="24"/>
          <w:szCs w:val="24"/>
        </w:rPr>
        <w:t xml:space="preserve"> </w:t>
      </w:r>
      <w:r w:rsidR="00590F4F">
        <w:rPr>
          <w:rFonts w:ascii="Arial" w:hAnsi="Arial" w:cs="Arial"/>
          <w:sz w:val="24"/>
          <w:szCs w:val="24"/>
        </w:rPr>
        <w:t xml:space="preserve">1-12. </w:t>
      </w:r>
      <w:r w:rsidRPr="0068172D">
        <w:rPr>
          <w:rFonts w:ascii="Arial" w:hAnsi="Arial" w:cs="Arial"/>
          <w:sz w:val="24"/>
          <w:szCs w:val="24"/>
        </w:rPr>
        <w:t>https://doi.org/</w:t>
      </w:r>
      <w:r w:rsidRPr="0068172D">
        <w:rPr>
          <w:rFonts w:ascii="Arial" w:hAnsi="Arial" w:cs="Arial"/>
          <w:color w:val="333333"/>
          <w:sz w:val="24"/>
          <w:szCs w:val="24"/>
          <w:shd w:val="clear" w:color="auto" w:fill="FFFFFF"/>
        </w:rPr>
        <w:t>10.1111/mcn.12874</w:t>
      </w:r>
    </w:p>
    <w:p w14:paraId="056402E6" w14:textId="77777777" w:rsidR="00590F4F" w:rsidRDefault="00590F4F" w:rsidP="00590F4F">
      <w:pPr>
        <w:tabs>
          <w:tab w:val="left" w:pos="2640"/>
        </w:tabs>
        <w:spacing w:line="480" w:lineRule="auto"/>
        <w:ind w:left="2642" w:hanging="2642"/>
        <w:rPr>
          <w:rFonts w:ascii="Arial" w:hAnsi="Arial" w:cs="Arial"/>
          <w:sz w:val="24"/>
          <w:szCs w:val="24"/>
          <w:shd w:val="clear" w:color="auto" w:fill="FFFFFF"/>
        </w:rPr>
      </w:pPr>
      <w:r w:rsidRPr="00E1416C">
        <w:rPr>
          <w:rFonts w:ascii="Arial" w:hAnsi="Arial" w:cs="Arial"/>
          <w:sz w:val="24"/>
          <w:szCs w:val="24"/>
          <w:shd w:val="clear" w:color="auto" w:fill="FFFFFF"/>
        </w:rPr>
        <w:t>Ritchie, J., Lewis, J., Nicholls, C</w:t>
      </w:r>
      <w:r w:rsidRPr="008664E5">
        <w:rPr>
          <w:rFonts w:ascii="Arial" w:hAnsi="Arial" w:cs="Arial"/>
          <w:sz w:val="24"/>
          <w:szCs w:val="24"/>
          <w:shd w:val="clear" w:color="auto" w:fill="FFFFFF"/>
        </w:rPr>
        <w:t>.</w:t>
      </w:r>
      <w:r w:rsidRPr="00E1416C">
        <w:rPr>
          <w:rFonts w:ascii="Arial" w:hAnsi="Arial" w:cs="Arial"/>
          <w:sz w:val="24"/>
          <w:szCs w:val="24"/>
          <w:shd w:val="clear" w:color="auto" w:fill="FFFFFF"/>
        </w:rPr>
        <w:t xml:space="preserve"> M</w:t>
      </w:r>
      <w:r w:rsidRPr="008664E5">
        <w:rPr>
          <w:rFonts w:ascii="Arial" w:hAnsi="Arial" w:cs="Arial"/>
          <w:sz w:val="24"/>
          <w:szCs w:val="24"/>
          <w:shd w:val="clear" w:color="auto" w:fill="FFFFFF"/>
        </w:rPr>
        <w:t>.</w:t>
      </w:r>
      <w:r w:rsidRPr="00E1416C">
        <w:rPr>
          <w:rFonts w:ascii="Arial" w:hAnsi="Arial" w:cs="Arial"/>
          <w:sz w:val="24"/>
          <w:szCs w:val="24"/>
          <w:shd w:val="clear" w:color="auto" w:fill="FFFFFF"/>
        </w:rPr>
        <w:t>, &amp; Ormston, R</w:t>
      </w:r>
      <w:r w:rsidRPr="008664E5">
        <w:rPr>
          <w:rFonts w:ascii="Arial" w:hAnsi="Arial" w:cs="Arial"/>
          <w:sz w:val="24"/>
          <w:szCs w:val="24"/>
          <w:shd w:val="clear" w:color="auto" w:fill="FFFFFF"/>
        </w:rPr>
        <w:t>.</w:t>
      </w:r>
      <w:r w:rsidRPr="00E1416C">
        <w:rPr>
          <w:rFonts w:ascii="Arial" w:hAnsi="Arial" w:cs="Arial"/>
          <w:sz w:val="24"/>
          <w:szCs w:val="24"/>
          <w:shd w:val="clear" w:color="auto" w:fill="FFFFFF"/>
        </w:rPr>
        <w:t xml:space="preserve"> (Eds.). (2013). </w:t>
      </w:r>
      <w:r w:rsidRPr="00E1416C">
        <w:rPr>
          <w:rFonts w:ascii="Arial" w:hAnsi="Arial" w:cs="Arial"/>
          <w:i/>
          <w:iCs/>
          <w:sz w:val="24"/>
          <w:szCs w:val="24"/>
        </w:rPr>
        <w:t>Qualitative research practice: A guide for social science students and researchers</w:t>
      </w:r>
      <w:r w:rsidRPr="00E1416C">
        <w:rPr>
          <w:rFonts w:ascii="Arial" w:hAnsi="Arial" w:cs="Arial"/>
          <w:sz w:val="24"/>
          <w:szCs w:val="24"/>
          <w:shd w:val="clear" w:color="auto" w:fill="FFFFFF"/>
        </w:rPr>
        <w:t>. Sage: London</w:t>
      </w:r>
    </w:p>
    <w:p w14:paraId="68CFF271" w14:textId="77777777" w:rsidR="00E10472" w:rsidRPr="00E1416C" w:rsidRDefault="00E10472" w:rsidP="00590F4F">
      <w:pPr>
        <w:tabs>
          <w:tab w:val="left" w:pos="2640"/>
        </w:tabs>
        <w:spacing w:line="480" w:lineRule="auto"/>
        <w:ind w:left="2642" w:hanging="2642"/>
        <w:rPr>
          <w:rFonts w:ascii="Arial" w:hAnsi="Arial" w:cs="Arial"/>
          <w:sz w:val="24"/>
          <w:szCs w:val="24"/>
        </w:rPr>
      </w:pPr>
      <w:r>
        <w:rPr>
          <w:rFonts w:ascii="Arial" w:hAnsi="Arial" w:cs="Arial"/>
          <w:sz w:val="24"/>
          <w:szCs w:val="24"/>
          <w:shd w:val="clear" w:color="auto" w:fill="FFFFFF"/>
        </w:rPr>
        <w:lastRenderedPageBreak/>
        <w:t xml:space="preserve">Rodgers, M., Sowden, A., Petticrew, M., Arai, L., Roberts, H., Britten, N., &amp; Popay, J. (2009). Testing methodological guidance on the conduct of narrative synthesis in systematic reviews. </w:t>
      </w:r>
      <w:r w:rsidRPr="00E10472">
        <w:rPr>
          <w:rFonts w:ascii="Arial" w:hAnsi="Arial" w:cs="Arial"/>
          <w:i/>
          <w:iCs/>
          <w:sz w:val="24"/>
          <w:szCs w:val="24"/>
          <w:shd w:val="clear" w:color="auto" w:fill="FFFFFF"/>
        </w:rPr>
        <w:t>Evaluation: The International Journal of Theory, Research, and Practice</w:t>
      </w:r>
      <w:r>
        <w:rPr>
          <w:rFonts w:ascii="Arial" w:hAnsi="Arial" w:cs="Arial"/>
          <w:sz w:val="24"/>
          <w:szCs w:val="24"/>
          <w:shd w:val="clear" w:color="auto" w:fill="FFFFFF"/>
        </w:rPr>
        <w:t xml:space="preserve">, 15(1), 49-73. </w:t>
      </w:r>
    </w:p>
    <w:p w14:paraId="0C94BE6F" w14:textId="77777777" w:rsidR="00590F4F" w:rsidRPr="00E1416C" w:rsidRDefault="00590F4F" w:rsidP="00590F4F">
      <w:pPr>
        <w:tabs>
          <w:tab w:val="left" w:pos="2640"/>
        </w:tabs>
        <w:spacing w:line="480" w:lineRule="auto"/>
        <w:ind w:left="2642" w:hanging="2642"/>
        <w:rPr>
          <w:rFonts w:ascii="Arial" w:hAnsi="Arial" w:cs="Arial"/>
          <w:sz w:val="24"/>
          <w:szCs w:val="24"/>
        </w:rPr>
      </w:pPr>
      <w:r w:rsidRPr="00E1416C">
        <w:rPr>
          <w:rFonts w:ascii="Arial" w:hAnsi="Arial" w:cs="Arial"/>
          <w:sz w:val="24"/>
          <w:szCs w:val="24"/>
        </w:rPr>
        <w:t xml:space="preserve">Sayers, A. (2008). Tips and tricks in performing a systematic review. </w:t>
      </w:r>
      <w:r w:rsidRPr="00E1416C">
        <w:rPr>
          <w:rFonts w:ascii="Arial" w:hAnsi="Arial" w:cs="Arial"/>
          <w:i/>
          <w:sz w:val="24"/>
          <w:szCs w:val="24"/>
        </w:rPr>
        <w:t>British Journal of General Practice, 5</w:t>
      </w:r>
      <w:r w:rsidRPr="008664E5">
        <w:rPr>
          <w:rFonts w:ascii="Arial" w:hAnsi="Arial" w:cs="Arial"/>
          <w:i/>
          <w:sz w:val="24"/>
          <w:szCs w:val="24"/>
        </w:rPr>
        <w:t>7</w:t>
      </w:r>
      <w:r w:rsidRPr="00E1416C">
        <w:rPr>
          <w:rFonts w:ascii="Arial" w:hAnsi="Arial" w:cs="Arial"/>
          <w:sz w:val="24"/>
          <w:szCs w:val="24"/>
        </w:rPr>
        <w:t>(5</w:t>
      </w:r>
      <w:r w:rsidRPr="008664E5">
        <w:rPr>
          <w:rFonts w:ascii="Arial" w:hAnsi="Arial" w:cs="Arial"/>
          <w:sz w:val="24"/>
          <w:szCs w:val="24"/>
        </w:rPr>
        <w:t>45</w:t>
      </w:r>
      <w:r w:rsidRPr="00E1416C">
        <w:rPr>
          <w:rFonts w:ascii="Arial" w:hAnsi="Arial" w:cs="Arial"/>
          <w:sz w:val="24"/>
          <w:szCs w:val="24"/>
        </w:rPr>
        <w:t>), 136. https://doi.org/</w:t>
      </w:r>
      <w:r w:rsidRPr="008664E5">
        <w:rPr>
          <w:rFonts w:ascii="Arial" w:hAnsi="Arial" w:cs="Arial"/>
          <w:color w:val="333333"/>
          <w:sz w:val="24"/>
          <w:szCs w:val="24"/>
          <w:shd w:val="clear" w:color="auto" w:fill="FFFFFF"/>
        </w:rPr>
        <w:t xml:space="preserve"> 10.3399/096016407782604938</w:t>
      </w:r>
    </w:p>
    <w:p w14:paraId="415A5296" w14:textId="77777777" w:rsidR="00590F4F" w:rsidRPr="008664E5" w:rsidRDefault="00590F4F" w:rsidP="00590F4F">
      <w:pPr>
        <w:tabs>
          <w:tab w:val="left" w:pos="2640"/>
        </w:tabs>
        <w:spacing w:line="480" w:lineRule="auto"/>
        <w:ind w:left="2642" w:hanging="2642"/>
        <w:rPr>
          <w:rFonts w:ascii="Arial" w:hAnsi="Arial" w:cs="Arial"/>
          <w:sz w:val="24"/>
        </w:rPr>
      </w:pPr>
      <w:r w:rsidRPr="00E1416C">
        <w:rPr>
          <w:rFonts w:ascii="Arial" w:hAnsi="Arial" w:cs="Arial"/>
          <w:sz w:val="24"/>
        </w:rPr>
        <w:t xml:space="preserve">Sheknows (2007). </w:t>
      </w:r>
      <w:r w:rsidRPr="00E1416C">
        <w:rPr>
          <w:rFonts w:ascii="Arial" w:hAnsi="Arial" w:cs="Arial"/>
          <w:i/>
          <w:sz w:val="24"/>
        </w:rPr>
        <w:t>Breastfeeding and medical conditions.</w:t>
      </w:r>
      <w:r w:rsidRPr="00E1416C">
        <w:rPr>
          <w:rFonts w:ascii="Arial" w:hAnsi="Arial" w:cs="Arial"/>
          <w:sz w:val="24"/>
        </w:rPr>
        <w:t xml:space="preserve"> https://www.sheknows.com/parenting/articles/351/breastfeeding-and-medical-conditions/</w:t>
      </w:r>
    </w:p>
    <w:p w14:paraId="411F090D" w14:textId="77777777" w:rsidR="00E10472" w:rsidRPr="00E10472" w:rsidRDefault="00590F4F" w:rsidP="00E10472">
      <w:pPr>
        <w:tabs>
          <w:tab w:val="left" w:pos="2640"/>
        </w:tabs>
        <w:spacing w:line="480" w:lineRule="auto"/>
        <w:ind w:left="2642" w:hanging="2642"/>
        <w:rPr>
          <w:rFonts w:ascii="Arial" w:hAnsi="Arial" w:cs="Arial"/>
          <w:sz w:val="24"/>
          <w:szCs w:val="24"/>
          <w:shd w:val="clear" w:color="auto" w:fill="FFFFFF"/>
        </w:rPr>
      </w:pPr>
      <w:r w:rsidRPr="008664E5">
        <w:rPr>
          <w:rFonts w:ascii="Arial" w:hAnsi="Arial" w:cs="Arial"/>
          <w:sz w:val="24"/>
          <w:szCs w:val="24"/>
        </w:rPr>
        <w:t xml:space="preserve">Símonardóttir, S. &amp; Gíslason, I. V. (2018). When breast is not best: Opposing dominant discourses on breastfeeding. </w:t>
      </w:r>
      <w:r w:rsidRPr="008664E5">
        <w:rPr>
          <w:rFonts w:ascii="Arial" w:hAnsi="Arial" w:cs="Arial"/>
          <w:i/>
          <w:sz w:val="24"/>
          <w:szCs w:val="24"/>
        </w:rPr>
        <w:t>The Sociological Review, 66</w:t>
      </w:r>
      <w:r w:rsidRPr="008664E5">
        <w:rPr>
          <w:rFonts w:ascii="Arial" w:hAnsi="Arial" w:cs="Arial"/>
          <w:sz w:val="24"/>
          <w:szCs w:val="24"/>
        </w:rPr>
        <w:t>(3), 665-681. https://doi.org/</w:t>
      </w:r>
      <w:r w:rsidRPr="008664E5">
        <w:rPr>
          <w:rFonts w:ascii="Arial" w:hAnsi="Arial" w:cs="Arial"/>
          <w:sz w:val="24"/>
          <w:szCs w:val="24"/>
          <w:shd w:val="clear" w:color="auto" w:fill="FFFFFF"/>
        </w:rPr>
        <w:t xml:space="preserve"> 10.1177/0038026117751342</w:t>
      </w:r>
    </w:p>
    <w:p w14:paraId="5EAB1947" w14:textId="77777777" w:rsidR="00590F4F" w:rsidRDefault="00590F4F" w:rsidP="00590F4F">
      <w:pPr>
        <w:tabs>
          <w:tab w:val="left" w:pos="2640"/>
        </w:tabs>
        <w:spacing w:line="480" w:lineRule="auto"/>
        <w:ind w:left="2642" w:hanging="2642"/>
        <w:rPr>
          <w:rStyle w:val="Hyperlink"/>
          <w:rFonts w:ascii="Arial" w:hAnsi="Arial" w:cs="Arial"/>
          <w:color w:val="auto"/>
          <w:sz w:val="24"/>
          <w:szCs w:val="24"/>
          <w:u w:val="none"/>
        </w:rPr>
      </w:pPr>
      <w:r w:rsidRPr="00E1416C">
        <w:rPr>
          <w:rFonts w:ascii="Arial" w:hAnsi="Arial" w:cs="Arial"/>
          <w:sz w:val="24"/>
          <w:szCs w:val="24"/>
        </w:rPr>
        <w:t xml:space="preserve">Spencer, R. I., Greatrex-White, S., &amp; Fraser, D. M. (2014). ‘I thought it would keep them all quiet’. Women’s experiences of breastfeeding as illusions of compliance: An interpretive phenomenological study. </w:t>
      </w:r>
      <w:r w:rsidRPr="00E1416C">
        <w:rPr>
          <w:rFonts w:ascii="Arial" w:hAnsi="Arial" w:cs="Arial"/>
          <w:i/>
          <w:sz w:val="24"/>
          <w:szCs w:val="24"/>
        </w:rPr>
        <w:t>Journal of Advanced Nursing, 71</w:t>
      </w:r>
      <w:r w:rsidRPr="00E1416C">
        <w:rPr>
          <w:rFonts w:ascii="Arial" w:hAnsi="Arial" w:cs="Arial"/>
          <w:sz w:val="24"/>
          <w:szCs w:val="24"/>
        </w:rPr>
        <w:t xml:space="preserve">(5), 1076-1086. </w:t>
      </w:r>
      <w:hyperlink r:id="rId32" w:history="1">
        <w:r w:rsidRPr="008664E5">
          <w:rPr>
            <w:rStyle w:val="Hyperlink"/>
            <w:rFonts w:ascii="Arial" w:hAnsi="Arial" w:cs="Arial"/>
            <w:color w:val="auto"/>
            <w:sz w:val="24"/>
            <w:szCs w:val="24"/>
            <w:u w:val="none"/>
          </w:rPr>
          <w:t>https://doi.org/10.1111/jan.12592</w:t>
        </w:r>
      </w:hyperlink>
    </w:p>
    <w:p w14:paraId="64F5A5A9" w14:textId="77777777" w:rsidR="00FE33A0" w:rsidRPr="0052387D" w:rsidRDefault="00FE33A0" w:rsidP="00FE33A0">
      <w:pPr>
        <w:tabs>
          <w:tab w:val="left" w:pos="2640"/>
        </w:tabs>
        <w:spacing w:line="480" w:lineRule="auto"/>
        <w:ind w:left="2642" w:hanging="2642"/>
        <w:rPr>
          <w:rFonts w:ascii="Arial" w:hAnsi="Arial" w:cs="Arial"/>
          <w:sz w:val="24"/>
          <w:szCs w:val="24"/>
        </w:rPr>
      </w:pPr>
      <w:r>
        <w:rPr>
          <w:rFonts w:ascii="Arial" w:hAnsi="Arial" w:cs="Arial"/>
          <w:sz w:val="24"/>
          <w:szCs w:val="24"/>
        </w:rPr>
        <w:t xml:space="preserve">Stuebe, A. M., Grewen, K., Meltzer-Brody, S. (2013). Association between maternal mood and oxytocin response to breastfeeding. </w:t>
      </w:r>
      <w:r>
        <w:rPr>
          <w:rFonts w:ascii="Arial" w:hAnsi="Arial" w:cs="Arial"/>
          <w:i/>
          <w:sz w:val="24"/>
          <w:szCs w:val="24"/>
        </w:rPr>
        <w:t>Journal of Women’s Health, 22</w:t>
      </w:r>
      <w:r>
        <w:rPr>
          <w:rFonts w:ascii="Arial" w:hAnsi="Arial" w:cs="Arial"/>
          <w:sz w:val="24"/>
          <w:szCs w:val="24"/>
        </w:rPr>
        <w:t>(4), 352-361. https:/doi.org/ 10.1089/jwh.2012.3768</w:t>
      </w:r>
    </w:p>
    <w:p w14:paraId="62A1584C" w14:textId="77777777" w:rsidR="00590F4F" w:rsidRPr="00E1416C" w:rsidRDefault="00590F4F" w:rsidP="00590F4F">
      <w:pPr>
        <w:tabs>
          <w:tab w:val="left" w:pos="2640"/>
        </w:tabs>
        <w:spacing w:line="480" w:lineRule="auto"/>
        <w:ind w:left="2642" w:hanging="2642"/>
        <w:rPr>
          <w:rFonts w:ascii="Arial" w:hAnsi="Arial" w:cs="Arial"/>
          <w:sz w:val="24"/>
          <w:szCs w:val="24"/>
        </w:rPr>
      </w:pPr>
      <w:r w:rsidRPr="00E1416C">
        <w:rPr>
          <w:rFonts w:ascii="Arial" w:hAnsi="Arial" w:cs="Arial"/>
          <w:sz w:val="24"/>
          <w:szCs w:val="24"/>
        </w:rPr>
        <w:lastRenderedPageBreak/>
        <w:t>Swerts, M</w:t>
      </w:r>
      <w:r w:rsidRPr="008664E5">
        <w:rPr>
          <w:rFonts w:ascii="Arial" w:hAnsi="Arial" w:cs="Arial"/>
          <w:sz w:val="24"/>
          <w:szCs w:val="24"/>
        </w:rPr>
        <w:t>.</w:t>
      </w:r>
      <w:r w:rsidRPr="00E1416C">
        <w:rPr>
          <w:rFonts w:ascii="Arial" w:hAnsi="Arial" w:cs="Arial"/>
          <w:sz w:val="24"/>
          <w:szCs w:val="24"/>
        </w:rPr>
        <w:t>, Westhof, E</w:t>
      </w:r>
      <w:r w:rsidRPr="008664E5">
        <w:rPr>
          <w:rFonts w:ascii="Arial" w:hAnsi="Arial" w:cs="Arial"/>
          <w:sz w:val="24"/>
          <w:szCs w:val="24"/>
        </w:rPr>
        <w:t>.</w:t>
      </w:r>
      <w:r w:rsidRPr="00E1416C">
        <w:rPr>
          <w:rFonts w:ascii="Arial" w:hAnsi="Arial" w:cs="Arial"/>
          <w:sz w:val="24"/>
          <w:szCs w:val="24"/>
        </w:rPr>
        <w:t>, Bogaerts, A</w:t>
      </w:r>
      <w:r w:rsidRPr="008664E5">
        <w:rPr>
          <w:rFonts w:ascii="Arial" w:hAnsi="Arial" w:cs="Arial"/>
          <w:sz w:val="24"/>
          <w:szCs w:val="24"/>
        </w:rPr>
        <w:t>.</w:t>
      </w:r>
      <w:r w:rsidRPr="00E1416C">
        <w:rPr>
          <w:rFonts w:ascii="Arial" w:hAnsi="Arial" w:cs="Arial"/>
          <w:sz w:val="24"/>
          <w:szCs w:val="24"/>
        </w:rPr>
        <w:t>, &amp; Lemiengre, J</w:t>
      </w:r>
      <w:r w:rsidRPr="008664E5">
        <w:rPr>
          <w:rFonts w:ascii="Arial" w:hAnsi="Arial" w:cs="Arial"/>
          <w:sz w:val="24"/>
          <w:szCs w:val="24"/>
        </w:rPr>
        <w:t>.</w:t>
      </w:r>
      <w:r w:rsidRPr="00E1416C">
        <w:rPr>
          <w:rFonts w:ascii="Arial" w:hAnsi="Arial" w:cs="Arial"/>
          <w:sz w:val="24"/>
          <w:szCs w:val="24"/>
        </w:rPr>
        <w:t xml:space="preserve"> (2016). Supporting breast-feeding women from the perspective of the midwife: </w:t>
      </w:r>
      <w:r w:rsidRPr="008664E5">
        <w:rPr>
          <w:rFonts w:ascii="Arial" w:hAnsi="Arial" w:cs="Arial"/>
          <w:sz w:val="24"/>
          <w:szCs w:val="24"/>
        </w:rPr>
        <w:t>A</w:t>
      </w:r>
      <w:r w:rsidRPr="00E1416C">
        <w:rPr>
          <w:rFonts w:ascii="Arial" w:hAnsi="Arial" w:cs="Arial"/>
          <w:sz w:val="24"/>
          <w:szCs w:val="24"/>
        </w:rPr>
        <w:t xml:space="preserve"> systematic review of the literature. </w:t>
      </w:r>
      <w:r w:rsidRPr="00E1416C">
        <w:rPr>
          <w:rFonts w:ascii="Arial" w:hAnsi="Arial" w:cs="Arial"/>
          <w:i/>
          <w:sz w:val="24"/>
          <w:szCs w:val="24"/>
        </w:rPr>
        <w:t>Midwifery, 37,</w:t>
      </w:r>
      <w:r w:rsidRPr="00E1416C">
        <w:rPr>
          <w:rFonts w:ascii="Arial" w:hAnsi="Arial" w:cs="Arial"/>
          <w:sz w:val="24"/>
          <w:szCs w:val="24"/>
        </w:rPr>
        <w:t xml:space="preserve"> 32–40. </w:t>
      </w:r>
      <w:hyperlink r:id="rId33" w:history="1">
        <w:r w:rsidRPr="008664E5">
          <w:rPr>
            <w:rStyle w:val="Hyperlink"/>
            <w:rFonts w:ascii="Arial" w:hAnsi="Arial" w:cs="Arial"/>
            <w:color w:val="auto"/>
            <w:sz w:val="24"/>
            <w:szCs w:val="24"/>
            <w:u w:val="none"/>
          </w:rPr>
          <w:t>https://doi.org/10.1016/j.midw.2016.02.016</w:t>
        </w:r>
      </w:hyperlink>
    </w:p>
    <w:p w14:paraId="62C53C44" w14:textId="77777777" w:rsidR="00590F4F" w:rsidRDefault="00590F4F" w:rsidP="00590F4F">
      <w:pPr>
        <w:tabs>
          <w:tab w:val="left" w:pos="2640"/>
        </w:tabs>
        <w:spacing w:line="480" w:lineRule="auto"/>
        <w:ind w:left="2642" w:hanging="2642"/>
        <w:rPr>
          <w:rStyle w:val="Hyperlink"/>
          <w:rFonts w:ascii="Arial" w:hAnsi="Arial" w:cs="Arial"/>
          <w:color w:val="auto"/>
          <w:sz w:val="24"/>
          <w:szCs w:val="24"/>
          <w:u w:val="none"/>
        </w:rPr>
      </w:pPr>
      <w:r w:rsidRPr="00E1416C">
        <w:rPr>
          <w:rFonts w:ascii="Arial" w:hAnsi="Arial" w:cs="Arial"/>
          <w:sz w:val="24"/>
          <w:szCs w:val="24"/>
        </w:rPr>
        <w:t xml:space="preserve">Taylor, A. M., Teijlingen, E. V., Ryan, K. M., &amp; Alexander, J. (2019). 'Scruitinised, judged and sabotaged': A qualitative video diary study of first-time breastfeeding mothers. </w:t>
      </w:r>
      <w:r w:rsidRPr="00E1416C">
        <w:rPr>
          <w:rFonts w:ascii="Arial" w:hAnsi="Arial" w:cs="Arial"/>
          <w:i/>
          <w:sz w:val="24"/>
          <w:szCs w:val="24"/>
        </w:rPr>
        <w:t>Midwifery, 75,</w:t>
      </w:r>
      <w:r w:rsidRPr="00E1416C">
        <w:rPr>
          <w:rFonts w:ascii="Arial" w:hAnsi="Arial" w:cs="Arial"/>
          <w:sz w:val="24"/>
          <w:szCs w:val="24"/>
        </w:rPr>
        <w:t xml:space="preserve"> 16-23. </w:t>
      </w:r>
      <w:hyperlink r:id="rId34" w:tgtFrame="_blank" w:tooltip="Persistent link using digital object identifier" w:history="1">
        <w:r w:rsidRPr="008664E5">
          <w:rPr>
            <w:rStyle w:val="Hyperlink"/>
            <w:rFonts w:ascii="Arial" w:hAnsi="Arial" w:cs="Arial"/>
            <w:color w:val="auto"/>
            <w:sz w:val="24"/>
            <w:szCs w:val="24"/>
            <w:u w:val="none"/>
          </w:rPr>
          <w:t>https://doi.org/10.1016/j.midw.2019.04.004</w:t>
        </w:r>
      </w:hyperlink>
    </w:p>
    <w:p w14:paraId="43A5E2AE" w14:textId="77777777" w:rsidR="00EC28F8" w:rsidRPr="00E1416C" w:rsidRDefault="00EC28F8" w:rsidP="00590F4F">
      <w:pPr>
        <w:tabs>
          <w:tab w:val="left" w:pos="2640"/>
        </w:tabs>
        <w:spacing w:line="480" w:lineRule="auto"/>
        <w:ind w:left="2642" w:hanging="2642"/>
        <w:rPr>
          <w:rFonts w:ascii="Arial" w:hAnsi="Arial" w:cs="Arial"/>
          <w:sz w:val="24"/>
          <w:szCs w:val="24"/>
        </w:rPr>
      </w:pPr>
      <w:r>
        <w:rPr>
          <w:rStyle w:val="Hyperlink"/>
          <w:rFonts w:ascii="Arial" w:hAnsi="Arial" w:cs="Arial"/>
          <w:color w:val="auto"/>
          <w:sz w:val="24"/>
          <w:szCs w:val="24"/>
          <w:u w:val="none"/>
        </w:rPr>
        <w:t xml:space="preserve">Taylor, E. N., &amp; Wallace, L. E. (2017). Risky business: Breastfeeding promotion policy and the problem of risk language. </w:t>
      </w:r>
      <w:r w:rsidRPr="00EC28F8">
        <w:rPr>
          <w:rStyle w:val="Hyperlink"/>
          <w:rFonts w:ascii="Arial" w:hAnsi="Arial" w:cs="Arial"/>
          <w:i/>
          <w:iCs/>
          <w:color w:val="auto"/>
          <w:sz w:val="24"/>
          <w:szCs w:val="24"/>
          <w:u w:val="none"/>
        </w:rPr>
        <w:t>Journal of Women, Politics &amp; Policy, 38</w:t>
      </w:r>
      <w:r>
        <w:rPr>
          <w:rStyle w:val="Hyperlink"/>
          <w:rFonts w:ascii="Arial" w:hAnsi="Arial" w:cs="Arial"/>
          <w:color w:val="auto"/>
          <w:sz w:val="24"/>
          <w:szCs w:val="24"/>
          <w:u w:val="none"/>
        </w:rPr>
        <w:t>(4), 547-563. Htpps://doi.org/</w:t>
      </w:r>
      <w:r w:rsidRPr="00EC28F8">
        <w:rPr>
          <w:rFonts w:ascii="Arial" w:hAnsi="Arial" w:cs="Arial"/>
          <w:sz w:val="24"/>
          <w:szCs w:val="24"/>
        </w:rPr>
        <w:t>10.1080/1554477X.2016.1268877</w:t>
      </w:r>
    </w:p>
    <w:p w14:paraId="4DF60F37" w14:textId="77777777" w:rsidR="006074F3" w:rsidRPr="00AC61AD" w:rsidRDefault="006074F3">
      <w:pPr>
        <w:tabs>
          <w:tab w:val="left" w:pos="2640"/>
        </w:tabs>
        <w:spacing w:line="480" w:lineRule="auto"/>
        <w:ind w:left="2642" w:hanging="2642"/>
        <w:rPr>
          <w:rFonts w:ascii="Arial" w:hAnsi="Arial" w:cs="Arial"/>
          <w:sz w:val="24"/>
          <w:szCs w:val="24"/>
        </w:rPr>
      </w:pPr>
      <w:r w:rsidRPr="00AC61AD">
        <w:rPr>
          <w:rFonts w:ascii="Arial" w:hAnsi="Arial" w:cs="Arial"/>
          <w:sz w:val="24"/>
          <w:szCs w:val="24"/>
        </w:rPr>
        <w:t>Taylor</w:t>
      </w:r>
      <w:r w:rsidR="00385CF2" w:rsidRPr="009B5AB1">
        <w:rPr>
          <w:rFonts w:ascii="Arial" w:hAnsi="Arial" w:cs="Arial"/>
          <w:sz w:val="24"/>
          <w:szCs w:val="24"/>
        </w:rPr>
        <w:t>, E</w:t>
      </w:r>
      <w:r w:rsidR="00EC28F8">
        <w:rPr>
          <w:rFonts w:ascii="Arial" w:hAnsi="Arial" w:cs="Arial"/>
          <w:sz w:val="24"/>
          <w:szCs w:val="24"/>
        </w:rPr>
        <w:t>.</w:t>
      </w:r>
      <w:r w:rsidR="00385CF2" w:rsidRPr="009B5AB1">
        <w:rPr>
          <w:rFonts w:ascii="Arial" w:hAnsi="Arial" w:cs="Arial"/>
          <w:sz w:val="24"/>
          <w:szCs w:val="24"/>
        </w:rPr>
        <w:t xml:space="preserve"> N</w:t>
      </w:r>
      <w:r w:rsidR="00EC28F8">
        <w:rPr>
          <w:rFonts w:ascii="Arial" w:hAnsi="Arial" w:cs="Arial"/>
          <w:sz w:val="24"/>
          <w:szCs w:val="24"/>
        </w:rPr>
        <w:t>.</w:t>
      </w:r>
      <w:r w:rsidR="00385CF2" w:rsidRPr="009B5AB1">
        <w:rPr>
          <w:rFonts w:ascii="Arial" w:hAnsi="Arial" w:cs="Arial"/>
          <w:sz w:val="24"/>
          <w:szCs w:val="24"/>
        </w:rPr>
        <w:t>, &amp; Wallace, L</w:t>
      </w:r>
      <w:r w:rsidR="00EC28F8">
        <w:rPr>
          <w:rFonts w:ascii="Arial" w:hAnsi="Arial" w:cs="Arial"/>
          <w:sz w:val="24"/>
          <w:szCs w:val="24"/>
        </w:rPr>
        <w:t>.</w:t>
      </w:r>
      <w:r w:rsidR="00385CF2" w:rsidRPr="009B5AB1">
        <w:rPr>
          <w:rFonts w:ascii="Arial" w:hAnsi="Arial" w:cs="Arial"/>
          <w:sz w:val="24"/>
          <w:szCs w:val="24"/>
        </w:rPr>
        <w:t xml:space="preserve"> E</w:t>
      </w:r>
      <w:r w:rsidR="00EC28F8">
        <w:rPr>
          <w:rFonts w:ascii="Arial" w:hAnsi="Arial" w:cs="Arial"/>
          <w:sz w:val="24"/>
          <w:szCs w:val="24"/>
        </w:rPr>
        <w:t>.</w:t>
      </w:r>
      <w:r w:rsidRPr="0070005F">
        <w:rPr>
          <w:rFonts w:ascii="Arial" w:hAnsi="Arial" w:cs="Arial"/>
          <w:sz w:val="24"/>
          <w:szCs w:val="24"/>
        </w:rPr>
        <w:t xml:space="preserve"> (2012). For shame: </w:t>
      </w:r>
      <w:r w:rsidR="00590F4F">
        <w:rPr>
          <w:rFonts w:ascii="Arial" w:hAnsi="Arial" w:cs="Arial"/>
          <w:sz w:val="24"/>
          <w:szCs w:val="24"/>
        </w:rPr>
        <w:t>F</w:t>
      </w:r>
      <w:r w:rsidRPr="0070005F">
        <w:rPr>
          <w:rFonts w:ascii="Arial" w:hAnsi="Arial" w:cs="Arial"/>
          <w:sz w:val="24"/>
          <w:szCs w:val="24"/>
        </w:rPr>
        <w:t xml:space="preserve">eminism, breastfeeding advocacy, and maternal guilt. </w:t>
      </w:r>
      <w:r w:rsidRPr="009B5AB1">
        <w:rPr>
          <w:rFonts w:ascii="Arial" w:hAnsi="Arial" w:cs="Arial"/>
          <w:i/>
          <w:sz w:val="24"/>
          <w:szCs w:val="24"/>
        </w:rPr>
        <w:t>Hypatia, 27</w:t>
      </w:r>
      <w:r w:rsidRPr="0070005F">
        <w:rPr>
          <w:rFonts w:ascii="Arial" w:hAnsi="Arial" w:cs="Arial"/>
          <w:sz w:val="24"/>
          <w:szCs w:val="24"/>
        </w:rPr>
        <w:t>(1), 76-98</w:t>
      </w:r>
    </w:p>
    <w:p w14:paraId="73B2A14C" w14:textId="77777777" w:rsidR="00590F4F" w:rsidRPr="00E1416C" w:rsidRDefault="00590F4F" w:rsidP="00590F4F">
      <w:pPr>
        <w:tabs>
          <w:tab w:val="left" w:pos="2640"/>
        </w:tabs>
        <w:spacing w:line="480" w:lineRule="auto"/>
        <w:ind w:left="2642" w:hanging="2642"/>
        <w:rPr>
          <w:rFonts w:ascii="Arial" w:hAnsi="Arial" w:cs="Arial"/>
          <w:sz w:val="24"/>
          <w:szCs w:val="24"/>
        </w:rPr>
      </w:pPr>
      <w:r w:rsidRPr="00E1416C">
        <w:rPr>
          <w:rFonts w:ascii="Arial" w:hAnsi="Arial" w:cs="Arial"/>
          <w:sz w:val="24"/>
          <w:szCs w:val="24"/>
        </w:rPr>
        <w:t xml:space="preserve">Theurich, M., Davanzo, R., Busck-Rasmussen, M., Diaz-Gómez, M. N., Brennan, C., Kylberg, E., Bærug, A., McHugh, L., Weikert, C., Abraham, K., &amp; Koletzko, B. (2019). Breastfeeding rates and programs in Europe: A survey of 11 national breastfeeding committees and representatives. </w:t>
      </w:r>
      <w:r w:rsidRPr="00E1416C">
        <w:rPr>
          <w:rFonts w:ascii="Arial" w:hAnsi="Arial" w:cs="Arial"/>
          <w:i/>
          <w:sz w:val="24"/>
          <w:szCs w:val="24"/>
        </w:rPr>
        <w:t>Journal of Pediatric Gastroenterology and Nutrition, 68</w:t>
      </w:r>
      <w:r w:rsidRPr="00E1416C">
        <w:rPr>
          <w:rFonts w:ascii="Arial" w:hAnsi="Arial" w:cs="Arial"/>
          <w:sz w:val="24"/>
          <w:szCs w:val="24"/>
        </w:rPr>
        <w:t>(3), 400-407. https:doi.org/</w:t>
      </w:r>
      <w:r w:rsidRPr="008664E5">
        <w:rPr>
          <w:rFonts w:ascii="Arial" w:hAnsi="Arial" w:cs="Arial"/>
          <w:sz w:val="24"/>
          <w:szCs w:val="24"/>
          <w:shd w:val="clear" w:color="auto" w:fill="FFFFFF"/>
        </w:rPr>
        <w:t>10.1097/MPG.0000000000002234</w:t>
      </w:r>
    </w:p>
    <w:p w14:paraId="26E2C52A" w14:textId="77777777" w:rsidR="00590F4F" w:rsidRPr="00E1416C" w:rsidRDefault="00590F4F" w:rsidP="00590F4F">
      <w:pPr>
        <w:tabs>
          <w:tab w:val="left" w:pos="2640"/>
        </w:tabs>
        <w:spacing w:line="480" w:lineRule="auto"/>
        <w:ind w:left="2642" w:hanging="2642"/>
        <w:rPr>
          <w:rFonts w:ascii="Arial" w:hAnsi="Arial" w:cs="Arial"/>
          <w:sz w:val="24"/>
          <w:szCs w:val="24"/>
        </w:rPr>
      </w:pPr>
      <w:r w:rsidRPr="00E1416C">
        <w:rPr>
          <w:rFonts w:ascii="Arial" w:hAnsi="Arial" w:cs="Arial"/>
          <w:sz w:val="24"/>
          <w:szCs w:val="24"/>
        </w:rPr>
        <w:t xml:space="preserve">Thomas, T. (2014). Breastfeeding rates in the UK: How can we improve? </w:t>
      </w:r>
      <w:r w:rsidRPr="00E1416C">
        <w:rPr>
          <w:rFonts w:ascii="Arial" w:hAnsi="Arial" w:cs="Arial"/>
          <w:i/>
          <w:sz w:val="24"/>
          <w:szCs w:val="24"/>
        </w:rPr>
        <w:t>Community Practitioner, 87</w:t>
      </w:r>
      <w:r w:rsidRPr="00E1416C">
        <w:rPr>
          <w:rFonts w:ascii="Arial" w:hAnsi="Arial" w:cs="Arial"/>
          <w:sz w:val="24"/>
          <w:szCs w:val="24"/>
        </w:rPr>
        <w:t>(5), 16-17</w:t>
      </w:r>
    </w:p>
    <w:p w14:paraId="64B2AD1B" w14:textId="77777777" w:rsidR="00590F4F" w:rsidRDefault="00590F4F" w:rsidP="00590F4F">
      <w:pPr>
        <w:tabs>
          <w:tab w:val="left" w:pos="2640"/>
        </w:tabs>
        <w:spacing w:line="480" w:lineRule="auto"/>
        <w:ind w:left="2642" w:hanging="2642"/>
        <w:rPr>
          <w:rFonts w:ascii="Arial" w:hAnsi="Arial" w:cs="Arial"/>
          <w:sz w:val="24"/>
          <w:szCs w:val="24"/>
          <w:shd w:val="clear" w:color="auto" w:fill="FFFFFF"/>
        </w:rPr>
      </w:pPr>
      <w:r w:rsidRPr="00E1416C">
        <w:rPr>
          <w:rFonts w:ascii="Arial" w:hAnsi="Arial" w:cs="Arial"/>
          <w:sz w:val="24"/>
          <w:szCs w:val="24"/>
        </w:rPr>
        <w:lastRenderedPageBreak/>
        <w:t xml:space="preserve">Thomson, G., Ebisch-Burton, K. &amp; Flacking, R. (2015). Shame if you do – Shame if you don’t: Women’s experiences of infant feeding. </w:t>
      </w:r>
      <w:r w:rsidRPr="00E1416C">
        <w:rPr>
          <w:rFonts w:ascii="Arial" w:hAnsi="Arial" w:cs="Arial"/>
          <w:i/>
          <w:sz w:val="24"/>
          <w:szCs w:val="24"/>
        </w:rPr>
        <w:t>Maternal &amp; Child Nutrition, 11</w:t>
      </w:r>
      <w:r w:rsidRPr="00E1416C">
        <w:rPr>
          <w:rFonts w:ascii="Arial" w:hAnsi="Arial" w:cs="Arial"/>
          <w:sz w:val="24"/>
          <w:szCs w:val="24"/>
        </w:rPr>
        <w:t>, 33-46. https://doi.org/</w:t>
      </w:r>
      <w:r w:rsidRPr="008664E5">
        <w:rPr>
          <w:rFonts w:ascii="Arial" w:hAnsi="Arial" w:cs="Arial"/>
          <w:color w:val="535353"/>
          <w:sz w:val="24"/>
          <w:szCs w:val="24"/>
          <w:shd w:val="clear" w:color="auto" w:fill="FFFFFF"/>
        </w:rPr>
        <w:t xml:space="preserve"> </w:t>
      </w:r>
      <w:r w:rsidRPr="008664E5">
        <w:rPr>
          <w:rFonts w:ascii="Arial" w:hAnsi="Arial" w:cs="Arial"/>
          <w:sz w:val="24"/>
          <w:szCs w:val="24"/>
          <w:shd w:val="clear" w:color="auto" w:fill="FFFFFF"/>
        </w:rPr>
        <w:t>10.1111/mcn.12148</w:t>
      </w:r>
    </w:p>
    <w:p w14:paraId="35A7BE46" w14:textId="77777777" w:rsidR="004C2E76" w:rsidRDefault="004C2E76" w:rsidP="0052387D">
      <w:pPr>
        <w:tabs>
          <w:tab w:val="left" w:pos="2640"/>
        </w:tabs>
        <w:spacing w:line="480" w:lineRule="auto"/>
        <w:ind w:left="2642" w:hanging="2642"/>
        <w:rPr>
          <w:rFonts w:ascii="Arial" w:hAnsi="Arial" w:cs="Arial"/>
          <w:sz w:val="24"/>
          <w:szCs w:val="24"/>
        </w:rPr>
      </w:pPr>
      <w:r>
        <w:rPr>
          <w:rFonts w:ascii="Arial" w:hAnsi="Arial" w:cs="Arial"/>
          <w:sz w:val="24"/>
          <w:szCs w:val="24"/>
          <w:shd w:val="clear" w:color="auto" w:fill="FFFFFF"/>
        </w:rPr>
        <w:t xml:space="preserve">Trickey, H., &amp; Newburn, M. (2014). Goals, dilemmas and assumptions in infant feeding education and support. Applying theory of constraints thinking tools to develop new priorities for action. </w:t>
      </w:r>
      <w:r>
        <w:rPr>
          <w:rFonts w:ascii="Arial" w:hAnsi="Arial" w:cs="Arial"/>
          <w:i/>
          <w:iCs/>
          <w:sz w:val="24"/>
          <w:szCs w:val="24"/>
          <w:shd w:val="clear" w:color="auto" w:fill="FFFFFF"/>
        </w:rPr>
        <w:t>Maternal &amp; Child Nutrition, 10</w:t>
      </w:r>
      <w:r>
        <w:rPr>
          <w:rFonts w:ascii="Arial" w:hAnsi="Arial" w:cs="Arial"/>
          <w:sz w:val="24"/>
          <w:szCs w:val="24"/>
          <w:shd w:val="clear" w:color="auto" w:fill="FFFFFF"/>
        </w:rPr>
        <w:t>(1), 72-91. https://doi.org/</w:t>
      </w:r>
      <w:r>
        <w:rPr>
          <w:rFonts w:ascii="Arial" w:hAnsi="Arial" w:cs="Arial"/>
          <w:color w:val="333333"/>
          <w:sz w:val="24"/>
          <w:szCs w:val="24"/>
        </w:rPr>
        <w:t>10.1111/j.1740-8709.2012.00417.x</w:t>
      </w:r>
    </w:p>
    <w:p w14:paraId="7F3B589F" w14:textId="77777777" w:rsidR="00590F4F" w:rsidRPr="00E1416C" w:rsidRDefault="00590F4F" w:rsidP="00590F4F">
      <w:pPr>
        <w:spacing w:line="480" w:lineRule="auto"/>
        <w:ind w:left="720" w:hanging="720"/>
        <w:rPr>
          <w:rFonts w:ascii="Arial" w:hAnsi="Arial" w:cs="Arial"/>
          <w:sz w:val="24"/>
          <w:szCs w:val="24"/>
        </w:rPr>
      </w:pPr>
      <w:r w:rsidRPr="00E1416C">
        <w:rPr>
          <w:rFonts w:ascii="Arial" w:hAnsi="Arial" w:cs="Arial"/>
          <w:sz w:val="24"/>
          <w:szCs w:val="24"/>
        </w:rPr>
        <w:t xml:space="preserve">UNICEF (2017). </w:t>
      </w:r>
      <w:r w:rsidRPr="008664E5">
        <w:rPr>
          <w:rFonts w:ascii="Arial" w:hAnsi="Arial" w:cs="Arial"/>
          <w:i/>
          <w:iCs/>
          <w:sz w:val="24"/>
          <w:szCs w:val="24"/>
        </w:rPr>
        <w:t>Guide to the UNICEF UK baby friendly initiative standards</w:t>
      </w:r>
      <w:r w:rsidRPr="00E1416C">
        <w:rPr>
          <w:rFonts w:ascii="Arial" w:hAnsi="Arial" w:cs="Arial"/>
          <w:sz w:val="24"/>
          <w:szCs w:val="24"/>
        </w:rPr>
        <w:t xml:space="preserve">, UNICEF United Kingdom: The Baby Friendly Initiative. </w:t>
      </w:r>
      <w:hyperlink r:id="rId35" w:history="1">
        <w:r w:rsidRPr="00E1416C">
          <w:rPr>
            <w:rStyle w:val="Hyperlink"/>
            <w:rFonts w:ascii="Arial" w:hAnsi="Arial" w:cs="Arial"/>
            <w:sz w:val="24"/>
            <w:szCs w:val="24"/>
          </w:rPr>
          <w:t>https://www.unicef.org.uk/babyfriendly/</w:t>
        </w:r>
      </w:hyperlink>
      <w:r w:rsidRPr="00E1416C">
        <w:rPr>
          <w:rFonts w:ascii="Arial" w:hAnsi="Arial" w:cs="Arial"/>
          <w:sz w:val="24"/>
          <w:szCs w:val="24"/>
        </w:rPr>
        <w:t xml:space="preserve"> </w:t>
      </w:r>
    </w:p>
    <w:p w14:paraId="22C3B9C2" w14:textId="77777777" w:rsidR="0048181B" w:rsidRDefault="0048181B" w:rsidP="00590F4F">
      <w:pPr>
        <w:spacing w:line="480" w:lineRule="auto"/>
        <w:ind w:left="720" w:hanging="720"/>
        <w:rPr>
          <w:rStyle w:val="Hyperlink"/>
        </w:rPr>
      </w:pPr>
      <w:r>
        <w:rPr>
          <w:rFonts w:ascii="Arial" w:hAnsi="Arial" w:cs="Arial"/>
          <w:sz w:val="24"/>
          <w:szCs w:val="24"/>
        </w:rPr>
        <w:t xml:space="preserve">University of London (2020). </w:t>
      </w:r>
      <w:r w:rsidRPr="0048181B">
        <w:rPr>
          <w:rFonts w:ascii="Arial" w:hAnsi="Arial" w:cs="Arial"/>
          <w:i/>
          <w:iCs/>
          <w:sz w:val="24"/>
          <w:szCs w:val="24"/>
        </w:rPr>
        <w:t>Literature searching for health</w:t>
      </w:r>
      <w:r>
        <w:rPr>
          <w:rFonts w:ascii="Arial" w:hAnsi="Arial" w:cs="Arial"/>
          <w:sz w:val="24"/>
          <w:szCs w:val="24"/>
        </w:rPr>
        <w:t>, University of London</w:t>
      </w:r>
      <w:r w:rsidR="007E4FE1">
        <w:rPr>
          <w:rFonts w:ascii="Arial" w:hAnsi="Arial" w:cs="Arial"/>
          <w:sz w:val="24"/>
          <w:szCs w:val="24"/>
        </w:rPr>
        <w:t>:</w:t>
      </w:r>
      <w:r>
        <w:rPr>
          <w:rFonts w:ascii="Arial" w:hAnsi="Arial" w:cs="Arial"/>
          <w:sz w:val="24"/>
          <w:szCs w:val="24"/>
        </w:rPr>
        <w:t xml:space="preserve"> United Kingdom. </w:t>
      </w:r>
      <w:hyperlink r:id="rId36" w:anchor=":~:text=Frameworks%20like%20PICO%20and%20PEO%20are%20widely%20used,You%20divide%20your%20topic%20into%20four%20separate%20concepts%3A" w:history="1">
        <w:r>
          <w:rPr>
            <w:rStyle w:val="Hyperlink"/>
          </w:rPr>
          <w:t>Using PICO (or similar frameworks) - Literature Searching for Health - Library Guides at City, University of London</w:t>
        </w:r>
      </w:hyperlink>
    </w:p>
    <w:p w14:paraId="49BA13D4" w14:textId="77777777" w:rsidR="00FE33A0" w:rsidRPr="0052387D" w:rsidRDefault="00960A71" w:rsidP="00FE33A0">
      <w:pPr>
        <w:spacing w:line="480" w:lineRule="auto"/>
        <w:ind w:left="720" w:hanging="720"/>
        <w:rPr>
          <w:rFonts w:ascii="Arial" w:hAnsi="Arial" w:cs="Arial"/>
          <w:sz w:val="24"/>
          <w:szCs w:val="24"/>
          <w:lang w:val="it-IT"/>
        </w:rPr>
      </w:pPr>
      <w:hyperlink r:id="rId37" w:history="1">
        <w:r w:rsidR="00FE33A0">
          <w:rPr>
            <w:rStyle w:val="Hyperlink"/>
            <w:rFonts w:ascii="Arial" w:hAnsi="Arial" w:cs="Arial"/>
            <w:sz w:val="24"/>
            <w:szCs w:val="24"/>
          </w:rPr>
          <w:t>Uvnäs</w:t>
        </w:r>
        <w:r w:rsidR="00FE33A0">
          <w:rPr>
            <w:rStyle w:val="Hyperlink"/>
            <w:rFonts w:ascii="Cambria Math" w:hAnsi="Cambria Math" w:cs="Cambria Math"/>
            <w:sz w:val="24"/>
            <w:szCs w:val="24"/>
          </w:rPr>
          <w:t>‐</w:t>
        </w:r>
        <w:r w:rsidR="00FE33A0">
          <w:rPr>
            <w:rStyle w:val="Hyperlink"/>
            <w:rFonts w:ascii="Arial" w:hAnsi="Arial" w:cs="Arial"/>
            <w:sz w:val="24"/>
            <w:szCs w:val="24"/>
          </w:rPr>
          <w:t>Moberg</w:t>
        </w:r>
      </w:hyperlink>
      <w:r w:rsidR="00FE33A0">
        <w:rPr>
          <w:rFonts w:ascii="Arial" w:hAnsi="Arial" w:cs="Arial"/>
          <w:sz w:val="24"/>
          <w:szCs w:val="24"/>
        </w:rPr>
        <w:t xml:space="preserve">, K. &amp; Eriksson, M. (1996). Breastfeeding: Physiological, endocrine and behavioural adaptations caused by oxytocin and local neurogenic activity in the nipple and mammary gland. </w:t>
      </w:r>
      <w:r w:rsidR="00FE33A0">
        <w:rPr>
          <w:rFonts w:ascii="Arial" w:hAnsi="Arial" w:cs="Arial"/>
          <w:i/>
          <w:sz w:val="24"/>
          <w:szCs w:val="24"/>
          <w:lang w:val="it-IT"/>
        </w:rPr>
        <w:t>Acta Paediatrica, 85</w:t>
      </w:r>
      <w:r w:rsidR="00FE33A0">
        <w:rPr>
          <w:rFonts w:ascii="Arial" w:hAnsi="Arial" w:cs="Arial"/>
          <w:sz w:val="24"/>
          <w:szCs w:val="24"/>
          <w:lang w:val="it-IT"/>
        </w:rPr>
        <w:t xml:space="preserve">(5), 525-530. </w:t>
      </w:r>
      <w:hyperlink r:id="rId38" w:history="1">
        <w:r w:rsidR="00FE33A0">
          <w:rPr>
            <w:rStyle w:val="Hyperlink"/>
            <w:rFonts w:ascii="Arial" w:hAnsi="Arial" w:cs="Arial"/>
            <w:sz w:val="24"/>
            <w:szCs w:val="24"/>
            <w:lang w:val="it-IT"/>
          </w:rPr>
          <w:t>https://doi-org.liverpool.idm.oclc.org/10.1111/j.1651-2227.1996.tb14078.x</w:t>
        </w:r>
      </w:hyperlink>
    </w:p>
    <w:p w14:paraId="02978961" w14:textId="77777777" w:rsidR="00590F4F" w:rsidRPr="00E1416C" w:rsidRDefault="00590F4F" w:rsidP="00590F4F">
      <w:pPr>
        <w:spacing w:line="480" w:lineRule="auto"/>
        <w:ind w:left="720" w:hanging="720"/>
        <w:rPr>
          <w:rFonts w:ascii="Arial" w:hAnsi="Arial" w:cs="Arial"/>
          <w:sz w:val="24"/>
          <w:szCs w:val="24"/>
        </w:rPr>
      </w:pPr>
      <w:r w:rsidRPr="00E1416C">
        <w:rPr>
          <w:rFonts w:ascii="Arial" w:hAnsi="Arial" w:cs="Arial"/>
          <w:sz w:val="24"/>
          <w:szCs w:val="24"/>
        </w:rPr>
        <w:t>Victora, C. G., Bahl, R., Barros, A. L. D., França, G. V. A., Horton, S., Krasevec, J., Murch, S., Sankar, M. J., Walker, N., Rollins, N. C. (2016). Breastfeeding in the 21</w:t>
      </w:r>
      <w:r w:rsidRPr="00E1416C">
        <w:rPr>
          <w:rFonts w:ascii="Arial" w:hAnsi="Arial" w:cs="Arial"/>
          <w:sz w:val="24"/>
          <w:szCs w:val="24"/>
          <w:vertAlign w:val="superscript"/>
        </w:rPr>
        <w:t>st</w:t>
      </w:r>
      <w:r w:rsidRPr="00E1416C">
        <w:rPr>
          <w:rFonts w:ascii="Arial" w:hAnsi="Arial" w:cs="Arial"/>
          <w:sz w:val="24"/>
          <w:szCs w:val="24"/>
        </w:rPr>
        <w:t xml:space="preserve"> century: Epidemiology, mechanisms, and lifelong effect. </w:t>
      </w:r>
      <w:r w:rsidRPr="00E1416C">
        <w:rPr>
          <w:rFonts w:ascii="Arial" w:hAnsi="Arial" w:cs="Arial"/>
          <w:i/>
          <w:sz w:val="24"/>
          <w:szCs w:val="24"/>
        </w:rPr>
        <w:t>Lancet, 387</w:t>
      </w:r>
      <w:r w:rsidRPr="00E1416C">
        <w:rPr>
          <w:rFonts w:ascii="Arial" w:hAnsi="Arial" w:cs="Arial"/>
          <w:sz w:val="24"/>
          <w:szCs w:val="24"/>
        </w:rPr>
        <w:t>, 475-490. https://doi.org/</w:t>
      </w:r>
      <w:r w:rsidRPr="00E1416C">
        <w:rPr>
          <w:rFonts w:ascii="Arial" w:hAnsi="Arial" w:cs="Arial"/>
          <w:sz w:val="24"/>
          <w:szCs w:val="24"/>
          <w:shd w:val="clear" w:color="auto" w:fill="FFFFFF"/>
        </w:rPr>
        <w:t>1</w:t>
      </w:r>
      <w:r w:rsidRPr="008664E5">
        <w:rPr>
          <w:rFonts w:ascii="Arial" w:hAnsi="Arial" w:cs="Arial"/>
          <w:sz w:val="24"/>
          <w:szCs w:val="24"/>
          <w:shd w:val="clear" w:color="auto" w:fill="FFFFFF"/>
        </w:rPr>
        <w:t>0.1016/S0140-6736(15)01024-7</w:t>
      </w:r>
    </w:p>
    <w:p w14:paraId="0A7E0E28" w14:textId="77777777" w:rsidR="00590F4F" w:rsidRDefault="00590F4F" w:rsidP="00590F4F">
      <w:pPr>
        <w:spacing w:line="480" w:lineRule="auto"/>
        <w:ind w:left="720" w:hanging="720"/>
        <w:rPr>
          <w:rStyle w:val="Hyperlink"/>
          <w:rFonts w:ascii="Arial" w:hAnsi="Arial" w:cs="Arial"/>
          <w:color w:val="auto"/>
          <w:sz w:val="24"/>
          <w:szCs w:val="24"/>
          <w:u w:val="none"/>
        </w:rPr>
      </w:pPr>
      <w:r w:rsidRPr="00E1416C">
        <w:rPr>
          <w:rFonts w:ascii="Arial" w:hAnsi="Arial" w:cs="Arial"/>
          <w:sz w:val="24"/>
          <w:szCs w:val="24"/>
        </w:rPr>
        <w:lastRenderedPageBreak/>
        <w:t xml:space="preserve">Wanjohi, M., Griffiths, P., Wekesah, F., Muriuki, P., Muhia, N., Musoke, R. N., Fouts, H. N., Madise, N. J., &amp; Kimani-Murage, E. W. (2017). Sociocultural factors influencing breastfeeding practices in two slums in Nairobi, Kenya. </w:t>
      </w:r>
      <w:r w:rsidRPr="00E1416C">
        <w:rPr>
          <w:rFonts w:ascii="Arial" w:hAnsi="Arial" w:cs="Arial"/>
          <w:i/>
          <w:sz w:val="24"/>
          <w:szCs w:val="24"/>
        </w:rPr>
        <w:t>International Breastfeeding Journal, 12</w:t>
      </w:r>
      <w:r w:rsidRPr="00E1416C">
        <w:rPr>
          <w:rFonts w:ascii="Arial" w:hAnsi="Arial" w:cs="Arial"/>
          <w:sz w:val="24"/>
          <w:szCs w:val="24"/>
        </w:rPr>
        <w:t>(5), 1-8</w:t>
      </w:r>
      <w:r w:rsidRPr="008664E5">
        <w:rPr>
          <w:rFonts w:ascii="Arial" w:hAnsi="Arial" w:cs="Arial"/>
          <w:sz w:val="24"/>
          <w:szCs w:val="24"/>
        </w:rPr>
        <w:t xml:space="preserve">. </w:t>
      </w:r>
      <w:hyperlink r:id="rId39" w:history="1">
        <w:r w:rsidRPr="00590F4F">
          <w:rPr>
            <w:rStyle w:val="Hyperlink"/>
            <w:rFonts w:ascii="Arial" w:hAnsi="Arial" w:cs="Arial"/>
            <w:color w:val="auto"/>
            <w:sz w:val="24"/>
            <w:szCs w:val="24"/>
            <w:u w:val="none"/>
          </w:rPr>
          <w:t>https://doi.org/10.1186/s13006-016-0092-7</w:t>
        </w:r>
      </w:hyperlink>
    </w:p>
    <w:p w14:paraId="20F1C5B0" w14:textId="77777777" w:rsidR="00D93A26" w:rsidRDefault="00D93A26" w:rsidP="00590F4F">
      <w:pPr>
        <w:spacing w:line="480" w:lineRule="auto"/>
        <w:ind w:left="720" w:hanging="720"/>
        <w:rPr>
          <w:rFonts w:ascii="Arial" w:hAnsi="Arial" w:cs="Arial"/>
          <w:sz w:val="24"/>
          <w:szCs w:val="24"/>
        </w:rPr>
      </w:pPr>
      <w:r>
        <w:rPr>
          <w:rFonts w:ascii="Arial" w:hAnsi="Arial" w:cs="Arial"/>
          <w:sz w:val="24"/>
          <w:szCs w:val="24"/>
        </w:rPr>
        <w:t>Williams, K., Donaghue, N. &amp; Kurz, T. (2012). “Giving guilt the flick”? An investigation of mothers’ talk about guilt in relation to infant feeding. Psychology of Women Quarterly, 37(1), 97-112. https://doi.org/</w:t>
      </w:r>
      <w:hyperlink r:id="rId40" w:history="1">
        <w:r w:rsidRPr="0052387D">
          <w:rPr>
            <w:rStyle w:val="Hyperlink"/>
            <w:rFonts w:ascii="Arial" w:hAnsi="Arial" w:cs="Arial"/>
            <w:color w:val="006ACC"/>
            <w:sz w:val="24"/>
            <w:szCs w:val="24"/>
            <w:shd w:val="clear" w:color="auto" w:fill="FFFFFF"/>
          </w:rPr>
          <w:t>10.1177/0361684312463000</w:t>
        </w:r>
      </w:hyperlink>
    </w:p>
    <w:p w14:paraId="7639C166" w14:textId="77777777" w:rsidR="00CD45EA" w:rsidRDefault="00CD45EA" w:rsidP="00CD45EA">
      <w:pPr>
        <w:spacing w:line="480" w:lineRule="auto"/>
        <w:ind w:left="720" w:hanging="720"/>
        <w:rPr>
          <w:rFonts w:ascii="Helvetica" w:hAnsi="Helvetica"/>
          <w:color w:val="333333"/>
          <w:shd w:val="clear" w:color="auto" w:fill="FFFFFF"/>
        </w:rPr>
      </w:pPr>
      <w:r>
        <w:rPr>
          <w:rFonts w:ascii="Arial" w:hAnsi="Arial" w:cs="Arial"/>
          <w:sz w:val="24"/>
          <w:szCs w:val="24"/>
        </w:rPr>
        <w:t xml:space="preserve">Williams, K., Kurz, T., Summers, M., &amp; Crabb, S. (2013). Discursive constructions of infant feeding: The dilemma of mothers’ ‘guilt’. </w:t>
      </w:r>
      <w:r w:rsidRPr="00CD45EA">
        <w:rPr>
          <w:rFonts w:ascii="Arial" w:hAnsi="Arial" w:cs="Arial"/>
          <w:i/>
          <w:iCs/>
          <w:sz w:val="24"/>
          <w:szCs w:val="24"/>
        </w:rPr>
        <w:t>Feminism &amp; Psychology, 23</w:t>
      </w:r>
      <w:r>
        <w:rPr>
          <w:rFonts w:ascii="Arial" w:hAnsi="Arial" w:cs="Arial"/>
          <w:sz w:val="24"/>
          <w:szCs w:val="24"/>
        </w:rPr>
        <w:t xml:space="preserve">(3), 339-358. </w:t>
      </w:r>
      <w:hyperlink r:id="rId41" w:tgtFrame="10.1177/0959353512444426" w:tooltip="http://dx.doi.org.liverpool.idm.oclc.org/10.1177/0959353512444426" w:history="1">
        <w:r w:rsidRPr="008664E5">
          <w:rPr>
            <w:rFonts w:ascii="Arial" w:hAnsi="Arial" w:cs="Arial"/>
            <w:sz w:val="24"/>
            <w:szCs w:val="24"/>
            <w:bdr w:val="none" w:sz="0" w:space="0" w:color="auto" w:frame="1"/>
          </w:rPr>
          <w:t>http://dx.doi.org.liverpool.idm.oclc.org/10.1177/0959353512444426</w:t>
        </w:r>
      </w:hyperlink>
      <w:r w:rsidRPr="00BA0E8E">
        <w:rPr>
          <w:rFonts w:ascii="Helvetica" w:hAnsi="Helvetica"/>
          <w:color w:val="333333"/>
          <w:shd w:val="clear" w:color="auto" w:fill="FFFFFF"/>
        </w:rPr>
        <w:t> </w:t>
      </w:r>
    </w:p>
    <w:p w14:paraId="1B388893" w14:textId="77777777" w:rsidR="00A95795" w:rsidRPr="009414EC" w:rsidRDefault="00A95795">
      <w:pPr>
        <w:spacing w:line="480" w:lineRule="auto"/>
        <w:ind w:left="720" w:hanging="720"/>
        <w:rPr>
          <w:rFonts w:ascii="Arial" w:hAnsi="Arial" w:cs="Arial"/>
          <w:sz w:val="24"/>
          <w:szCs w:val="24"/>
        </w:rPr>
      </w:pPr>
      <w:r>
        <w:rPr>
          <w:rStyle w:val="Hyperlink"/>
          <w:rFonts w:ascii="Arial" w:hAnsi="Arial" w:cs="Arial"/>
          <w:color w:val="auto"/>
          <w:sz w:val="24"/>
          <w:szCs w:val="24"/>
          <w:u w:val="none"/>
        </w:rPr>
        <w:t xml:space="preserve">Wood, K., &amp; Esterik, P. V. (2010). Infant feeding experiences of women who were sexually abused in childhood. </w:t>
      </w:r>
      <w:r w:rsidRPr="00A95795">
        <w:rPr>
          <w:rStyle w:val="Hyperlink"/>
          <w:rFonts w:ascii="Arial" w:hAnsi="Arial" w:cs="Arial"/>
          <w:i/>
          <w:iCs/>
          <w:color w:val="auto"/>
          <w:sz w:val="24"/>
          <w:szCs w:val="24"/>
          <w:u w:val="none"/>
        </w:rPr>
        <w:t>Canadian Family Physician, 56</w:t>
      </w:r>
      <w:r>
        <w:rPr>
          <w:rStyle w:val="Hyperlink"/>
          <w:rFonts w:ascii="Arial" w:hAnsi="Arial" w:cs="Arial"/>
          <w:color w:val="auto"/>
          <w:sz w:val="24"/>
          <w:szCs w:val="24"/>
          <w:u w:val="none"/>
        </w:rPr>
        <w:t xml:space="preserve">(4), 136-141. </w:t>
      </w:r>
    </w:p>
    <w:p w14:paraId="62DC3349" w14:textId="77777777" w:rsidR="00D46A6B" w:rsidRPr="009B5AB1" w:rsidRDefault="006074F3" w:rsidP="003D4893">
      <w:pPr>
        <w:spacing w:line="480" w:lineRule="auto"/>
        <w:ind w:left="720" w:hanging="720"/>
        <w:rPr>
          <w:rFonts w:ascii="Arial" w:hAnsi="Arial" w:cs="Arial"/>
          <w:sz w:val="24"/>
          <w:szCs w:val="24"/>
        </w:rPr>
      </w:pPr>
      <w:r w:rsidRPr="009414EC">
        <w:rPr>
          <w:rFonts w:ascii="Arial" w:hAnsi="Arial" w:cs="Arial"/>
          <w:sz w:val="24"/>
          <w:szCs w:val="24"/>
        </w:rPr>
        <w:t>Yngve, A</w:t>
      </w:r>
      <w:r w:rsidR="00960FBE">
        <w:rPr>
          <w:rFonts w:ascii="Arial" w:hAnsi="Arial" w:cs="Arial"/>
          <w:sz w:val="24"/>
          <w:szCs w:val="24"/>
        </w:rPr>
        <w:t>.</w:t>
      </w:r>
      <w:r w:rsidRPr="009414EC">
        <w:rPr>
          <w:rFonts w:ascii="Arial" w:hAnsi="Arial" w:cs="Arial"/>
          <w:sz w:val="24"/>
          <w:szCs w:val="24"/>
        </w:rPr>
        <w:t xml:space="preserve"> &amp; Sjösröm, M</w:t>
      </w:r>
      <w:r w:rsidR="00960FBE">
        <w:rPr>
          <w:rFonts w:ascii="Arial" w:hAnsi="Arial" w:cs="Arial"/>
          <w:sz w:val="24"/>
          <w:szCs w:val="24"/>
        </w:rPr>
        <w:t>.</w:t>
      </w:r>
      <w:r w:rsidRPr="009414EC">
        <w:rPr>
          <w:rFonts w:ascii="Arial" w:hAnsi="Arial" w:cs="Arial"/>
          <w:sz w:val="24"/>
          <w:szCs w:val="24"/>
        </w:rPr>
        <w:t xml:space="preserve"> (2001). Breastfeeding determinants and a suggested framework for action in </w:t>
      </w:r>
      <w:r w:rsidR="00960FBE">
        <w:rPr>
          <w:rFonts w:ascii="Arial" w:hAnsi="Arial" w:cs="Arial"/>
          <w:sz w:val="24"/>
          <w:szCs w:val="24"/>
        </w:rPr>
        <w:t>E</w:t>
      </w:r>
      <w:r w:rsidRPr="009414EC">
        <w:rPr>
          <w:rFonts w:ascii="Arial" w:hAnsi="Arial" w:cs="Arial"/>
          <w:sz w:val="24"/>
          <w:szCs w:val="24"/>
        </w:rPr>
        <w:t xml:space="preserve">urope. </w:t>
      </w:r>
      <w:r w:rsidRPr="009B5AB1">
        <w:rPr>
          <w:rFonts w:ascii="Arial" w:hAnsi="Arial" w:cs="Arial"/>
          <w:i/>
          <w:sz w:val="24"/>
          <w:szCs w:val="24"/>
        </w:rPr>
        <w:t>Public Health Nutrition, 4</w:t>
      </w:r>
      <w:r w:rsidRPr="0070005F">
        <w:rPr>
          <w:rFonts w:ascii="Arial" w:hAnsi="Arial" w:cs="Arial"/>
          <w:sz w:val="24"/>
          <w:szCs w:val="24"/>
        </w:rPr>
        <w:t>(2b), 729-739</w:t>
      </w:r>
      <w:r w:rsidR="00960FBE">
        <w:rPr>
          <w:rFonts w:ascii="Arial" w:hAnsi="Arial" w:cs="Arial"/>
          <w:sz w:val="24"/>
          <w:szCs w:val="24"/>
        </w:rPr>
        <w:t>. https://doi.org/</w:t>
      </w:r>
      <w:r w:rsidRPr="0070005F">
        <w:rPr>
          <w:rFonts w:ascii="Arial" w:hAnsi="Arial" w:cs="Arial"/>
          <w:sz w:val="24"/>
          <w:szCs w:val="24"/>
        </w:rPr>
        <w:t>10.1079/PHN2001164</w:t>
      </w:r>
    </w:p>
    <w:p w14:paraId="34A86717" w14:textId="77777777" w:rsidR="00EF7A3A" w:rsidRDefault="00EF7A3A" w:rsidP="009B5AB1">
      <w:pPr>
        <w:tabs>
          <w:tab w:val="left" w:pos="2640"/>
        </w:tabs>
        <w:spacing w:line="480" w:lineRule="auto"/>
        <w:rPr>
          <w:rFonts w:ascii="Arial" w:hAnsi="Arial" w:cs="Arial"/>
          <w:i/>
          <w:sz w:val="24"/>
        </w:rPr>
      </w:pPr>
      <w:r>
        <w:rPr>
          <w:rFonts w:ascii="Arial" w:hAnsi="Arial" w:cs="Arial"/>
          <w:i/>
          <w:sz w:val="24"/>
        </w:rPr>
        <w:t>Table legends</w:t>
      </w:r>
    </w:p>
    <w:p w14:paraId="3B87A297" w14:textId="77777777" w:rsidR="00EF7A3A" w:rsidRDefault="00EF7A3A" w:rsidP="009B5AB1">
      <w:pPr>
        <w:tabs>
          <w:tab w:val="left" w:pos="2640"/>
        </w:tabs>
        <w:spacing w:line="480" w:lineRule="auto"/>
        <w:rPr>
          <w:rFonts w:ascii="Arial" w:hAnsi="Arial" w:cs="Arial"/>
          <w:sz w:val="24"/>
        </w:rPr>
      </w:pPr>
      <w:r>
        <w:rPr>
          <w:rFonts w:ascii="Arial" w:hAnsi="Arial" w:cs="Arial"/>
          <w:sz w:val="24"/>
        </w:rPr>
        <w:t xml:space="preserve">Table 1: </w:t>
      </w:r>
      <w:r w:rsidR="002C74AE">
        <w:rPr>
          <w:rFonts w:ascii="Arial" w:hAnsi="Arial" w:cs="Arial"/>
          <w:sz w:val="24"/>
        </w:rPr>
        <w:t>Inclusion criteria for study selection, mapped on to P</w:t>
      </w:r>
      <w:r w:rsidR="00A10EE7">
        <w:rPr>
          <w:rFonts w:ascii="Arial" w:hAnsi="Arial" w:cs="Arial"/>
          <w:sz w:val="24"/>
        </w:rPr>
        <w:t>EO</w:t>
      </w:r>
      <w:r w:rsidR="002C74AE">
        <w:rPr>
          <w:rFonts w:ascii="Arial" w:hAnsi="Arial" w:cs="Arial"/>
          <w:sz w:val="24"/>
        </w:rPr>
        <w:t xml:space="preserve"> criteria</w:t>
      </w:r>
    </w:p>
    <w:p w14:paraId="5D754E66" w14:textId="77777777" w:rsidR="0088062C" w:rsidRDefault="0088062C" w:rsidP="009B5AB1">
      <w:pPr>
        <w:tabs>
          <w:tab w:val="left" w:pos="2640"/>
        </w:tabs>
        <w:spacing w:line="480" w:lineRule="auto"/>
        <w:rPr>
          <w:rFonts w:ascii="Arial" w:hAnsi="Arial" w:cs="Arial"/>
          <w:sz w:val="24"/>
        </w:rPr>
      </w:pPr>
      <w:r>
        <w:rPr>
          <w:rFonts w:ascii="Arial" w:hAnsi="Arial" w:cs="Arial"/>
          <w:sz w:val="24"/>
        </w:rPr>
        <w:t xml:space="preserve">Table 2: </w:t>
      </w:r>
      <w:r w:rsidR="002B2449" w:rsidRPr="002B2449">
        <w:rPr>
          <w:rFonts w:ascii="Arial" w:hAnsi="Arial" w:cs="Arial"/>
          <w:sz w:val="24"/>
        </w:rPr>
        <w:t xml:space="preserve">Population </w:t>
      </w:r>
      <w:r w:rsidR="00A10EE7">
        <w:rPr>
          <w:rFonts w:ascii="Arial" w:hAnsi="Arial" w:cs="Arial"/>
          <w:sz w:val="24"/>
        </w:rPr>
        <w:t xml:space="preserve">Exposure </w:t>
      </w:r>
      <w:r w:rsidR="002B2449" w:rsidRPr="002B2449">
        <w:rPr>
          <w:rFonts w:ascii="Arial" w:hAnsi="Arial" w:cs="Arial"/>
          <w:sz w:val="24"/>
        </w:rPr>
        <w:t>Outcomes (</w:t>
      </w:r>
      <w:r w:rsidR="00A10EE7">
        <w:rPr>
          <w:rFonts w:ascii="Arial" w:hAnsi="Arial" w:cs="Arial"/>
          <w:sz w:val="24"/>
        </w:rPr>
        <w:t>PEO</w:t>
      </w:r>
      <w:r w:rsidR="002B2449" w:rsidRPr="002B2449">
        <w:rPr>
          <w:rFonts w:ascii="Arial" w:hAnsi="Arial" w:cs="Arial"/>
          <w:sz w:val="24"/>
        </w:rPr>
        <w:t>) for exploring guilt and shame in relation to infant feeding outcomes</w:t>
      </w:r>
    </w:p>
    <w:p w14:paraId="784D8D32" w14:textId="77777777" w:rsidR="002B2449" w:rsidRPr="002B2449" w:rsidRDefault="002B2449" w:rsidP="009B5AB1">
      <w:pPr>
        <w:tabs>
          <w:tab w:val="left" w:pos="2640"/>
        </w:tabs>
        <w:spacing w:line="480" w:lineRule="auto"/>
        <w:rPr>
          <w:rFonts w:ascii="Arial" w:hAnsi="Arial" w:cs="Arial"/>
          <w:sz w:val="24"/>
        </w:rPr>
      </w:pPr>
      <w:r>
        <w:rPr>
          <w:rFonts w:ascii="Arial" w:hAnsi="Arial" w:cs="Arial"/>
          <w:sz w:val="24"/>
        </w:rPr>
        <w:t xml:space="preserve">Table 4: </w:t>
      </w:r>
      <w:r w:rsidRPr="002B2449">
        <w:rPr>
          <w:rFonts w:ascii="Arial" w:hAnsi="Arial" w:cs="Arial"/>
          <w:sz w:val="24"/>
        </w:rPr>
        <w:t xml:space="preserve">Summary table to demonstrate extracted information </w:t>
      </w:r>
      <w:r w:rsidR="007E009C">
        <w:rPr>
          <w:rFonts w:ascii="Arial" w:hAnsi="Arial" w:cs="Arial"/>
          <w:sz w:val="24"/>
        </w:rPr>
        <w:t>of</w:t>
      </w:r>
      <w:r w:rsidRPr="002B2449">
        <w:rPr>
          <w:rFonts w:ascii="Arial" w:hAnsi="Arial" w:cs="Arial"/>
          <w:sz w:val="24"/>
        </w:rPr>
        <w:t xml:space="preserve"> included articles in narrative synthesis of quantitative studies and framework </w:t>
      </w:r>
      <w:r w:rsidR="00C97C36">
        <w:rPr>
          <w:rFonts w:ascii="Arial" w:hAnsi="Arial" w:cs="Arial"/>
          <w:sz w:val="24"/>
        </w:rPr>
        <w:t>synthesis</w:t>
      </w:r>
      <w:r w:rsidRPr="002B2449">
        <w:rPr>
          <w:rFonts w:ascii="Arial" w:hAnsi="Arial" w:cs="Arial"/>
          <w:sz w:val="24"/>
        </w:rPr>
        <w:t xml:space="preserve"> of qualitative</w:t>
      </w:r>
      <w:r w:rsidR="00C97C36">
        <w:rPr>
          <w:rFonts w:ascii="Arial" w:hAnsi="Arial" w:cs="Arial"/>
          <w:sz w:val="24"/>
        </w:rPr>
        <w:t xml:space="preserve"> and quantitative</w:t>
      </w:r>
      <w:r w:rsidRPr="002B2449">
        <w:rPr>
          <w:rFonts w:ascii="Arial" w:hAnsi="Arial" w:cs="Arial"/>
          <w:sz w:val="24"/>
        </w:rPr>
        <w:t xml:space="preserve"> studies</w:t>
      </w:r>
    </w:p>
    <w:p w14:paraId="522EB7D1" w14:textId="77777777" w:rsidR="004B7AE5" w:rsidRPr="009B5AB1" w:rsidRDefault="004B7AE5" w:rsidP="009B5AB1">
      <w:pPr>
        <w:tabs>
          <w:tab w:val="left" w:pos="2640"/>
        </w:tabs>
        <w:spacing w:line="480" w:lineRule="auto"/>
        <w:rPr>
          <w:rFonts w:ascii="Arial" w:hAnsi="Arial" w:cs="Arial"/>
          <w:i/>
          <w:sz w:val="24"/>
        </w:rPr>
      </w:pPr>
      <w:r w:rsidRPr="009B5AB1">
        <w:rPr>
          <w:rFonts w:ascii="Arial" w:hAnsi="Arial" w:cs="Arial"/>
          <w:i/>
          <w:sz w:val="24"/>
        </w:rPr>
        <w:lastRenderedPageBreak/>
        <w:t>Figure legends</w:t>
      </w:r>
    </w:p>
    <w:p w14:paraId="654EA21E" w14:textId="77777777" w:rsidR="0039351B" w:rsidRDefault="004B7AE5" w:rsidP="009B5AB1">
      <w:pPr>
        <w:tabs>
          <w:tab w:val="left" w:pos="2640"/>
        </w:tabs>
        <w:spacing w:line="480" w:lineRule="auto"/>
        <w:rPr>
          <w:rFonts w:ascii="Arial" w:hAnsi="Arial" w:cs="Arial"/>
          <w:sz w:val="24"/>
        </w:rPr>
      </w:pPr>
      <w:r w:rsidRPr="009B5AB1">
        <w:rPr>
          <w:rFonts w:ascii="Arial" w:hAnsi="Arial" w:cs="Arial"/>
          <w:sz w:val="24"/>
        </w:rPr>
        <w:t xml:space="preserve">Figure 1: PRISMA 2009 </w:t>
      </w:r>
      <w:r w:rsidR="00E067AE">
        <w:rPr>
          <w:rFonts w:ascii="Arial" w:hAnsi="Arial" w:cs="Arial"/>
          <w:sz w:val="24"/>
        </w:rPr>
        <w:t>flow diagram identifying three stage systematic screening process for article inclusion</w:t>
      </w:r>
    </w:p>
    <w:p w14:paraId="14AE46E5" w14:textId="77777777" w:rsidR="0039351B" w:rsidRDefault="0039351B" w:rsidP="0039351B">
      <w:pPr>
        <w:rPr>
          <w:rFonts w:ascii="Arial" w:hAnsi="Arial" w:cs="Arial"/>
          <w:iCs/>
          <w:sz w:val="24"/>
        </w:rPr>
      </w:pPr>
      <w:r w:rsidRPr="00735F5D">
        <w:rPr>
          <w:rFonts w:ascii="Arial" w:hAnsi="Arial" w:cs="Arial"/>
          <w:iCs/>
          <w:sz w:val="24"/>
        </w:rPr>
        <w:t>Figure</w:t>
      </w:r>
      <w:r w:rsidR="00425975">
        <w:rPr>
          <w:rFonts w:ascii="Arial" w:hAnsi="Arial" w:cs="Arial"/>
          <w:iCs/>
          <w:sz w:val="24"/>
        </w:rPr>
        <w:t xml:space="preserve"> 2</w:t>
      </w:r>
      <w:r w:rsidRPr="00735F5D">
        <w:rPr>
          <w:rFonts w:ascii="Arial" w:hAnsi="Arial" w:cs="Arial"/>
          <w:iCs/>
          <w:sz w:val="24"/>
        </w:rPr>
        <w:t xml:space="preserve">: Diagrammatic overview of </w:t>
      </w:r>
      <w:r w:rsidR="00E067AE">
        <w:rPr>
          <w:rFonts w:ascii="Arial" w:hAnsi="Arial" w:cs="Arial"/>
          <w:iCs/>
          <w:sz w:val="24"/>
        </w:rPr>
        <w:t>framework synthesis structure</w:t>
      </w:r>
    </w:p>
    <w:p w14:paraId="7CE28B8A" w14:textId="77777777" w:rsidR="00872907" w:rsidRDefault="00872907" w:rsidP="0039351B">
      <w:pPr>
        <w:rPr>
          <w:rFonts w:ascii="Arial" w:hAnsi="Arial" w:cs="Arial"/>
          <w:iCs/>
          <w:sz w:val="24"/>
        </w:rPr>
      </w:pPr>
    </w:p>
    <w:p w14:paraId="1A1030DC" w14:textId="77777777" w:rsidR="00872907" w:rsidRPr="00872907" w:rsidRDefault="00872907" w:rsidP="0039351B">
      <w:pPr>
        <w:rPr>
          <w:rFonts w:ascii="Arial" w:hAnsi="Arial" w:cs="Arial"/>
          <w:i/>
          <w:sz w:val="24"/>
        </w:rPr>
      </w:pPr>
      <w:r w:rsidRPr="00872907">
        <w:rPr>
          <w:rFonts w:ascii="Arial" w:hAnsi="Arial" w:cs="Arial"/>
          <w:i/>
          <w:sz w:val="24"/>
        </w:rPr>
        <w:t>Appendices</w:t>
      </w:r>
    </w:p>
    <w:p w14:paraId="7A2F27FB" w14:textId="77777777" w:rsidR="00872907" w:rsidRDefault="00872907" w:rsidP="0039351B">
      <w:pPr>
        <w:rPr>
          <w:rFonts w:ascii="Arial" w:hAnsi="Arial" w:cs="Arial"/>
          <w:iCs/>
          <w:sz w:val="24"/>
        </w:rPr>
      </w:pPr>
      <w:r>
        <w:rPr>
          <w:rFonts w:ascii="Arial" w:hAnsi="Arial" w:cs="Arial"/>
          <w:iCs/>
          <w:sz w:val="24"/>
        </w:rPr>
        <w:t>Appendix 1: Full electronic search strategy for PsycINFO</w:t>
      </w:r>
    </w:p>
    <w:p w14:paraId="7E1DD3FF" w14:textId="77777777" w:rsidR="0039351B" w:rsidRPr="00735F5D" w:rsidRDefault="0039351B" w:rsidP="0039351B">
      <w:pPr>
        <w:rPr>
          <w:rFonts w:ascii="Arial" w:hAnsi="Arial" w:cs="Arial"/>
          <w:iCs/>
          <w:sz w:val="24"/>
        </w:rPr>
      </w:pPr>
    </w:p>
    <w:p w14:paraId="595ADBBD" w14:textId="77777777" w:rsidR="0039351B" w:rsidRPr="0039351B" w:rsidRDefault="0039351B" w:rsidP="009B5AB1">
      <w:pPr>
        <w:tabs>
          <w:tab w:val="left" w:pos="2640"/>
        </w:tabs>
        <w:spacing w:line="480" w:lineRule="auto"/>
        <w:rPr>
          <w:rFonts w:ascii="Arial" w:hAnsi="Arial" w:cs="Arial"/>
          <w:i/>
          <w:iCs/>
          <w:sz w:val="24"/>
        </w:rPr>
      </w:pPr>
      <w:r w:rsidRPr="0039351B">
        <w:rPr>
          <w:rFonts w:ascii="Arial" w:hAnsi="Arial" w:cs="Arial"/>
          <w:i/>
          <w:iCs/>
          <w:sz w:val="24"/>
        </w:rPr>
        <w:t xml:space="preserve">Supplementary information </w:t>
      </w:r>
    </w:p>
    <w:p w14:paraId="0DACD67A" w14:textId="77777777" w:rsidR="0039351B" w:rsidRPr="00950E0E" w:rsidRDefault="0039351B" w:rsidP="009B5AB1">
      <w:pPr>
        <w:tabs>
          <w:tab w:val="left" w:pos="2640"/>
        </w:tabs>
        <w:spacing w:line="480" w:lineRule="auto"/>
        <w:rPr>
          <w:rFonts w:ascii="Arial" w:hAnsi="Arial" w:cs="Arial"/>
          <w:sz w:val="24"/>
        </w:rPr>
      </w:pPr>
      <w:r>
        <w:rPr>
          <w:rFonts w:ascii="Arial" w:hAnsi="Arial" w:cs="Arial"/>
          <w:sz w:val="24"/>
        </w:rPr>
        <w:t xml:space="preserve">Table 3: </w:t>
      </w:r>
      <w:r w:rsidRPr="002B2449">
        <w:rPr>
          <w:rFonts w:ascii="Arial" w:hAnsi="Arial" w:cs="Arial"/>
          <w:sz w:val="24"/>
        </w:rPr>
        <w:t>Frequency table to display articles identified from search strategy per database, before (and after) removal of duplicates</w:t>
      </w:r>
    </w:p>
    <w:sectPr w:rsidR="0039351B" w:rsidRPr="00950E0E" w:rsidSect="009B5AB1">
      <w:footerReference w:type="default" r:id="rId4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A5508" w14:textId="77777777" w:rsidR="00534514" w:rsidRDefault="00534514" w:rsidP="00950E0E">
      <w:pPr>
        <w:spacing w:after="0" w:line="240" w:lineRule="auto"/>
      </w:pPr>
      <w:r>
        <w:separator/>
      </w:r>
    </w:p>
  </w:endnote>
  <w:endnote w:type="continuationSeparator" w:id="0">
    <w:p w14:paraId="5F89F7C8" w14:textId="77777777" w:rsidR="00534514" w:rsidRDefault="00534514" w:rsidP="00950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9B9B4" w14:textId="77777777" w:rsidR="00075C6E" w:rsidRPr="002A6948" w:rsidRDefault="00075C6E">
    <w:pPr>
      <w:pStyle w:val="Footer"/>
      <w:jc w:val="right"/>
    </w:pPr>
    <w:r w:rsidRPr="009B5AB1">
      <w:rPr>
        <w:sz w:val="20"/>
        <w:szCs w:val="20"/>
      </w:rPr>
      <w:fldChar w:fldCharType="begin"/>
    </w:r>
    <w:r w:rsidRPr="009B5AB1">
      <w:rPr>
        <w:sz w:val="20"/>
        <w:szCs w:val="20"/>
      </w:rPr>
      <w:instrText xml:space="preserve"> PAGE  \* Arabic </w:instrText>
    </w:r>
    <w:r w:rsidRPr="009B5AB1">
      <w:rPr>
        <w:sz w:val="20"/>
        <w:szCs w:val="20"/>
      </w:rPr>
      <w:fldChar w:fldCharType="separate"/>
    </w:r>
    <w:r w:rsidR="00A84097">
      <w:rPr>
        <w:noProof/>
        <w:sz w:val="20"/>
        <w:szCs w:val="20"/>
      </w:rPr>
      <w:t>28</w:t>
    </w:r>
    <w:r w:rsidRPr="009B5AB1">
      <w:rPr>
        <w:sz w:val="20"/>
        <w:szCs w:val="20"/>
      </w:rPr>
      <w:fldChar w:fldCharType="end"/>
    </w:r>
  </w:p>
  <w:p w14:paraId="70962932" w14:textId="77777777" w:rsidR="00075C6E" w:rsidRDefault="00075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4694C" w14:textId="77777777" w:rsidR="00534514" w:rsidRDefault="00534514" w:rsidP="00950E0E">
      <w:pPr>
        <w:spacing w:after="0" w:line="240" w:lineRule="auto"/>
      </w:pPr>
      <w:r>
        <w:separator/>
      </w:r>
    </w:p>
  </w:footnote>
  <w:footnote w:type="continuationSeparator" w:id="0">
    <w:p w14:paraId="25F006EB" w14:textId="77777777" w:rsidR="00534514" w:rsidRDefault="00534514" w:rsidP="00950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427F"/>
    <w:multiLevelType w:val="hybridMultilevel"/>
    <w:tmpl w:val="B6D81710"/>
    <w:lvl w:ilvl="0" w:tplc="DBD65C48">
      <w:start w:val="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377CE"/>
    <w:multiLevelType w:val="hybridMultilevel"/>
    <w:tmpl w:val="A2A62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2CF3"/>
    <w:multiLevelType w:val="hybridMultilevel"/>
    <w:tmpl w:val="3B3235E6"/>
    <w:lvl w:ilvl="0" w:tplc="E1E6FA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A2475"/>
    <w:multiLevelType w:val="hybridMultilevel"/>
    <w:tmpl w:val="1A4C4DD0"/>
    <w:lvl w:ilvl="0" w:tplc="59AA2F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C3B3A"/>
    <w:multiLevelType w:val="multilevel"/>
    <w:tmpl w:val="B2E4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D342D"/>
    <w:multiLevelType w:val="hybridMultilevel"/>
    <w:tmpl w:val="2E062138"/>
    <w:lvl w:ilvl="0" w:tplc="D6F05312">
      <w:start w:val="1"/>
      <w:numFmt w:val="decimal"/>
      <w:lvlText w:val="%1."/>
      <w:lvlJc w:val="left"/>
      <w:pPr>
        <w:ind w:left="643"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6" w15:restartNumberingAfterBreak="0">
    <w:nsid w:val="148905AC"/>
    <w:multiLevelType w:val="hybridMultilevel"/>
    <w:tmpl w:val="700C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C6307"/>
    <w:multiLevelType w:val="hybridMultilevel"/>
    <w:tmpl w:val="3B7A3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9F6D98"/>
    <w:multiLevelType w:val="hybridMultilevel"/>
    <w:tmpl w:val="F0129E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376DA"/>
    <w:multiLevelType w:val="hybridMultilevel"/>
    <w:tmpl w:val="1A940FE4"/>
    <w:lvl w:ilvl="0" w:tplc="4058EE64">
      <w:start w:val="3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07BB0"/>
    <w:multiLevelType w:val="hybridMultilevel"/>
    <w:tmpl w:val="F0129E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A468B9"/>
    <w:multiLevelType w:val="hybridMultilevel"/>
    <w:tmpl w:val="1AD493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042E2A"/>
    <w:multiLevelType w:val="hybridMultilevel"/>
    <w:tmpl w:val="6BDC517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167645"/>
    <w:multiLevelType w:val="hybridMultilevel"/>
    <w:tmpl w:val="1CDC8C92"/>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5402F2"/>
    <w:multiLevelType w:val="hybridMultilevel"/>
    <w:tmpl w:val="F0129E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195A4B"/>
    <w:multiLevelType w:val="hybridMultilevel"/>
    <w:tmpl w:val="78105D8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38E3240A"/>
    <w:multiLevelType w:val="hybridMultilevel"/>
    <w:tmpl w:val="86FE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74230E"/>
    <w:multiLevelType w:val="hybridMultilevel"/>
    <w:tmpl w:val="F6F267D8"/>
    <w:lvl w:ilvl="0" w:tplc="FAC4FB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C21178"/>
    <w:multiLevelType w:val="hybridMultilevel"/>
    <w:tmpl w:val="D624DF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4148F9"/>
    <w:multiLevelType w:val="hybridMultilevel"/>
    <w:tmpl w:val="6818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04238"/>
    <w:multiLevelType w:val="hybridMultilevel"/>
    <w:tmpl w:val="B736233E"/>
    <w:lvl w:ilvl="0" w:tplc="091CEB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F7C0A"/>
    <w:multiLevelType w:val="hybridMultilevel"/>
    <w:tmpl w:val="F3AE209C"/>
    <w:lvl w:ilvl="0" w:tplc="182477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4B075B"/>
    <w:multiLevelType w:val="hybridMultilevel"/>
    <w:tmpl w:val="A5C296D4"/>
    <w:lvl w:ilvl="0" w:tplc="8F02D2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6B014D"/>
    <w:multiLevelType w:val="hybridMultilevel"/>
    <w:tmpl w:val="3AAC4FB8"/>
    <w:lvl w:ilvl="0" w:tplc="784C6D80">
      <w:start w:val="15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0D3A3F"/>
    <w:multiLevelType w:val="hybridMultilevel"/>
    <w:tmpl w:val="2EEA2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541946"/>
    <w:multiLevelType w:val="hybridMultilevel"/>
    <w:tmpl w:val="AC7A6A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E23F36"/>
    <w:multiLevelType w:val="hybridMultilevel"/>
    <w:tmpl w:val="E8ACA5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0571C1"/>
    <w:multiLevelType w:val="hybridMultilevel"/>
    <w:tmpl w:val="B030B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463945"/>
    <w:multiLevelType w:val="hybridMultilevel"/>
    <w:tmpl w:val="DBCCB2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7C4BCC"/>
    <w:multiLevelType w:val="hybridMultilevel"/>
    <w:tmpl w:val="85C07540"/>
    <w:lvl w:ilvl="0" w:tplc="400A12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127AF1"/>
    <w:multiLevelType w:val="hybridMultilevel"/>
    <w:tmpl w:val="72721D50"/>
    <w:lvl w:ilvl="0" w:tplc="2F54336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89735AF"/>
    <w:multiLevelType w:val="hybridMultilevel"/>
    <w:tmpl w:val="729A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191F34"/>
    <w:multiLevelType w:val="hybridMultilevel"/>
    <w:tmpl w:val="ED8A69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4C742FC"/>
    <w:multiLevelType w:val="hybridMultilevel"/>
    <w:tmpl w:val="E6D8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2D734C"/>
    <w:multiLevelType w:val="hybridMultilevel"/>
    <w:tmpl w:val="B79C51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C06035"/>
    <w:multiLevelType w:val="hybridMultilevel"/>
    <w:tmpl w:val="26B2C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35"/>
  </w:num>
  <w:num w:numId="4">
    <w:abstractNumId w:val="6"/>
  </w:num>
  <w:num w:numId="5">
    <w:abstractNumId w:val="33"/>
  </w:num>
  <w:num w:numId="6">
    <w:abstractNumId w:val="5"/>
  </w:num>
  <w:num w:numId="7">
    <w:abstractNumId w:val="15"/>
  </w:num>
  <w:num w:numId="8">
    <w:abstractNumId w:val="27"/>
  </w:num>
  <w:num w:numId="9">
    <w:abstractNumId w:val="1"/>
  </w:num>
  <w:num w:numId="10">
    <w:abstractNumId w:val="16"/>
  </w:num>
  <w:num w:numId="11">
    <w:abstractNumId w:val="31"/>
  </w:num>
  <w:num w:numId="12">
    <w:abstractNumId w:val="25"/>
  </w:num>
  <w:num w:numId="13">
    <w:abstractNumId w:val="0"/>
  </w:num>
  <w:num w:numId="14">
    <w:abstractNumId w:val="19"/>
  </w:num>
  <w:num w:numId="15">
    <w:abstractNumId w:val="18"/>
  </w:num>
  <w:num w:numId="16">
    <w:abstractNumId w:val="2"/>
  </w:num>
  <w:num w:numId="17">
    <w:abstractNumId w:val="3"/>
  </w:num>
  <w:num w:numId="18">
    <w:abstractNumId w:val="29"/>
  </w:num>
  <w:num w:numId="19">
    <w:abstractNumId w:val="21"/>
  </w:num>
  <w:num w:numId="20">
    <w:abstractNumId w:val="22"/>
  </w:num>
  <w:num w:numId="21">
    <w:abstractNumId w:val="9"/>
  </w:num>
  <w:num w:numId="22">
    <w:abstractNumId w:val="17"/>
  </w:num>
  <w:num w:numId="23">
    <w:abstractNumId w:val="13"/>
  </w:num>
  <w:num w:numId="24">
    <w:abstractNumId w:val="23"/>
  </w:num>
  <w:num w:numId="25">
    <w:abstractNumId w:val="32"/>
  </w:num>
  <w:num w:numId="26">
    <w:abstractNumId w:val="12"/>
  </w:num>
  <w:num w:numId="27">
    <w:abstractNumId w:val="11"/>
  </w:num>
  <w:num w:numId="28">
    <w:abstractNumId w:val="28"/>
  </w:num>
  <w:num w:numId="29">
    <w:abstractNumId w:val="34"/>
  </w:num>
  <w:num w:numId="30">
    <w:abstractNumId w:val="20"/>
  </w:num>
  <w:num w:numId="31">
    <w:abstractNumId w:val="4"/>
  </w:num>
  <w:num w:numId="32">
    <w:abstractNumId w:val="30"/>
  </w:num>
  <w:num w:numId="33">
    <w:abstractNumId w:val="10"/>
  </w:num>
  <w:num w:numId="34">
    <w:abstractNumId w:val="14"/>
  </w:num>
  <w:num w:numId="35">
    <w:abstractNumId w:val="2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65C"/>
    <w:rsid w:val="000003F4"/>
    <w:rsid w:val="0000098B"/>
    <w:rsid w:val="00001903"/>
    <w:rsid w:val="000030C8"/>
    <w:rsid w:val="0000320A"/>
    <w:rsid w:val="0000410D"/>
    <w:rsid w:val="00004D0E"/>
    <w:rsid w:val="0000514C"/>
    <w:rsid w:val="00006F9A"/>
    <w:rsid w:val="00010C2B"/>
    <w:rsid w:val="00010CFE"/>
    <w:rsid w:val="00011C84"/>
    <w:rsid w:val="00012FBD"/>
    <w:rsid w:val="000139C1"/>
    <w:rsid w:val="000139FE"/>
    <w:rsid w:val="000160D4"/>
    <w:rsid w:val="000173E6"/>
    <w:rsid w:val="000177EC"/>
    <w:rsid w:val="00020722"/>
    <w:rsid w:val="000209D0"/>
    <w:rsid w:val="00020F43"/>
    <w:rsid w:val="00021196"/>
    <w:rsid w:val="00021E20"/>
    <w:rsid w:val="000246BA"/>
    <w:rsid w:val="0002607C"/>
    <w:rsid w:val="00026FF2"/>
    <w:rsid w:val="00027542"/>
    <w:rsid w:val="00027783"/>
    <w:rsid w:val="00027B52"/>
    <w:rsid w:val="00031D1C"/>
    <w:rsid w:val="0003260F"/>
    <w:rsid w:val="00032C7C"/>
    <w:rsid w:val="00032D1D"/>
    <w:rsid w:val="00033418"/>
    <w:rsid w:val="00033C26"/>
    <w:rsid w:val="00034692"/>
    <w:rsid w:val="000348F7"/>
    <w:rsid w:val="00034C86"/>
    <w:rsid w:val="00034F38"/>
    <w:rsid w:val="0003764A"/>
    <w:rsid w:val="00037ED7"/>
    <w:rsid w:val="000428DC"/>
    <w:rsid w:val="000434EE"/>
    <w:rsid w:val="00043544"/>
    <w:rsid w:val="00043791"/>
    <w:rsid w:val="000454FE"/>
    <w:rsid w:val="00045A38"/>
    <w:rsid w:val="00045D53"/>
    <w:rsid w:val="00046EC6"/>
    <w:rsid w:val="0004794F"/>
    <w:rsid w:val="00047F1A"/>
    <w:rsid w:val="00050BAF"/>
    <w:rsid w:val="00050E51"/>
    <w:rsid w:val="00051B01"/>
    <w:rsid w:val="00053588"/>
    <w:rsid w:val="00054616"/>
    <w:rsid w:val="00056233"/>
    <w:rsid w:val="000565BE"/>
    <w:rsid w:val="00056D6A"/>
    <w:rsid w:val="0006093C"/>
    <w:rsid w:val="00063990"/>
    <w:rsid w:val="000644D2"/>
    <w:rsid w:val="00065599"/>
    <w:rsid w:val="000662DC"/>
    <w:rsid w:val="000664F0"/>
    <w:rsid w:val="00066573"/>
    <w:rsid w:val="00066DAD"/>
    <w:rsid w:val="00067E4A"/>
    <w:rsid w:val="00070EF8"/>
    <w:rsid w:val="00071FBA"/>
    <w:rsid w:val="00072B45"/>
    <w:rsid w:val="00075C6E"/>
    <w:rsid w:val="00075EF2"/>
    <w:rsid w:val="00075F90"/>
    <w:rsid w:val="0007701B"/>
    <w:rsid w:val="00077A44"/>
    <w:rsid w:val="00077FB5"/>
    <w:rsid w:val="000813AC"/>
    <w:rsid w:val="000820A5"/>
    <w:rsid w:val="00083193"/>
    <w:rsid w:val="00083534"/>
    <w:rsid w:val="00083C48"/>
    <w:rsid w:val="00085570"/>
    <w:rsid w:val="000872B2"/>
    <w:rsid w:val="0008758D"/>
    <w:rsid w:val="00091BE5"/>
    <w:rsid w:val="0009280D"/>
    <w:rsid w:val="00092BB7"/>
    <w:rsid w:val="000936E1"/>
    <w:rsid w:val="000944D7"/>
    <w:rsid w:val="00094E54"/>
    <w:rsid w:val="00096C25"/>
    <w:rsid w:val="00097D18"/>
    <w:rsid w:val="000A0133"/>
    <w:rsid w:val="000A05F4"/>
    <w:rsid w:val="000A1E4B"/>
    <w:rsid w:val="000A40E0"/>
    <w:rsid w:val="000A4EBC"/>
    <w:rsid w:val="000A652F"/>
    <w:rsid w:val="000A6BBB"/>
    <w:rsid w:val="000A7B0F"/>
    <w:rsid w:val="000A7F28"/>
    <w:rsid w:val="000B02BF"/>
    <w:rsid w:val="000B1337"/>
    <w:rsid w:val="000B235D"/>
    <w:rsid w:val="000B25C3"/>
    <w:rsid w:val="000B289A"/>
    <w:rsid w:val="000B2BA0"/>
    <w:rsid w:val="000B34AA"/>
    <w:rsid w:val="000B4CE9"/>
    <w:rsid w:val="000B5591"/>
    <w:rsid w:val="000B7F50"/>
    <w:rsid w:val="000C013F"/>
    <w:rsid w:val="000C02DB"/>
    <w:rsid w:val="000C0AE5"/>
    <w:rsid w:val="000C1675"/>
    <w:rsid w:val="000C1D74"/>
    <w:rsid w:val="000C56CA"/>
    <w:rsid w:val="000C6A5A"/>
    <w:rsid w:val="000C7415"/>
    <w:rsid w:val="000C754D"/>
    <w:rsid w:val="000C7566"/>
    <w:rsid w:val="000D094B"/>
    <w:rsid w:val="000D0C7A"/>
    <w:rsid w:val="000D0FC5"/>
    <w:rsid w:val="000D2350"/>
    <w:rsid w:val="000D2FFE"/>
    <w:rsid w:val="000D3369"/>
    <w:rsid w:val="000D34E3"/>
    <w:rsid w:val="000D3BBC"/>
    <w:rsid w:val="000D50B8"/>
    <w:rsid w:val="000D51B1"/>
    <w:rsid w:val="000D5BD4"/>
    <w:rsid w:val="000D5C23"/>
    <w:rsid w:val="000D5EC9"/>
    <w:rsid w:val="000D5F69"/>
    <w:rsid w:val="000D6B35"/>
    <w:rsid w:val="000D6B84"/>
    <w:rsid w:val="000D7A56"/>
    <w:rsid w:val="000E1D58"/>
    <w:rsid w:val="000E3E48"/>
    <w:rsid w:val="000E4654"/>
    <w:rsid w:val="000E5109"/>
    <w:rsid w:val="000E6A57"/>
    <w:rsid w:val="000E6FF7"/>
    <w:rsid w:val="000E7B1C"/>
    <w:rsid w:val="000F011D"/>
    <w:rsid w:val="000F021C"/>
    <w:rsid w:val="000F1CE5"/>
    <w:rsid w:val="000F3123"/>
    <w:rsid w:val="000F3AC0"/>
    <w:rsid w:val="000F52BF"/>
    <w:rsid w:val="00103B64"/>
    <w:rsid w:val="00104968"/>
    <w:rsid w:val="00105720"/>
    <w:rsid w:val="00107C5F"/>
    <w:rsid w:val="00111803"/>
    <w:rsid w:val="00112D31"/>
    <w:rsid w:val="00112D68"/>
    <w:rsid w:val="00112E5A"/>
    <w:rsid w:val="00113635"/>
    <w:rsid w:val="00114428"/>
    <w:rsid w:val="00117091"/>
    <w:rsid w:val="00117836"/>
    <w:rsid w:val="00117ABC"/>
    <w:rsid w:val="00120943"/>
    <w:rsid w:val="00121CFC"/>
    <w:rsid w:val="00121F80"/>
    <w:rsid w:val="00122806"/>
    <w:rsid w:val="001242D1"/>
    <w:rsid w:val="001251B7"/>
    <w:rsid w:val="001259C9"/>
    <w:rsid w:val="00126944"/>
    <w:rsid w:val="00130713"/>
    <w:rsid w:val="001311C2"/>
    <w:rsid w:val="00132301"/>
    <w:rsid w:val="001325B4"/>
    <w:rsid w:val="00132F25"/>
    <w:rsid w:val="001333DF"/>
    <w:rsid w:val="00133A7E"/>
    <w:rsid w:val="0013523A"/>
    <w:rsid w:val="00136063"/>
    <w:rsid w:val="0013760F"/>
    <w:rsid w:val="00140601"/>
    <w:rsid w:val="0014077A"/>
    <w:rsid w:val="00142335"/>
    <w:rsid w:val="00142C2E"/>
    <w:rsid w:val="00142E8D"/>
    <w:rsid w:val="00144735"/>
    <w:rsid w:val="00144CB1"/>
    <w:rsid w:val="00145ADB"/>
    <w:rsid w:val="00145B0C"/>
    <w:rsid w:val="001469BE"/>
    <w:rsid w:val="0014769B"/>
    <w:rsid w:val="00150294"/>
    <w:rsid w:val="00150840"/>
    <w:rsid w:val="00151180"/>
    <w:rsid w:val="00152C5C"/>
    <w:rsid w:val="001530A6"/>
    <w:rsid w:val="00153B7E"/>
    <w:rsid w:val="00153C21"/>
    <w:rsid w:val="0015505A"/>
    <w:rsid w:val="00157088"/>
    <w:rsid w:val="00157132"/>
    <w:rsid w:val="00157402"/>
    <w:rsid w:val="00157705"/>
    <w:rsid w:val="0016018E"/>
    <w:rsid w:val="0016088F"/>
    <w:rsid w:val="001623E4"/>
    <w:rsid w:val="001629CB"/>
    <w:rsid w:val="0016302B"/>
    <w:rsid w:val="0016358A"/>
    <w:rsid w:val="00164FBA"/>
    <w:rsid w:val="0016530D"/>
    <w:rsid w:val="00166F1F"/>
    <w:rsid w:val="001678D8"/>
    <w:rsid w:val="00167D2A"/>
    <w:rsid w:val="0017059D"/>
    <w:rsid w:val="00170641"/>
    <w:rsid w:val="00170991"/>
    <w:rsid w:val="001710DA"/>
    <w:rsid w:val="00173E2A"/>
    <w:rsid w:val="00173FDA"/>
    <w:rsid w:val="0017522A"/>
    <w:rsid w:val="00175CF3"/>
    <w:rsid w:val="00177703"/>
    <w:rsid w:val="0018004D"/>
    <w:rsid w:val="0018158F"/>
    <w:rsid w:val="00185129"/>
    <w:rsid w:val="00185252"/>
    <w:rsid w:val="00186E1D"/>
    <w:rsid w:val="00187060"/>
    <w:rsid w:val="00190687"/>
    <w:rsid w:val="001919FC"/>
    <w:rsid w:val="00191A9A"/>
    <w:rsid w:val="001929FE"/>
    <w:rsid w:val="00192CE0"/>
    <w:rsid w:val="00194005"/>
    <w:rsid w:val="00194F5F"/>
    <w:rsid w:val="001A012A"/>
    <w:rsid w:val="001A04DD"/>
    <w:rsid w:val="001A162F"/>
    <w:rsid w:val="001A16A4"/>
    <w:rsid w:val="001A1E47"/>
    <w:rsid w:val="001A24FF"/>
    <w:rsid w:val="001A42A1"/>
    <w:rsid w:val="001A5259"/>
    <w:rsid w:val="001A5646"/>
    <w:rsid w:val="001A5716"/>
    <w:rsid w:val="001A5FEE"/>
    <w:rsid w:val="001A70E7"/>
    <w:rsid w:val="001B0AD0"/>
    <w:rsid w:val="001B3933"/>
    <w:rsid w:val="001B3C01"/>
    <w:rsid w:val="001B3F87"/>
    <w:rsid w:val="001B7FA4"/>
    <w:rsid w:val="001C0B7C"/>
    <w:rsid w:val="001C101E"/>
    <w:rsid w:val="001C116F"/>
    <w:rsid w:val="001C1570"/>
    <w:rsid w:val="001C30DC"/>
    <w:rsid w:val="001C4D55"/>
    <w:rsid w:val="001C57E4"/>
    <w:rsid w:val="001C6767"/>
    <w:rsid w:val="001C7E75"/>
    <w:rsid w:val="001D1A6E"/>
    <w:rsid w:val="001D3A62"/>
    <w:rsid w:val="001D3AA7"/>
    <w:rsid w:val="001D4956"/>
    <w:rsid w:val="001D4EF4"/>
    <w:rsid w:val="001D512F"/>
    <w:rsid w:val="001D599F"/>
    <w:rsid w:val="001D5AC2"/>
    <w:rsid w:val="001D6314"/>
    <w:rsid w:val="001D6D9D"/>
    <w:rsid w:val="001D7B0F"/>
    <w:rsid w:val="001E060F"/>
    <w:rsid w:val="001E211C"/>
    <w:rsid w:val="001E2338"/>
    <w:rsid w:val="001E2CB3"/>
    <w:rsid w:val="001E325C"/>
    <w:rsid w:val="001E43D8"/>
    <w:rsid w:val="001E4BB1"/>
    <w:rsid w:val="001E5E21"/>
    <w:rsid w:val="001F0F1D"/>
    <w:rsid w:val="001F4633"/>
    <w:rsid w:val="001F4BB3"/>
    <w:rsid w:val="001F640C"/>
    <w:rsid w:val="001F7238"/>
    <w:rsid w:val="002005CA"/>
    <w:rsid w:val="00200A1D"/>
    <w:rsid w:val="00202926"/>
    <w:rsid w:val="002046E6"/>
    <w:rsid w:val="002052EF"/>
    <w:rsid w:val="0020538D"/>
    <w:rsid w:val="00205EFE"/>
    <w:rsid w:val="002069F3"/>
    <w:rsid w:val="00206D7F"/>
    <w:rsid w:val="00211AA5"/>
    <w:rsid w:val="00212400"/>
    <w:rsid w:val="00213AF2"/>
    <w:rsid w:val="002146C8"/>
    <w:rsid w:val="00214BD2"/>
    <w:rsid w:val="00214EED"/>
    <w:rsid w:val="002152B8"/>
    <w:rsid w:val="002160D6"/>
    <w:rsid w:val="00217061"/>
    <w:rsid w:val="002175C9"/>
    <w:rsid w:val="002216F4"/>
    <w:rsid w:val="00221FD3"/>
    <w:rsid w:val="00222048"/>
    <w:rsid w:val="002221E9"/>
    <w:rsid w:val="00223523"/>
    <w:rsid w:val="00223AC0"/>
    <w:rsid w:val="00224013"/>
    <w:rsid w:val="0022692D"/>
    <w:rsid w:val="00227A5D"/>
    <w:rsid w:val="00230182"/>
    <w:rsid w:val="0023084E"/>
    <w:rsid w:val="00230AF5"/>
    <w:rsid w:val="00231EB7"/>
    <w:rsid w:val="00232637"/>
    <w:rsid w:val="002331DC"/>
    <w:rsid w:val="00233720"/>
    <w:rsid w:val="002341CA"/>
    <w:rsid w:val="0023441C"/>
    <w:rsid w:val="0023455C"/>
    <w:rsid w:val="00234F54"/>
    <w:rsid w:val="00235DAF"/>
    <w:rsid w:val="0023604D"/>
    <w:rsid w:val="00237053"/>
    <w:rsid w:val="0023772D"/>
    <w:rsid w:val="002379A2"/>
    <w:rsid w:val="002406F7"/>
    <w:rsid w:val="0024155A"/>
    <w:rsid w:val="002452B6"/>
    <w:rsid w:val="002514B2"/>
    <w:rsid w:val="002519DB"/>
    <w:rsid w:val="002533EC"/>
    <w:rsid w:val="00253766"/>
    <w:rsid w:val="00255A7F"/>
    <w:rsid w:val="002562AF"/>
    <w:rsid w:val="00256C01"/>
    <w:rsid w:val="002574C4"/>
    <w:rsid w:val="00260C3B"/>
    <w:rsid w:val="00261DD9"/>
    <w:rsid w:val="00262331"/>
    <w:rsid w:val="00263D08"/>
    <w:rsid w:val="002650F4"/>
    <w:rsid w:val="00266A0E"/>
    <w:rsid w:val="0026771F"/>
    <w:rsid w:val="00267E05"/>
    <w:rsid w:val="00270087"/>
    <w:rsid w:val="0027022A"/>
    <w:rsid w:val="0027092B"/>
    <w:rsid w:val="00271589"/>
    <w:rsid w:val="00272AD5"/>
    <w:rsid w:val="0027334F"/>
    <w:rsid w:val="00273828"/>
    <w:rsid w:val="002758C9"/>
    <w:rsid w:val="002769E0"/>
    <w:rsid w:val="00276BA2"/>
    <w:rsid w:val="00276ED5"/>
    <w:rsid w:val="0028054D"/>
    <w:rsid w:val="00282C21"/>
    <w:rsid w:val="00283718"/>
    <w:rsid w:val="00285089"/>
    <w:rsid w:val="00285459"/>
    <w:rsid w:val="00287695"/>
    <w:rsid w:val="00290040"/>
    <w:rsid w:val="00290991"/>
    <w:rsid w:val="0029282C"/>
    <w:rsid w:val="002930B4"/>
    <w:rsid w:val="0029353A"/>
    <w:rsid w:val="0029356F"/>
    <w:rsid w:val="00295C7C"/>
    <w:rsid w:val="002A0D64"/>
    <w:rsid w:val="002A0E98"/>
    <w:rsid w:val="002A1490"/>
    <w:rsid w:val="002A3180"/>
    <w:rsid w:val="002A3BC7"/>
    <w:rsid w:val="002A3D8D"/>
    <w:rsid w:val="002A51A6"/>
    <w:rsid w:val="002A5A56"/>
    <w:rsid w:val="002A683C"/>
    <w:rsid w:val="002A6948"/>
    <w:rsid w:val="002B0F94"/>
    <w:rsid w:val="002B1266"/>
    <w:rsid w:val="002B14AA"/>
    <w:rsid w:val="002B1616"/>
    <w:rsid w:val="002B1AB0"/>
    <w:rsid w:val="002B1D37"/>
    <w:rsid w:val="002B2449"/>
    <w:rsid w:val="002B2C7B"/>
    <w:rsid w:val="002B2F3C"/>
    <w:rsid w:val="002B321E"/>
    <w:rsid w:val="002B36D9"/>
    <w:rsid w:val="002B37FE"/>
    <w:rsid w:val="002C0921"/>
    <w:rsid w:val="002C0E81"/>
    <w:rsid w:val="002C1AD3"/>
    <w:rsid w:val="002C3D36"/>
    <w:rsid w:val="002C44E0"/>
    <w:rsid w:val="002C4AAD"/>
    <w:rsid w:val="002C574A"/>
    <w:rsid w:val="002C59F1"/>
    <w:rsid w:val="002C61D0"/>
    <w:rsid w:val="002C74AE"/>
    <w:rsid w:val="002D16CD"/>
    <w:rsid w:val="002D183C"/>
    <w:rsid w:val="002D23AA"/>
    <w:rsid w:val="002D2848"/>
    <w:rsid w:val="002D352B"/>
    <w:rsid w:val="002D4B0D"/>
    <w:rsid w:val="002D510F"/>
    <w:rsid w:val="002D51B0"/>
    <w:rsid w:val="002D5A4C"/>
    <w:rsid w:val="002D6461"/>
    <w:rsid w:val="002E04AE"/>
    <w:rsid w:val="002E21AD"/>
    <w:rsid w:val="002E24EC"/>
    <w:rsid w:val="002E3E54"/>
    <w:rsid w:val="002E4480"/>
    <w:rsid w:val="002E472E"/>
    <w:rsid w:val="002E51F9"/>
    <w:rsid w:val="002E649F"/>
    <w:rsid w:val="002E749F"/>
    <w:rsid w:val="002F0871"/>
    <w:rsid w:val="002F1978"/>
    <w:rsid w:val="002F20D1"/>
    <w:rsid w:val="002F23DE"/>
    <w:rsid w:val="002F34A6"/>
    <w:rsid w:val="002F3706"/>
    <w:rsid w:val="002F42D8"/>
    <w:rsid w:val="002F4727"/>
    <w:rsid w:val="002F5808"/>
    <w:rsid w:val="002F7219"/>
    <w:rsid w:val="002F7D2C"/>
    <w:rsid w:val="003001CB"/>
    <w:rsid w:val="003004EB"/>
    <w:rsid w:val="00300956"/>
    <w:rsid w:val="00301526"/>
    <w:rsid w:val="00301BD5"/>
    <w:rsid w:val="00301DC1"/>
    <w:rsid w:val="003025B8"/>
    <w:rsid w:val="00302F3F"/>
    <w:rsid w:val="003035D6"/>
    <w:rsid w:val="00303CE5"/>
    <w:rsid w:val="003067ED"/>
    <w:rsid w:val="00310158"/>
    <w:rsid w:val="003101FD"/>
    <w:rsid w:val="003128FB"/>
    <w:rsid w:val="00313182"/>
    <w:rsid w:val="00313497"/>
    <w:rsid w:val="00313867"/>
    <w:rsid w:val="00313A7E"/>
    <w:rsid w:val="00313E54"/>
    <w:rsid w:val="00315784"/>
    <w:rsid w:val="00315D28"/>
    <w:rsid w:val="003165D8"/>
    <w:rsid w:val="00316E56"/>
    <w:rsid w:val="00317A28"/>
    <w:rsid w:val="00321482"/>
    <w:rsid w:val="00321EFF"/>
    <w:rsid w:val="00322034"/>
    <w:rsid w:val="00322661"/>
    <w:rsid w:val="003240B7"/>
    <w:rsid w:val="00324276"/>
    <w:rsid w:val="00324AA0"/>
    <w:rsid w:val="00325121"/>
    <w:rsid w:val="00325EA4"/>
    <w:rsid w:val="00326972"/>
    <w:rsid w:val="00327F19"/>
    <w:rsid w:val="00332636"/>
    <w:rsid w:val="0033289C"/>
    <w:rsid w:val="00332B8D"/>
    <w:rsid w:val="00333989"/>
    <w:rsid w:val="003340E1"/>
    <w:rsid w:val="0033476F"/>
    <w:rsid w:val="00334782"/>
    <w:rsid w:val="003357C5"/>
    <w:rsid w:val="00336A0F"/>
    <w:rsid w:val="003378EC"/>
    <w:rsid w:val="003404D0"/>
    <w:rsid w:val="003408AE"/>
    <w:rsid w:val="00340A0E"/>
    <w:rsid w:val="003459CC"/>
    <w:rsid w:val="00345FF8"/>
    <w:rsid w:val="003465F2"/>
    <w:rsid w:val="00346848"/>
    <w:rsid w:val="003509A8"/>
    <w:rsid w:val="003524CB"/>
    <w:rsid w:val="00354B74"/>
    <w:rsid w:val="0035559A"/>
    <w:rsid w:val="00356160"/>
    <w:rsid w:val="0035649D"/>
    <w:rsid w:val="0035691D"/>
    <w:rsid w:val="00357C81"/>
    <w:rsid w:val="00360C07"/>
    <w:rsid w:val="0036229A"/>
    <w:rsid w:val="00362D4E"/>
    <w:rsid w:val="003631AE"/>
    <w:rsid w:val="00364FD8"/>
    <w:rsid w:val="00366AE4"/>
    <w:rsid w:val="003677D1"/>
    <w:rsid w:val="003677FC"/>
    <w:rsid w:val="00367834"/>
    <w:rsid w:val="003707A9"/>
    <w:rsid w:val="003711BA"/>
    <w:rsid w:val="003734B9"/>
    <w:rsid w:val="003735E3"/>
    <w:rsid w:val="00373E2E"/>
    <w:rsid w:val="003746D5"/>
    <w:rsid w:val="00375427"/>
    <w:rsid w:val="00375BBB"/>
    <w:rsid w:val="00381758"/>
    <w:rsid w:val="00382D38"/>
    <w:rsid w:val="00383CA0"/>
    <w:rsid w:val="00384DCA"/>
    <w:rsid w:val="003857F2"/>
    <w:rsid w:val="00385CF2"/>
    <w:rsid w:val="00385E06"/>
    <w:rsid w:val="0038633D"/>
    <w:rsid w:val="0038646D"/>
    <w:rsid w:val="00386B5D"/>
    <w:rsid w:val="00390367"/>
    <w:rsid w:val="00390D05"/>
    <w:rsid w:val="00390FD0"/>
    <w:rsid w:val="00391047"/>
    <w:rsid w:val="003910E2"/>
    <w:rsid w:val="003911FF"/>
    <w:rsid w:val="00391BC3"/>
    <w:rsid w:val="0039209D"/>
    <w:rsid w:val="0039240E"/>
    <w:rsid w:val="00392ABB"/>
    <w:rsid w:val="0039351B"/>
    <w:rsid w:val="003942FE"/>
    <w:rsid w:val="00397AA5"/>
    <w:rsid w:val="00397ACA"/>
    <w:rsid w:val="003A0408"/>
    <w:rsid w:val="003A0EC4"/>
    <w:rsid w:val="003A1BBD"/>
    <w:rsid w:val="003A2976"/>
    <w:rsid w:val="003A3394"/>
    <w:rsid w:val="003A4793"/>
    <w:rsid w:val="003A5E07"/>
    <w:rsid w:val="003A648D"/>
    <w:rsid w:val="003A7CA5"/>
    <w:rsid w:val="003A7F46"/>
    <w:rsid w:val="003B2747"/>
    <w:rsid w:val="003B277E"/>
    <w:rsid w:val="003B31D7"/>
    <w:rsid w:val="003B48AA"/>
    <w:rsid w:val="003B55CC"/>
    <w:rsid w:val="003B7300"/>
    <w:rsid w:val="003B76DC"/>
    <w:rsid w:val="003B7712"/>
    <w:rsid w:val="003B7F58"/>
    <w:rsid w:val="003C040F"/>
    <w:rsid w:val="003C2BF6"/>
    <w:rsid w:val="003C2FDB"/>
    <w:rsid w:val="003C54BF"/>
    <w:rsid w:val="003C7D9D"/>
    <w:rsid w:val="003D0108"/>
    <w:rsid w:val="003D190F"/>
    <w:rsid w:val="003D1B6E"/>
    <w:rsid w:val="003D1C1F"/>
    <w:rsid w:val="003D2954"/>
    <w:rsid w:val="003D3179"/>
    <w:rsid w:val="003D33EC"/>
    <w:rsid w:val="003D365C"/>
    <w:rsid w:val="003D3A27"/>
    <w:rsid w:val="003D4893"/>
    <w:rsid w:val="003D4E52"/>
    <w:rsid w:val="003D535A"/>
    <w:rsid w:val="003D55FC"/>
    <w:rsid w:val="003D5C9D"/>
    <w:rsid w:val="003D5F96"/>
    <w:rsid w:val="003D73DF"/>
    <w:rsid w:val="003E09CE"/>
    <w:rsid w:val="003E0B9D"/>
    <w:rsid w:val="003E124D"/>
    <w:rsid w:val="003E52B4"/>
    <w:rsid w:val="003E5435"/>
    <w:rsid w:val="003E6CE0"/>
    <w:rsid w:val="003E7186"/>
    <w:rsid w:val="003E779B"/>
    <w:rsid w:val="003F18E3"/>
    <w:rsid w:val="003F2870"/>
    <w:rsid w:val="003F3727"/>
    <w:rsid w:val="003F56F0"/>
    <w:rsid w:val="003F60E6"/>
    <w:rsid w:val="0040161D"/>
    <w:rsid w:val="0040205B"/>
    <w:rsid w:val="0040278D"/>
    <w:rsid w:val="00402BCE"/>
    <w:rsid w:val="00402C57"/>
    <w:rsid w:val="0040465E"/>
    <w:rsid w:val="00406236"/>
    <w:rsid w:val="00406C86"/>
    <w:rsid w:val="00407688"/>
    <w:rsid w:val="00410BFB"/>
    <w:rsid w:val="00411BA7"/>
    <w:rsid w:val="004122D3"/>
    <w:rsid w:val="0041362A"/>
    <w:rsid w:val="00413E40"/>
    <w:rsid w:val="0041421B"/>
    <w:rsid w:val="00414438"/>
    <w:rsid w:val="0041566E"/>
    <w:rsid w:val="00416153"/>
    <w:rsid w:val="00417BA7"/>
    <w:rsid w:val="004216A4"/>
    <w:rsid w:val="0042339B"/>
    <w:rsid w:val="004234F3"/>
    <w:rsid w:val="0042379F"/>
    <w:rsid w:val="004244D2"/>
    <w:rsid w:val="004249DD"/>
    <w:rsid w:val="00425975"/>
    <w:rsid w:val="0042721E"/>
    <w:rsid w:val="004272BE"/>
    <w:rsid w:val="00427763"/>
    <w:rsid w:val="004278CB"/>
    <w:rsid w:val="00427B74"/>
    <w:rsid w:val="0043057B"/>
    <w:rsid w:val="00430A6A"/>
    <w:rsid w:val="00431CBB"/>
    <w:rsid w:val="004330E8"/>
    <w:rsid w:val="00435B5A"/>
    <w:rsid w:val="0043684E"/>
    <w:rsid w:val="00436AD5"/>
    <w:rsid w:val="00437817"/>
    <w:rsid w:val="00437B1F"/>
    <w:rsid w:val="00437D9C"/>
    <w:rsid w:val="004401B2"/>
    <w:rsid w:val="00440229"/>
    <w:rsid w:val="00441092"/>
    <w:rsid w:val="00442BDF"/>
    <w:rsid w:val="004432B2"/>
    <w:rsid w:val="0044463C"/>
    <w:rsid w:val="00444E5A"/>
    <w:rsid w:val="0044720C"/>
    <w:rsid w:val="00447B9A"/>
    <w:rsid w:val="004502EC"/>
    <w:rsid w:val="00451A3A"/>
    <w:rsid w:val="00452423"/>
    <w:rsid w:val="0045259C"/>
    <w:rsid w:val="004565B4"/>
    <w:rsid w:val="00456B99"/>
    <w:rsid w:val="00460E55"/>
    <w:rsid w:val="00461782"/>
    <w:rsid w:val="00461C17"/>
    <w:rsid w:val="00463716"/>
    <w:rsid w:val="00464AA8"/>
    <w:rsid w:val="00464DA2"/>
    <w:rsid w:val="00464E02"/>
    <w:rsid w:val="004650B7"/>
    <w:rsid w:val="00465593"/>
    <w:rsid w:val="00466E76"/>
    <w:rsid w:val="00467241"/>
    <w:rsid w:val="00467FA9"/>
    <w:rsid w:val="00470953"/>
    <w:rsid w:val="0047173A"/>
    <w:rsid w:val="00472118"/>
    <w:rsid w:val="004727DA"/>
    <w:rsid w:val="00474440"/>
    <w:rsid w:val="004746C3"/>
    <w:rsid w:val="00476511"/>
    <w:rsid w:val="004766E7"/>
    <w:rsid w:val="00476A17"/>
    <w:rsid w:val="00476AEA"/>
    <w:rsid w:val="0048089C"/>
    <w:rsid w:val="00481319"/>
    <w:rsid w:val="0048181B"/>
    <w:rsid w:val="0048227A"/>
    <w:rsid w:val="00482CB9"/>
    <w:rsid w:val="004834B8"/>
    <w:rsid w:val="00484F6D"/>
    <w:rsid w:val="00485955"/>
    <w:rsid w:val="00486D0F"/>
    <w:rsid w:val="00491412"/>
    <w:rsid w:val="004919B6"/>
    <w:rsid w:val="004919D7"/>
    <w:rsid w:val="00492482"/>
    <w:rsid w:val="00492C0C"/>
    <w:rsid w:val="00492E7B"/>
    <w:rsid w:val="00493270"/>
    <w:rsid w:val="00493BD8"/>
    <w:rsid w:val="004941B7"/>
    <w:rsid w:val="00494F83"/>
    <w:rsid w:val="004951FD"/>
    <w:rsid w:val="0049549E"/>
    <w:rsid w:val="00495C28"/>
    <w:rsid w:val="004A208F"/>
    <w:rsid w:val="004A2663"/>
    <w:rsid w:val="004A39EF"/>
    <w:rsid w:val="004A3B0D"/>
    <w:rsid w:val="004A3C15"/>
    <w:rsid w:val="004A3C18"/>
    <w:rsid w:val="004A47DB"/>
    <w:rsid w:val="004A54C1"/>
    <w:rsid w:val="004A6518"/>
    <w:rsid w:val="004A6E1D"/>
    <w:rsid w:val="004A740E"/>
    <w:rsid w:val="004A74A3"/>
    <w:rsid w:val="004A7E54"/>
    <w:rsid w:val="004B1451"/>
    <w:rsid w:val="004B5578"/>
    <w:rsid w:val="004B5A42"/>
    <w:rsid w:val="004B6467"/>
    <w:rsid w:val="004B6A5D"/>
    <w:rsid w:val="004B7AE5"/>
    <w:rsid w:val="004C0501"/>
    <w:rsid w:val="004C2775"/>
    <w:rsid w:val="004C29A4"/>
    <w:rsid w:val="004C2DD4"/>
    <w:rsid w:val="004C2E76"/>
    <w:rsid w:val="004C4EDB"/>
    <w:rsid w:val="004C56E8"/>
    <w:rsid w:val="004C613A"/>
    <w:rsid w:val="004C6D71"/>
    <w:rsid w:val="004C7A2A"/>
    <w:rsid w:val="004D0405"/>
    <w:rsid w:val="004D0445"/>
    <w:rsid w:val="004D09AB"/>
    <w:rsid w:val="004D15C4"/>
    <w:rsid w:val="004D31CE"/>
    <w:rsid w:val="004D7579"/>
    <w:rsid w:val="004D7DFA"/>
    <w:rsid w:val="004E07C3"/>
    <w:rsid w:val="004E2032"/>
    <w:rsid w:val="004E3AE0"/>
    <w:rsid w:val="004E55F8"/>
    <w:rsid w:val="004E5BAD"/>
    <w:rsid w:val="004E6198"/>
    <w:rsid w:val="004E689C"/>
    <w:rsid w:val="004E6FB0"/>
    <w:rsid w:val="004E780A"/>
    <w:rsid w:val="004F0081"/>
    <w:rsid w:val="004F15F3"/>
    <w:rsid w:val="004F1617"/>
    <w:rsid w:val="004F18FF"/>
    <w:rsid w:val="004F31BC"/>
    <w:rsid w:val="004F453D"/>
    <w:rsid w:val="004F4919"/>
    <w:rsid w:val="004F4A3F"/>
    <w:rsid w:val="004F52EF"/>
    <w:rsid w:val="004F5512"/>
    <w:rsid w:val="004F5612"/>
    <w:rsid w:val="004F5740"/>
    <w:rsid w:val="004F651E"/>
    <w:rsid w:val="004F669B"/>
    <w:rsid w:val="004F7AFB"/>
    <w:rsid w:val="00500121"/>
    <w:rsid w:val="00502241"/>
    <w:rsid w:val="00503151"/>
    <w:rsid w:val="0050407A"/>
    <w:rsid w:val="0050416F"/>
    <w:rsid w:val="00504A23"/>
    <w:rsid w:val="00504AD8"/>
    <w:rsid w:val="00505CD1"/>
    <w:rsid w:val="00505D73"/>
    <w:rsid w:val="005060F5"/>
    <w:rsid w:val="00507F1C"/>
    <w:rsid w:val="0051063D"/>
    <w:rsid w:val="00511686"/>
    <w:rsid w:val="00511EA4"/>
    <w:rsid w:val="00512B43"/>
    <w:rsid w:val="00512CB9"/>
    <w:rsid w:val="00513E81"/>
    <w:rsid w:val="00513F9D"/>
    <w:rsid w:val="005165D4"/>
    <w:rsid w:val="00517313"/>
    <w:rsid w:val="005174AA"/>
    <w:rsid w:val="00517BF7"/>
    <w:rsid w:val="00520A75"/>
    <w:rsid w:val="0052387D"/>
    <w:rsid w:val="005238FC"/>
    <w:rsid w:val="00523F74"/>
    <w:rsid w:val="00525550"/>
    <w:rsid w:val="00525918"/>
    <w:rsid w:val="005261F7"/>
    <w:rsid w:val="00526429"/>
    <w:rsid w:val="00526FB9"/>
    <w:rsid w:val="005278E9"/>
    <w:rsid w:val="005304C7"/>
    <w:rsid w:val="0053075D"/>
    <w:rsid w:val="00532447"/>
    <w:rsid w:val="005331B5"/>
    <w:rsid w:val="0053371A"/>
    <w:rsid w:val="00533816"/>
    <w:rsid w:val="00534514"/>
    <w:rsid w:val="00534927"/>
    <w:rsid w:val="00534D5A"/>
    <w:rsid w:val="00535900"/>
    <w:rsid w:val="00535E31"/>
    <w:rsid w:val="005374EC"/>
    <w:rsid w:val="005414B9"/>
    <w:rsid w:val="00541B82"/>
    <w:rsid w:val="00542231"/>
    <w:rsid w:val="005422C3"/>
    <w:rsid w:val="00542671"/>
    <w:rsid w:val="0054457B"/>
    <w:rsid w:val="00544BD0"/>
    <w:rsid w:val="00544ECF"/>
    <w:rsid w:val="00545C6F"/>
    <w:rsid w:val="00545EBB"/>
    <w:rsid w:val="0054638D"/>
    <w:rsid w:val="00546E7F"/>
    <w:rsid w:val="0054785D"/>
    <w:rsid w:val="00547F4F"/>
    <w:rsid w:val="00550159"/>
    <w:rsid w:val="00550E82"/>
    <w:rsid w:val="00551F16"/>
    <w:rsid w:val="005524A0"/>
    <w:rsid w:val="00552BD4"/>
    <w:rsid w:val="00553A14"/>
    <w:rsid w:val="00554279"/>
    <w:rsid w:val="00554A4C"/>
    <w:rsid w:val="005559CC"/>
    <w:rsid w:val="00555CC3"/>
    <w:rsid w:val="0055685F"/>
    <w:rsid w:val="00556907"/>
    <w:rsid w:val="00557181"/>
    <w:rsid w:val="0056011E"/>
    <w:rsid w:val="00560C14"/>
    <w:rsid w:val="005654BB"/>
    <w:rsid w:val="00565B04"/>
    <w:rsid w:val="005661FF"/>
    <w:rsid w:val="00566C8D"/>
    <w:rsid w:val="00567ED9"/>
    <w:rsid w:val="005701B7"/>
    <w:rsid w:val="0057101B"/>
    <w:rsid w:val="005723E9"/>
    <w:rsid w:val="00572CF3"/>
    <w:rsid w:val="00572ECA"/>
    <w:rsid w:val="00573840"/>
    <w:rsid w:val="00575271"/>
    <w:rsid w:val="005768E1"/>
    <w:rsid w:val="00577A7A"/>
    <w:rsid w:val="00577E65"/>
    <w:rsid w:val="005814B8"/>
    <w:rsid w:val="00581691"/>
    <w:rsid w:val="00583003"/>
    <w:rsid w:val="005832D0"/>
    <w:rsid w:val="005837F8"/>
    <w:rsid w:val="005842E2"/>
    <w:rsid w:val="005856E7"/>
    <w:rsid w:val="0058690D"/>
    <w:rsid w:val="00587034"/>
    <w:rsid w:val="00587077"/>
    <w:rsid w:val="005903C6"/>
    <w:rsid w:val="005904F5"/>
    <w:rsid w:val="00590F4F"/>
    <w:rsid w:val="00591466"/>
    <w:rsid w:val="005923DB"/>
    <w:rsid w:val="005925D5"/>
    <w:rsid w:val="00592E82"/>
    <w:rsid w:val="0059373A"/>
    <w:rsid w:val="00594685"/>
    <w:rsid w:val="00595AAD"/>
    <w:rsid w:val="00596B6F"/>
    <w:rsid w:val="00596C52"/>
    <w:rsid w:val="005974C2"/>
    <w:rsid w:val="005A043E"/>
    <w:rsid w:val="005A06A5"/>
    <w:rsid w:val="005A0853"/>
    <w:rsid w:val="005A086F"/>
    <w:rsid w:val="005A1599"/>
    <w:rsid w:val="005A1CB4"/>
    <w:rsid w:val="005A2365"/>
    <w:rsid w:val="005A2595"/>
    <w:rsid w:val="005A25B0"/>
    <w:rsid w:val="005A3A5A"/>
    <w:rsid w:val="005A52D1"/>
    <w:rsid w:val="005A5833"/>
    <w:rsid w:val="005A5B3C"/>
    <w:rsid w:val="005B0ADF"/>
    <w:rsid w:val="005B30F7"/>
    <w:rsid w:val="005B36F6"/>
    <w:rsid w:val="005B3870"/>
    <w:rsid w:val="005B4A4C"/>
    <w:rsid w:val="005C0011"/>
    <w:rsid w:val="005C01D7"/>
    <w:rsid w:val="005C1859"/>
    <w:rsid w:val="005C2292"/>
    <w:rsid w:val="005C23DE"/>
    <w:rsid w:val="005C2660"/>
    <w:rsid w:val="005C2C8D"/>
    <w:rsid w:val="005C45B3"/>
    <w:rsid w:val="005C4608"/>
    <w:rsid w:val="005C49BF"/>
    <w:rsid w:val="005C6531"/>
    <w:rsid w:val="005C673B"/>
    <w:rsid w:val="005C73B3"/>
    <w:rsid w:val="005C7592"/>
    <w:rsid w:val="005D0DAE"/>
    <w:rsid w:val="005D0EA6"/>
    <w:rsid w:val="005D2044"/>
    <w:rsid w:val="005D21CD"/>
    <w:rsid w:val="005D24EA"/>
    <w:rsid w:val="005D3214"/>
    <w:rsid w:val="005D3613"/>
    <w:rsid w:val="005D47F0"/>
    <w:rsid w:val="005D5674"/>
    <w:rsid w:val="005D7038"/>
    <w:rsid w:val="005D7A05"/>
    <w:rsid w:val="005D7D37"/>
    <w:rsid w:val="005E058D"/>
    <w:rsid w:val="005E2ED0"/>
    <w:rsid w:val="005E3DF6"/>
    <w:rsid w:val="005E4BD6"/>
    <w:rsid w:val="005F55CC"/>
    <w:rsid w:val="005F7FB1"/>
    <w:rsid w:val="00600AEF"/>
    <w:rsid w:val="006012B0"/>
    <w:rsid w:val="00602F98"/>
    <w:rsid w:val="0060687E"/>
    <w:rsid w:val="00606968"/>
    <w:rsid w:val="006074F3"/>
    <w:rsid w:val="00610A21"/>
    <w:rsid w:val="0061139B"/>
    <w:rsid w:val="006116AE"/>
    <w:rsid w:val="00611C6A"/>
    <w:rsid w:val="00612383"/>
    <w:rsid w:val="0061250D"/>
    <w:rsid w:val="00613004"/>
    <w:rsid w:val="0061451E"/>
    <w:rsid w:val="006167B2"/>
    <w:rsid w:val="00617C81"/>
    <w:rsid w:val="00621C6F"/>
    <w:rsid w:val="00622673"/>
    <w:rsid w:val="00625750"/>
    <w:rsid w:val="00625996"/>
    <w:rsid w:val="0062615E"/>
    <w:rsid w:val="00627988"/>
    <w:rsid w:val="00627F3C"/>
    <w:rsid w:val="00630433"/>
    <w:rsid w:val="00631991"/>
    <w:rsid w:val="00632263"/>
    <w:rsid w:val="00632494"/>
    <w:rsid w:val="00632D41"/>
    <w:rsid w:val="0063374E"/>
    <w:rsid w:val="00634DFC"/>
    <w:rsid w:val="0063682A"/>
    <w:rsid w:val="0063720E"/>
    <w:rsid w:val="00637758"/>
    <w:rsid w:val="00637AA3"/>
    <w:rsid w:val="00640224"/>
    <w:rsid w:val="00640990"/>
    <w:rsid w:val="00642EAE"/>
    <w:rsid w:val="0064310C"/>
    <w:rsid w:val="00643431"/>
    <w:rsid w:val="00644683"/>
    <w:rsid w:val="00644849"/>
    <w:rsid w:val="0064667B"/>
    <w:rsid w:val="006476A1"/>
    <w:rsid w:val="00647DBC"/>
    <w:rsid w:val="006502D2"/>
    <w:rsid w:val="00650C5F"/>
    <w:rsid w:val="00652EDD"/>
    <w:rsid w:val="0065325A"/>
    <w:rsid w:val="0065403B"/>
    <w:rsid w:val="00654A79"/>
    <w:rsid w:val="00654E9C"/>
    <w:rsid w:val="006576F1"/>
    <w:rsid w:val="00657B5B"/>
    <w:rsid w:val="00657D71"/>
    <w:rsid w:val="0066019B"/>
    <w:rsid w:val="006608A6"/>
    <w:rsid w:val="006613E9"/>
    <w:rsid w:val="00661822"/>
    <w:rsid w:val="00661934"/>
    <w:rsid w:val="0066207C"/>
    <w:rsid w:val="00662ACB"/>
    <w:rsid w:val="00662C45"/>
    <w:rsid w:val="00663B66"/>
    <w:rsid w:val="00664466"/>
    <w:rsid w:val="00664894"/>
    <w:rsid w:val="00666799"/>
    <w:rsid w:val="00667C2E"/>
    <w:rsid w:val="00670D38"/>
    <w:rsid w:val="00671AE5"/>
    <w:rsid w:val="0067294B"/>
    <w:rsid w:val="00673C4E"/>
    <w:rsid w:val="0067425C"/>
    <w:rsid w:val="006756EF"/>
    <w:rsid w:val="006760A9"/>
    <w:rsid w:val="0068111F"/>
    <w:rsid w:val="0068172D"/>
    <w:rsid w:val="00681833"/>
    <w:rsid w:val="0068250A"/>
    <w:rsid w:val="00682A50"/>
    <w:rsid w:val="00683B87"/>
    <w:rsid w:val="00683D5D"/>
    <w:rsid w:val="0068413A"/>
    <w:rsid w:val="00684416"/>
    <w:rsid w:val="0068454E"/>
    <w:rsid w:val="006850EB"/>
    <w:rsid w:val="00687982"/>
    <w:rsid w:val="00687A3E"/>
    <w:rsid w:val="00690538"/>
    <w:rsid w:val="00690701"/>
    <w:rsid w:val="0069128E"/>
    <w:rsid w:val="00691893"/>
    <w:rsid w:val="00691994"/>
    <w:rsid w:val="00692B26"/>
    <w:rsid w:val="00692C57"/>
    <w:rsid w:val="006933E2"/>
    <w:rsid w:val="00693787"/>
    <w:rsid w:val="00693C27"/>
    <w:rsid w:val="00694892"/>
    <w:rsid w:val="00695017"/>
    <w:rsid w:val="006956A6"/>
    <w:rsid w:val="006961B7"/>
    <w:rsid w:val="006978C5"/>
    <w:rsid w:val="00697CD1"/>
    <w:rsid w:val="00697D42"/>
    <w:rsid w:val="00697F22"/>
    <w:rsid w:val="006A009E"/>
    <w:rsid w:val="006A12F3"/>
    <w:rsid w:val="006A1ADA"/>
    <w:rsid w:val="006A457C"/>
    <w:rsid w:val="006A4825"/>
    <w:rsid w:val="006A4EC7"/>
    <w:rsid w:val="006A5B01"/>
    <w:rsid w:val="006A7A7A"/>
    <w:rsid w:val="006A7C17"/>
    <w:rsid w:val="006A7C7E"/>
    <w:rsid w:val="006A7CC2"/>
    <w:rsid w:val="006B00A3"/>
    <w:rsid w:val="006B209E"/>
    <w:rsid w:val="006B26CB"/>
    <w:rsid w:val="006B3EB8"/>
    <w:rsid w:val="006B4D71"/>
    <w:rsid w:val="006B60AD"/>
    <w:rsid w:val="006B7208"/>
    <w:rsid w:val="006C0650"/>
    <w:rsid w:val="006C15F3"/>
    <w:rsid w:val="006C1D9B"/>
    <w:rsid w:val="006C38B7"/>
    <w:rsid w:val="006C3B76"/>
    <w:rsid w:val="006C4907"/>
    <w:rsid w:val="006C4B0B"/>
    <w:rsid w:val="006C66FA"/>
    <w:rsid w:val="006C700D"/>
    <w:rsid w:val="006D2E6A"/>
    <w:rsid w:val="006D2FBE"/>
    <w:rsid w:val="006D373E"/>
    <w:rsid w:val="006D420E"/>
    <w:rsid w:val="006D44FE"/>
    <w:rsid w:val="006D48C3"/>
    <w:rsid w:val="006D67BC"/>
    <w:rsid w:val="006D7753"/>
    <w:rsid w:val="006D78E4"/>
    <w:rsid w:val="006E0270"/>
    <w:rsid w:val="006E0DC4"/>
    <w:rsid w:val="006E107F"/>
    <w:rsid w:val="006E13A7"/>
    <w:rsid w:val="006E2595"/>
    <w:rsid w:val="006E3562"/>
    <w:rsid w:val="006E50CA"/>
    <w:rsid w:val="006E698F"/>
    <w:rsid w:val="006E6AC9"/>
    <w:rsid w:val="006E6D14"/>
    <w:rsid w:val="006E7A8D"/>
    <w:rsid w:val="006F2470"/>
    <w:rsid w:val="006F3693"/>
    <w:rsid w:val="006F3BA5"/>
    <w:rsid w:val="006F41F8"/>
    <w:rsid w:val="006F74D1"/>
    <w:rsid w:val="006F7A00"/>
    <w:rsid w:val="006F7D6F"/>
    <w:rsid w:val="0070005F"/>
    <w:rsid w:val="00700784"/>
    <w:rsid w:val="00701569"/>
    <w:rsid w:val="00702970"/>
    <w:rsid w:val="007031C7"/>
    <w:rsid w:val="00703FE4"/>
    <w:rsid w:val="00705D02"/>
    <w:rsid w:val="0070609E"/>
    <w:rsid w:val="007061A7"/>
    <w:rsid w:val="00706BDC"/>
    <w:rsid w:val="00706ED1"/>
    <w:rsid w:val="007119C1"/>
    <w:rsid w:val="0071269C"/>
    <w:rsid w:val="0071435D"/>
    <w:rsid w:val="00714FD1"/>
    <w:rsid w:val="0071583F"/>
    <w:rsid w:val="00715934"/>
    <w:rsid w:val="00715E30"/>
    <w:rsid w:val="007164E4"/>
    <w:rsid w:val="007171B2"/>
    <w:rsid w:val="007173C3"/>
    <w:rsid w:val="00720621"/>
    <w:rsid w:val="00720D88"/>
    <w:rsid w:val="00721DD2"/>
    <w:rsid w:val="0072296B"/>
    <w:rsid w:val="0072310B"/>
    <w:rsid w:val="00723237"/>
    <w:rsid w:val="00724E93"/>
    <w:rsid w:val="00725E05"/>
    <w:rsid w:val="00726869"/>
    <w:rsid w:val="00727A34"/>
    <w:rsid w:val="007303FB"/>
    <w:rsid w:val="00730764"/>
    <w:rsid w:val="007323B9"/>
    <w:rsid w:val="0073260A"/>
    <w:rsid w:val="007329FB"/>
    <w:rsid w:val="007330C9"/>
    <w:rsid w:val="0073395D"/>
    <w:rsid w:val="00734015"/>
    <w:rsid w:val="0073466E"/>
    <w:rsid w:val="007368C7"/>
    <w:rsid w:val="00736ADB"/>
    <w:rsid w:val="00737228"/>
    <w:rsid w:val="0074001A"/>
    <w:rsid w:val="00740506"/>
    <w:rsid w:val="00741296"/>
    <w:rsid w:val="00741A84"/>
    <w:rsid w:val="00743E9E"/>
    <w:rsid w:val="00745F16"/>
    <w:rsid w:val="00745FF8"/>
    <w:rsid w:val="00746D17"/>
    <w:rsid w:val="00746E59"/>
    <w:rsid w:val="00746E5A"/>
    <w:rsid w:val="0075015A"/>
    <w:rsid w:val="00750915"/>
    <w:rsid w:val="00750A59"/>
    <w:rsid w:val="00750C20"/>
    <w:rsid w:val="007521DE"/>
    <w:rsid w:val="00752223"/>
    <w:rsid w:val="00752E5D"/>
    <w:rsid w:val="0075302F"/>
    <w:rsid w:val="00753145"/>
    <w:rsid w:val="007531CF"/>
    <w:rsid w:val="007531FA"/>
    <w:rsid w:val="00753550"/>
    <w:rsid w:val="00754BDB"/>
    <w:rsid w:val="00754F9E"/>
    <w:rsid w:val="00756F4A"/>
    <w:rsid w:val="00757622"/>
    <w:rsid w:val="00757821"/>
    <w:rsid w:val="00757BF8"/>
    <w:rsid w:val="00760253"/>
    <w:rsid w:val="00760485"/>
    <w:rsid w:val="00760F2F"/>
    <w:rsid w:val="00761B43"/>
    <w:rsid w:val="007624F8"/>
    <w:rsid w:val="00762F26"/>
    <w:rsid w:val="00763F49"/>
    <w:rsid w:val="007651FF"/>
    <w:rsid w:val="007659C3"/>
    <w:rsid w:val="00766628"/>
    <w:rsid w:val="0076692B"/>
    <w:rsid w:val="00766F6B"/>
    <w:rsid w:val="00770651"/>
    <w:rsid w:val="007708E9"/>
    <w:rsid w:val="00770DDA"/>
    <w:rsid w:val="007724DD"/>
    <w:rsid w:val="0077474A"/>
    <w:rsid w:val="007757A7"/>
    <w:rsid w:val="00776D5C"/>
    <w:rsid w:val="007802D1"/>
    <w:rsid w:val="007810BE"/>
    <w:rsid w:val="0078234A"/>
    <w:rsid w:val="00782E94"/>
    <w:rsid w:val="0078319A"/>
    <w:rsid w:val="0078323D"/>
    <w:rsid w:val="007834EF"/>
    <w:rsid w:val="0078397A"/>
    <w:rsid w:val="00783F27"/>
    <w:rsid w:val="00784EF4"/>
    <w:rsid w:val="00785739"/>
    <w:rsid w:val="007864FB"/>
    <w:rsid w:val="00790779"/>
    <w:rsid w:val="00790C0B"/>
    <w:rsid w:val="00790C8B"/>
    <w:rsid w:val="00790D3A"/>
    <w:rsid w:val="00790D72"/>
    <w:rsid w:val="00790F61"/>
    <w:rsid w:val="0079185B"/>
    <w:rsid w:val="007926AF"/>
    <w:rsid w:val="00794365"/>
    <w:rsid w:val="00795276"/>
    <w:rsid w:val="00796C61"/>
    <w:rsid w:val="007A04A1"/>
    <w:rsid w:val="007A1857"/>
    <w:rsid w:val="007A2BA1"/>
    <w:rsid w:val="007A2D5C"/>
    <w:rsid w:val="007A3DA0"/>
    <w:rsid w:val="007A4E82"/>
    <w:rsid w:val="007A525A"/>
    <w:rsid w:val="007A6197"/>
    <w:rsid w:val="007A6868"/>
    <w:rsid w:val="007A6FC1"/>
    <w:rsid w:val="007B086C"/>
    <w:rsid w:val="007B0C6F"/>
    <w:rsid w:val="007B121A"/>
    <w:rsid w:val="007B2060"/>
    <w:rsid w:val="007B2114"/>
    <w:rsid w:val="007B2C5E"/>
    <w:rsid w:val="007B4B52"/>
    <w:rsid w:val="007B5271"/>
    <w:rsid w:val="007B5504"/>
    <w:rsid w:val="007B5A18"/>
    <w:rsid w:val="007B61A1"/>
    <w:rsid w:val="007C0E09"/>
    <w:rsid w:val="007C167E"/>
    <w:rsid w:val="007C259F"/>
    <w:rsid w:val="007C2ACA"/>
    <w:rsid w:val="007C2C9A"/>
    <w:rsid w:val="007C2F7F"/>
    <w:rsid w:val="007C46AD"/>
    <w:rsid w:val="007C4FDC"/>
    <w:rsid w:val="007C7721"/>
    <w:rsid w:val="007C7729"/>
    <w:rsid w:val="007D0006"/>
    <w:rsid w:val="007D0303"/>
    <w:rsid w:val="007D21B4"/>
    <w:rsid w:val="007D22C1"/>
    <w:rsid w:val="007D255A"/>
    <w:rsid w:val="007D28F8"/>
    <w:rsid w:val="007D4EB3"/>
    <w:rsid w:val="007D5819"/>
    <w:rsid w:val="007D66BA"/>
    <w:rsid w:val="007D78FA"/>
    <w:rsid w:val="007E009C"/>
    <w:rsid w:val="007E1CB0"/>
    <w:rsid w:val="007E267D"/>
    <w:rsid w:val="007E2967"/>
    <w:rsid w:val="007E3D30"/>
    <w:rsid w:val="007E3F60"/>
    <w:rsid w:val="007E4511"/>
    <w:rsid w:val="007E4A37"/>
    <w:rsid w:val="007E4FE1"/>
    <w:rsid w:val="007E60CD"/>
    <w:rsid w:val="007E639A"/>
    <w:rsid w:val="007E6820"/>
    <w:rsid w:val="007E6AFF"/>
    <w:rsid w:val="007E7FEB"/>
    <w:rsid w:val="007F079F"/>
    <w:rsid w:val="007F09CB"/>
    <w:rsid w:val="007F1F1D"/>
    <w:rsid w:val="007F3CB5"/>
    <w:rsid w:val="007F3EA6"/>
    <w:rsid w:val="007F6077"/>
    <w:rsid w:val="007F66DC"/>
    <w:rsid w:val="007F6AD2"/>
    <w:rsid w:val="007F78E1"/>
    <w:rsid w:val="00800CB9"/>
    <w:rsid w:val="00800F3E"/>
    <w:rsid w:val="00801045"/>
    <w:rsid w:val="00802E42"/>
    <w:rsid w:val="00804903"/>
    <w:rsid w:val="0081062A"/>
    <w:rsid w:val="00811C6A"/>
    <w:rsid w:val="00812494"/>
    <w:rsid w:val="00812A38"/>
    <w:rsid w:val="00813100"/>
    <w:rsid w:val="00813F9F"/>
    <w:rsid w:val="00816A05"/>
    <w:rsid w:val="00820597"/>
    <w:rsid w:val="00820A46"/>
    <w:rsid w:val="00820A59"/>
    <w:rsid w:val="00821C3F"/>
    <w:rsid w:val="00822A37"/>
    <w:rsid w:val="00822B5C"/>
    <w:rsid w:val="00823057"/>
    <w:rsid w:val="00825E1C"/>
    <w:rsid w:val="00827024"/>
    <w:rsid w:val="00830321"/>
    <w:rsid w:val="008320D5"/>
    <w:rsid w:val="00832408"/>
    <w:rsid w:val="00832492"/>
    <w:rsid w:val="008332A9"/>
    <w:rsid w:val="00833B93"/>
    <w:rsid w:val="00834419"/>
    <w:rsid w:val="0083451A"/>
    <w:rsid w:val="0083523C"/>
    <w:rsid w:val="00836859"/>
    <w:rsid w:val="0083777B"/>
    <w:rsid w:val="0083799A"/>
    <w:rsid w:val="0084064C"/>
    <w:rsid w:val="00841444"/>
    <w:rsid w:val="0084148B"/>
    <w:rsid w:val="00841B9F"/>
    <w:rsid w:val="00842067"/>
    <w:rsid w:val="00842C46"/>
    <w:rsid w:val="00842DBB"/>
    <w:rsid w:val="00842DDA"/>
    <w:rsid w:val="00843AFC"/>
    <w:rsid w:val="0084432F"/>
    <w:rsid w:val="00844506"/>
    <w:rsid w:val="00844AF4"/>
    <w:rsid w:val="008500DA"/>
    <w:rsid w:val="00850FC0"/>
    <w:rsid w:val="0085347E"/>
    <w:rsid w:val="008548CE"/>
    <w:rsid w:val="00854B43"/>
    <w:rsid w:val="0085531D"/>
    <w:rsid w:val="00855CB0"/>
    <w:rsid w:val="00856104"/>
    <w:rsid w:val="0085615E"/>
    <w:rsid w:val="00857E25"/>
    <w:rsid w:val="008604ED"/>
    <w:rsid w:val="008605B9"/>
    <w:rsid w:val="00861C75"/>
    <w:rsid w:val="0086238E"/>
    <w:rsid w:val="00862EBE"/>
    <w:rsid w:val="00864875"/>
    <w:rsid w:val="00864F3E"/>
    <w:rsid w:val="00865E1B"/>
    <w:rsid w:val="008670DB"/>
    <w:rsid w:val="0086759A"/>
    <w:rsid w:val="00870988"/>
    <w:rsid w:val="008716BA"/>
    <w:rsid w:val="008719A2"/>
    <w:rsid w:val="00872907"/>
    <w:rsid w:val="00872A30"/>
    <w:rsid w:val="00872ADA"/>
    <w:rsid w:val="00872F7B"/>
    <w:rsid w:val="0087358B"/>
    <w:rsid w:val="00875CDF"/>
    <w:rsid w:val="00875F01"/>
    <w:rsid w:val="00876E91"/>
    <w:rsid w:val="00877601"/>
    <w:rsid w:val="0088062C"/>
    <w:rsid w:val="008808A9"/>
    <w:rsid w:val="00880FA3"/>
    <w:rsid w:val="00881617"/>
    <w:rsid w:val="008820B0"/>
    <w:rsid w:val="00883023"/>
    <w:rsid w:val="008833EC"/>
    <w:rsid w:val="00883C2E"/>
    <w:rsid w:val="00885399"/>
    <w:rsid w:val="00887405"/>
    <w:rsid w:val="00887530"/>
    <w:rsid w:val="00891FC7"/>
    <w:rsid w:val="00892B2F"/>
    <w:rsid w:val="008938BD"/>
    <w:rsid w:val="008943C6"/>
    <w:rsid w:val="00894B69"/>
    <w:rsid w:val="00894CBC"/>
    <w:rsid w:val="00895DB2"/>
    <w:rsid w:val="0089639D"/>
    <w:rsid w:val="008A0AA9"/>
    <w:rsid w:val="008A3F86"/>
    <w:rsid w:val="008B000D"/>
    <w:rsid w:val="008B1AFC"/>
    <w:rsid w:val="008B1CA1"/>
    <w:rsid w:val="008B29D3"/>
    <w:rsid w:val="008B3786"/>
    <w:rsid w:val="008B3AB2"/>
    <w:rsid w:val="008B3EF7"/>
    <w:rsid w:val="008B64BF"/>
    <w:rsid w:val="008B6608"/>
    <w:rsid w:val="008B700A"/>
    <w:rsid w:val="008C0C32"/>
    <w:rsid w:val="008C16C7"/>
    <w:rsid w:val="008C30E4"/>
    <w:rsid w:val="008C3FE1"/>
    <w:rsid w:val="008C43ED"/>
    <w:rsid w:val="008C44AB"/>
    <w:rsid w:val="008C71C0"/>
    <w:rsid w:val="008C788C"/>
    <w:rsid w:val="008C790F"/>
    <w:rsid w:val="008D06E3"/>
    <w:rsid w:val="008D08D6"/>
    <w:rsid w:val="008D2828"/>
    <w:rsid w:val="008D3CCC"/>
    <w:rsid w:val="008D5084"/>
    <w:rsid w:val="008D5605"/>
    <w:rsid w:val="008D6C61"/>
    <w:rsid w:val="008D6E1A"/>
    <w:rsid w:val="008D7A53"/>
    <w:rsid w:val="008E0FC3"/>
    <w:rsid w:val="008E119E"/>
    <w:rsid w:val="008E120A"/>
    <w:rsid w:val="008E30CD"/>
    <w:rsid w:val="008E5E44"/>
    <w:rsid w:val="008E5E49"/>
    <w:rsid w:val="008E66D4"/>
    <w:rsid w:val="008E7191"/>
    <w:rsid w:val="008E7264"/>
    <w:rsid w:val="008E765E"/>
    <w:rsid w:val="008E7756"/>
    <w:rsid w:val="008E7CB3"/>
    <w:rsid w:val="008E7E7E"/>
    <w:rsid w:val="008F0591"/>
    <w:rsid w:val="008F197E"/>
    <w:rsid w:val="008F200E"/>
    <w:rsid w:val="008F220D"/>
    <w:rsid w:val="008F2C1D"/>
    <w:rsid w:val="008F4F2C"/>
    <w:rsid w:val="008F52CD"/>
    <w:rsid w:val="008F5B16"/>
    <w:rsid w:val="008F685B"/>
    <w:rsid w:val="008F7478"/>
    <w:rsid w:val="008F7A1A"/>
    <w:rsid w:val="008F7B7E"/>
    <w:rsid w:val="008F7F37"/>
    <w:rsid w:val="0090082D"/>
    <w:rsid w:val="00900FD7"/>
    <w:rsid w:val="00901334"/>
    <w:rsid w:val="009015E2"/>
    <w:rsid w:val="00903FAB"/>
    <w:rsid w:val="00904966"/>
    <w:rsid w:val="00904D3C"/>
    <w:rsid w:val="009059E6"/>
    <w:rsid w:val="00906401"/>
    <w:rsid w:val="00906C3B"/>
    <w:rsid w:val="00906DD6"/>
    <w:rsid w:val="009075ED"/>
    <w:rsid w:val="00907F7C"/>
    <w:rsid w:val="00907FE1"/>
    <w:rsid w:val="00911D66"/>
    <w:rsid w:val="0091210E"/>
    <w:rsid w:val="0091284D"/>
    <w:rsid w:val="00913610"/>
    <w:rsid w:val="00913941"/>
    <w:rsid w:val="00913E98"/>
    <w:rsid w:val="00915569"/>
    <w:rsid w:val="009167ED"/>
    <w:rsid w:val="00916E0A"/>
    <w:rsid w:val="00917085"/>
    <w:rsid w:val="00917CC6"/>
    <w:rsid w:val="00917EF1"/>
    <w:rsid w:val="009201F8"/>
    <w:rsid w:val="0092041F"/>
    <w:rsid w:val="009205ED"/>
    <w:rsid w:val="0092106A"/>
    <w:rsid w:val="009217AB"/>
    <w:rsid w:val="00921968"/>
    <w:rsid w:val="00921AEF"/>
    <w:rsid w:val="0092310B"/>
    <w:rsid w:val="009231C1"/>
    <w:rsid w:val="009234D5"/>
    <w:rsid w:val="00923DDC"/>
    <w:rsid w:val="00924020"/>
    <w:rsid w:val="0092430B"/>
    <w:rsid w:val="009252B3"/>
    <w:rsid w:val="0093046B"/>
    <w:rsid w:val="00930909"/>
    <w:rsid w:val="00930F1F"/>
    <w:rsid w:val="009311D0"/>
    <w:rsid w:val="009311DE"/>
    <w:rsid w:val="009317B1"/>
    <w:rsid w:val="009337CB"/>
    <w:rsid w:val="0093395A"/>
    <w:rsid w:val="00934511"/>
    <w:rsid w:val="009346D9"/>
    <w:rsid w:val="00935FC5"/>
    <w:rsid w:val="009361BB"/>
    <w:rsid w:val="00936DE7"/>
    <w:rsid w:val="00937A3A"/>
    <w:rsid w:val="009409C2"/>
    <w:rsid w:val="00940BAB"/>
    <w:rsid w:val="009414EC"/>
    <w:rsid w:val="009420EE"/>
    <w:rsid w:val="00942A77"/>
    <w:rsid w:val="00943766"/>
    <w:rsid w:val="00945043"/>
    <w:rsid w:val="009460E0"/>
    <w:rsid w:val="009474D3"/>
    <w:rsid w:val="009502AA"/>
    <w:rsid w:val="00950E0E"/>
    <w:rsid w:val="00952331"/>
    <w:rsid w:val="00954202"/>
    <w:rsid w:val="009545E6"/>
    <w:rsid w:val="00955A80"/>
    <w:rsid w:val="0095695B"/>
    <w:rsid w:val="00960392"/>
    <w:rsid w:val="00960A71"/>
    <w:rsid w:val="00960FBE"/>
    <w:rsid w:val="0096122B"/>
    <w:rsid w:val="00961447"/>
    <w:rsid w:val="00961737"/>
    <w:rsid w:val="009619C8"/>
    <w:rsid w:val="00962431"/>
    <w:rsid w:val="009636C4"/>
    <w:rsid w:val="009653BC"/>
    <w:rsid w:val="009654E8"/>
    <w:rsid w:val="00966F03"/>
    <w:rsid w:val="00970DAC"/>
    <w:rsid w:val="009716BE"/>
    <w:rsid w:val="00972C33"/>
    <w:rsid w:val="00973783"/>
    <w:rsid w:val="00974ACD"/>
    <w:rsid w:val="009754B9"/>
    <w:rsid w:val="00977BA9"/>
    <w:rsid w:val="00980761"/>
    <w:rsid w:val="00980C3F"/>
    <w:rsid w:val="00981ECE"/>
    <w:rsid w:val="009834A4"/>
    <w:rsid w:val="00986621"/>
    <w:rsid w:val="009928B9"/>
    <w:rsid w:val="009929A5"/>
    <w:rsid w:val="00994E86"/>
    <w:rsid w:val="0099569B"/>
    <w:rsid w:val="009A018B"/>
    <w:rsid w:val="009A09BE"/>
    <w:rsid w:val="009A3EAA"/>
    <w:rsid w:val="009A44C5"/>
    <w:rsid w:val="009A48BF"/>
    <w:rsid w:val="009A52BB"/>
    <w:rsid w:val="009A6039"/>
    <w:rsid w:val="009A75F3"/>
    <w:rsid w:val="009A7B18"/>
    <w:rsid w:val="009B006F"/>
    <w:rsid w:val="009B014E"/>
    <w:rsid w:val="009B0541"/>
    <w:rsid w:val="009B15CB"/>
    <w:rsid w:val="009B5383"/>
    <w:rsid w:val="009B5AB1"/>
    <w:rsid w:val="009B6A38"/>
    <w:rsid w:val="009B7D82"/>
    <w:rsid w:val="009C0065"/>
    <w:rsid w:val="009C0323"/>
    <w:rsid w:val="009C0AE1"/>
    <w:rsid w:val="009C221E"/>
    <w:rsid w:val="009C42F1"/>
    <w:rsid w:val="009C499A"/>
    <w:rsid w:val="009C4DCC"/>
    <w:rsid w:val="009C5559"/>
    <w:rsid w:val="009C59C1"/>
    <w:rsid w:val="009C672B"/>
    <w:rsid w:val="009C67B6"/>
    <w:rsid w:val="009C721F"/>
    <w:rsid w:val="009D0636"/>
    <w:rsid w:val="009D0A49"/>
    <w:rsid w:val="009D268F"/>
    <w:rsid w:val="009D26B6"/>
    <w:rsid w:val="009D295C"/>
    <w:rsid w:val="009D4CCD"/>
    <w:rsid w:val="009D54D9"/>
    <w:rsid w:val="009D5C44"/>
    <w:rsid w:val="009D656D"/>
    <w:rsid w:val="009D753E"/>
    <w:rsid w:val="009E1A11"/>
    <w:rsid w:val="009E1E30"/>
    <w:rsid w:val="009E2B44"/>
    <w:rsid w:val="009E42C4"/>
    <w:rsid w:val="009E4923"/>
    <w:rsid w:val="009E5D24"/>
    <w:rsid w:val="009E6141"/>
    <w:rsid w:val="009E61D8"/>
    <w:rsid w:val="009F0CE0"/>
    <w:rsid w:val="009F1B6B"/>
    <w:rsid w:val="009F3285"/>
    <w:rsid w:val="009F3E41"/>
    <w:rsid w:val="009F4A48"/>
    <w:rsid w:val="009F5219"/>
    <w:rsid w:val="009F581D"/>
    <w:rsid w:val="009F7381"/>
    <w:rsid w:val="009F7C97"/>
    <w:rsid w:val="00A00436"/>
    <w:rsid w:val="00A00658"/>
    <w:rsid w:val="00A01326"/>
    <w:rsid w:val="00A025B1"/>
    <w:rsid w:val="00A02BA8"/>
    <w:rsid w:val="00A02BD7"/>
    <w:rsid w:val="00A02C80"/>
    <w:rsid w:val="00A040BC"/>
    <w:rsid w:val="00A076B6"/>
    <w:rsid w:val="00A0779C"/>
    <w:rsid w:val="00A10EE7"/>
    <w:rsid w:val="00A1101C"/>
    <w:rsid w:val="00A15354"/>
    <w:rsid w:val="00A153E9"/>
    <w:rsid w:val="00A16238"/>
    <w:rsid w:val="00A1673F"/>
    <w:rsid w:val="00A16EBE"/>
    <w:rsid w:val="00A171D6"/>
    <w:rsid w:val="00A17D5D"/>
    <w:rsid w:val="00A201D2"/>
    <w:rsid w:val="00A20211"/>
    <w:rsid w:val="00A2065D"/>
    <w:rsid w:val="00A2277A"/>
    <w:rsid w:val="00A231BD"/>
    <w:rsid w:val="00A24714"/>
    <w:rsid w:val="00A24C02"/>
    <w:rsid w:val="00A2567E"/>
    <w:rsid w:val="00A258B6"/>
    <w:rsid w:val="00A2688E"/>
    <w:rsid w:val="00A3023C"/>
    <w:rsid w:val="00A30A95"/>
    <w:rsid w:val="00A32445"/>
    <w:rsid w:val="00A32AF0"/>
    <w:rsid w:val="00A330BD"/>
    <w:rsid w:val="00A34589"/>
    <w:rsid w:val="00A36627"/>
    <w:rsid w:val="00A37019"/>
    <w:rsid w:val="00A374A8"/>
    <w:rsid w:val="00A4067E"/>
    <w:rsid w:val="00A41B59"/>
    <w:rsid w:val="00A429A4"/>
    <w:rsid w:val="00A43F22"/>
    <w:rsid w:val="00A4400F"/>
    <w:rsid w:val="00A4415B"/>
    <w:rsid w:val="00A45A1B"/>
    <w:rsid w:val="00A45BA4"/>
    <w:rsid w:val="00A460EC"/>
    <w:rsid w:val="00A46B75"/>
    <w:rsid w:val="00A46F7A"/>
    <w:rsid w:val="00A501D5"/>
    <w:rsid w:val="00A51732"/>
    <w:rsid w:val="00A5265B"/>
    <w:rsid w:val="00A52D07"/>
    <w:rsid w:val="00A52E6E"/>
    <w:rsid w:val="00A532D6"/>
    <w:rsid w:val="00A54484"/>
    <w:rsid w:val="00A56D3E"/>
    <w:rsid w:val="00A60D89"/>
    <w:rsid w:val="00A616EA"/>
    <w:rsid w:val="00A61D37"/>
    <w:rsid w:val="00A62886"/>
    <w:rsid w:val="00A63A86"/>
    <w:rsid w:val="00A63CE1"/>
    <w:rsid w:val="00A6405F"/>
    <w:rsid w:val="00A646D7"/>
    <w:rsid w:val="00A673B1"/>
    <w:rsid w:val="00A67FCF"/>
    <w:rsid w:val="00A70D19"/>
    <w:rsid w:val="00A741FD"/>
    <w:rsid w:val="00A746F4"/>
    <w:rsid w:val="00A76F5D"/>
    <w:rsid w:val="00A81391"/>
    <w:rsid w:val="00A84097"/>
    <w:rsid w:val="00A8454F"/>
    <w:rsid w:val="00A87D42"/>
    <w:rsid w:val="00A90DE8"/>
    <w:rsid w:val="00A91886"/>
    <w:rsid w:val="00A923A1"/>
    <w:rsid w:val="00A93B71"/>
    <w:rsid w:val="00A94522"/>
    <w:rsid w:val="00A94A3A"/>
    <w:rsid w:val="00A9509C"/>
    <w:rsid w:val="00A95795"/>
    <w:rsid w:val="00A958FC"/>
    <w:rsid w:val="00A95F13"/>
    <w:rsid w:val="00A96230"/>
    <w:rsid w:val="00AA074D"/>
    <w:rsid w:val="00AA11BF"/>
    <w:rsid w:val="00AA2897"/>
    <w:rsid w:val="00AA4C67"/>
    <w:rsid w:val="00AA4CA5"/>
    <w:rsid w:val="00AA51AA"/>
    <w:rsid w:val="00AA5289"/>
    <w:rsid w:val="00AA52FD"/>
    <w:rsid w:val="00AA58C4"/>
    <w:rsid w:val="00AA6A4E"/>
    <w:rsid w:val="00AA7141"/>
    <w:rsid w:val="00AA787A"/>
    <w:rsid w:val="00AB1030"/>
    <w:rsid w:val="00AB18D2"/>
    <w:rsid w:val="00AB349C"/>
    <w:rsid w:val="00AB5717"/>
    <w:rsid w:val="00AB5D7E"/>
    <w:rsid w:val="00AB7F71"/>
    <w:rsid w:val="00AC072B"/>
    <w:rsid w:val="00AC168F"/>
    <w:rsid w:val="00AC2484"/>
    <w:rsid w:val="00AC270B"/>
    <w:rsid w:val="00AC2B8A"/>
    <w:rsid w:val="00AC35A5"/>
    <w:rsid w:val="00AC45CB"/>
    <w:rsid w:val="00AC48EC"/>
    <w:rsid w:val="00AC5718"/>
    <w:rsid w:val="00AC5E90"/>
    <w:rsid w:val="00AC61AD"/>
    <w:rsid w:val="00AD0426"/>
    <w:rsid w:val="00AD15B9"/>
    <w:rsid w:val="00AD1E78"/>
    <w:rsid w:val="00AD30D9"/>
    <w:rsid w:val="00AD3E73"/>
    <w:rsid w:val="00AD43FD"/>
    <w:rsid w:val="00AD5D16"/>
    <w:rsid w:val="00AD677E"/>
    <w:rsid w:val="00AD6FDF"/>
    <w:rsid w:val="00AD7436"/>
    <w:rsid w:val="00AE2BE9"/>
    <w:rsid w:val="00AE30DB"/>
    <w:rsid w:val="00AE34C1"/>
    <w:rsid w:val="00AE360F"/>
    <w:rsid w:val="00AE3A46"/>
    <w:rsid w:val="00AE45D6"/>
    <w:rsid w:val="00AE5758"/>
    <w:rsid w:val="00AE5B9F"/>
    <w:rsid w:val="00AF07B0"/>
    <w:rsid w:val="00AF1D7B"/>
    <w:rsid w:val="00AF1E5A"/>
    <w:rsid w:val="00AF2BA2"/>
    <w:rsid w:val="00AF3277"/>
    <w:rsid w:val="00AF52D3"/>
    <w:rsid w:val="00AF5A60"/>
    <w:rsid w:val="00AF6A39"/>
    <w:rsid w:val="00B00891"/>
    <w:rsid w:val="00B00B5B"/>
    <w:rsid w:val="00B00F97"/>
    <w:rsid w:val="00B0108B"/>
    <w:rsid w:val="00B01676"/>
    <w:rsid w:val="00B02896"/>
    <w:rsid w:val="00B02C33"/>
    <w:rsid w:val="00B02DFC"/>
    <w:rsid w:val="00B033BD"/>
    <w:rsid w:val="00B04A49"/>
    <w:rsid w:val="00B0675B"/>
    <w:rsid w:val="00B0692F"/>
    <w:rsid w:val="00B07774"/>
    <w:rsid w:val="00B1013A"/>
    <w:rsid w:val="00B10CD7"/>
    <w:rsid w:val="00B11546"/>
    <w:rsid w:val="00B11DD7"/>
    <w:rsid w:val="00B1257C"/>
    <w:rsid w:val="00B130B7"/>
    <w:rsid w:val="00B13BA2"/>
    <w:rsid w:val="00B13D1F"/>
    <w:rsid w:val="00B13E68"/>
    <w:rsid w:val="00B13FE9"/>
    <w:rsid w:val="00B1421E"/>
    <w:rsid w:val="00B14BC2"/>
    <w:rsid w:val="00B15E45"/>
    <w:rsid w:val="00B16351"/>
    <w:rsid w:val="00B16B94"/>
    <w:rsid w:val="00B17657"/>
    <w:rsid w:val="00B1775E"/>
    <w:rsid w:val="00B17A63"/>
    <w:rsid w:val="00B20014"/>
    <w:rsid w:val="00B20D8A"/>
    <w:rsid w:val="00B23A75"/>
    <w:rsid w:val="00B23C2D"/>
    <w:rsid w:val="00B23DBD"/>
    <w:rsid w:val="00B23EC8"/>
    <w:rsid w:val="00B24356"/>
    <w:rsid w:val="00B25714"/>
    <w:rsid w:val="00B26337"/>
    <w:rsid w:val="00B30135"/>
    <w:rsid w:val="00B31345"/>
    <w:rsid w:val="00B3158B"/>
    <w:rsid w:val="00B330B5"/>
    <w:rsid w:val="00B341AD"/>
    <w:rsid w:val="00B342B4"/>
    <w:rsid w:val="00B35052"/>
    <w:rsid w:val="00B35901"/>
    <w:rsid w:val="00B35DBD"/>
    <w:rsid w:val="00B375D8"/>
    <w:rsid w:val="00B37A90"/>
    <w:rsid w:val="00B37E67"/>
    <w:rsid w:val="00B37FC5"/>
    <w:rsid w:val="00B40091"/>
    <w:rsid w:val="00B40496"/>
    <w:rsid w:val="00B40AFC"/>
    <w:rsid w:val="00B418E7"/>
    <w:rsid w:val="00B41C41"/>
    <w:rsid w:val="00B42EAC"/>
    <w:rsid w:val="00B43640"/>
    <w:rsid w:val="00B439AE"/>
    <w:rsid w:val="00B43C12"/>
    <w:rsid w:val="00B43C26"/>
    <w:rsid w:val="00B44E59"/>
    <w:rsid w:val="00B44EAC"/>
    <w:rsid w:val="00B46B3D"/>
    <w:rsid w:val="00B47E41"/>
    <w:rsid w:val="00B47F11"/>
    <w:rsid w:val="00B54173"/>
    <w:rsid w:val="00B54947"/>
    <w:rsid w:val="00B54E1C"/>
    <w:rsid w:val="00B55C80"/>
    <w:rsid w:val="00B55D0A"/>
    <w:rsid w:val="00B566D9"/>
    <w:rsid w:val="00B57030"/>
    <w:rsid w:val="00B61109"/>
    <w:rsid w:val="00B61780"/>
    <w:rsid w:val="00B63287"/>
    <w:rsid w:val="00B6380B"/>
    <w:rsid w:val="00B63944"/>
    <w:rsid w:val="00B654A2"/>
    <w:rsid w:val="00B65DE3"/>
    <w:rsid w:val="00B66BF6"/>
    <w:rsid w:val="00B66F5A"/>
    <w:rsid w:val="00B6774D"/>
    <w:rsid w:val="00B720BF"/>
    <w:rsid w:val="00B73CE9"/>
    <w:rsid w:val="00B74197"/>
    <w:rsid w:val="00B74EB3"/>
    <w:rsid w:val="00B75001"/>
    <w:rsid w:val="00B7598B"/>
    <w:rsid w:val="00B75C53"/>
    <w:rsid w:val="00B75FDD"/>
    <w:rsid w:val="00B77970"/>
    <w:rsid w:val="00B80BA8"/>
    <w:rsid w:val="00B81CED"/>
    <w:rsid w:val="00B840BB"/>
    <w:rsid w:val="00B84A23"/>
    <w:rsid w:val="00B84D44"/>
    <w:rsid w:val="00B84D6D"/>
    <w:rsid w:val="00B84E18"/>
    <w:rsid w:val="00B84E25"/>
    <w:rsid w:val="00B86009"/>
    <w:rsid w:val="00B87611"/>
    <w:rsid w:val="00B90130"/>
    <w:rsid w:val="00B9104E"/>
    <w:rsid w:val="00B92B22"/>
    <w:rsid w:val="00B9386A"/>
    <w:rsid w:val="00B939F3"/>
    <w:rsid w:val="00B94ABF"/>
    <w:rsid w:val="00B94E5A"/>
    <w:rsid w:val="00B963D7"/>
    <w:rsid w:val="00B967F3"/>
    <w:rsid w:val="00B971C5"/>
    <w:rsid w:val="00BA0075"/>
    <w:rsid w:val="00BA0672"/>
    <w:rsid w:val="00BA0875"/>
    <w:rsid w:val="00BA1AB0"/>
    <w:rsid w:val="00BA2149"/>
    <w:rsid w:val="00BA31E0"/>
    <w:rsid w:val="00BA3B60"/>
    <w:rsid w:val="00BA498C"/>
    <w:rsid w:val="00BA69A6"/>
    <w:rsid w:val="00BA7A33"/>
    <w:rsid w:val="00BB1F4D"/>
    <w:rsid w:val="00BB4128"/>
    <w:rsid w:val="00BB5007"/>
    <w:rsid w:val="00BB5333"/>
    <w:rsid w:val="00BB6EAC"/>
    <w:rsid w:val="00BB7C68"/>
    <w:rsid w:val="00BC0B96"/>
    <w:rsid w:val="00BC13C1"/>
    <w:rsid w:val="00BC1F9A"/>
    <w:rsid w:val="00BC20F9"/>
    <w:rsid w:val="00BC25D6"/>
    <w:rsid w:val="00BC270B"/>
    <w:rsid w:val="00BC3576"/>
    <w:rsid w:val="00BC3780"/>
    <w:rsid w:val="00BC3DB5"/>
    <w:rsid w:val="00BC5664"/>
    <w:rsid w:val="00BC56E2"/>
    <w:rsid w:val="00BC5FA3"/>
    <w:rsid w:val="00BC61AF"/>
    <w:rsid w:val="00BC61BD"/>
    <w:rsid w:val="00BC6D99"/>
    <w:rsid w:val="00BC6EF3"/>
    <w:rsid w:val="00BC7A36"/>
    <w:rsid w:val="00BD2BAA"/>
    <w:rsid w:val="00BD3754"/>
    <w:rsid w:val="00BD5150"/>
    <w:rsid w:val="00BD5B6C"/>
    <w:rsid w:val="00BD7844"/>
    <w:rsid w:val="00BD7F03"/>
    <w:rsid w:val="00BE069C"/>
    <w:rsid w:val="00BE0AC3"/>
    <w:rsid w:val="00BE1FDF"/>
    <w:rsid w:val="00BE3DE0"/>
    <w:rsid w:val="00BE41D0"/>
    <w:rsid w:val="00BE4386"/>
    <w:rsid w:val="00BE59A3"/>
    <w:rsid w:val="00BE6356"/>
    <w:rsid w:val="00BE7056"/>
    <w:rsid w:val="00BF0264"/>
    <w:rsid w:val="00BF088E"/>
    <w:rsid w:val="00BF0901"/>
    <w:rsid w:val="00BF113E"/>
    <w:rsid w:val="00BF17A8"/>
    <w:rsid w:val="00BF1D96"/>
    <w:rsid w:val="00BF3B6D"/>
    <w:rsid w:val="00BF44C9"/>
    <w:rsid w:val="00BF5B8D"/>
    <w:rsid w:val="00BF5BA5"/>
    <w:rsid w:val="00BF6238"/>
    <w:rsid w:val="00BF65C2"/>
    <w:rsid w:val="00BF6FBE"/>
    <w:rsid w:val="00BF779A"/>
    <w:rsid w:val="00C00E26"/>
    <w:rsid w:val="00C02CDC"/>
    <w:rsid w:val="00C051C1"/>
    <w:rsid w:val="00C054C6"/>
    <w:rsid w:val="00C05555"/>
    <w:rsid w:val="00C05D38"/>
    <w:rsid w:val="00C10233"/>
    <w:rsid w:val="00C10767"/>
    <w:rsid w:val="00C12A8F"/>
    <w:rsid w:val="00C158D1"/>
    <w:rsid w:val="00C163FB"/>
    <w:rsid w:val="00C16810"/>
    <w:rsid w:val="00C16E6E"/>
    <w:rsid w:val="00C16F9A"/>
    <w:rsid w:val="00C17368"/>
    <w:rsid w:val="00C20511"/>
    <w:rsid w:val="00C21229"/>
    <w:rsid w:val="00C230BD"/>
    <w:rsid w:val="00C238A4"/>
    <w:rsid w:val="00C2391B"/>
    <w:rsid w:val="00C266E2"/>
    <w:rsid w:val="00C302CB"/>
    <w:rsid w:val="00C310ED"/>
    <w:rsid w:val="00C316C4"/>
    <w:rsid w:val="00C3264E"/>
    <w:rsid w:val="00C32B14"/>
    <w:rsid w:val="00C33267"/>
    <w:rsid w:val="00C33EAD"/>
    <w:rsid w:val="00C34A1C"/>
    <w:rsid w:val="00C3566C"/>
    <w:rsid w:val="00C357C5"/>
    <w:rsid w:val="00C35E96"/>
    <w:rsid w:val="00C35FDA"/>
    <w:rsid w:val="00C36BE6"/>
    <w:rsid w:val="00C36D37"/>
    <w:rsid w:val="00C37CBC"/>
    <w:rsid w:val="00C40E7C"/>
    <w:rsid w:val="00C40E81"/>
    <w:rsid w:val="00C41A7F"/>
    <w:rsid w:val="00C44268"/>
    <w:rsid w:val="00C44A6D"/>
    <w:rsid w:val="00C4623B"/>
    <w:rsid w:val="00C47932"/>
    <w:rsid w:val="00C53CE0"/>
    <w:rsid w:val="00C54AAF"/>
    <w:rsid w:val="00C54BCB"/>
    <w:rsid w:val="00C552AC"/>
    <w:rsid w:val="00C55B86"/>
    <w:rsid w:val="00C55FA5"/>
    <w:rsid w:val="00C565C8"/>
    <w:rsid w:val="00C60BCD"/>
    <w:rsid w:val="00C61F4F"/>
    <w:rsid w:val="00C61FFB"/>
    <w:rsid w:val="00C62EBE"/>
    <w:rsid w:val="00C6395D"/>
    <w:rsid w:val="00C64419"/>
    <w:rsid w:val="00C714DC"/>
    <w:rsid w:val="00C72965"/>
    <w:rsid w:val="00C72E3C"/>
    <w:rsid w:val="00C738F2"/>
    <w:rsid w:val="00C7414D"/>
    <w:rsid w:val="00C74D22"/>
    <w:rsid w:val="00C7573F"/>
    <w:rsid w:val="00C75B7C"/>
    <w:rsid w:val="00C762A0"/>
    <w:rsid w:val="00C7692F"/>
    <w:rsid w:val="00C77393"/>
    <w:rsid w:val="00C77B85"/>
    <w:rsid w:val="00C803FB"/>
    <w:rsid w:val="00C805A5"/>
    <w:rsid w:val="00C81E26"/>
    <w:rsid w:val="00C8223C"/>
    <w:rsid w:val="00C82B03"/>
    <w:rsid w:val="00C82DD7"/>
    <w:rsid w:val="00C83B91"/>
    <w:rsid w:val="00C8497A"/>
    <w:rsid w:val="00C84E3A"/>
    <w:rsid w:val="00C85F84"/>
    <w:rsid w:val="00C86917"/>
    <w:rsid w:val="00C87377"/>
    <w:rsid w:val="00C87A29"/>
    <w:rsid w:val="00C909CB"/>
    <w:rsid w:val="00C90C99"/>
    <w:rsid w:val="00C910DC"/>
    <w:rsid w:val="00C9110C"/>
    <w:rsid w:val="00C91CD9"/>
    <w:rsid w:val="00C920A2"/>
    <w:rsid w:val="00C92613"/>
    <w:rsid w:val="00C930F6"/>
    <w:rsid w:val="00C932EA"/>
    <w:rsid w:val="00C93DBA"/>
    <w:rsid w:val="00C96AC3"/>
    <w:rsid w:val="00C97C36"/>
    <w:rsid w:val="00CA0318"/>
    <w:rsid w:val="00CA0D01"/>
    <w:rsid w:val="00CA0DBA"/>
    <w:rsid w:val="00CA2F5C"/>
    <w:rsid w:val="00CA310F"/>
    <w:rsid w:val="00CA4BFF"/>
    <w:rsid w:val="00CA4EDE"/>
    <w:rsid w:val="00CA6018"/>
    <w:rsid w:val="00CA7E39"/>
    <w:rsid w:val="00CB0337"/>
    <w:rsid w:val="00CB0994"/>
    <w:rsid w:val="00CB1D7B"/>
    <w:rsid w:val="00CB22C7"/>
    <w:rsid w:val="00CB2B64"/>
    <w:rsid w:val="00CB3212"/>
    <w:rsid w:val="00CB3AA3"/>
    <w:rsid w:val="00CB3C5A"/>
    <w:rsid w:val="00CB5241"/>
    <w:rsid w:val="00CB53C4"/>
    <w:rsid w:val="00CB60A6"/>
    <w:rsid w:val="00CB64CD"/>
    <w:rsid w:val="00CB66F9"/>
    <w:rsid w:val="00CB6A30"/>
    <w:rsid w:val="00CC0178"/>
    <w:rsid w:val="00CC44B4"/>
    <w:rsid w:val="00CC70B7"/>
    <w:rsid w:val="00CC72CE"/>
    <w:rsid w:val="00CD0E16"/>
    <w:rsid w:val="00CD1893"/>
    <w:rsid w:val="00CD1A59"/>
    <w:rsid w:val="00CD20D1"/>
    <w:rsid w:val="00CD3F56"/>
    <w:rsid w:val="00CD438F"/>
    <w:rsid w:val="00CD45EA"/>
    <w:rsid w:val="00CD47F4"/>
    <w:rsid w:val="00CD4856"/>
    <w:rsid w:val="00CD4988"/>
    <w:rsid w:val="00CD4A96"/>
    <w:rsid w:val="00CD6C3A"/>
    <w:rsid w:val="00CD764A"/>
    <w:rsid w:val="00CE043B"/>
    <w:rsid w:val="00CE0775"/>
    <w:rsid w:val="00CE0842"/>
    <w:rsid w:val="00CE0B69"/>
    <w:rsid w:val="00CE1BC2"/>
    <w:rsid w:val="00CE21D1"/>
    <w:rsid w:val="00CE293F"/>
    <w:rsid w:val="00CE397E"/>
    <w:rsid w:val="00CE471F"/>
    <w:rsid w:val="00CE4957"/>
    <w:rsid w:val="00CE4BF5"/>
    <w:rsid w:val="00CE5CDC"/>
    <w:rsid w:val="00CE6192"/>
    <w:rsid w:val="00CE64FB"/>
    <w:rsid w:val="00CE7068"/>
    <w:rsid w:val="00CE75E7"/>
    <w:rsid w:val="00CF1F42"/>
    <w:rsid w:val="00CF2B18"/>
    <w:rsid w:val="00CF2D9F"/>
    <w:rsid w:val="00CF3614"/>
    <w:rsid w:val="00CF3710"/>
    <w:rsid w:val="00CF40CB"/>
    <w:rsid w:val="00CF49F4"/>
    <w:rsid w:val="00CF4A4B"/>
    <w:rsid w:val="00CF4EFE"/>
    <w:rsid w:val="00CF6065"/>
    <w:rsid w:val="00CF6DDF"/>
    <w:rsid w:val="00CF7F18"/>
    <w:rsid w:val="00D01DB3"/>
    <w:rsid w:val="00D03326"/>
    <w:rsid w:val="00D05427"/>
    <w:rsid w:val="00D05E2B"/>
    <w:rsid w:val="00D0762F"/>
    <w:rsid w:val="00D13DB2"/>
    <w:rsid w:val="00D1658B"/>
    <w:rsid w:val="00D16F28"/>
    <w:rsid w:val="00D20197"/>
    <w:rsid w:val="00D20A9A"/>
    <w:rsid w:val="00D222A0"/>
    <w:rsid w:val="00D22676"/>
    <w:rsid w:val="00D22728"/>
    <w:rsid w:val="00D22F6A"/>
    <w:rsid w:val="00D245A0"/>
    <w:rsid w:val="00D250A0"/>
    <w:rsid w:val="00D260C7"/>
    <w:rsid w:val="00D26FD2"/>
    <w:rsid w:val="00D30E26"/>
    <w:rsid w:val="00D31435"/>
    <w:rsid w:val="00D328E8"/>
    <w:rsid w:val="00D33398"/>
    <w:rsid w:val="00D34139"/>
    <w:rsid w:val="00D344DA"/>
    <w:rsid w:val="00D34D8B"/>
    <w:rsid w:val="00D35272"/>
    <w:rsid w:val="00D35310"/>
    <w:rsid w:val="00D36BBE"/>
    <w:rsid w:val="00D37381"/>
    <w:rsid w:val="00D37714"/>
    <w:rsid w:val="00D409D1"/>
    <w:rsid w:val="00D41882"/>
    <w:rsid w:val="00D41E29"/>
    <w:rsid w:val="00D422C7"/>
    <w:rsid w:val="00D430E4"/>
    <w:rsid w:val="00D43EB9"/>
    <w:rsid w:val="00D443F4"/>
    <w:rsid w:val="00D447A9"/>
    <w:rsid w:val="00D448E4"/>
    <w:rsid w:val="00D463F6"/>
    <w:rsid w:val="00D46A6B"/>
    <w:rsid w:val="00D47148"/>
    <w:rsid w:val="00D473CD"/>
    <w:rsid w:val="00D47698"/>
    <w:rsid w:val="00D47B2A"/>
    <w:rsid w:val="00D50C0A"/>
    <w:rsid w:val="00D517E6"/>
    <w:rsid w:val="00D5201B"/>
    <w:rsid w:val="00D523A3"/>
    <w:rsid w:val="00D524A7"/>
    <w:rsid w:val="00D530F4"/>
    <w:rsid w:val="00D54B04"/>
    <w:rsid w:val="00D55661"/>
    <w:rsid w:val="00D55E20"/>
    <w:rsid w:val="00D57638"/>
    <w:rsid w:val="00D57801"/>
    <w:rsid w:val="00D60336"/>
    <w:rsid w:val="00D607D3"/>
    <w:rsid w:val="00D611C0"/>
    <w:rsid w:val="00D61852"/>
    <w:rsid w:val="00D632D4"/>
    <w:rsid w:val="00D64BC3"/>
    <w:rsid w:val="00D64BC9"/>
    <w:rsid w:val="00D661B6"/>
    <w:rsid w:val="00D66E7F"/>
    <w:rsid w:val="00D67531"/>
    <w:rsid w:val="00D67535"/>
    <w:rsid w:val="00D705AB"/>
    <w:rsid w:val="00D70BB9"/>
    <w:rsid w:val="00D72A26"/>
    <w:rsid w:val="00D73E06"/>
    <w:rsid w:val="00D73E3E"/>
    <w:rsid w:val="00D765B1"/>
    <w:rsid w:val="00D766E1"/>
    <w:rsid w:val="00D77414"/>
    <w:rsid w:val="00D8023C"/>
    <w:rsid w:val="00D8032C"/>
    <w:rsid w:val="00D80BF1"/>
    <w:rsid w:val="00D80F51"/>
    <w:rsid w:val="00D81C71"/>
    <w:rsid w:val="00D82977"/>
    <w:rsid w:val="00D83222"/>
    <w:rsid w:val="00D83EDF"/>
    <w:rsid w:val="00D8494E"/>
    <w:rsid w:val="00D910D0"/>
    <w:rsid w:val="00D911AA"/>
    <w:rsid w:val="00D91589"/>
    <w:rsid w:val="00D91E83"/>
    <w:rsid w:val="00D92004"/>
    <w:rsid w:val="00D93A26"/>
    <w:rsid w:val="00D93AF4"/>
    <w:rsid w:val="00D95007"/>
    <w:rsid w:val="00D95C95"/>
    <w:rsid w:val="00D95CD8"/>
    <w:rsid w:val="00D979C0"/>
    <w:rsid w:val="00DA08E8"/>
    <w:rsid w:val="00DA13EC"/>
    <w:rsid w:val="00DA19AA"/>
    <w:rsid w:val="00DA3842"/>
    <w:rsid w:val="00DA4EBD"/>
    <w:rsid w:val="00DA7363"/>
    <w:rsid w:val="00DA73BA"/>
    <w:rsid w:val="00DB153F"/>
    <w:rsid w:val="00DB1F40"/>
    <w:rsid w:val="00DB2CCB"/>
    <w:rsid w:val="00DB33C7"/>
    <w:rsid w:val="00DB5534"/>
    <w:rsid w:val="00DB6B7A"/>
    <w:rsid w:val="00DB6D88"/>
    <w:rsid w:val="00DB76BE"/>
    <w:rsid w:val="00DC0ED1"/>
    <w:rsid w:val="00DC1030"/>
    <w:rsid w:val="00DC2B2F"/>
    <w:rsid w:val="00DC4CE9"/>
    <w:rsid w:val="00DC593E"/>
    <w:rsid w:val="00DC6668"/>
    <w:rsid w:val="00DC6BA9"/>
    <w:rsid w:val="00DD0042"/>
    <w:rsid w:val="00DD4674"/>
    <w:rsid w:val="00DD4A4A"/>
    <w:rsid w:val="00DD5B78"/>
    <w:rsid w:val="00DD614F"/>
    <w:rsid w:val="00DD7FFC"/>
    <w:rsid w:val="00DE00C5"/>
    <w:rsid w:val="00DE0AD8"/>
    <w:rsid w:val="00DE2CFF"/>
    <w:rsid w:val="00DE3723"/>
    <w:rsid w:val="00DE497A"/>
    <w:rsid w:val="00DE49F9"/>
    <w:rsid w:val="00DE4A11"/>
    <w:rsid w:val="00DE7125"/>
    <w:rsid w:val="00DE7ADC"/>
    <w:rsid w:val="00DE7D17"/>
    <w:rsid w:val="00DF1909"/>
    <w:rsid w:val="00DF2908"/>
    <w:rsid w:val="00DF3253"/>
    <w:rsid w:val="00DF5748"/>
    <w:rsid w:val="00DF5D3F"/>
    <w:rsid w:val="00DF61B1"/>
    <w:rsid w:val="00DF6A8A"/>
    <w:rsid w:val="00E0014A"/>
    <w:rsid w:val="00E01670"/>
    <w:rsid w:val="00E01DFD"/>
    <w:rsid w:val="00E02136"/>
    <w:rsid w:val="00E04301"/>
    <w:rsid w:val="00E04D9C"/>
    <w:rsid w:val="00E05CA4"/>
    <w:rsid w:val="00E067AE"/>
    <w:rsid w:val="00E06D6A"/>
    <w:rsid w:val="00E07508"/>
    <w:rsid w:val="00E10472"/>
    <w:rsid w:val="00E11944"/>
    <w:rsid w:val="00E136C1"/>
    <w:rsid w:val="00E137C4"/>
    <w:rsid w:val="00E13B04"/>
    <w:rsid w:val="00E1588E"/>
    <w:rsid w:val="00E15F06"/>
    <w:rsid w:val="00E16FEE"/>
    <w:rsid w:val="00E20A64"/>
    <w:rsid w:val="00E20CFB"/>
    <w:rsid w:val="00E21152"/>
    <w:rsid w:val="00E21D45"/>
    <w:rsid w:val="00E22731"/>
    <w:rsid w:val="00E23383"/>
    <w:rsid w:val="00E242AA"/>
    <w:rsid w:val="00E26BAE"/>
    <w:rsid w:val="00E27545"/>
    <w:rsid w:val="00E3062D"/>
    <w:rsid w:val="00E3120D"/>
    <w:rsid w:val="00E312D0"/>
    <w:rsid w:val="00E31A7F"/>
    <w:rsid w:val="00E322B8"/>
    <w:rsid w:val="00E3231A"/>
    <w:rsid w:val="00E33291"/>
    <w:rsid w:val="00E3414F"/>
    <w:rsid w:val="00E34526"/>
    <w:rsid w:val="00E34EAB"/>
    <w:rsid w:val="00E371D3"/>
    <w:rsid w:val="00E37F27"/>
    <w:rsid w:val="00E37F8C"/>
    <w:rsid w:val="00E40BA8"/>
    <w:rsid w:val="00E412A4"/>
    <w:rsid w:val="00E41EA9"/>
    <w:rsid w:val="00E436B8"/>
    <w:rsid w:val="00E43CCC"/>
    <w:rsid w:val="00E44942"/>
    <w:rsid w:val="00E44AD2"/>
    <w:rsid w:val="00E4530D"/>
    <w:rsid w:val="00E45576"/>
    <w:rsid w:val="00E46594"/>
    <w:rsid w:val="00E46D39"/>
    <w:rsid w:val="00E47694"/>
    <w:rsid w:val="00E54054"/>
    <w:rsid w:val="00E540E5"/>
    <w:rsid w:val="00E54928"/>
    <w:rsid w:val="00E54AE4"/>
    <w:rsid w:val="00E54FEB"/>
    <w:rsid w:val="00E56757"/>
    <w:rsid w:val="00E579F7"/>
    <w:rsid w:val="00E62145"/>
    <w:rsid w:val="00E624CB"/>
    <w:rsid w:val="00E63089"/>
    <w:rsid w:val="00E6437F"/>
    <w:rsid w:val="00E65B2B"/>
    <w:rsid w:val="00E65C9D"/>
    <w:rsid w:val="00E65E70"/>
    <w:rsid w:val="00E66651"/>
    <w:rsid w:val="00E66CD0"/>
    <w:rsid w:val="00E70A99"/>
    <w:rsid w:val="00E7202C"/>
    <w:rsid w:val="00E72A47"/>
    <w:rsid w:val="00E72A94"/>
    <w:rsid w:val="00E72B4D"/>
    <w:rsid w:val="00E7308E"/>
    <w:rsid w:val="00E74709"/>
    <w:rsid w:val="00E760E2"/>
    <w:rsid w:val="00E76F8C"/>
    <w:rsid w:val="00E813FB"/>
    <w:rsid w:val="00E81449"/>
    <w:rsid w:val="00E81928"/>
    <w:rsid w:val="00E824B1"/>
    <w:rsid w:val="00E83FE7"/>
    <w:rsid w:val="00E8593B"/>
    <w:rsid w:val="00E86059"/>
    <w:rsid w:val="00E86630"/>
    <w:rsid w:val="00E86D48"/>
    <w:rsid w:val="00E87F2A"/>
    <w:rsid w:val="00E90D76"/>
    <w:rsid w:val="00E90DB6"/>
    <w:rsid w:val="00E910EE"/>
    <w:rsid w:val="00E93FD7"/>
    <w:rsid w:val="00E94266"/>
    <w:rsid w:val="00E94E67"/>
    <w:rsid w:val="00E96695"/>
    <w:rsid w:val="00E9775A"/>
    <w:rsid w:val="00EA0E6F"/>
    <w:rsid w:val="00EA2248"/>
    <w:rsid w:val="00EA43D1"/>
    <w:rsid w:val="00EA467D"/>
    <w:rsid w:val="00EA55F1"/>
    <w:rsid w:val="00EA7E2B"/>
    <w:rsid w:val="00EB03C3"/>
    <w:rsid w:val="00EB21CA"/>
    <w:rsid w:val="00EB3134"/>
    <w:rsid w:val="00EB3706"/>
    <w:rsid w:val="00EB48A6"/>
    <w:rsid w:val="00EB4DEC"/>
    <w:rsid w:val="00EB5849"/>
    <w:rsid w:val="00EB5BA8"/>
    <w:rsid w:val="00EB60E3"/>
    <w:rsid w:val="00EB6880"/>
    <w:rsid w:val="00EB7E2B"/>
    <w:rsid w:val="00EB7E8C"/>
    <w:rsid w:val="00EB7ECD"/>
    <w:rsid w:val="00EC130E"/>
    <w:rsid w:val="00EC2264"/>
    <w:rsid w:val="00EC238D"/>
    <w:rsid w:val="00EC2413"/>
    <w:rsid w:val="00EC28F8"/>
    <w:rsid w:val="00EC374D"/>
    <w:rsid w:val="00EC531D"/>
    <w:rsid w:val="00EC5464"/>
    <w:rsid w:val="00EC6533"/>
    <w:rsid w:val="00EC709E"/>
    <w:rsid w:val="00ED08D7"/>
    <w:rsid w:val="00ED0938"/>
    <w:rsid w:val="00ED0F70"/>
    <w:rsid w:val="00ED15DB"/>
    <w:rsid w:val="00ED1838"/>
    <w:rsid w:val="00ED1B49"/>
    <w:rsid w:val="00ED1BCA"/>
    <w:rsid w:val="00ED2A6F"/>
    <w:rsid w:val="00ED3BB3"/>
    <w:rsid w:val="00ED3D4B"/>
    <w:rsid w:val="00ED4341"/>
    <w:rsid w:val="00ED5D0B"/>
    <w:rsid w:val="00ED7C98"/>
    <w:rsid w:val="00EE1B26"/>
    <w:rsid w:val="00EE2555"/>
    <w:rsid w:val="00EE3266"/>
    <w:rsid w:val="00EE3E2B"/>
    <w:rsid w:val="00EE4A64"/>
    <w:rsid w:val="00EE5975"/>
    <w:rsid w:val="00EE7218"/>
    <w:rsid w:val="00EE740A"/>
    <w:rsid w:val="00EE75EF"/>
    <w:rsid w:val="00EF0131"/>
    <w:rsid w:val="00EF11A4"/>
    <w:rsid w:val="00EF15B1"/>
    <w:rsid w:val="00EF2E7D"/>
    <w:rsid w:val="00EF4C17"/>
    <w:rsid w:val="00EF7564"/>
    <w:rsid w:val="00EF7608"/>
    <w:rsid w:val="00EF7A3A"/>
    <w:rsid w:val="00EF7C2A"/>
    <w:rsid w:val="00F00871"/>
    <w:rsid w:val="00F01EEE"/>
    <w:rsid w:val="00F01F52"/>
    <w:rsid w:val="00F01FB0"/>
    <w:rsid w:val="00F032DC"/>
    <w:rsid w:val="00F03311"/>
    <w:rsid w:val="00F05B47"/>
    <w:rsid w:val="00F05E5E"/>
    <w:rsid w:val="00F0677E"/>
    <w:rsid w:val="00F06973"/>
    <w:rsid w:val="00F06B01"/>
    <w:rsid w:val="00F06B28"/>
    <w:rsid w:val="00F06F00"/>
    <w:rsid w:val="00F1035B"/>
    <w:rsid w:val="00F10648"/>
    <w:rsid w:val="00F10C76"/>
    <w:rsid w:val="00F10F8B"/>
    <w:rsid w:val="00F11480"/>
    <w:rsid w:val="00F11515"/>
    <w:rsid w:val="00F1241D"/>
    <w:rsid w:val="00F128C2"/>
    <w:rsid w:val="00F13147"/>
    <w:rsid w:val="00F13176"/>
    <w:rsid w:val="00F153A9"/>
    <w:rsid w:val="00F154EF"/>
    <w:rsid w:val="00F156D1"/>
    <w:rsid w:val="00F1571A"/>
    <w:rsid w:val="00F158D2"/>
    <w:rsid w:val="00F16148"/>
    <w:rsid w:val="00F16A99"/>
    <w:rsid w:val="00F17A0D"/>
    <w:rsid w:val="00F17A22"/>
    <w:rsid w:val="00F2113D"/>
    <w:rsid w:val="00F21CA3"/>
    <w:rsid w:val="00F233FC"/>
    <w:rsid w:val="00F23AEB"/>
    <w:rsid w:val="00F25060"/>
    <w:rsid w:val="00F25A57"/>
    <w:rsid w:val="00F26D78"/>
    <w:rsid w:val="00F27536"/>
    <w:rsid w:val="00F27628"/>
    <w:rsid w:val="00F30620"/>
    <w:rsid w:val="00F30A7A"/>
    <w:rsid w:val="00F30FAE"/>
    <w:rsid w:val="00F32A74"/>
    <w:rsid w:val="00F32BB2"/>
    <w:rsid w:val="00F3312E"/>
    <w:rsid w:val="00F347CE"/>
    <w:rsid w:val="00F367E8"/>
    <w:rsid w:val="00F374BC"/>
    <w:rsid w:val="00F4350F"/>
    <w:rsid w:val="00F446A2"/>
    <w:rsid w:val="00F4538C"/>
    <w:rsid w:val="00F458BE"/>
    <w:rsid w:val="00F4755E"/>
    <w:rsid w:val="00F47F0E"/>
    <w:rsid w:val="00F5162F"/>
    <w:rsid w:val="00F534A4"/>
    <w:rsid w:val="00F55A93"/>
    <w:rsid w:val="00F57A36"/>
    <w:rsid w:val="00F6035F"/>
    <w:rsid w:val="00F608D6"/>
    <w:rsid w:val="00F61B14"/>
    <w:rsid w:val="00F627B7"/>
    <w:rsid w:val="00F6285B"/>
    <w:rsid w:val="00F62FCD"/>
    <w:rsid w:val="00F6335E"/>
    <w:rsid w:val="00F64AEE"/>
    <w:rsid w:val="00F65997"/>
    <w:rsid w:val="00F67158"/>
    <w:rsid w:val="00F70D2A"/>
    <w:rsid w:val="00F717C6"/>
    <w:rsid w:val="00F745BA"/>
    <w:rsid w:val="00F7535F"/>
    <w:rsid w:val="00F762F6"/>
    <w:rsid w:val="00F76402"/>
    <w:rsid w:val="00F76DC6"/>
    <w:rsid w:val="00F7770E"/>
    <w:rsid w:val="00F81993"/>
    <w:rsid w:val="00F82636"/>
    <w:rsid w:val="00F85663"/>
    <w:rsid w:val="00F85C9C"/>
    <w:rsid w:val="00F862B6"/>
    <w:rsid w:val="00F86864"/>
    <w:rsid w:val="00F86A4D"/>
    <w:rsid w:val="00F86E01"/>
    <w:rsid w:val="00F901DF"/>
    <w:rsid w:val="00F90324"/>
    <w:rsid w:val="00F91EC7"/>
    <w:rsid w:val="00F92AE0"/>
    <w:rsid w:val="00F93077"/>
    <w:rsid w:val="00F93B06"/>
    <w:rsid w:val="00F948A7"/>
    <w:rsid w:val="00F94B0E"/>
    <w:rsid w:val="00F95CB3"/>
    <w:rsid w:val="00F972F3"/>
    <w:rsid w:val="00F978F4"/>
    <w:rsid w:val="00FA000E"/>
    <w:rsid w:val="00FA0A55"/>
    <w:rsid w:val="00FA1B91"/>
    <w:rsid w:val="00FA3219"/>
    <w:rsid w:val="00FA441C"/>
    <w:rsid w:val="00FA4F4E"/>
    <w:rsid w:val="00FA504C"/>
    <w:rsid w:val="00FA60E3"/>
    <w:rsid w:val="00FA675E"/>
    <w:rsid w:val="00FA79BE"/>
    <w:rsid w:val="00FA7F7D"/>
    <w:rsid w:val="00FB084E"/>
    <w:rsid w:val="00FB15BF"/>
    <w:rsid w:val="00FB1AFA"/>
    <w:rsid w:val="00FB26AB"/>
    <w:rsid w:val="00FB2D78"/>
    <w:rsid w:val="00FB4047"/>
    <w:rsid w:val="00FB6211"/>
    <w:rsid w:val="00FB6575"/>
    <w:rsid w:val="00FB6705"/>
    <w:rsid w:val="00FB7346"/>
    <w:rsid w:val="00FB7AB7"/>
    <w:rsid w:val="00FB7B9E"/>
    <w:rsid w:val="00FC0912"/>
    <w:rsid w:val="00FC1887"/>
    <w:rsid w:val="00FC2B1A"/>
    <w:rsid w:val="00FC469F"/>
    <w:rsid w:val="00FC4F28"/>
    <w:rsid w:val="00FC57FE"/>
    <w:rsid w:val="00FC6C05"/>
    <w:rsid w:val="00FC7281"/>
    <w:rsid w:val="00FD0373"/>
    <w:rsid w:val="00FD07DE"/>
    <w:rsid w:val="00FD199D"/>
    <w:rsid w:val="00FD692C"/>
    <w:rsid w:val="00FD6B2E"/>
    <w:rsid w:val="00FD79E5"/>
    <w:rsid w:val="00FE04E1"/>
    <w:rsid w:val="00FE0657"/>
    <w:rsid w:val="00FE0C14"/>
    <w:rsid w:val="00FE2AEB"/>
    <w:rsid w:val="00FE2EE4"/>
    <w:rsid w:val="00FE33A0"/>
    <w:rsid w:val="00FE3CC2"/>
    <w:rsid w:val="00FE456B"/>
    <w:rsid w:val="00FE6474"/>
    <w:rsid w:val="00FE6A8E"/>
    <w:rsid w:val="00FE79AB"/>
    <w:rsid w:val="00FE79EC"/>
    <w:rsid w:val="00FE7F05"/>
    <w:rsid w:val="00FF141F"/>
    <w:rsid w:val="00FF3D9A"/>
    <w:rsid w:val="00FF45F7"/>
    <w:rsid w:val="00FF5E96"/>
    <w:rsid w:val="00FF6441"/>
    <w:rsid w:val="00FF70EB"/>
    <w:rsid w:val="00FF7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A851"/>
  <w15:docId w15:val="{2C9F22FE-3FD3-4C7C-B0BD-DC0FF7CB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233"/>
  </w:style>
  <w:style w:type="paragraph" w:styleId="Heading1">
    <w:name w:val="heading 1"/>
    <w:basedOn w:val="Normal"/>
    <w:next w:val="Normal"/>
    <w:link w:val="Heading1Char"/>
    <w:uiPriority w:val="9"/>
    <w:qFormat/>
    <w:rsid w:val="00FE64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51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3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41F"/>
    <w:rPr>
      <w:color w:val="0563C1" w:themeColor="hyperlink"/>
      <w:u w:val="single"/>
    </w:rPr>
  </w:style>
  <w:style w:type="paragraph" w:styleId="ListParagraph">
    <w:name w:val="List Paragraph"/>
    <w:basedOn w:val="Normal"/>
    <w:uiPriority w:val="34"/>
    <w:qFormat/>
    <w:rsid w:val="0077474A"/>
    <w:pPr>
      <w:ind w:left="720"/>
      <w:contextualSpacing/>
    </w:pPr>
  </w:style>
  <w:style w:type="paragraph" w:styleId="Header">
    <w:name w:val="header"/>
    <w:basedOn w:val="Normal"/>
    <w:link w:val="HeaderChar"/>
    <w:uiPriority w:val="99"/>
    <w:unhideWhenUsed/>
    <w:rsid w:val="00950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E0E"/>
  </w:style>
  <w:style w:type="paragraph" w:styleId="Footer">
    <w:name w:val="footer"/>
    <w:basedOn w:val="Normal"/>
    <w:link w:val="FooterChar"/>
    <w:uiPriority w:val="99"/>
    <w:unhideWhenUsed/>
    <w:rsid w:val="00950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E0E"/>
  </w:style>
  <w:style w:type="character" w:styleId="CommentReference">
    <w:name w:val="annotation reference"/>
    <w:basedOn w:val="DefaultParagraphFont"/>
    <w:uiPriority w:val="99"/>
    <w:semiHidden/>
    <w:unhideWhenUsed/>
    <w:rsid w:val="00B654A2"/>
    <w:rPr>
      <w:sz w:val="16"/>
      <w:szCs w:val="16"/>
    </w:rPr>
  </w:style>
  <w:style w:type="paragraph" w:styleId="CommentText">
    <w:name w:val="annotation text"/>
    <w:basedOn w:val="Normal"/>
    <w:link w:val="CommentTextChar"/>
    <w:uiPriority w:val="99"/>
    <w:unhideWhenUsed/>
    <w:rsid w:val="00B654A2"/>
    <w:pPr>
      <w:spacing w:line="240" w:lineRule="auto"/>
    </w:pPr>
    <w:rPr>
      <w:sz w:val="20"/>
      <w:szCs w:val="20"/>
    </w:rPr>
  </w:style>
  <w:style w:type="character" w:customStyle="1" w:styleId="CommentTextChar">
    <w:name w:val="Comment Text Char"/>
    <w:basedOn w:val="DefaultParagraphFont"/>
    <w:link w:val="CommentText"/>
    <w:uiPriority w:val="99"/>
    <w:rsid w:val="00B654A2"/>
    <w:rPr>
      <w:sz w:val="20"/>
      <w:szCs w:val="20"/>
    </w:rPr>
  </w:style>
  <w:style w:type="paragraph" w:styleId="CommentSubject">
    <w:name w:val="annotation subject"/>
    <w:basedOn w:val="CommentText"/>
    <w:next w:val="CommentText"/>
    <w:link w:val="CommentSubjectChar"/>
    <w:uiPriority w:val="99"/>
    <w:semiHidden/>
    <w:unhideWhenUsed/>
    <w:rsid w:val="00B654A2"/>
    <w:rPr>
      <w:b/>
      <w:bCs/>
    </w:rPr>
  </w:style>
  <w:style w:type="character" w:customStyle="1" w:styleId="CommentSubjectChar">
    <w:name w:val="Comment Subject Char"/>
    <w:basedOn w:val="CommentTextChar"/>
    <w:link w:val="CommentSubject"/>
    <w:uiPriority w:val="99"/>
    <w:semiHidden/>
    <w:rsid w:val="00B654A2"/>
    <w:rPr>
      <w:b/>
      <w:bCs/>
      <w:sz w:val="20"/>
      <w:szCs w:val="20"/>
    </w:rPr>
  </w:style>
  <w:style w:type="paragraph" w:styleId="BalloonText">
    <w:name w:val="Balloon Text"/>
    <w:basedOn w:val="Normal"/>
    <w:link w:val="BalloonTextChar"/>
    <w:uiPriority w:val="99"/>
    <w:semiHidden/>
    <w:unhideWhenUsed/>
    <w:rsid w:val="00B65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4A2"/>
    <w:rPr>
      <w:rFonts w:ascii="Tahoma" w:hAnsi="Tahoma" w:cs="Tahoma"/>
      <w:sz w:val="16"/>
      <w:szCs w:val="16"/>
    </w:rPr>
  </w:style>
  <w:style w:type="character" w:customStyle="1" w:styleId="Heading2Char">
    <w:name w:val="Heading 2 Char"/>
    <w:basedOn w:val="DefaultParagraphFont"/>
    <w:link w:val="Heading2"/>
    <w:uiPriority w:val="9"/>
    <w:rsid w:val="002D51B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2A3BC7"/>
    <w:rPr>
      <w:color w:val="954F72" w:themeColor="followedHyperlink"/>
      <w:u w:val="single"/>
    </w:rPr>
  </w:style>
  <w:style w:type="character" w:styleId="LineNumber">
    <w:name w:val="line number"/>
    <w:basedOn w:val="DefaultParagraphFont"/>
    <w:uiPriority w:val="99"/>
    <w:semiHidden/>
    <w:unhideWhenUsed/>
    <w:rsid w:val="008E0FC3"/>
  </w:style>
  <w:style w:type="character" w:styleId="PlaceholderText">
    <w:name w:val="Placeholder Text"/>
    <w:basedOn w:val="DefaultParagraphFont"/>
    <w:uiPriority w:val="99"/>
    <w:semiHidden/>
    <w:rsid w:val="004B7AE5"/>
    <w:rPr>
      <w:color w:val="808080"/>
    </w:rPr>
  </w:style>
  <w:style w:type="paragraph" w:customStyle="1" w:styleId="BodyText1">
    <w:name w:val="Body Text1"/>
    <w:rsid w:val="00FD692C"/>
    <w:pPr>
      <w:spacing w:after="170" w:line="270" w:lineRule="atLeast"/>
      <w:ind w:right="3119"/>
      <w:jc w:val="both"/>
    </w:pPr>
    <w:rPr>
      <w:rFonts w:ascii="TimesNewRomanPS" w:eastAsia="Times New Roman" w:hAnsi="TimesNewRomanPS" w:cs="Times New Roman"/>
      <w:snapToGrid w:val="0"/>
      <w:sz w:val="24"/>
      <w:szCs w:val="20"/>
    </w:rPr>
  </w:style>
  <w:style w:type="character" w:customStyle="1" w:styleId="Heading1Char">
    <w:name w:val="Heading 1 Char"/>
    <w:basedOn w:val="DefaultParagraphFont"/>
    <w:link w:val="Heading1"/>
    <w:uiPriority w:val="9"/>
    <w:rsid w:val="00FE6474"/>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5A2595"/>
    <w:rPr>
      <w:color w:val="605E5C"/>
      <w:shd w:val="clear" w:color="auto" w:fill="E1DFDD"/>
    </w:rPr>
  </w:style>
  <w:style w:type="character" w:styleId="Emphasis">
    <w:name w:val="Emphasis"/>
    <w:basedOn w:val="DefaultParagraphFont"/>
    <w:uiPriority w:val="20"/>
    <w:qFormat/>
    <w:rsid w:val="00F92AE0"/>
    <w:rPr>
      <w:i/>
      <w:iCs/>
    </w:rPr>
  </w:style>
  <w:style w:type="character" w:styleId="Strong">
    <w:name w:val="Strong"/>
    <w:basedOn w:val="DefaultParagraphFont"/>
    <w:uiPriority w:val="22"/>
    <w:qFormat/>
    <w:rsid w:val="00D448E4"/>
    <w:rPr>
      <w:b/>
      <w:bCs/>
    </w:rPr>
  </w:style>
  <w:style w:type="character" w:customStyle="1" w:styleId="doilink">
    <w:name w:val="doi_link"/>
    <w:basedOn w:val="DefaultParagraphFont"/>
    <w:rsid w:val="0068172D"/>
  </w:style>
  <w:style w:type="character" w:customStyle="1" w:styleId="UnresolvedMention2">
    <w:name w:val="Unresolved Mention2"/>
    <w:basedOn w:val="DefaultParagraphFont"/>
    <w:uiPriority w:val="99"/>
    <w:semiHidden/>
    <w:unhideWhenUsed/>
    <w:rsid w:val="00364FD8"/>
    <w:rPr>
      <w:color w:val="605E5C"/>
      <w:shd w:val="clear" w:color="auto" w:fill="E1DFDD"/>
    </w:rPr>
  </w:style>
  <w:style w:type="paragraph" w:customStyle="1" w:styleId="dx-doi">
    <w:name w:val="dx-doi"/>
    <w:basedOn w:val="Normal"/>
    <w:rsid w:val="00BD78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5302">
      <w:bodyDiv w:val="1"/>
      <w:marLeft w:val="0"/>
      <w:marRight w:val="0"/>
      <w:marTop w:val="0"/>
      <w:marBottom w:val="0"/>
      <w:divBdr>
        <w:top w:val="none" w:sz="0" w:space="0" w:color="auto"/>
        <w:left w:val="none" w:sz="0" w:space="0" w:color="auto"/>
        <w:bottom w:val="none" w:sz="0" w:space="0" w:color="auto"/>
        <w:right w:val="none" w:sz="0" w:space="0" w:color="auto"/>
      </w:divBdr>
    </w:div>
    <w:div w:id="63453921">
      <w:bodyDiv w:val="1"/>
      <w:marLeft w:val="0"/>
      <w:marRight w:val="0"/>
      <w:marTop w:val="0"/>
      <w:marBottom w:val="0"/>
      <w:divBdr>
        <w:top w:val="none" w:sz="0" w:space="0" w:color="auto"/>
        <w:left w:val="none" w:sz="0" w:space="0" w:color="auto"/>
        <w:bottom w:val="none" w:sz="0" w:space="0" w:color="auto"/>
        <w:right w:val="none" w:sz="0" w:space="0" w:color="auto"/>
      </w:divBdr>
    </w:div>
    <w:div w:id="161701664">
      <w:bodyDiv w:val="1"/>
      <w:marLeft w:val="0"/>
      <w:marRight w:val="0"/>
      <w:marTop w:val="0"/>
      <w:marBottom w:val="0"/>
      <w:divBdr>
        <w:top w:val="none" w:sz="0" w:space="0" w:color="auto"/>
        <w:left w:val="none" w:sz="0" w:space="0" w:color="auto"/>
        <w:bottom w:val="none" w:sz="0" w:space="0" w:color="auto"/>
        <w:right w:val="none" w:sz="0" w:space="0" w:color="auto"/>
      </w:divBdr>
    </w:div>
    <w:div w:id="302277884">
      <w:bodyDiv w:val="1"/>
      <w:marLeft w:val="0"/>
      <w:marRight w:val="0"/>
      <w:marTop w:val="0"/>
      <w:marBottom w:val="0"/>
      <w:divBdr>
        <w:top w:val="none" w:sz="0" w:space="0" w:color="auto"/>
        <w:left w:val="none" w:sz="0" w:space="0" w:color="auto"/>
        <w:bottom w:val="none" w:sz="0" w:space="0" w:color="auto"/>
        <w:right w:val="none" w:sz="0" w:space="0" w:color="auto"/>
      </w:divBdr>
    </w:div>
    <w:div w:id="367990214">
      <w:bodyDiv w:val="1"/>
      <w:marLeft w:val="0"/>
      <w:marRight w:val="0"/>
      <w:marTop w:val="0"/>
      <w:marBottom w:val="0"/>
      <w:divBdr>
        <w:top w:val="none" w:sz="0" w:space="0" w:color="auto"/>
        <w:left w:val="none" w:sz="0" w:space="0" w:color="auto"/>
        <w:bottom w:val="none" w:sz="0" w:space="0" w:color="auto"/>
        <w:right w:val="none" w:sz="0" w:space="0" w:color="auto"/>
      </w:divBdr>
    </w:div>
    <w:div w:id="576209867">
      <w:bodyDiv w:val="1"/>
      <w:marLeft w:val="0"/>
      <w:marRight w:val="0"/>
      <w:marTop w:val="0"/>
      <w:marBottom w:val="0"/>
      <w:divBdr>
        <w:top w:val="none" w:sz="0" w:space="0" w:color="auto"/>
        <w:left w:val="none" w:sz="0" w:space="0" w:color="auto"/>
        <w:bottom w:val="none" w:sz="0" w:space="0" w:color="auto"/>
        <w:right w:val="none" w:sz="0" w:space="0" w:color="auto"/>
      </w:divBdr>
    </w:div>
    <w:div w:id="835537368">
      <w:bodyDiv w:val="1"/>
      <w:marLeft w:val="0"/>
      <w:marRight w:val="0"/>
      <w:marTop w:val="0"/>
      <w:marBottom w:val="0"/>
      <w:divBdr>
        <w:top w:val="none" w:sz="0" w:space="0" w:color="auto"/>
        <w:left w:val="none" w:sz="0" w:space="0" w:color="auto"/>
        <w:bottom w:val="none" w:sz="0" w:space="0" w:color="auto"/>
        <w:right w:val="none" w:sz="0" w:space="0" w:color="auto"/>
      </w:divBdr>
    </w:div>
    <w:div w:id="963846263">
      <w:bodyDiv w:val="1"/>
      <w:marLeft w:val="0"/>
      <w:marRight w:val="0"/>
      <w:marTop w:val="0"/>
      <w:marBottom w:val="0"/>
      <w:divBdr>
        <w:top w:val="none" w:sz="0" w:space="0" w:color="auto"/>
        <w:left w:val="none" w:sz="0" w:space="0" w:color="auto"/>
        <w:bottom w:val="none" w:sz="0" w:space="0" w:color="auto"/>
        <w:right w:val="none" w:sz="0" w:space="0" w:color="auto"/>
      </w:divBdr>
    </w:div>
    <w:div w:id="983967347">
      <w:bodyDiv w:val="1"/>
      <w:marLeft w:val="0"/>
      <w:marRight w:val="0"/>
      <w:marTop w:val="0"/>
      <w:marBottom w:val="0"/>
      <w:divBdr>
        <w:top w:val="none" w:sz="0" w:space="0" w:color="auto"/>
        <w:left w:val="none" w:sz="0" w:space="0" w:color="auto"/>
        <w:bottom w:val="none" w:sz="0" w:space="0" w:color="auto"/>
        <w:right w:val="none" w:sz="0" w:space="0" w:color="auto"/>
      </w:divBdr>
    </w:div>
    <w:div w:id="1027220090">
      <w:bodyDiv w:val="1"/>
      <w:marLeft w:val="0"/>
      <w:marRight w:val="0"/>
      <w:marTop w:val="0"/>
      <w:marBottom w:val="0"/>
      <w:divBdr>
        <w:top w:val="none" w:sz="0" w:space="0" w:color="auto"/>
        <w:left w:val="none" w:sz="0" w:space="0" w:color="auto"/>
        <w:bottom w:val="none" w:sz="0" w:space="0" w:color="auto"/>
        <w:right w:val="none" w:sz="0" w:space="0" w:color="auto"/>
      </w:divBdr>
    </w:div>
    <w:div w:id="1037580263">
      <w:bodyDiv w:val="1"/>
      <w:marLeft w:val="0"/>
      <w:marRight w:val="0"/>
      <w:marTop w:val="0"/>
      <w:marBottom w:val="0"/>
      <w:divBdr>
        <w:top w:val="none" w:sz="0" w:space="0" w:color="auto"/>
        <w:left w:val="none" w:sz="0" w:space="0" w:color="auto"/>
        <w:bottom w:val="none" w:sz="0" w:space="0" w:color="auto"/>
        <w:right w:val="none" w:sz="0" w:space="0" w:color="auto"/>
      </w:divBdr>
    </w:div>
    <w:div w:id="1080058194">
      <w:bodyDiv w:val="1"/>
      <w:marLeft w:val="0"/>
      <w:marRight w:val="0"/>
      <w:marTop w:val="0"/>
      <w:marBottom w:val="0"/>
      <w:divBdr>
        <w:top w:val="none" w:sz="0" w:space="0" w:color="auto"/>
        <w:left w:val="none" w:sz="0" w:space="0" w:color="auto"/>
        <w:bottom w:val="none" w:sz="0" w:space="0" w:color="auto"/>
        <w:right w:val="none" w:sz="0" w:space="0" w:color="auto"/>
      </w:divBdr>
    </w:div>
    <w:div w:id="1205630859">
      <w:bodyDiv w:val="1"/>
      <w:marLeft w:val="0"/>
      <w:marRight w:val="0"/>
      <w:marTop w:val="0"/>
      <w:marBottom w:val="0"/>
      <w:divBdr>
        <w:top w:val="none" w:sz="0" w:space="0" w:color="auto"/>
        <w:left w:val="none" w:sz="0" w:space="0" w:color="auto"/>
        <w:bottom w:val="none" w:sz="0" w:space="0" w:color="auto"/>
        <w:right w:val="none" w:sz="0" w:space="0" w:color="auto"/>
      </w:divBdr>
    </w:div>
    <w:div w:id="1310523874">
      <w:bodyDiv w:val="1"/>
      <w:marLeft w:val="0"/>
      <w:marRight w:val="0"/>
      <w:marTop w:val="0"/>
      <w:marBottom w:val="0"/>
      <w:divBdr>
        <w:top w:val="none" w:sz="0" w:space="0" w:color="auto"/>
        <w:left w:val="none" w:sz="0" w:space="0" w:color="auto"/>
        <w:bottom w:val="none" w:sz="0" w:space="0" w:color="auto"/>
        <w:right w:val="none" w:sz="0" w:space="0" w:color="auto"/>
      </w:divBdr>
      <w:divsChild>
        <w:div w:id="1689790228">
          <w:marLeft w:val="0"/>
          <w:marRight w:val="0"/>
          <w:marTop w:val="0"/>
          <w:marBottom w:val="0"/>
          <w:divBdr>
            <w:top w:val="none" w:sz="0" w:space="0" w:color="auto"/>
            <w:left w:val="none" w:sz="0" w:space="0" w:color="auto"/>
            <w:bottom w:val="none" w:sz="0" w:space="0" w:color="auto"/>
            <w:right w:val="none" w:sz="0" w:space="0" w:color="auto"/>
          </w:divBdr>
          <w:divsChild>
            <w:div w:id="13389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7546">
      <w:bodyDiv w:val="1"/>
      <w:marLeft w:val="0"/>
      <w:marRight w:val="0"/>
      <w:marTop w:val="0"/>
      <w:marBottom w:val="0"/>
      <w:divBdr>
        <w:top w:val="none" w:sz="0" w:space="0" w:color="auto"/>
        <w:left w:val="none" w:sz="0" w:space="0" w:color="auto"/>
        <w:bottom w:val="none" w:sz="0" w:space="0" w:color="auto"/>
        <w:right w:val="none" w:sz="0" w:space="0" w:color="auto"/>
      </w:divBdr>
    </w:div>
    <w:div w:id="1563519428">
      <w:bodyDiv w:val="1"/>
      <w:marLeft w:val="0"/>
      <w:marRight w:val="0"/>
      <w:marTop w:val="0"/>
      <w:marBottom w:val="0"/>
      <w:divBdr>
        <w:top w:val="none" w:sz="0" w:space="0" w:color="auto"/>
        <w:left w:val="none" w:sz="0" w:space="0" w:color="auto"/>
        <w:bottom w:val="none" w:sz="0" w:space="0" w:color="auto"/>
        <w:right w:val="none" w:sz="0" w:space="0" w:color="auto"/>
      </w:divBdr>
    </w:div>
    <w:div w:id="1630936142">
      <w:bodyDiv w:val="1"/>
      <w:marLeft w:val="0"/>
      <w:marRight w:val="0"/>
      <w:marTop w:val="0"/>
      <w:marBottom w:val="0"/>
      <w:divBdr>
        <w:top w:val="none" w:sz="0" w:space="0" w:color="auto"/>
        <w:left w:val="none" w:sz="0" w:space="0" w:color="auto"/>
        <w:bottom w:val="none" w:sz="0" w:space="0" w:color="auto"/>
        <w:right w:val="none" w:sz="0" w:space="0" w:color="auto"/>
      </w:divBdr>
    </w:div>
    <w:div w:id="1742219205">
      <w:bodyDiv w:val="1"/>
      <w:marLeft w:val="0"/>
      <w:marRight w:val="0"/>
      <w:marTop w:val="0"/>
      <w:marBottom w:val="0"/>
      <w:divBdr>
        <w:top w:val="none" w:sz="0" w:space="0" w:color="auto"/>
        <w:left w:val="none" w:sz="0" w:space="0" w:color="auto"/>
        <w:bottom w:val="none" w:sz="0" w:space="0" w:color="auto"/>
        <w:right w:val="none" w:sz="0" w:space="0" w:color="auto"/>
      </w:divBdr>
    </w:div>
    <w:div w:id="1991711100">
      <w:bodyDiv w:val="1"/>
      <w:marLeft w:val="0"/>
      <w:marRight w:val="0"/>
      <w:marTop w:val="0"/>
      <w:marBottom w:val="0"/>
      <w:divBdr>
        <w:top w:val="none" w:sz="0" w:space="0" w:color="auto"/>
        <w:left w:val="none" w:sz="0" w:space="0" w:color="auto"/>
        <w:bottom w:val="none" w:sz="0" w:space="0" w:color="auto"/>
        <w:right w:val="none" w:sz="0" w:space="0" w:color="auto"/>
      </w:divBdr>
      <w:divsChild>
        <w:div w:id="1859922977">
          <w:marLeft w:val="0"/>
          <w:marRight w:val="0"/>
          <w:marTop w:val="0"/>
          <w:marBottom w:val="0"/>
          <w:divBdr>
            <w:top w:val="none" w:sz="0" w:space="0" w:color="auto"/>
            <w:left w:val="none" w:sz="0" w:space="0" w:color="auto"/>
            <w:bottom w:val="none" w:sz="0" w:space="0" w:color="auto"/>
            <w:right w:val="none" w:sz="0" w:space="0" w:color="auto"/>
          </w:divBdr>
          <w:divsChild>
            <w:div w:id="20316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j.rppede.2015.06.016" TargetMode="External"/><Relationship Id="rId18" Type="http://schemas.openxmlformats.org/officeDocument/2006/relationships/hyperlink" Target="http://www.un.org/en/development/desa/policy/wesp/wesp_current/2014wesp_country_classification.pdf" TargetMode="External"/><Relationship Id="rId26" Type="http://schemas.openxmlformats.org/officeDocument/2006/relationships/hyperlink" Target="http://dx.doi.org.liverpool.idm.oclc.org/10.1111/jocn.13663" TargetMode="External"/><Relationship Id="rId39" Type="http://schemas.openxmlformats.org/officeDocument/2006/relationships/hyperlink" Target="https://doi.org/10.1186/s13006-016-0092-7" TargetMode="External"/><Relationship Id="rId3" Type="http://schemas.openxmlformats.org/officeDocument/2006/relationships/customXml" Target="../customXml/item3.xml"/><Relationship Id="rId21" Type="http://schemas.openxmlformats.org/officeDocument/2006/relationships/hyperlink" Target="https://doi.org/10.1007/s00737-018-0930-2" TargetMode="External"/><Relationship Id="rId34" Type="http://schemas.openxmlformats.org/officeDocument/2006/relationships/hyperlink" Target="https://doi-org.liverpool.idm.oclc.org/10.1016/j.midw.2019.04.004"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onlinelibrary.wiley.com/action/doSearch?ContribAuthorStored=Uvn%C3%A4s-Moberg%2C+K" TargetMode="External"/><Relationship Id="rId17" Type="http://schemas.openxmlformats.org/officeDocument/2006/relationships/hyperlink" Target="https://doi.org/10.1016/j.midw.2018.11.001" TargetMode="External"/><Relationship Id="rId25" Type="http://schemas.openxmlformats.org/officeDocument/2006/relationships/hyperlink" Target="https://doi.org/10.3109/01612840.2012.656824" TargetMode="External"/><Relationship Id="rId33" Type="http://schemas.openxmlformats.org/officeDocument/2006/relationships/hyperlink" Target="https://doi.org/10.1016/j.midw.2016.02.016" TargetMode="External"/><Relationship Id="rId38" Type="http://schemas.openxmlformats.org/officeDocument/2006/relationships/hyperlink" Target="https://doi-org.liverpool.idm.oclc.org/10.1111/j.1651-2227.1996.tb14078.x" TargetMode="External"/><Relationship Id="rId2" Type="http://schemas.openxmlformats.org/officeDocument/2006/relationships/customXml" Target="../customXml/item2.xml"/><Relationship Id="rId16" Type="http://schemas.openxmlformats.org/officeDocument/2006/relationships/hyperlink" Target="https://doi.org/0.1016/j.socscimed.2014.10.052" TargetMode="External"/><Relationship Id="rId20" Type="http://schemas.openxmlformats.org/officeDocument/2006/relationships/hyperlink" Target="https://doi.org/10.1080/02646838.2019.1680960" TargetMode="External"/><Relationship Id="rId29" Type="http://schemas.openxmlformats.org/officeDocument/2006/relationships/hyperlink" Target="http://dx.doi.org.liverpool.idm.oclc.org/10.1136/adc.2008.151910" TargetMode="External"/><Relationship Id="rId41" Type="http://schemas.openxmlformats.org/officeDocument/2006/relationships/hyperlink" Target="http://dx.doi.org.liverpool.idm.oclc.org/10.1177/095935351244442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d.york.ac.uk/PROSPERO/" TargetMode="External"/><Relationship Id="rId24" Type="http://schemas.openxmlformats.org/officeDocument/2006/relationships/hyperlink" Target="http://dx.doi.org/10.1136/bmjopen-2011-000504" TargetMode="External"/><Relationship Id="rId32" Type="http://schemas.openxmlformats.org/officeDocument/2006/relationships/hyperlink" Target="https://doi.org/10.1111/jan.12592" TargetMode="External"/><Relationship Id="rId37" Type="http://schemas.openxmlformats.org/officeDocument/2006/relationships/hyperlink" Target="https://onlinelibrary.wiley.com/action/doSearch?ContribAuthorStored=Uvn%C3%A4s-Moberg%2C+K" TargetMode="External"/><Relationship Id="rId40" Type="http://schemas.openxmlformats.org/officeDocument/2006/relationships/hyperlink" Target="https://doi.org/10.1177%2F0361684312463000" TargetMode="External"/><Relationship Id="rId5" Type="http://schemas.openxmlformats.org/officeDocument/2006/relationships/numbering" Target="numbering.xml"/><Relationship Id="rId15" Type="http://schemas.openxmlformats.org/officeDocument/2006/relationships/hyperlink" Target="https://doi-org.liverpool.idm.oclc.org/10.1016/j.midw.2015.10.011" TargetMode="External"/><Relationship Id="rId23" Type="http://schemas.openxmlformats.org/officeDocument/2006/relationships/hyperlink" Target="https://doi.org/10.1016/j.appet.2017.11.095" TargetMode="External"/><Relationship Id="rId28" Type="http://schemas.openxmlformats.org/officeDocument/2006/relationships/hyperlink" Target="https://doi.org/10.1016/j.midw.2013.10.017" TargetMode="External"/><Relationship Id="rId36" Type="http://schemas.openxmlformats.org/officeDocument/2006/relationships/hyperlink" Target="https://libguides.city.ac.uk/c.php?g=490270&amp;p=4807975" TargetMode="External"/><Relationship Id="rId10" Type="http://schemas.openxmlformats.org/officeDocument/2006/relationships/endnotes" Target="endnotes.xml"/><Relationship Id="rId19" Type="http://schemas.openxmlformats.org/officeDocument/2006/relationships/hyperlink" Target="https://doi.org/10.1016/j.jad.2014.09.022" TargetMode="External"/><Relationship Id="rId31" Type="http://schemas.openxmlformats.org/officeDocument/2006/relationships/hyperlink" Target="https://doi.org/10.1097/00005721-200005000-00004"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1.health.gov.au/internet/main/publishing.nsf/Content/health-pubhlth-strateg-brfeed-index.htm" TargetMode="External"/><Relationship Id="rId22" Type="http://schemas.openxmlformats.org/officeDocument/2006/relationships/hyperlink" Target="https://dx-doi-org.liverpool.idm.oclc.org/10.1111/jola.12158" TargetMode="External"/><Relationship Id="rId27" Type="http://schemas.openxmlformats.org/officeDocument/2006/relationships/hyperlink" Target="https://doi.org/10.1016/j.ijnurstu.2018.01.004%20" TargetMode="External"/><Relationship Id="rId30" Type="http://schemas.openxmlformats.org/officeDocument/2006/relationships/hyperlink" Target="http://dx.doi.org/10.1016/j.wombi.2016.10.002" TargetMode="External"/><Relationship Id="rId35" Type="http://schemas.openxmlformats.org/officeDocument/2006/relationships/hyperlink" Target="https://www.unicef.org.uk/babyfriendly/"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00B126E14FA49846C69F3BAF8BA50" ma:contentTypeVersion="4" ma:contentTypeDescription="Create a new document." ma:contentTypeScope="" ma:versionID="039bef04dddfba90aa15e8495b9821b5">
  <xsd:schema xmlns:xsd="http://www.w3.org/2001/XMLSchema" xmlns:xs="http://www.w3.org/2001/XMLSchema" xmlns:p="http://schemas.microsoft.com/office/2006/metadata/properties" xmlns:ns2="45ab4561-f5f8-4aa3-9efd-8538b81dedb0" targetNamespace="http://schemas.microsoft.com/office/2006/metadata/properties" ma:root="true" ma:fieldsID="1617c312bf69b56eda05d2642d5103fb" ns2:_="">
    <xsd:import namespace="45ab4561-f5f8-4aa3-9efd-8538b81ded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b4561-f5f8-4aa3-9efd-8538b81de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7F7E0A-8D07-4857-AEA0-60245CE39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b4561-f5f8-4aa3-9efd-8538b81de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0C30D-BD05-4F2B-A27D-A778D58EE69E}">
  <ds:schemaRefs>
    <ds:schemaRef ds:uri="http://schemas.microsoft.com/sharepoint/v3/contenttype/forms"/>
  </ds:schemaRefs>
</ds:datastoreItem>
</file>

<file path=customXml/itemProps3.xml><?xml version="1.0" encoding="utf-8"?>
<ds:datastoreItem xmlns:ds="http://schemas.openxmlformats.org/officeDocument/2006/customXml" ds:itemID="{407B3B8D-B863-CD4E-8B16-D7B477A147F2}">
  <ds:schemaRefs>
    <ds:schemaRef ds:uri="http://schemas.openxmlformats.org/officeDocument/2006/bibliography"/>
  </ds:schemaRefs>
</ds:datastoreItem>
</file>

<file path=customXml/itemProps4.xml><?xml version="1.0" encoding="utf-8"?>
<ds:datastoreItem xmlns:ds="http://schemas.openxmlformats.org/officeDocument/2006/customXml" ds:itemID="{6004CA1C-0B80-4326-85FE-3443C78A81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11313</Words>
  <Characters>64486</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Leanne [lpjacks]</dc:creator>
  <cp:keywords/>
  <dc:description/>
  <cp:lastModifiedBy>Leonardo De Pascalis</cp:lastModifiedBy>
  <cp:revision>8</cp:revision>
  <dcterms:created xsi:type="dcterms:W3CDTF">2020-12-15T10:44:00Z</dcterms:created>
  <dcterms:modified xsi:type="dcterms:W3CDTF">2021-01-11T14:15:00Z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0x01010038600B126E14FA49846C69F3BAF8BA50</vt:lpwstr>
  </property>
</Properties>
</file>