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AF547" w14:textId="77777777" w:rsidR="00A66EDD" w:rsidRPr="00603A36" w:rsidRDefault="00C93969" w:rsidP="00141659">
      <w:pPr>
        <w:pStyle w:val="BATitle"/>
        <w:rPr>
          <w:rFonts w:ascii="Arial" w:hAnsi="Arial" w:cs="Arial"/>
        </w:rPr>
      </w:pPr>
      <w:r w:rsidRPr="00603A36">
        <w:rPr>
          <w:rFonts w:ascii="Arial" w:hAnsi="Arial" w:cs="Arial"/>
        </w:rPr>
        <w:t>Imaging isotopically labeled bacteria at the single cell level using high-resolution optical infrared photothermal spectroscopy</w:t>
      </w:r>
    </w:p>
    <w:p w14:paraId="0FF05068" w14:textId="77777777" w:rsidR="007073EB" w:rsidRPr="00603A36" w:rsidRDefault="00C93969" w:rsidP="000E75E3">
      <w:pPr>
        <w:pStyle w:val="BBAuthorName"/>
        <w:rPr>
          <w:rFonts w:ascii="Arial" w:hAnsi="Arial" w:cs="Arial"/>
        </w:rPr>
      </w:pPr>
      <w:r w:rsidRPr="00603A36">
        <w:rPr>
          <w:rFonts w:ascii="Arial" w:hAnsi="Arial" w:cs="Arial"/>
        </w:rPr>
        <w:t>Cassio Lima</w:t>
      </w:r>
      <w:r w:rsidR="007073EB" w:rsidRPr="00603A36">
        <w:rPr>
          <w:rFonts w:ascii="Arial" w:hAnsi="Arial" w:cs="Arial"/>
          <w:vertAlign w:val="superscript"/>
        </w:rPr>
        <w:t>1</w:t>
      </w:r>
      <w:r w:rsidR="007073EB" w:rsidRPr="00603A36">
        <w:rPr>
          <w:rFonts w:ascii="Arial" w:hAnsi="Arial" w:cs="Arial"/>
        </w:rPr>
        <w:t>,</w:t>
      </w:r>
      <w:r w:rsidRPr="00603A36">
        <w:rPr>
          <w:rFonts w:ascii="Arial" w:hAnsi="Arial" w:cs="Arial"/>
        </w:rPr>
        <w:t xml:space="preserve"> Howbeer Muhamadali</w:t>
      </w:r>
      <w:r w:rsidR="007073EB" w:rsidRPr="00603A36">
        <w:rPr>
          <w:rFonts w:ascii="Arial" w:hAnsi="Arial" w:cs="Arial"/>
          <w:vertAlign w:val="superscript"/>
        </w:rPr>
        <w:t>1</w:t>
      </w:r>
      <w:r w:rsidR="007073EB" w:rsidRPr="00603A36">
        <w:rPr>
          <w:rFonts w:ascii="Arial" w:hAnsi="Arial" w:cs="Arial"/>
        </w:rPr>
        <w:t xml:space="preserve">, </w:t>
      </w:r>
      <w:r w:rsidRPr="00603A36">
        <w:rPr>
          <w:rFonts w:ascii="Arial" w:hAnsi="Arial" w:cs="Arial"/>
        </w:rPr>
        <w:t>Yun Xu</w:t>
      </w:r>
      <w:r w:rsidR="007073EB" w:rsidRPr="00603A36">
        <w:rPr>
          <w:rFonts w:ascii="Arial" w:hAnsi="Arial" w:cs="Arial"/>
          <w:vertAlign w:val="superscript"/>
        </w:rPr>
        <w:t>1</w:t>
      </w:r>
      <w:r w:rsidR="007073EB" w:rsidRPr="00603A36">
        <w:rPr>
          <w:rFonts w:ascii="Arial" w:hAnsi="Arial" w:cs="Arial"/>
        </w:rPr>
        <w:t>,</w:t>
      </w:r>
      <w:r w:rsidRPr="00603A36">
        <w:rPr>
          <w:rFonts w:ascii="Arial" w:hAnsi="Arial" w:cs="Arial"/>
        </w:rPr>
        <w:t xml:space="preserve"> Mustafa Kansiz</w:t>
      </w:r>
      <w:r w:rsidR="007073EB" w:rsidRPr="00603A36">
        <w:rPr>
          <w:rFonts w:ascii="Arial" w:hAnsi="Arial" w:cs="Arial"/>
          <w:vertAlign w:val="superscript"/>
        </w:rPr>
        <w:t>2</w:t>
      </w:r>
      <w:r w:rsidR="007073EB" w:rsidRPr="00603A36">
        <w:rPr>
          <w:rFonts w:ascii="Arial" w:hAnsi="Arial" w:cs="Arial"/>
        </w:rPr>
        <w:t xml:space="preserve">, </w:t>
      </w:r>
      <w:r w:rsidRPr="00603A36">
        <w:rPr>
          <w:rFonts w:ascii="Arial" w:hAnsi="Arial" w:cs="Arial"/>
        </w:rPr>
        <w:t>and Roy</w:t>
      </w:r>
      <w:r w:rsidR="008D1CE3" w:rsidRPr="00603A36">
        <w:rPr>
          <w:rFonts w:ascii="Arial" w:hAnsi="Arial" w:cs="Arial"/>
        </w:rPr>
        <w:t>ston</w:t>
      </w:r>
      <w:r w:rsidRPr="00603A36">
        <w:rPr>
          <w:rFonts w:ascii="Arial" w:hAnsi="Arial" w:cs="Arial"/>
        </w:rPr>
        <w:t xml:space="preserve"> Goodacre</w:t>
      </w:r>
      <w:r w:rsidR="005577BC" w:rsidRPr="00603A36">
        <w:rPr>
          <w:rFonts w:ascii="Arial" w:hAnsi="Arial" w:cs="Arial"/>
          <w:vertAlign w:val="superscript"/>
        </w:rPr>
        <w:t>1,</w:t>
      </w:r>
      <w:r w:rsidR="005577BC" w:rsidRPr="00603A36">
        <w:rPr>
          <w:rFonts w:ascii="Arial" w:hAnsi="Arial" w:cs="Arial"/>
        </w:rPr>
        <w:t xml:space="preserve"> *</w:t>
      </w:r>
    </w:p>
    <w:p w14:paraId="11494E52" w14:textId="77777777" w:rsidR="007073EB" w:rsidRPr="00603A36" w:rsidRDefault="007073EB" w:rsidP="00835CBD">
      <w:pPr>
        <w:pStyle w:val="BCAuthorAddress"/>
        <w:rPr>
          <w:rFonts w:ascii="Arial" w:hAnsi="Arial" w:cs="Arial"/>
        </w:rPr>
      </w:pPr>
      <w:r w:rsidRPr="00603A36">
        <w:rPr>
          <w:rFonts w:ascii="Arial" w:hAnsi="Arial" w:cs="Arial"/>
          <w:vertAlign w:val="superscript"/>
          <w:lang w:val="en-GB"/>
        </w:rPr>
        <w:t xml:space="preserve">1 </w:t>
      </w:r>
      <w:r w:rsidRPr="00603A36">
        <w:rPr>
          <w:rFonts w:ascii="Arial" w:hAnsi="Arial" w:cs="Arial"/>
          <w:lang w:val="en-GB"/>
        </w:rPr>
        <w:t>Department of Biochemistry and Systems Biology, Institute of Systems, Molecular and Integrative Biology, University of Liverpool, L69 7ZB, United Kingdom</w:t>
      </w:r>
      <w:r w:rsidRPr="00603A36">
        <w:rPr>
          <w:rFonts w:ascii="Arial" w:hAnsi="Arial" w:cs="Arial"/>
        </w:rPr>
        <w:t xml:space="preserve"> </w:t>
      </w:r>
    </w:p>
    <w:p w14:paraId="444E5D88" w14:textId="77777777" w:rsidR="00A66EDD" w:rsidRPr="00603A36" w:rsidRDefault="007073EB" w:rsidP="00835CBD">
      <w:pPr>
        <w:pStyle w:val="BCAuthorAddress"/>
        <w:rPr>
          <w:rFonts w:ascii="Arial" w:hAnsi="Arial" w:cs="Arial"/>
        </w:rPr>
      </w:pPr>
      <w:r w:rsidRPr="00603A36">
        <w:rPr>
          <w:rFonts w:ascii="Arial" w:hAnsi="Arial" w:cs="Arial"/>
          <w:vertAlign w:val="superscript"/>
          <w:lang w:val="en-GB"/>
        </w:rPr>
        <w:t>2</w:t>
      </w:r>
      <w:r w:rsidRPr="00603A36">
        <w:rPr>
          <w:rFonts w:ascii="Arial" w:hAnsi="Arial" w:cs="Arial"/>
          <w:lang w:val="en-GB"/>
        </w:rPr>
        <w:t xml:space="preserve"> Photothermal Spectroscopy Corporation, CA 93101, USA</w:t>
      </w:r>
      <w:r w:rsidRPr="00603A36">
        <w:rPr>
          <w:rFonts w:ascii="Arial" w:hAnsi="Arial" w:cs="Arial"/>
        </w:rPr>
        <w:t xml:space="preserve"> </w:t>
      </w:r>
    </w:p>
    <w:p w14:paraId="0D66F7A9" w14:textId="127168FD" w:rsidR="00BE533F" w:rsidRPr="00603A36" w:rsidRDefault="00BE533F" w:rsidP="00835CBD">
      <w:pPr>
        <w:pStyle w:val="BGKeywords"/>
        <w:rPr>
          <w:rFonts w:ascii="Arial" w:hAnsi="Arial" w:cs="Arial"/>
        </w:rPr>
      </w:pPr>
      <w:r w:rsidRPr="00603A36">
        <w:rPr>
          <w:rFonts w:ascii="Arial" w:hAnsi="Arial" w:cs="Arial"/>
        </w:rPr>
        <w:t>KEYWORDS</w:t>
      </w:r>
      <w:r w:rsidR="007073EB" w:rsidRPr="00603A36">
        <w:rPr>
          <w:rFonts w:ascii="Arial" w:hAnsi="Arial" w:cs="Arial"/>
        </w:rPr>
        <w:t xml:space="preserve">: stable isotope probing • O-PTIR spectroscopy • infrared imaging • microbial systems • </w:t>
      </w:r>
      <w:r w:rsidR="00D701E9" w:rsidRPr="00603A36">
        <w:rPr>
          <w:rFonts w:ascii="Arial" w:hAnsi="Arial" w:cs="Arial"/>
        </w:rPr>
        <w:t>E. coli</w:t>
      </w:r>
      <w:r w:rsidR="007073EB" w:rsidRPr="00603A36">
        <w:rPr>
          <w:rFonts w:ascii="Arial" w:hAnsi="Arial" w:cs="Arial"/>
        </w:rPr>
        <w:t xml:space="preserve"> </w:t>
      </w:r>
    </w:p>
    <w:p w14:paraId="23D55C66" w14:textId="67455DF2" w:rsidR="00236F2E" w:rsidRPr="00603A36" w:rsidRDefault="00236F2E" w:rsidP="00236F2E">
      <w:pPr>
        <w:pStyle w:val="BHBriefs"/>
        <w:rPr>
          <w:rFonts w:ascii="Arial" w:hAnsi="Arial" w:cs="Arial"/>
          <w:color w:val="auto"/>
        </w:rPr>
      </w:pPr>
      <w:r w:rsidRPr="00603A36">
        <w:rPr>
          <w:rFonts w:ascii="Arial" w:hAnsi="Arial" w:cs="Arial"/>
          <w:color w:val="auto"/>
        </w:rPr>
        <w:t>*corresponding author roy@goodacre@liverpool.ac.uk</w:t>
      </w:r>
    </w:p>
    <w:p w14:paraId="4237CC49" w14:textId="77777777" w:rsidR="00A66EDD" w:rsidRPr="00603A36" w:rsidRDefault="005329C7" w:rsidP="007F6792">
      <w:pPr>
        <w:pStyle w:val="StyleBIEmailAddress95pt"/>
        <w:rPr>
          <w:rFonts w:ascii="Arial" w:hAnsi="Arial" w:cs="Arial"/>
        </w:rPr>
        <w:sectPr w:rsidR="00A66EDD" w:rsidRPr="00603A36" w:rsidSect="00984F9E">
          <w:footerReference w:type="even" r:id="rId7"/>
          <w:footerReference w:type="default" r:id="rId8"/>
          <w:type w:val="continuous"/>
          <w:pgSz w:w="12240" w:h="15840" w:code="1"/>
          <w:pgMar w:top="720" w:right="1094" w:bottom="720" w:left="1094" w:header="720" w:footer="720" w:gutter="0"/>
          <w:cols w:space="720"/>
          <w:titlePg/>
        </w:sectPr>
      </w:pPr>
      <w:r w:rsidRPr="00603A36">
        <w:rPr>
          <w:rFonts w:ascii="Arial" w:hAnsi="Arial" w:cs="Arial"/>
        </w:rPr>
        <w:t xml:space="preserve"> </w:t>
      </w:r>
    </w:p>
    <w:p w14:paraId="71A4E7B4" w14:textId="30C64CC2" w:rsidR="00552A07" w:rsidRPr="00603A36" w:rsidRDefault="00552A07" w:rsidP="007073EB">
      <w:pPr>
        <w:pStyle w:val="BDAbstract"/>
        <w:rPr>
          <w:rFonts w:ascii="Arial" w:hAnsi="Arial" w:cs="Arial"/>
        </w:rPr>
      </w:pPr>
      <w:r w:rsidRPr="00603A36">
        <w:rPr>
          <w:rStyle w:val="BDAbstractTitleChar"/>
          <w:rFonts w:ascii="Arial" w:hAnsi="Arial" w:cs="Arial"/>
        </w:rPr>
        <w:t>ABSTRACT</w:t>
      </w:r>
      <w:r w:rsidR="006532A9" w:rsidRPr="00603A36">
        <w:rPr>
          <w:rStyle w:val="BDAbstractTitleChar"/>
          <w:rFonts w:ascii="Arial" w:hAnsi="Arial" w:cs="Arial"/>
        </w:rPr>
        <w:t>:</w:t>
      </w:r>
      <w:r w:rsidRPr="00603A36">
        <w:rPr>
          <w:rFonts w:ascii="Arial" w:hAnsi="Arial" w:cs="Arial"/>
        </w:rPr>
        <w:t xml:space="preserve"> </w:t>
      </w:r>
      <w:bookmarkStart w:id="0" w:name="_Hlk36552605"/>
      <w:bookmarkStart w:id="1" w:name="_Hlk40093116"/>
      <w:r w:rsidR="007073EB" w:rsidRPr="00603A36">
        <w:rPr>
          <w:rFonts w:ascii="Arial" w:hAnsi="Arial" w:cs="Arial"/>
        </w:rPr>
        <w:t>We report that the cellular uptake of stable-isotope-labeled compounds by bacteria can be probed at the single cell level using infrared spectroscopy and this monitors the chemical vibrations affected by the incorporation of “heavy” atoms by cells, and thus can be used to understand microbial systems. This presents a significant advance as most studies have focused on evaluating communities of cells due to the poor spatial resolution achieved by classical infrared microspe</w:t>
      </w:r>
      <w:r w:rsidR="004356B0" w:rsidRPr="00603A36">
        <w:rPr>
          <w:rFonts w:ascii="Arial" w:hAnsi="Arial" w:cs="Arial"/>
        </w:rPr>
        <w:t>c</w:t>
      </w:r>
      <w:r w:rsidR="007073EB" w:rsidRPr="00603A36">
        <w:rPr>
          <w:rFonts w:ascii="Arial" w:hAnsi="Arial" w:cs="Arial"/>
        </w:rPr>
        <w:t xml:space="preserve">trometers and, to date, there is no study evaluating the </w:t>
      </w:r>
      <w:r w:rsidR="00A63937" w:rsidRPr="00603A36">
        <w:rPr>
          <w:rFonts w:ascii="Arial" w:hAnsi="Arial" w:cs="Arial"/>
        </w:rPr>
        <w:t>incorporation</w:t>
      </w:r>
      <w:r w:rsidR="007073EB" w:rsidRPr="00603A36">
        <w:rPr>
          <w:rFonts w:ascii="Arial" w:hAnsi="Arial" w:cs="Arial"/>
        </w:rPr>
        <w:t xml:space="preserve"> of labeled compounds by bacteria at single cell levels</w:t>
      </w:r>
      <w:r w:rsidR="00F246CA" w:rsidRPr="00603A36">
        <w:rPr>
          <w:rFonts w:ascii="Arial" w:hAnsi="Arial" w:cs="Arial"/>
        </w:rPr>
        <w:t xml:space="preserve"> using infrared spectroscopy</w:t>
      </w:r>
      <w:r w:rsidR="007073EB" w:rsidRPr="00603A36">
        <w:rPr>
          <w:rFonts w:ascii="Arial" w:hAnsi="Arial" w:cs="Arial"/>
        </w:rPr>
        <w:t xml:space="preserve">. The development of new technologies and instrumentations that provide information on the metabolic activity of a single bacterium is critical, as this will allow for a better understanding of the interactions between microorganisms as well as the function of individual members and their interactions in different microbial communities. Thus, the present study demonstrates the ability of a novel far-field infrared imaging technique, optical photothermal infrared (O-PTIR) spectroscopy, as a tool to monitor the </w:t>
      </w:r>
      <w:r w:rsidR="00A63937" w:rsidRPr="00603A36">
        <w:rPr>
          <w:rFonts w:ascii="Arial" w:hAnsi="Arial" w:cs="Arial"/>
        </w:rPr>
        <w:t>uptake</w:t>
      </w:r>
      <w:r w:rsidR="007073EB" w:rsidRPr="00603A36">
        <w:rPr>
          <w:rFonts w:ascii="Arial" w:hAnsi="Arial" w:cs="Arial"/>
        </w:rPr>
        <w:t xml:space="preserve"> of </w:t>
      </w:r>
      <w:r w:rsidR="007073EB" w:rsidRPr="00603A36">
        <w:rPr>
          <w:rFonts w:ascii="Arial" w:hAnsi="Arial" w:cs="Arial"/>
          <w:vertAlign w:val="superscript"/>
        </w:rPr>
        <w:t>13</w:t>
      </w:r>
      <w:r w:rsidR="007073EB" w:rsidRPr="00603A36">
        <w:rPr>
          <w:rFonts w:ascii="Arial" w:hAnsi="Arial" w:cs="Arial"/>
        </w:rPr>
        <w:t xml:space="preserve">C-glucose and </w:t>
      </w:r>
      <w:r w:rsidR="007073EB" w:rsidRPr="00603A36">
        <w:rPr>
          <w:rFonts w:ascii="Arial" w:hAnsi="Arial" w:cs="Arial"/>
          <w:vertAlign w:val="superscript"/>
        </w:rPr>
        <w:t>15</w:t>
      </w:r>
      <w:r w:rsidR="007073EB" w:rsidRPr="00603A36">
        <w:rPr>
          <w:rFonts w:ascii="Arial" w:hAnsi="Arial" w:cs="Arial"/>
        </w:rPr>
        <w:t xml:space="preserve">N-ammonium chloride by </w:t>
      </w:r>
      <w:r w:rsidR="00D701E9" w:rsidRPr="00603A36">
        <w:rPr>
          <w:rFonts w:ascii="Arial" w:hAnsi="Arial" w:cs="Arial"/>
          <w:i/>
        </w:rPr>
        <w:t>E</w:t>
      </w:r>
      <w:r w:rsidR="00F246CA" w:rsidRPr="00603A36">
        <w:rPr>
          <w:rFonts w:ascii="Arial" w:hAnsi="Arial" w:cs="Arial"/>
          <w:i/>
        </w:rPr>
        <w:t>scherichia</w:t>
      </w:r>
      <w:r w:rsidR="00D701E9" w:rsidRPr="00603A36">
        <w:rPr>
          <w:rFonts w:ascii="Arial" w:hAnsi="Arial" w:cs="Arial"/>
          <w:i/>
        </w:rPr>
        <w:t xml:space="preserve"> coli</w:t>
      </w:r>
      <w:r w:rsidR="007073EB" w:rsidRPr="00603A36">
        <w:rPr>
          <w:rFonts w:ascii="Arial" w:hAnsi="Arial" w:cs="Arial"/>
        </w:rPr>
        <w:t xml:space="preserve"> bacteria at single cell levels</w:t>
      </w:r>
      <w:bookmarkEnd w:id="0"/>
      <w:r w:rsidR="007073EB" w:rsidRPr="00603A36">
        <w:rPr>
          <w:rFonts w:ascii="Arial" w:hAnsi="Arial" w:cs="Arial"/>
        </w:rPr>
        <w:t xml:space="preserve"> using spectral signatures recorded via single-point and imaging modes</w:t>
      </w:r>
      <w:bookmarkEnd w:id="1"/>
      <w:r w:rsidR="007073EB" w:rsidRPr="00603A36">
        <w:rPr>
          <w:rFonts w:ascii="Arial" w:hAnsi="Arial" w:cs="Arial"/>
        </w:rPr>
        <w:t>.</w:t>
      </w:r>
      <w:r w:rsidR="00415C34">
        <w:rPr>
          <w:rFonts w:ascii="Arial" w:hAnsi="Arial" w:cs="Arial"/>
        </w:rPr>
        <w:t xml:space="preserve">  </w:t>
      </w:r>
      <w:r w:rsidR="00415C34" w:rsidRPr="00415C34">
        <w:rPr>
          <w:rFonts w:ascii="Arial" w:hAnsi="Arial" w:cs="Arial"/>
        </w:rPr>
        <w:t xml:space="preserve">An additional novelty is that imaging was achieved using six vibrational bands in the Amide I and II regions which were </w:t>
      </w:r>
      <w:proofErr w:type="spellStart"/>
      <w:r w:rsidR="00415C34" w:rsidRPr="00415C34">
        <w:rPr>
          <w:rFonts w:ascii="Arial" w:hAnsi="Arial" w:cs="Arial"/>
        </w:rPr>
        <w:t>analysed</w:t>
      </w:r>
      <w:proofErr w:type="spellEnd"/>
      <w:r w:rsidR="00415C34" w:rsidRPr="00415C34">
        <w:rPr>
          <w:rFonts w:ascii="Arial" w:hAnsi="Arial" w:cs="Arial"/>
        </w:rPr>
        <w:t xml:space="preserve"> with chemometrics employing partial least squares-discriminant analysis to predict </w:t>
      </w:r>
      <w:r w:rsidR="00415C34" w:rsidRPr="00415C34">
        <w:rPr>
          <w:rFonts w:ascii="Arial" w:hAnsi="Arial" w:cs="Arial"/>
          <w:vertAlign w:val="superscript"/>
        </w:rPr>
        <w:t>13</w:t>
      </w:r>
      <w:r w:rsidR="00415C34" w:rsidRPr="00415C34">
        <w:rPr>
          <w:rFonts w:ascii="Arial" w:hAnsi="Arial" w:cs="Arial"/>
        </w:rPr>
        <w:t>C/</w:t>
      </w:r>
      <w:r w:rsidR="00415C34" w:rsidRPr="00415C34">
        <w:rPr>
          <w:rFonts w:ascii="Arial" w:hAnsi="Arial" w:cs="Arial"/>
          <w:vertAlign w:val="superscript"/>
        </w:rPr>
        <w:t>12</w:t>
      </w:r>
      <w:r w:rsidR="00415C34" w:rsidRPr="00415C34">
        <w:rPr>
          <w:rFonts w:ascii="Arial" w:hAnsi="Arial" w:cs="Arial"/>
        </w:rPr>
        <w:t xml:space="preserve">C and </w:t>
      </w:r>
      <w:r w:rsidR="00415C34" w:rsidRPr="00415C34">
        <w:rPr>
          <w:rFonts w:ascii="Arial" w:hAnsi="Arial" w:cs="Arial"/>
          <w:vertAlign w:val="superscript"/>
        </w:rPr>
        <w:t>15</w:t>
      </w:r>
      <w:r w:rsidR="00415C34" w:rsidRPr="00415C34">
        <w:rPr>
          <w:rFonts w:ascii="Arial" w:hAnsi="Arial" w:cs="Arial"/>
        </w:rPr>
        <w:t>N/</w:t>
      </w:r>
      <w:r w:rsidR="00415C34" w:rsidRPr="00415C34">
        <w:rPr>
          <w:rFonts w:ascii="Arial" w:hAnsi="Arial" w:cs="Arial"/>
          <w:vertAlign w:val="superscript"/>
        </w:rPr>
        <w:t>14</w:t>
      </w:r>
      <w:r w:rsidR="00415C34" w:rsidRPr="00415C34">
        <w:rPr>
          <w:rFonts w:ascii="Arial" w:hAnsi="Arial" w:cs="Arial"/>
        </w:rPr>
        <w:t>N simultaneously.</w:t>
      </w:r>
    </w:p>
    <w:p w14:paraId="5E59E6C4" w14:textId="77777777" w:rsidR="004E35E0" w:rsidRPr="00603A36" w:rsidRDefault="004E35E0" w:rsidP="00054D4F">
      <w:pPr>
        <w:pStyle w:val="TAMainText"/>
        <w:rPr>
          <w:rFonts w:ascii="Arial" w:hAnsi="Arial" w:cs="Arial"/>
        </w:rPr>
        <w:sectPr w:rsidR="004E35E0" w:rsidRPr="00603A36" w:rsidSect="004E35E0">
          <w:type w:val="continuous"/>
          <w:pgSz w:w="12240" w:h="15840"/>
          <w:pgMar w:top="720" w:right="1094" w:bottom="720" w:left="1094" w:header="720" w:footer="720" w:gutter="0"/>
          <w:cols w:space="461"/>
        </w:sectPr>
      </w:pPr>
    </w:p>
    <w:p w14:paraId="39F6C924" w14:textId="77777777" w:rsidR="0046155A" w:rsidRPr="00603A36" w:rsidRDefault="0046155A" w:rsidP="00EE4D01">
      <w:pPr>
        <w:pStyle w:val="TDAckTitle"/>
        <w:rPr>
          <w:rFonts w:ascii="Arial" w:hAnsi="Arial" w:cs="Arial"/>
        </w:rPr>
      </w:pPr>
      <w:r w:rsidRPr="00603A36">
        <w:rPr>
          <w:rFonts w:ascii="Arial" w:hAnsi="Arial" w:cs="Arial"/>
        </w:rPr>
        <w:t>I</w:t>
      </w:r>
      <w:r w:rsidR="00EE4D01" w:rsidRPr="00603A36">
        <w:rPr>
          <w:rFonts w:ascii="Arial" w:hAnsi="Arial" w:cs="Arial"/>
        </w:rPr>
        <w:t>NTRODUCTION</w:t>
      </w:r>
    </w:p>
    <w:p w14:paraId="4B8F3F0C" w14:textId="77777777" w:rsidR="004356B0" w:rsidRPr="00603A36" w:rsidRDefault="004356B0" w:rsidP="00054D4F">
      <w:pPr>
        <w:pStyle w:val="TAMainText"/>
        <w:rPr>
          <w:rFonts w:ascii="Arial" w:hAnsi="Arial" w:cs="Arial"/>
        </w:rPr>
      </w:pPr>
      <w:r w:rsidRPr="00603A36">
        <w:rPr>
          <w:rFonts w:ascii="Arial" w:hAnsi="Arial" w:cs="Arial"/>
        </w:rPr>
        <w:t>Fourier transform infrared (FTIR) spectroscopy has been widely used as a tool to interrogate the overall biochemistry of biological samples based on the vibrations of molecules that are infrared active such as proteins, nucleic acids, carbohydrates, and lipids</w:t>
      </w:r>
      <w:r w:rsidR="002E5326" w:rsidRPr="00603A36">
        <w:rPr>
          <w:rFonts w:ascii="Arial" w:hAnsi="Arial" w:cs="Arial"/>
        </w:rPr>
        <w:fldChar w:fldCharType="begin">
          <w:fldData xml:space="preserve">PEVuZE5vdGU+PENpdGU+PEF1dGhvcj5CYWtlcjwvQXV0aG9yPjxZZWFyPjIwMTQ8L1llYXI+PFJl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</w:fldData>
        </w:fldChar>
      </w:r>
      <w:r w:rsidR="002E5326" w:rsidRPr="00603A36">
        <w:rPr>
          <w:rFonts w:ascii="Arial" w:hAnsi="Arial" w:cs="Arial"/>
        </w:rPr>
        <w:instrText xml:space="preserve"> ADDIN EN.CITE </w:instrText>
      </w:r>
      <w:r w:rsidR="002E5326" w:rsidRPr="00603A36">
        <w:rPr>
          <w:rFonts w:ascii="Arial" w:hAnsi="Arial" w:cs="Arial"/>
        </w:rPr>
        <w:fldChar w:fldCharType="begin">
          <w:fldData xml:space="preserve">PEVuZE5vdGU+PENpdGU+PEF1dGhvcj5CYWtlcjwvQXV0aG9yPjxZZWFyPjIwMTQ8L1llYXI+PFJl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</w:fldData>
        </w:fldChar>
      </w:r>
      <w:r w:rsidR="002E5326" w:rsidRPr="00603A36">
        <w:rPr>
          <w:rFonts w:ascii="Arial" w:hAnsi="Arial" w:cs="Arial"/>
        </w:rPr>
        <w:instrText xml:space="preserve"> ADDIN EN.CITE.DATA </w:instrText>
      </w:r>
      <w:r w:rsidR="002E5326" w:rsidRPr="00603A36">
        <w:rPr>
          <w:rFonts w:ascii="Arial" w:hAnsi="Arial" w:cs="Arial"/>
        </w:rPr>
      </w:r>
      <w:r w:rsidR="002E5326" w:rsidRPr="00603A36">
        <w:rPr>
          <w:rFonts w:ascii="Arial" w:hAnsi="Arial" w:cs="Arial"/>
        </w:rPr>
        <w:fldChar w:fldCharType="end"/>
      </w:r>
      <w:r w:rsidR="002E5326" w:rsidRPr="00603A36">
        <w:rPr>
          <w:rFonts w:ascii="Arial" w:hAnsi="Arial" w:cs="Arial"/>
        </w:rPr>
      </w:r>
      <w:r w:rsidR="002E5326" w:rsidRPr="00603A36">
        <w:rPr>
          <w:rFonts w:ascii="Arial" w:hAnsi="Arial" w:cs="Arial"/>
        </w:rPr>
        <w:fldChar w:fldCharType="separate"/>
      </w:r>
      <w:r w:rsidR="002E5326" w:rsidRPr="00603A36">
        <w:rPr>
          <w:rFonts w:ascii="Arial" w:hAnsi="Arial" w:cs="Arial"/>
          <w:noProof/>
          <w:vertAlign w:val="superscript"/>
        </w:rPr>
        <w:t>1</w:t>
      </w:r>
      <w:r w:rsidR="002E5326" w:rsidRPr="00603A36">
        <w:rPr>
          <w:rFonts w:ascii="Arial" w:hAnsi="Arial" w:cs="Arial"/>
        </w:rPr>
        <w:fldChar w:fldCharType="end"/>
      </w:r>
      <w:r w:rsidRPr="00603A36">
        <w:rPr>
          <w:rFonts w:ascii="Arial" w:hAnsi="Arial" w:cs="Arial"/>
        </w:rPr>
        <w:t>. FTIR spectroscopy is by far the most used method to acquire infrared spectra of bacterial systems among the technologies currently available and has been well succeeded as a whole-organism fingerprinting tool to investigate the development of antibiotic resistance by bacteria</w:t>
      </w:r>
      <w:r w:rsidR="001A4474" w:rsidRPr="00603A36">
        <w:rPr>
          <w:rFonts w:ascii="Arial" w:hAnsi="Arial" w:cs="Arial"/>
        </w:rPr>
        <w:fldChar w:fldCharType="begin">
          <w:fldData xml:space="preserve">PEVuZE5vdGU+PENpdGU+PEF1dGhvcj5TaGFyYWhhPC9BdXRob3I+PFllYXI+MjAxNzwvWWVhcj48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PEVuZE5vdGU+PENpdGU+PEF1dGhvcj5TaGFyYWhhPC9BdXRob3I+PFllYXI+MjAxNzwvWWVhcj48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1A4474" w:rsidRPr="00603A36">
        <w:rPr>
          <w:rFonts w:ascii="Arial" w:hAnsi="Arial" w:cs="Arial"/>
        </w:rPr>
      </w:r>
      <w:r w:rsidR="001A4474" w:rsidRPr="00603A36">
        <w:rPr>
          <w:rFonts w:ascii="Arial" w:hAnsi="Arial" w:cs="Arial"/>
        </w:rPr>
        <w:fldChar w:fldCharType="separate"/>
      </w:r>
      <w:r w:rsidR="000B61D2" w:rsidRPr="00603A36">
        <w:rPr>
          <w:rFonts w:ascii="Arial" w:hAnsi="Arial" w:cs="Arial"/>
          <w:noProof/>
          <w:vertAlign w:val="superscript"/>
        </w:rPr>
        <w:t>2,3</w:t>
      </w:r>
      <w:r w:rsidR="001A4474" w:rsidRPr="00603A36">
        <w:rPr>
          <w:rFonts w:ascii="Arial" w:hAnsi="Arial" w:cs="Arial"/>
        </w:rPr>
        <w:fldChar w:fldCharType="end"/>
      </w:r>
      <w:r w:rsidRPr="00603A36">
        <w:rPr>
          <w:rFonts w:ascii="Arial" w:hAnsi="Arial" w:cs="Arial"/>
        </w:rPr>
        <w:t>, classification and identification of microbial species and strains</w:t>
      </w:r>
      <w:r w:rsidR="001A4474" w:rsidRPr="00603A36">
        <w:rPr>
          <w:rFonts w:ascii="Arial" w:hAnsi="Arial" w:cs="Arial"/>
        </w:rPr>
        <w:fldChar w:fldCharType="begin">
          <w:fldData xml:space="preserve">PEVuZE5vdGU+PENpdGU+PEF1dGhvcj5OYXVtYW5uPC9BdXRob3I+PFllYXI+MTk5MTwvWWVhcj48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</w:fldData>
        </w:fldChar>
      </w:r>
      <w:r w:rsidR="001A4474" w:rsidRPr="00603A36">
        <w:rPr>
          <w:rFonts w:ascii="Arial" w:hAnsi="Arial" w:cs="Arial"/>
        </w:rPr>
        <w:instrText xml:space="preserve"> ADDIN EN.CITE </w:instrText>
      </w:r>
      <w:r w:rsidR="001A4474" w:rsidRPr="00603A36">
        <w:rPr>
          <w:rFonts w:ascii="Arial" w:hAnsi="Arial" w:cs="Arial"/>
        </w:rPr>
        <w:fldChar w:fldCharType="begin">
          <w:fldData xml:space="preserve">PEVuZE5vdGU+PENpdGU+PEF1dGhvcj5OYXVtYW5uPC9BdXRob3I+PFllYXI+MTk5MTwvWWVhcj48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</w:fldData>
        </w:fldChar>
      </w:r>
      <w:r w:rsidR="001A4474" w:rsidRPr="00603A36">
        <w:rPr>
          <w:rFonts w:ascii="Arial" w:hAnsi="Arial" w:cs="Arial"/>
        </w:rPr>
        <w:instrText xml:space="preserve"> ADDIN EN.CITE.DATA </w:instrText>
      </w:r>
      <w:r w:rsidR="001A4474" w:rsidRPr="00603A36">
        <w:rPr>
          <w:rFonts w:ascii="Arial" w:hAnsi="Arial" w:cs="Arial"/>
        </w:rPr>
      </w:r>
      <w:r w:rsidR="001A4474" w:rsidRPr="00603A36">
        <w:rPr>
          <w:rFonts w:ascii="Arial" w:hAnsi="Arial" w:cs="Arial"/>
        </w:rPr>
        <w:fldChar w:fldCharType="end"/>
      </w:r>
      <w:r w:rsidR="001A4474" w:rsidRPr="00603A36">
        <w:rPr>
          <w:rFonts w:ascii="Arial" w:hAnsi="Arial" w:cs="Arial"/>
        </w:rPr>
      </w:r>
      <w:r w:rsidR="001A4474" w:rsidRPr="00603A36">
        <w:rPr>
          <w:rFonts w:ascii="Arial" w:hAnsi="Arial" w:cs="Arial"/>
        </w:rPr>
        <w:fldChar w:fldCharType="separate"/>
      </w:r>
      <w:r w:rsidR="001A4474" w:rsidRPr="00603A36">
        <w:rPr>
          <w:rFonts w:ascii="Arial" w:hAnsi="Arial" w:cs="Arial"/>
          <w:noProof/>
          <w:vertAlign w:val="superscript"/>
        </w:rPr>
        <w:t>4-8</w:t>
      </w:r>
      <w:r w:rsidR="001A4474" w:rsidRPr="00603A36">
        <w:rPr>
          <w:rFonts w:ascii="Arial" w:hAnsi="Arial" w:cs="Arial"/>
        </w:rPr>
        <w:fldChar w:fldCharType="end"/>
      </w:r>
      <w:r w:rsidRPr="00603A36">
        <w:rPr>
          <w:rFonts w:ascii="Arial" w:hAnsi="Arial" w:cs="Arial"/>
        </w:rPr>
        <w:t>, as well as for studying the changing phenotype during growth of bacterial populations</w:t>
      </w:r>
      <w:r w:rsidR="001A4474" w:rsidRPr="00603A36">
        <w:rPr>
          <w:rFonts w:ascii="Arial" w:hAnsi="Arial" w:cs="Arial"/>
        </w:rPr>
        <w:fldChar w:fldCharType="begin">
          <w:fldData xml:space="preserve">PEVuZE5vdGU+PENpdGU+PEF1dGhvcj5OaWNvbGFvdTwvQXV0aG9yPjxZZWFyPjIwMTE8L1llYXI+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PEVuZE5vdGU+PENpdGU+PEF1dGhvcj5OaWNvbGFvdTwvQXV0aG9yPjxZZWFyPjIwMTE8L1llYXI+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1A4474" w:rsidRPr="00603A36">
        <w:rPr>
          <w:rFonts w:ascii="Arial" w:hAnsi="Arial" w:cs="Arial"/>
        </w:rPr>
      </w:r>
      <w:r w:rsidR="001A4474" w:rsidRPr="00603A36">
        <w:rPr>
          <w:rFonts w:ascii="Arial" w:hAnsi="Arial" w:cs="Arial"/>
        </w:rPr>
        <w:fldChar w:fldCharType="separate"/>
      </w:r>
      <w:r w:rsidR="000B61D2" w:rsidRPr="00603A36">
        <w:rPr>
          <w:rFonts w:ascii="Arial" w:hAnsi="Arial" w:cs="Arial"/>
          <w:noProof/>
          <w:vertAlign w:val="superscript"/>
        </w:rPr>
        <w:t>9,10</w:t>
      </w:r>
      <w:r w:rsidR="001A4474" w:rsidRPr="00603A36">
        <w:rPr>
          <w:rFonts w:ascii="Arial" w:hAnsi="Arial" w:cs="Arial"/>
        </w:rPr>
        <w:fldChar w:fldCharType="end"/>
      </w:r>
      <w:r w:rsidRPr="00603A36">
        <w:rPr>
          <w:rFonts w:ascii="Arial" w:hAnsi="Arial" w:cs="Arial"/>
        </w:rPr>
        <w:t xml:space="preserve">. Infrared chemical imaging enables simultaneous evaluation of the morphology and abundance of molecules in biological systems, but the long excitation wavelength of mid-infrared (mid-IR) radiation (3−30 </w:t>
      </w:r>
      <w:proofErr w:type="spellStart"/>
      <w:r w:rsidRPr="00603A36">
        <w:rPr>
          <w:rFonts w:ascii="Arial" w:hAnsi="Arial" w:cs="Arial"/>
        </w:rPr>
        <w:t>μm</w:t>
      </w:r>
      <w:proofErr w:type="spellEnd"/>
      <w:r w:rsidRPr="00603A36">
        <w:rPr>
          <w:rFonts w:ascii="Arial" w:hAnsi="Arial" w:cs="Arial"/>
        </w:rPr>
        <w:t xml:space="preserve">) and the lack of high numerical aperture (NA) objectives provide spatial resolution of approximately 3-14 </w:t>
      </w:r>
      <w:proofErr w:type="spellStart"/>
      <w:r w:rsidRPr="00603A36">
        <w:rPr>
          <w:rFonts w:ascii="Arial" w:hAnsi="Arial" w:cs="Arial"/>
        </w:rPr>
        <w:t>μm</w:t>
      </w:r>
      <w:proofErr w:type="spellEnd"/>
      <w:r w:rsidRPr="00603A36">
        <w:rPr>
          <w:rFonts w:ascii="Arial" w:hAnsi="Arial" w:cs="Arial"/>
        </w:rPr>
        <w:t>, with the information rich fingerprint region (1800-800 cm</w:t>
      </w:r>
      <w:r w:rsidRPr="00603A36">
        <w:rPr>
          <w:rFonts w:ascii="Arial" w:hAnsi="Arial" w:cs="Arial"/>
          <w:vertAlign w:val="superscript"/>
        </w:rPr>
        <w:t>-1</w:t>
      </w:r>
      <w:r w:rsidRPr="00603A36">
        <w:rPr>
          <w:rFonts w:ascii="Arial" w:hAnsi="Arial" w:cs="Arial"/>
        </w:rPr>
        <w:t xml:space="preserve">) having an approximate spatial resolution of 7-14 </w:t>
      </w:r>
      <w:proofErr w:type="spellStart"/>
      <w:r w:rsidRPr="00603A36">
        <w:rPr>
          <w:rFonts w:ascii="Arial" w:hAnsi="Arial" w:cs="Arial"/>
        </w:rPr>
        <w:t>μm</w:t>
      </w:r>
      <w:proofErr w:type="spellEnd"/>
      <w:r w:rsidRPr="00603A36">
        <w:rPr>
          <w:rFonts w:ascii="Arial" w:hAnsi="Arial" w:cs="Arial"/>
        </w:rPr>
        <w:t xml:space="preserve">, which makes the technique unsuitable for imaging subcellular structures or single microorganisms (with dimensions typically in the range 1-2 µm). Consequently, </w:t>
      </w:r>
      <w:r w:rsidRPr="00603A36">
        <w:rPr>
          <w:rFonts w:ascii="Arial" w:hAnsi="Arial" w:cs="Arial"/>
        </w:rPr>
        <w:t>most bacterial studies using FTIR spectroscopy have mainly focused on the analysis of bulk samples instead of single bacterium. To overcome the spatial resolution challenge, the technology of infrared spectroscopy was combined with near-field optical imaging, resulting in the development of techniques capable of mapping infrared-active modes with nanoscale (&lt; 100 nm) spatial resolution such as with atomic force microscopy-infrared spectroscopy (AFM-IR) and infrared scattering-scanning near-field microscopy (IR-SNOM)</w:t>
      </w:r>
      <w:r w:rsidR="001A4474" w:rsidRPr="00603A36">
        <w:rPr>
          <w:rFonts w:ascii="Arial" w:hAnsi="Arial" w:cs="Arial"/>
        </w:rPr>
        <w:fldChar w:fldCharType="begin">
          <w:fldData xml:space="preserve">PEVuZE5vdGU+PENpdGU+PEF1dGhvcj5CZWNodGVsPC9BdXRob3I+PFllYXI+MjAxNDwvWWVhcj48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</w:fldData>
        </w:fldChar>
      </w:r>
      <w:r w:rsidR="001A4474" w:rsidRPr="00603A36">
        <w:rPr>
          <w:rFonts w:ascii="Arial" w:hAnsi="Arial" w:cs="Arial"/>
        </w:rPr>
        <w:instrText xml:space="preserve"> ADDIN EN.CITE </w:instrText>
      </w:r>
      <w:r w:rsidR="001A4474" w:rsidRPr="00603A36">
        <w:rPr>
          <w:rFonts w:ascii="Arial" w:hAnsi="Arial" w:cs="Arial"/>
        </w:rPr>
        <w:fldChar w:fldCharType="begin">
          <w:fldData xml:space="preserve">PEVuZE5vdGU+PENpdGU+PEF1dGhvcj5CZWNodGVsPC9BdXRob3I+PFllYXI+MjAxNDwvWWVhcj48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</w:fldData>
        </w:fldChar>
      </w:r>
      <w:r w:rsidR="001A4474" w:rsidRPr="00603A36">
        <w:rPr>
          <w:rFonts w:ascii="Arial" w:hAnsi="Arial" w:cs="Arial"/>
        </w:rPr>
        <w:instrText xml:space="preserve"> ADDIN EN.CITE.DATA </w:instrText>
      </w:r>
      <w:r w:rsidR="001A4474" w:rsidRPr="00603A36">
        <w:rPr>
          <w:rFonts w:ascii="Arial" w:hAnsi="Arial" w:cs="Arial"/>
        </w:rPr>
      </w:r>
      <w:r w:rsidR="001A4474" w:rsidRPr="00603A36">
        <w:rPr>
          <w:rFonts w:ascii="Arial" w:hAnsi="Arial" w:cs="Arial"/>
        </w:rPr>
        <w:fldChar w:fldCharType="end"/>
      </w:r>
      <w:r w:rsidR="001A4474" w:rsidRPr="00603A36">
        <w:rPr>
          <w:rFonts w:ascii="Arial" w:hAnsi="Arial" w:cs="Arial"/>
        </w:rPr>
      </w:r>
      <w:r w:rsidR="001A4474" w:rsidRPr="00603A36">
        <w:rPr>
          <w:rFonts w:ascii="Arial" w:hAnsi="Arial" w:cs="Arial"/>
        </w:rPr>
        <w:fldChar w:fldCharType="separate"/>
      </w:r>
      <w:r w:rsidR="001A4474" w:rsidRPr="00603A36">
        <w:rPr>
          <w:rFonts w:ascii="Arial" w:hAnsi="Arial" w:cs="Arial"/>
          <w:noProof/>
          <w:vertAlign w:val="superscript"/>
        </w:rPr>
        <w:t>11</w:t>
      </w:r>
      <w:r w:rsidR="001A4474" w:rsidRPr="00603A36">
        <w:rPr>
          <w:rFonts w:ascii="Arial" w:hAnsi="Arial" w:cs="Arial"/>
        </w:rPr>
        <w:fldChar w:fldCharType="end"/>
      </w:r>
      <w:r w:rsidRPr="00603A36">
        <w:rPr>
          <w:rFonts w:ascii="Arial" w:hAnsi="Arial" w:cs="Arial"/>
        </w:rPr>
        <w:t>. Both methods operate by combining the sub-micron spatial resolution provided by an AFM tip with the high chemical specificity of infrared spectroscop</w:t>
      </w:r>
      <w:r w:rsidR="009C6CF5" w:rsidRPr="00603A36">
        <w:rPr>
          <w:rFonts w:ascii="Arial" w:hAnsi="Arial" w:cs="Arial"/>
        </w:rPr>
        <w:t>y</w:t>
      </w:r>
      <w:r w:rsidR="009C6CF5" w:rsidRPr="00603A36">
        <w:rPr>
          <w:rFonts w:ascii="Arial" w:hAnsi="Arial" w:cs="Arial"/>
        </w:rPr>
        <w:fldChar w:fldCharType="begin"/>
      </w:r>
      <w:r w:rsidR="009C6CF5" w:rsidRPr="00603A36">
        <w:rPr>
          <w:rFonts w:ascii="Arial" w:hAnsi="Arial" w:cs="Arial"/>
        </w:rPr>
        <w:instrText xml:space="preserve"> ADDIN EN.CITE &lt;EndNote&gt;&lt;Cite&gt;&lt;Author&gt;Rao&lt;/Author&gt;&lt;Year&gt;2020&lt;/Year&gt;&lt;RecNum&gt;52&lt;/RecNum&gt;&lt;DisplayText&gt;&lt;style face="superscript"&gt;12&lt;/style&gt;&lt;/DisplayText&gt;&lt;record&gt;&lt;rec-number&gt;52&lt;/rec-number&gt;&lt;foreign-keys&gt;&lt;key app="EN" db-id="fz9aexd9ntdapueteeo5vfaasvd0z05d2z29" timestamp="1584996568"&gt;52&lt;/key&gt;&lt;key app="ENWeb" db-id=""&gt;0&lt;/key&gt;&lt;/foreign-keys&gt;&lt;ref-type name="Journal Article"&gt;17&lt;/ref-type&gt;&lt;contributors&gt;&lt;authors&gt;&lt;author&gt;Rao, Vaishnavi J.&lt;/author&gt;&lt;author&gt;Matthiesen, Maik&lt;/author&gt;&lt;author&gt;Goetz, Katelyn P.&lt;/author&gt;&lt;author&gt;Huck, Christian&lt;/author&gt;&lt;author&gt;Yim, Chanyoung&lt;/author&gt;&lt;author&gt;Siris, Rita&lt;/author&gt;&lt;author&gt;Han, Jie&lt;/author&gt;&lt;author&gt;Hahn, Sebastian&lt;/author&gt;&lt;author&gt;Bunz, Uwe H. F.&lt;/author&gt;&lt;author&gt;Dreuw, Andreas&lt;/author&gt;&lt;author&gt;Duesberg, Georg S.&lt;/author&gt;&lt;author&gt;Pucci, Annemarie&lt;/author&gt;&lt;author&gt;Zaumseil, Jana&lt;/author&gt;&lt;/authors&gt;&lt;/contributors&gt;&lt;titles&gt;&lt;title&gt;AFM-IR and IR-SNOM for the Characterization of Small Molecule Organic Semiconductors&lt;/title&gt;&lt;secondary-title&gt;J. Phys. Chem. C&lt;/secondary-title&gt;&lt;/titles&gt;&lt;periodical&gt;&lt;full-title&gt;J. Phys. Chem. C&lt;/full-title&gt;&lt;/periodical&gt;&lt;pages&gt;5331-5344&lt;/pages&gt;&lt;volume&gt;124&lt;/volume&gt;&lt;number&gt;9&lt;/number&gt;&lt;section&gt;5331&lt;/section&gt;&lt;dates&gt;&lt;year&gt;2020&lt;/year&gt;&lt;/dates&gt;&lt;isbn&gt;1932-7447&amp;#xD;1932-7455&lt;/isbn&gt;&lt;urls&gt;&lt;/urls&gt;&lt;electronic-resource-num&gt;10.1021/acs.jpcc.9b11056&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12</w:t>
      </w:r>
      <w:r w:rsidR="009C6CF5" w:rsidRPr="00603A36">
        <w:rPr>
          <w:rFonts w:ascii="Arial" w:hAnsi="Arial" w:cs="Arial"/>
        </w:rPr>
        <w:fldChar w:fldCharType="end"/>
      </w:r>
      <w:r w:rsidRPr="00603A36">
        <w:rPr>
          <w:rFonts w:ascii="Arial" w:hAnsi="Arial" w:cs="Arial"/>
        </w:rPr>
        <w:t>. These two techniques are fundamentally different regarding their basic principles of operation. Briefly, AFM-IR measures the light absorbed by the sample, whereas IR-SNOM is based on the scattered light</w:t>
      </w:r>
      <w:r w:rsidR="009C6CF5" w:rsidRPr="00603A36">
        <w:rPr>
          <w:rFonts w:ascii="Arial" w:hAnsi="Arial" w:cs="Arial"/>
        </w:rPr>
        <w:fldChar w:fldCharType="begin"/>
      </w:r>
      <w:r w:rsidR="009C6CF5" w:rsidRPr="00603A36">
        <w:rPr>
          <w:rFonts w:ascii="Arial" w:hAnsi="Arial" w:cs="Arial"/>
        </w:rPr>
        <w:instrText xml:space="preserve"> ADDIN EN.CITE &lt;EndNote&gt;&lt;Cite&gt;&lt;Author&gt;Dazzi&lt;/Author&gt;&lt;Year&gt;2016&lt;/Year&gt;&lt;RecNum&gt;54&lt;/RecNum&gt;&lt;DisplayText&gt;&lt;style face="superscript"&gt;13&lt;/style&gt;&lt;/DisplayText&gt;&lt;record&gt;&lt;rec-number&gt;54&lt;/rec-number&gt;&lt;foreign-keys&gt;&lt;key app="EN" db-id="fz9aexd9ntdapueteeo5vfaasvd0z05d2z29" timestamp="1585073690"&gt;54&lt;/key&gt;&lt;key app="ENWeb" db-id=""&gt;0&lt;/key&gt;&lt;/foreign-keys&gt;&lt;ref-type name="Journal Article"&gt;17&lt;/ref-type&gt;&lt;contributors&gt;&lt;authors&gt;&lt;author&gt;Dazzi, Alexandre&lt;/author&gt;&lt;author&gt;Prater, Craig B.&lt;/author&gt;&lt;/authors&gt;&lt;/contributors&gt;&lt;titles&gt;&lt;title&gt;AFM-IR: Technology and Applications in Nanoscale Infrared Spectroscopy and Chemical Imaging&lt;/title&gt;&lt;secondary-title&gt;Chem. Rev.&lt;/secondary-title&gt;&lt;/titles&gt;&lt;periodical&gt;&lt;full-title&gt;Chem. Rev.&lt;/full-title&gt;&lt;/periodical&gt;&lt;pages&gt;5146-5173&lt;/pages&gt;&lt;volume&gt;117&lt;/volume&gt;&lt;number&gt;7&lt;/number&gt;&lt;section&gt;5146&lt;/section&gt;&lt;dates&gt;&lt;year&gt;2016&lt;/year&gt;&lt;/dates&gt;&lt;isbn&gt;0009-2665&amp;#xD;1520-6890&lt;/isbn&gt;&lt;urls&gt;&lt;/urls&gt;&lt;electronic-resource-num&gt;10.1021/acs.chemrev.6b00448&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13</w:t>
      </w:r>
      <w:r w:rsidR="009C6CF5" w:rsidRPr="00603A36">
        <w:rPr>
          <w:rFonts w:ascii="Arial" w:hAnsi="Arial" w:cs="Arial"/>
        </w:rPr>
        <w:fldChar w:fldCharType="end"/>
      </w:r>
      <w:r w:rsidRPr="00603A36">
        <w:rPr>
          <w:rFonts w:ascii="Arial" w:hAnsi="Arial" w:cs="Arial"/>
        </w:rPr>
        <w:t>. The high spatial resolution achieved by nanoscale infrared spectroscopy allows the investigation of single cell bacterium, which is not possible with a state-of-the-art infrared microscope. So far, AFM-IR has been applied to investigate the cell wall of Gram-negative and Gram-positive bacteria</w:t>
      </w:r>
      <w:r w:rsidR="009C6CF5" w:rsidRPr="00603A36">
        <w:rPr>
          <w:rFonts w:ascii="Arial" w:hAnsi="Arial" w:cs="Arial"/>
        </w:rPr>
        <w:fldChar w:fldCharType="begin">
          <w:fldData xml:space="preserve">PEVuZE5vdGU+PENpdGU+PEF1dGhvcj5Lb2NoYW48L0F1dGhvcj48WWVhcj4yMDE4PC9ZZWFyPjxS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PEVuZE5vdGU+PENpdGU+PEF1dGhvcj5Lb2NoYW48L0F1dGhvcj48WWVhcj4yMDE4PC9ZZWFyPjxS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9C6CF5" w:rsidRPr="00603A36">
        <w:rPr>
          <w:rFonts w:ascii="Arial" w:hAnsi="Arial" w:cs="Arial"/>
        </w:rPr>
      </w:r>
      <w:r w:rsidR="009C6CF5" w:rsidRPr="00603A36">
        <w:rPr>
          <w:rFonts w:ascii="Arial" w:hAnsi="Arial" w:cs="Arial"/>
        </w:rPr>
        <w:fldChar w:fldCharType="separate"/>
      </w:r>
      <w:r w:rsidR="009C6CF5" w:rsidRPr="00603A36">
        <w:rPr>
          <w:rFonts w:ascii="Arial" w:hAnsi="Arial" w:cs="Arial"/>
          <w:noProof/>
          <w:vertAlign w:val="superscript"/>
        </w:rPr>
        <w:t>14</w:t>
      </w:r>
      <w:r w:rsidR="009C6CF5" w:rsidRPr="00603A36">
        <w:rPr>
          <w:rFonts w:ascii="Arial" w:hAnsi="Arial" w:cs="Arial"/>
        </w:rPr>
        <w:fldChar w:fldCharType="end"/>
      </w:r>
      <w:r w:rsidRPr="00603A36">
        <w:rPr>
          <w:rFonts w:ascii="Arial" w:hAnsi="Arial" w:cs="Arial"/>
        </w:rPr>
        <w:t>, detection of antibiotic resistance</w:t>
      </w:r>
      <w:r w:rsidR="009C6CF5" w:rsidRPr="00603A36">
        <w:rPr>
          <w:rFonts w:ascii="Arial" w:hAnsi="Arial" w:cs="Arial"/>
        </w:rPr>
        <w:fldChar w:fldCharType="begin"/>
      </w:r>
      <w:r w:rsidR="000B61D2" w:rsidRPr="00603A36">
        <w:rPr>
          <w:rFonts w:ascii="Arial" w:hAnsi="Arial" w:cs="Arial"/>
        </w:rPr>
        <w:instrText xml:space="preserve"> ADDIN EN.CITE &lt;EndNote&gt;&lt;Cite&gt;&lt;Author&gt;Kochan&lt;/Author&gt;&lt;Year&gt;2019&lt;/Year&gt;&lt;RecNum&gt;44&lt;/RecNum&gt;&lt;DisplayText&gt;&lt;style face="superscript"&gt;15&lt;/style&gt;&lt;/DisplayText&gt;&lt;record&gt;&lt;rec-number&gt;44&lt;/rec-number&gt;&lt;foreign-keys&gt;&lt;key app="EN" db-id="dzzzat09qt925rewd0avprw9vfvzrvszrpes" timestamp="0"&gt;44&lt;/key&gt;&lt;/foreign-keys&gt;&lt;ref-type name="Journal Article"&gt;17&lt;/ref-type&gt;&lt;contributors&gt;&lt;authors&gt;&lt;author&gt;Kochan, K.&lt;/author&gt;&lt;author&gt;Nethercott, C.&lt;/author&gt;&lt;author&gt;Perez Guaita, D.&lt;/author&gt;&lt;author&gt;Jiang, J. H.&lt;/author&gt;&lt;author&gt;Peleg, A. Y.&lt;/author&gt;&lt;author&gt;Wood, B. R.&lt;/author&gt;&lt;author&gt;Heraud, P.&lt;/author&gt;&lt;/authors&gt;&lt;/contributors&gt;&lt;auth-address&gt;Department of Infectious Diseases, The Alfred Hospital and Central Clinical School , Monash University , Melbourne , Victoria 3004 , Australia.&lt;/auth-address&gt;&lt;titles&gt;&lt;title&gt;Detection of Antimicrobial Resistance-Related Changes in Biochemical Composition of Staphylococcus aureus by Means of Atomic Force Microscopy-Infrared Spectroscopy&lt;/title&gt;&lt;secondary-title&gt;Anal Chem&lt;/secondary-title&gt;&lt;/titles&gt;&lt;pages&gt;15397-15403&lt;/pages&gt;&lt;volume&gt;91&lt;/volume&gt;&lt;number&gt;24&lt;/number&gt;&lt;edition&gt;2019/11/23&lt;/edition&gt;&lt;dates&gt;&lt;year&gt;2019&lt;/year&gt;&lt;pub-dates&gt;&lt;date&gt;Dec 17&lt;/date&gt;&lt;/pub-dates&gt;&lt;/dates&gt;&lt;isbn&gt;1520-6882 (Electronic)&amp;#xD;0003-2700 (Linking)&lt;/isbn&gt;&lt;accession-num&gt;31755705&lt;/accession-num&gt;&lt;urls&gt;&lt;related-urls&gt;&lt;url&gt;https://www.ncbi.nlm.nih.gov/pubmed/31755705&lt;/url&gt;&lt;/related-urls&gt;&lt;/urls&gt;&lt;electronic-resource-num&gt;10.1021/acs.analchem.9b01671&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15</w:t>
      </w:r>
      <w:r w:rsidR="009C6CF5" w:rsidRPr="00603A36">
        <w:rPr>
          <w:rFonts w:ascii="Arial" w:hAnsi="Arial" w:cs="Arial"/>
        </w:rPr>
        <w:fldChar w:fldCharType="end"/>
      </w:r>
      <w:r w:rsidRPr="00603A36">
        <w:rPr>
          <w:rFonts w:ascii="Arial" w:hAnsi="Arial" w:cs="Arial"/>
        </w:rPr>
        <w:t>, evaluation of bacteria infected by viruses</w:t>
      </w:r>
      <w:r w:rsidR="009C6CF5" w:rsidRPr="00603A36">
        <w:rPr>
          <w:rFonts w:ascii="Arial" w:hAnsi="Arial" w:cs="Arial"/>
        </w:rPr>
        <w:fldChar w:fldCharType="begin"/>
      </w:r>
      <w:r w:rsidR="009C6CF5" w:rsidRPr="00603A36">
        <w:rPr>
          <w:rFonts w:ascii="Arial" w:hAnsi="Arial" w:cs="Arial"/>
        </w:rPr>
        <w:instrText xml:space="preserve"> ADDIN EN.CITE &lt;EndNote&gt;&lt;Cite&gt;&lt;Author&gt;Dazzi&lt;/Author&gt;&lt;Year&gt;2008&lt;/Year&gt;&lt;RecNum&gt;57&lt;/RecNum&gt;&lt;DisplayText&gt;&lt;style face="superscript"&gt;16&lt;/style&gt;&lt;/DisplayText&gt;&lt;record&gt;&lt;rec-number&gt;57&lt;/rec-number&gt;&lt;foreign-keys&gt;&lt;key app="EN" db-id="fz9aexd9ntdapueteeo5vfaasvd0z05d2z29" timestamp="1585157364"&gt;57&lt;/key&gt;&lt;key app="ENWeb" db-id=""&gt;0&lt;/key&gt;&lt;/foreign-keys&gt;&lt;ref-type name="Journal Article"&gt;17&lt;/ref-type&gt;&lt;contributors&gt;&lt;authors&gt;&lt;author&gt;Dazzi, A.&lt;/author&gt;&lt;author&gt;Prazeres, R.&lt;/author&gt;&lt;author&gt;Glotin, F.&lt;/author&gt;&lt;author&gt;Ortega, J. M.&lt;/author&gt;&lt;author&gt;Al-Sawaftah, M.&lt;/author&gt;&lt;author&gt;de Frutos, M.&lt;/author&gt;&lt;/authors&gt;&lt;/contributors&gt;&lt;auth-address&gt;CLIO/LCP, Bat. 201 Porte 2, Univ. Paris-Sud, 91405 Orsay, Cedex, France.&lt;/auth-address&gt;&lt;titles&gt;&lt;title&gt;Chemical mapping of the distribution of viruses into infected bacteria with a photothermal method&lt;/title&gt;&lt;secondary-title&gt;Ultramicroscopy&lt;/secondary-title&gt;&lt;/titles&gt;&lt;periodical&gt;&lt;full-title&gt;Ultramicroscopy&lt;/full-title&gt;&lt;/periodical&gt;&lt;pages&gt;635-41&lt;/pages&gt;&lt;volume&gt;108&lt;/volume&gt;&lt;number&gt;7&lt;/number&gt;&lt;edition&gt;2007/11/27&lt;/edition&gt;&lt;keywords&gt;&lt;keyword&gt;Bacteria/ultrastructure/*virology&lt;/keyword&gt;&lt;keyword&gt;Bacteriophages/growth &amp;amp; development/*isolation &amp;amp; purification&lt;/keyword&gt;&lt;keyword&gt;*Microspectrophotometry&lt;/keyword&gt;&lt;keyword&gt;*Spectrophotometry, Infrared&lt;/keyword&gt;&lt;/keywords&gt;&lt;dates&gt;&lt;year&gt;2008&lt;/year&gt;&lt;pub-dates&gt;&lt;date&gt;Jun&lt;/date&gt;&lt;/pub-dates&gt;&lt;/dates&gt;&lt;isbn&gt;0304-3991 (Print)&amp;#xD;0304-3991 (Linking)&lt;/isbn&gt;&lt;accession-num&gt;18037564&lt;/accession-num&gt;&lt;urls&gt;&lt;related-urls&gt;&lt;url&gt;https://www.ncbi.nlm.nih.gov/pubmed/18037564&lt;/url&gt;&lt;/related-urls&gt;&lt;/urls&gt;&lt;electronic-resource-num&gt;10.1016/j.ultramic.2007.10.008&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16</w:t>
      </w:r>
      <w:r w:rsidR="009C6CF5" w:rsidRPr="00603A36">
        <w:rPr>
          <w:rFonts w:ascii="Arial" w:hAnsi="Arial" w:cs="Arial"/>
        </w:rPr>
        <w:fldChar w:fldCharType="end"/>
      </w:r>
      <w:r w:rsidRPr="00603A36">
        <w:rPr>
          <w:rFonts w:ascii="Arial" w:hAnsi="Arial" w:cs="Arial"/>
        </w:rPr>
        <w:t>, as well as for monitoring the production of polyhydroxybutyrate</w:t>
      </w:r>
      <w:r w:rsidR="009C6CF5" w:rsidRPr="00603A36">
        <w:rPr>
          <w:rFonts w:ascii="Arial" w:hAnsi="Arial" w:cs="Arial"/>
        </w:rPr>
        <w:fldChar w:fldCharType="begin"/>
      </w:r>
      <w:r w:rsidR="009C6CF5" w:rsidRPr="00603A36">
        <w:rPr>
          <w:rFonts w:ascii="Arial" w:hAnsi="Arial" w:cs="Arial"/>
        </w:rPr>
        <w:instrText xml:space="preserve"> ADDIN EN.CITE &lt;EndNote&gt;&lt;Cite&gt;&lt;Author&gt;Mayet&lt;/Author&gt;&lt;Year&gt;2013&lt;/Year&gt;&lt;RecNum&gt;56&lt;/RecNum&gt;&lt;DisplayText&gt;&lt;style face="superscript"&gt;17&lt;/style&gt;&lt;/DisplayText&gt;&lt;record&gt;&lt;rec-number&gt;56&lt;/rec-number&gt;&lt;foreign-keys&gt;&lt;key app="EN" db-id="fz9aexd9ntdapueteeo5vfaasvd0z05d2z29" timestamp="1585157362"&gt;56&lt;/key&gt;&lt;key app="ENWeb" db-id=""&gt;0&lt;/key&gt;&lt;/foreign-keys&gt;&lt;ref-type name="Journal Article"&gt;17&lt;/ref-type&gt;&lt;contributors&gt;&lt;authors&gt;&lt;author&gt;Mayet, C.&lt;/author&gt;&lt;author&gt;Deniset-Besseau, A.&lt;/author&gt;&lt;author&gt;Prazeres, R.&lt;/author&gt;&lt;author&gt;Ortega, J. M.&lt;/author&gt;&lt;author&gt;Dazzi, A.&lt;/author&gt;&lt;/authors&gt;&lt;/contributors&gt;&lt;auth-address&gt;Laboratoire de Chimie Physique, Universite Paris-Sud, 91405 ORSAY, France.&lt;/auth-address&gt;&lt;titles&gt;&lt;title&gt;Analysis of bacterial polyhydroxybutyrate production by multimodal nanoimaging&lt;/title&gt;&lt;secondary-title&gt;Biotechnol Adv&lt;/secondary-title&gt;&lt;/titles&gt;&lt;periodical&gt;&lt;full-title&gt;Biotechnol Adv&lt;/full-title&gt;&lt;/periodical&gt;&lt;pages&gt;369-74&lt;/pages&gt;&lt;volume&gt;31&lt;/volume&gt;&lt;number&gt;3&lt;/number&gt;&lt;edition&gt;2012/05/29&lt;/edition&gt;&lt;keywords&gt;&lt;keyword&gt;Acetone/metabolism/pharmacology&lt;/keyword&gt;&lt;keyword&gt;Bacteriological Techniques&lt;/keyword&gt;&lt;keyword&gt;Culture Media&lt;/keyword&gt;&lt;keyword&gt;Equipment Design&lt;/keyword&gt;&lt;keyword&gt;Glucose/metabolism/pharmacology&lt;/keyword&gt;&lt;keyword&gt;Hydroxybutyrates/*analysis/*metabolism&lt;/keyword&gt;&lt;keyword&gt;Image Processing, Computer-Assisted/*methods&lt;/keyword&gt;&lt;keyword&gt;Microscopy, Atomic Force/instrumentation/*methods&lt;/keyword&gt;&lt;keyword&gt;Microscopy, Electron, Transmission&lt;/keyword&gt;&lt;keyword&gt;Nanotechnology/*methods&lt;/keyword&gt;&lt;keyword&gt;Polyesters/*analysis/*metabolism&lt;/keyword&gt;&lt;keyword&gt;Rhodobacter capsulatus/drug effects/*metabolism&lt;/keyword&gt;&lt;keyword&gt;Spectroscopy, Fourier Transform Infrared&lt;/keyword&gt;&lt;/keywords&gt;&lt;dates&gt;&lt;year&gt;2013&lt;/year&gt;&lt;pub-dates&gt;&lt;date&gt;May-Jun&lt;/date&gt;&lt;/pub-dates&gt;&lt;/dates&gt;&lt;isbn&gt;1873-1899 (Electronic)&amp;#xD;0734-9750 (Linking)&lt;/isbn&gt;&lt;accession-num&gt;22634017&lt;/accession-num&gt;&lt;urls&gt;&lt;related-urls&gt;&lt;url&gt;https://www.ncbi.nlm.nih.gov/pubmed/22634017&lt;/url&gt;&lt;/related-urls&gt;&lt;/urls&gt;&lt;electronic-resource-num&gt;10.1016/j.biotechadv.2012.05.003&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17</w:t>
      </w:r>
      <w:r w:rsidR="009C6CF5" w:rsidRPr="00603A36">
        <w:rPr>
          <w:rFonts w:ascii="Arial" w:hAnsi="Arial" w:cs="Arial"/>
        </w:rPr>
        <w:fldChar w:fldCharType="end"/>
      </w:r>
      <w:r w:rsidRPr="00603A36">
        <w:rPr>
          <w:rFonts w:ascii="Arial" w:hAnsi="Arial" w:cs="Arial"/>
        </w:rPr>
        <w:t xml:space="preserve"> and the distribu</w:t>
      </w:r>
      <w:r w:rsidRPr="00603A36">
        <w:rPr>
          <w:rFonts w:ascii="Arial" w:hAnsi="Arial" w:cs="Arial"/>
        </w:rPr>
        <w:lastRenderedPageBreak/>
        <w:t>tion of biomolecules such as lipids</w:t>
      </w:r>
      <w:r w:rsidR="009C6CF5" w:rsidRPr="00603A36">
        <w:rPr>
          <w:rFonts w:ascii="Arial" w:hAnsi="Arial" w:cs="Arial"/>
        </w:rPr>
        <w:fldChar w:fldCharType="begin"/>
      </w:r>
      <w:r w:rsidR="009C6CF5" w:rsidRPr="00603A36">
        <w:rPr>
          <w:rFonts w:ascii="Arial" w:hAnsi="Arial" w:cs="Arial"/>
        </w:rPr>
        <w:instrText xml:space="preserve"> ADDIN EN.CITE &lt;EndNote&gt;&lt;Cite&gt;&lt;Author&gt;Deniset-Besseau&lt;/Author&gt;&lt;Year&gt;2014&lt;/Year&gt;&lt;RecNum&gt;59&lt;/RecNum&gt;&lt;DisplayText&gt;&lt;style face="superscript"&gt;18&lt;/style&gt;&lt;/DisplayText&gt;&lt;record&gt;&lt;rec-number&gt;59&lt;/rec-number&gt;&lt;foreign-keys&gt;&lt;key app="EN" db-id="fz9aexd9ntdapueteeo5vfaasvd0z05d2z29" timestamp="1585157378"&gt;59&lt;/key&gt;&lt;key app="ENWeb" db-id=""&gt;0&lt;/key&gt;&lt;/foreign-keys&gt;&lt;ref-type name="Journal Article"&gt;17&lt;/ref-type&gt;&lt;contributors&gt;&lt;authors&gt;&lt;author&gt;Deniset-Besseau, A.&lt;/author&gt;&lt;author&gt;Prater, C. B.&lt;/author&gt;&lt;author&gt;Virolle, M. J.&lt;/author&gt;&lt;author&gt;Dazzi, A.&lt;/author&gt;&lt;/authors&gt;&lt;/contributors&gt;&lt;auth-address&gt;daggerLaboratoire de Chimie-Physique, Universite Paris-Sud-CNRS UMR 8000, Orsay, France.&amp;#xD;double daggerAnasys Instruments, 325 Chapel Street, Suite 100, Santa Barbara, California 93101, United States.&amp;#xD;section signInstitut de Genetique et Microbiologie, Groupe &amp;quot;Metabolisme Energetique des Streptomyces&amp;quot;, Universite Paris-Sud-CNRS UMR 8621, Orsay, France.&lt;/auth-address&gt;&lt;titles&gt;&lt;title&gt;Monitoring TriAcylGlycerols Accumulation by Atomic Force Microscopy Based Infrared Spectroscopy in Streptomyces Species for Biodiesel Applications&lt;/title&gt;&lt;secondary-title&gt;J Phys Chem Lett&lt;/secondary-title&gt;&lt;/titles&gt;&lt;periodical&gt;&lt;full-title&gt;J Phys Chem Lett&lt;/full-title&gt;&lt;/periodical&gt;&lt;pages&gt;654-8&lt;/pages&gt;&lt;volume&gt;5&lt;/volume&gt;&lt;number&gt;4&lt;/number&gt;&lt;edition&gt;2014/02/20&lt;/edition&gt;&lt;keywords&gt;&lt;keyword&gt;infrared nanospectroscopy&lt;/keyword&gt;&lt;keyword&gt;soil filamentous bacteria&lt;/keyword&gt;&lt;keyword&gt;third-generation bio-oil&lt;/keyword&gt;&lt;/keywords&gt;&lt;dates&gt;&lt;year&gt;2014&lt;/year&gt;&lt;pub-dates&gt;&lt;date&gt;Feb 20&lt;/date&gt;&lt;/pub-dates&gt;&lt;/dates&gt;&lt;isbn&gt;1948-7185 (Electronic)&amp;#xD;1948-7185 (Linking)&lt;/isbn&gt;&lt;accession-num&gt;26270832&lt;/accession-num&gt;&lt;urls&gt;&lt;related-urls&gt;&lt;url&gt;https://www.ncbi.nlm.nih.gov/pubmed/26270832&lt;/url&gt;&lt;/related-urls&gt;&lt;/urls&gt;&lt;electronic-resource-num&gt;10.1021/jz402393a&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18</w:t>
      </w:r>
      <w:r w:rsidR="009C6CF5" w:rsidRPr="00603A36">
        <w:rPr>
          <w:rFonts w:ascii="Arial" w:hAnsi="Arial" w:cs="Arial"/>
        </w:rPr>
        <w:fldChar w:fldCharType="end"/>
      </w:r>
      <w:r w:rsidRPr="00603A36">
        <w:rPr>
          <w:rFonts w:ascii="Arial" w:hAnsi="Arial" w:cs="Arial"/>
        </w:rPr>
        <w:t xml:space="preserve"> and protein</w:t>
      </w:r>
      <w:r w:rsidR="009C6CF5" w:rsidRPr="00603A36">
        <w:rPr>
          <w:rFonts w:ascii="Arial" w:hAnsi="Arial" w:cs="Arial"/>
        </w:rPr>
        <w:t>s</w:t>
      </w:r>
      <w:r w:rsidR="009C6CF5" w:rsidRPr="00603A36">
        <w:rPr>
          <w:rFonts w:ascii="Arial" w:hAnsi="Arial" w:cs="Arial"/>
        </w:rPr>
        <w:fldChar w:fldCharType="begin"/>
      </w:r>
      <w:r w:rsidR="009C6CF5" w:rsidRPr="00603A36">
        <w:rPr>
          <w:rFonts w:ascii="Arial" w:hAnsi="Arial" w:cs="Arial"/>
        </w:rPr>
        <w:instrText xml:space="preserve"> ADDIN EN.CITE &lt;EndNote&gt;&lt;Cite&gt;&lt;Author&gt;Baldassarre&lt;/Author&gt;&lt;Year&gt;2016&lt;/Year&gt;&lt;RecNum&gt;58&lt;/RecNum&gt;&lt;DisplayText&gt;&lt;style face="superscript"&gt;19&lt;/style&gt;&lt;/DisplayText&gt;&lt;record&gt;&lt;rec-number&gt;58&lt;/rec-number&gt;&lt;foreign-keys&gt;&lt;key app="EN" db-id="fz9aexd9ntdapueteeo5vfaasvd0z05d2z29" timestamp="1585157372"&gt;58&lt;/key&gt;&lt;key app="ENWeb" db-id=""&gt;0&lt;/key&gt;&lt;/foreign-keys&gt;&lt;ref-type name="Journal Article"&gt;17&lt;/ref-type&gt;&lt;contributors&gt;&lt;authors&gt;&lt;author&gt;Baldassarre, L.&lt;/author&gt;&lt;author&gt;Giliberti, V.&lt;/author&gt;&lt;author&gt;Rosa, A.&lt;/author&gt;&lt;author&gt;Ortolani, M.&lt;/author&gt;&lt;author&gt;Bonamore, A.&lt;/author&gt;&lt;author&gt;Baiocco, P.&lt;/author&gt;&lt;author&gt;Kjoller, K.&lt;/author&gt;&lt;author&gt;Calvani, P.&lt;/author&gt;&lt;author&gt;Nucara, A.&lt;/author&gt;&lt;/authors&gt;&lt;/contributors&gt;&lt;auth-address&gt;Center for Life Nano Science@Sapienza, Istituto Italiano di Tecnologia, V.le Regina Elena 291, Rome I-00185, Italy.&lt;/auth-address&gt;&lt;titles&gt;&lt;title&gt;Mapping the amide I absorption in single bacteria and mammalian cells with resonant infrared nanospectroscopy&lt;/title&gt;&lt;secondary-title&gt;Nanotechnology&lt;/secondary-title&gt;&lt;/titles&gt;&lt;periodical&gt;&lt;full-title&gt;Nanotechnology&lt;/full-title&gt;&lt;/periodical&gt;&lt;pages&gt;075101&lt;/pages&gt;&lt;volume&gt;27&lt;/volume&gt;&lt;number&gt;7&lt;/number&gt;&lt;edition&gt;2016/01/19&lt;/edition&gt;&lt;keywords&gt;&lt;keyword&gt;Amides/*analysis&lt;/keyword&gt;&lt;keyword&gt;Escherichia coli/*chemistry/cytology&lt;/keyword&gt;&lt;keyword&gt;HeLa Cells&lt;/keyword&gt;&lt;keyword&gt;Humans&lt;/keyword&gt;&lt;keyword&gt;Microscopy, Atomic Force/*methods&lt;/keyword&gt;&lt;keyword&gt;Spectrophotometry, Infrared/*methods&lt;/keyword&gt;&lt;/keywords&gt;&lt;dates&gt;&lt;year&gt;2016&lt;/year&gt;&lt;pub-dates&gt;&lt;date&gt;Feb 19&lt;/date&gt;&lt;/pub-dates&gt;&lt;/dates&gt;&lt;isbn&gt;1361-6528 (Electronic)&amp;#xD;0957-4484 (Linking)&lt;/isbn&gt;&lt;accession-num&gt;26778320&lt;/accession-num&gt;&lt;urls&gt;&lt;related-urls&gt;&lt;url&gt;https://www.ncbi.nlm.nih.gov/pubmed/26778320&lt;/url&gt;&lt;/related-urls&gt;&lt;/urls&gt;&lt;electronic-resource-num&gt;10.1088/0957-4484/27/7/075101&lt;/electronic-resource-num&gt;&lt;/record&gt;&lt;/Cite&gt;&lt;/EndNote&gt;</w:instrText>
      </w:r>
      <w:r w:rsidR="009C6CF5" w:rsidRPr="00603A36">
        <w:rPr>
          <w:rFonts w:ascii="Arial" w:hAnsi="Arial" w:cs="Arial"/>
        </w:rPr>
        <w:fldChar w:fldCharType="separate"/>
      </w:r>
      <w:r w:rsidR="009C6CF5" w:rsidRPr="00603A36">
        <w:rPr>
          <w:rFonts w:ascii="Arial" w:hAnsi="Arial" w:cs="Arial"/>
          <w:noProof/>
          <w:vertAlign w:val="superscript"/>
        </w:rPr>
        <w:t>19</w:t>
      </w:r>
      <w:r w:rsidR="009C6CF5" w:rsidRPr="00603A36">
        <w:rPr>
          <w:rFonts w:ascii="Arial" w:hAnsi="Arial" w:cs="Arial"/>
        </w:rPr>
        <w:fldChar w:fldCharType="end"/>
      </w:r>
      <w:r w:rsidRPr="00603A36">
        <w:rPr>
          <w:rFonts w:ascii="Arial" w:hAnsi="Arial" w:cs="Arial"/>
        </w:rPr>
        <w:t xml:space="preserve"> in bacterial cells. Despite the high-resolution provided by scanning-probe techniques, these methods are complex in terms of instrumentation, laborious, have limited field of view, require contact and long time for acquiring data</w:t>
      </w:r>
      <w:r w:rsidR="004E1E66" w:rsidRPr="00603A36">
        <w:rPr>
          <w:rFonts w:ascii="Arial" w:hAnsi="Arial" w:cs="Arial"/>
        </w:rPr>
        <w:fldChar w:fldCharType="begin">
          <w:fldData xml:space="preserve">PEVuZE5vdGU+PENpdGU+PEF1dGhvcj5MaTwvQXV0aG9yPjxZZWFyPjIwMTc8L1llYXI+PFJlY051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PEVuZE5vdGU+PENpdGU+PEF1dGhvcj5MaTwvQXV0aG9yPjxZZWFyPjIwMTc8L1llYXI+PFJlY051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4E1E66" w:rsidRPr="00603A36">
        <w:rPr>
          <w:rFonts w:ascii="Arial" w:hAnsi="Arial" w:cs="Arial"/>
        </w:rPr>
      </w:r>
      <w:r w:rsidR="004E1E66" w:rsidRPr="00603A36">
        <w:rPr>
          <w:rFonts w:ascii="Arial" w:hAnsi="Arial" w:cs="Arial"/>
        </w:rPr>
        <w:fldChar w:fldCharType="separate"/>
      </w:r>
      <w:r w:rsidR="004E1E66" w:rsidRPr="00603A36">
        <w:rPr>
          <w:rFonts w:ascii="Arial" w:hAnsi="Arial" w:cs="Arial"/>
          <w:noProof/>
          <w:vertAlign w:val="superscript"/>
        </w:rPr>
        <w:t>20-22</w:t>
      </w:r>
      <w:r w:rsidR="004E1E66" w:rsidRPr="00603A36">
        <w:rPr>
          <w:rFonts w:ascii="Arial" w:hAnsi="Arial" w:cs="Arial"/>
        </w:rPr>
        <w:fldChar w:fldCharType="end"/>
      </w:r>
      <w:r w:rsidRPr="00603A36">
        <w:rPr>
          <w:rFonts w:ascii="Arial" w:hAnsi="Arial" w:cs="Arial"/>
        </w:rPr>
        <w:t>.</w:t>
      </w:r>
    </w:p>
    <w:p w14:paraId="51728873" w14:textId="62C57A99" w:rsidR="004356B0" w:rsidRPr="00603A36" w:rsidRDefault="004356B0" w:rsidP="00054D4F">
      <w:pPr>
        <w:pStyle w:val="TAMainText"/>
        <w:rPr>
          <w:rFonts w:ascii="Arial" w:hAnsi="Arial" w:cs="Arial"/>
        </w:rPr>
      </w:pPr>
      <w:r w:rsidRPr="00603A36">
        <w:rPr>
          <w:rFonts w:ascii="Arial" w:hAnsi="Arial" w:cs="Arial"/>
        </w:rPr>
        <w:t>Recently, a novel far-field infrared imaging technique based on the photothermal effect of infrared radiation has been proposed to provide chemical images in a fast manner with sub-micron spatial resolution. This emerging method, so-called optical photothermal infrared (O-PTIR) spectroscopy, measures the photothermal response of a sample illuminated by a tunable mid-IR laser beam. The spatial resolution is determined by a visible probe beam that is used to detect the photothermal response, therefore the spatial resolution is limited now by the short visible wavelengths and is wavelength-independent in the infrared range</w:t>
      </w:r>
      <w:r w:rsidR="004E1E66" w:rsidRPr="00603A36">
        <w:rPr>
          <w:rFonts w:ascii="Arial" w:hAnsi="Arial" w:cs="Arial"/>
        </w:rPr>
        <w:fldChar w:fldCharType="begin">
          <w:fldData xml:space="preserve">PEVuZE5vdGU+PENpdGU+PEF1dGhvcj5LbGVtZW50aWV2YTwvQXV0aG9yPjxZZWFyPjIwMjA8L1ll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</w:fldData>
        </w:fldChar>
      </w:r>
      <w:r w:rsidR="004E1E66" w:rsidRPr="00603A36">
        <w:rPr>
          <w:rFonts w:ascii="Arial" w:hAnsi="Arial" w:cs="Arial"/>
        </w:rPr>
        <w:instrText xml:space="preserve"> ADDIN EN.CITE </w:instrText>
      </w:r>
      <w:r w:rsidR="004E1E66" w:rsidRPr="00603A36">
        <w:rPr>
          <w:rFonts w:ascii="Arial" w:hAnsi="Arial" w:cs="Arial"/>
        </w:rPr>
        <w:fldChar w:fldCharType="begin">
          <w:fldData xml:space="preserve">PEVuZE5vdGU+PENpdGU+PEF1dGhvcj5LbGVtZW50aWV2YTwvQXV0aG9yPjxZZWFyPjIwMjA8L1ll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</w:fldData>
        </w:fldChar>
      </w:r>
      <w:r w:rsidR="004E1E66" w:rsidRPr="00603A36">
        <w:rPr>
          <w:rFonts w:ascii="Arial" w:hAnsi="Arial" w:cs="Arial"/>
        </w:rPr>
        <w:instrText xml:space="preserve"> ADDIN EN.CITE.DATA </w:instrText>
      </w:r>
      <w:r w:rsidR="004E1E66" w:rsidRPr="00603A36">
        <w:rPr>
          <w:rFonts w:ascii="Arial" w:hAnsi="Arial" w:cs="Arial"/>
        </w:rPr>
      </w:r>
      <w:r w:rsidR="004E1E66" w:rsidRPr="00603A36">
        <w:rPr>
          <w:rFonts w:ascii="Arial" w:hAnsi="Arial" w:cs="Arial"/>
        </w:rPr>
        <w:fldChar w:fldCharType="end"/>
      </w:r>
      <w:r w:rsidR="004E1E66" w:rsidRPr="00603A36">
        <w:rPr>
          <w:rFonts w:ascii="Arial" w:hAnsi="Arial" w:cs="Arial"/>
        </w:rPr>
      </w:r>
      <w:r w:rsidR="004E1E66" w:rsidRPr="00603A36">
        <w:rPr>
          <w:rFonts w:ascii="Arial" w:hAnsi="Arial" w:cs="Arial"/>
        </w:rPr>
        <w:fldChar w:fldCharType="separate"/>
      </w:r>
      <w:r w:rsidR="004E1E66" w:rsidRPr="00603A36">
        <w:rPr>
          <w:rFonts w:ascii="Arial" w:hAnsi="Arial" w:cs="Arial"/>
          <w:noProof/>
          <w:vertAlign w:val="superscript"/>
        </w:rPr>
        <w:t>23</w:t>
      </w:r>
      <w:r w:rsidR="004E1E66" w:rsidRPr="00603A36">
        <w:rPr>
          <w:rFonts w:ascii="Arial" w:hAnsi="Arial" w:cs="Arial"/>
        </w:rPr>
        <w:fldChar w:fldCharType="end"/>
      </w:r>
      <w:r w:rsidRPr="00603A36">
        <w:rPr>
          <w:rFonts w:ascii="Arial" w:hAnsi="Arial" w:cs="Arial"/>
        </w:rPr>
        <w:t>. Previous studies have demonstrated the potential of infrared photothermal imaging to analyze single bacterial cells using the fingerprint</w:t>
      </w:r>
      <w:r w:rsidR="004A6CC0" w:rsidRPr="00603A36">
        <w:rPr>
          <w:rFonts w:ascii="Arial" w:hAnsi="Arial" w:cs="Arial"/>
        </w:rPr>
        <w:fldChar w:fldCharType="begin"/>
      </w:r>
      <w:r w:rsidR="000B61D2" w:rsidRPr="00603A36">
        <w:rPr>
          <w:rFonts w:ascii="Arial" w:hAnsi="Arial" w:cs="Arial"/>
        </w:rPr>
        <w:instrText xml:space="preserve"> ADDIN EN.CITE &lt;EndNote&gt;&lt;Cite&gt;&lt;Author&gt;Li&lt;/Author&gt;&lt;Year&gt;2019&lt;/Year&gt;&lt;RecNum&gt;41&lt;/RecNum&gt;&lt;DisplayText&gt;&lt;style face="superscript"&gt;21&lt;/style&gt;&lt;/DisplayText&gt;&lt;record&gt;&lt;rec-number&gt;41&lt;/rec-number&gt;&lt;foreign-keys&gt;&lt;key app="EN" db-id="dzzzat09qt925rewd0avprw9vfvzrvszrpes" timestamp="0"&gt;41&lt;/key&gt;&lt;/foreign-keys&gt;&lt;ref-type name="Journal Article"&gt;17&lt;/ref-type&gt;&lt;contributors&gt;&lt;authors&gt;&lt;author&gt;Li, X.&lt;/author&gt;&lt;author&gt;Zhang, D.&lt;/author&gt;&lt;author&gt;Bai, Y.&lt;/author&gt;&lt;author&gt;Wang, W.&lt;/author&gt;&lt;author&gt;Liang, J.&lt;/author&gt;&lt;author&gt;Cheng, J. X.&lt;/author&gt;&lt;/authors&gt;&lt;/contributors&gt;&lt;auth-address&gt;State Key Laboratory of Applied Optics , Changchun Institute of Optics, Fine Mechanics and Physics, Chinese Academy of Sciences , Changchun , Jilin 130033 , China.&amp;#xD;University of Chinese Academy of Sciences , Beijing 100049 , China.&lt;/auth-address&gt;&lt;titles&gt;&lt;title&gt;Fingerprinting a Living Cell by Raman Integrated Mid-Infrared Photothermal Microscopy&lt;/title&gt;&lt;secondary-title&gt;Anal Chem&lt;/secondary-title&gt;&lt;/titles&gt;&lt;pages&gt;10750-10756&lt;/pages&gt;&lt;volume&gt;91&lt;/volume&gt;&lt;number&gt;16&lt;/number&gt;&lt;edition&gt;2019/07/18&lt;/edition&gt;&lt;dates&gt;&lt;year&gt;2019&lt;/year&gt;&lt;pub-dates&gt;&lt;date&gt;Aug 20&lt;/date&gt;&lt;/pub-dates&gt;&lt;/dates&gt;&lt;isbn&gt;1520-6882 (Electronic)&amp;#xD;0003-2700 (Linking)&lt;/isbn&gt;&lt;accession-num&gt;31313580&lt;/accession-num&gt;&lt;urls&gt;&lt;related-urls&gt;&lt;url&gt;https://www.ncbi.nlm.nih.gov/pubmed/31313580&lt;/url&gt;&lt;/related-urls&gt;&lt;/urls&gt;&lt;electronic-resource-num&gt;10.1021/acs.analchem.9b02286&lt;/electronic-resource-num&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21</w:t>
      </w:r>
      <w:r w:rsidR="004A6CC0" w:rsidRPr="00603A36">
        <w:rPr>
          <w:rFonts w:ascii="Arial" w:hAnsi="Arial" w:cs="Arial"/>
        </w:rPr>
        <w:fldChar w:fldCharType="end"/>
      </w:r>
      <w:r w:rsidRPr="00603A36">
        <w:rPr>
          <w:rFonts w:ascii="Arial" w:hAnsi="Arial" w:cs="Arial"/>
        </w:rPr>
        <w:t xml:space="preserve"> and high wavenumber region</w:t>
      </w:r>
      <w:r w:rsidR="004E1E66" w:rsidRPr="00603A36">
        <w:rPr>
          <w:rFonts w:ascii="Arial" w:hAnsi="Arial" w:cs="Arial"/>
        </w:rPr>
        <w:fldChar w:fldCharType="begin"/>
      </w:r>
      <w:r w:rsidR="000B61D2" w:rsidRPr="00603A36">
        <w:rPr>
          <w:rFonts w:ascii="Arial" w:hAnsi="Arial" w:cs="Arial"/>
        </w:rPr>
        <w:instrText xml:space="preserve"> ADDIN EN.CITE &lt;EndNote&gt;&lt;Cite&gt;&lt;Author&gt;Li&lt;/Author&gt;&lt;Year&gt;2017&lt;/Year&gt;&lt;RecNum&gt;42&lt;/RecNum&gt;&lt;DisplayText&gt;&lt;style face="superscript"&gt;20&lt;/style&gt;&lt;/DisplayText&gt;&lt;record&gt;&lt;rec-number&gt;42&lt;/rec-number&gt;&lt;foreign-keys&gt;&lt;key app="EN" db-id="dzzzat09qt925rewd0avprw9vfvzrvszrpes" timestamp="0"&gt;42&lt;/key&gt;&lt;/foreign-keys&gt;&lt;ref-type name="Journal Article"&gt;17&lt;/ref-type&gt;&lt;contributors&gt;&lt;authors&gt;&lt;author&gt;Li, Z.&lt;/author&gt;&lt;author&gt;Aleshire, K.&lt;/author&gt;&lt;author&gt;Kuno, M.&lt;/author&gt;&lt;author&gt;Hartland, G. V.&lt;/author&gt;&lt;/authors&gt;&lt;/contributors&gt;&lt;auth-address&gt;Department of Chemistry and Biochemistry, University of Notre Dame , Notre Dame, Indiana 46556, United States.&lt;/auth-address&gt;&lt;titles&gt;&lt;title&gt;Super-Resolution Far-Field Infrared Imaging by Photothermal Heterodyne Imaging&lt;/title&gt;&lt;secondary-title&gt;J Phys Chem B&lt;/secondary-title&gt;&lt;/titles&gt;&lt;pages&gt;8838-8846&lt;/pages&gt;&lt;volume&gt;121&lt;/volume&gt;&lt;number&gt;37&lt;/number&gt;&lt;edition&gt;2017/07/26&lt;/edition&gt;&lt;dates&gt;&lt;year&gt;2017&lt;/year&gt;&lt;pub-dates&gt;&lt;date&gt;Sep 21&lt;/date&gt;&lt;/pub-dates&gt;&lt;/dates&gt;&lt;isbn&gt;1520-5207 (Electronic)&amp;#xD;1520-5207 (Linking)&lt;/isbn&gt;&lt;accession-num&gt;28741348&lt;/accession-num&gt;&lt;urls&gt;&lt;related-urls&gt;&lt;url&gt;https://www.ncbi.nlm.nih.gov/pubmed/28741348&lt;/url&gt;&lt;/related-urls&gt;&lt;/urls&gt;&lt;electronic-resource-num&gt;10.1021/acs.jpcb.7b06065&lt;/electronic-resource-num&gt;&lt;/record&gt;&lt;/Cite&gt;&lt;/EndNote&gt;</w:instrText>
      </w:r>
      <w:r w:rsidR="004E1E66" w:rsidRPr="00603A36">
        <w:rPr>
          <w:rFonts w:ascii="Arial" w:hAnsi="Arial" w:cs="Arial"/>
        </w:rPr>
        <w:fldChar w:fldCharType="separate"/>
      </w:r>
      <w:r w:rsidR="004E1E66" w:rsidRPr="00603A36">
        <w:rPr>
          <w:rFonts w:ascii="Arial" w:hAnsi="Arial" w:cs="Arial"/>
          <w:noProof/>
          <w:vertAlign w:val="superscript"/>
        </w:rPr>
        <w:t>20</w:t>
      </w:r>
      <w:r w:rsidR="004E1E66" w:rsidRPr="00603A36">
        <w:rPr>
          <w:rFonts w:ascii="Arial" w:hAnsi="Arial" w:cs="Arial"/>
        </w:rPr>
        <w:fldChar w:fldCharType="end"/>
      </w:r>
      <w:r w:rsidRPr="00603A36">
        <w:rPr>
          <w:rFonts w:ascii="Arial" w:hAnsi="Arial" w:cs="Arial"/>
        </w:rPr>
        <w:t xml:space="preserve"> of mid-IR. Therefore, the present study aims to demonstrate, for the first time, the ability of O-PTIR spectroscopy to evaluate the </w:t>
      </w:r>
      <w:r w:rsidR="00A63937" w:rsidRPr="00603A36">
        <w:rPr>
          <w:rFonts w:ascii="Arial" w:hAnsi="Arial" w:cs="Arial"/>
        </w:rPr>
        <w:t xml:space="preserve">incorporation </w:t>
      </w:r>
      <w:r w:rsidRPr="00603A36">
        <w:rPr>
          <w:rFonts w:ascii="Arial" w:hAnsi="Arial" w:cs="Arial"/>
        </w:rPr>
        <w:t xml:space="preserve">of </w:t>
      </w:r>
      <w:r w:rsidRPr="00603A36">
        <w:rPr>
          <w:rFonts w:ascii="Arial" w:hAnsi="Arial" w:cs="Arial"/>
          <w:vertAlign w:val="superscript"/>
        </w:rPr>
        <w:t>13</w:t>
      </w:r>
      <w:r w:rsidRPr="00603A36">
        <w:rPr>
          <w:rFonts w:ascii="Arial" w:hAnsi="Arial" w:cs="Arial"/>
        </w:rPr>
        <w:t xml:space="preserve">C and </w:t>
      </w:r>
      <w:r w:rsidRPr="00603A36">
        <w:rPr>
          <w:rFonts w:ascii="Arial" w:hAnsi="Arial" w:cs="Arial"/>
          <w:vertAlign w:val="superscript"/>
        </w:rPr>
        <w:t>15</w:t>
      </w:r>
      <w:r w:rsidRPr="00603A36">
        <w:rPr>
          <w:rFonts w:ascii="Arial" w:hAnsi="Arial" w:cs="Arial"/>
        </w:rPr>
        <w:t xml:space="preserve">N labeled compounds by </w:t>
      </w:r>
      <w:r w:rsidR="00D701E9" w:rsidRPr="00603A36">
        <w:rPr>
          <w:rFonts w:ascii="Arial" w:hAnsi="Arial" w:cs="Arial"/>
          <w:i/>
        </w:rPr>
        <w:t>E. coli</w:t>
      </w:r>
      <w:r w:rsidRPr="00603A36">
        <w:rPr>
          <w:rFonts w:ascii="Arial" w:hAnsi="Arial" w:cs="Arial"/>
        </w:rPr>
        <w:t xml:space="preserve"> at single cell level using spectral signatures recorded via both single-point and imaging modes. Incorporating “heavy” atoms into bacterial cells has been widely used to understand their ecophysiology as well as their role in biogeochemical cycles</w:t>
      </w:r>
      <w:r w:rsidR="004A6CC0" w:rsidRPr="00603A36">
        <w:rPr>
          <w:rFonts w:ascii="Arial" w:hAnsi="Arial" w:cs="Arial"/>
        </w:rPr>
        <w:fldChar w:fldCharType="begin"/>
      </w:r>
      <w:r w:rsidR="000B61D2" w:rsidRPr="00603A36">
        <w:rPr>
          <w:rFonts w:ascii="Arial" w:hAnsi="Arial" w:cs="Arial"/>
        </w:rPr>
        <w:instrText xml:space="preserve"> ADDIN EN.CITE &lt;EndNote&gt;&lt;Cite&gt;&lt;Author&gt;Dawson&lt;/Author&gt;&lt;Year&gt;2016&lt;/Year&gt;&lt;RecNum&gt;27&lt;/RecNum&gt;&lt;DisplayText&gt;&lt;style face="superscript"&gt;24&lt;/style&gt;&lt;/DisplayText&gt;&lt;record&gt;&lt;rec-number&gt;27&lt;/rec-number&gt;&lt;foreign-keys&gt;&lt;key app="EN" db-id="dzzzat09qt925rewd0avprw9vfvzrvszrpes" timestamp="0"&gt;27&lt;/key&gt;&lt;/foreign-keys&gt;&lt;ref-type name="Journal Article"&gt;17&lt;/ref-type&gt;&lt;contributors&gt;&lt;authors&gt;&lt;author&gt;Dawson, K. S.&lt;/author&gt;&lt;author&gt;Scheller, S.&lt;/author&gt;&lt;author&gt;Dillon, J. G.&lt;/author&gt;&lt;author&gt;Orphan, V. J.&lt;/author&gt;&lt;/authors&gt;&lt;/contributors&gt;&lt;auth-address&gt;Division of Geological and Planetary Sciences, California Institute of Technology Pasadena, CA, USA.&amp;#xD;Department of Biological Sciences, California State University Long Beach Long Beach, CA, USA.&lt;/auth-address&gt;&lt;titles&gt;&lt;title&gt;Stable Isotope Phenotyping via Cluster Analysis of NanoSIMS Data As a Method for Characterizing Distinct Microbial Ecophysiologies and Sulfur-Cycling in the Environment&lt;/title&gt;&lt;secondary-title&gt;Front Microbiol&lt;/secondary-title&gt;&lt;/titles&gt;&lt;pages&gt;774&lt;/pages&gt;&lt;volume&gt;7&lt;/volume&gt;&lt;edition&gt;2016/06/16&lt;/edition&gt;&lt;keywords&gt;&lt;keyword&gt;NanoSIMS&lt;/keyword&gt;&lt;keyword&gt;cluster analysis&lt;/keyword&gt;&lt;keyword&gt;ecophysiology&lt;/keyword&gt;&lt;keyword&gt;stable isotope probing&lt;/keyword&gt;&lt;keyword&gt;sulfur-cycling&lt;/keyword&gt;&lt;/keywords&gt;&lt;dates&gt;&lt;year&gt;2016&lt;/year&gt;&lt;/dates&gt;&lt;isbn&gt;1664-302X (Print)&amp;#xD;1664-302X (Linking)&lt;/isbn&gt;&lt;accession-num&gt;27303371&lt;/accession-num&gt;&lt;urls&gt;&lt;related-urls&gt;&lt;url&gt;https://www.ncbi.nlm.nih.gov/pubmed/27303371&lt;/url&gt;&lt;/related-urls&gt;&lt;/urls&gt;&lt;custom2&gt;PMC4881376&lt;/custom2&gt;&lt;electronic-resource-num&gt;10.3389/fmicb.2016.00774&lt;/electronic-resource-num&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24</w:t>
      </w:r>
      <w:r w:rsidR="004A6CC0" w:rsidRPr="00603A36">
        <w:rPr>
          <w:rFonts w:ascii="Arial" w:hAnsi="Arial" w:cs="Arial"/>
        </w:rPr>
        <w:fldChar w:fldCharType="end"/>
      </w:r>
      <w:r w:rsidRPr="00603A36">
        <w:rPr>
          <w:rFonts w:ascii="Arial" w:hAnsi="Arial" w:cs="Arial"/>
        </w:rPr>
        <w:t>, biotechnological processes</w:t>
      </w:r>
      <w:r w:rsidR="004A6CC0" w:rsidRPr="00603A36">
        <w:rPr>
          <w:rFonts w:ascii="Arial" w:hAnsi="Arial" w:cs="Arial"/>
        </w:rPr>
        <w:fldChar w:fldCharType="begin"/>
      </w:r>
      <w:r w:rsidR="000B61D2" w:rsidRPr="00603A36">
        <w:rPr>
          <w:rFonts w:ascii="Arial" w:hAnsi="Arial" w:cs="Arial"/>
        </w:rPr>
        <w:instrText xml:space="preserve"> ADDIN EN.CITE &lt;EndNote&gt;&lt;Cite&gt;&lt;Author&gt;Madsen&lt;/Author&gt;&lt;Year&gt;2006&lt;/Year&gt;&lt;RecNum&gt;28&lt;/RecNum&gt;&lt;DisplayText&gt;&lt;style face="superscript"&gt;25&lt;/style&gt;&lt;/DisplayText&gt;&lt;record&gt;&lt;rec-number&gt;28&lt;/rec-number&gt;&lt;foreign-keys&gt;&lt;key app="EN" db-id="dzzzat09qt925rewd0avprw9vfvzrvszrpes" timestamp="0"&gt;28&lt;/key&gt;&lt;/foreign-keys&gt;&lt;ref-type name="Journal Article"&gt;17&lt;/ref-type&gt;&lt;contributors&gt;&lt;authors&gt;&lt;author&gt;Madsen, E. L.&lt;/author&gt;&lt;/authors&gt;&lt;/contributors&gt;&lt;auth-address&gt;Department of Microbiology, Wing Hall, Cornell University, Ithaca, New York 14853, USA. elm3@cornell.edu&lt;/auth-address&gt;&lt;titles&gt;&lt;title&gt;The use of stable isotope probing techniques in bioreactor and field studies on bioremediation&lt;/title&gt;&lt;secondary-title&gt;Curr Opin Biotechnol&lt;/secondary-title&gt;&lt;/titles&gt;&lt;pages&gt;92-7&lt;/pages&gt;&lt;volume&gt;17&lt;/volume&gt;&lt;number&gt;1&lt;/number&gt;&lt;edition&gt;2005/12/28&lt;/edition&gt;&lt;keywords&gt;&lt;keyword&gt;Bacteria/genetics/*metabolism&lt;/keyword&gt;&lt;keyword&gt;Biodegradation, Environmental&lt;/keyword&gt;&lt;keyword&gt;*Bioreactors&lt;/keyword&gt;&lt;keyword&gt;DNA, Bacterial/analysis/genetics&lt;/keyword&gt;&lt;keyword&gt;*Environmental Microbiology&lt;/keyword&gt;&lt;keyword&gt;Environmental Pollutants/*metabolism&lt;/keyword&gt;&lt;keyword&gt;Fatty Acids/analysis&lt;/keyword&gt;&lt;keyword&gt;Isotopes&lt;/keyword&gt;&lt;keyword&gt;Phospholipids/analysis&lt;/keyword&gt;&lt;keyword&gt;RNA, Bacterial/analysis/genetics&lt;/keyword&gt;&lt;keyword&gt;RNA, Ribosomal, 16S/analysis/genetics&lt;/keyword&gt;&lt;/keywords&gt;&lt;dates&gt;&lt;year&gt;2006&lt;/year&gt;&lt;pub-dates&gt;&lt;date&gt;Feb&lt;/date&gt;&lt;/pub-dates&gt;&lt;/dates&gt;&lt;isbn&gt;0958-1669 (Print)&amp;#xD;0958-1669 (Linking)&lt;/isbn&gt;&lt;accession-num&gt;16378724&lt;/accession-num&gt;&lt;urls&gt;&lt;related-urls&gt;&lt;url&gt;https://www.ncbi.nlm.nih.gov/pubmed/16378724&lt;/url&gt;&lt;/related-urls&gt;&lt;/urls&gt;&lt;electronic-resource-num&gt;10.1016/j.copbio.2005.12.004&lt;/electronic-resource-num&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25</w:t>
      </w:r>
      <w:r w:rsidR="004A6CC0" w:rsidRPr="00603A36">
        <w:rPr>
          <w:rFonts w:ascii="Arial" w:hAnsi="Arial" w:cs="Arial"/>
        </w:rPr>
        <w:fldChar w:fldCharType="end"/>
      </w:r>
      <w:r w:rsidRPr="00603A36">
        <w:rPr>
          <w:rFonts w:ascii="Arial" w:hAnsi="Arial" w:cs="Arial"/>
        </w:rPr>
        <w:t>, and human-disease interaction</w:t>
      </w:r>
      <w:r w:rsidR="004A6CC0" w:rsidRPr="00603A36">
        <w:rPr>
          <w:rFonts w:ascii="Arial" w:hAnsi="Arial" w:cs="Arial"/>
        </w:rPr>
        <w:fldChar w:fldCharType="begin">
          <w:fldData xml:space="preserve">PEVuZE5vdGU+PENpdGU+PEF1dGhvcj5CZXJyeTwvQXV0aG9yPjxZZWFyPjIwMTg8L1llYXI+PFJl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==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PEVuZE5vdGU+PENpdGU+PEF1dGhvcj5CZXJyeTwvQXV0aG9yPjxZZWFyPjIwMTg8L1llYXI+PFJl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==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4A6CC0" w:rsidRPr="00603A36">
        <w:rPr>
          <w:rFonts w:ascii="Arial" w:hAnsi="Arial" w:cs="Arial"/>
        </w:rPr>
      </w:r>
      <w:r w:rsidR="004A6CC0" w:rsidRPr="00603A36">
        <w:rPr>
          <w:rFonts w:ascii="Arial" w:hAnsi="Arial" w:cs="Arial"/>
        </w:rPr>
        <w:fldChar w:fldCharType="separate"/>
      </w:r>
      <w:r w:rsidR="000B61D2" w:rsidRPr="00603A36">
        <w:rPr>
          <w:rFonts w:ascii="Arial" w:hAnsi="Arial" w:cs="Arial"/>
          <w:noProof/>
          <w:vertAlign w:val="superscript"/>
        </w:rPr>
        <w:t>26,27</w:t>
      </w:r>
      <w:r w:rsidR="004A6CC0" w:rsidRPr="00603A36">
        <w:rPr>
          <w:rFonts w:ascii="Arial" w:hAnsi="Arial" w:cs="Arial"/>
        </w:rPr>
        <w:fldChar w:fldCharType="end"/>
      </w:r>
      <w:r w:rsidRPr="00603A36">
        <w:rPr>
          <w:rFonts w:ascii="Arial" w:hAnsi="Arial" w:cs="Arial"/>
        </w:rPr>
        <w:t>. The cellular uptake of stable-isotope-labeled atoms by bacterial cells can be probed by vibrational spectroscopic methods such as Raman and infrared spectroscopies due to their ability to monitor the chemical vibrations affected by the incorporation of isotopically labeled molecules by cells</w:t>
      </w:r>
      <w:r w:rsidR="004A6CC0" w:rsidRPr="00603A36">
        <w:rPr>
          <w:rFonts w:ascii="Arial" w:hAnsi="Arial" w:cs="Arial"/>
        </w:rPr>
        <w:fldChar w:fldCharType="begin"/>
      </w:r>
      <w:r w:rsidR="000B61D2" w:rsidRPr="00603A36">
        <w:rPr>
          <w:rFonts w:ascii="Arial" w:hAnsi="Arial" w:cs="Arial"/>
        </w:rPr>
        <w:instrText xml:space="preserve"> ADDIN EN.CITE &lt;EndNote&gt;&lt;Cite&gt;&lt;Author&gt;Haris&lt;/Author&gt;&lt;Year&gt;1992&lt;/Year&gt;&lt;RecNum&gt;14&lt;/RecNum&gt;&lt;DisplayText&gt;&lt;style face="superscript"&gt;28&lt;/style&gt;&lt;/DisplayText&gt;&lt;record&gt;&lt;rec-number&gt;14&lt;/rec-number&gt;&lt;foreign-keys&gt;&lt;key app="EN" db-id="dzzzat09qt925rewd0avprw9vfvzrvszrpes" timestamp="0"&gt;14&lt;/key&gt;&lt;/foreign-keys&gt;&lt;ref-type name="Journal Article"&gt;17&lt;/ref-type&gt;&lt;contributors&gt;&lt;authors&gt;&lt;author&gt;Haris, P.&lt;/author&gt;&lt;author&gt;Robillard, G.&lt;/author&gt;&lt;author&gt;Dijk, A.&lt;/author&gt;&lt;author&gt;Chapman, D.&lt;/author&gt;&lt;/authors&gt;&lt;/contributors&gt;&lt;titles&gt;&lt;title&gt;Potential of 13C and 15N Labeling for Studying Protein-Protein Interactions Using Fourier Transform Infrared Spectroscopy&lt;/title&gt;&lt;secondary-title&gt;Biochemistry&lt;/secondary-title&gt;&lt;/titles&gt;&lt;pages&gt;6279-6284&lt;/pages&gt;&lt;volume&gt;31&lt;/volume&gt;&lt;dates&gt;&lt;year&gt;1992&lt;/year&gt;&lt;/dates&gt;&lt;urls&gt;&lt;/urls&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28</w:t>
      </w:r>
      <w:r w:rsidR="004A6CC0" w:rsidRPr="00603A36">
        <w:rPr>
          <w:rFonts w:ascii="Arial" w:hAnsi="Arial" w:cs="Arial"/>
        </w:rPr>
        <w:fldChar w:fldCharType="end"/>
      </w:r>
      <w:r w:rsidRPr="00603A36">
        <w:rPr>
          <w:rFonts w:ascii="Arial" w:hAnsi="Arial" w:cs="Arial"/>
        </w:rPr>
        <w:t xml:space="preserve">. </w:t>
      </w:r>
      <w:r w:rsidR="00365F24" w:rsidRPr="00603A36">
        <w:rPr>
          <w:rFonts w:ascii="Arial" w:hAnsi="Arial" w:cs="Arial"/>
        </w:rPr>
        <w:t>Whilst the diffraction limit of Raman allows sufficient spatial resolution to probe single cells, d</w:t>
      </w:r>
      <w:r w:rsidRPr="00603A36">
        <w:rPr>
          <w:rFonts w:ascii="Arial" w:hAnsi="Arial" w:cs="Arial"/>
        </w:rPr>
        <w:t xml:space="preserve">espite the widespread use of infrared spectroscopy to investigate the </w:t>
      </w:r>
      <w:r w:rsidR="00A63937" w:rsidRPr="00603A36">
        <w:rPr>
          <w:rFonts w:ascii="Arial" w:hAnsi="Arial" w:cs="Arial"/>
        </w:rPr>
        <w:t>incorporation</w:t>
      </w:r>
      <w:r w:rsidRPr="00603A36">
        <w:rPr>
          <w:rFonts w:ascii="Arial" w:hAnsi="Arial" w:cs="Arial"/>
        </w:rPr>
        <w:t xml:space="preserve"> of heavy atoms by bacteria, most of these stable isotope probing (SIP) studies have focused on evaluating bulk samples and, to date, there is no study analyzing isotopically labeled bacteria at single cell level. Development and application of novel methodologies such as O-PTIR spectroscopy is critical for better understanding of bacterial metabolism at the single cell level and bypassing the prolonged traditional culturing techniques, which may allow for understanding the interactions between microorganisms, as well as the functions of individual members and their interactions in their natural microbial communities.</w:t>
      </w:r>
    </w:p>
    <w:p w14:paraId="408786A4" w14:textId="1059BBF5" w:rsidR="00FE7FAC" w:rsidRPr="00603A36" w:rsidRDefault="00FE7FAC" w:rsidP="00FE7FAC">
      <w:pPr>
        <w:pStyle w:val="TDAckTitle"/>
        <w:rPr>
          <w:rFonts w:ascii="Arial" w:hAnsi="Arial" w:cs="Arial"/>
        </w:rPr>
      </w:pPr>
      <w:r w:rsidRPr="00603A36">
        <w:rPr>
          <w:rFonts w:ascii="Arial" w:hAnsi="Arial" w:cs="Arial"/>
        </w:rPr>
        <w:t>EXPERIMENTAL SECTION</w:t>
      </w:r>
    </w:p>
    <w:p w14:paraId="3CF0B47C" w14:textId="20EA96FF" w:rsidR="00FE7FAC" w:rsidRPr="00603A36" w:rsidRDefault="00FE7FAC" w:rsidP="00FE7FAC">
      <w:pPr>
        <w:pStyle w:val="TAMainText"/>
        <w:rPr>
          <w:rFonts w:ascii="Arial" w:hAnsi="Arial" w:cs="Arial"/>
        </w:rPr>
      </w:pPr>
      <w:r w:rsidRPr="00603A36">
        <w:rPr>
          <w:rFonts w:ascii="Arial" w:hAnsi="Arial" w:cs="Arial"/>
          <w:b/>
        </w:rPr>
        <w:t>Growth conditions:</w:t>
      </w:r>
      <w:r w:rsidRPr="00603A36">
        <w:rPr>
          <w:rFonts w:ascii="Arial" w:hAnsi="Arial" w:cs="Arial"/>
        </w:rPr>
        <w:t xml:space="preserve"> Unless otherwise stated, all reagents used in the experiments were purchased from Fisher (Fischer Scientific, U.K.). </w:t>
      </w:r>
      <w:r w:rsidRPr="00603A36">
        <w:rPr>
          <w:rFonts w:ascii="Arial" w:hAnsi="Arial" w:cs="Arial"/>
          <w:i/>
        </w:rPr>
        <w:t>Escherichia coli</w:t>
      </w:r>
      <w:r w:rsidRPr="00603A36">
        <w:rPr>
          <w:rFonts w:ascii="Arial" w:hAnsi="Arial" w:cs="Arial"/>
        </w:rPr>
        <w:t xml:space="preserve"> K-12 MG1655 cells were grown in minimal medium supplemented with </w:t>
      </w:r>
      <w:r w:rsidRPr="00603A36">
        <w:rPr>
          <w:rFonts w:ascii="Arial" w:hAnsi="Arial" w:cs="Arial"/>
          <w:vertAlign w:val="superscript"/>
        </w:rPr>
        <w:t>12</w:t>
      </w:r>
      <w:r w:rsidRPr="00603A36">
        <w:rPr>
          <w:rFonts w:ascii="Arial" w:hAnsi="Arial" w:cs="Arial"/>
        </w:rPr>
        <w:t xml:space="preserve">C- or </w:t>
      </w:r>
      <w:r w:rsidRPr="00603A36">
        <w:rPr>
          <w:rFonts w:ascii="Arial" w:hAnsi="Arial" w:cs="Arial"/>
          <w:vertAlign w:val="superscript"/>
        </w:rPr>
        <w:t>13</w:t>
      </w:r>
      <w:r w:rsidRPr="00603A36">
        <w:rPr>
          <w:rFonts w:ascii="Arial" w:hAnsi="Arial" w:cs="Arial"/>
        </w:rPr>
        <w:t xml:space="preserve">C-glucose (99 atom % homogeneously labelled; from Sigma-Aldrich, U.K.) as the sole carbon source (5 g/L), and </w:t>
      </w:r>
      <w:r w:rsidRPr="00603A36">
        <w:rPr>
          <w:rFonts w:ascii="Arial" w:hAnsi="Arial" w:cs="Arial"/>
          <w:vertAlign w:val="superscript"/>
        </w:rPr>
        <w:t>14</w:t>
      </w:r>
      <w:r w:rsidRPr="00603A36">
        <w:rPr>
          <w:rFonts w:ascii="Arial" w:hAnsi="Arial" w:cs="Arial"/>
        </w:rPr>
        <w:t xml:space="preserve">N- or </w:t>
      </w:r>
      <w:r w:rsidRPr="00603A36">
        <w:rPr>
          <w:rFonts w:ascii="Arial" w:hAnsi="Arial" w:cs="Arial"/>
          <w:vertAlign w:val="superscript"/>
        </w:rPr>
        <w:t>15</w:t>
      </w:r>
      <w:r w:rsidRPr="00603A36">
        <w:rPr>
          <w:rFonts w:ascii="Arial" w:hAnsi="Arial" w:cs="Arial"/>
        </w:rPr>
        <w:t>N-NH</w:t>
      </w:r>
      <w:r w:rsidRPr="00603A36">
        <w:rPr>
          <w:rFonts w:ascii="Arial" w:hAnsi="Arial" w:cs="Arial"/>
          <w:vertAlign w:val="subscript"/>
        </w:rPr>
        <w:t>4</w:t>
      </w:r>
      <w:r w:rsidRPr="00603A36">
        <w:rPr>
          <w:rFonts w:ascii="Arial" w:hAnsi="Arial" w:cs="Arial"/>
        </w:rPr>
        <w:t>Cl (98 atom % homogeneously labelled; Sigma-Aldrich, U.K.) as the only nitrogen source (1 g/L), resulting in four growth conditions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N). Bacterial cells were transferred to sterile 24-well plates (Greiner Bio-one, U.K.) as 1.5 mL aliquot replicates (</w:t>
      </w:r>
      <w:r w:rsidRPr="00603A36">
        <w:rPr>
          <w:rFonts w:ascii="Arial" w:hAnsi="Arial" w:cs="Arial"/>
          <w:i/>
          <w:iCs/>
        </w:rPr>
        <w:t>n</w:t>
      </w:r>
      <w:r w:rsidRPr="00603A36">
        <w:rPr>
          <w:rFonts w:ascii="Arial" w:hAnsi="Arial" w:cs="Arial"/>
        </w:rPr>
        <w:t xml:space="preserve"> = 3) and incubated in a </w:t>
      </w:r>
      <w:proofErr w:type="spellStart"/>
      <w:r w:rsidRPr="00603A36">
        <w:rPr>
          <w:rFonts w:ascii="Arial" w:hAnsi="Arial" w:cs="Arial"/>
        </w:rPr>
        <w:t>Multitron</w:t>
      </w:r>
      <w:proofErr w:type="spellEnd"/>
      <w:r w:rsidRPr="00603A36">
        <w:rPr>
          <w:rFonts w:ascii="Arial" w:hAnsi="Arial" w:cs="Arial"/>
        </w:rPr>
        <w:t xml:space="preserve"> standard shaker incubator (INFORS-HT, </w:t>
      </w:r>
      <w:proofErr w:type="spellStart"/>
      <w:r w:rsidRPr="00603A36">
        <w:rPr>
          <w:rFonts w:ascii="Arial" w:hAnsi="Arial" w:cs="Arial"/>
        </w:rPr>
        <w:t>Bottmingen</w:t>
      </w:r>
      <w:proofErr w:type="spellEnd"/>
      <w:r w:rsidRPr="00603A36">
        <w:rPr>
          <w:rFonts w:ascii="Arial" w:hAnsi="Arial" w:cs="Arial"/>
        </w:rPr>
        <w:t xml:space="preserve">, Switzerland) for 15 h at 37°C with 170 rpm shaking. In order to reduce sample loss by potential evaporation, the plates were sealed with sterile </w:t>
      </w:r>
      <w:proofErr w:type="gramStart"/>
      <w:r w:rsidRPr="00603A36">
        <w:rPr>
          <w:rFonts w:ascii="Arial" w:hAnsi="Arial" w:cs="Arial"/>
        </w:rPr>
        <w:t>Breathe</w:t>
      </w:r>
      <w:proofErr w:type="gramEnd"/>
      <w:r w:rsidRPr="00603A36">
        <w:rPr>
          <w:rFonts w:ascii="Arial" w:hAnsi="Arial" w:cs="Arial"/>
        </w:rPr>
        <w:t xml:space="preserve">-Easy membranes (Sigma-Aldrich, U.K.). </w:t>
      </w:r>
    </w:p>
    <w:p w14:paraId="7920018E" w14:textId="66A7A204" w:rsidR="00FE7FAC" w:rsidRPr="00603A36" w:rsidRDefault="00FE7FAC" w:rsidP="00FE7FAC">
      <w:pPr>
        <w:pStyle w:val="TAMainText"/>
        <w:rPr>
          <w:rFonts w:ascii="Arial" w:hAnsi="Arial" w:cs="Arial"/>
        </w:rPr>
      </w:pPr>
      <w:r w:rsidRPr="00603A36">
        <w:rPr>
          <w:rFonts w:ascii="Arial" w:hAnsi="Arial" w:cs="Arial"/>
          <w:b/>
        </w:rPr>
        <w:t>Sample preparation:</w:t>
      </w:r>
      <w:r w:rsidRPr="00603A36">
        <w:rPr>
          <w:rFonts w:ascii="Arial" w:hAnsi="Arial" w:cs="Arial"/>
        </w:rPr>
        <w:t xml:space="preserve"> After the incubation period, 1.3 mL aliquots from each of the samples were transferred to a 2 mL microcentrifuge tube and centrifuged for 10 min at 5000 </w:t>
      </w:r>
      <w:proofErr w:type="spellStart"/>
      <w:r w:rsidRPr="00603A36">
        <w:rPr>
          <w:rFonts w:ascii="Arial" w:hAnsi="Arial" w:cs="Arial"/>
        </w:rPr>
        <w:t>x</w:t>
      </w:r>
      <w:r w:rsidRPr="00603A36">
        <w:rPr>
          <w:rFonts w:ascii="Arial" w:hAnsi="Arial" w:cs="Arial"/>
          <w:i/>
          <w:iCs/>
        </w:rPr>
        <w:t>g</w:t>
      </w:r>
      <w:proofErr w:type="spellEnd"/>
      <w:r w:rsidRPr="00603A36">
        <w:rPr>
          <w:rFonts w:ascii="Arial" w:hAnsi="Arial" w:cs="Arial"/>
        </w:rPr>
        <w:t xml:space="preserve"> using a benchtop Eppendorf Microcentrifuge 5424R (Eppendorf Ltd., Cambridge, U.K.). The supernatant was </w:t>
      </w:r>
      <w:proofErr w:type="gramStart"/>
      <w:r w:rsidRPr="00603A36">
        <w:rPr>
          <w:rFonts w:ascii="Arial" w:hAnsi="Arial" w:cs="Arial"/>
        </w:rPr>
        <w:t>discarded</w:t>
      </w:r>
      <w:proofErr w:type="gramEnd"/>
      <w:r w:rsidRPr="00603A36">
        <w:rPr>
          <w:rFonts w:ascii="Arial" w:hAnsi="Arial" w:cs="Arial"/>
        </w:rPr>
        <w:t xml:space="preserve"> and the biomass was resuspended in 2 mL of deionized water. A total of 5 µL of the cell suspension from each condition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N) was spotted onto four different CaF</w:t>
      </w:r>
      <w:r w:rsidRPr="00603A36">
        <w:rPr>
          <w:rFonts w:ascii="Arial" w:hAnsi="Arial" w:cs="Arial"/>
          <w:vertAlign w:val="subscript"/>
        </w:rPr>
        <w:t>2</w:t>
      </w:r>
      <w:r w:rsidRPr="00603A36">
        <w:rPr>
          <w:rFonts w:ascii="Arial" w:hAnsi="Arial" w:cs="Arial"/>
        </w:rPr>
        <w:t xml:space="preserve"> substrates and left to dry in a desiccator at room temperature. Additional 2 µL of each sample was placed on another substrate and mixed in order to generate O-PTIR chemical maps and thus to evaluate the signatures from labeled and unlabeled cells.</w:t>
      </w:r>
    </w:p>
    <w:p w14:paraId="60E07CF9" w14:textId="50FFFBC1" w:rsidR="00FE7FAC" w:rsidRPr="00603A36" w:rsidRDefault="00FE7FAC" w:rsidP="00FE7FAC">
      <w:pPr>
        <w:pStyle w:val="TAMainText"/>
        <w:rPr>
          <w:rFonts w:ascii="Arial" w:hAnsi="Arial" w:cs="Arial"/>
        </w:rPr>
      </w:pPr>
      <w:bookmarkStart w:id="2" w:name="_Hlk36225124"/>
      <w:r w:rsidRPr="00603A36">
        <w:rPr>
          <w:rFonts w:ascii="Arial" w:hAnsi="Arial" w:cs="Arial"/>
          <w:b/>
        </w:rPr>
        <w:t>O-PTIR spectroscopy:</w:t>
      </w:r>
      <w:r w:rsidRPr="00603A36">
        <w:rPr>
          <w:rFonts w:ascii="Arial" w:hAnsi="Arial" w:cs="Arial"/>
        </w:rPr>
        <w:t xml:space="preserve"> The working principle of O-PTIR spectroscopy is based on measuring the photothermal response of a sample illuminated by infrared radiation. The infrared beam causes specific IR vibrations and thus induces a temperature increase that locally changes the sample surface and refractive index; therefore, the photothermal effect can manifest itself both mechanically and optically</w:t>
      </w:r>
      <w:r w:rsidR="00C72A73" w:rsidRPr="00603A36">
        <w:rPr>
          <w:rFonts w:ascii="Arial" w:hAnsi="Arial" w:cs="Arial"/>
          <w:vertAlign w:val="superscript"/>
        </w:rPr>
        <w:t>29</w:t>
      </w:r>
      <w:r w:rsidRPr="00603A36">
        <w:rPr>
          <w:rFonts w:ascii="Arial" w:hAnsi="Arial" w:cs="Arial"/>
        </w:rPr>
        <w:t xml:space="preserve">. The magnitude of the photothermal effect is proportional to the infrared radiation that is being absorbed by the sample during vibration and is probed by measuring the intensity and propagation of a visible laser focused on the same spot illuminated by the infrared beam. Thus, O-PTIR spectroscopy can be described as a “pump–probe” technique. O-PTIR measurements were acquired on single-point and imaging mode using </w:t>
      </w:r>
      <w:proofErr w:type="spellStart"/>
      <w:r w:rsidRPr="00603A36">
        <w:rPr>
          <w:rFonts w:ascii="Arial" w:hAnsi="Arial" w:cs="Arial"/>
        </w:rPr>
        <w:t>mIRage</w:t>
      </w:r>
      <w:proofErr w:type="spellEnd"/>
      <w:r w:rsidRPr="00603A36">
        <w:rPr>
          <w:rFonts w:ascii="Arial" w:hAnsi="Arial" w:cs="Arial"/>
        </w:rPr>
        <w:t xml:space="preserve"> Infrared Microscope (Photothermal Spectroscopy Corp., Santa Barbara, USA), with the pump consisting of a tunable four-stage QCL device, while the probe beam is a continuous wave (CW) 532 nm laser. Spectral data were collected in reflection mode through a 40×, 0.78 NA, 8 mm working distance Schwarzschild objective. Single-point spectral data were acquired over the spectral region 800 to 1800 cm</w:t>
      </w:r>
      <w:r w:rsidRPr="00603A36">
        <w:rPr>
          <w:rFonts w:ascii="Arial" w:hAnsi="Arial" w:cs="Arial"/>
          <w:vertAlign w:val="superscript"/>
        </w:rPr>
        <w:t>−1</w:t>
      </w:r>
      <w:r w:rsidRPr="00603A36">
        <w:rPr>
          <w:rFonts w:ascii="Arial" w:hAnsi="Arial" w:cs="Arial"/>
        </w:rPr>
        <w:t>, with 2 cm</w:t>
      </w:r>
      <w:r w:rsidRPr="00603A36">
        <w:rPr>
          <w:rFonts w:ascii="Arial" w:hAnsi="Arial" w:cs="Arial"/>
          <w:vertAlign w:val="superscript"/>
        </w:rPr>
        <w:t>−1</w:t>
      </w:r>
      <w:r w:rsidRPr="00603A36">
        <w:rPr>
          <w:rFonts w:ascii="Arial" w:hAnsi="Arial" w:cs="Arial"/>
        </w:rPr>
        <w:t xml:space="preserve"> spectral resolution, and 50 scans per spectrum. Single frequency images were collected at 500 nm step size by tuning the QCL device to the frequencies corresponding to amide I and II vibrations (1660, 1614, 1544, 1534, 1530, and 1520 </w:t>
      </w:r>
      <w:proofErr w:type="gramStart"/>
      <w:r w:rsidRPr="00603A36">
        <w:rPr>
          <w:rFonts w:ascii="Arial" w:hAnsi="Arial" w:cs="Arial"/>
        </w:rPr>
        <w:t>cm</w:t>
      </w:r>
      <w:r w:rsidRPr="00603A36">
        <w:rPr>
          <w:rFonts w:ascii="Arial" w:hAnsi="Arial" w:cs="Arial"/>
          <w:vertAlign w:val="superscript"/>
        </w:rPr>
        <w:t>-1</w:t>
      </w:r>
      <w:proofErr w:type="gramEnd"/>
      <w:r w:rsidRPr="00603A36">
        <w:rPr>
          <w:rFonts w:ascii="Arial" w:hAnsi="Arial" w:cs="Arial"/>
        </w:rPr>
        <w:t>) of labeled and unlabeled cells. Instrument control and data collection were performed using PTIR Studio software supplied by the manufacturers.</w:t>
      </w:r>
    </w:p>
    <w:p w14:paraId="6EA827A3" w14:textId="5D1B79CC" w:rsidR="00FE7FAC" w:rsidRPr="00603A36" w:rsidRDefault="00FE7FAC" w:rsidP="00FE7FAC">
      <w:pPr>
        <w:pStyle w:val="TAMainText"/>
        <w:rPr>
          <w:rFonts w:ascii="Arial" w:hAnsi="Arial" w:cs="Arial"/>
        </w:rPr>
      </w:pPr>
      <w:r w:rsidRPr="00603A36">
        <w:rPr>
          <w:rFonts w:ascii="Arial" w:hAnsi="Arial" w:cs="Arial"/>
          <w:b/>
        </w:rPr>
        <w:t>Data analysis:</w:t>
      </w:r>
      <w:r w:rsidRPr="00603A36">
        <w:rPr>
          <w:rFonts w:ascii="Arial" w:hAnsi="Arial" w:cs="Arial"/>
        </w:rPr>
        <w:t xml:space="preserve"> Spectral data collected on single-point mode were subjected to principal component analysis (PCA). Spectra were submitted to baseline correction, smoothed via </w:t>
      </w:r>
      <w:proofErr w:type="spellStart"/>
      <w:r w:rsidRPr="00603A36">
        <w:rPr>
          <w:rFonts w:ascii="Arial" w:hAnsi="Arial" w:cs="Arial"/>
        </w:rPr>
        <w:t>Savitzky-Golay</w:t>
      </w:r>
      <w:proofErr w:type="spellEnd"/>
      <w:r w:rsidRPr="00603A36">
        <w:rPr>
          <w:rFonts w:ascii="Arial" w:hAnsi="Arial" w:cs="Arial"/>
        </w:rPr>
        <w:t xml:space="preserve"> filter using a polynomial of second order in an eleven-point window (of approximately 22 cm</w:t>
      </w:r>
      <w:r w:rsidRPr="00603A36">
        <w:rPr>
          <w:rFonts w:ascii="Arial" w:hAnsi="Arial" w:cs="Arial"/>
          <w:vertAlign w:val="superscript"/>
        </w:rPr>
        <w:t>-1</w:t>
      </w:r>
      <w:r w:rsidRPr="00603A36">
        <w:rPr>
          <w:rFonts w:ascii="Arial" w:hAnsi="Arial" w:cs="Arial"/>
        </w:rPr>
        <w:t xml:space="preserve"> size) and vector normalized and mean centered prior PCA. All collected data were processed using MATLAB software version 2011a (</w:t>
      </w:r>
      <w:proofErr w:type="spellStart"/>
      <w:r w:rsidRPr="00603A36">
        <w:rPr>
          <w:rFonts w:ascii="Arial" w:hAnsi="Arial" w:cs="Arial"/>
        </w:rPr>
        <w:t>Mathworks</w:t>
      </w:r>
      <w:proofErr w:type="spellEnd"/>
      <w:r w:rsidRPr="00603A36">
        <w:rPr>
          <w:rFonts w:ascii="Arial" w:hAnsi="Arial" w:cs="Arial"/>
        </w:rPr>
        <w:t xml:space="preserve"> Inc., </w:t>
      </w:r>
      <w:proofErr w:type="spellStart"/>
      <w:r w:rsidRPr="00603A36">
        <w:rPr>
          <w:rFonts w:ascii="Arial" w:hAnsi="Arial" w:cs="Arial"/>
        </w:rPr>
        <w:t>Natwick</w:t>
      </w:r>
      <w:proofErr w:type="spellEnd"/>
      <w:r w:rsidRPr="00603A36">
        <w:rPr>
          <w:rFonts w:ascii="Arial" w:hAnsi="Arial" w:cs="Arial"/>
        </w:rPr>
        <w:t xml:space="preserve">, USA). Chemical maps showing isotope incorporation were reconstructed using multivariate analysis of partial least squares-discriminant analysis (PLS-DA).  In this process PLS2 was used to predict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 and </w:t>
      </w:r>
      <w:r w:rsidRPr="00603A36">
        <w:rPr>
          <w:rFonts w:ascii="Arial" w:hAnsi="Arial" w:cs="Arial"/>
          <w:vertAlign w:val="superscript"/>
        </w:rPr>
        <w:t>15</w:t>
      </w:r>
      <w:r w:rsidRPr="00603A36">
        <w:rPr>
          <w:rFonts w:ascii="Arial" w:hAnsi="Arial" w:cs="Arial"/>
        </w:rPr>
        <w:t>N/</w:t>
      </w:r>
      <w:r w:rsidRPr="00603A36">
        <w:rPr>
          <w:rFonts w:ascii="Arial" w:hAnsi="Arial" w:cs="Arial"/>
          <w:vertAlign w:val="superscript"/>
        </w:rPr>
        <w:t>14</w:t>
      </w:r>
      <w:r w:rsidRPr="00603A36">
        <w:rPr>
          <w:rFonts w:ascii="Arial" w:hAnsi="Arial" w:cs="Arial"/>
        </w:rPr>
        <w:t>N simultaneous.  The input data (</w:t>
      </w:r>
      <w:r w:rsidRPr="00603A36">
        <w:rPr>
          <w:rFonts w:ascii="Arial" w:hAnsi="Arial" w:cs="Arial"/>
          <w:i/>
          <w:iCs/>
        </w:rPr>
        <w:t>X</w:t>
      </w:r>
      <w:r w:rsidRPr="00603A36">
        <w:rPr>
          <w:rFonts w:ascii="Arial" w:hAnsi="Arial" w:cs="Arial"/>
        </w:rPr>
        <w:t xml:space="preserve">-data) were 6 selected bands from the Amide I and II regions at 1520, 1530, </w:t>
      </w:r>
      <w:r w:rsidRPr="00603A36">
        <w:rPr>
          <w:rFonts w:ascii="Arial" w:hAnsi="Arial" w:cs="Arial"/>
        </w:rPr>
        <w:lastRenderedPageBreak/>
        <w:t>1535, 1544, 1614, and 1660 cm</w:t>
      </w:r>
      <w:r w:rsidRPr="00603A36">
        <w:rPr>
          <w:rFonts w:ascii="Arial" w:hAnsi="Arial" w:cs="Arial"/>
          <w:vertAlign w:val="superscript"/>
        </w:rPr>
        <w:t>-1</w:t>
      </w:r>
      <w:r w:rsidRPr="00603A36">
        <w:rPr>
          <w:rFonts w:ascii="Arial" w:hAnsi="Arial" w:cs="Arial"/>
        </w:rPr>
        <w:t xml:space="preserve"> from data extracted from the full spectral data from single cells (data from Fig. 1).  The output data (</w:t>
      </w:r>
      <w:r w:rsidRPr="00603A36">
        <w:rPr>
          <w:rFonts w:ascii="Arial" w:hAnsi="Arial" w:cs="Arial"/>
          <w:i/>
          <w:iCs/>
        </w:rPr>
        <w:t>Y</w:t>
      </w:r>
      <w:r w:rsidRPr="00603A36">
        <w:rPr>
          <w:rFonts w:ascii="Arial" w:hAnsi="Arial" w:cs="Arial"/>
        </w:rPr>
        <w:t xml:space="preserve">-data) comprised two </w:t>
      </w:r>
      <w:r w:rsidRPr="00603A36">
        <w:rPr>
          <w:rFonts w:ascii="Arial" w:hAnsi="Arial" w:cs="Arial"/>
          <w:i/>
          <w:iCs/>
        </w:rPr>
        <w:t>Y</w:t>
      </w:r>
      <w:r w:rsidRPr="00603A36">
        <w:rPr>
          <w:rFonts w:ascii="Arial" w:hAnsi="Arial" w:cs="Arial"/>
        </w:rPr>
        <w:t xml:space="preserve"> columns (one for C and the other for N) that encoded the isotope patterns where -1 -1 (was from cells comprising </w:t>
      </w:r>
      <w:r w:rsidRPr="00603A36">
        <w:rPr>
          <w:rFonts w:ascii="Arial" w:hAnsi="Arial" w:cs="Arial"/>
          <w:vertAlign w:val="superscript"/>
        </w:rPr>
        <w:t>12</w:t>
      </w:r>
      <w:r w:rsidRPr="00603A36">
        <w:rPr>
          <w:rFonts w:ascii="Arial" w:hAnsi="Arial" w:cs="Arial"/>
        </w:rPr>
        <w:t xml:space="preserve">C </w:t>
      </w:r>
      <w:r w:rsidRPr="00603A36">
        <w:rPr>
          <w:rFonts w:ascii="Arial" w:hAnsi="Arial" w:cs="Arial"/>
          <w:vertAlign w:val="superscript"/>
        </w:rPr>
        <w:t>14</w:t>
      </w:r>
      <w:r w:rsidRPr="00603A36">
        <w:rPr>
          <w:rFonts w:ascii="Arial" w:hAnsi="Arial" w:cs="Arial"/>
        </w:rPr>
        <w:t>N), +1 -1 (</w:t>
      </w:r>
      <w:r w:rsidRPr="00603A36">
        <w:rPr>
          <w:rFonts w:ascii="Arial" w:hAnsi="Arial" w:cs="Arial"/>
          <w:vertAlign w:val="superscript"/>
        </w:rPr>
        <w:t>13</w:t>
      </w:r>
      <w:r w:rsidRPr="00603A36">
        <w:rPr>
          <w:rFonts w:ascii="Arial" w:hAnsi="Arial" w:cs="Arial"/>
        </w:rPr>
        <w:t xml:space="preserve">C </w:t>
      </w:r>
      <w:r w:rsidRPr="00603A36">
        <w:rPr>
          <w:rFonts w:ascii="Arial" w:hAnsi="Arial" w:cs="Arial"/>
          <w:vertAlign w:val="superscript"/>
        </w:rPr>
        <w:t>14</w:t>
      </w:r>
      <w:r w:rsidRPr="00603A36">
        <w:rPr>
          <w:rFonts w:ascii="Arial" w:hAnsi="Arial" w:cs="Arial"/>
        </w:rPr>
        <w:t>N), -1 +1 (</w:t>
      </w:r>
      <w:r w:rsidRPr="00603A36">
        <w:rPr>
          <w:rFonts w:ascii="Arial" w:hAnsi="Arial" w:cs="Arial"/>
          <w:vertAlign w:val="superscript"/>
        </w:rPr>
        <w:t>12</w:t>
      </w:r>
      <w:r w:rsidRPr="00603A36">
        <w:rPr>
          <w:rFonts w:ascii="Arial" w:hAnsi="Arial" w:cs="Arial"/>
        </w:rPr>
        <w:t xml:space="preserve">C </w:t>
      </w:r>
      <w:r w:rsidRPr="00603A36">
        <w:rPr>
          <w:rFonts w:ascii="Arial" w:hAnsi="Arial" w:cs="Arial"/>
          <w:vertAlign w:val="superscript"/>
        </w:rPr>
        <w:t>15</w:t>
      </w:r>
      <w:r w:rsidRPr="00603A36">
        <w:rPr>
          <w:rFonts w:ascii="Arial" w:hAnsi="Arial" w:cs="Arial"/>
        </w:rPr>
        <w:t>N), +1 +1 (</w:t>
      </w:r>
      <w:r w:rsidRPr="00603A36">
        <w:rPr>
          <w:rFonts w:ascii="Arial" w:hAnsi="Arial" w:cs="Arial"/>
          <w:vertAlign w:val="superscript"/>
        </w:rPr>
        <w:t>13</w:t>
      </w:r>
      <w:r w:rsidRPr="00603A36">
        <w:rPr>
          <w:rFonts w:ascii="Arial" w:hAnsi="Arial" w:cs="Arial"/>
        </w:rPr>
        <w:t xml:space="preserve">C </w:t>
      </w:r>
      <w:r w:rsidRPr="00603A36">
        <w:rPr>
          <w:rFonts w:ascii="Arial" w:hAnsi="Arial" w:cs="Arial"/>
          <w:vertAlign w:val="superscript"/>
        </w:rPr>
        <w:t>15</w:t>
      </w:r>
      <w:r w:rsidRPr="00603A36">
        <w:rPr>
          <w:rFonts w:ascii="Arial" w:hAnsi="Arial" w:cs="Arial"/>
        </w:rPr>
        <w:t xml:space="preserve">N).  The PLS algorithm was calibrate with these data and 4 latent variables (PLS factors) were used for modelling.  This model was then challenged with the combination of the 6 single frequency images (individually shown in Fig. 4) and the two </w:t>
      </w:r>
      <w:r w:rsidRPr="00603A36">
        <w:rPr>
          <w:rFonts w:ascii="Arial" w:hAnsi="Arial" w:cs="Arial"/>
          <w:i/>
          <w:iCs/>
        </w:rPr>
        <w:t>Y</w:t>
      </w:r>
      <w:r w:rsidRPr="00603A36">
        <w:rPr>
          <w:rFonts w:ascii="Arial" w:hAnsi="Arial" w:cs="Arial"/>
        </w:rPr>
        <w:t xml:space="preserve"> outputs plotted as a gray </w:t>
      </w:r>
      <w:proofErr w:type="spellStart"/>
      <w:r w:rsidRPr="00603A36">
        <w:rPr>
          <w:rFonts w:ascii="Arial" w:hAnsi="Arial" w:cs="Arial"/>
        </w:rPr>
        <w:t>colour</w:t>
      </w:r>
      <w:proofErr w:type="spellEnd"/>
      <w:r w:rsidRPr="00603A36">
        <w:rPr>
          <w:rFonts w:ascii="Arial" w:hAnsi="Arial" w:cs="Arial"/>
        </w:rPr>
        <w:t xml:space="preserve"> maps where black was negative and white was positive.</w:t>
      </w:r>
    </w:p>
    <w:bookmarkEnd w:id="2"/>
    <w:p w14:paraId="5A808ACD" w14:textId="77777777" w:rsidR="00FE7FAC" w:rsidRPr="00603A36" w:rsidRDefault="00FE7FAC" w:rsidP="00EE4D01">
      <w:pPr>
        <w:pStyle w:val="TDAckTitle"/>
        <w:rPr>
          <w:rFonts w:ascii="Arial" w:hAnsi="Arial" w:cs="Arial"/>
        </w:rPr>
      </w:pPr>
    </w:p>
    <w:p w14:paraId="31E97C7E" w14:textId="5F444E66" w:rsidR="0046155A" w:rsidRPr="00603A36" w:rsidRDefault="0046155A" w:rsidP="00EE4D01">
      <w:pPr>
        <w:pStyle w:val="TDAckTitle"/>
        <w:rPr>
          <w:rFonts w:ascii="Arial" w:hAnsi="Arial" w:cs="Arial"/>
        </w:rPr>
      </w:pPr>
      <w:r w:rsidRPr="00603A36">
        <w:rPr>
          <w:rFonts w:ascii="Arial" w:hAnsi="Arial" w:cs="Arial"/>
        </w:rPr>
        <w:t>R</w:t>
      </w:r>
      <w:r w:rsidR="00EE4D01" w:rsidRPr="00603A36">
        <w:rPr>
          <w:rFonts w:ascii="Arial" w:hAnsi="Arial" w:cs="Arial"/>
        </w:rPr>
        <w:t>ESULTS AND DISCUSSION</w:t>
      </w:r>
    </w:p>
    <w:p w14:paraId="6559CA02" w14:textId="710AB0FF" w:rsidR="0046155A" w:rsidRPr="00603A36" w:rsidRDefault="0046155A" w:rsidP="00054D4F">
      <w:pPr>
        <w:pStyle w:val="TAMainText"/>
        <w:rPr>
          <w:rFonts w:ascii="Arial" w:hAnsi="Arial" w:cs="Arial"/>
        </w:rPr>
      </w:pPr>
      <w:r w:rsidRPr="00603A36">
        <w:rPr>
          <w:rFonts w:ascii="Arial" w:hAnsi="Arial" w:cs="Arial"/>
        </w:rPr>
        <w:t xml:space="preserve">Figure 1 illustrates typical O-PTIR spectra acquired from </w:t>
      </w:r>
      <w:r w:rsidR="00D701E9" w:rsidRPr="00603A36">
        <w:rPr>
          <w:rFonts w:ascii="Arial" w:hAnsi="Arial" w:cs="Arial"/>
          <w:i/>
        </w:rPr>
        <w:t>E. coli</w:t>
      </w:r>
      <w:r w:rsidRPr="00603A36">
        <w:rPr>
          <w:rFonts w:ascii="Arial" w:hAnsi="Arial" w:cs="Arial"/>
        </w:rPr>
        <w:t xml:space="preserve"> bacteria at single cell levels grown on combinations of labeled (</w:t>
      </w:r>
      <w:r w:rsidRPr="00603A36">
        <w:rPr>
          <w:rFonts w:ascii="Arial" w:hAnsi="Arial" w:cs="Arial"/>
          <w:vertAlign w:val="superscript"/>
        </w:rPr>
        <w:t>13</w:t>
      </w:r>
      <w:r w:rsidRPr="00603A36">
        <w:rPr>
          <w:rFonts w:ascii="Arial" w:hAnsi="Arial" w:cs="Arial"/>
        </w:rPr>
        <w:t xml:space="preserve">C, </w:t>
      </w:r>
      <w:r w:rsidRPr="00603A36">
        <w:rPr>
          <w:rFonts w:ascii="Arial" w:hAnsi="Arial" w:cs="Arial"/>
          <w:vertAlign w:val="superscript"/>
        </w:rPr>
        <w:t>15</w:t>
      </w:r>
      <w:r w:rsidRPr="00603A36">
        <w:rPr>
          <w:rFonts w:ascii="Arial" w:hAnsi="Arial" w:cs="Arial"/>
        </w:rPr>
        <w:t>N) and unlabeled (</w:t>
      </w:r>
      <w:r w:rsidRPr="00603A36">
        <w:rPr>
          <w:rFonts w:ascii="Arial" w:hAnsi="Arial" w:cs="Arial"/>
          <w:vertAlign w:val="superscript"/>
        </w:rPr>
        <w:t>12</w:t>
      </w:r>
      <w:r w:rsidRPr="00603A36">
        <w:rPr>
          <w:rFonts w:ascii="Arial" w:hAnsi="Arial" w:cs="Arial"/>
        </w:rPr>
        <w:t xml:space="preserve">C, </w:t>
      </w:r>
      <w:r w:rsidRPr="00603A36">
        <w:rPr>
          <w:rFonts w:ascii="Arial" w:hAnsi="Arial" w:cs="Arial"/>
          <w:vertAlign w:val="superscript"/>
        </w:rPr>
        <w:t>14</w:t>
      </w:r>
      <w:r w:rsidRPr="00603A36">
        <w:rPr>
          <w:rFonts w:ascii="Arial" w:hAnsi="Arial" w:cs="Arial"/>
        </w:rPr>
        <w:t>N) carbon and nitrogen sources. Several shifts are observed on the spectral range associated with the amide I and II regions (1400-1800 cm</w:t>
      </w:r>
      <w:r w:rsidRPr="00603A36">
        <w:rPr>
          <w:rFonts w:ascii="Arial" w:hAnsi="Arial" w:cs="Arial"/>
          <w:vertAlign w:val="superscript"/>
        </w:rPr>
        <w:t>-1</w:t>
      </w:r>
      <w:r w:rsidRPr="00603A36">
        <w:rPr>
          <w:rFonts w:ascii="Arial" w:hAnsi="Arial" w:cs="Arial"/>
        </w:rPr>
        <w:t xml:space="preserve">), which have been previously reported as the main bands affected by the </w:t>
      </w:r>
      <w:r w:rsidR="00A63937" w:rsidRPr="00603A36">
        <w:rPr>
          <w:rFonts w:ascii="Arial" w:hAnsi="Arial" w:cs="Arial"/>
        </w:rPr>
        <w:t>uptake</w:t>
      </w:r>
      <w:r w:rsidRPr="00603A36">
        <w:rPr>
          <w:rFonts w:ascii="Arial" w:hAnsi="Arial" w:cs="Arial"/>
        </w:rPr>
        <w:t xml:space="preserve"> of </w:t>
      </w:r>
      <w:r w:rsidRPr="00603A36">
        <w:rPr>
          <w:rFonts w:ascii="Arial" w:hAnsi="Arial" w:cs="Arial"/>
          <w:vertAlign w:val="superscript"/>
        </w:rPr>
        <w:t>13</w:t>
      </w:r>
      <w:r w:rsidRPr="00603A36">
        <w:rPr>
          <w:rFonts w:ascii="Arial" w:hAnsi="Arial" w:cs="Arial"/>
        </w:rPr>
        <w:t xml:space="preserve">C-glucose and </w:t>
      </w:r>
      <w:r w:rsidRPr="00603A36">
        <w:rPr>
          <w:rFonts w:ascii="Arial" w:hAnsi="Arial" w:cs="Arial"/>
          <w:vertAlign w:val="superscript"/>
        </w:rPr>
        <w:t>15</w:t>
      </w:r>
      <w:r w:rsidRPr="00603A36">
        <w:rPr>
          <w:rFonts w:ascii="Arial" w:hAnsi="Arial" w:cs="Arial"/>
        </w:rPr>
        <w:t>N-ammonium chloride</w:t>
      </w:r>
      <w:r w:rsidR="00C72A73" w:rsidRPr="00603A36">
        <w:rPr>
          <w:rFonts w:ascii="Arial" w:hAnsi="Arial" w:cs="Arial"/>
          <w:vertAlign w:val="superscript"/>
        </w:rPr>
        <w:t>30</w:t>
      </w:r>
      <w:r w:rsidRPr="00603A36">
        <w:rPr>
          <w:rFonts w:ascii="Arial" w:hAnsi="Arial" w:cs="Arial"/>
        </w:rPr>
        <w:t>.</w:t>
      </w:r>
    </w:p>
    <w:p w14:paraId="40A79F92" w14:textId="77777777" w:rsidR="00A81D2D" w:rsidRPr="00603A36" w:rsidRDefault="00036756" w:rsidP="00E01B12">
      <w:pPr>
        <w:pStyle w:val="TAMainText"/>
        <w:keepNext/>
        <w:jc w:val="center"/>
        <w:rPr>
          <w:rFonts w:ascii="Arial" w:hAnsi="Arial" w:cs="Arial"/>
        </w:rPr>
      </w:pPr>
      <w:r w:rsidRPr="00603A36">
        <w:rPr>
          <w:rFonts w:ascii="Arial" w:hAnsi="Arial" w:cs="Arial"/>
          <w:noProof/>
          <w:lang w:val="en-GB" w:eastAsia="en-GB"/>
        </w:rPr>
        <w:drawing>
          <wp:inline distT="0" distB="0" distL="0" distR="0" wp14:anchorId="4EE83A17" wp14:editId="3E0962C4">
            <wp:extent cx="2117774" cy="1779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17" cy="1814564"/>
                    </a:xfrm>
                    <a:prstGeom prst="rect">
                      <a:avLst/>
                    </a:prstGeom>
                  </pic:spPr>
                </pic:pic>
              </a:graphicData>
            </a:graphic>
          </wp:inline>
        </w:drawing>
      </w:r>
    </w:p>
    <w:p w14:paraId="79A16CA4" w14:textId="77777777" w:rsidR="00A81D2D" w:rsidRPr="00603A36" w:rsidRDefault="00A81D2D" w:rsidP="00E01B12">
      <w:pPr>
        <w:pStyle w:val="VAFigureCaption"/>
        <w:rPr>
          <w:rFonts w:ascii="Arial" w:hAnsi="Arial" w:cs="Arial"/>
        </w:rPr>
      </w:pPr>
      <w:r w:rsidRPr="00603A36">
        <w:rPr>
          <w:rFonts w:ascii="Arial" w:hAnsi="Arial" w:cs="Arial"/>
          <w:b/>
        </w:rPr>
        <w:t xml:space="preserve">Figure </w:t>
      </w:r>
      <w:r w:rsidR="0069115B" w:rsidRPr="00603A36">
        <w:rPr>
          <w:rFonts w:ascii="Arial" w:hAnsi="Arial" w:cs="Arial"/>
          <w:b/>
        </w:rPr>
        <w:t>1</w:t>
      </w:r>
      <w:r w:rsidRPr="00603A36">
        <w:rPr>
          <w:rFonts w:ascii="Arial" w:hAnsi="Arial" w:cs="Arial"/>
          <w:b/>
        </w:rPr>
        <w:t>.</w:t>
      </w:r>
      <w:r w:rsidRPr="00603A36">
        <w:rPr>
          <w:rFonts w:ascii="Arial" w:hAnsi="Arial" w:cs="Arial"/>
        </w:rPr>
        <w:t xml:space="preserve"> Amide I and II region (1400-1800 cm</w:t>
      </w:r>
      <w:r w:rsidRPr="00603A36">
        <w:rPr>
          <w:rFonts w:ascii="Arial" w:hAnsi="Arial" w:cs="Arial"/>
          <w:vertAlign w:val="superscript"/>
        </w:rPr>
        <w:t>-1</w:t>
      </w:r>
      <w:r w:rsidRPr="00603A36">
        <w:rPr>
          <w:rFonts w:ascii="Arial" w:hAnsi="Arial" w:cs="Arial"/>
        </w:rPr>
        <w:t xml:space="preserve">) of O-PTIR spectra acquired from single </w:t>
      </w:r>
      <w:r w:rsidR="00D701E9" w:rsidRPr="00603A36">
        <w:rPr>
          <w:rFonts w:ascii="Arial" w:hAnsi="Arial" w:cs="Arial"/>
          <w:i/>
        </w:rPr>
        <w:t>E. coli</w:t>
      </w:r>
      <w:r w:rsidRPr="00603A36">
        <w:rPr>
          <w:rFonts w:ascii="Arial" w:hAnsi="Arial" w:cs="Arial"/>
        </w:rPr>
        <w:t xml:space="preserve"> cells incubated with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(blue line),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(red line),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(yellow line),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N (green line). The fingerprint region (800-1800 cm</w:t>
      </w:r>
      <w:r w:rsidRPr="00603A36">
        <w:rPr>
          <w:rFonts w:ascii="Arial" w:hAnsi="Arial" w:cs="Arial"/>
          <w:vertAlign w:val="superscript"/>
        </w:rPr>
        <w:t>-1</w:t>
      </w:r>
      <w:r w:rsidRPr="00603A36">
        <w:rPr>
          <w:rFonts w:ascii="Arial" w:hAnsi="Arial" w:cs="Arial"/>
        </w:rPr>
        <w:t xml:space="preserve">) is illustrated on the top-right. </w:t>
      </w:r>
      <w:bookmarkStart w:id="3" w:name="_Hlk36569835"/>
      <w:r w:rsidRPr="00603A36">
        <w:rPr>
          <w:rFonts w:ascii="Arial" w:hAnsi="Arial" w:cs="Arial"/>
        </w:rPr>
        <w:t>The plots are offset for clarity.</w:t>
      </w:r>
      <w:bookmarkEnd w:id="3"/>
    </w:p>
    <w:p w14:paraId="40D1D028" w14:textId="00C8B536" w:rsidR="0046155A" w:rsidRPr="00603A36" w:rsidRDefault="0046155A" w:rsidP="00054D4F">
      <w:pPr>
        <w:pStyle w:val="TAMainText"/>
        <w:rPr>
          <w:rFonts w:ascii="Arial" w:hAnsi="Arial" w:cs="Arial"/>
        </w:rPr>
      </w:pPr>
      <w:r w:rsidRPr="00603A36">
        <w:rPr>
          <w:rFonts w:ascii="Arial" w:hAnsi="Arial" w:cs="Arial"/>
        </w:rPr>
        <w:t>The amide I vibration, peaking at 1660 cm</w:t>
      </w:r>
      <w:r w:rsidRPr="00603A36">
        <w:rPr>
          <w:rFonts w:ascii="Arial" w:hAnsi="Arial" w:cs="Arial"/>
          <w:vertAlign w:val="superscript"/>
        </w:rPr>
        <w:t>-1</w:t>
      </w:r>
      <w:r w:rsidRPr="00603A36">
        <w:rPr>
          <w:rFonts w:ascii="Arial" w:hAnsi="Arial" w:cs="Arial"/>
        </w:rPr>
        <w:t xml:space="preserve"> in unlabeled cells, arises mainly from the C=O stretching vibration coupled with smaller contributions from the out-of-phase C−N stretching, the CCN deformation and the NH in-plane bend from the backbone of proteins</w:t>
      </w:r>
      <w:r w:rsidR="004A6CC0" w:rsidRPr="00603A36">
        <w:rPr>
          <w:rFonts w:ascii="Arial" w:hAnsi="Arial" w:cs="Arial"/>
        </w:rPr>
        <w:fldChar w:fldCharType="begin"/>
      </w:r>
      <w:r w:rsidR="000B61D2" w:rsidRPr="00603A36">
        <w:rPr>
          <w:rFonts w:ascii="Arial" w:hAnsi="Arial" w:cs="Arial"/>
        </w:rPr>
        <w:instrText xml:space="preserve"> ADDIN EN.CITE &lt;EndNote&gt;&lt;Cite&gt;&lt;Author&gt;Barth&lt;/Author&gt;&lt;Year&gt;2007&lt;/Year&gt;&lt;RecNum&gt;11&lt;/RecNum&gt;&lt;DisplayText&gt;&lt;style face="superscript"&gt;30&lt;/style&gt;&lt;/DisplayText&gt;&lt;record&gt;&lt;rec-number&gt;11&lt;/rec-number&gt;&lt;foreign-keys&gt;&lt;key app="EN" db-id="dzzzat09qt925rewd0avprw9vfvzrvszrpes" timestamp="0"&gt;11&lt;/key&gt;&lt;/foreign-keys&gt;&lt;ref-type name="Journal Article"&gt;17&lt;/ref-type&gt;&lt;contributors&gt;&lt;authors&gt;&lt;author&gt;Barth, A.&lt;/author&gt;&lt;/authors&gt;&lt;/contributors&gt;&lt;auth-address&gt;Department of Biochemistry and Biophysics, The Arrhenius Laboratories for Natural Sciences, Stockholm University, S-106 91 Stockholm, Sweden. Andreas.Barth@dbb.su.se&lt;/auth-address&gt;&lt;titles&gt;&lt;title&gt;Infrared spectroscopy of proteins&lt;/title&gt;&lt;secondary-title&gt;Biochim Biophys Acta&lt;/secondary-title&gt;&lt;/titles&gt;&lt;pages&gt;1073-101&lt;/pages&gt;&lt;volume&gt;1767&lt;/volume&gt;&lt;number&gt;9&lt;/number&gt;&lt;edition&gt;2007/08/19&lt;/edition&gt;&lt;keywords&gt;&lt;keyword&gt;Amides/chemistry&lt;/keyword&gt;&lt;keyword&gt;Amino Acids/chemistry&lt;/keyword&gt;&lt;keyword&gt;Enzymes/chemistry&lt;/keyword&gt;&lt;keyword&gt;Hydrogen Bonding&lt;/keyword&gt;&lt;keyword&gt;Hydrogen-Ion Concentration&lt;/keyword&gt;&lt;keyword&gt;Models, Chemical&lt;/keyword&gt;&lt;keyword&gt;Molecular Conformation&lt;/keyword&gt;&lt;keyword&gt;Oscillometry&lt;/keyword&gt;&lt;keyword&gt;Oxidation-Reduction&lt;/keyword&gt;&lt;keyword&gt;Protein Structure, Secondary&lt;/keyword&gt;&lt;keyword&gt;Proteins/*chemistry&lt;/keyword&gt;&lt;keyword&gt;Protons&lt;/keyword&gt;&lt;keyword&gt;Spectrophotometry, Infrared/*methods&lt;/keyword&gt;&lt;keyword&gt;Spectroscopy, Fourier Transform Infrared/*methods&lt;/keyword&gt;&lt;keyword&gt;Time Factors&lt;/keyword&gt;&lt;keyword&gt;Water/chemistry&lt;/keyword&gt;&lt;/keywords&gt;&lt;dates&gt;&lt;year&gt;2007&lt;/year&gt;&lt;pub-dates&gt;&lt;date&gt;Sep&lt;/date&gt;&lt;/pub-dates&gt;&lt;/dates&gt;&lt;isbn&gt;0006-3002 (Print)&amp;#xD;0006-3002 (Linking)&lt;/isbn&gt;&lt;accession-num&gt;17692815&lt;/accession-num&gt;&lt;urls&gt;&lt;related-urls&gt;&lt;url&gt;https://www.ncbi.nlm.nih.gov/pubmed/17692815&lt;/url&gt;&lt;/related-urls&gt;&lt;/urls&gt;&lt;electronic-resource-num&gt;10.1016/j.bbabio.2007.06.004&lt;/electronic-resource-num&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3</w:t>
      </w:r>
      <w:r w:rsidR="00C72A73" w:rsidRPr="00603A36">
        <w:rPr>
          <w:rFonts w:ascii="Arial" w:hAnsi="Arial" w:cs="Arial"/>
          <w:noProof/>
          <w:vertAlign w:val="superscript"/>
        </w:rPr>
        <w:t>1</w:t>
      </w:r>
      <w:r w:rsidR="004A6CC0" w:rsidRPr="00603A36">
        <w:rPr>
          <w:rFonts w:ascii="Arial" w:hAnsi="Arial" w:cs="Arial"/>
        </w:rPr>
        <w:fldChar w:fldCharType="end"/>
      </w:r>
      <w:r w:rsidRPr="00603A36">
        <w:rPr>
          <w:rFonts w:ascii="Arial" w:hAnsi="Arial" w:cs="Arial"/>
        </w:rPr>
        <w:t>. Two peaks (1612 and 1660 cm</w:t>
      </w:r>
      <w:r w:rsidRPr="00603A36">
        <w:rPr>
          <w:rFonts w:ascii="Arial" w:hAnsi="Arial" w:cs="Arial"/>
          <w:vertAlign w:val="superscript"/>
        </w:rPr>
        <w:t>-1</w:t>
      </w:r>
      <w:r w:rsidRPr="00603A36">
        <w:rPr>
          <w:rFonts w:ascii="Arial" w:hAnsi="Arial" w:cs="Arial"/>
        </w:rPr>
        <w:t xml:space="preserve">) are detected in the amide I region from spectra acquired from cells grown on </w:t>
      </w:r>
      <w:r w:rsidRPr="00603A36">
        <w:rPr>
          <w:rFonts w:ascii="Arial" w:hAnsi="Arial" w:cs="Arial"/>
          <w:vertAlign w:val="superscript"/>
        </w:rPr>
        <w:t>13</w:t>
      </w:r>
      <w:r w:rsidRPr="00603A36">
        <w:rPr>
          <w:rFonts w:ascii="Arial" w:hAnsi="Arial" w:cs="Arial"/>
        </w:rPr>
        <w:t>C-glucose and unlabeled ammonium chloride. The vibration peaking at 1612 cm</w:t>
      </w:r>
      <w:r w:rsidRPr="00603A36">
        <w:rPr>
          <w:rFonts w:ascii="Arial" w:hAnsi="Arial" w:cs="Arial"/>
          <w:vertAlign w:val="superscript"/>
        </w:rPr>
        <w:t>-1</w:t>
      </w:r>
      <w:r w:rsidRPr="00603A36">
        <w:rPr>
          <w:rFonts w:ascii="Arial" w:hAnsi="Arial" w:cs="Arial"/>
        </w:rPr>
        <w:t xml:space="preserve"> arises from proteins of cells that incorporated </w:t>
      </w:r>
      <w:r w:rsidRPr="00603A36">
        <w:rPr>
          <w:rFonts w:ascii="Arial" w:hAnsi="Arial" w:cs="Arial"/>
          <w:vertAlign w:val="superscript"/>
        </w:rPr>
        <w:t>13</w:t>
      </w:r>
      <w:r w:rsidRPr="00603A36">
        <w:rPr>
          <w:rFonts w:ascii="Arial" w:hAnsi="Arial" w:cs="Arial"/>
        </w:rPr>
        <w:t>C atoms and presented higher intensity compared to the signal at 1660 cm</w:t>
      </w:r>
      <w:r w:rsidRPr="00603A36">
        <w:rPr>
          <w:rFonts w:ascii="Arial" w:hAnsi="Arial" w:cs="Arial"/>
          <w:vertAlign w:val="superscript"/>
        </w:rPr>
        <w:t>-1</w:t>
      </w:r>
      <w:r w:rsidRPr="00603A36">
        <w:rPr>
          <w:rFonts w:ascii="Arial" w:hAnsi="Arial" w:cs="Arial"/>
        </w:rPr>
        <w:t>. Our findings indicate a shift of 6 cm</w:t>
      </w:r>
      <w:r w:rsidRPr="00603A36">
        <w:rPr>
          <w:rFonts w:ascii="Arial" w:hAnsi="Arial" w:cs="Arial"/>
          <w:vertAlign w:val="superscript"/>
        </w:rPr>
        <w:t>-1</w:t>
      </w:r>
      <w:r w:rsidRPr="00603A36">
        <w:rPr>
          <w:rFonts w:ascii="Arial" w:hAnsi="Arial" w:cs="Arial"/>
        </w:rPr>
        <w:t xml:space="preserve"> toward lower wavenumber region (1654 cm</w:t>
      </w:r>
      <w:r w:rsidRPr="00603A36">
        <w:rPr>
          <w:rFonts w:ascii="Arial" w:hAnsi="Arial" w:cs="Arial"/>
          <w:vertAlign w:val="superscript"/>
        </w:rPr>
        <w:t>-1</w:t>
      </w:r>
      <w:r w:rsidRPr="00603A36">
        <w:rPr>
          <w:rFonts w:ascii="Arial" w:hAnsi="Arial" w:cs="Arial"/>
        </w:rPr>
        <w:t xml:space="preserve">) from cells cultivated on </w:t>
      </w:r>
      <w:r w:rsidRPr="00603A36">
        <w:rPr>
          <w:rFonts w:ascii="Arial" w:hAnsi="Arial" w:cs="Arial"/>
          <w:vertAlign w:val="superscript"/>
        </w:rPr>
        <w:t>15</w:t>
      </w:r>
      <w:r w:rsidRPr="00603A36">
        <w:rPr>
          <w:rFonts w:ascii="Arial" w:hAnsi="Arial" w:cs="Arial"/>
        </w:rPr>
        <w:t xml:space="preserve">N-ammonium chloride, which is probably due to the contribution of chemical bonds with nitrogen atoms that are coupled to the C=O stretching vibration from amide I. The shift induced by the incorporation of heavy atoms is more apparent in the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N-labeled cells, which illustrated the highest shift (∆46 cm</w:t>
      </w:r>
      <w:r w:rsidRPr="00603A36">
        <w:rPr>
          <w:rFonts w:ascii="Arial" w:hAnsi="Arial" w:cs="Arial"/>
          <w:vertAlign w:val="superscript"/>
        </w:rPr>
        <w:t>-1</w:t>
      </w:r>
      <w:r w:rsidRPr="00603A36">
        <w:rPr>
          <w:rFonts w:ascii="Arial" w:hAnsi="Arial" w:cs="Arial"/>
        </w:rPr>
        <w:t xml:space="preserve">). Amide II mode is assigned to the out-of-phase combination of the </w:t>
      </w:r>
      <w:r w:rsidRPr="00603A36">
        <w:rPr>
          <w:rFonts w:ascii="Arial" w:hAnsi="Arial" w:cs="Arial"/>
        </w:rPr>
        <w:t>N−H in plane bend (~60% contribution) and the C−N stretching vibration (~40% contribution) with smaller contributions from the C−O in plane bend and the C−C and N−C stretching vibrations</w:t>
      </w:r>
      <w:r w:rsidR="004A6CC0" w:rsidRPr="00603A36">
        <w:rPr>
          <w:rFonts w:ascii="Arial" w:hAnsi="Arial" w:cs="Arial"/>
        </w:rPr>
        <w:fldChar w:fldCharType="begin"/>
      </w:r>
      <w:r w:rsidR="000B61D2" w:rsidRPr="00603A36">
        <w:rPr>
          <w:rFonts w:ascii="Arial" w:hAnsi="Arial" w:cs="Arial"/>
        </w:rPr>
        <w:instrText xml:space="preserve"> ADDIN EN.CITE &lt;EndNote&gt;&lt;Cite&gt;&lt;Author&gt;Barth&lt;/Author&gt;&lt;Year&gt;2007&lt;/Year&gt;&lt;RecNum&gt;11&lt;/RecNum&gt;&lt;DisplayText&gt;&lt;style face="superscript"&gt;30&lt;/style&gt;&lt;/DisplayText&gt;&lt;record&gt;&lt;rec-number&gt;11&lt;/rec-number&gt;&lt;foreign-keys&gt;&lt;key app="EN" db-id="dzzzat09qt925rewd0avprw9vfvzrvszrpes" timestamp="0"&gt;11&lt;/key&gt;&lt;/foreign-keys&gt;&lt;ref-type name="Journal Article"&gt;17&lt;/ref-type&gt;&lt;contributors&gt;&lt;authors&gt;&lt;author&gt;Barth, A.&lt;/author&gt;&lt;/authors&gt;&lt;/contributors&gt;&lt;auth-address&gt;Department of Biochemistry and Biophysics, The Arrhenius Laboratories for Natural Sciences, Stockholm University, S-106 91 Stockholm, Sweden. Andreas.Barth@dbb.su.se&lt;/auth-address&gt;&lt;titles&gt;&lt;title&gt;Infrared spectroscopy of proteins&lt;/title&gt;&lt;secondary-title&gt;Biochim Biophys Acta&lt;/secondary-title&gt;&lt;/titles&gt;&lt;pages&gt;1073-101&lt;/pages&gt;&lt;volume&gt;1767&lt;/volume&gt;&lt;number&gt;9&lt;/number&gt;&lt;edition&gt;2007/08/19&lt;/edition&gt;&lt;keywords&gt;&lt;keyword&gt;Amides/chemistry&lt;/keyword&gt;&lt;keyword&gt;Amino Acids/chemistry&lt;/keyword&gt;&lt;keyword&gt;Enzymes/chemistry&lt;/keyword&gt;&lt;keyword&gt;Hydrogen Bonding&lt;/keyword&gt;&lt;keyword&gt;Hydrogen-Ion Concentration&lt;/keyword&gt;&lt;keyword&gt;Models, Chemical&lt;/keyword&gt;&lt;keyword&gt;Molecular Conformation&lt;/keyword&gt;&lt;keyword&gt;Oscillometry&lt;/keyword&gt;&lt;keyword&gt;Oxidation-Reduction&lt;/keyword&gt;&lt;keyword&gt;Protein Structure, Secondary&lt;/keyword&gt;&lt;keyword&gt;Proteins/*chemistry&lt;/keyword&gt;&lt;keyword&gt;Protons&lt;/keyword&gt;&lt;keyword&gt;Spectrophotometry, Infrared/*methods&lt;/keyword&gt;&lt;keyword&gt;Spectroscopy, Fourier Transform Infrared/*methods&lt;/keyword&gt;&lt;keyword&gt;Time Factors&lt;/keyword&gt;&lt;keyword&gt;Water/chemistry&lt;/keyword&gt;&lt;/keywords&gt;&lt;dates&gt;&lt;year&gt;2007&lt;/year&gt;&lt;pub-dates&gt;&lt;date&gt;Sep&lt;/date&gt;&lt;/pub-dates&gt;&lt;/dates&gt;&lt;isbn&gt;0006-3002 (Print)&amp;#xD;0006-3002 (Linking)&lt;/isbn&gt;&lt;accession-num&gt;17692815&lt;/accession-num&gt;&lt;urls&gt;&lt;related-urls&gt;&lt;url&gt;https://www.ncbi.nlm.nih.gov/pubmed/17692815&lt;/url&gt;&lt;/related-urls&gt;&lt;/urls&gt;&lt;electronic-resource-num&gt;10.1016/j.bbabio.2007.06.004&lt;/electronic-resource-num&gt;&lt;/record&gt;&lt;/Cite&gt;&lt;/EndNote&gt;</w:instrText>
      </w:r>
      <w:r w:rsidR="004A6CC0" w:rsidRPr="00603A36">
        <w:rPr>
          <w:rFonts w:ascii="Arial" w:hAnsi="Arial" w:cs="Arial"/>
        </w:rPr>
        <w:fldChar w:fldCharType="separate"/>
      </w:r>
      <w:r w:rsidR="004A6CC0" w:rsidRPr="00603A36">
        <w:rPr>
          <w:rFonts w:ascii="Arial" w:hAnsi="Arial" w:cs="Arial"/>
          <w:noProof/>
          <w:vertAlign w:val="superscript"/>
        </w:rPr>
        <w:t>3</w:t>
      </w:r>
      <w:r w:rsidR="00C72A73" w:rsidRPr="00603A36">
        <w:rPr>
          <w:rFonts w:ascii="Arial" w:hAnsi="Arial" w:cs="Arial"/>
          <w:noProof/>
          <w:vertAlign w:val="superscript"/>
        </w:rPr>
        <w:t>1</w:t>
      </w:r>
      <w:r w:rsidR="004A6CC0" w:rsidRPr="00603A36">
        <w:rPr>
          <w:rFonts w:ascii="Arial" w:hAnsi="Arial" w:cs="Arial"/>
        </w:rPr>
        <w:fldChar w:fldCharType="end"/>
      </w:r>
      <w:r w:rsidRPr="00603A36">
        <w:rPr>
          <w:rFonts w:ascii="Arial" w:hAnsi="Arial" w:cs="Arial"/>
        </w:rPr>
        <w:t>. Amide II from cells grown with unlabeled ammonium chloride and glucose is identified at 1544 cm</w:t>
      </w:r>
      <w:r w:rsidRPr="00603A36">
        <w:rPr>
          <w:rFonts w:ascii="Arial" w:hAnsi="Arial" w:cs="Arial"/>
          <w:vertAlign w:val="superscript"/>
        </w:rPr>
        <w:t>-1</w:t>
      </w:r>
      <w:r w:rsidRPr="00603A36">
        <w:rPr>
          <w:rFonts w:ascii="Arial" w:hAnsi="Arial" w:cs="Arial"/>
        </w:rPr>
        <w:t xml:space="preserve">. </w:t>
      </w:r>
      <w:r w:rsidR="00D701E9" w:rsidRPr="00603A36">
        <w:rPr>
          <w:rFonts w:ascii="Arial" w:hAnsi="Arial" w:cs="Arial"/>
          <w:i/>
        </w:rPr>
        <w:t>E. coli</w:t>
      </w:r>
      <w:r w:rsidRPr="00603A36">
        <w:rPr>
          <w:rFonts w:ascii="Arial" w:hAnsi="Arial" w:cs="Arial"/>
        </w:rPr>
        <w:t xml:space="preserve"> cells cultivated on </w:t>
      </w:r>
      <w:r w:rsidRPr="00603A36">
        <w:rPr>
          <w:rFonts w:ascii="Arial" w:hAnsi="Arial" w:cs="Arial"/>
          <w:vertAlign w:val="superscript"/>
        </w:rPr>
        <w:t>13</w:t>
      </w:r>
      <w:r w:rsidRPr="00603A36">
        <w:rPr>
          <w:rFonts w:ascii="Arial" w:hAnsi="Arial" w:cs="Arial"/>
        </w:rPr>
        <w:t xml:space="preserve">C-glucose and </w:t>
      </w:r>
      <w:r w:rsidRPr="00603A36">
        <w:rPr>
          <w:rFonts w:ascii="Arial" w:hAnsi="Arial" w:cs="Arial"/>
          <w:vertAlign w:val="superscript"/>
        </w:rPr>
        <w:t>14</w:t>
      </w:r>
      <w:r w:rsidRPr="00603A36">
        <w:rPr>
          <w:rFonts w:ascii="Arial" w:hAnsi="Arial" w:cs="Arial"/>
        </w:rPr>
        <w:t>N-ammonium chloride illustrated a shift of 10 cm</w:t>
      </w:r>
      <w:r w:rsidRPr="00603A36">
        <w:rPr>
          <w:rFonts w:ascii="Arial" w:hAnsi="Arial" w:cs="Arial"/>
          <w:vertAlign w:val="superscript"/>
        </w:rPr>
        <w:t>-1</w:t>
      </w:r>
      <w:r w:rsidRPr="00603A36">
        <w:rPr>
          <w:rFonts w:ascii="Arial" w:hAnsi="Arial" w:cs="Arial"/>
        </w:rPr>
        <w:t xml:space="preserve"> (1534 cm</w:t>
      </w:r>
      <w:r w:rsidRPr="00603A36">
        <w:rPr>
          <w:rFonts w:ascii="Arial" w:hAnsi="Arial" w:cs="Arial"/>
          <w:vertAlign w:val="superscript"/>
        </w:rPr>
        <w:t>-1</w:t>
      </w:r>
      <w:r w:rsidRPr="00603A36">
        <w:rPr>
          <w:rFonts w:ascii="Arial" w:hAnsi="Arial" w:cs="Arial"/>
        </w:rPr>
        <w:t xml:space="preserve">) towards lower wavenumbers, while the incorporation of </w:t>
      </w:r>
      <w:r w:rsidRPr="00603A36">
        <w:rPr>
          <w:rFonts w:ascii="Arial" w:hAnsi="Arial" w:cs="Arial"/>
          <w:vertAlign w:val="superscript"/>
        </w:rPr>
        <w:t>15</w:t>
      </w:r>
      <w:r w:rsidRPr="00603A36">
        <w:rPr>
          <w:rFonts w:ascii="Arial" w:hAnsi="Arial" w:cs="Arial"/>
        </w:rPr>
        <w:t>N resulted in a shift to 1530 cm</w:t>
      </w:r>
      <w:r w:rsidRPr="00603A36">
        <w:rPr>
          <w:rFonts w:ascii="Arial" w:hAnsi="Arial" w:cs="Arial"/>
          <w:vertAlign w:val="superscript"/>
        </w:rPr>
        <w:t>-1</w:t>
      </w:r>
      <w:r w:rsidRPr="00603A36">
        <w:rPr>
          <w:rFonts w:ascii="Arial" w:hAnsi="Arial" w:cs="Arial"/>
        </w:rPr>
        <w:t>. Cells grown with both compounds illustrated amide II band peaking around 1520 cm</w:t>
      </w:r>
      <w:r w:rsidRPr="00603A36">
        <w:rPr>
          <w:rFonts w:ascii="Arial" w:hAnsi="Arial" w:cs="Arial"/>
          <w:vertAlign w:val="superscript"/>
        </w:rPr>
        <w:t>-1</w:t>
      </w:r>
      <w:r w:rsidRPr="00603A36">
        <w:rPr>
          <w:rFonts w:ascii="Arial" w:hAnsi="Arial" w:cs="Arial"/>
        </w:rPr>
        <w:t xml:space="preserve">. Regardless of the compound used to label isotopically the bacterial cells, all the altered peaks exhibited shifts toward the low wavenumber region (so called </w:t>
      </w:r>
      <w:r w:rsidR="000C1A6F" w:rsidRPr="00603A36">
        <w:rPr>
          <w:rFonts w:ascii="Arial" w:hAnsi="Arial" w:cs="Arial"/>
        </w:rPr>
        <w:t>red</w:t>
      </w:r>
      <w:r w:rsidRPr="00603A36">
        <w:rPr>
          <w:rFonts w:ascii="Arial" w:hAnsi="Arial" w:cs="Arial"/>
        </w:rPr>
        <w:t>shift), which is associated with an increase in the reduced mass (µ</w:t>
      </w:r>
      <w:r w:rsidRPr="00603A36">
        <w:rPr>
          <w:rFonts w:ascii="Arial" w:hAnsi="Arial" w:cs="Arial"/>
          <w:vertAlign w:val="subscript"/>
        </w:rPr>
        <w:t>rm</w:t>
      </w:r>
      <w:r w:rsidRPr="00603A36">
        <w:rPr>
          <w:rFonts w:ascii="Arial" w:hAnsi="Arial" w:cs="Arial"/>
        </w:rPr>
        <w:t>) resulting from the incorporation of heavier isotopically labeled molecules by the cells</w:t>
      </w:r>
      <w:r w:rsidR="004A6CC0" w:rsidRPr="00603A36">
        <w:rPr>
          <w:rFonts w:ascii="Arial" w:hAnsi="Arial" w:cs="Arial"/>
        </w:rPr>
        <w:fldChar w:fldCharType="begin"/>
      </w:r>
      <w:r w:rsidR="000B61D2" w:rsidRPr="00603A36">
        <w:rPr>
          <w:rFonts w:ascii="Arial" w:hAnsi="Arial" w:cs="Arial"/>
        </w:rPr>
        <w:instrText xml:space="preserve"> ADDIN EN.CITE &lt;EndNote&gt;&lt;Cite&gt;&lt;Author&gt;Muhamadali&lt;/Author&gt;&lt;Year&gt;2015&lt;/Year&gt;&lt;RecNum&gt;9&lt;/RecNum&gt;&lt;DisplayText&gt;&lt;style face="superscript"&gt;29&lt;/style&gt;&lt;/DisplayText&gt;&lt;record&gt;&lt;rec-number&gt;9&lt;/rec-number&gt;&lt;foreign-keys&gt;&lt;key app="EN" db-id="dzzzat09qt925rewd0avprw9vfvzrvszrpes" timestamp="0"&gt;9&lt;/key&gt;&lt;/foreign-keys&gt;&lt;ref-type name="Journal Article"&gt;17&lt;/ref-type&gt;&lt;contributors&gt;&lt;authors&gt;&lt;author&gt;Muhamadali, H.&lt;/author&gt;&lt;author&gt;Chisanga, M.&lt;/author&gt;&lt;author&gt;Subaihi, A.&lt;/author&gt;&lt;author&gt;Goodacre, R.&lt;/author&gt;&lt;/authors&gt;&lt;/contributors&gt;&lt;auth-address&gt;double daggerSchool of Chemistry, Manchester Institute of Biotechnology, University of Manchester, Manchester, United Kingdom.&amp;#xD;section signSchool of Mathematics and Natural Sciences, Department of Chemistry, Copperbelt University, Kitwe, Zambia.&lt;/auth-address&gt;&lt;titles&gt;&lt;title&gt;Combining Raman and FT-IR spectroscopy with quantitative isotopic labeling for differentiation of E. coli cells at community and single cell levels&lt;/title&gt;&lt;secondary-title&gt;Anal Chem&lt;/secondary-title&gt;&lt;/titles&gt;&lt;pages&gt;4578-86&lt;/pages&gt;&lt;volume&gt;87&lt;/volume&gt;&lt;number&gt;8&lt;/number&gt;&lt;edition&gt;2015/04/02&lt;/edition&gt;&lt;keywords&gt;&lt;keyword&gt;Escherichia coli/*cytology/growth &amp;amp; development&lt;/keyword&gt;&lt;keyword&gt;Isotope Labeling&lt;/keyword&gt;&lt;keyword&gt;*Single-Cell Analysis&lt;/keyword&gt;&lt;keyword&gt;Spectroscopy, Fourier Transform Infrared&lt;/keyword&gt;&lt;keyword&gt;Spectrum Analysis, Raman&lt;/keyword&gt;&lt;/keywords&gt;&lt;dates&gt;&lt;year&gt;2015&lt;/year&gt;&lt;pub-dates&gt;&lt;date&gt;Apr 21&lt;/date&gt;&lt;/pub-dates&gt;&lt;/dates&gt;&lt;isbn&gt;1520-6882 (Electronic)&amp;#xD;0003-2700 (Linking)&lt;/isbn&gt;&lt;accession-num&gt;25831066&lt;/accession-num&gt;&lt;urls&gt;&lt;related-urls&gt;&lt;url&gt;https://www.ncbi.nlm.nih.gov/pubmed/25831066&lt;/url&gt;&lt;/related-urls&gt;&lt;/urls&gt;&lt;electronic-resource-num&gt;10.1021/acs.analchem.5b00892&lt;/electronic-resource-num&gt;&lt;/record&gt;&lt;/Cite&gt;&lt;/EndNote&gt;</w:instrText>
      </w:r>
      <w:r w:rsidR="004A6CC0" w:rsidRPr="00603A36">
        <w:rPr>
          <w:rFonts w:ascii="Arial" w:hAnsi="Arial" w:cs="Arial"/>
        </w:rPr>
        <w:fldChar w:fldCharType="separate"/>
      </w:r>
      <w:r w:rsidR="00C72A73" w:rsidRPr="00603A36">
        <w:rPr>
          <w:rFonts w:ascii="Arial" w:hAnsi="Arial" w:cs="Arial"/>
          <w:noProof/>
          <w:vertAlign w:val="superscript"/>
        </w:rPr>
        <w:t>30</w:t>
      </w:r>
      <w:r w:rsidR="004A6CC0" w:rsidRPr="00603A36">
        <w:rPr>
          <w:rFonts w:ascii="Arial" w:hAnsi="Arial" w:cs="Arial"/>
        </w:rPr>
        <w:fldChar w:fldCharType="end"/>
      </w:r>
      <w:r w:rsidRPr="00603A36">
        <w:rPr>
          <w:rFonts w:ascii="Arial" w:hAnsi="Arial" w:cs="Arial"/>
        </w:rPr>
        <w:t>. Table 1 compares the spectral signatures obtained for amide I and II in the present study to our previous work</w:t>
      </w:r>
      <w:r w:rsidR="004A6CC0" w:rsidRPr="00603A36">
        <w:rPr>
          <w:rFonts w:ascii="Arial" w:hAnsi="Arial" w:cs="Arial"/>
        </w:rPr>
        <w:fldChar w:fldCharType="begin"/>
      </w:r>
      <w:r w:rsidR="000B61D2" w:rsidRPr="00603A36">
        <w:rPr>
          <w:rFonts w:ascii="Arial" w:hAnsi="Arial" w:cs="Arial"/>
        </w:rPr>
        <w:instrText xml:space="preserve"> ADDIN EN.CITE &lt;EndNote&gt;&lt;Cite&gt;&lt;Author&gt;Muhamadali&lt;/Author&gt;&lt;Year&gt;2015&lt;/Year&gt;&lt;RecNum&gt;9&lt;/RecNum&gt;&lt;DisplayText&gt;&lt;style face="superscript"&gt;29&lt;/style&gt;&lt;/DisplayText&gt;&lt;record&gt;&lt;rec-number&gt;9&lt;/rec-number&gt;&lt;foreign-keys&gt;&lt;key app="EN" db-id="dzzzat09qt925rewd0avprw9vfvzrvszrpes" timestamp="0"&gt;9&lt;/key&gt;&lt;/foreign-keys&gt;&lt;ref-type name="Journal Article"&gt;17&lt;/ref-type&gt;&lt;contributors&gt;&lt;authors&gt;&lt;author&gt;Muhamadali, H.&lt;/author&gt;&lt;author&gt;Chisanga, M.&lt;/author&gt;&lt;author&gt;Subaihi, A.&lt;/author&gt;&lt;author&gt;Goodacre, R.&lt;/author&gt;&lt;/authors&gt;&lt;/contributors&gt;&lt;auth-address&gt;double daggerSchool of Chemistry, Manchester Institute of Biotechnology, University of Manchester, Manchester, United Kingdom.&amp;#xD;section signSchool of Mathematics and Natural Sciences, Department of Chemistry, Copperbelt University, Kitwe, Zambia.&lt;/auth-address&gt;&lt;titles&gt;&lt;title&gt;Combining Raman and FT-IR spectroscopy with quantitative isotopic labeling for differentiation of E. coli cells at community and single cell levels&lt;/title&gt;&lt;secondary-title&gt;Anal Chem&lt;/secondary-title&gt;&lt;/titles&gt;&lt;pages&gt;4578-86&lt;/pages&gt;&lt;volume&gt;87&lt;/volume&gt;&lt;number&gt;8&lt;/number&gt;&lt;edition&gt;2015/04/02&lt;/edition&gt;&lt;keywords&gt;&lt;keyword&gt;Escherichia coli/*cytology/growth &amp;amp; development&lt;/keyword&gt;&lt;keyword&gt;Isotope Labeling&lt;/keyword&gt;&lt;keyword&gt;*Single-Cell Analysis&lt;/keyword&gt;&lt;keyword&gt;Spectroscopy, Fourier Transform Infrared&lt;/keyword&gt;&lt;keyword&gt;Spectrum Analysis, Raman&lt;/keyword&gt;&lt;/keywords&gt;&lt;dates&gt;&lt;year&gt;2015&lt;/year&gt;&lt;pub-dates&gt;&lt;date&gt;Apr 21&lt;/date&gt;&lt;/pub-dates&gt;&lt;/dates&gt;&lt;isbn&gt;1520-6882 (Electronic)&amp;#xD;0003-2700 (Linking)&lt;/isbn&gt;&lt;accession-num&gt;25831066&lt;/accession-num&gt;&lt;urls&gt;&lt;related-urls&gt;&lt;url&gt;https://www.ncbi.nlm.nih.gov/pubmed/25831066&lt;/url&gt;&lt;/related-urls&gt;&lt;/urls&gt;&lt;electronic-resource-num&gt;10.1021/acs.analchem.5b00892&lt;/electronic-resource-num&gt;&lt;/record&gt;&lt;/Cite&gt;&lt;/EndNote&gt;</w:instrText>
      </w:r>
      <w:r w:rsidR="004A6CC0" w:rsidRPr="00603A36">
        <w:rPr>
          <w:rFonts w:ascii="Arial" w:hAnsi="Arial" w:cs="Arial"/>
        </w:rPr>
        <w:fldChar w:fldCharType="separate"/>
      </w:r>
      <w:r w:rsidR="00C72A73" w:rsidRPr="00603A36">
        <w:rPr>
          <w:rFonts w:ascii="Arial" w:hAnsi="Arial" w:cs="Arial"/>
          <w:noProof/>
          <w:vertAlign w:val="superscript"/>
        </w:rPr>
        <w:t>30</w:t>
      </w:r>
      <w:r w:rsidR="004A6CC0" w:rsidRPr="00603A36">
        <w:rPr>
          <w:rFonts w:ascii="Arial" w:hAnsi="Arial" w:cs="Arial"/>
        </w:rPr>
        <w:fldChar w:fldCharType="end"/>
      </w:r>
      <w:r w:rsidRPr="00603A36">
        <w:rPr>
          <w:rFonts w:ascii="Arial" w:hAnsi="Arial" w:cs="Arial"/>
        </w:rPr>
        <w:t xml:space="preserve"> using FTIR spectroscopy on bulk bacterial samples, to compare the alterations in the chemical vibrations of </w:t>
      </w:r>
      <w:r w:rsidR="00D701E9" w:rsidRPr="00603A36">
        <w:rPr>
          <w:rFonts w:ascii="Arial" w:hAnsi="Arial" w:cs="Arial"/>
          <w:i/>
        </w:rPr>
        <w:t>E. coli</w:t>
      </w:r>
      <w:r w:rsidRPr="00603A36">
        <w:rPr>
          <w:rFonts w:ascii="Arial" w:hAnsi="Arial" w:cs="Arial"/>
        </w:rPr>
        <w:t xml:space="preserve"> under similar growth conditions.</w:t>
      </w:r>
    </w:p>
    <w:p w14:paraId="4C2B5CAE" w14:textId="77777777" w:rsidR="00A81D2D" w:rsidRPr="00603A36" w:rsidRDefault="00A81D2D" w:rsidP="00A81D2D">
      <w:pPr>
        <w:pStyle w:val="VDTableTitle"/>
        <w:rPr>
          <w:rFonts w:ascii="Arial" w:hAnsi="Arial" w:cs="Arial"/>
        </w:rPr>
      </w:pPr>
      <w:r w:rsidRPr="00603A36">
        <w:rPr>
          <w:rFonts w:ascii="Arial" w:hAnsi="Arial" w:cs="Arial"/>
        </w:rPr>
        <w:t xml:space="preserve">Table 1. Spectral signatures (peak maxima) obtained through FTIR and O-PTIR spectroscopies from labeled and unlabeled </w:t>
      </w:r>
      <w:r w:rsidR="00D701E9" w:rsidRPr="00603A36">
        <w:rPr>
          <w:rFonts w:ascii="Arial" w:hAnsi="Arial" w:cs="Arial"/>
          <w:i/>
        </w:rPr>
        <w:t>E. coli</w:t>
      </w:r>
      <w:r w:rsidRPr="00603A36">
        <w:rPr>
          <w:rFonts w:ascii="Arial" w:hAnsi="Arial" w:cs="Arial"/>
        </w:rPr>
        <w:t xml:space="preserve"> cells grown in similar conditions.</w:t>
      </w:r>
    </w:p>
    <w:tbl>
      <w:tblPr>
        <w:tblW w:w="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43"/>
        <w:gridCol w:w="709"/>
        <w:gridCol w:w="1275"/>
        <w:gridCol w:w="851"/>
        <w:gridCol w:w="1134"/>
      </w:tblGrid>
      <w:tr w:rsidR="00603A36" w:rsidRPr="00603A36" w14:paraId="601F7FB1" w14:textId="77777777" w:rsidTr="003A5323">
        <w:tc>
          <w:tcPr>
            <w:tcW w:w="843" w:type="dxa"/>
          </w:tcPr>
          <w:p w14:paraId="368F6A5C" w14:textId="77777777" w:rsidR="00A81D2D" w:rsidRPr="00603A36" w:rsidRDefault="00A81D2D" w:rsidP="00E23A63">
            <w:pPr>
              <w:pStyle w:val="TCTableBody"/>
              <w:rPr>
                <w:rFonts w:ascii="Arial" w:hAnsi="Arial" w:cs="Arial"/>
              </w:rPr>
            </w:pPr>
          </w:p>
        </w:tc>
        <w:tc>
          <w:tcPr>
            <w:tcW w:w="1984" w:type="dxa"/>
            <w:gridSpan w:val="2"/>
          </w:tcPr>
          <w:p w14:paraId="36F01B85" w14:textId="77777777" w:rsidR="00A81D2D" w:rsidRPr="00603A36" w:rsidRDefault="00A81D2D" w:rsidP="00E23A63">
            <w:pPr>
              <w:pStyle w:val="TCTableBody"/>
              <w:rPr>
                <w:rFonts w:ascii="Arial" w:hAnsi="Arial" w:cs="Arial"/>
                <w:b/>
              </w:rPr>
            </w:pPr>
            <w:r w:rsidRPr="00603A36">
              <w:rPr>
                <w:rFonts w:ascii="Arial" w:hAnsi="Arial" w:cs="Arial"/>
                <w:b/>
              </w:rPr>
              <w:t>Amide I (cm</w:t>
            </w:r>
            <w:r w:rsidRPr="00603A36">
              <w:rPr>
                <w:rFonts w:ascii="Arial" w:hAnsi="Arial" w:cs="Arial"/>
                <w:b/>
                <w:vertAlign w:val="superscript"/>
              </w:rPr>
              <w:t>-1</w:t>
            </w:r>
            <w:r w:rsidRPr="00603A36">
              <w:rPr>
                <w:rFonts w:ascii="Arial" w:hAnsi="Arial" w:cs="Arial"/>
                <w:b/>
              </w:rPr>
              <w:t>)</w:t>
            </w:r>
          </w:p>
        </w:tc>
        <w:tc>
          <w:tcPr>
            <w:tcW w:w="1985" w:type="dxa"/>
            <w:gridSpan w:val="2"/>
          </w:tcPr>
          <w:p w14:paraId="345C9DD3" w14:textId="77777777" w:rsidR="00A81D2D" w:rsidRPr="00603A36" w:rsidRDefault="00A81D2D" w:rsidP="00E23A63">
            <w:pPr>
              <w:pStyle w:val="TCTableBody"/>
              <w:rPr>
                <w:rFonts w:ascii="Arial" w:hAnsi="Arial" w:cs="Arial"/>
                <w:b/>
              </w:rPr>
            </w:pPr>
            <w:r w:rsidRPr="00603A36">
              <w:rPr>
                <w:rFonts w:ascii="Arial" w:hAnsi="Arial" w:cs="Arial"/>
                <w:b/>
              </w:rPr>
              <w:t>Amide II (cm</w:t>
            </w:r>
            <w:r w:rsidRPr="00603A36">
              <w:rPr>
                <w:rFonts w:ascii="Arial" w:hAnsi="Arial" w:cs="Arial"/>
                <w:b/>
                <w:vertAlign w:val="superscript"/>
              </w:rPr>
              <w:t>-1</w:t>
            </w:r>
            <w:r w:rsidRPr="00603A36">
              <w:rPr>
                <w:rFonts w:ascii="Arial" w:hAnsi="Arial" w:cs="Arial"/>
                <w:b/>
              </w:rPr>
              <w:t>)</w:t>
            </w:r>
          </w:p>
        </w:tc>
      </w:tr>
      <w:tr w:rsidR="00603A36" w:rsidRPr="00603A36" w14:paraId="4CA109D8" w14:textId="77777777" w:rsidTr="003A5323">
        <w:tc>
          <w:tcPr>
            <w:tcW w:w="843" w:type="dxa"/>
          </w:tcPr>
          <w:p w14:paraId="3372938D" w14:textId="77777777" w:rsidR="00A63937" w:rsidRPr="00603A36" w:rsidRDefault="00A63937" w:rsidP="00A63937">
            <w:pPr>
              <w:pStyle w:val="TCTableBody"/>
              <w:rPr>
                <w:rFonts w:ascii="Arial" w:hAnsi="Arial" w:cs="Arial"/>
              </w:rPr>
            </w:pPr>
            <w:r w:rsidRPr="00603A36">
              <w:rPr>
                <w:rFonts w:ascii="Arial" w:hAnsi="Arial" w:cs="Arial"/>
              </w:rPr>
              <w:t>Grown</w:t>
            </w:r>
          </w:p>
        </w:tc>
        <w:tc>
          <w:tcPr>
            <w:tcW w:w="709" w:type="dxa"/>
          </w:tcPr>
          <w:p w14:paraId="44843934" w14:textId="77777777" w:rsidR="00F246CA" w:rsidRPr="00603A36" w:rsidRDefault="00A63937" w:rsidP="00F246CA">
            <w:pPr>
              <w:pStyle w:val="TCTableBody"/>
              <w:jc w:val="center"/>
              <w:rPr>
                <w:rFonts w:ascii="Arial" w:hAnsi="Arial" w:cs="Arial"/>
              </w:rPr>
            </w:pPr>
            <w:r w:rsidRPr="00603A36">
              <w:rPr>
                <w:rFonts w:ascii="Arial" w:hAnsi="Arial" w:cs="Arial"/>
              </w:rPr>
              <w:t>Bulk</w:t>
            </w:r>
          </w:p>
          <w:p w14:paraId="4D93516D" w14:textId="54C27EB8" w:rsidR="00A63937" w:rsidRPr="00603A36" w:rsidRDefault="00A63937" w:rsidP="00F246CA">
            <w:pPr>
              <w:pStyle w:val="TCTableBody"/>
              <w:jc w:val="center"/>
              <w:rPr>
                <w:rFonts w:ascii="Arial" w:hAnsi="Arial" w:cs="Arial"/>
              </w:rPr>
            </w:pPr>
            <w:r w:rsidRPr="00603A36">
              <w:rPr>
                <w:rFonts w:ascii="Arial" w:hAnsi="Arial" w:cs="Arial"/>
              </w:rPr>
              <w:t>FTIR</w:t>
            </w:r>
          </w:p>
        </w:tc>
        <w:tc>
          <w:tcPr>
            <w:tcW w:w="1275" w:type="dxa"/>
          </w:tcPr>
          <w:p w14:paraId="5F7628DD" w14:textId="77777777" w:rsidR="00F246CA" w:rsidRPr="00603A36" w:rsidRDefault="00A63937" w:rsidP="00F246CA">
            <w:pPr>
              <w:pStyle w:val="TCTableBody"/>
              <w:jc w:val="center"/>
              <w:rPr>
                <w:rFonts w:ascii="Arial" w:hAnsi="Arial" w:cs="Arial"/>
              </w:rPr>
            </w:pPr>
            <w:r w:rsidRPr="00603A36">
              <w:rPr>
                <w:rFonts w:ascii="Arial" w:hAnsi="Arial" w:cs="Arial"/>
              </w:rPr>
              <w:t>Single cell</w:t>
            </w:r>
          </w:p>
          <w:p w14:paraId="27A7AE32" w14:textId="3E550A3A" w:rsidR="00A63937" w:rsidRPr="00603A36" w:rsidRDefault="00A63937" w:rsidP="00F246CA">
            <w:pPr>
              <w:pStyle w:val="TCTableBody"/>
              <w:jc w:val="center"/>
              <w:rPr>
                <w:rFonts w:ascii="Arial" w:hAnsi="Arial" w:cs="Arial"/>
              </w:rPr>
            </w:pPr>
            <w:r w:rsidRPr="00603A36">
              <w:rPr>
                <w:rFonts w:ascii="Arial" w:hAnsi="Arial" w:cs="Arial"/>
              </w:rPr>
              <w:t>O-PTIR</w:t>
            </w:r>
          </w:p>
        </w:tc>
        <w:tc>
          <w:tcPr>
            <w:tcW w:w="851" w:type="dxa"/>
          </w:tcPr>
          <w:p w14:paraId="28B50730" w14:textId="77777777" w:rsidR="00F246CA" w:rsidRPr="00603A36" w:rsidRDefault="00A63937" w:rsidP="00F246CA">
            <w:pPr>
              <w:pStyle w:val="TCTableBody"/>
              <w:jc w:val="center"/>
              <w:rPr>
                <w:rFonts w:ascii="Arial" w:hAnsi="Arial" w:cs="Arial"/>
              </w:rPr>
            </w:pPr>
            <w:r w:rsidRPr="00603A36">
              <w:rPr>
                <w:rFonts w:ascii="Arial" w:hAnsi="Arial" w:cs="Arial"/>
              </w:rPr>
              <w:t>Bulk</w:t>
            </w:r>
          </w:p>
          <w:p w14:paraId="66D287B5" w14:textId="43582CA1" w:rsidR="00A63937" w:rsidRPr="00603A36" w:rsidRDefault="00A63937" w:rsidP="00F246CA">
            <w:pPr>
              <w:pStyle w:val="TCTableBody"/>
              <w:jc w:val="center"/>
              <w:rPr>
                <w:rFonts w:ascii="Arial" w:hAnsi="Arial" w:cs="Arial"/>
              </w:rPr>
            </w:pPr>
            <w:r w:rsidRPr="00603A36">
              <w:rPr>
                <w:rFonts w:ascii="Arial" w:hAnsi="Arial" w:cs="Arial"/>
              </w:rPr>
              <w:t>FTIR</w:t>
            </w:r>
          </w:p>
        </w:tc>
        <w:tc>
          <w:tcPr>
            <w:tcW w:w="1134" w:type="dxa"/>
          </w:tcPr>
          <w:p w14:paraId="0EDC69BB" w14:textId="77777777" w:rsidR="00F246CA" w:rsidRPr="00603A36" w:rsidRDefault="00A63937" w:rsidP="00F246CA">
            <w:pPr>
              <w:pStyle w:val="TCTableBody"/>
              <w:jc w:val="center"/>
              <w:rPr>
                <w:rFonts w:ascii="Arial" w:hAnsi="Arial" w:cs="Arial"/>
              </w:rPr>
            </w:pPr>
            <w:r w:rsidRPr="00603A36">
              <w:rPr>
                <w:rFonts w:ascii="Arial" w:hAnsi="Arial" w:cs="Arial"/>
              </w:rPr>
              <w:t>Single cell</w:t>
            </w:r>
          </w:p>
          <w:p w14:paraId="35AD18E6" w14:textId="2BDE6BDB" w:rsidR="00A63937" w:rsidRPr="00603A36" w:rsidRDefault="00A63937" w:rsidP="00F246CA">
            <w:pPr>
              <w:pStyle w:val="TCTableBody"/>
              <w:jc w:val="center"/>
              <w:rPr>
                <w:rFonts w:ascii="Arial" w:hAnsi="Arial" w:cs="Arial"/>
              </w:rPr>
            </w:pPr>
            <w:r w:rsidRPr="00603A36">
              <w:rPr>
                <w:rFonts w:ascii="Arial" w:hAnsi="Arial" w:cs="Arial"/>
              </w:rPr>
              <w:t>O-PTIR</w:t>
            </w:r>
          </w:p>
        </w:tc>
      </w:tr>
      <w:tr w:rsidR="00603A36" w:rsidRPr="00603A36" w14:paraId="1BB157F8" w14:textId="77777777" w:rsidTr="003A5323">
        <w:tc>
          <w:tcPr>
            <w:tcW w:w="843" w:type="dxa"/>
          </w:tcPr>
          <w:p w14:paraId="59037896" w14:textId="77777777" w:rsidR="00A63937" w:rsidRPr="00603A36" w:rsidRDefault="00A63937" w:rsidP="00A63937">
            <w:pPr>
              <w:pStyle w:val="TCTableBody"/>
              <w:rPr>
                <w:rFonts w:ascii="Arial" w:hAnsi="Arial" w:cs="Arial"/>
                <w:b/>
              </w:rPr>
            </w:pPr>
            <w:r w:rsidRPr="00603A36">
              <w:rPr>
                <w:rFonts w:ascii="Arial" w:hAnsi="Arial" w:cs="Arial"/>
                <w:b/>
                <w:vertAlign w:val="superscript"/>
              </w:rPr>
              <w:t>12</w:t>
            </w:r>
            <w:r w:rsidRPr="00603A36">
              <w:rPr>
                <w:rFonts w:ascii="Arial" w:hAnsi="Arial" w:cs="Arial"/>
                <w:b/>
              </w:rPr>
              <w:t>C</w:t>
            </w:r>
            <w:r w:rsidRPr="00603A36">
              <w:rPr>
                <w:rFonts w:ascii="Arial" w:hAnsi="Arial" w:cs="Arial"/>
                <w:b/>
                <w:vertAlign w:val="superscript"/>
              </w:rPr>
              <w:t>14</w:t>
            </w:r>
            <w:r w:rsidRPr="00603A36">
              <w:rPr>
                <w:rFonts w:ascii="Arial" w:hAnsi="Arial" w:cs="Arial"/>
                <w:b/>
              </w:rPr>
              <w:t>N</w:t>
            </w:r>
          </w:p>
        </w:tc>
        <w:tc>
          <w:tcPr>
            <w:tcW w:w="709" w:type="dxa"/>
          </w:tcPr>
          <w:p w14:paraId="7535F984" w14:textId="77777777" w:rsidR="00A63937" w:rsidRPr="00603A36" w:rsidRDefault="00A63937" w:rsidP="00A63937">
            <w:pPr>
              <w:pStyle w:val="TCTableBody"/>
              <w:rPr>
                <w:rFonts w:ascii="Arial" w:hAnsi="Arial" w:cs="Arial"/>
              </w:rPr>
            </w:pPr>
            <w:r w:rsidRPr="00603A36">
              <w:rPr>
                <w:rFonts w:ascii="Arial" w:hAnsi="Arial" w:cs="Arial"/>
              </w:rPr>
              <w:t>1655</w:t>
            </w:r>
          </w:p>
        </w:tc>
        <w:tc>
          <w:tcPr>
            <w:tcW w:w="1275" w:type="dxa"/>
          </w:tcPr>
          <w:p w14:paraId="32B233CA" w14:textId="77777777" w:rsidR="00A63937" w:rsidRPr="00603A36" w:rsidRDefault="00A63937" w:rsidP="00A63937">
            <w:pPr>
              <w:pStyle w:val="TCTableBody"/>
              <w:rPr>
                <w:rFonts w:ascii="Arial" w:hAnsi="Arial" w:cs="Arial"/>
              </w:rPr>
            </w:pPr>
            <w:r w:rsidRPr="00603A36">
              <w:rPr>
                <w:rFonts w:ascii="Arial" w:hAnsi="Arial" w:cs="Arial"/>
              </w:rPr>
              <w:t>1660 ± 0.9</w:t>
            </w:r>
          </w:p>
        </w:tc>
        <w:tc>
          <w:tcPr>
            <w:tcW w:w="851" w:type="dxa"/>
          </w:tcPr>
          <w:p w14:paraId="7979A984" w14:textId="77777777" w:rsidR="00A63937" w:rsidRPr="00603A36" w:rsidRDefault="00A63937" w:rsidP="00A63937">
            <w:pPr>
              <w:pStyle w:val="TCTableBody"/>
              <w:rPr>
                <w:rFonts w:ascii="Arial" w:hAnsi="Arial" w:cs="Arial"/>
              </w:rPr>
            </w:pPr>
            <w:r w:rsidRPr="00603A36">
              <w:rPr>
                <w:rFonts w:ascii="Arial" w:hAnsi="Arial" w:cs="Arial"/>
              </w:rPr>
              <w:t>1545</w:t>
            </w:r>
          </w:p>
        </w:tc>
        <w:tc>
          <w:tcPr>
            <w:tcW w:w="1134" w:type="dxa"/>
          </w:tcPr>
          <w:p w14:paraId="4B6924B0" w14:textId="77777777" w:rsidR="00A63937" w:rsidRPr="00603A36" w:rsidRDefault="00A63937" w:rsidP="00A63937">
            <w:pPr>
              <w:pStyle w:val="TCTableBody"/>
              <w:rPr>
                <w:rFonts w:ascii="Arial" w:hAnsi="Arial" w:cs="Arial"/>
              </w:rPr>
            </w:pPr>
            <w:r w:rsidRPr="00603A36">
              <w:rPr>
                <w:rFonts w:ascii="Arial" w:hAnsi="Arial" w:cs="Arial"/>
              </w:rPr>
              <w:t>1544 ± 0.5</w:t>
            </w:r>
          </w:p>
        </w:tc>
      </w:tr>
      <w:tr w:rsidR="00603A36" w:rsidRPr="00603A36" w14:paraId="40511FC7" w14:textId="77777777" w:rsidTr="003A5323">
        <w:tc>
          <w:tcPr>
            <w:tcW w:w="843" w:type="dxa"/>
          </w:tcPr>
          <w:p w14:paraId="7D888B60" w14:textId="77777777" w:rsidR="00A63937" w:rsidRPr="00603A36" w:rsidRDefault="00A63937" w:rsidP="00A63937">
            <w:pPr>
              <w:pStyle w:val="TCTableBody"/>
              <w:rPr>
                <w:rFonts w:ascii="Arial" w:hAnsi="Arial" w:cs="Arial"/>
                <w:b/>
              </w:rPr>
            </w:pPr>
            <w:r w:rsidRPr="00603A36">
              <w:rPr>
                <w:rFonts w:ascii="Arial" w:hAnsi="Arial" w:cs="Arial"/>
                <w:b/>
                <w:vertAlign w:val="superscript"/>
              </w:rPr>
              <w:t>13</w:t>
            </w:r>
            <w:r w:rsidRPr="00603A36">
              <w:rPr>
                <w:rFonts w:ascii="Arial" w:hAnsi="Arial" w:cs="Arial"/>
                <w:b/>
              </w:rPr>
              <w:t>C</w:t>
            </w:r>
            <w:r w:rsidRPr="00603A36">
              <w:rPr>
                <w:rFonts w:ascii="Arial" w:hAnsi="Arial" w:cs="Arial"/>
                <w:b/>
                <w:vertAlign w:val="superscript"/>
              </w:rPr>
              <w:t>14</w:t>
            </w:r>
            <w:r w:rsidRPr="00603A36">
              <w:rPr>
                <w:rFonts w:ascii="Arial" w:hAnsi="Arial" w:cs="Arial"/>
                <w:b/>
              </w:rPr>
              <w:t>N</w:t>
            </w:r>
          </w:p>
        </w:tc>
        <w:tc>
          <w:tcPr>
            <w:tcW w:w="709" w:type="dxa"/>
          </w:tcPr>
          <w:p w14:paraId="7A57CA3F" w14:textId="77777777" w:rsidR="00A63937" w:rsidRPr="00603A36" w:rsidRDefault="00A63937" w:rsidP="00A63937">
            <w:pPr>
              <w:pStyle w:val="TCTableBody"/>
              <w:rPr>
                <w:rFonts w:ascii="Arial" w:hAnsi="Arial" w:cs="Arial"/>
              </w:rPr>
            </w:pPr>
            <w:r w:rsidRPr="00603A36">
              <w:rPr>
                <w:rFonts w:ascii="Arial" w:hAnsi="Arial" w:cs="Arial"/>
              </w:rPr>
              <w:t>1616</w:t>
            </w:r>
          </w:p>
        </w:tc>
        <w:tc>
          <w:tcPr>
            <w:tcW w:w="1275" w:type="dxa"/>
          </w:tcPr>
          <w:p w14:paraId="14F6D424" w14:textId="77777777" w:rsidR="00A63937" w:rsidRPr="00603A36" w:rsidRDefault="00A63937" w:rsidP="00A63937">
            <w:pPr>
              <w:pStyle w:val="TCTableBody"/>
              <w:rPr>
                <w:rFonts w:ascii="Arial" w:hAnsi="Arial" w:cs="Arial"/>
              </w:rPr>
            </w:pPr>
            <w:r w:rsidRPr="00603A36">
              <w:rPr>
                <w:rFonts w:ascii="Arial" w:hAnsi="Arial" w:cs="Arial"/>
              </w:rPr>
              <w:t>1612 ± 0.5 / 1660 ± 1.72</w:t>
            </w:r>
          </w:p>
        </w:tc>
        <w:tc>
          <w:tcPr>
            <w:tcW w:w="851" w:type="dxa"/>
          </w:tcPr>
          <w:p w14:paraId="5C35294A" w14:textId="77777777" w:rsidR="00A63937" w:rsidRPr="00603A36" w:rsidRDefault="00A63937" w:rsidP="00A63937">
            <w:pPr>
              <w:pStyle w:val="TCTableBody"/>
              <w:rPr>
                <w:rFonts w:ascii="Arial" w:hAnsi="Arial" w:cs="Arial"/>
              </w:rPr>
            </w:pPr>
            <w:r w:rsidRPr="00603A36">
              <w:rPr>
                <w:rFonts w:ascii="Arial" w:hAnsi="Arial" w:cs="Arial"/>
              </w:rPr>
              <w:t>1535</w:t>
            </w:r>
          </w:p>
        </w:tc>
        <w:tc>
          <w:tcPr>
            <w:tcW w:w="1134" w:type="dxa"/>
          </w:tcPr>
          <w:p w14:paraId="7E7DEF45" w14:textId="77777777" w:rsidR="00A63937" w:rsidRPr="00603A36" w:rsidRDefault="00A63937" w:rsidP="00A63937">
            <w:pPr>
              <w:pStyle w:val="TCTableBody"/>
              <w:rPr>
                <w:rFonts w:ascii="Arial" w:hAnsi="Arial" w:cs="Arial"/>
              </w:rPr>
            </w:pPr>
            <w:r w:rsidRPr="00603A36">
              <w:rPr>
                <w:rFonts w:ascii="Arial" w:hAnsi="Arial" w:cs="Arial"/>
              </w:rPr>
              <w:t>1534 ± 0.8</w:t>
            </w:r>
          </w:p>
        </w:tc>
      </w:tr>
      <w:tr w:rsidR="00603A36" w:rsidRPr="00603A36" w14:paraId="0F6F62B4" w14:textId="77777777" w:rsidTr="003A5323">
        <w:tc>
          <w:tcPr>
            <w:tcW w:w="843" w:type="dxa"/>
          </w:tcPr>
          <w:p w14:paraId="033CFCEC" w14:textId="77777777" w:rsidR="00A63937" w:rsidRPr="00603A36" w:rsidRDefault="00A63937" w:rsidP="00A63937">
            <w:pPr>
              <w:pStyle w:val="TCTableBody"/>
              <w:rPr>
                <w:rFonts w:ascii="Arial" w:hAnsi="Arial" w:cs="Arial"/>
                <w:b/>
              </w:rPr>
            </w:pPr>
            <w:r w:rsidRPr="00603A36">
              <w:rPr>
                <w:rFonts w:ascii="Arial" w:hAnsi="Arial" w:cs="Arial"/>
                <w:b/>
                <w:vertAlign w:val="superscript"/>
              </w:rPr>
              <w:t>12</w:t>
            </w:r>
            <w:r w:rsidRPr="00603A36">
              <w:rPr>
                <w:rFonts w:ascii="Arial" w:hAnsi="Arial" w:cs="Arial"/>
                <w:b/>
              </w:rPr>
              <w:t>C</w:t>
            </w:r>
            <w:r w:rsidRPr="00603A36">
              <w:rPr>
                <w:rFonts w:ascii="Arial" w:hAnsi="Arial" w:cs="Arial"/>
                <w:b/>
                <w:vertAlign w:val="superscript"/>
              </w:rPr>
              <w:t>15</w:t>
            </w:r>
            <w:r w:rsidRPr="00603A36">
              <w:rPr>
                <w:rFonts w:ascii="Arial" w:hAnsi="Arial" w:cs="Arial"/>
                <w:b/>
              </w:rPr>
              <w:t>N</w:t>
            </w:r>
          </w:p>
        </w:tc>
        <w:tc>
          <w:tcPr>
            <w:tcW w:w="709" w:type="dxa"/>
          </w:tcPr>
          <w:p w14:paraId="55BFA53A" w14:textId="77777777" w:rsidR="00A63937" w:rsidRPr="00603A36" w:rsidRDefault="00A63937" w:rsidP="00A63937">
            <w:pPr>
              <w:pStyle w:val="TCTableBody"/>
              <w:rPr>
                <w:rFonts w:ascii="Arial" w:hAnsi="Arial" w:cs="Arial"/>
              </w:rPr>
            </w:pPr>
            <w:r w:rsidRPr="00603A36">
              <w:rPr>
                <w:rFonts w:ascii="Arial" w:hAnsi="Arial" w:cs="Arial"/>
              </w:rPr>
              <w:t>1655</w:t>
            </w:r>
          </w:p>
        </w:tc>
        <w:tc>
          <w:tcPr>
            <w:tcW w:w="1275" w:type="dxa"/>
          </w:tcPr>
          <w:p w14:paraId="34328474" w14:textId="77777777" w:rsidR="00A63937" w:rsidRPr="00603A36" w:rsidRDefault="00A63937" w:rsidP="00A63937">
            <w:pPr>
              <w:pStyle w:val="TCTableBody"/>
              <w:rPr>
                <w:rFonts w:ascii="Arial" w:hAnsi="Arial" w:cs="Arial"/>
              </w:rPr>
            </w:pPr>
            <w:r w:rsidRPr="00603A36">
              <w:rPr>
                <w:rFonts w:ascii="Arial" w:hAnsi="Arial" w:cs="Arial"/>
              </w:rPr>
              <w:t>1654 ± 1</w:t>
            </w:r>
          </w:p>
        </w:tc>
        <w:tc>
          <w:tcPr>
            <w:tcW w:w="851" w:type="dxa"/>
          </w:tcPr>
          <w:p w14:paraId="11103394" w14:textId="77777777" w:rsidR="00A63937" w:rsidRPr="00603A36" w:rsidRDefault="00A63937" w:rsidP="00A63937">
            <w:pPr>
              <w:pStyle w:val="TCTableBody"/>
              <w:rPr>
                <w:rFonts w:ascii="Arial" w:hAnsi="Arial" w:cs="Arial"/>
              </w:rPr>
            </w:pPr>
            <w:r w:rsidRPr="00603A36">
              <w:rPr>
                <w:rFonts w:ascii="Arial" w:hAnsi="Arial" w:cs="Arial"/>
              </w:rPr>
              <w:t>1530</w:t>
            </w:r>
          </w:p>
        </w:tc>
        <w:tc>
          <w:tcPr>
            <w:tcW w:w="1134" w:type="dxa"/>
          </w:tcPr>
          <w:p w14:paraId="35977BA6" w14:textId="77777777" w:rsidR="00A63937" w:rsidRPr="00603A36" w:rsidRDefault="00A63937" w:rsidP="00A63937">
            <w:pPr>
              <w:pStyle w:val="TCTableBody"/>
              <w:rPr>
                <w:rFonts w:ascii="Arial" w:hAnsi="Arial" w:cs="Arial"/>
              </w:rPr>
            </w:pPr>
            <w:r w:rsidRPr="00603A36">
              <w:rPr>
                <w:rFonts w:ascii="Arial" w:hAnsi="Arial" w:cs="Arial"/>
              </w:rPr>
              <w:t>1530 ± 1.4</w:t>
            </w:r>
          </w:p>
        </w:tc>
      </w:tr>
      <w:tr w:rsidR="00A63937" w:rsidRPr="00603A36" w14:paraId="7665AF72" w14:textId="77777777" w:rsidTr="003A5323">
        <w:tc>
          <w:tcPr>
            <w:tcW w:w="843" w:type="dxa"/>
          </w:tcPr>
          <w:p w14:paraId="3F2A4D3C" w14:textId="77777777" w:rsidR="00A63937" w:rsidRPr="00603A36" w:rsidRDefault="00A63937" w:rsidP="00A63937">
            <w:pPr>
              <w:pStyle w:val="TCTableBody"/>
              <w:rPr>
                <w:rFonts w:ascii="Arial" w:hAnsi="Arial" w:cs="Arial"/>
                <w:b/>
              </w:rPr>
            </w:pPr>
            <w:r w:rsidRPr="00603A36">
              <w:rPr>
                <w:rFonts w:ascii="Arial" w:hAnsi="Arial" w:cs="Arial"/>
                <w:b/>
                <w:vertAlign w:val="superscript"/>
              </w:rPr>
              <w:t>13</w:t>
            </w:r>
            <w:r w:rsidRPr="00603A36">
              <w:rPr>
                <w:rFonts w:ascii="Arial" w:hAnsi="Arial" w:cs="Arial"/>
                <w:b/>
              </w:rPr>
              <w:t>C</w:t>
            </w:r>
            <w:r w:rsidRPr="00603A36">
              <w:rPr>
                <w:rFonts w:ascii="Arial" w:hAnsi="Arial" w:cs="Arial"/>
                <w:b/>
                <w:vertAlign w:val="superscript"/>
              </w:rPr>
              <w:t>15</w:t>
            </w:r>
            <w:r w:rsidRPr="00603A36">
              <w:rPr>
                <w:rFonts w:ascii="Arial" w:hAnsi="Arial" w:cs="Arial"/>
                <w:b/>
              </w:rPr>
              <w:t>N</w:t>
            </w:r>
          </w:p>
        </w:tc>
        <w:tc>
          <w:tcPr>
            <w:tcW w:w="709" w:type="dxa"/>
          </w:tcPr>
          <w:p w14:paraId="54E1D954" w14:textId="77777777" w:rsidR="00A63937" w:rsidRPr="00603A36" w:rsidRDefault="00A63937" w:rsidP="00A63937">
            <w:pPr>
              <w:pStyle w:val="TCTableBody"/>
              <w:rPr>
                <w:rFonts w:ascii="Arial" w:hAnsi="Arial" w:cs="Arial"/>
              </w:rPr>
            </w:pPr>
            <w:r w:rsidRPr="00603A36">
              <w:rPr>
                <w:rFonts w:ascii="Arial" w:hAnsi="Arial" w:cs="Arial"/>
              </w:rPr>
              <w:t>1616</w:t>
            </w:r>
          </w:p>
        </w:tc>
        <w:tc>
          <w:tcPr>
            <w:tcW w:w="1275" w:type="dxa"/>
          </w:tcPr>
          <w:p w14:paraId="775B3FE2" w14:textId="77777777" w:rsidR="00A63937" w:rsidRPr="00603A36" w:rsidRDefault="00A63937" w:rsidP="00A63937">
            <w:pPr>
              <w:pStyle w:val="TCTableBody"/>
              <w:rPr>
                <w:rFonts w:ascii="Arial" w:hAnsi="Arial" w:cs="Arial"/>
              </w:rPr>
            </w:pPr>
            <w:r w:rsidRPr="00603A36">
              <w:rPr>
                <w:rFonts w:ascii="Arial" w:hAnsi="Arial" w:cs="Arial"/>
              </w:rPr>
              <w:t>1614 ± 1.28</w:t>
            </w:r>
          </w:p>
        </w:tc>
        <w:tc>
          <w:tcPr>
            <w:tcW w:w="851" w:type="dxa"/>
          </w:tcPr>
          <w:p w14:paraId="02AEAF2D" w14:textId="77777777" w:rsidR="00A63937" w:rsidRPr="00603A36" w:rsidRDefault="00A63937" w:rsidP="00A63937">
            <w:pPr>
              <w:pStyle w:val="TCTableBody"/>
              <w:rPr>
                <w:rFonts w:ascii="Arial" w:hAnsi="Arial" w:cs="Arial"/>
              </w:rPr>
            </w:pPr>
            <w:r w:rsidRPr="00603A36">
              <w:rPr>
                <w:rFonts w:ascii="Arial" w:hAnsi="Arial" w:cs="Arial"/>
              </w:rPr>
              <w:t>1520</w:t>
            </w:r>
          </w:p>
        </w:tc>
        <w:tc>
          <w:tcPr>
            <w:tcW w:w="1134" w:type="dxa"/>
          </w:tcPr>
          <w:p w14:paraId="0282FE62" w14:textId="77777777" w:rsidR="00A63937" w:rsidRPr="00603A36" w:rsidRDefault="00A63937" w:rsidP="00A63937">
            <w:pPr>
              <w:pStyle w:val="TCTableBody"/>
              <w:rPr>
                <w:rFonts w:ascii="Arial" w:hAnsi="Arial" w:cs="Arial"/>
              </w:rPr>
            </w:pPr>
            <w:r w:rsidRPr="00603A36">
              <w:rPr>
                <w:rFonts w:ascii="Arial" w:hAnsi="Arial" w:cs="Arial"/>
              </w:rPr>
              <w:t>1520 ± 0.8</w:t>
            </w:r>
          </w:p>
        </w:tc>
      </w:tr>
    </w:tbl>
    <w:p w14:paraId="3608A1F2" w14:textId="77777777" w:rsidR="00A81D2D" w:rsidRPr="00603A36" w:rsidRDefault="00A81D2D" w:rsidP="00054D4F">
      <w:pPr>
        <w:pStyle w:val="TAMainText"/>
        <w:rPr>
          <w:rFonts w:ascii="Arial" w:hAnsi="Arial" w:cs="Arial"/>
        </w:rPr>
      </w:pPr>
    </w:p>
    <w:p w14:paraId="043984BA" w14:textId="3D19BDE7" w:rsidR="000B61D2" w:rsidRPr="00603A36" w:rsidRDefault="000B61D2" w:rsidP="000B61D2">
      <w:pPr>
        <w:pStyle w:val="TAMainText"/>
        <w:ind w:firstLine="0"/>
        <w:rPr>
          <w:rFonts w:ascii="Arial" w:hAnsi="Arial" w:cs="Arial"/>
        </w:rPr>
      </w:pPr>
      <w:r w:rsidRPr="00603A36">
        <w:rPr>
          <w:rFonts w:ascii="Arial" w:eastAsiaTheme="minorHAnsi" w:hAnsi="Arial" w:cs="Arial"/>
        </w:rPr>
        <w:t>The effects of reduced mass on the detected vibrational frequencies were investigated in our previous work using FTIR spectroscopy, in which the percentage errors of the detected wavenumbers were less than 4% compared to their theoretically calculated reduced mass</w:t>
      </w:r>
      <w:r w:rsidRPr="00603A36">
        <w:rPr>
          <w:rFonts w:ascii="Arial" w:eastAsiaTheme="minorHAnsi" w:hAnsi="Arial" w:cs="Arial"/>
        </w:rPr>
        <w:fldChar w:fldCharType="begin"/>
      </w:r>
      <w:r w:rsidRPr="00603A36">
        <w:rPr>
          <w:rFonts w:ascii="Arial" w:eastAsiaTheme="minorHAnsi" w:hAnsi="Arial" w:cs="Arial"/>
        </w:rPr>
        <w:instrText xml:space="preserve"> ADDIN EN.CITE &lt;EndNote&gt;&lt;Cite&gt;&lt;Author&gt;Muhamadali&lt;/Author&gt;&lt;Year&gt;2015&lt;/Year&gt;&lt;RecNum&gt;9&lt;/RecNum&gt;&lt;DisplayText&gt;&lt;style face="superscript"&gt;29&lt;/style&gt;&lt;/DisplayText&gt;&lt;record&gt;&lt;rec-number&gt;9&lt;/rec-number&gt;&lt;foreign-keys&gt;&lt;key app="EN" db-id="dzzzat09qt925rewd0avprw9vfvzrvszrpes" timestamp="0"&gt;9&lt;/key&gt;&lt;/foreign-keys&gt;&lt;ref-type name="Journal Article"&gt;17&lt;/ref-type&gt;&lt;contributors&gt;&lt;authors&gt;&lt;author&gt;Muhamadali, H.&lt;/author&gt;&lt;author&gt;Chisanga, M.&lt;/author&gt;&lt;author&gt;Subaihi, A.&lt;/author&gt;&lt;author&gt;Goodacre, R.&lt;/author&gt;&lt;/authors&gt;&lt;/contributors&gt;&lt;auth-address&gt;double daggerSchool of Chemistry, Manchester Institute of Biotechnology, University of Manchester, Manchester, United Kingdom.&amp;#xD;section signSchool of Mathematics and Natural Sciences, Department of Chemistry, Copperbelt University, Kitwe, Zambia.&lt;/auth-address&gt;&lt;titles&gt;&lt;title&gt;Combining Raman and FT-IR spectroscopy with quantitative isotopic labeling for differentiation of E. coli cells at community and single cell levels&lt;/title&gt;&lt;secondary-title&gt;Anal Chem&lt;/secondary-title&gt;&lt;/titles&gt;&lt;pages&gt;4578-86&lt;/pages&gt;&lt;volume&gt;87&lt;/volume&gt;&lt;number&gt;8&lt;/number&gt;&lt;edition&gt;2015/04/02&lt;/edition&gt;&lt;keywords&gt;&lt;keyword&gt;Escherichia coli/*cytology/growth &amp;amp; development&lt;/keyword&gt;&lt;keyword&gt;Isotope Labeling&lt;/keyword&gt;&lt;keyword&gt;*Single-Cell Analysis&lt;/keyword&gt;&lt;keyword&gt;Spectroscopy, Fourier Transform Infrared&lt;/keyword&gt;&lt;keyword&gt;Spectrum Analysis, Raman&lt;/keyword&gt;&lt;/keywords&gt;&lt;dates&gt;&lt;year&gt;2015&lt;/year&gt;&lt;pub-dates&gt;&lt;date&gt;Apr 21&lt;/date&gt;&lt;/pub-dates&gt;&lt;/dates&gt;&lt;isbn&gt;1520-6882 (Electronic)&amp;#xD;0003-2700 (Linking)&lt;/isbn&gt;&lt;accession-num&gt;25831066&lt;/accession-num&gt;&lt;urls&gt;&lt;related-urls&gt;&lt;url&gt;https://www.ncbi.nlm.nih.gov/pubmed/25831066&lt;/url&gt;&lt;/related-urls&gt;&lt;/urls&gt;&lt;electronic-resource-num&gt;10.1021/acs.analchem.5b00892&lt;/electronic-resource-num&gt;&lt;/record&gt;&lt;/Cite&gt;&lt;/EndNote&gt;</w:instrText>
      </w:r>
      <w:r w:rsidRPr="00603A36">
        <w:rPr>
          <w:rFonts w:ascii="Arial" w:eastAsiaTheme="minorHAnsi" w:hAnsi="Arial" w:cs="Arial"/>
        </w:rPr>
        <w:fldChar w:fldCharType="separate"/>
      </w:r>
      <w:r w:rsidR="00C72A73" w:rsidRPr="00603A36">
        <w:rPr>
          <w:rFonts w:ascii="Arial" w:eastAsiaTheme="minorHAnsi" w:hAnsi="Arial" w:cs="Arial"/>
          <w:noProof/>
          <w:vertAlign w:val="superscript"/>
        </w:rPr>
        <w:t>30</w:t>
      </w:r>
      <w:r w:rsidRPr="00603A36">
        <w:rPr>
          <w:rFonts w:ascii="Arial" w:eastAsiaTheme="minorHAnsi" w:hAnsi="Arial" w:cs="Arial"/>
        </w:rPr>
        <w:fldChar w:fldCharType="end"/>
      </w:r>
      <w:r w:rsidRPr="00603A36">
        <w:rPr>
          <w:rFonts w:ascii="Arial" w:eastAsiaTheme="minorHAnsi" w:hAnsi="Arial" w:cs="Arial"/>
        </w:rPr>
        <w:t>. According to Table 1, chemical shifts obtained in the present study are in agreement with our previous findings</w:t>
      </w:r>
      <w:r w:rsidRPr="00603A36">
        <w:rPr>
          <w:rFonts w:ascii="Arial" w:eastAsiaTheme="minorHAnsi" w:hAnsi="Arial" w:cs="Arial"/>
        </w:rPr>
        <w:fldChar w:fldCharType="begin"/>
      </w:r>
      <w:r w:rsidRPr="00603A36">
        <w:rPr>
          <w:rFonts w:ascii="Arial" w:eastAsiaTheme="minorHAnsi" w:hAnsi="Arial" w:cs="Arial"/>
        </w:rPr>
        <w:instrText xml:space="preserve"> ADDIN EN.CITE &lt;EndNote&gt;&lt;Cite&gt;&lt;Author&gt;Muhamadali&lt;/Author&gt;&lt;Year&gt;2015&lt;/Year&gt;&lt;RecNum&gt;9&lt;/RecNum&gt;&lt;DisplayText&gt;&lt;style face="superscript"&gt;29&lt;/style&gt;&lt;/DisplayText&gt;&lt;record&gt;&lt;rec-number&gt;9&lt;/rec-number&gt;&lt;foreign-keys&gt;&lt;key app="EN" db-id="dzzzat09qt925rewd0avprw9vfvzrvszrpes" timestamp="0"&gt;9&lt;/key&gt;&lt;/foreign-keys&gt;&lt;ref-type name="Journal Article"&gt;17&lt;/ref-type&gt;&lt;contributors&gt;&lt;authors&gt;&lt;author&gt;Muhamadali, H.&lt;/author&gt;&lt;author&gt;Chisanga, M.&lt;/author&gt;&lt;author&gt;Subaihi, A.&lt;/author&gt;&lt;author&gt;Goodacre, R.&lt;/author&gt;&lt;/authors&gt;&lt;/contributors&gt;&lt;auth-address&gt;double daggerSchool of Chemistry, Manchester Institute of Biotechnology, University of Manchester, Manchester, United Kingdom.&amp;#xD;section signSchool of Mathematics and Natural Sciences, Department of Chemistry, Copperbelt University, Kitwe, Zambia.&lt;/auth-address&gt;&lt;titles&gt;&lt;title&gt;Combining Raman and FT-IR spectroscopy with quantitative isotopic labeling for differentiation of E. coli cells at community and single cell levels&lt;/title&gt;&lt;secondary-title&gt;Anal Chem&lt;/secondary-title&gt;&lt;/titles&gt;&lt;pages&gt;4578-86&lt;/pages&gt;&lt;volume&gt;87&lt;/volume&gt;&lt;number&gt;8&lt;/number&gt;&lt;edition&gt;2015/04/02&lt;/edition&gt;&lt;keywords&gt;&lt;keyword&gt;Escherichia coli/*cytology/growth &amp;amp; development&lt;/keyword&gt;&lt;keyword&gt;Isotope Labeling&lt;/keyword&gt;&lt;keyword&gt;*Single-Cell Analysis&lt;/keyword&gt;&lt;keyword&gt;Spectroscopy, Fourier Transform Infrared&lt;/keyword&gt;&lt;keyword&gt;Spectrum Analysis, Raman&lt;/keyword&gt;&lt;/keywords&gt;&lt;dates&gt;&lt;year&gt;2015&lt;/year&gt;&lt;pub-dates&gt;&lt;date&gt;Apr 21&lt;/date&gt;&lt;/pub-dates&gt;&lt;/dates&gt;&lt;isbn&gt;1520-6882 (Electronic)&amp;#xD;0003-2700 (Linking)&lt;/isbn&gt;&lt;accession-num&gt;25831066&lt;/accession-num&gt;&lt;urls&gt;&lt;related-urls&gt;&lt;url&gt;https://www.ncbi.nlm.nih.gov/pubmed/25831066&lt;/url&gt;&lt;/related-urls&gt;&lt;/urls&gt;&lt;electronic-resource-num&gt;10.1021/acs.analchem.5b00892&lt;/electronic-resource-num&gt;&lt;/record&gt;&lt;/Cite&gt;&lt;/EndNote&gt;</w:instrText>
      </w:r>
      <w:r w:rsidRPr="00603A36">
        <w:rPr>
          <w:rFonts w:ascii="Arial" w:eastAsiaTheme="minorHAnsi" w:hAnsi="Arial" w:cs="Arial"/>
        </w:rPr>
        <w:fldChar w:fldCharType="separate"/>
      </w:r>
      <w:r w:rsidR="00C72A73" w:rsidRPr="00603A36">
        <w:rPr>
          <w:rFonts w:ascii="Arial" w:eastAsiaTheme="minorHAnsi" w:hAnsi="Arial" w:cs="Arial"/>
          <w:noProof/>
          <w:vertAlign w:val="superscript"/>
        </w:rPr>
        <w:t>30</w:t>
      </w:r>
      <w:r w:rsidRPr="00603A36">
        <w:rPr>
          <w:rFonts w:ascii="Arial" w:eastAsiaTheme="minorHAnsi" w:hAnsi="Arial" w:cs="Arial"/>
        </w:rPr>
        <w:fldChar w:fldCharType="end"/>
      </w:r>
      <w:r w:rsidRPr="00603A36">
        <w:rPr>
          <w:rFonts w:ascii="Arial" w:eastAsiaTheme="minorHAnsi" w:hAnsi="Arial" w:cs="Arial"/>
        </w:rPr>
        <w:t>, therefore indicating that the magnitude of the chemical shifts are in-line with the values predicted by theory. Table 1 shows low standard deviations for peak positions obtained through O-PTIR, whereas data collected via FTIR spectroscopy presented zero standard deviation. These findings reflect the high reproducibility of chemical shifts from cells within same preparation as well as the superior ability of O-PTIR to probe biochemical changes at single cell level. P</w:t>
      </w:r>
      <w:r w:rsidR="0046155A" w:rsidRPr="00603A36">
        <w:rPr>
          <w:rFonts w:ascii="Arial" w:hAnsi="Arial" w:cs="Arial"/>
        </w:rPr>
        <w:t xml:space="preserve">eak position of amide I obtained by O-PTIR and FTIR spectroscopies are slightly different. It is important to notice that data acquired by both technologies may vary due to the ability of each method in probing bacterial cells at community (bulk) and single cell levels. The signal obtained through FTIR is the combination of signatures from many individual cells in a community that interact with the relatively large area of the </w:t>
      </w:r>
    </w:p>
    <w:p w14:paraId="2DA595CF" w14:textId="77777777" w:rsidR="008C2610" w:rsidRPr="00603A36" w:rsidRDefault="008C2610" w:rsidP="008C2610">
      <w:pPr>
        <w:pStyle w:val="TAMainText"/>
        <w:rPr>
          <w:rFonts w:ascii="Arial" w:hAnsi="Arial" w:cs="Arial"/>
        </w:rPr>
        <w:sectPr w:rsidR="008C2610" w:rsidRPr="00603A36" w:rsidSect="00984F9E">
          <w:type w:val="continuous"/>
          <w:pgSz w:w="12240" w:h="15840"/>
          <w:pgMar w:top="720" w:right="1094" w:bottom="720" w:left="1094" w:header="720" w:footer="720" w:gutter="0"/>
          <w:cols w:num="2" w:space="461"/>
        </w:sectPr>
      </w:pPr>
    </w:p>
    <w:p w14:paraId="4470EF8E" w14:textId="77777777" w:rsidR="008C2610" w:rsidRPr="00603A36" w:rsidRDefault="008C2610" w:rsidP="008C2610">
      <w:pPr>
        <w:pStyle w:val="TAMainText"/>
        <w:keepNext/>
        <w:jc w:val="center"/>
        <w:rPr>
          <w:rFonts w:ascii="Arial" w:hAnsi="Arial" w:cs="Arial"/>
        </w:rPr>
      </w:pPr>
      <w:r w:rsidRPr="00603A36">
        <w:rPr>
          <w:rFonts w:ascii="Arial" w:hAnsi="Arial" w:cs="Arial"/>
          <w:noProof/>
          <w:lang w:val="en-GB" w:eastAsia="en-GB"/>
        </w:rPr>
        <w:lastRenderedPageBreak/>
        <w:drawing>
          <wp:inline distT="0" distB="0" distL="0" distR="0" wp14:anchorId="091ECDF3" wp14:editId="7DCFA775">
            <wp:extent cx="4562220" cy="201923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753" cy="2035401"/>
                    </a:xfrm>
                    <a:prstGeom prst="rect">
                      <a:avLst/>
                    </a:prstGeom>
                  </pic:spPr>
                </pic:pic>
              </a:graphicData>
            </a:graphic>
          </wp:inline>
        </w:drawing>
      </w:r>
    </w:p>
    <w:p w14:paraId="3BA2EDC2" w14:textId="77777777" w:rsidR="008C2610" w:rsidRPr="00603A36" w:rsidRDefault="008C2610" w:rsidP="008C2610">
      <w:pPr>
        <w:pStyle w:val="TAMainText"/>
        <w:rPr>
          <w:rFonts w:ascii="Arial" w:hAnsi="Arial" w:cs="Arial"/>
        </w:rPr>
      </w:pPr>
      <w:r w:rsidRPr="00603A36">
        <w:rPr>
          <w:rFonts w:ascii="Arial" w:hAnsi="Arial" w:cs="Arial"/>
          <w:b/>
        </w:rPr>
        <w:t>Figure 2.</w:t>
      </w:r>
      <w:r w:rsidRPr="00603A36">
        <w:rPr>
          <w:rFonts w:ascii="Arial" w:hAnsi="Arial" w:cs="Arial"/>
        </w:rPr>
        <w:t xml:space="preserve"> (a) PCA scores plot of preprocessed O-PTIR spectra of single </w:t>
      </w:r>
      <w:r w:rsidRPr="00603A36">
        <w:rPr>
          <w:rFonts w:ascii="Arial" w:hAnsi="Arial" w:cs="Arial"/>
          <w:i/>
        </w:rPr>
        <w:t>E. coli</w:t>
      </w:r>
      <w:r w:rsidRPr="00603A36">
        <w:rPr>
          <w:rFonts w:ascii="Arial" w:hAnsi="Arial" w:cs="Arial"/>
        </w:rPr>
        <w:t xml:space="preserve"> cells grown with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13</w:t>
      </w:r>
      <w:r w:rsidRPr="00603A36">
        <w:rPr>
          <w:rFonts w:ascii="Arial" w:hAnsi="Arial" w:cs="Arial"/>
        </w:rPr>
        <w:t xml:space="preserve">C-glucose and/or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N-ammonium chloride where each point is the score related to the spectrum from a single bacterium; values in parentheses are the percentage total explained variance (TEV). (b) PCA loadings plot of the O-PTIR spectral data with PC1 (dashed line) and PC2 (full line) showing the major peaks affected by the labelling process and contributing to the separation.</w:t>
      </w:r>
    </w:p>
    <w:p w14:paraId="7487F6C7" w14:textId="77777777" w:rsidR="008C2610" w:rsidRPr="00603A36" w:rsidRDefault="008C2610" w:rsidP="008C2610">
      <w:pPr>
        <w:pStyle w:val="TAMainText"/>
        <w:ind w:firstLine="0"/>
        <w:rPr>
          <w:rFonts w:ascii="Arial" w:hAnsi="Arial" w:cs="Arial"/>
        </w:rPr>
      </w:pPr>
    </w:p>
    <w:p w14:paraId="1F131F30" w14:textId="77777777" w:rsidR="008C2610" w:rsidRPr="00603A36" w:rsidRDefault="008C2610" w:rsidP="008C2610">
      <w:pPr>
        <w:pStyle w:val="TAMainText"/>
        <w:ind w:firstLine="0"/>
        <w:rPr>
          <w:rFonts w:ascii="Arial" w:hAnsi="Arial" w:cs="Arial"/>
        </w:rPr>
        <w:sectPr w:rsidR="008C2610" w:rsidRPr="00603A36" w:rsidSect="008C2610">
          <w:type w:val="continuous"/>
          <w:pgSz w:w="12240" w:h="15840"/>
          <w:pgMar w:top="720" w:right="1094" w:bottom="720" w:left="1094" w:header="720" w:footer="720" w:gutter="0"/>
          <w:cols w:space="461"/>
        </w:sectPr>
      </w:pPr>
    </w:p>
    <w:p w14:paraId="3BA047AF" w14:textId="3AD6178E" w:rsidR="008C2610" w:rsidRPr="00603A36" w:rsidRDefault="0046155A" w:rsidP="008C2610">
      <w:pPr>
        <w:pStyle w:val="TAMainText"/>
        <w:ind w:firstLine="0"/>
        <w:rPr>
          <w:rFonts w:ascii="Arial" w:hAnsi="Arial" w:cs="Arial"/>
        </w:rPr>
      </w:pPr>
      <w:r w:rsidRPr="00603A36">
        <w:rPr>
          <w:rFonts w:ascii="Arial" w:hAnsi="Arial" w:cs="Arial"/>
        </w:rPr>
        <w:t>polychromatic IR beam (for FTIR this was ~1 mm supplied by heated SiC</w:t>
      </w:r>
      <w:r w:rsidR="00C72A73" w:rsidRPr="00603A36">
        <w:rPr>
          <w:rFonts w:ascii="Arial" w:hAnsi="Arial" w:cs="Arial"/>
          <w:vertAlign w:val="superscript"/>
        </w:rPr>
        <w:t>30</w:t>
      </w:r>
      <w:r w:rsidRPr="00603A36">
        <w:rPr>
          <w:rFonts w:ascii="Arial" w:hAnsi="Arial" w:cs="Arial"/>
        </w:rPr>
        <w:t xml:space="preserve">). On the other hand, the higher spatial resolution achieved by O-PTIR provides accurate information from bacteria at single cell levels and reveals the variation in the metabolic activity of the cells in the community. Thus, O-PTIR allows one to monitor the uptake of heavy atoms by individual cells, whereas FTIR spectroscopy provide the average signal from a community of cells illuminated by the IR beam. Therefore, spectral differences may be expected when comparing results obtained by both techniques. To examine the ability of O-PTIR to differentiate bacteria cultivated on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13</w:t>
      </w:r>
      <w:r w:rsidRPr="00603A36">
        <w:rPr>
          <w:rFonts w:ascii="Arial" w:hAnsi="Arial" w:cs="Arial"/>
        </w:rPr>
        <w:t xml:space="preserve">C-glucose and/or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N-ammonium chloride, single-point spectra were recorded on CaF</w:t>
      </w:r>
      <w:r w:rsidRPr="00603A36">
        <w:rPr>
          <w:rFonts w:ascii="Arial" w:hAnsi="Arial" w:cs="Arial"/>
          <w:vertAlign w:val="subscript"/>
        </w:rPr>
        <w:t>2</w:t>
      </w:r>
      <w:r w:rsidRPr="00603A36">
        <w:rPr>
          <w:rFonts w:ascii="Arial" w:hAnsi="Arial" w:cs="Arial"/>
        </w:rPr>
        <w:t xml:space="preserve"> substrates containing dispersed single bacteria grown in the four conditions and the resultant spectra were subjected to principal component analysis (PCA) in order to evaluate any specific separation resulting from the isotopic incorporation. The multivariate analysis investigation of the data was carried out using the amide I and II region (1450-1800 cm</w:t>
      </w:r>
      <w:r w:rsidRPr="00603A36">
        <w:rPr>
          <w:rFonts w:ascii="Arial" w:hAnsi="Arial" w:cs="Arial"/>
          <w:vertAlign w:val="superscript"/>
        </w:rPr>
        <w:t>-1</w:t>
      </w:r>
      <w:r w:rsidRPr="00603A36">
        <w:rPr>
          <w:rFonts w:ascii="Arial" w:hAnsi="Arial" w:cs="Arial"/>
        </w:rPr>
        <w:t>) of spectra as input data.</w:t>
      </w:r>
    </w:p>
    <w:p w14:paraId="0EEAD6D9" w14:textId="77777777" w:rsidR="008C2610" w:rsidRPr="00603A36" w:rsidRDefault="008C2610" w:rsidP="008C2610">
      <w:pPr>
        <w:pStyle w:val="TAMainText"/>
        <w:keepNext/>
        <w:jc w:val="center"/>
        <w:rPr>
          <w:rFonts w:ascii="Arial" w:hAnsi="Arial" w:cs="Arial"/>
        </w:rPr>
      </w:pPr>
      <w:r w:rsidRPr="00603A36">
        <w:rPr>
          <w:rFonts w:ascii="Arial" w:hAnsi="Arial" w:cs="Arial"/>
          <w:noProof/>
          <w:lang w:val="en-GB" w:eastAsia="en-GB"/>
        </w:rPr>
        <w:drawing>
          <wp:inline distT="0" distB="0" distL="0" distR="0" wp14:anchorId="22583EF3" wp14:editId="2E73A51A">
            <wp:extent cx="1787483" cy="187769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7125" cy="2045394"/>
                    </a:xfrm>
                    <a:prstGeom prst="rect">
                      <a:avLst/>
                    </a:prstGeom>
                  </pic:spPr>
                </pic:pic>
              </a:graphicData>
            </a:graphic>
          </wp:inline>
        </w:drawing>
      </w:r>
    </w:p>
    <w:p w14:paraId="6241073D" w14:textId="77777777" w:rsidR="008C2610" w:rsidRPr="00603A36" w:rsidRDefault="008C2610" w:rsidP="008C2610">
      <w:pPr>
        <w:pStyle w:val="VAFigureCaption"/>
        <w:rPr>
          <w:rFonts w:ascii="Arial" w:hAnsi="Arial" w:cs="Arial"/>
        </w:rPr>
      </w:pPr>
      <w:r w:rsidRPr="00603A36">
        <w:rPr>
          <w:rFonts w:ascii="Arial" w:hAnsi="Arial" w:cs="Arial"/>
          <w:b/>
        </w:rPr>
        <w:t>Figure 3.</w:t>
      </w:r>
      <w:r w:rsidRPr="00603A36">
        <w:rPr>
          <w:rFonts w:ascii="Arial" w:hAnsi="Arial" w:cs="Arial"/>
        </w:rPr>
        <w:t xml:space="preserve"> O-PTIR spectra acquired from a substrate containing a mixture of </w:t>
      </w:r>
      <w:r w:rsidRPr="00603A36">
        <w:rPr>
          <w:rFonts w:ascii="Arial" w:hAnsi="Arial" w:cs="Arial"/>
          <w:i/>
        </w:rPr>
        <w:t>E. coli</w:t>
      </w:r>
      <w:r w:rsidRPr="00603A36">
        <w:rPr>
          <w:rFonts w:ascii="Arial" w:hAnsi="Arial" w:cs="Arial"/>
        </w:rPr>
        <w:t xml:space="preserve"> cells (</w:t>
      </w:r>
      <w:r w:rsidRPr="00603A36">
        <w:rPr>
          <w:rFonts w:ascii="Arial" w:hAnsi="Arial" w:cs="Arial"/>
          <w:i/>
        </w:rPr>
        <w:t>n</w:t>
      </w:r>
      <w:r w:rsidRPr="00603A36">
        <w:rPr>
          <w:rFonts w:ascii="Arial" w:hAnsi="Arial" w:cs="Arial"/>
        </w:rPr>
        <w:t xml:space="preserve"> = 14) grown on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13</w:t>
      </w:r>
      <w:r w:rsidRPr="00603A36">
        <w:rPr>
          <w:rFonts w:ascii="Arial" w:hAnsi="Arial" w:cs="Arial"/>
        </w:rPr>
        <w:t xml:space="preserve">C-glucose and/or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 xml:space="preserve">N-ammonium chloride. The spectral signatures indicate three unlabeled cells (blue line); five </w:t>
      </w:r>
      <w:r w:rsidRPr="00603A36">
        <w:rPr>
          <w:rFonts w:ascii="Arial" w:hAnsi="Arial" w:cs="Arial"/>
          <w:vertAlign w:val="superscript"/>
        </w:rPr>
        <w:t>13</w:t>
      </w:r>
      <w:r w:rsidRPr="00603A36">
        <w:rPr>
          <w:rFonts w:ascii="Arial" w:hAnsi="Arial" w:cs="Arial"/>
        </w:rPr>
        <w:t xml:space="preserve">C-labeled bacteria (red line); four </w:t>
      </w:r>
      <w:r w:rsidRPr="00603A36">
        <w:rPr>
          <w:rFonts w:ascii="Arial" w:hAnsi="Arial" w:cs="Arial"/>
          <w:vertAlign w:val="superscript"/>
        </w:rPr>
        <w:t>15</w:t>
      </w:r>
      <w:r w:rsidRPr="00603A36">
        <w:rPr>
          <w:rFonts w:ascii="Arial" w:hAnsi="Arial" w:cs="Arial"/>
        </w:rPr>
        <w:t xml:space="preserve">N-labeled cells (yellow line), </w:t>
      </w:r>
      <w:r w:rsidRPr="00603A36">
        <w:rPr>
          <w:rFonts w:ascii="Arial" w:hAnsi="Arial" w:cs="Arial"/>
        </w:rPr>
        <w:t>and two bacteria labeled with both compounds (green line). The plots are offset for clarity</w:t>
      </w:r>
    </w:p>
    <w:p w14:paraId="73BFA924" w14:textId="77777777" w:rsidR="002D19A7" w:rsidRPr="00603A36" w:rsidRDefault="0046155A" w:rsidP="00054D4F">
      <w:pPr>
        <w:pStyle w:val="TAMainText"/>
        <w:rPr>
          <w:rFonts w:ascii="Arial" w:hAnsi="Arial" w:cs="Arial"/>
        </w:rPr>
      </w:pPr>
      <w:r w:rsidRPr="00603A36">
        <w:rPr>
          <w:rFonts w:ascii="Arial" w:hAnsi="Arial" w:cs="Arial"/>
        </w:rPr>
        <w:t xml:space="preserve">The resultant PCA scores plot (Figure 2a) displayed a clear separation between spectra of cells grown with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 and </w:t>
      </w:r>
      <w:r w:rsidRPr="00603A36">
        <w:rPr>
          <w:rFonts w:ascii="Arial" w:hAnsi="Arial" w:cs="Arial"/>
          <w:vertAlign w:val="superscript"/>
        </w:rPr>
        <w:t>15</w:t>
      </w:r>
      <w:r w:rsidRPr="00603A36">
        <w:rPr>
          <w:rFonts w:ascii="Arial" w:hAnsi="Arial" w:cs="Arial"/>
        </w:rPr>
        <w:t>N/</w:t>
      </w:r>
      <w:r w:rsidRPr="00603A36">
        <w:rPr>
          <w:rFonts w:ascii="Arial" w:hAnsi="Arial" w:cs="Arial"/>
          <w:vertAlign w:val="superscript"/>
        </w:rPr>
        <w:t>14</w:t>
      </w:r>
      <w:r w:rsidRPr="00603A36">
        <w:rPr>
          <w:rFonts w:ascii="Arial" w:hAnsi="Arial" w:cs="Arial"/>
        </w:rPr>
        <w:t xml:space="preserve">N. The first principal component (PC-1), which accounts for 89.8% of the total explained variance (TEV), retains information related to the effects of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C-glucose. </w:t>
      </w:r>
      <w:r w:rsidRPr="00603A36">
        <w:rPr>
          <w:rFonts w:ascii="Arial" w:hAnsi="Arial" w:cs="Arial"/>
          <w:vertAlign w:val="superscript"/>
        </w:rPr>
        <w:t>13</w:t>
      </w:r>
      <w:r w:rsidRPr="00603A36">
        <w:rPr>
          <w:rFonts w:ascii="Arial" w:hAnsi="Arial" w:cs="Arial"/>
        </w:rPr>
        <w:t>C-labeled cells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were grouped on the negative side of PC-1 axis, while bacteria grown on </w:t>
      </w:r>
      <w:r w:rsidRPr="00603A36">
        <w:rPr>
          <w:rFonts w:ascii="Arial" w:hAnsi="Arial" w:cs="Arial"/>
          <w:vertAlign w:val="superscript"/>
        </w:rPr>
        <w:t>12</w:t>
      </w:r>
      <w:r w:rsidRPr="00603A36">
        <w:rPr>
          <w:rFonts w:ascii="Arial" w:hAnsi="Arial" w:cs="Arial"/>
        </w:rPr>
        <w:t>C-glucose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and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15</w:t>
      </w:r>
      <w:r w:rsidRPr="00603A36">
        <w:rPr>
          <w:rFonts w:ascii="Arial" w:hAnsi="Arial" w:cs="Arial"/>
        </w:rPr>
        <w:t>N) were on the positive side. Consequently, PC-1 illustrated positive loadings on 1660 cm</w:t>
      </w:r>
      <w:r w:rsidRPr="00603A36">
        <w:rPr>
          <w:rFonts w:ascii="Arial" w:hAnsi="Arial" w:cs="Arial"/>
          <w:vertAlign w:val="superscript"/>
        </w:rPr>
        <w:t>-1</w:t>
      </w:r>
      <w:r w:rsidRPr="00603A36">
        <w:rPr>
          <w:rFonts w:ascii="Arial" w:hAnsi="Arial" w:cs="Arial"/>
        </w:rPr>
        <w:t xml:space="preserve"> and negative loadings for 1614 cm</w:t>
      </w:r>
      <w:r w:rsidRPr="00603A36">
        <w:rPr>
          <w:rFonts w:ascii="Arial" w:hAnsi="Arial" w:cs="Arial"/>
          <w:vertAlign w:val="superscript"/>
        </w:rPr>
        <w:t>-1</w:t>
      </w:r>
      <w:r w:rsidRPr="00603A36">
        <w:rPr>
          <w:rFonts w:ascii="Arial" w:hAnsi="Arial" w:cs="Arial"/>
        </w:rPr>
        <w:t xml:space="preserve"> (Figure 2b), which correspond to the vibrations of amide I from unlabeled and </w:t>
      </w:r>
      <w:r w:rsidRPr="00603A36">
        <w:rPr>
          <w:rFonts w:ascii="Arial" w:hAnsi="Arial" w:cs="Arial"/>
          <w:vertAlign w:val="superscript"/>
        </w:rPr>
        <w:t>13</w:t>
      </w:r>
      <w:r w:rsidRPr="00603A36">
        <w:rPr>
          <w:rFonts w:ascii="Arial" w:hAnsi="Arial" w:cs="Arial"/>
        </w:rPr>
        <w:t xml:space="preserve">C-labeled cells. By contrast, the effects of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 xml:space="preserve">N-ammonium chloride on cells can be observed along PC-2 axis, which accounts for only 9.2% of TEV. </w:t>
      </w:r>
      <w:r w:rsidRPr="00603A36">
        <w:rPr>
          <w:rFonts w:ascii="Arial" w:hAnsi="Arial" w:cs="Arial"/>
          <w:vertAlign w:val="superscript"/>
        </w:rPr>
        <w:t>15</w:t>
      </w:r>
      <w:r w:rsidRPr="00603A36">
        <w:rPr>
          <w:rFonts w:ascii="Arial" w:hAnsi="Arial" w:cs="Arial"/>
        </w:rPr>
        <w:t>N-labeled cells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were grouped on the positive side of PC-2, whereas bacteria cultivated on </w:t>
      </w:r>
      <w:r w:rsidRPr="00603A36">
        <w:rPr>
          <w:rFonts w:ascii="Arial" w:hAnsi="Arial" w:cs="Arial"/>
          <w:vertAlign w:val="superscript"/>
        </w:rPr>
        <w:t>14</w:t>
      </w:r>
      <w:r w:rsidRPr="00603A36">
        <w:rPr>
          <w:rFonts w:ascii="Arial" w:hAnsi="Arial" w:cs="Arial"/>
        </w:rPr>
        <w:t>N-ammonium chloride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and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N) were clustered on the negative side. The loadings indicated that discrimination obtained along the second principal component is mainly related to amide II vibrations (1548 cm</w:t>
      </w:r>
      <w:r w:rsidRPr="00603A36">
        <w:rPr>
          <w:rFonts w:ascii="Arial" w:hAnsi="Arial" w:cs="Arial"/>
          <w:vertAlign w:val="superscript"/>
        </w:rPr>
        <w:t>-1</w:t>
      </w:r>
      <w:r w:rsidRPr="00603A36">
        <w:rPr>
          <w:rFonts w:ascii="Arial" w:hAnsi="Arial" w:cs="Arial"/>
        </w:rPr>
        <w:t xml:space="preserve"> from unlabeled bacteria and 15</w:t>
      </w:r>
      <w:r w:rsidR="00292B0C" w:rsidRPr="00603A36">
        <w:rPr>
          <w:rFonts w:ascii="Arial" w:hAnsi="Arial" w:cs="Arial"/>
        </w:rPr>
        <w:t>2</w:t>
      </w:r>
      <w:r w:rsidRPr="00603A36">
        <w:rPr>
          <w:rFonts w:ascii="Arial" w:hAnsi="Arial" w:cs="Arial"/>
        </w:rPr>
        <w:t>0 cm</w:t>
      </w:r>
      <w:r w:rsidRPr="00603A36">
        <w:rPr>
          <w:rFonts w:ascii="Arial" w:hAnsi="Arial" w:cs="Arial"/>
          <w:vertAlign w:val="superscript"/>
        </w:rPr>
        <w:t>-1</w:t>
      </w:r>
      <w:r w:rsidRPr="00603A36">
        <w:rPr>
          <w:rFonts w:ascii="Arial" w:hAnsi="Arial" w:cs="Arial"/>
        </w:rPr>
        <w:t xml:space="preserve"> from </w:t>
      </w:r>
      <w:r w:rsidRPr="00603A36">
        <w:rPr>
          <w:rFonts w:ascii="Arial" w:hAnsi="Arial" w:cs="Arial"/>
          <w:vertAlign w:val="superscript"/>
        </w:rPr>
        <w:t>15</w:t>
      </w:r>
      <w:r w:rsidRPr="00603A36">
        <w:rPr>
          <w:rFonts w:ascii="Arial" w:hAnsi="Arial" w:cs="Arial"/>
        </w:rPr>
        <w:t xml:space="preserve">N-labeled cells). These findings indicate that amide I vibrations largely accounts in classifying cells cultivated on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C-glucose, while amide II retains information associated to the incorporation of </w:t>
      </w:r>
      <w:r w:rsidRPr="00603A36">
        <w:rPr>
          <w:rFonts w:ascii="Arial" w:hAnsi="Arial" w:cs="Arial"/>
          <w:vertAlign w:val="superscript"/>
        </w:rPr>
        <w:t>15</w:t>
      </w:r>
      <w:r w:rsidRPr="00603A36">
        <w:rPr>
          <w:rFonts w:ascii="Arial" w:hAnsi="Arial" w:cs="Arial"/>
        </w:rPr>
        <w:t>N atoms into the cells. The lower contribution of amide II in the separation of bacteria grown in different conditions is perhaps not surprising considering that the amide I signature is mainly dominated by the C=O vibrations and the contribution of nitrogen atoms are minimal. Amide I band is also more intense than amide II peak due to the change in dipole moment with respect to the distance (∂µ/∂x) of C=O stretching vibrations is higher than the variation associated to the vibrations of amide II (mainly N−H in plane bend and the C−N stretching vibrations). Furthermore, the band peaking at 1614 cm</w:t>
      </w:r>
      <w:r w:rsidRPr="00603A36">
        <w:rPr>
          <w:rFonts w:ascii="Arial" w:hAnsi="Arial" w:cs="Arial"/>
          <w:vertAlign w:val="superscript"/>
        </w:rPr>
        <w:t>-1</w:t>
      </w:r>
      <w:r w:rsidRPr="00603A36">
        <w:rPr>
          <w:rFonts w:ascii="Arial" w:hAnsi="Arial" w:cs="Arial"/>
        </w:rPr>
        <w:t xml:space="preserve"> (amide I) due to the incorporation of </w:t>
      </w:r>
      <w:r w:rsidRPr="00603A36">
        <w:rPr>
          <w:rFonts w:ascii="Arial" w:hAnsi="Arial" w:cs="Arial"/>
          <w:vertAlign w:val="superscript"/>
        </w:rPr>
        <w:t>13</w:t>
      </w:r>
      <w:r w:rsidRPr="00603A36">
        <w:rPr>
          <w:rFonts w:ascii="Arial" w:hAnsi="Arial" w:cs="Arial"/>
        </w:rPr>
        <w:t>C atoms by bacteria arises in a spectral region with relatively less signal interference from other vibrations, compared to the shift asso</w:t>
      </w:r>
      <w:r w:rsidRPr="00603A36">
        <w:rPr>
          <w:rFonts w:ascii="Arial" w:hAnsi="Arial" w:cs="Arial"/>
        </w:rPr>
        <w:lastRenderedPageBreak/>
        <w:t>ciated to the amide II (1520 cm</w:t>
      </w:r>
      <w:r w:rsidRPr="00603A36">
        <w:rPr>
          <w:rFonts w:ascii="Arial" w:hAnsi="Arial" w:cs="Arial"/>
          <w:vertAlign w:val="superscript"/>
        </w:rPr>
        <w:t>-1</w:t>
      </w:r>
      <w:r w:rsidRPr="00603A36">
        <w:rPr>
          <w:rFonts w:ascii="Arial" w:hAnsi="Arial" w:cs="Arial"/>
        </w:rPr>
        <w:t xml:space="preserve">) for the labeled cells, indicating the major contribution of </w:t>
      </w:r>
      <w:r w:rsidRPr="00603A36">
        <w:rPr>
          <w:rFonts w:ascii="Arial" w:hAnsi="Arial" w:cs="Arial"/>
          <w:vertAlign w:val="superscript"/>
        </w:rPr>
        <w:t>13</w:t>
      </w:r>
      <w:r w:rsidRPr="00603A36">
        <w:rPr>
          <w:rFonts w:ascii="Arial" w:hAnsi="Arial" w:cs="Arial"/>
        </w:rPr>
        <w:t xml:space="preserve">C rather than </w:t>
      </w:r>
      <w:r w:rsidRPr="00603A36">
        <w:rPr>
          <w:rFonts w:ascii="Arial" w:hAnsi="Arial" w:cs="Arial"/>
          <w:vertAlign w:val="superscript"/>
        </w:rPr>
        <w:t>15</w:t>
      </w:r>
      <w:r w:rsidRPr="00603A36">
        <w:rPr>
          <w:rFonts w:ascii="Arial" w:hAnsi="Arial" w:cs="Arial"/>
        </w:rPr>
        <w:t xml:space="preserve">N isotopes on the data discrimination achieved by PCA. These </w:t>
      </w:r>
      <w:r w:rsidRPr="00603A36">
        <w:rPr>
          <w:rFonts w:ascii="Arial" w:hAnsi="Arial" w:cs="Arial"/>
        </w:rPr>
        <w:t xml:space="preserve">findings are in entire agreement with our previous results, where we analyzed bulk cells with FTIR, and both bulk and single cell </w:t>
      </w:r>
    </w:p>
    <w:p w14:paraId="1AC8BF32" w14:textId="77777777" w:rsidR="002D19A7" w:rsidRPr="00603A36" w:rsidRDefault="002D19A7" w:rsidP="00054D4F">
      <w:pPr>
        <w:pStyle w:val="TAMainText"/>
        <w:rPr>
          <w:rFonts w:ascii="Arial" w:hAnsi="Arial" w:cs="Arial"/>
        </w:rPr>
        <w:sectPr w:rsidR="002D19A7" w:rsidRPr="00603A36" w:rsidSect="00984F9E">
          <w:type w:val="continuous"/>
          <w:pgSz w:w="12240" w:h="15840"/>
          <w:pgMar w:top="720" w:right="1094" w:bottom="720" w:left="1094" w:header="720" w:footer="720" w:gutter="0"/>
          <w:cols w:num="2" w:space="461"/>
        </w:sectPr>
      </w:pPr>
    </w:p>
    <w:p w14:paraId="225B910C" w14:textId="77777777" w:rsidR="002D19A7" w:rsidRPr="00603A36" w:rsidRDefault="002D19A7" w:rsidP="002D19A7">
      <w:pPr>
        <w:pStyle w:val="TAMainText"/>
        <w:keepNext/>
        <w:jc w:val="center"/>
        <w:rPr>
          <w:rFonts w:ascii="Arial" w:hAnsi="Arial" w:cs="Arial"/>
        </w:rPr>
      </w:pPr>
      <w:r w:rsidRPr="00603A36">
        <w:rPr>
          <w:rFonts w:ascii="Arial" w:hAnsi="Arial" w:cs="Arial"/>
          <w:noProof/>
          <w:lang w:val="en-GB" w:eastAsia="en-GB"/>
        </w:rPr>
        <w:drawing>
          <wp:inline distT="0" distB="0" distL="0" distR="0" wp14:anchorId="2591B276" wp14:editId="61780E70">
            <wp:extent cx="6028142" cy="190403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3101" cy="1943504"/>
                    </a:xfrm>
                    <a:prstGeom prst="rect">
                      <a:avLst/>
                    </a:prstGeom>
                  </pic:spPr>
                </pic:pic>
              </a:graphicData>
            </a:graphic>
          </wp:inline>
        </w:drawing>
      </w:r>
    </w:p>
    <w:p w14:paraId="2DD82F76" w14:textId="77777777" w:rsidR="002D19A7" w:rsidRPr="00603A36" w:rsidRDefault="002D19A7" w:rsidP="002D19A7">
      <w:pPr>
        <w:pStyle w:val="VAFigureCaption"/>
        <w:rPr>
          <w:rFonts w:ascii="Arial" w:hAnsi="Arial" w:cs="Arial"/>
        </w:rPr>
      </w:pPr>
      <w:r w:rsidRPr="00603A36">
        <w:rPr>
          <w:rFonts w:ascii="Arial" w:hAnsi="Arial" w:cs="Arial"/>
          <w:b/>
        </w:rPr>
        <w:t>Figure 4.</w:t>
      </w:r>
      <w:r w:rsidRPr="00603A36">
        <w:rPr>
          <w:rFonts w:ascii="Arial" w:hAnsi="Arial" w:cs="Arial"/>
        </w:rPr>
        <w:t xml:space="preserve"> (A) Optical image showing one unlabeled bacterium (cell 2); one </w:t>
      </w:r>
      <w:r w:rsidRPr="00603A36">
        <w:rPr>
          <w:rFonts w:ascii="Arial" w:hAnsi="Arial" w:cs="Arial"/>
          <w:vertAlign w:val="superscript"/>
        </w:rPr>
        <w:t>13</w:t>
      </w:r>
      <w:r w:rsidRPr="00603A36">
        <w:rPr>
          <w:rFonts w:ascii="Arial" w:hAnsi="Arial" w:cs="Arial"/>
        </w:rPr>
        <w:t xml:space="preserve">C-labeled bacterium (cell 5), three cells grown on </w:t>
      </w:r>
      <w:r w:rsidRPr="00603A36">
        <w:rPr>
          <w:rFonts w:ascii="Arial" w:hAnsi="Arial" w:cs="Arial"/>
          <w:vertAlign w:val="superscript"/>
        </w:rPr>
        <w:t>15</w:t>
      </w:r>
      <w:r w:rsidRPr="00603A36">
        <w:rPr>
          <w:rFonts w:ascii="Arial" w:hAnsi="Arial" w:cs="Arial"/>
        </w:rPr>
        <w:t>N-ammonium chloride (cells 3, 4, 6), and one cell cultivated on both isotopically labelled compounds (cell 1). (B-G) Single wavenumber images collected through O-PTIR imaging by tuning the QCL device to the frequencies corresponding to amide I and II vibrations on unlabeled and labelled cells (1660, 1614, 1544, 1534, 1530, and 1520 cm</w:t>
      </w:r>
      <w:r w:rsidRPr="00603A36">
        <w:rPr>
          <w:rFonts w:ascii="Arial" w:hAnsi="Arial" w:cs="Arial"/>
          <w:vertAlign w:val="superscript"/>
        </w:rPr>
        <w:t>-1</w:t>
      </w:r>
      <w:r w:rsidRPr="00603A36">
        <w:rPr>
          <w:rFonts w:ascii="Arial" w:hAnsi="Arial" w:cs="Arial"/>
        </w:rPr>
        <w:t>. Scale bar is 2 µm</w:t>
      </w:r>
    </w:p>
    <w:p w14:paraId="59A17AE3" w14:textId="77777777" w:rsidR="002D19A7" w:rsidRPr="00603A36" w:rsidRDefault="002D19A7" w:rsidP="00054D4F">
      <w:pPr>
        <w:pStyle w:val="TAMainText"/>
        <w:rPr>
          <w:rFonts w:ascii="Arial" w:hAnsi="Arial" w:cs="Arial"/>
        </w:rPr>
        <w:sectPr w:rsidR="002D19A7" w:rsidRPr="00603A36" w:rsidSect="002D19A7">
          <w:type w:val="continuous"/>
          <w:pgSz w:w="12240" w:h="15840"/>
          <w:pgMar w:top="720" w:right="1094" w:bottom="720" w:left="1094" w:header="720" w:footer="720" w:gutter="0"/>
          <w:cols w:space="461"/>
        </w:sectPr>
      </w:pPr>
    </w:p>
    <w:p w14:paraId="22F43913" w14:textId="3E6BEC24" w:rsidR="008C2610" w:rsidRPr="00603A36" w:rsidRDefault="0046155A" w:rsidP="002D19A7">
      <w:pPr>
        <w:pStyle w:val="TAMainText"/>
        <w:ind w:firstLine="0"/>
        <w:rPr>
          <w:rFonts w:ascii="Arial" w:hAnsi="Arial" w:cs="Arial"/>
        </w:rPr>
      </w:pPr>
      <w:r w:rsidRPr="00603A36">
        <w:rPr>
          <w:rFonts w:ascii="Arial" w:hAnsi="Arial" w:cs="Arial"/>
        </w:rPr>
        <w:t xml:space="preserve">infrared measurements showed a higher contribution </w:t>
      </w:r>
      <w:r w:rsidRPr="00603A36">
        <w:rPr>
          <w:rFonts w:ascii="Arial" w:hAnsi="Arial" w:cs="Arial"/>
          <w:vertAlign w:val="superscript"/>
        </w:rPr>
        <w:t>13</w:t>
      </w:r>
      <w:r w:rsidRPr="00603A36">
        <w:rPr>
          <w:rFonts w:ascii="Arial" w:hAnsi="Arial" w:cs="Arial"/>
        </w:rPr>
        <w:t>C labelling in the PCA model which could be due to higher carbon content in comparison to nitrogen (C/N ratio 5.9±1.1)</w:t>
      </w:r>
      <w:r w:rsidR="00036756" w:rsidRPr="00603A36">
        <w:rPr>
          <w:rFonts w:ascii="Arial" w:hAnsi="Arial" w:cs="Arial"/>
        </w:rPr>
        <w:fldChar w:fldCharType="begin">
          <w:fldData xml:space="preserve">PEVuZE5vdGU+PENpdGU+PEF1dGhvcj5NdWhhbWFkYWxpPC9BdXRob3I+PFllYXI+MjAxNTwvWWVh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</w:fldData>
        </w:fldChar>
      </w:r>
      <w:r w:rsidR="000B61D2" w:rsidRPr="00603A36">
        <w:rPr>
          <w:rFonts w:ascii="Arial" w:hAnsi="Arial" w:cs="Arial"/>
        </w:rPr>
        <w:instrText xml:space="preserve"> ADDIN EN.CITE </w:instrText>
      </w:r>
      <w:r w:rsidR="000B61D2" w:rsidRPr="00603A36">
        <w:rPr>
          <w:rFonts w:ascii="Arial" w:hAnsi="Arial" w:cs="Arial"/>
        </w:rPr>
        <w:fldChar w:fldCharType="begin">
          <w:fldData xml:space="preserve">PEVuZE5vdGU+PENpdGU+PEF1dGhvcj5NdWhhbWFkYWxpPC9BdXRob3I+PFllYXI+MjAxNTwvWWVh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</w:fldData>
        </w:fldChar>
      </w:r>
      <w:r w:rsidR="000B61D2" w:rsidRPr="00603A36">
        <w:rPr>
          <w:rFonts w:ascii="Arial" w:hAnsi="Arial" w:cs="Arial"/>
        </w:rPr>
        <w:instrText xml:space="preserve"> ADDIN EN.CITE.DATA </w:instrText>
      </w:r>
      <w:r w:rsidR="000B61D2" w:rsidRPr="00603A36">
        <w:rPr>
          <w:rFonts w:ascii="Arial" w:hAnsi="Arial" w:cs="Arial"/>
        </w:rPr>
      </w:r>
      <w:r w:rsidR="000B61D2" w:rsidRPr="00603A36">
        <w:rPr>
          <w:rFonts w:ascii="Arial" w:hAnsi="Arial" w:cs="Arial"/>
        </w:rPr>
        <w:fldChar w:fldCharType="end"/>
      </w:r>
      <w:r w:rsidR="00036756" w:rsidRPr="00603A36">
        <w:rPr>
          <w:rFonts w:ascii="Arial" w:hAnsi="Arial" w:cs="Arial"/>
        </w:rPr>
      </w:r>
      <w:r w:rsidR="00036756" w:rsidRPr="00603A36">
        <w:rPr>
          <w:rFonts w:ascii="Arial" w:hAnsi="Arial" w:cs="Arial"/>
        </w:rPr>
        <w:fldChar w:fldCharType="separate"/>
      </w:r>
      <w:r w:rsidR="00C72A73" w:rsidRPr="00603A36">
        <w:rPr>
          <w:rFonts w:ascii="Arial" w:hAnsi="Arial" w:cs="Arial"/>
          <w:noProof/>
          <w:vertAlign w:val="superscript"/>
        </w:rPr>
        <w:t>30</w:t>
      </w:r>
      <w:r w:rsidR="000B61D2" w:rsidRPr="00603A36">
        <w:rPr>
          <w:rFonts w:ascii="Arial" w:hAnsi="Arial" w:cs="Arial"/>
          <w:noProof/>
          <w:vertAlign w:val="superscript"/>
        </w:rPr>
        <w:t>,</w:t>
      </w:r>
      <w:r w:rsidR="00C72A73" w:rsidRPr="00603A36">
        <w:rPr>
          <w:rFonts w:ascii="Arial" w:hAnsi="Arial" w:cs="Arial"/>
          <w:noProof/>
          <w:vertAlign w:val="superscript"/>
        </w:rPr>
        <w:t>32</w:t>
      </w:r>
      <w:r w:rsidR="00036756" w:rsidRPr="00603A36">
        <w:rPr>
          <w:rFonts w:ascii="Arial" w:hAnsi="Arial" w:cs="Arial"/>
        </w:rPr>
        <w:fldChar w:fldCharType="end"/>
      </w:r>
      <w:r w:rsidRPr="00603A36">
        <w:rPr>
          <w:rFonts w:ascii="Arial" w:hAnsi="Arial" w:cs="Arial"/>
        </w:rPr>
        <w:t>.</w:t>
      </w:r>
    </w:p>
    <w:p w14:paraId="0E3E42E1" w14:textId="77777777" w:rsidR="0046155A" w:rsidRPr="00603A36" w:rsidRDefault="0046155A" w:rsidP="00054D4F">
      <w:pPr>
        <w:pStyle w:val="TAMainText"/>
        <w:rPr>
          <w:rFonts w:ascii="Arial" w:hAnsi="Arial" w:cs="Arial"/>
        </w:rPr>
      </w:pPr>
      <w:r w:rsidRPr="00603A36">
        <w:rPr>
          <w:rFonts w:ascii="Arial" w:hAnsi="Arial" w:cs="Arial"/>
        </w:rPr>
        <w:t xml:space="preserve">Spectral data </w:t>
      </w:r>
      <w:r w:rsidR="00951A50" w:rsidRPr="00603A36">
        <w:rPr>
          <w:rFonts w:ascii="Arial" w:hAnsi="Arial" w:cs="Arial"/>
        </w:rPr>
        <w:t>were</w:t>
      </w:r>
      <w:r w:rsidRPr="00603A36">
        <w:rPr>
          <w:rFonts w:ascii="Arial" w:hAnsi="Arial" w:cs="Arial"/>
        </w:rPr>
        <w:t xml:space="preserve"> also recorded from a substrate containing a mixture of unlabeled and labeled cells (</w:t>
      </w:r>
      <w:r w:rsidRPr="00603A36">
        <w:rPr>
          <w:rFonts w:ascii="Arial" w:hAnsi="Arial" w:cs="Arial"/>
          <w:i/>
        </w:rPr>
        <w:t>n</w:t>
      </w:r>
      <w:r w:rsidRPr="00603A36">
        <w:rPr>
          <w:rFonts w:ascii="Arial" w:hAnsi="Arial" w:cs="Arial"/>
        </w:rPr>
        <w:t xml:space="preserve"> = 14 cells) in order to evaluate the ability of O-PTIR in identifying the condition that the cells were grown within an artificial community. The signatures obtained for all 14 cells are shown in Figure 3, in which it is possible to identify three unlabeled cells; five </w:t>
      </w:r>
      <w:r w:rsidRPr="00603A36">
        <w:rPr>
          <w:rFonts w:ascii="Arial" w:hAnsi="Arial" w:cs="Arial"/>
          <w:vertAlign w:val="superscript"/>
        </w:rPr>
        <w:t>13</w:t>
      </w:r>
      <w:r w:rsidRPr="00603A36">
        <w:rPr>
          <w:rFonts w:ascii="Arial" w:hAnsi="Arial" w:cs="Arial"/>
        </w:rPr>
        <w:t xml:space="preserve">C-labeled bacteria; four </w:t>
      </w:r>
      <w:r w:rsidRPr="00603A36">
        <w:rPr>
          <w:rFonts w:ascii="Arial" w:hAnsi="Arial" w:cs="Arial"/>
          <w:vertAlign w:val="superscript"/>
        </w:rPr>
        <w:t>15</w:t>
      </w:r>
      <w:r w:rsidRPr="00603A36">
        <w:rPr>
          <w:rFonts w:ascii="Arial" w:hAnsi="Arial" w:cs="Arial"/>
        </w:rPr>
        <w:t xml:space="preserve">N-labeled cells, and two bacteria labeled with both elements. Spectral data of all </w:t>
      </w:r>
      <w:r w:rsidR="00951A50" w:rsidRPr="00603A36">
        <w:rPr>
          <w:rFonts w:ascii="Arial" w:hAnsi="Arial" w:cs="Arial"/>
        </w:rPr>
        <w:t>14</w:t>
      </w:r>
      <w:r w:rsidRPr="00603A36">
        <w:rPr>
          <w:rFonts w:ascii="Arial" w:hAnsi="Arial" w:cs="Arial"/>
        </w:rPr>
        <w:t xml:space="preserve"> cells were subjected to PCA and the results were similar to those obtained from bacterial cells grown in different conditions and analyzed individually, which was shown in Figure 2: </w:t>
      </w:r>
      <w:r w:rsidRPr="00603A36">
        <w:rPr>
          <w:rFonts w:ascii="Arial" w:hAnsi="Arial" w:cs="Arial"/>
          <w:vertAlign w:val="superscript"/>
        </w:rPr>
        <w:t>12</w:t>
      </w:r>
      <w:r w:rsidRPr="00603A36">
        <w:rPr>
          <w:rFonts w:ascii="Arial" w:hAnsi="Arial" w:cs="Arial"/>
        </w:rPr>
        <w:t>C/</w:t>
      </w:r>
      <w:r w:rsidRPr="00603A36">
        <w:rPr>
          <w:rFonts w:ascii="Arial" w:hAnsi="Arial" w:cs="Arial"/>
          <w:vertAlign w:val="superscript"/>
        </w:rPr>
        <w:t>13</w:t>
      </w:r>
      <w:r w:rsidRPr="00603A36">
        <w:rPr>
          <w:rFonts w:ascii="Arial" w:hAnsi="Arial" w:cs="Arial"/>
        </w:rPr>
        <w:t xml:space="preserve">C-labeled cells are discriminated along PC-1 (93.1%), whereas bacteria cultivated on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N-ammonium chloride are grouped along PC-2 (3.4%) (Figure S1a). The loadings related to PC-1 indicate major contributions of amide I, while PC-2 is mostly dominated by vibrations peaking at amide II region (Figure S1b).</w:t>
      </w:r>
    </w:p>
    <w:p w14:paraId="05987554" w14:textId="77777777" w:rsidR="0046155A" w:rsidRPr="00603A36" w:rsidRDefault="0046155A" w:rsidP="00054D4F">
      <w:pPr>
        <w:pStyle w:val="TAMainText"/>
        <w:rPr>
          <w:rFonts w:ascii="Arial" w:hAnsi="Arial" w:cs="Arial"/>
        </w:rPr>
      </w:pPr>
      <w:r w:rsidRPr="00603A36">
        <w:rPr>
          <w:rFonts w:ascii="Arial" w:hAnsi="Arial" w:cs="Arial"/>
        </w:rPr>
        <w:t>The comparison of loadings related to PC-1 and PC-2 obtained from spectra recorded from labeled and unlabeled cells on the same substrate, as well as from different substrates, containing bacteria cultivated on each condition (Figure S1c) illustrated very similar findings, indicating the ability of O-PTIR in identifying the uptake of the different isotopically labelled substrates.</w:t>
      </w:r>
    </w:p>
    <w:p w14:paraId="44D9C4D9" w14:textId="77777777" w:rsidR="003E0E5D" w:rsidRPr="00603A36" w:rsidRDefault="0046155A" w:rsidP="003E0E5D">
      <w:pPr>
        <w:pStyle w:val="TAMainText"/>
        <w:rPr>
          <w:rFonts w:ascii="Arial" w:hAnsi="Arial" w:cs="Arial"/>
        </w:rPr>
        <w:sectPr w:rsidR="003E0E5D" w:rsidRPr="00603A36" w:rsidSect="00984F9E">
          <w:type w:val="continuous"/>
          <w:pgSz w:w="12240" w:h="15840"/>
          <w:pgMar w:top="720" w:right="1094" w:bottom="720" w:left="1094" w:header="720" w:footer="720" w:gutter="0"/>
          <w:cols w:num="2" w:space="461"/>
        </w:sectPr>
      </w:pPr>
      <w:r w:rsidRPr="00603A36">
        <w:rPr>
          <w:rFonts w:ascii="Arial" w:hAnsi="Arial" w:cs="Arial"/>
        </w:rPr>
        <w:t xml:space="preserve">Although infrared spectroscopy has been extraordinarily successful as a tool for investigating biochemical features of bacterial cells, the low spatial resolution achieved by infrared microspectrometers where the IR light is supplied by a globar, or indeed Synchrotron source, have limited the study of bacterial organisms to the analysis of bulk samples and only a few studies using AFM-IR or IR-SNOM have evaluated a bacterium at the single cell level. To date, there is no reported study of imaging isotopically labeled bacteria using infrared spectroscopy. Besides the </w:t>
      </w:r>
      <w:r w:rsidRPr="00603A36">
        <w:rPr>
          <w:rFonts w:ascii="Arial" w:hAnsi="Arial" w:cs="Arial"/>
        </w:rPr>
        <w:t>higher spatial resolution achieved by O-PTIR in comparison to FTIR spectroscopy, O-PTIR imaging enables the acquisition of discrete frequency images due to the tunable infrared laser (Quantum Cascade Laser, QCL) device used as infrared source, which provides information about the distribution of chemical species while improving the speed of data collection compared to the time-consuming hyperspectral images obtained by classical infrared microspectroscopy. Thus, single wavenumber images were collected by tuning the QCL device to the frequencies corresponding to amide I and II vibrations (1660, 1614, 1544, 1534, 1530, and 1520 cm</w:t>
      </w:r>
      <w:r w:rsidRPr="00603A36">
        <w:rPr>
          <w:rFonts w:ascii="Arial" w:hAnsi="Arial" w:cs="Arial"/>
          <w:vertAlign w:val="superscript"/>
        </w:rPr>
        <w:t>-1</w:t>
      </w:r>
      <w:r w:rsidRPr="00603A36">
        <w:rPr>
          <w:rFonts w:ascii="Arial" w:hAnsi="Arial" w:cs="Arial"/>
        </w:rPr>
        <w:t xml:space="preserve"> (identified from Figure 1 and Table 1) on labeled and unlabeled cells from a region of interest containing cells grown in different conditions (</w:t>
      </w:r>
      <w:r w:rsidRPr="00603A36">
        <w:rPr>
          <w:rFonts w:ascii="Arial" w:hAnsi="Arial" w:cs="Arial"/>
          <w:i/>
        </w:rPr>
        <w:t>n</w:t>
      </w:r>
      <w:r w:rsidRPr="00603A36">
        <w:rPr>
          <w:rFonts w:ascii="Arial" w:hAnsi="Arial" w:cs="Arial"/>
        </w:rPr>
        <w:t xml:space="preserve"> = 6 cells) in order to evaluate the ability of O-PTIR in identifying the incorporation of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 xml:space="preserve">N atoms by cells on imaging mode. The optical image shown in Figure 4a illustrates the region of interest containing seven unlabeled and labeled bacterial cells. Single-point O-PTIR spectral data acquired from cells numbered 1-6 are illustrated in Figure S2, in which we identified one unlabeled bacterium (cell 2); one </w:t>
      </w:r>
      <w:r w:rsidRPr="00603A36">
        <w:rPr>
          <w:rFonts w:ascii="Arial" w:hAnsi="Arial" w:cs="Arial"/>
          <w:vertAlign w:val="superscript"/>
        </w:rPr>
        <w:t>13</w:t>
      </w:r>
      <w:r w:rsidRPr="00603A36">
        <w:rPr>
          <w:rFonts w:ascii="Arial" w:hAnsi="Arial" w:cs="Arial"/>
        </w:rPr>
        <w:t xml:space="preserve">C-labeled bacterium (cell 5), three cells grown on </w:t>
      </w:r>
      <w:r w:rsidRPr="00603A36">
        <w:rPr>
          <w:rFonts w:ascii="Arial" w:hAnsi="Arial" w:cs="Arial"/>
          <w:vertAlign w:val="superscript"/>
        </w:rPr>
        <w:t>15</w:t>
      </w:r>
      <w:r w:rsidRPr="00603A36">
        <w:rPr>
          <w:rFonts w:ascii="Arial" w:hAnsi="Arial" w:cs="Arial"/>
        </w:rPr>
        <w:t xml:space="preserve">N-ammonium chloride (cells 3, 4, 6), and one cell cultivated on both isotopically labelled compounds (cell 1). Single frequency images obtained for wavenumbers associated to amide I and II are illustrated on Figure </w:t>
      </w:r>
      <w:r w:rsidR="003E0E5D" w:rsidRPr="00603A36">
        <w:rPr>
          <w:rFonts w:ascii="Arial" w:hAnsi="Arial" w:cs="Arial"/>
        </w:rPr>
        <w:t>4</w:t>
      </w:r>
      <w:r w:rsidRPr="00603A36">
        <w:rPr>
          <w:rFonts w:ascii="Arial" w:hAnsi="Arial" w:cs="Arial"/>
        </w:rPr>
        <w:t xml:space="preserve">b-g. Bacterial cells grown on </w:t>
      </w:r>
      <w:r w:rsidRPr="00603A36">
        <w:rPr>
          <w:rFonts w:ascii="Arial" w:hAnsi="Arial" w:cs="Arial"/>
          <w:vertAlign w:val="superscript"/>
        </w:rPr>
        <w:t>13</w:t>
      </w:r>
      <w:r w:rsidRPr="00603A36">
        <w:rPr>
          <w:rFonts w:ascii="Arial" w:hAnsi="Arial" w:cs="Arial"/>
        </w:rPr>
        <w:t>C-glucose can be easily identified in the single frequency image obtained for 1614 cm</w:t>
      </w:r>
      <w:r w:rsidRPr="00603A36">
        <w:rPr>
          <w:rFonts w:ascii="Arial" w:hAnsi="Arial" w:cs="Arial"/>
          <w:vertAlign w:val="superscript"/>
        </w:rPr>
        <w:t>-1</w:t>
      </w:r>
      <w:r w:rsidRPr="00603A36">
        <w:rPr>
          <w:rFonts w:ascii="Arial" w:hAnsi="Arial" w:cs="Arial"/>
        </w:rPr>
        <w:t xml:space="preserve"> (Figure 5c) due to the high O-PTIR signal recorded for the cells that were numbered as 1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15</w:t>
      </w:r>
      <w:r w:rsidRPr="00603A36">
        <w:rPr>
          <w:rFonts w:ascii="Arial" w:hAnsi="Arial" w:cs="Arial"/>
        </w:rPr>
        <w:t>N) and 5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14</w:t>
      </w:r>
      <w:r w:rsidRPr="00603A36">
        <w:rPr>
          <w:rFonts w:ascii="Arial" w:hAnsi="Arial" w:cs="Arial"/>
        </w:rPr>
        <w:t xml:space="preserve">N) in Figure 5a. On the other hand, the localization of bacteria cultivated on </w:t>
      </w:r>
      <w:r w:rsidRPr="00603A36">
        <w:rPr>
          <w:rFonts w:ascii="Arial" w:hAnsi="Arial" w:cs="Arial"/>
          <w:vertAlign w:val="superscript"/>
        </w:rPr>
        <w:t>15</w:t>
      </w:r>
      <w:r w:rsidRPr="00603A36">
        <w:rPr>
          <w:rFonts w:ascii="Arial" w:hAnsi="Arial" w:cs="Arial"/>
        </w:rPr>
        <w:t xml:space="preserve">N-ammonium chloride is not so clear. As previously described, </w:t>
      </w:r>
      <w:r w:rsidRPr="00603A36">
        <w:rPr>
          <w:rFonts w:ascii="Arial" w:hAnsi="Arial" w:cs="Arial"/>
          <w:vertAlign w:val="superscript"/>
        </w:rPr>
        <w:t>15</w:t>
      </w:r>
      <w:r w:rsidRPr="00603A36">
        <w:rPr>
          <w:rFonts w:ascii="Arial" w:hAnsi="Arial" w:cs="Arial"/>
        </w:rPr>
        <w:t>N-labeled cells are mainly discriminated by information retained in the amide II vibrations. However, O-PTIR signal recorded from wavenumbers corresponding to the peak positions of amide II in labeled and unlabeled cells (1520, 1530, 1535, 1540 cm</w:t>
      </w:r>
      <w:r w:rsidRPr="00603A36">
        <w:rPr>
          <w:rFonts w:ascii="Arial" w:hAnsi="Arial" w:cs="Arial"/>
          <w:vertAlign w:val="superscript"/>
        </w:rPr>
        <w:t>-1</w:t>
      </w:r>
      <w:r w:rsidRPr="00603A36">
        <w:rPr>
          <w:rFonts w:ascii="Arial" w:hAnsi="Arial" w:cs="Arial"/>
        </w:rPr>
        <w:t xml:space="preserve">) provided poor contrast for the identification of </w:t>
      </w:r>
      <w:r w:rsidRPr="00603A36">
        <w:rPr>
          <w:rFonts w:ascii="Arial" w:hAnsi="Arial" w:cs="Arial"/>
          <w:vertAlign w:val="superscript"/>
        </w:rPr>
        <w:t>14</w:t>
      </w:r>
      <w:r w:rsidRPr="00603A36">
        <w:rPr>
          <w:rFonts w:ascii="Arial" w:hAnsi="Arial" w:cs="Arial"/>
        </w:rPr>
        <w:t>N/</w:t>
      </w:r>
      <w:r w:rsidRPr="00603A36">
        <w:rPr>
          <w:rFonts w:ascii="Arial" w:hAnsi="Arial" w:cs="Arial"/>
          <w:vertAlign w:val="superscript"/>
        </w:rPr>
        <w:t>15</w:t>
      </w:r>
      <w:r w:rsidRPr="00603A36">
        <w:rPr>
          <w:rFonts w:ascii="Arial" w:hAnsi="Arial" w:cs="Arial"/>
        </w:rPr>
        <w:t xml:space="preserve">N-labeled bacteria due to the relatively similar intensities registered in the surrounding wavenumbers. By contrast, the main effects of the incorporation of </w:t>
      </w:r>
      <w:r w:rsidRPr="00603A36">
        <w:rPr>
          <w:rFonts w:ascii="Arial" w:hAnsi="Arial" w:cs="Arial"/>
          <w:vertAlign w:val="superscript"/>
        </w:rPr>
        <w:t>13</w:t>
      </w:r>
      <w:r w:rsidRPr="00603A36">
        <w:rPr>
          <w:rFonts w:ascii="Arial" w:hAnsi="Arial" w:cs="Arial"/>
        </w:rPr>
        <w:t xml:space="preserve">C atoms are observed in </w:t>
      </w:r>
      <w:r w:rsidRPr="00603A36">
        <w:rPr>
          <w:rFonts w:ascii="Arial" w:hAnsi="Arial" w:cs="Arial"/>
        </w:rPr>
        <w:lastRenderedPageBreak/>
        <w:t xml:space="preserve">the vibrations associated to amide I, in which </w:t>
      </w:r>
      <w:r w:rsidRPr="00603A36">
        <w:rPr>
          <w:rFonts w:ascii="Arial" w:hAnsi="Arial" w:cs="Arial"/>
          <w:vertAlign w:val="superscript"/>
        </w:rPr>
        <w:t>13</w:t>
      </w:r>
      <w:r w:rsidRPr="00603A36">
        <w:rPr>
          <w:rFonts w:ascii="Arial" w:hAnsi="Arial" w:cs="Arial"/>
        </w:rPr>
        <w:t>C-labeled bacteria present a peak arising at 1614 cm</w:t>
      </w:r>
      <w:r w:rsidRPr="00603A36">
        <w:rPr>
          <w:rFonts w:ascii="Arial" w:hAnsi="Arial" w:cs="Arial"/>
          <w:vertAlign w:val="superscript"/>
        </w:rPr>
        <w:t>-1</w:t>
      </w:r>
      <w:r w:rsidRPr="00603A36">
        <w:rPr>
          <w:rFonts w:ascii="Arial" w:hAnsi="Arial" w:cs="Arial"/>
        </w:rPr>
        <w:t>, which has relatively less signal interference from other</w:t>
      </w:r>
      <w:r w:rsidR="00FC7933" w:rsidRPr="00603A36">
        <w:rPr>
          <w:rFonts w:ascii="Arial" w:hAnsi="Arial" w:cs="Arial"/>
        </w:rPr>
        <w:t xml:space="preserve"> </w:t>
      </w:r>
      <w:r w:rsidRPr="00603A36">
        <w:rPr>
          <w:rFonts w:ascii="Arial" w:hAnsi="Arial" w:cs="Arial"/>
        </w:rPr>
        <w:t xml:space="preserve">vibrations, </w:t>
      </w:r>
      <w:r w:rsidRPr="00603A36">
        <w:rPr>
          <w:rFonts w:ascii="Arial" w:hAnsi="Arial" w:cs="Arial"/>
        </w:rPr>
        <w:t xml:space="preserve">therefore enhancing the contrast between the cells that were grown on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C-glucose on the images. </w:t>
      </w:r>
    </w:p>
    <w:p w14:paraId="71618E8C" w14:textId="77777777" w:rsidR="003E0E5D" w:rsidRPr="00603A36" w:rsidRDefault="003E0E5D" w:rsidP="0069115B">
      <w:pPr>
        <w:pStyle w:val="TAMainText"/>
        <w:keepNext/>
        <w:jc w:val="center"/>
        <w:rPr>
          <w:rFonts w:ascii="Arial" w:hAnsi="Arial" w:cs="Arial"/>
        </w:rPr>
      </w:pPr>
      <w:r w:rsidRPr="00603A36">
        <w:rPr>
          <w:rFonts w:ascii="Arial" w:hAnsi="Arial" w:cs="Arial"/>
          <w:noProof/>
          <w:lang w:val="en-GB" w:eastAsia="en-GB"/>
        </w:rPr>
        <w:drawing>
          <wp:inline distT="0" distB="0" distL="0" distR="0" wp14:anchorId="55CEDA05" wp14:editId="7B8ECAE7">
            <wp:extent cx="5867753" cy="207286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8262" cy="2090703"/>
                    </a:xfrm>
                    <a:prstGeom prst="rect">
                      <a:avLst/>
                    </a:prstGeom>
                  </pic:spPr>
                </pic:pic>
              </a:graphicData>
            </a:graphic>
          </wp:inline>
        </w:drawing>
      </w:r>
    </w:p>
    <w:p w14:paraId="46A68945" w14:textId="77777777" w:rsidR="003E0E5D" w:rsidRPr="00603A36" w:rsidRDefault="003E0E5D" w:rsidP="003E0E5D">
      <w:pPr>
        <w:pStyle w:val="VAFigureCaption"/>
        <w:rPr>
          <w:rFonts w:ascii="Arial" w:hAnsi="Arial" w:cs="Arial"/>
        </w:rPr>
        <w:sectPr w:rsidR="003E0E5D" w:rsidRPr="00603A36" w:rsidSect="003E0E5D">
          <w:type w:val="continuous"/>
          <w:pgSz w:w="12240" w:h="15840"/>
          <w:pgMar w:top="720" w:right="1094" w:bottom="720" w:left="1094" w:header="720" w:footer="720" w:gutter="0"/>
          <w:cols w:space="461"/>
        </w:sectPr>
      </w:pPr>
      <w:r w:rsidRPr="00603A36">
        <w:rPr>
          <w:rFonts w:ascii="Arial" w:hAnsi="Arial" w:cs="Arial"/>
          <w:b/>
        </w:rPr>
        <w:t>Figure 5.</w:t>
      </w:r>
      <w:r w:rsidRPr="00603A36">
        <w:rPr>
          <w:rFonts w:ascii="Arial" w:hAnsi="Arial" w:cs="Arial"/>
        </w:rPr>
        <w:t xml:space="preserve"> </w:t>
      </w:r>
      <w:r w:rsidR="00A92B21" w:rsidRPr="00603A36">
        <w:rPr>
          <w:rFonts w:ascii="Arial" w:hAnsi="Arial" w:cs="Arial"/>
        </w:rPr>
        <w:t xml:space="preserve">(A) Optical image </w:t>
      </w:r>
      <w:r w:rsidR="00306FAF" w:rsidRPr="00603A36">
        <w:rPr>
          <w:rFonts w:ascii="Arial" w:hAnsi="Arial" w:cs="Arial"/>
        </w:rPr>
        <w:t>displaying</w:t>
      </w:r>
      <w:r w:rsidR="00A92B21" w:rsidRPr="00603A36">
        <w:rPr>
          <w:rFonts w:ascii="Arial" w:hAnsi="Arial" w:cs="Arial"/>
        </w:rPr>
        <w:t xml:space="preserve"> </w:t>
      </w:r>
      <w:r w:rsidR="0009497B" w:rsidRPr="00603A36">
        <w:rPr>
          <w:rFonts w:ascii="Arial" w:hAnsi="Arial" w:cs="Arial"/>
        </w:rPr>
        <w:t xml:space="preserve">labelled and </w:t>
      </w:r>
      <w:r w:rsidR="00A92B21" w:rsidRPr="00603A36">
        <w:rPr>
          <w:rFonts w:ascii="Arial" w:hAnsi="Arial" w:cs="Arial"/>
        </w:rPr>
        <w:t xml:space="preserve">unlabeled </w:t>
      </w:r>
      <w:r w:rsidR="0009497B" w:rsidRPr="00603A36">
        <w:rPr>
          <w:rFonts w:ascii="Arial" w:hAnsi="Arial" w:cs="Arial"/>
        </w:rPr>
        <w:t xml:space="preserve">bacterial cells. </w:t>
      </w:r>
      <w:r w:rsidR="00A92B21" w:rsidRPr="00603A36">
        <w:rPr>
          <w:rFonts w:ascii="Arial" w:hAnsi="Arial" w:cs="Arial"/>
        </w:rPr>
        <w:t>(B</w:t>
      </w:r>
      <w:r w:rsidR="00325459" w:rsidRPr="00603A36">
        <w:rPr>
          <w:rFonts w:ascii="Arial" w:hAnsi="Arial" w:cs="Arial"/>
        </w:rPr>
        <w:t>, C</w:t>
      </w:r>
      <w:r w:rsidR="002C328E" w:rsidRPr="00603A36">
        <w:rPr>
          <w:rFonts w:ascii="Arial" w:hAnsi="Arial" w:cs="Arial"/>
        </w:rPr>
        <w:t>) Image</w:t>
      </w:r>
      <w:r w:rsidR="00325459" w:rsidRPr="00603A36">
        <w:rPr>
          <w:rFonts w:ascii="Arial" w:hAnsi="Arial" w:cs="Arial"/>
        </w:rPr>
        <w:t>s</w:t>
      </w:r>
      <w:r w:rsidR="002C328E" w:rsidRPr="00603A36">
        <w:rPr>
          <w:rFonts w:ascii="Arial" w:hAnsi="Arial" w:cs="Arial"/>
        </w:rPr>
        <w:t xml:space="preserve"> reconstructed using the outputs obtained through PLS</w:t>
      </w:r>
      <w:r w:rsidR="00325459" w:rsidRPr="00603A36">
        <w:rPr>
          <w:rFonts w:ascii="Arial" w:hAnsi="Arial" w:cs="Arial"/>
        </w:rPr>
        <w:t xml:space="preserve">2 </w:t>
      </w:r>
      <w:r w:rsidR="002C328E" w:rsidRPr="00603A36">
        <w:rPr>
          <w:rFonts w:ascii="Arial" w:hAnsi="Arial" w:cs="Arial"/>
        </w:rPr>
        <w:t>applied to the O-PTIR signal extracted from bands peaking at 1520, 1530, 1535, 1544, 1614, and 1660 cm</w:t>
      </w:r>
      <w:r w:rsidR="002C328E" w:rsidRPr="00603A36">
        <w:rPr>
          <w:rFonts w:ascii="Arial" w:hAnsi="Arial" w:cs="Arial"/>
          <w:vertAlign w:val="superscript"/>
        </w:rPr>
        <w:t>-1</w:t>
      </w:r>
      <w:r w:rsidR="002C328E" w:rsidRPr="00603A36">
        <w:rPr>
          <w:rFonts w:ascii="Arial" w:hAnsi="Arial" w:cs="Arial"/>
        </w:rPr>
        <w:t xml:space="preserve"> from </w:t>
      </w:r>
      <w:r w:rsidR="00325459" w:rsidRPr="00603A36">
        <w:rPr>
          <w:rFonts w:ascii="Arial" w:hAnsi="Arial" w:cs="Arial"/>
        </w:rPr>
        <w:t xml:space="preserve">single cell </w:t>
      </w:r>
      <w:r w:rsidR="002C328E" w:rsidRPr="00603A36">
        <w:rPr>
          <w:rFonts w:ascii="Arial" w:hAnsi="Arial" w:cs="Arial"/>
        </w:rPr>
        <w:t>data show</w:t>
      </w:r>
      <w:r w:rsidR="00325459" w:rsidRPr="00603A36">
        <w:rPr>
          <w:rFonts w:ascii="Arial" w:hAnsi="Arial" w:cs="Arial"/>
        </w:rPr>
        <w:t>n</w:t>
      </w:r>
      <w:r w:rsidR="002C328E" w:rsidRPr="00603A36">
        <w:rPr>
          <w:rFonts w:ascii="Arial" w:hAnsi="Arial" w:cs="Arial"/>
        </w:rPr>
        <w:t xml:space="preserve"> in Figure 1.</w:t>
      </w:r>
      <w:r w:rsidR="0009497B" w:rsidRPr="00603A36">
        <w:rPr>
          <w:rFonts w:ascii="Arial" w:hAnsi="Arial" w:cs="Arial"/>
        </w:rPr>
        <w:t xml:space="preserve"> </w:t>
      </w:r>
      <w:r w:rsidR="00325459" w:rsidRPr="00603A36">
        <w:rPr>
          <w:rFonts w:ascii="Arial" w:hAnsi="Arial" w:cs="Arial"/>
        </w:rPr>
        <w:t xml:space="preserve">(B) Predictions of </w:t>
      </w:r>
      <w:r w:rsidR="00325459" w:rsidRPr="00603A36">
        <w:rPr>
          <w:rFonts w:ascii="Arial" w:hAnsi="Arial" w:cs="Arial"/>
          <w:vertAlign w:val="superscript"/>
        </w:rPr>
        <w:t>13</w:t>
      </w:r>
      <w:r w:rsidR="00325459" w:rsidRPr="00603A36">
        <w:rPr>
          <w:rFonts w:ascii="Arial" w:hAnsi="Arial" w:cs="Arial"/>
        </w:rPr>
        <w:t>C/</w:t>
      </w:r>
      <w:r w:rsidR="00325459" w:rsidRPr="00603A36">
        <w:rPr>
          <w:rFonts w:ascii="Arial" w:hAnsi="Arial" w:cs="Arial"/>
          <w:vertAlign w:val="superscript"/>
        </w:rPr>
        <w:t>12</w:t>
      </w:r>
      <w:r w:rsidR="00325459" w:rsidRPr="00603A36">
        <w:rPr>
          <w:rFonts w:ascii="Arial" w:hAnsi="Arial" w:cs="Arial"/>
        </w:rPr>
        <w:t>C where d</w:t>
      </w:r>
      <w:r w:rsidR="0009497B" w:rsidRPr="00603A36">
        <w:rPr>
          <w:rFonts w:ascii="Arial" w:hAnsi="Arial" w:cs="Arial"/>
        </w:rPr>
        <w:t xml:space="preserve">ark pixels indicate </w:t>
      </w:r>
      <w:r w:rsidR="002C328E" w:rsidRPr="00603A36">
        <w:rPr>
          <w:rFonts w:ascii="Arial" w:hAnsi="Arial" w:cs="Arial"/>
          <w:vertAlign w:val="superscript"/>
        </w:rPr>
        <w:t>12</w:t>
      </w:r>
      <w:r w:rsidR="002C328E" w:rsidRPr="00603A36">
        <w:rPr>
          <w:rFonts w:ascii="Arial" w:hAnsi="Arial" w:cs="Arial"/>
        </w:rPr>
        <w:t xml:space="preserve">C-labelled </w:t>
      </w:r>
      <w:r w:rsidR="0009497B" w:rsidRPr="00603A36">
        <w:rPr>
          <w:rFonts w:ascii="Arial" w:hAnsi="Arial" w:cs="Arial"/>
        </w:rPr>
        <w:t>cells</w:t>
      </w:r>
      <w:r w:rsidR="00325459" w:rsidRPr="00603A36">
        <w:rPr>
          <w:rFonts w:ascii="Arial" w:hAnsi="Arial" w:cs="Arial"/>
        </w:rPr>
        <w:t xml:space="preserve"> and light pixels </w:t>
      </w:r>
      <w:r w:rsidR="00325459" w:rsidRPr="00603A36">
        <w:rPr>
          <w:rFonts w:ascii="Arial" w:hAnsi="Arial" w:cs="Arial"/>
          <w:vertAlign w:val="superscript"/>
        </w:rPr>
        <w:t>13</w:t>
      </w:r>
      <w:r w:rsidR="00325459" w:rsidRPr="00603A36">
        <w:rPr>
          <w:rFonts w:ascii="Arial" w:hAnsi="Arial" w:cs="Arial"/>
        </w:rPr>
        <w:t>C incorporation into bacteria</w:t>
      </w:r>
      <w:r w:rsidR="002C328E" w:rsidRPr="00603A36">
        <w:rPr>
          <w:rFonts w:ascii="Arial" w:hAnsi="Arial" w:cs="Arial"/>
        </w:rPr>
        <w:t xml:space="preserve">. (C) </w:t>
      </w:r>
      <w:r w:rsidR="00325459" w:rsidRPr="00603A36">
        <w:rPr>
          <w:rFonts w:ascii="Arial" w:hAnsi="Arial" w:cs="Arial"/>
        </w:rPr>
        <w:t xml:space="preserve">Predictions of </w:t>
      </w:r>
      <w:r w:rsidR="00325459" w:rsidRPr="00603A36">
        <w:rPr>
          <w:rFonts w:ascii="Arial" w:hAnsi="Arial" w:cs="Arial"/>
          <w:vertAlign w:val="superscript"/>
        </w:rPr>
        <w:t>15</w:t>
      </w:r>
      <w:r w:rsidR="00325459" w:rsidRPr="00603A36">
        <w:rPr>
          <w:rFonts w:ascii="Arial" w:hAnsi="Arial" w:cs="Arial"/>
        </w:rPr>
        <w:t>N/</w:t>
      </w:r>
      <w:r w:rsidR="00325459" w:rsidRPr="00603A36">
        <w:rPr>
          <w:rFonts w:ascii="Arial" w:hAnsi="Arial" w:cs="Arial"/>
          <w:vertAlign w:val="superscript"/>
        </w:rPr>
        <w:t>14</w:t>
      </w:r>
      <w:r w:rsidR="00325459" w:rsidRPr="00603A36">
        <w:rPr>
          <w:rFonts w:ascii="Arial" w:hAnsi="Arial" w:cs="Arial"/>
        </w:rPr>
        <w:t>N where d</w:t>
      </w:r>
      <w:r w:rsidR="002C328E" w:rsidRPr="00603A36">
        <w:rPr>
          <w:rFonts w:ascii="Arial" w:hAnsi="Arial" w:cs="Arial"/>
        </w:rPr>
        <w:t xml:space="preserve">ark pixels show </w:t>
      </w:r>
      <w:r w:rsidR="002C328E" w:rsidRPr="00603A36">
        <w:rPr>
          <w:rFonts w:ascii="Arial" w:hAnsi="Arial" w:cs="Arial"/>
          <w:vertAlign w:val="superscript"/>
        </w:rPr>
        <w:t>14</w:t>
      </w:r>
      <w:r w:rsidR="002C328E" w:rsidRPr="00603A36">
        <w:rPr>
          <w:rFonts w:ascii="Arial" w:hAnsi="Arial" w:cs="Arial"/>
        </w:rPr>
        <w:t>N-labelled cells</w:t>
      </w:r>
      <w:r w:rsidR="00325459" w:rsidRPr="00603A36">
        <w:rPr>
          <w:rFonts w:ascii="Arial" w:hAnsi="Arial" w:cs="Arial"/>
        </w:rPr>
        <w:t xml:space="preserve"> and light pixels </w:t>
      </w:r>
      <w:r w:rsidR="00325459" w:rsidRPr="00603A36">
        <w:rPr>
          <w:rFonts w:ascii="Arial" w:hAnsi="Arial" w:cs="Arial"/>
          <w:vertAlign w:val="superscript"/>
        </w:rPr>
        <w:t>15</w:t>
      </w:r>
      <w:r w:rsidR="00325459" w:rsidRPr="00603A36">
        <w:rPr>
          <w:rFonts w:ascii="Arial" w:hAnsi="Arial" w:cs="Arial"/>
        </w:rPr>
        <w:t>N incorporation</w:t>
      </w:r>
      <w:r w:rsidR="002C328E" w:rsidRPr="00603A36">
        <w:rPr>
          <w:rFonts w:ascii="Arial" w:hAnsi="Arial" w:cs="Arial"/>
        </w:rPr>
        <w:t xml:space="preserve">. The cell highlighted by the red arrow presents both dark and light pixels, which may be associated to the incorporation of both </w:t>
      </w:r>
      <w:r w:rsidR="002C328E" w:rsidRPr="00603A36">
        <w:rPr>
          <w:rFonts w:ascii="Arial" w:hAnsi="Arial" w:cs="Arial"/>
          <w:vertAlign w:val="superscript"/>
        </w:rPr>
        <w:t>13</w:t>
      </w:r>
      <w:r w:rsidR="002C328E" w:rsidRPr="00603A36">
        <w:rPr>
          <w:rFonts w:ascii="Arial" w:hAnsi="Arial" w:cs="Arial"/>
        </w:rPr>
        <w:t xml:space="preserve">C and </w:t>
      </w:r>
      <w:r w:rsidR="002C328E" w:rsidRPr="00603A36">
        <w:rPr>
          <w:rFonts w:ascii="Arial" w:hAnsi="Arial" w:cs="Arial"/>
          <w:vertAlign w:val="superscript"/>
        </w:rPr>
        <w:t>15</w:t>
      </w:r>
      <w:r w:rsidR="002C328E" w:rsidRPr="00603A36">
        <w:rPr>
          <w:rFonts w:ascii="Arial" w:hAnsi="Arial" w:cs="Arial"/>
        </w:rPr>
        <w:t xml:space="preserve">N atoms. </w:t>
      </w:r>
      <w:r w:rsidR="00A92B21" w:rsidRPr="00603A36">
        <w:rPr>
          <w:rFonts w:ascii="Arial" w:hAnsi="Arial" w:cs="Arial"/>
        </w:rPr>
        <w:t>Scale bar is 2 µm.</w:t>
      </w:r>
    </w:p>
    <w:p w14:paraId="7DECF201" w14:textId="77777777" w:rsidR="0046155A" w:rsidRPr="00603A36" w:rsidRDefault="00291490" w:rsidP="002C328E">
      <w:pPr>
        <w:pStyle w:val="TAMainText"/>
        <w:rPr>
          <w:rFonts w:ascii="Arial" w:hAnsi="Arial" w:cs="Arial"/>
        </w:rPr>
      </w:pPr>
      <w:r w:rsidRPr="00603A36">
        <w:rPr>
          <w:rFonts w:ascii="Arial" w:hAnsi="Arial" w:cs="Arial"/>
        </w:rPr>
        <w:t>Single-frequency images were subjected to PLS in order to enhance the contrast between labelled and unlabeled cells</w:t>
      </w:r>
      <w:r w:rsidR="003E0E5D" w:rsidRPr="00603A36">
        <w:rPr>
          <w:rFonts w:ascii="Arial" w:hAnsi="Arial" w:cs="Arial"/>
        </w:rPr>
        <w:t xml:space="preserve">. Figure 5b shows </w:t>
      </w:r>
      <w:r w:rsidRPr="00603A36">
        <w:rPr>
          <w:rFonts w:ascii="Arial" w:hAnsi="Arial" w:cs="Arial"/>
        </w:rPr>
        <w:t xml:space="preserve">the distribution of cells grown on </w:t>
      </w:r>
      <w:r w:rsidRPr="00603A36">
        <w:rPr>
          <w:rFonts w:ascii="Arial" w:hAnsi="Arial" w:cs="Arial"/>
          <w:vertAlign w:val="superscript"/>
        </w:rPr>
        <w:t>13</w:t>
      </w:r>
      <w:r w:rsidRPr="00603A36">
        <w:rPr>
          <w:rFonts w:ascii="Arial" w:hAnsi="Arial" w:cs="Arial"/>
        </w:rPr>
        <w:t>C/</w:t>
      </w:r>
      <w:r w:rsidRPr="00603A36">
        <w:rPr>
          <w:rFonts w:ascii="Arial" w:hAnsi="Arial" w:cs="Arial"/>
          <w:vertAlign w:val="superscript"/>
        </w:rPr>
        <w:t>12</w:t>
      </w:r>
      <w:r w:rsidRPr="00603A36">
        <w:rPr>
          <w:rFonts w:ascii="Arial" w:hAnsi="Arial" w:cs="Arial"/>
        </w:rPr>
        <w:t xml:space="preserve">C-glucose, in which the highlighted cells represent </w:t>
      </w:r>
      <w:r w:rsidRPr="00603A36">
        <w:rPr>
          <w:rFonts w:ascii="Arial" w:hAnsi="Arial" w:cs="Arial"/>
          <w:vertAlign w:val="superscript"/>
        </w:rPr>
        <w:t>13</w:t>
      </w:r>
      <w:r w:rsidRPr="00603A36">
        <w:rPr>
          <w:rFonts w:ascii="Arial" w:hAnsi="Arial" w:cs="Arial"/>
        </w:rPr>
        <w:t xml:space="preserve">C-labeled bacteria. </w:t>
      </w:r>
      <w:r w:rsidR="0050167D" w:rsidRPr="00603A36">
        <w:rPr>
          <w:rFonts w:ascii="Arial" w:hAnsi="Arial" w:cs="Arial"/>
        </w:rPr>
        <w:t xml:space="preserve">These findings </w:t>
      </w:r>
      <w:r w:rsidR="003277CC" w:rsidRPr="00603A36">
        <w:rPr>
          <w:rFonts w:ascii="Arial" w:hAnsi="Arial" w:cs="Arial"/>
        </w:rPr>
        <w:t>agree</w:t>
      </w:r>
      <w:r w:rsidR="0050167D" w:rsidRPr="00603A36">
        <w:rPr>
          <w:rFonts w:ascii="Arial" w:hAnsi="Arial" w:cs="Arial"/>
        </w:rPr>
        <w:t xml:space="preserve"> with the results shown on </w:t>
      </w:r>
      <w:r w:rsidRPr="00603A36">
        <w:rPr>
          <w:rFonts w:ascii="Arial" w:hAnsi="Arial" w:cs="Arial"/>
        </w:rPr>
        <w:t xml:space="preserve">Figure 4c. </w:t>
      </w:r>
      <w:r w:rsidR="0050167D" w:rsidRPr="00603A36">
        <w:rPr>
          <w:rFonts w:ascii="Arial" w:hAnsi="Arial" w:cs="Arial"/>
        </w:rPr>
        <w:t xml:space="preserve">Figure 5c </w:t>
      </w:r>
      <w:r w:rsidR="003277CC" w:rsidRPr="00603A36">
        <w:rPr>
          <w:rFonts w:ascii="Arial" w:hAnsi="Arial" w:cs="Arial"/>
        </w:rPr>
        <w:t>depicts</w:t>
      </w:r>
      <w:r w:rsidR="0050167D" w:rsidRPr="00603A36">
        <w:rPr>
          <w:rFonts w:ascii="Arial" w:hAnsi="Arial" w:cs="Arial"/>
        </w:rPr>
        <w:t xml:space="preserve"> the</w:t>
      </w:r>
      <w:r w:rsidR="00974D7A" w:rsidRPr="00603A36">
        <w:rPr>
          <w:rFonts w:ascii="Arial" w:hAnsi="Arial" w:cs="Arial"/>
        </w:rPr>
        <w:t xml:space="preserve"> image reconstructed </w:t>
      </w:r>
      <w:r w:rsidR="00BC1667" w:rsidRPr="00603A36">
        <w:rPr>
          <w:rFonts w:ascii="Arial" w:hAnsi="Arial" w:cs="Arial"/>
        </w:rPr>
        <w:t xml:space="preserve">by using </w:t>
      </w:r>
      <w:r w:rsidR="00974D7A" w:rsidRPr="00603A36">
        <w:rPr>
          <w:rFonts w:ascii="Arial" w:hAnsi="Arial" w:cs="Arial"/>
        </w:rPr>
        <w:t>the</w:t>
      </w:r>
      <w:r w:rsidR="0050167D" w:rsidRPr="00603A36">
        <w:rPr>
          <w:rFonts w:ascii="Arial" w:hAnsi="Arial" w:cs="Arial"/>
        </w:rPr>
        <w:t xml:space="preserve"> PLS component related to the incorporation of </w:t>
      </w:r>
      <w:r w:rsidR="0050167D" w:rsidRPr="00603A36">
        <w:rPr>
          <w:rFonts w:ascii="Arial" w:hAnsi="Arial" w:cs="Arial"/>
          <w:vertAlign w:val="superscript"/>
        </w:rPr>
        <w:t>15</w:t>
      </w:r>
      <w:r w:rsidR="0050167D" w:rsidRPr="00603A36">
        <w:rPr>
          <w:rFonts w:ascii="Arial" w:hAnsi="Arial" w:cs="Arial"/>
        </w:rPr>
        <w:t xml:space="preserve">N atoms by the cells, in which the dark pixels indicate cells cultivated on </w:t>
      </w:r>
      <w:r w:rsidR="0050167D" w:rsidRPr="00603A36">
        <w:rPr>
          <w:rFonts w:ascii="Arial" w:hAnsi="Arial" w:cs="Arial"/>
          <w:vertAlign w:val="superscript"/>
        </w:rPr>
        <w:t>14</w:t>
      </w:r>
      <w:r w:rsidR="0050167D" w:rsidRPr="00603A36">
        <w:rPr>
          <w:rFonts w:ascii="Arial" w:hAnsi="Arial" w:cs="Arial"/>
        </w:rPr>
        <w:t>N-ammonium chloride</w:t>
      </w:r>
      <w:r w:rsidR="00951A50" w:rsidRPr="00603A36">
        <w:rPr>
          <w:rFonts w:ascii="Arial" w:hAnsi="Arial" w:cs="Arial"/>
        </w:rPr>
        <w:t xml:space="preserve">, and light pixels those that have incorporated </w:t>
      </w:r>
      <w:r w:rsidR="00951A50" w:rsidRPr="00603A36">
        <w:rPr>
          <w:rFonts w:ascii="Arial" w:hAnsi="Arial" w:cs="Arial"/>
          <w:vertAlign w:val="superscript"/>
        </w:rPr>
        <w:t>15</w:t>
      </w:r>
      <w:r w:rsidR="00951A50" w:rsidRPr="00603A36">
        <w:rPr>
          <w:rFonts w:ascii="Arial" w:hAnsi="Arial" w:cs="Arial"/>
        </w:rPr>
        <w:t>N into their biomass</w:t>
      </w:r>
      <w:r w:rsidR="0050167D" w:rsidRPr="00603A36">
        <w:rPr>
          <w:rFonts w:ascii="Arial" w:hAnsi="Arial" w:cs="Arial"/>
        </w:rPr>
        <w:t xml:space="preserve">. </w:t>
      </w:r>
      <w:r w:rsidR="003277CC" w:rsidRPr="00603A36">
        <w:rPr>
          <w:rFonts w:ascii="Arial" w:hAnsi="Arial" w:cs="Arial"/>
        </w:rPr>
        <w:t xml:space="preserve">The </w:t>
      </w:r>
      <w:r w:rsidR="00974D7A" w:rsidRPr="00603A36">
        <w:rPr>
          <w:rFonts w:ascii="Arial" w:hAnsi="Arial" w:cs="Arial"/>
        </w:rPr>
        <w:t xml:space="preserve">cell highlighted by the </w:t>
      </w:r>
      <w:r w:rsidR="003277CC" w:rsidRPr="00603A36">
        <w:rPr>
          <w:rFonts w:ascii="Arial" w:hAnsi="Arial" w:cs="Arial"/>
        </w:rPr>
        <w:t xml:space="preserve">red arrow </w:t>
      </w:r>
      <w:r w:rsidR="00974D7A" w:rsidRPr="00603A36">
        <w:rPr>
          <w:rFonts w:ascii="Arial" w:hAnsi="Arial" w:cs="Arial"/>
        </w:rPr>
        <w:t>presents both dark and light pixels</w:t>
      </w:r>
      <w:r w:rsidR="00BC1667" w:rsidRPr="00603A36">
        <w:rPr>
          <w:rFonts w:ascii="Arial" w:hAnsi="Arial" w:cs="Arial"/>
        </w:rPr>
        <w:t xml:space="preserve">, which may be associated to the incorporation of both </w:t>
      </w:r>
      <w:r w:rsidR="00BC1667" w:rsidRPr="00603A36">
        <w:rPr>
          <w:rFonts w:ascii="Arial" w:hAnsi="Arial" w:cs="Arial"/>
          <w:vertAlign w:val="superscript"/>
        </w:rPr>
        <w:t>13</w:t>
      </w:r>
      <w:r w:rsidR="00BC1667" w:rsidRPr="00603A36">
        <w:rPr>
          <w:rFonts w:ascii="Arial" w:hAnsi="Arial" w:cs="Arial"/>
        </w:rPr>
        <w:t xml:space="preserve">C and </w:t>
      </w:r>
      <w:r w:rsidR="00BC1667" w:rsidRPr="00603A36">
        <w:rPr>
          <w:rFonts w:ascii="Arial" w:hAnsi="Arial" w:cs="Arial"/>
          <w:vertAlign w:val="superscript"/>
        </w:rPr>
        <w:t>15</w:t>
      </w:r>
      <w:r w:rsidR="00BC1667" w:rsidRPr="00603A36">
        <w:rPr>
          <w:rFonts w:ascii="Arial" w:hAnsi="Arial" w:cs="Arial"/>
        </w:rPr>
        <w:t>N atoms.</w:t>
      </w:r>
      <w:r w:rsidR="00B611B8" w:rsidRPr="00603A36">
        <w:rPr>
          <w:rFonts w:ascii="Arial" w:hAnsi="Arial" w:cs="Arial"/>
        </w:rPr>
        <w:t xml:space="preserve"> </w:t>
      </w:r>
      <w:r w:rsidR="002C328E" w:rsidRPr="00603A36">
        <w:rPr>
          <w:rFonts w:ascii="Arial" w:hAnsi="Arial" w:cs="Arial"/>
        </w:rPr>
        <w:t>A</w:t>
      </w:r>
      <w:r w:rsidR="0046155A" w:rsidRPr="00603A36">
        <w:rPr>
          <w:rFonts w:ascii="Arial" w:hAnsi="Arial" w:cs="Arial"/>
        </w:rPr>
        <w:t xml:space="preserve">ll chemical images provided information about the localization and number of cells that were probed by the laser. However, the morphological details obtained in the images such as shape and size were not clear representation of </w:t>
      </w:r>
      <w:r w:rsidR="00D701E9" w:rsidRPr="00603A36">
        <w:rPr>
          <w:rFonts w:ascii="Arial" w:hAnsi="Arial" w:cs="Arial"/>
          <w:i/>
        </w:rPr>
        <w:t>E. coli</w:t>
      </w:r>
      <w:r w:rsidR="0046155A" w:rsidRPr="00603A36">
        <w:rPr>
          <w:rFonts w:ascii="Arial" w:hAnsi="Arial" w:cs="Arial"/>
        </w:rPr>
        <w:t xml:space="preserve"> cells, as the rod-shaped morphology typically observed for </w:t>
      </w:r>
      <w:r w:rsidR="00D701E9" w:rsidRPr="00603A36">
        <w:rPr>
          <w:rFonts w:ascii="Arial" w:hAnsi="Arial" w:cs="Arial"/>
          <w:i/>
        </w:rPr>
        <w:t>E. coli</w:t>
      </w:r>
      <w:r w:rsidR="0046155A" w:rsidRPr="00603A36">
        <w:rPr>
          <w:rFonts w:ascii="Arial" w:hAnsi="Arial" w:cs="Arial"/>
        </w:rPr>
        <w:t xml:space="preserve"> was not clearly evident in these single wavenumber chemical images.</w:t>
      </w:r>
    </w:p>
    <w:p w14:paraId="060D1DAF" w14:textId="77777777" w:rsidR="0046155A" w:rsidRPr="00603A36" w:rsidRDefault="0046155A" w:rsidP="00EE4D01">
      <w:pPr>
        <w:pStyle w:val="TDAckTitle"/>
        <w:rPr>
          <w:rFonts w:ascii="Arial" w:hAnsi="Arial" w:cs="Arial"/>
        </w:rPr>
      </w:pPr>
      <w:r w:rsidRPr="00603A36">
        <w:rPr>
          <w:rFonts w:ascii="Arial" w:hAnsi="Arial" w:cs="Arial"/>
        </w:rPr>
        <w:t>C</w:t>
      </w:r>
      <w:r w:rsidR="00EE4D01" w:rsidRPr="00603A36">
        <w:rPr>
          <w:rFonts w:ascii="Arial" w:hAnsi="Arial" w:cs="Arial"/>
        </w:rPr>
        <w:t>ONCLUSIONS</w:t>
      </w:r>
    </w:p>
    <w:p w14:paraId="7A5F7A6E" w14:textId="77777777" w:rsidR="00793488" w:rsidRPr="00603A36" w:rsidRDefault="0046155A" w:rsidP="00365F24">
      <w:pPr>
        <w:pStyle w:val="TAMainText"/>
        <w:rPr>
          <w:rFonts w:ascii="Arial" w:hAnsi="Arial" w:cs="Arial"/>
        </w:rPr>
      </w:pPr>
      <w:r w:rsidRPr="00603A36">
        <w:rPr>
          <w:rFonts w:ascii="Arial" w:hAnsi="Arial" w:cs="Arial"/>
        </w:rPr>
        <w:t xml:space="preserve">In this study, O-PTIR spectroscopy was used as a tool to monitor the </w:t>
      </w:r>
      <w:r w:rsidR="00A63937" w:rsidRPr="00603A36">
        <w:rPr>
          <w:rFonts w:ascii="Arial" w:hAnsi="Arial" w:cs="Arial"/>
        </w:rPr>
        <w:t>incorporation</w:t>
      </w:r>
      <w:r w:rsidRPr="00603A36">
        <w:rPr>
          <w:rFonts w:ascii="Arial" w:hAnsi="Arial" w:cs="Arial"/>
        </w:rPr>
        <w:t xml:space="preserve"> of </w:t>
      </w:r>
      <w:r w:rsidRPr="00603A36">
        <w:rPr>
          <w:rFonts w:ascii="Arial" w:hAnsi="Arial" w:cs="Arial"/>
          <w:vertAlign w:val="superscript"/>
        </w:rPr>
        <w:t>13</w:t>
      </w:r>
      <w:r w:rsidRPr="00603A36">
        <w:rPr>
          <w:rFonts w:ascii="Arial" w:hAnsi="Arial" w:cs="Arial"/>
        </w:rPr>
        <w:t xml:space="preserve">C-glucose and </w:t>
      </w:r>
      <w:r w:rsidRPr="00603A36">
        <w:rPr>
          <w:rFonts w:ascii="Arial" w:hAnsi="Arial" w:cs="Arial"/>
          <w:vertAlign w:val="superscript"/>
        </w:rPr>
        <w:t>15</w:t>
      </w:r>
      <w:r w:rsidRPr="00603A36">
        <w:rPr>
          <w:rFonts w:ascii="Arial" w:hAnsi="Arial" w:cs="Arial"/>
        </w:rPr>
        <w:t xml:space="preserve">N-ammonium chloride by </w:t>
      </w:r>
      <w:r w:rsidR="00D701E9" w:rsidRPr="00603A36">
        <w:rPr>
          <w:rFonts w:ascii="Arial" w:hAnsi="Arial" w:cs="Arial"/>
          <w:i/>
        </w:rPr>
        <w:t>E. coli</w:t>
      </w:r>
      <w:r w:rsidRPr="00603A36">
        <w:rPr>
          <w:rFonts w:ascii="Arial" w:hAnsi="Arial" w:cs="Arial"/>
        </w:rPr>
        <w:t xml:space="preserve"> bacteria at single cell level using spectral signatures recorded via single-point and single wavelength imaging modes. This new method holds a number of key advantages over classical infrared spectroscopy such as higher spatial resolution, absence of spectral distortions due to scatter artifacts (e.g., Mie scattering), simple sample preparation, the measurement is contactless, as well as the acquisition of discrete frequency images in a fast manner, which enables to evaluate the distribution of chemical species on the sample. We have shown that O-PTIR spectra acquired on single-point mode can be used to identify the </w:t>
      </w:r>
      <w:r w:rsidR="00A63937" w:rsidRPr="00603A36">
        <w:rPr>
          <w:rFonts w:ascii="Arial" w:hAnsi="Arial" w:cs="Arial"/>
        </w:rPr>
        <w:t>incorporation</w:t>
      </w:r>
      <w:r w:rsidRPr="00603A36">
        <w:rPr>
          <w:rFonts w:ascii="Arial" w:hAnsi="Arial" w:cs="Arial"/>
        </w:rPr>
        <w:t xml:space="preserve"> of stable-isotope-labeled compounds such as </w:t>
      </w:r>
      <w:r w:rsidRPr="00603A36">
        <w:rPr>
          <w:rFonts w:ascii="Arial" w:hAnsi="Arial" w:cs="Arial"/>
          <w:vertAlign w:val="superscript"/>
        </w:rPr>
        <w:t>13</w:t>
      </w:r>
      <w:r w:rsidRPr="00603A36">
        <w:rPr>
          <w:rFonts w:ascii="Arial" w:hAnsi="Arial" w:cs="Arial"/>
        </w:rPr>
        <w:t xml:space="preserve">C-glucose and </w:t>
      </w:r>
      <w:r w:rsidRPr="00603A36">
        <w:rPr>
          <w:rFonts w:ascii="Arial" w:hAnsi="Arial" w:cs="Arial"/>
          <w:vertAlign w:val="superscript"/>
        </w:rPr>
        <w:t>15</w:t>
      </w:r>
      <w:r w:rsidRPr="00603A36">
        <w:rPr>
          <w:rFonts w:ascii="Arial" w:hAnsi="Arial" w:cs="Arial"/>
        </w:rPr>
        <w:t xml:space="preserve">N-ammonium chloride by </w:t>
      </w:r>
      <w:r w:rsidR="00D701E9" w:rsidRPr="00603A36">
        <w:rPr>
          <w:rFonts w:ascii="Arial" w:hAnsi="Arial" w:cs="Arial"/>
          <w:i/>
        </w:rPr>
        <w:t>E. coli</w:t>
      </w:r>
      <w:r w:rsidRPr="00603A36">
        <w:rPr>
          <w:rFonts w:ascii="Arial" w:hAnsi="Arial" w:cs="Arial"/>
        </w:rPr>
        <w:t xml:space="preserve"> cells.</w:t>
      </w:r>
    </w:p>
    <w:p w14:paraId="5F74FF03" w14:textId="5BB236C5" w:rsidR="00365F24" w:rsidRPr="00603A36" w:rsidRDefault="00793488" w:rsidP="00365F24">
      <w:pPr>
        <w:pStyle w:val="TAMainText"/>
        <w:rPr>
          <w:rFonts w:ascii="Arial" w:hAnsi="Arial" w:cs="Arial"/>
        </w:rPr>
      </w:pPr>
      <w:r w:rsidRPr="00603A36">
        <w:rPr>
          <w:rFonts w:ascii="Arial" w:hAnsi="Arial" w:cs="Arial"/>
        </w:rPr>
        <w:t>W</w:t>
      </w:r>
      <w:r w:rsidR="00365F24" w:rsidRPr="00603A36">
        <w:rPr>
          <w:rFonts w:ascii="Arial" w:hAnsi="Arial" w:cs="Arial"/>
        </w:rPr>
        <w:t xml:space="preserve">e have </w:t>
      </w:r>
      <w:r w:rsidRPr="00603A36">
        <w:rPr>
          <w:rFonts w:ascii="Arial" w:hAnsi="Arial" w:cs="Arial"/>
        </w:rPr>
        <w:t xml:space="preserve">previously </w:t>
      </w:r>
      <w:r w:rsidR="006723BB" w:rsidRPr="00603A36">
        <w:rPr>
          <w:rFonts w:ascii="Arial" w:hAnsi="Arial" w:cs="Arial"/>
        </w:rPr>
        <w:t>used</w:t>
      </w:r>
      <w:r w:rsidRPr="00603A36">
        <w:rPr>
          <w:rFonts w:ascii="Arial" w:hAnsi="Arial" w:cs="Arial"/>
        </w:rPr>
        <w:t xml:space="preserve"> </w:t>
      </w:r>
      <w:r w:rsidR="00365F24" w:rsidRPr="00603A36">
        <w:rPr>
          <w:rFonts w:ascii="Arial" w:hAnsi="Arial" w:cs="Arial"/>
        </w:rPr>
        <w:t xml:space="preserve">Raman spectroscopy to measure metabolism in single bacteria </w:t>
      </w:r>
      <w:r w:rsidRPr="00603A36">
        <w:rPr>
          <w:rFonts w:ascii="Arial" w:hAnsi="Arial" w:cs="Arial"/>
        </w:rPr>
        <w:t>by distinguishing isotopically labeled cells</w:t>
      </w:r>
      <w:r w:rsidRPr="00603A36">
        <w:rPr>
          <w:rFonts w:ascii="Arial" w:hAnsi="Arial" w:cs="Arial"/>
          <w:vertAlign w:val="superscript"/>
        </w:rPr>
        <w:t>30</w:t>
      </w:r>
      <w:r w:rsidRPr="00603A36">
        <w:rPr>
          <w:rFonts w:ascii="Arial" w:hAnsi="Arial" w:cs="Arial"/>
        </w:rPr>
        <w:t xml:space="preserve">; however, this study did not include imaging (chemical mapping) due to the long collection times needed to collect Raman spectra of sufficient quality.  </w:t>
      </w:r>
      <w:r w:rsidR="00365F24" w:rsidRPr="00603A36">
        <w:rPr>
          <w:rFonts w:ascii="Arial" w:hAnsi="Arial" w:cs="Arial"/>
        </w:rPr>
        <w:t xml:space="preserve">The </w:t>
      </w:r>
      <w:r w:rsidRPr="00603A36">
        <w:rPr>
          <w:rFonts w:ascii="Arial" w:hAnsi="Arial" w:cs="Arial"/>
        </w:rPr>
        <w:t xml:space="preserve">current study </w:t>
      </w:r>
      <w:r w:rsidR="00365F24" w:rsidRPr="00603A36">
        <w:rPr>
          <w:rFonts w:ascii="Arial" w:hAnsi="Arial" w:cs="Arial"/>
        </w:rPr>
        <w:t xml:space="preserve">builds on </w:t>
      </w:r>
      <w:r w:rsidRPr="00603A36">
        <w:rPr>
          <w:rFonts w:ascii="Arial" w:hAnsi="Arial" w:cs="Arial"/>
        </w:rPr>
        <w:t xml:space="preserve">this </w:t>
      </w:r>
      <w:r w:rsidR="00365F24" w:rsidRPr="00603A36">
        <w:rPr>
          <w:rFonts w:ascii="Arial" w:hAnsi="Arial" w:cs="Arial"/>
        </w:rPr>
        <w:t>previous</w:t>
      </w:r>
      <w:r w:rsidRPr="00603A36">
        <w:rPr>
          <w:rFonts w:ascii="Arial" w:hAnsi="Arial" w:cs="Arial"/>
        </w:rPr>
        <w:t xml:space="preserve"> work and shows that O-PTIR can also be used to </w:t>
      </w:r>
      <w:proofErr w:type="spellStart"/>
      <w:r w:rsidRPr="00603A36">
        <w:rPr>
          <w:rFonts w:ascii="Arial" w:hAnsi="Arial" w:cs="Arial"/>
        </w:rPr>
        <w:t>characterise</w:t>
      </w:r>
      <w:proofErr w:type="spellEnd"/>
      <w:r w:rsidRPr="00603A36">
        <w:rPr>
          <w:rFonts w:ascii="Arial" w:hAnsi="Arial" w:cs="Arial"/>
        </w:rPr>
        <w:t xml:space="preserve"> single bacterial cells that have incorporated stable-isotope-labeled compounds. </w:t>
      </w:r>
      <w:r w:rsidR="006723BB" w:rsidRPr="00603A36">
        <w:rPr>
          <w:rFonts w:ascii="Arial" w:hAnsi="Arial" w:cs="Arial"/>
        </w:rPr>
        <w:t>We found s</w:t>
      </w:r>
      <w:r w:rsidRPr="00603A36">
        <w:rPr>
          <w:rFonts w:ascii="Arial" w:hAnsi="Arial" w:cs="Arial"/>
        </w:rPr>
        <w:t>ignificant advantages of O-PTIR are both the speed of analysis and its non-destructive nature.</w:t>
      </w:r>
    </w:p>
    <w:p w14:paraId="403865DE" w14:textId="3484DD61" w:rsidR="0046155A" w:rsidRPr="00603A36" w:rsidRDefault="0046155A" w:rsidP="00054D4F">
      <w:pPr>
        <w:pStyle w:val="TAMainText"/>
        <w:rPr>
          <w:rFonts w:ascii="Arial" w:hAnsi="Arial" w:cs="Arial"/>
        </w:rPr>
      </w:pPr>
      <w:r w:rsidRPr="00603A36">
        <w:rPr>
          <w:rFonts w:ascii="Arial" w:hAnsi="Arial" w:cs="Arial"/>
        </w:rPr>
        <w:t xml:space="preserve">Regarding imaging </w:t>
      </w:r>
      <w:r w:rsidR="006723BB" w:rsidRPr="00603A36">
        <w:rPr>
          <w:rFonts w:ascii="Arial" w:hAnsi="Arial" w:cs="Arial"/>
        </w:rPr>
        <w:t>with O-PTIR</w:t>
      </w:r>
      <w:r w:rsidRPr="00603A36">
        <w:rPr>
          <w:rFonts w:ascii="Arial" w:hAnsi="Arial" w:cs="Arial"/>
        </w:rPr>
        <w:t>, we were able readily to identify cells grown on different carbon sources (</w:t>
      </w:r>
      <w:r w:rsidRPr="00603A36">
        <w:rPr>
          <w:rFonts w:ascii="Arial" w:hAnsi="Arial" w:cs="Arial"/>
          <w:vertAlign w:val="superscript"/>
        </w:rPr>
        <w:t>12</w:t>
      </w:r>
      <w:r w:rsidRPr="00603A36">
        <w:rPr>
          <w:rFonts w:ascii="Arial" w:hAnsi="Arial" w:cs="Arial"/>
        </w:rPr>
        <w:t xml:space="preserve">C or </w:t>
      </w:r>
      <w:r w:rsidRPr="00603A36">
        <w:rPr>
          <w:rFonts w:ascii="Arial" w:hAnsi="Arial" w:cs="Arial"/>
          <w:vertAlign w:val="superscript"/>
        </w:rPr>
        <w:t>13</w:t>
      </w:r>
      <w:r w:rsidRPr="00603A36">
        <w:rPr>
          <w:rFonts w:ascii="Arial" w:hAnsi="Arial" w:cs="Arial"/>
        </w:rPr>
        <w:t xml:space="preserve">C) and despite the lack of accuracy in identifying the incorporation of </w:t>
      </w:r>
      <w:r w:rsidRPr="00603A36">
        <w:rPr>
          <w:rFonts w:ascii="Arial" w:hAnsi="Arial" w:cs="Arial"/>
          <w:vertAlign w:val="superscript"/>
        </w:rPr>
        <w:t>15</w:t>
      </w:r>
      <w:r w:rsidRPr="00603A36">
        <w:rPr>
          <w:rFonts w:ascii="Arial" w:hAnsi="Arial" w:cs="Arial"/>
        </w:rPr>
        <w:t>N atoms by bacteria as well as the morphological details such as shape and size of the cells, all chemical images provided information about the localization and number of cells that were probed by the laser. Hence, this emerging new technique presents further opportunities as a whole-organism fingerprinting tool to investigate the metabolism of a single bacterium in a range of biological applications, shedding light on the interaction between microorganisms as well as the role of each individual in microbial communities</w:t>
      </w:r>
    </w:p>
    <w:p w14:paraId="4EA8BE54" w14:textId="77777777" w:rsidR="00A71C00" w:rsidRPr="00603A36" w:rsidRDefault="00157E12" w:rsidP="00157E12">
      <w:pPr>
        <w:pStyle w:val="TESupportingInfoTitle"/>
        <w:rPr>
          <w:rFonts w:ascii="Arial" w:hAnsi="Arial" w:cs="Arial"/>
        </w:rPr>
      </w:pPr>
      <w:r w:rsidRPr="00603A36">
        <w:rPr>
          <w:rFonts w:ascii="Arial" w:hAnsi="Arial" w:cs="Arial"/>
        </w:rPr>
        <w:t>ASSOCIATED CONTENT</w:t>
      </w:r>
      <w:r w:rsidR="00A66EDD" w:rsidRPr="00603A36">
        <w:rPr>
          <w:rFonts w:ascii="Arial" w:hAnsi="Arial" w:cs="Arial"/>
        </w:rPr>
        <w:t xml:space="preserve"> </w:t>
      </w:r>
    </w:p>
    <w:p w14:paraId="3A9A7DB3" w14:textId="77777777" w:rsidR="0069115B" w:rsidRPr="00603A36" w:rsidRDefault="00157E12" w:rsidP="00157E12">
      <w:pPr>
        <w:pStyle w:val="TESupportingInformation"/>
        <w:rPr>
          <w:rFonts w:ascii="Arial" w:hAnsi="Arial" w:cs="Arial"/>
        </w:rPr>
      </w:pPr>
      <w:r w:rsidRPr="00603A36">
        <w:rPr>
          <w:rFonts w:ascii="Arial" w:hAnsi="Arial" w:cs="Arial"/>
          <w:b/>
        </w:rPr>
        <w:t>Supporting Information</w:t>
      </w:r>
    </w:p>
    <w:p w14:paraId="2E56329C" w14:textId="47FAC261" w:rsidR="00A66EDD" w:rsidRPr="00603A36" w:rsidRDefault="0069115B" w:rsidP="00157E12">
      <w:pPr>
        <w:pStyle w:val="TESupportingInformation"/>
        <w:rPr>
          <w:rFonts w:ascii="Arial" w:hAnsi="Arial" w:cs="Arial"/>
        </w:rPr>
      </w:pPr>
      <w:r w:rsidRPr="00603A36">
        <w:rPr>
          <w:rFonts w:ascii="Arial" w:hAnsi="Arial" w:cs="Arial"/>
        </w:rPr>
        <w:t xml:space="preserve">This material is available free of charge at </w:t>
      </w:r>
      <w:hyperlink r:id="rId14" w:history="1">
        <w:r w:rsidRPr="00603A36">
          <w:rPr>
            <w:rStyle w:val="Hyperlink"/>
            <w:rFonts w:ascii="Arial" w:hAnsi="Arial" w:cs="Arial"/>
            <w:color w:val="auto"/>
          </w:rPr>
          <w:t>http://pubs.acs.org</w:t>
        </w:r>
      </w:hyperlink>
      <w:r w:rsidR="005539A9" w:rsidRPr="00603A36">
        <w:rPr>
          <w:rFonts w:ascii="Arial" w:hAnsi="Arial" w:cs="Arial"/>
        </w:rPr>
        <w:t>:</w:t>
      </w:r>
    </w:p>
    <w:p w14:paraId="467AD760" w14:textId="79FFF008" w:rsidR="005539A9" w:rsidRPr="00603A36" w:rsidRDefault="005539A9" w:rsidP="005539A9">
      <w:pPr>
        <w:ind w:left="142"/>
        <w:rPr>
          <w:rFonts w:ascii="Arial" w:hAnsi="Arial" w:cs="Arial"/>
          <w:sz w:val="18"/>
          <w:szCs w:val="18"/>
        </w:rPr>
      </w:pPr>
      <w:r w:rsidRPr="00603A36">
        <w:rPr>
          <w:rFonts w:ascii="Arial" w:hAnsi="Arial" w:cs="Arial"/>
          <w:sz w:val="18"/>
          <w:szCs w:val="18"/>
        </w:rPr>
        <w:t>Figure S1, PCA scores and loadings from O-PTIR spectra; Figure S2, O-PTIR spectra from cells in Figure 4a (PDF).</w:t>
      </w:r>
    </w:p>
    <w:p w14:paraId="3BE05740" w14:textId="77777777" w:rsidR="007331FF" w:rsidRPr="00603A36" w:rsidRDefault="007331FF" w:rsidP="00835CBD">
      <w:pPr>
        <w:pStyle w:val="AuthorInformationTitle"/>
        <w:rPr>
          <w:rFonts w:ascii="Arial" w:hAnsi="Arial" w:cs="Arial"/>
        </w:rPr>
      </w:pPr>
      <w:r w:rsidRPr="00603A36">
        <w:rPr>
          <w:rFonts w:ascii="Arial" w:hAnsi="Arial" w:cs="Arial"/>
        </w:rPr>
        <w:t>A</w:t>
      </w:r>
      <w:r w:rsidR="00835CBD" w:rsidRPr="00603A36">
        <w:rPr>
          <w:rFonts w:ascii="Arial" w:hAnsi="Arial" w:cs="Arial"/>
        </w:rPr>
        <w:t>UTHOR INFORMATION</w:t>
      </w:r>
    </w:p>
    <w:p w14:paraId="287FFE27" w14:textId="77777777" w:rsidR="00E75388" w:rsidRPr="00603A36" w:rsidRDefault="00101D1F" w:rsidP="005D2065">
      <w:pPr>
        <w:pStyle w:val="FAAuthorInfoSubtitle"/>
        <w:rPr>
          <w:rFonts w:ascii="Arial" w:hAnsi="Arial" w:cs="Arial"/>
        </w:rPr>
      </w:pPr>
      <w:r w:rsidRPr="00603A36">
        <w:rPr>
          <w:rFonts w:ascii="Arial" w:hAnsi="Arial" w:cs="Arial"/>
        </w:rPr>
        <w:t>Corresponding Author</w:t>
      </w:r>
    </w:p>
    <w:p w14:paraId="5145F815" w14:textId="77777777" w:rsidR="0069115B" w:rsidRPr="00603A36" w:rsidRDefault="005327A4" w:rsidP="003E5207">
      <w:pPr>
        <w:pStyle w:val="StyleFACorrespondingAuthorFootnote7pt"/>
        <w:rPr>
          <w:rFonts w:ascii="Arial" w:hAnsi="Arial" w:cs="Arial"/>
        </w:rPr>
      </w:pPr>
      <w:r w:rsidRPr="00603A36">
        <w:rPr>
          <w:rFonts w:ascii="Arial" w:hAnsi="Arial" w:cs="Arial"/>
        </w:rPr>
        <w:t>*</w:t>
      </w:r>
      <w:r w:rsidR="00E23A63" w:rsidRPr="00603A36">
        <w:rPr>
          <w:rFonts w:ascii="Arial" w:hAnsi="Arial" w:cs="Arial"/>
        </w:rPr>
        <w:t>Roy Goodacre</w:t>
      </w:r>
    </w:p>
    <w:p w14:paraId="044B1646" w14:textId="77777777" w:rsidR="00E23A63" w:rsidRPr="00603A36" w:rsidRDefault="00E23A63" w:rsidP="003E5207">
      <w:pPr>
        <w:pStyle w:val="StyleFACorrespondingAuthorFootnote7pt"/>
        <w:rPr>
          <w:rFonts w:ascii="Arial" w:hAnsi="Arial" w:cs="Arial"/>
        </w:rPr>
      </w:pPr>
      <w:r w:rsidRPr="00603A36">
        <w:rPr>
          <w:rFonts w:ascii="Arial" w:hAnsi="Arial" w:cs="Arial"/>
        </w:rPr>
        <w:t xml:space="preserve">E-mail: </w:t>
      </w:r>
      <w:hyperlink r:id="rId15" w:history="1">
        <w:r w:rsidRPr="00603A36">
          <w:rPr>
            <w:rStyle w:val="Hyperlink"/>
            <w:rFonts w:ascii="Arial" w:hAnsi="Arial" w:cs="Arial"/>
            <w:color w:val="auto"/>
          </w:rPr>
          <w:t>roy.goodacre@liverpool.ac.uk</w:t>
        </w:r>
      </w:hyperlink>
    </w:p>
    <w:p w14:paraId="4FA22A56" w14:textId="77777777" w:rsidR="005327A4" w:rsidRPr="00603A36" w:rsidRDefault="008D567C" w:rsidP="005D2065">
      <w:pPr>
        <w:pStyle w:val="FAAuthorInfoSubtitle"/>
        <w:rPr>
          <w:rFonts w:ascii="Arial" w:hAnsi="Arial" w:cs="Arial"/>
        </w:rPr>
      </w:pPr>
      <w:r w:rsidRPr="00603A36">
        <w:rPr>
          <w:rFonts w:ascii="Arial" w:hAnsi="Arial" w:cs="Arial"/>
        </w:rPr>
        <w:t>Author Contributions</w:t>
      </w:r>
    </w:p>
    <w:p w14:paraId="1B3EF3D8" w14:textId="083B478A" w:rsidR="00E23A63" w:rsidRDefault="008D567C" w:rsidP="003E5207">
      <w:pPr>
        <w:pStyle w:val="StyleFACorrespondingAuthorFootnote7pt"/>
        <w:rPr>
          <w:rFonts w:ascii="Arial" w:hAnsi="Arial" w:cs="Arial"/>
        </w:rPr>
      </w:pPr>
      <w:r w:rsidRPr="00603A36">
        <w:rPr>
          <w:rFonts w:ascii="Arial" w:hAnsi="Arial" w:cs="Arial"/>
        </w:rPr>
        <w:lastRenderedPageBreak/>
        <w:t>The manuscript was written through contributions of all authors. All authors have given approval to the final version of the manuscript.</w:t>
      </w:r>
      <w:r w:rsidR="00B71491" w:rsidRPr="00603A36">
        <w:rPr>
          <w:rFonts w:ascii="Arial" w:hAnsi="Arial" w:cs="Arial"/>
        </w:rPr>
        <w:t xml:space="preserve"> </w:t>
      </w:r>
    </w:p>
    <w:p w14:paraId="591D6DB3" w14:textId="36709DBD" w:rsidR="008D567C" w:rsidRPr="00603A36" w:rsidRDefault="008D567C" w:rsidP="003E5207">
      <w:pPr>
        <w:pStyle w:val="StyleFACorrespondingAuthorFootnote7pt"/>
        <w:rPr>
          <w:rFonts w:ascii="Arial" w:hAnsi="Arial" w:cs="Arial"/>
        </w:rPr>
      </w:pPr>
      <w:r w:rsidRPr="00603A36">
        <w:rPr>
          <w:rStyle w:val="FAAuthorInfoSubtitleChar"/>
          <w:rFonts w:ascii="Arial" w:hAnsi="Arial" w:cs="Arial"/>
        </w:rPr>
        <w:t>Notes</w:t>
      </w:r>
      <w:r w:rsidRPr="00603A36">
        <w:rPr>
          <w:rStyle w:val="FAAuthorInfoSubtitleChar"/>
          <w:rFonts w:ascii="Arial" w:hAnsi="Arial" w:cs="Arial"/>
        </w:rPr>
        <w:br/>
      </w:r>
      <w:r w:rsidR="00603A36">
        <w:rPr>
          <w:rFonts w:ascii="Arial" w:hAnsi="Arial" w:cs="Arial"/>
        </w:rPr>
        <w:t xml:space="preserve">MK is employed by </w:t>
      </w:r>
      <w:r w:rsidR="00603A36" w:rsidRPr="00603A36">
        <w:rPr>
          <w:rFonts w:ascii="Arial" w:hAnsi="Arial" w:cs="Arial"/>
        </w:rPr>
        <w:t xml:space="preserve">Photothermal Spectroscopy Corporation </w:t>
      </w:r>
      <w:r w:rsidR="00603A36">
        <w:rPr>
          <w:rFonts w:ascii="Arial" w:hAnsi="Arial" w:cs="Arial"/>
        </w:rPr>
        <w:t xml:space="preserve">who manufacture the O-PTIR instrument used in this study.  All other </w:t>
      </w:r>
      <w:r w:rsidR="00E23A63" w:rsidRPr="00603A36">
        <w:rPr>
          <w:rFonts w:ascii="Arial" w:hAnsi="Arial" w:cs="Arial"/>
        </w:rPr>
        <w:t>authors declare no competing financial interest.</w:t>
      </w:r>
    </w:p>
    <w:p w14:paraId="590649C3" w14:textId="77777777" w:rsidR="007331FF" w:rsidRPr="00603A36" w:rsidRDefault="007331FF" w:rsidP="007331FF">
      <w:pPr>
        <w:pStyle w:val="TDAckTitle"/>
        <w:rPr>
          <w:rFonts w:ascii="Arial" w:hAnsi="Arial" w:cs="Arial"/>
        </w:rPr>
      </w:pPr>
      <w:r w:rsidRPr="00603A36">
        <w:rPr>
          <w:rFonts w:ascii="Arial" w:hAnsi="Arial" w:cs="Arial"/>
        </w:rPr>
        <w:t xml:space="preserve">ACKNOWLEDGMENT </w:t>
      </w:r>
    </w:p>
    <w:p w14:paraId="6148A098" w14:textId="77777777" w:rsidR="00E23A63" w:rsidRPr="00603A36" w:rsidRDefault="00E23A63" w:rsidP="00E23A63">
      <w:pPr>
        <w:pStyle w:val="StyleFACorrespondingAuthorFootnote7pt"/>
        <w:rPr>
          <w:rFonts w:ascii="Arial" w:hAnsi="Arial" w:cs="Arial"/>
        </w:rPr>
      </w:pPr>
      <w:r w:rsidRPr="00603A36">
        <w:rPr>
          <w:rFonts w:ascii="Arial" w:hAnsi="Arial" w:cs="Arial"/>
        </w:rPr>
        <w:t xml:space="preserve">RG, HM, CL thank the University of Liverpool for funding and support. YX and RG also thank the </w:t>
      </w:r>
      <w:proofErr w:type="spellStart"/>
      <w:r w:rsidRPr="00603A36">
        <w:rPr>
          <w:rFonts w:ascii="Arial" w:hAnsi="Arial" w:cs="Arial"/>
        </w:rPr>
        <w:t>Wellcome</w:t>
      </w:r>
      <w:proofErr w:type="spellEnd"/>
      <w:r w:rsidRPr="00603A36">
        <w:rPr>
          <w:rFonts w:ascii="Arial" w:hAnsi="Arial" w:cs="Arial"/>
        </w:rPr>
        <w:t xml:space="preserve"> Trust (202952/Z/16/Z) for funding.</w:t>
      </w:r>
    </w:p>
    <w:p w14:paraId="3A45D07E" w14:textId="77777777" w:rsidR="00101D1F" w:rsidRPr="00603A36" w:rsidRDefault="00101D1F" w:rsidP="00EE3795">
      <w:pPr>
        <w:pStyle w:val="TDAckTitle"/>
        <w:jc w:val="left"/>
        <w:rPr>
          <w:rFonts w:ascii="Arial" w:hAnsi="Arial" w:cs="Arial"/>
          <w:szCs w:val="21"/>
        </w:rPr>
      </w:pPr>
      <w:r w:rsidRPr="00603A36">
        <w:rPr>
          <w:rFonts w:ascii="Arial" w:hAnsi="Arial" w:cs="Arial"/>
          <w:szCs w:val="21"/>
        </w:rPr>
        <w:t>REFERENCES</w:t>
      </w:r>
    </w:p>
    <w:p w14:paraId="3E61252A" w14:textId="6739EE6F" w:rsidR="000377DD" w:rsidRPr="00603A36" w:rsidRDefault="000377DD" w:rsidP="000377DD">
      <w:pPr>
        <w:pStyle w:val="EndNoteBibliography"/>
        <w:spacing w:after="0"/>
        <w:jc w:val="both"/>
        <w:rPr>
          <w:rFonts w:ascii="Arial" w:hAnsi="Arial" w:cs="Arial"/>
          <w:sz w:val="19"/>
          <w:szCs w:val="19"/>
        </w:rPr>
      </w:pPr>
      <w:r w:rsidRPr="00603A36">
        <w:rPr>
          <w:rFonts w:ascii="Arial" w:hAnsi="Arial" w:cs="Arial"/>
          <w:sz w:val="19"/>
          <w:szCs w:val="19"/>
        </w:rPr>
        <w:t>(1) Baker, M. J.;</w:t>
      </w:r>
      <w:r w:rsidR="008672A9" w:rsidRPr="00603A36">
        <w:rPr>
          <w:rFonts w:ascii="Arial" w:hAnsi="Arial" w:cs="Arial"/>
          <w:sz w:val="19"/>
          <w:szCs w:val="19"/>
        </w:rPr>
        <w:t xml:space="preserve"> </w:t>
      </w:r>
      <w:r w:rsidRPr="00603A36">
        <w:rPr>
          <w:rFonts w:ascii="Arial" w:hAnsi="Arial" w:cs="Arial"/>
          <w:sz w:val="19"/>
          <w:szCs w:val="19"/>
        </w:rPr>
        <w:t>Trevisan, J.;</w:t>
      </w:r>
      <w:r w:rsidR="008672A9" w:rsidRPr="00603A36">
        <w:rPr>
          <w:rFonts w:ascii="Arial" w:hAnsi="Arial" w:cs="Arial"/>
          <w:sz w:val="19"/>
          <w:szCs w:val="19"/>
        </w:rPr>
        <w:t xml:space="preserve"> </w:t>
      </w:r>
      <w:r w:rsidRPr="00603A36">
        <w:rPr>
          <w:rFonts w:ascii="Arial" w:hAnsi="Arial" w:cs="Arial"/>
          <w:sz w:val="19"/>
          <w:szCs w:val="19"/>
        </w:rPr>
        <w:t>Bassan, P.;</w:t>
      </w:r>
      <w:r w:rsidR="008672A9" w:rsidRPr="00603A36">
        <w:rPr>
          <w:rFonts w:ascii="Arial" w:hAnsi="Arial" w:cs="Arial"/>
          <w:sz w:val="19"/>
          <w:szCs w:val="19"/>
        </w:rPr>
        <w:t xml:space="preserve"> </w:t>
      </w:r>
      <w:r w:rsidRPr="00603A36">
        <w:rPr>
          <w:rFonts w:ascii="Arial" w:hAnsi="Arial" w:cs="Arial"/>
          <w:sz w:val="19"/>
          <w:szCs w:val="19"/>
        </w:rPr>
        <w:t>Bhargava, R.;</w:t>
      </w:r>
      <w:r w:rsidR="008672A9" w:rsidRPr="00603A36">
        <w:rPr>
          <w:rFonts w:ascii="Arial" w:hAnsi="Arial" w:cs="Arial"/>
          <w:sz w:val="19"/>
          <w:szCs w:val="19"/>
        </w:rPr>
        <w:t xml:space="preserve"> </w:t>
      </w:r>
      <w:r w:rsidRPr="00603A36">
        <w:rPr>
          <w:rFonts w:ascii="Arial" w:hAnsi="Arial" w:cs="Arial"/>
          <w:sz w:val="19"/>
          <w:szCs w:val="19"/>
        </w:rPr>
        <w:t>Butler, H. J.;</w:t>
      </w:r>
      <w:r w:rsidR="008672A9" w:rsidRPr="00603A36">
        <w:rPr>
          <w:rFonts w:ascii="Arial" w:hAnsi="Arial" w:cs="Arial"/>
          <w:sz w:val="19"/>
          <w:szCs w:val="19"/>
        </w:rPr>
        <w:t xml:space="preserve"> </w:t>
      </w:r>
      <w:r w:rsidRPr="00603A36">
        <w:rPr>
          <w:rFonts w:ascii="Arial" w:hAnsi="Arial" w:cs="Arial"/>
          <w:sz w:val="19"/>
          <w:szCs w:val="19"/>
        </w:rPr>
        <w:t>Dorling, K. M.;</w:t>
      </w:r>
      <w:r w:rsidR="008672A9" w:rsidRPr="00603A36">
        <w:rPr>
          <w:rFonts w:ascii="Arial" w:hAnsi="Arial" w:cs="Arial"/>
          <w:sz w:val="19"/>
          <w:szCs w:val="19"/>
        </w:rPr>
        <w:t xml:space="preserve"> </w:t>
      </w:r>
      <w:r w:rsidRPr="00603A36">
        <w:rPr>
          <w:rFonts w:ascii="Arial" w:hAnsi="Arial" w:cs="Arial"/>
          <w:sz w:val="19"/>
          <w:szCs w:val="19"/>
        </w:rPr>
        <w:t>Fielden, P. R.;</w:t>
      </w:r>
      <w:r w:rsidR="008672A9" w:rsidRPr="00603A36">
        <w:rPr>
          <w:rFonts w:ascii="Arial" w:hAnsi="Arial" w:cs="Arial"/>
          <w:sz w:val="19"/>
          <w:szCs w:val="19"/>
        </w:rPr>
        <w:t xml:space="preserve"> </w:t>
      </w:r>
      <w:r w:rsidRPr="00603A36">
        <w:rPr>
          <w:rFonts w:ascii="Arial" w:hAnsi="Arial" w:cs="Arial"/>
          <w:sz w:val="19"/>
          <w:szCs w:val="19"/>
        </w:rPr>
        <w:t>Fogarty, S. W.;</w:t>
      </w:r>
      <w:r w:rsidR="008672A9" w:rsidRPr="00603A36">
        <w:rPr>
          <w:rFonts w:ascii="Arial" w:hAnsi="Arial" w:cs="Arial"/>
          <w:sz w:val="19"/>
          <w:szCs w:val="19"/>
        </w:rPr>
        <w:t xml:space="preserve"> </w:t>
      </w:r>
      <w:r w:rsidRPr="00603A36">
        <w:rPr>
          <w:rFonts w:ascii="Arial" w:hAnsi="Arial" w:cs="Arial"/>
          <w:sz w:val="19"/>
          <w:szCs w:val="19"/>
        </w:rPr>
        <w:t>Fullwood, N. J.;</w:t>
      </w:r>
      <w:r w:rsidR="008672A9" w:rsidRPr="00603A36">
        <w:rPr>
          <w:rFonts w:ascii="Arial" w:hAnsi="Arial" w:cs="Arial"/>
          <w:sz w:val="19"/>
          <w:szCs w:val="19"/>
        </w:rPr>
        <w:t xml:space="preserve"> </w:t>
      </w:r>
      <w:r w:rsidRPr="00603A36">
        <w:rPr>
          <w:rFonts w:ascii="Arial" w:hAnsi="Arial" w:cs="Arial"/>
          <w:sz w:val="19"/>
          <w:szCs w:val="19"/>
        </w:rPr>
        <w:t>Heys, K. A.;</w:t>
      </w:r>
      <w:r w:rsidR="008672A9" w:rsidRPr="00603A36">
        <w:rPr>
          <w:rFonts w:ascii="Arial" w:hAnsi="Arial" w:cs="Arial"/>
          <w:sz w:val="19"/>
          <w:szCs w:val="19"/>
        </w:rPr>
        <w:t xml:space="preserve"> </w:t>
      </w:r>
      <w:r w:rsidRPr="00603A36">
        <w:rPr>
          <w:rFonts w:ascii="Arial" w:hAnsi="Arial" w:cs="Arial"/>
          <w:sz w:val="19"/>
          <w:szCs w:val="19"/>
        </w:rPr>
        <w:t>Hughes, C.;</w:t>
      </w:r>
      <w:r w:rsidR="008672A9" w:rsidRPr="00603A36">
        <w:rPr>
          <w:rFonts w:ascii="Arial" w:hAnsi="Arial" w:cs="Arial"/>
          <w:sz w:val="19"/>
          <w:szCs w:val="19"/>
        </w:rPr>
        <w:t xml:space="preserve"> </w:t>
      </w:r>
      <w:r w:rsidRPr="00603A36">
        <w:rPr>
          <w:rFonts w:ascii="Arial" w:hAnsi="Arial" w:cs="Arial"/>
          <w:sz w:val="19"/>
          <w:szCs w:val="19"/>
        </w:rPr>
        <w:t>Lasch, P.;</w:t>
      </w:r>
      <w:r w:rsidR="008672A9" w:rsidRPr="00603A36">
        <w:rPr>
          <w:rFonts w:ascii="Arial" w:hAnsi="Arial" w:cs="Arial"/>
          <w:sz w:val="19"/>
          <w:szCs w:val="19"/>
        </w:rPr>
        <w:t xml:space="preserve"> </w:t>
      </w:r>
      <w:r w:rsidRPr="00603A36">
        <w:rPr>
          <w:rFonts w:ascii="Arial" w:hAnsi="Arial" w:cs="Arial"/>
          <w:sz w:val="19"/>
          <w:szCs w:val="19"/>
        </w:rPr>
        <w:t>Martin-Hirsch, P. L.;</w:t>
      </w:r>
      <w:r w:rsidR="008672A9" w:rsidRPr="00603A36">
        <w:rPr>
          <w:rFonts w:ascii="Arial" w:hAnsi="Arial" w:cs="Arial"/>
          <w:sz w:val="19"/>
          <w:szCs w:val="19"/>
        </w:rPr>
        <w:t xml:space="preserve"> </w:t>
      </w:r>
      <w:r w:rsidRPr="00603A36">
        <w:rPr>
          <w:rFonts w:ascii="Arial" w:hAnsi="Arial" w:cs="Arial"/>
          <w:sz w:val="19"/>
          <w:szCs w:val="19"/>
        </w:rPr>
        <w:t>Obinaju, B.;</w:t>
      </w:r>
      <w:r w:rsidR="008672A9" w:rsidRPr="00603A36">
        <w:rPr>
          <w:rFonts w:ascii="Arial" w:hAnsi="Arial" w:cs="Arial"/>
          <w:sz w:val="19"/>
          <w:szCs w:val="19"/>
        </w:rPr>
        <w:t xml:space="preserve"> </w:t>
      </w:r>
      <w:r w:rsidRPr="00603A36">
        <w:rPr>
          <w:rFonts w:ascii="Arial" w:hAnsi="Arial" w:cs="Arial"/>
          <w:sz w:val="19"/>
          <w:szCs w:val="19"/>
        </w:rPr>
        <w:t>Sockalingum, G. D.;</w:t>
      </w:r>
      <w:r w:rsidR="008672A9" w:rsidRPr="00603A36">
        <w:rPr>
          <w:rFonts w:ascii="Arial" w:hAnsi="Arial" w:cs="Arial"/>
          <w:sz w:val="19"/>
          <w:szCs w:val="19"/>
        </w:rPr>
        <w:t xml:space="preserve"> </w:t>
      </w:r>
      <w:r w:rsidRPr="00603A36">
        <w:rPr>
          <w:rFonts w:ascii="Arial" w:hAnsi="Arial" w:cs="Arial"/>
          <w:sz w:val="19"/>
          <w:szCs w:val="19"/>
        </w:rPr>
        <w:t>Sule-Suso, J.;</w:t>
      </w:r>
      <w:r w:rsidR="008672A9" w:rsidRPr="00603A36">
        <w:rPr>
          <w:rFonts w:ascii="Arial" w:hAnsi="Arial" w:cs="Arial"/>
          <w:sz w:val="19"/>
          <w:szCs w:val="19"/>
        </w:rPr>
        <w:t xml:space="preserve"> </w:t>
      </w:r>
      <w:r w:rsidRPr="00603A36">
        <w:rPr>
          <w:rFonts w:ascii="Arial" w:hAnsi="Arial" w:cs="Arial"/>
          <w:sz w:val="19"/>
          <w:szCs w:val="19"/>
        </w:rPr>
        <w:t>Strong, R. J.;</w:t>
      </w:r>
      <w:r w:rsidR="008672A9" w:rsidRPr="00603A36">
        <w:rPr>
          <w:rFonts w:ascii="Arial" w:hAnsi="Arial" w:cs="Arial"/>
          <w:sz w:val="19"/>
          <w:szCs w:val="19"/>
        </w:rPr>
        <w:t xml:space="preserve"> </w:t>
      </w:r>
      <w:r w:rsidRPr="00603A36">
        <w:rPr>
          <w:rFonts w:ascii="Arial" w:hAnsi="Arial" w:cs="Arial"/>
          <w:sz w:val="19"/>
          <w:szCs w:val="19"/>
        </w:rPr>
        <w:t>Walsh, M. J.;</w:t>
      </w:r>
      <w:r w:rsidR="008672A9" w:rsidRPr="00603A36">
        <w:rPr>
          <w:rFonts w:ascii="Arial" w:hAnsi="Arial" w:cs="Arial"/>
          <w:sz w:val="19"/>
          <w:szCs w:val="19"/>
        </w:rPr>
        <w:t xml:space="preserve"> </w:t>
      </w:r>
      <w:r w:rsidRPr="00603A36">
        <w:rPr>
          <w:rFonts w:ascii="Arial" w:hAnsi="Arial" w:cs="Arial"/>
          <w:sz w:val="19"/>
          <w:szCs w:val="19"/>
        </w:rPr>
        <w:t>Wood, B. R.;</w:t>
      </w:r>
      <w:r w:rsidR="008672A9" w:rsidRPr="00603A36">
        <w:rPr>
          <w:rFonts w:ascii="Arial" w:hAnsi="Arial" w:cs="Arial"/>
          <w:sz w:val="19"/>
          <w:szCs w:val="19"/>
        </w:rPr>
        <w:t xml:space="preserve"> </w:t>
      </w:r>
      <w:r w:rsidRPr="00603A36">
        <w:rPr>
          <w:rFonts w:ascii="Arial" w:hAnsi="Arial" w:cs="Arial"/>
          <w:sz w:val="19"/>
          <w:szCs w:val="19"/>
        </w:rPr>
        <w:t xml:space="preserve">Gardner, P.; Martin, F. L., Using Fourier transform IR spectroscopy to analyze biological materials. </w:t>
      </w:r>
      <w:r w:rsidRPr="00603A36">
        <w:rPr>
          <w:rFonts w:ascii="Arial" w:hAnsi="Arial" w:cs="Arial"/>
          <w:i/>
          <w:sz w:val="19"/>
          <w:szCs w:val="19"/>
        </w:rPr>
        <w:t xml:space="preserve">Nat Protoc </w:t>
      </w:r>
      <w:r w:rsidRPr="00603A36">
        <w:rPr>
          <w:rFonts w:ascii="Arial" w:hAnsi="Arial" w:cs="Arial"/>
          <w:b/>
          <w:sz w:val="19"/>
          <w:szCs w:val="19"/>
        </w:rPr>
        <w:t>2014,</w:t>
      </w:r>
      <w:r w:rsidRPr="00603A36">
        <w:rPr>
          <w:rFonts w:ascii="Arial" w:hAnsi="Arial" w:cs="Arial"/>
          <w:sz w:val="19"/>
          <w:szCs w:val="19"/>
        </w:rPr>
        <w:t xml:space="preserve"> </w:t>
      </w:r>
      <w:r w:rsidRPr="00603A36">
        <w:rPr>
          <w:rFonts w:ascii="Arial" w:hAnsi="Arial" w:cs="Arial"/>
          <w:i/>
          <w:sz w:val="19"/>
          <w:szCs w:val="19"/>
        </w:rPr>
        <w:t>9</w:t>
      </w:r>
      <w:r w:rsidRPr="00603A36">
        <w:rPr>
          <w:rFonts w:ascii="Arial" w:hAnsi="Arial" w:cs="Arial"/>
          <w:sz w:val="19"/>
          <w:szCs w:val="19"/>
        </w:rPr>
        <w:t>, 1771-</w:t>
      </w:r>
      <w:r w:rsidR="008672A9" w:rsidRPr="00603A36">
        <w:rPr>
          <w:rFonts w:ascii="Arial" w:hAnsi="Arial" w:cs="Arial"/>
          <w:sz w:val="19"/>
          <w:szCs w:val="19"/>
        </w:rPr>
        <w:t>17</w:t>
      </w:r>
      <w:r w:rsidRPr="00603A36">
        <w:rPr>
          <w:rFonts w:ascii="Arial" w:hAnsi="Arial" w:cs="Arial"/>
          <w:sz w:val="19"/>
          <w:szCs w:val="19"/>
        </w:rPr>
        <w:t>91.</w:t>
      </w:r>
    </w:p>
    <w:p w14:paraId="2FDB8311" w14:textId="5C9D8353" w:rsidR="000377DD" w:rsidRPr="00603A36" w:rsidRDefault="000377DD" w:rsidP="000377DD">
      <w:pPr>
        <w:pStyle w:val="EndNoteBibliography"/>
        <w:spacing w:after="0"/>
        <w:jc w:val="both"/>
        <w:rPr>
          <w:rFonts w:ascii="Arial" w:hAnsi="Arial" w:cs="Arial"/>
          <w:sz w:val="19"/>
          <w:szCs w:val="19"/>
        </w:rPr>
      </w:pPr>
      <w:r w:rsidRPr="00603A36">
        <w:rPr>
          <w:rFonts w:ascii="Arial" w:hAnsi="Arial" w:cs="Arial"/>
          <w:sz w:val="19"/>
          <w:szCs w:val="19"/>
        </w:rPr>
        <w:t>(2) Sharaha, U.;</w:t>
      </w:r>
      <w:r w:rsidR="008672A9" w:rsidRPr="00603A36">
        <w:rPr>
          <w:rFonts w:ascii="Arial" w:hAnsi="Arial" w:cs="Arial"/>
          <w:sz w:val="19"/>
          <w:szCs w:val="19"/>
        </w:rPr>
        <w:t xml:space="preserve"> </w:t>
      </w:r>
      <w:r w:rsidRPr="00603A36">
        <w:rPr>
          <w:rFonts w:ascii="Arial" w:hAnsi="Arial" w:cs="Arial"/>
          <w:sz w:val="19"/>
          <w:szCs w:val="19"/>
        </w:rPr>
        <w:t>Rodriguez-Diaz, E.;</w:t>
      </w:r>
      <w:r w:rsidR="008672A9" w:rsidRPr="00603A36">
        <w:rPr>
          <w:rFonts w:ascii="Arial" w:hAnsi="Arial" w:cs="Arial"/>
          <w:sz w:val="19"/>
          <w:szCs w:val="19"/>
        </w:rPr>
        <w:t xml:space="preserve"> </w:t>
      </w:r>
      <w:r w:rsidRPr="00603A36">
        <w:rPr>
          <w:rFonts w:ascii="Arial" w:hAnsi="Arial" w:cs="Arial"/>
          <w:sz w:val="19"/>
          <w:szCs w:val="19"/>
        </w:rPr>
        <w:t>Riesenberg, K.;</w:t>
      </w:r>
      <w:r w:rsidR="008672A9" w:rsidRPr="00603A36">
        <w:rPr>
          <w:rFonts w:ascii="Arial" w:hAnsi="Arial" w:cs="Arial"/>
          <w:sz w:val="19"/>
          <w:szCs w:val="19"/>
        </w:rPr>
        <w:t xml:space="preserve"> </w:t>
      </w:r>
      <w:r w:rsidRPr="00603A36">
        <w:rPr>
          <w:rFonts w:ascii="Arial" w:hAnsi="Arial" w:cs="Arial"/>
          <w:sz w:val="19"/>
          <w:szCs w:val="19"/>
        </w:rPr>
        <w:t>Bigio, I. J.;</w:t>
      </w:r>
      <w:r w:rsidR="008672A9" w:rsidRPr="00603A36">
        <w:rPr>
          <w:rFonts w:ascii="Arial" w:hAnsi="Arial" w:cs="Arial"/>
          <w:sz w:val="19"/>
          <w:szCs w:val="19"/>
        </w:rPr>
        <w:t xml:space="preserve"> </w:t>
      </w:r>
      <w:r w:rsidRPr="00603A36">
        <w:rPr>
          <w:rFonts w:ascii="Arial" w:hAnsi="Arial" w:cs="Arial"/>
          <w:sz w:val="19"/>
          <w:szCs w:val="19"/>
        </w:rPr>
        <w:t xml:space="preserve">Huleihel, M.; Salman, A., Using Infrared Spectroscopy and Multivariate Analysis to Detect Antibiotics' Resistant </w:t>
      </w:r>
      <w:r w:rsidRPr="00603A36">
        <w:rPr>
          <w:rFonts w:ascii="Arial" w:hAnsi="Arial" w:cs="Arial"/>
          <w:i/>
          <w:iCs/>
          <w:sz w:val="19"/>
          <w:szCs w:val="19"/>
        </w:rPr>
        <w:t>Escherichia coli</w:t>
      </w:r>
      <w:r w:rsidRPr="00603A36">
        <w:rPr>
          <w:rFonts w:ascii="Arial" w:hAnsi="Arial" w:cs="Arial"/>
          <w:sz w:val="19"/>
          <w:szCs w:val="19"/>
        </w:rPr>
        <w:t xml:space="preserve"> Bacteria. </w:t>
      </w:r>
      <w:r w:rsidRPr="00603A36">
        <w:rPr>
          <w:rFonts w:ascii="Arial" w:hAnsi="Arial" w:cs="Arial"/>
          <w:i/>
          <w:sz w:val="19"/>
          <w:szCs w:val="19"/>
        </w:rPr>
        <w:t xml:space="preserve">Anal Chem </w:t>
      </w:r>
      <w:r w:rsidRPr="00603A36">
        <w:rPr>
          <w:rFonts w:ascii="Arial" w:hAnsi="Arial" w:cs="Arial"/>
          <w:b/>
          <w:sz w:val="19"/>
          <w:szCs w:val="19"/>
        </w:rPr>
        <w:t>2017,</w:t>
      </w:r>
      <w:r w:rsidRPr="00603A36">
        <w:rPr>
          <w:rFonts w:ascii="Arial" w:hAnsi="Arial" w:cs="Arial"/>
          <w:sz w:val="19"/>
          <w:szCs w:val="19"/>
        </w:rPr>
        <w:t xml:space="preserve"> </w:t>
      </w:r>
      <w:r w:rsidRPr="00603A36">
        <w:rPr>
          <w:rFonts w:ascii="Arial" w:hAnsi="Arial" w:cs="Arial"/>
          <w:i/>
          <w:sz w:val="19"/>
          <w:szCs w:val="19"/>
        </w:rPr>
        <w:t>89</w:t>
      </w:r>
      <w:r w:rsidRPr="00603A36">
        <w:rPr>
          <w:rFonts w:ascii="Arial" w:hAnsi="Arial" w:cs="Arial"/>
          <w:sz w:val="19"/>
          <w:szCs w:val="19"/>
        </w:rPr>
        <w:t>, 8782-8790.</w:t>
      </w:r>
    </w:p>
    <w:p w14:paraId="133FEF9B" w14:textId="5B69A5F4" w:rsidR="000377DD" w:rsidRPr="00603A36" w:rsidRDefault="000377DD" w:rsidP="000377DD">
      <w:pPr>
        <w:pStyle w:val="EndNoteBibliography"/>
        <w:spacing w:after="0"/>
        <w:jc w:val="both"/>
        <w:rPr>
          <w:rFonts w:ascii="Arial" w:hAnsi="Arial" w:cs="Arial"/>
          <w:sz w:val="19"/>
          <w:szCs w:val="19"/>
        </w:rPr>
      </w:pPr>
      <w:r w:rsidRPr="00603A36">
        <w:rPr>
          <w:rFonts w:ascii="Arial" w:hAnsi="Arial" w:cs="Arial"/>
          <w:sz w:val="19"/>
          <w:szCs w:val="19"/>
        </w:rPr>
        <w:t>(3) Salman, A.;</w:t>
      </w:r>
      <w:r w:rsidR="008672A9" w:rsidRPr="00603A36">
        <w:rPr>
          <w:rFonts w:ascii="Arial" w:hAnsi="Arial" w:cs="Arial"/>
          <w:sz w:val="19"/>
          <w:szCs w:val="19"/>
        </w:rPr>
        <w:t xml:space="preserve"> </w:t>
      </w:r>
      <w:r w:rsidRPr="00603A36">
        <w:rPr>
          <w:rFonts w:ascii="Arial" w:hAnsi="Arial" w:cs="Arial"/>
          <w:sz w:val="19"/>
          <w:szCs w:val="19"/>
        </w:rPr>
        <w:t>Sharaha, U.;</w:t>
      </w:r>
      <w:r w:rsidR="008672A9" w:rsidRPr="00603A36">
        <w:rPr>
          <w:rFonts w:ascii="Arial" w:hAnsi="Arial" w:cs="Arial"/>
          <w:sz w:val="19"/>
          <w:szCs w:val="19"/>
        </w:rPr>
        <w:t xml:space="preserve"> </w:t>
      </w:r>
      <w:r w:rsidRPr="00603A36">
        <w:rPr>
          <w:rFonts w:ascii="Arial" w:hAnsi="Arial" w:cs="Arial"/>
          <w:sz w:val="19"/>
          <w:szCs w:val="19"/>
        </w:rPr>
        <w:t>Rodriguez-Diaz, E.;</w:t>
      </w:r>
      <w:r w:rsidR="008672A9" w:rsidRPr="00603A36">
        <w:rPr>
          <w:rFonts w:ascii="Arial" w:hAnsi="Arial" w:cs="Arial"/>
          <w:sz w:val="19"/>
          <w:szCs w:val="19"/>
        </w:rPr>
        <w:t xml:space="preserve"> </w:t>
      </w:r>
      <w:r w:rsidRPr="00603A36">
        <w:rPr>
          <w:rFonts w:ascii="Arial" w:hAnsi="Arial" w:cs="Arial"/>
          <w:sz w:val="19"/>
          <w:szCs w:val="19"/>
        </w:rPr>
        <w:t>Shufan, E.;</w:t>
      </w:r>
      <w:r w:rsidR="008672A9" w:rsidRPr="00603A36">
        <w:rPr>
          <w:rFonts w:ascii="Arial" w:hAnsi="Arial" w:cs="Arial"/>
          <w:sz w:val="19"/>
          <w:szCs w:val="19"/>
        </w:rPr>
        <w:t xml:space="preserve"> </w:t>
      </w:r>
      <w:r w:rsidRPr="00603A36">
        <w:rPr>
          <w:rFonts w:ascii="Arial" w:hAnsi="Arial" w:cs="Arial"/>
          <w:sz w:val="19"/>
          <w:szCs w:val="19"/>
        </w:rPr>
        <w:t>Riesenberg, K.;</w:t>
      </w:r>
      <w:r w:rsidR="008672A9" w:rsidRPr="00603A36">
        <w:rPr>
          <w:rFonts w:ascii="Arial" w:hAnsi="Arial" w:cs="Arial"/>
          <w:sz w:val="19"/>
          <w:szCs w:val="19"/>
        </w:rPr>
        <w:t xml:space="preserve"> </w:t>
      </w:r>
      <w:r w:rsidRPr="00603A36">
        <w:rPr>
          <w:rFonts w:ascii="Arial" w:hAnsi="Arial" w:cs="Arial"/>
          <w:sz w:val="19"/>
          <w:szCs w:val="19"/>
        </w:rPr>
        <w:t xml:space="preserve">Bigio, I. J.; Huleihel, M., Detection of antibiotic resistant </w:t>
      </w:r>
      <w:r w:rsidRPr="00603A36">
        <w:rPr>
          <w:rFonts w:ascii="Arial" w:hAnsi="Arial" w:cs="Arial"/>
          <w:i/>
          <w:iCs/>
          <w:sz w:val="19"/>
          <w:szCs w:val="19"/>
        </w:rPr>
        <w:t xml:space="preserve">Escherichia </w:t>
      </w:r>
      <w:r w:rsidR="00E669AB" w:rsidRPr="00603A36">
        <w:rPr>
          <w:rFonts w:ascii="Arial" w:hAnsi="Arial" w:cs="Arial"/>
          <w:i/>
          <w:iCs/>
          <w:sz w:val="19"/>
          <w:szCs w:val="19"/>
        </w:rPr>
        <w:t>c</w:t>
      </w:r>
      <w:r w:rsidRPr="00603A36">
        <w:rPr>
          <w:rFonts w:ascii="Arial" w:hAnsi="Arial" w:cs="Arial"/>
          <w:i/>
          <w:iCs/>
          <w:sz w:val="19"/>
          <w:szCs w:val="19"/>
        </w:rPr>
        <w:t>oli</w:t>
      </w:r>
      <w:r w:rsidRPr="00603A36">
        <w:rPr>
          <w:rFonts w:ascii="Arial" w:hAnsi="Arial" w:cs="Arial"/>
          <w:sz w:val="19"/>
          <w:szCs w:val="19"/>
        </w:rPr>
        <w:t xml:space="preserve"> bacteria using infrared microscopy and advanced multivariate analysis. </w:t>
      </w:r>
      <w:r w:rsidRPr="00603A36">
        <w:rPr>
          <w:rFonts w:ascii="Arial" w:hAnsi="Arial" w:cs="Arial"/>
          <w:i/>
          <w:sz w:val="19"/>
          <w:szCs w:val="19"/>
        </w:rPr>
        <w:t xml:space="preserve">Analyst </w:t>
      </w:r>
      <w:r w:rsidRPr="00603A36">
        <w:rPr>
          <w:rFonts w:ascii="Arial" w:hAnsi="Arial" w:cs="Arial"/>
          <w:b/>
          <w:sz w:val="19"/>
          <w:szCs w:val="19"/>
        </w:rPr>
        <w:t>2017,</w:t>
      </w:r>
      <w:r w:rsidRPr="00603A36">
        <w:rPr>
          <w:rFonts w:ascii="Arial" w:hAnsi="Arial" w:cs="Arial"/>
          <w:sz w:val="19"/>
          <w:szCs w:val="19"/>
        </w:rPr>
        <w:t xml:space="preserve"> </w:t>
      </w:r>
      <w:r w:rsidRPr="00603A36">
        <w:rPr>
          <w:rFonts w:ascii="Arial" w:hAnsi="Arial" w:cs="Arial"/>
          <w:i/>
          <w:sz w:val="19"/>
          <w:szCs w:val="19"/>
        </w:rPr>
        <w:t>142</w:t>
      </w:r>
      <w:r w:rsidRPr="00603A36">
        <w:rPr>
          <w:rFonts w:ascii="Arial" w:hAnsi="Arial" w:cs="Arial"/>
          <w:sz w:val="19"/>
          <w:szCs w:val="19"/>
        </w:rPr>
        <w:t>, 2136-2144.</w:t>
      </w:r>
    </w:p>
    <w:p w14:paraId="16D7CB47" w14:textId="3460EF06"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4</w:t>
      </w:r>
      <w:r w:rsidRPr="00603A36">
        <w:rPr>
          <w:rFonts w:ascii="Arial" w:hAnsi="Arial" w:cs="Arial"/>
          <w:sz w:val="19"/>
          <w:szCs w:val="19"/>
        </w:rPr>
        <w:t xml:space="preserve">) </w:t>
      </w:r>
      <w:r w:rsidR="000377DD" w:rsidRPr="00603A36">
        <w:rPr>
          <w:rFonts w:ascii="Arial" w:hAnsi="Arial" w:cs="Arial"/>
          <w:sz w:val="19"/>
          <w:szCs w:val="19"/>
        </w:rPr>
        <w:t>Naumann, D.;</w:t>
      </w:r>
      <w:r w:rsidR="008672A9" w:rsidRPr="00603A36">
        <w:rPr>
          <w:rFonts w:ascii="Arial" w:hAnsi="Arial" w:cs="Arial"/>
          <w:sz w:val="19"/>
          <w:szCs w:val="19"/>
        </w:rPr>
        <w:t xml:space="preserve"> </w:t>
      </w:r>
      <w:r w:rsidR="000377DD" w:rsidRPr="00603A36">
        <w:rPr>
          <w:rFonts w:ascii="Arial" w:hAnsi="Arial" w:cs="Arial"/>
          <w:sz w:val="19"/>
          <w:szCs w:val="19"/>
        </w:rPr>
        <w:t xml:space="preserve">Helm, D.; Labischinski, H., Microbiological characterizations by FT-IR spectroscopy. </w:t>
      </w:r>
      <w:r w:rsidR="000377DD" w:rsidRPr="00603A36">
        <w:rPr>
          <w:rFonts w:ascii="Arial" w:hAnsi="Arial" w:cs="Arial"/>
          <w:i/>
          <w:sz w:val="19"/>
          <w:szCs w:val="19"/>
        </w:rPr>
        <w:t xml:space="preserve">Nature </w:t>
      </w:r>
      <w:r w:rsidR="000377DD" w:rsidRPr="00603A36">
        <w:rPr>
          <w:rFonts w:ascii="Arial" w:hAnsi="Arial" w:cs="Arial"/>
          <w:b/>
          <w:sz w:val="19"/>
          <w:szCs w:val="19"/>
        </w:rPr>
        <w:t>1991,</w:t>
      </w:r>
      <w:r w:rsidR="000377DD" w:rsidRPr="00603A36">
        <w:rPr>
          <w:rFonts w:ascii="Arial" w:hAnsi="Arial" w:cs="Arial"/>
          <w:sz w:val="19"/>
          <w:szCs w:val="19"/>
        </w:rPr>
        <w:t xml:space="preserve"> </w:t>
      </w:r>
      <w:r w:rsidR="000377DD" w:rsidRPr="00603A36">
        <w:rPr>
          <w:rFonts w:ascii="Arial" w:hAnsi="Arial" w:cs="Arial"/>
          <w:i/>
          <w:sz w:val="19"/>
          <w:szCs w:val="19"/>
        </w:rPr>
        <w:t>351</w:t>
      </w:r>
      <w:r w:rsidR="000377DD" w:rsidRPr="00603A36">
        <w:rPr>
          <w:rFonts w:ascii="Arial" w:hAnsi="Arial" w:cs="Arial"/>
          <w:sz w:val="19"/>
          <w:szCs w:val="19"/>
        </w:rPr>
        <w:t>, 81-82.</w:t>
      </w:r>
    </w:p>
    <w:p w14:paraId="6F9E1E95" w14:textId="7E97EC29"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5</w:t>
      </w:r>
      <w:r w:rsidRPr="00603A36">
        <w:rPr>
          <w:rFonts w:ascii="Arial" w:hAnsi="Arial" w:cs="Arial"/>
          <w:sz w:val="19"/>
          <w:szCs w:val="19"/>
        </w:rPr>
        <w:t xml:space="preserve">) </w:t>
      </w:r>
      <w:r w:rsidR="000377DD" w:rsidRPr="00603A36">
        <w:rPr>
          <w:rFonts w:ascii="Arial" w:hAnsi="Arial" w:cs="Arial"/>
          <w:sz w:val="19"/>
          <w:szCs w:val="19"/>
        </w:rPr>
        <w:t>Goodacre, R.;</w:t>
      </w:r>
      <w:r w:rsidR="008672A9" w:rsidRPr="00603A36">
        <w:rPr>
          <w:rFonts w:ascii="Arial" w:hAnsi="Arial" w:cs="Arial"/>
          <w:sz w:val="19"/>
          <w:szCs w:val="19"/>
        </w:rPr>
        <w:t xml:space="preserve"> </w:t>
      </w:r>
      <w:r w:rsidR="000377DD" w:rsidRPr="00603A36">
        <w:rPr>
          <w:rFonts w:ascii="Arial" w:hAnsi="Arial" w:cs="Arial"/>
          <w:sz w:val="19"/>
          <w:szCs w:val="19"/>
        </w:rPr>
        <w:t>Timmins, E.;</w:t>
      </w:r>
      <w:r w:rsidR="008672A9" w:rsidRPr="00603A36">
        <w:rPr>
          <w:rFonts w:ascii="Arial" w:hAnsi="Arial" w:cs="Arial"/>
          <w:sz w:val="19"/>
          <w:szCs w:val="19"/>
        </w:rPr>
        <w:t xml:space="preserve"> </w:t>
      </w:r>
      <w:r w:rsidR="000377DD" w:rsidRPr="00603A36">
        <w:rPr>
          <w:rFonts w:ascii="Arial" w:hAnsi="Arial" w:cs="Arial"/>
          <w:sz w:val="19"/>
          <w:szCs w:val="19"/>
        </w:rPr>
        <w:t>Rooney, P.;</w:t>
      </w:r>
      <w:r w:rsidR="008672A9" w:rsidRPr="00603A36">
        <w:rPr>
          <w:rFonts w:ascii="Arial" w:hAnsi="Arial" w:cs="Arial"/>
          <w:sz w:val="19"/>
          <w:szCs w:val="19"/>
        </w:rPr>
        <w:t xml:space="preserve"> </w:t>
      </w:r>
      <w:r w:rsidR="000377DD" w:rsidRPr="00603A36">
        <w:rPr>
          <w:rFonts w:ascii="Arial" w:hAnsi="Arial" w:cs="Arial"/>
          <w:sz w:val="19"/>
          <w:szCs w:val="19"/>
        </w:rPr>
        <w:t xml:space="preserve">Rowland, J.; Kell, D., Rapid identification of </w:t>
      </w:r>
      <w:r w:rsidR="000377DD" w:rsidRPr="00603A36">
        <w:rPr>
          <w:rFonts w:ascii="Arial" w:hAnsi="Arial" w:cs="Arial"/>
          <w:i/>
          <w:iCs/>
          <w:sz w:val="19"/>
          <w:szCs w:val="19"/>
        </w:rPr>
        <w:t>Streptococcus</w:t>
      </w:r>
      <w:r w:rsidR="000377DD" w:rsidRPr="00603A36">
        <w:rPr>
          <w:rFonts w:ascii="Arial" w:hAnsi="Arial" w:cs="Arial"/>
          <w:sz w:val="19"/>
          <w:szCs w:val="19"/>
        </w:rPr>
        <w:t xml:space="preserve"> and </w:t>
      </w:r>
      <w:r w:rsidR="000377DD" w:rsidRPr="00603A36">
        <w:rPr>
          <w:rFonts w:ascii="Arial" w:hAnsi="Arial" w:cs="Arial"/>
          <w:i/>
          <w:iCs/>
          <w:sz w:val="19"/>
          <w:szCs w:val="19"/>
        </w:rPr>
        <w:t>Enterococcus</w:t>
      </w:r>
      <w:r w:rsidR="000377DD" w:rsidRPr="00603A36">
        <w:rPr>
          <w:rFonts w:ascii="Arial" w:hAnsi="Arial" w:cs="Arial"/>
          <w:sz w:val="19"/>
          <w:szCs w:val="19"/>
        </w:rPr>
        <w:t xml:space="preserve"> species using diffuse reflectance-absorbance Fourier transform infrared spectroscopy and artificial neural networks. </w:t>
      </w:r>
      <w:r w:rsidR="000377DD" w:rsidRPr="00603A36">
        <w:rPr>
          <w:rFonts w:ascii="Arial" w:hAnsi="Arial" w:cs="Arial"/>
          <w:i/>
          <w:sz w:val="19"/>
          <w:szCs w:val="19"/>
        </w:rPr>
        <w:t xml:space="preserve">FEMS Microbiol. Lett </w:t>
      </w:r>
      <w:r w:rsidR="000377DD" w:rsidRPr="00603A36">
        <w:rPr>
          <w:rFonts w:ascii="Arial" w:hAnsi="Arial" w:cs="Arial"/>
          <w:b/>
          <w:sz w:val="19"/>
          <w:szCs w:val="19"/>
        </w:rPr>
        <w:t>1996,</w:t>
      </w:r>
      <w:r w:rsidR="000377DD" w:rsidRPr="00603A36">
        <w:rPr>
          <w:rFonts w:ascii="Arial" w:hAnsi="Arial" w:cs="Arial"/>
          <w:sz w:val="19"/>
          <w:szCs w:val="19"/>
        </w:rPr>
        <w:t xml:space="preserve"> </w:t>
      </w:r>
      <w:r w:rsidR="000377DD" w:rsidRPr="00603A36">
        <w:rPr>
          <w:rFonts w:ascii="Arial" w:hAnsi="Arial" w:cs="Arial"/>
          <w:i/>
          <w:sz w:val="19"/>
          <w:szCs w:val="19"/>
        </w:rPr>
        <w:t>140</w:t>
      </w:r>
      <w:r w:rsidR="000377DD" w:rsidRPr="00603A36">
        <w:rPr>
          <w:rFonts w:ascii="Arial" w:hAnsi="Arial" w:cs="Arial"/>
          <w:sz w:val="19"/>
          <w:szCs w:val="19"/>
        </w:rPr>
        <w:t>, 233-239.</w:t>
      </w:r>
    </w:p>
    <w:p w14:paraId="20083863" w14:textId="5194FF1A"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6</w:t>
      </w:r>
      <w:r w:rsidRPr="00603A36">
        <w:rPr>
          <w:rFonts w:ascii="Arial" w:hAnsi="Arial" w:cs="Arial"/>
          <w:sz w:val="19"/>
          <w:szCs w:val="19"/>
        </w:rPr>
        <w:t xml:space="preserve">) </w:t>
      </w:r>
      <w:r w:rsidR="000377DD" w:rsidRPr="00603A36">
        <w:rPr>
          <w:rFonts w:ascii="Arial" w:hAnsi="Arial" w:cs="Arial"/>
          <w:sz w:val="19"/>
          <w:szCs w:val="19"/>
        </w:rPr>
        <w:t>Martak, D.;</w:t>
      </w:r>
      <w:r w:rsidR="008672A9" w:rsidRPr="00603A36">
        <w:rPr>
          <w:rFonts w:ascii="Arial" w:hAnsi="Arial" w:cs="Arial"/>
          <w:sz w:val="19"/>
          <w:szCs w:val="19"/>
        </w:rPr>
        <w:t xml:space="preserve"> </w:t>
      </w:r>
      <w:r w:rsidR="000377DD" w:rsidRPr="00603A36">
        <w:rPr>
          <w:rFonts w:ascii="Arial" w:hAnsi="Arial" w:cs="Arial"/>
          <w:sz w:val="19"/>
          <w:szCs w:val="19"/>
        </w:rPr>
        <w:t>Valot, B.;</w:t>
      </w:r>
      <w:r w:rsidR="008672A9" w:rsidRPr="00603A36">
        <w:rPr>
          <w:rFonts w:ascii="Arial" w:hAnsi="Arial" w:cs="Arial"/>
          <w:sz w:val="19"/>
          <w:szCs w:val="19"/>
        </w:rPr>
        <w:t xml:space="preserve"> </w:t>
      </w:r>
      <w:r w:rsidR="000377DD" w:rsidRPr="00603A36">
        <w:rPr>
          <w:rFonts w:ascii="Arial" w:hAnsi="Arial" w:cs="Arial"/>
          <w:sz w:val="19"/>
          <w:szCs w:val="19"/>
        </w:rPr>
        <w:t>Sauget, M.;</w:t>
      </w:r>
      <w:r w:rsidR="008672A9" w:rsidRPr="00603A36">
        <w:rPr>
          <w:rFonts w:ascii="Arial" w:hAnsi="Arial" w:cs="Arial"/>
          <w:sz w:val="19"/>
          <w:szCs w:val="19"/>
        </w:rPr>
        <w:t xml:space="preserve"> </w:t>
      </w:r>
      <w:r w:rsidR="000377DD" w:rsidRPr="00603A36">
        <w:rPr>
          <w:rFonts w:ascii="Arial" w:hAnsi="Arial" w:cs="Arial"/>
          <w:sz w:val="19"/>
          <w:szCs w:val="19"/>
        </w:rPr>
        <w:t>Cholley, P.;</w:t>
      </w:r>
      <w:r w:rsidR="008672A9" w:rsidRPr="00603A36">
        <w:rPr>
          <w:rFonts w:ascii="Arial" w:hAnsi="Arial" w:cs="Arial"/>
          <w:sz w:val="19"/>
          <w:szCs w:val="19"/>
        </w:rPr>
        <w:t xml:space="preserve"> </w:t>
      </w:r>
      <w:r w:rsidR="000377DD" w:rsidRPr="00603A36">
        <w:rPr>
          <w:rFonts w:ascii="Arial" w:hAnsi="Arial" w:cs="Arial"/>
          <w:sz w:val="19"/>
          <w:szCs w:val="19"/>
        </w:rPr>
        <w:t>Thouverez, M.;</w:t>
      </w:r>
      <w:r w:rsidR="008672A9" w:rsidRPr="00603A36">
        <w:rPr>
          <w:rFonts w:ascii="Arial" w:hAnsi="Arial" w:cs="Arial"/>
          <w:sz w:val="19"/>
          <w:szCs w:val="19"/>
        </w:rPr>
        <w:t xml:space="preserve"> </w:t>
      </w:r>
      <w:r w:rsidR="000377DD" w:rsidRPr="00603A36">
        <w:rPr>
          <w:rFonts w:ascii="Arial" w:hAnsi="Arial" w:cs="Arial"/>
          <w:sz w:val="19"/>
          <w:szCs w:val="19"/>
        </w:rPr>
        <w:t xml:space="preserve">Bertrand, X.; Hocquet, D., Fourier-Transform InfraRed Spectroscopy Can Quickly Type Gram-Negative Bacilli Responsible for Hospital Outbreaks. </w:t>
      </w:r>
      <w:r w:rsidR="000377DD" w:rsidRPr="00603A36">
        <w:rPr>
          <w:rFonts w:ascii="Arial" w:hAnsi="Arial" w:cs="Arial"/>
          <w:i/>
          <w:sz w:val="19"/>
          <w:szCs w:val="19"/>
        </w:rPr>
        <w:t xml:space="preserve">Front Microbiol </w:t>
      </w:r>
      <w:r w:rsidR="000377DD" w:rsidRPr="00603A36">
        <w:rPr>
          <w:rFonts w:ascii="Arial" w:hAnsi="Arial" w:cs="Arial"/>
          <w:b/>
          <w:sz w:val="19"/>
          <w:szCs w:val="19"/>
        </w:rPr>
        <w:t>2019,</w:t>
      </w:r>
      <w:r w:rsidR="000377DD" w:rsidRPr="00603A36">
        <w:rPr>
          <w:rFonts w:ascii="Arial" w:hAnsi="Arial" w:cs="Arial"/>
          <w:sz w:val="19"/>
          <w:szCs w:val="19"/>
        </w:rPr>
        <w:t xml:space="preserve"> </w:t>
      </w:r>
      <w:r w:rsidR="000377DD" w:rsidRPr="00603A36">
        <w:rPr>
          <w:rFonts w:ascii="Arial" w:hAnsi="Arial" w:cs="Arial"/>
          <w:i/>
          <w:sz w:val="19"/>
          <w:szCs w:val="19"/>
        </w:rPr>
        <w:t>10</w:t>
      </w:r>
      <w:r w:rsidR="000377DD" w:rsidRPr="00603A36">
        <w:rPr>
          <w:rFonts w:ascii="Arial" w:hAnsi="Arial" w:cs="Arial"/>
          <w:sz w:val="19"/>
          <w:szCs w:val="19"/>
        </w:rPr>
        <w:t>, 1440.</w:t>
      </w:r>
    </w:p>
    <w:p w14:paraId="7667E3FC" w14:textId="662F426A"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7</w:t>
      </w:r>
      <w:r w:rsidRPr="00603A36">
        <w:rPr>
          <w:rFonts w:ascii="Arial" w:hAnsi="Arial" w:cs="Arial"/>
          <w:sz w:val="19"/>
          <w:szCs w:val="19"/>
        </w:rPr>
        <w:t xml:space="preserve">) </w:t>
      </w:r>
      <w:r w:rsidR="000377DD" w:rsidRPr="00603A36">
        <w:rPr>
          <w:rFonts w:ascii="Arial" w:hAnsi="Arial" w:cs="Arial"/>
          <w:sz w:val="19"/>
          <w:szCs w:val="19"/>
        </w:rPr>
        <w:t>Muhamadali, H.;</w:t>
      </w:r>
      <w:r w:rsidR="008672A9" w:rsidRPr="00603A36">
        <w:rPr>
          <w:rFonts w:ascii="Arial" w:hAnsi="Arial" w:cs="Arial"/>
          <w:sz w:val="19"/>
          <w:szCs w:val="19"/>
        </w:rPr>
        <w:t xml:space="preserve"> </w:t>
      </w:r>
      <w:r w:rsidR="000377DD" w:rsidRPr="00603A36">
        <w:rPr>
          <w:rFonts w:ascii="Arial" w:hAnsi="Arial" w:cs="Arial"/>
          <w:sz w:val="19"/>
          <w:szCs w:val="19"/>
        </w:rPr>
        <w:t>Subaihi, A.;</w:t>
      </w:r>
      <w:r w:rsidR="008672A9" w:rsidRPr="00603A36">
        <w:rPr>
          <w:rFonts w:ascii="Arial" w:hAnsi="Arial" w:cs="Arial"/>
          <w:sz w:val="19"/>
          <w:szCs w:val="19"/>
        </w:rPr>
        <w:t xml:space="preserve"> </w:t>
      </w:r>
      <w:r w:rsidR="000377DD" w:rsidRPr="00603A36">
        <w:rPr>
          <w:rFonts w:ascii="Arial" w:hAnsi="Arial" w:cs="Arial"/>
          <w:sz w:val="19"/>
          <w:szCs w:val="19"/>
        </w:rPr>
        <w:t>Mohammadtaheri, M.;</w:t>
      </w:r>
      <w:r w:rsidR="008672A9" w:rsidRPr="00603A36">
        <w:rPr>
          <w:rFonts w:ascii="Arial" w:hAnsi="Arial" w:cs="Arial"/>
          <w:sz w:val="19"/>
          <w:szCs w:val="19"/>
        </w:rPr>
        <w:t xml:space="preserve"> </w:t>
      </w:r>
      <w:r w:rsidR="000377DD" w:rsidRPr="00603A36">
        <w:rPr>
          <w:rFonts w:ascii="Arial" w:hAnsi="Arial" w:cs="Arial"/>
          <w:sz w:val="19"/>
          <w:szCs w:val="19"/>
        </w:rPr>
        <w:t>Xu, Y.;</w:t>
      </w:r>
      <w:r w:rsidR="008672A9" w:rsidRPr="00603A36">
        <w:rPr>
          <w:rFonts w:ascii="Arial" w:hAnsi="Arial" w:cs="Arial"/>
          <w:sz w:val="19"/>
          <w:szCs w:val="19"/>
        </w:rPr>
        <w:t xml:space="preserve"> </w:t>
      </w:r>
      <w:r w:rsidR="000377DD" w:rsidRPr="00603A36">
        <w:rPr>
          <w:rFonts w:ascii="Arial" w:hAnsi="Arial" w:cs="Arial"/>
          <w:sz w:val="19"/>
          <w:szCs w:val="19"/>
        </w:rPr>
        <w:t>Ellis, D. I.;</w:t>
      </w:r>
      <w:r w:rsidR="008672A9" w:rsidRPr="00603A36">
        <w:rPr>
          <w:rFonts w:ascii="Arial" w:hAnsi="Arial" w:cs="Arial"/>
          <w:sz w:val="19"/>
          <w:szCs w:val="19"/>
        </w:rPr>
        <w:t xml:space="preserve"> </w:t>
      </w:r>
      <w:r w:rsidR="000377DD" w:rsidRPr="00603A36">
        <w:rPr>
          <w:rFonts w:ascii="Arial" w:hAnsi="Arial" w:cs="Arial"/>
          <w:sz w:val="19"/>
          <w:szCs w:val="19"/>
        </w:rPr>
        <w:t>Ramanathan, R.;</w:t>
      </w:r>
      <w:r w:rsidR="008672A9" w:rsidRPr="00603A36">
        <w:rPr>
          <w:rFonts w:ascii="Arial" w:hAnsi="Arial" w:cs="Arial"/>
          <w:sz w:val="19"/>
          <w:szCs w:val="19"/>
        </w:rPr>
        <w:t xml:space="preserve"> </w:t>
      </w:r>
      <w:r w:rsidR="000377DD" w:rsidRPr="00603A36">
        <w:rPr>
          <w:rFonts w:ascii="Arial" w:hAnsi="Arial" w:cs="Arial"/>
          <w:sz w:val="19"/>
          <w:szCs w:val="19"/>
        </w:rPr>
        <w:t xml:space="preserve">Bansal, V.; Goodacre, R., Rapid, accurate, and comparative differentiation of clinically and industrially relevant microorganisms via multiple vibrational spectroscopic fingerprinting. </w:t>
      </w:r>
      <w:r w:rsidR="000377DD" w:rsidRPr="00603A36">
        <w:rPr>
          <w:rFonts w:ascii="Arial" w:hAnsi="Arial" w:cs="Arial"/>
          <w:i/>
          <w:sz w:val="19"/>
          <w:szCs w:val="19"/>
        </w:rPr>
        <w:t xml:space="preserve">Analyst </w:t>
      </w:r>
      <w:r w:rsidR="000377DD" w:rsidRPr="00603A36">
        <w:rPr>
          <w:rFonts w:ascii="Arial" w:hAnsi="Arial" w:cs="Arial"/>
          <w:b/>
          <w:sz w:val="19"/>
          <w:szCs w:val="19"/>
        </w:rPr>
        <w:t>2016,</w:t>
      </w:r>
      <w:r w:rsidR="000377DD" w:rsidRPr="00603A36">
        <w:rPr>
          <w:rFonts w:ascii="Arial" w:hAnsi="Arial" w:cs="Arial"/>
          <w:sz w:val="19"/>
          <w:szCs w:val="19"/>
        </w:rPr>
        <w:t xml:space="preserve"> </w:t>
      </w:r>
      <w:r w:rsidR="000377DD" w:rsidRPr="00603A36">
        <w:rPr>
          <w:rFonts w:ascii="Arial" w:hAnsi="Arial" w:cs="Arial"/>
          <w:i/>
          <w:sz w:val="19"/>
          <w:szCs w:val="19"/>
        </w:rPr>
        <w:t>141</w:t>
      </w:r>
      <w:r w:rsidR="000377DD" w:rsidRPr="00603A36">
        <w:rPr>
          <w:rFonts w:ascii="Arial" w:hAnsi="Arial" w:cs="Arial"/>
          <w:sz w:val="19"/>
          <w:szCs w:val="19"/>
        </w:rPr>
        <w:t>, 5127-</w:t>
      </w:r>
      <w:r w:rsidR="008672A9" w:rsidRPr="00603A36">
        <w:rPr>
          <w:rFonts w:ascii="Arial" w:hAnsi="Arial" w:cs="Arial"/>
          <w:sz w:val="19"/>
          <w:szCs w:val="19"/>
        </w:rPr>
        <w:t>51</w:t>
      </w:r>
      <w:r w:rsidR="000377DD" w:rsidRPr="00603A36">
        <w:rPr>
          <w:rFonts w:ascii="Arial" w:hAnsi="Arial" w:cs="Arial"/>
          <w:sz w:val="19"/>
          <w:szCs w:val="19"/>
        </w:rPr>
        <w:t>36.</w:t>
      </w:r>
    </w:p>
    <w:p w14:paraId="0AA23954" w14:textId="29BA4619"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8</w:t>
      </w:r>
      <w:r w:rsidRPr="00603A36">
        <w:rPr>
          <w:rFonts w:ascii="Arial" w:hAnsi="Arial" w:cs="Arial"/>
          <w:sz w:val="19"/>
          <w:szCs w:val="19"/>
        </w:rPr>
        <w:t xml:space="preserve">) </w:t>
      </w:r>
      <w:r w:rsidR="000377DD" w:rsidRPr="00603A36">
        <w:rPr>
          <w:rFonts w:ascii="Arial" w:hAnsi="Arial" w:cs="Arial"/>
          <w:sz w:val="19"/>
          <w:szCs w:val="19"/>
        </w:rPr>
        <w:t>Muhamadali, H.;</w:t>
      </w:r>
      <w:r w:rsidR="008672A9" w:rsidRPr="00603A36">
        <w:rPr>
          <w:rFonts w:ascii="Arial" w:hAnsi="Arial" w:cs="Arial"/>
          <w:sz w:val="19"/>
          <w:szCs w:val="19"/>
        </w:rPr>
        <w:t xml:space="preserve"> </w:t>
      </w:r>
      <w:r w:rsidR="000377DD" w:rsidRPr="00603A36">
        <w:rPr>
          <w:rFonts w:ascii="Arial" w:hAnsi="Arial" w:cs="Arial"/>
          <w:sz w:val="19"/>
          <w:szCs w:val="19"/>
        </w:rPr>
        <w:t>Weaver, D.;</w:t>
      </w:r>
      <w:r w:rsidR="008672A9" w:rsidRPr="00603A36">
        <w:rPr>
          <w:rFonts w:ascii="Arial" w:hAnsi="Arial" w:cs="Arial"/>
          <w:sz w:val="19"/>
          <w:szCs w:val="19"/>
        </w:rPr>
        <w:t xml:space="preserve"> </w:t>
      </w:r>
      <w:r w:rsidR="000377DD" w:rsidRPr="00603A36">
        <w:rPr>
          <w:rFonts w:ascii="Arial" w:hAnsi="Arial" w:cs="Arial"/>
          <w:sz w:val="19"/>
          <w:szCs w:val="19"/>
        </w:rPr>
        <w:t>Subaihi, A.;</w:t>
      </w:r>
      <w:r w:rsidR="008672A9" w:rsidRPr="00603A36">
        <w:rPr>
          <w:rFonts w:ascii="Arial" w:hAnsi="Arial" w:cs="Arial"/>
          <w:sz w:val="19"/>
          <w:szCs w:val="19"/>
        </w:rPr>
        <w:t xml:space="preserve"> </w:t>
      </w:r>
      <w:r w:rsidR="000377DD" w:rsidRPr="00603A36">
        <w:rPr>
          <w:rFonts w:ascii="Arial" w:hAnsi="Arial" w:cs="Arial"/>
          <w:sz w:val="19"/>
          <w:szCs w:val="19"/>
        </w:rPr>
        <w:t>AlMasoud, N.;</w:t>
      </w:r>
      <w:r w:rsidR="008672A9" w:rsidRPr="00603A36">
        <w:rPr>
          <w:rFonts w:ascii="Arial" w:hAnsi="Arial" w:cs="Arial"/>
          <w:sz w:val="19"/>
          <w:szCs w:val="19"/>
        </w:rPr>
        <w:t xml:space="preserve"> </w:t>
      </w:r>
      <w:r w:rsidR="000377DD" w:rsidRPr="00603A36">
        <w:rPr>
          <w:rFonts w:ascii="Arial" w:hAnsi="Arial" w:cs="Arial"/>
          <w:sz w:val="19"/>
          <w:szCs w:val="19"/>
        </w:rPr>
        <w:t>Trivedi, D. K.;</w:t>
      </w:r>
      <w:r w:rsidR="008672A9" w:rsidRPr="00603A36">
        <w:rPr>
          <w:rFonts w:ascii="Arial" w:hAnsi="Arial" w:cs="Arial"/>
          <w:sz w:val="19"/>
          <w:szCs w:val="19"/>
        </w:rPr>
        <w:t xml:space="preserve"> </w:t>
      </w:r>
      <w:r w:rsidR="000377DD" w:rsidRPr="00603A36">
        <w:rPr>
          <w:rFonts w:ascii="Arial" w:hAnsi="Arial" w:cs="Arial"/>
          <w:sz w:val="19"/>
          <w:szCs w:val="19"/>
        </w:rPr>
        <w:t>Ellis, D. I.;</w:t>
      </w:r>
      <w:r w:rsidR="008672A9" w:rsidRPr="00603A36">
        <w:rPr>
          <w:rFonts w:ascii="Arial" w:hAnsi="Arial" w:cs="Arial"/>
          <w:sz w:val="19"/>
          <w:szCs w:val="19"/>
        </w:rPr>
        <w:t xml:space="preserve"> </w:t>
      </w:r>
      <w:r w:rsidR="000377DD" w:rsidRPr="00603A36">
        <w:rPr>
          <w:rFonts w:ascii="Arial" w:hAnsi="Arial" w:cs="Arial"/>
          <w:sz w:val="19"/>
          <w:szCs w:val="19"/>
        </w:rPr>
        <w:t xml:space="preserve">Linton, D.; Goodacre, R., Chicken, beams, and </w:t>
      </w:r>
      <w:r w:rsidR="000377DD" w:rsidRPr="00603A36">
        <w:rPr>
          <w:rFonts w:ascii="Arial" w:hAnsi="Arial" w:cs="Arial"/>
          <w:i/>
          <w:iCs/>
          <w:sz w:val="19"/>
          <w:szCs w:val="19"/>
        </w:rPr>
        <w:t>Campylobacter</w:t>
      </w:r>
      <w:r w:rsidR="000377DD" w:rsidRPr="00603A36">
        <w:rPr>
          <w:rFonts w:ascii="Arial" w:hAnsi="Arial" w:cs="Arial"/>
          <w:sz w:val="19"/>
          <w:szCs w:val="19"/>
        </w:rPr>
        <w:t xml:space="preserve">: rapid differentiation of foodborne bacteria via vibrational spectroscopy and MALDI-mass spectrometry. </w:t>
      </w:r>
      <w:r w:rsidR="000377DD" w:rsidRPr="00603A36">
        <w:rPr>
          <w:rFonts w:ascii="Arial" w:hAnsi="Arial" w:cs="Arial"/>
          <w:i/>
          <w:sz w:val="19"/>
          <w:szCs w:val="19"/>
        </w:rPr>
        <w:t xml:space="preserve">Analyst </w:t>
      </w:r>
      <w:r w:rsidR="000377DD" w:rsidRPr="00603A36">
        <w:rPr>
          <w:rFonts w:ascii="Arial" w:hAnsi="Arial" w:cs="Arial"/>
          <w:b/>
          <w:sz w:val="19"/>
          <w:szCs w:val="19"/>
        </w:rPr>
        <w:t>2016,</w:t>
      </w:r>
      <w:r w:rsidR="000377DD" w:rsidRPr="00603A36">
        <w:rPr>
          <w:rFonts w:ascii="Arial" w:hAnsi="Arial" w:cs="Arial"/>
          <w:sz w:val="19"/>
          <w:szCs w:val="19"/>
        </w:rPr>
        <w:t xml:space="preserve"> </w:t>
      </w:r>
      <w:r w:rsidR="000377DD" w:rsidRPr="00603A36">
        <w:rPr>
          <w:rFonts w:ascii="Arial" w:hAnsi="Arial" w:cs="Arial"/>
          <w:i/>
          <w:sz w:val="19"/>
          <w:szCs w:val="19"/>
        </w:rPr>
        <w:t>141</w:t>
      </w:r>
      <w:r w:rsidR="000377DD" w:rsidRPr="00603A36">
        <w:rPr>
          <w:rFonts w:ascii="Arial" w:hAnsi="Arial" w:cs="Arial"/>
          <w:sz w:val="19"/>
          <w:szCs w:val="19"/>
        </w:rPr>
        <w:t>, 111-</w:t>
      </w:r>
      <w:r w:rsidR="008672A9" w:rsidRPr="00603A36">
        <w:rPr>
          <w:rFonts w:ascii="Arial" w:hAnsi="Arial" w:cs="Arial"/>
          <w:sz w:val="19"/>
          <w:szCs w:val="19"/>
        </w:rPr>
        <w:t>1</w:t>
      </w:r>
      <w:r w:rsidR="000377DD" w:rsidRPr="00603A36">
        <w:rPr>
          <w:rFonts w:ascii="Arial" w:hAnsi="Arial" w:cs="Arial"/>
          <w:sz w:val="19"/>
          <w:szCs w:val="19"/>
        </w:rPr>
        <w:t>22.</w:t>
      </w:r>
    </w:p>
    <w:p w14:paraId="0C7E0BE2" w14:textId="68E766B7"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9</w:t>
      </w:r>
      <w:r w:rsidRPr="00603A36">
        <w:rPr>
          <w:rFonts w:ascii="Arial" w:hAnsi="Arial" w:cs="Arial"/>
          <w:sz w:val="19"/>
          <w:szCs w:val="19"/>
        </w:rPr>
        <w:t xml:space="preserve">) </w:t>
      </w:r>
      <w:r w:rsidR="000377DD" w:rsidRPr="00603A36">
        <w:rPr>
          <w:rFonts w:ascii="Arial" w:hAnsi="Arial" w:cs="Arial"/>
          <w:sz w:val="19"/>
          <w:szCs w:val="19"/>
        </w:rPr>
        <w:t>Nicolaou, N.;</w:t>
      </w:r>
      <w:r w:rsidR="008672A9" w:rsidRPr="00603A36">
        <w:rPr>
          <w:rFonts w:ascii="Arial" w:hAnsi="Arial" w:cs="Arial"/>
          <w:sz w:val="19"/>
          <w:szCs w:val="19"/>
        </w:rPr>
        <w:t xml:space="preserve"> </w:t>
      </w:r>
      <w:r w:rsidR="000377DD" w:rsidRPr="00603A36">
        <w:rPr>
          <w:rFonts w:ascii="Arial" w:hAnsi="Arial" w:cs="Arial"/>
          <w:sz w:val="19"/>
          <w:szCs w:val="19"/>
        </w:rPr>
        <w:t xml:space="preserve">Xu, Y.; Goodacre, R., Fourier transform infrared and Raman spectroscopies for the rapid detection, enumeration, and growth interaction of the bacteria </w:t>
      </w:r>
      <w:r w:rsidR="000377DD" w:rsidRPr="00603A36">
        <w:rPr>
          <w:rFonts w:ascii="Arial" w:hAnsi="Arial" w:cs="Arial"/>
          <w:i/>
          <w:iCs/>
          <w:sz w:val="19"/>
          <w:szCs w:val="19"/>
        </w:rPr>
        <w:t>Staphylococcus aureus</w:t>
      </w:r>
      <w:r w:rsidR="000377DD" w:rsidRPr="00603A36">
        <w:rPr>
          <w:rFonts w:ascii="Arial" w:hAnsi="Arial" w:cs="Arial"/>
          <w:sz w:val="19"/>
          <w:szCs w:val="19"/>
        </w:rPr>
        <w:t xml:space="preserve"> and </w:t>
      </w:r>
      <w:r w:rsidR="000377DD" w:rsidRPr="00603A36">
        <w:rPr>
          <w:rFonts w:ascii="Arial" w:hAnsi="Arial" w:cs="Arial"/>
          <w:i/>
          <w:iCs/>
          <w:sz w:val="19"/>
          <w:szCs w:val="19"/>
        </w:rPr>
        <w:t>Lactococcus lactis</w:t>
      </w:r>
      <w:r w:rsidR="000377DD" w:rsidRPr="00603A36">
        <w:rPr>
          <w:rFonts w:ascii="Arial" w:hAnsi="Arial" w:cs="Arial"/>
          <w:sz w:val="19"/>
          <w:szCs w:val="19"/>
        </w:rPr>
        <w:t xml:space="preserve"> ssp. cremoris in milk. </w:t>
      </w:r>
      <w:r w:rsidR="000377DD" w:rsidRPr="00603A36">
        <w:rPr>
          <w:rFonts w:ascii="Arial" w:hAnsi="Arial" w:cs="Arial"/>
          <w:i/>
          <w:sz w:val="19"/>
          <w:szCs w:val="19"/>
        </w:rPr>
        <w:t xml:space="preserve">Anal Chem </w:t>
      </w:r>
      <w:r w:rsidR="000377DD" w:rsidRPr="00603A36">
        <w:rPr>
          <w:rFonts w:ascii="Arial" w:hAnsi="Arial" w:cs="Arial"/>
          <w:b/>
          <w:sz w:val="19"/>
          <w:szCs w:val="19"/>
        </w:rPr>
        <w:t>2011,</w:t>
      </w:r>
      <w:r w:rsidR="000377DD" w:rsidRPr="00603A36">
        <w:rPr>
          <w:rFonts w:ascii="Arial" w:hAnsi="Arial" w:cs="Arial"/>
          <w:sz w:val="19"/>
          <w:szCs w:val="19"/>
        </w:rPr>
        <w:t xml:space="preserve"> </w:t>
      </w:r>
      <w:r w:rsidR="000377DD" w:rsidRPr="00603A36">
        <w:rPr>
          <w:rFonts w:ascii="Arial" w:hAnsi="Arial" w:cs="Arial"/>
          <w:i/>
          <w:sz w:val="19"/>
          <w:szCs w:val="19"/>
        </w:rPr>
        <w:t>83</w:t>
      </w:r>
      <w:r w:rsidR="000377DD" w:rsidRPr="00603A36">
        <w:rPr>
          <w:rFonts w:ascii="Arial" w:hAnsi="Arial" w:cs="Arial"/>
          <w:sz w:val="19"/>
          <w:szCs w:val="19"/>
        </w:rPr>
        <w:t>, 5681-</w:t>
      </w:r>
      <w:r w:rsidR="008672A9" w:rsidRPr="00603A36">
        <w:rPr>
          <w:rFonts w:ascii="Arial" w:hAnsi="Arial" w:cs="Arial"/>
          <w:sz w:val="19"/>
          <w:szCs w:val="19"/>
        </w:rPr>
        <w:t>568</w:t>
      </w:r>
      <w:r w:rsidR="000377DD" w:rsidRPr="00603A36">
        <w:rPr>
          <w:rFonts w:ascii="Arial" w:hAnsi="Arial" w:cs="Arial"/>
          <w:sz w:val="19"/>
          <w:szCs w:val="19"/>
        </w:rPr>
        <w:t>7.</w:t>
      </w:r>
    </w:p>
    <w:p w14:paraId="5A9A91B3" w14:textId="164AF04E"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10</w:t>
      </w:r>
      <w:r w:rsidRPr="00603A36">
        <w:rPr>
          <w:rFonts w:ascii="Arial" w:hAnsi="Arial" w:cs="Arial"/>
          <w:sz w:val="19"/>
          <w:szCs w:val="19"/>
        </w:rPr>
        <w:t xml:space="preserve">) </w:t>
      </w:r>
      <w:r w:rsidR="000377DD" w:rsidRPr="00603A36">
        <w:rPr>
          <w:rFonts w:ascii="Arial" w:hAnsi="Arial" w:cs="Arial"/>
          <w:sz w:val="19"/>
          <w:szCs w:val="19"/>
        </w:rPr>
        <w:t>Wang, H.;</w:t>
      </w:r>
      <w:r w:rsidR="008672A9" w:rsidRPr="00603A36">
        <w:rPr>
          <w:rFonts w:ascii="Arial" w:hAnsi="Arial" w:cs="Arial"/>
          <w:sz w:val="19"/>
          <w:szCs w:val="19"/>
        </w:rPr>
        <w:t xml:space="preserve"> </w:t>
      </w:r>
      <w:r w:rsidR="000377DD" w:rsidRPr="00603A36">
        <w:rPr>
          <w:rFonts w:ascii="Arial" w:hAnsi="Arial" w:cs="Arial"/>
          <w:sz w:val="19"/>
          <w:szCs w:val="19"/>
        </w:rPr>
        <w:t>Hollywood, K.;</w:t>
      </w:r>
      <w:r w:rsidR="008672A9" w:rsidRPr="00603A36">
        <w:rPr>
          <w:rFonts w:ascii="Arial" w:hAnsi="Arial" w:cs="Arial"/>
          <w:sz w:val="19"/>
          <w:szCs w:val="19"/>
        </w:rPr>
        <w:t xml:space="preserve"> </w:t>
      </w:r>
      <w:r w:rsidR="000377DD" w:rsidRPr="00603A36">
        <w:rPr>
          <w:rFonts w:ascii="Arial" w:hAnsi="Arial" w:cs="Arial"/>
          <w:sz w:val="19"/>
          <w:szCs w:val="19"/>
        </w:rPr>
        <w:t>Jarvis, R. M.;</w:t>
      </w:r>
      <w:r w:rsidR="008672A9" w:rsidRPr="00603A36">
        <w:rPr>
          <w:rFonts w:ascii="Arial" w:hAnsi="Arial" w:cs="Arial"/>
          <w:sz w:val="19"/>
          <w:szCs w:val="19"/>
        </w:rPr>
        <w:t xml:space="preserve"> </w:t>
      </w:r>
      <w:r w:rsidR="000377DD" w:rsidRPr="00603A36">
        <w:rPr>
          <w:rFonts w:ascii="Arial" w:hAnsi="Arial" w:cs="Arial"/>
          <w:sz w:val="19"/>
          <w:szCs w:val="19"/>
        </w:rPr>
        <w:t xml:space="preserve">Lloyd, J. R.; Goodacre, R., Phenotypic characterization of </w:t>
      </w:r>
      <w:r w:rsidR="000377DD" w:rsidRPr="00603A36">
        <w:rPr>
          <w:rFonts w:ascii="Arial" w:hAnsi="Arial" w:cs="Arial"/>
          <w:i/>
          <w:iCs/>
          <w:sz w:val="19"/>
          <w:szCs w:val="19"/>
        </w:rPr>
        <w:t>Shewanella oneidensis</w:t>
      </w:r>
      <w:r w:rsidR="000377DD" w:rsidRPr="00603A36">
        <w:rPr>
          <w:rFonts w:ascii="Arial" w:hAnsi="Arial" w:cs="Arial"/>
          <w:sz w:val="19"/>
          <w:szCs w:val="19"/>
        </w:rPr>
        <w:t xml:space="preserve"> MR-1 under aerobic and anaerobic growth conditions by using </w:t>
      </w:r>
      <w:r w:rsidRPr="00603A36">
        <w:rPr>
          <w:rFonts w:ascii="Arial" w:hAnsi="Arial" w:cs="Arial"/>
          <w:sz w:val="19"/>
          <w:szCs w:val="19"/>
        </w:rPr>
        <w:t>F</w:t>
      </w:r>
      <w:r w:rsidR="000377DD" w:rsidRPr="00603A36">
        <w:rPr>
          <w:rFonts w:ascii="Arial" w:hAnsi="Arial" w:cs="Arial"/>
          <w:sz w:val="19"/>
          <w:szCs w:val="19"/>
        </w:rPr>
        <w:t xml:space="preserve">ourier transform infrared spectroscopy and high-performance liquid chromatography analyses. </w:t>
      </w:r>
      <w:r w:rsidR="000377DD" w:rsidRPr="00603A36">
        <w:rPr>
          <w:rFonts w:ascii="Arial" w:hAnsi="Arial" w:cs="Arial"/>
          <w:i/>
          <w:sz w:val="19"/>
          <w:szCs w:val="19"/>
        </w:rPr>
        <w:t xml:space="preserve">Appl Environ Microbiol </w:t>
      </w:r>
      <w:r w:rsidR="000377DD" w:rsidRPr="00603A36">
        <w:rPr>
          <w:rFonts w:ascii="Arial" w:hAnsi="Arial" w:cs="Arial"/>
          <w:b/>
          <w:sz w:val="19"/>
          <w:szCs w:val="19"/>
        </w:rPr>
        <w:t>2010,</w:t>
      </w:r>
      <w:r w:rsidR="000377DD" w:rsidRPr="00603A36">
        <w:rPr>
          <w:rFonts w:ascii="Arial" w:hAnsi="Arial" w:cs="Arial"/>
          <w:sz w:val="19"/>
          <w:szCs w:val="19"/>
        </w:rPr>
        <w:t xml:space="preserve"> </w:t>
      </w:r>
      <w:r w:rsidR="000377DD" w:rsidRPr="00603A36">
        <w:rPr>
          <w:rFonts w:ascii="Arial" w:hAnsi="Arial" w:cs="Arial"/>
          <w:i/>
          <w:sz w:val="19"/>
          <w:szCs w:val="19"/>
        </w:rPr>
        <w:t>76</w:t>
      </w:r>
      <w:r w:rsidR="000377DD" w:rsidRPr="00603A36">
        <w:rPr>
          <w:rFonts w:ascii="Arial" w:hAnsi="Arial" w:cs="Arial"/>
          <w:sz w:val="19"/>
          <w:szCs w:val="19"/>
        </w:rPr>
        <w:t>, 6266-</w:t>
      </w:r>
      <w:r w:rsidR="008672A9" w:rsidRPr="00603A36">
        <w:rPr>
          <w:rFonts w:ascii="Arial" w:hAnsi="Arial" w:cs="Arial"/>
          <w:sz w:val="19"/>
          <w:szCs w:val="19"/>
        </w:rPr>
        <w:t>62</w:t>
      </w:r>
      <w:r w:rsidR="000377DD" w:rsidRPr="00603A36">
        <w:rPr>
          <w:rFonts w:ascii="Arial" w:hAnsi="Arial" w:cs="Arial"/>
          <w:sz w:val="19"/>
          <w:szCs w:val="19"/>
        </w:rPr>
        <w:t>76.</w:t>
      </w:r>
    </w:p>
    <w:p w14:paraId="76D46D7F" w14:textId="65566A7B"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11</w:t>
      </w:r>
      <w:r w:rsidRPr="00603A36">
        <w:rPr>
          <w:rFonts w:ascii="Arial" w:hAnsi="Arial" w:cs="Arial"/>
          <w:sz w:val="19"/>
          <w:szCs w:val="19"/>
        </w:rPr>
        <w:t xml:space="preserve">) </w:t>
      </w:r>
      <w:r w:rsidR="000377DD" w:rsidRPr="00603A36">
        <w:rPr>
          <w:rFonts w:ascii="Arial" w:hAnsi="Arial" w:cs="Arial"/>
          <w:sz w:val="19"/>
          <w:szCs w:val="19"/>
        </w:rPr>
        <w:t>Bechtel, H. A.;</w:t>
      </w:r>
      <w:r w:rsidR="008672A9" w:rsidRPr="00603A36">
        <w:rPr>
          <w:rFonts w:ascii="Arial" w:hAnsi="Arial" w:cs="Arial"/>
          <w:sz w:val="19"/>
          <w:szCs w:val="19"/>
        </w:rPr>
        <w:t xml:space="preserve"> </w:t>
      </w:r>
      <w:r w:rsidR="000377DD" w:rsidRPr="00603A36">
        <w:rPr>
          <w:rFonts w:ascii="Arial" w:hAnsi="Arial" w:cs="Arial"/>
          <w:sz w:val="19"/>
          <w:szCs w:val="19"/>
        </w:rPr>
        <w:t>Muller, E. A.;</w:t>
      </w:r>
      <w:r w:rsidR="008672A9" w:rsidRPr="00603A36">
        <w:rPr>
          <w:rFonts w:ascii="Arial" w:hAnsi="Arial" w:cs="Arial"/>
          <w:sz w:val="19"/>
          <w:szCs w:val="19"/>
        </w:rPr>
        <w:t xml:space="preserve"> </w:t>
      </w:r>
      <w:r w:rsidR="000377DD" w:rsidRPr="00603A36">
        <w:rPr>
          <w:rFonts w:ascii="Arial" w:hAnsi="Arial" w:cs="Arial"/>
          <w:sz w:val="19"/>
          <w:szCs w:val="19"/>
        </w:rPr>
        <w:t>Olmon, R. L.;</w:t>
      </w:r>
      <w:r w:rsidR="008672A9" w:rsidRPr="00603A36">
        <w:rPr>
          <w:rFonts w:ascii="Arial" w:hAnsi="Arial" w:cs="Arial"/>
          <w:sz w:val="19"/>
          <w:szCs w:val="19"/>
        </w:rPr>
        <w:t xml:space="preserve"> </w:t>
      </w:r>
      <w:r w:rsidR="000377DD" w:rsidRPr="00603A36">
        <w:rPr>
          <w:rFonts w:ascii="Arial" w:hAnsi="Arial" w:cs="Arial"/>
          <w:sz w:val="19"/>
          <w:szCs w:val="19"/>
        </w:rPr>
        <w:t xml:space="preserve">Martin, M. C.; Raschke, M. B., Ultrabroadband infrared nanospectroscopic imaging. </w:t>
      </w:r>
      <w:r w:rsidR="000377DD" w:rsidRPr="00603A36">
        <w:rPr>
          <w:rFonts w:ascii="Arial" w:hAnsi="Arial" w:cs="Arial"/>
          <w:i/>
          <w:sz w:val="19"/>
          <w:szCs w:val="19"/>
        </w:rPr>
        <w:t xml:space="preserve">Proc Natl Acad Sci U S A </w:t>
      </w:r>
      <w:r w:rsidR="000377DD" w:rsidRPr="00603A36">
        <w:rPr>
          <w:rFonts w:ascii="Arial" w:hAnsi="Arial" w:cs="Arial"/>
          <w:b/>
          <w:sz w:val="19"/>
          <w:szCs w:val="19"/>
        </w:rPr>
        <w:t>2014,</w:t>
      </w:r>
      <w:r w:rsidR="000377DD" w:rsidRPr="00603A36">
        <w:rPr>
          <w:rFonts w:ascii="Arial" w:hAnsi="Arial" w:cs="Arial"/>
          <w:sz w:val="19"/>
          <w:szCs w:val="19"/>
        </w:rPr>
        <w:t xml:space="preserve"> </w:t>
      </w:r>
      <w:r w:rsidR="000377DD" w:rsidRPr="00603A36">
        <w:rPr>
          <w:rFonts w:ascii="Arial" w:hAnsi="Arial" w:cs="Arial"/>
          <w:i/>
          <w:sz w:val="19"/>
          <w:szCs w:val="19"/>
        </w:rPr>
        <w:t>111</w:t>
      </w:r>
      <w:r w:rsidR="000377DD" w:rsidRPr="00603A36">
        <w:rPr>
          <w:rFonts w:ascii="Arial" w:hAnsi="Arial" w:cs="Arial"/>
          <w:sz w:val="19"/>
          <w:szCs w:val="19"/>
        </w:rPr>
        <w:t>, 7191-</w:t>
      </w:r>
      <w:r w:rsidR="008672A9" w:rsidRPr="00603A36">
        <w:rPr>
          <w:rFonts w:ascii="Arial" w:hAnsi="Arial" w:cs="Arial"/>
          <w:sz w:val="19"/>
          <w:szCs w:val="19"/>
        </w:rPr>
        <w:t>719</w:t>
      </w:r>
      <w:r w:rsidR="000377DD" w:rsidRPr="00603A36">
        <w:rPr>
          <w:rFonts w:ascii="Arial" w:hAnsi="Arial" w:cs="Arial"/>
          <w:sz w:val="19"/>
          <w:szCs w:val="19"/>
        </w:rPr>
        <w:t>6.</w:t>
      </w:r>
    </w:p>
    <w:p w14:paraId="4E798970" w14:textId="5CBE07D2"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12</w:t>
      </w:r>
      <w:r w:rsidRPr="00603A36">
        <w:rPr>
          <w:rFonts w:ascii="Arial" w:hAnsi="Arial" w:cs="Arial"/>
          <w:sz w:val="19"/>
          <w:szCs w:val="19"/>
        </w:rPr>
        <w:t xml:space="preserve">) </w:t>
      </w:r>
      <w:r w:rsidR="000377DD" w:rsidRPr="00603A36">
        <w:rPr>
          <w:rFonts w:ascii="Arial" w:hAnsi="Arial" w:cs="Arial"/>
          <w:sz w:val="19"/>
          <w:szCs w:val="19"/>
        </w:rPr>
        <w:t>Rao, V. J.;</w:t>
      </w:r>
      <w:r w:rsidR="008672A9" w:rsidRPr="00603A36">
        <w:rPr>
          <w:rFonts w:ascii="Arial" w:hAnsi="Arial" w:cs="Arial"/>
          <w:sz w:val="19"/>
          <w:szCs w:val="19"/>
        </w:rPr>
        <w:t xml:space="preserve"> </w:t>
      </w:r>
      <w:r w:rsidR="000377DD" w:rsidRPr="00603A36">
        <w:rPr>
          <w:rFonts w:ascii="Arial" w:hAnsi="Arial" w:cs="Arial"/>
          <w:sz w:val="19"/>
          <w:szCs w:val="19"/>
        </w:rPr>
        <w:t>Matthiesen, M.;</w:t>
      </w:r>
      <w:r w:rsidR="008672A9" w:rsidRPr="00603A36">
        <w:rPr>
          <w:rFonts w:ascii="Arial" w:hAnsi="Arial" w:cs="Arial"/>
          <w:sz w:val="19"/>
          <w:szCs w:val="19"/>
        </w:rPr>
        <w:t xml:space="preserve"> </w:t>
      </w:r>
      <w:r w:rsidR="000377DD" w:rsidRPr="00603A36">
        <w:rPr>
          <w:rFonts w:ascii="Arial" w:hAnsi="Arial" w:cs="Arial"/>
          <w:sz w:val="19"/>
          <w:szCs w:val="19"/>
        </w:rPr>
        <w:t>Goetz, K. P.;</w:t>
      </w:r>
      <w:r w:rsidR="008672A9" w:rsidRPr="00603A36">
        <w:rPr>
          <w:rFonts w:ascii="Arial" w:hAnsi="Arial" w:cs="Arial"/>
          <w:sz w:val="19"/>
          <w:szCs w:val="19"/>
        </w:rPr>
        <w:t xml:space="preserve"> </w:t>
      </w:r>
      <w:r w:rsidR="000377DD" w:rsidRPr="00603A36">
        <w:rPr>
          <w:rFonts w:ascii="Arial" w:hAnsi="Arial" w:cs="Arial"/>
          <w:sz w:val="19"/>
          <w:szCs w:val="19"/>
        </w:rPr>
        <w:t>Huck, C.;</w:t>
      </w:r>
      <w:r w:rsidR="008672A9" w:rsidRPr="00603A36">
        <w:rPr>
          <w:rFonts w:ascii="Arial" w:hAnsi="Arial" w:cs="Arial"/>
          <w:sz w:val="19"/>
          <w:szCs w:val="19"/>
        </w:rPr>
        <w:t xml:space="preserve"> </w:t>
      </w:r>
      <w:r w:rsidR="000377DD" w:rsidRPr="00603A36">
        <w:rPr>
          <w:rFonts w:ascii="Arial" w:hAnsi="Arial" w:cs="Arial"/>
          <w:sz w:val="19"/>
          <w:szCs w:val="19"/>
        </w:rPr>
        <w:t>Yim, C.;</w:t>
      </w:r>
      <w:r w:rsidR="008672A9" w:rsidRPr="00603A36">
        <w:rPr>
          <w:rFonts w:ascii="Arial" w:hAnsi="Arial" w:cs="Arial"/>
          <w:sz w:val="19"/>
          <w:szCs w:val="19"/>
        </w:rPr>
        <w:t xml:space="preserve"> </w:t>
      </w:r>
      <w:r w:rsidR="000377DD" w:rsidRPr="00603A36">
        <w:rPr>
          <w:rFonts w:ascii="Arial" w:hAnsi="Arial" w:cs="Arial"/>
          <w:sz w:val="19"/>
          <w:szCs w:val="19"/>
        </w:rPr>
        <w:t>Siris, R.;</w:t>
      </w:r>
      <w:r w:rsidR="008672A9" w:rsidRPr="00603A36">
        <w:rPr>
          <w:rFonts w:ascii="Arial" w:hAnsi="Arial" w:cs="Arial"/>
          <w:sz w:val="19"/>
          <w:szCs w:val="19"/>
        </w:rPr>
        <w:t xml:space="preserve"> </w:t>
      </w:r>
      <w:r w:rsidR="000377DD" w:rsidRPr="00603A36">
        <w:rPr>
          <w:rFonts w:ascii="Arial" w:hAnsi="Arial" w:cs="Arial"/>
          <w:sz w:val="19"/>
          <w:szCs w:val="19"/>
        </w:rPr>
        <w:t>Han, J.;</w:t>
      </w:r>
      <w:r w:rsidR="008672A9" w:rsidRPr="00603A36">
        <w:rPr>
          <w:rFonts w:ascii="Arial" w:hAnsi="Arial" w:cs="Arial"/>
          <w:sz w:val="19"/>
          <w:szCs w:val="19"/>
        </w:rPr>
        <w:t xml:space="preserve"> </w:t>
      </w:r>
      <w:r w:rsidR="000377DD" w:rsidRPr="00603A36">
        <w:rPr>
          <w:rFonts w:ascii="Arial" w:hAnsi="Arial" w:cs="Arial"/>
          <w:sz w:val="19"/>
          <w:szCs w:val="19"/>
        </w:rPr>
        <w:t>Hahn, S.;</w:t>
      </w:r>
      <w:r w:rsidR="008672A9" w:rsidRPr="00603A36">
        <w:rPr>
          <w:rFonts w:ascii="Arial" w:hAnsi="Arial" w:cs="Arial"/>
          <w:sz w:val="19"/>
          <w:szCs w:val="19"/>
        </w:rPr>
        <w:t xml:space="preserve"> </w:t>
      </w:r>
      <w:r w:rsidR="000377DD" w:rsidRPr="00603A36">
        <w:rPr>
          <w:rFonts w:ascii="Arial" w:hAnsi="Arial" w:cs="Arial"/>
          <w:sz w:val="19"/>
          <w:szCs w:val="19"/>
        </w:rPr>
        <w:t>Bunz, U. H. F.;</w:t>
      </w:r>
      <w:r w:rsidR="008672A9" w:rsidRPr="00603A36">
        <w:rPr>
          <w:rFonts w:ascii="Arial" w:hAnsi="Arial" w:cs="Arial"/>
          <w:sz w:val="19"/>
          <w:szCs w:val="19"/>
        </w:rPr>
        <w:t xml:space="preserve"> </w:t>
      </w:r>
      <w:r w:rsidR="000377DD" w:rsidRPr="00603A36">
        <w:rPr>
          <w:rFonts w:ascii="Arial" w:hAnsi="Arial" w:cs="Arial"/>
          <w:sz w:val="19"/>
          <w:szCs w:val="19"/>
        </w:rPr>
        <w:t>Dreuw, A.;</w:t>
      </w:r>
      <w:r w:rsidR="008672A9" w:rsidRPr="00603A36">
        <w:rPr>
          <w:rFonts w:ascii="Arial" w:hAnsi="Arial" w:cs="Arial"/>
          <w:sz w:val="19"/>
          <w:szCs w:val="19"/>
        </w:rPr>
        <w:t xml:space="preserve"> </w:t>
      </w:r>
      <w:r w:rsidR="000377DD" w:rsidRPr="00603A36">
        <w:rPr>
          <w:rFonts w:ascii="Arial" w:hAnsi="Arial" w:cs="Arial"/>
          <w:sz w:val="19"/>
          <w:szCs w:val="19"/>
        </w:rPr>
        <w:t>Duesberg, G. S.;</w:t>
      </w:r>
      <w:r w:rsidR="008672A9" w:rsidRPr="00603A36">
        <w:rPr>
          <w:rFonts w:ascii="Arial" w:hAnsi="Arial" w:cs="Arial"/>
          <w:sz w:val="19"/>
          <w:szCs w:val="19"/>
        </w:rPr>
        <w:t xml:space="preserve"> </w:t>
      </w:r>
      <w:r w:rsidR="000377DD" w:rsidRPr="00603A36">
        <w:rPr>
          <w:rFonts w:ascii="Arial" w:hAnsi="Arial" w:cs="Arial"/>
          <w:sz w:val="19"/>
          <w:szCs w:val="19"/>
        </w:rPr>
        <w:t xml:space="preserve">Pucci, A.; Zaumseil, J., AFM-IR and IR-SNOM for the Characterization of Small Molecule Organic Semiconductors. </w:t>
      </w:r>
      <w:r w:rsidR="000377DD" w:rsidRPr="00603A36">
        <w:rPr>
          <w:rFonts w:ascii="Arial" w:hAnsi="Arial" w:cs="Arial"/>
          <w:i/>
          <w:sz w:val="19"/>
          <w:szCs w:val="19"/>
        </w:rPr>
        <w:t xml:space="preserve">J. Phys. Chem. C </w:t>
      </w:r>
      <w:r w:rsidR="000377DD" w:rsidRPr="00603A36">
        <w:rPr>
          <w:rFonts w:ascii="Arial" w:hAnsi="Arial" w:cs="Arial"/>
          <w:b/>
          <w:sz w:val="19"/>
          <w:szCs w:val="19"/>
        </w:rPr>
        <w:t>2020,</w:t>
      </w:r>
      <w:r w:rsidR="000377DD" w:rsidRPr="00603A36">
        <w:rPr>
          <w:rFonts w:ascii="Arial" w:hAnsi="Arial" w:cs="Arial"/>
          <w:sz w:val="19"/>
          <w:szCs w:val="19"/>
        </w:rPr>
        <w:t xml:space="preserve"> </w:t>
      </w:r>
      <w:r w:rsidR="000377DD" w:rsidRPr="00603A36">
        <w:rPr>
          <w:rFonts w:ascii="Arial" w:hAnsi="Arial" w:cs="Arial"/>
          <w:i/>
          <w:sz w:val="19"/>
          <w:szCs w:val="19"/>
        </w:rPr>
        <w:t>124</w:t>
      </w:r>
      <w:r w:rsidR="000377DD" w:rsidRPr="00603A36">
        <w:rPr>
          <w:rFonts w:ascii="Arial" w:hAnsi="Arial" w:cs="Arial"/>
          <w:sz w:val="19"/>
          <w:szCs w:val="19"/>
        </w:rPr>
        <w:t>, 5331-5344.</w:t>
      </w:r>
    </w:p>
    <w:p w14:paraId="279A6189" w14:textId="4E1CDC74"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13</w:t>
      </w:r>
      <w:r w:rsidRPr="00603A36">
        <w:rPr>
          <w:rFonts w:ascii="Arial" w:hAnsi="Arial" w:cs="Arial"/>
          <w:sz w:val="19"/>
          <w:szCs w:val="19"/>
        </w:rPr>
        <w:t xml:space="preserve">) </w:t>
      </w:r>
      <w:r w:rsidR="000377DD" w:rsidRPr="00603A36">
        <w:rPr>
          <w:rFonts w:ascii="Arial" w:hAnsi="Arial" w:cs="Arial"/>
          <w:sz w:val="19"/>
          <w:szCs w:val="19"/>
        </w:rPr>
        <w:t xml:space="preserve">Dazzi, A.; Prater, C. B., AFM-IR: Technology and Applications in Nanoscale Infrared Spectroscopy and Chemical Imaging. </w:t>
      </w:r>
      <w:r w:rsidR="000377DD" w:rsidRPr="00603A36">
        <w:rPr>
          <w:rFonts w:ascii="Arial" w:hAnsi="Arial" w:cs="Arial"/>
          <w:i/>
          <w:sz w:val="19"/>
          <w:szCs w:val="19"/>
        </w:rPr>
        <w:t xml:space="preserve">Chem. Rev. </w:t>
      </w:r>
      <w:r w:rsidR="000377DD" w:rsidRPr="00603A36">
        <w:rPr>
          <w:rFonts w:ascii="Arial" w:hAnsi="Arial" w:cs="Arial"/>
          <w:b/>
          <w:sz w:val="19"/>
          <w:szCs w:val="19"/>
        </w:rPr>
        <w:t>2016,</w:t>
      </w:r>
      <w:r w:rsidR="000377DD" w:rsidRPr="00603A36">
        <w:rPr>
          <w:rFonts w:ascii="Arial" w:hAnsi="Arial" w:cs="Arial"/>
          <w:sz w:val="19"/>
          <w:szCs w:val="19"/>
        </w:rPr>
        <w:t xml:space="preserve"> </w:t>
      </w:r>
      <w:r w:rsidR="000377DD" w:rsidRPr="00603A36">
        <w:rPr>
          <w:rFonts w:ascii="Arial" w:hAnsi="Arial" w:cs="Arial"/>
          <w:i/>
          <w:sz w:val="19"/>
          <w:szCs w:val="19"/>
        </w:rPr>
        <w:t>117</w:t>
      </w:r>
      <w:r w:rsidR="000377DD" w:rsidRPr="00603A36">
        <w:rPr>
          <w:rFonts w:ascii="Arial" w:hAnsi="Arial" w:cs="Arial"/>
          <w:sz w:val="19"/>
          <w:szCs w:val="19"/>
        </w:rPr>
        <w:t>, 5146-5173.</w:t>
      </w:r>
    </w:p>
    <w:p w14:paraId="689C820F" w14:textId="248D923A"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14</w:t>
      </w:r>
      <w:r w:rsidRPr="00603A36">
        <w:rPr>
          <w:rFonts w:ascii="Arial" w:hAnsi="Arial" w:cs="Arial"/>
          <w:sz w:val="19"/>
          <w:szCs w:val="19"/>
        </w:rPr>
        <w:t xml:space="preserve">) </w:t>
      </w:r>
      <w:r w:rsidR="000377DD" w:rsidRPr="00603A36">
        <w:rPr>
          <w:rFonts w:ascii="Arial" w:hAnsi="Arial" w:cs="Arial"/>
          <w:sz w:val="19"/>
          <w:szCs w:val="19"/>
        </w:rPr>
        <w:t>Kochan, K.;</w:t>
      </w:r>
      <w:r w:rsidR="008672A9" w:rsidRPr="00603A36">
        <w:rPr>
          <w:rFonts w:ascii="Arial" w:hAnsi="Arial" w:cs="Arial"/>
          <w:sz w:val="19"/>
          <w:szCs w:val="19"/>
        </w:rPr>
        <w:t xml:space="preserve"> </w:t>
      </w:r>
      <w:r w:rsidR="000377DD" w:rsidRPr="00603A36">
        <w:rPr>
          <w:rFonts w:ascii="Arial" w:hAnsi="Arial" w:cs="Arial"/>
          <w:sz w:val="19"/>
          <w:szCs w:val="19"/>
        </w:rPr>
        <w:t>Perez-Guaita, D.;</w:t>
      </w:r>
      <w:r w:rsidR="008672A9" w:rsidRPr="00603A36">
        <w:rPr>
          <w:rFonts w:ascii="Arial" w:hAnsi="Arial" w:cs="Arial"/>
          <w:sz w:val="19"/>
          <w:szCs w:val="19"/>
        </w:rPr>
        <w:t xml:space="preserve"> </w:t>
      </w:r>
      <w:r w:rsidR="000377DD" w:rsidRPr="00603A36">
        <w:rPr>
          <w:rFonts w:ascii="Arial" w:hAnsi="Arial" w:cs="Arial"/>
          <w:sz w:val="19"/>
          <w:szCs w:val="19"/>
        </w:rPr>
        <w:t>Pissang, J.;</w:t>
      </w:r>
      <w:r w:rsidR="008672A9" w:rsidRPr="00603A36">
        <w:rPr>
          <w:rFonts w:ascii="Arial" w:hAnsi="Arial" w:cs="Arial"/>
          <w:sz w:val="19"/>
          <w:szCs w:val="19"/>
        </w:rPr>
        <w:t xml:space="preserve"> </w:t>
      </w:r>
      <w:r w:rsidR="000377DD" w:rsidRPr="00603A36">
        <w:rPr>
          <w:rFonts w:ascii="Arial" w:hAnsi="Arial" w:cs="Arial"/>
          <w:sz w:val="19"/>
          <w:szCs w:val="19"/>
        </w:rPr>
        <w:t>Jiang, J. H.;</w:t>
      </w:r>
      <w:r w:rsidR="008672A9" w:rsidRPr="00603A36">
        <w:rPr>
          <w:rFonts w:ascii="Arial" w:hAnsi="Arial" w:cs="Arial"/>
          <w:sz w:val="19"/>
          <w:szCs w:val="19"/>
        </w:rPr>
        <w:t xml:space="preserve"> </w:t>
      </w:r>
      <w:r w:rsidR="000377DD" w:rsidRPr="00603A36">
        <w:rPr>
          <w:rFonts w:ascii="Arial" w:hAnsi="Arial" w:cs="Arial"/>
          <w:sz w:val="19"/>
          <w:szCs w:val="19"/>
        </w:rPr>
        <w:t>Peleg, A. Y.;</w:t>
      </w:r>
      <w:r w:rsidR="008672A9" w:rsidRPr="00603A36">
        <w:rPr>
          <w:rFonts w:ascii="Arial" w:hAnsi="Arial" w:cs="Arial"/>
          <w:sz w:val="19"/>
          <w:szCs w:val="19"/>
        </w:rPr>
        <w:t xml:space="preserve"> </w:t>
      </w:r>
      <w:r w:rsidR="000377DD" w:rsidRPr="00603A36">
        <w:rPr>
          <w:rFonts w:ascii="Arial" w:hAnsi="Arial" w:cs="Arial"/>
          <w:sz w:val="19"/>
          <w:szCs w:val="19"/>
        </w:rPr>
        <w:t>McNaughton, D.;</w:t>
      </w:r>
      <w:r w:rsidR="008672A9" w:rsidRPr="00603A36">
        <w:rPr>
          <w:rFonts w:ascii="Arial" w:hAnsi="Arial" w:cs="Arial"/>
          <w:sz w:val="19"/>
          <w:szCs w:val="19"/>
        </w:rPr>
        <w:t xml:space="preserve"> </w:t>
      </w:r>
      <w:r w:rsidR="000377DD" w:rsidRPr="00603A36">
        <w:rPr>
          <w:rFonts w:ascii="Arial" w:hAnsi="Arial" w:cs="Arial"/>
          <w:sz w:val="19"/>
          <w:szCs w:val="19"/>
        </w:rPr>
        <w:t xml:space="preserve">Heraud, P.; Wood, B. R., </w:t>
      </w:r>
      <w:r w:rsidR="000377DD" w:rsidRPr="00603A36">
        <w:rPr>
          <w:rFonts w:ascii="Arial" w:hAnsi="Arial" w:cs="Arial"/>
          <w:i/>
          <w:iCs/>
          <w:sz w:val="19"/>
          <w:szCs w:val="19"/>
        </w:rPr>
        <w:t>In vivo</w:t>
      </w:r>
      <w:r w:rsidR="000377DD" w:rsidRPr="00603A36">
        <w:rPr>
          <w:rFonts w:ascii="Arial" w:hAnsi="Arial" w:cs="Arial"/>
          <w:sz w:val="19"/>
          <w:szCs w:val="19"/>
        </w:rPr>
        <w:t xml:space="preserve"> atomic force microscopy-infrared spectroscopy of bacteria. </w:t>
      </w:r>
      <w:r w:rsidR="000377DD" w:rsidRPr="00603A36">
        <w:rPr>
          <w:rFonts w:ascii="Arial" w:hAnsi="Arial" w:cs="Arial"/>
          <w:i/>
          <w:sz w:val="19"/>
          <w:szCs w:val="19"/>
        </w:rPr>
        <w:t xml:space="preserve">J R Soc Interface </w:t>
      </w:r>
      <w:r w:rsidR="000377DD" w:rsidRPr="00603A36">
        <w:rPr>
          <w:rFonts w:ascii="Arial" w:hAnsi="Arial" w:cs="Arial"/>
          <w:b/>
          <w:sz w:val="19"/>
          <w:szCs w:val="19"/>
        </w:rPr>
        <w:t>2018,</w:t>
      </w:r>
      <w:r w:rsidR="000377DD" w:rsidRPr="00603A36">
        <w:rPr>
          <w:rFonts w:ascii="Arial" w:hAnsi="Arial" w:cs="Arial"/>
          <w:sz w:val="19"/>
          <w:szCs w:val="19"/>
        </w:rPr>
        <w:t xml:space="preserve"> </w:t>
      </w:r>
      <w:r w:rsidR="000377DD" w:rsidRPr="00603A36">
        <w:rPr>
          <w:rFonts w:ascii="Arial" w:hAnsi="Arial" w:cs="Arial"/>
          <w:i/>
          <w:sz w:val="19"/>
          <w:szCs w:val="19"/>
        </w:rPr>
        <w:t>15</w:t>
      </w:r>
      <w:r w:rsidRPr="00603A36">
        <w:rPr>
          <w:rFonts w:ascii="Arial" w:hAnsi="Arial" w:cs="Arial"/>
          <w:sz w:val="19"/>
          <w:szCs w:val="19"/>
        </w:rPr>
        <w:t>, 20180115</w:t>
      </w:r>
      <w:r w:rsidR="000377DD" w:rsidRPr="00603A36">
        <w:rPr>
          <w:rFonts w:ascii="Arial" w:hAnsi="Arial" w:cs="Arial"/>
          <w:sz w:val="19"/>
          <w:szCs w:val="19"/>
        </w:rPr>
        <w:t>.</w:t>
      </w:r>
    </w:p>
    <w:p w14:paraId="5736699E" w14:textId="2F10315D"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15</w:t>
      </w:r>
      <w:r w:rsidRPr="00603A36">
        <w:rPr>
          <w:rFonts w:ascii="Arial" w:hAnsi="Arial" w:cs="Arial"/>
          <w:sz w:val="19"/>
          <w:szCs w:val="19"/>
        </w:rPr>
        <w:t xml:space="preserve">) </w:t>
      </w:r>
      <w:r w:rsidR="000377DD" w:rsidRPr="00603A36">
        <w:rPr>
          <w:rFonts w:ascii="Arial" w:hAnsi="Arial" w:cs="Arial"/>
          <w:sz w:val="19"/>
          <w:szCs w:val="19"/>
        </w:rPr>
        <w:t>Kochan, K.;</w:t>
      </w:r>
      <w:r w:rsidR="008672A9" w:rsidRPr="00603A36">
        <w:rPr>
          <w:rFonts w:ascii="Arial" w:hAnsi="Arial" w:cs="Arial"/>
          <w:sz w:val="19"/>
          <w:szCs w:val="19"/>
        </w:rPr>
        <w:t xml:space="preserve"> </w:t>
      </w:r>
      <w:r w:rsidR="000377DD" w:rsidRPr="00603A36">
        <w:rPr>
          <w:rFonts w:ascii="Arial" w:hAnsi="Arial" w:cs="Arial"/>
          <w:sz w:val="19"/>
          <w:szCs w:val="19"/>
        </w:rPr>
        <w:t>Nethercott, C.;</w:t>
      </w:r>
      <w:r w:rsidR="008672A9" w:rsidRPr="00603A36">
        <w:rPr>
          <w:rFonts w:ascii="Arial" w:hAnsi="Arial" w:cs="Arial"/>
          <w:sz w:val="19"/>
          <w:szCs w:val="19"/>
        </w:rPr>
        <w:t xml:space="preserve"> </w:t>
      </w:r>
      <w:r w:rsidR="000377DD" w:rsidRPr="00603A36">
        <w:rPr>
          <w:rFonts w:ascii="Arial" w:hAnsi="Arial" w:cs="Arial"/>
          <w:sz w:val="19"/>
          <w:szCs w:val="19"/>
        </w:rPr>
        <w:t>Perez Guaita, D.;</w:t>
      </w:r>
      <w:r w:rsidR="008672A9" w:rsidRPr="00603A36">
        <w:rPr>
          <w:rFonts w:ascii="Arial" w:hAnsi="Arial" w:cs="Arial"/>
          <w:sz w:val="19"/>
          <w:szCs w:val="19"/>
        </w:rPr>
        <w:t xml:space="preserve"> </w:t>
      </w:r>
      <w:r w:rsidR="000377DD" w:rsidRPr="00603A36">
        <w:rPr>
          <w:rFonts w:ascii="Arial" w:hAnsi="Arial" w:cs="Arial"/>
          <w:sz w:val="19"/>
          <w:szCs w:val="19"/>
        </w:rPr>
        <w:t>Jiang, J. H.;</w:t>
      </w:r>
      <w:r w:rsidR="008672A9" w:rsidRPr="00603A36">
        <w:rPr>
          <w:rFonts w:ascii="Arial" w:hAnsi="Arial" w:cs="Arial"/>
          <w:sz w:val="19"/>
          <w:szCs w:val="19"/>
        </w:rPr>
        <w:t xml:space="preserve"> </w:t>
      </w:r>
      <w:r w:rsidR="000377DD" w:rsidRPr="00603A36">
        <w:rPr>
          <w:rFonts w:ascii="Arial" w:hAnsi="Arial" w:cs="Arial"/>
          <w:sz w:val="19"/>
          <w:szCs w:val="19"/>
        </w:rPr>
        <w:t>Peleg, A. Y.;</w:t>
      </w:r>
      <w:r w:rsidR="008672A9" w:rsidRPr="00603A36">
        <w:rPr>
          <w:rFonts w:ascii="Arial" w:hAnsi="Arial" w:cs="Arial"/>
          <w:sz w:val="19"/>
          <w:szCs w:val="19"/>
        </w:rPr>
        <w:t xml:space="preserve"> </w:t>
      </w:r>
      <w:r w:rsidR="000377DD" w:rsidRPr="00603A36">
        <w:rPr>
          <w:rFonts w:ascii="Arial" w:hAnsi="Arial" w:cs="Arial"/>
          <w:sz w:val="19"/>
          <w:szCs w:val="19"/>
        </w:rPr>
        <w:t xml:space="preserve">Wood, B. R.; Heraud, P., Detection of Antimicrobial Resistance-Related Changes in Biochemical Composition of </w:t>
      </w:r>
      <w:r w:rsidR="000377DD" w:rsidRPr="00603A36">
        <w:rPr>
          <w:rFonts w:ascii="Arial" w:hAnsi="Arial" w:cs="Arial"/>
          <w:i/>
          <w:iCs/>
          <w:sz w:val="19"/>
          <w:szCs w:val="19"/>
        </w:rPr>
        <w:t>Staphylococcus aureus</w:t>
      </w:r>
      <w:r w:rsidR="000377DD" w:rsidRPr="00603A36">
        <w:rPr>
          <w:rFonts w:ascii="Arial" w:hAnsi="Arial" w:cs="Arial"/>
          <w:sz w:val="19"/>
          <w:szCs w:val="19"/>
        </w:rPr>
        <w:t xml:space="preserve"> by Means of Atomic Force Microscopy-Infrared Spectroscopy. </w:t>
      </w:r>
      <w:r w:rsidR="000377DD" w:rsidRPr="00603A36">
        <w:rPr>
          <w:rFonts w:ascii="Arial" w:hAnsi="Arial" w:cs="Arial"/>
          <w:i/>
          <w:sz w:val="19"/>
          <w:szCs w:val="19"/>
        </w:rPr>
        <w:t xml:space="preserve">Anal Chem </w:t>
      </w:r>
      <w:r w:rsidR="000377DD" w:rsidRPr="00603A36">
        <w:rPr>
          <w:rFonts w:ascii="Arial" w:hAnsi="Arial" w:cs="Arial"/>
          <w:b/>
          <w:sz w:val="19"/>
          <w:szCs w:val="19"/>
        </w:rPr>
        <w:t>2019,</w:t>
      </w:r>
      <w:r w:rsidR="000377DD" w:rsidRPr="00603A36">
        <w:rPr>
          <w:rFonts w:ascii="Arial" w:hAnsi="Arial" w:cs="Arial"/>
          <w:sz w:val="19"/>
          <w:szCs w:val="19"/>
        </w:rPr>
        <w:t xml:space="preserve"> </w:t>
      </w:r>
      <w:r w:rsidR="000377DD" w:rsidRPr="00603A36">
        <w:rPr>
          <w:rFonts w:ascii="Arial" w:hAnsi="Arial" w:cs="Arial"/>
          <w:i/>
          <w:sz w:val="19"/>
          <w:szCs w:val="19"/>
        </w:rPr>
        <w:t>91</w:t>
      </w:r>
      <w:r w:rsidR="000377DD" w:rsidRPr="00603A36">
        <w:rPr>
          <w:rFonts w:ascii="Arial" w:hAnsi="Arial" w:cs="Arial"/>
          <w:sz w:val="19"/>
          <w:szCs w:val="19"/>
        </w:rPr>
        <w:t>, 15397-15403.</w:t>
      </w:r>
    </w:p>
    <w:p w14:paraId="5D7EA904" w14:textId="20581632"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16</w:t>
      </w:r>
      <w:r w:rsidRPr="00603A36">
        <w:rPr>
          <w:rFonts w:ascii="Arial" w:hAnsi="Arial" w:cs="Arial"/>
          <w:sz w:val="19"/>
          <w:szCs w:val="19"/>
        </w:rPr>
        <w:t xml:space="preserve">) </w:t>
      </w:r>
      <w:r w:rsidR="000377DD" w:rsidRPr="00603A36">
        <w:rPr>
          <w:rFonts w:ascii="Arial" w:hAnsi="Arial" w:cs="Arial"/>
          <w:sz w:val="19"/>
          <w:szCs w:val="19"/>
        </w:rPr>
        <w:t>Dazzi, A.;</w:t>
      </w:r>
      <w:r w:rsidR="008672A9" w:rsidRPr="00603A36">
        <w:rPr>
          <w:rFonts w:ascii="Arial" w:hAnsi="Arial" w:cs="Arial"/>
          <w:sz w:val="19"/>
          <w:szCs w:val="19"/>
        </w:rPr>
        <w:t xml:space="preserve"> </w:t>
      </w:r>
      <w:r w:rsidR="000377DD" w:rsidRPr="00603A36">
        <w:rPr>
          <w:rFonts w:ascii="Arial" w:hAnsi="Arial" w:cs="Arial"/>
          <w:sz w:val="19"/>
          <w:szCs w:val="19"/>
        </w:rPr>
        <w:t>Prazeres, R.;</w:t>
      </w:r>
      <w:r w:rsidR="008672A9" w:rsidRPr="00603A36">
        <w:rPr>
          <w:rFonts w:ascii="Arial" w:hAnsi="Arial" w:cs="Arial"/>
          <w:sz w:val="19"/>
          <w:szCs w:val="19"/>
        </w:rPr>
        <w:t xml:space="preserve"> </w:t>
      </w:r>
      <w:r w:rsidR="000377DD" w:rsidRPr="00603A36">
        <w:rPr>
          <w:rFonts w:ascii="Arial" w:hAnsi="Arial" w:cs="Arial"/>
          <w:sz w:val="19"/>
          <w:szCs w:val="19"/>
        </w:rPr>
        <w:t>Glotin, F.;</w:t>
      </w:r>
      <w:r w:rsidR="008672A9" w:rsidRPr="00603A36">
        <w:rPr>
          <w:rFonts w:ascii="Arial" w:hAnsi="Arial" w:cs="Arial"/>
          <w:sz w:val="19"/>
          <w:szCs w:val="19"/>
        </w:rPr>
        <w:t xml:space="preserve"> </w:t>
      </w:r>
      <w:r w:rsidR="000377DD" w:rsidRPr="00603A36">
        <w:rPr>
          <w:rFonts w:ascii="Arial" w:hAnsi="Arial" w:cs="Arial"/>
          <w:sz w:val="19"/>
          <w:szCs w:val="19"/>
        </w:rPr>
        <w:t>Ortega, J. M.;</w:t>
      </w:r>
      <w:r w:rsidR="008672A9" w:rsidRPr="00603A36">
        <w:rPr>
          <w:rFonts w:ascii="Arial" w:hAnsi="Arial" w:cs="Arial"/>
          <w:sz w:val="19"/>
          <w:szCs w:val="19"/>
        </w:rPr>
        <w:t xml:space="preserve"> </w:t>
      </w:r>
      <w:r w:rsidR="000377DD" w:rsidRPr="00603A36">
        <w:rPr>
          <w:rFonts w:ascii="Arial" w:hAnsi="Arial" w:cs="Arial"/>
          <w:sz w:val="19"/>
          <w:szCs w:val="19"/>
        </w:rPr>
        <w:t xml:space="preserve">Al-Sawaftah, M.; de Frutos, M., Chemical mapping of the distribution of viruses into infected bacteria with a photothermal method. </w:t>
      </w:r>
      <w:r w:rsidR="000377DD" w:rsidRPr="00603A36">
        <w:rPr>
          <w:rFonts w:ascii="Arial" w:hAnsi="Arial" w:cs="Arial"/>
          <w:i/>
          <w:sz w:val="19"/>
          <w:szCs w:val="19"/>
        </w:rPr>
        <w:t xml:space="preserve">Ultramicroscopy </w:t>
      </w:r>
      <w:r w:rsidR="000377DD" w:rsidRPr="00603A36">
        <w:rPr>
          <w:rFonts w:ascii="Arial" w:hAnsi="Arial" w:cs="Arial"/>
          <w:b/>
          <w:sz w:val="19"/>
          <w:szCs w:val="19"/>
        </w:rPr>
        <w:t>2008,</w:t>
      </w:r>
      <w:r w:rsidR="000377DD" w:rsidRPr="00603A36">
        <w:rPr>
          <w:rFonts w:ascii="Arial" w:hAnsi="Arial" w:cs="Arial"/>
          <w:sz w:val="19"/>
          <w:szCs w:val="19"/>
        </w:rPr>
        <w:t xml:space="preserve"> </w:t>
      </w:r>
      <w:r w:rsidR="000377DD" w:rsidRPr="00603A36">
        <w:rPr>
          <w:rFonts w:ascii="Arial" w:hAnsi="Arial" w:cs="Arial"/>
          <w:i/>
          <w:sz w:val="19"/>
          <w:szCs w:val="19"/>
        </w:rPr>
        <w:t>108</w:t>
      </w:r>
      <w:r w:rsidR="000377DD" w:rsidRPr="00603A36">
        <w:rPr>
          <w:rFonts w:ascii="Arial" w:hAnsi="Arial" w:cs="Arial"/>
          <w:sz w:val="19"/>
          <w:szCs w:val="19"/>
        </w:rPr>
        <w:t>, 635-</w:t>
      </w:r>
      <w:r w:rsidR="008672A9" w:rsidRPr="00603A36">
        <w:rPr>
          <w:rFonts w:ascii="Arial" w:hAnsi="Arial" w:cs="Arial"/>
          <w:sz w:val="19"/>
          <w:szCs w:val="19"/>
        </w:rPr>
        <w:t>6</w:t>
      </w:r>
      <w:r w:rsidR="000377DD" w:rsidRPr="00603A36">
        <w:rPr>
          <w:rFonts w:ascii="Arial" w:hAnsi="Arial" w:cs="Arial"/>
          <w:sz w:val="19"/>
          <w:szCs w:val="19"/>
        </w:rPr>
        <w:t>41.</w:t>
      </w:r>
    </w:p>
    <w:p w14:paraId="5F26D764" w14:textId="67B941C8"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17</w:t>
      </w:r>
      <w:r w:rsidRPr="00603A36">
        <w:rPr>
          <w:rFonts w:ascii="Arial" w:hAnsi="Arial" w:cs="Arial"/>
          <w:sz w:val="19"/>
          <w:szCs w:val="19"/>
        </w:rPr>
        <w:t xml:space="preserve">) </w:t>
      </w:r>
      <w:r w:rsidR="000377DD" w:rsidRPr="00603A36">
        <w:rPr>
          <w:rFonts w:ascii="Arial" w:hAnsi="Arial" w:cs="Arial"/>
          <w:sz w:val="19"/>
          <w:szCs w:val="19"/>
        </w:rPr>
        <w:t>Mayet, C.;</w:t>
      </w:r>
      <w:r w:rsidR="008672A9" w:rsidRPr="00603A36">
        <w:rPr>
          <w:rFonts w:ascii="Arial" w:hAnsi="Arial" w:cs="Arial"/>
          <w:sz w:val="19"/>
          <w:szCs w:val="19"/>
        </w:rPr>
        <w:t xml:space="preserve"> </w:t>
      </w:r>
      <w:r w:rsidR="000377DD" w:rsidRPr="00603A36">
        <w:rPr>
          <w:rFonts w:ascii="Arial" w:hAnsi="Arial" w:cs="Arial"/>
          <w:sz w:val="19"/>
          <w:szCs w:val="19"/>
        </w:rPr>
        <w:t>Deniset-Besseau, A.;</w:t>
      </w:r>
      <w:r w:rsidR="008672A9" w:rsidRPr="00603A36">
        <w:rPr>
          <w:rFonts w:ascii="Arial" w:hAnsi="Arial" w:cs="Arial"/>
          <w:sz w:val="19"/>
          <w:szCs w:val="19"/>
        </w:rPr>
        <w:t xml:space="preserve"> </w:t>
      </w:r>
      <w:r w:rsidR="000377DD" w:rsidRPr="00603A36">
        <w:rPr>
          <w:rFonts w:ascii="Arial" w:hAnsi="Arial" w:cs="Arial"/>
          <w:sz w:val="19"/>
          <w:szCs w:val="19"/>
        </w:rPr>
        <w:t>Prazeres, R.;</w:t>
      </w:r>
      <w:r w:rsidR="008672A9" w:rsidRPr="00603A36">
        <w:rPr>
          <w:rFonts w:ascii="Arial" w:hAnsi="Arial" w:cs="Arial"/>
          <w:sz w:val="19"/>
          <w:szCs w:val="19"/>
        </w:rPr>
        <w:t xml:space="preserve"> </w:t>
      </w:r>
      <w:r w:rsidR="000377DD" w:rsidRPr="00603A36">
        <w:rPr>
          <w:rFonts w:ascii="Arial" w:hAnsi="Arial" w:cs="Arial"/>
          <w:sz w:val="19"/>
          <w:szCs w:val="19"/>
        </w:rPr>
        <w:t xml:space="preserve">Ortega, J. M.; Dazzi, A., Analysis of bacterial polyhydroxybutyrate production by multimodal nanoimaging. </w:t>
      </w:r>
      <w:r w:rsidR="000377DD" w:rsidRPr="00603A36">
        <w:rPr>
          <w:rFonts w:ascii="Arial" w:hAnsi="Arial" w:cs="Arial"/>
          <w:i/>
          <w:sz w:val="19"/>
          <w:szCs w:val="19"/>
        </w:rPr>
        <w:t xml:space="preserve">Biotechnol Adv </w:t>
      </w:r>
      <w:r w:rsidR="000377DD" w:rsidRPr="00603A36">
        <w:rPr>
          <w:rFonts w:ascii="Arial" w:hAnsi="Arial" w:cs="Arial"/>
          <w:b/>
          <w:sz w:val="19"/>
          <w:szCs w:val="19"/>
        </w:rPr>
        <w:t>2013,</w:t>
      </w:r>
      <w:r w:rsidR="000377DD" w:rsidRPr="00603A36">
        <w:rPr>
          <w:rFonts w:ascii="Arial" w:hAnsi="Arial" w:cs="Arial"/>
          <w:sz w:val="19"/>
          <w:szCs w:val="19"/>
        </w:rPr>
        <w:t xml:space="preserve"> </w:t>
      </w:r>
      <w:r w:rsidR="000377DD" w:rsidRPr="00603A36">
        <w:rPr>
          <w:rFonts w:ascii="Arial" w:hAnsi="Arial" w:cs="Arial"/>
          <w:i/>
          <w:sz w:val="19"/>
          <w:szCs w:val="19"/>
        </w:rPr>
        <w:t>31</w:t>
      </w:r>
      <w:r w:rsidR="000377DD" w:rsidRPr="00603A36">
        <w:rPr>
          <w:rFonts w:ascii="Arial" w:hAnsi="Arial" w:cs="Arial"/>
          <w:sz w:val="19"/>
          <w:szCs w:val="19"/>
        </w:rPr>
        <w:t>, 369-</w:t>
      </w:r>
      <w:r w:rsidR="008672A9" w:rsidRPr="00603A36">
        <w:rPr>
          <w:rFonts w:ascii="Arial" w:hAnsi="Arial" w:cs="Arial"/>
          <w:sz w:val="19"/>
          <w:szCs w:val="19"/>
        </w:rPr>
        <w:t>3</w:t>
      </w:r>
      <w:r w:rsidR="000377DD" w:rsidRPr="00603A36">
        <w:rPr>
          <w:rFonts w:ascii="Arial" w:hAnsi="Arial" w:cs="Arial"/>
          <w:sz w:val="19"/>
          <w:szCs w:val="19"/>
        </w:rPr>
        <w:t>74.</w:t>
      </w:r>
    </w:p>
    <w:p w14:paraId="70220878" w14:textId="7CA2B634"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18</w:t>
      </w:r>
      <w:r w:rsidRPr="00603A36">
        <w:rPr>
          <w:rFonts w:ascii="Arial" w:hAnsi="Arial" w:cs="Arial"/>
          <w:sz w:val="19"/>
          <w:szCs w:val="19"/>
        </w:rPr>
        <w:t xml:space="preserve">) </w:t>
      </w:r>
      <w:r w:rsidR="000377DD" w:rsidRPr="00603A36">
        <w:rPr>
          <w:rFonts w:ascii="Arial" w:hAnsi="Arial" w:cs="Arial"/>
          <w:sz w:val="19"/>
          <w:szCs w:val="19"/>
        </w:rPr>
        <w:t>Deniset-Besseau, A.;</w:t>
      </w:r>
      <w:r w:rsidR="008672A9" w:rsidRPr="00603A36">
        <w:rPr>
          <w:rFonts w:ascii="Arial" w:hAnsi="Arial" w:cs="Arial"/>
          <w:sz w:val="19"/>
          <w:szCs w:val="19"/>
        </w:rPr>
        <w:t xml:space="preserve"> </w:t>
      </w:r>
      <w:r w:rsidR="000377DD" w:rsidRPr="00603A36">
        <w:rPr>
          <w:rFonts w:ascii="Arial" w:hAnsi="Arial" w:cs="Arial"/>
          <w:sz w:val="19"/>
          <w:szCs w:val="19"/>
        </w:rPr>
        <w:t>Prater, C. B.;</w:t>
      </w:r>
      <w:r w:rsidR="008672A9" w:rsidRPr="00603A36">
        <w:rPr>
          <w:rFonts w:ascii="Arial" w:hAnsi="Arial" w:cs="Arial"/>
          <w:sz w:val="19"/>
          <w:szCs w:val="19"/>
        </w:rPr>
        <w:t xml:space="preserve"> </w:t>
      </w:r>
      <w:r w:rsidR="000377DD" w:rsidRPr="00603A36">
        <w:rPr>
          <w:rFonts w:ascii="Arial" w:hAnsi="Arial" w:cs="Arial"/>
          <w:sz w:val="19"/>
          <w:szCs w:val="19"/>
        </w:rPr>
        <w:t xml:space="preserve">Virolle, M. J.; Dazzi, A., Monitoring TriAcylGlycerols Accumulation by Atomic Force Microscopy Based Infrared Spectroscopy in </w:t>
      </w:r>
      <w:r w:rsidR="000377DD" w:rsidRPr="00603A36">
        <w:rPr>
          <w:rFonts w:ascii="Arial" w:hAnsi="Arial" w:cs="Arial"/>
          <w:i/>
          <w:iCs/>
          <w:sz w:val="19"/>
          <w:szCs w:val="19"/>
        </w:rPr>
        <w:t>Streptomyces</w:t>
      </w:r>
      <w:r w:rsidR="000377DD" w:rsidRPr="00603A36">
        <w:rPr>
          <w:rFonts w:ascii="Arial" w:hAnsi="Arial" w:cs="Arial"/>
          <w:sz w:val="19"/>
          <w:szCs w:val="19"/>
        </w:rPr>
        <w:t xml:space="preserve"> Species for Biodiesel Applications. </w:t>
      </w:r>
      <w:r w:rsidR="000377DD" w:rsidRPr="00603A36">
        <w:rPr>
          <w:rFonts w:ascii="Arial" w:hAnsi="Arial" w:cs="Arial"/>
          <w:i/>
          <w:sz w:val="19"/>
          <w:szCs w:val="19"/>
        </w:rPr>
        <w:t xml:space="preserve">J Phys Chem Lett </w:t>
      </w:r>
      <w:r w:rsidR="000377DD" w:rsidRPr="00603A36">
        <w:rPr>
          <w:rFonts w:ascii="Arial" w:hAnsi="Arial" w:cs="Arial"/>
          <w:b/>
          <w:sz w:val="19"/>
          <w:szCs w:val="19"/>
        </w:rPr>
        <w:t>2014,</w:t>
      </w:r>
      <w:r w:rsidR="000377DD" w:rsidRPr="00603A36">
        <w:rPr>
          <w:rFonts w:ascii="Arial" w:hAnsi="Arial" w:cs="Arial"/>
          <w:sz w:val="19"/>
          <w:szCs w:val="19"/>
        </w:rPr>
        <w:t xml:space="preserve"> </w:t>
      </w:r>
      <w:r w:rsidR="000377DD" w:rsidRPr="00603A36">
        <w:rPr>
          <w:rFonts w:ascii="Arial" w:hAnsi="Arial" w:cs="Arial"/>
          <w:i/>
          <w:sz w:val="19"/>
          <w:szCs w:val="19"/>
        </w:rPr>
        <w:t>5</w:t>
      </w:r>
      <w:r w:rsidR="000377DD" w:rsidRPr="00603A36">
        <w:rPr>
          <w:rFonts w:ascii="Arial" w:hAnsi="Arial" w:cs="Arial"/>
          <w:sz w:val="19"/>
          <w:szCs w:val="19"/>
        </w:rPr>
        <w:t>, 654-</w:t>
      </w:r>
      <w:r w:rsidR="008672A9" w:rsidRPr="00603A36">
        <w:rPr>
          <w:rFonts w:ascii="Arial" w:hAnsi="Arial" w:cs="Arial"/>
          <w:sz w:val="19"/>
          <w:szCs w:val="19"/>
        </w:rPr>
        <w:t>65</w:t>
      </w:r>
      <w:r w:rsidR="000377DD" w:rsidRPr="00603A36">
        <w:rPr>
          <w:rFonts w:ascii="Arial" w:hAnsi="Arial" w:cs="Arial"/>
          <w:sz w:val="19"/>
          <w:szCs w:val="19"/>
        </w:rPr>
        <w:t>8.</w:t>
      </w:r>
    </w:p>
    <w:p w14:paraId="64ABC812" w14:textId="0D6E14CB"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19</w:t>
      </w:r>
      <w:r w:rsidRPr="00603A36">
        <w:rPr>
          <w:rFonts w:ascii="Arial" w:hAnsi="Arial" w:cs="Arial"/>
          <w:sz w:val="19"/>
          <w:szCs w:val="19"/>
        </w:rPr>
        <w:t xml:space="preserve">) </w:t>
      </w:r>
      <w:r w:rsidR="000377DD" w:rsidRPr="00603A36">
        <w:rPr>
          <w:rFonts w:ascii="Arial" w:hAnsi="Arial" w:cs="Arial"/>
          <w:sz w:val="19"/>
          <w:szCs w:val="19"/>
        </w:rPr>
        <w:t>Baldassarre, L.;</w:t>
      </w:r>
      <w:r w:rsidR="008672A9" w:rsidRPr="00603A36">
        <w:rPr>
          <w:rFonts w:ascii="Arial" w:hAnsi="Arial" w:cs="Arial"/>
          <w:sz w:val="19"/>
          <w:szCs w:val="19"/>
        </w:rPr>
        <w:t xml:space="preserve"> </w:t>
      </w:r>
      <w:r w:rsidR="000377DD" w:rsidRPr="00603A36">
        <w:rPr>
          <w:rFonts w:ascii="Arial" w:hAnsi="Arial" w:cs="Arial"/>
          <w:sz w:val="19"/>
          <w:szCs w:val="19"/>
        </w:rPr>
        <w:t>Giliberti, V.;</w:t>
      </w:r>
      <w:r w:rsidR="008672A9" w:rsidRPr="00603A36">
        <w:rPr>
          <w:rFonts w:ascii="Arial" w:hAnsi="Arial" w:cs="Arial"/>
          <w:sz w:val="19"/>
          <w:szCs w:val="19"/>
        </w:rPr>
        <w:t xml:space="preserve"> </w:t>
      </w:r>
      <w:r w:rsidR="000377DD" w:rsidRPr="00603A36">
        <w:rPr>
          <w:rFonts w:ascii="Arial" w:hAnsi="Arial" w:cs="Arial"/>
          <w:sz w:val="19"/>
          <w:szCs w:val="19"/>
        </w:rPr>
        <w:t>Rosa, A.;</w:t>
      </w:r>
      <w:r w:rsidR="008672A9" w:rsidRPr="00603A36">
        <w:rPr>
          <w:rFonts w:ascii="Arial" w:hAnsi="Arial" w:cs="Arial"/>
          <w:sz w:val="19"/>
          <w:szCs w:val="19"/>
        </w:rPr>
        <w:t xml:space="preserve"> </w:t>
      </w:r>
      <w:r w:rsidR="000377DD" w:rsidRPr="00603A36">
        <w:rPr>
          <w:rFonts w:ascii="Arial" w:hAnsi="Arial" w:cs="Arial"/>
          <w:sz w:val="19"/>
          <w:szCs w:val="19"/>
        </w:rPr>
        <w:t>Ortolani, M.;</w:t>
      </w:r>
      <w:r w:rsidR="008672A9" w:rsidRPr="00603A36">
        <w:rPr>
          <w:rFonts w:ascii="Arial" w:hAnsi="Arial" w:cs="Arial"/>
          <w:sz w:val="19"/>
          <w:szCs w:val="19"/>
        </w:rPr>
        <w:t xml:space="preserve"> </w:t>
      </w:r>
      <w:r w:rsidR="000377DD" w:rsidRPr="00603A36">
        <w:rPr>
          <w:rFonts w:ascii="Arial" w:hAnsi="Arial" w:cs="Arial"/>
          <w:sz w:val="19"/>
          <w:szCs w:val="19"/>
        </w:rPr>
        <w:t>Bonamore, A.;</w:t>
      </w:r>
      <w:r w:rsidR="008672A9" w:rsidRPr="00603A36">
        <w:rPr>
          <w:rFonts w:ascii="Arial" w:hAnsi="Arial" w:cs="Arial"/>
          <w:sz w:val="19"/>
          <w:szCs w:val="19"/>
        </w:rPr>
        <w:t xml:space="preserve"> </w:t>
      </w:r>
      <w:r w:rsidR="000377DD" w:rsidRPr="00603A36">
        <w:rPr>
          <w:rFonts w:ascii="Arial" w:hAnsi="Arial" w:cs="Arial"/>
          <w:sz w:val="19"/>
          <w:szCs w:val="19"/>
        </w:rPr>
        <w:t>Baiocco, P.;</w:t>
      </w:r>
      <w:r w:rsidR="008672A9" w:rsidRPr="00603A36">
        <w:rPr>
          <w:rFonts w:ascii="Arial" w:hAnsi="Arial" w:cs="Arial"/>
          <w:sz w:val="19"/>
          <w:szCs w:val="19"/>
        </w:rPr>
        <w:t xml:space="preserve"> </w:t>
      </w:r>
      <w:r w:rsidR="000377DD" w:rsidRPr="00603A36">
        <w:rPr>
          <w:rFonts w:ascii="Arial" w:hAnsi="Arial" w:cs="Arial"/>
          <w:sz w:val="19"/>
          <w:szCs w:val="19"/>
        </w:rPr>
        <w:t>Kjoller, K.;</w:t>
      </w:r>
      <w:r w:rsidR="008672A9" w:rsidRPr="00603A36">
        <w:rPr>
          <w:rFonts w:ascii="Arial" w:hAnsi="Arial" w:cs="Arial"/>
          <w:sz w:val="19"/>
          <w:szCs w:val="19"/>
        </w:rPr>
        <w:t xml:space="preserve"> </w:t>
      </w:r>
      <w:r w:rsidR="000377DD" w:rsidRPr="00603A36">
        <w:rPr>
          <w:rFonts w:ascii="Arial" w:hAnsi="Arial" w:cs="Arial"/>
          <w:sz w:val="19"/>
          <w:szCs w:val="19"/>
        </w:rPr>
        <w:t xml:space="preserve">Calvani, P.; Nucara, A., Mapping the amide I absorption in single bacteria and mammalian cells with resonant infrared nanospectroscopy. </w:t>
      </w:r>
      <w:r w:rsidR="000377DD" w:rsidRPr="00603A36">
        <w:rPr>
          <w:rFonts w:ascii="Arial" w:hAnsi="Arial" w:cs="Arial"/>
          <w:i/>
          <w:sz w:val="19"/>
          <w:szCs w:val="19"/>
        </w:rPr>
        <w:t xml:space="preserve">Nanotechnology </w:t>
      </w:r>
      <w:r w:rsidR="000377DD" w:rsidRPr="00603A36">
        <w:rPr>
          <w:rFonts w:ascii="Arial" w:hAnsi="Arial" w:cs="Arial"/>
          <w:b/>
          <w:sz w:val="19"/>
          <w:szCs w:val="19"/>
        </w:rPr>
        <w:t>2016,</w:t>
      </w:r>
      <w:r w:rsidR="000377DD" w:rsidRPr="00603A36">
        <w:rPr>
          <w:rFonts w:ascii="Arial" w:hAnsi="Arial" w:cs="Arial"/>
          <w:sz w:val="19"/>
          <w:szCs w:val="19"/>
        </w:rPr>
        <w:t xml:space="preserve"> </w:t>
      </w:r>
      <w:r w:rsidR="000377DD" w:rsidRPr="00603A36">
        <w:rPr>
          <w:rFonts w:ascii="Arial" w:hAnsi="Arial" w:cs="Arial"/>
          <w:i/>
          <w:sz w:val="19"/>
          <w:szCs w:val="19"/>
        </w:rPr>
        <w:t>27</w:t>
      </w:r>
      <w:r w:rsidR="000377DD" w:rsidRPr="00603A36">
        <w:rPr>
          <w:rFonts w:ascii="Arial" w:hAnsi="Arial" w:cs="Arial"/>
          <w:sz w:val="19"/>
          <w:szCs w:val="19"/>
        </w:rPr>
        <w:t>, 075101.</w:t>
      </w:r>
    </w:p>
    <w:p w14:paraId="2D274AB5" w14:textId="0C43686B"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20</w:t>
      </w:r>
      <w:r w:rsidRPr="00603A36">
        <w:rPr>
          <w:rFonts w:ascii="Arial" w:hAnsi="Arial" w:cs="Arial"/>
          <w:sz w:val="19"/>
          <w:szCs w:val="19"/>
        </w:rPr>
        <w:t xml:space="preserve">) </w:t>
      </w:r>
      <w:r w:rsidR="000377DD" w:rsidRPr="00603A36">
        <w:rPr>
          <w:rFonts w:ascii="Arial" w:hAnsi="Arial" w:cs="Arial"/>
          <w:sz w:val="19"/>
          <w:szCs w:val="19"/>
        </w:rPr>
        <w:t>Li, Z.;</w:t>
      </w:r>
      <w:r w:rsidR="008672A9" w:rsidRPr="00603A36">
        <w:rPr>
          <w:rFonts w:ascii="Arial" w:hAnsi="Arial" w:cs="Arial"/>
          <w:sz w:val="19"/>
          <w:szCs w:val="19"/>
        </w:rPr>
        <w:t xml:space="preserve"> </w:t>
      </w:r>
      <w:r w:rsidR="000377DD" w:rsidRPr="00603A36">
        <w:rPr>
          <w:rFonts w:ascii="Arial" w:hAnsi="Arial" w:cs="Arial"/>
          <w:sz w:val="19"/>
          <w:szCs w:val="19"/>
        </w:rPr>
        <w:t>Aleshire, K.;</w:t>
      </w:r>
      <w:r w:rsidR="008672A9" w:rsidRPr="00603A36">
        <w:rPr>
          <w:rFonts w:ascii="Arial" w:hAnsi="Arial" w:cs="Arial"/>
          <w:sz w:val="19"/>
          <w:szCs w:val="19"/>
        </w:rPr>
        <w:t xml:space="preserve"> </w:t>
      </w:r>
      <w:r w:rsidR="000377DD" w:rsidRPr="00603A36">
        <w:rPr>
          <w:rFonts w:ascii="Arial" w:hAnsi="Arial" w:cs="Arial"/>
          <w:sz w:val="19"/>
          <w:szCs w:val="19"/>
        </w:rPr>
        <w:t xml:space="preserve">Kuno, M.; Hartland, G. V., Super-Resolution Far-Field Infrared Imaging by Photothermal Heterodyne Imaging. </w:t>
      </w:r>
      <w:r w:rsidR="000377DD" w:rsidRPr="00603A36">
        <w:rPr>
          <w:rFonts w:ascii="Arial" w:hAnsi="Arial" w:cs="Arial"/>
          <w:i/>
          <w:sz w:val="19"/>
          <w:szCs w:val="19"/>
        </w:rPr>
        <w:t xml:space="preserve">J Phys Chem B </w:t>
      </w:r>
      <w:r w:rsidR="000377DD" w:rsidRPr="00603A36">
        <w:rPr>
          <w:rFonts w:ascii="Arial" w:hAnsi="Arial" w:cs="Arial"/>
          <w:b/>
          <w:sz w:val="19"/>
          <w:szCs w:val="19"/>
        </w:rPr>
        <w:t>2017,</w:t>
      </w:r>
      <w:r w:rsidR="000377DD" w:rsidRPr="00603A36">
        <w:rPr>
          <w:rFonts w:ascii="Arial" w:hAnsi="Arial" w:cs="Arial"/>
          <w:sz w:val="19"/>
          <w:szCs w:val="19"/>
        </w:rPr>
        <w:t xml:space="preserve"> </w:t>
      </w:r>
      <w:r w:rsidR="000377DD" w:rsidRPr="00603A36">
        <w:rPr>
          <w:rFonts w:ascii="Arial" w:hAnsi="Arial" w:cs="Arial"/>
          <w:i/>
          <w:sz w:val="19"/>
          <w:szCs w:val="19"/>
        </w:rPr>
        <w:t>121</w:t>
      </w:r>
      <w:r w:rsidR="000377DD" w:rsidRPr="00603A36">
        <w:rPr>
          <w:rFonts w:ascii="Arial" w:hAnsi="Arial" w:cs="Arial"/>
          <w:sz w:val="19"/>
          <w:szCs w:val="19"/>
        </w:rPr>
        <w:t>, 8838-8846.</w:t>
      </w:r>
    </w:p>
    <w:p w14:paraId="5769D85F" w14:textId="409C9404"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21</w:t>
      </w:r>
      <w:r w:rsidRPr="00603A36">
        <w:rPr>
          <w:rFonts w:ascii="Arial" w:hAnsi="Arial" w:cs="Arial"/>
          <w:sz w:val="19"/>
          <w:szCs w:val="19"/>
        </w:rPr>
        <w:t xml:space="preserve">) </w:t>
      </w:r>
      <w:r w:rsidR="000377DD" w:rsidRPr="00603A36">
        <w:rPr>
          <w:rFonts w:ascii="Arial" w:hAnsi="Arial" w:cs="Arial"/>
          <w:sz w:val="19"/>
          <w:szCs w:val="19"/>
        </w:rPr>
        <w:t>Li, X.;</w:t>
      </w:r>
      <w:r w:rsidR="008672A9" w:rsidRPr="00603A36">
        <w:rPr>
          <w:rFonts w:ascii="Arial" w:hAnsi="Arial" w:cs="Arial"/>
          <w:sz w:val="19"/>
          <w:szCs w:val="19"/>
        </w:rPr>
        <w:t xml:space="preserve"> </w:t>
      </w:r>
      <w:r w:rsidR="000377DD" w:rsidRPr="00603A36">
        <w:rPr>
          <w:rFonts w:ascii="Arial" w:hAnsi="Arial" w:cs="Arial"/>
          <w:sz w:val="19"/>
          <w:szCs w:val="19"/>
        </w:rPr>
        <w:t>Zhang, D.;</w:t>
      </w:r>
      <w:r w:rsidR="008672A9" w:rsidRPr="00603A36">
        <w:rPr>
          <w:rFonts w:ascii="Arial" w:hAnsi="Arial" w:cs="Arial"/>
          <w:sz w:val="19"/>
          <w:szCs w:val="19"/>
        </w:rPr>
        <w:t xml:space="preserve"> </w:t>
      </w:r>
      <w:r w:rsidR="000377DD" w:rsidRPr="00603A36">
        <w:rPr>
          <w:rFonts w:ascii="Arial" w:hAnsi="Arial" w:cs="Arial"/>
          <w:sz w:val="19"/>
          <w:szCs w:val="19"/>
        </w:rPr>
        <w:t>Bai, Y.;</w:t>
      </w:r>
      <w:r w:rsidR="008672A9" w:rsidRPr="00603A36">
        <w:rPr>
          <w:rFonts w:ascii="Arial" w:hAnsi="Arial" w:cs="Arial"/>
          <w:sz w:val="19"/>
          <w:szCs w:val="19"/>
        </w:rPr>
        <w:t xml:space="preserve"> </w:t>
      </w:r>
      <w:r w:rsidR="000377DD" w:rsidRPr="00603A36">
        <w:rPr>
          <w:rFonts w:ascii="Arial" w:hAnsi="Arial" w:cs="Arial"/>
          <w:sz w:val="19"/>
          <w:szCs w:val="19"/>
        </w:rPr>
        <w:t>Wang, W.;</w:t>
      </w:r>
      <w:r w:rsidR="008672A9" w:rsidRPr="00603A36">
        <w:rPr>
          <w:rFonts w:ascii="Arial" w:hAnsi="Arial" w:cs="Arial"/>
          <w:sz w:val="19"/>
          <w:szCs w:val="19"/>
        </w:rPr>
        <w:t xml:space="preserve"> </w:t>
      </w:r>
      <w:r w:rsidR="000377DD" w:rsidRPr="00603A36">
        <w:rPr>
          <w:rFonts w:ascii="Arial" w:hAnsi="Arial" w:cs="Arial"/>
          <w:sz w:val="19"/>
          <w:szCs w:val="19"/>
        </w:rPr>
        <w:t xml:space="preserve">Liang, J.; Cheng, J. X., Fingerprinting a Living Cell by Raman Integrated Mid-Infrared Photothermal Microscopy. </w:t>
      </w:r>
      <w:r w:rsidR="000377DD" w:rsidRPr="00603A36">
        <w:rPr>
          <w:rFonts w:ascii="Arial" w:hAnsi="Arial" w:cs="Arial"/>
          <w:i/>
          <w:sz w:val="19"/>
          <w:szCs w:val="19"/>
        </w:rPr>
        <w:t xml:space="preserve">Anal Chem </w:t>
      </w:r>
      <w:r w:rsidR="000377DD" w:rsidRPr="00603A36">
        <w:rPr>
          <w:rFonts w:ascii="Arial" w:hAnsi="Arial" w:cs="Arial"/>
          <w:b/>
          <w:sz w:val="19"/>
          <w:szCs w:val="19"/>
        </w:rPr>
        <w:t>2019,</w:t>
      </w:r>
      <w:r w:rsidR="000377DD" w:rsidRPr="00603A36">
        <w:rPr>
          <w:rFonts w:ascii="Arial" w:hAnsi="Arial" w:cs="Arial"/>
          <w:sz w:val="19"/>
          <w:szCs w:val="19"/>
        </w:rPr>
        <w:t xml:space="preserve"> </w:t>
      </w:r>
      <w:r w:rsidR="000377DD" w:rsidRPr="00603A36">
        <w:rPr>
          <w:rFonts w:ascii="Arial" w:hAnsi="Arial" w:cs="Arial"/>
          <w:i/>
          <w:sz w:val="19"/>
          <w:szCs w:val="19"/>
        </w:rPr>
        <w:t>91</w:t>
      </w:r>
      <w:r w:rsidR="000377DD" w:rsidRPr="00603A36">
        <w:rPr>
          <w:rFonts w:ascii="Arial" w:hAnsi="Arial" w:cs="Arial"/>
          <w:sz w:val="19"/>
          <w:szCs w:val="19"/>
        </w:rPr>
        <w:t>, 10750-10756.</w:t>
      </w:r>
    </w:p>
    <w:p w14:paraId="129E8D74" w14:textId="3B20D8C8"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22</w:t>
      </w:r>
      <w:r w:rsidRPr="00603A36">
        <w:rPr>
          <w:rFonts w:ascii="Arial" w:hAnsi="Arial" w:cs="Arial"/>
          <w:sz w:val="19"/>
          <w:szCs w:val="19"/>
        </w:rPr>
        <w:t xml:space="preserve">) </w:t>
      </w:r>
      <w:r w:rsidR="000377DD" w:rsidRPr="00603A36">
        <w:rPr>
          <w:rFonts w:ascii="Arial" w:hAnsi="Arial" w:cs="Arial"/>
          <w:sz w:val="19"/>
          <w:szCs w:val="19"/>
        </w:rPr>
        <w:t>Perez-Guaita, D.;</w:t>
      </w:r>
      <w:r w:rsidR="008672A9" w:rsidRPr="00603A36">
        <w:rPr>
          <w:rFonts w:ascii="Arial" w:hAnsi="Arial" w:cs="Arial"/>
          <w:sz w:val="19"/>
          <w:szCs w:val="19"/>
        </w:rPr>
        <w:t xml:space="preserve"> </w:t>
      </w:r>
      <w:r w:rsidR="000377DD" w:rsidRPr="00603A36">
        <w:rPr>
          <w:rFonts w:ascii="Arial" w:hAnsi="Arial" w:cs="Arial"/>
          <w:sz w:val="19"/>
          <w:szCs w:val="19"/>
        </w:rPr>
        <w:t>Kochan, K.;</w:t>
      </w:r>
      <w:r w:rsidR="008672A9" w:rsidRPr="00603A36">
        <w:rPr>
          <w:rFonts w:ascii="Arial" w:hAnsi="Arial" w:cs="Arial"/>
          <w:sz w:val="19"/>
          <w:szCs w:val="19"/>
        </w:rPr>
        <w:t xml:space="preserve"> </w:t>
      </w:r>
      <w:r w:rsidR="000377DD" w:rsidRPr="00603A36">
        <w:rPr>
          <w:rFonts w:ascii="Arial" w:hAnsi="Arial" w:cs="Arial"/>
          <w:sz w:val="19"/>
          <w:szCs w:val="19"/>
        </w:rPr>
        <w:t>Batty, M.;</w:t>
      </w:r>
      <w:r w:rsidR="008672A9" w:rsidRPr="00603A36">
        <w:rPr>
          <w:rFonts w:ascii="Arial" w:hAnsi="Arial" w:cs="Arial"/>
          <w:sz w:val="19"/>
          <w:szCs w:val="19"/>
        </w:rPr>
        <w:t xml:space="preserve"> </w:t>
      </w:r>
      <w:r w:rsidR="000377DD" w:rsidRPr="00603A36">
        <w:rPr>
          <w:rFonts w:ascii="Arial" w:hAnsi="Arial" w:cs="Arial"/>
          <w:sz w:val="19"/>
          <w:szCs w:val="19"/>
        </w:rPr>
        <w:t>Doerig, C.;</w:t>
      </w:r>
      <w:r w:rsidR="008672A9" w:rsidRPr="00603A36">
        <w:rPr>
          <w:rFonts w:ascii="Arial" w:hAnsi="Arial" w:cs="Arial"/>
          <w:sz w:val="19"/>
          <w:szCs w:val="19"/>
        </w:rPr>
        <w:t xml:space="preserve"> </w:t>
      </w:r>
      <w:r w:rsidR="000377DD" w:rsidRPr="00603A36">
        <w:rPr>
          <w:rFonts w:ascii="Arial" w:hAnsi="Arial" w:cs="Arial"/>
          <w:sz w:val="19"/>
          <w:szCs w:val="19"/>
        </w:rPr>
        <w:t>Garcia-Bustos, J.;</w:t>
      </w:r>
      <w:r w:rsidR="008672A9" w:rsidRPr="00603A36">
        <w:rPr>
          <w:rFonts w:ascii="Arial" w:hAnsi="Arial" w:cs="Arial"/>
          <w:sz w:val="19"/>
          <w:szCs w:val="19"/>
        </w:rPr>
        <w:t xml:space="preserve"> </w:t>
      </w:r>
      <w:r w:rsidR="000377DD" w:rsidRPr="00603A36">
        <w:rPr>
          <w:rFonts w:ascii="Arial" w:hAnsi="Arial" w:cs="Arial"/>
          <w:sz w:val="19"/>
          <w:szCs w:val="19"/>
        </w:rPr>
        <w:t>Espinoza, S.;</w:t>
      </w:r>
      <w:r w:rsidR="008672A9" w:rsidRPr="00603A36">
        <w:rPr>
          <w:rFonts w:ascii="Arial" w:hAnsi="Arial" w:cs="Arial"/>
          <w:sz w:val="19"/>
          <w:szCs w:val="19"/>
        </w:rPr>
        <w:t xml:space="preserve"> </w:t>
      </w:r>
      <w:r w:rsidR="000377DD" w:rsidRPr="00603A36">
        <w:rPr>
          <w:rFonts w:ascii="Arial" w:hAnsi="Arial" w:cs="Arial"/>
          <w:sz w:val="19"/>
          <w:szCs w:val="19"/>
        </w:rPr>
        <w:t>McNaughton, D.;</w:t>
      </w:r>
      <w:r w:rsidR="008672A9" w:rsidRPr="00603A36">
        <w:rPr>
          <w:rFonts w:ascii="Arial" w:hAnsi="Arial" w:cs="Arial"/>
          <w:sz w:val="19"/>
          <w:szCs w:val="19"/>
        </w:rPr>
        <w:t xml:space="preserve"> </w:t>
      </w:r>
      <w:r w:rsidR="000377DD" w:rsidRPr="00603A36">
        <w:rPr>
          <w:rFonts w:ascii="Arial" w:hAnsi="Arial" w:cs="Arial"/>
          <w:sz w:val="19"/>
          <w:szCs w:val="19"/>
        </w:rPr>
        <w:t xml:space="preserve">Heraud, P.; Wood, B. R., Multispectral Atomic Force Microscopy-Infrared Nano-Imaging of Malaria Infected Red Blood Cells. </w:t>
      </w:r>
      <w:r w:rsidR="000377DD" w:rsidRPr="00603A36">
        <w:rPr>
          <w:rFonts w:ascii="Arial" w:hAnsi="Arial" w:cs="Arial"/>
          <w:i/>
          <w:sz w:val="19"/>
          <w:szCs w:val="19"/>
        </w:rPr>
        <w:t xml:space="preserve">Anal Chem </w:t>
      </w:r>
      <w:r w:rsidR="000377DD" w:rsidRPr="00603A36">
        <w:rPr>
          <w:rFonts w:ascii="Arial" w:hAnsi="Arial" w:cs="Arial"/>
          <w:b/>
          <w:sz w:val="19"/>
          <w:szCs w:val="19"/>
        </w:rPr>
        <w:t>2018,</w:t>
      </w:r>
      <w:r w:rsidR="000377DD" w:rsidRPr="00603A36">
        <w:rPr>
          <w:rFonts w:ascii="Arial" w:hAnsi="Arial" w:cs="Arial"/>
          <w:sz w:val="19"/>
          <w:szCs w:val="19"/>
        </w:rPr>
        <w:t xml:space="preserve"> </w:t>
      </w:r>
      <w:r w:rsidR="000377DD" w:rsidRPr="00603A36">
        <w:rPr>
          <w:rFonts w:ascii="Arial" w:hAnsi="Arial" w:cs="Arial"/>
          <w:i/>
          <w:sz w:val="19"/>
          <w:szCs w:val="19"/>
        </w:rPr>
        <w:t>90</w:t>
      </w:r>
      <w:r w:rsidR="000377DD" w:rsidRPr="00603A36">
        <w:rPr>
          <w:rFonts w:ascii="Arial" w:hAnsi="Arial" w:cs="Arial"/>
          <w:sz w:val="19"/>
          <w:szCs w:val="19"/>
        </w:rPr>
        <w:t>, 3140-3148.</w:t>
      </w:r>
    </w:p>
    <w:p w14:paraId="67A565EB" w14:textId="6D82A58E"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lastRenderedPageBreak/>
        <w:t>(</w:t>
      </w:r>
      <w:r w:rsidR="000377DD" w:rsidRPr="00603A36">
        <w:rPr>
          <w:rFonts w:ascii="Arial" w:hAnsi="Arial" w:cs="Arial"/>
          <w:sz w:val="19"/>
          <w:szCs w:val="19"/>
        </w:rPr>
        <w:t>23</w:t>
      </w:r>
      <w:r w:rsidRPr="00603A36">
        <w:rPr>
          <w:rFonts w:ascii="Arial" w:hAnsi="Arial" w:cs="Arial"/>
          <w:sz w:val="19"/>
          <w:szCs w:val="19"/>
        </w:rPr>
        <w:t xml:space="preserve">) </w:t>
      </w:r>
      <w:r w:rsidR="000377DD" w:rsidRPr="00603A36">
        <w:rPr>
          <w:rFonts w:ascii="Arial" w:hAnsi="Arial" w:cs="Arial"/>
          <w:sz w:val="19"/>
          <w:szCs w:val="19"/>
        </w:rPr>
        <w:t>Klementieva, O.;</w:t>
      </w:r>
      <w:r w:rsidR="008672A9" w:rsidRPr="00603A36">
        <w:rPr>
          <w:rFonts w:ascii="Arial" w:hAnsi="Arial" w:cs="Arial"/>
          <w:sz w:val="19"/>
          <w:szCs w:val="19"/>
        </w:rPr>
        <w:t xml:space="preserve"> </w:t>
      </w:r>
      <w:r w:rsidR="000377DD" w:rsidRPr="00603A36">
        <w:rPr>
          <w:rFonts w:ascii="Arial" w:hAnsi="Arial" w:cs="Arial"/>
          <w:sz w:val="19"/>
          <w:szCs w:val="19"/>
        </w:rPr>
        <w:t>Sandt, C.;</w:t>
      </w:r>
      <w:r w:rsidR="008672A9" w:rsidRPr="00603A36">
        <w:rPr>
          <w:rFonts w:ascii="Arial" w:hAnsi="Arial" w:cs="Arial"/>
          <w:sz w:val="19"/>
          <w:szCs w:val="19"/>
        </w:rPr>
        <w:t xml:space="preserve"> </w:t>
      </w:r>
      <w:r w:rsidR="000377DD" w:rsidRPr="00603A36">
        <w:rPr>
          <w:rFonts w:ascii="Arial" w:hAnsi="Arial" w:cs="Arial"/>
          <w:sz w:val="19"/>
          <w:szCs w:val="19"/>
        </w:rPr>
        <w:t>Martinsson, I.;</w:t>
      </w:r>
      <w:r w:rsidR="008672A9" w:rsidRPr="00603A36">
        <w:rPr>
          <w:rFonts w:ascii="Arial" w:hAnsi="Arial" w:cs="Arial"/>
          <w:sz w:val="19"/>
          <w:szCs w:val="19"/>
        </w:rPr>
        <w:t xml:space="preserve"> </w:t>
      </w:r>
      <w:r w:rsidR="000377DD" w:rsidRPr="00603A36">
        <w:rPr>
          <w:rFonts w:ascii="Arial" w:hAnsi="Arial" w:cs="Arial"/>
          <w:sz w:val="19"/>
          <w:szCs w:val="19"/>
        </w:rPr>
        <w:t>Kansiz, M.;</w:t>
      </w:r>
      <w:r w:rsidR="008672A9" w:rsidRPr="00603A36">
        <w:rPr>
          <w:rFonts w:ascii="Arial" w:hAnsi="Arial" w:cs="Arial"/>
          <w:sz w:val="19"/>
          <w:szCs w:val="19"/>
        </w:rPr>
        <w:t xml:space="preserve"> </w:t>
      </w:r>
      <w:r w:rsidR="000377DD" w:rsidRPr="00603A36">
        <w:rPr>
          <w:rFonts w:ascii="Arial" w:hAnsi="Arial" w:cs="Arial"/>
          <w:sz w:val="19"/>
          <w:szCs w:val="19"/>
        </w:rPr>
        <w:t xml:space="preserve">Gouras, G. K.; Borondics, F., Super-Resolution Infrared Imaging of Polymorphic Amyloid Aggregates Directly in Neurons. </w:t>
      </w:r>
      <w:r w:rsidR="000377DD" w:rsidRPr="00603A36">
        <w:rPr>
          <w:rFonts w:ascii="Arial" w:hAnsi="Arial" w:cs="Arial"/>
          <w:i/>
          <w:sz w:val="19"/>
          <w:szCs w:val="19"/>
        </w:rPr>
        <w:t xml:space="preserve">Adv Sci (Weinh) </w:t>
      </w:r>
      <w:r w:rsidR="000377DD" w:rsidRPr="00603A36">
        <w:rPr>
          <w:rFonts w:ascii="Arial" w:hAnsi="Arial" w:cs="Arial"/>
          <w:b/>
          <w:sz w:val="19"/>
          <w:szCs w:val="19"/>
        </w:rPr>
        <w:t>2020,</w:t>
      </w:r>
      <w:r w:rsidR="000377DD" w:rsidRPr="00603A36">
        <w:rPr>
          <w:rFonts w:ascii="Arial" w:hAnsi="Arial" w:cs="Arial"/>
          <w:sz w:val="19"/>
          <w:szCs w:val="19"/>
        </w:rPr>
        <w:t xml:space="preserve"> </w:t>
      </w:r>
      <w:r w:rsidR="000377DD" w:rsidRPr="00603A36">
        <w:rPr>
          <w:rFonts w:ascii="Arial" w:hAnsi="Arial" w:cs="Arial"/>
          <w:i/>
          <w:sz w:val="19"/>
          <w:szCs w:val="19"/>
        </w:rPr>
        <w:t>7</w:t>
      </w:r>
      <w:r w:rsidR="000377DD" w:rsidRPr="00603A36">
        <w:rPr>
          <w:rFonts w:ascii="Arial" w:hAnsi="Arial" w:cs="Arial"/>
          <w:sz w:val="19"/>
          <w:szCs w:val="19"/>
        </w:rPr>
        <w:t>, 1903004.</w:t>
      </w:r>
    </w:p>
    <w:p w14:paraId="4F43CCD9" w14:textId="1DD0DF27"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24</w:t>
      </w:r>
      <w:r w:rsidRPr="00603A36">
        <w:rPr>
          <w:rFonts w:ascii="Arial" w:hAnsi="Arial" w:cs="Arial"/>
          <w:sz w:val="19"/>
          <w:szCs w:val="19"/>
        </w:rPr>
        <w:t xml:space="preserve">) </w:t>
      </w:r>
      <w:r w:rsidR="000377DD" w:rsidRPr="00603A36">
        <w:rPr>
          <w:rFonts w:ascii="Arial" w:hAnsi="Arial" w:cs="Arial"/>
          <w:sz w:val="19"/>
          <w:szCs w:val="19"/>
        </w:rPr>
        <w:t>Dawson, K. S.;</w:t>
      </w:r>
      <w:r w:rsidR="008672A9" w:rsidRPr="00603A36">
        <w:rPr>
          <w:rFonts w:ascii="Arial" w:hAnsi="Arial" w:cs="Arial"/>
          <w:sz w:val="19"/>
          <w:szCs w:val="19"/>
        </w:rPr>
        <w:t xml:space="preserve"> </w:t>
      </w:r>
      <w:r w:rsidR="000377DD" w:rsidRPr="00603A36">
        <w:rPr>
          <w:rFonts w:ascii="Arial" w:hAnsi="Arial" w:cs="Arial"/>
          <w:sz w:val="19"/>
          <w:szCs w:val="19"/>
        </w:rPr>
        <w:t>Scheller, S.;</w:t>
      </w:r>
      <w:r w:rsidR="008672A9" w:rsidRPr="00603A36">
        <w:rPr>
          <w:rFonts w:ascii="Arial" w:hAnsi="Arial" w:cs="Arial"/>
          <w:sz w:val="19"/>
          <w:szCs w:val="19"/>
        </w:rPr>
        <w:t xml:space="preserve"> </w:t>
      </w:r>
      <w:r w:rsidR="000377DD" w:rsidRPr="00603A36">
        <w:rPr>
          <w:rFonts w:ascii="Arial" w:hAnsi="Arial" w:cs="Arial"/>
          <w:sz w:val="19"/>
          <w:szCs w:val="19"/>
        </w:rPr>
        <w:t>Dillon, J. G.; Orphan, V. J., Stable Isotope Phenotyping via Cluster Analysis of NanoSIMS Data As a Method for Characterizing Distinct Microbial Ecophysiologies and Sul</w:t>
      </w:r>
      <w:r w:rsidRPr="00603A36">
        <w:rPr>
          <w:rFonts w:ascii="Arial" w:hAnsi="Arial" w:cs="Arial"/>
          <w:sz w:val="19"/>
          <w:szCs w:val="19"/>
        </w:rPr>
        <w:t>ph</w:t>
      </w:r>
      <w:r w:rsidR="000377DD" w:rsidRPr="00603A36">
        <w:rPr>
          <w:rFonts w:ascii="Arial" w:hAnsi="Arial" w:cs="Arial"/>
          <w:sz w:val="19"/>
          <w:szCs w:val="19"/>
        </w:rPr>
        <w:t xml:space="preserve">ur-Cycling in the Environment. </w:t>
      </w:r>
      <w:r w:rsidR="000377DD" w:rsidRPr="00603A36">
        <w:rPr>
          <w:rFonts w:ascii="Arial" w:hAnsi="Arial" w:cs="Arial"/>
          <w:i/>
          <w:sz w:val="19"/>
          <w:szCs w:val="19"/>
        </w:rPr>
        <w:t xml:space="preserve">Front Microbiol </w:t>
      </w:r>
      <w:r w:rsidR="000377DD" w:rsidRPr="00603A36">
        <w:rPr>
          <w:rFonts w:ascii="Arial" w:hAnsi="Arial" w:cs="Arial"/>
          <w:b/>
          <w:sz w:val="19"/>
          <w:szCs w:val="19"/>
        </w:rPr>
        <w:t>2016,</w:t>
      </w:r>
      <w:r w:rsidR="000377DD" w:rsidRPr="00603A36">
        <w:rPr>
          <w:rFonts w:ascii="Arial" w:hAnsi="Arial" w:cs="Arial"/>
          <w:sz w:val="19"/>
          <w:szCs w:val="19"/>
        </w:rPr>
        <w:t xml:space="preserve"> </w:t>
      </w:r>
      <w:r w:rsidR="000377DD" w:rsidRPr="00603A36">
        <w:rPr>
          <w:rFonts w:ascii="Arial" w:hAnsi="Arial" w:cs="Arial"/>
          <w:i/>
          <w:sz w:val="19"/>
          <w:szCs w:val="19"/>
        </w:rPr>
        <w:t>7</w:t>
      </w:r>
      <w:r w:rsidR="000377DD" w:rsidRPr="00603A36">
        <w:rPr>
          <w:rFonts w:ascii="Arial" w:hAnsi="Arial" w:cs="Arial"/>
          <w:sz w:val="19"/>
          <w:szCs w:val="19"/>
        </w:rPr>
        <w:t>, 774.</w:t>
      </w:r>
    </w:p>
    <w:p w14:paraId="771690EC" w14:textId="04F59CDC"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25</w:t>
      </w:r>
      <w:r w:rsidRPr="00603A36">
        <w:rPr>
          <w:rFonts w:ascii="Arial" w:hAnsi="Arial" w:cs="Arial"/>
          <w:sz w:val="19"/>
          <w:szCs w:val="19"/>
        </w:rPr>
        <w:t xml:space="preserve">) </w:t>
      </w:r>
      <w:r w:rsidR="000377DD" w:rsidRPr="00603A36">
        <w:rPr>
          <w:rFonts w:ascii="Arial" w:hAnsi="Arial" w:cs="Arial"/>
          <w:sz w:val="19"/>
          <w:szCs w:val="19"/>
        </w:rPr>
        <w:t xml:space="preserve">Madsen, E. L., The use of stable isotope probing techniques in bioreactor and field studies on bioremediation. </w:t>
      </w:r>
      <w:r w:rsidR="000377DD" w:rsidRPr="00603A36">
        <w:rPr>
          <w:rFonts w:ascii="Arial" w:hAnsi="Arial" w:cs="Arial"/>
          <w:i/>
          <w:sz w:val="19"/>
          <w:szCs w:val="19"/>
        </w:rPr>
        <w:t xml:space="preserve">Curr Opin Biotechnol </w:t>
      </w:r>
      <w:r w:rsidR="000377DD" w:rsidRPr="00603A36">
        <w:rPr>
          <w:rFonts w:ascii="Arial" w:hAnsi="Arial" w:cs="Arial"/>
          <w:b/>
          <w:sz w:val="19"/>
          <w:szCs w:val="19"/>
        </w:rPr>
        <w:t>2006,</w:t>
      </w:r>
      <w:r w:rsidR="000377DD" w:rsidRPr="00603A36">
        <w:rPr>
          <w:rFonts w:ascii="Arial" w:hAnsi="Arial" w:cs="Arial"/>
          <w:sz w:val="19"/>
          <w:szCs w:val="19"/>
        </w:rPr>
        <w:t xml:space="preserve"> </w:t>
      </w:r>
      <w:r w:rsidR="000377DD" w:rsidRPr="00603A36">
        <w:rPr>
          <w:rFonts w:ascii="Arial" w:hAnsi="Arial" w:cs="Arial"/>
          <w:i/>
          <w:sz w:val="19"/>
          <w:szCs w:val="19"/>
        </w:rPr>
        <w:t>17</w:t>
      </w:r>
      <w:r w:rsidR="000377DD" w:rsidRPr="00603A36">
        <w:rPr>
          <w:rFonts w:ascii="Arial" w:hAnsi="Arial" w:cs="Arial"/>
          <w:sz w:val="19"/>
          <w:szCs w:val="19"/>
        </w:rPr>
        <w:t>, 92-</w:t>
      </w:r>
      <w:r w:rsidRPr="00603A36">
        <w:rPr>
          <w:rFonts w:ascii="Arial" w:hAnsi="Arial" w:cs="Arial"/>
          <w:sz w:val="19"/>
          <w:szCs w:val="19"/>
        </w:rPr>
        <w:t>9</w:t>
      </w:r>
      <w:r w:rsidR="000377DD" w:rsidRPr="00603A36">
        <w:rPr>
          <w:rFonts w:ascii="Arial" w:hAnsi="Arial" w:cs="Arial"/>
          <w:sz w:val="19"/>
          <w:szCs w:val="19"/>
        </w:rPr>
        <w:t>7.</w:t>
      </w:r>
    </w:p>
    <w:p w14:paraId="37C2A3BF" w14:textId="57FEB3CF"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26</w:t>
      </w:r>
      <w:r w:rsidRPr="00603A36">
        <w:rPr>
          <w:rFonts w:ascii="Arial" w:hAnsi="Arial" w:cs="Arial"/>
          <w:sz w:val="19"/>
          <w:szCs w:val="19"/>
        </w:rPr>
        <w:t xml:space="preserve">) </w:t>
      </w:r>
      <w:r w:rsidR="000377DD" w:rsidRPr="00603A36">
        <w:rPr>
          <w:rFonts w:ascii="Arial" w:hAnsi="Arial" w:cs="Arial"/>
          <w:sz w:val="19"/>
          <w:szCs w:val="19"/>
        </w:rPr>
        <w:t xml:space="preserve">Berry, D.; Loy, A., Stable-Isotope Probing of Human and Animal Microbiome Function. </w:t>
      </w:r>
      <w:r w:rsidR="000377DD" w:rsidRPr="00603A36">
        <w:rPr>
          <w:rFonts w:ascii="Arial" w:hAnsi="Arial" w:cs="Arial"/>
          <w:i/>
          <w:sz w:val="19"/>
          <w:szCs w:val="19"/>
        </w:rPr>
        <w:t xml:space="preserve">Trends Microbiol </w:t>
      </w:r>
      <w:r w:rsidR="000377DD" w:rsidRPr="00603A36">
        <w:rPr>
          <w:rFonts w:ascii="Arial" w:hAnsi="Arial" w:cs="Arial"/>
          <w:b/>
          <w:sz w:val="19"/>
          <w:szCs w:val="19"/>
        </w:rPr>
        <w:t>2018,</w:t>
      </w:r>
      <w:r w:rsidR="000377DD" w:rsidRPr="00603A36">
        <w:rPr>
          <w:rFonts w:ascii="Arial" w:hAnsi="Arial" w:cs="Arial"/>
          <w:sz w:val="19"/>
          <w:szCs w:val="19"/>
        </w:rPr>
        <w:t xml:space="preserve"> </w:t>
      </w:r>
      <w:r w:rsidR="000377DD" w:rsidRPr="00603A36">
        <w:rPr>
          <w:rFonts w:ascii="Arial" w:hAnsi="Arial" w:cs="Arial"/>
          <w:i/>
          <w:sz w:val="19"/>
          <w:szCs w:val="19"/>
        </w:rPr>
        <w:t>26</w:t>
      </w:r>
      <w:r w:rsidR="000377DD" w:rsidRPr="00603A36">
        <w:rPr>
          <w:rFonts w:ascii="Arial" w:hAnsi="Arial" w:cs="Arial"/>
          <w:sz w:val="19"/>
          <w:szCs w:val="19"/>
        </w:rPr>
        <w:t>, 999-1007.</w:t>
      </w:r>
    </w:p>
    <w:p w14:paraId="4110B386" w14:textId="480DF96B"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27</w:t>
      </w:r>
      <w:r w:rsidRPr="00603A36">
        <w:rPr>
          <w:rFonts w:ascii="Arial" w:hAnsi="Arial" w:cs="Arial"/>
          <w:sz w:val="19"/>
          <w:szCs w:val="19"/>
        </w:rPr>
        <w:t xml:space="preserve">) </w:t>
      </w:r>
      <w:r w:rsidR="000377DD" w:rsidRPr="00603A36">
        <w:rPr>
          <w:rFonts w:ascii="Arial" w:hAnsi="Arial" w:cs="Arial"/>
          <w:sz w:val="19"/>
          <w:szCs w:val="19"/>
        </w:rPr>
        <w:t>Evert, C.;</w:t>
      </w:r>
      <w:r w:rsidR="008672A9" w:rsidRPr="00603A36">
        <w:rPr>
          <w:rFonts w:ascii="Arial" w:hAnsi="Arial" w:cs="Arial"/>
          <w:sz w:val="19"/>
          <w:szCs w:val="19"/>
        </w:rPr>
        <w:t xml:space="preserve"> </w:t>
      </w:r>
      <w:r w:rsidR="000377DD" w:rsidRPr="00603A36">
        <w:rPr>
          <w:rFonts w:ascii="Arial" w:hAnsi="Arial" w:cs="Arial"/>
          <w:sz w:val="19"/>
          <w:szCs w:val="19"/>
        </w:rPr>
        <w:t>Loesekann, T.;</w:t>
      </w:r>
      <w:r w:rsidR="008672A9" w:rsidRPr="00603A36">
        <w:rPr>
          <w:rFonts w:ascii="Arial" w:hAnsi="Arial" w:cs="Arial"/>
          <w:sz w:val="19"/>
          <w:szCs w:val="19"/>
        </w:rPr>
        <w:t xml:space="preserve"> </w:t>
      </w:r>
      <w:r w:rsidR="000377DD" w:rsidRPr="00603A36">
        <w:rPr>
          <w:rFonts w:ascii="Arial" w:hAnsi="Arial" w:cs="Arial"/>
          <w:sz w:val="19"/>
          <w:szCs w:val="19"/>
        </w:rPr>
        <w:t>Bhat, G.;</w:t>
      </w:r>
      <w:r w:rsidR="008672A9" w:rsidRPr="00603A36">
        <w:rPr>
          <w:rFonts w:ascii="Arial" w:hAnsi="Arial" w:cs="Arial"/>
          <w:sz w:val="19"/>
          <w:szCs w:val="19"/>
        </w:rPr>
        <w:t xml:space="preserve"> </w:t>
      </w:r>
      <w:r w:rsidR="000377DD" w:rsidRPr="00603A36">
        <w:rPr>
          <w:rFonts w:ascii="Arial" w:hAnsi="Arial" w:cs="Arial"/>
          <w:sz w:val="19"/>
          <w:szCs w:val="19"/>
        </w:rPr>
        <w:t>Shajahan, A.;</w:t>
      </w:r>
      <w:r w:rsidR="008672A9" w:rsidRPr="00603A36">
        <w:rPr>
          <w:rFonts w:ascii="Arial" w:hAnsi="Arial" w:cs="Arial"/>
          <w:sz w:val="19"/>
          <w:szCs w:val="19"/>
        </w:rPr>
        <w:t xml:space="preserve"> </w:t>
      </w:r>
      <w:r w:rsidR="000377DD" w:rsidRPr="00603A36">
        <w:rPr>
          <w:rFonts w:ascii="Arial" w:hAnsi="Arial" w:cs="Arial"/>
          <w:sz w:val="19"/>
          <w:szCs w:val="19"/>
        </w:rPr>
        <w:t>Sonon, R.;</w:t>
      </w:r>
      <w:r w:rsidR="008672A9" w:rsidRPr="00603A36">
        <w:rPr>
          <w:rFonts w:ascii="Arial" w:hAnsi="Arial" w:cs="Arial"/>
          <w:sz w:val="19"/>
          <w:szCs w:val="19"/>
        </w:rPr>
        <w:t xml:space="preserve"> </w:t>
      </w:r>
      <w:r w:rsidR="000377DD" w:rsidRPr="00603A36">
        <w:rPr>
          <w:rFonts w:ascii="Arial" w:hAnsi="Arial" w:cs="Arial"/>
          <w:sz w:val="19"/>
          <w:szCs w:val="19"/>
        </w:rPr>
        <w:t xml:space="preserve">Azadi, P.; Hunter, R. C., Generation of (13)C-Labeled MUC5AC Mucin Oligosaccharides for Stable Isotope Probing of Host-Associated Microbial Communities. </w:t>
      </w:r>
      <w:r w:rsidR="000377DD" w:rsidRPr="00603A36">
        <w:rPr>
          <w:rFonts w:ascii="Arial" w:hAnsi="Arial" w:cs="Arial"/>
          <w:i/>
          <w:sz w:val="19"/>
          <w:szCs w:val="19"/>
        </w:rPr>
        <w:t xml:space="preserve">ACS Infect Dis </w:t>
      </w:r>
      <w:r w:rsidR="000377DD" w:rsidRPr="00603A36">
        <w:rPr>
          <w:rFonts w:ascii="Arial" w:hAnsi="Arial" w:cs="Arial"/>
          <w:b/>
          <w:sz w:val="19"/>
          <w:szCs w:val="19"/>
        </w:rPr>
        <w:t>2019,</w:t>
      </w:r>
      <w:r w:rsidR="000377DD" w:rsidRPr="00603A36">
        <w:rPr>
          <w:rFonts w:ascii="Arial" w:hAnsi="Arial" w:cs="Arial"/>
          <w:sz w:val="19"/>
          <w:szCs w:val="19"/>
        </w:rPr>
        <w:t xml:space="preserve"> </w:t>
      </w:r>
      <w:r w:rsidR="000377DD" w:rsidRPr="00603A36">
        <w:rPr>
          <w:rFonts w:ascii="Arial" w:hAnsi="Arial" w:cs="Arial"/>
          <w:i/>
          <w:sz w:val="19"/>
          <w:szCs w:val="19"/>
        </w:rPr>
        <w:t>5</w:t>
      </w:r>
      <w:r w:rsidR="000377DD" w:rsidRPr="00603A36">
        <w:rPr>
          <w:rFonts w:ascii="Arial" w:hAnsi="Arial" w:cs="Arial"/>
          <w:sz w:val="19"/>
          <w:szCs w:val="19"/>
        </w:rPr>
        <w:t>, 385-393.</w:t>
      </w:r>
    </w:p>
    <w:p w14:paraId="38C3ED0D" w14:textId="590F51EA"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28</w:t>
      </w:r>
      <w:r w:rsidRPr="00603A36">
        <w:rPr>
          <w:rFonts w:ascii="Arial" w:hAnsi="Arial" w:cs="Arial"/>
          <w:sz w:val="19"/>
          <w:szCs w:val="19"/>
        </w:rPr>
        <w:t xml:space="preserve">) </w:t>
      </w:r>
      <w:r w:rsidR="000377DD" w:rsidRPr="00603A36">
        <w:rPr>
          <w:rFonts w:ascii="Arial" w:hAnsi="Arial" w:cs="Arial"/>
          <w:sz w:val="19"/>
          <w:szCs w:val="19"/>
        </w:rPr>
        <w:t>Haris, P.;</w:t>
      </w:r>
      <w:r w:rsidR="008672A9" w:rsidRPr="00603A36">
        <w:rPr>
          <w:rFonts w:ascii="Arial" w:hAnsi="Arial" w:cs="Arial"/>
          <w:sz w:val="19"/>
          <w:szCs w:val="19"/>
        </w:rPr>
        <w:t xml:space="preserve"> </w:t>
      </w:r>
      <w:r w:rsidR="000377DD" w:rsidRPr="00603A36">
        <w:rPr>
          <w:rFonts w:ascii="Arial" w:hAnsi="Arial" w:cs="Arial"/>
          <w:sz w:val="19"/>
          <w:szCs w:val="19"/>
        </w:rPr>
        <w:t>Robillard, G.;</w:t>
      </w:r>
      <w:r w:rsidR="008672A9" w:rsidRPr="00603A36">
        <w:rPr>
          <w:rFonts w:ascii="Arial" w:hAnsi="Arial" w:cs="Arial"/>
          <w:sz w:val="19"/>
          <w:szCs w:val="19"/>
        </w:rPr>
        <w:t xml:space="preserve"> </w:t>
      </w:r>
      <w:r w:rsidR="000377DD" w:rsidRPr="00603A36">
        <w:rPr>
          <w:rFonts w:ascii="Arial" w:hAnsi="Arial" w:cs="Arial"/>
          <w:sz w:val="19"/>
          <w:szCs w:val="19"/>
        </w:rPr>
        <w:t xml:space="preserve">Dijk, A.; Chapman, D., Potential of </w:t>
      </w:r>
      <w:r w:rsidR="000377DD" w:rsidRPr="00603A36">
        <w:rPr>
          <w:rFonts w:ascii="Arial" w:hAnsi="Arial" w:cs="Arial"/>
          <w:sz w:val="19"/>
          <w:szCs w:val="19"/>
          <w:vertAlign w:val="superscript"/>
        </w:rPr>
        <w:t>13</w:t>
      </w:r>
      <w:r w:rsidR="000377DD" w:rsidRPr="00603A36">
        <w:rPr>
          <w:rFonts w:ascii="Arial" w:hAnsi="Arial" w:cs="Arial"/>
          <w:sz w:val="19"/>
          <w:szCs w:val="19"/>
        </w:rPr>
        <w:t xml:space="preserve">C and </w:t>
      </w:r>
      <w:r w:rsidR="000377DD" w:rsidRPr="00603A36">
        <w:rPr>
          <w:rFonts w:ascii="Arial" w:hAnsi="Arial" w:cs="Arial"/>
          <w:sz w:val="19"/>
          <w:szCs w:val="19"/>
          <w:vertAlign w:val="superscript"/>
        </w:rPr>
        <w:t>15</w:t>
      </w:r>
      <w:r w:rsidR="000377DD" w:rsidRPr="00603A36">
        <w:rPr>
          <w:rFonts w:ascii="Arial" w:hAnsi="Arial" w:cs="Arial"/>
          <w:sz w:val="19"/>
          <w:szCs w:val="19"/>
        </w:rPr>
        <w:t>N Labeling for Studying Protein-</w:t>
      </w:r>
      <w:r w:rsidR="000377DD" w:rsidRPr="00603A36">
        <w:rPr>
          <w:rFonts w:ascii="Arial" w:hAnsi="Arial" w:cs="Arial"/>
          <w:sz w:val="19"/>
          <w:szCs w:val="19"/>
        </w:rPr>
        <w:t xml:space="preserve">Protein Interactions Using Fourier Transform Infrared Spectroscopy. </w:t>
      </w:r>
      <w:r w:rsidR="000377DD" w:rsidRPr="00603A36">
        <w:rPr>
          <w:rFonts w:ascii="Arial" w:hAnsi="Arial" w:cs="Arial"/>
          <w:i/>
          <w:sz w:val="19"/>
          <w:szCs w:val="19"/>
        </w:rPr>
        <w:t xml:space="preserve">Biochemistry </w:t>
      </w:r>
      <w:r w:rsidR="000377DD" w:rsidRPr="00603A36">
        <w:rPr>
          <w:rFonts w:ascii="Arial" w:hAnsi="Arial" w:cs="Arial"/>
          <w:b/>
          <w:sz w:val="19"/>
          <w:szCs w:val="19"/>
        </w:rPr>
        <w:t>1992,</w:t>
      </w:r>
      <w:r w:rsidR="000377DD" w:rsidRPr="00603A36">
        <w:rPr>
          <w:rFonts w:ascii="Arial" w:hAnsi="Arial" w:cs="Arial"/>
          <w:sz w:val="19"/>
          <w:szCs w:val="19"/>
        </w:rPr>
        <w:t xml:space="preserve"> </w:t>
      </w:r>
      <w:r w:rsidR="000377DD" w:rsidRPr="00603A36">
        <w:rPr>
          <w:rFonts w:ascii="Arial" w:hAnsi="Arial" w:cs="Arial"/>
          <w:i/>
          <w:sz w:val="19"/>
          <w:szCs w:val="19"/>
        </w:rPr>
        <w:t>31</w:t>
      </w:r>
      <w:r w:rsidR="000377DD" w:rsidRPr="00603A36">
        <w:rPr>
          <w:rFonts w:ascii="Arial" w:hAnsi="Arial" w:cs="Arial"/>
          <w:sz w:val="19"/>
          <w:szCs w:val="19"/>
        </w:rPr>
        <w:t>, 6279-6284.</w:t>
      </w:r>
    </w:p>
    <w:p w14:paraId="4F69EF9A" w14:textId="71FB7836" w:rsidR="000377DD" w:rsidRPr="00603A36" w:rsidRDefault="00E669AB"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29</w:t>
      </w:r>
      <w:r w:rsidRPr="00603A36">
        <w:rPr>
          <w:rFonts w:ascii="Arial" w:hAnsi="Arial" w:cs="Arial"/>
          <w:sz w:val="19"/>
          <w:szCs w:val="19"/>
        </w:rPr>
        <w:t xml:space="preserve">) </w:t>
      </w:r>
      <w:r w:rsidR="000377DD" w:rsidRPr="00603A36">
        <w:rPr>
          <w:rFonts w:ascii="Arial" w:hAnsi="Arial" w:cs="Arial"/>
          <w:sz w:val="19"/>
          <w:szCs w:val="19"/>
        </w:rPr>
        <w:t>Klementieva, O.;</w:t>
      </w:r>
      <w:r w:rsidR="008672A9" w:rsidRPr="00603A36">
        <w:rPr>
          <w:rFonts w:ascii="Arial" w:hAnsi="Arial" w:cs="Arial"/>
          <w:sz w:val="19"/>
          <w:szCs w:val="19"/>
        </w:rPr>
        <w:t xml:space="preserve"> </w:t>
      </w:r>
      <w:r w:rsidR="000377DD" w:rsidRPr="00603A36">
        <w:rPr>
          <w:rFonts w:ascii="Arial" w:hAnsi="Arial" w:cs="Arial"/>
          <w:sz w:val="19"/>
          <w:szCs w:val="19"/>
        </w:rPr>
        <w:t>Sandt, C.;</w:t>
      </w:r>
      <w:r w:rsidR="008672A9" w:rsidRPr="00603A36">
        <w:rPr>
          <w:rFonts w:ascii="Arial" w:hAnsi="Arial" w:cs="Arial"/>
          <w:sz w:val="19"/>
          <w:szCs w:val="19"/>
        </w:rPr>
        <w:t xml:space="preserve"> </w:t>
      </w:r>
      <w:r w:rsidR="000377DD" w:rsidRPr="00603A36">
        <w:rPr>
          <w:rFonts w:ascii="Arial" w:hAnsi="Arial" w:cs="Arial"/>
          <w:sz w:val="19"/>
          <w:szCs w:val="19"/>
        </w:rPr>
        <w:t>Martinsson, I.;</w:t>
      </w:r>
      <w:r w:rsidR="008672A9" w:rsidRPr="00603A36">
        <w:rPr>
          <w:rFonts w:ascii="Arial" w:hAnsi="Arial" w:cs="Arial"/>
          <w:sz w:val="19"/>
          <w:szCs w:val="19"/>
        </w:rPr>
        <w:t xml:space="preserve"> </w:t>
      </w:r>
      <w:r w:rsidR="000377DD" w:rsidRPr="00603A36">
        <w:rPr>
          <w:rFonts w:ascii="Arial" w:hAnsi="Arial" w:cs="Arial"/>
          <w:sz w:val="19"/>
          <w:szCs w:val="19"/>
        </w:rPr>
        <w:t>Kansiz, M.;</w:t>
      </w:r>
      <w:r w:rsidR="008672A9" w:rsidRPr="00603A36">
        <w:rPr>
          <w:rFonts w:ascii="Arial" w:hAnsi="Arial" w:cs="Arial"/>
          <w:sz w:val="19"/>
          <w:szCs w:val="19"/>
        </w:rPr>
        <w:t xml:space="preserve"> </w:t>
      </w:r>
      <w:r w:rsidR="000377DD" w:rsidRPr="00603A36">
        <w:rPr>
          <w:rFonts w:ascii="Arial" w:hAnsi="Arial" w:cs="Arial"/>
          <w:sz w:val="19"/>
          <w:szCs w:val="19"/>
        </w:rPr>
        <w:t xml:space="preserve">Gouras, G. K.; Borondics, F., Super-Resolution Infrared Imaging of Polymorphic Amyloid Aggregates Directly in Neurons. Adv Sci (Weinh) </w:t>
      </w:r>
      <w:r w:rsidR="000377DD" w:rsidRPr="00603A36">
        <w:rPr>
          <w:rFonts w:ascii="Arial" w:hAnsi="Arial" w:cs="Arial"/>
          <w:b/>
          <w:bCs/>
          <w:sz w:val="19"/>
          <w:szCs w:val="19"/>
        </w:rPr>
        <w:t>2020</w:t>
      </w:r>
      <w:r w:rsidR="000377DD" w:rsidRPr="00603A36">
        <w:rPr>
          <w:rFonts w:ascii="Arial" w:hAnsi="Arial" w:cs="Arial"/>
          <w:sz w:val="19"/>
          <w:szCs w:val="19"/>
        </w:rPr>
        <w:t xml:space="preserve">, </w:t>
      </w:r>
      <w:r w:rsidR="000377DD" w:rsidRPr="00603A36">
        <w:rPr>
          <w:rFonts w:ascii="Arial" w:hAnsi="Arial" w:cs="Arial"/>
          <w:i/>
          <w:iCs/>
          <w:sz w:val="19"/>
          <w:szCs w:val="19"/>
        </w:rPr>
        <w:t>7</w:t>
      </w:r>
      <w:r w:rsidR="000377DD" w:rsidRPr="00603A36">
        <w:rPr>
          <w:rFonts w:ascii="Arial" w:hAnsi="Arial" w:cs="Arial"/>
          <w:sz w:val="19"/>
          <w:szCs w:val="19"/>
        </w:rPr>
        <w:t>, 1903004.</w:t>
      </w:r>
    </w:p>
    <w:p w14:paraId="2E19C5A8" w14:textId="537B2B01" w:rsidR="000377DD" w:rsidRPr="00603A36" w:rsidRDefault="008672A9"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30</w:t>
      </w:r>
      <w:r w:rsidRPr="00603A36">
        <w:rPr>
          <w:rFonts w:ascii="Arial" w:hAnsi="Arial" w:cs="Arial"/>
          <w:sz w:val="19"/>
          <w:szCs w:val="19"/>
        </w:rPr>
        <w:t xml:space="preserve">) </w:t>
      </w:r>
      <w:r w:rsidR="000377DD" w:rsidRPr="00603A36">
        <w:rPr>
          <w:rFonts w:ascii="Arial" w:hAnsi="Arial" w:cs="Arial"/>
          <w:sz w:val="19"/>
          <w:szCs w:val="19"/>
        </w:rPr>
        <w:t>Muhamadali, H.;</w:t>
      </w:r>
      <w:r w:rsidRPr="00603A36">
        <w:rPr>
          <w:rFonts w:ascii="Arial" w:hAnsi="Arial" w:cs="Arial"/>
          <w:sz w:val="19"/>
          <w:szCs w:val="19"/>
        </w:rPr>
        <w:t xml:space="preserve"> </w:t>
      </w:r>
      <w:r w:rsidR="000377DD" w:rsidRPr="00603A36">
        <w:rPr>
          <w:rFonts w:ascii="Arial" w:hAnsi="Arial" w:cs="Arial"/>
          <w:sz w:val="19"/>
          <w:szCs w:val="19"/>
        </w:rPr>
        <w:t>Chisanga, M.;</w:t>
      </w:r>
      <w:r w:rsidRPr="00603A36">
        <w:rPr>
          <w:rFonts w:ascii="Arial" w:hAnsi="Arial" w:cs="Arial"/>
          <w:sz w:val="19"/>
          <w:szCs w:val="19"/>
        </w:rPr>
        <w:t xml:space="preserve"> </w:t>
      </w:r>
      <w:r w:rsidR="000377DD" w:rsidRPr="00603A36">
        <w:rPr>
          <w:rFonts w:ascii="Arial" w:hAnsi="Arial" w:cs="Arial"/>
          <w:sz w:val="19"/>
          <w:szCs w:val="19"/>
        </w:rPr>
        <w:t xml:space="preserve">Subaihi, A.; Goodacre, R., Combining Raman and FT-IR spectroscopy with quantitative isotopic labeling for differentiation of </w:t>
      </w:r>
      <w:r w:rsidR="000377DD" w:rsidRPr="00603A36">
        <w:rPr>
          <w:rFonts w:ascii="Arial" w:hAnsi="Arial" w:cs="Arial"/>
          <w:i/>
          <w:iCs/>
          <w:sz w:val="19"/>
          <w:szCs w:val="19"/>
        </w:rPr>
        <w:t>E. coli</w:t>
      </w:r>
      <w:r w:rsidR="000377DD" w:rsidRPr="00603A36">
        <w:rPr>
          <w:rFonts w:ascii="Arial" w:hAnsi="Arial" w:cs="Arial"/>
          <w:sz w:val="19"/>
          <w:szCs w:val="19"/>
        </w:rPr>
        <w:t xml:space="preserve"> cells at community and single cell levels. </w:t>
      </w:r>
      <w:r w:rsidR="000377DD" w:rsidRPr="00603A36">
        <w:rPr>
          <w:rFonts w:ascii="Arial" w:hAnsi="Arial" w:cs="Arial"/>
          <w:i/>
          <w:sz w:val="19"/>
          <w:szCs w:val="19"/>
        </w:rPr>
        <w:t xml:space="preserve">Anal Chem </w:t>
      </w:r>
      <w:r w:rsidR="000377DD" w:rsidRPr="00603A36">
        <w:rPr>
          <w:rFonts w:ascii="Arial" w:hAnsi="Arial" w:cs="Arial"/>
          <w:b/>
          <w:sz w:val="19"/>
          <w:szCs w:val="19"/>
        </w:rPr>
        <w:t>2015,</w:t>
      </w:r>
      <w:r w:rsidR="000377DD" w:rsidRPr="00603A36">
        <w:rPr>
          <w:rFonts w:ascii="Arial" w:hAnsi="Arial" w:cs="Arial"/>
          <w:sz w:val="19"/>
          <w:szCs w:val="19"/>
        </w:rPr>
        <w:t xml:space="preserve"> </w:t>
      </w:r>
      <w:r w:rsidR="000377DD" w:rsidRPr="00603A36">
        <w:rPr>
          <w:rFonts w:ascii="Arial" w:hAnsi="Arial" w:cs="Arial"/>
          <w:i/>
          <w:sz w:val="19"/>
          <w:szCs w:val="19"/>
        </w:rPr>
        <w:t>87</w:t>
      </w:r>
      <w:r w:rsidR="000377DD" w:rsidRPr="00603A36">
        <w:rPr>
          <w:rFonts w:ascii="Arial" w:hAnsi="Arial" w:cs="Arial"/>
          <w:sz w:val="19"/>
          <w:szCs w:val="19"/>
        </w:rPr>
        <w:t>, 4578-</w:t>
      </w:r>
      <w:r w:rsidRPr="00603A36">
        <w:rPr>
          <w:rFonts w:ascii="Arial" w:hAnsi="Arial" w:cs="Arial"/>
          <w:sz w:val="19"/>
          <w:szCs w:val="19"/>
        </w:rPr>
        <w:t>45</w:t>
      </w:r>
      <w:r w:rsidR="000377DD" w:rsidRPr="00603A36">
        <w:rPr>
          <w:rFonts w:ascii="Arial" w:hAnsi="Arial" w:cs="Arial"/>
          <w:sz w:val="19"/>
          <w:szCs w:val="19"/>
        </w:rPr>
        <w:t>86.</w:t>
      </w:r>
    </w:p>
    <w:p w14:paraId="2DC08849" w14:textId="34A1CC1F" w:rsidR="000377DD" w:rsidRPr="00603A36" w:rsidRDefault="008672A9" w:rsidP="000377DD">
      <w:pPr>
        <w:pStyle w:val="EndNoteBibliography"/>
        <w:spacing w:after="0"/>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31</w:t>
      </w:r>
      <w:r w:rsidRPr="00603A36">
        <w:rPr>
          <w:rFonts w:ascii="Arial" w:hAnsi="Arial" w:cs="Arial"/>
          <w:sz w:val="19"/>
          <w:szCs w:val="19"/>
        </w:rPr>
        <w:t xml:space="preserve">) </w:t>
      </w:r>
      <w:r w:rsidR="000377DD" w:rsidRPr="00603A36">
        <w:rPr>
          <w:rFonts w:ascii="Arial" w:hAnsi="Arial" w:cs="Arial"/>
          <w:sz w:val="19"/>
          <w:szCs w:val="19"/>
        </w:rPr>
        <w:t xml:space="preserve">Barth, A., Infrared spectroscopy of proteins. </w:t>
      </w:r>
      <w:r w:rsidR="000377DD" w:rsidRPr="00603A36">
        <w:rPr>
          <w:rFonts w:ascii="Arial" w:hAnsi="Arial" w:cs="Arial"/>
          <w:i/>
          <w:sz w:val="19"/>
          <w:szCs w:val="19"/>
        </w:rPr>
        <w:t xml:space="preserve">Biochim Biophys Acta </w:t>
      </w:r>
      <w:r w:rsidR="000377DD" w:rsidRPr="00603A36">
        <w:rPr>
          <w:rFonts w:ascii="Arial" w:hAnsi="Arial" w:cs="Arial"/>
          <w:b/>
          <w:sz w:val="19"/>
          <w:szCs w:val="19"/>
        </w:rPr>
        <w:t>2007,</w:t>
      </w:r>
      <w:r w:rsidR="000377DD" w:rsidRPr="00603A36">
        <w:rPr>
          <w:rFonts w:ascii="Arial" w:hAnsi="Arial" w:cs="Arial"/>
          <w:sz w:val="19"/>
          <w:szCs w:val="19"/>
        </w:rPr>
        <w:t xml:space="preserve"> </w:t>
      </w:r>
      <w:r w:rsidR="000377DD" w:rsidRPr="00603A36">
        <w:rPr>
          <w:rFonts w:ascii="Arial" w:hAnsi="Arial" w:cs="Arial"/>
          <w:i/>
          <w:sz w:val="19"/>
          <w:szCs w:val="19"/>
        </w:rPr>
        <w:t>1767</w:t>
      </w:r>
      <w:r w:rsidR="000377DD" w:rsidRPr="00603A36">
        <w:rPr>
          <w:rFonts w:ascii="Arial" w:hAnsi="Arial" w:cs="Arial"/>
          <w:sz w:val="19"/>
          <w:szCs w:val="19"/>
        </w:rPr>
        <w:t>, 1073-</w:t>
      </w:r>
      <w:r w:rsidRPr="00603A36">
        <w:rPr>
          <w:rFonts w:ascii="Arial" w:hAnsi="Arial" w:cs="Arial"/>
          <w:sz w:val="19"/>
          <w:szCs w:val="19"/>
        </w:rPr>
        <w:t>1</w:t>
      </w:r>
      <w:r w:rsidR="000377DD" w:rsidRPr="00603A36">
        <w:rPr>
          <w:rFonts w:ascii="Arial" w:hAnsi="Arial" w:cs="Arial"/>
          <w:sz w:val="19"/>
          <w:szCs w:val="19"/>
        </w:rPr>
        <w:t>101.</w:t>
      </w:r>
    </w:p>
    <w:p w14:paraId="4E393295" w14:textId="6A1C51C6" w:rsidR="000377DD" w:rsidRPr="00603A36" w:rsidRDefault="008672A9" w:rsidP="000377DD">
      <w:pPr>
        <w:pStyle w:val="EndNoteBibliography"/>
        <w:jc w:val="both"/>
        <w:rPr>
          <w:rFonts w:ascii="Arial" w:hAnsi="Arial" w:cs="Arial"/>
          <w:sz w:val="19"/>
          <w:szCs w:val="19"/>
        </w:rPr>
      </w:pPr>
      <w:r w:rsidRPr="00603A36">
        <w:rPr>
          <w:rFonts w:ascii="Arial" w:hAnsi="Arial" w:cs="Arial"/>
          <w:sz w:val="19"/>
          <w:szCs w:val="19"/>
        </w:rPr>
        <w:t>(</w:t>
      </w:r>
      <w:r w:rsidR="000377DD" w:rsidRPr="00603A36">
        <w:rPr>
          <w:rFonts w:ascii="Arial" w:hAnsi="Arial" w:cs="Arial"/>
          <w:sz w:val="19"/>
          <w:szCs w:val="19"/>
        </w:rPr>
        <w:t>32</w:t>
      </w:r>
      <w:r w:rsidRPr="00603A36">
        <w:rPr>
          <w:rFonts w:ascii="Arial" w:hAnsi="Arial" w:cs="Arial"/>
          <w:sz w:val="19"/>
          <w:szCs w:val="19"/>
        </w:rPr>
        <w:t xml:space="preserve">) </w:t>
      </w:r>
      <w:r w:rsidR="000377DD" w:rsidRPr="00603A36">
        <w:rPr>
          <w:rFonts w:ascii="Arial" w:hAnsi="Arial" w:cs="Arial"/>
          <w:sz w:val="19"/>
          <w:szCs w:val="19"/>
        </w:rPr>
        <w:t>Fukuda, R.;</w:t>
      </w:r>
      <w:r w:rsidRPr="00603A36">
        <w:rPr>
          <w:rFonts w:ascii="Arial" w:hAnsi="Arial" w:cs="Arial"/>
          <w:sz w:val="19"/>
          <w:szCs w:val="19"/>
        </w:rPr>
        <w:t xml:space="preserve"> </w:t>
      </w:r>
      <w:r w:rsidR="000377DD" w:rsidRPr="00603A36">
        <w:rPr>
          <w:rFonts w:ascii="Arial" w:hAnsi="Arial" w:cs="Arial"/>
          <w:sz w:val="19"/>
          <w:szCs w:val="19"/>
        </w:rPr>
        <w:t>Ogawa, H.;</w:t>
      </w:r>
      <w:r w:rsidRPr="00603A36">
        <w:rPr>
          <w:rFonts w:ascii="Arial" w:hAnsi="Arial" w:cs="Arial"/>
          <w:sz w:val="19"/>
          <w:szCs w:val="19"/>
        </w:rPr>
        <w:t xml:space="preserve"> </w:t>
      </w:r>
      <w:r w:rsidR="000377DD" w:rsidRPr="00603A36">
        <w:rPr>
          <w:rFonts w:ascii="Arial" w:hAnsi="Arial" w:cs="Arial"/>
          <w:sz w:val="19"/>
          <w:szCs w:val="19"/>
        </w:rPr>
        <w:t xml:space="preserve">Nagata, T.; Koike, I., Direct Determination of Carbon and Nitrogen Contents of Natural Bacterial Assemblages in Marine Environments. </w:t>
      </w:r>
      <w:r w:rsidR="000377DD" w:rsidRPr="00603A36">
        <w:rPr>
          <w:rFonts w:ascii="Arial" w:hAnsi="Arial" w:cs="Arial"/>
          <w:i/>
          <w:sz w:val="19"/>
          <w:szCs w:val="19"/>
        </w:rPr>
        <w:t xml:space="preserve">Appl. Environ. Microbiol. </w:t>
      </w:r>
      <w:r w:rsidR="000377DD" w:rsidRPr="00603A36">
        <w:rPr>
          <w:rFonts w:ascii="Arial" w:hAnsi="Arial" w:cs="Arial"/>
          <w:b/>
          <w:sz w:val="19"/>
          <w:szCs w:val="19"/>
        </w:rPr>
        <w:t>1998,</w:t>
      </w:r>
      <w:r w:rsidR="000377DD" w:rsidRPr="00603A36">
        <w:rPr>
          <w:rFonts w:ascii="Arial" w:hAnsi="Arial" w:cs="Arial"/>
          <w:sz w:val="19"/>
          <w:szCs w:val="19"/>
        </w:rPr>
        <w:t xml:space="preserve"> </w:t>
      </w:r>
      <w:r w:rsidR="000377DD" w:rsidRPr="00603A36">
        <w:rPr>
          <w:rFonts w:ascii="Arial" w:hAnsi="Arial" w:cs="Arial"/>
          <w:i/>
          <w:sz w:val="19"/>
          <w:szCs w:val="19"/>
        </w:rPr>
        <w:t>64</w:t>
      </w:r>
      <w:r w:rsidR="000377DD" w:rsidRPr="00603A36">
        <w:rPr>
          <w:rFonts w:ascii="Arial" w:hAnsi="Arial" w:cs="Arial"/>
          <w:sz w:val="19"/>
          <w:szCs w:val="19"/>
        </w:rPr>
        <w:t>, 3352</w:t>
      </w:r>
      <w:r w:rsidRPr="00603A36">
        <w:rPr>
          <w:rFonts w:ascii="Arial" w:hAnsi="Arial" w:cs="Arial"/>
          <w:sz w:val="19"/>
          <w:szCs w:val="19"/>
        </w:rPr>
        <w:t>-</w:t>
      </w:r>
      <w:r w:rsidR="000377DD" w:rsidRPr="00603A36">
        <w:rPr>
          <w:rFonts w:ascii="Arial" w:hAnsi="Arial" w:cs="Arial"/>
          <w:sz w:val="19"/>
          <w:szCs w:val="19"/>
        </w:rPr>
        <w:t>3358.</w:t>
      </w:r>
    </w:p>
    <w:p w14:paraId="28ADE994" w14:textId="15DC7E41" w:rsidR="000377DD" w:rsidRPr="00603A36" w:rsidRDefault="001A4474" w:rsidP="000377DD">
      <w:pPr>
        <w:pStyle w:val="EndNoteBibliography"/>
        <w:spacing w:after="0"/>
        <w:jc w:val="left"/>
        <w:rPr>
          <w:rFonts w:ascii="Arial" w:hAnsi="Arial" w:cs="Arial"/>
          <w:sz w:val="21"/>
          <w:szCs w:val="21"/>
        </w:rPr>
      </w:pPr>
      <w:r w:rsidRPr="00603A36">
        <w:rPr>
          <w:rFonts w:ascii="Arial" w:hAnsi="Arial" w:cs="Arial"/>
          <w:sz w:val="21"/>
          <w:szCs w:val="21"/>
        </w:rPr>
        <w:fldChar w:fldCharType="begin"/>
      </w:r>
      <w:r w:rsidRPr="00603A36">
        <w:rPr>
          <w:rFonts w:ascii="Arial" w:hAnsi="Arial" w:cs="Arial"/>
          <w:sz w:val="21"/>
          <w:szCs w:val="21"/>
        </w:rPr>
        <w:instrText xml:space="preserve"> ADDIN EN.REFLIST </w:instrText>
      </w:r>
      <w:r w:rsidRPr="00603A36">
        <w:rPr>
          <w:rFonts w:ascii="Arial" w:hAnsi="Arial" w:cs="Arial"/>
          <w:sz w:val="21"/>
          <w:szCs w:val="21"/>
        </w:rPr>
        <w:fldChar w:fldCharType="separate"/>
      </w:r>
    </w:p>
    <w:p w14:paraId="159F07BB" w14:textId="46E44613" w:rsidR="000B61D2" w:rsidRPr="00603A36" w:rsidRDefault="000B61D2" w:rsidP="00EE3795">
      <w:pPr>
        <w:pStyle w:val="EndNoteBibliography"/>
        <w:jc w:val="left"/>
        <w:rPr>
          <w:rFonts w:ascii="Arial" w:hAnsi="Arial" w:cs="Arial"/>
          <w:sz w:val="21"/>
          <w:szCs w:val="21"/>
        </w:rPr>
      </w:pPr>
    </w:p>
    <w:p w14:paraId="10F85220" w14:textId="77777777" w:rsidR="00DD29EF" w:rsidRPr="00603A36" w:rsidRDefault="001A4474" w:rsidP="00EE3795">
      <w:pPr>
        <w:pStyle w:val="TFReferencesSection"/>
        <w:jc w:val="left"/>
        <w:rPr>
          <w:rFonts w:ascii="Arial" w:hAnsi="Arial" w:cs="Arial"/>
        </w:rPr>
        <w:sectPr w:rsidR="00DD29EF" w:rsidRPr="00603A36" w:rsidSect="00984F9E">
          <w:type w:val="continuous"/>
          <w:pgSz w:w="12240" w:h="15840"/>
          <w:pgMar w:top="720" w:right="1094" w:bottom="720" w:left="1094" w:header="720" w:footer="720" w:gutter="0"/>
          <w:cols w:num="2" w:space="461"/>
        </w:sectPr>
      </w:pPr>
      <w:r w:rsidRPr="00603A36">
        <w:rPr>
          <w:rFonts w:ascii="Arial" w:hAnsi="Arial" w:cs="Arial"/>
          <w:sz w:val="21"/>
          <w:szCs w:val="21"/>
        </w:rPr>
        <w:fldChar w:fldCharType="end"/>
      </w:r>
      <w:r w:rsidR="000D2D84" w:rsidRPr="00603A36">
        <w:rPr>
          <w:rFonts w:ascii="Arial" w:hAnsi="Arial" w:cs="Arial"/>
        </w:rPr>
        <w:br w:type="page"/>
      </w:r>
    </w:p>
    <w:p w14:paraId="21734A27" w14:textId="77777777" w:rsidR="008F1A64" w:rsidRPr="00603A36" w:rsidRDefault="008F1A64" w:rsidP="00A66EDD">
      <w:pPr>
        <w:pBdr>
          <w:bottom w:val="single" w:sz="4" w:space="1" w:color="auto"/>
        </w:pBdr>
        <w:spacing w:after="240"/>
        <w:jc w:val="center"/>
        <w:rPr>
          <w:rStyle w:val="BDAbstractTitleChar"/>
          <w:rFonts w:ascii="Arial" w:hAnsi="Arial" w:cs="Arial"/>
        </w:rPr>
      </w:pPr>
      <w:r w:rsidRPr="00603A36">
        <w:rPr>
          <w:rStyle w:val="BDAbstractTitleChar"/>
          <w:rFonts w:ascii="Arial" w:hAnsi="Arial" w:cs="Arial"/>
        </w:rPr>
        <w:lastRenderedPageBreak/>
        <w:t xml:space="preserve">TABLE OF CONTENTS GRAPHICS </w:t>
      </w:r>
    </w:p>
    <w:p w14:paraId="4A90EEC2" w14:textId="77777777" w:rsidR="0069115B" w:rsidRPr="00603A36" w:rsidRDefault="0069115B" w:rsidP="00A66EDD">
      <w:pPr>
        <w:pBdr>
          <w:bottom w:val="single" w:sz="4" w:space="1" w:color="auto"/>
        </w:pBdr>
        <w:spacing w:after="240"/>
        <w:jc w:val="center"/>
        <w:rPr>
          <w:rStyle w:val="BDAbstractTitleChar"/>
          <w:rFonts w:ascii="Arial" w:hAnsi="Arial" w:cs="Arial"/>
        </w:rPr>
      </w:pPr>
    </w:p>
    <w:p w14:paraId="35245BF3" w14:textId="351D1A32" w:rsidR="00A66EDD" w:rsidRPr="00603A36" w:rsidRDefault="008F1A64" w:rsidP="00A66EDD">
      <w:pPr>
        <w:pBdr>
          <w:bottom w:val="single" w:sz="4" w:space="1" w:color="auto"/>
        </w:pBdr>
        <w:spacing w:after="240"/>
        <w:jc w:val="center"/>
        <w:rPr>
          <w:rFonts w:ascii="Arial" w:hAnsi="Arial" w:cs="Arial"/>
        </w:rPr>
      </w:pPr>
      <w:r w:rsidRPr="00603A36">
        <w:rPr>
          <w:rFonts w:ascii="Arial" w:hAnsi="Arial" w:cs="Arial"/>
          <w:noProof/>
          <w:lang w:val="en-GB" w:eastAsia="en-GB"/>
        </w:rPr>
        <w:drawing>
          <wp:inline distT="0" distB="0" distL="0" distR="0" wp14:anchorId="300AFEFF" wp14:editId="0B26D758">
            <wp:extent cx="1744314"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6672" cy="1307344"/>
                    </a:xfrm>
                    <a:prstGeom prst="rect">
                      <a:avLst/>
                    </a:prstGeom>
                  </pic:spPr>
                </pic:pic>
              </a:graphicData>
            </a:graphic>
          </wp:inline>
        </w:drawing>
      </w:r>
    </w:p>
    <w:p w14:paraId="3882BCF7" w14:textId="086EC0AE" w:rsidR="005539A9" w:rsidRPr="00603A36" w:rsidRDefault="00F246CA" w:rsidP="00F246CA">
      <w:pPr>
        <w:pBdr>
          <w:bottom w:val="single" w:sz="4" w:space="1" w:color="auto"/>
        </w:pBdr>
        <w:spacing w:after="240"/>
        <w:jc w:val="left"/>
        <w:rPr>
          <w:rFonts w:ascii="Arial" w:hAnsi="Arial" w:cs="Arial"/>
          <w:sz w:val="18"/>
          <w:szCs w:val="18"/>
        </w:rPr>
      </w:pPr>
      <w:r w:rsidRPr="00603A36">
        <w:rPr>
          <w:rFonts w:ascii="Arial" w:hAnsi="Arial" w:cs="Arial"/>
          <w:sz w:val="18"/>
          <w:szCs w:val="18"/>
        </w:rPr>
        <w:t>The artwork is from within the paper itself (Figure 4), so no copyright request is needed.</w:t>
      </w:r>
    </w:p>
    <w:p w14:paraId="0B8AEBB0" w14:textId="6B807256" w:rsidR="005539A9" w:rsidRPr="00603A36" w:rsidRDefault="005539A9" w:rsidP="00A66EDD">
      <w:pPr>
        <w:pBdr>
          <w:bottom w:val="single" w:sz="4" w:space="1" w:color="auto"/>
        </w:pBdr>
        <w:spacing w:after="240"/>
        <w:jc w:val="center"/>
        <w:rPr>
          <w:rFonts w:ascii="Arial" w:hAnsi="Arial" w:cs="Arial"/>
        </w:rPr>
      </w:pPr>
    </w:p>
    <w:p w14:paraId="39AF3E4F" w14:textId="77777777" w:rsidR="005539A9" w:rsidRPr="00603A36" w:rsidRDefault="005539A9" w:rsidP="00A66EDD">
      <w:pPr>
        <w:pBdr>
          <w:bottom w:val="single" w:sz="4" w:space="1" w:color="auto"/>
        </w:pBdr>
        <w:spacing w:after="240"/>
        <w:jc w:val="center"/>
        <w:rPr>
          <w:rFonts w:ascii="Arial" w:hAnsi="Arial" w:cs="Arial"/>
        </w:rPr>
      </w:pPr>
    </w:p>
    <w:sectPr w:rsidR="005539A9" w:rsidRPr="00603A36" w:rsidSect="00984F9E">
      <w:headerReference w:type="even" r:id="rId17"/>
      <w:footerReference w:type="even" r:id="rId18"/>
      <w:footerReference w:type="default" r:id="rId19"/>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6B31B" w14:textId="77777777" w:rsidR="009C785E" w:rsidRDefault="009C785E">
      <w:r>
        <w:separator/>
      </w:r>
    </w:p>
    <w:p w14:paraId="7DA1DD5C" w14:textId="77777777" w:rsidR="009C785E" w:rsidRDefault="009C785E"/>
  </w:endnote>
  <w:endnote w:type="continuationSeparator" w:id="0">
    <w:p w14:paraId="736B87A9" w14:textId="77777777" w:rsidR="009C785E" w:rsidRDefault="009C785E">
      <w:r>
        <w:continuationSeparator/>
      </w:r>
    </w:p>
    <w:p w14:paraId="7F406137" w14:textId="77777777" w:rsidR="009C785E" w:rsidRDefault="009C7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Myriad Pro Light">
    <w:altName w:val="Segoe UI Light"/>
    <w:panose1 w:val="020B0604020202020204"/>
    <w:charset w:val="00"/>
    <w:family w:val="swiss"/>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embedRegular r:id="rId2" w:fontKey="{CB6F6F58-684D-304D-A1C4-DB4DD99E2EB2}"/>
    <w:embedBold r:id="rId3" w:fontKey="{E85E830B-AEDF-294E-9E66-B56207E89D35}"/>
    <w:embedItalic r:id="rId4" w:fontKey="{01D0B779-16D6-E444-918C-6B67ED1A1384}"/>
    <w:embedBoldItalic r:id="rId5" w:fontKey="{7E5D62B0-674C-484E-8D3B-E55E9D2F411A}"/>
  </w:font>
  <w:font w:name="Arno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24904" w14:textId="77777777" w:rsidR="00A81D2D" w:rsidRDefault="00A81D2D">
    <w:pPr>
      <w:framePr w:wrap="around" w:vAnchor="text" w:hAnchor="margin" w:xAlign="right" w:y="1"/>
      <w:rPr>
        <w:rStyle w:val="PageNumber"/>
      </w:rPr>
    </w:pPr>
    <w:r>
      <w:rPr>
        <w:rStyle w:val="PageNumber"/>
      </w:rPr>
      <w:t xml:space="preserve">PAGE  </w:t>
    </w:r>
    <w:r>
      <w:rPr>
        <w:rStyle w:val="PageNumber"/>
        <w:noProof/>
      </w:rPr>
      <w:t>2</w:t>
    </w:r>
  </w:p>
  <w:p w14:paraId="4DB7D2D4" w14:textId="77777777" w:rsidR="00A81D2D" w:rsidRDefault="00A81D2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0D6F" w14:textId="77777777" w:rsidR="00A81D2D" w:rsidRDefault="00A81D2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962A4" w14:textId="77777777" w:rsidR="00A81D2D" w:rsidRDefault="00A81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F9EF71" w14:textId="77777777" w:rsidR="00A81D2D" w:rsidRDefault="00A81D2D">
    <w:pPr>
      <w:pStyle w:val="Footer"/>
      <w:ind w:right="360"/>
    </w:pPr>
  </w:p>
  <w:p w14:paraId="4E638EED" w14:textId="77777777" w:rsidR="00A81D2D" w:rsidRDefault="00A81D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7B7CE" w14:textId="77777777" w:rsidR="00A81D2D" w:rsidRDefault="00A81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4D45">
      <w:rPr>
        <w:rStyle w:val="PageNumber"/>
        <w:noProof/>
      </w:rPr>
      <w:t>8</w:t>
    </w:r>
    <w:r>
      <w:rPr>
        <w:rStyle w:val="PageNumber"/>
      </w:rPr>
      <w:fldChar w:fldCharType="end"/>
    </w:r>
  </w:p>
  <w:p w14:paraId="224333FA" w14:textId="77777777" w:rsidR="00A81D2D" w:rsidRDefault="00A81D2D">
    <w:pPr>
      <w:pStyle w:val="Footer"/>
      <w:ind w:right="360"/>
    </w:pPr>
  </w:p>
  <w:p w14:paraId="072DC502" w14:textId="77777777" w:rsidR="00A81D2D" w:rsidRDefault="00A81D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F0ED4" w14:textId="77777777" w:rsidR="009C785E" w:rsidRDefault="009C785E">
      <w:r>
        <w:separator/>
      </w:r>
    </w:p>
    <w:p w14:paraId="789893BC" w14:textId="77777777" w:rsidR="009C785E" w:rsidRDefault="009C785E"/>
  </w:footnote>
  <w:footnote w:type="continuationSeparator" w:id="0">
    <w:p w14:paraId="14126827" w14:textId="77777777" w:rsidR="009C785E" w:rsidRDefault="009C785E">
      <w:r>
        <w:continuationSeparator/>
      </w:r>
    </w:p>
    <w:p w14:paraId="21326242" w14:textId="77777777" w:rsidR="009C785E" w:rsidRDefault="009C7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78C6E" w14:textId="77777777" w:rsidR="00A81D2D" w:rsidRDefault="00A81D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Che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zzat09qt925rewd0avprw9vfvzrvszrpes&quot;&gt;SIP and Mirage (1)&lt;record-ids&gt;&lt;item&gt;9&lt;/item&gt;&lt;item&gt;11&lt;/item&gt;&lt;item&gt;14&lt;/item&gt;&lt;item&gt;17&lt;/item&gt;&lt;item&gt;22&lt;/item&gt;&lt;item&gt;27&lt;/item&gt;&lt;item&gt;28&lt;/item&gt;&lt;item&gt;29&lt;/item&gt;&lt;item&gt;41&lt;/item&gt;&lt;item&gt;42&lt;/item&gt;&lt;item&gt;43&lt;/item&gt;&lt;item&gt;44&lt;/item&gt;&lt;/record-ids&gt;&lt;/item&gt;&lt;/Libraries&gt;"/>
  </w:docVars>
  <w:rsids>
    <w:rsidRoot w:val="00C93969"/>
    <w:rsid w:val="0001330E"/>
    <w:rsid w:val="000201D0"/>
    <w:rsid w:val="0003046A"/>
    <w:rsid w:val="00036756"/>
    <w:rsid w:val="000377DD"/>
    <w:rsid w:val="00054D4F"/>
    <w:rsid w:val="00076F81"/>
    <w:rsid w:val="0009497B"/>
    <w:rsid w:val="000A65BB"/>
    <w:rsid w:val="000B61D2"/>
    <w:rsid w:val="000C1A6F"/>
    <w:rsid w:val="000C742A"/>
    <w:rsid w:val="000D13D9"/>
    <w:rsid w:val="000D2D84"/>
    <w:rsid w:val="000E1EC5"/>
    <w:rsid w:val="000E75E3"/>
    <w:rsid w:val="00101D1F"/>
    <w:rsid w:val="001379DD"/>
    <w:rsid w:val="00141659"/>
    <w:rsid w:val="0015109A"/>
    <w:rsid w:val="00157E12"/>
    <w:rsid w:val="00193E35"/>
    <w:rsid w:val="001A4474"/>
    <w:rsid w:val="001E451C"/>
    <w:rsid w:val="002031A2"/>
    <w:rsid w:val="00236F2E"/>
    <w:rsid w:val="0024409A"/>
    <w:rsid w:val="0027057D"/>
    <w:rsid w:val="002729FB"/>
    <w:rsid w:val="00291490"/>
    <w:rsid w:val="00292B0C"/>
    <w:rsid w:val="002A7098"/>
    <w:rsid w:val="002A7D96"/>
    <w:rsid w:val="002C328E"/>
    <w:rsid w:val="002C3431"/>
    <w:rsid w:val="002D0B8E"/>
    <w:rsid w:val="002D19A7"/>
    <w:rsid w:val="002E5326"/>
    <w:rsid w:val="002F3E1B"/>
    <w:rsid w:val="00306FAF"/>
    <w:rsid w:val="00310911"/>
    <w:rsid w:val="00325459"/>
    <w:rsid w:val="003277CC"/>
    <w:rsid w:val="0035002E"/>
    <w:rsid w:val="003547B0"/>
    <w:rsid w:val="00357396"/>
    <w:rsid w:val="00365F24"/>
    <w:rsid w:val="003679A1"/>
    <w:rsid w:val="00374043"/>
    <w:rsid w:val="00397D7E"/>
    <w:rsid w:val="003A0F5F"/>
    <w:rsid w:val="003A5323"/>
    <w:rsid w:val="003B291B"/>
    <w:rsid w:val="003B4AF3"/>
    <w:rsid w:val="003C2BE3"/>
    <w:rsid w:val="003D2550"/>
    <w:rsid w:val="003E0E5D"/>
    <w:rsid w:val="003E1920"/>
    <w:rsid w:val="003E5207"/>
    <w:rsid w:val="0041079D"/>
    <w:rsid w:val="00415C34"/>
    <w:rsid w:val="00422950"/>
    <w:rsid w:val="00427112"/>
    <w:rsid w:val="004356B0"/>
    <w:rsid w:val="004564CF"/>
    <w:rsid w:val="0046155A"/>
    <w:rsid w:val="00472D01"/>
    <w:rsid w:val="004879CE"/>
    <w:rsid w:val="0049449E"/>
    <w:rsid w:val="00496B72"/>
    <w:rsid w:val="004A6CC0"/>
    <w:rsid w:val="004A742B"/>
    <w:rsid w:val="004E1E66"/>
    <w:rsid w:val="004E35E0"/>
    <w:rsid w:val="0050167D"/>
    <w:rsid w:val="005327A4"/>
    <w:rsid w:val="005329C7"/>
    <w:rsid w:val="00551789"/>
    <w:rsid w:val="00552A07"/>
    <w:rsid w:val="005539A9"/>
    <w:rsid w:val="005577BC"/>
    <w:rsid w:val="005722E0"/>
    <w:rsid w:val="005754B8"/>
    <w:rsid w:val="00575965"/>
    <w:rsid w:val="00591A57"/>
    <w:rsid w:val="0059535F"/>
    <w:rsid w:val="005A729E"/>
    <w:rsid w:val="005B57D6"/>
    <w:rsid w:val="005D0C10"/>
    <w:rsid w:val="005D2065"/>
    <w:rsid w:val="005D707E"/>
    <w:rsid w:val="005F5C5C"/>
    <w:rsid w:val="00603A36"/>
    <w:rsid w:val="00604E00"/>
    <w:rsid w:val="00604F23"/>
    <w:rsid w:val="00614F2E"/>
    <w:rsid w:val="00615EB0"/>
    <w:rsid w:val="00616D68"/>
    <w:rsid w:val="00631B3F"/>
    <w:rsid w:val="00631E32"/>
    <w:rsid w:val="00631EB3"/>
    <w:rsid w:val="0064353C"/>
    <w:rsid w:val="006532A9"/>
    <w:rsid w:val="006723BB"/>
    <w:rsid w:val="00685FD8"/>
    <w:rsid w:val="00687645"/>
    <w:rsid w:val="0069115B"/>
    <w:rsid w:val="006B2581"/>
    <w:rsid w:val="006C5E19"/>
    <w:rsid w:val="006E6BC5"/>
    <w:rsid w:val="006F268D"/>
    <w:rsid w:val="007009DA"/>
    <w:rsid w:val="007073EB"/>
    <w:rsid w:val="0071182A"/>
    <w:rsid w:val="007130C0"/>
    <w:rsid w:val="007179F0"/>
    <w:rsid w:val="00725E67"/>
    <w:rsid w:val="007331FF"/>
    <w:rsid w:val="00733303"/>
    <w:rsid w:val="007629D3"/>
    <w:rsid w:val="00793488"/>
    <w:rsid w:val="007B0F0A"/>
    <w:rsid w:val="007C1383"/>
    <w:rsid w:val="007C3527"/>
    <w:rsid w:val="007E19EA"/>
    <w:rsid w:val="007F3FDD"/>
    <w:rsid w:val="007F6792"/>
    <w:rsid w:val="00803489"/>
    <w:rsid w:val="008348A2"/>
    <w:rsid w:val="00835CBD"/>
    <w:rsid w:val="00865479"/>
    <w:rsid w:val="008655C0"/>
    <w:rsid w:val="008672A9"/>
    <w:rsid w:val="008A6EF5"/>
    <w:rsid w:val="008B3498"/>
    <w:rsid w:val="008C2610"/>
    <w:rsid w:val="008D1CE3"/>
    <w:rsid w:val="008D2DFE"/>
    <w:rsid w:val="008D3D15"/>
    <w:rsid w:val="008D567C"/>
    <w:rsid w:val="008F1A64"/>
    <w:rsid w:val="0092037A"/>
    <w:rsid w:val="009246AD"/>
    <w:rsid w:val="00927CDC"/>
    <w:rsid w:val="00951A50"/>
    <w:rsid w:val="00957C0B"/>
    <w:rsid w:val="009676FE"/>
    <w:rsid w:val="00967927"/>
    <w:rsid w:val="00974D7A"/>
    <w:rsid w:val="00984F9E"/>
    <w:rsid w:val="009C2F52"/>
    <w:rsid w:val="009C6CF5"/>
    <w:rsid w:val="009C785E"/>
    <w:rsid w:val="009D4D45"/>
    <w:rsid w:val="00A02D62"/>
    <w:rsid w:val="00A269C9"/>
    <w:rsid w:val="00A444E1"/>
    <w:rsid w:val="00A460B5"/>
    <w:rsid w:val="00A46C91"/>
    <w:rsid w:val="00A63937"/>
    <w:rsid w:val="00A66999"/>
    <w:rsid w:val="00A66EDD"/>
    <w:rsid w:val="00A71C00"/>
    <w:rsid w:val="00A81D2D"/>
    <w:rsid w:val="00A92B21"/>
    <w:rsid w:val="00AC1839"/>
    <w:rsid w:val="00AC5F97"/>
    <w:rsid w:val="00AC6438"/>
    <w:rsid w:val="00AE4B97"/>
    <w:rsid w:val="00AF1765"/>
    <w:rsid w:val="00AF2AD1"/>
    <w:rsid w:val="00B42C29"/>
    <w:rsid w:val="00B563D9"/>
    <w:rsid w:val="00B611B8"/>
    <w:rsid w:val="00B62913"/>
    <w:rsid w:val="00B71491"/>
    <w:rsid w:val="00B7618D"/>
    <w:rsid w:val="00B875D7"/>
    <w:rsid w:val="00B97259"/>
    <w:rsid w:val="00BB1134"/>
    <w:rsid w:val="00BC1667"/>
    <w:rsid w:val="00BC2A8D"/>
    <w:rsid w:val="00BC3E2A"/>
    <w:rsid w:val="00BD0668"/>
    <w:rsid w:val="00BD5122"/>
    <w:rsid w:val="00BE4940"/>
    <w:rsid w:val="00BE533F"/>
    <w:rsid w:val="00C00050"/>
    <w:rsid w:val="00C0507A"/>
    <w:rsid w:val="00C06CFC"/>
    <w:rsid w:val="00C168F2"/>
    <w:rsid w:val="00C30403"/>
    <w:rsid w:val="00C45E7B"/>
    <w:rsid w:val="00C72A73"/>
    <w:rsid w:val="00C72D78"/>
    <w:rsid w:val="00C77856"/>
    <w:rsid w:val="00C9140C"/>
    <w:rsid w:val="00C93969"/>
    <w:rsid w:val="00C93D34"/>
    <w:rsid w:val="00CA15CA"/>
    <w:rsid w:val="00CE1C3F"/>
    <w:rsid w:val="00CF0B44"/>
    <w:rsid w:val="00D0596F"/>
    <w:rsid w:val="00D13B1B"/>
    <w:rsid w:val="00D61DBF"/>
    <w:rsid w:val="00D66756"/>
    <w:rsid w:val="00D701E9"/>
    <w:rsid w:val="00D86677"/>
    <w:rsid w:val="00D928D2"/>
    <w:rsid w:val="00DD1EEC"/>
    <w:rsid w:val="00DD29EF"/>
    <w:rsid w:val="00DE78D2"/>
    <w:rsid w:val="00DF59F4"/>
    <w:rsid w:val="00DF683D"/>
    <w:rsid w:val="00E01B12"/>
    <w:rsid w:val="00E074F2"/>
    <w:rsid w:val="00E15757"/>
    <w:rsid w:val="00E2340D"/>
    <w:rsid w:val="00E23A63"/>
    <w:rsid w:val="00E32A18"/>
    <w:rsid w:val="00E46BD3"/>
    <w:rsid w:val="00E65825"/>
    <w:rsid w:val="00E669AB"/>
    <w:rsid w:val="00E75388"/>
    <w:rsid w:val="00E84CB9"/>
    <w:rsid w:val="00E96302"/>
    <w:rsid w:val="00EA282F"/>
    <w:rsid w:val="00ED53F5"/>
    <w:rsid w:val="00EE3795"/>
    <w:rsid w:val="00EE4D01"/>
    <w:rsid w:val="00EE73ED"/>
    <w:rsid w:val="00F103D7"/>
    <w:rsid w:val="00F10E56"/>
    <w:rsid w:val="00F246CA"/>
    <w:rsid w:val="00F2698E"/>
    <w:rsid w:val="00F364AD"/>
    <w:rsid w:val="00F47839"/>
    <w:rsid w:val="00F5260B"/>
    <w:rsid w:val="00F5421E"/>
    <w:rsid w:val="00F80729"/>
    <w:rsid w:val="00F8537A"/>
    <w:rsid w:val="00F97782"/>
    <w:rsid w:val="00FC7933"/>
    <w:rsid w:val="00FD18E8"/>
    <w:rsid w:val="00FE7FAC"/>
    <w:rsid w:val="00FF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B4FACC"/>
  <w15:docId w15:val="{9F00FD05-43A0-4021-8E0F-BF112264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9C6CF5"/>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054D4F"/>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236F2E"/>
    <w:pPr>
      <w:spacing w:before="180" w:after="60"/>
      <w:jc w:val="left"/>
    </w:pPr>
    <w:rPr>
      <w:rFonts w:ascii="Arno Pro" w:hAnsi="Arno Pro"/>
      <w:color w:val="0432FF"/>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2E5326"/>
    <w:pPr>
      <w:spacing w:after="0"/>
      <w:jc w:val="center"/>
    </w:pPr>
    <w:rPr>
      <w:rFonts w:cs="Times"/>
      <w:noProof/>
    </w:rPr>
  </w:style>
  <w:style w:type="character" w:customStyle="1" w:styleId="TAMainTextChar">
    <w:name w:val="TA_Main_Text Char"/>
    <w:basedOn w:val="DefaultParagraphFont"/>
    <w:link w:val="TAMainText"/>
    <w:rsid w:val="002E5326"/>
    <w:rPr>
      <w:rFonts w:ascii="Arno Pro" w:hAnsi="Arno Pro"/>
      <w:kern w:val="21"/>
      <w:sz w:val="19"/>
    </w:rPr>
  </w:style>
  <w:style w:type="character" w:customStyle="1" w:styleId="EndNoteBibliographyTitleChar">
    <w:name w:val="EndNote Bibliography Title Char"/>
    <w:basedOn w:val="TAMainTextChar"/>
    <w:link w:val="EndNoteBibliographyTitle"/>
    <w:rsid w:val="002E5326"/>
    <w:rPr>
      <w:rFonts w:ascii="Times" w:hAnsi="Times" w:cs="Times"/>
      <w:noProof/>
      <w:kern w:val="21"/>
      <w:sz w:val="24"/>
    </w:rPr>
  </w:style>
  <w:style w:type="paragraph" w:customStyle="1" w:styleId="EndNoteBibliography">
    <w:name w:val="EndNote Bibliography"/>
    <w:basedOn w:val="Normal"/>
    <w:link w:val="EndNoteBibliographyChar"/>
    <w:rsid w:val="002E5326"/>
    <w:pPr>
      <w:jc w:val="center"/>
    </w:pPr>
    <w:rPr>
      <w:rFonts w:cs="Times"/>
      <w:noProof/>
    </w:rPr>
  </w:style>
  <w:style w:type="character" w:customStyle="1" w:styleId="EndNoteBibliographyChar">
    <w:name w:val="EndNote Bibliography Char"/>
    <w:basedOn w:val="TAMainTextChar"/>
    <w:link w:val="EndNoteBibliography"/>
    <w:rsid w:val="002E5326"/>
    <w:rPr>
      <w:rFonts w:ascii="Times" w:hAnsi="Times" w:cs="Times"/>
      <w:noProof/>
      <w:kern w:val="21"/>
      <w:sz w:val="24"/>
    </w:rPr>
  </w:style>
  <w:style w:type="paragraph" w:styleId="NoSpacing">
    <w:name w:val="No Spacing"/>
    <w:uiPriority w:val="1"/>
    <w:qFormat/>
    <w:rsid w:val="001A4474"/>
    <w:pPr>
      <w:jc w:val="both"/>
    </w:pPr>
    <w:rPr>
      <w:rFonts w:ascii="Times" w:hAnsi="Times"/>
      <w:sz w:val="24"/>
    </w:rPr>
  </w:style>
  <w:style w:type="paragraph" w:styleId="Caption">
    <w:name w:val="caption"/>
    <w:basedOn w:val="Normal"/>
    <w:next w:val="Normal"/>
    <w:unhideWhenUsed/>
    <w:qFormat/>
    <w:rsid w:val="00A81D2D"/>
    <w:rPr>
      <w:i/>
      <w:iCs/>
      <w:color w:val="1F497D" w:themeColor="text2"/>
      <w:sz w:val="18"/>
      <w:szCs w:val="18"/>
    </w:rPr>
  </w:style>
  <w:style w:type="paragraph" w:customStyle="1" w:styleId="TableBody">
    <w:name w:val="TableBody"/>
    <w:basedOn w:val="Normal"/>
    <w:rsid w:val="00A81D2D"/>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sz w:val="14"/>
      <w:szCs w:val="14"/>
      <w:lang w:val="en-GB" w:eastAsia="ja-JP"/>
    </w:rPr>
  </w:style>
  <w:style w:type="paragraph" w:customStyle="1" w:styleId="P1">
    <w:name w:val="P1"/>
    <w:basedOn w:val="Normal"/>
    <w:link w:val="P1Char"/>
    <w:qFormat/>
    <w:rsid w:val="00A81D2D"/>
    <w:pPr>
      <w:spacing w:after="0" w:line="225" w:lineRule="exact"/>
    </w:pPr>
    <w:rPr>
      <w:rFonts w:ascii="Arial" w:eastAsia="MS Mincho" w:hAnsi="Arial"/>
      <w:sz w:val="17"/>
      <w:szCs w:val="24"/>
      <w:lang w:eastAsia="ja-JP"/>
    </w:rPr>
  </w:style>
  <w:style w:type="character" w:customStyle="1" w:styleId="P1Char">
    <w:name w:val="P1 Char"/>
    <w:basedOn w:val="DefaultParagraphFont"/>
    <w:link w:val="P1"/>
    <w:rsid w:val="00A81D2D"/>
    <w:rPr>
      <w:rFonts w:ascii="Arial" w:eastAsia="MS Mincho" w:hAnsi="Arial"/>
      <w:sz w:val="17"/>
      <w:szCs w:val="24"/>
      <w:lang w:eastAsia="ja-JP"/>
    </w:rPr>
  </w:style>
  <w:style w:type="character" w:customStyle="1" w:styleId="UnresolvedMention1">
    <w:name w:val="Unresolved Mention1"/>
    <w:basedOn w:val="DefaultParagraphFont"/>
    <w:uiPriority w:val="99"/>
    <w:semiHidden/>
    <w:unhideWhenUsed/>
    <w:rsid w:val="00E23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roy.goodacre@liverpool.ac.uk" TargetMode="Externa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pubs.ac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a1991\Downloads\acsPageWide-MSW2010%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C:\Users\lima1991\Downloads\acsPageWide-MSW2010 (3).dotx</Template>
  <TotalTime>89</TotalTime>
  <Pages>9</Pages>
  <Words>10179</Words>
  <Characters>58026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68069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Lima, Cassio</dc:creator>
  <cp:keywords/>
  <cp:lastModifiedBy>Goodacre, Roy</cp:lastModifiedBy>
  <cp:revision>17</cp:revision>
  <cp:lastPrinted>2011-04-15T21:20:00Z</cp:lastPrinted>
  <dcterms:created xsi:type="dcterms:W3CDTF">2020-07-24T14:51:00Z</dcterms:created>
  <dcterms:modified xsi:type="dcterms:W3CDTF">2021-01-05T12:06:00Z</dcterms:modified>
</cp:coreProperties>
</file>