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6CF7A" w14:textId="77777777" w:rsidR="009A0268" w:rsidRDefault="003437DC">
      <w:pPr>
        <w:rPr>
          <w:b/>
        </w:rPr>
      </w:pPr>
      <w:r w:rsidRPr="003437DC">
        <w:rPr>
          <w:b/>
        </w:rPr>
        <w:t xml:space="preserve">Preface  </w:t>
      </w:r>
    </w:p>
    <w:p w14:paraId="6FF269D6" w14:textId="77777777" w:rsidR="003437DC" w:rsidRDefault="003437DC">
      <w:pPr>
        <w:rPr>
          <w:b/>
        </w:rPr>
      </w:pPr>
    </w:p>
    <w:p w14:paraId="38FD2BB4" w14:textId="77777777" w:rsidR="00164C77" w:rsidRDefault="003437DC" w:rsidP="009C744A">
      <w:pPr>
        <w:spacing w:line="360" w:lineRule="auto"/>
      </w:pPr>
      <w:r w:rsidRPr="003437DC">
        <w:t>T</w:t>
      </w:r>
      <w:r w:rsidR="005E5F89">
        <w:t>he</w:t>
      </w:r>
      <w:r>
        <w:t xml:space="preserve"> current</w:t>
      </w:r>
      <w:r w:rsidRPr="003437DC">
        <w:t xml:space="preserve"> </w:t>
      </w:r>
      <w:r w:rsidR="005E5F89">
        <w:t xml:space="preserve">special issue </w:t>
      </w:r>
      <w:r>
        <w:t xml:space="preserve">of Seminars </w:t>
      </w:r>
      <w:r w:rsidR="005E5F89">
        <w:t xml:space="preserve">in Pediatric Surgery titled – “ Academic Pediatric Surgery – A Worldwide Perspective  “ </w:t>
      </w:r>
      <w:r>
        <w:t xml:space="preserve"> brings together an international list of </w:t>
      </w:r>
      <w:r w:rsidR="005E5F89">
        <w:t xml:space="preserve">guest </w:t>
      </w:r>
      <w:r w:rsidR="00264202">
        <w:t xml:space="preserve">authors </w:t>
      </w:r>
      <w:r w:rsidR="005E5F89">
        <w:t xml:space="preserve">from the USA , Canada , Mexico , France, Germany, Italy, Hong Kong , Japan , New Zealand and the UK.  </w:t>
      </w:r>
      <w:r w:rsidR="003E4E51">
        <w:t xml:space="preserve">As </w:t>
      </w:r>
      <w:r w:rsidR="00006006">
        <w:t>co-</w:t>
      </w:r>
      <w:r w:rsidR="005E5F89">
        <w:t>editors</w:t>
      </w:r>
      <w:r>
        <w:t xml:space="preserve"> </w:t>
      </w:r>
      <w:r w:rsidR="005E5F89">
        <w:t xml:space="preserve">we encouraged the contributors to </w:t>
      </w:r>
      <w:r w:rsidR="005E5F89" w:rsidRPr="005E5F89">
        <w:rPr>
          <w:i/>
        </w:rPr>
        <w:t>“ Be Yourself “</w:t>
      </w:r>
      <w:r w:rsidR="005E5F89">
        <w:rPr>
          <w:i/>
        </w:rPr>
        <w:t xml:space="preserve"> </w:t>
      </w:r>
      <w:r w:rsidR="005E5F89">
        <w:t xml:space="preserve"> </w:t>
      </w:r>
      <w:r w:rsidR="00006006">
        <w:t xml:space="preserve"> </w:t>
      </w:r>
      <w:r w:rsidR="005E5F89">
        <w:t xml:space="preserve">thus offering their unique reflections and perspectives of academic pediatric surgery – the challenges , opportunities , successes including advice </w:t>
      </w:r>
      <w:r w:rsidR="005071A8">
        <w:t xml:space="preserve">and mentorship </w:t>
      </w:r>
      <w:r w:rsidR="005E5F89">
        <w:t xml:space="preserve">to aspiring young surgeons wishing to develop themselves as </w:t>
      </w:r>
      <w:r w:rsidR="005071A8">
        <w:t xml:space="preserve">academic surgeons.  Agostino Pierro and </w:t>
      </w:r>
      <w:r w:rsidR="00006006">
        <w:t xml:space="preserve">Mashriq Alganabi </w:t>
      </w:r>
      <w:r w:rsidR="005071A8">
        <w:t xml:space="preserve">( Toronto ) provide an excellent article highlighting the milestones and pathway journey for the surgeon in Canada to succeed in the speciality field.  </w:t>
      </w:r>
    </w:p>
    <w:p w14:paraId="60F163A8" w14:textId="77777777" w:rsidR="00164C77" w:rsidRDefault="005071A8" w:rsidP="009C744A">
      <w:pPr>
        <w:spacing w:line="360" w:lineRule="auto"/>
      </w:pPr>
      <w:r>
        <w:t>A vie</w:t>
      </w:r>
      <w:r w:rsidR="00CD551F">
        <w:t>w from Mexico by Jaime Shalkow</w:t>
      </w:r>
      <w:r w:rsidR="00164C77">
        <w:t xml:space="preserve"> and</w:t>
      </w:r>
      <w:r w:rsidR="00CD551F">
        <w:t xml:space="preserve"> </w:t>
      </w:r>
      <w:r w:rsidR="00164C77">
        <w:t xml:space="preserve">colleagues </w:t>
      </w:r>
      <w:r w:rsidR="00CD551F">
        <w:t>tells</w:t>
      </w:r>
      <w:r>
        <w:t xml:space="preserve"> a different story </w:t>
      </w:r>
    </w:p>
    <w:p w14:paraId="7CE9390E" w14:textId="77777777" w:rsidR="00261075" w:rsidRDefault="00164C77" w:rsidP="009C744A">
      <w:pPr>
        <w:spacing w:line="360" w:lineRule="auto"/>
      </w:pPr>
      <w:r w:rsidRPr="00164C77">
        <w:rPr>
          <w:i/>
        </w:rPr>
        <w:t>“ Work Life Balance “</w:t>
      </w:r>
      <w:r>
        <w:t xml:space="preserve">  </w:t>
      </w:r>
      <w:r w:rsidR="005071A8">
        <w:t>where the surgeon workforce is</w:t>
      </w:r>
      <w:r w:rsidR="00CD551F">
        <w:t xml:space="preserve"> challenged </w:t>
      </w:r>
      <w:r w:rsidR="005071A8">
        <w:t xml:space="preserve">by health service </w:t>
      </w:r>
      <w:r w:rsidR="00CD551F">
        <w:t>delivery, poor salary income</w:t>
      </w:r>
      <w:r w:rsidR="005071A8">
        <w:t xml:space="preserve"> </w:t>
      </w:r>
      <w:r w:rsidR="00CD551F">
        <w:t>often meaning working in several hospitals to support themselves and family while also delivering academic activities at universities</w:t>
      </w:r>
      <w:r w:rsidR="00646B72">
        <w:t xml:space="preserve"> in very limited </w:t>
      </w:r>
      <w:r w:rsidR="00646B72" w:rsidRPr="00646B72">
        <w:rPr>
          <w:i/>
        </w:rPr>
        <w:t>‘ protected time ‘</w:t>
      </w:r>
      <w:r w:rsidR="00646B72">
        <w:t xml:space="preserve"> </w:t>
      </w:r>
      <w:r w:rsidR="00CD551F">
        <w:t xml:space="preserve">. </w:t>
      </w:r>
      <w:r w:rsidR="00646B72">
        <w:t xml:space="preserve"> Writing and Researching for pediatric surgeons in Mexico is often undertaken </w:t>
      </w:r>
      <w:r w:rsidR="00646B72" w:rsidRPr="00646B72">
        <w:rPr>
          <w:i/>
        </w:rPr>
        <w:t>‘ after hours ‘</w:t>
      </w:r>
      <w:r w:rsidR="00646B72">
        <w:t xml:space="preserve"> after a busy full working clinical day from the surgeons’ computer laptop at home !  Work to be done here then for Universities in Mexico to create academic pediatric surgery  opportunity(s).  </w:t>
      </w:r>
      <w:r w:rsidR="00CD551F">
        <w:t>Crossin</w:t>
      </w:r>
      <w:r w:rsidR="00646B72">
        <w:t>g over to Europe  Sabine Sarnacki</w:t>
      </w:r>
      <w:r w:rsidR="00CD551F">
        <w:t xml:space="preserve"> ( Paris ) highlights the French system model where academic </w:t>
      </w:r>
      <w:r w:rsidR="00261075" w:rsidRPr="00261075">
        <w:t>openings</w:t>
      </w:r>
      <w:r w:rsidR="00A73845">
        <w:t xml:space="preserve"> for the pediatric surgeon </w:t>
      </w:r>
      <w:r w:rsidR="00CD551F">
        <w:t>can flourish with</w:t>
      </w:r>
      <w:r w:rsidR="00A73845">
        <w:t xml:space="preserve"> strong interdisciplinary collaboration promoting great advances and innovation in our surgical speciality. </w:t>
      </w:r>
      <w:r w:rsidR="00261075">
        <w:t xml:space="preserve"> </w:t>
      </w:r>
      <w:r w:rsidR="00A73845">
        <w:t>Such models inspire young academic pediatric surgeons to seek out and join the best te</w:t>
      </w:r>
      <w:r w:rsidR="00261075">
        <w:t xml:space="preserve">ams.  Steve Warmann and Jorg </w:t>
      </w:r>
      <w:r w:rsidR="00A73845">
        <w:t xml:space="preserve"> Fuchs ( Tuebingen ) working at one of Germany’s finest University ho</w:t>
      </w:r>
      <w:r w:rsidR="00261075">
        <w:t xml:space="preserve">spitals outline the history of </w:t>
      </w:r>
      <w:r w:rsidR="00A73845">
        <w:t>acade</w:t>
      </w:r>
      <w:r w:rsidR="00261075">
        <w:t>mic pediatric surgery in their N</w:t>
      </w:r>
      <w:r w:rsidR="00A73845">
        <w:t>ation tracing developments from its earliest beginnings through the re</w:t>
      </w:r>
      <w:r w:rsidR="00261075">
        <w:t>-</w:t>
      </w:r>
      <w:r w:rsidR="00A73845">
        <w:t xml:space="preserve">unification period in the early 1990’s to 2021.  Whilst many departments provide delivery of pediatric surgery </w:t>
      </w:r>
      <w:r w:rsidR="00536956">
        <w:t xml:space="preserve">across Germany </w:t>
      </w:r>
      <w:r w:rsidR="00261075">
        <w:t>it</w:t>
      </w:r>
      <w:r w:rsidR="00A73845">
        <w:t xml:space="preserve"> seems those well integrated and partnership linked with Adult Hospitals pro</w:t>
      </w:r>
      <w:r w:rsidR="00536956">
        <w:t>vide the academic surgeon with the</w:t>
      </w:r>
      <w:r w:rsidR="00A73845">
        <w:t xml:space="preserve"> </w:t>
      </w:r>
      <w:r w:rsidR="00A73845" w:rsidRPr="00536956">
        <w:rPr>
          <w:i/>
        </w:rPr>
        <w:t xml:space="preserve">‘ winning </w:t>
      </w:r>
      <w:r w:rsidR="00600668" w:rsidRPr="00536956">
        <w:rPr>
          <w:i/>
        </w:rPr>
        <w:t>hand ‘</w:t>
      </w:r>
      <w:r w:rsidR="00600668">
        <w:t xml:space="preserve"> </w:t>
      </w:r>
      <w:r w:rsidR="00536956">
        <w:t xml:space="preserve"> </w:t>
      </w:r>
      <w:r w:rsidR="00600668">
        <w:t xml:space="preserve">to succeed. </w:t>
      </w:r>
      <w:r w:rsidR="00536956">
        <w:t xml:space="preserve">  </w:t>
      </w:r>
      <w:r w:rsidR="00261075">
        <w:t xml:space="preserve"> </w:t>
      </w:r>
      <w:r w:rsidR="00536956">
        <w:t xml:space="preserve">Italy provides </w:t>
      </w:r>
      <w:r w:rsidR="00261075">
        <w:t xml:space="preserve">yet </w:t>
      </w:r>
      <w:r w:rsidR="00536956">
        <w:t xml:space="preserve">another landscape. </w:t>
      </w:r>
      <w:r w:rsidR="00261075">
        <w:t xml:space="preserve"> Pietro Bagolan and Francesc</w:t>
      </w:r>
      <w:r w:rsidR="00536956">
        <w:t xml:space="preserve">o Morini ( Rome ) share history of the development of academic pediatric surgery  in their country with mapping for the </w:t>
      </w:r>
      <w:r w:rsidR="00261075">
        <w:t xml:space="preserve">Seminars </w:t>
      </w:r>
      <w:r w:rsidR="00536956">
        <w:t xml:space="preserve">readership the location of </w:t>
      </w:r>
      <w:r w:rsidR="00536956">
        <w:lastRenderedPageBreak/>
        <w:t xml:space="preserve">centres that </w:t>
      </w:r>
      <w:r w:rsidR="00536956" w:rsidRPr="00261075">
        <w:rPr>
          <w:i/>
        </w:rPr>
        <w:t>“ got it all started  “.</w:t>
      </w:r>
      <w:r w:rsidR="00536956">
        <w:t xml:space="preserve">  </w:t>
      </w:r>
      <w:r w:rsidR="00261075">
        <w:t xml:space="preserve"> </w:t>
      </w:r>
      <w:r w:rsidR="00536956">
        <w:t>The article is nicely written and offers quotations from noteworthy people to inspire the young surgeo</w:t>
      </w:r>
      <w:r w:rsidR="00261075">
        <w:t>n reading this issue</w:t>
      </w:r>
      <w:r w:rsidR="00536956">
        <w:t>.</w:t>
      </w:r>
      <w:r w:rsidR="00956688">
        <w:t xml:space="preserve">  Hong Kong and Japan provide  </w:t>
      </w:r>
      <w:r w:rsidR="00956688" w:rsidRPr="00261075">
        <w:rPr>
          <w:i/>
        </w:rPr>
        <w:t>“ A view from Asia “</w:t>
      </w:r>
      <w:r w:rsidR="00261075">
        <w:t xml:space="preserve"> .  My guest C</w:t>
      </w:r>
      <w:r w:rsidR="00956688">
        <w:t xml:space="preserve">o-editor Professor Paul KH Tam with Patrick Chung ( Hong Kong ) share a timely, optimistic and pragmatic narrative on academic pediatric surgery.  The opportunities and journey are shared for all to read – </w:t>
      </w:r>
      <w:r w:rsidR="00956688" w:rsidRPr="00261075">
        <w:rPr>
          <w:i/>
        </w:rPr>
        <w:t>“ Just do it</w:t>
      </w:r>
      <w:r w:rsidR="00261075">
        <w:rPr>
          <w:i/>
        </w:rPr>
        <w:t xml:space="preserve"> ,</w:t>
      </w:r>
      <w:r w:rsidR="00956688" w:rsidRPr="00261075">
        <w:rPr>
          <w:i/>
        </w:rPr>
        <w:t xml:space="preserve"> if you really want to “</w:t>
      </w:r>
      <w:r w:rsidR="00956688">
        <w:t xml:space="preserve"> …  Professor Ono and Professor Naomi Iwai ( Japan ) provide a short account of a surgeons ‘ life experience as an acad</w:t>
      </w:r>
      <w:r w:rsidR="0045018A">
        <w:t>emic with commentary memoirs</w:t>
      </w:r>
      <w:r w:rsidR="00261075">
        <w:t xml:space="preserve"> for reflection</w:t>
      </w:r>
      <w:r w:rsidR="0045018A">
        <w:t xml:space="preserve">.  </w:t>
      </w:r>
      <w:r w:rsidR="00956688">
        <w:t xml:space="preserve">Crossing the Ocean to New Zealand Spencer Beasley </w:t>
      </w:r>
    </w:p>
    <w:p w14:paraId="0F71B87D" w14:textId="77D5AF1B" w:rsidR="00956688" w:rsidRDefault="0045018A" w:rsidP="009C744A">
      <w:pPr>
        <w:spacing w:line="360" w:lineRule="auto"/>
      </w:pPr>
      <w:r>
        <w:t xml:space="preserve">( Christchurch, NZ )  offers a compelling article full of great wisdom citing the roles and responsibilities of the academic pediatric surgeon working in a  “ team of surgeons “ and how to create harmony.  First you </w:t>
      </w:r>
      <w:r w:rsidRPr="00261075">
        <w:rPr>
          <w:i/>
        </w:rPr>
        <w:t>“ must be a good surgeon  “</w:t>
      </w:r>
      <w:r>
        <w:t xml:space="preserve"> </w:t>
      </w:r>
      <w:r w:rsidR="00261075">
        <w:t xml:space="preserve"> </w:t>
      </w:r>
      <w:r>
        <w:t xml:space="preserve">to establish peer group creditability with department surgical colleagues. Next you must excel and inspire others … The rest of the article I will leave you all to read ..  ‘” Great stuff  “  .. </w:t>
      </w:r>
    </w:p>
    <w:p w14:paraId="547AB75F" w14:textId="77777777" w:rsidR="0045018A" w:rsidRDefault="0045018A" w:rsidP="009C744A">
      <w:pPr>
        <w:spacing w:line="360" w:lineRule="auto"/>
      </w:pPr>
    </w:p>
    <w:p w14:paraId="02D987D7" w14:textId="2553E869" w:rsidR="0045018A" w:rsidRDefault="0045018A" w:rsidP="009C744A">
      <w:pPr>
        <w:spacing w:line="360" w:lineRule="auto"/>
      </w:pPr>
      <w:r>
        <w:t xml:space="preserve">The UK has a strong tradition of developing Academic Pediatric Surgery since the 1950’s .  Many of the  “ </w:t>
      </w:r>
      <w:r w:rsidRPr="0045018A">
        <w:rPr>
          <w:i/>
        </w:rPr>
        <w:t>Giants in our field</w:t>
      </w:r>
      <w:r>
        <w:t xml:space="preserve">  “ </w:t>
      </w:r>
      <w:r w:rsidR="00F811D3">
        <w:t xml:space="preserve">notably Sir Denis Browne ( London) Peter Paul Rickham ( Liverpool &amp; Zurich ) and Lewis Spitz </w:t>
      </w:r>
      <w:r>
        <w:t xml:space="preserve"> </w:t>
      </w:r>
      <w:r w:rsidR="00F811D3">
        <w:t xml:space="preserve">( London ) </w:t>
      </w:r>
      <w:r w:rsidR="00261075">
        <w:t xml:space="preserve">as examples </w:t>
      </w:r>
      <w:r>
        <w:t>have benefited from international training</w:t>
      </w:r>
      <w:r w:rsidR="00F811D3">
        <w:t>.  T</w:t>
      </w:r>
      <w:r>
        <w:t xml:space="preserve">he modern generation </w:t>
      </w:r>
      <w:r w:rsidR="00F811D3">
        <w:t xml:space="preserve">of  </w:t>
      </w:r>
      <w:r w:rsidR="00261075">
        <w:t xml:space="preserve">university employed </w:t>
      </w:r>
      <w:r w:rsidR="00F811D3">
        <w:t xml:space="preserve">academic surgeons are now a mix of UK nationals, Irish and European citizens.  Paul Johnson ( Oxford ) in this issue offers a personal view and </w:t>
      </w:r>
      <w:r w:rsidR="00261075">
        <w:t xml:space="preserve"> </w:t>
      </w:r>
      <w:r w:rsidR="00261075" w:rsidRPr="00261075">
        <w:rPr>
          <w:i/>
        </w:rPr>
        <w:t xml:space="preserve">‘ </w:t>
      </w:r>
      <w:r w:rsidR="00F811D3" w:rsidRPr="00261075">
        <w:rPr>
          <w:i/>
        </w:rPr>
        <w:t xml:space="preserve">report card </w:t>
      </w:r>
      <w:r w:rsidR="00261075" w:rsidRPr="00261075">
        <w:rPr>
          <w:i/>
        </w:rPr>
        <w:t xml:space="preserve"> ‘</w:t>
      </w:r>
      <w:r w:rsidR="00261075">
        <w:t xml:space="preserve">  </w:t>
      </w:r>
      <w:r w:rsidR="00F811D3">
        <w:t>for 2021.  The article is particularly relevant for the UK and sets the landscape for the current era . Crucially we need to actively promote academic pediatric surgery</w:t>
      </w:r>
      <w:r w:rsidR="00261075">
        <w:t>.  T</w:t>
      </w:r>
      <w:r w:rsidR="00F811D3">
        <w:t xml:space="preserve">he  </w:t>
      </w:r>
      <w:r w:rsidR="00F811D3" w:rsidRPr="00F811D3">
        <w:rPr>
          <w:i/>
        </w:rPr>
        <w:t>“ best departments “</w:t>
      </w:r>
      <w:r w:rsidR="00F811D3">
        <w:t xml:space="preserve">  can be proud to have academic </w:t>
      </w:r>
      <w:r w:rsidR="00261075">
        <w:t xml:space="preserve">university </w:t>
      </w:r>
      <w:r w:rsidR="00F811D3">
        <w:t>staff surgeons delivering teaching , research and world class health care in partnership</w:t>
      </w:r>
      <w:r w:rsidR="003421A4">
        <w:t xml:space="preserve"> with NHS colleagues</w:t>
      </w:r>
      <w:r w:rsidR="00F811D3">
        <w:t xml:space="preserve">. </w:t>
      </w:r>
      <w:r w:rsidR="00510A1F">
        <w:t xml:space="preserve"> Paolo De Coppi ( London </w:t>
      </w:r>
      <w:r w:rsidR="00DF031E">
        <w:t xml:space="preserve">, UK </w:t>
      </w:r>
      <w:r w:rsidR="00006006">
        <w:t>) and Tracy Grikscheit</w:t>
      </w:r>
      <w:r w:rsidR="00510A1F">
        <w:t xml:space="preserve"> ( Los Angeles , USA) </w:t>
      </w:r>
      <w:r w:rsidR="003421A4">
        <w:t xml:space="preserve">in this issue </w:t>
      </w:r>
      <w:r w:rsidR="00DF031E">
        <w:t xml:space="preserve">take us to the laboratory to briefly highlight the history and </w:t>
      </w:r>
      <w:r w:rsidR="003421A4">
        <w:t xml:space="preserve">insightful </w:t>
      </w:r>
      <w:r w:rsidR="00DF031E">
        <w:t>contributions of regenerative medicine to the field of academic pediatric surgery.  A common theme is a reflective praiseworthy account of the scientific pioneers</w:t>
      </w:r>
      <w:r w:rsidR="003421A4">
        <w:t xml:space="preserve"> </w:t>
      </w:r>
      <w:r w:rsidR="00DF031E">
        <w:t xml:space="preserve">– Dr Judah Folkmann ( Boston ) , Jay Vacanti ( Boston ) and Anthony </w:t>
      </w:r>
      <w:r w:rsidR="003421A4">
        <w:t>Atala (Boston ) with o</w:t>
      </w:r>
      <w:r w:rsidR="00DF031E">
        <w:t xml:space="preserve">rgan </w:t>
      </w:r>
      <w:r w:rsidR="003421A4">
        <w:t>replacement regenerative</w:t>
      </w:r>
      <w:r w:rsidR="00DF031E">
        <w:t xml:space="preserve"> substitutes.  </w:t>
      </w:r>
      <w:r w:rsidR="003421A4">
        <w:t xml:space="preserve">Finally , </w:t>
      </w:r>
      <w:r w:rsidR="00DF031E">
        <w:t>Paul Losty ( Liverpool ) summarizes</w:t>
      </w:r>
      <w:r w:rsidR="003421A4">
        <w:t xml:space="preserve"> this special e</w:t>
      </w:r>
      <w:r w:rsidR="00DF031E">
        <w:t xml:space="preserve">dition </w:t>
      </w:r>
      <w:r w:rsidR="003421A4">
        <w:t xml:space="preserve">with his personal views - </w:t>
      </w:r>
      <w:r w:rsidR="00DF031E">
        <w:t xml:space="preserve"> Academic Paediatric Surgery – Why Not ? … Read on </w:t>
      </w:r>
      <w:r w:rsidR="003421A4">
        <w:t xml:space="preserve"> ! </w:t>
      </w:r>
      <w:r w:rsidR="00DF031E">
        <w:t>…..</w:t>
      </w:r>
    </w:p>
    <w:p w14:paraId="7CFB250A" w14:textId="77777777" w:rsidR="00956688" w:rsidRDefault="00956688" w:rsidP="009C744A">
      <w:pPr>
        <w:spacing w:line="360" w:lineRule="auto"/>
      </w:pPr>
    </w:p>
    <w:p w14:paraId="41D333DF" w14:textId="6BBC0351" w:rsidR="003437DC" w:rsidRDefault="005B2A2C" w:rsidP="009C744A">
      <w:pPr>
        <w:spacing w:line="360" w:lineRule="auto"/>
      </w:pPr>
      <w:r>
        <w:t xml:space="preserve">We hope you </w:t>
      </w:r>
      <w:r w:rsidR="00DF031E">
        <w:t xml:space="preserve">all </w:t>
      </w:r>
      <w:r>
        <w:t xml:space="preserve">enjoy reading this </w:t>
      </w:r>
      <w:r w:rsidR="00DF031E">
        <w:t xml:space="preserve">special </w:t>
      </w:r>
      <w:r>
        <w:t>issue.</w:t>
      </w:r>
    </w:p>
    <w:p w14:paraId="18ECD0DE" w14:textId="77777777" w:rsidR="005B2A2C" w:rsidRDefault="005B2A2C" w:rsidP="009C744A">
      <w:pPr>
        <w:spacing w:line="360" w:lineRule="auto"/>
      </w:pPr>
    </w:p>
    <w:p w14:paraId="67DA055A" w14:textId="762CB985" w:rsidR="005B2A2C" w:rsidRDefault="005B2A2C" w:rsidP="009C744A">
      <w:pPr>
        <w:spacing w:line="360" w:lineRule="auto"/>
      </w:pPr>
      <w:r>
        <w:t>Paul D Losty ( Liverpool, UK)</w:t>
      </w:r>
    </w:p>
    <w:p w14:paraId="18ABD64C" w14:textId="77777777" w:rsidR="00DF031E" w:rsidRDefault="00DF031E" w:rsidP="009C744A">
      <w:pPr>
        <w:spacing w:line="360" w:lineRule="auto"/>
      </w:pPr>
    </w:p>
    <w:p w14:paraId="63DCEF80" w14:textId="127DEBB5" w:rsidR="00DF031E" w:rsidRDefault="00DF031E" w:rsidP="009C744A">
      <w:pPr>
        <w:spacing w:line="360" w:lineRule="auto"/>
      </w:pPr>
      <w:r>
        <w:t xml:space="preserve">Paul KH Tam ( Hong Kong </w:t>
      </w:r>
      <w:r w:rsidR="009C2EFE">
        <w:t xml:space="preserve">, China </w:t>
      </w:r>
      <w:bookmarkStart w:id="0" w:name="_GoBack"/>
      <w:bookmarkEnd w:id="0"/>
      <w:r>
        <w:t xml:space="preserve">) </w:t>
      </w:r>
    </w:p>
    <w:p w14:paraId="2CD6100A" w14:textId="4FA29C8E" w:rsidR="005B2A2C" w:rsidRPr="003437DC" w:rsidRDefault="005B2A2C" w:rsidP="009C744A">
      <w:pPr>
        <w:spacing w:line="360" w:lineRule="auto"/>
      </w:pPr>
    </w:p>
    <w:sectPr w:rsidR="005B2A2C" w:rsidRPr="003437DC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C"/>
    <w:rsid w:val="00006006"/>
    <w:rsid w:val="000C5958"/>
    <w:rsid w:val="00111D51"/>
    <w:rsid w:val="00164C77"/>
    <w:rsid w:val="00261075"/>
    <w:rsid w:val="00264202"/>
    <w:rsid w:val="003421A4"/>
    <w:rsid w:val="003437DC"/>
    <w:rsid w:val="003E4E51"/>
    <w:rsid w:val="0045018A"/>
    <w:rsid w:val="005071A8"/>
    <w:rsid w:val="00510A1F"/>
    <w:rsid w:val="00510E54"/>
    <w:rsid w:val="00536956"/>
    <w:rsid w:val="005B2A2C"/>
    <w:rsid w:val="005B2C60"/>
    <w:rsid w:val="005E5F89"/>
    <w:rsid w:val="00600668"/>
    <w:rsid w:val="00646B72"/>
    <w:rsid w:val="009113C0"/>
    <w:rsid w:val="00956688"/>
    <w:rsid w:val="009A0268"/>
    <w:rsid w:val="009C2EFE"/>
    <w:rsid w:val="009C744A"/>
    <w:rsid w:val="00A10356"/>
    <w:rsid w:val="00A73845"/>
    <w:rsid w:val="00CD551F"/>
    <w:rsid w:val="00D04E32"/>
    <w:rsid w:val="00D9370B"/>
    <w:rsid w:val="00DC06BB"/>
    <w:rsid w:val="00DF031E"/>
    <w:rsid w:val="00E9197F"/>
    <w:rsid w:val="00F811D3"/>
    <w:rsid w:val="00F964A7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82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780</Words>
  <Characters>4447</Characters>
  <Application>Microsoft Macintosh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8</cp:revision>
  <dcterms:created xsi:type="dcterms:W3CDTF">2021-01-17T10:31:00Z</dcterms:created>
  <dcterms:modified xsi:type="dcterms:W3CDTF">2021-01-17T12:46:00Z</dcterms:modified>
</cp:coreProperties>
</file>