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592A7" w14:textId="525DFF44" w:rsidR="00661D0F" w:rsidRPr="00F0215F" w:rsidRDefault="009C5C56">
      <w:pPr>
        <w:widowControl/>
        <w:jc w:val="center"/>
        <w:rPr>
          <w:rFonts w:ascii="Times New Roman" w:eastAsia="SimSun" w:hAnsi="Times New Roman" w:cs="Times New Roman"/>
          <w:b/>
          <w:sz w:val="24"/>
          <w:szCs w:val="24"/>
        </w:rPr>
      </w:pPr>
      <w:bookmarkStart w:id="0" w:name="_Hlk18603088"/>
      <w:bookmarkStart w:id="1" w:name="_Hlk35184236"/>
      <w:r w:rsidRPr="00F0215F">
        <w:rPr>
          <w:rFonts w:ascii="Times New Roman" w:eastAsia="SimSun" w:hAnsi="Times New Roman" w:cs="Times New Roman" w:hint="eastAsia"/>
          <w:b/>
          <w:sz w:val="24"/>
          <w:szCs w:val="24"/>
        </w:rPr>
        <w:t>A review of China</w:t>
      </w:r>
      <w:r w:rsidR="00E5469C" w:rsidRPr="00F0215F">
        <w:rPr>
          <w:rFonts w:ascii="Times New Roman" w:eastAsia="SimSun" w:hAnsi="Times New Roman" w:cs="Times New Roman"/>
          <w:b/>
          <w:sz w:val="24"/>
          <w:szCs w:val="24"/>
        </w:rPr>
        <w:t>’</w:t>
      </w:r>
      <w:r w:rsidRPr="00F0215F">
        <w:rPr>
          <w:rFonts w:ascii="Times New Roman" w:eastAsia="SimSun" w:hAnsi="Times New Roman" w:cs="Times New Roman" w:hint="eastAsia"/>
          <w:b/>
          <w:sz w:val="24"/>
          <w:szCs w:val="24"/>
        </w:rPr>
        <w:t>s municipal solid waste (MSW)</w:t>
      </w:r>
      <w:r w:rsidR="004D31E0" w:rsidRPr="00F0215F">
        <w:rPr>
          <w:rFonts w:ascii="Times New Roman" w:eastAsia="SimSun" w:hAnsi="Times New Roman" w:cs="Times New Roman"/>
          <w:b/>
          <w:sz w:val="24"/>
          <w:szCs w:val="24"/>
        </w:rPr>
        <w:t xml:space="preserve"> </w:t>
      </w:r>
      <w:r w:rsidR="0091396B" w:rsidRPr="00F0215F">
        <w:rPr>
          <w:rFonts w:ascii="Times New Roman" w:eastAsia="SimSun" w:hAnsi="Times New Roman" w:cs="Times New Roman"/>
          <w:b/>
          <w:sz w:val="24"/>
          <w:szCs w:val="24"/>
        </w:rPr>
        <w:t xml:space="preserve">and </w:t>
      </w:r>
      <w:r w:rsidR="004D31E0" w:rsidRPr="00F0215F">
        <w:rPr>
          <w:rFonts w:ascii="Times New Roman" w:eastAsia="SimSun" w:hAnsi="Times New Roman" w:cs="Times New Roman"/>
          <w:b/>
          <w:sz w:val="24"/>
          <w:szCs w:val="24"/>
        </w:rPr>
        <w:t>compar</w:t>
      </w:r>
      <w:r w:rsidR="0091396B" w:rsidRPr="00F0215F">
        <w:rPr>
          <w:rFonts w:ascii="Times New Roman" w:eastAsia="SimSun" w:hAnsi="Times New Roman" w:cs="Times New Roman"/>
          <w:b/>
          <w:sz w:val="24"/>
          <w:szCs w:val="24"/>
        </w:rPr>
        <w:t>ison</w:t>
      </w:r>
      <w:r w:rsidR="004D31E0" w:rsidRPr="00F0215F">
        <w:rPr>
          <w:rFonts w:ascii="Times New Roman" w:eastAsia="SimSun" w:hAnsi="Times New Roman" w:cs="Times New Roman"/>
          <w:b/>
          <w:sz w:val="24"/>
          <w:szCs w:val="24"/>
        </w:rPr>
        <w:t xml:space="preserve"> with international regions</w:t>
      </w:r>
      <w:r w:rsidRPr="00F0215F">
        <w:rPr>
          <w:rFonts w:ascii="Times New Roman" w:eastAsia="SimSun" w:hAnsi="Times New Roman" w:cs="Times New Roman" w:hint="eastAsia"/>
          <w:b/>
          <w:sz w:val="24"/>
          <w:szCs w:val="24"/>
        </w:rPr>
        <w:t xml:space="preserve">: </w:t>
      </w:r>
      <w:bookmarkStart w:id="2" w:name="OLE_LINK6"/>
      <w:bookmarkStart w:id="3" w:name="OLE_LINK7"/>
      <w:r w:rsidRPr="00F0215F">
        <w:rPr>
          <w:rFonts w:ascii="Times New Roman" w:eastAsia="SimSun" w:hAnsi="Times New Roman" w:cs="Times New Roman" w:hint="eastAsia"/>
          <w:b/>
          <w:sz w:val="24"/>
          <w:szCs w:val="24"/>
        </w:rPr>
        <w:t>Management and technologies in treatment and resource utilization</w:t>
      </w:r>
      <w:bookmarkEnd w:id="0"/>
      <w:bookmarkEnd w:id="2"/>
      <w:bookmarkEnd w:id="3"/>
    </w:p>
    <w:p w14:paraId="2657E869" w14:textId="77777777" w:rsidR="00661D0F" w:rsidRPr="00F0215F" w:rsidRDefault="00661D0F">
      <w:pPr>
        <w:widowControl/>
        <w:jc w:val="center"/>
        <w:rPr>
          <w:rFonts w:ascii="Times New Roman" w:eastAsia="SimSun" w:hAnsi="Times New Roman" w:cs="Times New Roman"/>
          <w:b/>
          <w:sz w:val="24"/>
          <w:szCs w:val="24"/>
        </w:rPr>
      </w:pPr>
    </w:p>
    <w:p w14:paraId="69759887" w14:textId="7850D6E8" w:rsidR="00CC5A5E" w:rsidRPr="00F0215F" w:rsidRDefault="00CC5A5E" w:rsidP="00CC5A5E">
      <w:pPr>
        <w:jc w:val="center"/>
        <w:rPr>
          <w:rFonts w:ascii="Times New Roman" w:eastAsia="SimSun" w:hAnsi="Times New Roman" w:cs="Times New Roman"/>
          <w:b/>
          <w:sz w:val="24"/>
          <w:szCs w:val="24"/>
        </w:rPr>
      </w:pPr>
      <w:r w:rsidRPr="00F0215F">
        <w:rPr>
          <w:rFonts w:ascii="Times New Roman" w:hAnsi="Times New Roman" w:cs="Times New Roman"/>
          <w:sz w:val="24"/>
          <w:szCs w:val="24"/>
        </w:rPr>
        <w:t xml:space="preserve">Yin </w:t>
      </w:r>
      <w:proofErr w:type="spellStart"/>
      <w:proofErr w:type="gramStart"/>
      <w:r w:rsidRPr="00F0215F">
        <w:rPr>
          <w:rFonts w:ascii="Times New Roman" w:hAnsi="Times New Roman" w:cs="Times New Roman"/>
          <w:sz w:val="24"/>
          <w:szCs w:val="24"/>
        </w:rPr>
        <w:t>Ding,</w:t>
      </w:r>
      <w:r w:rsidRPr="00F0215F">
        <w:rPr>
          <w:rFonts w:ascii="Cambria Math" w:eastAsia="AdvOT8608a8d1+22" w:hAnsi="Cambria Math" w:cs="Cambria Math"/>
          <w:kern w:val="0"/>
          <w:sz w:val="24"/>
          <w:szCs w:val="24"/>
          <w:vertAlign w:val="superscript"/>
        </w:rPr>
        <w:t>a</w:t>
      </w:r>
      <w:proofErr w:type="spellEnd"/>
      <w:proofErr w:type="gramEnd"/>
      <w:r w:rsidRPr="00F0215F">
        <w:rPr>
          <w:rFonts w:ascii="Times New Roman" w:hAnsi="Times New Roman" w:cs="Times New Roman"/>
          <w:vertAlign w:val="superscript"/>
        </w:rPr>
        <w:t xml:space="preserve"> #</w:t>
      </w:r>
      <w:r w:rsidRPr="00F0215F">
        <w:rPr>
          <w:rFonts w:ascii="Times New Roman" w:hAnsi="Times New Roman" w:cs="Times New Roman"/>
          <w:sz w:val="24"/>
          <w:szCs w:val="24"/>
        </w:rPr>
        <w:t xml:space="preserve"> </w:t>
      </w:r>
      <w:r w:rsidR="00306F8B" w:rsidRPr="00F0215F">
        <w:rPr>
          <w:rFonts w:ascii="Times New Roman" w:hAnsi="Times New Roman" w:cs="Times New Roman"/>
          <w:sz w:val="24"/>
          <w:szCs w:val="24"/>
        </w:rPr>
        <w:t xml:space="preserve">Jun </w:t>
      </w:r>
      <w:proofErr w:type="spellStart"/>
      <w:r w:rsidR="00306F8B" w:rsidRPr="00F0215F">
        <w:rPr>
          <w:rFonts w:ascii="Times New Roman" w:hAnsi="Times New Roman" w:cs="Times New Roman"/>
          <w:sz w:val="24"/>
          <w:szCs w:val="24"/>
        </w:rPr>
        <w:t>Zhao,</w:t>
      </w:r>
      <w:r w:rsidR="00306F8B" w:rsidRPr="00F0215F">
        <w:rPr>
          <w:rFonts w:ascii="Times New Roman" w:hAnsi="Times New Roman" w:cs="Times New Roman"/>
          <w:kern w:val="0"/>
          <w:sz w:val="24"/>
          <w:szCs w:val="24"/>
          <w:vertAlign w:val="superscript"/>
        </w:rPr>
        <w:t>b</w:t>
      </w:r>
      <w:proofErr w:type="spellEnd"/>
      <w:r w:rsidR="00306F8B" w:rsidRPr="00F0215F">
        <w:rPr>
          <w:rFonts w:ascii="Times New Roman" w:hAnsi="Times New Roman" w:cs="Times New Roman"/>
          <w:kern w:val="0"/>
          <w:sz w:val="24"/>
          <w:szCs w:val="24"/>
          <w:vertAlign w:val="superscript"/>
          <w:lang w:val="en-SG"/>
        </w:rPr>
        <w:t xml:space="preserve"> </w:t>
      </w:r>
      <w:r w:rsidR="00306F8B" w:rsidRPr="00F0215F">
        <w:rPr>
          <w:rFonts w:ascii="Times New Roman" w:hAnsi="Times New Roman" w:cs="Times New Roman"/>
          <w:vertAlign w:val="superscript"/>
        </w:rPr>
        <w:t>#</w:t>
      </w:r>
      <w:r w:rsidR="00306F8B" w:rsidRPr="00F0215F">
        <w:rPr>
          <w:rFonts w:ascii="Times New Roman" w:hAnsi="Times New Roman" w:cs="Times New Roman"/>
        </w:rPr>
        <w:t xml:space="preserve"> </w:t>
      </w:r>
      <w:r w:rsidRPr="00F0215F">
        <w:rPr>
          <w:rFonts w:ascii="Times New Roman" w:hAnsi="Times New Roman" w:cs="Times New Roman"/>
          <w:sz w:val="24"/>
          <w:szCs w:val="24"/>
        </w:rPr>
        <w:t>Jia-Wei Liu,</w:t>
      </w:r>
      <w:r w:rsidRPr="00F0215F">
        <w:rPr>
          <w:rFonts w:ascii="Times New Roman" w:hAnsi="Times New Roman" w:cs="Times New Roman"/>
          <w:kern w:val="0"/>
          <w:sz w:val="24"/>
          <w:szCs w:val="24"/>
          <w:vertAlign w:val="superscript"/>
          <w:lang w:val="en-SG"/>
        </w:rPr>
        <w:t>a</w:t>
      </w:r>
      <w:r w:rsidRPr="00F0215F">
        <w:rPr>
          <w:rFonts w:ascii="Times New Roman" w:hAnsi="Times New Roman" w:cs="Times New Roman"/>
          <w:sz w:val="24"/>
          <w:szCs w:val="24"/>
        </w:rPr>
        <w:t xml:space="preserve"> </w:t>
      </w:r>
      <w:proofErr w:type="spellStart"/>
      <w:r w:rsidR="00DC3723" w:rsidRPr="00F0215F">
        <w:rPr>
          <w:rFonts w:ascii="Times New Roman" w:hAnsi="Times New Roman" w:cs="Times New Roman"/>
          <w:sz w:val="24"/>
          <w:szCs w:val="24"/>
        </w:rPr>
        <w:t>Ji</w:t>
      </w:r>
      <w:r w:rsidR="00553A59" w:rsidRPr="00F0215F">
        <w:rPr>
          <w:rFonts w:ascii="Times New Roman" w:hAnsi="Times New Roman" w:cs="Times New Roman"/>
          <w:sz w:val="24"/>
          <w:szCs w:val="24"/>
        </w:rPr>
        <w:t>z</w:t>
      </w:r>
      <w:r w:rsidR="00DC3723" w:rsidRPr="00F0215F">
        <w:rPr>
          <w:rFonts w:ascii="Times New Roman" w:hAnsi="Times New Roman" w:cs="Times New Roman"/>
          <w:sz w:val="24"/>
          <w:szCs w:val="24"/>
        </w:rPr>
        <w:t>hi</w:t>
      </w:r>
      <w:proofErr w:type="spellEnd"/>
      <w:r w:rsidR="00DC3723" w:rsidRPr="00F0215F">
        <w:rPr>
          <w:rFonts w:ascii="Times New Roman" w:hAnsi="Times New Roman" w:cs="Times New Roman"/>
          <w:sz w:val="24"/>
          <w:szCs w:val="24"/>
        </w:rPr>
        <w:t xml:space="preserve"> </w:t>
      </w:r>
      <w:proofErr w:type="spellStart"/>
      <w:r w:rsidR="00DC3723" w:rsidRPr="00F0215F">
        <w:rPr>
          <w:rFonts w:ascii="Times New Roman" w:hAnsi="Times New Roman" w:cs="Times New Roman"/>
          <w:sz w:val="24"/>
          <w:szCs w:val="24"/>
        </w:rPr>
        <w:t>Zhou,</w:t>
      </w:r>
      <w:r w:rsidR="00DC3723" w:rsidRPr="00F0215F">
        <w:rPr>
          <w:rFonts w:ascii="Times New Roman" w:hAnsi="Times New Roman" w:cs="Times New Roman"/>
          <w:kern w:val="0"/>
          <w:sz w:val="24"/>
          <w:szCs w:val="24"/>
          <w:vertAlign w:val="superscript"/>
        </w:rPr>
        <w:t>c</w:t>
      </w:r>
      <w:proofErr w:type="spellEnd"/>
      <w:r w:rsidR="00CA3552" w:rsidRPr="00F0215F">
        <w:rPr>
          <w:rFonts w:ascii="Times New Roman" w:hAnsi="Times New Roman" w:cs="Times New Roman"/>
          <w:sz w:val="24"/>
          <w:szCs w:val="24"/>
        </w:rPr>
        <w:t xml:space="preserve"> Liang </w:t>
      </w:r>
      <w:proofErr w:type="spellStart"/>
      <w:r w:rsidR="00CA3552" w:rsidRPr="00F0215F">
        <w:rPr>
          <w:rFonts w:ascii="Times New Roman" w:hAnsi="Times New Roman" w:cs="Times New Roman"/>
          <w:sz w:val="24"/>
          <w:szCs w:val="24"/>
        </w:rPr>
        <w:t>Cheng,</w:t>
      </w:r>
      <w:r w:rsidR="00EC59DC" w:rsidRPr="00F0215F">
        <w:rPr>
          <w:rFonts w:ascii="Times New Roman" w:hAnsi="Times New Roman" w:cs="Times New Roman"/>
          <w:sz w:val="24"/>
          <w:szCs w:val="24"/>
          <w:vertAlign w:val="superscript"/>
        </w:rPr>
        <w:t>d</w:t>
      </w:r>
      <w:proofErr w:type="spellEnd"/>
      <w:r w:rsidRPr="00F0215F">
        <w:rPr>
          <w:rFonts w:ascii="Times New Roman" w:hAnsi="Times New Roman" w:cs="Times New Roman"/>
          <w:sz w:val="24"/>
          <w:szCs w:val="24"/>
        </w:rPr>
        <w:t xml:space="preserve"> </w:t>
      </w:r>
      <w:r w:rsidR="00486661" w:rsidRPr="00F0215F">
        <w:rPr>
          <w:rFonts w:ascii="Times New Roman" w:hAnsi="Times New Roman" w:cs="Times New Roman"/>
          <w:sz w:val="24"/>
          <w:szCs w:val="24"/>
        </w:rPr>
        <w:t xml:space="preserve">Jia </w:t>
      </w:r>
      <w:proofErr w:type="spellStart"/>
      <w:r w:rsidR="00486661" w:rsidRPr="00F0215F">
        <w:rPr>
          <w:rFonts w:ascii="Times New Roman" w:hAnsi="Times New Roman" w:cs="Times New Roman"/>
          <w:sz w:val="24"/>
          <w:szCs w:val="24"/>
        </w:rPr>
        <w:t>Zhao,</w:t>
      </w:r>
      <w:r w:rsidR="00486661" w:rsidRPr="00F0215F">
        <w:rPr>
          <w:rFonts w:ascii="Times New Roman" w:hAnsi="Times New Roman" w:cs="Times New Roman"/>
          <w:sz w:val="24"/>
          <w:szCs w:val="24"/>
          <w:vertAlign w:val="superscript"/>
        </w:rPr>
        <w:t>e</w:t>
      </w:r>
      <w:proofErr w:type="spellEnd"/>
      <w:r w:rsidR="00486661" w:rsidRPr="00F0215F">
        <w:rPr>
          <w:rFonts w:ascii="Times New Roman" w:hAnsi="Times New Roman" w:cs="Times New Roman"/>
          <w:sz w:val="24"/>
          <w:szCs w:val="24"/>
        </w:rPr>
        <w:t xml:space="preserve"> </w:t>
      </w:r>
      <w:proofErr w:type="spellStart"/>
      <w:r w:rsidR="001D04AB" w:rsidRPr="00F0215F">
        <w:rPr>
          <w:rFonts w:ascii="Times New Roman" w:hAnsi="Times New Roman" w:cs="Times New Roman"/>
          <w:sz w:val="24"/>
          <w:szCs w:val="24"/>
        </w:rPr>
        <w:t>Zhe</w:t>
      </w:r>
      <w:proofErr w:type="spellEnd"/>
      <w:r w:rsidR="001D04AB" w:rsidRPr="00F0215F">
        <w:rPr>
          <w:rFonts w:ascii="Times New Roman" w:hAnsi="Times New Roman" w:cs="Times New Roman"/>
          <w:sz w:val="24"/>
          <w:szCs w:val="24"/>
        </w:rPr>
        <w:t xml:space="preserve"> </w:t>
      </w:r>
      <w:proofErr w:type="spellStart"/>
      <w:r w:rsidR="001D04AB" w:rsidRPr="00F0215F">
        <w:rPr>
          <w:rFonts w:ascii="Times New Roman" w:hAnsi="Times New Roman" w:cs="Times New Roman"/>
          <w:sz w:val="24"/>
          <w:szCs w:val="24"/>
        </w:rPr>
        <w:t>Shao</w:t>
      </w:r>
      <w:r w:rsidR="00694D1C" w:rsidRPr="00F0215F">
        <w:rPr>
          <w:rFonts w:ascii="Times New Roman" w:hAnsi="Times New Roman" w:cs="Times New Roman" w:hint="eastAsia"/>
          <w:sz w:val="24"/>
          <w:szCs w:val="24"/>
        </w:rPr>
        <w:t>,</w:t>
      </w:r>
      <w:r w:rsidR="001D04AB" w:rsidRPr="00F0215F">
        <w:rPr>
          <w:rFonts w:ascii="Times New Roman" w:hAnsi="Times New Roman" w:cs="Times New Roman"/>
          <w:kern w:val="0"/>
          <w:sz w:val="24"/>
          <w:szCs w:val="24"/>
          <w:vertAlign w:val="superscript"/>
        </w:rPr>
        <w:t>f</w:t>
      </w:r>
      <w:proofErr w:type="spellEnd"/>
      <w:r w:rsidR="00694D1C" w:rsidRPr="00F0215F">
        <w:rPr>
          <w:rFonts w:ascii="Times New Roman" w:hAnsi="Times New Roman" w:cs="Times New Roman"/>
          <w:sz w:val="24"/>
          <w:szCs w:val="24"/>
        </w:rPr>
        <w:t xml:space="preserve"> </w:t>
      </w:r>
      <w:r w:rsidR="00CC6ABC" w:rsidRPr="00F0215F">
        <w:rPr>
          <w:rFonts w:ascii="Times New Roman" w:hAnsi="Times New Roman" w:cs="Times New Roman"/>
          <w:sz w:val="24"/>
          <w:szCs w:val="24"/>
        </w:rPr>
        <w:t xml:space="preserve">Çağatay </w:t>
      </w:r>
      <w:proofErr w:type="spellStart"/>
      <w:r w:rsidR="00CC6ABC" w:rsidRPr="00F0215F">
        <w:rPr>
          <w:rFonts w:ascii="Times New Roman" w:hAnsi="Times New Roman" w:cs="Times New Roman"/>
          <w:sz w:val="24"/>
          <w:szCs w:val="24"/>
        </w:rPr>
        <w:t>Iris</w:t>
      </w:r>
      <w:r w:rsidR="001608FC" w:rsidRPr="00F0215F">
        <w:rPr>
          <w:rFonts w:ascii="Times New Roman" w:hAnsi="Times New Roman" w:cs="Times New Roman"/>
          <w:sz w:val="24"/>
          <w:szCs w:val="24"/>
        </w:rPr>
        <w:t>,</w:t>
      </w:r>
      <w:r w:rsidR="001D04AB" w:rsidRPr="00F0215F">
        <w:rPr>
          <w:rFonts w:ascii="Times New Roman" w:hAnsi="Times New Roman" w:cs="Times New Roman"/>
          <w:kern w:val="0"/>
          <w:sz w:val="24"/>
          <w:szCs w:val="24"/>
          <w:vertAlign w:val="superscript"/>
        </w:rPr>
        <w:t>g</w:t>
      </w:r>
      <w:proofErr w:type="spellEnd"/>
      <w:r w:rsidR="001608FC" w:rsidRPr="00F0215F">
        <w:rPr>
          <w:rFonts w:ascii="Times New Roman" w:hAnsi="Times New Roman" w:cs="Times New Roman"/>
          <w:kern w:val="0"/>
          <w:sz w:val="24"/>
          <w:szCs w:val="24"/>
          <w:vertAlign w:val="superscript"/>
        </w:rPr>
        <w:t xml:space="preserve"> *</w:t>
      </w:r>
      <w:r w:rsidR="001608FC" w:rsidRPr="00F0215F">
        <w:rPr>
          <w:rFonts w:ascii="Times New Roman" w:hAnsi="Times New Roman" w:cs="Times New Roman"/>
          <w:sz w:val="24"/>
          <w:szCs w:val="24"/>
        </w:rPr>
        <w:t xml:space="preserve"> </w:t>
      </w:r>
      <w:proofErr w:type="spellStart"/>
      <w:r w:rsidR="001608FC" w:rsidRPr="00F0215F">
        <w:rPr>
          <w:rFonts w:ascii="Times New Roman" w:hAnsi="Times New Roman" w:cs="Times New Roman"/>
          <w:sz w:val="24"/>
          <w:szCs w:val="24"/>
        </w:rPr>
        <w:t>Bingjun</w:t>
      </w:r>
      <w:proofErr w:type="spellEnd"/>
      <w:r w:rsidR="001608FC" w:rsidRPr="00F0215F">
        <w:rPr>
          <w:rFonts w:ascii="Times New Roman" w:hAnsi="Times New Roman" w:cs="Times New Roman"/>
          <w:sz w:val="24"/>
          <w:szCs w:val="24"/>
        </w:rPr>
        <w:t xml:space="preserve"> </w:t>
      </w:r>
      <w:proofErr w:type="spellStart"/>
      <w:r w:rsidR="001608FC" w:rsidRPr="00F0215F">
        <w:rPr>
          <w:rFonts w:ascii="Times New Roman" w:hAnsi="Times New Roman" w:cs="Times New Roman"/>
          <w:sz w:val="24"/>
          <w:szCs w:val="24"/>
        </w:rPr>
        <w:t>Pan,</w:t>
      </w:r>
      <w:r w:rsidR="001608FC" w:rsidRPr="00F0215F">
        <w:rPr>
          <w:rFonts w:ascii="Times New Roman" w:hAnsi="Times New Roman" w:cs="Times New Roman"/>
          <w:kern w:val="0"/>
          <w:sz w:val="24"/>
          <w:szCs w:val="24"/>
          <w:vertAlign w:val="superscript"/>
        </w:rPr>
        <w:t>a</w:t>
      </w:r>
      <w:proofErr w:type="spellEnd"/>
      <w:r w:rsidR="001608FC" w:rsidRPr="00F0215F">
        <w:rPr>
          <w:rFonts w:ascii="Times New Roman" w:hAnsi="Times New Roman" w:cs="Times New Roman"/>
          <w:kern w:val="0"/>
          <w:sz w:val="24"/>
          <w:szCs w:val="24"/>
          <w:vertAlign w:val="superscript"/>
        </w:rPr>
        <w:t xml:space="preserve">, </w:t>
      </w:r>
      <w:r w:rsidR="001D04AB" w:rsidRPr="00F0215F">
        <w:rPr>
          <w:rFonts w:ascii="Times New Roman" w:hAnsi="Times New Roman" w:cs="Times New Roman"/>
          <w:kern w:val="0"/>
          <w:sz w:val="24"/>
          <w:szCs w:val="24"/>
          <w:vertAlign w:val="superscript"/>
        </w:rPr>
        <w:t>h</w:t>
      </w:r>
      <w:r w:rsidR="001608FC" w:rsidRPr="00F0215F">
        <w:rPr>
          <w:rFonts w:ascii="Times New Roman" w:hAnsi="Times New Roman" w:cs="Times New Roman"/>
          <w:sz w:val="24"/>
          <w:szCs w:val="24"/>
        </w:rPr>
        <w:t xml:space="preserve"> </w:t>
      </w:r>
      <w:bookmarkStart w:id="4" w:name="_Hlk52016886"/>
      <w:proofErr w:type="spellStart"/>
      <w:r w:rsidR="007B7837" w:rsidRPr="00F0215F">
        <w:rPr>
          <w:rFonts w:ascii="Times New Roman" w:hAnsi="Times New Roman" w:cs="Times New Roman"/>
          <w:sz w:val="24"/>
          <w:szCs w:val="24"/>
        </w:rPr>
        <w:t>Xiaonian</w:t>
      </w:r>
      <w:proofErr w:type="spellEnd"/>
      <w:r w:rsidR="007B7837" w:rsidRPr="00F0215F">
        <w:rPr>
          <w:rFonts w:ascii="Times New Roman" w:hAnsi="Times New Roman" w:cs="Times New Roman"/>
          <w:sz w:val="24"/>
          <w:szCs w:val="24"/>
        </w:rPr>
        <w:t xml:space="preserve"> </w:t>
      </w:r>
      <w:proofErr w:type="spellStart"/>
      <w:r w:rsidR="007B7837" w:rsidRPr="00F0215F">
        <w:rPr>
          <w:rFonts w:ascii="Times New Roman" w:hAnsi="Times New Roman" w:cs="Times New Roman"/>
          <w:sz w:val="24"/>
          <w:szCs w:val="24"/>
        </w:rPr>
        <w:t>Li,</w:t>
      </w:r>
      <w:r w:rsidR="007B7837" w:rsidRPr="00F0215F">
        <w:rPr>
          <w:rFonts w:ascii="Times New Roman" w:hAnsi="Times New Roman" w:cs="Times New Roman"/>
          <w:sz w:val="24"/>
          <w:szCs w:val="24"/>
          <w:vertAlign w:val="superscript"/>
        </w:rPr>
        <w:t>e</w:t>
      </w:r>
      <w:bookmarkEnd w:id="4"/>
      <w:proofErr w:type="spellEnd"/>
      <w:r w:rsidR="007B7837" w:rsidRPr="00F0215F">
        <w:rPr>
          <w:rFonts w:ascii="Times New Roman" w:hAnsi="Times New Roman" w:cs="Times New Roman"/>
          <w:sz w:val="24"/>
          <w:szCs w:val="24"/>
        </w:rPr>
        <w:t xml:space="preserve"> </w:t>
      </w:r>
      <w:r w:rsidRPr="00F0215F">
        <w:rPr>
          <w:rFonts w:ascii="Times New Roman" w:hAnsi="Times New Roman" w:cs="Times New Roman"/>
          <w:sz w:val="24"/>
          <w:szCs w:val="24"/>
        </w:rPr>
        <w:t xml:space="preserve">Zhong-Ting </w:t>
      </w:r>
      <w:proofErr w:type="spellStart"/>
      <w:r w:rsidRPr="00F0215F">
        <w:rPr>
          <w:rFonts w:ascii="Times New Roman" w:hAnsi="Times New Roman" w:cs="Times New Roman"/>
          <w:sz w:val="24"/>
          <w:szCs w:val="24"/>
        </w:rPr>
        <w:t>Hu,</w:t>
      </w:r>
      <w:r w:rsidRPr="00F0215F">
        <w:rPr>
          <w:rFonts w:ascii="Times New Roman" w:hAnsi="Times New Roman" w:cs="Times New Roman"/>
          <w:kern w:val="0"/>
          <w:sz w:val="24"/>
          <w:szCs w:val="24"/>
          <w:vertAlign w:val="superscript"/>
        </w:rPr>
        <w:t>a</w:t>
      </w:r>
      <w:proofErr w:type="spellEnd"/>
      <w:r w:rsidRPr="00F0215F">
        <w:rPr>
          <w:rFonts w:ascii="Times New Roman" w:hAnsi="Times New Roman" w:cs="Times New Roman"/>
          <w:kern w:val="0"/>
          <w:sz w:val="24"/>
          <w:szCs w:val="24"/>
          <w:vertAlign w:val="superscript"/>
        </w:rPr>
        <w:t>,</w:t>
      </w:r>
      <w:r w:rsidR="001634C4" w:rsidRPr="00F0215F">
        <w:rPr>
          <w:rFonts w:ascii="Times New Roman" w:hAnsi="Times New Roman" w:cs="Times New Roman"/>
          <w:kern w:val="0"/>
          <w:sz w:val="24"/>
          <w:szCs w:val="24"/>
          <w:vertAlign w:val="superscript"/>
        </w:rPr>
        <w:t xml:space="preserve"> </w:t>
      </w:r>
      <w:r w:rsidR="001D04AB" w:rsidRPr="00F0215F">
        <w:rPr>
          <w:rFonts w:ascii="Times New Roman" w:hAnsi="Times New Roman" w:cs="Times New Roman"/>
          <w:kern w:val="0"/>
          <w:sz w:val="24"/>
          <w:szCs w:val="24"/>
          <w:vertAlign w:val="superscript"/>
        </w:rPr>
        <w:t>h</w:t>
      </w:r>
      <w:r w:rsidR="000C20F4" w:rsidRPr="00F0215F">
        <w:rPr>
          <w:rFonts w:ascii="Times New Roman" w:hAnsi="Times New Roman" w:cs="Times New Roman"/>
          <w:kern w:val="0"/>
          <w:sz w:val="24"/>
          <w:szCs w:val="24"/>
          <w:vertAlign w:val="superscript"/>
        </w:rPr>
        <w:t xml:space="preserve">, </w:t>
      </w:r>
      <w:proofErr w:type="spellStart"/>
      <w:r w:rsidR="001D04AB" w:rsidRPr="00F0215F">
        <w:rPr>
          <w:rFonts w:ascii="Times New Roman" w:hAnsi="Times New Roman" w:cs="Times New Roman"/>
          <w:kern w:val="0"/>
          <w:sz w:val="24"/>
          <w:szCs w:val="24"/>
          <w:vertAlign w:val="superscript"/>
        </w:rPr>
        <w:t>i</w:t>
      </w:r>
      <w:proofErr w:type="spellEnd"/>
      <w:r w:rsidRPr="00F0215F">
        <w:rPr>
          <w:rFonts w:ascii="Times New Roman" w:hAnsi="Times New Roman" w:cs="Times New Roman"/>
          <w:kern w:val="0"/>
          <w:sz w:val="24"/>
          <w:szCs w:val="24"/>
          <w:vertAlign w:val="superscript"/>
        </w:rPr>
        <w:t xml:space="preserve"> *</w:t>
      </w:r>
    </w:p>
    <w:p w14:paraId="079F335F" w14:textId="77777777" w:rsidR="00CC6ABC" w:rsidRPr="00F0215F" w:rsidRDefault="00CC6ABC" w:rsidP="00CC5A5E">
      <w:pPr>
        <w:widowControl/>
        <w:rPr>
          <w:rFonts w:ascii="Times New Roman" w:hAnsi="Times New Roman" w:cs="Times New Roman"/>
          <w:kern w:val="0"/>
          <w:sz w:val="24"/>
          <w:szCs w:val="24"/>
          <w:vertAlign w:val="superscript"/>
        </w:rPr>
      </w:pPr>
    </w:p>
    <w:p w14:paraId="5F69641C" w14:textId="77777777" w:rsidR="00CC5A5E" w:rsidRPr="00F0215F" w:rsidRDefault="00CC5A5E" w:rsidP="00CC5A5E">
      <w:pPr>
        <w:widowControl/>
        <w:rPr>
          <w:rFonts w:ascii="Times New Roman" w:eastAsia="SimSun" w:hAnsi="Times New Roman" w:cs="Times New Roman"/>
          <w:sz w:val="24"/>
          <w:szCs w:val="24"/>
        </w:rPr>
      </w:pPr>
      <w:r w:rsidRPr="00F0215F">
        <w:rPr>
          <w:rFonts w:ascii="Times New Roman" w:hAnsi="Times New Roman" w:cs="Times New Roman"/>
          <w:kern w:val="0"/>
          <w:sz w:val="24"/>
          <w:szCs w:val="24"/>
          <w:vertAlign w:val="superscript"/>
        </w:rPr>
        <w:t>a</w:t>
      </w:r>
      <w:r w:rsidRPr="00F0215F">
        <w:rPr>
          <w:rFonts w:ascii="Times New Roman" w:eastAsia="SimSun" w:hAnsi="Times New Roman" w:cs="Times New Roman"/>
          <w:sz w:val="24"/>
          <w:szCs w:val="24"/>
          <w:vertAlign w:val="superscript"/>
        </w:rPr>
        <w:t xml:space="preserve"> </w:t>
      </w:r>
      <w:r w:rsidRPr="00F0215F">
        <w:rPr>
          <w:rFonts w:ascii="Times New Roman" w:eastAsia="SimSun" w:hAnsi="Times New Roman" w:cs="Times New Roman"/>
          <w:sz w:val="24"/>
          <w:szCs w:val="24"/>
        </w:rPr>
        <w:t>College of Environment, Zhejiang University of Technology (ZJUT), Hangzhou 310014, China</w:t>
      </w:r>
    </w:p>
    <w:p w14:paraId="4D26FE6D" w14:textId="3F343AA1" w:rsidR="00CC5A5E" w:rsidRPr="00F0215F" w:rsidRDefault="00EC59DC" w:rsidP="00CC5A5E">
      <w:pPr>
        <w:widowControl/>
        <w:rPr>
          <w:rFonts w:ascii="Times New Roman" w:eastAsia="SimSun" w:hAnsi="Times New Roman" w:cs="Times New Roman"/>
          <w:sz w:val="24"/>
          <w:szCs w:val="24"/>
        </w:rPr>
      </w:pPr>
      <w:r w:rsidRPr="00F0215F">
        <w:rPr>
          <w:rFonts w:ascii="Times New Roman" w:hAnsi="Times New Roman" w:cs="Times New Roman"/>
          <w:kern w:val="0"/>
          <w:sz w:val="24"/>
          <w:szCs w:val="24"/>
          <w:vertAlign w:val="superscript"/>
        </w:rPr>
        <w:t>b</w:t>
      </w:r>
      <w:r w:rsidR="00CC5A5E" w:rsidRPr="00F0215F">
        <w:rPr>
          <w:rFonts w:ascii="Times New Roman" w:eastAsia="SimSun" w:hAnsi="Times New Roman" w:cs="Times New Roman"/>
          <w:sz w:val="24"/>
          <w:szCs w:val="24"/>
        </w:rPr>
        <w:t xml:space="preserve"> </w:t>
      </w:r>
      <w:r w:rsidR="006F2BFB" w:rsidRPr="00F0215F">
        <w:rPr>
          <w:rFonts w:ascii="Times New Roman" w:eastAsia="SimSun" w:hAnsi="Times New Roman" w:cs="Times New Roman"/>
          <w:sz w:val="24"/>
          <w:szCs w:val="24"/>
        </w:rPr>
        <w:t>Institute of Bioresource and Agriculture, Hong Kong Baptist University, Hong Kong SAR</w:t>
      </w:r>
    </w:p>
    <w:p w14:paraId="507D08E0" w14:textId="65FC7695" w:rsidR="00CA3552" w:rsidRPr="00F0215F" w:rsidRDefault="00EC59DC" w:rsidP="00CC5A5E">
      <w:pPr>
        <w:widowControl/>
        <w:rPr>
          <w:rFonts w:ascii="Times New Roman" w:eastAsia="SimSun" w:hAnsi="Times New Roman" w:cs="Times New Roman"/>
          <w:sz w:val="24"/>
          <w:szCs w:val="24"/>
        </w:rPr>
      </w:pPr>
      <w:r w:rsidRPr="00F0215F">
        <w:rPr>
          <w:rFonts w:ascii="Times New Roman" w:hAnsi="Times New Roman" w:cs="Times New Roman"/>
          <w:kern w:val="0"/>
          <w:sz w:val="24"/>
          <w:szCs w:val="24"/>
          <w:vertAlign w:val="superscript"/>
        </w:rPr>
        <w:t>c</w:t>
      </w:r>
      <w:r w:rsidR="00CA3552" w:rsidRPr="00F0215F">
        <w:rPr>
          <w:rFonts w:ascii="Times New Roman" w:eastAsia="SimSun" w:hAnsi="Times New Roman" w:cs="Times New Roman"/>
          <w:sz w:val="24"/>
          <w:szCs w:val="24"/>
          <w:vertAlign w:val="superscript"/>
        </w:rPr>
        <w:t xml:space="preserve"> </w:t>
      </w:r>
      <w:r w:rsidR="00553A59" w:rsidRPr="00F0215F">
        <w:rPr>
          <w:rFonts w:ascii="Times New Roman" w:eastAsia="SimSun" w:hAnsi="Times New Roman" w:cs="Times New Roman"/>
          <w:sz w:val="24"/>
          <w:szCs w:val="24"/>
        </w:rPr>
        <w:t>School of Economics, Shanghai University, Shanghai 200444, China</w:t>
      </w:r>
    </w:p>
    <w:p w14:paraId="4CFC6F73" w14:textId="76580756" w:rsidR="00CA3552" w:rsidRPr="00F0215F" w:rsidRDefault="00EC59DC" w:rsidP="00CC5A5E">
      <w:pPr>
        <w:widowControl/>
        <w:rPr>
          <w:rFonts w:ascii="Times New Roman" w:eastAsia="SimSun" w:hAnsi="Times New Roman" w:cs="Times New Roman"/>
          <w:sz w:val="24"/>
          <w:szCs w:val="24"/>
        </w:rPr>
      </w:pPr>
      <w:r w:rsidRPr="00F0215F">
        <w:rPr>
          <w:rFonts w:ascii="Times New Roman" w:hAnsi="Times New Roman" w:cs="Times New Roman"/>
          <w:kern w:val="0"/>
          <w:sz w:val="24"/>
          <w:szCs w:val="24"/>
          <w:vertAlign w:val="superscript"/>
        </w:rPr>
        <w:t>d</w:t>
      </w:r>
      <w:r w:rsidR="00CA3552" w:rsidRPr="00F0215F">
        <w:rPr>
          <w:rFonts w:ascii="Times New Roman" w:eastAsia="SimSun" w:hAnsi="Times New Roman" w:cs="Times New Roman"/>
          <w:sz w:val="24"/>
          <w:szCs w:val="24"/>
          <w:vertAlign w:val="superscript"/>
        </w:rPr>
        <w:t xml:space="preserve"> </w:t>
      </w:r>
      <w:r w:rsidR="008A59CC" w:rsidRPr="00F0215F">
        <w:rPr>
          <w:rFonts w:ascii="Times New Roman" w:eastAsia="SimSun" w:hAnsi="Times New Roman" w:cs="Times New Roman"/>
          <w:sz w:val="24"/>
          <w:szCs w:val="24"/>
        </w:rPr>
        <w:t>Biofuel Institute of Jiangsu University, Zhenjiang 212013, Jiangsu, China</w:t>
      </w:r>
    </w:p>
    <w:p w14:paraId="2A1E5DD0" w14:textId="310D7F2F" w:rsidR="004D31E0" w:rsidRPr="00F0215F" w:rsidRDefault="004D31E0" w:rsidP="00CC5A5E">
      <w:pPr>
        <w:widowControl/>
        <w:rPr>
          <w:rFonts w:ascii="Times New Roman" w:eastAsia="SimSun" w:hAnsi="Times New Roman" w:cs="Times New Roman"/>
          <w:sz w:val="24"/>
          <w:szCs w:val="24"/>
        </w:rPr>
      </w:pPr>
      <w:r w:rsidRPr="00F0215F">
        <w:rPr>
          <w:rFonts w:ascii="Times New Roman" w:hAnsi="Times New Roman"/>
          <w:kern w:val="0"/>
          <w:sz w:val="24"/>
          <w:szCs w:val="24"/>
          <w:vertAlign w:val="superscript"/>
          <w:lang w:val="en-SG"/>
        </w:rPr>
        <w:t>e</w:t>
      </w:r>
      <w:r w:rsidRPr="00F0215F">
        <w:rPr>
          <w:rFonts w:ascii="Times New Roman" w:eastAsia="SimSun" w:hAnsi="Times New Roman" w:cs="Times New Roman" w:hint="eastAsia"/>
          <w:sz w:val="24"/>
          <w:szCs w:val="24"/>
          <w:vertAlign w:val="superscript"/>
        </w:rPr>
        <w:t xml:space="preserve"> </w:t>
      </w:r>
      <w:r w:rsidRPr="00F0215F">
        <w:rPr>
          <w:rFonts w:ascii="Times New Roman" w:eastAsia="SimSun" w:hAnsi="Times New Roman" w:cs="Times New Roman"/>
          <w:sz w:val="24"/>
          <w:szCs w:val="24"/>
        </w:rPr>
        <w:t>Industrial Catalysis Institute, ZJUT, Hangzhou 310014, China</w:t>
      </w:r>
    </w:p>
    <w:p w14:paraId="6DD4EC56" w14:textId="2A45EF8F" w:rsidR="00694D1C" w:rsidRPr="00F0215F" w:rsidRDefault="001D04AB" w:rsidP="00CC5A5E">
      <w:pPr>
        <w:widowControl/>
        <w:rPr>
          <w:rFonts w:ascii="Times New Roman" w:eastAsia="SimSun" w:hAnsi="Times New Roman" w:cs="Times New Roman"/>
          <w:sz w:val="24"/>
          <w:szCs w:val="24"/>
        </w:rPr>
      </w:pPr>
      <w:r w:rsidRPr="00F0215F">
        <w:rPr>
          <w:rFonts w:ascii="Times New Roman" w:eastAsia="SimSun" w:hAnsi="Times New Roman" w:cs="Times New Roman"/>
          <w:sz w:val="24"/>
          <w:szCs w:val="24"/>
          <w:vertAlign w:val="superscript"/>
        </w:rPr>
        <w:t>f</w:t>
      </w:r>
      <w:r w:rsidRPr="00F0215F">
        <w:rPr>
          <w:rFonts w:ascii="Times New Roman" w:eastAsia="SimSun" w:hAnsi="Times New Roman" w:cs="Times New Roman"/>
          <w:sz w:val="24"/>
          <w:szCs w:val="24"/>
        </w:rPr>
        <w:t xml:space="preserve"> Singapore Urban Dot Solution Pte Ltd, Singapore 369546, Singapore</w:t>
      </w:r>
    </w:p>
    <w:p w14:paraId="3CF96AC8" w14:textId="691E7B35" w:rsidR="004D31E0" w:rsidRPr="00F0215F" w:rsidRDefault="001D04AB" w:rsidP="00CC5A5E">
      <w:pPr>
        <w:widowControl/>
        <w:rPr>
          <w:rFonts w:ascii="Times New Roman" w:eastAsia="SimSun" w:hAnsi="Times New Roman" w:cs="Times New Roman"/>
          <w:sz w:val="24"/>
          <w:szCs w:val="24"/>
        </w:rPr>
      </w:pPr>
      <w:r w:rsidRPr="00F0215F">
        <w:rPr>
          <w:rFonts w:ascii="Times New Roman" w:hAnsi="Times New Roman"/>
          <w:kern w:val="0"/>
          <w:sz w:val="24"/>
          <w:szCs w:val="24"/>
          <w:vertAlign w:val="superscript"/>
          <w:lang w:val="en-SG"/>
        </w:rPr>
        <w:t>g</w:t>
      </w:r>
      <w:r w:rsidR="004D31E0" w:rsidRPr="00F0215F">
        <w:rPr>
          <w:rFonts w:ascii="Times New Roman" w:eastAsia="SimSun" w:hAnsi="Times New Roman" w:cs="Times New Roman" w:hint="eastAsia"/>
          <w:sz w:val="24"/>
          <w:szCs w:val="24"/>
          <w:vertAlign w:val="superscript"/>
        </w:rPr>
        <w:t xml:space="preserve"> </w:t>
      </w:r>
      <w:r w:rsidR="00D12415" w:rsidRPr="00F0215F">
        <w:rPr>
          <w:rFonts w:ascii="Times New Roman" w:eastAsia="SimSun" w:hAnsi="Times New Roman" w:cs="Times New Roman"/>
          <w:sz w:val="24"/>
          <w:szCs w:val="24"/>
        </w:rPr>
        <w:t xml:space="preserve">Management School, </w:t>
      </w:r>
      <w:r w:rsidR="004D31E0" w:rsidRPr="00F0215F">
        <w:rPr>
          <w:rFonts w:ascii="Times New Roman" w:eastAsia="SimSun" w:hAnsi="Times New Roman" w:cs="Times New Roman"/>
          <w:sz w:val="24"/>
          <w:szCs w:val="24"/>
        </w:rPr>
        <w:t>University of Liverpool, L69 7ZH, United Kingdom</w:t>
      </w:r>
    </w:p>
    <w:p w14:paraId="30E70D02" w14:textId="5A159301" w:rsidR="00EC59DC" w:rsidRPr="00F0215F" w:rsidRDefault="001D04AB" w:rsidP="00EC59DC">
      <w:pPr>
        <w:widowControl/>
        <w:rPr>
          <w:rFonts w:ascii="Times New Roman" w:eastAsia="SimSun" w:hAnsi="Times New Roman" w:cs="Times New Roman"/>
          <w:sz w:val="24"/>
          <w:szCs w:val="24"/>
        </w:rPr>
      </w:pPr>
      <w:r w:rsidRPr="00F0215F">
        <w:rPr>
          <w:rFonts w:ascii="Times New Roman" w:hAnsi="Times New Roman"/>
          <w:kern w:val="0"/>
          <w:sz w:val="24"/>
          <w:szCs w:val="24"/>
          <w:vertAlign w:val="superscript"/>
        </w:rPr>
        <w:t>h</w:t>
      </w:r>
      <w:r w:rsidR="00EC59DC" w:rsidRPr="00F0215F">
        <w:rPr>
          <w:rFonts w:ascii="Times New Roman" w:eastAsia="SimSun" w:hAnsi="Times New Roman" w:cs="Times New Roman"/>
          <w:sz w:val="24"/>
          <w:szCs w:val="24"/>
          <w:vertAlign w:val="superscript"/>
        </w:rPr>
        <w:t xml:space="preserve"> </w:t>
      </w:r>
      <w:r w:rsidR="00EC59DC" w:rsidRPr="00F0215F">
        <w:rPr>
          <w:rFonts w:ascii="Times New Roman" w:eastAsia="SimSun" w:hAnsi="Times New Roman" w:cs="Times New Roman"/>
          <w:sz w:val="24"/>
          <w:szCs w:val="24"/>
        </w:rPr>
        <w:t>Key Laboratory of Microbial Technology for Industrial Pollution Control of Zhejiang Province, ZJUT, Hangzhou 310032, China</w:t>
      </w:r>
    </w:p>
    <w:p w14:paraId="7A0A5B7E" w14:textId="35CB9EF5" w:rsidR="0061442B" w:rsidRPr="00F0215F" w:rsidRDefault="001D04AB" w:rsidP="00EC59DC">
      <w:pPr>
        <w:widowControl/>
        <w:rPr>
          <w:rFonts w:ascii="Times New Roman" w:eastAsia="SimSun" w:hAnsi="Times New Roman" w:cs="Times New Roman"/>
          <w:sz w:val="24"/>
          <w:szCs w:val="24"/>
        </w:rPr>
      </w:pPr>
      <w:r w:rsidRPr="00F0215F">
        <w:rPr>
          <w:rFonts w:ascii="Times New Roman" w:eastAsia="SimSun" w:hAnsi="Times New Roman" w:cs="Times New Roman"/>
          <w:sz w:val="24"/>
          <w:szCs w:val="24"/>
          <w:vertAlign w:val="superscript"/>
        </w:rPr>
        <w:t>i</w:t>
      </w:r>
      <w:r w:rsidR="0061442B" w:rsidRPr="00F0215F">
        <w:rPr>
          <w:rFonts w:ascii="Times New Roman" w:eastAsia="SimSun" w:hAnsi="Times New Roman" w:cs="Times New Roman"/>
          <w:sz w:val="24"/>
          <w:szCs w:val="24"/>
        </w:rPr>
        <w:t xml:space="preserve"> Zhejiang P</w:t>
      </w:r>
      <w:r w:rsidR="000C20F4" w:rsidRPr="00F0215F">
        <w:rPr>
          <w:rFonts w:ascii="Times New Roman" w:eastAsia="SimSun" w:hAnsi="Times New Roman" w:cs="Times New Roman"/>
          <w:sz w:val="24"/>
          <w:szCs w:val="24"/>
        </w:rPr>
        <w:t>UZE</w:t>
      </w:r>
      <w:r w:rsidR="0061442B" w:rsidRPr="00F0215F">
        <w:rPr>
          <w:rFonts w:ascii="Times New Roman" w:eastAsia="SimSun" w:hAnsi="Times New Roman" w:cs="Times New Roman"/>
          <w:sz w:val="24"/>
          <w:szCs w:val="24"/>
        </w:rPr>
        <w:t xml:space="preserve"> </w:t>
      </w:r>
      <w:r w:rsidR="000C20F4" w:rsidRPr="00F0215F">
        <w:rPr>
          <w:rFonts w:ascii="Times New Roman" w:eastAsia="SimSun" w:hAnsi="Times New Roman" w:cs="Times New Roman"/>
          <w:sz w:val="24"/>
          <w:szCs w:val="24"/>
        </w:rPr>
        <w:t>Environmental Protection Technology Pte Ltd, Ningbo 315301, China</w:t>
      </w:r>
    </w:p>
    <w:p w14:paraId="6BFB6ADF" w14:textId="2AEACB56" w:rsidR="00CC5A5E" w:rsidRPr="00F0215F" w:rsidRDefault="00CC5A5E" w:rsidP="00CC5A5E">
      <w:pPr>
        <w:widowControl/>
        <w:rPr>
          <w:rFonts w:ascii="Times New Roman" w:eastAsia="SimSun" w:hAnsi="Times New Roman" w:cs="Times New Roman"/>
          <w:sz w:val="24"/>
          <w:szCs w:val="24"/>
        </w:rPr>
      </w:pPr>
    </w:p>
    <w:p w14:paraId="49E79A76" w14:textId="0A517709" w:rsidR="00661D0F" w:rsidRPr="00F0215F" w:rsidRDefault="00CC5A5E" w:rsidP="00CC5A5E">
      <w:pPr>
        <w:widowControl/>
        <w:rPr>
          <w:rFonts w:ascii="Times New Roman" w:eastAsia="SimSun" w:hAnsi="Times New Roman" w:cs="Times New Roman"/>
          <w:sz w:val="24"/>
          <w:szCs w:val="24"/>
        </w:rPr>
      </w:pPr>
      <w:r w:rsidRPr="00F0215F">
        <w:rPr>
          <w:rFonts w:ascii="Times New Roman" w:eastAsia="SimSun" w:hAnsi="Times New Roman" w:cs="Times New Roman"/>
          <w:sz w:val="24"/>
          <w:szCs w:val="24"/>
        </w:rPr>
        <w:t xml:space="preserve">*E-mail: </w:t>
      </w:r>
      <w:hyperlink r:id="rId9" w:history="1">
        <w:r w:rsidRPr="00F0215F">
          <w:rPr>
            <w:rStyle w:val="Hyperlink"/>
            <w:rFonts w:ascii="Times New Roman" w:eastAsia="SimSun" w:hAnsi="Times New Roman" w:cs="Times New Roman"/>
            <w:sz w:val="24"/>
            <w:szCs w:val="24"/>
          </w:rPr>
          <w:t>zthu@zjut.edu.cn</w:t>
        </w:r>
      </w:hyperlink>
      <w:r w:rsidRPr="00F0215F">
        <w:rPr>
          <w:rFonts w:ascii="Times New Roman" w:hAnsi="Times New Roman" w:cs="Times New Roman"/>
          <w:sz w:val="24"/>
          <w:szCs w:val="24"/>
        </w:rPr>
        <w:t xml:space="preserve">; </w:t>
      </w:r>
      <w:hyperlink r:id="rId10" w:history="1">
        <w:r w:rsidR="00C06F34" w:rsidRPr="00F0215F">
          <w:rPr>
            <w:rStyle w:val="Hyperlink"/>
            <w:rFonts w:ascii="Times New Roman" w:hAnsi="Times New Roman" w:cs="Times New Roman"/>
            <w:sz w:val="24"/>
            <w:szCs w:val="24"/>
          </w:rPr>
          <w:t>c.iris@liverpool.ac.uk</w:t>
        </w:r>
      </w:hyperlink>
      <w:r w:rsidRPr="00F0215F">
        <w:rPr>
          <w:rStyle w:val="Hyperlink"/>
          <w:rFonts w:ascii="Times New Roman" w:hAnsi="Times New Roman" w:cs="Times New Roman"/>
          <w:sz w:val="24"/>
          <w:szCs w:val="24"/>
        </w:rPr>
        <w:t>;</w:t>
      </w:r>
      <w:r w:rsidRPr="00F0215F">
        <w:rPr>
          <w:rFonts w:ascii="Times New Roman" w:hAnsi="Times New Roman" w:cs="Times New Roman"/>
          <w:sz w:val="24"/>
          <w:szCs w:val="24"/>
        </w:rPr>
        <w:t xml:space="preserve"> </w:t>
      </w:r>
      <w:r w:rsidRPr="00F0215F">
        <w:rPr>
          <w:rFonts w:ascii="Times New Roman" w:hAnsi="Times New Roman" w:cs="Times New Roman" w:hint="eastAsia"/>
          <w:sz w:val="24"/>
          <w:szCs w:val="24"/>
          <w:vertAlign w:val="superscript"/>
        </w:rPr>
        <w:t>#</w:t>
      </w:r>
      <w:r w:rsidRPr="00F0215F">
        <w:rPr>
          <w:rFonts w:ascii="Times New Roman" w:hAnsi="Times New Roman" w:cs="Times New Roman"/>
          <w:sz w:val="24"/>
          <w:szCs w:val="24"/>
        </w:rPr>
        <w:t>Co-first authors</w:t>
      </w:r>
      <w:bookmarkEnd w:id="1"/>
    </w:p>
    <w:p w14:paraId="551D827F" w14:textId="77777777" w:rsidR="00661D0F" w:rsidRPr="00F0215F" w:rsidRDefault="009C5C56" w:rsidP="00CC5A5E">
      <w:pPr>
        <w:widowControl/>
        <w:spacing w:beforeLines="50" w:before="120" w:line="480" w:lineRule="auto"/>
        <w:jc w:val="center"/>
        <w:rPr>
          <w:rFonts w:ascii="Times New Roman" w:hAnsi="Times New Roman" w:cs="Times New Roman"/>
          <w:b/>
          <w:sz w:val="24"/>
          <w:szCs w:val="24"/>
        </w:rPr>
      </w:pPr>
      <w:r w:rsidRPr="00F0215F">
        <w:rPr>
          <w:rFonts w:ascii="Times New Roman" w:hAnsi="Times New Roman" w:cs="Times New Roman"/>
          <w:b/>
          <w:sz w:val="24"/>
          <w:szCs w:val="24"/>
        </w:rPr>
        <w:t>Abstract</w:t>
      </w:r>
    </w:p>
    <w:p w14:paraId="682435F9" w14:textId="64F926F8" w:rsidR="00661A29" w:rsidRPr="00F0215F" w:rsidRDefault="003658C7" w:rsidP="00EE40D6">
      <w:pPr>
        <w:widowControl/>
        <w:spacing w:line="480" w:lineRule="auto"/>
        <w:ind w:firstLineChars="150" w:firstLine="360"/>
        <w:rPr>
          <w:rFonts w:ascii="Times New Roman" w:hAnsi="Times New Roman" w:cs="Times New Roman"/>
          <w:sz w:val="24"/>
          <w:szCs w:val="24"/>
        </w:rPr>
      </w:pPr>
      <w:bookmarkStart w:id="5" w:name="_Hlk39785212"/>
      <w:r w:rsidRPr="00F0215F">
        <w:rPr>
          <w:rFonts w:ascii="Times New Roman" w:hAnsi="Times New Roman" w:cs="Times New Roman"/>
          <w:bCs/>
          <w:sz w:val="24"/>
          <w:szCs w:val="24"/>
        </w:rPr>
        <w:t xml:space="preserve">Although municipal solid waste (MSW) has a potential risk for human health and ecological environment, it is gradually considered as one of the most renewable resources. </w:t>
      </w:r>
      <w:bookmarkEnd w:id="5"/>
      <w:r w:rsidRPr="00F0215F">
        <w:rPr>
          <w:rFonts w:ascii="Times New Roman" w:hAnsi="Times New Roman" w:cs="Times New Roman"/>
          <w:bCs/>
          <w:sz w:val="24"/>
          <w:szCs w:val="24"/>
        </w:rPr>
        <w:t xml:space="preserve">To </w:t>
      </w:r>
      <w:r w:rsidRPr="00F0215F">
        <w:rPr>
          <w:rFonts w:ascii="Times New Roman" w:hAnsi="Times New Roman" w:cs="Times New Roman" w:hint="eastAsia"/>
          <w:bCs/>
          <w:sz w:val="24"/>
          <w:szCs w:val="24"/>
        </w:rPr>
        <w:t>m</w:t>
      </w:r>
      <w:r w:rsidRPr="00F0215F">
        <w:rPr>
          <w:rFonts w:ascii="Times New Roman" w:hAnsi="Times New Roman" w:cs="Times New Roman"/>
          <w:bCs/>
          <w:sz w:val="24"/>
          <w:szCs w:val="24"/>
        </w:rPr>
        <w:t xml:space="preserve">aximize resource utilization of MSW and its elimination, numerous efforts have been devoted </w:t>
      </w:r>
      <w:r w:rsidRPr="00F0215F">
        <w:rPr>
          <w:rFonts w:ascii="Times New Roman" w:hAnsi="Times New Roman" w:cs="Times New Roman" w:hint="eastAsia"/>
          <w:bCs/>
          <w:sz w:val="24"/>
          <w:szCs w:val="24"/>
        </w:rPr>
        <w:t>worldwide</w:t>
      </w:r>
      <w:r w:rsidRPr="00F0215F">
        <w:rPr>
          <w:rFonts w:ascii="Times New Roman" w:hAnsi="Times New Roman" w:cs="Times New Roman"/>
          <w:bCs/>
          <w:sz w:val="24"/>
          <w:szCs w:val="24"/>
        </w:rPr>
        <w:t xml:space="preserve"> to develop a systematic MSW management coupled with </w:t>
      </w:r>
      <w:bookmarkStart w:id="6" w:name="_Hlk39785040"/>
      <w:r w:rsidRPr="00F0215F">
        <w:rPr>
          <w:rFonts w:ascii="Times New Roman" w:hAnsi="Times New Roman" w:cs="Times New Roman"/>
          <w:bCs/>
          <w:sz w:val="24"/>
          <w:szCs w:val="24"/>
        </w:rPr>
        <w:t>technologies in treatment and resource utilization</w:t>
      </w:r>
      <w:bookmarkEnd w:id="6"/>
      <w:r w:rsidRPr="00F0215F">
        <w:rPr>
          <w:rFonts w:ascii="Times New Roman" w:hAnsi="Times New Roman" w:cs="Times New Roman"/>
          <w:bCs/>
          <w:sz w:val="24"/>
          <w:szCs w:val="24"/>
        </w:rPr>
        <w:t xml:space="preserve"> (TTRU). This paper </w:t>
      </w:r>
      <w:bookmarkStart w:id="7" w:name="_Hlk39784972"/>
      <w:r w:rsidR="00396993" w:rsidRPr="00F0215F">
        <w:rPr>
          <w:rFonts w:ascii="Times New Roman" w:hAnsi="Times New Roman" w:cs="Times New Roman"/>
          <w:bCs/>
          <w:sz w:val="24"/>
          <w:szCs w:val="24"/>
        </w:rPr>
        <w:t>mainly focuses on</w:t>
      </w:r>
      <w:r w:rsidRPr="00F0215F">
        <w:rPr>
          <w:rFonts w:ascii="Times New Roman" w:hAnsi="Times New Roman" w:cs="Times New Roman"/>
          <w:bCs/>
          <w:sz w:val="24"/>
          <w:szCs w:val="24"/>
        </w:rPr>
        <w:t xml:space="preserve"> </w:t>
      </w:r>
      <w:r w:rsidRPr="00F0215F">
        <w:rPr>
          <w:rFonts w:ascii="Times New Roman" w:hAnsi="Times New Roman" w:cs="Times New Roman"/>
          <w:sz w:val="24"/>
          <w:szCs w:val="24"/>
        </w:rPr>
        <w:t xml:space="preserve">MSW in eight eastern coastal regions in China on the aspects of background information (MSW generation, population, </w:t>
      </w:r>
      <w:r w:rsidRPr="00F0215F">
        <w:rPr>
          <w:rFonts w:ascii="Times New Roman" w:hAnsi="Times New Roman" w:cs="Times New Roman" w:hint="eastAsia"/>
          <w:sz w:val="24"/>
          <w:szCs w:val="24"/>
        </w:rPr>
        <w:t>gross domestic product (</w:t>
      </w:r>
      <w:r w:rsidRPr="00F0215F">
        <w:rPr>
          <w:rFonts w:ascii="Times New Roman" w:hAnsi="Times New Roman" w:cs="Times New Roman"/>
          <w:sz w:val="24"/>
          <w:szCs w:val="24"/>
        </w:rPr>
        <w:t>GDP</w:t>
      </w:r>
      <w:r w:rsidRPr="00F0215F">
        <w:rPr>
          <w:rFonts w:ascii="Times New Roman" w:hAnsi="Times New Roman" w:cs="Times New Roman" w:hint="eastAsia"/>
          <w:sz w:val="24"/>
          <w:szCs w:val="24"/>
        </w:rPr>
        <w:t>)</w:t>
      </w:r>
      <w:r w:rsidRPr="00F0215F">
        <w:rPr>
          <w:rFonts w:ascii="Times New Roman" w:hAnsi="Times New Roman" w:cs="Times New Roman"/>
          <w:sz w:val="24"/>
          <w:szCs w:val="24"/>
        </w:rPr>
        <w:t>/</w:t>
      </w:r>
      <w:r w:rsidRPr="00F0215F">
        <w:rPr>
          <w:rFonts w:ascii="Times New Roman" w:hAnsi="Times New Roman" w:cs="Times New Roman" w:hint="eastAsia"/>
          <w:sz w:val="24"/>
          <w:szCs w:val="24"/>
        </w:rPr>
        <w:t>gross regional product (</w:t>
      </w:r>
      <w:r w:rsidRPr="00F0215F">
        <w:rPr>
          <w:rFonts w:ascii="Times New Roman" w:hAnsi="Times New Roman" w:cs="Times New Roman"/>
          <w:sz w:val="24"/>
          <w:szCs w:val="24"/>
        </w:rPr>
        <w:t>GRP)), related l</w:t>
      </w:r>
      <w:r w:rsidR="00396993" w:rsidRPr="00F0215F">
        <w:rPr>
          <w:rFonts w:ascii="Times New Roman" w:hAnsi="Times New Roman" w:cs="Times New Roman"/>
          <w:sz w:val="24"/>
          <w:szCs w:val="24"/>
        </w:rPr>
        <w:t>aws (acts, regulations</w:t>
      </w:r>
      <w:r w:rsidRPr="00F0215F">
        <w:rPr>
          <w:rFonts w:ascii="Times New Roman" w:hAnsi="Times New Roman" w:cs="Times New Roman"/>
          <w:sz w:val="24"/>
          <w:szCs w:val="24"/>
        </w:rPr>
        <w:t>), MSW characteristics (composition, separa</w:t>
      </w:r>
      <w:r w:rsidR="00F80896" w:rsidRPr="00F0215F">
        <w:rPr>
          <w:rFonts w:ascii="Times New Roman" w:hAnsi="Times New Roman" w:cs="Times New Roman"/>
          <w:sz w:val="24"/>
          <w:szCs w:val="24"/>
        </w:rPr>
        <w:t xml:space="preserve">tion, </w:t>
      </w:r>
      <w:r w:rsidR="00396993" w:rsidRPr="00F0215F">
        <w:rPr>
          <w:rFonts w:ascii="Times New Roman" w:hAnsi="Times New Roman" w:cs="Times New Roman"/>
          <w:sz w:val="24"/>
          <w:szCs w:val="24"/>
        </w:rPr>
        <w:t>collection, transport)</w:t>
      </w:r>
      <w:r w:rsidRPr="00F0215F">
        <w:rPr>
          <w:rFonts w:ascii="Times New Roman" w:hAnsi="Times New Roman" w:cs="Times New Roman"/>
          <w:sz w:val="24"/>
          <w:szCs w:val="24"/>
        </w:rPr>
        <w:t xml:space="preserve"> and TTRU. Besides, emerging technologies in MSW resource utilization for waste-to-energy (WtE) and waste-to-material (WtM) are reviewed for the first time. Finally, a comparison based on above information </w:t>
      </w:r>
      <w:r w:rsidRPr="00F0215F">
        <w:rPr>
          <w:rFonts w:ascii="Times New Roman" w:hAnsi="Times New Roman" w:cs="Times New Roman" w:hint="eastAsia"/>
          <w:sz w:val="24"/>
          <w:szCs w:val="24"/>
        </w:rPr>
        <w:t xml:space="preserve">is </w:t>
      </w:r>
      <w:r w:rsidRPr="00F0215F">
        <w:rPr>
          <w:rFonts w:ascii="Times New Roman" w:hAnsi="Times New Roman" w:cs="Times New Roman"/>
          <w:sz w:val="24"/>
          <w:szCs w:val="24"/>
        </w:rPr>
        <w:t>conducted</w:t>
      </w:r>
      <w:r w:rsidR="0037149D" w:rsidRPr="00F0215F">
        <w:rPr>
          <w:rFonts w:ascii="Times New Roman" w:hAnsi="Times New Roman" w:cs="Times New Roman"/>
          <w:sz w:val="24"/>
          <w:szCs w:val="24"/>
        </w:rPr>
        <w:t xml:space="preserve"> between China and selected </w:t>
      </w:r>
      <w:r w:rsidR="00F80896" w:rsidRPr="00F0215F">
        <w:rPr>
          <w:rFonts w:ascii="Times New Roman" w:hAnsi="Times New Roman" w:cs="Times New Roman"/>
          <w:sz w:val="24"/>
          <w:szCs w:val="24"/>
        </w:rPr>
        <w:t>developed</w:t>
      </w:r>
      <w:r w:rsidRPr="00F0215F">
        <w:rPr>
          <w:rFonts w:ascii="Times New Roman" w:hAnsi="Times New Roman" w:cs="Times New Roman"/>
          <w:sz w:val="24"/>
          <w:szCs w:val="24"/>
        </w:rPr>
        <w:t xml:space="preserve"> regions</w:t>
      </w:r>
      <w:r w:rsidR="00F80896" w:rsidRPr="00F0215F">
        <w:rPr>
          <w:rFonts w:ascii="Times New Roman" w:hAnsi="Times New Roman" w:cs="Times New Roman"/>
          <w:sz w:val="24"/>
          <w:szCs w:val="24"/>
        </w:rPr>
        <w:t>, namely Berlin, Tokyo, and Singapore</w:t>
      </w:r>
      <w:r w:rsidR="00AB0DD5" w:rsidRPr="00F0215F">
        <w:rPr>
          <w:rFonts w:ascii="Times New Roman" w:hAnsi="Times New Roman" w:cs="Times New Roman"/>
          <w:sz w:val="24"/>
          <w:szCs w:val="24"/>
        </w:rPr>
        <w:t>. The findings for</w:t>
      </w:r>
      <w:r w:rsidRPr="00F0215F">
        <w:rPr>
          <w:rFonts w:ascii="Times New Roman" w:hAnsi="Times New Roman" w:cs="Times New Roman"/>
          <w:sz w:val="24"/>
          <w:szCs w:val="24"/>
        </w:rPr>
        <w:t xml:space="preserve"> China are summarized as follows: (1) MSW generation keeps a strong increasing trend especially in Guangdong, Jiangsu, Shandong, Zhejiang, and Fujian provinces, while MSW generation shows spatiotemporal variation in eastern coastal cities, provinces, and special zones; (2) MSW composition characteristics is complicated with a &gt; 50% </w:t>
      </w:r>
      <w:r w:rsidRPr="00F0215F">
        <w:rPr>
          <w:rFonts w:ascii="Times New Roman" w:hAnsi="Times New Roman" w:cs="Times New Roman"/>
          <w:sz w:val="24"/>
          <w:szCs w:val="24"/>
        </w:rPr>
        <w:lastRenderedPageBreak/>
        <w:t xml:space="preserve">moisture content and is dominated by 52.8-65.3% kitchen waste, 3.5-11.9% paper, and 9.9-19.1% rubber &amp; plastics; (3) MSW management system needs to be optimized in China; </w:t>
      </w:r>
      <w:r w:rsidR="009327B8" w:rsidRPr="00F0215F">
        <w:rPr>
          <w:rFonts w:ascii="Times New Roman" w:hAnsi="Times New Roman" w:cs="Times New Roman"/>
          <w:sz w:val="24"/>
          <w:szCs w:val="24"/>
        </w:rPr>
        <w:t>(4) The MSW is treated by 52% landfill, 45% incineration and 3% composting technologies and utilization efficiency in China is much lower than that of developed countries; (5) Advanced and emerging technologies for MSW resource utilization are required and sever</w:t>
      </w:r>
      <w:r w:rsidR="00EE40D6" w:rsidRPr="00F0215F">
        <w:rPr>
          <w:rFonts w:ascii="Times New Roman" w:hAnsi="Times New Roman" w:cs="Times New Roman"/>
          <w:sz w:val="24"/>
          <w:szCs w:val="24"/>
        </w:rPr>
        <w:t>al potential WtE and WtM technologies are listed</w:t>
      </w:r>
      <w:r w:rsidR="009327B8" w:rsidRPr="00F0215F">
        <w:rPr>
          <w:rFonts w:ascii="Times New Roman" w:hAnsi="Times New Roman" w:cs="Times New Roman"/>
          <w:sz w:val="24"/>
          <w:szCs w:val="24"/>
        </w:rPr>
        <w:t>. Eventually, (6) Recommendations for developing an optimal system integrating MSW management with enhanced TTRU are presented</w:t>
      </w:r>
      <w:r w:rsidR="00EE40D6" w:rsidRPr="00F0215F">
        <w:rPr>
          <w:rFonts w:ascii="Times New Roman" w:hAnsi="Times New Roman" w:cs="Times New Roman"/>
          <w:sz w:val="24"/>
          <w:szCs w:val="24"/>
        </w:rPr>
        <w:t>, and</w:t>
      </w:r>
      <w:r w:rsidR="009327B8" w:rsidRPr="00F0215F">
        <w:rPr>
          <w:rFonts w:ascii="Times New Roman" w:hAnsi="Times New Roman" w:cs="Times New Roman"/>
          <w:sz w:val="24"/>
          <w:szCs w:val="24"/>
        </w:rPr>
        <w:t xml:space="preserve"> technology tran</w:t>
      </w:r>
      <w:r w:rsidR="008556B4" w:rsidRPr="00F0215F">
        <w:rPr>
          <w:rFonts w:ascii="Times New Roman" w:hAnsi="Times New Roman" w:cs="Times New Roman"/>
          <w:sz w:val="24"/>
          <w:szCs w:val="24"/>
        </w:rPr>
        <w:t>sfer potentials</w:t>
      </w:r>
      <w:r w:rsidR="00EE40D6" w:rsidRPr="00F0215F">
        <w:rPr>
          <w:rFonts w:ascii="Times New Roman" w:hAnsi="Times New Roman" w:cs="Times New Roman"/>
          <w:sz w:val="24"/>
          <w:szCs w:val="24"/>
        </w:rPr>
        <w:t xml:space="preserve"> </w:t>
      </w:r>
      <w:r w:rsidR="00AB4664" w:rsidRPr="00F0215F">
        <w:rPr>
          <w:rFonts w:ascii="Times New Roman" w:hAnsi="Times New Roman" w:cs="Times New Roman"/>
          <w:sz w:val="24"/>
          <w:szCs w:val="24"/>
        </w:rPr>
        <w:t xml:space="preserve">from Berlin, Tokyo, and Singapore </w:t>
      </w:r>
      <w:r w:rsidR="00EE40D6" w:rsidRPr="00F0215F">
        <w:rPr>
          <w:rFonts w:ascii="Times New Roman" w:hAnsi="Times New Roman" w:cs="Times New Roman"/>
          <w:sz w:val="24"/>
          <w:szCs w:val="24"/>
        </w:rPr>
        <w:t>are noted.</w:t>
      </w:r>
      <w:r w:rsidR="009327B8" w:rsidRPr="00F0215F">
        <w:rPr>
          <w:rFonts w:ascii="Times New Roman" w:hAnsi="Times New Roman" w:cs="Times New Roman"/>
          <w:sz w:val="24"/>
          <w:szCs w:val="24"/>
        </w:rPr>
        <w:t xml:space="preserve"> </w:t>
      </w:r>
      <w:bookmarkEnd w:id="7"/>
    </w:p>
    <w:p w14:paraId="3FB9D507" w14:textId="77777777" w:rsidR="00EE40D6" w:rsidRPr="00F0215F" w:rsidRDefault="00EE40D6" w:rsidP="00EE40D6">
      <w:pPr>
        <w:widowControl/>
        <w:spacing w:line="480" w:lineRule="auto"/>
        <w:ind w:firstLineChars="150" w:firstLine="360"/>
        <w:rPr>
          <w:rFonts w:ascii="Times New Roman" w:hAnsi="Times New Roman" w:cs="Times New Roman"/>
          <w:sz w:val="24"/>
          <w:szCs w:val="24"/>
        </w:rPr>
      </w:pPr>
    </w:p>
    <w:p w14:paraId="3AE229BD" w14:textId="2F7ABD69" w:rsidR="00661D0F" w:rsidRPr="00F0215F" w:rsidRDefault="009C5C56" w:rsidP="00BE5DB0">
      <w:pPr>
        <w:spacing w:line="480" w:lineRule="auto"/>
        <w:rPr>
          <w:rFonts w:ascii="Times New Roman" w:hAnsi="Times New Roman"/>
          <w:bCs/>
          <w:color w:val="000000"/>
          <w:sz w:val="24"/>
          <w:szCs w:val="24"/>
        </w:rPr>
      </w:pPr>
      <w:r w:rsidRPr="00F0215F">
        <w:rPr>
          <w:rFonts w:ascii="Times New Roman" w:hAnsi="Times New Roman"/>
          <w:b/>
          <w:color w:val="000000"/>
          <w:sz w:val="24"/>
          <w:szCs w:val="24"/>
        </w:rPr>
        <w:t xml:space="preserve">Keywords: </w:t>
      </w:r>
      <w:r w:rsidR="00221DF6" w:rsidRPr="00F0215F">
        <w:rPr>
          <w:rFonts w:ascii="Times New Roman" w:hAnsi="Times New Roman"/>
          <w:bCs/>
          <w:color w:val="000000"/>
          <w:sz w:val="24"/>
          <w:szCs w:val="24"/>
        </w:rPr>
        <w:t>Municipal solid waste</w:t>
      </w:r>
      <w:r w:rsidR="00D33B98" w:rsidRPr="00F0215F">
        <w:rPr>
          <w:rFonts w:ascii="Times New Roman" w:hAnsi="Times New Roman"/>
          <w:bCs/>
          <w:color w:val="000000"/>
          <w:sz w:val="24"/>
          <w:szCs w:val="24"/>
        </w:rPr>
        <w:t xml:space="preserve">; Resource utilization; Waste management; </w:t>
      </w:r>
      <w:r w:rsidR="003A507F" w:rsidRPr="00F0215F">
        <w:rPr>
          <w:rFonts w:ascii="Times New Roman" w:hAnsi="Times New Roman"/>
          <w:bCs/>
          <w:color w:val="000000"/>
          <w:sz w:val="24"/>
          <w:szCs w:val="24"/>
        </w:rPr>
        <w:t>Waste-to-materials</w:t>
      </w:r>
      <w:r w:rsidRPr="00F0215F">
        <w:rPr>
          <w:rFonts w:ascii="Times New Roman" w:hAnsi="Times New Roman"/>
          <w:color w:val="000000"/>
          <w:sz w:val="24"/>
          <w:szCs w:val="24"/>
        </w:rPr>
        <w:br w:type="page"/>
      </w:r>
    </w:p>
    <w:p w14:paraId="6BCF94D7" w14:textId="77777777" w:rsidR="00D47B7D" w:rsidRPr="00F0215F" w:rsidRDefault="009C5C56" w:rsidP="009501BC">
      <w:pPr>
        <w:pStyle w:val="Heading1"/>
        <w:rPr>
          <w:rFonts w:ascii="Times New Roman" w:hAnsi="Times New Roman" w:cs="Times New Roman"/>
          <w:sz w:val="24"/>
          <w:szCs w:val="24"/>
        </w:rPr>
      </w:pPr>
      <w:bookmarkStart w:id="8" w:name="_Toc61895278"/>
      <w:r w:rsidRPr="00F0215F">
        <w:rPr>
          <w:rFonts w:ascii="Times New Roman" w:hAnsi="Times New Roman" w:cs="Times New Roman"/>
          <w:sz w:val="24"/>
          <w:szCs w:val="24"/>
        </w:rPr>
        <w:lastRenderedPageBreak/>
        <w:t>Introduction</w:t>
      </w:r>
      <w:bookmarkEnd w:id="8"/>
    </w:p>
    <w:p w14:paraId="26379B4E" w14:textId="1BD3ED35" w:rsidR="005371A6" w:rsidRPr="00F0215F" w:rsidRDefault="001610E8" w:rsidP="00B53E9C">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hint="eastAsia"/>
          <w:sz w:val="24"/>
          <w:szCs w:val="24"/>
        </w:rPr>
        <w:t xml:space="preserve">Municipal solid waste (MSW) is becoming </w:t>
      </w:r>
      <w:r w:rsidR="00E33C72" w:rsidRPr="00F0215F">
        <w:rPr>
          <w:rFonts w:ascii="Times New Roman" w:hAnsi="Times New Roman" w:cs="Times New Roman"/>
          <w:sz w:val="24"/>
          <w:szCs w:val="24"/>
        </w:rPr>
        <w:t>a key concern for the</w:t>
      </w:r>
      <w:r w:rsidR="00E33C72" w:rsidRPr="00F0215F">
        <w:rPr>
          <w:rFonts w:ascii="Times New Roman" w:hAnsi="Times New Roman" w:cs="Times New Roman" w:hint="eastAsia"/>
          <w:sz w:val="24"/>
          <w:szCs w:val="24"/>
        </w:rPr>
        <w:t xml:space="preserve"> environment</w:t>
      </w:r>
      <w:r w:rsidRPr="00F0215F">
        <w:rPr>
          <w:rFonts w:ascii="Times New Roman" w:hAnsi="Times New Roman" w:cs="Times New Roman" w:hint="eastAsia"/>
          <w:sz w:val="24"/>
          <w:szCs w:val="24"/>
        </w:rPr>
        <w:t xml:space="preserve"> </w:t>
      </w:r>
      <w:r w:rsidR="005C767B" w:rsidRPr="00F0215F">
        <w:rPr>
          <w:rFonts w:ascii="Times New Roman" w:hAnsi="Times New Roman" w:cs="Times New Roman"/>
          <w:sz w:val="24"/>
          <w:szCs w:val="24"/>
        </w:rPr>
        <w:t>considering</w:t>
      </w:r>
      <w:r w:rsidRPr="00F0215F">
        <w:rPr>
          <w:rFonts w:ascii="Times New Roman" w:hAnsi="Times New Roman" w:cs="Times New Roman" w:hint="eastAsia"/>
          <w:sz w:val="24"/>
          <w:szCs w:val="24"/>
        </w:rPr>
        <w:t xml:space="preserve"> </w:t>
      </w:r>
      <w:r w:rsidR="00050198" w:rsidRPr="00F0215F">
        <w:rPr>
          <w:rFonts w:ascii="Times New Roman" w:hAnsi="Times New Roman" w:cs="Times New Roman"/>
          <w:sz w:val="24"/>
          <w:szCs w:val="24"/>
        </w:rPr>
        <w:t xml:space="preserve">the population growth, </w:t>
      </w:r>
      <w:r w:rsidR="003B0087" w:rsidRPr="00F0215F">
        <w:rPr>
          <w:rFonts w:ascii="Times New Roman" w:hAnsi="Times New Roman" w:cs="Times New Roman"/>
          <w:sz w:val="24"/>
          <w:szCs w:val="24"/>
        </w:rPr>
        <w:t xml:space="preserve">development of </w:t>
      </w:r>
      <w:r w:rsidR="005A47E2" w:rsidRPr="00F0215F">
        <w:rPr>
          <w:rFonts w:ascii="Times New Roman" w:hAnsi="Times New Roman" w:cs="Times New Roman"/>
          <w:sz w:val="24"/>
          <w:szCs w:val="24"/>
        </w:rPr>
        <w:t xml:space="preserve">economy </w:t>
      </w:r>
      <w:r w:rsidR="00050198" w:rsidRPr="00F0215F">
        <w:rPr>
          <w:rFonts w:ascii="Times New Roman" w:hAnsi="Times New Roman" w:cs="Times New Roman"/>
          <w:sz w:val="24"/>
          <w:szCs w:val="24"/>
        </w:rPr>
        <w:t>and</w:t>
      </w:r>
      <w:r w:rsidR="005A47E2" w:rsidRPr="00F0215F">
        <w:rPr>
          <w:rFonts w:ascii="Times New Roman" w:hAnsi="Times New Roman" w:cs="Times New Roman"/>
          <w:sz w:val="24"/>
          <w:szCs w:val="24"/>
        </w:rPr>
        <w:t xml:space="preserve"> urbanization</w:t>
      </w:r>
      <w:r w:rsidR="00050198" w:rsidRPr="00F0215F">
        <w:rPr>
          <w:rFonts w:ascii="Times New Roman" w:hAnsi="Times New Roman" w:cs="Times New Roman"/>
          <w:sz w:val="24"/>
          <w:szCs w:val="24"/>
        </w:rPr>
        <w:t xml:space="preserve"> worldwide</w:t>
      </w:r>
      <w:r w:rsidR="004A12FF"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&lt;EndNote&gt;&lt;Cite&gt;&lt;Author&gt;Shareefdeen&lt;/Author&gt;&lt;Year&gt;2015&lt;/Year&gt;&lt;RecNum&gt;78&lt;/RecNum&gt;&lt;DisplayText&gt;(Shareefdeen et al., 2015)&lt;/DisplayText&gt;&lt;record&gt;&lt;rec-number&gt;78&lt;/rec-number&gt;&lt;foreign-keys&gt;&lt;key app="EN" db-id="wt0eezdf3sepp1et2p855w2k5afe5wdazztt" timestamp="1563846198"&gt;78&lt;/key&gt;&lt;key app="ENWeb" db-id=""&gt;0&lt;/key&gt;&lt;/foreign-keys&gt;&lt;ref-type name="Journal Article"&gt;17&lt;/ref-type&gt;&lt;contributors&gt;&lt;authors&gt;&lt;author&gt;Shareefdeen, Zarook&lt;/author&gt;&lt;author&gt;Elkamel, Ali&lt;/author&gt;&lt;author&gt;Tse, Stanley&lt;/author&gt;&lt;/authors&gt;&lt;/contributors&gt;&lt;titles&gt;&lt;title&gt;Review of current technologies used in municipal solid waste-to-energy facilities in Canada&lt;/title&gt;&lt;secondary-title&gt;Clean Technologies and Environmental Policy&lt;/secondary-title&gt;&lt;/titles&gt;&lt;periodical&gt;&lt;full-title&gt;Clean Technologies and Environmental Policy&lt;/full-title&gt;&lt;/periodical&gt;&lt;pages&gt;1837-1846&lt;/pages&gt;&lt;volume&gt;17&lt;/volume&gt;&lt;number&gt;7&lt;/number&gt;&lt;dates&gt;&lt;year&gt;2015&lt;/year&gt;&lt;/dates&gt;&lt;isbn&gt;1618-954X&amp;#xD;1618-9558&lt;/isbn&gt;&lt;urls&gt;&lt;/urls&gt;&lt;electronic-resource-num&gt;10.1007/s10098-015-0904-2&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36" w:tooltip="Shareefdeen, 2015 #78" w:history="1">
        <w:r w:rsidR="00040065" w:rsidRPr="00F0215F">
          <w:rPr>
            <w:rFonts w:ascii="Times New Roman" w:hAnsi="Times New Roman" w:cs="Times New Roman"/>
            <w:noProof/>
            <w:sz w:val="24"/>
            <w:szCs w:val="24"/>
          </w:rPr>
          <w:t>Shareefdeen et al., 2015</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hint="eastAsia"/>
          <w:sz w:val="24"/>
          <w:szCs w:val="24"/>
        </w:rPr>
        <w:t>.</w:t>
      </w:r>
      <w:r w:rsidR="007A607F" w:rsidRPr="00F0215F">
        <w:rPr>
          <w:rFonts w:ascii="Times New Roman" w:hAnsi="Times New Roman" w:cs="Times New Roman"/>
          <w:sz w:val="24"/>
          <w:szCs w:val="24"/>
        </w:rPr>
        <w:t xml:space="preserve"> </w:t>
      </w:r>
      <w:r w:rsidR="00A61A4A" w:rsidRPr="00F0215F">
        <w:rPr>
          <w:rFonts w:ascii="Times New Roman" w:hAnsi="Times New Roman" w:cs="Times New Roman"/>
          <w:sz w:val="24"/>
          <w:szCs w:val="24"/>
        </w:rPr>
        <w:t xml:space="preserve">World Bank </w:t>
      </w:r>
      <w:r w:rsidR="004D1EA6" w:rsidRPr="00F0215F">
        <w:rPr>
          <w:rFonts w:ascii="Times New Roman" w:hAnsi="Times New Roman" w:cs="Times New Roman"/>
          <w:sz w:val="24"/>
          <w:szCs w:val="24"/>
        </w:rPr>
        <w:t>predicted that</w:t>
      </w:r>
      <w:r w:rsidR="00A61A4A" w:rsidRPr="00F0215F">
        <w:rPr>
          <w:rFonts w:ascii="Times New Roman" w:hAnsi="Times New Roman" w:cs="Times New Roman"/>
          <w:sz w:val="24"/>
          <w:szCs w:val="24"/>
        </w:rPr>
        <w:t xml:space="preserve"> </w:t>
      </w:r>
      <w:r w:rsidR="007A607F" w:rsidRPr="00F0215F">
        <w:rPr>
          <w:rFonts w:ascii="Times New Roman" w:hAnsi="Times New Roman" w:cs="Times New Roman"/>
          <w:sz w:val="24"/>
          <w:szCs w:val="24"/>
        </w:rPr>
        <w:t xml:space="preserve">the total MSW generation worldwide </w:t>
      </w:r>
      <w:r w:rsidR="0071353C" w:rsidRPr="00F0215F">
        <w:rPr>
          <w:rFonts w:ascii="Times New Roman" w:hAnsi="Times New Roman" w:cs="Times New Roman"/>
          <w:sz w:val="24"/>
          <w:szCs w:val="24"/>
        </w:rPr>
        <w:t>would</w:t>
      </w:r>
      <w:r w:rsidR="00A61A4A" w:rsidRPr="00F0215F">
        <w:rPr>
          <w:rFonts w:ascii="Times New Roman" w:hAnsi="Times New Roman" w:cs="Times New Roman"/>
          <w:sz w:val="24"/>
          <w:szCs w:val="24"/>
        </w:rPr>
        <w:t xml:space="preserve"> reach</w:t>
      </w:r>
      <w:r w:rsidR="007A607F" w:rsidRPr="00F0215F">
        <w:rPr>
          <w:rFonts w:ascii="Times New Roman" w:hAnsi="Times New Roman" w:cs="Times New Roman"/>
          <w:sz w:val="24"/>
          <w:szCs w:val="24"/>
        </w:rPr>
        <w:t xml:space="preserve"> up to </w:t>
      </w:r>
      <w:r w:rsidR="000A5803" w:rsidRPr="00F0215F">
        <w:rPr>
          <w:rFonts w:ascii="Times New Roman" w:hAnsi="Times New Roman" w:cs="Times New Roman"/>
          <w:sz w:val="24"/>
          <w:szCs w:val="24"/>
        </w:rPr>
        <w:t>3.4</w:t>
      </w:r>
      <w:r w:rsidR="004D1EA6" w:rsidRPr="00F0215F">
        <w:rPr>
          <w:rFonts w:ascii="Times New Roman" w:hAnsi="Times New Roman" w:cs="Times New Roman"/>
          <w:sz w:val="24"/>
          <w:szCs w:val="24"/>
        </w:rPr>
        <w:t>*10</w:t>
      </w:r>
      <w:r w:rsidR="004D1EA6" w:rsidRPr="00F0215F">
        <w:rPr>
          <w:rFonts w:ascii="Times New Roman" w:hAnsi="Times New Roman" w:cs="Times New Roman"/>
          <w:sz w:val="24"/>
          <w:szCs w:val="24"/>
          <w:vertAlign w:val="superscript"/>
        </w:rPr>
        <w:t>9</w:t>
      </w:r>
      <w:r w:rsidR="007A607F" w:rsidRPr="00F0215F">
        <w:rPr>
          <w:rFonts w:ascii="Times New Roman" w:hAnsi="Times New Roman" w:cs="Times New Roman"/>
          <w:sz w:val="24"/>
          <w:szCs w:val="24"/>
        </w:rPr>
        <w:t xml:space="preserve"> ton</w:t>
      </w:r>
      <w:r w:rsidR="0057640C" w:rsidRPr="00F0215F">
        <w:rPr>
          <w:rFonts w:ascii="Times New Roman" w:hAnsi="Times New Roman" w:cs="Times New Roman"/>
          <w:sz w:val="24"/>
          <w:szCs w:val="24"/>
        </w:rPr>
        <w:t>ne</w:t>
      </w:r>
      <w:r w:rsidR="007A607F" w:rsidRPr="00F0215F">
        <w:rPr>
          <w:rFonts w:ascii="Times New Roman" w:hAnsi="Times New Roman" w:cs="Times New Roman"/>
          <w:sz w:val="24"/>
          <w:szCs w:val="24"/>
        </w:rPr>
        <w:t>s in 2050</w:t>
      </w:r>
      <w:r w:rsidR="00EF6CF9"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&lt;EndNote&gt;&lt;Cite&gt;&lt;Author&gt;Kaza&lt;/Author&gt;&lt;Year&gt;2018&lt;/Year&gt;&lt;RecNum&gt;204&lt;/RecNum&gt;&lt;DisplayText&gt;(Kaza et al., 2018)&lt;/DisplayText&gt;&lt;record&gt;&lt;rec-number&gt;204&lt;/rec-number&gt;&lt;foreign-keys&gt;&lt;key app="EN" db-id="wt0eezdf3sepp1et2p855w2k5afe5wdazztt" timestamp="1568614053"&gt;204&lt;/key&gt;&lt;/foreign-keys&gt;&lt;ref-type name="Book"&gt;6&lt;/ref-type&gt;&lt;contributors&gt;&lt;authors&gt;&lt;author&gt;Kaza, Silpa&lt;/author&gt;&lt;author&gt;Yao, Lisa&lt;/author&gt;&lt;author&gt;Bhada-Tata, Perinaz&lt;/author&gt;&lt;author&gt;Van Woerden, Frank&lt;/author&gt;&lt;/authors&gt;&lt;/contributors&gt;&lt;titles&gt;&lt;title&gt;What a waste 2.0: a global snapshot of solid waste management to 2050&lt;/title&gt;&lt;/titles&gt;&lt;dates&gt;&lt;year&gt;2018&lt;/year&gt;&lt;/dates&gt;&lt;publisher&gt;World Bank Publications&lt;/publisher&gt;&lt;isbn&gt;1464813477&lt;/isbn&gt;&lt;urls&gt;&lt;/urls&gt;&lt;/record&gt;&lt;/Cite&gt;&lt;/EndNote&gt;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64" w:tooltip="Kaza, 2018 #204" w:history="1">
        <w:r w:rsidR="00040065" w:rsidRPr="00F0215F">
          <w:rPr>
            <w:rFonts w:ascii="Times New Roman" w:hAnsi="Times New Roman" w:cs="Times New Roman"/>
            <w:noProof/>
            <w:sz w:val="24"/>
            <w:szCs w:val="24"/>
          </w:rPr>
          <w:t>Kaza et al., 2018</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7A607F" w:rsidRPr="00F0215F">
        <w:rPr>
          <w:rFonts w:ascii="Times New Roman" w:hAnsi="Times New Roman" w:cs="Times New Roman"/>
          <w:sz w:val="24"/>
          <w:szCs w:val="24"/>
        </w:rPr>
        <w:t xml:space="preserve">. </w:t>
      </w:r>
      <w:r w:rsidR="00DC3769" w:rsidRPr="00F0215F">
        <w:rPr>
          <w:rFonts w:ascii="Times New Roman" w:hAnsi="Times New Roman" w:cs="Times New Roman" w:hint="eastAsia"/>
          <w:sz w:val="24"/>
          <w:szCs w:val="24"/>
        </w:rPr>
        <w:t>Amongst</w:t>
      </w:r>
      <w:r w:rsidR="00E562E4" w:rsidRPr="00F0215F">
        <w:rPr>
          <w:rFonts w:ascii="Times New Roman" w:hAnsi="Times New Roman" w:cs="Times New Roman"/>
          <w:sz w:val="24"/>
          <w:szCs w:val="24"/>
        </w:rPr>
        <w:t xml:space="preserve"> developing countries, </w:t>
      </w:r>
      <w:r w:rsidR="000E4F0B" w:rsidRPr="00F0215F">
        <w:rPr>
          <w:rFonts w:ascii="Times New Roman" w:hAnsi="Times New Roman" w:cs="Times New Roman"/>
          <w:sz w:val="24"/>
          <w:szCs w:val="24"/>
        </w:rPr>
        <w:t xml:space="preserve">China keeps </w:t>
      </w:r>
      <w:r w:rsidR="00323FA8" w:rsidRPr="00F0215F">
        <w:rPr>
          <w:rFonts w:ascii="Times New Roman" w:hAnsi="Times New Roman" w:cs="Times New Roman"/>
          <w:sz w:val="24"/>
          <w:szCs w:val="24"/>
        </w:rPr>
        <w:t>a</w:t>
      </w:r>
      <w:r w:rsidR="000E4F0B" w:rsidRPr="00F0215F">
        <w:rPr>
          <w:rFonts w:ascii="Times New Roman" w:hAnsi="Times New Roman" w:cs="Times New Roman"/>
          <w:sz w:val="24"/>
          <w:szCs w:val="24"/>
        </w:rPr>
        <w:t xml:space="preserve"> high</w:t>
      </w:r>
      <w:r w:rsidR="00323FA8" w:rsidRPr="00F0215F">
        <w:rPr>
          <w:rFonts w:ascii="Times New Roman" w:hAnsi="Times New Roman" w:cs="Times New Roman"/>
          <w:sz w:val="24"/>
          <w:szCs w:val="24"/>
        </w:rPr>
        <w:t>er</w:t>
      </w:r>
      <w:r w:rsidR="000E4F0B" w:rsidRPr="00F0215F">
        <w:rPr>
          <w:rFonts w:ascii="Times New Roman" w:hAnsi="Times New Roman" w:cs="Times New Roman"/>
          <w:sz w:val="24"/>
          <w:szCs w:val="24"/>
        </w:rPr>
        <w:t xml:space="preserve"> </w:t>
      </w:r>
      <w:r w:rsidR="006614FC" w:rsidRPr="00F0215F">
        <w:rPr>
          <w:rFonts w:ascii="Times New Roman" w:hAnsi="Times New Roman" w:cs="Times New Roman" w:hint="eastAsia"/>
          <w:sz w:val="24"/>
          <w:szCs w:val="24"/>
        </w:rPr>
        <w:t>growth</w:t>
      </w:r>
      <w:r w:rsidR="006614FC" w:rsidRPr="00F0215F">
        <w:rPr>
          <w:rFonts w:ascii="Times New Roman" w:hAnsi="Times New Roman" w:cs="Times New Roman"/>
          <w:sz w:val="24"/>
          <w:szCs w:val="24"/>
        </w:rPr>
        <w:t xml:space="preserve"> </w:t>
      </w:r>
      <w:r w:rsidR="000E4F0B" w:rsidRPr="00F0215F">
        <w:rPr>
          <w:rFonts w:ascii="Times New Roman" w:hAnsi="Times New Roman" w:cs="Times New Roman"/>
          <w:sz w:val="24"/>
          <w:szCs w:val="24"/>
        </w:rPr>
        <w:t>rate on urban</w:t>
      </w:r>
      <w:r w:rsidR="008E4E6D" w:rsidRPr="00F0215F">
        <w:rPr>
          <w:rFonts w:ascii="Times New Roman" w:hAnsi="Times New Roman" w:cs="Times New Roman"/>
          <w:sz w:val="24"/>
          <w:szCs w:val="24"/>
        </w:rPr>
        <w:t>ization</w:t>
      </w:r>
      <w:r w:rsidR="000E4F0B" w:rsidRPr="00F0215F">
        <w:rPr>
          <w:rFonts w:ascii="Times New Roman" w:hAnsi="Times New Roman" w:cs="Times New Roman"/>
          <w:sz w:val="24"/>
          <w:szCs w:val="24"/>
        </w:rPr>
        <w:t xml:space="preserve"> and </w:t>
      </w:r>
      <w:r w:rsidR="005A47E2" w:rsidRPr="00F0215F">
        <w:rPr>
          <w:rFonts w:ascii="Times New Roman" w:hAnsi="Times New Roman" w:cs="Times New Roman"/>
          <w:sz w:val="24"/>
          <w:szCs w:val="24"/>
        </w:rPr>
        <w:t>gross domestic product (</w:t>
      </w:r>
      <w:r w:rsidR="000E4F0B" w:rsidRPr="00F0215F">
        <w:rPr>
          <w:rFonts w:ascii="Times New Roman" w:hAnsi="Times New Roman" w:cs="Times New Roman"/>
          <w:sz w:val="24"/>
          <w:szCs w:val="24"/>
        </w:rPr>
        <w:t>GDP</w:t>
      </w:r>
      <w:r w:rsidR="005A47E2" w:rsidRPr="00F0215F">
        <w:rPr>
          <w:rFonts w:ascii="Times New Roman" w:hAnsi="Times New Roman" w:cs="Times New Roman"/>
          <w:sz w:val="24"/>
          <w:szCs w:val="24"/>
        </w:rPr>
        <w:t>)</w:t>
      </w:r>
      <w:r w:rsidR="00E562E4" w:rsidRPr="00F0215F">
        <w:rPr>
          <w:rFonts w:ascii="Times New Roman" w:hAnsi="Times New Roman" w:cs="Times New Roman"/>
          <w:sz w:val="24"/>
          <w:szCs w:val="24"/>
        </w:rPr>
        <w:t xml:space="preserve">, </w:t>
      </w:r>
      <w:r w:rsidR="006614FC" w:rsidRPr="00F0215F">
        <w:rPr>
          <w:rFonts w:ascii="Times New Roman" w:hAnsi="Times New Roman" w:cs="Times New Roman"/>
          <w:sz w:val="24"/>
          <w:szCs w:val="24"/>
        </w:rPr>
        <w:t xml:space="preserve">and </w:t>
      </w:r>
      <w:r w:rsidR="00C370C6" w:rsidRPr="00F0215F">
        <w:rPr>
          <w:rFonts w:ascii="Times New Roman" w:hAnsi="Times New Roman" w:cs="Times New Roman"/>
          <w:sz w:val="24"/>
          <w:szCs w:val="24"/>
        </w:rPr>
        <w:t xml:space="preserve">has been listed as one of the </w:t>
      </w:r>
      <w:r w:rsidR="003B223A" w:rsidRPr="00F0215F">
        <w:rPr>
          <w:rFonts w:ascii="Times New Roman" w:hAnsi="Times New Roman" w:cs="Times New Roman" w:hint="eastAsia"/>
          <w:sz w:val="24"/>
          <w:szCs w:val="24"/>
        </w:rPr>
        <w:t>leading</w:t>
      </w:r>
      <w:r w:rsidR="003B223A" w:rsidRPr="00F0215F">
        <w:rPr>
          <w:rFonts w:ascii="Times New Roman" w:hAnsi="Times New Roman" w:cs="Times New Roman"/>
          <w:sz w:val="24"/>
          <w:szCs w:val="24"/>
        </w:rPr>
        <w:t xml:space="preserve"> countries </w:t>
      </w:r>
      <w:r w:rsidR="003B223A" w:rsidRPr="00F0215F">
        <w:rPr>
          <w:rFonts w:ascii="Times New Roman" w:hAnsi="Times New Roman" w:cs="Times New Roman" w:hint="eastAsia"/>
          <w:sz w:val="24"/>
          <w:szCs w:val="24"/>
        </w:rPr>
        <w:t>in</w:t>
      </w:r>
      <w:r w:rsidR="00C370C6" w:rsidRPr="00F0215F">
        <w:rPr>
          <w:rFonts w:ascii="Times New Roman" w:hAnsi="Times New Roman" w:cs="Times New Roman"/>
          <w:sz w:val="24"/>
          <w:szCs w:val="24"/>
        </w:rPr>
        <w:t xml:space="preserve"> generating MSW. </w:t>
      </w:r>
      <w:r w:rsidR="00D86FEC" w:rsidRPr="00F0215F">
        <w:rPr>
          <w:rFonts w:ascii="Times New Roman" w:hAnsi="Times New Roman" w:cs="Times New Roman"/>
          <w:sz w:val="24"/>
          <w:szCs w:val="24"/>
        </w:rPr>
        <w:t xml:space="preserve">Although </w:t>
      </w:r>
      <w:r w:rsidR="00FC3608" w:rsidRPr="00F0215F">
        <w:rPr>
          <w:rFonts w:ascii="Times New Roman" w:hAnsi="Times New Roman" w:cs="Times New Roman"/>
          <w:sz w:val="24"/>
          <w:szCs w:val="24"/>
        </w:rPr>
        <w:t xml:space="preserve">MSW exposed to the atmosphere has a potential risk for human health and environment, it is </w:t>
      </w:r>
      <w:r w:rsidR="00726F5B" w:rsidRPr="00F0215F">
        <w:rPr>
          <w:rFonts w:ascii="Times New Roman" w:hAnsi="Times New Roman" w:cs="Times New Roman"/>
          <w:sz w:val="24"/>
          <w:szCs w:val="24"/>
        </w:rPr>
        <w:t>gradually</w:t>
      </w:r>
      <w:r w:rsidR="005371A6" w:rsidRPr="00F0215F">
        <w:rPr>
          <w:rFonts w:ascii="Times New Roman" w:hAnsi="Times New Roman" w:cs="Times New Roman"/>
          <w:sz w:val="24"/>
          <w:szCs w:val="24"/>
        </w:rPr>
        <w:t xml:space="preserve"> considered as one of the most renewable resources</w:t>
      </w:r>
      <w:r w:rsidR="00B73646" w:rsidRPr="00F0215F">
        <w:rPr>
          <w:rFonts w:ascii="Times New Roman" w:hAnsi="Times New Roman" w:cs="Times New Roman"/>
          <w:sz w:val="24"/>
          <w:szCs w:val="24"/>
        </w:rPr>
        <w:t xml:space="preserve"> for its conversion into energy</w:t>
      </w:r>
      <w:r w:rsidR="003B0087"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fldData xml:space="preserve">PEVuZE5vdGU+PENpdGU+PEF1dGhvcj5FaWxlZW4gQnJldHRsZXIgQmVyZW55aTwvQXV0aG9yPjxZ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</w:fldData>
        </w:fldChar>
      </w:r>
      <w:r w:rsidR="009E6B2D" w:rsidRPr="00F0215F">
        <w:rPr>
          <w:rFonts w:ascii="Times New Roman" w:hAnsi="Times New Roman" w:cs="Times New Roman"/>
          <w:sz w:val="24"/>
          <w:szCs w:val="24"/>
        </w:rPr>
        <w:instrText xml:space="preserve"> ADDIN EN.CITE </w:instrText>
      </w:r>
      <w:r w:rsidR="009E6B2D" w:rsidRPr="00F0215F">
        <w:rPr>
          <w:rFonts w:ascii="Times New Roman" w:hAnsi="Times New Roman" w:cs="Times New Roman"/>
          <w:sz w:val="24"/>
          <w:szCs w:val="24"/>
        </w:rPr>
        <w:fldChar w:fldCharType="begin">
          <w:fldData xml:space="preserve">PEVuZE5vdGU+PENpdGU+PEF1dGhvcj5FaWxlZW4gQnJldHRsZXIgQmVyZW55aTwvQXV0aG9yPjxZ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</w:fldData>
        </w:fldChar>
      </w:r>
      <w:r w:rsidR="009E6B2D" w:rsidRPr="00F0215F">
        <w:rPr>
          <w:rFonts w:ascii="Times New Roman" w:hAnsi="Times New Roman" w:cs="Times New Roman"/>
          <w:sz w:val="24"/>
          <w:szCs w:val="24"/>
        </w:rPr>
        <w:instrText xml:space="preserve"> ADDIN EN.CITE.DATA </w:instrText>
      </w:r>
      <w:r w:rsidR="009E6B2D" w:rsidRPr="00F0215F">
        <w:rPr>
          <w:rFonts w:ascii="Times New Roman" w:hAnsi="Times New Roman" w:cs="Times New Roman"/>
          <w:sz w:val="24"/>
          <w:szCs w:val="24"/>
        </w:rPr>
      </w:r>
      <w:r w:rsidR="009E6B2D" w:rsidRPr="00F0215F">
        <w:rPr>
          <w:rFonts w:ascii="Times New Roman" w:hAnsi="Times New Roman" w:cs="Times New Roman"/>
          <w:sz w:val="24"/>
          <w:szCs w:val="24"/>
        </w:rPr>
        <w:fldChar w:fldCharType="end"/>
      </w:r>
      <w:r w:rsidR="006D7A4A" w:rsidRPr="00F0215F">
        <w:rPr>
          <w:rFonts w:ascii="Times New Roman" w:hAnsi="Times New Roman" w:cs="Times New Roman"/>
          <w:sz w:val="24"/>
          <w:szCs w:val="24"/>
        </w:rPr>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54" w:tooltip="Triyono, 2019 #125" w:history="1">
        <w:r w:rsidR="00040065" w:rsidRPr="00F0215F">
          <w:rPr>
            <w:rFonts w:ascii="Times New Roman" w:hAnsi="Times New Roman" w:cs="Times New Roman"/>
            <w:noProof/>
            <w:sz w:val="24"/>
            <w:szCs w:val="24"/>
          </w:rPr>
          <w:t>Triyono et al., 2019</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B73646" w:rsidRPr="00F0215F">
        <w:rPr>
          <w:rFonts w:ascii="Times New Roman" w:hAnsi="Times New Roman" w:cs="Times New Roman"/>
          <w:sz w:val="24"/>
          <w:szCs w:val="24"/>
        </w:rPr>
        <w:t>, materials</w:t>
      </w:r>
      <w:r w:rsidR="003B0087"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fldData xml:space="preserve">PEVuZE5vdGU+PENpdGU+PEF1dGhvcj5XYW5nPC9BdXRob3I+PFllYXI+MjAxOTwvWWVhcj48UmVj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</w:fldData>
        </w:fldChar>
      </w:r>
      <w:r w:rsidR="008D574A" w:rsidRPr="00F0215F">
        <w:rPr>
          <w:rFonts w:ascii="Times New Roman" w:hAnsi="Times New Roman" w:cs="Times New Roman"/>
          <w:sz w:val="24"/>
          <w:szCs w:val="24"/>
        </w:rPr>
        <w:instrText xml:space="preserve"> ADDIN EN.CITE </w:instrText>
      </w:r>
      <w:r w:rsidR="008D574A" w:rsidRPr="00F0215F">
        <w:rPr>
          <w:rFonts w:ascii="Times New Roman" w:hAnsi="Times New Roman" w:cs="Times New Roman"/>
          <w:sz w:val="24"/>
          <w:szCs w:val="24"/>
        </w:rPr>
        <w:fldChar w:fldCharType="begin">
          <w:fldData xml:space="preserve">PEVuZE5vdGU+PENpdGU+PEF1dGhvcj5XYW5nPC9BdXRob3I+PFllYXI+MjAxOTwvWWVhcj48UmVj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</w:fldData>
        </w:fldChar>
      </w:r>
      <w:r w:rsidR="008D574A" w:rsidRPr="00F0215F">
        <w:rPr>
          <w:rFonts w:ascii="Times New Roman" w:hAnsi="Times New Roman" w:cs="Times New Roman"/>
          <w:sz w:val="24"/>
          <w:szCs w:val="24"/>
        </w:rPr>
        <w:instrText xml:space="preserve"> ADDIN EN.CITE.DATA </w:instrText>
      </w:r>
      <w:r w:rsidR="008D574A" w:rsidRPr="00F0215F">
        <w:rPr>
          <w:rFonts w:ascii="Times New Roman" w:hAnsi="Times New Roman" w:cs="Times New Roman"/>
          <w:sz w:val="24"/>
          <w:szCs w:val="24"/>
        </w:rPr>
      </w:r>
      <w:r w:rsidR="008D574A" w:rsidRPr="00F0215F">
        <w:rPr>
          <w:rFonts w:ascii="Times New Roman" w:hAnsi="Times New Roman" w:cs="Times New Roman"/>
          <w:sz w:val="24"/>
          <w:szCs w:val="24"/>
        </w:rPr>
        <w:fldChar w:fldCharType="end"/>
      </w:r>
      <w:r w:rsidR="006D7A4A" w:rsidRPr="00F0215F">
        <w:rPr>
          <w:rFonts w:ascii="Times New Roman" w:hAnsi="Times New Roman" w:cs="Times New Roman"/>
          <w:sz w:val="24"/>
          <w:szCs w:val="24"/>
        </w:rPr>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32" w:tooltip="Rodriguez-Narvaez, 2019 #89" w:history="1">
        <w:r w:rsidR="00040065" w:rsidRPr="00F0215F">
          <w:rPr>
            <w:rFonts w:ascii="Times New Roman" w:hAnsi="Times New Roman" w:cs="Times New Roman"/>
            <w:noProof/>
            <w:sz w:val="24"/>
            <w:szCs w:val="24"/>
          </w:rPr>
          <w:t>Rodriguez-Narvaez et al., 2019</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0B47F1" w:rsidRPr="00F0215F">
        <w:rPr>
          <w:rFonts w:ascii="Times New Roman" w:hAnsi="Times New Roman" w:cs="Times New Roman"/>
          <w:sz w:val="24"/>
          <w:szCs w:val="24"/>
        </w:rPr>
        <w:t>, fuel</w:t>
      </w:r>
      <w:r w:rsidR="003B0087" w:rsidRPr="00F0215F">
        <w:rPr>
          <w:rFonts w:ascii="Times New Roman" w:hAnsi="Times New Roman" w:cs="Times New Roman"/>
          <w:sz w:val="24"/>
          <w:szCs w:val="24"/>
        </w:rPr>
        <w:t xml:space="preserve"> </w:t>
      </w:r>
      <w:r w:rsidR="00B004F1"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&lt;EndNote&gt;&lt;Cite&gt;&lt;Author&gt;Gandidi&lt;/Author&gt;&lt;Year&gt;2018&lt;/Year&gt;&lt;RecNum&gt;114&lt;/RecNum&gt;&lt;DisplayText&gt;(Białowiec et al., 2018; Gandidi et al., 2018)&lt;/DisplayText&gt;&lt;record&gt;&lt;rec-number&gt;114&lt;/rec-number&gt;&lt;foreign-keys&gt;&lt;key app="EN" db-id="wt0eezdf3sepp1et2p855w2k5afe5wdazztt" timestamp="1565084413"&gt;114&lt;/key&gt;&lt;key app="ENWeb" db-id=""&gt;0&lt;/key&gt;&lt;/foreign-keys&gt;&lt;ref-type name="Journal Article"&gt;17&lt;/ref-type&gt;&lt;contributors&gt;&lt;authors&gt;&lt;author&gt;Gandidi, Indra Mamad&lt;/author&gt;&lt;author&gt;Susila, M. Dyan&lt;/author&gt;&lt;author&gt;Mustofa, Ali&lt;/author&gt;&lt;author&gt;Pambudi, Nugroho Agung&lt;/author&gt;&lt;/authors&gt;&lt;/contributors&gt;&lt;titles&gt;&lt;title&gt;Thermal – Catalytic cracking of real MSW into bio-crude oil&lt;/title&gt;&lt;secondary-title&gt;Journal of the Energy Institute&lt;/secondary-title&gt;&lt;/titles&gt;&lt;periodical&gt;&lt;full-title&gt;Journal of the Energy Institute&lt;/full-title&gt;&lt;/periodical&gt;&lt;pages&gt;304-310&lt;/pages&gt;&lt;volume&gt;91&lt;/volume&gt;&lt;number&gt;2&lt;/number&gt;&lt;dates&gt;&lt;year&gt;2018&lt;/year&gt;&lt;/dates&gt;&lt;isbn&gt;17439671&lt;/isbn&gt;&lt;urls&gt;&lt;/urls&gt;&lt;electronic-resource-num&gt;10.1016/j.joei.2016.11.005&lt;/electronic-resource-num&gt;&lt;/record&gt;&lt;/Cite&gt;&lt;Cite&gt;&lt;Author&gt;Białowiec&lt;/Author&gt;&lt;Year&gt;2018&lt;/Year&gt;&lt;RecNum&gt;116&lt;/RecNum&gt;&lt;record&gt;&lt;rec-number&gt;116&lt;/rec-number&gt;&lt;foreign-keys&gt;&lt;key app="EN" db-id="wt0eezdf3sepp1et2p855w2k5afe5wdazztt" timestamp="1565246912"&gt;116&lt;/key&gt;&lt;key app="ENWeb" db-id=""&gt;0&lt;/key&gt;&lt;/foreign-keys&gt;&lt;ref-type name="Journal Article"&gt;17&lt;/ref-type&gt;&lt;contributors&gt;&lt;authors&gt;&lt;author&gt;Białowiec, Andrzej&lt;/author&gt;&lt;author&gt;Micuda, Monika&lt;/author&gt;&lt;author&gt;Koziel, Jacek&lt;/author&gt;&lt;/authors&gt;&lt;/contributors&gt;&lt;titles&gt;&lt;title&gt;Waste to carbon: densification of torrefied refuse-derived fuel&lt;/title&gt;&lt;secondary-title&gt;Energies&lt;/secondary-title&gt;&lt;/titles&gt;&lt;periodical&gt;&lt;full-title&gt;Energies&lt;/full-title&gt;&lt;/periodical&gt;&lt;pages&gt;3233&lt;/pages&gt;&lt;volume&gt;11&lt;/volume&gt;&lt;number&gt;11&lt;/number&gt;&lt;dates&gt;&lt;year&gt;2018&lt;/year&gt;&lt;/dates&gt;&lt;isbn&gt;1996-1073&lt;/isbn&gt;&lt;urls&gt;&lt;/urls&gt;&lt;electronic-resource-num&gt;10.3390/en11113233&lt;/electronic-resource-num&gt;&lt;/record&gt;&lt;/Cite&gt;&lt;/EndNote&gt;</w:instrText>
      </w:r>
      <w:r w:rsidR="00B004F1"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0" w:tooltip="Białowiec, 2018 #116" w:history="1">
        <w:r w:rsidR="00040065" w:rsidRPr="00F0215F">
          <w:rPr>
            <w:rFonts w:ascii="Times New Roman" w:hAnsi="Times New Roman" w:cs="Times New Roman"/>
            <w:noProof/>
            <w:sz w:val="24"/>
            <w:szCs w:val="24"/>
          </w:rPr>
          <w:t>Białowiec et al., 2018</w:t>
        </w:r>
      </w:hyperlink>
      <w:r w:rsidR="008D574A" w:rsidRPr="00F0215F">
        <w:rPr>
          <w:rFonts w:ascii="Times New Roman" w:hAnsi="Times New Roman" w:cs="Times New Roman"/>
          <w:noProof/>
          <w:sz w:val="24"/>
          <w:szCs w:val="24"/>
        </w:rPr>
        <w:t>)</w:t>
      </w:r>
      <w:r w:rsidR="00B004F1" w:rsidRPr="00F0215F">
        <w:rPr>
          <w:rFonts w:ascii="Times New Roman" w:hAnsi="Times New Roman" w:cs="Times New Roman"/>
          <w:sz w:val="24"/>
          <w:szCs w:val="24"/>
        </w:rPr>
        <w:fldChar w:fldCharType="end"/>
      </w:r>
      <w:r w:rsidR="000B47F1" w:rsidRPr="00F0215F">
        <w:rPr>
          <w:rFonts w:ascii="Times New Roman" w:hAnsi="Times New Roman" w:cs="Times New Roman"/>
          <w:sz w:val="24"/>
          <w:szCs w:val="24"/>
        </w:rPr>
        <w:t xml:space="preserve"> </w:t>
      </w:r>
      <w:r w:rsidR="00B73646" w:rsidRPr="00F0215F">
        <w:rPr>
          <w:rFonts w:ascii="Times New Roman" w:hAnsi="Times New Roman" w:cs="Times New Roman"/>
          <w:sz w:val="24"/>
          <w:szCs w:val="24"/>
        </w:rPr>
        <w:t xml:space="preserve">and </w:t>
      </w:r>
      <w:r w:rsidR="000B47F1" w:rsidRPr="00F0215F">
        <w:rPr>
          <w:rFonts w:ascii="Times New Roman" w:hAnsi="Times New Roman" w:cs="Times New Roman"/>
          <w:sz w:val="24"/>
          <w:szCs w:val="24"/>
        </w:rPr>
        <w:t>higher-value byproducts</w:t>
      </w:r>
      <w:r w:rsidR="003B0087"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&lt;EndNote&gt;&lt;Cite&gt;&lt;Author&gt;Liu&lt;/Author&gt;&lt;Year&gt;2018&lt;/Year&gt;&lt;RecNum&gt;130&lt;/RecNum&gt;&lt;DisplayText&gt;(Liu et al., 2018)&lt;/DisplayText&gt;&lt;record&gt;&lt;rec-number&gt;130&lt;/rec-number&gt;&lt;foreign-keys&gt;&lt;key app="EN" db-id="wt0eezdf3sepp1et2p855w2k5afe5wdazztt" timestamp="1565488779"&gt;130&lt;/key&gt;&lt;key app="ENWeb" db-id=""&gt;0&lt;/key&gt;&lt;/foreign-keys&gt;&lt;ref-type name="Journal Article"&gt;17&lt;/ref-type&gt;&lt;contributors&gt;&lt;authors&gt;&lt;author&gt;Liu, Yiquan&lt;/author&gt;&lt;author&gt;Sidhu, Kevindev Singh&lt;/author&gt;&lt;author&gt;Chen, Zhitao&lt;/author&gt;&lt;author&gt;Yang, En-Hua&lt;/author&gt;&lt;/authors&gt;&lt;/contributors&gt;&lt;titles&gt;&lt;title&gt;Alkali-treated incineration bottom ash as supplementary cementitious materials&lt;/title&gt;&lt;secondary-title&gt;Construction and Building Materials&lt;/secondary-title&gt;&lt;/titles&gt;&lt;periodical&gt;&lt;full-title&gt;Construction and Building Materials&lt;/full-title&gt;&lt;/periodical&gt;&lt;pages&gt;371-378&lt;/pages&gt;&lt;volume&gt;179&lt;/volume&gt;&lt;dates&gt;&lt;year&gt;2018&lt;/year&gt;&lt;/dates&gt;&lt;isbn&gt;09500618&lt;/isbn&gt;&lt;urls&gt;&lt;/urls&gt;&lt;electronic-resource-num&gt;10.1016/j.conbuildmat.2018.05.231&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89" w:tooltip="Liu, 2018 #130" w:history="1">
        <w:r w:rsidR="00040065" w:rsidRPr="00F0215F">
          <w:rPr>
            <w:rFonts w:ascii="Times New Roman" w:hAnsi="Times New Roman" w:cs="Times New Roman"/>
            <w:noProof/>
            <w:sz w:val="24"/>
            <w:szCs w:val="24"/>
          </w:rPr>
          <w:t>Liu et al., 2018</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5371A6" w:rsidRPr="00F0215F">
        <w:rPr>
          <w:rFonts w:ascii="Times New Roman" w:hAnsi="Times New Roman" w:cs="Times New Roman"/>
          <w:sz w:val="24"/>
          <w:szCs w:val="24"/>
        </w:rPr>
        <w:t xml:space="preserve">. </w:t>
      </w:r>
      <w:r w:rsidR="00F47E57" w:rsidRPr="00F0215F">
        <w:rPr>
          <w:rFonts w:ascii="Times New Roman" w:hAnsi="Times New Roman" w:cs="Times New Roman"/>
          <w:sz w:val="24"/>
          <w:szCs w:val="24"/>
        </w:rPr>
        <w:t>T</w:t>
      </w:r>
      <w:r w:rsidR="005371A6" w:rsidRPr="00F0215F">
        <w:rPr>
          <w:rFonts w:ascii="Times New Roman" w:hAnsi="Times New Roman" w:cs="Times New Roman"/>
          <w:sz w:val="24"/>
          <w:szCs w:val="24"/>
        </w:rPr>
        <w:t xml:space="preserve">o be efficient </w:t>
      </w:r>
      <w:r w:rsidR="00B53E9C" w:rsidRPr="00F0215F">
        <w:rPr>
          <w:rFonts w:ascii="Times New Roman" w:hAnsi="Times New Roman" w:cs="Times New Roman"/>
          <w:sz w:val="24"/>
          <w:szCs w:val="24"/>
        </w:rPr>
        <w:t xml:space="preserve">in </w:t>
      </w:r>
      <w:r w:rsidR="005371A6" w:rsidRPr="00F0215F">
        <w:rPr>
          <w:rFonts w:ascii="Times New Roman" w:hAnsi="Times New Roman" w:cs="Times New Roman"/>
          <w:sz w:val="24"/>
          <w:szCs w:val="24"/>
        </w:rPr>
        <w:t>MSW utilization and reduce</w:t>
      </w:r>
      <w:r w:rsidR="00B53E9C" w:rsidRPr="00F0215F">
        <w:rPr>
          <w:rFonts w:ascii="Times New Roman" w:hAnsi="Times New Roman" w:cs="Times New Roman"/>
          <w:sz w:val="24"/>
          <w:szCs w:val="24"/>
        </w:rPr>
        <w:t xml:space="preserve"> MSW</w:t>
      </w:r>
      <w:r w:rsidR="005371A6" w:rsidRPr="00F0215F">
        <w:rPr>
          <w:rFonts w:ascii="Times New Roman" w:hAnsi="Times New Roman" w:cs="Times New Roman"/>
          <w:sz w:val="24"/>
          <w:szCs w:val="24"/>
        </w:rPr>
        <w:t xml:space="preserve"> harmfulness, a systematic waste management</w:t>
      </w:r>
      <w:r w:rsidR="00726F5B" w:rsidRPr="00F0215F">
        <w:rPr>
          <w:rFonts w:ascii="Times New Roman" w:hAnsi="Times New Roman" w:cs="Times New Roman"/>
          <w:sz w:val="24"/>
          <w:szCs w:val="24"/>
        </w:rPr>
        <w:t xml:space="preserve"> strategy</w:t>
      </w:r>
      <w:r w:rsidR="005667E7" w:rsidRPr="00F0215F">
        <w:rPr>
          <w:rFonts w:ascii="Times New Roman" w:hAnsi="Times New Roman" w:cs="Times New Roman"/>
          <w:sz w:val="24"/>
          <w:szCs w:val="24"/>
        </w:rPr>
        <w:t xml:space="preserve"> </w:t>
      </w:r>
      <w:r w:rsidR="00B53E9C" w:rsidRPr="00F0215F">
        <w:rPr>
          <w:rFonts w:ascii="Times New Roman" w:hAnsi="Times New Roman" w:cs="Times New Roman"/>
          <w:sz w:val="24"/>
          <w:szCs w:val="24"/>
        </w:rPr>
        <w:t>and</w:t>
      </w:r>
      <w:r w:rsidR="005667E7" w:rsidRPr="00F0215F">
        <w:rPr>
          <w:rFonts w:ascii="Times New Roman" w:hAnsi="Times New Roman" w:cs="Times New Roman"/>
          <w:sz w:val="24"/>
          <w:szCs w:val="24"/>
        </w:rPr>
        <w:t xml:space="preserve"> technologies in treatment and resource utilization</w:t>
      </w:r>
      <w:r w:rsidR="00A2041E" w:rsidRPr="00F0215F">
        <w:rPr>
          <w:rFonts w:ascii="Times New Roman" w:hAnsi="Times New Roman" w:cs="Times New Roman" w:hint="eastAsia"/>
          <w:sz w:val="24"/>
          <w:szCs w:val="24"/>
        </w:rPr>
        <w:t xml:space="preserve"> (TTRU)</w:t>
      </w:r>
      <w:r w:rsidR="00B53E9C" w:rsidRPr="00F0215F">
        <w:rPr>
          <w:rFonts w:ascii="Times New Roman" w:hAnsi="Times New Roman" w:cs="Times New Roman"/>
          <w:sz w:val="24"/>
          <w:szCs w:val="24"/>
        </w:rPr>
        <w:t xml:space="preserve"> are needed</w:t>
      </w:r>
      <w:r w:rsidR="005667E7" w:rsidRPr="00F0215F">
        <w:rPr>
          <w:rFonts w:ascii="Times New Roman" w:hAnsi="Times New Roman" w:cs="Times New Roman"/>
          <w:sz w:val="24"/>
          <w:szCs w:val="24"/>
        </w:rPr>
        <w:t>.</w:t>
      </w:r>
    </w:p>
    <w:p w14:paraId="31BB331E" w14:textId="7BC5272D" w:rsidR="006739FC" w:rsidRPr="00F0215F" w:rsidRDefault="00E511DC" w:rsidP="00D1313D">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sz w:val="24"/>
          <w:szCs w:val="24"/>
        </w:rPr>
        <w:t xml:space="preserve">China produced </w:t>
      </w:r>
      <w:r w:rsidR="00EF6CF9" w:rsidRPr="00F0215F">
        <w:rPr>
          <w:rFonts w:ascii="Times New Roman" w:hAnsi="Times New Roman" w:cs="Times New Roman"/>
          <w:sz w:val="24"/>
          <w:szCs w:val="24"/>
        </w:rPr>
        <w:t>more than</w:t>
      </w:r>
      <w:r w:rsidRPr="00F0215F">
        <w:rPr>
          <w:rFonts w:ascii="Times New Roman" w:hAnsi="Times New Roman" w:cs="Times New Roman"/>
          <w:sz w:val="24"/>
          <w:szCs w:val="24"/>
        </w:rPr>
        <w:t xml:space="preserve"> </w:t>
      </w:r>
      <w:r w:rsidR="00B50EF7" w:rsidRPr="00F0215F">
        <w:rPr>
          <w:rFonts w:ascii="Times New Roman" w:hAnsi="Times New Roman" w:cs="Times New Roman"/>
          <w:sz w:val="24"/>
          <w:szCs w:val="24"/>
        </w:rPr>
        <w:t>10%</w:t>
      </w:r>
      <w:r w:rsidRPr="00F0215F">
        <w:rPr>
          <w:rFonts w:ascii="Times New Roman" w:hAnsi="Times New Roman" w:cs="Times New Roman"/>
          <w:sz w:val="24"/>
          <w:szCs w:val="24"/>
        </w:rPr>
        <w:t xml:space="preserve"> of the world’s MSW</w:t>
      </w:r>
      <w:r w:rsidR="002131CD" w:rsidRPr="00F0215F">
        <w:rPr>
          <w:rFonts w:ascii="Times New Roman" w:hAnsi="Times New Roman" w:cs="Times New Roman"/>
          <w:sz w:val="24"/>
          <w:szCs w:val="24"/>
        </w:rPr>
        <w:t xml:space="preserve"> </w:t>
      </w:r>
      <w:r w:rsidRPr="00F0215F">
        <w:rPr>
          <w:rFonts w:ascii="Times New Roman" w:hAnsi="Times New Roman" w:cs="Times New Roman"/>
          <w:sz w:val="24"/>
          <w:szCs w:val="24"/>
        </w:rPr>
        <w:t>in 201</w:t>
      </w:r>
      <w:r w:rsidR="00B50EF7" w:rsidRPr="00F0215F">
        <w:rPr>
          <w:rFonts w:ascii="Times New Roman" w:hAnsi="Times New Roman" w:cs="Times New Roman"/>
          <w:sz w:val="24"/>
          <w:szCs w:val="24"/>
        </w:rPr>
        <w:t>6</w:t>
      </w:r>
      <w:r w:rsidR="00352860" w:rsidRPr="00F0215F">
        <w:rPr>
          <w:rFonts w:ascii="Times New Roman" w:hAnsi="Times New Roman" w:cs="Times New Roman" w:hint="eastAsia"/>
          <w:sz w:val="24"/>
          <w:szCs w:val="24"/>
        </w:rPr>
        <w:t xml:space="preserve"> (</w:t>
      </w:r>
      <w:hyperlink w:anchor="_ENREF_109" w:tooltip="NBSC, 2016 #279" w:history="1">
        <w:r w:rsidR="00352860" w:rsidRPr="00F0215F">
          <w:rPr>
            <w:rFonts w:ascii="Times New Roman" w:hAnsi="Times New Roman" w:cs="Times New Roman"/>
            <w:noProof/>
            <w:sz w:val="24"/>
            <w:szCs w:val="24"/>
          </w:rPr>
          <w:t>NBSC, 2016</w:t>
        </w:r>
      </w:hyperlink>
      <w:r w:rsidR="00352860" w:rsidRPr="00F0215F">
        <w:rPr>
          <w:rFonts w:ascii="Times New Roman" w:hAnsi="Times New Roman" w:cs="Times New Roman" w:hint="eastAsia"/>
          <w:sz w:val="24"/>
          <w:szCs w:val="24"/>
        </w:rPr>
        <w:t>)</w:t>
      </w:r>
      <w:r w:rsidRPr="00F0215F">
        <w:rPr>
          <w:rFonts w:ascii="Times New Roman" w:hAnsi="Times New Roman" w:cs="Times New Roman"/>
          <w:sz w:val="24"/>
          <w:szCs w:val="24"/>
        </w:rPr>
        <w:t>, and the amount of MSW generated</w:t>
      </w:r>
      <w:r w:rsidR="00B77975" w:rsidRPr="00F0215F">
        <w:rPr>
          <w:rFonts w:ascii="Times New Roman" w:hAnsi="Times New Roman" w:cs="Times New Roman"/>
          <w:sz w:val="24"/>
          <w:szCs w:val="24"/>
        </w:rPr>
        <w:t xml:space="preserve"> keep</w:t>
      </w:r>
      <w:r w:rsidR="005E2CA5" w:rsidRPr="00F0215F">
        <w:rPr>
          <w:rFonts w:ascii="Times New Roman" w:hAnsi="Times New Roman" w:cs="Times New Roman"/>
          <w:sz w:val="24"/>
          <w:szCs w:val="24"/>
        </w:rPr>
        <w:t>s</w:t>
      </w:r>
      <w:r w:rsidRPr="00F0215F">
        <w:rPr>
          <w:rFonts w:ascii="Times New Roman" w:hAnsi="Times New Roman" w:cs="Times New Roman"/>
          <w:sz w:val="24"/>
          <w:szCs w:val="24"/>
        </w:rPr>
        <w:t xml:space="preserve"> </w:t>
      </w:r>
      <w:r w:rsidR="006614FC" w:rsidRPr="00F0215F">
        <w:rPr>
          <w:rFonts w:ascii="Times New Roman" w:hAnsi="Times New Roman" w:cs="Times New Roman"/>
          <w:sz w:val="24"/>
          <w:szCs w:val="24"/>
        </w:rPr>
        <w:t>increasing</w:t>
      </w:r>
      <w:r w:rsidR="008D3EB8" w:rsidRPr="00F0215F">
        <w:rPr>
          <w:rFonts w:ascii="Times New Roman" w:hAnsi="Times New Roman" w:cs="Times New Roman"/>
          <w:sz w:val="24"/>
          <w:szCs w:val="24"/>
        </w:rPr>
        <w:t xml:space="preserve"> </w:t>
      </w:r>
      <w:r w:rsidR="008D3EB8" w:rsidRPr="00F0215F">
        <w:rPr>
          <w:rFonts w:ascii="Times New Roman" w:hAnsi="Times New Roman" w:cs="Times New Roman"/>
          <w:sz w:val="24"/>
          <w:szCs w:val="24"/>
        </w:rPr>
        <w:fldChar w:fldCharType="begin"/>
      </w:r>
      <w:r w:rsidR="008D3EB8" w:rsidRPr="00F0215F">
        <w:rPr>
          <w:rFonts w:ascii="Times New Roman" w:hAnsi="Times New Roman" w:cs="Times New Roman"/>
          <w:sz w:val="24"/>
          <w:szCs w:val="24"/>
        </w:rPr>
        <w:instrText xml:space="preserve"> ADDIN EN.CITE &lt;EndNote&gt;&lt;Cite&gt;&lt;Author&gt;World Bank&lt;/Author&gt;&lt;Year&gt;2019&lt;/Year&gt;&lt;RecNum&gt;276&lt;/RecNum&gt;&lt;DisplayText&gt;(Hoornweg and Bhada-Tata, 2012; NBSC, 2016; World Bank, 2019)&lt;/DisplayText&gt;&lt;record&gt;&lt;rec-number&gt;276&lt;/rec-number&gt;&lt;foreign-keys&gt;&lt;key app="EN" db-id="wt0eezdf3sepp1et2p855w2k5afe5wdazztt" timestamp="1602674829"&gt;276&lt;/key&gt;&lt;/foreign-keys&gt;&lt;ref-type name="Web Page"&gt;12&lt;/ref-type&gt;&lt;contributors&gt;&lt;authors&gt;&lt;author&gt;World Bank, &lt;/author&gt;&lt;/authors&gt;&lt;/contributors&gt;&lt;titles&gt;&lt;title&gt;Solid Waste Management.&lt;/title&gt;&lt;/titles&gt;&lt;volume&gt;2020&lt;/volume&gt;&lt;number&gt;14 October&lt;/number&gt;&lt;dates&gt;&lt;year&gt;2019&lt;/year&gt;&lt;/dates&gt;&lt;urls&gt;&lt;related-urls&gt;&lt;url&gt;https://www.worldbank.org/en/topic/urbandevelopment/brief/solid-waste-management&lt;/url&gt;&lt;/related-urls&gt;&lt;/urls&gt;&lt;/record&gt;&lt;/Cite&gt;&lt;Cite&gt;&lt;Author&gt;NBSC&lt;/Author&gt;&lt;Year&gt;2016&lt;/Year&gt;&lt;RecNum&gt;279&lt;/RecNum&gt;&lt;record&gt;&lt;rec-number&gt;279&lt;/rec-number&gt;&lt;foreign-keys&gt;&lt;key app="EN" db-id="wt0eezdf3sepp1et2p855w2k5afe5wdazztt" timestamp="1602687543"&gt;279&lt;/key&gt;&lt;/foreign-keys&gt;&lt;ref-type name="Web Page"&gt;12&lt;/ref-type&gt;&lt;contributors&gt;&lt;authors&gt;&lt;author&gt;NBSC&lt;/author&gt;&lt;/authors&gt;&lt;/contributors&gt;&lt;titles&gt;&lt;title&gt;China Statistical Yearbook. National Bureau of Statistics of China&lt;/title&gt;&lt;/titles&gt;&lt;volume&gt;2020&lt;/volume&gt;&lt;number&gt;14 October&lt;/number&gt;&lt;dates&gt;&lt;year&gt;2016&lt;/year&gt;&lt;/dates&gt;&lt;urls&gt;&lt;related-urls&gt;&lt;url&gt;https://data.stats.gov.cn/easyquery.htm?cn=C01&lt;/url&gt;&lt;/related-urls&gt;&lt;/urls&gt;&lt;/record&gt;&lt;/Cite&gt;&lt;Cite&gt;&lt;Author&gt;Hoornweg&lt;/Author&gt;&lt;Year&gt;2012&lt;/Year&gt;&lt;RecNum&gt;205&lt;/RecNum&gt;&lt;record&gt;&lt;rec-number&gt;205&lt;/rec-number&gt;&lt;foreign-keys&gt;&lt;key app="EN" db-id="wt0eezdf3sepp1et2p855w2k5afe5wdazztt" timestamp="1568617250"&gt;205&lt;/key&gt;&lt;/foreign-keys&gt;&lt;ref-type name="Book"&gt;6&lt;/ref-type&gt;&lt;contributors&gt;&lt;authors&gt;&lt;author&gt;Hoornweg, Daniel&lt;/author&gt;&lt;author&gt;Bhada-Tata, Perinaz&lt;/author&gt;&lt;/authors&gt;&lt;/contributors&gt;&lt;titles&gt;&lt;title&gt;What a waste: a global review of solid waste management&lt;/title&gt;&lt;/titles&gt;&lt;volume&gt;15&lt;/volume&gt;&lt;dates&gt;&lt;year&gt;2012&lt;/year&gt;&lt;/dates&gt;&lt;publisher&gt;World Bank, Washington, DC&lt;/publisher&gt;&lt;urls&gt;&lt;/urls&gt;&lt;/record&gt;&lt;/Cite&gt;&lt;/EndNote&gt;</w:instrText>
      </w:r>
      <w:r w:rsidR="008D3EB8" w:rsidRPr="00F0215F">
        <w:rPr>
          <w:rFonts w:ascii="Times New Roman" w:hAnsi="Times New Roman" w:cs="Times New Roman"/>
          <w:sz w:val="24"/>
          <w:szCs w:val="24"/>
        </w:rPr>
        <w:fldChar w:fldCharType="separate"/>
      </w:r>
      <w:r w:rsidR="008D3EB8" w:rsidRPr="00F0215F">
        <w:rPr>
          <w:rFonts w:ascii="Times New Roman" w:hAnsi="Times New Roman" w:cs="Times New Roman"/>
          <w:noProof/>
          <w:sz w:val="24"/>
          <w:szCs w:val="24"/>
        </w:rPr>
        <w:t>(</w:t>
      </w:r>
      <w:hyperlink w:anchor="_ENREF_168" w:tooltip="World Bank, 2019 #276" w:history="1">
        <w:r w:rsidR="00040065" w:rsidRPr="00F0215F">
          <w:rPr>
            <w:rFonts w:ascii="Times New Roman" w:hAnsi="Times New Roman" w:cs="Times New Roman"/>
            <w:noProof/>
            <w:sz w:val="24"/>
            <w:szCs w:val="24"/>
          </w:rPr>
          <w:t>World Bank, 2019</w:t>
        </w:r>
      </w:hyperlink>
      <w:r w:rsidR="008D3EB8" w:rsidRPr="00F0215F">
        <w:rPr>
          <w:rFonts w:ascii="Times New Roman" w:hAnsi="Times New Roman" w:cs="Times New Roman"/>
          <w:noProof/>
          <w:sz w:val="24"/>
          <w:szCs w:val="24"/>
        </w:rPr>
        <w:t>)</w:t>
      </w:r>
      <w:r w:rsidR="008D3EB8" w:rsidRPr="00F0215F">
        <w:rPr>
          <w:rFonts w:ascii="Times New Roman" w:hAnsi="Times New Roman" w:cs="Times New Roman"/>
          <w:sz w:val="24"/>
          <w:szCs w:val="24"/>
        </w:rPr>
        <w:fldChar w:fldCharType="end"/>
      </w:r>
      <w:r w:rsidR="0019069E" w:rsidRPr="00F0215F">
        <w:rPr>
          <w:rFonts w:ascii="Times New Roman" w:hAnsi="Times New Roman" w:cs="Times New Roman" w:hint="eastAsia"/>
          <w:sz w:val="24"/>
          <w:szCs w:val="24"/>
        </w:rPr>
        <w:t>.</w:t>
      </w:r>
      <w:r w:rsidR="003B0087" w:rsidRPr="00F0215F">
        <w:rPr>
          <w:rFonts w:ascii="Times New Roman" w:hAnsi="Times New Roman" w:cs="Times New Roman"/>
          <w:sz w:val="24"/>
          <w:szCs w:val="24"/>
        </w:rPr>
        <w:t xml:space="preserve"> </w:t>
      </w:r>
      <w:r w:rsidR="006614FC" w:rsidRPr="00F0215F">
        <w:rPr>
          <w:rFonts w:ascii="Times New Roman" w:hAnsi="Times New Roman" w:cs="Times New Roman"/>
          <w:sz w:val="24"/>
          <w:szCs w:val="24"/>
        </w:rPr>
        <w:t>Pursuant</w:t>
      </w:r>
      <w:r w:rsidR="006614FC" w:rsidRPr="00F0215F">
        <w:rPr>
          <w:rFonts w:ascii="Times New Roman" w:hAnsi="Times New Roman" w:cs="Times New Roman" w:hint="eastAsia"/>
          <w:sz w:val="24"/>
          <w:szCs w:val="24"/>
        </w:rPr>
        <w:t xml:space="preserve"> </w:t>
      </w:r>
      <w:r w:rsidR="00B73646" w:rsidRPr="00F0215F">
        <w:rPr>
          <w:rFonts w:ascii="Times New Roman" w:hAnsi="Times New Roman" w:cs="Times New Roman" w:hint="eastAsia"/>
          <w:sz w:val="24"/>
          <w:szCs w:val="24"/>
        </w:rPr>
        <w:t xml:space="preserve">to the date from the </w:t>
      </w:r>
      <w:bookmarkStart w:id="9" w:name="OLE_LINK15"/>
      <w:r w:rsidR="00B73646" w:rsidRPr="00F0215F">
        <w:rPr>
          <w:rFonts w:ascii="Times New Roman" w:hAnsi="Times New Roman" w:cs="Times New Roman" w:hint="eastAsia"/>
          <w:sz w:val="24"/>
          <w:szCs w:val="24"/>
        </w:rPr>
        <w:t xml:space="preserve">National Bureau of Statistics of </w:t>
      </w:r>
      <w:r w:rsidR="00853D18" w:rsidRPr="00F0215F">
        <w:rPr>
          <w:rFonts w:ascii="Times New Roman" w:hAnsi="Times New Roman" w:cs="Times New Roman"/>
          <w:sz w:val="24"/>
          <w:szCs w:val="24"/>
        </w:rPr>
        <w:t xml:space="preserve">the People’s Republic of </w:t>
      </w:r>
      <w:r w:rsidR="00B73646" w:rsidRPr="00F0215F">
        <w:rPr>
          <w:rFonts w:ascii="Times New Roman" w:hAnsi="Times New Roman" w:cs="Times New Roman" w:hint="eastAsia"/>
          <w:sz w:val="24"/>
          <w:szCs w:val="24"/>
        </w:rPr>
        <w:t>Chi</w:t>
      </w:r>
      <w:r w:rsidR="00B73646" w:rsidRPr="00F0215F">
        <w:rPr>
          <w:rFonts w:ascii="Times New Roman" w:hAnsi="Times New Roman" w:cs="Times New Roman" w:hint="eastAsia"/>
          <w:color w:val="000000" w:themeColor="text1"/>
          <w:sz w:val="24"/>
          <w:szCs w:val="24"/>
        </w:rPr>
        <w:t>na</w:t>
      </w:r>
      <w:bookmarkEnd w:id="9"/>
      <w:r w:rsidR="00853D18" w:rsidRPr="00F0215F">
        <w:rPr>
          <w:rFonts w:ascii="Times New Roman" w:hAnsi="Times New Roman" w:cs="Times New Roman"/>
          <w:color w:val="000000" w:themeColor="text1"/>
          <w:sz w:val="24"/>
          <w:szCs w:val="24"/>
        </w:rPr>
        <w:t xml:space="preserve"> (PRC)</w:t>
      </w:r>
      <w:r w:rsidR="00B73646" w:rsidRPr="00F0215F">
        <w:rPr>
          <w:rFonts w:ascii="Times New Roman" w:hAnsi="Times New Roman" w:cs="Times New Roman" w:hint="eastAsia"/>
          <w:color w:val="000000" w:themeColor="text1"/>
          <w:sz w:val="24"/>
          <w:szCs w:val="24"/>
        </w:rPr>
        <w:t>, the quantity of MSW was about 157 million ton</w:t>
      </w:r>
      <w:r w:rsidR="0057640C" w:rsidRPr="00F0215F">
        <w:rPr>
          <w:rFonts w:ascii="Times New Roman" w:hAnsi="Times New Roman" w:cs="Times New Roman"/>
          <w:color w:val="000000" w:themeColor="text1"/>
          <w:sz w:val="24"/>
          <w:szCs w:val="24"/>
        </w:rPr>
        <w:t>ne</w:t>
      </w:r>
      <w:r w:rsidR="00B73646" w:rsidRPr="00F0215F">
        <w:rPr>
          <w:rFonts w:ascii="Times New Roman" w:hAnsi="Times New Roman" w:cs="Times New Roman" w:hint="eastAsia"/>
          <w:color w:val="000000" w:themeColor="text1"/>
          <w:sz w:val="24"/>
          <w:szCs w:val="24"/>
        </w:rPr>
        <w:t>s</w:t>
      </w:r>
      <w:r w:rsidR="00BE298C" w:rsidRPr="00F0215F">
        <w:rPr>
          <w:rFonts w:ascii="Times New Roman" w:hAnsi="Times New Roman" w:cs="Times New Roman"/>
          <w:color w:val="000000" w:themeColor="text1"/>
          <w:sz w:val="24"/>
          <w:szCs w:val="24"/>
        </w:rPr>
        <w:t xml:space="preserve"> (Mt)</w:t>
      </w:r>
      <w:r w:rsidR="00B73646" w:rsidRPr="00F0215F">
        <w:rPr>
          <w:rFonts w:ascii="Times New Roman" w:hAnsi="Times New Roman" w:cs="Times New Roman" w:hint="eastAsia"/>
          <w:color w:val="000000" w:themeColor="text1"/>
          <w:sz w:val="24"/>
          <w:szCs w:val="24"/>
        </w:rPr>
        <w:t xml:space="preserve"> in 2009</w:t>
      </w:r>
      <w:r w:rsidR="00B77975" w:rsidRPr="00F0215F">
        <w:rPr>
          <w:rFonts w:ascii="Times New Roman" w:hAnsi="Times New Roman" w:cs="Times New Roman"/>
          <w:color w:val="000000" w:themeColor="text1"/>
          <w:sz w:val="24"/>
          <w:szCs w:val="24"/>
        </w:rPr>
        <w:t>.</w:t>
      </w:r>
      <w:r w:rsidR="00B73646" w:rsidRPr="00F0215F">
        <w:rPr>
          <w:rFonts w:ascii="Times New Roman" w:hAnsi="Times New Roman" w:cs="Times New Roman"/>
          <w:color w:val="000000" w:themeColor="text1"/>
          <w:sz w:val="24"/>
          <w:szCs w:val="24"/>
        </w:rPr>
        <w:t xml:space="preserve"> </w:t>
      </w:r>
      <w:r w:rsidR="003A507F" w:rsidRPr="00F0215F">
        <w:rPr>
          <w:rFonts w:ascii="Times New Roman" w:hAnsi="Times New Roman" w:cs="Times New Roman"/>
          <w:color w:val="000000" w:themeColor="text1"/>
          <w:sz w:val="24"/>
          <w:szCs w:val="24"/>
        </w:rPr>
        <w:t>I</w:t>
      </w:r>
      <w:r w:rsidR="003B0087" w:rsidRPr="00F0215F">
        <w:rPr>
          <w:rFonts w:ascii="Times New Roman" w:hAnsi="Times New Roman" w:cs="Times New Roman"/>
          <w:color w:val="000000" w:themeColor="text1"/>
          <w:sz w:val="24"/>
          <w:szCs w:val="24"/>
        </w:rPr>
        <w:t>t has</w:t>
      </w:r>
      <w:r w:rsidR="00B73646" w:rsidRPr="00F0215F">
        <w:rPr>
          <w:rFonts w:ascii="Times New Roman" w:hAnsi="Times New Roman" w:cs="Times New Roman"/>
          <w:color w:val="000000" w:themeColor="text1"/>
          <w:sz w:val="24"/>
          <w:szCs w:val="24"/>
        </w:rPr>
        <w:t xml:space="preserve"> risen to </w:t>
      </w:r>
      <w:r w:rsidR="00B77975" w:rsidRPr="00F0215F">
        <w:rPr>
          <w:rFonts w:ascii="Times New Roman" w:hAnsi="Times New Roman" w:cs="Times New Roman"/>
          <w:color w:val="000000" w:themeColor="text1"/>
          <w:sz w:val="24"/>
          <w:szCs w:val="24"/>
        </w:rPr>
        <w:t>~</w:t>
      </w:r>
      <w:r w:rsidR="00B73646" w:rsidRPr="00F0215F">
        <w:rPr>
          <w:rFonts w:ascii="Times New Roman" w:hAnsi="Times New Roman" w:cs="Times New Roman"/>
          <w:color w:val="000000" w:themeColor="text1"/>
          <w:sz w:val="24"/>
          <w:szCs w:val="24"/>
        </w:rPr>
        <w:t>2</w:t>
      </w:r>
      <w:r w:rsidR="008A1893" w:rsidRPr="00F0215F">
        <w:rPr>
          <w:rFonts w:ascii="Times New Roman" w:hAnsi="Times New Roman" w:cs="Times New Roman"/>
          <w:color w:val="000000" w:themeColor="text1"/>
          <w:sz w:val="24"/>
          <w:szCs w:val="24"/>
        </w:rPr>
        <w:t>28</w:t>
      </w:r>
      <w:r w:rsidR="00B73646" w:rsidRPr="00F0215F">
        <w:rPr>
          <w:rFonts w:ascii="Times New Roman" w:hAnsi="Times New Roman" w:cs="Times New Roman"/>
          <w:color w:val="000000" w:themeColor="text1"/>
          <w:sz w:val="24"/>
          <w:szCs w:val="24"/>
        </w:rPr>
        <w:t xml:space="preserve"> </w:t>
      </w:r>
      <w:r w:rsidR="00BE298C" w:rsidRPr="00F0215F">
        <w:rPr>
          <w:rFonts w:ascii="Times New Roman" w:hAnsi="Times New Roman" w:cs="Times New Roman"/>
          <w:color w:val="000000" w:themeColor="text1"/>
          <w:sz w:val="24"/>
          <w:szCs w:val="24"/>
        </w:rPr>
        <w:t>Mt</w:t>
      </w:r>
      <w:r w:rsidR="00B73646" w:rsidRPr="00F0215F">
        <w:rPr>
          <w:rFonts w:ascii="Times New Roman" w:hAnsi="Times New Roman" w:cs="Times New Roman"/>
          <w:color w:val="000000" w:themeColor="text1"/>
          <w:sz w:val="24"/>
          <w:szCs w:val="24"/>
        </w:rPr>
        <w:t xml:space="preserve"> </w:t>
      </w:r>
      <w:r w:rsidR="00992FF1" w:rsidRPr="00F0215F">
        <w:rPr>
          <w:rFonts w:ascii="Times New Roman" w:hAnsi="Times New Roman" w:cs="Times New Roman"/>
          <w:color w:val="000000" w:themeColor="text1"/>
          <w:sz w:val="24"/>
          <w:szCs w:val="24"/>
        </w:rPr>
        <w:t xml:space="preserve">with water content </w:t>
      </w:r>
      <w:r w:rsidR="00B73646" w:rsidRPr="00F0215F">
        <w:rPr>
          <w:rFonts w:ascii="Times New Roman" w:hAnsi="Times New Roman" w:cs="Times New Roman"/>
          <w:color w:val="000000" w:themeColor="text1"/>
          <w:sz w:val="24"/>
          <w:szCs w:val="24"/>
        </w:rPr>
        <w:t>in 201</w:t>
      </w:r>
      <w:bookmarkStart w:id="10" w:name="OLE_LINK5"/>
      <w:r w:rsidR="008A1893" w:rsidRPr="00F0215F">
        <w:rPr>
          <w:rFonts w:ascii="Times New Roman" w:hAnsi="Times New Roman" w:cs="Times New Roman"/>
          <w:color w:val="000000" w:themeColor="text1"/>
          <w:sz w:val="24"/>
          <w:szCs w:val="24"/>
        </w:rPr>
        <w:t xml:space="preserve">8, which is gradually reaching to that of USA (262 </w:t>
      </w:r>
      <w:r w:rsidR="00BE298C" w:rsidRPr="00F0215F">
        <w:rPr>
          <w:rFonts w:ascii="Times New Roman" w:hAnsi="Times New Roman" w:cs="Times New Roman"/>
          <w:color w:val="000000" w:themeColor="text1"/>
          <w:sz w:val="24"/>
          <w:szCs w:val="24"/>
        </w:rPr>
        <w:t>Mt</w:t>
      </w:r>
      <w:r w:rsidR="008A1893" w:rsidRPr="00F0215F">
        <w:rPr>
          <w:rFonts w:ascii="Times New Roman" w:hAnsi="Times New Roman" w:cs="Times New Roman"/>
          <w:color w:val="000000" w:themeColor="text1"/>
          <w:sz w:val="24"/>
          <w:szCs w:val="24"/>
        </w:rPr>
        <w:t xml:space="preserve"> in 2015)</w:t>
      </w:r>
      <w:bookmarkEnd w:id="10"/>
      <w:r w:rsidR="006D7A4A" w:rsidRPr="00F0215F">
        <w:rPr>
          <w:rFonts w:ascii="Times New Roman" w:hAnsi="Times New Roman" w:cs="Times New Roman"/>
          <w:color w:val="000000" w:themeColor="text1"/>
          <w:sz w:val="24"/>
          <w:szCs w:val="24"/>
        </w:rPr>
        <w:fldChar w:fldCharType="begin"/>
      </w:r>
      <w:r w:rsidR="00040065" w:rsidRPr="00F0215F">
        <w:rPr>
          <w:rFonts w:ascii="Times New Roman" w:hAnsi="Times New Roman" w:cs="Times New Roman"/>
          <w:color w:val="000000" w:themeColor="text1"/>
          <w:sz w:val="24"/>
          <w:szCs w:val="24"/>
        </w:rPr>
        <w:instrText xml:space="preserve"> ADDIN EN.CITE &lt;EndNote&gt;&lt;Cite&gt;&lt;RecNum&gt;181&lt;/RecNum&gt;&lt;DisplayText&gt;(EPA, 2015)&lt;/DisplayText&gt;&lt;record&gt;&lt;rec-number&gt;181&lt;/rec-number&gt;&lt;foreign-keys&gt;&lt;key app="EN" db-id="wt0eezdf3sepp1et2p855w2k5afe5wdazztt" timestamp="1567573914"&gt;181&lt;/key&gt;&lt;key app="ENWeb" db-id=""&gt;0&lt;/key&gt;&lt;/foreign-keys&gt;&lt;ref-type name="Web Page"&gt;12&lt;/ref-type&gt;&lt;contributors&gt;&lt;authors&gt;&lt;author&gt;EPA&lt;/author&gt;&lt;/authors&gt;&lt;/contributors&gt;&lt;titles&gt;&lt;title&gt;&lt;style face="normal" font="default" size="100%"&gt;Advancing sustainable materials management: 2015 tables and figures&lt;/style&gt;&lt;style face="normal" font="default" charset="134" size="100%"&gt;. &lt;/style&gt;&lt;style face="normal" font="default" size="100%"&gt;United States Envirnmental Protection Agency&lt;/style&gt;&lt;/title&gt;&lt;/titles&gt;&lt;volume&gt;2019&lt;/volume&gt;&lt;number&gt;4 September&lt;/number&gt;&lt;dates&gt;&lt;year&gt;2015&lt;/year&gt;&lt;/dates&gt;&lt;urls&gt;&lt;related-urls&gt;&lt;url&gt;https://www.epa.gov/sites/production/files/2018-07/documents/smm_2015_tables_and_figures_07252018_fnl_508_0.pdf&lt;/url&gt;&lt;/related-urls&gt;&lt;/urls&gt;&lt;/record&gt;&lt;/Cite&gt;&lt;/EndNote&gt;</w:instrText>
      </w:r>
      <w:r w:rsidR="006D7A4A" w:rsidRPr="00F0215F">
        <w:rPr>
          <w:rFonts w:ascii="Times New Roman" w:hAnsi="Times New Roman" w:cs="Times New Roman"/>
          <w:color w:val="000000" w:themeColor="text1"/>
          <w:sz w:val="24"/>
          <w:szCs w:val="24"/>
        </w:rPr>
        <w:fldChar w:fldCharType="end"/>
      </w:r>
      <w:r w:rsidR="00040065" w:rsidRPr="00F0215F">
        <w:rPr>
          <w:rFonts w:ascii="Times New Roman" w:hAnsi="Times New Roman" w:cs="Times New Roman"/>
          <w:color w:val="000000" w:themeColor="text1"/>
          <w:sz w:val="24"/>
          <w:szCs w:val="24"/>
        </w:rPr>
        <w:t xml:space="preserve"> </w:t>
      </w:r>
      <w:hyperlink w:anchor="_ENREF_37" w:tooltip="EPA, 2015 #181" w:history="1">
        <w:r w:rsidR="00040065" w:rsidRPr="00F0215F">
          <w:rPr>
            <w:rFonts w:ascii="Times New Roman" w:hAnsi="Times New Roman" w:cs="Times New Roman"/>
            <w:color w:val="000000" w:themeColor="text1"/>
            <w:sz w:val="24"/>
            <w:szCs w:val="24"/>
          </w:rPr>
          <w:t>(EPA, 201</w:t>
        </w:r>
      </w:hyperlink>
      <w:r w:rsidR="00040065" w:rsidRPr="00F0215F">
        <w:rPr>
          <w:rFonts w:ascii="Times New Roman" w:hAnsi="Times New Roman" w:cs="Times New Roman"/>
          <w:color w:val="000000" w:themeColor="text1"/>
          <w:sz w:val="24"/>
          <w:szCs w:val="24"/>
        </w:rPr>
        <w:t>5)</w:t>
      </w:r>
      <w:r w:rsidR="005005B0" w:rsidRPr="00F0215F">
        <w:rPr>
          <w:rFonts w:ascii="Times New Roman" w:hAnsi="Times New Roman" w:cs="Times New Roman"/>
          <w:color w:val="000000" w:themeColor="text1"/>
          <w:sz w:val="24"/>
          <w:szCs w:val="24"/>
        </w:rPr>
        <w:t>.</w:t>
      </w:r>
      <w:r w:rsidR="005005B0" w:rsidRPr="00F0215F">
        <w:rPr>
          <w:rFonts w:ascii="Times New Roman" w:hAnsi="Times New Roman" w:cs="Times New Roman" w:hint="eastAsia"/>
          <w:color w:val="000000" w:themeColor="text1"/>
          <w:sz w:val="24"/>
          <w:szCs w:val="24"/>
        </w:rPr>
        <w:t xml:space="preserve"> </w:t>
      </w:r>
      <w:r w:rsidR="00E032C8" w:rsidRPr="00F0215F">
        <w:rPr>
          <w:rFonts w:ascii="Times New Roman" w:hAnsi="Times New Roman" w:cs="Times New Roman"/>
          <w:color w:val="000000" w:themeColor="text1"/>
          <w:sz w:val="24"/>
          <w:szCs w:val="24"/>
        </w:rPr>
        <w:t>A</w:t>
      </w:r>
      <w:r w:rsidR="00C46894" w:rsidRPr="00F0215F">
        <w:rPr>
          <w:rFonts w:ascii="Times New Roman" w:hAnsi="Times New Roman" w:cs="Times New Roman"/>
          <w:color w:val="000000" w:themeColor="text1"/>
          <w:sz w:val="24"/>
          <w:szCs w:val="24"/>
        </w:rPr>
        <w:t xml:space="preserve">s shown in </w:t>
      </w:r>
      <w:r w:rsidR="00C46894" w:rsidRPr="00F0215F">
        <w:rPr>
          <w:rFonts w:ascii="Times New Roman" w:hAnsi="Times New Roman" w:cs="Times New Roman"/>
          <w:color w:val="0000CC"/>
          <w:sz w:val="24"/>
          <w:szCs w:val="24"/>
        </w:rPr>
        <w:t>Scheme 1</w:t>
      </w:r>
      <w:r w:rsidR="00C46894" w:rsidRPr="00F0215F">
        <w:rPr>
          <w:rFonts w:ascii="Times New Roman" w:hAnsi="Times New Roman" w:cs="Times New Roman" w:hint="eastAsia"/>
          <w:color w:val="000000" w:themeColor="text1"/>
          <w:sz w:val="24"/>
          <w:szCs w:val="24"/>
        </w:rPr>
        <w:t>,</w:t>
      </w:r>
      <w:r w:rsidR="00C46894" w:rsidRPr="00F0215F">
        <w:rPr>
          <w:rFonts w:ascii="Times New Roman" w:hAnsi="Times New Roman" w:cs="Times New Roman"/>
          <w:color w:val="000000" w:themeColor="text1"/>
          <w:sz w:val="24"/>
          <w:szCs w:val="24"/>
        </w:rPr>
        <w:t xml:space="preserve"> </w:t>
      </w:r>
      <w:r w:rsidR="00123FB3" w:rsidRPr="00F0215F">
        <w:rPr>
          <w:rFonts w:ascii="Times New Roman" w:hAnsi="Times New Roman" w:cs="Times New Roman"/>
          <w:color w:val="000000" w:themeColor="text1"/>
          <w:sz w:val="24"/>
          <w:szCs w:val="24"/>
        </w:rPr>
        <w:t>provinces</w:t>
      </w:r>
      <w:r w:rsidR="00B73646" w:rsidRPr="00F0215F">
        <w:rPr>
          <w:rFonts w:ascii="Times New Roman" w:hAnsi="Times New Roman" w:cs="Times New Roman"/>
          <w:color w:val="000000" w:themeColor="text1"/>
          <w:sz w:val="24"/>
          <w:szCs w:val="24"/>
        </w:rPr>
        <w:t xml:space="preserve"> in eastern coastal region </w:t>
      </w:r>
      <w:r w:rsidR="007752AA" w:rsidRPr="00F0215F">
        <w:rPr>
          <w:rFonts w:ascii="Times New Roman" w:hAnsi="Times New Roman" w:cs="Times New Roman"/>
          <w:color w:val="000000" w:themeColor="text1"/>
          <w:sz w:val="24"/>
          <w:szCs w:val="24"/>
        </w:rPr>
        <w:t>generated</w:t>
      </w:r>
      <w:r w:rsidR="0059431B" w:rsidRPr="00F0215F">
        <w:rPr>
          <w:rFonts w:ascii="Times New Roman" w:hAnsi="Times New Roman" w:cs="Times New Roman"/>
          <w:color w:val="000000" w:themeColor="text1"/>
          <w:sz w:val="24"/>
          <w:szCs w:val="24"/>
        </w:rPr>
        <w:t xml:space="preserve"> over </w:t>
      </w:r>
      <w:r w:rsidR="00FB71D5" w:rsidRPr="00F0215F">
        <w:rPr>
          <w:rFonts w:ascii="Times New Roman" w:hAnsi="Times New Roman" w:cs="Times New Roman"/>
          <w:color w:val="000000" w:themeColor="text1"/>
          <w:sz w:val="24"/>
          <w:szCs w:val="24"/>
        </w:rPr>
        <w:t>47</w:t>
      </w:r>
      <w:r w:rsidR="0059431B" w:rsidRPr="00F0215F">
        <w:rPr>
          <w:rFonts w:ascii="Times New Roman" w:hAnsi="Times New Roman" w:cs="Times New Roman"/>
          <w:color w:val="000000" w:themeColor="text1"/>
          <w:sz w:val="24"/>
          <w:szCs w:val="24"/>
        </w:rPr>
        <w:t xml:space="preserve">% </w:t>
      </w:r>
      <w:r w:rsidR="00F47E57" w:rsidRPr="00F0215F">
        <w:rPr>
          <w:rFonts w:ascii="Times New Roman" w:hAnsi="Times New Roman" w:cs="Times New Roman"/>
          <w:color w:val="000000" w:themeColor="text1"/>
          <w:sz w:val="24"/>
          <w:szCs w:val="24"/>
        </w:rPr>
        <w:t>of nationwide MSW</w:t>
      </w:r>
      <w:r w:rsidR="00A943AE" w:rsidRPr="00F0215F">
        <w:rPr>
          <w:rFonts w:ascii="Times New Roman" w:hAnsi="Times New Roman" w:cs="Times New Roman"/>
          <w:color w:val="000000" w:themeColor="text1"/>
          <w:sz w:val="24"/>
          <w:szCs w:val="24"/>
        </w:rPr>
        <w:t xml:space="preserve"> </w:t>
      </w:r>
      <w:r w:rsidR="00DA0E0F" w:rsidRPr="00F0215F">
        <w:rPr>
          <w:rFonts w:ascii="Times New Roman" w:hAnsi="Times New Roman" w:cs="Times New Roman"/>
          <w:color w:val="000000" w:themeColor="text1"/>
          <w:sz w:val="24"/>
          <w:szCs w:val="24"/>
        </w:rPr>
        <w:t xml:space="preserve">in China </w:t>
      </w:r>
      <w:r w:rsidR="00A943AE" w:rsidRPr="00F0215F">
        <w:rPr>
          <w:rFonts w:ascii="Times New Roman" w:hAnsi="Times New Roman" w:cs="Times New Roman"/>
          <w:color w:val="000000" w:themeColor="text1"/>
          <w:sz w:val="24"/>
          <w:szCs w:val="24"/>
        </w:rPr>
        <w:t>in 2018</w:t>
      </w:r>
      <w:r w:rsidR="0059431B" w:rsidRPr="00F0215F">
        <w:rPr>
          <w:rFonts w:ascii="Times New Roman" w:hAnsi="Times New Roman" w:cs="Times New Roman"/>
          <w:color w:val="000000" w:themeColor="text1"/>
          <w:sz w:val="24"/>
          <w:szCs w:val="24"/>
        </w:rPr>
        <w:t>.</w:t>
      </w:r>
      <w:r w:rsidR="007752AA" w:rsidRPr="00F0215F">
        <w:rPr>
          <w:rFonts w:ascii="Times New Roman" w:hAnsi="Times New Roman" w:cs="Times New Roman"/>
          <w:color w:val="000000" w:themeColor="text1"/>
          <w:sz w:val="24"/>
          <w:szCs w:val="24"/>
        </w:rPr>
        <w:t xml:space="preserve"> </w:t>
      </w:r>
      <w:r w:rsidR="00BA00C3" w:rsidRPr="00F0215F">
        <w:rPr>
          <w:rFonts w:ascii="Times New Roman" w:hAnsi="Times New Roman" w:cs="Times New Roman"/>
          <w:color w:val="000000" w:themeColor="text1"/>
          <w:sz w:val="24"/>
          <w:szCs w:val="24"/>
        </w:rPr>
        <w:t>In</w:t>
      </w:r>
      <w:r w:rsidR="006C40CE" w:rsidRPr="00F0215F">
        <w:rPr>
          <w:rFonts w:ascii="Times New Roman" w:hAnsi="Times New Roman" w:cs="Times New Roman"/>
          <w:sz w:val="24"/>
          <w:szCs w:val="24"/>
        </w:rPr>
        <w:t xml:space="preserve"> </w:t>
      </w:r>
      <w:r w:rsidR="0086400C" w:rsidRPr="00F0215F">
        <w:rPr>
          <w:rFonts w:ascii="Times New Roman" w:hAnsi="Times New Roman" w:cs="Times New Roman"/>
          <w:sz w:val="24"/>
          <w:szCs w:val="24"/>
        </w:rPr>
        <w:t>eastern coastal region</w:t>
      </w:r>
      <w:r w:rsidR="00C46894" w:rsidRPr="00F0215F">
        <w:rPr>
          <w:rFonts w:ascii="Times New Roman" w:hAnsi="Times New Roman" w:cs="Times New Roman"/>
          <w:sz w:val="24"/>
          <w:szCs w:val="24"/>
        </w:rPr>
        <w:t>,</w:t>
      </w:r>
      <w:r w:rsidR="006C40CE" w:rsidRPr="00F0215F">
        <w:rPr>
          <w:rFonts w:ascii="Times New Roman" w:hAnsi="Times New Roman" w:cs="Times New Roman"/>
          <w:sz w:val="24"/>
          <w:szCs w:val="24"/>
        </w:rPr>
        <w:t xml:space="preserve"> </w:t>
      </w:r>
      <w:r w:rsidR="005D0991" w:rsidRPr="00F0215F">
        <w:rPr>
          <w:rFonts w:ascii="Times New Roman" w:hAnsi="Times New Roman" w:cs="Times New Roman"/>
          <w:sz w:val="24"/>
          <w:szCs w:val="24"/>
        </w:rPr>
        <w:t xml:space="preserve">MSW generation varied </w:t>
      </w:r>
      <w:r w:rsidR="00C46894" w:rsidRPr="00F0215F">
        <w:rPr>
          <w:rFonts w:ascii="Times New Roman" w:hAnsi="Times New Roman" w:cs="Times New Roman"/>
          <w:sz w:val="24"/>
          <w:szCs w:val="24"/>
        </w:rPr>
        <w:t>between</w:t>
      </w:r>
      <w:r w:rsidR="005D0991" w:rsidRPr="00F0215F">
        <w:rPr>
          <w:rFonts w:ascii="Times New Roman" w:hAnsi="Times New Roman" w:cs="Times New Roman"/>
          <w:sz w:val="24"/>
          <w:szCs w:val="24"/>
        </w:rPr>
        <w:t xml:space="preserve"> provinces due to the difference </w:t>
      </w:r>
      <w:r w:rsidR="00C46894" w:rsidRPr="00F0215F">
        <w:rPr>
          <w:rFonts w:ascii="Times New Roman" w:hAnsi="Times New Roman" w:cs="Times New Roman"/>
          <w:sz w:val="24"/>
          <w:szCs w:val="24"/>
        </w:rPr>
        <w:t>in</w:t>
      </w:r>
      <w:r w:rsidR="00B73646" w:rsidRPr="00F0215F">
        <w:rPr>
          <w:rFonts w:ascii="Times New Roman" w:hAnsi="Times New Roman" w:cs="Times New Roman"/>
          <w:sz w:val="24"/>
          <w:szCs w:val="24"/>
        </w:rPr>
        <w:t xml:space="preserve"> </w:t>
      </w:r>
      <w:r w:rsidR="00987C96" w:rsidRPr="00F0215F">
        <w:rPr>
          <w:rFonts w:ascii="Times New Roman" w:hAnsi="Times New Roman" w:cs="Times New Roman" w:hint="eastAsia"/>
          <w:sz w:val="24"/>
          <w:szCs w:val="24"/>
        </w:rPr>
        <w:t xml:space="preserve">the </w:t>
      </w:r>
      <w:r w:rsidR="00A636A8" w:rsidRPr="00F0215F">
        <w:rPr>
          <w:rFonts w:ascii="Times New Roman" w:hAnsi="Times New Roman" w:cs="Times New Roman"/>
          <w:sz w:val="24"/>
          <w:szCs w:val="24"/>
        </w:rPr>
        <w:t xml:space="preserve">level </w:t>
      </w:r>
      <w:r w:rsidR="00B73646" w:rsidRPr="00F0215F">
        <w:rPr>
          <w:rFonts w:ascii="Times New Roman" w:hAnsi="Times New Roman" w:cs="Times New Roman"/>
          <w:sz w:val="24"/>
          <w:szCs w:val="24"/>
        </w:rPr>
        <w:t>of urbanization.</w:t>
      </w:r>
      <w:r w:rsidR="003F3CD6" w:rsidRPr="00F0215F">
        <w:rPr>
          <w:rFonts w:ascii="Times New Roman" w:hAnsi="Times New Roman" w:cs="Times New Roman" w:hint="eastAsia"/>
          <w:sz w:val="24"/>
          <w:szCs w:val="24"/>
        </w:rPr>
        <w:t xml:space="preserve"> </w:t>
      </w:r>
      <w:r w:rsidR="006D1489" w:rsidRPr="00F0215F">
        <w:rPr>
          <w:rFonts w:ascii="Times New Roman" w:hAnsi="Times New Roman" w:cs="Times New Roman"/>
          <w:sz w:val="24"/>
          <w:szCs w:val="24"/>
        </w:rPr>
        <w:t>Moreover</w:t>
      </w:r>
      <w:r w:rsidR="006739FC" w:rsidRPr="00F0215F">
        <w:rPr>
          <w:rFonts w:ascii="Times New Roman" w:hAnsi="Times New Roman" w:cs="Times New Roman"/>
          <w:sz w:val="24"/>
          <w:szCs w:val="24"/>
        </w:rPr>
        <w:t xml:space="preserve">, </w:t>
      </w:r>
      <w:r w:rsidR="00A636A8" w:rsidRPr="00F0215F">
        <w:rPr>
          <w:rFonts w:ascii="Times New Roman" w:hAnsi="Times New Roman" w:cs="Times New Roman" w:hint="eastAsia"/>
          <w:sz w:val="24"/>
          <w:szCs w:val="24"/>
        </w:rPr>
        <w:t>t</w:t>
      </w:r>
      <w:r w:rsidR="00A636A8" w:rsidRPr="00F0215F">
        <w:rPr>
          <w:rFonts w:ascii="Times New Roman" w:hAnsi="Times New Roman" w:cs="Times New Roman"/>
          <w:sz w:val="24"/>
          <w:szCs w:val="24"/>
        </w:rPr>
        <w:t xml:space="preserve">he MSW in China is relatively </w:t>
      </w:r>
      <w:r w:rsidR="00DA0E0F" w:rsidRPr="00F0215F">
        <w:rPr>
          <w:rFonts w:ascii="Times New Roman" w:hAnsi="Times New Roman" w:cs="Times New Roman"/>
          <w:sz w:val="24"/>
          <w:szCs w:val="24"/>
        </w:rPr>
        <w:t>complex</w:t>
      </w:r>
      <w:r w:rsidR="00A636A8" w:rsidRPr="00F0215F">
        <w:rPr>
          <w:rFonts w:ascii="Times New Roman" w:hAnsi="Times New Roman" w:cs="Times New Roman"/>
          <w:sz w:val="24"/>
          <w:szCs w:val="24"/>
        </w:rPr>
        <w:t xml:space="preserve"> in composition and characteristics because there </w:t>
      </w:r>
      <w:r w:rsidR="00CC5FAA" w:rsidRPr="00F0215F">
        <w:rPr>
          <w:rFonts w:ascii="Times New Roman" w:hAnsi="Times New Roman" w:cs="Times New Roman"/>
          <w:sz w:val="24"/>
          <w:szCs w:val="24"/>
        </w:rPr>
        <w:t>are differences</w:t>
      </w:r>
      <w:r w:rsidR="006739FC" w:rsidRPr="00F0215F">
        <w:rPr>
          <w:rFonts w:ascii="Times New Roman" w:hAnsi="Times New Roman" w:cs="Times New Roman"/>
          <w:sz w:val="24"/>
          <w:szCs w:val="24"/>
        </w:rPr>
        <w:t xml:space="preserve"> </w:t>
      </w:r>
      <w:r w:rsidR="007E45FD" w:rsidRPr="00F0215F">
        <w:rPr>
          <w:rFonts w:ascii="Times New Roman" w:hAnsi="Times New Roman" w:cs="Times New Roman"/>
          <w:sz w:val="24"/>
          <w:szCs w:val="24"/>
        </w:rPr>
        <w:t xml:space="preserve">in individual regions </w:t>
      </w:r>
      <w:r w:rsidR="006739FC" w:rsidRPr="00F0215F">
        <w:rPr>
          <w:rFonts w:ascii="Times New Roman" w:hAnsi="Times New Roman" w:cs="Times New Roman"/>
          <w:sz w:val="24"/>
          <w:szCs w:val="24"/>
        </w:rPr>
        <w:t>on habits</w:t>
      </w:r>
      <w:r w:rsidR="00470B95" w:rsidRPr="00F0215F">
        <w:rPr>
          <w:rFonts w:ascii="Times New Roman" w:hAnsi="Times New Roman" w:cs="Times New Roman" w:hint="eastAsia"/>
          <w:sz w:val="24"/>
          <w:szCs w:val="24"/>
        </w:rPr>
        <w:t xml:space="preserve"> </w:t>
      </w:r>
      <w:r w:rsidR="00780BA0" w:rsidRPr="00F0215F">
        <w:rPr>
          <w:rFonts w:ascii="Times New Roman" w:hAnsi="Times New Roman"/>
          <w:sz w:val="24"/>
          <w:szCs w:val="24"/>
        </w:rPr>
        <w:t xml:space="preserve">and </w:t>
      </w:r>
      <w:r w:rsidR="00BE30B4" w:rsidRPr="00F0215F">
        <w:rPr>
          <w:rFonts w:ascii="Times New Roman" w:hAnsi="Times New Roman"/>
          <w:sz w:val="24"/>
          <w:szCs w:val="24"/>
        </w:rPr>
        <w:t>material needs</w:t>
      </w:r>
      <w:r w:rsidR="00067311" w:rsidRPr="00F0215F">
        <w:rPr>
          <w:rFonts w:ascii="Times New Roman" w:hAnsi="Times New Roman"/>
          <w:sz w:val="24"/>
          <w:szCs w:val="24"/>
        </w:rPr>
        <w:t xml:space="preserve"> </w:t>
      </w:r>
      <w:r w:rsidR="00FC76DF"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&lt;EndNote&gt;&lt;Cite&gt;&lt;Author&gt;Ying&lt;/Author&gt;&lt;Year&gt;2008&lt;/Year&gt;&lt;RecNum&gt;25&lt;/RecNum&gt;&lt;DisplayText&gt;(Mian et al., 2016; Ying et al., 2008)&lt;/DisplayText&gt;&lt;record&gt;&lt;rec-number&gt;25&lt;/rec-number&gt;&lt;foreign-keys&gt;&lt;key app="EN" db-id="wt0eezdf3sepp1et2p855w2k5afe5wdazztt" timestamp="1561516422"&gt;25&lt;/key&gt;&lt;/foreign-keys&gt;&lt;ref-type name="Journal Article"&gt;17&lt;/ref-type&gt;&lt;contributors&gt;&lt;authors&gt;&lt;author&gt;Ying, Zhuang&lt;/author&gt;&lt;author&gt;Song-Wei, Wu&lt;/author&gt;&lt;author&gt;Yun-Long, Wang&lt;/author&gt;&lt;author&gt;Wei-Xiang, Wu&lt;/author&gt;&lt;author&gt;Ying-Xu, Chen&lt;/author&gt;&lt;/authors&gt;&lt;/contributors&gt;&lt;titles&gt;&lt;title&gt;Source separation of household waste: a case study in China&lt;/title&gt;&lt;secondary-title&gt;Waste Management&lt;/secondary-title&gt;&lt;/titles&gt;&lt;periodical&gt;&lt;full-title&gt;Waste Management&lt;/full-title&gt;&lt;/periodical&gt;&lt;pages&gt;2022-2030&lt;/pages&gt;&lt;volume&gt;28&lt;/volume&gt;&lt;number&gt;10&lt;/number&gt;&lt;dates&gt;&lt;year&gt;2008&lt;/year&gt;&lt;/dates&gt;&lt;urls&gt;&lt;/urls&gt;&lt;/record&gt;&lt;/Cite&gt;&lt;Cite&gt;&lt;Author&gt;Mian&lt;/Author&gt;&lt;Year&gt;2016&lt;/Year&gt;&lt;RecNum&gt;24&lt;/RecNum&gt;&lt;record&gt;&lt;rec-number&gt;24&lt;/rec-number&gt;&lt;foreign-keys&gt;&lt;key app="EN" db-id="wt0eezdf3sepp1et2p855w2k5afe5wdazztt" timestamp="1561513605"&gt;24&lt;/key&gt;&lt;key app="ENWeb" db-id=""&gt;0&lt;/key&gt;&lt;/foreign-keys&gt;&lt;ref-type name="Journal Article"&gt;17&lt;/ref-type&gt;&lt;contributors&gt;&lt;authors&gt;&lt;author&gt;Mian, Md Manik&lt;/author&gt;&lt;author&gt;Zeng, Xiaolan&lt;/author&gt;&lt;author&gt;Nasry, Allama al Naim Bin&lt;/author&gt;&lt;author&gt;Al-Hamadani, Sulala M. Z. F.&lt;/author&gt;&lt;/authors&gt;&lt;/contributors&gt;&lt;titles&gt;&lt;title&gt;Municipal solid waste management in China: a comparative analysis&lt;/title&gt;&lt;secondary-title&gt;Journal of Material Cycles and Waste Management&lt;/secondary-title&gt;&lt;/titles&gt;&lt;periodical&gt;&lt;full-title&gt;Journal of Material Cycles and Waste Management&lt;/full-title&gt;&lt;/periodical&gt;&lt;pages&gt;1127-1135&lt;/pages&gt;&lt;volume&gt;19&lt;/volume&gt;&lt;number&gt;3&lt;/number&gt;&lt;dates&gt;&lt;year&gt;2016&lt;/year&gt;&lt;/dates&gt;&lt;isbn&gt;1438-4957&amp;#xD;1611-8227&lt;/isbn&gt;&lt;urls&gt;&lt;/urls&gt;&lt;electronic-resource-num&gt;10.1007/s10163-016-0509-9&lt;/electronic-resource-num&gt;&lt;/record&gt;&lt;/Cite&gt;&lt;/EndNote&gt;</w:instrText>
      </w:r>
      <w:r w:rsidR="00FC76DF"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99" w:tooltip="Mian, 2016 #24" w:history="1">
        <w:r w:rsidR="00040065" w:rsidRPr="00F0215F">
          <w:rPr>
            <w:rFonts w:ascii="Times New Roman" w:hAnsi="Times New Roman"/>
            <w:noProof/>
            <w:sz w:val="24"/>
            <w:szCs w:val="24"/>
          </w:rPr>
          <w:t>Mian et al., 2016</w:t>
        </w:r>
      </w:hyperlink>
      <w:r w:rsidR="008D574A" w:rsidRPr="00F0215F">
        <w:rPr>
          <w:rFonts w:ascii="Times New Roman" w:hAnsi="Times New Roman"/>
          <w:noProof/>
          <w:sz w:val="24"/>
          <w:szCs w:val="24"/>
        </w:rPr>
        <w:t>)</w:t>
      </w:r>
      <w:r w:rsidR="00FC76DF" w:rsidRPr="00F0215F">
        <w:rPr>
          <w:rFonts w:ascii="Times New Roman" w:hAnsi="Times New Roman"/>
          <w:sz w:val="24"/>
          <w:szCs w:val="24"/>
        </w:rPr>
        <w:fldChar w:fldCharType="end"/>
      </w:r>
      <w:r w:rsidR="006739FC" w:rsidRPr="00F0215F">
        <w:rPr>
          <w:rFonts w:ascii="Times New Roman" w:hAnsi="Times New Roman" w:cs="Times New Roman"/>
          <w:sz w:val="24"/>
          <w:szCs w:val="24"/>
        </w:rPr>
        <w:t>.</w:t>
      </w:r>
    </w:p>
    <w:p w14:paraId="3E5F94B4" w14:textId="0C3A2904" w:rsidR="00CA793D" w:rsidRPr="00F0215F" w:rsidRDefault="009F0903" w:rsidP="008C7B29">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sz w:val="24"/>
          <w:szCs w:val="24"/>
        </w:rPr>
        <w:t xml:space="preserve">Facing </w:t>
      </w:r>
      <w:r w:rsidR="0045765B" w:rsidRPr="00F0215F">
        <w:rPr>
          <w:rFonts w:ascii="Times New Roman" w:hAnsi="Times New Roman" w:cs="Times New Roman"/>
          <w:sz w:val="24"/>
          <w:szCs w:val="24"/>
        </w:rPr>
        <w:t xml:space="preserve">the </w:t>
      </w:r>
      <w:r w:rsidR="00CC5FAA" w:rsidRPr="00F0215F">
        <w:rPr>
          <w:rFonts w:ascii="Times New Roman" w:hAnsi="Times New Roman" w:cs="Times New Roman"/>
          <w:sz w:val="24"/>
          <w:szCs w:val="24"/>
        </w:rPr>
        <w:t>complex challenge of</w:t>
      </w:r>
      <w:r w:rsidR="0076315B" w:rsidRPr="00F0215F">
        <w:rPr>
          <w:rFonts w:ascii="Times New Roman" w:hAnsi="Times New Roman" w:cs="Times New Roman"/>
          <w:sz w:val="24"/>
          <w:szCs w:val="24"/>
        </w:rPr>
        <w:t xml:space="preserve"> </w:t>
      </w:r>
      <w:r w:rsidR="00D75680" w:rsidRPr="00F0215F">
        <w:rPr>
          <w:rFonts w:ascii="Times New Roman" w:hAnsi="Times New Roman" w:cs="Times New Roman"/>
          <w:sz w:val="24"/>
          <w:szCs w:val="24"/>
        </w:rPr>
        <w:t xml:space="preserve">the </w:t>
      </w:r>
      <w:r w:rsidR="00054FA6" w:rsidRPr="00F0215F">
        <w:rPr>
          <w:rFonts w:ascii="Times New Roman" w:hAnsi="Times New Roman" w:cs="Times New Roman"/>
          <w:sz w:val="24"/>
          <w:szCs w:val="24"/>
        </w:rPr>
        <w:t>increas</w:t>
      </w:r>
      <w:r w:rsidR="00054FA6" w:rsidRPr="00F0215F">
        <w:rPr>
          <w:rFonts w:ascii="Times New Roman" w:hAnsi="Times New Roman" w:cs="Times New Roman" w:hint="eastAsia"/>
          <w:sz w:val="24"/>
          <w:szCs w:val="24"/>
        </w:rPr>
        <w:t>ing</w:t>
      </w:r>
      <w:r w:rsidR="0045765B" w:rsidRPr="00F0215F">
        <w:rPr>
          <w:rFonts w:ascii="Times New Roman" w:hAnsi="Times New Roman" w:cs="Times New Roman"/>
          <w:sz w:val="24"/>
          <w:szCs w:val="24"/>
        </w:rPr>
        <w:t xml:space="preserve"> </w:t>
      </w:r>
      <w:r w:rsidR="0076315B" w:rsidRPr="00F0215F">
        <w:rPr>
          <w:rFonts w:ascii="Times New Roman" w:hAnsi="Times New Roman" w:cs="Times New Roman"/>
          <w:sz w:val="24"/>
          <w:szCs w:val="24"/>
        </w:rPr>
        <w:t>MSW generation, China has devoted considerable efforts on both MSW management and technology development in</w:t>
      </w:r>
      <w:r w:rsidR="00A2041E" w:rsidRPr="00F0215F">
        <w:rPr>
          <w:rFonts w:ascii="Times New Roman" w:hAnsi="Times New Roman" w:cs="Times New Roman" w:hint="eastAsia"/>
          <w:sz w:val="24"/>
          <w:szCs w:val="24"/>
        </w:rPr>
        <w:t xml:space="preserve"> TTRU</w:t>
      </w:r>
      <w:r w:rsidR="0076315B" w:rsidRPr="00F0215F">
        <w:rPr>
          <w:rFonts w:ascii="Times New Roman" w:hAnsi="Times New Roman" w:cs="Times New Roman"/>
          <w:sz w:val="24"/>
          <w:szCs w:val="24"/>
        </w:rPr>
        <w:t xml:space="preserve">. </w:t>
      </w:r>
      <w:r w:rsidR="000D2D5B" w:rsidRPr="00F0215F">
        <w:rPr>
          <w:rFonts w:ascii="Times New Roman" w:hAnsi="Times New Roman" w:cs="Times New Roman"/>
          <w:sz w:val="24"/>
          <w:szCs w:val="24"/>
        </w:rPr>
        <w:t xml:space="preserve">In waste management, </w:t>
      </w:r>
      <w:r w:rsidR="0080569C" w:rsidRPr="00F0215F">
        <w:rPr>
          <w:rFonts w:ascii="Times New Roman" w:hAnsi="Times New Roman" w:cs="Times New Roman"/>
          <w:sz w:val="24"/>
          <w:szCs w:val="24"/>
        </w:rPr>
        <w:t xml:space="preserve">regulations and acts have been implemented such as </w:t>
      </w:r>
      <w:bookmarkStart w:id="11" w:name="OLE_LINK12"/>
      <w:r w:rsidR="00665514" w:rsidRPr="00F0215F">
        <w:rPr>
          <w:rFonts w:ascii="Times New Roman" w:hAnsi="Times New Roman" w:cs="Times New Roman"/>
          <w:sz w:val="24"/>
          <w:szCs w:val="24"/>
        </w:rPr>
        <w:t>“</w:t>
      </w:r>
      <w:bookmarkStart w:id="12" w:name="OLE_LINK44"/>
      <w:r w:rsidR="0080569C" w:rsidRPr="00F0215F">
        <w:rPr>
          <w:rFonts w:ascii="Times New Roman" w:hAnsi="Times New Roman" w:cs="Times New Roman"/>
          <w:sz w:val="24"/>
          <w:szCs w:val="24"/>
        </w:rPr>
        <w:t xml:space="preserve">Prevention of </w:t>
      </w:r>
      <w:r w:rsidR="0080569C" w:rsidRPr="00F0215F">
        <w:rPr>
          <w:rFonts w:ascii="Times New Roman" w:hAnsi="Times New Roman" w:cs="Times New Roman"/>
          <w:sz w:val="24"/>
          <w:szCs w:val="24"/>
        </w:rPr>
        <w:lastRenderedPageBreak/>
        <w:t>Environmental Pollution Caused by Solid Waste</w:t>
      </w:r>
      <w:bookmarkEnd w:id="11"/>
      <w:bookmarkEnd w:id="12"/>
      <w:r w:rsidR="00665514" w:rsidRPr="00F0215F">
        <w:rPr>
          <w:rFonts w:ascii="Times New Roman" w:hAnsi="Times New Roman" w:cs="Times New Roman"/>
          <w:sz w:val="24"/>
          <w:szCs w:val="24"/>
        </w:rPr>
        <w:t>”</w:t>
      </w:r>
      <w:r w:rsidR="00966F19"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0F606A" w:rsidRPr="00F0215F">
        <w:rPr>
          <w:rFonts w:ascii="Times New Roman" w:hAnsi="Times New Roman" w:cs="Times New Roman"/>
          <w:sz w:val="24"/>
          <w:szCs w:val="24"/>
        </w:rPr>
        <w:instrText xml:space="preserve"> ADDIN EN.CITE &lt;EndNote&gt;&lt;Cite&gt;&lt;RecNum&gt;184&lt;/RecNum&gt;&lt;DisplayText&gt;(MEE, 1996)&lt;/DisplayText&gt;&lt;record&gt;&lt;rec-number&gt;184&lt;/rec-number&gt;&lt;foreign-keys&gt;&lt;key app="EN" db-id="wt0eezdf3sepp1et2p855w2k5afe5wdazztt" timestamp="1567580876"&gt;184&lt;/key&gt;&lt;/foreign-keys&gt;&lt;ref-type name="Web Page"&gt;12&lt;/ref-type&gt;&lt;contributors&gt;&lt;authors&gt;&lt;author&gt;MEE&lt;/author&gt;&lt;/authors&gt;&lt;/contributors&gt;&lt;titles&gt;&lt;title&gt;&lt;style face="normal" font="default" size="100%"&gt;IV. Law on the Prevention and Control of Environmental Pollution Caused by Solid&lt;/style&gt;&lt;style face="normal" font="default" charset="134" size="100%"&gt; &lt;/style&gt;&lt;style face="normal" font="default" size="100%"&gt;Waste. Ministry of Ecology and Environment of &lt;/style&gt;&lt;style face="normal" font="default" charset="134" size="100%"&gt;the People&amp;apos;s Republic of China.&lt;/style&gt;&lt;/title&gt;&lt;/titles&gt;&lt;volume&gt;2019&lt;/volume&gt;&lt;number&gt;17 September&lt;/number&gt;&lt;dates&gt;&lt;year&gt;1996&lt;/year&gt;&lt;/dates&gt;&lt;urls&gt;&lt;related-urls&gt;&lt;url&gt;http://zfs.mee.gov.cn/fl/200412/t20041229_65299.shtml&lt;/url&gt;&lt;/related-urls&gt;&lt;/urls&gt;&lt;/record&gt;&lt;/Cite&gt;&lt;/EndNote&gt;</w:instrText>
      </w:r>
      <w:r w:rsidR="006D7A4A" w:rsidRPr="00F0215F">
        <w:rPr>
          <w:rFonts w:ascii="Times New Roman" w:hAnsi="Times New Roman" w:cs="Times New Roman"/>
          <w:sz w:val="24"/>
          <w:szCs w:val="24"/>
        </w:rPr>
        <w:fldChar w:fldCharType="separate"/>
      </w:r>
      <w:r w:rsidR="000F606A" w:rsidRPr="00F0215F">
        <w:rPr>
          <w:rFonts w:ascii="Times New Roman" w:hAnsi="Times New Roman" w:cs="Times New Roman"/>
          <w:noProof/>
          <w:sz w:val="24"/>
          <w:szCs w:val="24"/>
        </w:rPr>
        <w:t>(</w:t>
      </w:r>
      <w:hyperlink w:anchor="_ENREF_95" w:tooltip="MEE, 1996 #184" w:history="1">
        <w:r w:rsidR="00040065" w:rsidRPr="00F0215F">
          <w:rPr>
            <w:rFonts w:ascii="Times New Roman" w:hAnsi="Times New Roman" w:cs="Times New Roman"/>
            <w:noProof/>
            <w:sz w:val="24"/>
            <w:szCs w:val="24"/>
          </w:rPr>
          <w:t>MEE, 1996</w:t>
        </w:r>
      </w:hyperlink>
      <w:r w:rsidR="000F606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80569C" w:rsidRPr="00F0215F">
        <w:rPr>
          <w:rFonts w:ascii="Times New Roman" w:hAnsi="Times New Roman" w:cs="Times New Roman"/>
          <w:sz w:val="24"/>
          <w:szCs w:val="24"/>
        </w:rPr>
        <w:t>,</w:t>
      </w:r>
      <w:bookmarkStart w:id="13" w:name="OLE_LINK13"/>
      <w:r w:rsidR="0080569C" w:rsidRPr="00F0215F">
        <w:rPr>
          <w:rFonts w:ascii="Times New Roman" w:hAnsi="Times New Roman" w:cs="Times New Roman"/>
          <w:sz w:val="24"/>
          <w:szCs w:val="24"/>
        </w:rPr>
        <w:t xml:space="preserve"> </w:t>
      </w:r>
      <w:r w:rsidR="00665514" w:rsidRPr="00F0215F">
        <w:rPr>
          <w:rFonts w:ascii="Times New Roman" w:hAnsi="Times New Roman" w:cs="Times New Roman"/>
          <w:sz w:val="24"/>
          <w:szCs w:val="24"/>
        </w:rPr>
        <w:t>“</w:t>
      </w:r>
      <w:bookmarkStart w:id="14" w:name="OLE_LINK45"/>
      <w:bookmarkStart w:id="15" w:name="OLE_LINK47"/>
      <w:r w:rsidR="0080569C" w:rsidRPr="00F0215F">
        <w:rPr>
          <w:rFonts w:ascii="Times New Roman" w:hAnsi="Times New Roman" w:cs="Times New Roman"/>
          <w:sz w:val="24"/>
          <w:szCs w:val="24"/>
        </w:rPr>
        <w:t>Cleaner Production Promotion Law</w:t>
      </w:r>
      <w:bookmarkEnd w:id="13"/>
      <w:bookmarkEnd w:id="14"/>
      <w:bookmarkEnd w:id="15"/>
      <w:r w:rsidR="00665514" w:rsidRPr="00F0215F">
        <w:rPr>
          <w:rFonts w:ascii="Times New Roman" w:hAnsi="Times New Roman" w:cs="Times New Roman"/>
          <w:sz w:val="24"/>
          <w:szCs w:val="24"/>
        </w:rPr>
        <w:t>”</w:t>
      </w:r>
      <w:r w:rsidR="00966F19"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0F606A" w:rsidRPr="00F0215F">
        <w:rPr>
          <w:rFonts w:ascii="Times New Roman" w:hAnsi="Times New Roman" w:cs="Times New Roman"/>
          <w:sz w:val="24"/>
          <w:szCs w:val="24"/>
        </w:rPr>
        <w:instrText xml:space="preserve"> ADDIN EN.CITE &lt;EndNote&gt;&lt;Cite&gt;&lt;RecNum&gt;182&lt;/RecNum&gt;&lt;DisplayText&gt;(MEE, 2002)&lt;/DisplayText&gt;&lt;record&gt;&lt;rec-number&gt;182&lt;/rec-number&gt;&lt;foreign-keys&gt;&lt;key app="EN" db-id="wt0eezdf3sepp1et2p855w2k5afe5wdazztt" timestamp="1567577683"&gt;182&lt;/key&gt;&lt;/foreign-keys&gt;&lt;ref-type name="Web Page"&gt;12&lt;/ref-type&gt;&lt;contributors&gt;&lt;authors&gt;&lt;author&gt;MEE&lt;/author&gt;&lt;/authors&gt;&lt;/contributors&gt;&lt;titles&gt;&lt;title&gt;&lt;style face="normal" font="default" charset="134" size="100%"&gt;China Presses for Cleaner Production. &lt;/style&gt;&lt;style face="normal" font="default" size="100%"&gt;Ministry&lt;/style&gt;&lt;style face="normal" font="default" charset="134" size="100%"&gt; &lt;/style&gt;&lt;style face="normal" font="default" size="100%"&gt;of Ecology and Environment of the People&amp;apos;s Republic of China&lt;/style&gt;&lt;/title&gt;&lt;/titles&gt;&lt;volume&gt;2019&lt;/volume&gt;&lt;number&gt;17 September&lt;/number&gt;&lt;dates&gt;&lt;year&gt;2002&lt;/year&gt;&lt;/dates&gt;&lt;urls&gt;&lt;related-urls&gt;&lt;url&gt;http://zfs.mee.gov.cn/fl/200206/t20020629_84834.shtml&lt;/url&gt;&lt;/related-urls&gt;&lt;/urls&gt;&lt;access-date&gt;&lt;style face="normal" font="default" size="100%"&gt;Sep&lt;/style&gt;&lt;style face="normal" font="default" charset="134" size="100%"&gt;.4, 2019&lt;/style&gt;&lt;/access-date&gt;&lt;/record&gt;&lt;/Cite&gt;&lt;/EndNote&gt;</w:instrText>
      </w:r>
      <w:r w:rsidR="006D7A4A" w:rsidRPr="00F0215F">
        <w:rPr>
          <w:rFonts w:ascii="Times New Roman" w:hAnsi="Times New Roman" w:cs="Times New Roman"/>
          <w:sz w:val="24"/>
          <w:szCs w:val="24"/>
        </w:rPr>
        <w:fldChar w:fldCharType="separate"/>
      </w:r>
      <w:r w:rsidR="000F606A" w:rsidRPr="00F0215F">
        <w:rPr>
          <w:rFonts w:ascii="Times New Roman" w:hAnsi="Times New Roman" w:cs="Times New Roman"/>
          <w:noProof/>
          <w:sz w:val="24"/>
          <w:szCs w:val="24"/>
        </w:rPr>
        <w:t>(</w:t>
      </w:r>
      <w:hyperlink w:anchor="_ENREF_96" w:tooltip="MEE, 2002 #182" w:history="1">
        <w:r w:rsidR="00040065" w:rsidRPr="00F0215F">
          <w:rPr>
            <w:rFonts w:ascii="Times New Roman" w:hAnsi="Times New Roman" w:cs="Times New Roman"/>
            <w:noProof/>
            <w:sz w:val="24"/>
            <w:szCs w:val="24"/>
          </w:rPr>
          <w:t>MEE, 2002</w:t>
        </w:r>
      </w:hyperlink>
      <w:r w:rsidR="000F606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9E5613" w:rsidRPr="00F0215F">
        <w:rPr>
          <w:rFonts w:ascii="Times New Roman" w:hAnsi="Times New Roman" w:cs="Times New Roman" w:hint="eastAsia"/>
          <w:sz w:val="24"/>
          <w:szCs w:val="24"/>
        </w:rPr>
        <w:t xml:space="preserve">, </w:t>
      </w:r>
      <w:r w:rsidR="00665514" w:rsidRPr="00F0215F">
        <w:rPr>
          <w:rFonts w:ascii="Times New Roman" w:hAnsi="Times New Roman" w:cs="Times New Roman"/>
          <w:sz w:val="24"/>
          <w:szCs w:val="24"/>
        </w:rPr>
        <w:t>“</w:t>
      </w:r>
      <w:r w:rsidR="0080569C" w:rsidRPr="00F0215F">
        <w:rPr>
          <w:rFonts w:ascii="Times New Roman" w:hAnsi="Times New Roman" w:cs="Times New Roman"/>
          <w:sz w:val="24"/>
          <w:szCs w:val="24"/>
        </w:rPr>
        <w:t>Administrative Measures for Urban Living Garbage</w:t>
      </w:r>
      <w:r w:rsidR="00665514" w:rsidRPr="00F0215F">
        <w:rPr>
          <w:rFonts w:ascii="Times New Roman" w:hAnsi="Times New Roman" w:cs="Times New Roman"/>
          <w:sz w:val="24"/>
          <w:szCs w:val="24"/>
        </w:rPr>
        <w:t>”</w:t>
      </w:r>
      <w:r w:rsidR="008D3849"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0F606A" w:rsidRPr="00F0215F">
        <w:rPr>
          <w:rFonts w:ascii="Times New Roman" w:hAnsi="Times New Roman" w:cs="Times New Roman"/>
          <w:sz w:val="24"/>
          <w:szCs w:val="24"/>
        </w:rPr>
        <w:instrText xml:space="preserve"> ADDIN EN.CITE &lt;EndNote&gt;&lt;Cite&gt;&lt;RecNum&gt;183&lt;/RecNum&gt;&lt;DisplayText&gt;(MOHURD, 2007)&lt;/DisplayText&gt;&lt;record&gt;&lt;rec-number&gt;183&lt;/rec-number&gt;&lt;foreign-keys&gt;&lt;key app="EN" db-id="wt0eezdf3sepp1et2p855w2k5afe5wdazztt" timestamp="1567578089"&gt;183&lt;/key&gt;&lt;/foreign-keys&gt;&lt;ref-type name="Web Page"&gt;12&lt;/ref-type&gt;&lt;contributors&gt;&lt;authors&gt;&lt;author&gt;MOHURD&lt;/author&gt;&lt;/authors&gt;&lt;/contributors&gt;&lt;titles&gt;&lt;title&gt;&lt;style face="normal" font="default" charset="134" size="100%"&gt;Administrative Measures for Urban Living Garbage. Ministry of &lt;/style&gt;&lt;style face="normal" font="default" size="100%"&gt;Housing and Urban-Rural Development&lt;/style&gt;&lt;style face="normal" font="default" charset="134" size="100%"&gt; of the People&amp;apos;s Republic of China&lt;/style&gt;&lt;/title&gt;&lt;/titles&gt;&lt;volume&gt;2019&lt;/volume&gt;&lt;number&gt;17 September&lt;/number&gt;&lt;dates&gt;&lt;year&gt;2007&lt;/year&gt;&lt;/dates&gt;&lt;urls&gt;&lt;related-urls&gt;&lt;url&gt;http://www.mohurd.gov.cn/fgjs/jsbgz/200706/t20070604_159100.html&lt;/url&gt;&lt;/related-urls&gt;&lt;/urls&gt;&lt;/record&gt;&lt;/Cite&gt;&lt;/EndNote&gt;</w:instrText>
      </w:r>
      <w:r w:rsidR="006D7A4A" w:rsidRPr="00F0215F">
        <w:rPr>
          <w:rFonts w:ascii="Times New Roman" w:hAnsi="Times New Roman" w:cs="Times New Roman"/>
          <w:sz w:val="24"/>
          <w:szCs w:val="24"/>
        </w:rPr>
        <w:fldChar w:fldCharType="separate"/>
      </w:r>
      <w:r w:rsidR="000F606A" w:rsidRPr="00F0215F">
        <w:rPr>
          <w:rFonts w:ascii="Times New Roman" w:hAnsi="Times New Roman" w:cs="Times New Roman"/>
          <w:noProof/>
          <w:sz w:val="24"/>
          <w:szCs w:val="24"/>
        </w:rPr>
        <w:t>(</w:t>
      </w:r>
      <w:hyperlink w:anchor="_ENREF_102" w:tooltip="MOHURD, 2007 #183" w:history="1">
        <w:r w:rsidR="00040065" w:rsidRPr="00F0215F">
          <w:rPr>
            <w:rFonts w:ascii="Times New Roman" w:hAnsi="Times New Roman" w:cs="Times New Roman"/>
            <w:noProof/>
            <w:sz w:val="24"/>
            <w:szCs w:val="24"/>
          </w:rPr>
          <w:t>MOHURD, 2007</w:t>
        </w:r>
      </w:hyperlink>
      <w:r w:rsidR="000F606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9E5613" w:rsidRPr="00F0215F">
        <w:rPr>
          <w:rFonts w:ascii="Times New Roman" w:hAnsi="Times New Roman" w:cs="Times New Roman"/>
          <w:sz w:val="24"/>
          <w:szCs w:val="24"/>
        </w:rPr>
        <w:t xml:space="preserve"> and</w:t>
      </w:r>
      <w:r w:rsidR="009E5613" w:rsidRPr="00F0215F">
        <w:rPr>
          <w:rFonts w:ascii="Times New Roman" w:hAnsi="Times New Roman" w:cs="Times New Roman" w:hint="eastAsia"/>
          <w:sz w:val="24"/>
          <w:szCs w:val="24"/>
        </w:rPr>
        <w:t xml:space="preserve"> </w:t>
      </w:r>
      <w:r w:rsidR="00665514" w:rsidRPr="00F0215F">
        <w:rPr>
          <w:rFonts w:ascii="Times New Roman" w:hAnsi="Times New Roman" w:cs="Times New Roman"/>
          <w:sz w:val="24"/>
          <w:szCs w:val="24"/>
        </w:rPr>
        <w:t>“</w:t>
      </w:r>
      <w:r w:rsidR="000947F0" w:rsidRPr="00F0215F">
        <w:rPr>
          <w:rFonts w:ascii="Times New Roman" w:hAnsi="Times New Roman" w:cs="Times New Roman"/>
          <w:sz w:val="24"/>
          <w:szCs w:val="24"/>
        </w:rPr>
        <w:t>Domestic Waste Classification Regulation</w:t>
      </w:r>
      <w:r w:rsidR="00665514" w:rsidRPr="00F0215F">
        <w:rPr>
          <w:rFonts w:ascii="Times New Roman" w:hAnsi="Times New Roman" w:cs="Times New Roman"/>
          <w:sz w:val="24"/>
          <w:szCs w:val="24"/>
        </w:rPr>
        <w:t>”</w:t>
      </w:r>
      <w:r w:rsidR="00966F19"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0F606A" w:rsidRPr="00F0215F">
        <w:rPr>
          <w:rFonts w:ascii="Times New Roman" w:hAnsi="Times New Roman" w:cs="Times New Roman"/>
          <w:sz w:val="24"/>
          <w:szCs w:val="24"/>
        </w:rPr>
        <w:instrText xml:space="preserve"> ADDIN EN.CITE &lt;EndNote&gt;&lt;Cite&gt;&lt;RecNum&gt;185&lt;/RecNum&gt;&lt;DisplayText&gt;(MOHURD, 2017)&lt;/DisplayText&gt;&lt;record&gt;&lt;rec-number&gt;185&lt;/rec-number&gt;&lt;foreign-keys&gt;&lt;key app="EN" db-id="wt0eezdf3sepp1et2p855w2k5afe5wdazztt" timestamp="1567582241"&gt;185&lt;/key&gt;&lt;/foreign-keys&gt;&lt;ref-type name="Web Page"&gt;12&lt;/ref-type&gt;&lt;contributors&gt;&lt;authors&gt;&lt;author&gt;MOHURD&lt;/author&gt;&lt;/authors&gt;&lt;/contributors&gt;&lt;titles&gt;&lt;title&gt;&lt;style face="normal" font="default" charset="134" size="100%"&gt;Domestic Waste Classification Regulation. Ministry of &lt;/style&gt;&lt;style face="normal" font="default" size="100%"&gt;Housing and Urban-Rural Development&lt;/style&gt;&lt;style face="normal" font="default" charset="134" size="100%"&gt; of the People&amp;apos;s Republic of China &lt;/style&gt;&lt;/title&gt;&lt;/titles&gt;&lt;volume&gt;2019&lt;/volume&gt;&lt;number&gt;4 September&lt;/number&gt;&lt;dates&gt;&lt;year&gt;2017&lt;/year&gt;&lt;/dates&gt;&lt;urls&gt;&lt;related-urls&gt;&lt;url&gt;http://www.mohurd.gov.cn/wjfb/201906/t20190606_240787.html&lt;/url&gt;&lt;/related-urls&gt;&lt;/urls&gt;&lt;/record&gt;&lt;/Cite&gt;&lt;/EndNote&gt;</w:instrText>
      </w:r>
      <w:r w:rsidR="006D7A4A" w:rsidRPr="00F0215F">
        <w:rPr>
          <w:rFonts w:ascii="Times New Roman" w:hAnsi="Times New Roman" w:cs="Times New Roman"/>
          <w:sz w:val="24"/>
          <w:szCs w:val="24"/>
        </w:rPr>
        <w:fldChar w:fldCharType="separate"/>
      </w:r>
      <w:r w:rsidR="000F606A" w:rsidRPr="00F0215F">
        <w:rPr>
          <w:rFonts w:ascii="Times New Roman" w:hAnsi="Times New Roman" w:cs="Times New Roman"/>
          <w:noProof/>
          <w:sz w:val="24"/>
          <w:szCs w:val="24"/>
        </w:rPr>
        <w:t>(</w:t>
      </w:r>
      <w:hyperlink w:anchor="_ENREF_103" w:tooltip="MOHURD, 2017 #185" w:history="1">
        <w:r w:rsidR="00040065" w:rsidRPr="00F0215F">
          <w:rPr>
            <w:rFonts w:ascii="Times New Roman" w:hAnsi="Times New Roman" w:cs="Times New Roman"/>
            <w:noProof/>
            <w:sz w:val="24"/>
            <w:szCs w:val="24"/>
          </w:rPr>
          <w:t>MOHURD, 2017</w:t>
        </w:r>
      </w:hyperlink>
      <w:r w:rsidR="000F606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396F0E" w:rsidRPr="00F0215F">
        <w:rPr>
          <w:rFonts w:ascii="Times New Roman" w:hAnsi="Times New Roman" w:cs="Times New Roman"/>
          <w:sz w:val="24"/>
          <w:szCs w:val="24"/>
        </w:rPr>
        <w:t>.</w:t>
      </w:r>
      <w:r w:rsidR="0055718A" w:rsidRPr="00F0215F">
        <w:rPr>
          <w:rFonts w:ascii="Times New Roman" w:hAnsi="Times New Roman" w:cs="Times New Roman"/>
          <w:sz w:val="24"/>
          <w:szCs w:val="24"/>
        </w:rPr>
        <w:t xml:space="preserve"> </w:t>
      </w:r>
      <w:bookmarkStart w:id="16" w:name="OLE_LINK49"/>
      <w:r w:rsidR="00F554AE" w:rsidRPr="00F0215F">
        <w:rPr>
          <w:rFonts w:ascii="Times New Roman" w:hAnsi="Times New Roman" w:cs="Times New Roman"/>
          <w:sz w:val="24"/>
          <w:szCs w:val="24"/>
        </w:rPr>
        <w:t>The volume of wastes disposed</w:t>
      </w:r>
      <w:bookmarkEnd w:id="16"/>
      <w:r w:rsidR="005079EA" w:rsidRPr="00F0215F">
        <w:rPr>
          <w:rFonts w:ascii="Times New Roman" w:hAnsi="Times New Roman" w:cs="Times New Roman"/>
          <w:sz w:val="24"/>
          <w:szCs w:val="24"/>
        </w:rPr>
        <w:t xml:space="preserve"> effectively increased </w:t>
      </w:r>
      <w:r w:rsidR="004D282F" w:rsidRPr="00F0215F">
        <w:rPr>
          <w:rFonts w:ascii="Times New Roman" w:hAnsi="Times New Roman" w:cs="Times New Roman"/>
          <w:sz w:val="24"/>
          <w:szCs w:val="24"/>
        </w:rPr>
        <w:t>t</w:t>
      </w:r>
      <w:r w:rsidR="004D282F" w:rsidRPr="00F0215F">
        <w:rPr>
          <w:rFonts w:ascii="Times New Roman" w:hAnsi="Times New Roman" w:cs="Times New Roman"/>
          <w:color w:val="000000" w:themeColor="text1"/>
          <w:sz w:val="24"/>
          <w:szCs w:val="24"/>
        </w:rPr>
        <w:t>o</w:t>
      </w:r>
      <w:r w:rsidR="005079EA" w:rsidRPr="00F0215F">
        <w:rPr>
          <w:rFonts w:ascii="Times New Roman" w:hAnsi="Times New Roman" w:cs="Times New Roman"/>
          <w:color w:val="000000" w:themeColor="text1"/>
          <w:sz w:val="24"/>
          <w:szCs w:val="24"/>
        </w:rPr>
        <w:t xml:space="preserve"> </w:t>
      </w:r>
      <w:r w:rsidR="00EB7816" w:rsidRPr="00F0215F">
        <w:rPr>
          <w:rFonts w:ascii="Times New Roman" w:hAnsi="Times New Roman" w:cs="Times New Roman"/>
          <w:color w:val="000000" w:themeColor="text1"/>
          <w:sz w:val="24"/>
          <w:szCs w:val="24"/>
        </w:rPr>
        <w:t>2</w:t>
      </w:r>
      <w:r w:rsidR="00C6153A" w:rsidRPr="00F0215F">
        <w:rPr>
          <w:rFonts w:ascii="Times New Roman" w:hAnsi="Times New Roman" w:cs="Times New Roman"/>
          <w:color w:val="000000" w:themeColor="text1"/>
          <w:sz w:val="24"/>
          <w:szCs w:val="24"/>
        </w:rPr>
        <w:t>26</w:t>
      </w:r>
      <w:r w:rsidR="005079EA" w:rsidRPr="00F0215F">
        <w:rPr>
          <w:rFonts w:ascii="Times New Roman" w:hAnsi="Times New Roman" w:cs="Times New Roman"/>
          <w:color w:val="000000" w:themeColor="text1"/>
          <w:sz w:val="24"/>
          <w:szCs w:val="24"/>
        </w:rPr>
        <w:t xml:space="preserve"> </w:t>
      </w:r>
      <w:r w:rsidR="00BE298C" w:rsidRPr="00F0215F">
        <w:rPr>
          <w:rFonts w:ascii="Times New Roman" w:hAnsi="Times New Roman" w:cs="Times New Roman"/>
          <w:color w:val="000000" w:themeColor="text1"/>
          <w:sz w:val="24"/>
          <w:szCs w:val="24"/>
        </w:rPr>
        <w:t>Mt</w:t>
      </w:r>
      <w:r w:rsidR="00EB7816" w:rsidRPr="00F0215F">
        <w:rPr>
          <w:rFonts w:ascii="Times New Roman" w:hAnsi="Times New Roman" w:cs="Times New Roman"/>
          <w:color w:val="000000" w:themeColor="text1"/>
          <w:sz w:val="24"/>
          <w:szCs w:val="24"/>
        </w:rPr>
        <w:t>/</w:t>
      </w:r>
      <w:r w:rsidR="005079EA" w:rsidRPr="00F0215F">
        <w:rPr>
          <w:rFonts w:ascii="Times New Roman" w:hAnsi="Times New Roman" w:cs="Times New Roman"/>
          <w:color w:val="000000" w:themeColor="text1"/>
          <w:sz w:val="24"/>
          <w:szCs w:val="24"/>
        </w:rPr>
        <w:t>year in 201</w:t>
      </w:r>
      <w:r w:rsidR="00C6153A" w:rsidRPr="00F0215F">
        <w:rPr>
          <w:rFonts w:ascii="Times New Roman" w:hAnsi="Times New Roman" w:cs="Times New Roman"/>
          <w:color w:val="000000" w:themeColor="text1"/>
          <w:sz w:val="24"/>
          <w:szCs w:val="24"/>
        </w:rPr>
        <w:t>8</w:t>
      </w:r>
      <w:r w:rsidR="00EC6718" w:rsidRPr="00F0215F">
        <w:rPr>
          <w:rFonts w:ascii="Times New Roman" w:hAnsi="Times New Roman" w:cs="Times New Roman"/>
          <w:color w:val="000000" w:themeColor="text1"/>
          <w:sz w:val="24"/>
          <w:szCs w:val="24"/>
        </w:rPr>
        <w:t xml:space="preserve"> </w:t>
      </w:r>
      <w:r w:rsidR="00CA793D" w:rsidRPr="00F0215F">
        <w:rPr>
          <w:rFonts w:ascii="Times New Roman" w:hAnsi="Times New Roman" w:cs="Times New Roman"/>
          <w:color w:val="000000" w:themeColor="text1"/>
          <w:sz w:val="24"/>
          <w:szCs w:val="24"/>
        </w:rPr>
        <w:t xml:space="preserve">with treatment rate </w:t>
      </w:r>
      <w:r w:rsidR="00E33EE1" w:rsidRPr="00F0215F">
        <w:rPr>
          <w:rFonts w:ascii="Times New Roman" w:hAnsi="Times New Roman" w:cs="Times New Roman"/>
          <w:color w:val="000000" w:themeColor="text1"/>
          <w:sz w:val="24"/>
          <w:szCs w:val="24"/>
        </w:rPr>
        <w:t xml:space="preserve">of consumption waste </w:t>
      </w:r>
      <w:r w:rsidR="00CA793D" w:rsidRPr="00F0215F">
        <w:rPr>
          <w:rFonts w:ascii="Times New Roman" w:hAnsi="Times New Roman" w:cs="Times New Roman"/>
          <w:color w:val="000000" w:themeColor="text1"/>
          <w:sz w:val="24"/>
          <w:szCs w:val="24"/>
        </w:rPr>
        <w:t>up to 9</w:t>
      </w:r>
      <w:r w:rsidR="00C6153A" w:rsidRPr="00F0215F">
        <w:rPr>
          <w:rFonts w:ascii="Times New Roman" w:hAnsi="Times New Roman" w:cs="Times New Roman"/>
          <w:color w:val="000000" w:themeColor="text1"/>
          <w:sz w:val="24"/>
          <w:szCs w:val="24"/>
        </w:rPr>
        <w:t>9</w:t>
      </w:r>
      <w:r w:rsidR="00CA793D" w:rsidRPr="00F0215F">
        <w:rPr>
          <w:rFonts w:ascii="Times New Roman" w:hAnsi="Times New Roman" w:cs="Times New Roman"/>
          <w:color w:val="000000" w:themeColor="text1"/>
          <w:sz w:val="24"/>
          <w:szCs w:val="24"/>
        </w:rPr>
        <w:t>%</w:t>
      </w:r>
      <w:r w:rsidR="005079EA" w:rsidRPr="00F0215F">
        <w:rPr>
          <w:rFonts w:ascii="Times New Roman" w:hAnsi="Times New Roman" w:cs="Times New Roman"/>
          <w:color w:val="000000" w:themeColor="text1"/>
          <w:sz w:val="24"/>
          <w:szCs w:val="24"/>
        </w:rPr>
        <w:t xml:space="preserve">. However, </w:t>
      </w:r>
      <w:r w:rsidR="00DA0E0F" w:rsidRPr="00F0215F">
        <w:rPr>
          <w:rFonts w:ascii="Times New Roman" w:hAnsi="Times New Roman" w:cs="Times New Roman"/>
          <w:color w:val="000000" w:themeColor="text1"/>
          <w:sz w:val="24"/>
          <w:szCs w:val="24"/>
        </w:rPr>
        <w:t>sanitary landfill i</w:t>
      </w:r>
      <w:r w:rsidR="00A16D94" w:rsidRPr="00F0215F">
        <w:rPr>
          <w:rFonts w:ascii="Times New Roman" w:hAnsi="Times New Roman" w:cs="Times New Roman"/>
          <w:color w:val="000000" w:themeColor="text1"/>
          <w:sz w:val="24"/>
          <w:szCs w:val="24"/>
        </w:rPr>
        <w:t>s the main technology in MSW treatment in China</w:t>
      </w:r>
      <w:r w:rsidR="00DA0E0F" w:rsidRPr="00F0215F">
        <w:rPr>
          <w:rFonts w:ascii="Times New Roman" w:hAnsi="Times New Roman" w:cs="Times New Roman"/>
          <w:color w:val="000000" w:themeColor="text1"/>
          <w:sz w:val="24"/>
          <w:szCs w:val="24"/>
        </w:rPr>
        <w:t xml:space="preserve"> as high as</w:t>
      </w:r>
      <w:r w:rsidR="005105E6" w:rsidRPr="00F0215F">
        <w:rPr>
          <w:rFonts w:ascii="Times New Roman" w:hAnsi="Times New Roman" w:cs="Times New Roman"/>
          <w:color w:val="000000" w:themeColor="text1"/>
          <w:sz w:val="24"/>
          <w:szCs w:val="24"/>
        </w:rPr>
        <w:t xml:space="preserve"> 5</w:t>
      </w:r>
      <w:r w:rsidR="00A943AE" w:rsidRPr="00F0215F">
        <w:rPr>
          <w:rFonts w:ascii="Times New Roman" w:hAnsi="Times New Roman" w:cs="Times New Roman"/>
          <w:color w:val="000000" w:themeColor="text1"/>
          <w:sz w:val="24"/>
          <w:szCs w:val="24"/>
        </w:rPr>
        <w:t>2</w:t>
      </w:r>
      <w:r w:rsidR="00DA0E0F" w:rsidRPr="00F0215F">
        <w:rPr>
          <w:rFonts w:ascii="Times New Roman" w:hAnsi="Times New Roman" w:cs="Times New Roman"/>
          <w:color w:val="000000" w:themeColor="text1"/>
          <w:sz w:val="24"/>
          <w:szCs w:val="24"/>
        </w:rPr>
        <w:t>% share in</w:t>
      </w:r>
      <w:r w:rsidR="005105E6" w:rsidRPr="00F0215F">
        <w:rPr>
          <w:rFonts w:ascii="Times New Roman" w:hAnsi="Times New Roman" w:cs="Times New Roman"/>
          <w:color w:val="000000" w:themeColor="text1"/>
          <w:sz w:val="24"/>
          <w:szCs w:val="24"/>
        </w:rPr>
        <w:t xml:space="preserve"> 201</w:t>
      </w:r>
      <w:r w:rsidR="00D07C3B" w:rsidRPr="00F0215F">
        <w:rPr>
          <w:rFonts w:ascii="Times New Roman" w:hAnsi="Times New Roman" w:cs="Times New Roman"/>
          <w:color w:val="000000" w:themeColor="text1"/>
          <w:sz w:val="24"/>
          <w:szCs w:val="24"/>
        </w:rPr>
        <w:t>8</w:t>
      </w:r>
      <w:r w:rsidR="005105E6" w:rsidRPr="00F0215F">
        <w:rPr>
          <w:rFonts w:ascii="Times New Roman" w:hAnsi="Times New Roman" w:cs="Times New Roman"/>
          <w:color w:val="000000" w:themeColor="text1"/>
          <w:sz w:val="24"/>
          <w:szCs w:val="24"/>
        </w:rPr>
        <w:t xml:space="preserve"> </w:t>
      </w:r>
      <w:r w:rsidR="00B068BC" w:rsidRPr="00F0215F">
        <w:rPr>
          <w:rFonts w:ascii="Times New Roman" w:hAnsi="Times New Roman" w:cs="Times New Roman"/>
          <w:color w:val="000000" w:themeColor="text1"/>
          <w:sz w:val="24"/>
          <w:szCs w:val="24"/>
        </w:rPr>
        <w:t>(</w:t>
      </w:r>
      <w:r w:rsidR="00A943AE" w:rsidRPr="00F0215F">
        <w:rPr>
          <w:rFonts w:ascii="Times New Roman" w:hAnsi="Times New Roman" w:cs="Times New Roman"/>
          <w:sz w:val="24"/>
          <w:szCs w:val="24"/>
        </w:rPr>
        <w:t>79</w:t>
      </w:r>
      <w:r w:rsidR="005105E6" w:rsidRPr="00F0215F">
        <w:rPr>
          <w:rFonts w:ascii="Times New Roman" w:hAnsi="Times New Roman" w:cs="Times New Roman"/>
          <w:sz w:val="24"/>
          <w:szCs w:val="24"/>
        </w:rPr>
        <w:t>% share in 2009</w:t>
      </w:r>
      <w:r w:rsidR="00B068BC" w:rsidRPr="00F0215F">
        <w:rPr>
          <w:rFonts w:ascii="Times New Roman" w:hAnsi="Times New Roman" w:cs="Times New Roman"/>
          <w:sz w:val="24"/>
          <w:szCs w:val="24"/>
        </w:rPr>
        <w:t>)</w:t>
      </w:r>
      <w:r w:rsidR="00CA793D" w:rsidRPr="00F0215F">
        <w:rPr>
          <w:rFonts w:ascii="Times New Roman" w:hAnsi="Times New Roman" w:cs="Times New Roman"/>
          <w:sz w:val="24"/>
          <w:szCs w:val="24"/>
        </w:rPr>
        <w:t xml:space="preserve">. </w:t>
      </w:r>
      <w:r w:rsidR="006739FC" w:rsidRPr="00F0215F">
        <w:rPr>
          <w:rFonts w:ascii="Times New Roman" w:hAnsi="Times New Roman" w:cs="Times New Roman"/>
          <w:sz w:val="24"/>
          <w:szCs w:val="24"/>
        </w:rPr>
        <w:t>It reflects</w:t>
      </w:r>
      <w:r w:rsidR="00CA793D" w:rsidRPr="00F0215F">
        <w:rPr>
          <w:rFonts w:ascii="Times New Roman" w:hAnsi="Times New Roman" w:cs="Times New Roman"/>
          <w:sz w:val="24"/>
          <w:szCs w:val="24"/>
        </w:rPr>
        <w:t xml:space="preserve"> a weak awareness of </w:t>
      </w:r>
      <w:r w:rsidR="00922C37" w:rsidRPr="00F0215F">
        <w:rPr>
          <w:rFonts w:ascii="Times New Roman" w:hAnsi="Times New Roman" w:cs="Times New Roman"/>
          <w:sz w:val="24"/>
          <w:szCs w:val="24"/>
        </w:rPr>
        <w:t>resource utilization for MSW</w:t>
      </w:r>
      <w:r w:rsidR="000A7B3F" w:rsidRPr="00F0215F">
        <w:rPr>
          <w:rFonts w:ascii="Times New Roman" w:hAnsi="Times New Roman" w:cs="Times New Roman"/>
          <w:sz w:val="24"/>
          <w:szCs w:val="24"/>
        </w:rPr>
        <w:t xml:space="preserve"> </w:t>
      </w:r>
      <w:r w:rsidR="00BA1758" w:rsidRPr="00F0215F">
        <w:rPr>
          <w:rFonts w:ascii="Times New Roman" w:hAnsi="Times New Roman" w:cs="Times New Roman"/>
          <w:sz w:val="24"/>
          <w:szCs w:val="24"/>
        </w:rPr>
        <w:t>via recycling and conversion</w:t>
      </w:r>
      <w:r w:rsidR="00922C37" w:rsidRPr="00F0215F">
        <w:rPr>
          <w:rFonts w:ascii="Times New Roman" w:hAnsi="Times New Roman" w:cs="Times New Roman"/>
          <w:sz w:val="24"/>
          <w:szCs w:val="24"/>
        </w:rPr>
        <w:t>, which resulted in lots of resource loss</w:t>
      </w:r>
      <w:r w:rsidR="006739FC" w:rsidRPr="00F0215F">
        <w:rPr>
          <w:rFonts w:ascii="Times New Roman" w:hAnsi="Times New Roman" w:cs="Times New Roman"/>
          <w:sz w:val="24"/>
          <w:szCs w:val="24"/>
        </w:rPr>
        <w:t xml:space="preserve"> in China</w:t>
      </w:r>
      <w:r w:rsidR="00922C37" w:rsidRPr="00F0215F">
        <w:rPr>
          <w:rFonts w:ascii="Times New Roman" w:hAnsi="Times New Roman" w:cs="Times New Roman"/>
          <w:sz w:val="24"/>
          <w:szCs w:val="24"/>
        </w:rPr>
        <w:t>.</w:t>
      </w:r>
    </w:p>
    <w:p w14:paraId="35C13DE9" w14:textId="6316D6AD" w:rsidR="00807BFD" w:rsidRPr="00F0215F" w:rsidRDefault="009371FD" w:rsidP="00221A19">
      <w:pPr>
        <w:widowControl/>
        <w:jc w:val="center"/>
        <w:rPr>
          <w:rFonts w:ascii="Times New Roman" w:hAnsi="Times New Roman" w:cs="Times New Roman"/>
          <w:sz w:val="24"/>
          <w:szCs w:val="24"/>
        </w:rPr>
      </w:pPr>
      <w:r w:rsidRPr="00F0215F">
        <w:rPr>
          <w:noProof/>
          <w:lang w:val="da-DK" w:eastAsia="da-DK"/>
        </w:rPr>
        <w:drawing>
          <wp:inline distT="0" distB="0" distL="0" distR="0" wp14:anchorId="63717A89" wp14:editId="39127B1A">
            <wp:extent cx="4320000" cy="3491594"/>
            <wp:effectExtent l="0" t="0" r="4445" b="0"/>
            <wp:docPr id="88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0612" b="824"/>
                    <a:stretch/>
                  </pic:blipFill>
                  <pic:spPr bwMode="auto">
                    <a:xfrm>
                      <a:off x="0" y="0"/>
                      <a:ext cx="4320000" cy="349159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F18A7CD" w14:textId="53430D48" w:rsidR="00807BFD" w:rsidRPr="00F0215F" w:rsidRDefault="00807BFD" w:rsidP="009147EA">
      <w:pPr>
        <w:widowControl/>
        <w:spacing w:before="120" w:after="240"/>
        <w:rPr>
          <w:rFonts w:ascii="Times New Roman" w:hAnsi="Times New Roman" w:cs="Times New Roman"/>
          <w:sz w:val="24"/>
          <w:szCs w:val="24"/>
        </w:rPr>
      </w:pPr>
      <w:r w:rsidRPr="00F0215F">
        <w:rPr>
          <w:rFonts w:ascii="Times New Roman" w:hAnsi="Times New Roman" w:cs="Times New Roman"/>
          <w:b/>
          <w:bCs/>
          <w:color w:val="000000" w:themeColor="text1"/>
          <w:sz w:val="24"/>
          <w:szCs w:val="24"/>
        </w:rPr>
        <w:t>Scheme 1</w:t>
      </w:r>
      <w:r w:rsidRPr="00F0215F">
        <w:rPr>
          <w:rFonts w:ascii="Times New Roman" w:hAnsi="Times New Roman" w:cs="Times New Roman"/>
          <w:color w:val="FF0000"/>
          <w:sz w:val="24"/>
          <w:szCs w:val="24"/>
        </w:rPr>
        <w:t xml:space="preserve"> </w:t>
      </w:r>
      <w:r w:rsidR="0043794C" w:rsidRPr="00F0215F">
        <w:rPr>
          <w:rFonts w:ascii="Times New Roman" w:hAnsi="Times New Roman" w:cs="Times New Roman"/>
          <w:sz w:val="24"/>
          <w:szCs w:val="24"/>
        </w:rPr>
        <w:t xml:space="preserve">Schematic diagram showing the MSW generation in China’s eastern coastal provinces and their </w:t>
      </w:r>
      <w:r w:rsidR="0043794C" w:rsidRPr="00F0215F">
        <w:rPr>
          <w:rFonts w:ascii="Times New Roman" w:hAnsi="Times New Roman" w:cs="Times New Roman"/>
          <w:bCs/>
          <w:sz w:val="24"/>
          <w:szCs w:val="24"/>
        </w:rPr>
        <w:t xml:space="preserve">provincial capital cities (or special zones) in 2018 </w:t>
      </w:r>
      <w:r w:rsidR="0043794C" w:rsidRPr="00F0215F">
        <w:rPr>
          <w:rFonts w:ascii="Times New Roman" w:hAnsi="Times New Roman" w:cs="Times New Roman"/>
          <w:sz w:val="24"/>
          <w:szCs w:val="24"/>
        </w:rPr>
        <w:t>associated with their spatial distribution, composition and characteristics</w:t>
      </w:r>
      <w:r w:rsidR="0043794C" w:rsidRPr="00F0215F">
        <w:rPr>
          <w:rFonts w:ascii="Times New Roman" w:hAnsi="Times New Roman" w:cs="Times New Roman"/>
          <w:bCs/>
          <w:sz w:val="24"/>
          <w:szCs w:val="24"/>
        </w:rPr>
        <w:t>.</w:t>
      </w:r>
    </w:p>
    <w:p w14:paraId="348FD32D" w14:textId="79613FF4" w:rsidR="00636416" w:rsidRPr="00F0215F" w:rsidRDefault="00B068BC" w:rsidP="00D069FC">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sz w:val="24"/>
          <w:szCs w:val="24"/>
        </w:rPr>
        <w:t xml:space="preserve">Recently, </w:t>
      </w:r>
      <w:r w:rsidR="00843944" w:rsidRPr="00F0215F">
        <w:rPr>
          <w:rFonts w:ascii="Times New Roman" w:hAnsi="Times New Roman" w:cs="Times New Roman"/>
          <w:sz w:val="24"/>
          <w:szCs w:val="24"/>
        </w:rPr>
        <w:t>the development on incineration technology for MSW treatment</w:t>
      </w:r>
      <w:r w:rsidR="001672B3" w:rsidRPr="00F0215F">
        <w:rPr>
          <w:rFonts w:ascii="Times New Roman" w:hAnsi="Times New Roman" w:cs="Times New Roman"/>
          <w:sz w:val="24"/>
          <w:szCs w:val="24"/>
        </w:rPr>
        <w:t xml:space="preserve"> and its resource utilization</w:t>
      </w:r>
      <w:r w:rsidR="006C6CD6" w:rsidRPr="00F0215F">
        <w:rPr>
          <w:rFonts w:ascii="Times New Roman" w:hAnsi="Times New Roman" w:cs="Times New Roman" w:hint="eastAsia"/>
          <w:sz w:val="24"/>
          <w:szCs w:val="24"/>
        </w:rPr>
        <w:t xml:space="preserve"> </w:t>
      </w:r>
      <w:r w:rsidR="006C6CD6" w:rsidRPr="00F0215F">
        <w:rPr>
          <w:rFonts w:ascii="Times New Roman" w:hAnsi="Times New Roman" w:cs="Times New Roman"/>
          <w:sz w:val="24"/>
          <w:szCs w:val="24"/>
        </w:rPr>
        <w:t>is improved in China</w:t>
      </w:r>
      <w:r w:rsidR="00067311"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&lt;EndNote&gt;&lt;Cite&gt;&lt;Author&gt;Mian&lt;/Author&gt;&lt;Year&gt;2016&lt;/Year&gt;&lt;RecNum&gt;24&lt;/RecNum&gt;&lt;DisplayText&gt;(Mian et al., 2016)&lt;/DisplayText&gt;&lt;record&gt;&lt;rec-number&gt;24&lt;/rec-number&gt;&lt;foreign-keys&gt;&lt;key app="EN" db-id="wt0eezdf3sepp1et2p855w2k5afe5wdazztt" timestamp="1561513605"&gt;24&lt;/key&gt;&lt;key app="ENWeb" db-id=""&gt;0&lt;/key&gt;&lt;/foreign-keys&gt;&lt;ref-type name="Journal Article"&gt;17&lt;/ref-type&gt;&lt;contributors&gt;&lt;authors&gt;&lt;author&gt;Mian, Md Manik&lt;/author&gt;&lt;author&gt;Zeng, Xiaolan&lt;/author&gt;&lt;author&gt;Nasry, Allama al Naim Bin&lt;/author&gt;&lt;author&gt;Al-Hamadani, Sulala M. Z. F.&lt;/author&gt;&lt;/authors&gt;&lt;/contributors&gt;&lt;titles&gt;&lt;title&gt;Municipal solid waste management in China: a comparative analysis&lt;/title&gt;&lt;secondary-title&gt;Journal of Material Cycles and Waste Management&lt;/secondary-title&gt;&lt;/titles&gt;&lt;periodical&gt;&lt;full-title&gt;Journal of Material Cycles and Waste Management&lt;/full-title&gt;&lt;/periodical&gt;&lt;pages&gt;1127-1135&lt;/pages&gt;&lt;volume&gt;19&lt;/volume&gt;&lt;number&gt;3&lt;/number&gt;&lt;dates&gt;&lt;year&gt;2016&lt;/year&gt;&lt;/dates&gt;&lt;isbn&gt;1438-4957&amp;#xD;1611-8227&lt;/isbn&gt;&lt;urls&gt;&lt;/urls&gt;&lt;electronic-resource-num&gt;10.1007/s10163-016-0509-9&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99" w:tooltip="Mian, 2016 #24" w:history="1">
        <w:r w:rsidR="00040065" w:rsidRPr="00F0215F">
          <w:rPr>
            <w:rFonts w:ascii="Times New Roman" w:hAnsi="Times New Roman" w:cs="Times New Roman"/>
            <w:noProof/>
            <w:sz w:val="24"/>
            <w:szCs w:val="24"/>
          </w:rPr>
          <w:t>Mian et al., 2016</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843944" w:rsidRPr="00F0215F">
        <w:rPr>
          <w:rFonts w:ascii="Times New Roman" w:hAnsi="Times New Roman" w:cs="Times New Roman"/>
          <w:sz w:val="24"/>
          <w:szCs w:val="24"/>
        </w:rPr>
        <w:t xml:space="preserve">. </w:t>
      </w:r>
      <w:r w:rsidR="006C6CD6" w:rsidRPr="00F0215F">
        <w:rPr>
          <w:rFonts w:ascii="Times New Roman" w:hAnsi="Times New Roman" w:cs="Times New Roman"/>
          <w:sz w:val="24"/>
          <w:szCs w:val="24"/>
        </w:rPr>
        <w:t xml:space="preserve">Incineration </w:t>
      </w:r>
      <w:r w:rsidR="00853D18" w:rsidRPr="00F0215F">
        <w:rPr>
          <w:rFonts w:ascii="Times New Roman" w:hAnsi="Times New Roman" w:cs="Times New Roman"/>
          <w:sz w:val="24"/>
          <w:szCs w:val="24"/>
        </w:rPr>
        <w:t>capacity for nationwide MSW increased</w:t>
      </w:r>
      <w:r w:rsidR="00853D18" w:rsidRPr="00F0215F">
        <w:rPr>
          <w:rFonts w:ascii="Times New Roman" w:hAnsi="Times New Roman" w:cs="Times New Roman"/>
          <w:color w:val="000000" w:themeColor="text1"/>
          <w:sz w:val="24"/>
          <w:szCs w:val="24"/>
        </w:rPr>
        <w:t xml:space="preserve"> to </w:t>
      </w:r>
      <w:r w:rsidR="00D11FDB" w:rsidRPr="00F0215F">
        <w:rPr>
          <w:rFonts w:ascii="Times New Roman" w:hAnsi="Times New Roman" w:cs="Times New Roman" w:hint="eastAsia"/>
          <w:color w:val="000000" w:themeColor="text1"/>
          <w:sz w:val="24"/>
          <w:szCs w:val="24"/>
        </w:rPr>
        <w:t>102</w:t>
      </w:r>
      <w:r w:rsidR="00853D18" w:rsidRPr="00F0215F">
        <w:rPr>
          <w:rFonts w:ascii="Times New Roman" w:hAnsi="Times New Roman" w:cs="Times New Roman"/>
          <w:color w:val="000000" w:themeColor="text1"/>
          <w:sz w:val="24"/>
          <w:szCs w:val="24"/>
        </w:rPr>
        <w:t xml:space="preserve"> </w:t>
      </w:r>
      <w:r w:rsidR="00BE298C" w:rsidRPr="00F0215F">
        <w:rPr>
          <w:rFonts w:ascii="Times New Roman" w:hAnsi="Times New Roman" w:cs="Times New Roman"/>
          <w:color w:val="000000" w:themeColor="text1"/>
          <w:sz w:val="24"/>
          <w:szCs w:val="24"/>
        </w:rPr>
        <w:t>Mt</w:t>
      </w:r>
      <w:r w:rsidR="00853D18" w:rsidRPr="00F0215F">
        <w:rPr>
          <w:rFonts w:ascii="Times New Roman" w:hAnsi="Times New Roman" w:cs="Times New Roman"/>
          <w:color w:val="000000" w:themeColor="text1"/>
          <w:sz w:val="24"/>
          <w:szCs w:val="24"/>
        </w:rPr>
        <w:t>/year in 201</w:t>
      </w:r>
      <w:r w:rsidR="001748B3" w:rsidRPr="00F0215F">
        <w:rPr>
          <w:rFonts w:ascii="Times New Roman" w:hAnsi="Times New Roman" w:cs="Times New Roman"/>
          <w:color w:val="000000" w:themeColor="text1"/>
          <w:sz w:val="24"/>
          <w:szCs w:val="24"/>
        </w:rPr>
        <w:t>8</w:t>
      </w:r>
      <w:r w:rsidR="00317A0A" w:rsidRPr="00F0215F">
        <w:rPr>
          <w:rFonts w:ascii="Times New Roman" w:hAnsi="Times New Roman" w:cs="Times New Roman"/>
          <w:color w:val="000000" w:themeColor="text1"/>
          <w:sz w:val="24"/>
          <w:szCs w:val="24"/>
        </w:rPr>
        <w:t>. The corresponding percentage share is about 4</w:t>
      </w:r>
      <w:r w:rsidR="00AD0A1D" w:rsidRPr="00F0215F">
        <w:rPr>
          <w:rFonts w:ascii="Times New Roman" w:hAnsi="Times New Roman" w:cs="Times New Roman"/>
          <w:color w:val="000000" w:themeColor="text1"/>
          <w:sz w:val="24"/>
          <w:szCs w:val="24"/>
        </w:rPr>
        <w:t>5% in</w:t>
      </w:r>
      <w:r w:rsidR="00F174D6" w:rsidRPr="00F0215F">
        <w:rPr>
          <w:rFonts w:ascii="Times New Roman" w:hAnsi="Times New Roman" w:cs="Times New Roman"/>
          <w:color w:val="000000" w:themeColor="text1"/>
          <w:sz w:val="24"/>
          <w:szCs w:val="24"/>
        </w:rPr>
        <w:t xml:space="preserve"> 2018</w:t>
      </w:r>
      <w:r w:rsidR="00D11FDB" w:rsidRPr="00F0215F">
        <w:rPr>
          <w:rFonts w:ascii="Times New Roman" w:hAnsi="Times New Roman" w:cs="Times New Roman" w:hint="eastAsia"/>
          <w:color w:val="000000" w:themeColor="text1"/>
          <w:sz w:val="24"/>
          <w:szCs w:val="24"/>
        </w:rPr>
        <w:t xml:space="preserve"> (</w:t>
      </w:r>
      <w:r w:rsidR="00D11FDB" w:rsidRPr="00F0215F">
        <w:rPr>
          <w:rFonts w:ascii="Times New Roman" w:hAnsi="Times New Roman" w:cs="Times New Roman" w:hint="eastAsia"/>
          <w:color w:val="0000CC"/>
          <w:sz w:val="24"/>
          <w:szCs w:val="24"/>
        </w:rPr>
        <w:t xml:space="preserve">Table </w:t>
      </w:r>
      <w:r w:rsidR="00EF1303" w:rsidRPr="00F0215F">
        <w:rPr>
          <w:rFonts w:ascii="Times New Roman" w:hAnsi="Times New Roman" w:cs="Times New Roman" w:hint="eastAsia"/>
          <w:color w:val="0000CC"/>
          <w:sz w:val="24"/>
          <w:szCs w:val="24"/>
        </w:rPr>
        <w:t>S1</w:t>
      </w:r>
      <w:r w:rsidR="00D11FDB" w:rsidRPr="00F0215F">
        <w:rPr>
          <w:rFonts w:ascii="Times New Roman" w:hAnsi="Times New Roman" w:cs="Times New Roman" w:hint="eastAsia"/>
          <w:color w:val="000000" w:themeColor="text1"/>
          <w:sz w:val="24"/>
          <w:szCs w:val="24"/>
        </w:rPr>
        <w:t>)</w:t>
      </w:r>
      <w:r w:rsidR="00317A0A" w:rsidRPr="00F0215F">
        <w:rPr>
          <w:rFonts w:ascii="Times New Roman" w:hAnsi="Times New Roman" w:cs="Times New Roman"/>
          <w:color w:val="000000" w:themeColor="text1"/>
          <w:sz w:val="24"/>
          <w:szCs w:val="24"/>
        </w:rPr>
        <w:t>. As com</w:t>
      </w:r>
      <w:r w:rsidR="00317A0A" w:rsidRPr="00F0215F">
        <w:rPr>
          <w:rFonts w:ascii="Times New Roman" w:hAnsi="Times New Roman" w:cs="Times New Roman"/>
          <w:sz w:val="24"/>
          <w:szCs w:val="24"/>
        </w:rPr>
        <w:t xml:space="preserve">pared with </w:t>
      </w:r>
      <w:r w:rsidR="00DA0E0F" w:rsidRPr="00F0215F">
        <w:rPr>
          <w:rFonts w:ascii="Times New Roman" w:hAnsi="Times New Roman" w:cs="Times New Roman"/>
          <w:sz w:val="24"/>
          <w:szCs w:val="24"/>
        </w:rPr>
        <w:t xml:space="preserve">that of </w:t>
      </w:r>
      <w:r w:rsidR="00317A0A" w:rsidRPr="00F0215F">
        <w:rPr>
          <w:rFonts w:ascii="Times New Roman" w:hAnsi="Times New Roman" w:cs="Times New Roman"/>
          <w:sz w:val="24"/>
          <w:szCs w:val="24"/>
        </w:rPr>
        <w:t>developed countries (</w:t>
      </w:r>
      <w:r w:rsidR="00524ADD" w:rsidRPr="00F0215F">
        <w:rPr>
          <w:rFonts w:ascii="Times New Roman" w:hAnsi="Times New Roman" w:cs="Times New Roman"/>
          <w:i/>
          <w:iCs/>
          <w:sz w:val="24"/>
          <w:szCs w:val="24"/>
        </w:rPr>
        <w:t>e.g.</w:t>
      </w:r>
      <w:r w:rsidR="00524ADD" w:rsidRPr="00F0215F">
        <w:rPr>
          <w:rFonts w:ascii="Times New Roman" w:hAnsi="Times New Roman" w:cs="Times New Roman"/>
          <w:sz w:val="24"/>
          <w:szCs w:val="24"/>
        </w:rPr>
        <w:t xml:space="preserve">, </w:t>
      </w:r>
      <w:r w:rsidR="006B09AF" w:rsidRPr="00F0215F">
        <w:rPr>
          <w:rFonts w:ascii="Times New Roman" w:hAnsi="Times New Roman" w:cs="Times New Roman"/>
          <w:sz w:val="24"/>
          <w:szCs w:val="24"/>
        </w:rPr>
        <w:t xml:space="preserve">over </w:t>
      </w:r>
      <w:r w:rsidR="00524ADD" w:rsidRPr="00F0215F">
        <w:rPr>
          <w:rFonts w:ascii="Times New Roman" w:hAnsi="Times New Roman" w:cs="Times New Roman"/>
          <w:sz w:val="24"/>
          <w:szCs w:val="24"/>
        </w:rPr>
        <w:t>8</w:t>
      </w:r>
      <w:r w:rsidR="00752EB4" w:rsidRPr="00F0215F">
        <w:rPr>
          <w:rFonts w:ascii="Times New Roman" w:hAnsi="Times New Roman" w:cs="Times New Roman"/>
          <w:sz w:val="24"/>
          <w:szCs w:val="24"/>
        </w:rPr>
        <w:t>0</w:t>
      </w:r>
      <w:r w:rsidR="00317A0A" w:rsidRPr="00F0215F">
        <w:rPr>
          <w:rFonts w:ascii="Times New Roman" w:hAnsi="Times New Roman" w:cs="Times New Roman"/>
          <w:sz w:val="24"/>
          <w:szCs w:val="24"/>
        </w:rPr>
        <w:t>%</w:t>
      </w:r>
      <w:r w:rsidR="006B09AF" w:rsidRPr="00F0215F">
        <w:rPr>
          <w:rFonts w:ascii="Times New Roman" w:hAnsi="Times New Roman" w:cs="Times New Roman"/>
          <w:sz w:val="24"/>
          <w:szCs w:val="24"/>
        </w:rPr>
        <w:t xml:space="preserve"> </w:t>
      </w:r>
      <w:r w:rsidR="00524ADD" w:rsidRPr="00F0215F">
        <w:rPr>
          <w:rFonts w:ascii="Times New Roman" w:hAnsi="Times New Roman" w:cs="Times New Roman"/>
          <w:sz w:val="24"/>
          <w:szCs w:val="24"/>
        </w:rPr>
        <w:t>in Japan</w:t>
      </w:r>
      <w:r w:rsidR="005F0025" w:rsidRPr="00F0215F">
        <w:rPr>
          <w:rFonts w:ascii="Times New Roman" w:hAnsi="Times New Roman" w:cs="Times New Roman"/>
          <w:sz w:val="24"/>
          <w:szCs w:val="24"/>
        </w:rPr>
        <w:t>)</w:t>
      </w:r>
      <w:r w:rsidR="0019024A"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fldData xml:space="preserve">PEVuZE5vdGU+PENpdGU+PEF1dGhvcj5ZYW5nPC9BdXRob3I+PFllYXI+MjAxNzwvWWVhcj48UmVj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</w:fldData>
        </w:fldChar>
      </w:r>
      <w:r w:rsidR="008D574A" w:rsidRPr="00F0215F">
        <w:rPr>
          <w:rFonts w:ascii="Times New Roman" w:hAnsi="Times New Roman" w:cs="Times New Roman"/>
          <w:sz w:val="24"/>
          <w:szCs w:val="24"/>
        </w:rPr>
        <w:instrText xml:space="preserve"> ADDIN EN.CITE </w:instrText>
      </w:r>
      <w:r w:rsidR="008D574A" w:rsidRPr="00F0215F">
        <w:rPr>
          <w:rFonts w:ascii="Times New Roman" w:hAnsi="Times New Roman" w:cs="Times New Roman"/>
          <w:sz w:val="24"/>
          <w:szCs w:val="24"/>
        </w:rPr>
        <w:fldChar w:fldCharType="begin">
          <w:fldData xml:space="preserve">PEVuZE5vdGU+PENpdGU+PEF1dGhvcj5ZYW5nPC9BdXRob3I+PFllYXI+MjAxNzwvWWVhcj48UmVj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</w:fldData>
        </w:fldChar>
      </w:r>
      <w:r w:rsidR="008D574A" w:rsidRPr="00F0215F">
        <w:rPr>
          <w:rFonts w:ascii="Times New Roman" w:hAnsi="Times New Roman" w:cs="Times New Roman"/>
          <w:sz w:val="24"/>
          <w:szCs w:val="24"/>
        </w:rPr>
        <w:instrText xml:space="preserve"> ADDIN EN.CITE.DATA </w:instrText>
      </w:r>
      <w:r w:rsidR="008D574A" w:rsidRPr="00F0215F">
        <w:rPr>
          <w:rFonts w:ascii="Times New Roman" w:hAnsi="Times New Roman" w:cs="Times New Roman"/>
          <w:sz w:val="24"/>
          <w:szCs w:val="24"/>
        </w:rPr>
      </w:r>
      <w:r w:rsidR="008D574A" w:rsidRPr="00F0215F">
        <w:rPr>
          <w:rFonts w:ascii="Times New Roman" w:hAnsi="Times New Roman" w:cs="Times New Roman"/>
          <w:sz w:val="24"/>
          <w:szCs w:val="24"/>
        </w:rPr>
        <w:fldChar w:fldCharType="end"/>
      </w:r>
      <w:r w:rsidR="006D7A4A" w:rsidRPr="00F0215F">
        <w:rPr>
          <w:rFonts w:ascii="Times New Roman" w:hAnsi="Times New Roman" w:cs="Times New Roman"/>
          <w:sz w:val="24"/>
          <w:szCs w:val="24"/>
        </w:rPr>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76" w:tooltip="Yang, 2017 #49" w:history="1">
        <w:r w:rsidR="00040065" w:rsidRPr="00F0215F">
          <w:rPr>
            <w:rFonts w:ascii="Times New Roman" w:hAnsi="Times New Roman" w:cs="Times New Roman"/>
            <w:noProof/>
            <w:sz w:val="24"/>
            <w:szCs w:val="24"/>
          </w:rPr>
          <w:t>Yang et al., 2017</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317A0A" w:rsidRPr="00F0215F">
        <w:rPr>
          <w:rFonts w:ascii="Times New Roman" w:hAnsi="Times New Roman" w:cs="Times New Roman"/>
          <w:sz w:val="24"/>
          <w:szCs w:val="24"/>
        </w:rPr>
        <w:t xml:space="preserve">, it is evident that </w:t>
      </w:r>
      <w:r w:rsidR="00BC5D63" w:rsidRPr="00F0215F">
        <w:rPr>
          <w:rFonts w:ascii="Times New Roman" w:hAnsi="Times New Roman" w:cs="Times New Roman"/>
          <w:sz w:val="24"/>
          <w:szCs w:val="24"/>
        </w:rPr>
        <w:t xml:space="preserve">incineration for MSW treatment in China needs </w:t>
      </w:r>
      <w:r w:rsidR="00CC5FAA" w:rsidRPr="00F0215F">
        <w:rPr>
          <w:rFonts w:ascii="Times New Roman" w:hAnsi="Times New Roman" w:cs="Times New Roman"/>
          <w:sz w:val="24"/>
          <w:szCs w:val="24"/>
        </w:rPr>
        <w:t>to keep developing</w:t>
      </w:r>
      <w:r w:rsidR="00BC5D63" w:rsidRPr="00F0215F">
        <w:rPr>
          <w:rFonts w:ascii="Times New Roman" w:hAnsi="Times New Roman" w:cs="Times New Roman"/>
          <w:sz w:val="24"/>
          <w:szCs w:val="24"/>
        </w:rPr>
        <w:t xml:space="preserve">. </w:t>
      </w:r>
      <w:r w:rsidR="0079564D" w:rsidRPr="00F0215F">
        <w:rPr>
          <w:rFonts w:ascii="Times New Roman" w:hAnsi="Times New Roman" w:cs="Times New Roman"/>
          <w:sz w:val="24"/>
          <w:szCs w:val="24"/>
        </w:rPr>
        <w:lastRenderedPageBreak/>
        <w:t xml:space="preserve">In particular, since China’s MSW with non-classification has </w:t>
      </w:r>
      <w:r w:rsidR="00525A52" w:rsidRPr="00F0215F">
        <w:rPr>
          <w:rFonts w:ascii="Times New Roman" w:hAnsi="Times New Roman" w:cs="Times New Roman"/>
          <w:sz w:val="24"/>
          <w:szCs w:val="24"/>
        </w:rPr>
        <w:t xml:space="preserve">been dominated by </w:t>
      </w:r>
      <w:r w:rsidR="0079564D" w:rsidRPr="00F0215F">
        <w:rPr>
          <w:rFonts w:ascii="Times New Roman" w:hAnsi="Times New Roman" w:cs="Times New Roman"/>
          <w:sz w:val="24"/>
          <w:szCs w:val="24"/>
        </w:rPr>
        <w:t xml:space="preserve">kitchen waste </w:t>
      </w:r>
      <w:r w:rsidR="00525A52" w:rsidRPr="00F0215F">
        <w:rPr>
          <w:rFonts w:ascii="Times New Roman" w:hAnsi="Times New Roman" w:cs="Times New Roman"/>
          <w:sz w:val="24"/>
          <w:szCs w:val="24"/>
        </w:rPr>
        <w:t>(</w:t>
      </w:r>
      <w:r w:rsidR="0079564D" w:rsidRPr="00F0215F">
        <w:rPr>
          <w:rFonts w:ascii="Times New Roman" w:hAnsi="Times New Roman" w:cs="Times New Roman"/>
          <w:sz w:val="24"/>
          <w:szCs w:val="24"/>
        </w:rPr>
        <w:t>accounted for 50-70%</w:t>
      </w:r>
      <w:r w:rsidR="00525A52" w:rsidRPr="00F0215F">
        <w:rPr>
          <w:rFonts w:ascii="Times New Roman" w:hAnsi="Times New Roman" w:cs="Times New Roman"/>
          <w:sz w:val="24"/>
          <w:szCs w:val="24"/>
        </w:rPr>
        <w:t>)</w:t>
      </w:r>
      <w:r w:rsidR="0079564D" w:rsidRPr="00F0215F">
        <w:rPr>
          <w:rFonts w:ascii="Times New Roman" w:hAnsi="Times New Roman" w:cs="Times New Roman"/>
          <w:sz w:val="24"/>
          <w:szCs w:val="24"/>
        </w:rPr>
        <w:t xml:space="preserve"> and </w:t>
      </w:r>
      <w:r w:rsidR="00525A52" w:rsidRPr="00F0215F">
        <w:rPr>
          <w:rFonts w:ascii="Times New Roman" w:hAnsi="Times New Roman" w:cs="Times New Roman"/>
          <w:sz w:val="24"/>
          <w:szCs w:val="24"/>
        </w:rPr>
        <w:t xml:space="preserve">has a </w:t>
      </w:r>
      <w:r w:rsidR="0079564D" w:rsidRPr="00F0215F">
        <w:rPr>
          <w:rFonts w:ascii="Times New Roman" w:hAnsi="Times New Roman" w:cs="Times New Roman"/>
          <w:sz w:val="24"/>
          <w:szCs w:val="24"/>
        </w:rPr>
        <w:t>high moisture content of over 50% (only 10-30% in America’s and Europe’s)</w:t>
      </w:r>
      <w:r w:rsidR="00EC6A07" w:rsidRPr="00F0215F">
        <w:rPr>
          <w:rFonts w:ascii="Times New Roman" w:hAnsi="Times New Roman" w:cs="Times New Roman" w:hint="eastAsia"/>
          <w:sz w:val="24"/>
          <w:szCs w:val="24"/>
        </w:rPr>
        <w:t xml:space="preserve"> </w:t>
      </w:r>
      <w:r w:rsidR="0079564D" w:rsidRPr="00F0215F">
        <w:rPr>
          <w:rFonts w:ascii="Times New Roman" w:hAnsi="Times New Roman" w:cs="Times New Roman"/>
          <w:sz w:val="24"/>
          <w:szCs w:val="24"/>
        </w:rPr>
        <w:fldChar w:fldCharType="begin"/>
      </w:r>
      <w:r w:rsidR="009E6B2D" w:rsidRPr="00F0215F">
        <w:rPr>
          <w:rFonts w:ascii="Times New Roman" w:hAnsi="Times New Roman" w:cs="Times New Roman"/>
          <w:sz w:val="24"/>
          <w:szCs w:val="24"/>
        </w:rPr>
        <w:instrText xml:space="preserve"> ADDIN EN.CITE &lt;EndNote&gt;&lt;Cite&gt;&lt;Author&gt;Chang&lt;/Author&gt;&lt;Year&gt;2008&lt;/Year&gt;&lt;RecNum&gt;186&lt;/RecNum&gt;&lt;DisplayText&gt;(Chang and Davila, 2008)&lt;/DisplayText&gt;&lt;record&gt;&lt;rec-number&gt;186&lt;/rec-number&gt;&lt;foreign-keys&gt;&lt;key app="EN" db-id="wt0eezdf3sepp1et2p855w2k5afe5wdazztt" timestamp="1567584721"&gt;186&lt;/key&gt;&lt;/foreign-keys&gt;&lt;ref-type name="Journal Article"&gt;17&lt;/ref-type&gt;&lt;contributors&gt;&lt;authors&gt;&lt;author&gt;Chang, Ni Bin&lt;/author&gt;&lt;author&gt;Davila, Eric&lt;/author&gt;&lt;/authors&gt;&lt;/contributors&gt;&lt;titles&gt;&lt;title&gt;Municipal solid waste characterizations and management strategies for the Lower Rio Grande Valley, Texas&lt;/title&gt;&lt;secondary-title&gt;Waste Management&lt;/secondary-title&gt;&lt;/titles&gt;&lt;periodical&gt;&lt;full-title&gt;Waste Management&lt;/full-title&gt;&lt;/periodical&gt;&lt;pages&gt;776-794&lt;/pages&gt;&lt;volume&gt;28&lt;/volume&gt;&lt;number&gt;5&lt;/number&gt;&lt;dates&gt;&lt;year&gt;2008&lt;/year&gt;&lt;/dates&gt;&lt;urls&gt;&lt;/urls&gt;&lt;/record&gt;&lt;/Cite&gt;&lt;/EndNote&gt;</w:instrText>
      </w:r>
      <w:r w:rsidR="0079564D" w:rsidRPr="00F0215F">
        <w:rPr>
          <w:rFonts w:ascii="Times New Roman" w:hAnsi="Times New Roman" w:cs="Times New Roman"/>
          <w:sz w:val="24"/>
          <w:szCs w:val="24"/>
        </w:rPr>
        <w:fldChar w:fldCharType="separate"/>
      </w:r>
      <w:r w:rsidR="0079564D" w:rsidRPr="00F0215F">
        <w:rPr>
          <w:rFonts w:ascii="Times New Roman" w:hAnsi="Times New Roman" w:cs="Times New Roman"/>
          <w:noProof/>
          <w:sz w:val="24"/>
          <w:szCs w:val="24"/>
        </w:rPr>
        <w:t>(</w:t>
      </w:r>
      <w:hyperlink w:anchor="_ENREF_19" w:tooltip="Chang, 2008 #186" w:history="1">
        <w:r w:rsidR="00040065" w:rsidRPr="00F0215F">
          <w:rPr>
            <w:rFonts w:ascii="Times New Roman" w:hAnsi="Times New Roman" w:cs="Times New Roman"/>
            <w:noProof/>
            <w:sz w:val="24"/>
            <w:szCs w:val="24"/>
          </w:rPr>
          <w:t>Chang and Davila, 2008</w:t>
        </w:r>
      </w:hyperlink>
      <w:r w:rsidR="0079564D" w:rsidRPr="00F0215F">
        <w:rPr>
          <w:rFonts w:ascii="Times New Roman" w:hAnsi="Times New Roman" w:cs="Times New Roman"/>
          <w:noProof/>
          <w:sz w:val="24"/>
          <w:szCs w:val="24"/>
        </w:rPr>
        <w:t>)</w:t>
      </w:r>
      <w:r w:rsidR="0079564D" w:rsidRPr="00F0215F">
        <w:rPr>
          <w:rFonts w:ascii="Times New Roman" w:hAnsi="Times New Roman" w:cs="Times New Roman"/>
          <w:sz w:val="24"/>
          <w:szCs w:val="24"/>
        </w:rPr>
        <w:fldChar w:fldCharType="end"/>
      </w:r>
      <w:r w:rsidR="0079564D" w:rsidRPr="00F0215F">
        <w:rPr>
          <w:rFonts w:ascii="Times New Roman" w:hAnsi="Times New Roman" w:cs="Times New Roman"/>
          <w:sz w:val="24"/>
          <w:szCs w:val="24"/>
        </w:rPr>
        <w:t>, the MSW in China need</w:t>
      </w:r>
      <w:r w:rsidR="00525A52" w:rsidRPr="00F0215F">
        <w:rPr>
          <w:rFonts w:ascii="Times New Roman" w:hAnsi="Times New Roman" w:cs="Times New Roman"/>
          <w:sz w:val="24"/>
          <w:szCs w:val="24"/>
        </w:rPr>
        <w:t>s</w:t>
      </w:r>
      <w:r w:rsidR="0079564D" w:rsidRPr="00F0215F">
        <w:rPr>
          <w:rFonts w:ascii="Times New Roman" w:hAnsi="Times New Roman" w:cs="Times New Roman"/>
          <w:sz w:val="24"/>
          <w:szCs w:val="24"/>
        </w:rPr>
        <w:t xml:space="preserve"> to be pretreated before disposed by incineration in order to improve the conversion rate of heat energy-to-electricity. </w:t>
      </w:r>
      <w:r w:rsidR="00525A52" w:rsidRPr="00F0215F">
        <w:rPr>
          <w:rFonts w:ascii="Times New Roman" w:hAnsi="Times New Roman" w:cs="Times New Roman"/>
          <w:sz w:val="24"/>
          <w:szCs w:val="24"/>
        </w:rPr>
        <w:t>Therefore</w:t>
      </w:r>
      <w:r w:rsidR="0079564D" w:rsidRPr="00F0215F">
        <w:rPr>
          <w:rFonts w:ascii="Times New Roman" w:hAnsi="Times New Roman" w:cs="Times New Roman"/>
          <w:sz w:val="24"/>
          <w:szCs w:val="24"/>
        </w:rPr>
        <w:t>, developing enhanced (emerging) technologies</w:t>
      </w:r>
      <w:r w:rsidR="00525A52" w:rsidRPr="00F0215F">
        <w:rPr>
          <w:rFonts w:ascii="Times New Roman" w:hAnsi="Times New Roman" w:cs="Times New Roman"/>
          <w:sz w:val="24"/>
          <w:szCs w:val="24"/>
        </w:rPr>
        <w:t xml:space="preserve"> are sought</w:t>
      </w:r>
      <w:r w:rsidR="0079564D" w:rsidRPr="00F0215F">
        <w:rPr>
          <w:rFonts w:ascii="Times New Roman" w:hAnsi="Times New Roman" w:cs="Times New Roman"/>
          <w:sz w:val="24"/>
          <w:szCs w:val="24"/>
        </w:rPr>
        <w:t xml:space="preserve"> to solve </w:t>
      </w:r>
      <w:r w:rsidR="00525A52" w:rsidRPr="00F0215F">
        <w:rPr>
          <w:rFonts w:ascii="Times New Roman" w:hAnsi="Times New Roman" w:cs="Times New Roman"/>
          <w:sz w:val="24"/>
          <w:szCs w:val="24"/>
        </w:rPr>
        <w:t>the</w:t>
      </w:r>
      <w:r w:rsidR="0079564D" w:rsidRPr="00F0215F">
        <w:rPr>
          <w:rFonts w:ascii="Times New Roman" w:hAnsi="Times New Roman" w:cs="Times New Roman"/>
          <w:sz w:val="24"/>
          <w:szCs w:val="24"/>
        </w:rPr>
        <w:t xml:space="preserve"> root problem in MSW incineration with high energy consumption and low conversion of heat energy-to-electricity</w:t>
      </w:r>
      <w:r w:rsidR="00820D49" w:rsidRPr="00F0215F">
        <w:rPr>
          <w:rFonts w:ascii="Times New Roman" w:hAnsi="Times New Roman" w:cs="Times New Roman"/>
          <w:sz w:val="24"/>
          <w:szCs w:val="24"/>
        </w:rPr>
        <w:t>.</w:t>
      </w:r>
    </w:p>
    <w:p w14:paraId="7E3CF80A" w14:textId="19FDB722" w:rsidR="00C806A1" w:rsidRPr="00F0215F" w:rsidRDefault="007215CD" w:rsidP="00CF7587">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hint="eastAsia"/>
          <w:sz w:val="24"/>
          <w:szCs w:val="24"/>
        </w:rPr>
        <w:t>To</w:t>
      </w:r>
      <w:r w:rsidRPr="00F0215F">
        <w:rPr>
          <w:rFonts w:ascii="Times New Roman" w:hAnsi="Times New Roman" w:cs="Times New Roman"/>
          <w:sz w:val="24"/>
          <w:szCs w:val="24"/>
        </w:rPr>
        <w:t xml:space="preserve"> be more </w:t>
      </w:r>
      <w:r w:rsidR="00BD100C" w:rsidRPr="00F0215F">
        <w:rPr>
          <w:rFonts w:ascii="Times New Roman" w:hAnsi="Times New Roman" w:cs="Times New Roman"/>
          <w:sz w:val="24"/>
          <w:szCs w:val="24"/>
        </w:rPr>
        <w:t>effective and efficient</w:t>
      </w:r>
      <w:r w:rsidR="006C6CD6" w:rsidRPr="00F0215F">
        <w:rPr>
          <w:rFonts w:ascii="Times New Roman" w:hAnsi="Times New Roman" w:cs="Times New Roman" w:hint="eastAsia"/>
          <w:sz w:val="24"/>
          <w:szCs w:val="24"/>
        </w:rPr>
        <w:t xml:space="preserve"> in</w:t>
      </w:r>
      <w:r w:rsidR="00BD100C" w:rsidRPr="00F0215F">
        <w:rPr>
          <w:rFonts w:ascii="Times New Roman" w:hAnsi="Times New Roman" w:cs="Times New Roman"/>
          <w:sz w:val="24"/>
          <w:szCs w:val="24"/>
        </w:rPr>
        <w:t xml:space="preserve"> </w:t>
      </w:r>
      <w:r w:rsidR="00A2041E" w:rsidRPr="00F0215F">
        <w:rPr>
          <w:rFonts w:ascii="Times New Roman" w:hAnsi="Times New Roman" w:cs="Times New Roman" w:hint="eastAsia"/>
          <w:sz w:val="24"/>
          <w:szCs w:val="24"/>
        </w:rPr>
        <w:t>TTRU</w:t>
      </w:r>
      <w:r w:rsidR="00BD100C" w:rsidRPr="00F0215F">
        <w:rPr>
          <w:rFonts w:ascii="Times New Roman" w:hAnsi="Times New Roman" w:cs="Times New Roman"/>
          <w:sz w:val="24"/>
          <w:szCs w:val="24"/>
        </w:rPr>
        <w:t xml:space="preserve"> of MSW, there </w:t>
      </w:r>
      <w:r w:rsidR="00F807AF" w:rsidRPr="00F0215F">
        <w:rPr>
          <w:rFonts w:ascii="Times New Roman" w:hAnsi="Times New Roman" w:cs="Times New Roman"/>
          <w:sz w:val="24"/>
          <w:szCs w:val="24"/>
        </w:rPr>
        <w:t xml:space="preserve">should be </w:t>
      </w:r>
      <w:r w:rsidR="00DA0E0F" w:rsidRPr="00F0215F">
        <w:rPr>
          <w:rFonts w:ascii="Times New Roman" w:hAnsi="Times New Roman" w:cs="Times New Roman"/>
          <w:sz w:val="24"/>
          <w:szCs w:val="24"/>
        </w:rPr>
        <w:t xml:space="preserve">a combination of </w:t>
      </w:r>
      <w:r w:rsidR="00BD100C" w:rsidRPr="00F0215F">
        <w:rPr>
          <w:rFonts w:ascii="Times New Roman" w:hAnsi="Times New Roman" w:cs="Times New Roman"/>
          <w:sz w:val="24"/>
          <w:szCs w:val="24"/>
        </w:rPr>
        <w:t>two strategies</w:t>
      </w:r>
      <w:r w:rsidR="00C11E85" w:rsidRPr="00F0215F">
        <w:rPr>
          <w:rFonts w:ascii="Times New Roman" w:hAnsi="Times New Roman" w:cs="Times New Roman"/>
          <w:sz w:val="24"/>
          <w:szCs w:val="24"/>
        </w:rPr>
        <w:t>,</w:t>
      </w:r>
      <w:r w:rsidR="00BD100C" w:rsidRPr="00F0215F">
        <w:rPr>
          <w:rFonts w:ascii="Times New Roman" w:hAnsi="Times New Roman" w:cs="Times New Roman"/>
          <w:sz w:val="24"/>
          <w:szCs w:val="24"/>
        </w:rPr>
        <w:t xml:space="preserve"> (1) to optimize and develop MSW management system</w:t>
      </w:r>
      <w:r w:rsidR="008D67CF" w:rsidRPr="00F0215F">
        <w:rPr>
          <w:rFonts w:ascii="Times New Roman" w:hAnsi="Times New Roman" w:cs="Times New Roman"/>
          <w:sz w:val="24"/>
          <w:szCs w:val="24"/>
        </w:rPr>
        <w:t>s</w:t>
      </w:r>
      <w:r w:rsidR="00F27859" w:rsidRPr="00F0215F">
        <w:rPr>
          <w:rFonts w:ascii="Times New Roman" w:hAnsi="Times New Roman" w:cs="Times New Roman"/>
          <w:sz w:val="24"/>
          <w:szCs w:val="24"/>
        </w:rPr>
        <w:t>,</w:t>
      </w:r>
      <w:r w:rsidR="00BD100C" w:rsidRPr="00F0215F">
        <w:rPr>
          <w:rFonts w:ascii="Times New Roman" w:hAnsi="Times New Roman" w:cs="Times New Roman"/>
          <w:sz w:val="24"/>
          <w:szCs w:val="24"/>
        </w:rPr>
        <w:t xml:space="preserve"> (2) to enhance and develop technologies </w:t>
      </w:r>
      <w:r w:rsidR="008D67CF" w:rsidRPr="00F0215F">
        <w:rPr>
          <w:rFonts w:ascii="Times New Roman" w:hAnsi="Times New Roman" w:cs="Times New Roman"/>
          <w:sz w:val="24"/>
          <w:szCs w:val="24"/>
        </w:rPr>
        <w:t xml:space="preserve">in </w:t>
      </w:r>
      <w:r w:rsidR="00A2041E" w:rsidRPr="00F0215F">
        <w:rPr>
          <w:rFonts w:ascii="Times New Roman" w:hAnsi="Times New Roman" w:cs="Times New Roman" w:hint="eastAsia"/>
          <w:sz w:val="24"/>
          <w:szCs w:val="24"/>
        </w:rPr>
        <w:t>TTRU</w:t>
      </w:r>
      <w:r w:rsidR="008D67CF" w:rsidRPr="00F0215F">
        <w:rPr>
          <w:rFonts w:ascii="Times New Roman" w:hAnsi="Times New Roman" w:cs="Times New Roman"/>
          <w:sz w:val="24"/>
          <w:szCs w:val="24"/>
        </w:rPr>
        <w:t xml:space="preserve"> of MSW.</w:t>
      </w:r>
      <w:r w:rsidR="00D60D39" w:rsidRPr="00F0215F">
        <w:rPr>
          <w:rFonts w:ascii="Times New Roman" w:hAnsi="Times New Roman" w:cs="Times New Roman"/>
          <w:sz w:val="24"/>
          <w:szCs w:val="24"/>
        </w:rPr>
        <w:t xml:space="preserve"> </w:t>
      </w:r>
      <w:r w:rsidR="008D05DC" w:rsidRPr="00F0215F">
        <w:rPr>
          <w:rFonts w:ascii="Times New Roman" w:hAnsi="Times New Roman" w:cs="Times New Roman" w:hint="eastAsia"/>
          <w:sz w:val="24"/>
          <w:szCs w:val="24"/>
        </w:rPr>
        <w:t xml:space="preserve">A </w:t>
      </w:r>
      <w:r w:rsidR="00FB5E11" w:rsidRPr="00F0215F">
        <w:rPr>
          <w:rFonts w:ascii="Times New Roman" w:hAnsi="Times New Roman" w:cs="Times New Roman"/>
          <w:sz w:val="24"/>
          <w:szCs w:val="24"/>
        </w:rPr>
        <w:t xml:space="preserve">well-functioning </w:t>
      </w:r>
      <w:r w:rsidR="00D60D39" w:rsidRPr="00F0215F">
        <w:rPr>
          <w:rFonts w:ascii="Times New Roman" w:hAnsi="Times New Roman" w:cs="Times New Roman"/>
          <w:sz w:val="24"/>
          <w:szCs w:val="24"/>
        </w:rPr>
        <w:t>MSW management system</w:t>
      </w:r>
      <w:r w:rsidR="008B2A5A" w:rsidRPr="00F0215F">
        <w:rPr>
          <w:rFonts w:ascii="Times New Roman" w:hAnsi="Times New Roman" w:cs="Times New Roman"/>
          <w:sz w:val="24"/>
          <w:szCs w:val="24"/>
        </w:rPr>
        <w:t xml:space="preserve"> </w:t>
      </w:r>
      <w:r w:rsidR="008D05DC" w:rsidRPr="00F0215F">
        <w:rPr>
          <w:rFonts w:ascii="Times New Roman" w:hAnsi="Times New Roman" w:cs="Times New Roman" w:hint="eastAsia"/>
          <w:sz w:val="24"/>
          <w:szCs w:val="24"/>
        </w:rPr>
        <w:t xml:space="preserve">is urgently </w:t>
      </w:r>
      <w:r w:rsidR="00FB5E11" w:rsidRPr="00F0215F">
        <w:rPr>
          <w:rFonts w:ascii="Times New Roman" w:hAnsi="Times New Roman" w:cs="Times New Roman"/>
          <w:sz w:val="24"/>
          <w:szCs w:val="24"/>
        </w:rPr>
        <w:t>needed</w:t>
      </w:r>
      <w:r w:rsidR="008D05DC" w:rsidRPr="00F0215F">
        <w:rPr>
          <w:rFonts w:ascii="Times New Roman" w:hAnsi="Times New Roman" w:cs="Times New Roman" w:hint="eastAsia"/>
          <w:sz w:val="24"/>
          <w:szCs w:val="24"/>
        </w:rPr>
        <w:t xml:space="preserve"> in</w:t>
      </w:r>
      <w:r w:rsidR="008B2A5A" w:rsidRPr="00F0215F">
        <w:rPr>
          <w:rFonts w:ascii="Times New Roman" w:hAnsi="Times New Roman" w:cs="Times New Roman"/>
          <w:sz w:val="24"/>
          <w:szCs w:val="24"/>
        </w:rPr>
        <w:t xml:space="preserve"> China</w:t>
      </w:r>
      <w:r w:rsidR="008D05DC" w:rsidRPr="00F0215F">
        <w:rPr>
          <w:rFonts w:ascii="Times New Roman" w:hAnsi="Times New Roman" w:cs="Times New Roman" w:hint="eastAsia"/>
          <w:sz w:val="24"/>
          <w:szCs w:val="24"/>
        </w:rPr>
        <w:t xml:space="preserve">. </w:t>
      </w:r>
      <w:r w:rsidR="008B2A5A" w:rsidRPr="00F0215F">
        <w:rPr>
          <w:rFonts w:ascii="Times New Roman" w:hAnsi="Times New Roman" w:cs="Times New Roman"/>
          <w:sz w:val="24"/>
          <w:szCs w:val="24"/>
        </w:rPr>
        <w:t>In contrast</w:t>
      </w:r>
      <w:r w:rsidR="00DA0E0F" w:rsidRPr="00F0215F">
        <w:rPr>
          <w:rFonts w:ascii="Times New Roman" w:hAnsi="Times New Roman" w:cs="Times New Roman"/>
          <w:sz w:val="24"/>
          <w:szCs w:val="24"/>
        </w:rPr>
        <w:t>,</w:t>
      </w:r>
      <w:r w:rsidR="00162E8A" w:rsidRPr="00F0215F">
        <w:rPr>
          <w:rFonts w:ascii="Times New Roman" w:hAnsi="Times New Roman" w:cs="Times New Roman"/>
          <w:sz w:val="24"/>
          <w:szCs w:val="24"/>
        </w:rPr>
        <w:t xml:space="preserve"> </w:t>
      </w:r>
      <w:r w:rsidR="008D67CF" w:rsidRPr="00F0215F">
        <w:rPr>
          <w:rFonts w:ascii="Times New Roman" w:hAnsi="Times New Roman" w:cs="Times New Roman"/>
          <w:sz w:val="24"/>
          <w:szCs w:val="24"/>
        </w:rPr>
        <w:t xml:space="preserve">developed </w:t>
      </w:r>
      <w:r w:rsidR="008D05DC" w:rsidRPr="00F0215F">
        <w:rPr>
          <w:rFonts w:ascii="Times New Roman" w:hAnsi="Times New Roman" w:cs="Times New Roman" w:hint="eastAsia"/>
          <w:sz w:val="24"/>
          <w:szCs w:val="24"/>
        </w:rPr>
        <w:t>regions</w:t>
      </w:r>
      <w:r w:rsidR="00DA0E0F" w:rsidRPr="00F0215F">
        <w:rPr>
          <w:rFonts w:ascii="Times New Roman" w:hAnsi="Times New Roman" w:cs="Times New Roman"/>
          <w:sz w:val="24"/>
          <w:szCs w:val="24"/>
        </w:rPr>
        <w:t xml:space="preserve"> such as</w:t>
      </w:r>
      <w:r w:rsidR="008D67CF" w:rsidRPr="00F0215F">
        <w:rPr>
          <w:rFonts w:ascii="Times New Roman" w:hAnsi="Times New Roman" w:cs="Times New Roman"/>
          <w:sz w:val="24"/>
          <w:szCs w:val="24"/>
        </w:rPr>
        <w:t xml:space="preserve">, </w:t>
      </w:r>
      <w:r w:rsidR="00D51067" w:rsidRPr="00F0215F">
        <w:rPr>
          <w:rFonts w:ascii="Times New Roman" w:hAnsi="Times New Roman" w:cs="Times New Roman"/>
          <w:sz w:val="24"/>
          <w:szCs w:val="24"/>
        </w:rPr>
        <w:t>Berlin</w:t>
      </w:r>
      <w:r w:rsidR="00436BFF" w:rsidRPr="00F0215F">
        <w:rPr>
          <w:rFonts w:ascii="Times New Roman" w:hAnsi="Times New Roman" w:cs="Times New Roman"/>
          <w:sz w:val="24"/>
          <w:szCs w:val="24"/>
        </w:rPr>
        <w:t>,</w:t>
      </w:r>
      <w:r w:rsidR="00D51067" w:rsidRPr="00F0215F">
        <w:rPr>
          <w:rFonts w:ascii="Times New Roman" w:hAnsi="Times New Roman" w:cs="Times New Roman"/>
          <w:sz w:val="24"/>
          <w:szCs w:val="24"/>
        </w:rPr>
        <w:t xml:space="preserve"> Tokyo</w:t>
      </w:r>
      <w:r w:rsidR="00436BFF" w:rsidRPr="00F0215F">
        <w:rPr>
          <w:rFonts w:ascii="Times New Roman" w:hAnsi="Times New Roman" w:cs="Times New Roman"/>
          <w:sz w:val="24"/>
          <w:szCs w:val="24"/>
        </w:rPr>
        <w:t xml:space="preserve"> and Singapore</w:t>
      </w:r>
      <w:r w:rsidR="00D51067" w:rsidRPr="00F0215F">
        <w:rPr>
          <w:rFonts w:ascii="Times New Roman" w:hAnsi="Times New Roman" w:cs="Times New Roman"/>
          <w:sz w:val="24"/>
          <w:szCs w:val="24"/>
        </w:rPr>
        <w:t xml:space="preserve"> are well</w:t>
      </w:r>
      <w:r w:rsidR="00DB21E1" w:rsidRPr="00F0215F">
        <w:rPr>
          <w:rFonts w:ascii="Times New Roman" w:hAnsi="Times New Roman" w:cs="Times New Roman"/>
          <w:sz w:val="24"/>
          <w:szCs w:val="24"/>
        </w:rPr>
        <w:t xml:space="preserve"> </w:t>
      </w:r>
      <w:r w:rsidR="008D05DC" w:rsidRPr="00F0215F">
        <w:rPr>
          <w:rFonts w:ascii="Times New Roman" w:hAnsi="Times New Roman" w:cs="Times New Roman"/>
          <w:sz w:val="24"/>
          <w:szCs w:val="24"/>
        </w:rPr>
        <w:t>known</w:t>
      </w:r>
      <w:r w:rsidR="008D05DC" w:rsidRPr="00F0215F">
        <w:rPr>
          <w:rFonts w:ascii="Times New Roman" w:hAnsi="Times New Roman" w:cs="Times New Roman" w:hint="eastAsia"/>
          <w:sz w:val="24"/>
          <w:szCs w:val="24"/>
        </w:rPr>
        <w:t xml:space="preserve"> </w:t>
      </w:r>
      <w:r w:rsidR="00DB21E1" w:rsidRPr="00F0215F">
        <w:rPr>
          <w:rFonts w:ascii="Times New Roman" w:hAnsi="Times New Roman" w:cs="Times New Roman"/>
          <w:sz w:val="24"/>
          <w:szCs w:val="24"/>
        </w:rPr>
        <w:t>as leaders on the devel</w:t>
      </w:r>
      <w:r w:rsidR="00DA0E0F" w:rsidRPr="00F0215F">
        <w:rPr>
          <w:rFonts w:ascii="Times New Roman" w:hAnsi="Times New Roman" w:cs="Times New Roman"/>
          <w:sz w:val="24"/>
          <w:szCs w:val="24"/>
        </w:rPr>
        <w:t>opment of MSW management and</w:t>
      </w:r>
      <w:r w:rsidR="00DB21E1" w:rsidRPr="00F0215F">
        <w:rPr>
          <w:rFonts w:ascii="Times New Roman" w:hAnsi="Times New Roman" w:cs="Times New Roman"/>
          <w:sz w:val="24"/>
          <w:szCs w:val="24"/>
        </w:rPr>
        <w:t xml:space="preserve"> </w:t>
      </w:r>
      <w:r w:rsidR="00A2041E" w:rsidRPr="00F0215F">
        <w:rPr>
          <w:rFonts w:ascii="Times New Roman" w:hAnsi="Times New Roman" w:cs="Times New Roman" w:hint="eastAsia"/>
          <w:sz w:val="24"/>
          <w:szCs w:val="24"/>
        </w:rPr>
        <w:t>TTRU</w:t>
      </w:r>
      <w:r w:rsidR="00DB21E1" w:rsidRPr="00F0215F">
        <w:rPr>
          <w:rFonts w:ascii="Times New Roman" w:hAnsi="Times New Roman" w:cs="Times New Roman"/>
          <w:sz w:val="24"/>
          <w:szCs w:val="24"/>
        </w:rPr>
        <w:t xml:space="preserve">. </w:t>
      </w:r>
      <w:r w:rsidR="00104FE0" w:rsidRPr="00F0215F">
        <w:rPr>
          <w:rFonts w:ascii="Times New Roman" w:hAnsi="Times New Roman" w:cs="Times New Roman"/>
          <w:sz w:val="24"/>
          <w:szCs w:val="24"/>
        </w:rPr>
        <w:t>T</w:t>
      </w:r>
      <w:r w:rsidR="00DF5E6F" w:rsidRPr="00F0215F">
        <w:rPr>
          <w:rFonts w:ascii="Times New Roman" w:hAnsi="Times New Roman" w:cs="Times New Roman" w:hint="eastAsia"/>
          <w:sz w:val="24"/>
          <w:szCs w:val="24"/>
        </w:rPr>
        <w:t>o</w:t>
      </w:r>
      <w:r w:rsidR="00D75680" w:rsidRPr="00F0215F">
        <w:rPr>
          <w:rFonts w:ascii="Times New Roman" w:hAnsi="Times New Roman" w:cs="Times New Roman"/>
          <w:sz w:val="24"/>
          <w:szCs w:val="24"/>
        </w:rPr>
        <w:t xml:space="preserve"> encourage</w:t>
      </w:r>
      <w:r w:rsidR="007C2DFB" w:rsidRPr="00F0215F">
        <w:rPr>
          <w:rFonts w:ascii="Times New Roman" w:hAnsi="Times New Roman" w:cs="Times New Roman" w:hint="eastAsia"/>
          <w:sz w:val="24"/>
          <w:szCs w:val="24"/>
        </w:rPr>
        <w:t xml:space="preserve"> the </w:t>
      </w:r>
      <w:r w:rsidR="0096420C" w:rsidRPr="00F0215F">
        <w:rPr>
          <w:rFonts w:ascii="Times New Roman" w:hAnsi="Times New Roman" w:cs="Times New Roman"/>
          <w:sz w:val="24"/>
          <w:szCs w:val="24"/>
        </w:rPr>
        <w:t xml:space="preserve">MSW </w:t>
      </w:r>
      <w:r w:rsidR="007C2DFB" w:rsidRPr="00F0215F">
        <w:rPr>
          <w:rFonts w:ascii="Times New Roman" w:hAnsi="Times New Roman" w:cs="Times New Roman" w:hint="eastAsia"/>
          <w:sz w:val="24"/>
          <w:szCs w:val="24"/>
        </w:rPr>
        <w:t xml:space="preserve">source </w:t>
      </w:r>
      <w:r w:rsidR="007C2DFB" w:rsidRPr="00F0215F">
        <w:rPr>
          <w:rFonts w:ascii="Times New Roman" w:hAnsi="Times New Roman" w:cs="Times New Roman"/>
          <w:sz w:val="24"/>
          <w:szCs w:val="24"/>
        </w:rPr>
        <w:t>separation</w:t>
      </w:r>
      <w:r w:rsidR="005752FD" w:rsidRPr="00F0215F">
        <w:rPr>
          <w:rFonts w:ascii="Times New Roman" w:hAnsi="Times New Roman" w:cs="Times New Roman" w:hint="eastAsia"/>
          <w:sz w:val="24"/>
          <w:szCs w:val="24"/>
        </w:rPr>
        <w:t xml:space="preserve"> </w:t>
      </w:r>
      <w:r w:rsidR="0096420C" w:rsidRPr="00F0215F">
        <w:rPr>
          <w:rFonts w:ascii="Times New Roman" w:hAnsi="Times New Roman" w:cs="Times New Roman"/>
          <w:sz w:val="24"/>
          <w:szCs w:val="24"/>
        </w:rPr>
        <w:t>and</w:t>
      </w:r>
      <w:r w:rsidR="005752FD" w:rsidRPr="00F0215F">
        <w:rPr>
          <w:rFonts w:ascii="Times New Roman" w:hAnsi="Times New Roman" w:cs="Times New Roman" w:hint="eastAsia"/>
          <w:sz w:val="24"/>
          <w:szCs w:val="24"/>
        </w:rPr>
        <w:t xml:space="preserve"> collection</w:t>
      </w:r>
      <w:r w:rsidR="007C2DFB" w:rsidRPr="00F0215F">
        <w:rPr>
          <w:rFonts w:ascii="Times New Roman" w:hAnsi="Times New Roman" w:cs="Times New Roman" w:hint="eastAsia"/>
          <w:sz w:val="24"/>
          <w:szCs w:val="24"/>
        </w:rPr>
        <w:t>,</w:t>
      </w:r>
      <w:r w:rsidR="00A36468" w:rsidRPr="00F0215F">
        <w:rPr>
          <w:rFonts w:ascii="Times New Roman" w:hAnsi="Times New Roman" w:cs="Times New Roman" w:hint="eastAsia"/>
          <w:sz w:val="24"/>
          <w:szCs w:val="24"/>
        </w:rPr>
        <w:t xml:space="preserve"> </w:t>
      </w:r>
      <w:r w:rsidR="00FB5E11" w:rsidRPr="00F0215F">
        <w:rPr>
          <w:rFonts w:ascii="Times New Roman" w:hAnsi="Times New Roman" w:cs="Times New Roman"/>
          <w:sz w:val="24"/>
          <w:szCs w:val="24"/>
        </w:rPr>
        <w:t>developed regions</w:t>
      </w:r>
      <w:r w:rsidR="00A36468" w:rsidRPr="00F0215F">
        <w:rPr>
          <w:rFonts w:ascii="Times New Roman" w:hAnsi="Times New Roman" w:cs="Times New Roman" w:hint="eastAsia"/>
          <w:sz w:val="24"/>
          <w:szCs w:val="24"/>
        </w:rPr>
        <w:t xml:space="preserve"> have </w:t>
      </w:r>
      <w:r w:rsidR="00873F76" w:rsidRPr="00F0215F">
        <w:rPr>
          <w:rFonts w:ascii="Times New Roman" w:hAnsi="Times New Roman" w:cs="Times New Roman"/>
          <w:sz w:val="24"/>
          <w:szCs w:val="24"/>
        </w:rPr>
        <w:t>successfully</w:t>
      </w:r>
      <w:r w:rsidR="00A36468" w:rsidRPr="00F0215F">
        <w:rPr>
          <w:rFonts w:ascii="Times New Roman" w:hAnsi="Times New Roman" w:cs="Times New Roman" w:hint="eastAsia"/>
          <w:sz w:val="24"/>
          <w:szCs w:val="24"/>
        </w:rPr>
        <w:t xml:space="preserve"> </w:t>
      </w:r>
      <w:r w:rsidR="00A36468" w:rsidRPr="00F0215F">
        <w:rPr>
          <w:rFonts w:ascii="Times New Roman" w:hAnsi="Times New Roman" w:cs="Times New Roman"/>
          <w:sz w:val="24"/>
          <w:szCs w:val="24"/>
        </w:rPr>
        <w:t>implemented</w:t>
      </w:r>
      <w:r w:rsidR="00A36468" w:rsidRPr="00F0215F">
        <w:rPr>
          <w:rFonts w:ascii="Times New Roman" w:hAnsi="Times New Roman" w:cs="Times New Roman" w:hint="eastAsia"/>
          <w:sz w:val="24"/>
          <w:szCs w:val="24"/>
        </w:rPr>
        <w:t xml:space="preserve"> </w:t>
      </w:r>
      <w:r w:rsidR="007C2DFB" w:rsidRPr="00F0215F">
        <w:rPr>
          <w:rFonts w:ascii="Times New Roman" w:hAnsi="Times New Roman" w:cs="Times New Roman"/>
          <w:sz w:val="24"/>
          <w:szCs w:val="24"/>
        </w:rPr>
        <w:t>“</w:t>
      </w:r>
      <w:bookmarkStart w:id="17" w:name="OLE_LINK19"/>
      <w:r w:rsidR="00DF5E6F" w:rsidRPr="00F0215F">
        <w:rPr>
          <w:rFonts w:ascii="Times New Roman" w:hAnsi="Times New Roman" w:cs="Times New Roman" w:hint="eastAsia"/>
          <w:sz w:val="24"/>
          <w:szCs w:val="24"/>
        </w:rPr>
        <w:t>Closed Substance Cycle Waste Management Act</w:t>
      </w:r>
      <w:bookmarkEnd w:id="17"/>
      <w:r w:rsidR="007C2DFB" w:rsidRPr="00F0215F">
        <w:rPr>
          <w:rFonts w:ascii="Times New Roman" w:hAnsi="Times New Roman" w:cs="Times New Roman"/>
          <w:sz w:val="24"/>
          <w:szCs w:val="24"/>
        </w:rPr>
        <w:t>”</w:t>
      </w:r>
      <w:r w:rsidR="00DF5E6F" w:rsidRPr="00F0215F">
        <w:rPr>
          <w:rFonts w:ascii="Times New Roman" w:hAnsi="Times New Roman" w:cs="Times New Roman" w:hint="eastAsia"/>
          <w:sz w:val="24"/>
          <w:szCs w:val="24"/>
        </w:rPr>
        <w:t xml:space="preserve"> </w:t>
      </w:r>
      <w:r w:rsidR="0096420C" w:rsidRPr="00F0215F">
        <w:rPr>
          <w:rFonts w:ascii="Times New Roman" w:hAnsi="Times New Roman" w:cs="Times New Roman"/>
          <w:sz w:val="24"/>
          <w:szCs w:val="24"/>
        </w:rPr>
        <w:t xml:space="preserve">in </w:t>
      </w:r>
      <w:r w:rsidR="00DF5E6F" w:rsidRPr="00F0215F">
        <w:rPr>
          <w:rFonts w:ascii="Times New Roman" w:hAnsi="Times New Roman" w:cs="Times New Roman"/>
          <w:sz w:val="24"/>
          <w:szCs w:val="24"/>
        </w:rPr>
        <w:t>Berlin</w:t>
      </w:r>
      <w:r w:rsidR="00615B87" w:rsidRPr="00F0215F">
        <w:rPr>
          <w:rFonts w:ascii="Times New Roman" w:hAnsi="Times New Roman" w:cs="Times New Roman"/>
          <w:sz w:val="24"/>
          <w:szCs w:val="24"/>
        </w:rPr>
        <w:t xml:space="preserve"> (</w:t>
      </w:r>
      <w:proofErr w:type="spellStart"/>
      <w:r w:rsidR="00615B87" w:rsidRPr="00F0215F">
        <w:fldChar w:fldCharType="begin"/>
      </w:r>
      <w:r w:rsidR="00615B87" w:rsidRPr="00F0215F">
        <w:instrText xml:space="preserve"> HYPERLINK \l "_ENREF_97" \o "Menzler, 1999 #247" </w:instrText>
      </w:r>
      <w:r w:rsidR="00615B87" w:rsidRPr="00F0215F">
        <w:fldChar w:fldCharType="separate"/>
      </w:r>
      <w:r w:rsidR="00615B87" w:rsidRPr="00F0215F">
        <w:rPr>
          <w:rFonts w:ascii="Times New Roman" w:hAnsi="Times New Roman" w:cs="Times New Roman"/>
          <w:noProof/>
          <w:sz w:val="24"/>
          <w:szCs w:val="24"/>
        </w:rPr>
        <w:t>Menzler</w:t>
      </w:r>
      <w:proofErr w:type="spellEnd"/>
      <w:r w:rsidR="00615B87" w:rsidRPr="00F0215F">
        <w:rPr>
          <w:rFonts w:ascii="Times New Roman" w:hAnsi="Times New Roman" w:cs="Times New Roman"/>
          <w:noProof/>
          <w:sz w:val="24"/>
          <w:szCs w:val="24"/>
        </w:rPr>
        <w:t xml:space="preserve"> et al., 1999</w:t>
      </w:r>
      <w:r w:rsidR="00615B87" w:rsidRPr="00F0215F">
        <w:rPr>
          <w:rFonts w:ascii="Times New Roman" w:hAnsi="Times New Roman" w:cs="Times New Roman"/>
          <w:noProof/>
          <w:sz w:val="24"/>
          <w:szCs w:val="24"/>
        </w:rPr>
        <w:fldChar w:fldCharType="end"/>
      </w:r>
      <w:r w:rsidR="00615B87" w:rsidRPr="00F0215F">
        <w:rPr>
          <w:rFonts w:ascii="Times New Roman" w:hAnsi="Times New Roman" w:cs="Times New Roman"/>
          <w:sz w:val="24"/>
          <w:szCs w:val="24"/>
        </w:rPr>
        <w:t>)</w:t>
      </w:r>
      <w:r w:rsidR="00DF5E6F" w:rsidRPr="00F0215F">
        <w:rPr>
          <w:rFonts w:ascii="Times New Roman" w:hAnsi="Times New Roman" w:cs="Times New Roman"/>
          <w:sz w:val="24"/>
          <w:szCs w:val="24"/>
        </w:rPr>
        <w:t xml:space="preserve">, </w:t>
      </w:r>
      <w:r w:rsidR="007C2DFB" w:rsidRPr="00F0215F">
        <w:rPr>
          <w:rFonts w:ascii="Times New Roman" w:hAnsi="Times New Roman" w:cs="Times New Roman"/>
          <w:sz w:val="24"/>
          <w:szCs w:val="24"/>
        </w:rPr>
        <w:t>“</w:t>
      </w:r>
      <w:bookmarkStart w:id="18" w:name="OLE_LINK20"/>
      <w:r w:rsidR="00DF5E6F" w:rsidRPr="00F0215F">
        <w:rPr>
          <w:rFonts w:ascii="Times New Roman" w:hAnsi="Times New Roman" w:cs="Times New Roman"/>
          <w:sz w:val="24"/>
          <w:szCs w:val="24"/>
        </w:rPr>
        <w:t>Basic Law for the Development of a Circle Society</w:t>
      </w:r>
      <w:bookmarkEnd w:id="18"/>
      <w:r w:rsidR="007C2DFB" w:rsidRPr="00F0215F">
        <w:rPr>
          <w:rFonts w:ascii="Times New Roman" w:hAnsi="Times New Roman" w:cs="Times New Roman"/>
          <w:sz w:val="24"/>
          <w:szCs w:val="24"/>
        </w:rPr>
        <w:t>”</w:t>
      </w:r>
      <w:r w:rsidR="00DF5E6F" w:rsidRPr="00F0215F">
        <w:rPr>
          <w:rFonts w:ascii="Times New Roman" w:hAnsi="Times New Roman" w:cs="Times New Roman"/>
          <w:sz w:val="24"/>
          <w:szCs w:val="24"/>
        </w:rPr>
        <w:t xml:space="preserve"> </w:t>
      </w:r>
      <w:r w:rsidR="0096420C" w:rsidRPr="00F0215F">
        <w:rPr>
          <w:rFonts w:ascii="Times New Roman" w:hAnsi="Times New Roman" w:cs="Times New Roman"/>
          <w:sz w:val="24"/>
          <w:szCs w:val="24"/>
        </w:rPr>
        <w:t xml:space="preserve">in </w:t>
      </w:r>
      <w:r w:rsidR="00DF5E6F" w:rsidRPr="00F0215F">
        <w:rPr>
          <w:rFonts w:ascii="Times New Roman" w:hAnsi="Times New Roman" w:cs="Times New Roman"/>
          <w:sz w:val="24"/>
          <w:szCs w:val="24"/>
        </w:rPr>
        <w:t>Japan</w:t>
      </w:r>
      <w:r w:rsidR="00615B87" w:rsidRPr="00F0215F">
        <w:rPr>
          <w:rFonts w:ascii="Times New Roman" w:hAnsi="Times New Roman" w:cs="Times New Roman"/>
          <w:sz w:val="24"/>
          <w:szCs w:val="24"/>
        </w:rPr>
        <w:t xml:space="preserve"> (</w:t>
      </w:r>
      <w:proofErr w:type="spellStart"/>
      <w:r w:rsidR="00615B87" w:rsidRPr="00F0215F">
        <w:fldChar w:fldCharType="begin"/>
      </w:r>
      <w:r w:rsidR="00615B87" w:rsidRPr="00F0215F">
        <w:instrText xml:space="preserve"> HYPERLINK \l "_ENREF_52" \o "Hotta, 2013 #250" </w:instrText>
      </w:r>
      <w:r w:rsidR="00615B87" w:rsidRPr="00F0215F">
        <w:fldChar w:fldCharType="separate"/>
      </w:r>
      <w:r w:rsidR="00615B87" w:rsidRPr="00F0215F">
        <w:rPr>
          <w:rFonts w:ascii="Times New Roman" w:hAnsi="Times New Roman" w:cs="Times New Roman"/>
          <w:noProof/>
          <w:sz w:val="24"/>
          <w:szCs w:val="24"/>
        </w:rPr>
        <w:t>Hotta</w:t>
      </w:r>
      <w:proofErr w:type="spellEnd"/>
      <w:r w:rsidR="00615B87" w:rsidRPr="00F0215F">
        <w:rPr>
          <w:rFonts w:ascii="Times New Roman" w:hAnsi="Times New Roman" w:cs="Times New Roman"/>
          <w:noProof/>
          <w:sz w:val="24"/>
          <w:szCs w:val="24"/>
        </w:rPr>
        <w:t>, 2013</w:t>
      </w:r>
      <w:r w:rsidR="00615B87" w:rsidRPr="00F0215F">
        <w:rPr>
          <w:rFonts w:ascii="Times New Roman" w:hAnsi="Times New Roman" w:cs="Times New Roman"/>
          <w:noProof/>
          <w:sz w:val="24"/>
          <w:szCs w:val="24"/>
        </w:rPr>
        <w:fldChar w:fldCharType="end"/>
      </w:r>
      <w:r w:rsidR="00615B87" w:rsidRPr="00F0215F">
        <w:rPr>
          <w:rFonts w:ascii="Times New Roman" w:hAnsi="Times New Roman" w:cs="Times New Roman"/>
          <w:sz w:val="24"/>
          <w:szCs w:val="24"/>
        </w:rPr>
        <w:t>)</w:t>
      </w:r>
      <w:r w:rsidR="00DF5E6F" w:rsidRPr="00F0215F">
        <w:rPr>
          <w:rFonts w:ascii="Times New Roman" w:hAnsi="Times New Roman" w:cs="Times New Roman"/>
          <w:sz w:val="24"/>
          <w:szCs w:val="24"/>
        </w:rPr>
        <w:t xml:space="preserve">, </w:t>
      </w:r>
      <w:r w:rsidR="005A4D7C" w:rsidRPr="00F0215F">
        <w:rPr>
          <w:rFonts w:ascii="Times New Roman" w:hAnsi="Times New Roman" w:cs="Times New Roman"/>
          <w:sz w:val="24"/>
          <w:szCs w:val="24"/>
        </w:rPr>
        <w:t xml:space="preserve">and </w:t>
      </w:r>
      <w:r w:rsidR="007C2DFB" w:rsidRPr="00F0215F">
        <w:rPr>
          <w:rFonts w:ascii="Times New Roman" w:hAnsi="Times New Roman" w:cs="Times New Roman"/>
          <w:sz w:val="24"/>
          <w:szCs w:val="24"/>
        </w:rPr>
        <w:t>“</w:t>
      </w:r>
      <w:bookmarkStart w:id="19" w:name="OLE_LINK23"/>
      <w:bookmarkStart w:id="20" w:name="OLE_LINK24"/>
      <w:r w:rsidR="00DF5E6F" w:rsidRPr="00F0215F">
        <w:rPr>
          <w:rFonts w:ascii="Times New Roman" w:hAnsi="Times New Roman" w:cs="Times New Roman"/>
          <w:sz w:val="24"/>
          <w:szCs w:val="24"/>
        </w:rPr>
        <w:t>Waste Management Hierarchy (WMH)</w:t>
      </w:r>
      <w:bookmarkEnd w:id="19"/>
      <w:r w:rsidR="007C2DFB" w:rsidRPr="00F0215F">
        <w:rPr>
          <w:rFonts w:ascii="Times New Roman" w:hAnsi="Times New Roman" w:cs="Times New Roman"/>
          <w:sz w:val="24"/>
          <w:szCs w:val="24"/>
        </w:rPr>
        <w:t>”</w:t>
      </w:r>
      <w:bookmarkEnd w:id="20"/>
      <w:r w:rsidR="00DF5E6F" w:rsidRPr="00F0215F">
        <w:rPr>
          <w:rFonts w:ascii="Times New Roman" w:hAnsi="Times New Roman" w:cs="Times New Roman"/>
          <w:sz w:val="24"/>
          <w:szCs w:val="24"/>
        </w:rPr>
        <w:t xml:space="preserve"> </w:t>
      </w:r>
      <w:r w:rsidR="0096420C" w:rsidRPr="00F0215F">
        <w:rPr>
          <w:rFonts w:ascii="Times New Roman" w:hAnsi="Times New Roman" w:cs="Times New Roman"/>
          <w:sz w:val="24"/>
          <w:szCs w:val="24"/>
        </w:rPr>
        <w:t xml:space="preserve">in </w:t>
      </w:r>
      <w:r w:rsidR="00DF5E6F" w:rsidRPr="00F0215F">
        <w:rPr>
          <w:rFonts w:ascii="Times New Roman" w:hAnsi="Times New Roman" w:cs="Times New Roman"/>
          <w:sz w:val="24"/>
          <w:szCs w:val="24"/>
        </w:rPr>
        <w:t>Singapore</w:t>
      </w:r>
      <w:r w:rsidR="005D6D40"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fldData xml:space="preserve">PEVuZE5vdGU+PENpdGU+PEF1dGhvcj5NZW56bGVyPC9BdXRob3I+PFllYXI+MTk5OTwvWWVhcj48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</w:fldData>
        </w:fldChar>
      </w:r>
      <w:r w:rsidR="00D14DF6" w:rsidRPr="00F0215F">
        <w:rPr>
          <w:rFonts w:ascii="Times New Roman" w:hAnsi="Times New Roman" w:cs="Times New Roman"/>
          <w:sz w:val="24"/>
          <w:szCs w:val="24"/>
        </w:rPr>
        <w:instrText xml:space="preserve"> ADDIN EN.CITE </w:instrText>
      </w:r>
      <w:r w:rsidR="00D14DF6" w:rsidRPr="00F0215F">
        <w:rPr>
          <w:rFonts w:ascii="Times New Roman" w:hAnsi="Times New Roman" w:cs="Times New Roman"/>
          <w:sz w:val="24"/>
          <w:szCs w:val="24"/>
        </w:rPr>
        <w:fldChar w:fldCharType="begin">
          <w:fldData xml:space="preserve">PEVuZE5vdGU+PENpdGU+PEF1dGhvcj5NZW56bGVyPC9BdXRob3I+PFllYXI+MTk5OTwvWWVhcj48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</w:fldData>
        </w:fldChar>
      </w:r>
      <w:r w:rsidR="00D14DF6" w:rsidRPr="00F0215F">
        <w:rPr>
          <w:rFonts w:ascii="Times New Roman" w:hAnsi="Times New Roman" w:cs="Times New Roman"/>
          <w:sz w:val="24"/>
          <w:szCs w:val="24"/>
        </w:rPr>
        <w:instrText xml:space="preserve"> ADDIN EN.CITE.DATA </w:instrText>
      </w:r>
      <w:r w:rsidR="00D14DF6" w:rsidRPr="00F0215F">
        <w:rPr>
          <w:rFonts w:ascii="Times New Roman" w:hAnsi="Times New Roman" w:cs="Times New Roman"/>
          <w:sz w:val="24"/>
          <w:szCs w:val="24"/>
        </w:rPr>
      </w:r>
      <w:r w:rsidR="00D14DF6" w:rsidRPr="00F0215F">
        <w:rPr>
          <w:rFonts w:ascii="Times New Roman" w:hAnsi="Times New Roman" w:cs="Times New Roman"/>
          <w:sz w:val="24"/>
          <w:szCs w:val="24"/>
        </w:rPr>
        <w:fldChar w:fldCharType="end"/>
      </w:r>
      <w:r w:rsidR="006D7A4A" w:rsidRPr="00F0215F">
        <w:rPr>
          <w:rFonts w:ascii="Times New Roman" w:hAnsi="Times New Roman" w:cs="Times New Roman"/>
          <w:sz w:val="24"/>
          <w:szCs w:val="24"/>
        </w:rPr>
      </w:r>
      <w:r w:rsidR="006D7A4A" w:rsidRPr="00F0215F">
        <w:rPr>
          <w:rFonts w:ascii="Times New Roman" w:hAnsi="Times New Roman" w:cs="Times New Roman"/>
          <w:sz w:val="24"/>
          <w:szCs w:val="24"/>
        </w:rPr>
        <w:fldChar w:fldCharType="separate"/>
      </w:r>
      <w:bookmarkStart w:id="21" w:name="OLE_LINK68"/>
      <w:bookmarkStart w:id="22" w:name="OLE_LINK67"/>
      <w:r w:rsidR="00197969" w:rsidRPr="00F0215F">
        <w:rPr>
          <w:rFonts w:ascii="Times New Roman" w:hAnsi="Times New Roman" w:cs="Times New Roman"/>
          <w:noProof/>
          <w:sz w:val="24"/>
          <w:szCs w:val="24"/>
        </w:rPr>
        <w:t>(</w:t>
      </w:r>
      <w:hyperlink w:anchor="_ENREF_113" w:tooltip="Ng, 2017 #251" w:history="1">
        <w:r w:rsidR="00040065" w:rsidRPr="00F0215F">
          <w:rPr>
            <w:rFonts w:ascii="Times New Roman" w:hAnsi="Times New Roman" w:cs="Times New Roman"/>
            <w:noProof/>
            <w:sz w:val="24"/>
            <w:szCs w:val="24"/>
          </w:rPr>
          <w:t>Ng et al., 2017</w:t>
        </w:r>
      </w:hyperlink>
      <w:bookmarkEnd w:id="21"/>
      <w:bookmarkEnd w:id="22"/>
      <w:r w:rsidR="00D14DF6"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A36468" w:rsidRPr="00F0215F">
        <w:rPr>
          <w:rFonts w:ascii="Times New Roman" w:hAnsi="Times New Roman" w:cs="Times New Roman"/>
          <w:sz w:val="24"/>
          <w:szCs w:val="24"/>
        </w:rPr>
        <w:t xml:space="preserve">. </w:t>
      </w:r>
      <w:r w:rsidR="00FC4E05" w:rsidRPr="00F0215F">
        <w:rPr>
          <w:rFonts w:ascii="Times New Roman" w:hAnsi="Times New Roman" w:cs="Times New Roman"/>
          <w:sz w:val="24"/>
          <w:szCs w:val="24"/>
        </w:rPr>
        <w:t xml:space="preserve">MSW in </w:t>
      </w:r>
      <w:r w:rsidR="006629A5" w:rsidRPr="00F0215F">
        <w:rPr>
          <w:rFonts w:ascii="Times New Roman" w:hAnsi="Times New Roman" w:cs="Times New Roman"/>
          <w:sz w:val="24"/>
          <w:szCs w:val="24"/>
        </w:rPr>
        <w:t>TTRU</w:t>
      </w:r>
      <w:r w:rsidR="005E684D" w:rsidRPr="00F0215F">
        <w:rPr>
          <w:rFonts w:ascii="Times New Roman" w:hAnsi="Times New Roman" w:cs="Times New Roman"/>
          <w:sz w:val="24"/>
          <w:szCs w:val="24"/>
        </w:rPr>
        <w:t xml:space="preserve">, </w:t>
      </w:r>
      <w:r w:rsidR="007D6FCC" w:rsidRPr="00F0215F">
        <w:rPr>
          <w:rFonts w:ascii="Times New Roman" w:hAnsi="Times New Roman" w:cs="Times New Roman"/>
          <w:sz w:val="24"/>
          <w:szCs w:val="24"/>
        </w:rPr>
        <w:t xml:space="preserve">such as </w:t>
      </w:r>
      <w:r w:rsidR="00A4344C" w:rsidRPr="00F0215F">
        <w:rPr>
          <w:rFonts w:ascii="Times New Roman" w:hAnsi="Times New Roman" w:cs="Times New Roman"/>
          <w:sz w:val="24"/>
          <w:szCs w:val="24"/>
        </w:rPr>
        <w:t>waste-to-</w:t>
      </w:r>
      <w:r w:rsidR="00155918" w:rsidRPr="00F0215F">
        <w:rPr>
          <w:rFonts w:ascii="Times New Roman" w:hAnsi="Times New Roman" w:cs="Times New Roman"/>
          <w:sz w:val="24"/>
          <w:szCs w:val="24"/>
        </w:rPr>
        <w:t>energy</w:t>
      </w:r>
      <w:r w:rsidR="006A4CD8" w:rsidRPr="00F0215F">
        <w:rPr>
          <w:rFonts w:ascii="Times New Roman" w:hAnsi="Times New Roman" w:cs="Times New Roman"/>
          <w:sz w:val="24"/>
          <w:szCs w:val="24"/>
        </w:rPr>
        <w:t xml:space="preserve"> (W</w:t>
      </w:r>
      <w:r w:rsidR="00C806A1" w:rsidRPr="00F0215F">
        <w:rPr>
          <w:rFonts w:ascii="Times New Roman" w:hAnsi="Times New Roman" w:cs="Times New Roman"/>
          <w:sz w:val="24"/>
          <w:szCs w:val="24"/>
        </w:rPr>
        <w:t>t</w:t>
      </w:r>
      <w:r w:rsidR="006A4CD8" w:rsidRPr="00F0215F">
        <w:rPr>
          <w:rFonts w:ascii="Times New Roman" w:hAnsi="Times New Roman" w:cs="Times New Roman"/>
          <w:sz w:val="24"/>
          <w:szCs w:val="24"/>
        </w:rPr>
        <w:t>E)</w:t>
      </w:r>
      <w:r w:rsidR="00155918" w:rsidRPr="00F0215F">
        <w:rPr>
          <w:rFonts w:ascii="Times New Roman" w:hAnsi="Times New Roman" w:cs="Times New Roman"/>
          <w:sz w:val="24"/>
          <w:szCs w:val="24"/>
        </w:rPr>
        <w:t xml:space="preserve"> (</w:t>
      </w:r>
      <w:r w:rsidR="00155918" w:rsidRPr="00F0215F">
        <w:rPr>
          <w:rFonts w:ascii="Times New Roman" w:hAnsi="Times New Roman" w:cs="Times New Roman"/>
          <w:i/>
          <w:iCs/>
          <w:sz w:val="24"/>
          <w:szCs w:val="24"/>
        </w:rPr>
        <w:t>e.g.</w:t>
      </w:r>
      <w:r w:rsidR="00155918" w:rsidRPr="00F0215F">
        <w:rPr>
          <w:rFonts w:ascii="Times New Roman" w:hAnsi="Times New Roman" w:cs="Times New Roman"/>
          <w:sz w:val="24"/>
          <w:szCs w:val="24"/>
        </w:rPr>
        <w:t>, electri</w:t>
      </w:r>
      <w:r w:rsidR="006A4CD8" w:rsidRPr="00F0215F">
        <w:rPr>
          <w:rFonts w:ascii="Times New Roman" w:hAnsi="Times New Roman" w:cs="Times New Roman"/>
          <w:sz w:val="24"/>
          <w:szCs w:val="24"/>
        </w:rPr>
        <w:t>city</w:t>
      </w:r>
      <w:r w:rsidR="00155918" w:rsidRPr="00F0215F">
        <w:rPr>
          <w:rFonts w:ascii="Times New Roman" w:hAnsi="Times New Roman" w:cs="Times New Roman"/>
          <w:sz w:val="24"/>
          <w:szCs w:val="24"/>
        </w:rPr>
        <w:t>)</w:t>
      </w:r>
      <w:r w:rsidR="00620038" w:rsidRPr="00F0215F">
        <w:rPr>
          <w:rFonts w:ascii="Times New Roman" w:hAnsi="Times New Roman" w:cs="Times New Roman"/>
          <w:sz w:val="24"/>
          <w:szCs w:val="24"/>
        </w:rPr>
        <w:t xml:space="preserve"> </w:t>
      </w:r>
      <w:r w:rsidR="00620038" w:rsidRPr="00F0215F">
        <w:rPr>
          <w:rFonts w:ascii="Times New Roman" w:hAnsi="Times New Roman" w:cs="Times New Roman" w:hint="eastAsia"/>
          <w:sz w:val="24"/>
          <w:szCs w:val="24"/>
        </w:rPr>
        <w:t>(</w:t>
      </w:r>
      <w:hyperlink w:anchor="_ENREF_107" w:tooltip="Nanda, 2021 #277" w:history="1">
        <w:r w:rsidR="00620038" w:rsidRPr="00F0215F">
          <w:rPr>
            <w:rFonts w:ascii="Times New Roman" w:hAnsi="Times New Roman" w:cs="Times New Roman"/>
            <w:noProof/>
            <w:sz w:val="24"/>
            <w:szCs w:val="24"/>
          </w:rPr>
          <w:t>Nanda and Berruti, 2021</w:t>
        </w:r>
      </w:hyperlink>
      <w:r w:rsidR="00620038" w:rsidRPr="00F0215F">
        <w:rPr>
          <w:rFonts w:ascii="Times New Roman" w:hAnsi="Times New Roman" w:cs="Times New Roman" w:hint="eastAsia"/>
          <w:sz w:val="24"/>
          <w:szCs w:val="24"/>
        </w:rPr>
        <w:t>)</w:t>
      </w:r>
      <w:r w:rsidR="00155918" w:rsidRPr="00F0215F">
        <w:rPr>
          <w:rFonts w:ascii="Times New Roman" w:hAnsi="Times New Roman" w:cs="Times New Roman"/>
          <w:sz w:val="24"/>
          <w:szCs w:val="24"/>
        </w:rPr>
        <w:t xml:space="preserve">, </w:t>
      </w:r>
      <w:r w:rsidR="003A5D2A" w:rsidRPr="00F0215F">
        <w:rPr>
          <w:rFonts w:ascii="Times New Roman" w:hAnsi="Times New Roman" w:cs="Times New Roman"/>
          <w:sz w:val="24"/>
          <w:szCs w:val="24"/>
        </w:rPr>
        <w:t>waste-to-fuel (</w:t>
      </w:r>
      <w:r w:rsidR="003A5D2A" w:rsidRPr="00F0215F">
        <w:rPr>
          <w:rFonts w:ascii="Times New Roman" w:hAnsi="Times New Roman" w:cs="Times New Roman"/>
          <w:i/>
          <w:iCs/>
          <w:sz w:val="24"/>
          <w:szCs w:val="24"/>
        </w:rPr>
        <w:t>e.g.</w:t>
      </w:r>
      <w:r w:rsidR="003A5D2A" w:rsidRPr="00F0215F">
        <w:rPr>
          <w:rFonts w:ascii="Times New Roman" w:hAnsi="Times New Roman" w:cs="Times New Roman"/>
          <w:sz w:val="24"/>
          <w:szCs w:val="24"/>
        </w:rPr>
        <w:t xml:space="preserve">, </w:t>
      </w:r>
      <w:r w:rsidR="006A4CD8" w:rsidRPr="00F0215F">
        <w:rPr>
          <w:rFonts w:ascii="Times New Roman" w:hAnsi="Times New Roman" w:cs="Times New Roman"/>
          <w:sz w:val="24"/>
          <w:szCs w:val="24"/>
        </w:rPr>
        <w:t xml:space="preserve">gaseous fuel, liquid biofuel, </w:t>
      </w:r>
      <w:r w:rsidR="005752FD" w:rsidRPr="00F0215F">
        <w:rPr>
          <w:rFonts w:ascii="Times New Roman" w:hAnsi="Times New Roman" w:cs="Times New Roman"/>
          <w:sz w:val="24"/>
          <w:szCs w:val="24"/>
        </w:rPr>
        <w:t>bio-oil</w:t>
      </w:r>
      <w:r w:rsidR="00195151" w:rsidRPr="00F0215F">
        <w:rPr>
          <w:rFonts w:ascii="Times New Roman" w:hAnsi="Times New Roman" w:cs="Times New Roman"/>
          <w:sz w:val="24"/>
          <w:szCs w:val="24"/>
        </w:rPr>
        <w:t>, H</w:t>
      </w:r>
      <w:r w:rsidR="00195151" w:rsidRPr="00F0215F">
        <w:rPr>
          <w:rFonts w:ascii="Times New Roman" w:hAnsi="Times New Roman" w:cs="Times New Roman"/>
          <w:sz w:val="24"/>
          <w:szCs w:val="24"/>
          <w:vertAlign w:val="subscript"/>
        </w:rPr>
        <w:t>2</w:t>
      </w:r>
      <w:r w:rsidR="00195151" w:rsidRPr="00F0215F">
        <w:rPr>
          <w:rFonts w:ascii="Times New Roman" w:hAnsi="Times New Roman" w:cs="Times New Roman"/>
          <w:sz w:val="24"/>
          <w:szCs w:val="24"/>
        </w:rPr>
        <w:t>-rich syngas</w:t>
      </w:r>
      <w:r w:rsidR="005752FD" w:rsidRPr="00F0215F">
        <w:rPr>
          <w:rFonts w:ascii="Times New Roman" w:hAnsi="Times New Roman" w:cs="Times New Roman"/>
          <w:sz w:val="24"/>
          <w:szCs w:val="24"/>
        </w:rPr>
        <w:t>)</w:t>
      </w:r>
      <w:r w:rsidR="00620038" w:rsidRPr="00F0215F">
        <w:rPr>
          <w:rFonts w:ascii="Times New Roman" w:hAnsi="Times New Roman" w:cs="Times New Roman"/>
          <w:sz w:val="24"/>
          <w:szCs w:val="24"/>
        </w:rPr>
        <w:t xml:space="preserve"> </w:t>
      </w:r>
      <w:r w:rsidR="00620038" w:rsidRPr="00F0215F">
        <w:rPr>
          <w:rFonts w:ascii="Times New Roman" w:hAnsi="Times New Roman" w:cs="Times New Roman" w:hint="eastAsia"/>
          <w:sz w:val="24"/>
          <w:szCs w:val="24"/>
        </w:rPr>
        <w:t>(</w:t>
      </w:r>
      <w:hyperlink w:anchor="_ENREF_107" w:tooltip="Nanda, 2021 #277" w:history="1">
        <w:r w:rsidR="00203C75" w:rsidRPr="00F0215F">
          <w:rPr>
            <w:rFonts w:ascii="Times New Roman" w:hAnsi="Times New Roman" w:cs="Times New Roman"/>
            <w:noProof/>
            <w:sz w:val="24"/>
            <w:szCs w:val="24"/>
          </w:rPr>
          <w:t>He et al.</w:t>
        </w:r>
        <w:r w:rsidR="00147B76" w:rsidRPr="00F0215F">
          <w:rPr>
            <w:rFonts w:ascii="Times New Roman" w:hAnsi="Times New Roman" w:cs="Times New Roman"/>
            <w:noProof/>
            <w:sz w:val="24"/>
            <w:szCs w:val="24"/>
          </w:rPr>
          <w:t>, 20</w:t>
        </w:r>
      </w:hyperlink>
      <w:r w:rsidR="00203C75" w:rsidRPr="00F0215F">
        <w:rPr>
          <w:rFonts w:ascii="Times New Roman" w:hAnsi="Times New Roman" w:cs="Times New Roman"/>
          <w:noProof/>
          <w:sz w:val="24"/>
          <w:szCs w:val="24"/>
        </w:rPr>
        <w:t>10</w:t>
      </w:r>
      <w:r w:rsidR="00620038" w:rsidRPr="00F0215F">
        <w:rPr>
          <w:rFonts w:ascii="Times New Roman" w:hAnsi="Times New Roman" w:cs="Times New Roman" w:hint="eastAsia"/>
          <w:sz w:val="24"/>
          <w:szCs w:val="24"/>
        </w:rPr>
        <w:t>)</w:t>
      </w:r>
      <w:r w:rsidR="005752FD" w:rsidRPr="00F0215F">
        <w:rPr>
          <w:rFonts w:ascii="Times New Roman" w:hAnsi="Times New Roman" w:cs="Times New Roman"/>
          <w:sz w:val="24"/>
          <w:szCs w:val="24"/>
        </w:rPr>
        <w:t xml:space="preserve"> </w:t>
      </w:r>
      <w:r w:rsidR="006A4CD8" w:rsidRPr="00F0215F">
        <w:rPr>
          <w:rFonts w:ascii="Times New Roman" w:hAnsi="Times New Roman" w:cs="Times New Roman"/>
          <w:sz w:val="24"/>
          <w:szCs w:val="24"/>
        </w:rPr>
        <w:t>and waste-to-materials (WtM) (</w:t>
      </w:r>
      <w:r w:rsidR="006A4CD8" w:rsidRPr="00F0215F">
        <w:rPr>
          <w:rFonts w:ascii="Times New Roman" w:hAnsi="Times New Roman" w:cs="Times New Roman"/>
          <w:i/>
          <w:iCs/>
          <w:sz w:val="24"/>
          <w:szCs w:val="24"/>
        </w:rPr>
        <w:t>e.g.</w:t>
      </w:r>
      <w:r w:rsidR="006A4CD8" w:rsidRPr="00F0215F">
        <w:rPr>
          <w:rFonts w:ascii="Times New Roman" w:hAnsi="Times New Roman" w:cs="Times New Roman"/>
          <w:sz w:val="24"/>
          <w:szCs w:val="24"/>
        </w:rPr>
        <w:t>, road pavement</w:t>
      </w:r>
      <w:r w:rsidR="00544DA1" w:rsidRPr="00F0215F">
        <w:rPr>
          <w:rFonts w:ascii="Times New Roman" w:hAnsi="Times New Roman" w:cs="Times New Roman"/>
          <w:sz w:val="24"/>
          <w:szCs w:val="24"/>
        </w:rPr>
        <w:t xml:space="preserve"> (</w:t>
      </w:r>
      <w:hyperlink w:anchor="_ENREF_92" w:tooltip="Luo, 2017 #132" w:history="1">
        <w:r w:rsidR="00544DA1" w:rsidRPr="00F0215F">
          <w:rPr>
            <w:rFonts w:ascii="Times New Roman" w:hAnsi="Times New Roman" w:cs="Times New Roman"/>
            <w:noProof/>
            <w:sz w:val="24"/>
            <w:szCs w:val="24"/>
          </w:rPr>
          <w:t>Luo et al., 2017</w:t>
        </w:r>
      </w:hyperlink>
      <w:r w:rsidR="00544DA1" w:rsidRPr="00F0215F">
        <w:rPr>
          <w:rFonts w:ascii="Times New Roman" w:hAnsi="Times New Roman" w:cs="Times New Roman"/>
          <w:sz w:val="24"/>
          <w:szCs w:val="24"/>
        </w:rPr>
        <w:t>)</w:t>
      </w:r>
      <w:r w:rsidR="006A4CD8" w:rsidRPr="00F0215F">
        <w:rPr>
          <w:rFonts w:ascii="Times New Roman" w:hAnsi="Times New Roman" w:cs="Times New Roman"/>
          <w:sz w:val="24"/>
          <w:szCs w:val="24"/>
        </w:rPr>
        <w:t xml:space="preserve">, </w:t>
      </w:r>
      <w:bookmarkStart w:id="23" w:name="OLE_LINK25"/>
      <w:r w:rsidR="006A4CD8" w:rsidRPr="00F0215F">
        <w:rPr>
          <w:rFonts w:ascii="Times New Roman" w:hAnsi="Times New Roman" w:cs="Times New Roman"/>
          <w:sz w:val="24"/>
          <w:szCs w:val="24"/>
        </w:rPr>
        <w:t>biochar</w:t>
      </w:r>
      <w:bookmarkEnd w:id="23"/>
      <w:r w:rsidR="00544DA1" w:rsidRPr="00F0215F">
        <w:rPr>
          <w:rFonts w:ascii="Times New Roman" w:hAnsi="Times New Roman" w:cs="Times New Roman"/>
          <w:sz w:val="24"/>
          <w:szCs w:val="24"/>
        </w:rPr>
        <w:t xml:space="preserve"> (</w:t>
      </w:r>
      <w:hyperlink w:anchor="_ENREF_157" w:tooltip="Wang, 2019 #88" w:history="1">
        <w:r w:rsidR="00203C75" w:rsidRPr="00F0215F">
          <w:rPr>
            <w:rFonts w:ascii="Times New Roman" w:hAnsi="Times New Roman" w:cs="Times New Roman"/>
            <w:noProof/>
            <w:sz w:val="24"/>
            <w:szCs w:val="24"/>
          </w:rPr>
          <w:t>Yuan et al.</w:t>
        </w:r>
        <w:r w:rsidR="00544DA1" w:rsidRPr="00F0215F">
          <w:rPr>
            <w:rFonts w:ascii="Times New Roman" w:hAnsi="Times New Roman" w:cs="Times New Roman"/>
            <w:noProof/>
            <w:sz w:val="24"/>
            <w:szCs w:val="24"/>
          </w:rPr>
          <w:t>, 2019</w:t>
        </w:r>
      </w:hyperlink>
      <w:r w:rsidR="00544DA1" w:rsidRPr="00F0215F">
        <w:rPr>
          <w:rFonts w:ascii="Times New Roman" w:hAnsi="Times New Roman" w:cs="Times New Roman"/>
          <w:sz w:val="24"/>
          <w:szCs w:val="24"/>
        </w:rPr>
        <w:t>)</w:t>
      </w:r>
      <w:r w:rsidR="006A4CD8" w:rsidRPr="00F0215F">
        <w:rPr>
          <w:rFonts w:ascii="Times New Roman" w:hAnsi="Times New Roman" w:cs="Times New Roman"/>
          <w:sz w:val="24"/>
          <w:szCs w:val="24"/>
        </w:rPr>
        <w:t>, cement</w:t>
      </w:r>
      <w:r w:rsidR="00544DA1" w:rsidRPr="00F0215F">
        <w:rPr>
          <w:rFonts w:ascii="Times New Roman" w:hAnsi="Times New Roman" w:cs="Times New Roman"/>
          <w:sz w:val="24"/>
          <w:szCs w:val="24"/>
        </w:rPr>
        <w:t xml:space="preserve"> (</w:t>
      </w:r>
      <w:hyperlink w:anchor="_ENREF_38" w:tooltip="Fan, 2018 #231" w:history="1">
        <w:r w:rsidR="00544DA1" w:rsidRPr="00F0215F">
          <w:rPr>
            <w:rFonts w:ascii="Times New Roman" w:hAnsi="Times New Roman" w:cs="Times New Roman"/>
            <w:noProof/>
            <w:sz w:val="24"/>
            <w:szCs w:val="24"/>
          </w:rPr>
          <w:t>Fan et al., 2018</w:t>
        </w:r>
      </w:hyperlink>
      <w:r w:rsidR="00544DA1" w:rsidRPr="00F0215F">
        <w:rPr>
          <w:rFonts w:ascii="Times New Roman" w:hAnsi="Times New Roman" w:cs="Times New Roman"/>
          <w:sz w:val="24"/>
          <w:szCs w:val="24"/>
        </w:rPr>
        <w:t>)</w:t>
      </w:r>
      <w:r w:rsidR="006A4CD8" w:rsidRPr="00F0215F">
        <w:rPr>
          <w:rFonts w:ascii="Times New Roman" w:hAnsi="Times New Roman" w:cs="Times New Roman"/>
          <w:sz w:val="24"/>
          <w:szCs w:val="24"/>
        </w:rPr>
        <w:t>, sorbent</w:t>
      </w:r>
      <w:r w:rsidR="00544DA1" w:rsidRPr="00F0215F">
        <w:rPr>
          <w:rFonts w:ascii="Times New Roman" w:hAnsi="Times New Roman" w:cs="Times New Roman"/>
          <w:sz w:val="24"/>
          <w:szCs w:val="24"/>
        </w:rPr>
        <w:t xml:space="preserve"> (</w:t>
      </w:r>
      <w:hyperlink w:anchor="_ENREF_157" w:tooltip="Wang, 2019 #88" w:history="1">
        <w:r w:rsidR="003349D5" w:rsidRPr="00F0215F">
          <w:rPr>
            <w:rFonts w:ascii="Times New Roman" w:hAnsi="Times New Roman" w:cs="Times New Roman"/>
            <w:noProof/>
            <w:sz w:val="24"/>
            <w:szCs w:val="24"/>
          </w:rPr>
          <w:t>Wang and Wang, 2019</w:t>
        </w:r>
      </w:hyperlink>
      <w:r w:rsidR="00544DA1" w:rsidRPr="00F0215F">
        <w:rPr>
          <w:rFonts w:ascii="Times New Roman" w:hAnsi="Times New Roman" w:cs="Times New Roman"/>
          <w:sz w:val="24"/>
          <w:szCs w:val="24"/>
        </w:rPr>
        <w:t>)</w:t>
      </w:r>
      <w:r w:rsidR="006A4CD8" w:rsidRPr="00F0215F">
        <w:rPr>
          <w:rFonts w:ascii="Times New Roman" w:hAnsi="Times New Roman" w:cs="Times New Roman"/>
          <w:sz w:val="24"/>
          <w:szCs w:val="24"/>
        </w:rPr>
        <w:t>, ceramic</w:t>
      </w:r>
      <w:r w:rsidR="00B65A92" w:rsidRPr="00F0215F">
        <w:rPr>
          <w:rFonts w:ascii="Times New Roman" w:hAnsi="Times New Roman" w:cs="Times New Roman" w:hint="eastAsia"/>
          <w:sz w:val="24"/>
          <w:szCs w:val="24"/>
        </w:rPr>
        <w:t xml:space="preserve"> (</w:t>
      </w:r>
      <w:hyperlink w:anchor="_ENREF_54" w:tooltip="Hu, 2020 #272" w:history="1">
        <w:r w:rsidR="00B65A92" w:rsidRPr="00F0215F">
          <w:rPr>
            <w:rFonts w:ascii="Times New Roman" w:hAnsi="Times New Roman" w:cs="Times New Roman"/>
            <w:noProof/>
            <w:sz w:val="24"/>
            <w:szCs w:val="24"/>
          </w:rPr>
          <w:t>Hu et al., 2020</w:t>
        </w:r>
      </w:hyperlink>
      <w:r w:rsidR="00B65A92" w:rsidRPr="00F0215F">
        <w:rPr>
          <w:rFonts w:ascii="Times New Roman" w:hAnsi="Times New Roman" w:cs="Times New Roman" w:hint="eastAsia"/>
          <w:sz w:val="24"/>
          <w:szCs w:val="24"/>
        </w:rPr>
        <w:t>)</w:t>
      </w:r>
      <w:r w:rsidR="00A15267" w:rsidRPr="00F0215F">
        <w:rPr>
          <w:rFonts w:ascii="Times New Roman" w:hAnsi="Times New Roman" w:cs="Times New Roman"/>
          <w:sz w:val="24"/>
          <w:szCs w:val="24"/>
        </w:rPr>
        <w:t xml:space="preserve"> </w:t>
      </w:r>
      <w:r w:rsidR="006A4CD8" w:rsidRPr="00F0215F">
        <w:rPr>
          <w:rFonts w:ascii="Times New Roman" w:hAnsi="Times New Roman" w:cs="Times New Roman"/>
          <w:sz w:val="24"/>
          <w:szCs w:val="24"/>
        </w:rPr>
        <w:t xml:space="preserve">are </w:t>
      </w:r>
      <w:r w:rsidR="00780BA0" w:rsidRPr="00F0215F">
        <w:rPr>
          <w:rFonts w:ascii="Times New Roman" w:hAnsi="Times New Roman" w:cs="Times New Roman"/>
          <w:sz w:val="24"/>
          <w:szCs w:val="24"/>
        </w:rPr>
        <w:t>fast developing</w:t>
      </w:r>
      <w:r w:rsidR="006A4CD8" w:rsidRPr="00F0215F">
        <w:rPr>
          <w:rFonts w:ascii="Times New Roman" w:hAnsi="Times New Roman" w:cs="Times New Roman"/>
          <w:sz w:val="24"/>
          <w:szCs w:val="24"/>
        </w:rPr>
        <w:t xml:space="preserve"> </w:t>
      </w:r>
      <w:r w:rsidR="00197969" w:rsidRPr="00F0215F">
        <w:rPr>
          <w:rFonts w:ascii="Times New Roman" w:hAnsi="Times New Roman" w:cs="Times New Roman"/>
          <w:sz w:val="24"/>
          <w:szCs w:val="24"/>
        </w:rPr>
        <w:t xml:space="preserve">examples </w:t>
      </w:r>
      <w:r w:rsidR="006A4CD8" w:rsidRPr="00F0215F">
        <w:rPr>
          <w:rFonts w:ascii="Times New Roman" w:hAnsi="Times New Roman" w:cs="Times New Roman"/>
          <w:sz w:val="24"/>
          <w:szCs w:val="24"/>
        </w:rPr>
        <w:t>worldwide</w:t>
      </w:r>
      <w:r w:rsidR="00185C8C" w:rsidRPr="00F0215F">
        <w:rPr>
          <w:rFonts w:ascii="Times New Roman" w:hAnsi="Times New Roman" w:cs="Times New Roman"/>
          <w:sz w:val="24"/>
          <w:szCs w:val="24"/>
        </w:rPr>
        <w:t>.</w:t>
      </w:r>
    </w:p>
    <w:p w14:paraId="5D0EEC96" w14:textId="6C08238D" w:rsidR="00CF7587" w:rsidRPr="00F0215F" w:rsidRDefault="00A62BB0" w:rsidP="00CF7587">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sz w:val="24"/>
          <w:szCs w:val="24"/>
        </w:rPr>
        <w:t>W</w:t>
      </w:r>
      <w:r w:rsidRPr="00F0215F">
        <w:rPr>
          <w:rFonts w:ascii="Times New Roman" w:hAnsi="Times New Roman" w:cs="Times New Roman" w:hint="eastAsia"/>
          <w:sz w:val="24"/>
          <w:szCs w:val="24"/>
        </w:rPr>
        <w:t xml:space="preserve">ith </w:t>
      </w:r>
      <w:r w:rsidRPr="00F0215F">
        <w:rPr>
          <w:rFonts w:ascii="Times New Roman" w:hAnsi="Times New Roman" w:cs="Times New Roman"/>
          <w:sz w:val="24"/>
          <w:szCs w:val="24"/>
        </w:rPr>
        <w:t xml:space="preserve">the population growth, </w:t>
      </w:r>
      <w:r w:rsidR="009029CA" w:rsidRPr="00F0215F">
        <w:rPr>
          <w:rFonts w:ascii="Times New Roman" w:hAnsi="Times New Roman" w:cs="Times New Roman"/>
          <w:sz w:val="24"/>
          <w:szCs w:val="24"/>
        </w:rPr>
        <w:t>sustainable development of economy</w:t>
      </w:r>
      <w:r w:rsidRPr="00F0215F">
        <w:rPr>
          <w:rFonts w:ascii="Times New Roman" w:hAnsi="Times New Roman" w:cs="Times New Roman"/>
          <w:sz w:val="24"/>
          <w:szCs w:val="24"/>
        </w:rPr>
        <w:t xml:space="preserve"> and urbanization in China, </w:t>
      </w:r>
      <w:r w:rsidRPr="00F0215F">
        <w:rPr>
          <w:rFonts w:ascii="Times New Roman" w:hAnsi="Times New Roman" w:cs="Times New Roman" w:hint="eastAsia"/>
          <w:sz w:val="24"/>
          <w:szCs w:val="24"/>
        </w:rPr>
        <w:t xml:space="preserve">MSW </w:t>
      </w:r>
      <w:r w:rsidR="006D5892" w:rsidRPr="00F0215F">
        <w:rPr>
          <w:rFonts w:ascii="Times New Roman" w:hAnsi="Times New Roman" w:cs="Times New Roman"/>
          <w:sz w:val="24"/>
          <w:szCs w:val="24"/>
        </w:rPr>
        <w:t xml:space="preserve">has attracted </w:t>
      </w:r>
      <w:r w:rsidR="00C11E85" w:rsidRPr="00F0215F">
        <w:rPr>
          <w:rFonts w:ascii="Times New Roman" w:hAnsi="Times New Roman" w:cs="Times New Roman"/>
          <w:sz w:val="24"/>
          <w:szCs w:val="24"/>
        </w:rPr>
        <w:t xml:space="preserve">a </w:t>
      </w:r>
      <w:r w:rsidR="006D5892" w:rsidRPr="00F0215F">
        <w:rPr>
          <w:rFonts w:ascii="Times New Roman" w:hAnsi="Times New Roman" w:cs="Times New Roman"/>
          <w:sz w:val="24"/>
          <w:szCs w:val="24"/>
        </w:rPr>
        <w:t xml:space="preserve">great attention. This paper presents a </w:t>
      </w:r>
      <w:r w:rsidR="00CF7587" w:rsidRPr="00F0215F">
        <w:rPr>
          <w:rFonts w:ascii="Times New Roman" w:hAnsi="Times New Roman" w:cs="Times New Roman"/>
          <w:sz w:val="24"/>
          <w:szCs w:val="24"/>
        </w:rPr>
        <w:t>re</w:t>
      </w:r>
      <w:r w:rsidR="00104083" w:rsidRPr="00F0215F">
        <w:rPr>
          <w:rFonts w:ascii="Times New Roman" w:hAnsi="Times New Roman" w:cs="Times New Roman"/>
          <w:sz w:val="24"/>
          <w:szCs w:val="24"/>
        </w:rPr>
        <w:t xml:space="preserve">view of MSW </w:t>
      </w:r>
      <w:r w:rsidR="00104083" w:rsidRPr="00F0215F">
        <w:rPr>
          <w:rFonts w:ascii="Times New Roman" w:hAnsi="Times New Roman" w:cs="Times New Roman" w:hint="eastAsia"/>
          <w:sz w:val="24"/>
          <w:szCs w:val="24"/>
        </w:rPr>
        <w:t>considering</w:t>
      </w:r>
      <w:r w:rsidR="006D5892" w:rsidRPr="00F0215F">
        <w:rPr>
          <w:rFonts w:ascii="Times New Roman" w:hAnsi="Times New Roman" w:cs="Times New Roman"/>
          <w:sz w:val="24"/>
          <w:szCs w:val="24"/>
        </w:rPr>
        <w:t xml:space="preserve"> generation, management</w:t>
      </w:r>
      <w:r w:rsidR="00F12333" w:rsidRPr="00F0215F">
        <w:rPr>
          <w:rFonts w:ascii="Times New Roman" w:hAnsi="Times New Roman" w:cs="Times New Roman"/>
          <w:sz w:val="24"/>
          <w:szCs w:val="24"/>
        </w:rPr>
        <w:t xml:space="preserve">, </w:t>
      </w:r>
      <w:r w:rsidR="0038675A" w:rsidRPr="00F0215F">
        <w:rPr>
          <w:rFonts w:ascii="Times New Roman" w:hAnsi="Times New Roman" w:cs="Times New Roman"/>
          <w:sz w:val="24"/>
          <w:szCs w:val="24"/>
        </w:rPr>
        <w:t xml:space="preserve">and technologies in </w:t>
      </w:r>
      <w:r w:rsidR="006629A5" w:rsidRPr="00F0215F">
        <w:rPr>
          <w:rFonts w:ascii="Times New Roman" w:hAnsi="Times New Roman" w:cs="Times New Roman"/>
          <w:sz w:val="24"/>
          <w:szCs w:val="24"/>
        </w:rPr>
        <w:t>TTRU</w:t>
      </w:r>
      <w:r w:rsidR="003A07AC" w:rsidRPr="00F0215F">
        <w:rPr>
          <w:rFonts w:ascii="Times New Roman" w:hAnsi="Times New Roman" w:cs="Times New Roman"/>
          <w:sz w:val="24"/>
          <w:szCs w:val="24"/>
        </w:rPr>
        <w:t xml:space="preserve"> </w:t>
      </w:r>
      <w:r w:rsidR="006D5892" w:rsidRPr="00F0215F">
        <w:rPr>
          <w:rFonts w:ascii="Times New Roman" w:hAnsi="Times New Roman" w:cs="Times New Roman"/>
          <w:sz w:val="24"/>
          <w:szCs w:val="24"/>
        </w:rPr>
        <w:t>in China for the period between 2009 and</w:t>
      </w:r>
      <w:r w:rsidR="006D5892" w:rsidRPr="00F0215F">
        <w:rPr>
          <w:rFonts w:ascii="Times New Roman" w:hAnsi="Times New Roman" w:cs="Times New Roman"/>
          <w:color w:val="000000" w:themeColor="text1"/>
          <w:sz w:val="24"/>
          <w:szCs w:val="24"/>
        </w:rPr>
        <w:t xml:space="preserve"> 201</w:t>
      </w:r>
      <w:r w:rsidR="005E6137" w:rsidRPr="00F0215F">
        <w:rPr>
          <w:rFonts w:ascii="Times New Roman" w:hAnsi="Times New Roman" w:cs="Times New Roman"/>
          <w:color w:val="000000" w:themeColor="text1"/>
          <w:sz w:val="24"/>
          <w:szCs w:val="24"/>
        </w:rPr>
        <w:t>8</w:t>
      </w:r>
      <w:r w:rsidR="0038675A" w:rsidRPr="00F0215F">
        <w:rPr>
          <w:rFonts w:ascii="Times New Roman" w:hAnsi="Times New Roman" w:cs="Times New Roman"/>
          <w:color w:val="000000" w:themeColor="text1"/>
          <w:sz w:val="24"/>
          <w:szCs w:val="24"/>
        </w:rPr>
        <w:t>.</w:t>
      </w:r>
      <w:r w:rsidR="0038675A" w:rsidRPr="00F0215F">
        <w:rPr>
          <w:rFonts w:ascii="Times New Roman" w:hAnsi="Times New Roman" w:cs="Times New Roman"/>
          <w:sz w:val="24"/>
          <w:szCs w:val="24"/>
        </w:rPr>
        <w:t xml:space="preserve"> </w:t>
      </w:r>
      <w:r w:rsidR="00281046" w:rsidRPr="00F0215F">
        <w:rPr>
          <w:rFonts w:ascii="Times New Roman" w:hAnsi="Times New Roman" w:cs="Times New Roman"/>
          <w:sz w:val="24"/>
          <w:szCs w:val="24"/>
        </w:rPr>
        <w:t>By</w:t>
      </w:r>
      <w:r w:rsidR="000E61F4" w:rsidRPr="00F0215F">
        <w:rPr>
          <w:rFonts w:ascii="Times New Roman" w:hAnsi="Times New Roman" w:cs="Times New Roman"/>
          <w:sz w:val="24"/>
          <w:szCs w:val="24"/>
        </w:rPr>
        <w:t xml:space="preserve"> </w:t>
      </w:r>
      <w:r w:rsidR="00281046" w:rsidRPr="00F0215F">
        <w:rPr>
          <w:rFonts w:ascii="Times New Roman" w:hAnsi="Times New Roman" w:cs="Times New Roman"/>
          <w:sz w:val="24"/>
          <w:szCs w:val="24"/>
        </w:rPr>
        <w:t xml:space="preserve">considering </w:t>
      </w:r>
      <w:r w:rsidR="00456C05" w:rsidRPr="00F0215F">
        <w:rPr>
          <w:rFonts w:ascii="Times New Roman" w:hAnsi="Times New Roman" w:cs="Times New Roman"/>
          <w:sz w:val="24"/>
          <w:szCs w:val="24"/>
        </w:rPr>
        <w:t>eastern coastal provinces</w:t>
      </w:r>
      <w:r w:rsidR="00A431AA" w:rsidRPr="00F0215F">
        <w:rPr>
          <w:rFonts w:ascii="Times New Roman" w:hAnsi="Times New Roman" w:cs="Times New Roman"/>
          <w:sz w:val="24"/>
          <w:szCs w:val="24"/>
        </w:rPr>
        <w:t>, special zones</w:t>
      </w:r>
      <w:r w:rsidR="00456C05" w:rsidRPr="00F0215F">
        <w:rPr>
          <w:rFonts w:ascii="Times New Roman" w:hAnsi="Times New Roman" w:cs="Times New Roman"/>
          <w:sz w:val="24"/>
          <w:szCs w:val="24"/>
        </w:rPr>
        <w:t xml:space="preserve"> </w:t>
      </w:r>
      <w:r w:rsidR="00A431AA" w:rsidRPr="00F0215F">
        <w:rPr>
          <w:rFonts w:ascii="Times New Roman" w:hAnsi="Times New Roman" w:cs="Times New Roman"/>
          <w:sz w:val="24"/>
          <w:szCs w:val="24"/>
        </w:rPr>
        <w:t xml:space="preserve">and provincial capital </w:t>
      </w:r>
      <w:r w:rsidR="00456C05" w:rsidRPr="00F0215F">
        <w:rPr>
          <w:rFonts w:ascii="Times New Roman" w:hAnsi="Times New Roman" w:cs="Times New Roman"/>
          <w:sz w:val="24"/>
          <w:szCs w:val="24"/>
        </w:rPr>
        <w:t>cities as representative region</w:t>
      </w:r>
      <w:r w:rsidR="00A431AA" w:rsidRPr="00F0215F">
        <w:rPr>
          <w:rFonts w:ascii="Times New Roman" w:hAnsi="Times New Roman" w:cs="Times New Roman"/>
          <w:sz w:val="24"/>
          <w:szCs w:val="24"/>
        </w:rPr>
        <w:t>s</w:t>
      </w:r>
      <w:r w:rsidR="00456C05" w:rsidRPr="00F0215F">
        <w:rPr>
          <w:rFonts w:ascii="Times New Roman" w:hAnsi="Times New Roman" w:cs="Times New Roman"/>
          <w:sz w:val="24"/>
          <w:szCs w:val="24"/>
        </w:rPr>
        <w:t xml:space="preserve">, results of MSW in generation </w:t>
      </w:r>
      <w:r w:rsidR="00F12333" w:rsidRPr="00F0215F">
        <w:rPr>
          <w:rFonts w:ascii="Times New Roman" w:hAnsi="Times New Roman" w:cs="Times New Roman"/>
          <w:sz w:val="24"/>
          <w:szCs w:val="24"/>
        </w:rPr>
        <w:t xml:space="preserve">and </w:t>
      </w:r>
      <w:r w:rsidR="00456C05" w:rsidRPr="00F0215F">
        <w:rPr>
          <w:rFonts w:ascii="Times New Roman" w:hAnsi="Times New Roman" w:cs="Times New Roman"/>
          <w:sz w:val="24"/>
          <w:szCs w:val="24"/>
        </w:rPr>
        <w:t>composition</w:t>
      </w:r>
      <w:r w:rsidR="00F225CB" w:rsidRPr="00F0215F">
        <w:rPr>
          <w:rFonts w:ascii="Times New Roman" w:hAnsi="Times New Roman" w:cs="Times New Roman"/>
          <w:sz w:val="24"/>
          <w:szCs w:val="24"/>
        </w:rPr>
        <w:t xml:space="preserve"> </w:t>
      </w:r>
      <w:r w:rsidR="00FB50F3" w:rsidRPr="00F0215F">
        <w:rPr>
          <w:rFonts w:ascii="Times New Roman" w:hAnsi="Times New Roman" w:cs="Times New Roman"/>
          <w:sz w:val="24"/>
          <w:szCs w:val="24"/>
        </w:rPr>
        <w:t>are</w:t>
      </w:r>
      <w:r w:rsidR="005E53F7" w:rsidRPr="00F0215F">
        <w:rPr>
          <w:rFonts w:ascii="Times New Roman" w:hAnsi="Times New Roman" w:cs="Times New Roman"/>
          <w:sz w:val="24"/>
          <w:szCs w:val="24"/>
        </w:rPr>
        <w:t xml:space="preserve"> collected,</w:t>
      </w:r>
      <w:r w:rsidR="00F225CB" w:rsidRPr="00F0215F">
        <w:rPr>
          <w:rFonts w:ascii="Times New Roman" w:hAnsi="Times New Roman" w:cs="Times New Roman"/>
          <w:sz w:val="24"/>
          <w:szCs w:val="24"/>
        </w:rPr>
        <w:t xml:space="preserve"> analyzed </w:t>
      </w:r>
      <w:r w:rsidR="00F225CB" w:rsidRPr="00F0215F">
        <w:rPr>
          <w:rFonts w:ascii="Times New Roman" w:hAnsi="Times New Roman" w:cs="Times New Roman"/>
          <w:sz w:val="24"/>
          <w:szCs w:val="24"/>
        </w:rPr>
        <w:lastRenderedPageBreak/>
        <w:t xml:space="preserve">and </w:t>
      </w:r>
      <w:r w:rsidR="008D341A" w:rsidRPr="00F0215F">
        <w:rPr>
          <w:rFonts w:ascii="Times New Roman" w:hAnsi="Times New Roman" w:cs="Times New Roman"/>
          <w:sz w:val="24"/>
          <w:szCs w:val="24"/>
        </w:rPr>
        <w:t>discussed</w:t>
      </w:r>
      <w:r w:rsidR="00FB50F3" w:rsidRPr="00F0215F">
        <w:rPr>
          <w:rFonts w:ascii="Times New Roman" w:hAnsi="Times New Roman" w:cs="Times New Roman"/>
          <w:sz w:val="24"/>
          <w:szCs w:val="24"/>
        </w:rPr>
        <w:t xml:space="preserve">. </w:t>
      </w:r>
      <w:r w:rsidR="00043185" w:rsidRPr="00F0215F">
        <w:rPr>
          <w:rFonts w:ascii="Times New Roman" w:hAnsi="Times New Roman" w:cs="Times New Roman"/>
          <w:sz w:val="24"/>
          <w:szCs w:val="24"/>
        </w:rPr>
        <w:t xml:space="preserve">By drawing lessons from </w:t>
      </w:r>
      <w:r w:rsidR="00EA51E7" w:rsidRPr="00F0215F">
        <w:rPr>
          <w:rFonts w:ascii="Times New Roman" w:hAnsi="Times New Roman" w:cs="Times New Roman"/>
          <w:sz w:val="24"/>
          <w:szCs w:val="24"/>
        </w:rPr>
        <w:t xml:space="preserve">cities in </w:t>
      </w:r>
      <w:r w:rsidR="005E344A" w:rsidRPr="00F0215F">
        <w:rPr>
          <w:rFonts w:ascii="Times New Roman" w:hAnsi="Times New Roman" w:cs="Times New Roman"/>
          <w:sz w:val="24"/>
          <w:szCs w:val="24"/>
        </w:rPr>
        <w:t>developed regions</w:t>
      </w:r>
      <w:r w:rsidR="00043185" w:rsidRPr="00F0215F">
        <w:rPr>
          <w:rFonts w:ascii="Times New Roman" w:hAnsi="Times New Roman" w:cs="Times New Roman"/>
          <w:sz w:val="24"/>
          <w:szCs w:val="24"/>
        </w:rPr>
        <w:t xml:space="preserve"> </w:t>
      </w:r>
      <w:r w:rsidR="005269AA" w:rsidRPr="00F0215F">
        <w:rPr>
          <w:rFonts w:ascii="Times New Roman" w:hAnsi="Times New Roman" w:cs="Times New Roman"/>
          <w:sz w:val="24"/>
          <w:szCs w:val="24"/>
        </w:rPr>
        <w:t>including</w:t>
      </w:r>
      <w:r w:rsidR="00043185" w:rsidRPr="00F0215F">
        <w:rPr>
          <w:rFonts w:ascii="Times New Roman" w:hAnsi="Times New Roman" w:cs="Times New Roman"/>
          <w:sz w:val="24"/>
          <w:szCs w:val="24"/>
        </w:rPr>
        <w:t xml:space="preserve"> </w:t>
      </w:r>
      <w:r w:rsidR="005E344A" w:rsidRPr="00F0215F">
        <w:rPr>
          <w:rFonts w:ascii="Times New Roman" w:hAnsi="Times New Roman" w:cs="Times New Roman"/>
          <w:sz w:val="24"/>
          <w:szCs w:val="24"/>
        </w:rPr>
        <w:t>Berlin, Tokyo and Singapore, this study compares and discusses</w:t>
      </w:r>
      <w:r w:rsidR="00043185" w:rsidRPr="00F0215F">
        <w:rPr>
          <w:rFonts w:ascii="Times New Roman" w:hAnsi="Times New Roman" w:cs="Times New Roman"/>
          <w:sz w:val="24"/>
          <w:szCs w:val="24"/>
        </w:rPr>
        <w:t xml:space="preserve"> results associated with </w:t>
      </w:r>
      <w:r w:rsidR="00E1163A" w:rsidRPr="00F0215F">
        <w:rPr>
          <w:rFonts w:ascii="Times New Roman" w:hAnsi="Times New Roman" w:cs="Times New Roman"/>
          <w:sz w:val="24"/>
          <w:szCs w:val="24"/>
        </w:rPr>
        <w:t>influential</w:t>
      </w:r>
      <w:r w:rsidR="005269AA" w:rsidRPr="00F0215F">
        <w:rPr>
          <w:rFonts w:ascii="Times New Roman" w:hAnsi="Times New Roman" w:cs="Times New Roman"/>
          <w:sz w:val="24"/>
          <w:szCs w:val="24"/>
        </w:rPr>
        <w:t xml:space="preserve"> factors (</w:t>
      </w:r>
      <w:r w:rsidR="005269AA" w:rsidRPr="00F0215F">
        <w:rPr>
          <w:rFonts w:ascii="Times New Roman" w:hAnsi="Times New Roman" w:cs="Times New Roman"/>
          <w:i/>
          <w:iCs/>
          <w:sz w:val="24"/>
          <w:szCs w:val="24"/>
        </w:rPr>
        <w:t>e.g.</w:t>
      </w:r>
      <w:r w:rsidR="005269AA" w:rsidRPr="00F0215F">
        <w:rPr>
          <w:rFonts w:ascii="Times New Roman" w:hAnsi="Times New Roman" w:cs="Times New Roman"/>
          <w:sz w:val="24"/>
          <w:szCs w:val="24"/>
        </w:rPr>
        <w:t xml:space="preserve">, </w:t>
      </w:r>
      <w:r w:rsidR="00043185" w:rsidRPr="00F0215F">
        <w:rPr>
          <w:rFonts w:ascii="Times New Roman" w:hAnsi="Times New Roman" w:cs="Times New Roman"/>
          <w:sz w:val="24"/>
          <w:szCs w:val="24"/>
        </w:rPr>
        <w:t>population, gross regional product (GR</w:t>
      </w:r>
      <w:r w:rsidR="00DC6584" w:rsidRPr="00F0215F">
        <w:rPr>
          <w:rFonts w:ascii="Times New Roman" w:hAnsi="Times New Roman" w:cs="Times New Roman"/>
          <w:sz w:val="24"/>
          <w:szCs w:val="24"/>
        </w:rPr>
        <w:t>P</w:t>
      </w:r>
      <w:r w:rsidR="00043185" w:rsidRPr="00F0215F">
        <w:rPr>
          <w:rFonts w:ascii="Times New Roman" w:hAnsi="Times New Roman" w:cs="Times New Roman"/>
          <w:sz w:val="24"/>
          <w:szCs w:val="24"/>
        </w:rPr>
        <w:t>)</w:t>
      </w:r>
      <w:r w:rsidR="005269AA" w:rsidRPr="00F0215F">
        <w:rPr>
          <w:rFonts w:ascii="Times New Roman" w:hAnsi="Times New Roman" w:cs="Times New Roman"/>
          <w:sz w:val="24"/>
          <w:szCs w:val="24"/>
        </w:rPr>
        <w:t xml:space="preserve">) </w:t>
      </w:r>
      <w:r w:rsidR="00201EF2" w:rsidRPr="00F0215F">
        <w:rPr>
          <w:rFonts w:ascii="Times New Roman" w:hAnsi="Times New Roman" w:cs="Times New Roman" w:hint="eastAsia"/>
          <w:sz w:val="24"/>
          <w:szCs w:val="24"/>
        </w:rPr>
        <w:t>and</w:t>
      </w:r>
      <w:r w:rsidR="005269AA" w:rsidRPr="00F0215F">
        <w:rPr>
          <w:rFonts w:ascii="Times New Roman" w:hAnsi="Times New Roman" w:cs="Times New Roman"/>
          <w:sz w:val="24"/>
          <w:szCs w:val="24"/>
        </w:rPr>
        <w:t xml:space="preserve"> MSW </w:t>
      </w:r>
      <w:r w:rsidR="00E459C3" w:rsidRPr="00F0215F">
        <w:rPr>
          <w:rFonts w:ascii="Times New Roman" w:hAnsi="Times New Roman" w:cs="Times New Roman"/>
          <w:sz w:val="24"/>
          <w:szCs w:val="24"/>
        </w:rPr>
        <w:t>distribution</w:t>
      </w:r>
      <w:r w:rsidR="005269AA" w:rsidRPr="00F0215F">
        <w:rPr>
          <w:rFonts w:ascii="Times New Roman" w:hAnsi="Times New Roman" w:cs="Times New Roman"/>
          <w:sz w:val="24"/>
          <w:szCs w:val="24"/>
        </w:rPr>
        <w:t xml:space="preserve">, characteristics and TTRU. </w:t>
      </w:r>
      <w:r w:rsidR="005E344A" w:rsidRPr="00F0215F">
        <w:rPr>
          <w:rFonts w:ascii="Times New Roman" w:hAnsi="Times New Roman" w:cs="Times New Roman"/>
          <w:sz w:val="24"/>
          <w:szCs w:val="24"/>
        </w:rPr>
        <w:t>Furthermore</w:t>
      </w:r>
      <w:r w:rsidR="005269AA" w:rsidRPr="00F0215F">
        <w:rPr>
          <w:rFonts w:ascii="Times New Roman" w:hAnsi="Times New Roman" w:cs="Times New Roman"/>
          <w:sz w:val="24"/>
          <w:szCs w:val="24"/>
        </w:rPr>
        <w:t>, some of emerging technologies for MSW resource utilization (</w:t>
      </w:r>
      <w:r w:rsidR="005269AA" w:rsidRPr="00F0215F">
        <w:rPr>
          <w:rFonts w:ascii="Times New Roman" w:hAnsi="Times New Roman" w:cs="Times New Roman"/>
          <w:i/>
          <w:iCs/>
          <w:sz w:val="24"/>
          <w:szCs w:val="24"/>
        </w:rPr>
        <w:t>e.g.</w:t>
      </w:r>
      <w:r w:rsidR="005269AA" w:rsidRPr="00F0215F">
        <w:rPr>
          <w:rFonts w:ascii="Times New Roman" w:hAnsi="Times New Roman" w:cs="Times New Roman"/>
          <w:sz w:val="24"/>
          <w:szCs w:val="24"/>
        </w:rPr>
        <w:t xml:space="preserve">, </w:t>
      </w:r>
      <w:r w:rsidR="00A4344C" w:rsidRPr="00F0215F">
        <w:rPr>
          <w:rFonts w:ascii="Times New Roman" w:hAnsi="Times New Roman" w:cs="Times New Roman" w:hint="eastAsia"/>
          <w:sz w:val="24"/>
          <w:szCs w:val="24"/>
        </w:rPr>
        <w:t>WtE</w:t>
      </w:r>
      <w:r w:rsidR="00A4344C" w:rsidRPr="00F0215F">
        <w:rPr>
          <w:rFonts w:ascii="Times New Roman" w:hAnsi="Times New Roman" w:cs="Times New Roman"/>
          <w:sz w:val="24"/>
          <w:szCs w:val="24"/>
        </w:rPr>
        <w:t>,</w:t>
      </w:r>
      <w:r w:rsidR="00A4344C" w:rsidRPr="00F0215F">
        <w:rPr>
          <w:rFonts w:ascii="Times New Roman" w:hAnsi="Times New Roman" w:cs="Times New Roman" w:hint="eastAsia"/>
          <w:sz w:val="24"/>
          <w:szCs w:val="24"/>
        </w:rPr>
        <w:t xml:space="preserve"> WtM</w:t>
      </w:r>
      <w:r w:rsidR="005269AA" w:rsidRPr="00F0215F">
        <w:rPr>
          <w:rFonts w:ascii="Times New Roman" w:hAnsi="Times New Roman" w:cs="Times New Roman"/>
          <w:sz w:val="24"/>
          <w:szCs w:val="24"/>
        </w:rPr>
        <w:t>)</w:t>
      </w:r>
      <w:r w:rsidR="00743D84" w:rsidRPr="00F0215F">
        <w:rPr>
          <w:rFonts w:ascii="Times New Roman" w:hAnsi="Times New Roman" w:cs="Times New Roman"/>
          <w:sz w:val="24"/>
          <w:szCs w:val="24"/>
        </w:rPr>
        <w:t xml:space="preserve"> are </w:t>
      </w:r>
      <w:r w:rsidR="000E61F4" w:rsidRPr="00F0215F">
        <w:rPr>
          <w:rFonts w:ascii="Times New Roman" w:hAnsi="Times New Roman" w:cs="Times New Roman"/>
          <w:sz w:val="24"/>
          <w:szCs w:val="24"/>
        </w:rPr>
        <w:t>systematically</w:t>
      </w:r>
      <w:r w:rsidR="00A62153" w:rsidRPr="00F0215F">
        <w:rPr>
          <w:rFonts w:ascii="Times New Roman" w:hAnsi="Times New Roman" w:cs="Times New Roman"/>
          <w:sz w:val="24"/>
          <w:szCs w:val="24"/>
        </w:rPr>
        <w:t xml:space="preserve"> </w:t>
      </w:r>
      <w:r w:rsidR="00743D84" w:rsidRPr="00F0215F">
        <w:rPr>
          <w:rFonts w:ascii="Times New Roman" w:hAnsi="Times New Roman" w:cs="Times New Roman"/>
          <w:sz w:val="24"/>
          <w:szCs w:val="24"/>
        </w:rPr>
        <w:t>reviewed</w:t>
      </w:r>
      <w:r w:rsidR="005D6D40" w:rsidRPr="00F0215F">
        <w:rPr>
          <w:rFonts w:ascii="Times New Roman" w:hAnsi="Times New Roman" w:cs="Times New Roman"/>
          <w:sz w:val="24"/>
          <w:szCs w:val="24"/>
        </w:rPr>
        <w:t xml:space="preserve"> for</w:t>
      </w:r>
      <w:r w:rsidR="000E61F4" w:rsidRPr="00F0215F">
        <w:rPr>
          <w:rFonts w:ascii="Times New Roman" w:hAnsi="Times New Roman" w:cs="Times New Roman"/>
          <w:sz w:val="24"/>
          <w:szCs w:val="24"/>
        </w:rPr>
        <w:t xml:space="preserve"> the first time</w:t>
      </w:r>
      <w:r w:rsidR="00743D84" w:rsidRPr="00F0215F">
        <w:rPr>
          <w:rFonts w:ascii="Times New Roman" w:hAnsi="Times New Roman" w:cs="Times New Roman"/>
          <w:sz w:val="24"/>
          <w:szCs w:val="24"/>
        </w:rPr>
        <w:t xml:space="preserve">. </w:t>
      </w:r>
      <w:r w:rsidR="002A3802" w:rsidRPr="00F0215F">
        <w:rPr>
          <w:rFonts w:ascii="Times New Roman" w:hAnsi="Times New Roman" w:cs="Times New Roman"/>
          <w:sz w:val="24"/>
          <w:szCs w:val="24"/>
        </w:rPr>
        <w:t xml:space="preserve">This review paper </w:t>
      </w:r>
      <w:r w:rsidR="00D75680" w:rsidRPr="00F0215F">
        <w:rPr>
          <w:rFonts w:ascii="Times New Roman" w:hAnsi="Times New Roman" w:cs="Times New Roman"/>
          <w:sz w:val="24"/>
          <w:szCs w:val="24"/>
        </w:rPr>
        <w:t>also</w:t>
      </w:r>
      <w:r w:rsidR="002A3802" w:rsidRPr="00F0215F">
        <w:rPr>
          <w:rFonts w:ascii="Times New Roman" w:hAnsi="Times New Roman" w:cs="Times New Roman"/>
          <w:sz w:val="24"/>
          <w:szCs w:val="24"/>
        </w:rPr>
        <w:t xml:space="preserve"> identifies</w:t>
      </w:r>
      <w:r w:rsidR="00C5302F" w:rsidRPr="00F0215F">
        <w:rPr>
          <w:rFonts w:ascii="Times New Roman" w:hAnsi="Times New Roman" w:cs="Times New Roman"/>
          <w:sz w:val="24"/>
          <w:szCs w:val="24"/>
        </w:rPr>
        <w:t xml:space="preserve"> limitations</w:t>
      </w:r>
      <w:r w:rsidR="002A3802" w:rsidRPr="00F0215F">
        <w:rPr>
          <w:rFonts w:ascii="Times New Roman" w:hAnsi="Times New Roman" w:cs="Times New Roman"/>
          <w:sz w:val="24"/>
          <w:szCs w:val="24"/>
        </w:rPr>
        <w:t xml:space="preserve"> in China</w:t>
      </w:r>
      <w:r w:rsidR="00B55949" w:rsidRPr="00F0215F">
        <w:rPr>
          <w:rFonts w:ascii="Times New Roman" w:hAnsi="Times New Roman" w:cs="Times New Roman"/>
          <w:sz w:val="24"/>
          <w:szCs w:val="24"/>
        </w:rPr>
        <w:t xml:space="preserve">, which could be used as a reference </w:t>
      </w:r>
      <w:r w:rsidR="008D341A" w:rsidRPr="00F0215F">
        <w:rPr>
          <w:rFonts w:ascii="Times New Roman" w:hAnsi="Times New Roman" w:cs="Times New Roman"/>
          <w:sz w:val="24"/>
          <w:szCs w:val="24"/>
        </w:rPr>
        <w:t xml:space="preserve">to </w:t>
      </w:r>
      <w:r w:rsidR="00281046" w:rsidRPr="00F0215F">
        <w:rPr>
          <w:rFonts w:ascii="Times New Roman" w:hAnsi="Times New Roman" w:cs="Times New Roman"/>
          <w:sz w:val="24"/>
          <w:szCs w:val="24"/>
        </w:rPr>
        <w:t xml:space="preserve">establish </w:t>
      </w:r>
      <w:r w:rsidR="00B55949" w:rsidRPr="00F0215F">
        <w:rPr>
          <w:rFonts w:ascii="Times New Roman" w:hAnsi="Times New Roman" w:cs="Times New Roman"/>
          <w:sz w:val="24"/>
          <w:szCs w:val="24"/>
        </w:rPr>
        <w:t>a</w:t>
      </w:r>
      <w:r w:rsidR="00C5302F" w:rsidRPr="00F0215F">
        <w:rPr>
          <w:rFonts w:ascii="Times New Roman" w:hAnsi="Times New Roman" w:cs="Times New Roman"/>
          <w:sz w:val="24"/>
          <w:szCs w:val="24"/>
        </w:rPr>
        <w:t xml:space="preserve">n </w:t>
      </w:r>
      <w:r w:rsidR="00CF7587" w:rsidRPr="00F0215F">
        <w:rPr>
          <w:rFonts w:ascii="Times New Roman" w:hAnsi="Times New Roman" w:cs="Times New Roman"/>
          <w:sz w:val="24"/>
          <w:szCs w:val="24"/>
        </w:rPr>
        <w:t>ideal</w:t>
      </w:r>
      <w:r w:rsidR="00C5302F" w:rsidRPr="00F0215F">
        <w:rPr>
          <w:rFonts w:ascii="Times New Roman" w:hAnsi="Times New Roman" w:cs="Times New Roman"/>
          <w:sz w:val="24"/>
          <w:szCs w:val="24"/>
        </w:rPr>
        <w:t xml:space="preserve"> </w:t>
      </w:r>
      <w:r w:rsidR="00B55949" w:rsidRPr="00F0215F">
        <w:rPr>
          <w:rFonts w:ascii="Times New Roman" w:hAnsi="Times New Roman" w:cs="Times New Roman"/>
          <w:sz w:val="24"/>
          <w:szCs w:val="24"/>
        </w:rPr>
        <w:t xml:space="preserve">system </w:t>
      </w:r>
      <w:r w:rsidR="00281046" w:rsidRPr="00F0215F">
        <w:rPr>
          <w:rFonts w:ascii="Times New Roman" w:hAnsi="Times New Roman" w:cs="Times New Roman"/>
          <w:sz w:val="24"/>
          <w:szCs w:val="24"/>
        </w:rPr>
        <w:t>integrating</w:t>
      </w:r>
      <w:r w:rsidR="00B55949" w:rsidRPr="00F0215F">
        <w:rPr>
          <w:rFonts w:ascii="Times New Roman" w:hAnsi="Times New Roman" w:cs="Times New Roman"/>
          <w:sz w:val="24"/>
          <w:szCs w:val="24"/>
        </w:rPr>
        <w:t xml:space="preserve"> MSW management, </w:t>
      </w:r>
      <w:r w:rsidR="006C6CD6" w:rsidRPr="00F0215F">
        <w:rPr>
          <w:rFonts w:ascii="Times New Roman" w:hAnsi="Times New Roman" w:cs="Times New Roman"/>
          <w:sz w:val="24"/>
          <w:szCs w:val="24"/>
        </w:rPr>
        <w:t>transport</w:t>
      </w:r>
      <w:r w:rsidR="008D341A" w:rsidRPr="00F0215F">
        <w:rPr>
          <w:rFonts w:ascii="Times New Roman" w:hAnsi="Times New Roman" w:cs="Times New Roman"/>
          <w:sz w:val="24"/>
          <w:szCs w:val="24"/>
        </w:rPr>
        <w:t>,</w:t>
      </w:r>
      <w:r w:rsidR="006C6CD6" w:rsidRPr="00F0215F">
        <w:rPr>
          <w:rFonts w:ascii="Times New Roman" w:hAnsi="Times New Roman" w:cs="Times New Roman" w:hint="eastAsia"/>
          <w:sz w:val="24"/>
          <w:szCs w:val="24"/>
        </w:rPr>
        <w:t xml:space="preserve"> </w:t>
      </w:r>
      <w:r w:rsidR="00C95AD0" w:rsidRPr="00F0215F">
        <w:rPr>
          <w:rFonts w:ascii="Times New Roman" w:hAnsi="Times New Roman" w:cs="Times New Roman"/>
          <w:sz w:val="24"/>
          <w:szCs w:val="24"/>
        </w:rPr>
        <w:t>and TTRU</w:t>
      </w:r>
      <w:r w:rsidR="00C5302F" w:rsidRPr="00F0215F">
        <w:rPr>
          <w:rFonts w:ascii="Times New Roman" w:hAnsi="Times New Roman" w:cs="Times New Roman"/>
          <w:sz w:val="24"/>
          <w:szCs w:val="24"/>
        </w:rPr>
        <w:t xml:space="preserve">. </w:t>
      </w:r>
      <w:r w:rsidR="00D75680" w:rsidRPr="00F0215F">
        <w:rPr>
          <w:rFonts w:ascii="Times New Roman" w:hAnsi="Times New Roman" w:cs="Times New Roman"/>
          <w:sz w:val="24"/>
          <w:szCs w:val="24"/>
        </w:rPr>
        <w:t>I</w:t>
      </w:r>
      <w:r w:rsidR="00FC4CE5" w:rsidRPr="00F0215F">
        <w:rPr>
          <w:rFonts w:ascii="Times New Roman" w:hAnsi="Times New Roman" w:cs="Times New Roman"/>
          <w:sz w:val="24"/>
          <w:szCs w:val="24"/>
        </w:rPr>
        <w:t xml:space="preserve">nternational cases </w:t>
      </w:r>
      <w:r w:rsidR="00D75680" w:rsidRPr="00F0215F">
        <w:rPr>
          <w:rFonts w:ascii="Times New Roman" w:hAnsi="Times New Roman" w:cs="Times New Roman"/>
          <w:sz w:val="24"/>
          <w:szCs w:val="24"/>
        </w:rPr>
        <w:t>support that</w:t>
      </w:r>
      <w:r w:rsidR="00FC4CE5" w:rsidRPr="00F0215F">
        <w:rPr>
          <w:rFonts w:ascii="Times New Roman" w:hAnsi="Times New Roman" w:cs="Times New Roman"/>
          <w:sz w:val="24"/>
          <w:szCs w:val="24"/>
        </w:rPr>
        <w:t xml:space="preserve"> MSW utilization in China should </w:t>
      </w:r>
      <w:r w:rsidR="0019094F" w:rsidRPr="00F0215F">
        <w:rPr>
          <w:rFonts w:ascii="Times New Roman" w:hAnsi="Times New Roman" w:cs="Times New Roman"/>
          <w:sz w:val="24"/>
          <w:szCs w:val="24"/>
        </w:rPr>
        <w:t>mainly</w:t>
      </w:r>
      <w:r w:rsidR="00750EDF" w:rsidRPr="00F0215F">
        <w:rPr>
          <w:rFonts w:ascii="Times New Roman" w:hAnsi="Times New Roman" w:cs="Times New Roman" w:hint="eastAsia"/>
          <w:sz w:val="24"/>
          <w:szCs w:val="24"/>
        </w:rPr>
        <w:t xml:space="preserve"> be</w:t>
      </w:r>
      <w:r w:rsidR="00FC4CE5" w:rsidRPr="00F0215F">
        <w:rPr>
          <w:rFonts w:ascii="Times New Roman" w:hAnsi="Times New Roman" w:cs="Times New Roman"/>
          <w:sz w:val="24"/>
          <w:szCs w:val="24"/>
        </w:rPr>
        <w:t xml:space="preserve"> incineration integrated </w:t>
      </w:r>
      <w:r w:rsidR="00BF134E" w:rsidRPr="00F0215F">
        <w:rPr>
          <w:rFonts w:ascii="Times New Roman" w:hAnsi="Times New Roman" w:cs="Times New Roman"/>
          <w:sz w:val="24"/>
          <w:szCs w:val="24"/>
        </w:rPr>
        <w:t xml:space="preserve">with additional </w:t>
      </w:r>
      <w:r w:rsidR="00CF7587" w:rsidRPr="00F0215F">
        <w:rPr>
          <w:rFonts w:ascii="Times New Roman" w:hAnsi="Times New Roman" w:cs="Times New Roman"/>
          <w:sz w:val="24"/>
          <w:szCs w:val="24"/>
        </w:rPr>
        <w:t xml:space="preserve">advanced (or </w:t>
      </w:r>
      <w:r w:rsidR="00BF134E" w:rsidRPr="00F0215F">
        <w:rPr>
          <w:rFonts w:ascii="Times New Roman" w:hAnsi="Times New Roman" w:cs="Times New Roman"/>
          <w:sz w:val="24"/>
          <w:szCs w:val="24"/>
        </w:rPr>
        <w:t>emerging</w:t>
      </w:r>
      <w:r w:rsidR="00CF7587" w:rsidRPr="00F0215F">
        <w:rPr>
          <w:rFonts w:ascii="Times New Roman" w:hAnsi="Times New Roman" w:cs="Times New Roman"/>
          <w:sz w:val="24"/>
          <w:szCs w:val="24"/>
        </w:rPr>
        <w:t>)</w:t>
      </w:r>
      <w:r w:rsidR="00BF134E" w:rsidRPr="00F0215F">
        <w:rPr>
          <w:rFonts w:ascii="Times New Roman" w:hAnsi="Times New Roman" w:cs="Times New Roman"/>
          <w:sz w:val="24"/>
          <w:szCs w:val="24"/>
        </w:rPr>
        <w:t xml:space="preserve"> technologies.</w:t>
      </w:r>
    </w:p>
    <w:p w14:paraId="1EB035C8" w14:textId="1E75F7F0" w:rsidR="0016435F" w:rsidRPr="00F0215F" w:rsidRDefault="00281046" w:rsidP="00252409">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sz w:val="24"/>
          <w:szCs w:val="24"/>
        </w:rPr>
        <w:t>T</w:t>
      </w:r>
      <w:r w:rsidR="004C3D30" w:rsidRPr="00F0215F">
        <w:rPr>
          <w:rFonts w:ascii="Times New Roman" w:hAnsi="Times New Roman" w:cs="Times New Roman"/>
          <w:sz w:val="24"/>
          <w:szCs w:val="24"/>
        </w:rPr>
        <w:t xml:space="preserve">his review </w:t>
      </w:r>
      <w:r w:rsidRPr="00F0215F">
        <w:rPr>
          <w:rFonts w:ascii="Times New Roman" w:hAnsi="Times New Roman" w:cs="Times New Roman"/>
          <w:sz w:val="24"/>
          <w:szCs w:val="24"/>
        </w:rPr>
        <w:t xml:space="preserve">has several novel aspects compared to </w:t>
      </w:r>
      <w:r w:rsidR="004C3D30" w:rsidRPr="00F0215F">
        <w:rPr>
          <w:rFonts w:ascii="Times New Roman" w:hAnsi="Times New Roman" w:cs="Times New Roman"/>
          <w:sz w:val="24"/>
          <w:szCs w:val="24"/>
        </w:rPr>
        <w:t>previous reviews and/or studies</w:t>
      </w:r>
      <w:r w:rsidR="00274103" w:rsidRPr="00F0215F">
        <w:rPr>
          <w:rFonts w:ascii="Times New Roman" w:hAnsi="Times New Roman" w:cs="Times New Roman"/>
          <w:sz w:val="24"/>
          <w:szCs w:val="24"/>
        </w:rPr>
        <w:t xml:space="preserve"> </w:t>
      </w:r>
      <w:r w:rsidR="00197969" w:rsidRPr="00F0215F">
        <w:rPr>
          <w:rFonts w:ascii="Times New Roman" w:hAnsi="Times New Roman" w:cs="Times New Roman"/>
          <w:sz w:val="24"/>
          <w:szCs w:val="24"/>
        </w:rPr>
        <w:t xml:space="preserve">such as </w:t>
      </w:r>
      <w:r w:rsidR="003512C0" w:rsidRPr="00F0215F">
        <w:rPr>
          <w:rFonts w:ascii="Times New Roman" w:hAnsi="Times New Roman" w:cs="Times New Roman"/>
          <w:sz w:val="24"/>
          <w:szCs w:val="24"/>
        </w:rPr>
        <w:t xml:space="preserve">Chen et al., 2010, </w:t>
      </w:r>
      <w:r w:rsidR="00197969" w:rsidRPr="00F0215F">
        <w:rPr>
          <w:rFonts w:ascii="Times New Roman" w:hAnsi="Times New Roman" w:cs="Times New Roman"/>
          <w:sz w:val="24"/>
          <w:szCs w:val="24"/>
        </w:rPr>
        <w:t xml:space="preserve">Gu et al., 2017, </w:t>
      </w:r>
      <w:r w:rsidR="004F6088" w:rsidRPr="00F0215F">
        <w:rPr>
          <w:rFonts w:ascii="Times New Roman" w:hAnsi="Times New Roman" w:cs="Times New Roman"/>
          <w:sz w:val="24"/>
          <w:szCs w:val="24"/>
        </w:rPr>
        <w:fldChar w:fldCharType="begin">
          <w:fldData xml:space="preserve">PEVuZE5vdGU+PENpdGU+PEF1dGhvcj5HdTwvQXV0aG9yPjxZZWFyPjIwMTc8L1llYXI+PFJlY051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</w:fldData>
        </w:fldChar>
      </w:r>
      <w:r w:rsidR="00FB5C68" w:rsidRPr="00F0215F">
        <w:rPr>
          <w:rFonts w:ascii="Times New Roman" w:hAnsi="Times New Roman" w:cs="Times New Roman"/>
          <w:sz w:val="24"/>
          <w:szCs w:val="24"/>
        </w:rPr>
        <w:instrText xml:space="preserve"> ADDIN EN.CITE </w:instrText>
      </w:r>
      <w:r w:rsidR="00FB5C68" w:rsidRPr="00F0215F">
        <w:rPr>
          <w:rFonts w:ascii="Times New Roman" w:hAnsi="Times New Roman" w:cs="Times New Roman"/>
          <w:sz w:val="24"/>
          <w:szCs w:val="24"/>
        </w:rPr>
        <w:fldChar w:fldCharType="begin">
          <w:fldData xml:space="preserve">PEVuZE5vdGU+PENpdGU+PEF1dGhvcj5HdTwvQXV0aG9yPjxZZWFyPjIwMTc8L1llYXI+PFJlY051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</w:fldData>
        </w:fldChar>
      </w:r>
      <w:r w:rsidR="00FB5C68" w:rsidRPr="00F0215F">
        <w:rPr>
          <w:rFonts w:ascii="Times New Roman" w:hAnsi="Times New Roman" w:cs="Times New Roman"/>
          <w:sz w:val="24"/>
          <w:szCs w:val="24"/>
        </w:rPr>
        <w:instrText xml:space="preserve"> ADDIN EN.CITE.DATA </w:instrText>
      </w:r>
      <w:r w:rsidR="00FB5C68" w:rsidRPr="00F0215F">
        <w:rPr>
          <w:rFonts w:ascii="Times New Roman" w:hAnsi="Times New Roman" w:cs="Times New Roman"/>
          <w:sz w:val="24"/>
          <w:szCs w:val="24"/>
        </w:rPr>
      </w:r>
      <w:r w:rsidR="00FB5C68" w:rsidRPr="00F0215F">
        <w:rPr>
          <w:rFonts w:ascii="Times New Roman" w:hAnsi="Times New Roman" w:cs="Times New Roman"/>
          <w:sz w:val="24"/>
          <w:szCs w:val="24"/>
        </w:rPr>
        <w:fldChar w:fldCharType="end"/>
      </w:r>
      <w:r w:rsidR="004F6088" w:rsidRPr="00F0215F">
        <w:rPr>
          <w:rFonts w:ascii="Times New Roman" w:hAnsi="Times New Roman" w:cs="Times New Roman"/>
          <w:sz w:val="24"/>
          <w:szCs w:val="24"/>
        </w:rPr>
      </w:r>
      <w:r w:rsidR="004F6088" w:rsidRPr="00F0215F">
        <w:rPr>
          <w:rFonts w:ascii="Times New Roman" w:hAnsi="Times New Roman" w:cs="Times New Roman"/>
          <w:sz w:val="24"/>
          <w:szCs w:val="24"/>
        </w:rPr>
        <w:fldChar w:fldCharType="separate"/>
      </w:r>
      <w:hyperlink w:anchor="_ENREF_83" w:tooltip="Li, 2015 #80" w:history="1">
        <w:r w:rsidR="00040065" w:rsidRPr="00F0215F">
          <w:rPr>
            <w:rFonts w:ascii="Times New Roman" w:hAnsi="Times New Roman" w:cs="Times New Roman"/>
            <w:noProof/>
            <w:sz w:val="24"/>
            <w:szCs w:val="24"/>
          </w:rPr>
          <w:t>Li et al., 2015</w:t>
        </w:r>
      </w:hyperlink>
      <w:r w:rsidR="00197969" w:rsidRPr="00F0215F">
        <w:rPr>
          <w:rFonts w:ascii="Times New Roman" w:hAnsi="Times New Roman" w:cs="Times New Roman"/>
          <w:noProof/>
          <w:sz w:val="24"/>
          <w:szCs w:val="24"/>
        </w:rPr>
        <w:t>,</w:t>
      </w:r>
      <w:r w:rsidR="00D827C2" w:rsidRPr="00F0215F">
        <w:rPr>
          <w:rFonts w:ascii="Times New Roman" w:hAnsi="Times New Roman" w:cs="Times New Roman"/>
          <w:noProof/>
          <w:sz w:val="24"/>
          <w:szCs w:val="24"/>
        </w:rPr>
        <w:t xml:space="preserve"> </w:t>
      </w:r>
      <w:hyperlink w:anchor="_ENREF_191" w:tooltip="Zheng, 2014 #127" w:history="1">
        <w:r w:rsidR="00040065" w:rsidRPr="00F0215F">
          <w:rPr>
            <w:rFonts w:ascii="Times New Roman" w:hAnsi="Times New Roman" w:cs="Times New Roman"/>
            <w:noProof/>
            <w:sz w:val="24"/>
            <w:szCs w:val="24"/>
          </w:rPr>
          <w:t>Zheng et al., 2014</w:t>
        </w:r>
      </w:hyperlink>
      <w:r w:rsidR="004F6088" w:rsidRPr="00F0215F">
        <w:rPr>
          <w:rFonts w:ascii="Times New Roman" w:hAnsi="Times New Roman" w:cs="Times New Roman"/>
          <w:sz w:val="24"/>
          <w:szCs w:val="24"/>
        </w:rPr>
        <w:fldChar w:fldCharType="end"/>
      </w:r>
      <w:r w:rsidR="001A776C" w:rsidRPr="00F0215F">
        <w:rPr>
          <w:rFonts w:ascii="Times New Roman" w:hAnsi="Times New Roman" w:cs="Times New Roman"/>
          <w:sz w:val="24"/>
          <w:szCs w:val="24"/>
        </w:rPr>
        <w:t>.</w:t>
      </w:r>
      <w:r w:rsidR="00692CFF" w:rsidRPr="00F0215F">
        <w:rPr>
          <w:rFonts w:ascii="Times New Roman" w:hAnsi="Times New Roman" w:cs="Times New Roman"/>
          <w:sz w:val="24"/>
          <w:szCs w:val="24"/>
        </w:rPr>
        <w:t xml:space="preserve"> </w:t>
      </w:r>
      <w:r w:rsidR="001A776C" w:rsidRPr="00F0215F">
        <w:rPr>
          <w:rFonts w:ascii="Times New Roman" w:hAnsi="Times New Roman" w:cs="Times New Roman"/>
          <w:sz w:val="24"/>
          <w:szCs w:val="24"/>
        </w:rPr>
        <w:t>To the best of our knowledge, this review is the pioneering work that</w:t>
      </w:r>
      <w:r w:rsidR="00CD6AE3" w:rsidRPr="00F0215F">
        <w:rPr>
          <w:rFonts w:ascii="Times New Roman" w:hAnsi="Times New Roman" w:cs="Times New Roman"/>
          <w:sz w:val="24"/>
          <w:szCs w:val="24"/>
        </w:rPr>
        <w:t xml:space="preserve"> </w:t>
      </w:r>
      <w:r w:rsidR="001A776C" w:rsidRPr="00F0215F">
        <w:rPr>
          <w:rFonts w:ascii="Times New Roman" w:hAnsi="Times New Roman" w:cs="Times New Roman"/>
          <w:sz w:val="24"/>
          <w:szCs w:val="24"/>
        </w:rPr>
        <w:t xml:space="preserve">analyzes </w:t>
      </w:r>
      <w:r w:rsidR="00CD6AE3" w:rsidRPr="00F0215F">
        <w:rPr>
          <w:rFonts w:ascii="Times New Roman" w:hAnsi="Times New Roman" w:cs="Times New Roman"/>
          <w:sz w:val="24"/>
          <w:szCs w:val="24"/>
        </w:rPr>
        <w:t xml:space="preserve">MSW’s management, </w:t>
      </w:r>
      <w:r w:rsidR="00AF4EC3" w:rsidRPr="00F0215F">
        <w:rPr>
          <w:rFonts w:ascii="Times New Roman" w:hAnsi="Times New Roman" w:cs="Times New Roman"/>
          <w:sz w:val="24"/>
          <w:szCs w:val="24"/>
        </w:rPr>
        <w:t xml:space="preserve">characteristics, </w:t>
      </w:r>
      <w:r w:rsidR="00CD6AE3" w:rsidRPr="00F0215F">
        <w:rPr>
          <w:rFonts w:ascii="Times New Roman" w:hAnsi="Times New Roman" w:cs="Times New Roman"/>
          <w:sz w:val="24"/>
          <w:szCs w:val="24"/>
        </w:rPr>
        <w:t>treatment and resource utilization</w:t>
      </w:r>
      <w:r w:rsidR="001A776C" w:rsidRPr="00F0215F">
        <w:rPr>
          <w:rFonts w:ascii="Times New Roman" w:hAnsi="Times New Roman" w:cs="Times New Roman"/>
          <w:sz w:val="24"/>
          <w:szCs w:val="24"/>
        </w:rPr>
        <w:t xml:space="preserve"> in an integrated manner</w:t>
      </w:r>
      <w:r w:rsidR="00CD6AE3" w:rsidRPr="00F0215F">
        <w:rPr>
          <w:rFonts w:ascii="Times New Roman" w:hAnsi="Times New Roman" w:cs="Times New Roman"/>
          <w:sz w:val="24"/>
          <w:szCs w:val="24"/>
        </w:rPr>
        <w:t xml:space="preserve">. </w:t>
      </w:r>
      <w:r w:rsidR="00E1163A" w:rsidRPr="00F0215F">
        <w:rPr>
          <w:rFonts w:ascii="Times New Roman" w:hAnsi="Times New Roman" w:cs="Times New Roman"/>
          <w:sz w:val="24"/>
          <w:szCs w:val="24"/>
        </w:rPr>
        <w:t>I</w:t>
      </w:r>
      <w:r w:rsidR="0016435F" w:rsidRPr="00F0215F">
        <w:rPr>
          <w:rFonts w:ascii="Times New Roman" w:hAnsi="Times New Roman" w:cs="Times New Roman"/>
          <w:sz w:val="24"/>
          <w:szCs w:val="24"/>
        </w:rPr>
        <w:t>nsights on feasible technologies for MSW treatment and resource utilization in aspects of WtE and WtM</w:t>
      </w:r>
      <w:r w:rsidR="00E1163A" w:rsidRPr="00F0215F">
        <w:rPr>
          <w:rFonts w:ascii="Times New Roman" w:hAnsi="Times New Roman" w:cs="Times New Roman"/>
          <w:sz w:val="24"/>
          <w:szCs w:val="24"/>
        </w:rPr>
        <w:t xml:space="preserve"> are presented for the first time considering the </w:t>
      </w:r>
      <w:r w:rsidR="0016435F" w:rsidRPr="00F0215F">
        <w:rPr>
          <w:rFonts w:ascii="Times New Roman" w:hAnsi="Times New Roman" w:cs="Times New Roman"/>
          <w:sz w:val="24"/>
          <w:szCs w:val="24"/>
        </w:rPr>
        <w:t>published paper of China’s MSW</w:t>
      </w:r>
      <w:r w:rsidR="002526A6" w:rsidRPr="00F0215F">
        <w:rPr>
          <w:rFonts w:ascii="Times New Roman" w:hAnsi="Times New Roman" w:cs="Times New Roman"/>
          <w:sz w:val="24"/>
          <w:szCs w:val="24"/>
        </w:rPr>
        <w:t xml:space="preserve"> </w:t>
      </w:r>
      <w:r w:rsidR="002526A6" w:rsidRPr="00F0215F">
        <w:rPr>
          <w:rFonts w:ascii="Times New Roman" w:hAnsi="Times New Roman" w:cs="Times New Roman"/>
          <w:sz w:val="24"/>
          <w:szCs w:val="24"/>
        </w:rPr>
        <w:fldChar w:fldCharType="begin">
          <w:fldData xml:space="preserve">PEVuZE5vdGU+PENpdGU+PEF1dGhvcj5HdTwvQXV0aG9yPjxZZWFyPjIwMTc8L1llYXI+PFJlY051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</w:fldData>
        </w:fldChar>
      </w:r>
      <w:r w:rsidR="00FB5C68" w:rsidRPr="00F0215F">
        <w:rPr>
          <w:rFonts w:ascii="Times New Roman" w:hAnsi="Times New Roman" w:cs="Times New Roman"/>
          <w:sz w:val="24"/>
          <w:szCs w:val="24"/>
        </w:rPr>
        <w:instrText xml:space="preserve"> ADDIN EN.CITE </w:instrText>
      </w:r>
      <w:r w:rsidR="00FB5C68" w:rsidRPr="00F0215F">
        <w:rPr>
          <w:rFonts w:ascii="Times New Roman" w:hAnsi="Times New Roman" w:cs="Times New Roman"/>
          <w:sz w:val="24"/>
          <w:szCs w:val="24"/>
        </w:rPr>
        <w:fldChar w:fldCharType="begin">
          <w:fldData xml:space="preserve">PEVuZE5vdGU+PENpdGU+PEF1dGhvcj5HdTwvQXV0aG9yPjxZZWFyPjIwMTc8L1llYXI+PFJlY051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</w:fldData>
        </w:fldChar>
      </w:r>
      <w:r w:rsidR="00FB5C68" w:rsidRPr="00F0215F">
        <w:rPr>
          <w:rFonts w:ascii="Times New Roman" w:hAnsi="Times New Roman" w:cs="Times New Roman"/>
          <w:sz w:val="24"/>
          <w:szCs w:val="24"/>
        </w:rPr>
        <w:instrText xml:space="preserve"> ADDIN EN.CITE.DATA </w:instrText>
      </w:r>
      <w:r w:rsidR="00FB5C68" w:rsidRPr="00F0215F">
        <w:rPr>
          <w:rFonts w:ascii="Times New Roman" w:hAnsi="Times New Roman" w:cs="Times New Roman"/>
          <w:sz w:val="24"/>
          <w:szCs w:val="24"/>
        </w:rPr>
      </w:r>
      <w:r w:rsidR="00FB5C68" w:rsidRPr="00F0215F">
        <w:rPr>
          <w:rFonts w:ascii="Times New Roman" w:hAnsi="Times New Roman" w:cs="Times New Roman"/>
          <w:sz w:val="24"/>
          <w:szCs w:val="24"/>
        </w:rPr>
        <w:fldChar w:fldCharType="end"/>
      </w:r>
      <w:r w:rsidR="002526A6" w:rsidRPr="00F0215F">
        <w:rPr>
          <w:rFonts w:ascii="Times New Roman" w:hAnsi="Times New Roman" w:cs="Times New Roman"/>
          <w:sz w:val="24"/>
          <w:szCs w:val="24"/>
        </w:rPr>
      </w:r>
      <w:r w:rsidR="002526A6" w:rsidRPr="00F0215F">
        <w:rPr>
          <w:rFonts w:ascii="Times New Roman" w:hAnsi="Times New Roman" w:cs="Times New Roman"/>
          <w:sz w:val="24"/>
          <w:szCs w:val="24"/>
        </w:rPr>
        <w:fldChar w:fldCharType="separate"/>
      </w:r>
      <w:r w:rsidR="002526A6" w:rsidRPr="00F0215F">
        <w:rPr>
          <w:rFonts w:ascii="Times New Roman" w:hAnsi="Times New Roman" w:cs="Times New Roman"/>
          <w:noProof/>
          <w:sz w:val="24"/>
          <w:szCs w:val="24"/>
        </w:rPr>
        <w:t>(</w:t>
      </w:r>
      <w:hyperlink w:anchor="_ENREF_43" w:tooltip="Gu, 2017 #129" w:history="1">
        <w:r w:rsidR="00040065" w:rsidRPr="00F0215F">
          <w:rPr>
            <w:rFonts w:ascii="Times New Roman" w:hAnsi="Times New Roman" w:cs="Times New Roman"/>
            <w:noProof/>
            <w:sz w:val="24"/>
            <w:szCs w:val="24"/>
          </w:rPr>
          <w:t>Gu et al., 2017</w:t>
        </w:r>
      </w:hyperlink>
      <w:r w:rsidR="002526A6" w:rsidRPr="00F0215F">
        <w:rPr>
          <w:rFonts w:ascii="Times New Roman" w:hAnsi="Times New Roman" w:cs="Times New Roman"/>
          <w:noProof/>
          <w:sz w:val="24"/>
          <w:szCs w:val="24"/>
        </w:rPr>
        <w:t>)</w:t>
      </w:r>
      <w:r w:rsidR="002526A6" w:rsidRPr="00F0215F">
        <w:rPr>
          <w:rFonts w:ascii="Times New Roman" w:hAnsi="Times New Roman" w:cs="Times New Roman"/>
          <w:sz w:val="24"/>
          <w:szCs w:val="24"/>
        </w:rPr>
        <w:fldChar w:fldCharType="end"/>
      </w:r>
      <w:r w:rsidR="0016435F" w:rsidRPr="00F0215F">
        <w:rPr>
          <w:rFonts w:ascii="Times New Roman" w:hAnsi="Times New Roman" w:cs="Times New Roman"/>
          <w:sz w:val="24"/>
          <w:szCs w:val="24"/>
        </w:rPr>
        <w:t>.</w:t>
      </w:r>
      <w:r w:rsidR="00374715" w:rsidRPr="00F0215F">
        <w:rPr>
          <w:rFonts w:ascii="Times New Roman" w:hAnsi="Times New Roman" w:cs="Times New Roman"/>
          <w:sz w:val="24"/>
          <w:szCs w:val="24"/>
        </w:rPr>
        <w:t xml:space="preserve"> </w:t>
      </w:r>
      <w:r w:rsidR="006D1489" w:rsidRPr="00F0215F">
        <w:rPr>
          <w:rFonts w:ascii="Times New Roman" w:hAnsi="Times New Roman" w:cs="Times New Roman"/>
          <w:sz w:val="24"/>
          <w:szCs w:val="24"/>
        </w:rPr>
        <w:t>Furthermore</w:t>
      </w:r>
      <w:r w:rsidR="00374715" w:rsidRPr="00F0215F">
        <w:rPr>
          <w:rFonts w:ascii="Times New Roman" w:hAnsi="Times New Roman" w:cs="Times New Roman"/>
          <w:sz w:val="24"/>
          <w:szCs w:val="24"/>
        </w:rPr>
        <w:t>, a detailed comparison</w:t>
      </w:r>
      <w:r w:rsidR="001A776C" w:rsidRPr="00F0215F">
        <w:rPr>
          <w:rFonts w:ascii="Times New Roman" w:hAnsi="Times New Roman" w:cs="Times New Roman"/>
          <w:sz w:val="24"/>
          <w:szCs w:val="24"/>
        </w:rPr>
        <w:t xml:space="preserve"> with</w:t>
      </w:r>
      <w:r w:rsidR="00374715" w:rsidRPr="00F0215F">
        <w:rPr>
          <w:rFonts w:ascii="Times New Roman" w:hAnsi="Times New Roman" w:cs="Times New Roman"/>
          <w:sz w:val="24"/>
          <w:szCs w:val="24"/>
        </w:rPr>
        <w:t xml:space="preserve"> international developed r</w:t>
      </w:r>
      <w:r w:rsidR="005B0B7A" w:rsidRPr="00F0215F">
        <w:rPr>
          <w:rFonts w:ascii="Times New Roman" w:hAnsi="Times New Roman" w:cs="Times New Roman"/>
          <w:sz w:val="24"/>
          <w:szCs w:val="24"/>
        </w:rPr>
        <w:t>egions and related developed areas</w:t>
      </w:r>
      <w:r w:rsidR="00374715" w:rsidRPr="00F0215F">
        <w:rPr>
          <w:rFonts w:ascii="Times New Roman" w:hAnsi="Times New Roman" w:cs="Times New Roman"/>
          <w:sz w:val="24"/>
          <w:szCs w:val="24"/>
        </w:rPr>
        <w:t xml:space="preserve"> in China (</w:t>
      </w:r>
      <w:r w:rsidR="00374715" w:rsidRPr="00F0215F">
        <w:rPr>
          <w:rFonts w:ascii="Times New Roman" w:hAnsi="Times New Roman" w:cs="Times New Roman"/>
          <w:i/>
          <w:iCs/>
          <w:sz w:val="24"/>
          <w:szCs w:val="24"/>
        </w:rPr>
        <w:t>i.e.</w:t>
      </w:r>
      <w:r w:rsidR="00374715" w:rsidRPr="00F0215F">
        <w:rPr>
          <w:rFonts w:ascii="Times New Roman" w:hAnsi="Times New Roman" w:cs="Times New Roman"/>
          <w:sz w:val="24"/>
          <w:szCs w:val="24"/>
        </w:rPr>
        <w:t>, eastern coastal regions</w:t>
      </w:r>
      <w:r w:rsidR="001A776C" w:rsidRPr="00F0215F">
        <w:rPr>
          <w:rFonts w:ascii="Times New Roman" w:hAnsi="Times New Roman" w:cs="Times New Roman"/>
          <w:sz w:val="24"/>
          <w:szCs w:val="24"/>
        </w:rPr>
        <w:t xml:space="preserve">) is </w:t>
      </w:r>
      <w:r w:rsidR="00374715" w:rsidRPr="00F0215F">
        <w:rPr>
          <w:rFonts w:ascii="Times New Roman" w:hAnsi="Times New Roman" w:cs="Times New Roman"/>
          <w:sz w:val="24"/>
          <w:szCs w:val="24"/>
        </w:rPr>
        <w:t xml:space="preserve">conducted </w:t>
      </w:r>
      <w:r w:rsidR="001A776C" w:rsidRPr="00F0215F">
        <w:rPr>
          <w:rFonts w:ascii="Times New Roman" w:hAnsi="Times New Roman" w:cs="Times New Roman"/>
          <w:sz w:val="24"/>
          <w:szCs w:val="24"/>
        </w:rPr>
        <w:t>for the first time</w:t>
      </w:r>
      <w:r w:rsidR="00374715" w:rsidRPr="00F0215F">
        <w:rPr>
          <w:rFonts w:ascii="Times New Roman" w:hAnsi="Times New Roman" w:cs="Times New Roman"/>
          <w:sz w:val="24"/>
          <w:szCs w:val="24"/>
        </w:rPr>
        <w:t>.</w:t>
      </w:r>
    </w:p>
    <w:p w14:paraId="1C6413B2" w14:textId="1C4F7157" w:rsidR="00FA5565" w:rsidRPr="00F0215F" w:rsidRDefault="00047DFE" w:rsidP="009501BC">
      <w:pPr>
        <w:pStyle w:val="Heading1"/>
        <w:spacing w:beforeLines="50"/>
        <w:ind w:left="0" w:firstLine="0"/>
        <w:rPr>
          <w:rFonts w:ascii="Times New Roman" w:hAnsi="Times New Roman" w:cs="Times New Roman"/>
          <w:color w:val="000000" w:themeColor="text1"/>
          <w:sz w:val="24"/>
          <w:szCs w:val="24"/>
        </w:rPr>
      </w:pPr>
      <w:bookmarkStart w:id="24" w:name="_Toc61895279"/>
      <w:r w:rsidRPr="00F0215F">
        <w:rPr>
          <w:rFonts w:ascii="Times New Roman" w:hAnsi="Times New Roman" w:cs="Times New Roman"/>
          <w:sz w:val="24"/>
          <w:szCs w:val="24"/>
        </w:rPr>
        <w:t xml:space="preserve">MSW </w:t>
      </w:r>
      <w:r w:rsidR="00470B8C" w:rsidRPr="00F0215F">
        <w:rPr>
          <w:rFonts w:ascii="Times New Roman" w:hAnsi="Times New Roman" w:cs="Times New Roman"/>
          <w:sz w:val="24"/>
          <w:szCs w:val="24"/>
        </w:rPr>
        <w:t xml:space="preserve">situation </w:t>
      </w:r>
      <w:r w:rsidR="00FC7B4F" w:rsidRPr="00F0215F">
        <w:rPr>
          <w:rFonts w:ascii="Times New Roman" w:hAnsi="Times New Roman" w:cs="Times New Roman"/>
          <w:sz w:val="24"/>
          <w:szCs w:val="24"/>
        </w:rPr>
        <w:t>in China</w:t>
      </w:r>
      <w:r w:rsidRPr="00F0215F">
        <w:rPr>
          <w:rFonts w:ascii="Times New Roman" w:hAnsi="Times New Roman" w:cs="Times New Roman"/>
          <w:sz w:val="24"/>
          <w:szCs w:val="24"/>
        </w:rPr>
        <w:t xml:space="preserve"> on </w:t>
      </w:r>
      <w:r w:rsidR="00AB6977" w:rsidRPr="00F0215F">
        <w:rPr>
          <w:rFonts w:ascii="Times New Roman" w:hAnsi="Times New Roman" w:cs="Times New Roman"/>
          <w:sz w:val="24"/>
          <w:szCs w:val="24"/>
        </w:rPr>
        <w:t>m</w:t>
      </w:r>
      <w:r w:rsidRPr="00F0215F">
        <w:rPr>
          <w:rFonts w:ascii="Times New Roman" w:hAnsi="Times New Roman" w:cs="Times New Roman"/>
          <w:sz w:val="24"/>
          <w:szCs w:val="24"/>
        </w:rPr>
        <w:t xml:space="preserve">anagement and </w:t>
      </w:r>
      <w:r w:rsidR="00AB6977" w:rsidRPr="00F0215F">
        <w:rPr>
          <w:rFonts w:ascii="Times New Roman" w:hAnsi="Times New Roman" w:cs="Times New Roman"/>
          <w:sz w:val="24"/>
          <w:szCs w:val="24"/>
        </w:rPr>
        <w:t>t</w:t>
      </w:r>
      <w:r w:rsidRPr="00F0215F">
        <w:rPr>
          <w:rFonts w:ascii="Times New Roman" w:hAnsi="Times New Roman" w:cs="Times New Roman"/>
          <w:sz w:val="24"/>
          <w:szCs w:val="24"/>
        </w:rPr>
        <w:t xml:space="preserve">echnologies in </w:t>
      </w:r>
      <w:r w:rsidR="00AB6977" w:rsidRPr="00F0215F">
        <w:rPr>
          <w:rFonts w:ascii="Times New Roman" w:hAnsi="Times New Roman" w:cs="Times New Roman"/>
          <w:sz w:val="24"/>
          <w:szCs w:val="24"/>
        </w:rPr>
        <w:t>t</w:t>
      </w:r>
      <w:r w:rsidRPr="00F0215F">
        <w:rPr>
          <w:rFonts w:ascii="Times New Roman" w:hAnsi="Times New Roman" w:cs="Times New Roman"/>
          <w:sz w:val="24"/>
          <w:szCs w:val="24"/>
        </w:rPr>
        <w:t xml:space="preserve">reatment and </w:t>
      </w:r>
      <w:r w:rsidR="00AB6977" w:rsidRPr="00F0215F">
        <w:rPr>
          <w:rFonts w:ascii="Times New Roman" w:hAnsi="Times New Roman" w:cs="Times New Roman"/>
          <w:sz w:val="24"/>
          <w:szCs w:val="24"/>
        </w:rPr>
        <w:t>r</w:t>
      </w:r>
      <w:r w:rsidRPr="00F0215F">
        <w:rPr>
          <w:rFonts w:ascii="Times New Roman" w:hAnsi="Times New Roman" w:cs="Times New Roman"/>
          <w:sz w:val="24"/>
          <w:szCs w:val="24"/>
        </w:rPr>
        <w:t xml:space="preserve">esource </w:t>
      </w:r>
      <w:r w:rsidR="00AB6977" w:rsidRPr="00F0215F">
        <w:rPr>
          <w:rFonts w:ascii="Times New Roman" w:hAnsi="Times New Roman" w:cs="Times New Roman"/>
          <w:sz w:val="24"/>
          <w:szCs w:val="24"/>
        </w:rPr>
        <w:t>u</w:t>
      </w:r>
      <w:r w:rsidRPr="00F0215F">
        <w:rPr>
          <w:rFonts w:ascii="Times New Roman" w:hAnsi="Times New Roman" w:cs="Times New Roman"/>
          <w:sz w:val="24"/>
          <w:szCs w:val="24"/>
        </w:rPr>
        <w:t>tilization (TTRU)</w:t>
      </w:r>
      <w:bookmarkEnd w:id="24"/>
    </w:p>
    <w:p w14:paraId="4654493D" w14:textId="6F9AC86C" w:rsidR="008C6CE3" w:rsidRPr="00F0215F" w:rsidRDefault="00147609" w:rsidP="009501BC">
      <w:pPr>
        <w:pStyle w:val="Heading2"/>
        <w:spacing w:before="0" w:beforeAutospacing="0" w:after="0" w:afterAutospacing="0" w:line="360" w:lineRule="auto"/>
        <w:rPr>
          <w:rFonts w:ascii="Times New Roman" w:hAnsi="Times New Roman"/>
          <w:sz w:val="24"/>
          <w:szCs w:val="24"/>
        </w:rPr>
      </w:pPr>
      <w:bookmarkStart w:id="25" w:name="_Toc61895280"/>
      <w:r w:rsidRPr="00F0215F">
        <w:rPr>
          <w:rFonts w:ascii="Times New Roman" w:hAnsi="Times New Roman"/>
          <w:sz w:val="24"/>
          <w:szCs w:val="24"/>
        </w:rPr>
        <w:t>2.1</w:t>
      </w:r>
      <w:r w:rsidRPr="00F0215F">
        <w:rPr>
          <w:rFonts w:ascii="Times New Roman" w:eastAsiaTheme="minorEastAsia" w:hAnsi="Times New Roman"/>
          <w:sz w:val="24"/>
          <w:szCs w:val="24"/>
        </w:rPr>
        <w:t xml:space="preserve"> </w:t>
      </w:r>
      <w:r w:rsidR="00770D5B" w:rsidRPr="00F0215F">
        <w:rPr>
          <w:rFonts w:ascii="Times New Roman" w:hAnsi="Times New Roman"/>
          <w:sz w:val="24"/>
          <w:szCs w:val="24"/>
        </w:rPr>
        <w:t>MSW situation</w:t>
      </w:r>
      <w:bookmarkEnd w:id="25"/>
    </w:p>
    <w:p w14:paraId="57B3C66F" w14:textId="7CF1781E" w:rsidR="00992AD5" w:rsidRPr="00F0215F" w:rsidRDefault="000B0521" w:rsidP="00992AD5">
      <w:pPr>
        <w:widowControl/>
        <w:spacing w:line="480" w:lineRule="auto"/>
        <w:ind w:firstLineChars="100" w:firstLine="240"/>
        <w:rPr>
          <w:rFonts w:ascii="Times New Roman" w:hAnsi="Times New Roman" w:cs="Times New Roman"/>
          <w:strike/>
          <w:color w:val="000000" w:themeColor="text1"/>
          <w:sz w:val="24"/>
          <w:szCs w:val="24"/>
        </w:rPr>
      </w:pPr>
      <w:r w:rsidRPr="00F0215F">
        <w:rPr>
          <w:rFonts w:ascii="Times New Roman" w:hAnsi="Times New Roman" w:cs="Times New Roman" w:hint="eastAsia"/>
          <w:iCs/>
          <w:color w:val="000000" w:themeColor="text1"/>
          <w:sz w:val="24"/>
          <w:szCs w:val="24"/>
        </w:rPr>
        <w:t xml:space="preserve"> </w:t>
      </w:r>
      <w:r w:rsidR="00383778" w:rsidRPr="00F0215F">
        <w:rPr>
          <w:rFonts w:ascii="Times New Roman" w:hAnsi="Times New Roman" w:cs="Times New Roman"/>
          <w:color w:val="000000" w:themeColor="text1"/>
          <w:sz w:val="24"/>
          <w:szCs w:val="24"/>
        </w:rPr>
        <w:t xml:space="preserve">According to </w:t>
      </w:r>
      <w:r w:rsidR="001A77FC" w:rsidRPr="00F0215F">
        <w:rPr>
          <w:rFonts w:ascii="Times New Roman" w:hAnsi="Times New Roman" w:cs="Times New Roman"/>
          <w:color w:val="000000" w:themeColor="text1"/>
          <w:sz w:val="24"/>
          <w:szCs w:val="24"/>
        </w:rPr>
        <w:t>National Bureau of Statistics (</w:t>
      </w:r>
      <w:r w:rsidR="00383778" w:rsidRPr="00F0215F">
        <w:rPr>
          <w:rFonts w:ascii="Times New Roman" w:hAnsi="Times New Roman" w:cs="Times New Roman"/>
          <w:color w:val="000000" w:themeColor="text1"/>
          <w:sz w:val="24"/>
          <w:szCs w:val="24"/>
        </w:rPr>
        <w:t>NBS</w:t>
      </w:r>
      <w:r w:rsidR="001A77FC" w:rsidRPr="00F0215F">
        <w:rPr>
          <w:rFonts w:ascii="Times New Roman" w:hAnsi="Times New Roman" w:cs="Times New Roman"/>
          <w:color w:val="000000" w:themeColor="text1"/>
          <w:sz w:val="24"/>
          <w:szCs w:val="24"/>
        </w:rPr>
        <w:t>) of China</w:t>
      </w:r>
      <w:r w:rsidR="00383778" w:rsidRPr="00F0215F">
        <w:rPr>
          <w:rFonts w:ascii="Times New Roman" w:hAnsi="Times New Roman" w:cs="Times New Roman"/>
          <w:color w:val="000000" w:themeColor="text1"/>
          <w:sz w:val="24"/>
          <w:szCs w:val="24"/>
        </w:rPr>
        <w:t xml:space="preserve"> reported in 2018, </w:t>
      </w:r>
      <w:r w:rsidR="00383778" w:rsidRPr="00F0215F">
        <w:rPr>
          <w:rFonts w:ascii="Times New Roman" w:hAnsi="Times New Roman" w:cs="Times New Roman" w:hint="eastAsia"/>
          <w:color w:val="000000" w:themeColor="text1"/>
          <w:sz w:val="24"/>
          <w:szCs w:val="24"/>
        </w:rPr>
        <w:t xml:space="preserve">China </w:t>
      </w:r>
      <w:r w:rsidR="005C06CB" w:rsidRPr="00F0215F">
        <w:rPr>
          <w:rFonts w:ascii="Times New Roman" w:hAnsi="Times New Roman" w:cs="Times New Roman"/>
          <w:color w:val="000000" w:themeColor="text1"/>
          <w:sz w:val="24"/>
          <w:szCs w:val="24"/>
        </w:rPr>
        <w:t>owns</w:t>
      </w:r>
      <w:r w:rsidR="00383778" w:rsidRPr="00F0215F">
        <w:rPr>
          <w:rFonts w:ascii="Times New Roman" w:hAnsi="Times New Roman" w:cs="Times New Roman"/>
          <w:color w:val="000000" w:themeColor="text1"/>
          <w:sz w:val="24"/>
          <w:szCs w:val="24"/>
        </w:rPr>
        <w:t xml:space="preserve"> </w:t>
      </w:r>
      <w:r w:rsidR="00383778" w:rsidRPr="00F0215F">
        <w:rPr>
          <w:rFonts w:ascii="Times New Roman" w:hAnsi="Times New Roman" w:cs="Times New Roman" w:hint="eastAsia"/>
          <w:color w:val="000000" w:themeColor="text1"/>
          <w:sz w:val="24"/>
          <w:szCs w:val="24"/>
        </w:rPr>
        <w:t xml:space="preserve">the largest </w:t>
      </w:r>
      <w:r w:rsidR="00383778" w:rsidRPr="00F0215F">
        <w:rPr>
          <w:rFonts w:ascii="Times New Roman" w:hAnsi="Times New Roman" w:cs="Times New Roman"/>
          <w:color w:val="000000" w:themeColor="text1"/>
          <w:sz w:val="24"/>
          <w:szCs w:val="24"/>
        </w:rPr>
        <w:t>coastal population (approximately 0.8</w:t>
      </w:r>
      <w:r w:rsidR="00DD2E0F" w:rsidRPr="00F0215F">
        <w:rPr>
          <w:rFonts w:ascii="Times New Roman" w:hAnsi="Times New Roman" w:cs="Times New Roman"/>
          <w:color w:val="000000" w:themeColor="text1"/>
          <w:sz w:val="24"/>
          <w:szCs w:val="24"/>
        </w:rPr>
        <w:t>*10</w:t>
      </w:r>
      <w:r w:rsidR="00DD2E0F" w:rsidRPr="00F0215F">
        <w:rPr>
          <w:rFonts w:ascii="Times New Roman" w:hAnsi="Times New Roman" w:cs="Times New Roman"/>
          <w:color w:val="000000" w:themeColor="text1"/>
          <w:sz w:val="24"/>
          <w:szCs w:val="24"/>
          <w:vertAlign w:val="superscript"/>
        </w:rPr>
        <w:t>9</w:t>
      </w:r>
      <w:r w:rsidR="00DD2E0F" w:rsidRPr="00F0215F">
        <w:rPr>
          <w:rFonts w:ascii="Times New Roman" w:hAnsi="Times New Roman" w:cs="Times New Roman"/>
          <w:color w:val="000000" w:themeColor="text1"/>
          <w:sz w:val="24"/>
          <w:szCs w:val="24"/>
        </w:rPr>
        <w:t xml:space="preserve"> people</w:t>
      </w:r>
      <w:r w:rsidR="00383778" w:rsidRPr="00F0215F">
        <w:rPr>
          <w:rFonts w:ascii="Times New Roman" w:hAnsi="Times New Roman" w:cs="Times New Roman"/>
          <w:color w:val="000000" w:themeColor="text1"/>
          <w:sz w:val="24"/>
          <w:szCs w:val="24"/>
        </w:rPr>
        <w:t xml:space="preserve">) in the world, while </w:t>
      </w:r>
      <w:r w:rsidR="00383778" w:rsidRPr="00F0215F">
        <w:rPr>
          <w:rFonts w:ascii="Times New Roman" w:hAnsi="Times New Roman" w:cs="Times New Roman" w:hint="eastAsia"/>
          <w:color w:val="000000" w:themeColor="text1"/>
          <w:sz w:val="24"/>
          <w:szCs w:val="24"/>
        </w:rPr>
        <w:t xml:space="preserve">people living in urban areas accounts for about </w:t>
      </w:r>
      <w:r w:rsidR="00383778" w:rsidRPr="00F0215F">
        <w:rPr>
          <w:rFonts w:ascii="Times New Roman" w:hAnsi="Times New Roman" w:cs="Times New Roman"/>
          <w:color w:val="000000" w:themeColor="text1"/>
          <w:sz w:val="24"/>
          <w:szCs w:val="24"/>
        </w:rPr>
        <w:t>60</w:t>
      </w:r>
      <w:r w:rsidR="00383778" w:rsidRPr="00F0215F">
        <w:rPr>
          <w:rFonts w:ascii="Times New Roman" w:hAnsi="Times New Roman" w:cs="Times New Roman" w:hint="eastAsia"/>
          <w:color w:val="000000" w:themeColor="text1"/>
          <w:sz w:val="24"/>
          <w:szCs w:val="24"/>
        </w:rPr>
        <w:t>%</w:t>
      </w:r>
      <w:r w:rsidR="005D6D40" w:rsidRPr="00F0215F">
        <w:rPr>
          <w:rFonts w:ascii="Times New Roman" w:hAnsi="Times New Roman" w:cs="Times New Roman"/>
          <w:color w:val="000000" w:themeColor="text1"/>
          <w:sz w:val="24"/>
          <w:szCs w:val="24"/>
        </w:rPr>
        <w:t xml:space="preserve"> of population </w:t>
      </w:r>
      <w:r w:rsidR="00383778" w:rsidRPr="00F0215F">
        <w:rPr>
          <w:rFonts w:ascii="Times New Roman" w:hAnsi="Times New Roman" w:cs="Times New Roman"/>
          <w:color w:val="000000" w:themeColor="text1"/>
          <w:sz w:val="24"/>
          <w:szCs w:val="24"/>
        </w:rPr>
        <w:fldChar w:fldCharType="begin">
          <w:fldData xml:space="preserve">PEVuZE5vdGU+PENpdGU+PEF1dGhvcj5Lb3BwZW5vbDwvQXV0aG9yPjxZZWFyPjE5Nzg8L1llYXI+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</w:fldData>
        </w:fldChar>
      </w:r>
      <w:r w:rsidR="008D574A" w:rsidRPr="00F0215F">
        <w:rPr>
          <w:rFonts w:ascii="Times New Roman" w:hAnsi="Times New Roman" w:cs="Times New Roman"/>
          <w:color w:val="000000" w:themeColor="text1"/>
          <w:sz w:val="24"/>
          <w:szCs w:val="24"/>
        </w:rPr>
        <w:instrText xml:space="preserve"> ADDIN EN.CITE </w:instrText>
      </w:r>
      <w:r w:rsidR="008D574A" w:rsidRPr="00F0215F">
        <w:rPr>
          <w:rFonts w:ascii="Times New Roman" w:hAnsi="Times New Roman" w:cs="Times New Roman"/>
          <w:color w:val="000000" w:themeColor="text1"/>
          <w:sz w:val="24"/>
          <w:szCs w:val="24"/>
        </w:rPr>
        <w:fldChar w:fldCharType="begin">
          <w:fldData xml:space="preserve">PEVuZE5vdGU+PENpdGU+PEF1dGhvcj5Lb3BwZW5vbDwvQXV0aG9yPjxZZWFyPjE5Nzg8L1llYXI+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</w:fldData>
        </w:fldChar>
      </w:r>
      <w:r w:rsidR="008D574A" w:rsidRPr="00F0215F">
        <w:rPr>
          <w:rFonts w:ascii="Times New Roman" w:hAnsi="Times New Roman" w:cs="Times New Roman"/>
          <w:color w:val="000000" w:themeColor="text1"/>
          <w:sz w:val="24"/>
          <w:szCs w:val="24"/>
        </w:rPr>
        <w:instrText xml:space="preserve"> ADDIN EN.CITE.DATA </w:instrText>
      </w:r>
      <w:r w:rsidR="008D574A" w:rsidRPr="00F0215F">
        <w:rPr>
          <w:rFonts w:ascii="Times New Roman" w:hAnsi="Times New Roman" w:cs="Times New Roman"/>
          <w:color w:val="000000" w:themeColor="text1"/>
          <w:sz w:val="24"/>
          <w:szCs w:val="24"/>
        </w:rPr>
      </w:r>
      <w:r w:rsidR="008D574A" w:rsidRPr="00F0215F">
        <w:rPr>
          <w:rFonts w:ascii="Times New Roman" w:hAnsi="Times New Roman" w:cs="Times New Roman"/>
          <w:color w:val="000000" w:themeColor="text1"/>
          <w:sz w:val="24"/>
          <w:szCs w:val="24"/>
        </w:rPr>
        <w:fldChar w:fldCharType="end"/>
      </w:r>
      <w:r w:rsidR="00383778" w:rsidRPr="00F0215F">
        <w:rPr>
          <w:rFonts w:ascii="Times New Roman" w:hAnsi="Times New Roman" w:cs="Times New Roman"/>
          <w:color w:val="000000" w:themeColor="text1"/>
          <w:sz w:val="24"/>
          <w:szCs w:val="24"/>
        </w:rPr>
      </w:r>
      <w:r w:rsidR="00383778" w:rsidRPr="00F0215F">
        <w:rPr>
          <w:rFonts w:ascii="Times New Roman" w:hAnsi="Times New Roman" w:cs="Times New Roman"/>
          <w:color w:val="000000" w:themeColor="text1"/>
          <w:sz w:val="24"/>
          <w:szCs w:val="24"/>
        </w:rPr>
        <w:fldChar w:fldCharType="separate"/>
      </w:r>
      <w:r w:rsidR="008D574A" w:rsidRPr="00F0215F">
        <w:rPr>
          <w:rFonts w:ascii="Times New Roman" w:hAnsi="Times New Roman" w:cs="Times New Roman"/>
          <w:noProof/>
          <w:color w:val="000000" w:themeColor="text1"/>
          <w:sz w:val="24"/>
          <w:szCs w:val="24"/>
        </w:rPr>
        <w:t>(</w:t>
      </w:r>
      <w:hyperlink w:anchor="_ENREF_21" w:tooltip="Chen, 2019 #27" w:history="1">
        <w:r w:rsidR="00040065" w:rsidRPr="00F0215F">
          <w:rPr>
            <w:rFonts w:ascii="Times New Roman" w:hAnsi="Times New Roman" w:cs="Times New Roman"/>
            <w:noProof/>
            <w:color w:val="000000" w:themeColor="text1"/>
            <w:sz w:val="24"/>
            <w:szCs w:val="24"/>
          </w:rPr>
          <w:t>Chen et al., 2019</w:t>
        </w:r>
      </w:hyperlink>
      <w:r w:rsidR="008D574A" w:rsidRPr="00F0215F">
        <w:rPr>
          <w:rFonts w:ascii="Times New Roman" w:hAnsi="Times New Roman" w:cs="Times New Roman"/>
          <w:noProof/>
          <w:color w:val="000000" w:themeColor="text1"/>
          <w:sz w:val="24"/>
          <w:szCs w:val="24"/>
        </w:rPr>
        <w:t>)</w:t>
      </w:r>
      <w:r w:rsidR="00383778" w:rsidRPr="00F0215F">
        <w:rPr>
          <w:rFonts w:ascii="Times New Roman" w:hAnsi="Times New Roman" w:cs="Times New Roman"/>
          <w:color w:val="000000" w:themeColor="text1"/>
          <w:sz w:val="24"/>
          <w:szCs w:val="24"/>
        </w:rPr>
        <w:fldChar w:fldCharType="end"/>
      </w:r>
      <w:r w:rsidR="00383778" w:rsidRPr="00F0215F">
        <w:rPr>
          <w:rFonts w:ascii="Times New Roman" w:hAnsi="Times New Roman" w:cs="Times New Roman"/>
          <w:color w:val="000000" w:themeColor="text1"/>
          <w:sz w:val="24"/>
          <w:szCs w:val="24"/>
        </w:rPr>
        <w:t xml:space="preserve">. </w:t>
      </w:r>
      <w:r w:rsidR="00F16898" w:rsidRPr="00F0215F">
        <w:rPr>
          <w:rFonts w:ascii="Times New Roman" w:hAnsi="Times New Roman" w:cs="Times New Roman"/>
          <w:color w:val="000000" w:themeColor="text1"/>
          <w:sz w:val="24"/>
          <w:szCs w:val="24"/>
        </w:rPr>
        <w:t>Coastal</w:t>
      </w:r>
      <w:r w:rsidR="00F16898" w:rsidRPr="00F0215F">
        <w:rPr>
          <w:rFonts w:ascii="Times New Roman" w:hAnsi="Times New Roman" w:cs="Times New Roman" w:hint="eastAsia"/>
          <w:color w:val="000000" w:themeColor="text1"/>
          <w:sz w:val="24"/>
          <w:szCs w:val="24"/>
        </w:rPr>
        <w:t xml:space="preserve"> </w:t>
      </w:r>
      <w:r w:rsidR="008332B6" w:rsidRPr="00F0215F">
        <w:rPr>
          <w:rFonts w:ascii="Times New Roman" w:hAnsi="Times New Roman" w:cs="Times New Roman" w:hint="eastAsia"/>
          <w:color w:val="000000" w:themeColor="text1"/>
          <w:sz w:val="24"/>
          <w:szCs w:val="24"/>
        </w:rPr>
        <w:t xml:space="preserve">cities </w:t>
      </w:r>
      <w:r w:rsidR="008332B6" w:rsidRPr="00F0215F">
        <w:rPr>
          <w:rFonts w:ascii="Times New Roman" w:hAnsi="Times New Roman" w:cs="Times New Roman"/>
          <w:color w:val="000000" w:themeColor="text1"/>
          <w:sz w:val="24"/>
          <w:szCs w:val="24"/>
        </w:rPr>
        <w:t>are critical areas for</w:t>
      </w:r>
      <w:r w:rsidR="008332B6" w:rsidRPr="00F0215F">
        <w:rPr>
          <w:rFonts w:ascii="Times New Roman" w:hAnsi="Times New Roman" w:cs="Times New Roman" w:hint="eastAsia"/>
          <w:color w:val="000000" w:themeColor="text1"/>
          <w:sz w:val="24"/>
          <w:szCs w:val="24"/>
        </w:rPr>
        <w:t xml:space="preserve"> the continued expansion of econom</w:t>
      </w:r>
      <w:r w:rsidR="008332B6" w:rsidRPr="00F0215F">
        <w:rPr>
          <w:rFonts w:ascii="Times New Roman" w:hAnsi="Times New Roman" w:cs="Times New Roman"/>
          <w:color w:val="000000" w:themeColor="text1"/>
          <w:sz w:val="24"/>
          <w:szCs w:val="24"/>
        </w:rPr>
        <w:t>y</w:t>
      </w:r>
      <w:r w:rsidR="008332B6" w:rsidRPr="00F0215F">
        <w:rPr>
          <w:rFonts w:ascii="Times New Roman" w:hAnsi="Times New Roman" w:cs="Times New Roman" w:hint="eastAsia"/>
          <w:color w:val="000000" w:themeColor="text1"/>
          <w:sz w:val="24"/>
          <w:szCs w:val="24"/>
        </w:rPr>
        <w:t xml:space="preserve"> and urbanization in China</w:t>
      </w:r>
      <w:r w:rsidR="0043794C" w:rsidRPr="00F0215F">
        <w:rPr>
          <w:rFonts w:ascii="Times New Roman" w:hAnsi="Times New Roman" w:cs="Times New Roman"/>
          <w:color w:val="000000" w:themeColor="text1"/>
          <w:sz w:val="24"/>
          <w:szCs w:val="24"/>
        </w:rPr>
        <w:t xml:space="preserve"> </w:t>
      </w:r>
      <w:r w:rsidR="006D7A4A" w:rsidRPr="00F0215F">
        <w:rPr>
          <w:rFonts w:ascii="Times New Roman" w:hAnsi="Times New Roman" w:cs="Times New Roman"/>
          <w:color w:val="000000" w:themeColor="text1"/>
          <w:sz w:val="24"/>
          <w:szCs w:val="24"/>
        </w:rPr>
        <w:fldChar w:fldCharType="begin">
          <w:fldData xml:space="preserve">PEVuZE5vdGU+PENpdGU+PEF1dGhvcj5MaTwvQXV0aG9yPjxZZWFyPjIwMTc8L1llYXI+PFJlY051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</w:fldData>
        </w:fldChar>
      </w:r>
      <w:r w:rsidR="009E6B2D" w:rsidRPr="00F0215F">
        <w:rPr>
          <w:rFonts w:ascii="Times New Roman" w:hAnsi="Times New Roman" w:cs="Times New Roman"/>
          <w:color w:val="000000" w:themeColor="text1"/>
          <w:sz w:val="24"/>
          <w:szCs w:val="24"/>
        </w:rPr>
        <w:instrText xml:space="preserve"> ADDIN EN.CITE </w:instrText>
      </w:r>
      <w:r w:rsidR="009E6B2D" w:rsidRPr="00F0215F">
        <w:rPr>
          <w:rFonts w:ascii="Times New Roman" w:hAnsi="Times New Roman" w:cs="Times New Roman"/>
          <w:color w:val="000000" w:themeColor="text1"/>
          <w:sz w:val="24"/>
          <w:szCs w:val="24"/>
        </w:rPr>
        <w:fldChar w:fldCharType="begin">
          <w:fldData xml:space="preserve">PEVuZE5vdGU+PENpdGU+PEF1dGhvcj5MaTwvQXV0aG9yPjxZZWFyPjIwMTc8L1llYXI+PFJlY051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</w:fldData>
        </w:fldChar>
      </w:r>
      <w:r w:rsidR="009E6B2D" w:rsidRPr="00F0215F">
        <w:rPr>
          <w:rFonts w:ascii="Times New Roman" w:hAnsi="Times New Roman" w:cs="Times New Roman"/>
          <w:color w:val="000000" w:themeColor="text1"/>
          <w:sz w:val="24"/>
          <w:szCs w:val="24"/>
        </w:rPr>
        <w:instrText xml:space="preserve"> ADDIN EN.CITE.DATA </w:instrText>
      </w:r>
      <w:r w:rsidR="009E6B2D" w:rsidRPr="00F0215F">
        <w:rPr>
          <w:rFonts w:ascii="Times New Roman" w:hAnsi="Times New Roman" w:cs="Times New Roman"/>
          <w:color w:val="000000" w:themeColor="text1"/>
          <w:sz w:val="24"/>
          <w:szCs w:val="24"/>
        </w:rPr>
      </w:r>
      <w:r w:rsidR="009E6B2D" w:rsidRPr="00F0215F">
        <w:rPr>
          <w:rFonts w:ascii="Times New Roman" w:hAnsi="Times New Roman" w:cs="Times New Roman"/>
          <w:color w:val="000000" w:themeColor="text1"/>
          <w:sz w:val="24"/>
          <w:szCs w:val="24"/>
        </w:rPr>
        <w:fldChar w:fldCharType="end"/>
      </w:r>
      <w:r w:rsidR="006D7A4A" w:rsidRPr="00F0215F">
        <w:rPr>
          <w:rFonts w:ascii="Times New Roman" w:hAnsi="Times New Roman" w:cs="Times New Roman"/>
          <w:color w:val="000000" w:themeColor="text1"/>
          <w:sz w:val="24"/>
          <w:szCs w:val="24"/>
        </w:rPr>
      </w:r>
      <w:r w:rsidR="006D7A4A" w:rsidRPr="00F0215F">
        <w:rPr>
          <w:rFonts w:ascii="Times New Roman" w:hAnsi="Times New Roman" w:cs="Times New Roman"/>
          <w:color w:val="000000" w:themeColor="text1"/>
          <w:sz w:val="24"/>
          <w:szCs w:val="24"/>
        </w:rPr>
        <w:fldChar w:fldCharType="separate"/>
      </w:r>
      <w:r w:rsidR="008D574A" w:rsidRPr="00F0215F">
        <w:rPr>
          <w:rFonts w:ascii="Times New Roman" w:hAnsi="Times New Roman" w:cs="Times New Roman"/>
          <w:noProof/>
          <w:color w:val="000000" w:themeColor="text1"/>
          <w:sz w:val="24"/>
          <w:szCs w:val="24"/>
        </w:rPr>
        <w:t>(</w:t>
      </w:r>
      <w:hyperlink w:anchor="_ENREF_80" w:tooltip="Li, 2017 #65" w:history="1">
        <w:r w:rsidR="00040065" w:rsidRPr="00F0215F">
          <w:rPr>
            <w:rFonts w:ascii="Times New Roman" w:hAnsi="Times New Roman" w:cs="Times New Roman"/>
            <w:noProof/>
            <w:color w:val="000000" w:themeColor="text1"/>
            <w:sz w:val="24"/>
            <w:szCs w:val="24"/>
          </w:rPr>
          <w:t>Li et al., 2017</w:t>
        </w:r>
      </w:hyperlink>
      <w:r w:rsidR="008D574A" w:rsidRPr="00F0215F">
        <w:rPr>
          <w:rFonts w:ascii="Times New Roman" w:hAnsi="Times New Roman" w:cs="Times New Roman"/>
          <w:noProof/>
          <w:color w:val="000000" w:themeColor="text1"/>
          <w:sz w:val="24"/>
          <w:szCs w:val="24"/>
        </w:rPr>
        <w:t>)</w:t>
      </w:r>
      <w:r w:rsidR="006D7A4A" w:rsidRPr="00F0215F">
        <w:rPr>
          <w:rFonts w:ascii="Times New Roman" w:hAnsi="Times New Roman" w:cs="Times New Roman"/>
          <w:color w:val="000000" w:themeColor="text1"/>
          <w:sz w:val="24"/>
          <w:szCs w:val="24"/>
        </w:rPr>
        <w:fldChar w:fldCharType="end"/>
      </w:r>
      <w:r w:rsidR="008332B6" w:rsidRPr="00F0215F">
        <w:rPr>
          <w:rFonts w:ascii="Times New Roman" w:hAnsi="Times New Roman" w:cs="Times New Roman" w:hint="eastAsia"/>
          <w:color w:val="000000" w:themeColor="text1"/>
          <w:sz w:val="24"/>
          <w:szCs w:val="24"/>
        </w:rPr>
        <w:t xml:space="preserve">. </w:t>
      </w:r>
      <w:r w:rsidR="00B87816" w:rsidRPr="00F0215F">
        <w:rPr>
          <w:rFonts w:ascii="Times New Roman" w:hAnsi="Times New Roman" w:cs="Times New Roman"/>
          <w:color w:val="000000" w:themeColor="text1"/>
          <w:sz w:val="24"/>
          <w:szCs w:val="24"/>
        </w:rPr>
        <w:t>In this paper</w:t>
      </w:r>
      <w:r w:rsidR="00CD3FAC" w:rsidRPr="00F0215F">
        <w:rPr>
          <w:rFonts w:ascii="Times New Roman" w:hAnsi="Times New Roman" w:cs="Times New Roman"/>
          <w:color w:val="000000" w:themeColor="text1"/>
          <w:sz w:val="24"/>
          <w:szCs w:val="24"/>
        </w:rPr>
        <w:t>, t</w:t>
      </w:r>
      <w:r w:rsidR="008332B6" w:rsidRPr="00F0215F">
        <w:rPr>
          <w:rFonts w:ascii="Times New Roman" w:hAnsi="Times New Roman" w:cs="Times New Roman" w:hint="eastAsia"/>
          <w:color w:val="000000" w:themeColor="text1"/>
          <w:sz w:val="24"/>
          <w:szCs w:val="24"/>
        </w:rPr>
        <w:t>he east</w:t>
      </w:r>
      <w:r w:rsidR="00B87816" w:rsidRPr="00F0215F">
        <w:rPr>
          <w:rFonts w:ascii="Times New Roman" w:hAnsi="Times New Roman" w:cs="Times New Roman" w:hint="eastAsia"/>
          <w:color w:val="000000" w:themeColor="text1"/>
          <w:sz w:val="24"/>
          <w:szCs w:val="24"/>
        </w:rPr>
        <w:t>ern coastal cities in China are</w:t>
      </w:r>
      <w:r w:rsidR="005C60A9" w:rsidRPr="00F0215F">
        <w:rPr>
          <w:rFonts w:ascii="Times New Roman" w:hAnsi="Times New Roman" w:cs="Times New Roman"/>
          <w:color w:val="000000" w:themeColor="text1"/>
          <w:sz w:val="24"/>
          <w:szCs w:val="24"/>
        </w:rPr>
        <w:t xml:space="preserve"> located in</w:t>
      </w:r>
      <w:r w:rsidR="008332B6" w:rsidRPr="00F0215F">
        <w:rPr>
          <w:rFonts w:ascii="Times New Roman" w:hAnsi="Times New Roman" w:cs="Times New Roman" w:hint="eastAsia"/>
          <w:color w:val="000000" w:themeColor="text1"/>
          <w:sz w:val="24"/>
          <w:szCs w:val="24"/>
        </w:rPr>
        <w:t xml:space="preserve"> Liaoning, Tianjin, Shandong, Jiangsu, Shanghai, Zhejiang, Fujian</w:t>
      </w:r>
      <w:r w:rsidR="00CD3FAC" w:rsidRPr="00F0215F">
        <w:rPr>
          <w:rFonts w:ascii="Times New Roman" w:hAnsi="Times New Roman" w:cs="Times New Roman"/>
          <w:color w:val="000000" w:themeColor="text1"/>
          <w:sz w:val="24"/>
          <w:szCs w:val="24"/>
        </w:rPr>
        <w:t xml:space="preserve"> and </w:t>
      </w:r>
      <w:r w:rsidR="008332B6" w:rsidRPr="00F0215F">
        <w:rPr>
          <w:rFonts w:ascii="Times New Roman" w:hAnsi="Times New Roman" w:cs="Times New Roman" w:hint="eastAsia"/>
          <w:color w:val="000000" w:themeColor="text1"/>
          <w:sz w:val="24"/>
          <w:szCs w:val="24"/>
        </w:rPr>
        <w:t>Guangdong</w:t>
      </w:r>
      <w:r w:rsidR="00CD3FAC" w:rsidRPr="00F0215F">
        <w:rPr>
          <w:rFonts w:ascii="Times New Roman" w:hAnsi="Times New Roman" w:cs="Times New Roman"/>
          <w:color w:val="000000" w:themeColor="text1"/>
          <w:sz w:val="24"/>
          <w:szCs w:val="24"/>
        </w:rPr>
        <w:t xml:space="preserve"> provinces </w:t>
      </w:r>
      <w:r w:rsidR="00AB2BD7" w:rsidRPr="00F0215F">
        <w:rPr>
          <w:rFonts w:ascii="Times New Roman" w:hAnsi="Times New Roman" w:cs="Times New Roman"/>
          <w:color w:val="000000" w:themeColor="text1"/>
          <w:sz w:val="24"/>
          <w:szCs w:val="24"/>
        </w:rPr>
        <w:t>(or special zones)</w:t>
      </w:r>
      <w:r w:rsidR="00B15F01" w:rsidRPr="00F0215F">
        <w:rPr>
          <w:rFonts w:ascii="Times New Roman" w:hAnsi="Times New Roman" w:cs="Times New Roman"/>
          <w:color w:val="000000" w:themeColor="text1"/>
          <w:sz w:val="24"/>
          <w:szCs w:val="24"/>
        </w:rPr>
        <w:t xml:space="preserve"> </w:t>
      </w:r>
      <w:r w:rsidR="00B15F01" w:rsidRPr="00F0215F">
        <w:rPr>
          <w:rFonts w:ascii="Times New Roman" w:hAnsi="Times New Roman" w:cs="Times New Roman"/>
          <w:color w:val="000000" w:themeColor="text1"/>
          <w:sz w:val="24"/>
          <w:szCs w:val="24"/>
        </w:rPr>
        <w:lastRenderedPageBreak/>
        <w:t xml:space="preserve">wherein </w:t>
      </w:r>
      <w:r w:rsidR="0008132A" w:rsidRPr="00F0215F">
        <w:rPr>
          <w:rFonts w:ascii="Times New Roman" w:hAnsi="Times New Roman" w:cs="Times New Roman"/>
          <w:color w:val="000000" w:themeColor="text1"/>
          <w:sz w:val="24"/>
          <w:szCs w:val="24"/>
        </w:rPr>
        <w:t xml:space="preserve">the gross regional product (GRP) </w:t>
      </w:r>
      <w:r w:rsidR="00EC4301" w:rsidRPr="00F0215F">
        <w:rPr>
          <w:rFonts w:ascii="Times New Roman" w:hAnsi="Times New Roman" w:cs="Times New Roman"/>
          <w:color w:val="000000" w:themeColor="text1"/>
          <w:sz w:val="24"/>
          <w:szCs w:val="24"/>
        </w:rPr>
        <w:t xml:space="preserve">is </w:t>
      </w:r>
      <w:r w:rsidR="0008132A" w:rsidRPr="00F0215F">
        <w:rPr>
          <w:rFonts w:ascii="Times New Roman" w:hAnsi="Times New Roman" w:cs="Times New Roman"/>
          <w:color w:val="000000" w:themeColor="text1"/>
          <w:sz w:val="24"/>
          <w:szCs w:val="24"/>
        </w:rPr>
        <w:t xml:space="preserve">reported </w:t>
      </w:r>
      <w:r w:rsidR="00B87816" w:rsidRPr="00F0215F">
        <w:rPr>
          <w:rFonts w:ascii="Times New Roman" w:hAnsi="Times New Roman" w:cs="Times New Roman"/>
          <w:color w:val="000000" w:themeColor="text1"/>
          <w:sz w:val="24"/>
          <w:szCs w:val="24"/>
        </w:rPr>
        <w:t>to be</w:t>
      </w:r>
      <w:r w:rsidR="0008132A" w:rsidRPr="00F0215F">
        <w:rPr>
          <w:rFonts w:ascii="Times New Roman" w:hAnsi="Times New Roman" w:cs="Times New Roman"/>
          <w:color w:val="000000" w:themeColor="text1"/>
          <w:sz w:val="24"/>
          <w:szCs w:val="24"/>
        </w:rPr>
        <w:t xml:space="preserve"> up to </w:t>
      </w:r>
      <w:r w:rsidR="00EC4301" w:rsidRPr="00F0215F">
        <w:rPr>
          <w:rFonts w:ascii="Times New Roman" w:hAnsi="Times New Roman" w:cs="Times New Roman"/>
          <w:color w:val="000000" w:themeColor="text1"/>
          <w:sz w:val="24"/>
          <w:szCs w:val="24"/>
        </w:rPr>
        <w:t>10</w:t>
      </w:r>
      <w:r w:rsidR="00ED3123" w:rsidRPr="00F0215F">
        <w:rPr>
          <w:rFonts w:ascii="Times New Roman" w:hAnsi="Times New Roman" w:cs="Times New Roman"/>
          <w:color w:val="000000" w:themeColor="text1"/>
          <w:sz w:val="24"/>
          <w:szCs w:val="24"/>
        </w:rPr>
        <w:t>00</w:t>
      </w:r>
      <w:r w:rsidR="00EC4301" w:rsidRPr="00F0215F">
        <w:rPr>
          <w:rFonts w:ascii="Times New Roman" w:hAnsi="Times New Roman" w:cs="Times New Roman"/>
          <w:color w:val="000000" w:themeColor="text1"/>
          <w:sz w:val="24"/>
          <w:szCs w:val="24"/>
        </w:rPr>
        <w:t>*10</w:t>
      </w:r>
      <w:r w:rsidR="00ED3123" w:rsidRPr="00F0215F">
        <w:rPr>
          <w:rFonts w:ascii="Times New Roman" w:hAnsi="Times New Roman" w:cs="Times New Roman"/>
          <w:color w:val="000000" w:themeColor="text1"/>
          <w:sz w:val="24"/>
          <w:szCs w:val="24"/>
          <w:vertAlign w:val="superscript"/>
        </w:rPr>
        <w:t>9</w:t>
      </w:r>
      <w:r w:rsidR="00EC4301" w:rsidRPr="00F0215F">
        <w:rPr>
          <w:rFonts w:ascii="Times New Roman" w:hAnsi="Times New Roman" w:cs="Times New Roman"/>
          <w:color w:val="000000" w:themeColor="text1"/>
          <w:sz w:val="24"/>
          <w:szCs w:val="24"/>
        </w:rPr>
        <w:t xml:space="preserve"> </w:t>
      </w:r>
      <w:r w:rsidR="00BC73B6" w:rsidRPr="00F0215F">
        <w:rPr>
          <w:rFonts w:ascii="Times New Roman" w:hAnsi="Times New Roman" w:cs="Times New Roman"/>
          <w:color w:val="000000" w:themeColor="text1"/>
          <w:sz w:val="24"/>
          <w:szCs w:val="24"/>
        </w:rPr>
        <w:t>Chinese Yuan (RMB)</w:t>
      </w:r>
      <w:r w:rsidR="00B87816" w:rsidRPr="00F0215F">
        <w:rPr>
          <w:rFonts w:ascii="Times New Roman" w:hAnsi="Times New Roman" w:cs="Times New Roman"/>
          <w:color w:val="000000" w:themeColor="text1"/>
          <w:sz w:val="24"/>
          <w:szCs w:val="24"/>
        </w:rPr>
        <w:t xml:space="preserve"> in 2018</w:t>
      </w:r>
      <w:r w:rsidR="00AD6F88" w:rsidRPr="00F0215F">
        <w:rPr>
          <w:rFonts w:ascii="Times New Roman" w:hAnsi="Times New Roman" w:cs="Times New Roman"/>
          <w:color w:val="000000" w:themeColor="text1"/>
          <w:sz w:val="24"/>
          <w:szCs w:val="24"/>
        </w:rPr>
        <w:t xml:space="preserve"> (</w:t>
      </w:r>
      <w:r w:rsidR="00AD6F88" w:rsidRPr="00F0215F">
        <w:rPr>
          <w:rFonts w:ascii="Times New Roman" w:hAnsi="Times New Roman" w:cs="Times New Roman"/>
          <w:color w:val="0000CC"/>
          <w:sz w:val="24"/>
          <w:szCs w:val="24"/>
        </w:rPr>
        <w:t xml:space="preserve">Table </w:t>
      </w:r>
      <w:r w:rsidR="0040063E" w:rsidRPr="00F0215F">
        <w:rPr>
          <w:rFonts w:ascii="Times New Roman" w:hAnsi="Times New Roman" w:cs="Times New Roman"/>
          <w:color w:val="0000CC"/>
          <w:sz w:val="24"/>
          <w:szCs w:val="24"/>
        </w:rPr>
        <w:t>S</w:t>
      </w:r>
      <w:r w:rsidR="0040063E" w:rsidRPr="00F0215F">
        <w:rPr>
          <w:rFonts w:ascii="Times New Roman" w:hAnsi="Times New Roman" w:cs="Times New Roman" w:hint="eastAsia"/>
          <w:color w:val="0000CC"/>
          <w:sz w:val="24"/>
          <w:szCs w:val="24"/>
        </w:rPr>
        <w:t>2</w:t>
      </w:r>
      <w:r w:rsidR="00AD6F88" w:rsidRPr="00F0215F">
        <w:rPr>
          <w:rFonts w:ascii="Times New Roman" w:hAnsi="Times New Roman" w:cs="Times New Roman"/>
          <w:color w:val="000000" w:themeColor="text1"/>
          <w:sz w:val="24"/>
          <w:szCs w:val="24"/>
        </w:rPr>
        <w:t>)</w:t>
      </w:r>
      <w:r w:rsidR="0008132A" w:rsidRPr="00F0215F">
        <w:rPr>
          <w:rFonts w:ascii="Times New Roman" w:hAnsi="Times New Roman" w:cs="Times New Roman"/>
          <w:color w:val="000000" w:themeColor="text1"/>
          <w:sz w:val="24"/>
          <w:szCs w:val="24"/>
        </w:rPr>
        <w:t xml:space="preserve">. </w:t>
      </w:r>
    </w:p>
    <w:p w14:paraId="565B1FED" w14:textId="590B4144" w:rsidR="002B5337" w:rsidRPr="00F0215F" w:rsidRDefault="00A647E3" w:rsidP="00A647E3">
      <w:pPr>
        <w:widowControl/>
        <w:jc w:val="center"/>
        <w:rPr>
          <w:rFonts w:ascii="Times New Roman" w:hAnsi="Times New Roman" w:cs="Times New Roman"/>
          <w:color w:val="000000" w:themeColor="text1"/>
          <w:sz w:val="24"/>
          <w:szCs w:val="24"/>
        </w:rPr>
      </w:pPr>
      <w:r w:rsidRPr="00F0215F">
        <w:rPr>
          <w:noProof/>
        </w:rPr>
        <w:drawing>
          <wp:inline distT="0" distB="0" distL="0" distR="0" wp14:anchorId="4B046662" wp14:editId="1FD3B123">
            <wp:extent cx="5664835" cy="561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63" t="1172"/>
                    <a:stretch/>
                  </pic:blipFill>
                  <pic:spPr bwMode="auto">
                    <a:xfrm>
                      <a:off x="0" y="0"/>
                      <a:ext cx="5664835" cy="5619750"/>
                    </a:xfrm>
                    <a:prstGeom prst="rect">
                      <a:avLst/>
                    </a:prstGeom>
                    <a:ln>
                      <a:noFill/>
                    </a:ln>
                    <a:extLst>
                      <a:ext uri="{53640926-AAD7-44D8-BBD7-CCE9431645EC}">
                        <a14:shadowObscured xmlns:a14="http://schemas.microsoft.com/office/drawing/2010/main"/>
                      </a:ext>
                    </a:extLst>
                  </pic:spPr>
                </pic:pic>
              </a:graphicData>
            </a:graphic>
          </wp:inline>
        </w:drawing>
      </w:r>
    </w:p>
    <w:p w14:paraId="33317689" w14:textId="71A3DBD0" w:rsidR="002B5337" w:rsidRPr="00F0215F" w:rsidRDefault="002B5337" w:rsidP="00B960BC">
      <w:pPr>
        <w:widowControl/>
        <w:spacing w:beforeLines="50" w:before="120" w:afterLines="100" w:after="240"/>
        <w:rPr>
          <w:rFonts w:ascii="Times New Roman" w:hAnsi="Times New Roman" w:cs="Times New Roman"/>
          <w:bCs/>
          <w:color w:val="000000" w:themeColor="text1"/>
          <w:sz w:val="24"/>
          <w:szCs w:val="24"/>
        </w:rPr>
      </w:pPr>
      <w:r w:rsidRPr="00F0215F">
        <w:rPr>
          <w:rFonts w:ascii="Times New Roman" w:hAnsi="Times New Roman" w:cs="Times New Roman"/>
          <w:b/>
          <w:color w:val="000000" w:themeColor="text1"/>
          <w:sz w:val="24"/>
          <w:szCs w:val="24"/>
        </w:rPr>
        <w:t>Figure 1</w:t>
      </w:r>
      <w:r w:rsidRPr="00F0215F">
        <w:rPr>
          <w:rFonts w:ascii="Times New Roman" w:hAnsi="Times New Roman" w:cs="Times New Roman"/>
          <w:b/>
          <w:color w:val="FF0000"/>
          <w:sz w:val="24"/>
          <w:szCs w:val="24"/>
        </w:rPr>
        <w:t xml:space="preserve"> </w:t>
      </w:r>
      <w:r w:rsidRPr="00F0215F">
        <w:rPr>
          <w:rFonts w:ascii="Times New Roman" w:hAnsi="Times New Roman" w:cs="Times New Roman"/>
          <w:bCs/>
          <w:sz w:val="24"/>
          <w:szCs w:val="24"/>
        </w:rPr>
        <w:t>MSW generation in China between</w:t>
      </w:r>
      <w:r w:rsidRPr="00F0215F">
        <w:rPr>
          <w:rFonts w:ascii="Times New Roman" w:hAnsi="Times New Roman" w:cs="Times New Roman"/>
          <w:bCs/>
          <w:color w:val="000000" w:themeColor="text1"/>
          <w:sz w:val="24"/>
          <w:szCs w:val="24"/>
        </w:rPr>
        <w:t xml:space="preserve"> 2009 and 2018, and the corresponding treatment quantity using landfill, incineration and composting with the total treatment rate of consumption waste (A). MSW generation in eastern coastal provinces (B) and their provincial capital cities or special zones (C) during 2009-2018 (the data for Xiamen in 2018 is not applicable in Fuj</w:t>
      </w:r>
      <w:r w:rsidR="00B960BC" w:rsidRPr="00F0215F">
        <w:rPr>
          <w:rFonts w:ascii="Times New Roman" w:hAnsi="Times New Roman" w:cs="Times New Roman"/>
          <w:bCs/>
          <w:color w:val="000000" w:themeColor="text1"/>
          <w:sz w:val="24"/>
          <w:szCs w:val="24"/>
        </w:rPr>
        <w:t>ian Statistical Yearbook 2019).</w:t>
      </w:r>
    </w:p>
    <w:p w14:paraId="74499D15" w14:textId="6D9DD031" w:rsidR="00B63F86" w:rsidRPr="00F0215F" w:rsidRDefault="004A4447" w:rsidP="003977E2">
      <w:pPr>
        <w:widowControl/>
        <w:spacing w:line="480" w:lineRule="auto"/>
        <w:ind w:firstLineChars="150" w:firstLine="360"/>
        <w:rPr>
          <w:noProof/>
        </w:rPr>
      </w:pPr>
      <w:r w:rsidRPr="00F0215F">
        <w:rPr>
          <w:rFonts w:ascii="Times New Roman" w:hAnsi="Times New Roman" w:cs="Times New Roman"/>
          <w:color w:val="000000" w:themeColor="text1"/>
          <w:sz w:val="24"/>
          <w:szCs w:val="24"/>
        </w:rPr>
        <w:t xml:space="preserve">As shown in </w:t>
      </w:r>
      <w:r w:rsidRPr="00F0215F">
        <w:rPr>
          <w:rFonts w:ascii="Times New Roman" w:hAnsi="Times New Roman" w:cs="Times New Roman"/>
          <w:color w:val="0000CC"/>
          <w:sz w:val="24"/>
          <w:szCs w:val="24"/>
        </w:rPr>
        <w:t>Figure 1A</w:t>
      </w:r>
      <w:r w:rsidRPr="00F0215F">
        <w:rPr>
          <w:rFonts w:ascii="Times New Roman" w:hAnsi="Times New Roman" w:cs="Times New Roman"/>
          <w:color w:val="000000" w:themeColor="text1"/>
          <w:sz w:val="24"/>
          <w:szCs w:val="24"/>
        </w:rPr>
        <w:t xml:space="preserve">, </w:t>
      </w:r>
      <w:r w:rsidR="00EE6273" w:rsidRPr="00F0215F">
        <w:rPr>
          <w:rFonts w:ascii="Times New Roman" w:hAnsi="Times New Roman" w:cs="Times New Roman"/>
          <w:color w:val="000000" w:themeColor="text1"/>
          <w:sz w:val="24"/>
          <w:szCs w:val="24"/>
        </w:rPr>
        <w:t xml:space="preserve">the quantity of MSW generated nationwide keeps a rising tendency </w:t>
      </w:r>
      <w:r w:rsidR="00561759" w:rsidRPr="00F0215F">
        <w:rPr>
          <w:rFonts w:ascii="Times New Roman" w:hAnsi="Times New Roman" w:cs="Times New Roman"/>
          <w:color w:val="000000" w:themeColor="text1"/>
          <w:sz w:val="24"/>
          <w:szCs w:val="24"/>
        </w:rPr>
        <w:t>during 2009-201</w:t>
      </w:r>
      <w:r w:rsidR="00126AA7" w:rsidRPr="00F0215F">
        <w:rPr>
          <w:rFonts w:ascii="Times New Roman" w:hAnsi="Times New Roman" w:cs="Times New Roman"/>
          <w:color w:val="000000" w:themeColor="text1"/>
          <w:sz w:val="24"/>
          <w:szCs w:val="24"/>
        </w:rPr>
        <w:t>8</w:t>
      </w:r>
      <w:r w:rsidR="00D2366E" w:rsidRPr="00F0215F">
        <w:rPr>
          <w:rFonts w:ascii="Times New Roman" w:hAnsi="Times New Roman" w:cs="Times New Roman"/>
          <w:color w:val="000000" w:themeColor="text1"/>
          <w:sz w:val="24"/>
          <w:szCs w:val="24"/>
        </w:rPr>
        <w:t>,</w:t>
      </w:r>
      <w:r w:rsidR="004C431A" w:rsidRPr="00F0215F">
        <w:rPr>
          <w:rFonts w:ascii="Times New Roman" w:hAnsi="Times New Roman" w:cs="Times New Roman"/>
          <w:color w:val="000000" w:themeColor="text1"/>
          <w:sz w:val="24"/>
          <w:szCs w:val="24"/>
        </w:rPr>
        <w:t xml:space="preserve"> especially growing faster since 2013</w:t>
      </w:r>
      <w:r w:rsidR="00EE6273" w:rsidRPr="00F0215F">
        <w:rPr>
          <w:rFonts w:ascii="Times New Roman" w:hAnsi="Times New Roman" w:cs="Times New Roman"/>
          <w:color w:val="000000" w:themeColor="text1"/>
          <w:sz w:val="24"/>
          <w:szCs w:val="24"/>
        </w:rPr>
        <w:t xml:space="preserve"> (red curve). I</w:t>
      </w:r>
      <w:r w:rsidR="00EE6273" w:rsidRPr="00F0215F">
        <w:rPr>
          <w:rFonts w:ascii="Times New Roman" w:hAnsi="Times New Roman" w:cs="Times New Roman" w:hint="eastAsia"/>
          <w:color w:val="000000" w:themeColor="text1"/>
          <w:sz w:val="24"/>
          <w:szCs w:val="24"/>
        </w:rPr>
        <w:t xml:space="preserve">t </w:t>
      </w:r>
      <w:r w:rsidR="00D2366E" w:rsidRPr="00F0215F">
        <w:rPr>
          <w:rFonts w:ascii="Times New Roman" w:hAnsi="Times New Roman" w:cs="Times New Roman"/>
          <w:color w:val="000000" w:themeColor="text1"/>
          <w:sz w:val="24"/>
          <w:szCs w:val="24"/>
        </w:rPr>
        <w:t>has</w:t>
      </w:r>
      <w:r w:rsidR="002A24B9" w:rsidRPr="00F0215F">
        <w:rPr>
          <w:rFonts w:ascii="Times New Roman" w:hAnsi="Times New Roman" w:cs="Times New Roman" w:hint="eastAsia"/>
          <w:color w:val="000000" w:themeColor="text1"/>
          <w:sz w:val="24"/>
          <w:szCs w:val="24"/>
        </w:rPr>
        <w:t xml:space="preserve"> risen to </w:t>
      </w:r>
      <w:r w:rsidR="00EE6273" w:rsidRPr="00F0215F">
        <w:rPr>
          <w:rFonts w:ascii="Times New Roman" w:hAnsi="Times New Roman" w:cs="Times New Roman"/>
          <w:color w:val="000000" w:themeColor="text1"/>
          <w:sz w:val="24"/>
          <w:szCs w:val="24"/>
        </w:rPr>
        <w:t>2</w:t>
      </w:r>
      <w:r w:rsidR="00126AA7" w:rsidRPr="00F0215F">
        <w:rPr>
          <w:rFonts w:ascii="Times New Roman" w:hAnsi="Times New Roman" w:cs="Times New Roman"/>
          <w:color w:val="000000" w:themeColor="text1"/>
          <w:sz w:val="24"/>
          <w:szCs w:val="24"/>
        </w:rPr>
        <w:t>28</w:t>
      </w:r>
      <w:r w:rsidR="00EE6273" w:rsidRPr="00F0215F">
        <w:rPr>
          <w:rFonts w:ascii="Times New Roman" w:hAnsi="Times New Roman" w:cs="Times New Roman" w:hint="eastAsia"/>
          <w:color w:val="000000" w:themeColor="text1"/>
          <w:sz w:val="24"/>
          <w:szCs w:val="24"/>
        </w:rPr>
        <w:t xml:space="preserve"> </w:t>
      </w:r>
      <w:r w:rsidR="00BE298C" w:rsidRPr="00F0215F">
        <w:rPr>
          <w:rFonts w:ascii="Times New Roman" w:hAnsi="Times New Roman" w:cs="Times New Roman"/>
          <w:color w:val="000000" w:themeColor="text1"/>
          <w:sz w:val="24"/>
          <w:szCs w:val="24"/>
        </w:rPr>
        <w:t>Mt</w:t>
      </w:r>
      <w:r w:rsidR="00EE6273" w:rsidRPr="00F0215F">
        <w:rPr>
          <w:rFonts w:ascii="Times New Roman" w:hAnsi="Times New Roman" w:cs="Times New Roman"/>
          <w:color w:val="000000" w:themeColor="text1"/>
          <w:sz w:val="24"/>
          <w:szCs w:val="24"/>
        </w:rPr>
        <w:t xml:space="preserve"> </w:t>
      </w:r>
      <w:r w:rsidR="00C91BBC" w:rsidRPr="00F0215F">
        <w:rPr>
          <w:rFonts w:ascii="Times New Roman" w:hAnsi="Times New Roman" w:cs="Times New Roman"/>
          <w:color w:val="000000" w:themeColor="text1"/>
          <w:sz w:val="24"/>
          <w:szCs w:val="24"/>
        </w:rPr>
        <w:t xml:space="preserve">(the daily per capita is </w:t>
      </w:r>
      <w:r w:rsidR="00610E1B" w:rsidRPr="00F0215F">
        <w:rPr>
          <w:rFonts w:ascii="Times New Roman" w:hAnsi="Times New Roman" w:cs="Times New Roman"/>
          <w:color w:val="000000" w:themeColor="text1"/>
          <w:sz w:val="24"/>
          <w:szCs w:val="24"/>
        </w:rPr>
        <w:t>0.45 kg</w:t>
      </w:r>
      <w:r w:rsidR="00C91BBC" w:rsidRPr="00F0215F">
        <w:rPr>
          <w:rFonts w:ascii="Times New Roman" w:hAnsi="Times New Roman" w:cs="Times New Roman"/>
          <w:color w:val="000000" w:themeColor="text1"/>
          <w:sz w:val="24"/>
          <w:szCs w:val="24"/>
        </w:rPr>
        <w:t xml:space="preserve">) </w:t>
      </w:r>
      <w:r w:rsidR="00EE6273" w:rsidRPr="00F0215F">
        <w:rPr>
          <w:rFonts w:ascii="Times New Roman" w:hAnsi="Times New Roman" w:cs="Times New Roman"/>
          <w:color w:val="000000" w:themeColor="text1"/>
          <w:sz w:val="24"/>
          <w:szCs w:val="24"/>
        </w:rPr>
        <w:t>i</w:t>
      </w:r>
      <w:r w:rsidR="00EE6273" w:rsidRPr="00F0215F">
        <w:rPr>
          <w:rFonts w:ascii="Times New Roman" w:hAnsi="Times New Roman" w:cs="Times New Roman" w:hint="eastAsia"/>
          <w:color w:val="000000" w:themeColor="text1"/>
          <w:sz w:val="24"/>
          <w:szCs w:val="24"/>
        </w:rPr>
        <w:t>n 201</w:t>
      </w:r>
      <w:r w:rsidR="00126AA7" w:rsidRPr="00F0215F">
        <w:rPr>
          <w:rFonts w:ascii="Times New Roman" w:hAnsi="Times New Roman" w:cs="Times New Roman" w:hint="eastAsia"/>
          <w:color w:val="000000" w:themeColor="text1"/>
          <w:sz w:val="24"/>
          <w:szCs w:val="24"/>
        </w:rPr>
        <w:t>8</w:t>
      </w:r>
      <w:r w:rsidR="00B404E6" w:rsidRPr="00F0215F">
        <w:rPr>
          <w:rFonts w:ascii="Times New Roman" w:hAnsi="Times New Roman" w:cs="Times New Roman"/>
          <w:color w:val="000000" w:themeColor="text1"/>
          <w:sz w:val="24"/>
          <w:szCs w:val="24"/>
        </w:rPr>
        <w:t xml:space="preserve"> </w:t>
      </w:r>
      <w:r w:rsidR="00B404E6" w:rsidRPr="00F0215F">
        <w:rPr>
          <w:rFonts w:ascii="Times New Roman" w:hAnsi="Times New Roman" w:cs="Times New Roman"/>
          <w:sz w:val="24"/>
          <w:szCs w:val="24"/>
        </w:rPr>
        <w:t>(</w:t>
      </w:r>
      <w:r w:rsidR="00B404E6" w:rsidRPr="00F0215F">
        <w:rPr>
          <w:rFonts w:ascii="Times New Roman" w:hAnsi="Times New Roman" w:cs="Times New Roman"/>
          <w:color w:val="0000CC"/>
          <w:sz w:val="24"/>
          <w:szCs w:val="24"/>
        </w:rPr>
        <w:t xml:space="preserve">Table </w:t>
      </w:r>
      <w:r w:rsidR="00842E60" w:rsidRPr="00F0215F">
        <w:rPr>
          <w:rFonts w:ascii="Times New Roman" w:hAnsi="Times New Roman" w:cs="Times New Roman"/>
          <w:color w:val="0000CC"/>
          <w:sz w:val="24"/>
          <w:szCs w:val="24"/>
        </w:rPr>
        <w:t>S</w:t>
      </w:r>
      <w:r w:rsidR="00842E60" w:rsidRPr="00F0215F">
        <w:rPr>
          <w:rFonts w:ascii="Times New Roman" w:hAnsi="Times New Roman" w:cs="Times New Roman" w:hint="eastAsia"/>
          <w:color w:val="0000CC"/>
          <w:sz w:val="24"/>
          <w:szCs w:val="24"/>
        </w:rPr>
        <w:t>3</w:t>
      </w:r>
      <w:r w:rsidR="00B404E6" w:rsidRPr="00F0215F">
        <w:rPr>
          <w:rFonts w:ascii="Times New Roman" w:hAnsi="Times New Roman" w:cs="Times New Roman"/>
          <w:sz w:val="24"/>
          <w:szCs w:val="24"/>
        </w:rPr>
        <w:t>)</w:t>
      </w:r>
      <w:r w:rsidR="00256ED0" w:rsidRPr="00F0215F">
        <w:rPr>
          <w:rFonts w:ascii="Times New Roman" w:hAnsi="Times New Roman" w:cs="Times New Roman"/>
          <w:sz w:val="24"/>
          <w:szCs w:val="24"/>
        </w:rPr>
        <w:t>,</w:t>
      </w:r>
      <w:r w:rsidR="00EE6273" w:rsidRPr="00F0215F">
        <w:rPr>
          <w:rFonts w:ascii="Times New Roman" w:hAnsi="Times New Roman" w:cs="Times New Roman"/>
          <w:sz w:val="24"/>
          <w:szCs w:val="24"/>
        </w:rPr>
        <w:t xml:space="preserve"> </w:t>
      </w:r>
      <w:r w:rsidR="00256ED0" w:rsidRPr="00F0215F">
        <w:rPr>
          <w:rFonts w:ascii="Times New Roman" w:hAnsi="Times New Roman" w:cs="Times New Roman"/>
          <w:sz w:val="24"/>
          <w:szCs w:val="24"/>
        </w:rPr>
        <w:t xml:space="preserve">in which </w:t>
      </w:r>
      <w:r w:rsidR="00D64E72" w:rsidRPr="00F0215F">
        <w:rPr>
          <w:rFonts w:ascii="Times New Roman" w:hAnsi="Times New Roman" w:cs="Times New Roman"/>
          <w:sz w:val="24"/>
          <w:szCs w:val="24"/>
        </w:rPr>
        <w:t xml:space="preserve">the total of </w:t>
      </w:r>
      <w:r w:rsidR="00256ED0" w:rsidRPr="00F0215F">
        <w:rPr>
          <w:rFonts w:ascii="Times New Roman" w:hAnsi="Times New Roman" w:cs="Times New Roman"/>
          <w:sz w:val="24"/>
          <w:szCs w:val="24"/>
        </w:rPr>
        <w:t>MSW generation in eight eastern coastal provinces and special zones</w:t>
      </w:r>
      <w:r w:rsidR="00256ED0" w:rsidRPr="00F0215F">
        <w:rPr>
          <w:rFonts w:ascii="Times New Roman" w:hAnsi="Times New Roman" w:cs="Times New Roman"/>
          <w:color w:val="000000" w:themeColor="text1"/>
          <w:sz w:val="24"/>
          <w:szCs w:val="24"/>
        </w:rPr>
        <w:t xml:space="preserve"> </w:t>
      </w:r>
      <w:r w:rsidR="002A24B9" w:rsidRPr="00F0215F">
        <w:rPr>
          <w:rFonts w:ascii="Times New Roman" w:hAnsi="Times New Roman" w:cs="Times New Roman"/>
          <w:color w:val="000000" w:themeColor="text1"/>
          <w:sz w:val="24"/>
          <w:szCs w:val="24"/>
        </w:rPr>
        <w:t xml:space="preserve">is approximately </w:t>
      </w:r>
      <w:r w:rsidR="00D64E72" w:rsidRPr="00F0215F">
        <w:rPr>
          <w:rFonts w:ascii="Times New Roman" w:hAnsi="Times New Roman" w:cs="Times New Roman"/>
          <w:color w:val="000000" w:themeColor="text1"/>
          <w:sz w:val="24"/>
          <w:szCs w:val="24"/>
        </w:rPr>
        <w:t>half</w:t>
      </w:r>
      <w:r w:rsidR="0008132A" w:rsidRPr="00F0215F">
        <w:rPr>
          <w:rFonts w:ascii="Times New Roman" w:hAnsi="Times New Roman" w:cs="Times New Roman"/>
          <w:color w:val="000000" w:themeColor="text1"/>
          <w:sz w:val="24"/>
          <w:szCs w:val="24"/>
        </w:rPr>
        <w:t xml:space="preserve"> </w:t>
      </w:r>
      <w:r w:rsidR="007364E9" w:rsidRPr="00F0215F">
        <w:rPr>
          <w:rFonts w:ascii="Times New Roman" w:hAnsi="Times New Roman" w:cs="Times New Roman"/>
          <w:color w:val="000000" w:themeColor="text1"/>
          <w:sz w:val="24"/>
          <w:szCs w:val="24"/>
        </w:rPr>
        <w:t xml:space="preserve">of the nationwide </w:t>
      </w:r>
      <w:r w:rsidR="0008132A" w:rsidRPr="00F0215F">
        <w:rPr>
          <w:rFonts w:ascii="Times New Roman" w:hAnsi="Times New Roman" w:cs="Times New Roman"/>
          <w:color w:val="000000" w:themeColor="text1"/>
          <w:sz w:val="24"/>
          <w:szCs w:val="24"/>
        </w:rPr>
        <w:t>(</w:t>
      </w:r>
      <w:r w:rsidR="00256ED0" w:rsidRPr="00F0215F">
        <w:rPr>
          <w:rFonts w:ascii="Times New Roman" w:hAnsi="Times New Roman" w:cs="Times New Roman"/>
          <w:color w:val="000000" w:themeColor="text1"/>
          <w:sz w:val="24"/>
          <w:szCs w:val="24"/>
        </w:rPr>
        <w:t>10</w:t>
      </w:r>
      <w:r w:rsidR="00126AA7" w:rsidRPr="00F0215F">
        <w:rPr>
          <w:rFonts w:ascii="Times New Roman" w:hAnsi="Times New Roman" w:cs="Times New Roman"/>
          <w:color w:val="000000" w:themeColor="text1"/>
          <w:sz w:val="24"/>
          <w:szCs w:val="24"/>
        </w:rPr>
        <w:t>7</w:t>
      </w:r>
      <w:r w:rsidR="00256ED0" w:rsidRPr="00F0215F">
        <w:rPr>
          <w:rFonts w:ascii="Times New Roman" w:hAnsi="Times New Roman" w:cs="Times New Roman"/>
          <w:color w:val="000000" w:themeColor="text1"/>
          <w:sz w:val="24"/>
          <w:szCs w:val="24"/>
        </w:rPr>
        <w:t xml:space="preserve"> </w:t>
      </w:r>
      <w:r w:rsidR="00BE298C" w:rsidRPr="00F0215F">
        <w:rPr>
          <w:rFonts w:ascii="Times New Roman" w:hAnsi="Times New Roman" w:cs="Times New Roman"/>
          <w:color w:val="000000" w:themeColor="text1"/>
          <w:sz w:val="24"/>
          <w:szCs w:val="24"/>
        </w:rPr>
        <w:t>Mt</w:t>
      </w:r>
      <w:r w:rsidR="0008132A" w:rsidRPr="00F0215F">
        <w:rPr>
          <w:rFonts w:ascii="Times New Roman" w:hAnsi="Times New Roman" w:cs="Times New Roman"/>
          <w:color w:val="000000" w:themeColor="text1"/>
          <w:sz w:val="24"/>
          <w:szCs w:val="24"/>
        </w:rPr>
        <w:t>)</w:t>
      </w:r>
      <w:r w:rsidR="00256ED0" w:rsidRPr="00F0215F">
        <w:rPr>
          <w:rFonts w:ascii="Times New Roman" w:hAnsi="Times New Roman" w:cs="Times New Roman"/>
          <w:sz w:val="24"/>
          <w:szCs w:val="24"/>
        </w:rPr>
        <w:t xml:space="preserve"> </w:t>
      </w:r>
      <w:r w:rsidR="00256ED0" w:rsidRPr="00F0215F">
        <w:rPr>
          <w:rFonts w:ascii="Times New Roman" w:hAnsi="Times New Roman" w:cs="Times New Roman"/>
          <w:sz w:val="24"/>
          <w:szCs w:val="24"/>
        </w:rPr>
        <w:lastRenderedPageBreak/>
        <w:t>(</w:t>
      </w:r>
      <w:r w:rsidR="00256ED0" w:rsidRPr="00F0215F">
        <w:rPr>
          <w:rFonts w:ascii="Times New Roman" w:hAnsi="Times New Roman" w:cs="Times New Roman"/>
          <w:color w:val="0000CC"/>
          <w:sz w:val="24"/>
          <w:szCs w:val="24"/>
        </w:rPr>
        <w:t>Figure 1B</w:t>
      </w:r>
      <w:r w:rsidR="00B404E6" w:rsidRPr="00F0215F">
        <w:rPr>
          <w:rFonts w:ascii="Times New Roman" w:hAnsi="Times New Roman" w:cs="Times New Roman"/>
          <w:sz w:val="24"/>
          <w:szCs w:val="24"/>
        </w:rPr>
        <w:t>,</w:t>
      </w:r>
      <w:r w:rsidR="00B404E6" w:rsidRPr="00F0215F">
        <w:rPr>
          <w:rFonts w:ascii="Times New Roman" w:hAnsi="Times New Roman" w:cs="Times New Roman"/>
          <w:color w:val="0000CC"/>
          <w:sz w:val="24"/>
          <w:szCs w:val="24"/>
        </w:rPr>
        <w:t xml:space="preserve"> Table </w:t>
      </w:r>
      <w:r w:rsidR="00842E60" w:rsidRPr="00F0215F">
        <w:rPr>
          <w:rFonts w:ascii="Times New Roman" w:hAnsi="Times New Roman" w:cs="Times New Roman"/>
          <w:color w:val="0000CC"/>
          <w:sz w:val="24"/>
          <w:szCs w:val="24"/>
        </w:rPr>
        <w:t>S</w:t>
      </w:r>
      <w:r w:rsidR="00842E60" w:rsidRPr="00F0215F">
        <w:rPr>
          <w:rFonts w:ascii="Times New Roman" w:hAnsi="Times New Roman" w:cs="Times New Roman" w:hint="eastAsia"/>
          <w:color w:val="0000CC"/>
          <w:sz w:val="24"/>
          <w:szCs w:val="24"/>
        </w:rPr>
        <w:t>4</w:t>
      </w:r>
      <w:r w:rsidR="00256ED0" w:rsidRPr="00F0215F">
        <w:rPr>
          <w:rFonts w:ascii="Times New Roman" w:hAnsi="Times New Roman" w:cs="Times New Roman"/>
          <w:sz w:val="24"/>
          <w:szCs w:val="24"/>
        </w:rPr>
        <w:t>)</w:t>
      </w:r>
      <w:r w:rsidR="004F268D" w:rsidRPr="00F0215F">
        <w:rPr>
          <w:rFonts w:ascii="Times New Roman" w:hAnsi="Times New Roman" w:cs="Times New Roman" w:hint="eastAsia"/>
          <w:sz w:val="24"/>
          <w:szCs w:val="24"/>
        </w:rPr>
        <w:t xml:space="preserve"> </w:t>
      </w:r>
      <w:r w:rsidR="0066231C" w:rsidRPr="00F0215F">
        <w:rPr>
          <w:rFonts w:ascii="Times New Roman" w:hAnsi="Times New Roman" w:cs="Times New Roman"/>
          <w:sz w:val="24"/>
          <w:szCs w:val="24"/>
        </w:rPr>
        <w:fldChar w:fldCharType="begin"/>
      </w:r>
      <w:r w:rsidR="00DE64C0" w:rsidRPr="00F0215F">
        <w:rPr>
          <w:rFonts w:ascii="Times New Roman" w:hAnsi="Times New Roman" w:cs="Times New Roman"/>
          <w:sz w:val="24"/>
          <w:szCs w:val="24"/>
        </w:rPr>
        <w:instrText xml:space="preserve"> ADDIN EN.CITE &lt;EndNote&gt;&lt;Cite&gt;&lt;Year&gt;2018&lt;/Year&gt;&lt;RecNum&gt;207&lt;/RecNum&gt;&lt;DisplayText&gt;(NBSC, 2018)&lt;/DisplayText&gt;&lt;record&gt;&lt;rec-number&gt;207&lt;/rec-number&gt;&lt;foreign-keys&gt;&lt;key app="EN" db-id="wt0eezdf3sepp1et2p855w2k5afe5wdazztt" timestamp="1569031514"&gt;207&lt;/key&gt;&lt;/foreign-keys&gt;&lt;ref-type name="Web Page"&gt;12&lt;/ref-type&gt;&lt;contributors&gt;&lt;authors&gt;&lt;author&gt;NBSC&lt;/author&gt;&lt;/authors&gt;&lt;/contributors&gt;&lt;titles&gt;&lt;title&gt;China Statistical Yearbook. National Bureau of Statistics of China&lt;/title&gt;&lt;/titles&gt;&lt;volume&gt;2020&lt;/volume&gt;&lt;number&gt;11 July&lt;/number&gt;&lt;dates&gt;&lt;year&gt;2018&lt;/year&gt;&lt;/dates&gt;&lt;urls&gt;&lt;related-urls&gt;&lt;url&gt;http://data.stats.gov.cn/easyquery.htm?cn=C01&lt;/url&gt;&lt;/related-urls&gt;&lt;/urls&gt;&lt;/record&gt;&lt;/Cite&gt;&lt;/EndNote&gt;</w:instrText>
      </w:r>
      <w:r w:rsidR="0066231C" w:rsidRPr="00F0215F">
        <w:rPr>
          <w:rFonts w:ascii="Times New Roman" w:hAnsi="Times New Roman" w:cs="Times New Roman"/>
          <w:sz w:val="24"/>
          <w:szCs w:val="24"/>
        </w:rPr>
        <w:fldChar w:fldCharType="separate"/>
      </w:r>
      <w:r w:rsidR="00DE64C0" w:rsidRPr="00F0215F">
        <w:rPr>
          <w:rFonts w:ascii="Times New Roman" w:hAnsi="Times New Roman" w:cs="Times New Roman"/>
          <w:noProof/>
          <w:sz w:val="24"/>
          <w:szCs w:val="24"/>
        </w:rPr>
        <w:t>(</w:t>
      </w:r>
      <w:hyperlink w:anchor="_ENREF_110" w:tooltip="NBSC, 2018 #207" w:history="1">
        <w:r w:rsidR="00040065" w:rsidRPr="00F0215F">
          <w:rPr>
            <w:rFonts w:ascii="Times New Roman" w:hAnsi="Times New Roman" w:cs="Times New Roman"/>
            <w:noProof/>
            <w:sz w:val="24"/>
            <w:szCs w:val="24"/>
          </w:rPr>
          <w:t>NBSC, 2018</w:t>
        </w:r>
      </w:hyperlink>
      <w:r w:rsidR="00DE64C0" w:rsidRPr="00F0215F">
        <w:rPr>
          <w:rFonts w:ascii="Times New Roman" w:hAnsi="Times New Roman" w:cs="Times New Roman"/>
          <w:noProof/>
          <w:sz w:val="24"/>
          <w:szCs w:val="24"/>
        </w:rPr>
        <w:t>)</w:t>
      </w:r>
      <w:r w:rsidR="0066231C" w:rsidRPr="00F0215F">
        <w:rPr>
          <w:rFonts w:ascii="Times New Roman" w:hAnsi="Times New Roman" w:cs="Times New Roman"/>
          <w:sz w:val="24"/>
          <w:szCs w:val="24"/>
        </w:rPr>
        <w:fldChar w:fldCharType="end"/>
      </w:r>
      <w:r w:rsidR="00256ED0" w:rsidRPr="00F0215F">
        <w:rPr>
          <w:rFonts w:ascii="Times New Roman" w:hAnsi="Times New Roman" w:cs="Times New Roman"/>
          <w:sz w:val="24"/>
          <w:szCs w:val="24"/>
        </w:rPr>
        <w:t>.</w:t>
      </w:r>
      <w:r w:rsidR="00E651AB" w:rsidRPr="00F0215F">
        <w:rPr>
          <w:rFonts w:ascii="Times New Roman" w:hAnsi="Times New Roman" w:cs="Times New Roman"/>
          <w:sz w:val="24"/>
          <w:szCs w:val="24"/>
        </w:rPr>
        <w:t xml:space="preserve"> </w:t>
      </w:r>
      <w:r w:rsidR="00D64E72" w:rsidRPr="00F0215F">
        <w:rPr>
          <w:rFonts w:ascii="Times New Roman" w:hAnsi="Times New Roman" w:cs="Times New Roman"/>
          <w:sz w:val="24"/>
          <w:szCs w:val="24"/>
        </w:rPr>
        <w:t xml:space="preserve">MSW generation in eastern coastal regions </w:t>
      </w:r>
      <w:r w:rsidR="0019160A" w:rsidRPr="00F0215F">
        <w:rPr>
          <w:rFonts w:ascii="Times New Roman" w:hAnsi="Times New Roman" w:cs="Times New Roman"/>
          <w:sz w:val="24"/>
          <w:szCs w:val="24"/>
        </w:rPr>
        <w:t xml:space="preserve">also </w:t>
      </w:r>
      <w:r w:rsidR="002A24B9" w:rsidRPr="00F0215F">
        <w:rPr>
          <w:rFonts w:ascii="Times New Roman" w:hAnsi="Times New Roman" w:cs="Times New Roman"/>
          <w:sz w:val="24"/>
          <w:szCs w:val="24"/>
        </w:rPr>
        <w:t>display</w:t>
      </w:r>
      <w:r w:rsidR="00D2366E" w:rsidRPr="00F0215F">
        <w:rPr>
          <w:rFonts w:ascii="Times New Roman" w:hAnsi="Times New Roman" w:cs="Times New Roman"/>
          <w:sz w:val="24"/>
          <w:szCs w:val="24"/>
        </w:rPr>
        <w:t>s an upward trend</w:t>
      </w:r>
      <w:r w:rsidR="002A24B9" w:rsidRPr="00F0215F">
        <w:rPr>
          <w:rFonts w:ascii="Times New Roman" w:hAnsi="Times New Roman" w:cs="Times New Roman"/>
          <w:sz w:val="24"/>
          <w:szCs w:val="24"/>
        </w:rPr>
        <w:t xml:space="preserve"> </w:t>
      </w:r>
      <w:r w:rsidR="003321BB" w:rsidRPr="00F0215F">
        <w:rPr>
          <w:rFonts w:ascii="Times New Roman" w:hAnsi="Times New Roman" w:cs="Times New Roman" w:hint="eastAsia"/>
          <w:sz w:val="24"/>
          <w:szCs w:val="24"/>
        </w:rPr>
        <w:t>(</w:t>
      </w:r>
      <w:r w:rsidR="003321BB" w:rsidRPr="00F0215F">
        <w:rPr>
          <w:rFonts w:ascii="Times New Roman" w:hAnsi="Times New Roman" w:cs="Times New Roman" w:hint="eastAsia"/>
          <w:color w:val="0000CC"/>
          <w:sz w:val="24"/>
          <w:szCs w:val="24"/>
        </w:rPr>
        <w:t>Figure 1B</w:t>
      </w:r>
      <w:r w:rsidR="003321BB" w:rsidRPr="00F0215F">
        <w:rPr>
          <w:rFonts w:ascii="Times New Roman" w:hAnsi="Times New Roman" w:cs="Times New Roman" w:hint="eastAsia"/>
          <w:sz w:val="24"/>
          <w:szCs w:val="24"/>
        </w:rPr>
        <w:t>).</w:t>
      </w:r>
      <w:r w:rsidR="00D64E72" w:rsidRPr="00F0215F">
        <w:rPr>
          <w:rFonts w:ascii="Times New Roman" w:hAnsi="Times New Roman" w:cs="Times New Roman" w:hint="eastAsia"/>
          <w:sz w:val="24"/>
          <w:szCs w:val="24"/>
        </w:rPr>
        <w:t xml:space="preserve"> </w:t>
      </w:r>
      <w:r w:rsidR="00561759" w:rsidRPr="00F0215F">
        <w:rPr>
          <w:rFonts w:ascii="Times New Roman" w:hAnsi="Times New Roman" w:cs="Times New Roman"/>
          <w:sz w:val="24"/>
          <w:szCs w:val="24"/>
        </w:rPr>
        <w:t xml:space="preserve">Among them, MSW generation </w:t>
      </w:r>
      <w:r w:rsidR="00561759" w:rsidRPr="00F0215F">
        <w:rPr>
          <w:rFonts w:ascii="Times New Roman" w:hAnsi="Times New Roman" w:cs="Times New Roman"/>
          <w:color w:val="000000" w:themeColor="text1"/>
          <w:sz w:val="24"/>
          <w:szCs w:val="24"/>
        </w:rPr>
        <w:t xml:space="preserve">in Guangdong reached </w:t>
      </w:r>
      <w:r w:rsidR="002D6F9E" w:rsidRPr="00F0215F">
        <w:rPr>
          <w:rFonts w:ascii="Times New Roman" w:hAnsi="Times New Roman" w:cs="Times New Roman" w:hint="eastAsia"/>
          <w:color w:val="000000" w:themeColor="text1"/>
          <w:sz w:val="24"/>
          <w:szCs w:val="24"/>
        </w:rPr>
        <w:t>30.35</w:t>
      </w:r>
      <w:r w:rsidR="00561759" w:rsidRPr="00F0215F">
        <w:rPr>
          <w:rFonts w:ascii="Times New Roman" w:hAnsi="Times New Roman" w:cs="Times New Roman"/>
          <w:color w:val="000000" w:themeColor="text1"/>
          <w:sz w:val="24"/>
          <w:szCs w:val="24"/>
        </w:rPr>
        <w:t xml:space="preserve"> </w:t>
      </w:r>
      <w:r w:rsidR="00BE298C" w:rsidRPr="00F0215F">
        <w:rPr>
          <w:rFonts w:ascii="Times New Roman" w:hAnsi="Times New Roman" w:cs="Times New Roman"/>
          <w:color w:val="000000" w:themeColor="text1"/>
          <w:sz w:val="24"/>
          <w:szCs w:val="24"/>
        </w:rPr>
        <w:t>Mt</w:t>
      </w:r>
      <w:r w:rsidR="00561759" w:rsidRPr="00F0215F">
        <w:rPr>
          <w:rFonts w:ascii="Times New Roman" w:hAnsi="Times New Roman" w:cs="Times New Roman"/>
          <w:color w:val="000000" w:themeColor="text1"/>
          <w:sz w:val="24"/>
          <w:szCs w:val="24"/>
        </w:rPr>
        <w:t xml:space="preserve"> in 201</w:t>
      </w:r>
      <w:r w:rsidR="002D6F9E" w:rsidRPr="00F0215F">
        <w:rPr>
          <w:rFonts w:ascii="Times New Roman" w:hAnsi="Times New Roman" w:cs="Times New Roman" w:hint="eastAsia"/>
          <w:color w:val="000000" w:themeColor="text1"/>
          <w:sz w:val="24"/>
          <w:szCs w:val="24"/>
        </w:rPr>
        <w:t xml:space="preserve">8 </w:t>
      </w:r>
      <w:r w:rsidR="00561759" w:rsidRPr="00F0215F">
        <w:rPr>
          <w:rFonts w:ascii="Times New Roman" w:hAnsi="Times New Roman" w:cs="Times New Roman"/>
          <w:color w:val="000000" w:themeColor="text1"/>
          <w:sz w:val="24"/>
          <w:szCs w:val="24"/>
        </w:rPr>
        <w:t>followed by Jiangsu (17.</w:t>
      </w:r>
      <w:r w:rsidR="002D6F9E" w:rsidRPr="00F0215F">
        <w:rPr>
          <w:rFonts w:ascii="Times New Roman" w:hAnsi="Times New Roman" w:cs="Times New Roman" w:hint="eastAsia"/>
          <w:color w:val="000000" w:themeColor="text1"/>
          <w:sz w:val="24"/>
          <w:szCs w:val="24"/>
        </w:rPr>
        <w:t>18</w:t>
      </w:r>
      <w:r w:rsidR="00561759" w:rsidRPr="00F0215F">
        <w:rPr>
          <w:rFonts w:ascii="Times New Roman" w:hAnsi="Times New Roman" w:cs="Times New Roman"/>
          <w:color w:val="000000" w:themeColor="text1"/>
          <w:sz w:val="24"/>
          <w:szCs w:val="24"/>
        </w:rPr>
        <w:t xml:space="preserve"> </w:t>
      </w:r>
      <w:r w:rsidR="00BE298C" w:rsidRPr="00F0215F">
        <w:rPr>
          <w:rFonts w:ascii="Times New Roman" w:hAnsi="Times New Roman" w:cs="Times New Roman"/>
          <w:color w:val="000000" w:themeColor="text1"/>
          <w:sz w:val="24"/>
          <w:szCs w:val="24"/>
        </w:rPr>
        <w:t>Mt</w:t>
      </w:r>
      <w:r w:rsidR="00561759" w:rsidRPr="00F0215F">
        <w:rPr>
          <w:rFonts w:ascii="Times New Roman" w:hAnsi="Times New Roman" w:cs="Times New Roman"/>
          <w:color w:val="000000" w:themeColor="text1"/>
          <w:sz w:val="24"/>
          <w:szCs w:val="24"/>
        </w:rPr>
        <w:t>), Shandong (1</w:t>
      </w:r>
      <w:r w:rsidR="002D6F9E" w:rsidRPr="00F0215F">
        <w:rPr>
          <w:rFonts w:ascii="Times New Roman" w:hAnsi="Times New Roman" w:cs="Times New Roman" w:hint="eastAsia"/>
          <w:color w:val="000000" w:themeColor="text1"/>
          <w:sz w:val="24"/>
          <w:szCs w:val="24"/>
        </w:rPr>
        <w:t>7.01</w:t>
      </w:r>
      <w:r w:rsidR="00561759" w:rsidRPr="00F0215F">
        <w:rPr>
          <w:rFonts w:ascii="Times New Roman" w:hAnsi="Times New Roman" w:cs="Times New Roman"/>
          <w:color w:val="000000" w:themeColor="text1"/>
          <w:sz w:val="24"/>
          <w:szCs w:val="24"/>
        </w:rPr>
        <w:t xml:space="preserve"> </w:t>
      </w:r>
      <w:r w:rsidR="00BE298C" w:rsidRPr="00F0215F">
        <w:rPr>
          <w:rFonts w:ascii="Times New Roman" w:hAnsi="Times New Roman" w:cs="Times New Roman"/>
          <w:color w:val="000000" w:themeColor="text1"/>
          <w:sz w:val="24"/>
          <w:szCs w:val="24"/>
        </w:rPr>
        <w:t>Mt</w:t>
      </w:r>
      <w:r w:rsidR="00561759" w:rsidRPr="00F0215F">
        <w:rPr>
          <w:rFonts w:ascii="Times New Roman" w:hAnsi="Times New Roman" w:cs="Times New Roman"/>
          <w:color w:val="000000" w:themeColor="text1"/>
          <w:sz w:val="24"/>
          <w:szCs w:val="24"/>
        </w:rPr>
        <w:t>) and Zhejiang (14.</w:t>
      </w:r>
      <w:r w:rsidR="00D0367F" w:rsidRPr="00F0215F">
        <w:rPr>
          <w:rFonts w:ascii="Times New Roman" w:hAnsi="Times New Roman" w:cs="Times New Roman" w:hint="eastAsia"/>
          <w:color w:val="000000" w:themeColor="text1"/>
          <w:sz w:val="24"/>
          <w:szCs w:val="24"/>
        </w:rPr>
        <w:t>75</w:t>
      </w:r>
      <w:r w:rsidR="00561759" w:rsidRPr="00F0215F">
        <w:rPr>
          <w:rFonts w:ascii="Times New Roman" w:hAnsi="Times New Roman" w:cs="Times New Roman"/>
          <w:color w:val="000000" w:themeColor="text1"/>
          <w:sz w:val="24"/>
          <w:szCs w:val="24"/>
        </w:rPr>
        <w:t xml:space="preserve"> </w:t>
      </w:r>
      <w:r w:rsidR="00BE298C" w:rsidRPr="00F0215F">
        <w:rPr>
          <w:rFonts w:ascii="Times New Roman" w:hAnsi="Times New Roman" w:cs="Times New Roman"/>
          <w:color w:val="000000" w:themeColor="text1"/>
          <w:sz w:val="24"/>
          <w:szCs w:val="24"/>
        </w:rPr>
        <w:t>Mt</w:t>
      </w:r>
      <w:r w:rsidR="00561759" w:rsidRPr="00F0215F">
        <w:rPr>
          <w:rFonts w:ascii="Times New Roman" w:hAnsi="Times New Roman" w:cs="Times New Roman"/>
          <w:sz w:val="24"/>
          <w:szCs w:val="24"/>
        </w:rPr>
        <w:t>)</w:t>
      </w:r>
      <w:r w:rsidR="00B56E92" w:rsidRPr="00F0215F">
        <w:rPr>
          <w:rFonts w:ascii="Times New Roman" w:hAnsi="Times New Roman" w:cs="Times New Roman"/>
          <w:sz w:val="24"/>
          <w:szCs w:val="24"/>
        </w:rPr>
        <w:t xml:space="preserve"> (</w:t>
      </w:r>
      <w:r w:rsidR="00B56E92" w:rsidRPr="00F0215F">
        <w:rPr>
          <w:rFonts w:ascii="Times New Roman" w:hAnsi="Times New Roman" w:cs="Times New Roman"/>
          <w:color w:val="0000CC"/>
          <w:sz w:val="24"/>
          <w:szCs w:val="24"/>
        </w:rPr>
        <w:t>Table S</w:t>
      </w:r>
      <w:r w:rsidR="00842E60" w:rsidRPr="00F0215F">
        <w:rPr>
          <w:rFonts w:ascii="Times New Roman" w:hAnsi="Times New Roman" w:cs="Times New Roman" w:hint="eastAsia"/>
          <w:color w:val="0000CC"/>
          <w:sz w:val="24"/>
          <w:szCs w:val="24"/>
        </w:rPr>
        <w:t>4</w:t>
      </w:r>
      <w:r w:rsidR="00B56E92" w:rsidRPr="00F0215F">
        <w:rPr>
          <w:rFonts w:ascii="Times New Roman" w:hAnsi="Times New Roman" w:cs="Times New Roman"/>
          <w:sz w:val="24"/>
          <w:szCs w:val="24"/>
        </w:rPr>
        <w:t>)</w:t>
      </w:r>
      <w:r w:rsidR="00561759" w:rsidRPr="00F0215F">
        <w:rPr>
          <w:rFonts w:ascii="Times New Roman" w:hAnsi="Times New Roman" w:cs="Times New Roman"/>
          <w:sz w:val="24"/>
          <w:szCs w:val="24"/>
        </w:rPr>
        <w:t>.</w:t>
      </w:r>
      <w:r w:rsidR="009E4B72" w:rsidRPr="00F0215F">
        <w:rPr>
          <w:rFonts w:ascii="Times New Roman" w:hAnsi="Times New Roman" w:cs="Times New Roman"/>
          <w:sz w:val="24"/>
          <w:szCs w:val="24"/>
        </w:rPr>
        <w:t xml:space="preserve"> As shown in </w:t>
      </w:r>
      <w:r w:rsidR="009E4B72" w:rsidRPr="00F0215F">
        <w:rPr>
          <w:rFonts w:ascii="Times New Roman" w:hAnsi="Times New Roman" w:cs="Times New Roman"/>
          <w:color w:val="0000CC"/>
          <w:sz w:val="24"/>
          <w:szCs w:val="24"/>
        </w:rPr>
        <w:t>Scheme 1</w:t>
      </w:r>
      <w:r w:rsidR="009E4B72" w:rsidRPr="00F0215F">
        <w:rPr>
          <w:rFonts w:ascii="Times New Roman" w:hAnsi="Times New Roman" w:cs="Times New Roman"/>
          <w:sz w:val="24"/>
          <w:szCs w:val="24"/>
        </w:rPr>
        <w:t xml:space="preserve">, MSW generated at point sources in eastern coastal </w:t>
      </w:r>
      <w:r w:rsidR="0019160A" w:rsidRPr="00F0215F">
        <w:rPr>
          <w:rFonts w:ascii="Times New Roman" w:hAnsi="Times New Roman" w:cs="Times New Roman"/>
          <w:sz w:val="24"/>
          <w:szCs w:val="24"/>
        </w:rPr>
        <w:t>provinces (and special zones)</w:t>
      </w:r>
      <w:r w:rsidR="009E4B72" w:rsidRPr="00F0215F">
        <w:rPr>
          <w:rFonts w:ascii="Times New Roman" w:hAnsi="Times New Roman" w:cs="Times New Roman"/>
          <w:sz w:val="24"/>
          <w:szCs w:val="24"/>
        </w:rPr>
        <w:t xml:space="preserve"> shows a </w:t>
      </w:r>
      <w:r w:rsidR="00CA27E5" w:rsidRPr="00F0215F">
        <w:rPr>
          <w:rFonts w:ascii="Times New Roman" w:hAnsi="Times New Roman" w:cs="Times New Roman"/>
          <w:sz w:val="24"/>
          <w:szCs w:val="24"/>
        </w:rPr>
        <w:t>spatial</w:t>
      </w:r>
      <w:r w:rsidR="009E4B72" w:rsidRPr="00F0215F">
        <w:rPr>
          <w:rFonts w:ascii="Times New Roman" w:hAnsi="Times New Roman" w:cs="Times New Roman"/>
          <w:sz w:val="24"/>
          <w:szCs w:val="24"/>
        </w:rPr>
        <w:t xml:space="preserve"> distribution, which is </w:t>
      </w:r>
      <w:r w:rsidR="005C06CB" w:rsidRPr="00F0215F">
        <w:rPr>
          <w:rFonts w:ascii="Times New Roman" w:hAnsi="Times New Roman" w:cs="Times New Roman"/>
          <w:sz w:val="24"/>
          <w:szCs w:val="24"/>
        </w:rPr>
        <w:t>related</w:t>
      </w:r>
      <w:r w:rsidR="009E4B72" w:rsidRPr="00F0215F">
        <w:rPr>
          <w:rFonts w:ascii="Times New Roman" w:hAnsi="Times New Roman" w:cs="Times New Roman"/>
          <w:sz w:val="24"/>
          <w:szCs w:val="24"/>
        </w:rPr>
        <w:t xml:space="preserve"> to the difference on the development of economy, population and urbanization</w:t>
      </w:r>
      <w:r w:rsidR="005D6D40" w:rsidRPr="00F0215F">
        <w:rPr>
          <w:rFonts w:ascii="Times New Roman" w:hAnsi="Times New Roman" w:cs="Times New Roman"/>
          <w:sz w:val="24"/>
          <w:szCs w:val="24"/>
        </w:rPr>
        <w:t xml:space="preserve"> </w:t>
      </w:r>
      <w:r w:rsidR="006D7A4A" w:rsidRPr="00F0215F">
        <w:rPr>
          <w:rFonts w:ascii="Times New Roman" w:hAnsi="Times New Roman" w:cs="Times New Roman"/>
          <w:color w:val="000000" w:themeColor="text1"/>
          <w:sz w:val="24"/>
          <w:szCs w:val="24"/>
        </w:rPr>
        <w:fldChar w:fldCharType="begin">
          <w:fldData xml:space="preserve">PEVuZE5vdGU+PENpdGU+PEF1dGhvcj5HdTwvQXV0aG9yPjxZZWFyPjIwMTc8L1llYXI+PFJlY051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</w:fldData>
        </w:fldChar>
      </w:r>
      <w:r w:rsidR="00FB5C68" w:rsidRPr="00F0215F">
        <w:rPr>
          <w:rFonts w:ascii="Times New Roman" w:hAnsi="Times New Roman" w:cs="Times New Roman"/>
          <w:color w:val="000000" w:themeColor="text1"/>
          <w:sz w:val="24"/>
          <w:szCs w:val="24"/>
        </w:rPr>
        <w:instrText xml:space="preserve"> ADDIN EN.CITE </w:instrText>
      </w:r>
      <w:r w:rsidR="00FB5C68" w:rsidRPr="00F0215F">
        <w:rPr>
          <w:rFonts w:ascii="Times New Roman" w:hAnsi="Times New Roman" w:cs="Times New Roman"/>
          <w:color w:val="000000" w:themeColor="text1"/>
          <w:sz w:val="24"/>
          <w:szCs w:val="24"/>
        </w:rPr>
        <w:fldChar w:fldCharType="begin">
          <w:fldData xml:space="preserve">PEVuZE5vdGU+PENpdGU+PEF1dGhvcj5HdTwvQXV0aG9yPjxZZWFyPjIwMTc8L1llYXI+PFJlY051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</w:fldData>
        </w:fldChar>
      </w:r>
      <w:r w:rsidR="00FB5C68" w:rsidRPr="00F0215F">
        <w:rPr>
          <w:rFonts w:ascii="Times New Roman" w:hAnsi="Times New Roman" w:cs="Times New Roman"/>
          <w:color w:val="000000" w:themeColor="text1"/>
          <w:sz w:val="24"/>
          <w:szCs w:val="24"/>
        </w:rPr>
        <w:instrText xml:space="preserve"> ADDIN EN.CITE.DATA </w:instrText>
      </w:r>
      <w:r w:rsidR="00FB5C68" w:rsidRPr="00F0215F">
        <w:rPr>
          <w:rFonts w:ascii="Times New Roman" w:hAnsi="Times New Roman" w:cs="Times New Roman"/>
          <w:color w:val="000000" w:themeColor="text1"/>
          <w:sz w:val="24"/>
          <w:szCs w:val="24"/>
        </w:rPr>
      </w:r>
      <w:r w:rsidR="00FB5C68" w:rsidRPr="00F0215F">
        <w:rPr>
          <w:rFonts w:ascii="Times New Roman" w:hAnsi="Times New Roman" w:cs="Times New Roman"/>
          <w:color w:val="000000" w:themeColor="text1"/>
          <w:sz w:val="24"/>
          <w:szCs w:val="24"/>
        </w:rPr>
        <w:fldChar w:fldCharType="end"/>
      </w:r>
      <w:r w:rsidR="006D7A4A" w:rsidRPr="00F0215F">
        <w:rPr>
          <w:rFonts w:ascii="Times New Roman" w:hAnsi="Times New Roman" w:cs="Times New Roman"/>
          <w:color w:val="000000" w:themeColor="text1"/>
          <w:sz w:val="24"/>
          <w:szCs w:val="24"/>
        </w:rPr>
      </w:r>
      <w:r w:rsidR="006D7A4A" w:rsidRPr="00F0215F">
        <w:rPr>
          <w:rFonts w:ascii="Times New Roman" w:hAnsi="Times New Roman" w:cs="Times New Roman"/>
          <w:color w:val="000000" w:themeColor="text1"/>
          <w:sz w:val="24"/>
          <w:szCs w:val="24"/>
        </w:rPr>
        <w:fldChar w:fldCharType="separate"/>
      </w:r>
      <w:r w:rsidR="00B60289" w:rsidRPr="00F0215F">
        <w:rPr>
          <w:rFonts w:ascii="Times New Roman" w:hAnsi="Times New Roman" w:cs="Times New Roman"/>
          <w:noProof/>
          <w:color w:val="000000" w:themeColor="text1"/>
          <w:sz w:val="24"/>
          <w:szCs w:val="24"/>
        </w:rPr>
        <w:t>(</w:t>
      </w:r>
      <w:hyperlink w:anchor="_ENREF_43" w:tooltip="Gu, 2017 #129" w:history="1">
        <w:r w:rsidR="00040065" w:rsidRPr="00F0215F">
          <w:rPr>
            <w:rFonts w:ascii="Times New Roman" w:hAnsi="Times New Roman" w:cs="Times New Roman"/>
            <w:noProof/>
            <w:color w:val="000000" w:themeColor="text1"/>
            <w:sz w:val="24"/>
            <w:szCs w:val="24"/>
          </w:rPr>
          <w:t>Gu et al., 2017</w:t>
        </w:r>
      </w:hyperlink>
      <w:r w:rsidR="00B60289" w:rsidRPr="00F0215F">
        <w:rPr>
          <w:rFonts w:ascii="Times New Roman" w:hAnsi="Times New Roman" w:cs="Times New Roman"/>
          <w:noProof/>
          <w:color w:val="000000" w:themeColor="text1"/>
          <w:sz w:val="24"/>
          <w:szCs w:val="24"/>
        </w:rPr>
        <w:t>)</w:t>
      </w:r>
      <w:r w:rsidR="006D7A4A" w:rsidRPr="00F0215F">
        <w:rPr>
          <w:rFonts w:ascii="Times New Roman" w:hAnsi="Times New Roman" w:cs="Times New Roman"/>
          <w:color w:val="000000" w:themeColor="text1"/>
          <w:sz w:val="24"/>
          <w:szCs w:val="24"/>
        </w:rPr>
        <w:fldChar w:fldCharType="end"/>
      </w:r>
      <w:r w:rsidR="009E4B72" w:rsidRPr="00F0215F">
        <w:rPr>
          <w:rFonts w:ascii="Times New Roman" w:hAnsi="Times New Roman" w:cs="Times New Roman"/>
          <w:sz w:val="24"/>
          <w:szCs w:val="24"/>
        </w:rPr>
        <w:t>.</w:t>
      </w:r>
      <w:r w:rsidR="00CA27E5" w:rsidRPr="00F0215F">
        <w:rPr>
          <w:rFonts w:ascii="Times New Roman" w:hAnsi="Times New Roman" w:cs="Times New Roman" w:hint="eastAsia"/>
          <w:sz w:val="24"/>
          <w:szCs w:val="24"/>
        </w:rPr>
        <w:t xml:space="preserve"> </w:t>
      </w:r>
      <w:r w:rsidR="00CA27E5" w:rsidRPr="00F0215F">
        <w:rPr>
          <w:rFonts w:ascii="Times New Roman" w:hAnsi="Times New Roman" w:cs="Times New Roman"/>
          <w:sz w:val="24"/>
          <w:szCs w:val="24"/>
        </w:rPr>
        <w:t>MSW generation remains steady</w:t>
      </w:r>
      <w:r w:rsidR="00CA27E5" w:rsidRPr="00F0215F">
        <w:rPr>
          <w:rFonts w:ascii="Times New Roman" w:hAnsi="Times New Roman" w:cs="Times New Roman"/>
          <w:color w:val="000000" w:themeColor="text1"/>
          <w:sz w:val="24"/>
          <w:szCs w:val="24"/>
        </w:rPr>
        <w:t xml:space="preserve"> in Liaoning</w:t>
      </w:r>
      <w:r w:rsidR="00F82917" w:rsidRPr="00F0215F">
        <w:rPr>
          <w:rFonts w:ascii="Times New Roman" w:hAnsi="Times New Roman" w:cs="Times New Roman"/>
          <w:color w:val="000000" w:themeColor="text1"/>
          <w:sz w:val="24"/>
          <w:szCs w:val="24"/>
        </w:rPr>
        <w:t xml:space="preserve"> during 2009-201</w:t>
      </w:r>
      <w:r w:rsidR="00E821C9" w:rsidRPr="00F0215F">
        <w:rPr>
          <w:rFonts w:ascii="Times New Roman" w:hAnsi="Times New Roman" w:cs="Times New Roman" w:hint="eastAsia"/>
          <w:color w:val="000000" w:themeColor="text1"/>
          <w:sz w:val="24"/>
          <w:szCs w:val="24"/>
        </w:rPr>
        <w:t>8</w:t>
      </w:r>
      <w:r w:rsidR="00CA27E5" w:rsidRPr="00F0215F">
        <w:rPr>
          <w:rFonts w:ascii="Times New Roman" w:hAnsi="Times New Roman" w:cs="Times New Roman"/>
          <w:sz w:val="24"/>
          <w:szCs w:val="24"/>
        </w:rPr>
        <w:t xml:space="preserve">, while </w:t>
      </w:r>
      <w:r w:rsidR="001F36A3" w:rsidRPr="00F0215F">
        <w:rPr>
          <w:rFonts w:ascii="Times New Roman" w:hAnsi="Times New Roman" w:cs="Times New Roman"/>
          <w:sz w:val="24"/>
          <w:szCs w:val="24"/>
        </w:rPr>
        <w:t>there is a</w:t>
      </w:r>
      <w:r w:rsidR="00CA27E5" w:rsidRPr="00F0215F">
        <w:rPr>
          <w:rFonts w:ascii="Times New Roman" w:hAnsi="Times New Roman" w:cs="Times New Roman"/>
          <w:sz w:val="24"/>
          <w:szCs w:val="24"/>
        </w:rPr>
        <w:t xml:space="preserve"> decline trend from 2013 to 2016 in Shanghai.</w:t>
      </w:r>
      <w:r w:rsidR="00FB0194" w:rsidRPr="00F0215F">
        <w:rPr>
          <w:rFonts w:ascii="Times New Roman" w:hAnsi="Times New Roman" w:cs="Times New Roman" w:hint="eastAsia"/>
          <w:sz w:val="24"/>
          <w:szCs w:val="24"/>
        </w:rPr>
        <w:t xml:space="preserve"> It could be </w:t>
      </w:r>
      <w:r w:rsidR="001F36A3" w:rsidRPr="00F0215F">
        <w:rPr>
          <w:rFonts w:ascii="Times New Roman" w:hAnsi="Times New Roman" w:cs="Times New Roman"/>
          <w:sz w:val="24"/>
          <w:szCs w:val="24"/>
        </w:rPr>
        <w:t>thanks</w:t>
      </w:r>
      <w:r w:rsidR="00FB0194" w:rsidRPr="00F0215F">
        <w:rPr>
          <w:rFonts w:ascii="Times New Roman" w:hAnsi="Times New Roman" w:cs="Times New Roman" w:hint="eastAsia"/>
          <w:sz w:val="24"/>
          <w:szCs w:val="24"/>
        </w:rPr>
        <w:t xml:space="preserve"> to </w:t>
      </w:r>
      <w:r w:rsidR="00E86801" w:rsidRPr="00F0215F">
        <w:rPr>
          <w:rFonts w:ascii="Times New Roman" w:hAnsi="Times New Roman" w:cs="Times New Roman"/>
          <w:sz w:val="24"/>
          <w:szCs w:val="24"/>
        </w:rPr>
        <w:t xml:space="preserve">promoting classification and reduction of </w:t>
      </w:r>
      <w:r w:rsidR="00E86801" w:rsidRPr="00F0215F">
        <w:rPr>
          <w:rFonts w:ascii="Times New Roman" w:hAnsi="Times New Roman" w:cs="Times New Roman" w:hint="eastAsia"/>
          <w:sz w:val="24"/>
          <w:szCs w:val="24"/>
        </w:rPr>
        <w:t>MSW in Shanghai implemented in May 2014</w:t>
      </w:r>
      <w:r w:rsidR="005C06CB" w:rsidRPr="00F0215F">
        <w:rPr>
          <w:rFonts w:ascii="Times New Roman" w:hAnsi="Times New Roman" w:cs="Times New Roman" w:hint="eastAsia"/>
          <w:sz w:val="24"/>
          <w:szCs w:val="24"/>
        </w:rPr>
        <w:t>.</w:t>
      </w:r>
      <w:r w:rsidR="005C06CB" w:rsidRPr="00F0215F">
        <w:rPr>
          <w:rFonts w:ascii="Times New Roman" w:hAnsi="Times New Roman" w:cs="Times New Roman"/>
          <w:sz w:val="24"/>
          <w:szCs w:val="24"/>
        </w:rPr>
        <w:t xml:space="preserve"> Furthermore, </w:t>
      </w:r>
      <w:r w:rsidR="0019160A" w:rsidRPr="00F0215F">
        <w:rPr>
          <w:rFonts w:ascii="Times New Roman" w:hAnsi="Times New Roman" w:cs="Times New Roman"/>
          <w:sz w:val="24"/>
          <w:szCs w:val="24"/>
        </w:rPr>
        <w:t xml:space="preserve">there is </w:t>
      </w:r>
      <w:r w:rsidR="001F36A3" w:rsidRPr="00F0215F">
        <w:rPr>
          <w:rFonts w:ascii="Times New Roman" w:hAnsi="Times New Roman" w:cs="Times New Roman"/>
          <w:sz w:val="24"/>
          <w:szCs w:val="24"/>
        </w:rPr>
        <w:t xml:space="preserve">a </w:t>
      </w:r>
      <w:r w:rsidR="0019160A" w:rsidRPr="00F0215F">
        <w:rPr>
          <w:rFonts w:ascii="Times New Roman" w:hAnsi="Times New Roman" w:cs="Times New Roman"/>
          <w:sz w:val="24"/>
          <w:szCs w:val="24"/>
        </w:rPr>
        <w:t>similar MSW generation</w:t>
      </w:r>
      <w:r w:rsidR="001474F5" w:rsidRPr="00F0215F">
        <w:rPr>
          <w:rFonts w:ascii="Times New Roman" w:hAnsi="Times New Roman" w:cs="Times New Roman" w:hint="eastAsia"/>
          <w:sz w:val="24"/>
          <w:szCs w:val="24"/>
        </w:rPr>
        <w:t xml:space="preserve"> </w:t>
      </w:r>
      <w:r w:rsidR="00E62B02" w:rsidRPr="00F0215F">
        <w:rPr>
          <w:rFonts w:ascii="Times New Roman" w:hAnsi="Times New Roman" w:cs="Times New Roman"/>
          <w:sz w:val="24"/>
          <w:szCs w:val="24"/>
        </w:rPr>
        <w:t>upward</w:t>
      </w:r>
      <w:r w:rsidR="00E62B02" w:rsidRPr="00F0215F">
        <w:rPr>
          <w:rFonts w:ascii="Times New Roman" w:hAnsi="Times New Roman" w:cs="Times New Roman" w:hint="eastAsia"/>
          <w:sz w:val="24"/>
          <w:szCs w:val="24"/>
        </w:rPr>
        <w:t xml:space="preserve"> </w:t>
      </w:r>
      <w:r w:rsidR="00581E64" w:rsidRPr="00F0215F">
        <w:rPr>
          <w:rFonts w:ascii="Times New Roman" w:hAnsi="Times New Roman" w:cs="Times New Roman"/>
          <w:sz w:val="24"/>
          <w:szCs w:val="24"/>
        </w:rPr>
        <w:t>trend</w:t>
      </w:r>
      <w:r w:rsidR="00581E64" w:rsidRPr="00F0215F">
        <w:rPr>
          <w:rFonts w:ascii="Times New Roman" w:hAnsi="Times New Roman" w:cs="Times New Roman"/>
          <w:color w:val="000000" w:themeColor="text1"/>
          <w:sz w:val="24"/>
          <w:szCs w:val="24"/>
        </w:rPr>
        <w:t xml:space="preserve"> </w:t>
      </w:r>
      <w:r w:rsidR="0019160A" w:rsidRPr="00F0215F">
        <w:rPr>
          <w:rFonts w:ascii="Times New Roman" w:hAnsi="Times New Roman" w:cs="Times New Roman"/>
          <w:color w:val="000000" w:themeColor="text1"/>
          <w:sz w:val="24"/>
          <w:szCs w:val="24"/>
        </w:rPr>
        <w:t>during 2009-201</w:t>
      </w:r>
      <w:r w:rsidR="00E27C38" w:rsidRPr="00F0215F">
        <w:rPr>
          <w:rFonts w:ascii="Times New Roman" w:hAnsi="Times New Roman" w:cs="Times New Roman" w:hint="eastAsia"/>
          <w:color w:val="000000" w:themeColor="text1"/>
          <w:sz w:val="24"/>
          <w:szCs w:val="24"/>
        </w:rPr>
        <w:t>8</w:t>
      </w:r>
      <w:r w:rsidR="0019160A" w:rsidRPr="00F0215F">
        <w:rPr>
          <w:rFonts w:ascii="Times New Roman" w:hAnsi="Times New Roman" w:cs="Times New Roman"/>
          <w:sz w:val="24"/>
          <w:szCs w:val="24"/>
        </w:rPr>
        <w:t xml:space="preserve"> in the corresponding provincial capital cities (and special zones), </w:t>
      </w:r>
      <w:r w:rsidR="0019160A" w:rsidRPr="00F0215F">
        <w:rPr>
          <w:rFonts w:ascii="Times New Roman" w:hAnsi="Times New Roman" w:cs="Times New Roman"/>
          <w:i/>
          <w:iCs/>
          <w:sz w:val="24"/>
          <w:szCs w:val="24"/>
        </w:rPr>
        <w:t>i.e.</w:t>
      </w:r>
      <w:r w:rsidR="0019160A" w:rsidRPr="00F0215F">
        <w:rPr>
          <w:rFonts w:ascii="Times New Roman" w:hAnsi="Times New Roman" w:cs="Times New Roman"/>
          <w:sz w:val="24"/>
          <w:szCs w:val="24"/>
        </w:rPr>
        <w:t xml:space="preserve">, Guangzhou, Hangzhou, Shenyang, Tianjin, </w:t>
      </w:r>
      <w:r w:rsidR="00E27C38" w:rsidRPr="00F0215F">
        <w:rPr>
          <w:rFonts w:ascii="Times New Roman" w:hAnsi="Times New Roman" w:cs="Times New Roman" w:hint="eastAsia"/>
          <w:sz w:val="24"/>
          <w:szCs w:val="24"/>
        </w:rPr>
        <w:t xml:space="preserve">Nanjing, </w:t>
      </w:r>
      <w:r w:rsidR="0019160A" w:rsidRPr="00F0215F">
        <w:rPr>
          <w:rFonts w:ascii="Times New Roman" w:hAnsi="Times New Roman" w:cs="Times New Roman"/>
          <w:sz w:val="24"/>
          <w:szCs w:val="24"/>
        </w:rPr>
        <w:t xml:space="preserve">Jinan and Xiamen shown in </w:t>
      </w:r>
      <w:r w:rsidR="0019160A" w:rsidRPr="00F0215F">
        <w:rPr>
          <w:rFonts w:ascii="Times New Roman" w:hAnsi="Times New Roman" w:cs="Times New Roman"/>
          <w:color w:val="0000CC"/>
          <w:sz w:val="24"/>
          <w:szCs w:val="24"/>
        </w:rPr>
        <w:t>Figure 1C</w:t>
      </w:r>
      <w:r w:rsidR="0019160A" w:rsidRPr="00F0215F">
        <w:rPr>
          <w:rFonts w:ascii="Times New Roman" w:hAnsi="Times New Roman" w:cs="Times New Roman"/>
          <w:sz w:val="24"/>
          <w:szCs w:val="24"/>
        </w:rPr>
        <w:t xml:space="preserve">. </w:t>
      </w:r>
      <w:r w:rsidR="00581E64" w:rsidRPr="00F0215F">
        <w:rPr>
          <w:rFonts w:ascii="Times New Roman" w:hAnsi="Times New Roman" w:cs="Times New Roman"/>
          <w:sz w:val="24"/>
          <w:szCs w:val="24"/>
        </w:rPr>
        <w:t>In recent years, MSW generation</w:t>
      </w:r>
      <w:r w:rsidR="005D6D40" w:rsidRPr="00F0215F">
        <w:rPr>
          <w:rFonts w:ascii="Times New Roman" w:hAnsi="Times New Roman" w:cs="Times New Roman"/>
          <w:sz w:val="24"/>
          <w:szCs w:val="24"/>
        </w:rPr>
        <w:t xml:space="preserve"> rate</w:t>
      </w:r>
      <w:r w:rsidR="00581E64" w:rsidRPr="00F0215F">
        <w:rPr>
          <w:rFonts w:ascii="Times New Roman" w:hAnsi="Times New Roman" w:cs="Times New Roman"/>
          <w:sz w:val="24"/>
          <w:szCs w:val="24"/>
        </w:rPr>
        <w:t xml:space="preserve"> </w:t>
      </w:r>
      <w:r w:rsidR="005D6D40" w:rsidRPr="00F0215F">
        <w:rPr>
          <w:rFonts w:ascii="Times New Roman" w:hAnsi="Times New Roman" w:cs="Times New Roman"/>
          <w:sz w:val="24"/>
          <w:szCs w:val="24"/>
        </w:rPr>
        <w:t xml:space="preserve">grows </w:t>
      </w:r>
      <w:r w:rsidR="00581E64" w:rsidRPr="00F0215F">
        <w:rPr>
          <w:rFonts w:ascii="Times New Roman" w:hAnsi="Times New Roman" w:cs="Times New Roman"/>
          <w:sz w:val="24"/>
          <w:szCs w:val="24"/>
        </w:rPr>
        <w:t xml:space="preserve">relatively fast in Guangzhou and Hangzhou. </w:t>
      </w:r>
      <w:r w:rsidR="003E69B8" w:rsidRPr="00F0215F">
        <w:rPr>
          <w:rFonts w:ascii="Times New Roman" w:hAnsi="Times New Roman" w:cs="Times New Roman"/>
          <w:sz w:val="24"/>
          <w:szCs w:val="24"/>
        </w:rPr>
        <w:t>More discussion will be conducted in the following sections.</w:t>
      </w:r>
      <w:r w:rsidR="00B63F86" w:rsidRPr="00F0215F">
        <w:rPr>
          <w:noProof/>
        </w:rPr>
        <w:t xml:space="preserve"> </w:t>
      </w:r>
    </w:p>
    <w:p w14:paraId="03D96D6D" w14:textId="7E8B5725" w:rsidR="007B06AF" w:rsidRPr="00F0215F" w:rsidRDefault="00147609" w:rsidP="009501BC">
      <w:pPr>
        <w:pStyle w:val="Heading2"/>
        <w:spacing w:beforeLines="50" w:before="120" w:beforeAutospacing="0" w:after="0" w:afterAutospacing="0" w:line="360" w:lineRule="auto"/>
        <w:rPr>
          <w:rFonts w:ascii="Times New Roman" w:hAnsi="Times New Roman"/>
          <w:sz w:val="24"/>
          <w:szCs w:val="24"/>
        </w:rPr>
      </w:pPr>
      <w:bookmarkStart w:id="26" w:name="OLE_LINK16"/>
      <w:bookmarkStart w:id="27" w:name="OLE_LINK27"/>
      <w:bookmarkStart w:id="28" w:name="_Toc61895281"/>
      <w:r w:rsidRPr="00F0215F">
        <w:rPr>
          <w:rFonts w:ascii="Times New Roman" w:hAnsi="Times New Roman"/>
          <w:sz w:val="24"/>
          <w:szCs w:val="24"/>
        </w:rPr>
        <w:t>2.2</w:t>
      </w:r>
      <w:r w:rsidRPr="00F0215F">
        <w:rPr>
          <w:rFonts w:ascii="Times New Roman" w:eastAsiaTheme="minorEastAsia" w:hAnsi="Times New Roman"/>
          <w:sz w:val="24"/>
          <w:szCs w:val="24"/>
        </w:rPr>
        <w:t xml:space="preserve"> </w:t>
      </w:r>
      <w:r w:rsidR="000A018F" w:rsidRPr="00F0215F">
        <w:rPr>
          <w:rFonts w:ascii="Times New Roman" w:eastAsiaTheme="minorEastAsia" w:hAnsi="Times New Roman"/>
          <w:sz w:val="24"/>
          <w:szCs w:val="24"/>
        </w:rPr>
        <w:t>Polices</w:t>
      </w:r>
      <w:r w:rsidR="000A018F" w:rsidRPr="00F0215F">
        <w:rPr>
          <w:rFonts w:ascii="Times New Roman" w:hAnsi="Times New Roman"/>
          <w:sz w:val="24"/>
          <w:szCs w:val="24"/>
        </w:rPr>
        <w:t xml:space="preserve"> </w:t>
      </w:r>
      <w:r w:rsidR="007B06AF" w:rsidRPr="00F0215F">
        <w:rPr>
          <w:rFonts w:ascii="Times New Roman" w:hAnsi="Times New Roman"/>
          <w:sz w:val="24"/>
          <w:szCs w:val="24"/>
        </w:rPr>
        <w:t xml:space="preserve">and </w:t>
      </w:r>
      <w:r w:rsidR="00F81C5A" w:rsidRPr="00F0215F">
        <w:rPr>
          <w:rFonts w:ascii="Times New Roman" w:hAnsi="Times New Roman"/>
          <w:sz w:val="24"/>
          <w:szCs w:val="24"/>
        </w:rPr>
        <w:t>r</w:t>
      </w:r>
      <w:r w:rsidR="007B06AF" w:rsidRPr="00F0215F">
        <w:rPr>
          <w:rFonts w:ascii="Times New Roman" w:hAnsi="Times New Roman"/>
          <w:sz w:val="24"/>
          <w:szCs w:val="24"/>
        </w:rPr>
        <w:t>egulations</w:t>
      </w:r>
      <w:bookmarkEnd w:id="26"/>
      <w:bookmarkEnd w:id="27"/>
      <w:r w:rsidR="00C5369B" w:rsidRPr="00F0215F">
        <w:rPr>
          <w:rFonts w:ascii="Times New Roman" w:hAnsi="Times New Roman"/>
          <w:sz w:val="24"/>
          <w:szCs w:val="24"/>
        </w:rPr>
        <w:t xml:space="preserve"> for MSW management</w:t>
      </w:r>
      <w:bookmarkEnd w:id="28"/>
    </w:p>
    <w:p w14:paraId="2681BAAD" w14:textId="43FEE8ED" w:rsidR="00743BE7" w:rsidRPr="00F0215F" w:rsidRDefault="00480AF1" w:rsidP="00480AF1">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iCs/>
          <w:sz w:val="24"/>
          <w:szCs w:val="24"/>
        </w:rPr>
        <w:t>Law of the People's Republic of China on the Prevention and Control of Environmental Pollution by Solid Waste</w:t>
      </w:r>
      <w:r w:rsidRPr="00F0215F">
        <w:rPr>
          <w:rFonts w:ascii="Times New Roman" w:hAnsi="Times New Roman" w:cs="Times New Roman" w:hint="eastAsia"/>
          <w:iCs/>
          <w:sz w:val="24"/>
          <w:szCs w:val="24"/>
        </w:rPr>
        <w:t xml:space="preserve"> was passed in 1995 (</w:t>
      </w:r>
      <w:r w:rsidRPr="00F0215F">
        <w:rPr>
          <w:rFonts w:ascii="Times New Roman" w:hAnsi="Times New Roman" w:cs="Times New Roman"/>
          <w:iCs/>
          <w:sz w:val="24"/>
          <w:szCs w:val="24"/>
        </w:rPr>
        <w:t>newly revised</w:t>
      </w:r>
      <w:r w:rsidRPr="00F0215F">
        <w:rPr>
          <w:rFonts w:ascii="Times New Roman" w:hAnsi="Times New Roman" w:cs="Times New Roman" w:hint="eastAsia"/>
          <w:iCs/>
          <w:sz w:val="24"/>
          <w:szCs w:val="24"/>
        </w:rPr>
        <w:t xml:space="preserve"> in 2020), which is the basic law of solid waste in China. </w:t>
      </w:r>
      <w:r w:rsidR="00895881" w:rsidRPr="00F0215F">
        <w:rPr>
          <w:rFonts w:ascii="Times New Roman" w:hAnsi="Times New Roman" w:cs="Times New Roman"/>
          <w:iCs/>
          <w:sz w:val="24"/>
          <w:szCs w:val="24"/>
        </w:rPr>
        <w:t>In recent years</w:t>
      </w:r>
      <w:r w:rsidR="00004A28" w:rsidRPr="00F0215F">
        <w:rPr>
          <w:rFonts w:ascii="Times New Roman" w:hAnsi="Times New Roman" w:cs="Times New Roman" w:hint="eastAsia"/>
          <w:iCs/>
          <w:sz w:val="24"/>
          <w:szCs w:val="24"/>
        </w:rPr>
        <w:t xml:space="preserve">, the </w:t>
      </w:r>
      <w:r w:rsidR="00895881" w:rsidRPr="00F0215F">
        <w:rPr>
          <w:rFonts w:ascii="Times New Roman" w:hAnsi="Times New Roman" w:cs="Times New Roman"/>
          <w:iCs/>
          <w:sz w:val="24"/>
          <w:szCs w:val="24"/>
        </w:rPr>
        <w:t>importance</w:t>
      </w:r>
      <w:r w:rsidR="00004A28" w:rsidRPr="00F0215F">
        <w:rPr>
          <w:rFonts w:ascii="Times New Roman" w:hAnsi="Times New Roman" w:cs="Times New Roman" w:hint="eastAsia"/>
          <w:iCs/>
          <w:sz w:val="24"/>
          <w:szCs w:val="24"/>
        </w:rPr>
        <w:t xml:space="preserve"> of source </w:t>
      </w:r>
      <w:r w:rsidR="00004A28" w:rsidRPr="00F0215F">
        <w:rPr>
          <w:rFonts w:ascii="Times New Roman" w:hAnsi="Times New Roman" w:cs="Times New Roman"/>
          <w:iCs/>
          <w:sz w:val="24"/>
          <w:szCs w:val="24"/>
        </w:rPr>
        <w:t>separat</w:t>
      </w:r>
      <w:r w:rsidR="00004A28" w:rsidRPr="00F0215F">
        <w:rPr>
          <w:rFonts w:ascii="Times New Roman" w:hAnsi="Times New Roman" w:cs="Times New Roman" w:hint="eastAsia"/>
          <w:iCs/>
          <w:sz w:val="24"/>
          <w:szCs w:val="24"/>
        </w:rPr>
        <w:t>ion ha</w:t>
      </w:r>
      <w:r w:rsidR="00895881" w:rsidRPr="00F0215F">
        <w:rPr>
          <w:rFonts w:ascii="Times New Roman" w:hAnsi="Times New Roman" w:cs="Times New Roman"/>
          <w:iCs/>
          <w:sz w:val="24"/>
          <w:szCs w:val="24"/>
        </w:rPr>
        <w:t>s</w:t>
      </w:r>
      <w:r w:rsidR="00004A28" w:rsidRPr="00F0215F">
        <w:rPr>
          <w:rFonts w:ascii="Times New Roman" w:hAnsi="Times New Roman" w:cs="Times New Roman" w:hint="eastAsia"/>
          <w:iCs/>
          <w:sz w:val="24"/>
          <w:szCs w:val="24"/>
        </w:rPr>
        <w:t xml:space="preserve"> been </w:t>
      </w:r>
      <w:r w:rsidR="00895881" w:rsidRPr="00F0215F">
        <w:rPr>
          <w:rFonts w:ascii="Times New Roman" w:hAnsi="Times New Roman" w:cs="Times New Roman"/>
          <w:iCs/>
          <w:sz w:val="24"/>
          <w:szCs w:val="24"/>
        </w:rPr>
        <w:t>increasing</w:t>
      </w:r>
      <w:r w:rsidR="00004A28" w:rsidRPr="00F0215F">
        <w:rPr>
          <w:rFonts w:ascii="Times New Roman" w:hAnsi="Times New Roman" w:cs="Times New Roman" w:hint="eastAsia"/>
          <w:iCs/>
          <w:sz w:val="24"/>
          <w:szCs w:val="24"/>
        </w:rPr>
        <w:t>.</w:t>
      </w:r>
      <w:r w:rsidR="00B35240" w:rsidRPr="00F0215F">
        <w:rPr>
          <w:rFonts w:ascii="Times New Roman" w:hAnsi="Times New Roman" w:cs="Times New Roman" w:hint="eastAsia"/>
          <w:iCs/>
          <w:sz w:val="24"/>
          <w:szCs w:val="24"/>
        </w:rPr>
        <w:t xml:space="preserve"> The </w:t>
      </w:r>
      <w:r w:rsidR="00895881" w:rsidRPr="00F0215F">
        <w:rPr>
          <w:rFonts w:ascii="Times New Roman" w:hAnsi="Times New Roman" w:cs="Times New Roman"/>
          <w:iCs/>
          <w:sz w:val="24"/>
          <w:szCs w:val="24"/>
        </w:rPr>
        <w:t xml:space="preserve">Chinese </w:t>
      </w:r>
      <w:r w:rsidR="00B35240" w:rsidRPr="00F0215F">
        <w:rPr>
          <w:rFonts w:ascii="Times New Roman" w:hAnsi="Times New Roman" w:cs="Times New Roman" w:hint="eastAsia"/>
          <w:iCs/>
          <w:sz w:val="24"/>
          <w:szCs w:val="24"/>
        </w:rPr>
        <w:t xml:space="preserve">national polices and regulations </w:t>
      </w:r>
      <w:r w:rsidR="00B35240" w:rsidRPr="00F0215F">
        <w:rPr>
          <w:rFonts w:ascii="Times New Roman" w:hAnsi="Times New Roman" w:cs="Times New Roman"/>
          <w:iCs/>
          <w:sz w:val="24"/>
          <w:szCs w:val="24"/>
        </w:rPr>
        <w:t xml:space="preserve">including the </w:t>
      </w:r>
      <w:r w:rsidR="005727DC" w:rsidRPr="00F0215F">
        <w:rPr>
          <w:rFonts w:ascii="Times New Roman" w:hAnsi="Times New Roman" w:cs="Times New Roman"/>
          <w:iCs/>
          <w:sz w:val="24"/>
          <w:szCs w:val="24"/>
        </w:rPr>
        <w:t>“</w:t>
      </w:r>
      <w:r w:rsidR="00B35240" w:rsidRPr="00F0215F">
        <w:rPr>
          <w:rFonts w:ascii="Times New Roman" w:hAnsi="Times New Roman" w:cs="Times New Roman"/>
          <w:iCs/>
          <w:sz w:val="24"/>
          <w:szCs w:val="24"/>
        </w:rPr>
        <w:t>Classification Symbols for Municipal Solid Waste</w:t>
      </w:r>
      <w:r w:rsidR="00B35240" w:rsidRPr="00F0215F">
        <w:rPr>
          <w:rFonts w:ascii="Times New Roman" w:hAnsi="Times New Roman" w:cs="Times New Roman" w:hint="eastAsia"/>
          <w:iCs/>
          <w:sz w:val="24"/>
          <w:szCs w:val="24"/>
        </w:rPr>
        <w:t xml:space="preserve"> </w:t>
      </w:r>
      <w:r w:rsidR="00B35240" w:rsidRPr="00F0215F">
        <w:rPr>
          <w:rFonts w:ascii="Times New Roman" w:hAnsi="Times New Roman" w:cs="Times New Roman"/>
          <w:iCs/>
          <w:sz w:val="24"/>
          <w:szCs w:val="24"/>
        </w:rPr>
        <w:t>(GB/T19095-2008)</w:t>
      </w:r>
      <w:r w:rsidR="005727DC" w:rsidRPr="00F0215F">
        <w:rPr>
          <w:rFonts w:ascii="Times New Roman" w:hAnsi="Times New Roman" w:cs="Times New Roman"/>
          <w:iCs/>
          <w:sz w:val="24"/>
          <w:szCs w:val="24"/>
        </w:rPr>
        <w:t>”</w:t>
      </w:r>
      <w:r w:rsidR="00B35240" w:rsidRPr="00F0215F">
        <w:rPr>
          <w:rFonts w:ascii="Times New Roman" w:hAnsi="Times New Roman" w:cs="Times New Roman"/>
          <w:iCs/>
          <w:sz w:val="24"/>
          <w:szCs w:val="24"/>
        </w:rPr>
        <w:t xml:space="preserve"> and </w:t>
      </w:r>
      <w:r w:rsidR="005727DC" w:rsidRPr="00F0215F">
        <w:rPr>
          <w:rFonts w:ascii="Times New Roman" w:hAnsi="Times New Roman" w:cs="Times New Roman"/>
          <w:iCs/>
          <w:sz w:val="24"/>
          <w:szCs w:val="24"/>
        </w:rPr>
        <w:t>“</w:t>
      </w:r>
      <w:r w:rsidR="00B35240" w:rsidRPr="00F0215F">
        <w:rPr>
          <w:rFonts w:ascii="Times New Roman" w:hAnsi="Times New Roman" w:cs="Times New Roman"/>
          <w:iCs/>
          <w:sz w:val="24"/>
          <w:szCs w:val="24"/>
        </w:rPr>
        <w:t>Classification and Evaluation Standard of</w:t>
      </w:r>
      <w:r w:rsidR="00B35240" w:rsidRPr="00F0215F">
        <w:rPr>
          <w:rFonts w:ascii="Times New Roman" w:hAnsi="Times New Roman" w:cs="Times New Roman" w:hint="eastAsia"/>
          <w:iCs/>
          <w:sz w:val="24"/>
          <w:szCs w:val="24"/>
        </w:rPr>
        <w:t xml:space="preserve"> </w:t>
      </w:r>
      <w:r w:rsidR="00B35240" w:rsidRPr="00F0215F">
        <w:rPr>
          <w:rFonts w:ascii="Times New Roman" w:hAnsi="Times New Roman" w:cs="Times New Roman"/>
          <w:iCs/>
          <w:sz w:val="24"/>
          <w:szCs w:val="24"/>
        </w:rPr>
        <w:t>Municipal Solid Waste (CJJ/T102-2004)</w:t>
      </w:r>
      <w:r w:rsidR="005727DC" w:rsidRPr="00F0215F">
        <w:rPr>
          <w:rFonts w:ascii="Times New Roman" w:hAnsi="Times New Roman" w:cs="Times New Roman"/>
          <w:iCs/>
          <w:sz w:val="24"/>
          <w:szCs w:val="24"/>
        </w:rPr>
        <w:t>”</w:t>
      </w:r>
      <w:r w:rsidR="00B35240" w:rsidRPr="00F0215F">
        <w:rPr>
          <w:rFonts w:ascii="Times New Roman" w:hAnsi="Times New Roman" w:cs="Times New Roman" w:hint="eastAsia"/>
          <w:iCs/>
          <w:sz w:val="24"/>
          <w:szCs w:val="24"/>
        </w:rPr>
        <w:t xml:space="preserve"> were established</w:t>
      </w:r>
      <w:r w:rsidR="005D6D40" w:rsidRPr="00F0215F">
        <w:rPr>
          <w:rFonts w:ascii="Times New Roman" w:hAnsi="Times New Roman" w:cs="Times New Roman"/>
          <w:iCs/>
          <w:sz w:val="24"/>
          <w:szCs w:val="24"/>
        </w:rPr>
        <w:t xml:space="preserve"> </w:t>
      </w:r>
      <w:r w:rsidR="006D7A4A" w:rsidRPr="00F0215F">
        <w:rPr>
          <w:rFonts w:ascii="Times New Roman" w:hAnsi="Times New Roman" w:cs="Times New Roman"/>
          <w:iCs/>
          <w:sz w:val="24"/>
          <w:szCs w:val="24"/>
        </w:rPr>
        <w:fldChar w:fldCharType="begin"/>
      </w:r>
      <w:r w:rsidR="00040065" w:rsidRPr="00F0215F">
        <w:rPr>
          <w:rFonts w:ascii="Times New Roman" w:hAnsi="Times New Roman" w:cs="Times New Roman"/>
          <w:iCs/>
          <w:sz w:val="24"/>
          <w:szCs w:val="24"/>
        </w:rPr>
        <w:instrText xml:space="preserve"> ADDIN EN.CITE &lt;EndNote&gt;&lt;Cite&gt;&lt;Author&gt;Wei&lt;/Author&gt;&lt;Year&gt;2017&lt;/Year&gt;&lt;RecNum&gt;215&lt;/RecNum&gt;&lt;DisplayText&gt;(Wei, Y. et al., 2017)&lt;/DisplayText&gt;&lt;record&gt;&lt;rec-number&gt;215&lt;/rec-number&gt;&lt;foreign-keys&gt;&lt;key app="EN" db-id="wt0eezdf3sepp1et2p855w2k5afe5wdazztt" timestamp="1569413257"&gt;215&lt;/key&gt;&lt;key app="ENWeb" db-id=""&gt;0&lt;/key&gt;&lt;/foreign-keys&gt;&lt;ref-type name="Journal Article"&gt;17&lt;/ref-type&gt;&lt;contributors&gt;&lt;authors&gt;&lt;author&gt;&lt;style face="normal" font="default" size="100%"&gt;Wei&lt;/style&gt;&lt;style face="normal" font="default" charset="134" size="100%"&gt;, &lt;/style&gt;&lt;style face="normal" font="default" size="100%"&gt;Yunmei &lt;/style&gt;&lt;/author&gt;&lt;author&gt;Li, Jingyuan&lt;/author&gt;&lt;author&gt;Shi, Dezhi&lt;/author&gt;&lt;author&gt;Liu, Guotao&lt;/author&gt;&lt;author&gt;Zhao, Youcai&lt;/author&gt;&lt;author&gt;Shimaoka, Takayuki&lt;/author&gt;&lt;/authors&gt;&lt;/contributors&gt;&lt;titles&gt;&lt;title&gt;Environmental challenges impeding the composting of biodegradable municipal solid waste: A critical review&lt;/title&gt;&lt;secondary-title&gt;Resources, Conservation and Recycling&lt;/secondary-title&gt;&lt;/titles&gt;&lt;periodical&gt;&lt;full-title&gt;Resources, Conservation and Recycling&lt;/full-title&gt;&lt;/periodical&gt;&lt;pages&gt;51-65&lt;/pages&gt;&lt;volume&gt;122&lt;/volume&gt;&lt;dates&gt;&lt;year&gt;2017&lt;/year&gt;&lt;/dates&gt;&lt;isbn&gt;09213449&lt;/isbn&gt;&lt;urls&gt;&lt;/urls&gt;&lt;electronic-resource-num&gt;10.1016/j.resconrec.2017.01.024&lt;/electronic-resource-num&gt;&lt;/record&gt;&lt;/Cite&gt;&lt;/EndNote&gt;</w:instrText>
      </w:r>
      <w:r w:rsidR="006D7A4A" w:rsidRPr="00F0215F">
        <w:rPr>
          <w:rFonts w:ascii="Times New Roman" w:hAnsi="Times New Roman" w:cs="Times New Roman"/>
          <w:iCs/>
          <w:sz w:val="24"/>
          <w:szCs w:val="24"/>
        </w:rPr>
        <w:fldChar w:fldCharType="separate"/>
      </w:r>
      <w:r w:rsidR="005A44F4" w:rsidRPr="00F0215F">
        <w:rPr>
          <w:rFonts w:ascii="Times New Roman" w:hAnsi="Times New Roman" w:cs="Times New Roman"/>
          <w:iCs/>
          <w:noProof/>
          <w:sz w:val="24"/>
          <w:szCs w:val="24"/>
        </w:rPr>
        <w:t>(</w:t>
      </w:r>
      <w:hyperlink w:anchor="_ENREF_166" w:tooltip="Wei, 2017 #215" w:history="1">
        <w:r w:rsidR="00040065" w:rsidRPr="00F0215F">
          <w:rPr>
            <w:rFonts w:ascii="Times New Roman" w:hAnsi="Times New Roman" w:cs="Times New Roman"/>
            <w:iCs/>
            <w:noProof/>
            <w:sz w:val="24"/>
            <w:szCs w:val="24"/>
          </w:rPr>
          <w:t>Wei et al., 2017</w:t>
        </w:r>
      </w:hyperlink>
      <w:r w:rsidR="005A44F4" w:rsidRPr="00F0215F">
        <w:rPr>
          <w:rFonts w:ascii="Times New Roman" w:hAnsi="Times New Roman" w:cs="Times New Roman"/>
          <w:iCs/>
          <w:noProof/>
          <w:sz w:val="24"/>
          <w:szCs w:val="24"/>
        </w:rPr>
        <w:t>)</w:t>
      </w:r>
      <w:r w:rsidR="006D7A4A" w:rsidRPr="00F0215F">
        <w:rPr>
          <w:rFonts w:ascii="Times New Roman" w:hAnsi="Times New Roman" w:cs="Times New Roman"/>
          <w:iCs/>
          <w:sz w:val="24"/>
          <w:szCs w:val="24"/>
        </w:rPr>
        <w:fldChar w:fldCharType="end"/>
      </w:r>
      <w:r w:rsidR="00B35240" w:rsidRPr="00F0215F">
        <w:rPr>
          <w:rFonts w:ascii="Times New Roman" w:hAnsi="Times New Roman" w:cs="Times New Roman"/>
          <w:iCs/>
          <w:sz w:val="24"/>
          <w:szCs w:val="24"/>
        </w:rPr>
        <w:t>.</w:t>
      </w:r>
      <w:r w:rsidR="00F64AC1" w:rsidRPr="00F0215F">
        <w:rPr>
          <w:rFonts w:ascii="Times New Roman" w:hAnsi="Times New Roman" w:cs="Times New Roman" w:hint="eastAsia"/>
          <w:sz w:val="24"/>
          <w:szCs w:val="24"/>
        </w:rPr>
        <w:t xml:space="preserve"> </w:t>
      </w:r>
      <w:r w:rsidR="00C17F49" w:rsidRPr="00F0215F">
        <w:rPr>
          <w:rFonts w:ascii="Times New Roman" w:hAnsi="Times New Roman" w:cs="Times New Roman" w:hint="eastAsia"/>
          <w:sz w:val="24"/>
          <w:szCs w:val="24"/>
        </w:rPr>
        <w:t>T</w:t>
      </w:r>
      <w:r w:rsidR="00042076" w:rsidRPr="00F0215F">
        <w:rPr>
          <w:rFonts w:ascii="Times New Roman" w:hAnsi="Times New Roman" w:cs="Times New Roman" w:hint="eastAsia"/>
          <w:sz w:val="24"/>
          <w:szCs w:val="24"/>
        </w:rPr>
        <w:t xml:space="preserve">he </w:t>
      </w:r>
      <w:r w:rsidR="00042076" w:rsidRPr="00F0215F">
        <w:rPr>
          <w:rFonts w:ascii="Times New Roman" w:hAnsi="Times New Roman" w:cs="Times New Roman"/>
          <w:sz w:val="24"/>
          <w:szCs w:val="24"/>
        </w:rPr>
        <w:t>“</w:t>
      </w:r>
      <w:r w:rsidR="00042076" w:rsidRPr="00F0215F">
        <w:rPr>
          <w:rFonts w:ascii="Times New Roman" w:hAnsi="Times New Roman" w:cs="Times New Roman" w:hint="eastAsia"/>
          <w:sz w:val="24"/>
          <w:szCs w:val="24"/>
        </w:rPr>
        <w:t>I</w:t>
      </w:r>
      <w:r w:rsidR="00042076" w:rsidRPr="00F0215F">
        <w:rPr>
          <w:rFonts w:ascii="Times New Roman" w:hAnsi="Times New Roman" w:cs="Times New Roman"/>
          <w:sz w:val="24"/>
          <w:szCs w:val="24"/>
        </w:rPr>
        <w:t>nterim</w:t>
      </w:r>
      <w:r w:rsidR="00042076" w:rsidRPr="00F0215F">
        <w:rPr>
          <w:rFonts w:ascii="Times New Roman" w:hAnsi="Times New Roman" w:cs="Times New Roman" w:hint="eastAsia"/>
          <w:sz w:val="24"/>
          <w:szCs w:val="24"/>
        </w:rPr>
        <w:t xml:space="preserve"> Measures for the </w:t>
      </w:r>
      <w:r w:rsidR="005727DC" w:rsidRPr="00F0215F">
        <w:rPr>
          <w:rFonts w:ascii="Times New Roman" w:hAnsi="Times New Roman" w:cs="Times New Roman"/>
          <w:sz w:val="24"/>
          <w:szCs w:val="24"/>
        </w:rPr>
        <w:t>C</w:t>
      </w:r>
      <w:r w:rsidR="00042076" w:rsidRPr="00F0215F">
        <w:rPr>
          <w:rFonts w:ascii="Times New Roman" w:hAnsi="Times New Roman" w:cs="Times New Roman" w:hint="eastAsia"/>
          <w:sz w:val="24"/>
          <w:szCs w:val="24"/>
        </w:rPr>
        <w:t>lassification and Administration of Urban Waste in Guangzhou</w:t>
      </w:r>
      <w:r w:rsidR="00042076" w:rsidRPr="00F0215F">
        <w:rPr>
          <w:rFonts w:ascii="Times New Roman" w:hAnsi="Times New Roman" w:cs="Times New Roman"/>
          <w:sz w:val="24"/>
          <w:szCs w:val="24"/>
        </w:rPr>
        <w:t>”</w:t>
      </w:r>
      <w:r w:rsidR="00042076" w:rsidRPr="00F0215F">
        <w:rPr>
          <w:rFonts w:ascii="Times New Roman" w:hAnsi="Times New Roman" w:cs="Times New Roman" w:hint="eastAsia"/>
          <w:sz w:val="24"/>
          <w:szCs w:val="24"/>
        </w:rPr>
        <w:t xml:space="preserve">, which is </w:t>
      </w:r>
      <w:r w:rsidR="00042076" w:rsidRPr="00F0215F">
        <w:rPr>
          <w:rFonts w:ascii="Times New Roman" w:hAnsi="Times New Roman" w:cs="Times New Roman"/>
          <w:iCs/>
          <w:sz w:val="24"/>
          <w:szCs w:val="24"/>
        </w:rPr>
        <w:t xml:space="preserve">the first government regulation on the classification and management of </w:t>
      </w:r>
      <w:r w:rsidR="004A4E85" w:rsidRPr="00F0215F">
        <w:rPr>
          <w:rFonts w:ascii="Times New Roman" w:hAnsi="Times New Roman" w:cs="Times New Roman" w:hint="eastAsia"/>
          <w:iCs/>
          <w:sz w:val="24"/>
          <w:szCs w:val="24"/>
        </w:rPr>
        <w:t>MSW</w:t>
      </w:r>
      <w:r w:rsidR="00042076" w:rsidRPr="00F0215F">
        <w:rPr>
          <w:rFonts w:ascii="Times New Roman" w:hAnsi="Times New Roman" w:cs="Times New Roman"/>
          <w:iCs/>
          <w:sz w:val="24"/>
          <w:szCs w:val="24"/>
        </w:rPr>
        <w:t xml:space="preserve"> in China</w:t>
      </w:r>
      <w:r w:rsidR="00895881" w:rsidRPr="00F0215F">
        <w:rPr>
          <w:rFonts w:ascii="Times New Roman" w:hAnsi="Times New Roman" w:cs="Times New Roman"/>
          <w:iCs/>
          <w:sz w:val="24"/>
          <w:szCs w:val="24"/>
        </w:rPr>
        <w:t xml:space="preserve">, </w:t>
      </w:r>
      <w:r w:rsidR="00895881" w:rsidRPr="00F0215F">
        <w:rPr>
          <w:rFonts w:ascii="Times New Roman" w:hAnsi="Times New Roman" w:cs="Times New Roman"/>
          <w:sz w:val="24"/>
          <w:szCs w:val="24"/>
        </w:rPr>
        <w:t>was implemented on April 1, 2010</w:t>
      </w:r>
      <w:r w:rsidR="00042076" w:rsidRPr="00F0215F">
        <w:rPr>
          <w:rFonts w:ascii="Times New Roman" w:hAnsi="Times New Roman" w:cs="Times New Roman" w:hint="eastAsia"/>
          <w:iCs/>
          <w:sz w:val="24"/>
          <w:szCs w:val="24"/>
        </w:rPr>
        <w:t>.</w:t>
      </w:r>
      <w:r w:rsidR="009C3F3D" w:rsidRPr="00F0215F">
        <w:rPr>
          <w:rFonts w:ascii="Times New Roman" w:hAnsi="Times New Roman" w:cs="Times New Roman"/>
          <w:sz w:val="24"/>
          <w:szCs w:val="24"/>
        </w:rPr>
        <w:t xml:space="preserve"> </w:t>
      </w:r>
    </w:p>
    <w:p w14:paraId="65C416F0" w14:textId="1788BDB0" w:rsidR="001B7D20" w:rsidRPr="00F0215F" w:rsidRDefault="00132AD2" w:rsidP="00C07E35">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hint="eastAsia"/>
          <w:iCs/>
          <w:sz w:val="24"/>
          <w:szCs w:val="24"/>
        </w:rPr>
        <w:t>In recent years, there is more attention to waste classification</w:t>
      </w:r>
      <w:r w:rsidR="00C06852" w:rsidRPr="00F0215F">
        <w:rPr>
          <w:rFonts w:ascii="Times New Roman" w:hAnsi="Times New Roman" w:cs="Times New Roman" w:hint="eastAsia"/>
          <w:iCs/>
          <w:sz w:val="24"/>
          <w:szCs w:val="24"/>
        </w:rPr>
        <w:t xml:space="preserve"> in China.</w:t>
      </w:r>
      <w:r w:rsidR="00C06852" w:rsidRPr="00F0215F">
        <w:rPr>
          <w:rFonts w:ascii="Times New Roman" w:hAnsi="Times New Roman" w:cs="Times New Roman"/>
          <w:iCs/>
          <w:sz w:val="24"/>
          <w:szCs w:val="24"/>
        </w:rPr>
        <w:t xml:space="preserve"> </w:t>
      </w:r>
      <w:r w:rsidR="00A97FBB" w:rsidRPr="00F0215F">
        <w:rPr>
          <w:rFonts w:ascii="Times New Roman" w:hAnsi="Times New Roman" w:cs="Times New Roman"/>
          <w:iCs/>
          <w:sz w:val="24"/>
          <w:szCs w:val="24"/>
        </w:rPr>
        <w:t>The</w:t>
      </w:r>
      <w:r w:rsidR="001B3438" w:rsidRPr="00F0215F">
        <w:rPr>
          <w:rFonts w:ascii="Times New Roman" w:hAnsi="Times New Roman" w:cs="Times New Roman"/>
          <w:iCs/>
          <w:sz w:val="24"/>
          <w:szCs w:val="24"/>
        </w:rPr>
        <w:t xml:space="preserve"> recycling rate of MSW in China </w:t>
      </w:r>
      <w:r w:rsidR="00A97FBB" w:rsidRPr="00F0215F">
        <w:rPr>
          <w:rFonts w:ascii="Times New Roman" w:hAnsi="Times New Roman" w:cs="Times New Roman"/>
          <w:iCs/>
          <w:sz w:val="24"/>
          <w:szCs w:val="24"/>
        </w:rPr>
        <w:t>increased from 12.1% in 2006 to 17% in 2011, and then decreased to 15.6%</w:t>
      </w:r>
      <w:r w:rsidR="00BB78B7" w:rsidRPr="00F0215F">
        <w:rPr>
          <w:rFonts w:ascii="Times New Roman" w:hAnsi="Times New Roman" w:cs="Times New Roman"/>
          <w:iCs/>
          <w:sz w:val="24"/>
          <w:szCs w:val="24"/>
        </w:rPr>
        <w:t xml:space="preserve"> </w:t>
      </w:r>
      <w:r w:rsidR="001B3438" w:rsidRPr="00F0215F">
        <w:rPr>
          <w:rFonts w:ascii="Times New Roman" w:hAnsi="Times New Roman" w:cs="Times New Roman"/>
          <w:iCs/>
          <w:sz w:val="24"/>
          <w:szCs w:val="24"/>
        </w:rPr>
        <w:lastRenderedPageBreak/>
        <w:t>in 2015</w:t>
      </w:r>
      <w:r w:rsidR="00A97FBB" w:rsidRPr="00F0215F">
        <w:rPr>
          <w:rFonts w:ascii="Times New Roman" w:hAnsi="Times New Roman" w:cs="Times New Roman"/>
          <w:iCs/>
          <w:sz w:val="24"/>
          <w:szCs w:val="24"/>
        </w:rPr>
        <w:t>.</w:t>
      </w:r>
      <w:r w:rsidR="00A15227" w:rsidRPr="00F0215F">
        <w:rPr>
          <w:rFonts w:ascii="Times New Roman" w:hAnsi="Times New Roman" w:cs="Times New Roman" w:hint="eastAsia"/>
          <w:iCs/>
          <w:sz w:val="24"/>
          <w:szCs w:val="24"/>
        </w:rPr>
        <w:t xml:space="preserve"> </w:t>
      </w:r>
      <w:r w:rsidR="00A15227" w:rsidRPr="00F0215F">
        <w:rPr>
          <w:rFonts w:ascii="Times New Roman" w:hAnsi="Times New Roman" w:cs="Times New Roman"/>
          <w:iCs/>
          <w:sz w:val="24"/>
          <w:szCs w:val="24"/>
        </w:rPr>
        <w:t>Thus,</w:t>
      </w:r>
      <w:r w:rsidR="00A97FBB" w:rsidRPr="00F0215F">
        <w:rPr>
          <w:rFonts w:ascii="Times New Roman" w:hAnsi="Times New Roman" w:cs="Times New Roman"/>
          <w:iCs/>
          <w:sz w:val="24"/>
          <w:szCs w:val="24"/>
        </w:rPr>
        <w:t xml:space="preserve"> </w:t>
      </w:r>
      <w:r w:rsidR="00A15227" w:rsidRPr="00F0215F">
        <w:rPr>
          <w:rFonts w:ascii="Times New Roman" w:hAnsi="Times New Roman" w:cs="Times New Roman"/>
          <w:iCs/>
          <w:sz w:val="24"/>
          <w:szCs w:val="24"/>
        </w:rPr>
        <w:t>o</w:t>
      </w:r>
      <w:r w:rsidR="00C06852" w:rsidRPr="00F0215F">
        <w:rPr>
          <w:rFonts w:ascii="Times New Roman" w:hAnsi="Times New Roman" w:cs="Times New Roman"/>
          <w:iCs/>
          <w:sz w:val="24"/>
          <w:szCs w:val="24"/>
        </w:rPr>
        <w:t>n March 30, 2017</w:t>
      </w:r>
      <w:r w:rsidR="00C06852" w:rsidRPr="00F0215F">
        <w:rPr>
          <w:rFonts w:ascii="Times New Roman" w:hAnsi="Times New Roman" w:cs="Times New Roman" w:hint="eastAsia"/>
          <w:iCs/>
          <w:sz w:val="24"/>
          <w:szCs w:val="24"/>
        </w:rPr>
        <w:t>,</w:t>
      </w:r>
      <w:r w:rsidR="00FE3727" w:rsidRPr="00F0215F">
        <w:rPr>
          <w:rFonts w:ascii="Times New Roman" w:hAnsi="Times New Roman" w:cs="Times New Roman" w:hint="eastAsia"/>
          <w:iCs/>
          <w:sz w:val="24"/>
          <w:szCs w:val="24"/>
        </w:rPr>
        <w:t xml:space="preserve"> </w:t>
      </w:r>
      <w:r w:rsidR="005F1389" w:rsidRPr="00F0215F">
        <w:rPr>
          <w:rFonts w:ascii="Times New Roman" w:hAnsi="Times New Roman" w:cs="Times New Roman" w:hint="eastAsia"/>
          <w:iCs/>
          <w:sz w:val="24"/>
          <w:szCs w:val="24"/>
        </w:rPr>
        <w:t>the</w:t>
      </w:r>
      <w:r w:rsidR="005F1389" w:rsidRPr="00F0215F">
        <w:rPr>
          <w:rFonts w:ascii="Times New Roman" w:hAnsi="Times New Roman" w:cs="Times New Roman"/>
          <w:iCs/>
          <w:sz w:val="24"/>
          <w:szCs w:val="24"/>
        </w:rPr>
        <w:t xml:space="preserve"> </w:t>
      </w:r>
      <w:r w:rsidR="00E706B4" w:rsidRPr="00F0215F">
        <w:rPr>
          <w:rFonts w:ascii="Times New Roman" w:hAnsi="Times New Roman" w:cs="Times New Roman"/>
          <w:iCs/>
          <w:sz w:val="24"/>
          <w:szCs w:val="24"/>
        </w:rPr>
        <w:t>“</w:t>
      </w:r>
      <w:r w:rsidR="00FE3727" w:rsidRPr="00F0215F">
        <w:rPr>
          <w:rFonts w:ascii="Times New Roman" w:hAnsi="Times New Roman" w:cs="Times New Roman" w:hint="eastAsia"/>
          <w:iCs/>
          <w:sz w:val="24"/>
          <w:szCs w:val="24"/>
        </w:rPr>
        <w:t>State Council on Forwarding the Notice of the I</w:t>
      </w:r>
      <w:r w:rsidR="00FE3727" w:rsidRPr="00F0215F">
        <w:rPr>
          <w:rFonts w:ascii="Times New Roman" w:hAnsi="Times New Roman" w:cs="Times New Roman"/>
          <w:iCs/>
          <w:sz w:val="24"/>
          <w:szCs w:val="24"/>
        </w:rPr>
        <w:t xml:space="preserve">mplementation </w:t>
      </w:r>
      <w:r w:rsidR="00FE3727" w:rsidRPr="00F0215F">
        <w:rPr>
          <w:rFonts w:ascii="Times New Roman" w:hAnsi="Times New Roman" w:cs="Times New Roman" w:hint="eastAsia"/>
          <w:iCs/>
          <w:sz w:val="24"/>
          <w:szCs w:val="24"/>
        </w:rPr>
        <w:t>P</w:t>
      </w:r>
      <w:r w:rsidR="00FE3727" w:rsidRPr="00F0215F">
        <w:rPr>
          <w:rFonts w:ascii="Times New Roman" w:hAnsi="Times New Roman" w:cs="Times New Roman"/>
          <w:iCs/>
          <w:sz w:val="24"/>
          <w:szCs w:val="24"/>
        </w:rPr>
        <w:t xml:space="preserve">lan of </w:t>
      </w:r>
      <w:r w:rsidR="00FE3727" w:rsidRPr="00F0215F">
        <w:rPr>
          <w:rFonts w:ascii="Times New Roman" w:hAnsi="Times New Roman" w:cs="Times New Roman" w:hint="eastAsia"/>
          <w:iCs/>
          <w:sz w:val="24"/>
          <w:szCs w:val="24"/>
        </w:rPr>
        <w:t>the W</w:t>
      </w:r>
      <w:r w:rsidR="00FE3727" w:rsidRPr="00F0215F">
        <w:rPr>
          <w:rFonts w:ascii="Times New Roman" w:hAnsi="Times New Roman" w:cs="Times New Roman"/>
          <w:iCs/>
          <w:sz w:val="24"/>
          <w:szCs w:val="24"/>
        </w:rPr>
        <w:t xml:space="preserve">aste </w:t>
      </w:r>
      <w:r w:rsidR="00FE3727" w:rsidRPr="00F0215F">
        <w:rPr>
          <w:rFonts w:ascii="Times New Roman" w:hAnsi="Times New Roman" w:cs="Times New Roman" w:hint="eastAsia"/>
          <w:iCs/>
          <w:sz w:val="24"/>
          <w:szCs w:val="24"/>
        </w:rPr>
        <w:t>C</w:t>
      </w:r>
      <w:r w:rsidR="00FE3727" w:rsidRPr="00F0215F">
        <w:rPr>
          <w:rFonts w:ascii="Times New Roman" w:hAnsi="Times New Roman" w:cs="Times New Roman"/>
          <w:iCs/>
          <w:sz w:val="24"/>
          <w:szCs w:val="24"/>
        </w:rPr>
        <w:t xml:space="preserve">lassification </w:t>
      </w:r>
      <w:r w:rsidR="00FE3727" w:rsidRPr="00F0215F">
        <w:rPr>
          <w:rFonts w:ascii="Times New Roman" w:hAnsi="Times New Roman" w:cs="Times New Roman" w:hint="eastAsia"/>
          <w:iCs/>
          <w:sz w:val="24"/>
          <w:szCs w:val="24"/>
        </w:rPr>
        <w:t>S</w:t>
      </w:r>
      <w:r w:rsidR="00FE3727" w:rsidRPr="00F0215F">
        <w:rPr>
          <w:rFonts w:ascii="Times New Roman" w:hAnsi="Times New Roman" w:cs="Times New Roman"/>
          <w:iCs/>
          <w:sz w:val="24"/>
          <w:szCs w:val="24"/>
        </w:rPr>
        <w:t>ystem</w:t>
      </w:r>
      <w:r w:rsidR="00FE3727" w:rsidRPr="00F0215F">
        <w:rPr>
          <w:rFonts w:ascii="Times New Roman" w:hAnsi="Times New Roman" w:cs="Times New Roman" w:hint="eastAsia"/>
          <w:iCs/>
          <w:sz w:val="24"/>
          <w:szCs w:val="24"/>
        </w:rPr>
        <w:t xml:space="preserve"> of the </w:t>
      </w:r>
      <w:r w:rsidR="00FE3727" w:rsidRPr="00F0215F">
        <w:rPr>
          <w:rFonts w:ascii="Times New Roman" w:hAnsi="Times New Roman" w:cs="Times New Roman"/>
          <w:iCs/>
          <w:sz w:val="24"/>
          <w:szCs w:val="24"/>
        </w:rPr>
        <w:t>Ministry of Housing and</w:t>
      </w:r>
      <w:r w:rsidR="00FE3727" w:rsidRPr="00F0215F">
        <w:rPr>
          <w:rFonts w:ascii="Times New Roman" w:hAnsi="Times New Roman" w:cs="Times New Roman" w:hint="eastAsia"/>
          <w:iCs/>
          <w:sz w:val="24"/>
          <w:szCs w:val="24"/>
        </w:rPr>
        <w:t xml:space="preserve"> Urban-</w:t>
      </w:r>
      <w:r w:rsidR="00FE3727" w:rsidRPr="00F0215F">
        <w:rPr>
          <w:rFonts w:ascii="Times New Roman" w:hAnsi="Times New Roman" w:cs="Times New Roman"/>
          <w:iCs/>
          <w:sz w:val="24"/>
          <w:szCs w:val="24"/>
        </w:rPr>
        <w:t>Rural Development</w:t>
      </w:r>
      <w:r w:rsidR="00FE3727" w:rsidRPr="00F0215F">
        <w:rPr>
          <w:rFonts w:ascii="Times New Roman" w:hAnsi="Times New Roman" w:cs="Times New Roman" w:hint="eastAsia"/>
          <w:iCs/>
          <w:sz w:val="24"/>
          <w:szCs w:val="24"/>
        </w:rPr>
        <w:t xml:space="preserve"> (MOHURD)</w:t>
      </w:r>
      <w:r w:rsidR="00E706B4" w:rsidRPr="00F0215F">
        <w:rPr>
          <w:rFonts w:ascii="Times New Roman" w:hAnsi="Times New Roman" w:cs="Times New Roman"/>
          <w:iCs/>
          <w:sz w:val="24"/>
          <w:szCs w:val="24"/>
        </w:rPr>
        <w:t>”</w:t>
      </w:r>
      <w:r w:rsidR="00C06852" w:rsidRPr="00F0215F">
        <w:rPr>
          <w:rFonts w:ascii="Times New Roman" w:hAnsi="Times New Roman" w:cs="Times New Roman"/>
          <w:iCs/>
          <w:sz w:val="24"/>
          <w:szCs w:val="24"/>
        </w:rPr>
        <w:t xml:space="preserve"> </w:t>
      </w:r>
      <w:r w:rsidR="00895881" w:rsidRPr="00F0215F">
        <w:rPr>
          <w:rFonts w:ascii="Times New Roman" w:hAnsi="Times New Roman" w:cs="Times New Roman"/>
          <w:iCs/>
          <w:sz w:val="24"/>
          <w:szCs w:val="24"/>
        </w:rPr>
        <w:t xml:space="preserve">set targets </w:t>
      </w:r>
      <w:r w:rsidR="00E46697" w:rsidRPr="00F0215F">
        <w:rPr>
          <w:rFonts w:ascii="Times New Roman" w:hAnsi="Times New Roman" w:cs="Times New Roman"/>
          <w:iCs/>
          <w:sz w:val="24"/>
          <w:szCs w:val="24"/>
        </w:rPr>
        <w:t xml:space="preserve">of a minimum </w:t>
      </w:r>
      <w:r w:rsidR="00E46697" w:rsidRPr="00F0215F">
        <w:rPr>
          <w:rFonts w:ascii="Times New Roman" w:hAnsi="Times New Roman" w:cs="Times New Roman" w:hint="eastAsia"/>
          <w:iCs/>
          <w:sz w:val="24"/>
          <w:szCs w:val="24"/>
        </w:rPr>
        <w:t xml:space="preserve">35% </w:t>
      </w:r>
      <w:r w:rsidR="00E46697" w:rsidRPr="00F0215F">
        <w:rPr>
          <w:rFonts w:ascii="Times New Roman" w:hAnsi="Times New Roman" w:cs="Times New Roman"/>
          <w:iCs/>
          <w:sz w:val="24"/>
          <w:szCs w:val="24"/>
        </w:rPr>
        <w:t xml:space="preserve">of </w:t>
      </w:r>
      <w:r w:rsidR="00472C96" w:rsidRPr="00F0215F">
        <w:rPr>
          <w:rFonts w:ascii="Times New Roman" w:hAnsi="Times New Roman" w:cs="Times New Roman" w:hint="eastAsia"/>
          <w:iCs/>
          <w:sz w:val="24"/>
          <w:szCs w:val="24"/>
        </w:rPr>
        <w:t xml:space="preserve">recycling rate </w:t>
      </w:r>
      <w:r w:rsidR="00E46697" w:rsidRPr="00F0215F">
        <w:rPr>
          <w:rFonts w:ascii="Times New Roman" w:hAnsi="Times New Roman" w:cs="Times New Roman"/>
          <w:iCs/>
          <w:sz w:val="24"/>
          <w:szCs w:val="24"/>
        </w:rPr>
        <w:t xml:space="preserve">for </w:t>
      </w:r>
      <w:r w:rsidR="00E46697" w:rsidRPr="00F0215F">
        <w:rPr>
          <w:rFonts w:ascii="Times New Roman" w:hAnsi="Times New Roman" w:cs="Times New Roman" w:hint="eastAsia"/>
          <w:iCs/>
          <w:sz w:val="24"/>
          <w:szCs w:val="24"/>
        </w:rPr>
        <w:t xml:space="preserve">domestic waste </w:t>
      </w:r>
      <w:r w:rsidR="00207927" w:rsidRPr="00F0215F">
        <w:rPr>
          <w:rFonts w:ascii="Times New Roman" w:hAnsi="Times New Roman" w:cs="Times New Roman" w:hint="eastAsia"/>
          <w:iCs/>
          <w:sz w:val="24"/>
          <w:szCs w:val="24"/>
        </w:rPr>
        <w:t>by 202</w:t>
      </w:r>
      <w:r w:rsidR="00895881" w:rsidRPr="00F0215F">
        <w:rPr>
          <w:rFonts w:ascii="Times New Roman" w:hAnsi="Times New Roman" w:cs="Times New Roman"/>
          <w:iCs/>
          <w:sz w:val="24"/>
          <w:szCs w:val="24"/>
        </w:rPr>
        <w:t>1</w:t>
      </w:r>
      <w:r w:rsidR="000F030D" w:rsidRPr="00F0215F">
        <w:rPr>
          <w:rFonts w:ascii="Times New Roman" w:hAnsi="Times New Roman" w:cs="Times New Roman"/>
          <w:iCs/>
          <w:sz w:val="24"/>
          <w:szCs w:val="24"/>
        </w:rPr>
        <w:t xml:space="preserve"> and</w:t>
      </w:r>
      <w:r w:rsidR="00207927" w:rsidRPr="00F0215F">
        <w:rPr>
          <w:rFonts w:ascii="Times New Roman" w:hAnsi="Times New Roman" w:cs="Times New Roman" w:hint="eastAsia"/>
          <w:iCs/>
          <w:sz w:val="24"/>
          <w:szCs w:val="24"/>
        </w:rPr>
        <w:t xml:space="preserve"> </w:t>
      </w:r>
      <w:r w:rsidR="00472C96" w:rsidRPr="00F0215F">
        <w:rPr>
          <w:rFonts w:ascii="Times New Roman" w:hAnsi="Times New Roman" w:cs="Times New Roman" w:hint="eastAsia"/>
          <w:iCs/>
          <w:sz w:val="24"/>
          <w:szCs w:val="24"/>
        </w:rPr>
        <w:t xml:space="preserve">46 </w:t>
      </w:r>
      <w:r w:rsidR="000F030D" w:rsidRPr="00F0215F">
        <w:rPr>
          <w:rFonts w:ascii="Times New Roman" w:hAnsi="Times New Roman" w:cs="Times New Roman"/>
          <w:iCs/>
          <w:sz w:val="24"/>
          <w:szCs w:val="24"/>
        </w:rPr>
        <w:t xml:space="preserve">important </w:t>
      </w:r>
      <w:r w:rsidR="00472C96" w:rsidRPr="00F0215F">
        <w:rPr>
          <w:rFonts w:ascii="Times New Roman" w:hAnsi="Times New Roman" w:cs="Times New Roman" w:hint="eastAsia"/>
          <w:iCs/>
          <w:sz w:val="24"/>
          <w:szCs w:val="24"/>
        </w:rPr>
        <w:t>cities w</w:t>
      </w:r>
      <w:r w:rsidR="00E46697" w:rsidRPr="00F0215F">
        <w:rPr>
          <w:rFonts w:ascii="Times New Roman" w:hAnsi="Times New Roman" w:cs="Times New Roman"/>
          <w:iCs/>
          <w:sz w:val="24"/>
          <w:szCs w:val="24"/>
        </w:rPr>
        <w:t>ould</w:t>
      </w:r>
      <w:r w:rsidR="00472C96" w:rsidRPr="00F0215F">
        <w:rPr>
          <w:rFonts w:ascii="Times New Roman" w:hAnsi="Times New Roman" w:cs="Times New Roman" w:hint="eastAsia"/>
          <w:iCs/>
          <w:sz w:val="24"/>
          <w:szCs w:val="24"/>
        </w:rPr>
        <w:t xml:space="preserve"> </w:t>
      </w:r>
      <w:r w:rsidR="000F030D" w:rsidRPr="00F0215F">
        <w:rPr>
          <w:rFonts w:ascii="Times New Roman" w:hAnsi="Times New Roman" w:cs="Times New Roman"/>
          <w:iCs/>
          <w:sz w:val="24"/>
          <w:szCs w:val="24"/>
        </w:rPr>
        <w:t>apply</w:t>
      </w:r>
      <w:r w:rsidR="00472C96" w:rsidRPr="00F0215F">
        <w:rPr>
          <w:rFonts w:ascii="Times New Roman" w:hAnsi="Times New Roman" w:cs="Times New Roman" w:hint="eastAsia"/>
          <w:iCs/>
          <w:sz w:val="24"/>
          <w:szCs w:val="24"/>
        </w:rPr>
        <w:t xml:space="preserve"> classification of household was</w:t>
      </w:r>
      <w:r w:rsidR="00207927" w:rsidRPr="00F0215F">
        <w:rPr>
          <w:rFonts w:ascii="Times New Roman" w:hAnsi="Times New Roman" w:cs="Times New Roman" w:hint="eastAsia"/>
          <w:iCs/>
          <w:sz w:val="24"/>
          <w:szCs w:val="24"/>
        </w:rPr>
        <w:t>te and h</w:t>
      </w:r>
      <w:r w:rsidR="00472C96" w:rsidRPr="00F0215F">
        <w:rPr>
          <w:rFonts w:ascii="Times New Roman" w:hAnsi="Times New Roman" w:cs="Times New Roman" w:hint="eastAsia"/>
          <w:iCs/>
          <w:sz w:val="24"/>
          <w:szCs w:val="24"/>
        </w:rPr>
        <w:t>azardous waste</w:t>
      </w:r>
      <w:r w:rsidR="001D3F59" w:rsidRPr="00F0215F">
        <w:rPr>
          <w:rFonts w:ascii="Times New Roman" w:hAnsi="Times New Roman" w:cs="Times New Roman"/>
          <w:iCs/>
          <w:sz w:val="24"/>
          <w:szCs w:val="24"/>
        </w:rPr>
        <w:t xml:space="preserve"> </w:t>
      </w:r>
      <w:r w:rsidR="000F030D" w:rsidRPr="00F0215F">
        <w:rPr>
          <w:rFonts w:ascii="Times New Roman" w:hAnsi="Times New Roman" w:cs="Times New Roman"/>
          <w:iCs/>
          <w:sz w:val="24"/>
          <w:szCs w:val="24"/>
        </w:rPr>
        <w:t>into</w:t>
      </w:r>
      <w:r w:rsidR="00472C96" w:rsidRPr="00F0215F">
        <w:rPr>
          <w:rFonts w:ascii="Times New Roman" w:hAnsi="Times New Roman" w:cs="Times New Roman" w:hint="eastAsia"/>
          <w:iCs/>
          <w:sz w:val="24"/>
          <w:szCs w:val="24"/>
        </w:rPr>
        <w:t xml:space="preserve"> one of the</w:t>
      </w:r>
      <w:r w:rsidR="000F030D" w:rsidRPr="00F0215F">
        <w:rPr>
          <w:rFonts w:ascii="Times New Roman" w:hAnsi="Times New Roman" w:cs="Times New Roman"/>
          <w:iCs/>
          <w:sz w:val="24"/>
          <w:szCs w:val="24"/>
        </w:rPr>
        <w:t xml:space="preserve"> pre-defined</w:t>
      </w:r>
      <w:r w:rsidR="00472C96" w:rsidRPr="00F0215F">
        <w:rPr>
          <w:rFonts w:ascii="Times New Roman" w:hAnsi="Times New Roman" w:cs="Times New Roman" w:hint="eastAsia"/>
          <w:iCs/>
          <w:sz w:val="24"/>
          <w:szCs w:val="24"/>
        </w:rPr>
        <w:t xml:space="preserve"> categories</w:t>
      </w:r>
      <w:r w:rsidR="005D6D40" w:rsidRPr="00F0215F">
        <w:rPr>
          <w:rFonts w:ascii="Times New Roman" w:hAnsi="Times New Roman" w:cs="Times New Roman"/>
          <w:iCs/>
          <w:sz w:val="24"/>
          <w:szCs w:val="24"/>
        </w:rPr>
        <w:t xml:space="preserve"> </w:t>
      </w:r>
      <w:r w:rsidR="006D7A4A" w:rsidRPr="00F0215F">
        <w:rPr>
          <w:rFonts w:ascii="Times New Roman" w:hAnsi="Times New Roman" w:cs="Times New Roman"/>
          <w:iCs/>
          <w:sz w:val="24"/>
          <w:szCs w:val="24"/>
        </w:rPr>
        <w:fldChar w:fldCharType="begin"/>
      </w:r>
      <w:r w:rsidR="008D574A" w:rsidRPr="00F0215F">
        <w:rPr>
          <w:rFonts w:ascii="Times New Roman" w:hAnsi="Times New Roman" w:cs="Times New Roman"/>
          <w:iCs/>
          <w:sz w:val="24"/>
          <w:szCs w:val="24"/>
        </w:rPr>
        <w:instrText xml:space="preserve"> ADDIN EN.CITE &lt;EndNote&gt;&lt;Cite&gt;&lt;RecNum&gt;86&lt;/RecNum&gt;&lt;DisplayText&gt;(Xu, 2018)&lt;/DisplayText&gt;&lt;record&gt;&lt;rec-number&gt;86&lt;/rec-number&gt;&lt;foreign-keys&gt;&lt;key app="EN" db-id="wt0eezdf3sepp1et2p855w2k5afe5wdazztt" timestamp="1563944817"&gt;86&lt;/key&gt;&lt;key app="ENWeb" db-id=""&gt;0&lt;/key&gt;&lt;/foreign-keys&gt;&lt;ref-type name="Journal Article"&gt;17&lt;/ref-type&gt;&lt;contributors&gt;&lt;authors&gt;&lt;author&gt;Xu, Haiyun&lt;/author&gt;&lt;/authors&gt;&lt;/contributors&gt;&lt;titles&gt;&lt;title&gt;Development report on treatment industry of urban domestic refuse in 2017&lt;/title&gt;&lt;secondary-title&gt;China Environmental Protection Industry&lt;/secondary-title&gt;&lt;/titles&gt;&lt;periodical&gt;&lt;full-title&gt;China Environmental Protection Industry&lt;/full-title&gt;&lt;/periodical&gt;&lt;dates&gt;&lt;year&gt;2018&lt;/year&gt;&lt;/dates&gt;&lt;urls&gt;&lt;/urls&gt;&lt;/record&gt;&lt;/Cite&gt;&lt;/EndNote&gt;</w:instrText>
      </w:r>
      <w:r w:rsidR="006D7A4A" w:rsidRPr="00F0215F">
        <w:rPr>
          <w:rFonts w:ascii="Times New Roman" w:hAnsi="Times New Roman" w:cs="Times New Roman"/>
          <w:iCs/>
          <w:sz w:val="24"/>
          <w:szCs w:val="24"/>
        </w:rPr>
        <w:fldChar w:fldCharType="separate"/>
      </w:r>
      <w:r w:rsidR="008D574A" w:rsidRPr="00F0215F">
        <w:rPr>
          <w:rFonts w:ascii="Times New Roman" w:hAnsi="Times New Roman" w:cs="Times New Roman"/>
          <w:iCs/>
          <w:noProof/>
          <w:sz w:val="24"/>
          <w:szCs w:val="24"/>
        </w:rPr>
        <w:t>(</w:t>
      </w:r>
      <w:hyperlink w:anchor="_ENREF_171" w:tooltip="Xu, 2018 #86" w:history="1">
        <w:r w:rsidR="00040065" w:rsidRPr="00F0215F">
          <w:rPr>
            <w:rFonts w:ascii="Times New Roman" w:hAnsi="Times New Roman" w:cs="Times New Roman"/>
            <w:iCs/>
            <w:noProof/>
            <w:sz w:val="24"/>
            <w:szCs w:val="24"/>
          </w:rPr>
          <w:t>Xu, 2018</w:t>
        </w:r>
      </w:hyperlink>
      <w:r w:rsidR="008D574A" w:rsidRPr="00F0215F">
        <w:rPr>
          <w:rFonts w:ascii="Times New Roman" w:hAnsi="Times New Roman" w:cs="Times New Roman"/>
          <w:iCs/>
          <w:noProof/>
          <w:sz w:val="24"/>
          <w:szCs w:val="24"/>
        </w:rPr>
        <w:t>)</w:t>
      </w:r>
      <w:r w:rsidR="006D7A4A" w:rsidRPr="00F0215F">
        <w:rPr>
          <w:rFonts w:ascii="Times New Roman" w:hAnsi="Times New Roman" w:cs="Times New Roman"/>
          <w:iCs/>
          <w:sz w:val="24"/>
          <w:szCs w:val="24"/>
        </w:rPr>
        <w:fldChar w:fldCharType="end"/>
      </w:r>
      <w:r w:rsidR="00472C96" w:rsidRPr="00F0215F">
        <w:rPr>
          <w:rFonts w:ascii="Times New Roman" w:hAnsi="Times New Roman" w:cs="Times New Roman" w:hint="eastAsia"/>
          <w:iCs/>
          <w:sz w:val="24"/>
          <w:szCs w:val="24"/>
        </w:rPr>
        <w:t>.</w:t>
      </w:r>
      <w:r w:rsidR="00E47644" w:rsidRPr="00F0215F">
        <w:rPr>
          <w:rFonts w:ascii="Times New Roman" w:hAnsi="Times New Roman" w:cs="Times New Roman" w:hint="eastAsia"/>
          <w:iCs/>
          <w:sz w:val="24"/>
          <w:szCs w:val="24"/>
        </w:rPr>
        <w:t xml:space="preserve"> </w:t>
      </w:r>
      <w:r w:rsidR="000F030D" w:rsidRPr="00F0215F">
        <w:rPr>
          <w:rFonts w:ascii="Times New Roman" w:hAnsi="Times New Roman" w:cs="Times New Roman"/>
          <w:iCs/>
          <w:sz w:val="24"/>
          <w:szCs w:val="24"/>
        </w:rPr>
        <w:t>Lately</w:t>
      </w:r>
      <w:r w:rsidR="00E47644" w:rsidRPr="00F0215F">
        <w:rPr>
          <w:rFonts w:ascii="Times New Roman" w:hAnsi="Times New Roman" w:cs="Times New Roman" w:hint="eastAsia"/>
          <w:iCs/>
          <w:sz w:val="24"/>
          <w:szCs w:val="24"/>
        </w:rPr>
        <w:t>,</w:t>
      </w:r>
      <w:r w:rsidR="000F030D" w:rsidRPr="00F0215F">
        <w:rPr>
          <w:rFonts w:ascii="Times New Roman" w:hAnsi="Times New Roman" w:cs="Times New Roman"/>
          <w:iCs/>
          <w:sz w:val="24"/>
          <w:szCs w:val="24"/>
        </w:rPr>
        <w:t xml:space="preserve"> </w:t>
      </w:r>
      <w:r w:rsidR="004564F5" w:rsidRPr="00F0215F">
        <w:rPr>
          <w:rFonts w:ascii="Times New Roman" w:hAnsi="Times New Roman" w:cs="Times New Roman" w:hint="eastAsia"/>
          <w:iCs/>
          <w:sz w:val="24"/>
          <w:szCs w:val="24"/>
        </w:rPr>
        <w:t xml:space="preserve">cities </w:t>
      </w:r>
      <w:r w:rsidR="004564F5" w:rsidRPr="00F0215F">
        <w:rPr>
          <w:rFonts w:ascii="Times New Roman" w:hAnsi="Times New Roman" w:cs="Times New Roman"/>
          <w:iCs/>
          <w:sz w:val="24"/>
          <w:szCs w:val="24"/>
        </w:rPr>
        <w:t xml:space="preserve">accelerated the implementation of </w:t>
      </w:r>
      <w:r w:rsidR="004564F5" w:rsidRPr="00F0215F">
        <w:rPr>
          <w:rFonts w:ascii="Times New Roman" w:hAnsi="Times New Roman" w:cs="Times New Roman" w:hint="eastAsia"/>
          <w:iCs/>
          <w:sz w:val="24"/>
          <w:szCs w:val="24"/>
        </w:rPr>
        <w:t xml:space="preserve">waste </w:t>
      </w:r>
      <w:r w:rsidR="004564F5" w:rsidRPr="00F0215F">
        <w:rPr>
          <w:rFonts w:ascii="Times New Roman" w:hAnsi="Times New Roman" w:cs="Times New Roman"/>
          <w:iCs/>
          <w:sz w:val="24"/>
          <w:szCs w:val="24"/>
        </w:rPr>
        <w:t>classification</w:t>
      </w:r>
      <w:r w:rsidR="004564F5" w:rsidRPr="00F0215F">
        <w:rPr>
          <w:rFonts w:ascii="Times New Roman" w:hAnsi="Times New Roman" w:cs="Times New Roman" w:hint="eastAsia"/>
          <w:iCs/>
          <w:sz w:val="24"/>
          <w:szCs w:val="24"/>
        </w:rPr>
        <w:t>.</w:t>
      </w:r>
      <w:r w:rsidR="00191DE6" w:rsidRPr="00F0215F">
        <w:rPr>
          <w:rFonts w:ascii="Times New Roman" w:hAnsi="Times New Roman" w:cs="Times New Roman" w:hint="eastAsia"/>
          <w:iCs/>
          <w:sz w:val="24"/>
          <w:szCs w:val="24"/>
        </w:rPr>
        <w:t xml:space="preserve"> </w:t>
      </w:r>
      <w:r w:rsidR="00480B38" w:rsidRPr="00F0215F">
        <w:rPr>
          <w:rFonts w:ascii="Times New Roman" w:hAnsi="Times New Roman" w:cs="Times New Roman"/>
          <w:iCs/>
          <w:sz w:val="24"/>
          <w:szCs w:val="24"/>
        </w:rPr>
        <w:t>O</w:t>
      </w:r>
      <w:r w:rsidR="00191DE6" w:rsidRPr="00F0215F">
        <w:rPr>
          <w:rFonts w:ascii="Times New Roman" w:hAnsi="Times New Roman" w:cs="Times New Roman" w:hint="eastAsia"/>
          <w:iCs/>
          <w:sz w:val="24"/>
          <w:szCs w:val="24"/>
        </w:rPr>
        <w:t xml:space="preserve">n January 31, 2019, Shanghai passed the </w:t>
      </w:r>
      <w:r w:rsidR="00191DE6" w:rsidRPr="00F0215F">
        <w:rPr>
          <w:rFonts w:ascii="Times New Roman" w:hAnsi="Times New Roman" w:cs="Times New Roman"/>
          <w:iCs/>
          <w:sz w:val="24"/>
          <w:szCs w:val="24"/>
        </w:rPr>
        <w:t>“Regulations on the Management of Municipal Waste</w:t>
      </w:r>
      <w:r w:rsidR="00191DE6" w:rsidRPr="00F0215F">
        <w:rPr>
          <w:rFonts w:ascii="Times New Roman" w:hAnsi="Times New Roman" w:cs="Times New Roman" w:hint="eastAsia"/>
          <w:iCs/>
          <w:sz w:val="24"/>
          <w:szCs w:val="24"/>
        </w:rPr>
        <w:t xml:space="preserve"> in Shanghai</w:t>
      </w:r>
      <w:r w:rsidR="00191DE6" w:rsidRPr="00F0215F">
        <w:rPr>
          <w:rFonts w:ascii="Times New Roman" w:hAnsi="Times New Roman" w:cs="Times New Roman"/>
          <w:iCs/>
          <w:sz w:val="24"/>
          <w:szCs w:val="24"/>
        </w:rPr>
        <w:t>”</w:t>
      </w:r>
      <w:r w:rsidR="00191DE6" w:rsidRPr="00F0215F">
        <w:rPr>
          <w:rFonts w:ascii="Times New Roman" w:hAnsi="Times New Roman" w:cs="Times New Roman" w:hint="eastAsia"/>
          <w:iCs/>
          <w:sz w:val="24"/>
          <w:szCs w:val="24"/>
        </w:rPr>
        <w:t xml:space="preserve"> and </w:t>
      </w:r>
      <w:r w:rsidR="00191DE6" w:rsidRPr="00F0215F">
        <w:rPr>
          <w:rFonts w:ascii="Times New Roman" w:hAnsi="Times New Roman" w:cs="Times New Roman"/>
          <w:iCs/>
          <w:sz w:val="24"/>
          <w:szCs w:val="24"/>
        </w:rPr>
        <w:t>implemen</w:t>
      </w:r>
      <w:r w:rsidR="00191DE6" w:rsidRPr="00F0215F">
        <w:rPr>
          <w:rFonts w:ascii="Times New Roman" w:hAnsi="Times New Roman" w:cs="Times New Roman" w:hint="eastAsia"/>
          <w:iCs/>
          <w:sz w:val="24"/>
          <w:szCs w:val="24"/>
        </w:rPr>
        <w:t>ted f</w:t>
      </w:r>
      <w:r w:rsidR="00191DE6" w:rsidRPr="00F0215F">
        <w:rPr>
          <w:rFonts w:ascii="Times New Roman" w:hAnsi="Times New Roman" w:cs="Times New Roman"/>
          <w:iCs/>
          <w:sz w:val="24"/>
          <w:szCs w:val="24"/>
        </w:rPr>
        <w:t>orma</w:t>
      </w:r>
      <w:r w:rsidR="00191DE6" w:rsidRPr="00F0215F">
        <w:rPr>
          <w:rFonts w:ascii="Times New Roman" w:hAnsi="Times New Roman" w:cs="Times New Roman" w:hint="eastAsia"/>
          <w:iCs/>
          <w:sz w:val="24"/>
          <w:szCs w:val="24"/>
        </w:rPr>
        <w:t xml:space="preserve">lly </w:t>
      </w:r>
      <w:r w:rsidR="00480B38" w:rsidRPr="00F0215F">
        <w:rPr>
          <w:rFonts w:ascii="Times New Roman" w:hAnsi="Times New Roman" w:cs="Times New Roman"/>
          <w:iCs/>
          <w:sz w:val="24"/>
          <w:szCs w:val="24"/>
        </w:rPr>
        <w:t>after</w:t>
      </w:r>
      <w:r w:rsidR="00191DE6" w:rsidRPr="00F0215F">
        <w:rPr>
          <w:rFonts w:ascii="Times New Roman" w:hAnsi="Times New Roman" w:cs="Times New Roman" w:hint="eastAsia"/>
          <w:iCs/>
          <w:sz w:val="24"/>
          <w:szCs w:val="24"/>
        </w:rPr>
        <w:t xml:space="preserve"> July 1, 2019, which </w:t>
      </w:r>
      <w:r w:rsidR="00191DE6" w:rsidRPr="00F0215F">
        <w:rPr>
          <w:rFonts w:ascii="Times New Roman" w:hAnsi="Times New Roman" w:cs="Times New Roman"/>
          <w:iCs/>
          <w:sz w:val="24"/>
          <w:szCs w:val="24"/>
        </w:rPr>
        <w:t>represents that Shanghai has entered the “mandatory era” of</w:t>
      </w:r>
      <w:r w:rsidR="00191DE6" w:rsidRPr="00F0215F">
        <w:rPr>
          <w:rFonts w:ascii="Times New Roman" w:hAnsi="Times New Roman" w:cs="Times New Roman" w:hint="eastAsia"/>
          <w:iCs/>
          <w:sz w:val="24"/>
          <w:szCs w:val="24"/>
        </w:rPr>
        <w:t xml:space="preserve"> waste</w:t>
      </w:r>
      <w:r w:rsidR="00191DE6" w:rsidRPr="00F0215F">
        <w:rPr>
          <w:rFonts w:ascii="Times New Roman" w:hAnsi="Times New Roman" w:cs="Times New Roman"/>
          <w:iCs/>
          <w:sz w:val="24"/>
          <w:szCs w:val="24"/>
        </w:rPr>
        <w:t xml:space="preserve"> classification</w:t>
      </w:r>
      <w:r w:rsidR="00191DE6" w:rsidRPr="00F0215F">
        <w:rPr>
          <w:rFonts w:ascii="Times New Roman" w:hAnsi="Times New Roman" w:cs="Times New Roman" w:hint="eastAsia"/>
          <w:iCs/>
          <w:sz w:val="24"/>
          <w:szCs w:val="24"/>
        </w:rPr>
        <w:t>.</w:t>
      </w:r>
      <w:r w:rsidR="00DF7C4C" w:rsidRPr="00F0215F">
        <w:rPr>
          <w:rFonts w:ascii="Times New Roman" w:hAnsi="Times New Roman" w:cs="Times New Roman" w:hint="eastAsia"/>
          <w:iCs/>
          <w:sz w:val="24"/>
          <w:szCs w:val="24"/>
        </w:rPr>
        <w:t xml:space="preserve"> Since the regulation implemented in Shanghai, </w:t>
      </w:r>
      <w:r w:rsidR="00F05F87" w:rsidRPr="00F0215F">
        <w:rPr>
          <w:rFonts w:ascii="Times New Roman" w:hAnsi="Times New Roman" w:cs="Times New Roman" w:hint="eastAsia"/>
          <w:iCs/>
          <w:sz w:val="24"/>
          <w:szCs w:val="24"/>
        </w:rPr>
        <w:t>the cit</w:t>
      </w:r>
      <w:r w:rsidR="00C165EE" w:rsidRPr="00F0215F">
        <w:rPr>
          <w:rFonts w:ascii="Times New Roman" w:hAnsi="Times New Roman" w:cs="Times New Roman"/>
          <w:iCs/>
          <w:sz w:val="24"/>
          <w:szCs w:val="24"/>
        </w:rPr>
        <w:t>ies</w:t>
      </w:r>
      <w:r w:rsidR="00F05F87" w:rsidRPr="00F0215F">
        <w:rPr>
          <w:rFonts w:ascii="Times New Roman" w:hAnsi="Times New Roman" w:cs="Times New Roman" w:hint="eastAsia"/>
          <w:iCs/>
          <w:sz w:val="24"/>
          <w:szCs w:val="24"/>
        </w:rPr>
        <w:t xml:space="preserve"> such as </w:t>
      </w:r>
      <w:r w:rsidR="00DF7C4C" w:rsidRPr="00F0215F">
        <w:rPr>
          <w:rFonts w:ascii="Times New Roman" w:hAnsi="Times New Roman" w:cs="Times New Roman" w:hint="eastAsia"/>
          <w:iCs/>
          <w:sz w:val="24"/>
          <w:szCs w:val="24"/>
        </w:rPr>
        <w:t xml:space="preserve">Hangzhou, </w:t>
      </w:r>
      <w:r w:rsidR="00F05F87" w:rsidRPr="00F0215F">
        <w:rPr>
          <w:rFonts w:ascii="Times New Roman" w:hAnsi="Times New Roman" w:cs="Times New Roman" w:hint="eastAsia"/>
          <w:iCs/>
          <w:sz w:val="24"/>
          <w:szCs w:val="24"/>
        </w:rPr>
        <w:t xml:space="preserve">Xiamen, Guangzhou </w:t>
      </w:r>
      <w:r w:rsidR="00F05F87" w:rsidRPr="00F0215F">
        <w:rPr>
          <w:rFonts w:ascii="Times New Roman" w:hAnsi="Times New Roman" w:cs="Times New Roman"/>
          <w:iCs/>
          <w:sz w:val="24"/>
          <w:szCs w:val="24"/>
        </w:rPr>
        <w:t xml:space="preserve">have developed </w:t>
      </w:r>
      <w:r w:rsidR="00F05F87" w:rsidRPr="00F0215F">
        <w:rPr>
          <w:rFonts w:ascii="Times New Roman" w:hAnsi="Times New Roman" w:cs="Times New Roman" w:hint="eastAsia"/>
          <w:iCs/>
          <w:sz w:val="24"/>
          <w:szCs w:val="24"/>
        </w:rPr>
        <w:t xml:space="preserve">their own </w:t>
      </w:r>
      <w:r w:rsidR="00F05F87" w:rsidRPr="00F0215F">
        <w:rPr>
          <w:rFonts w:ascii="Times New Roman" w:hAnsi="Times New Roman" w:cs="Times New Roman"/>
          <w:iCs/>
          <w:sz w:val="24"/>
          <w:szCs w:val="24"/>
        </w:rPr>
        <w:t xml:space="preserve">measures for the classification and management of </w:t>
      </w:r>
      <w:r w:rsidR="00F05F87" w:rsidRPr="00F0215F">
        <w:rPr>
          <w:rFonts w:ascii="Times New Roman" w:hAnsi="Times New Roman" w:cs="Times New Roman" w:hint="eastAsia"/>
          <w:iCs/>
          <w:sz w:val="24"/>
          <w:szCs w:val="24"/>
        </w:rPr>
        <w:t>MSW</w:t>
      </w:r>
      <w:r w:rsidR="00F05F87" w:rsidRPr="00F0215F">
        <w:rPr>
          <w:rFonts w:ascii="Times New Roman" w:hAnsi="Times New Roman" w:cs="Times New Roman"/>
          <w:iCs/>
          <w:sz w:val="24"/>
          <w:szCs w:val="24"/>
        </w:rPr>
        <w:t xml:space="preserve"> </w:t>
      </w:r>
      <w:r w:rsidR="00DF7C4C" w:rsidRPr="00F0215F">
        <w:rPr>
          <w:rFonts w:ascii="Times New Roman" w:hAnsi="Times New Roman" w:cs="Times New Roman" w:hint="eastAsia"/>
          <w:iCs/>
          <w:sz w:val="24"/>
          <w:szCs w:val="24"/>
        </w:rPr>
        <w:t>a</w:t>
      </w:r>
      <w:r w:rsidR="00DF7C4C" w:rsidRPr="00F0215F">
        <w:rPr>
          <w:rFonts w:ascii="Times New Roman" w:hAnsi="Times New Roman" w:cs="Times New Roman"/>
          <w:iCs/>
          <w:sz w:val="24"/>
          <w:szCs w:val="24"/>
        </w:rPr>
        <w:t>cco</w:t>
      </w:r>
      <w:r w:rsidR="00F05F87" w:rsidRPr="00F0215F">
        <w:rPr>
          <w:rFonts w:ascii="Times New Roman" w:hAnsi="Times New Roman" w:cs="Times New Roman"/>
          <w:iCs/>
          <w:sz w:val="24"/>
          <w:szCs w:val="24"/>
        </w:rPr>
        <w:t>rding to the characteristics of</w:t>
      </w:r>
      <w:r w:rsidR="005D6D40" w:rsidRPr="00F0215F">
        <w:rPr>
          <w:rFonts w:ascii="Times New Roman" w:hAnsi="Times New Roman" w:cs="Times New Roman" w:hint="eastAsia"/>
          <w:iCs/>
          <w:sz w:val="24"/>
          <w:szCs w:val="24"/>
        </w:rPr>
        <w:t xml:space="preserve"> the MSW</w:t>
      </w:r>
      <w:r w:rsidR="00F05F87" w:rsidRPr="00F0215F">
        <w:rPr>
          <w:rFonts w:ascii="Times New Roman" w:hAnsi="Times New Roman" w:cs="Times New Roman" w:hint="eastAsia"/>
          <w:iCs/>
          <w:sz w:val="24"/>
          <w:szCs w:val="24"/>
        </w:rPr>
        <w:t>.</w:t>
      </w:r>
      <w:r w:rsidR="00DF7C4C" w:rsidRPr="00F0215F">
        <w:rPr>
          <w:rFonts w:ascii="Times New Roman" w:hAnsi="Times New Roman" w:cs="Times New Roman" w:hint="eastAsia"/>
          <w:iCs/>
          <w:sz w:val="24"/>
          <w:szCs w:val="24"/>
        </w:rPr>
        <w:t xml:space="preserve"> </w:t>
      </w:r>
      <w:r w:rsidR="00011D1C" w:rsidRPr="00F0215F">
        <w:rPr>
          <w:rFonts w:ascii="Times New Roman" w:hAnsi="Times New Roman" w:cs="Times New Roman"/>
          <w:iCs/>
          <w:sz w:val="24"/>
          <w:szCs w:val="24"/>
        </w:rPr>
        <w:t xml:space="preserve">It is believed that more cities will form regulations on </w:t>
      </w:r>
      <w:r w:rsidR="00011D1C" w:rsidRPr="00F0215F">
        <w:rPr>
          <w:rFonts w:ascii="Times New Roman" w:hAnsi="Times New Roman" w:cs="Times New Roman" w:hint="eastAsia"/>
          <w:iCs/>
          <w:sz w:val="24"/>
          <w:szCs w:val="24"/>
        </w:rPr>
        <w:t>MSW</w:t>
      </w:r>
      <w:r w:rsidR="00011D1C" w:rsidRPr="00F0215F">
        <w:rPr>
          <w:rFonts w:ascii="Times New Roman" w:hAnsi="Times New Roman" w:cs="Times New Roman"/>
          <w:iCs/>
          <w:sz w:val="24"/>
          <w:szCs w:val="24"/>
        </w:rPr>
        <w:t xml:space="preserve"> management</w:t>
      </w:r>
      <w:r w:rsidR="00011D1C" w:rsidRPr="00F0215F">
        <w:rPr>
          <w:rFonts w:ascii="Times New Roman" w:hAnsi="Times New Roman" w:cs="Times New Roman" w:hint="eastAsia"/>
          <w:iCs/>
          <w:sz w:val="24"/>
          <w:szCs w:val="24"/>
        </w:rPr>
        <w:t xml:space="preserve"> with the popular and</w:t>
      </w:r>
      <w:r w:rsidR="0064219B" w:rsidRPr="00F0215F">
        <w:rPr>
          <w:rFonts w:ascii="Times New Roman" w:hAnsi="Times New Roman" w:cs="Times New Roman" w:hint="eastAsia"/>
          <w:iCs/>
          <w:sz w:val="24"/>
          <w:szCs w:val="24"/>
        </w:rPr>
        <w:t xml:space="preserve"> constant</w:t>
      </w:r>
      <w:r w:rsidR="00011D1C" w:rsidRPr="00F0215F">
        <w:rPr>
          <w:rFonts w:ascii="Times New Roman" w:hAnsi="Times New Roman" w:cs="Times New Roman" w:hint="eastAsia"/>
          <w:iCs/>
          <w:sz w:val="24"/>
          <w:szCs w:val="24"/>
        </w:rPr>
        <w:t xml:space="preserve"> attention on waste classification.</w:t>
      </w:r>
    </w:p>
    <w:p w14:paraId="2C850935" w14:textId="5D911BCE" w:rsidR="00954E81" w:rsidRPr="00F0215F" w:rsidRDefault="00147609" w:rsidP="00844723">
      <w:pPr>
        <w:pStyle w:val="Heading2"/>
        <w:spacing w:beforeLines="50" w:before="120" w:beforeAutospacing="0" w:after="0" w:afterAutospacing="0" w:line="360" w:lineRule="auto"/>
        <w:rPr>
          <w:rFonts w:ascii="Times New Roman" w:hAnsi="Times New Roman"/>
          <w:sz w:val="24"/>
          <w:szCs w:val="24"/>
        </w:rPr>
      </w:pPr>
      <w:bookmarkStart w:id="29" w:name="_Toc61895282"/>
      <w:r w:rsidRPr="00F0215F">
        <w:rPr>
          <w:rFonts w:ascii="Times New Roman" w:hAnsi="Times New Roman"/>
          <w:sz w:val="24"/>
          <w:szCs w:val="24"/>
        </w:rPr>
        <w:t>2.3</w:t>
      </w:r>
      <w:r w:rsidRPr="00F0215F">
        <w:rPr>
          <w:rFonts w:ascii="Times New Roman" w:eastAsiaTheme="minorEastAsia" w:hAnsi="Times New Roman"/>
          <w:sz w:val="24"/>
          <w:szCs w:val="24"/>
        </w:rPr>
        <w:t xml:space="preserve"> </w:t>
      </w:r>
      <w:r w:rsidR="00F81C5A" w:rsidRPr="00F0215F">
        <w:rPr>
          <w:rFonts w:ascii="Times New Roman" w:hAnsi="Times New Roman"/>
          <w:sz w:val="24"/>
          <w:szCs w:val="24"/>
        </w:rPr>
        <w:t>MSW characteristics, composition, separation and collection</w:t>
      </w:r>
      <w:bookmarkEnd w:id="29"/>
    </w:p>
    <w:p w14:paraId="6ADF7941" w14:textId="0B5F07F2" w:rsidR="006A0967" w:rsidRPr="00F0215F" w:rsidRDefault="00E46449" w:rsidP="00682BCD">
      <w:pPr>
        <w:widowControl/>
        <w:spacing w:line="480" w:lineRule="auto"/>
        <w:ind w:firstLineChars="200" w:firstLine="480"/>
        <w:rPr>
          <w:rFonts w:ascii="Times New Roman" w:hAnsi="Times New Roman" w:cs="Times New Roman"/>
          <w:iCs/>
          <w:sz w:val="24"/>
          <w:szCs w:val="24"/>
        </w:rPr>
      </w:pPr>
      <w:r w:rsidRPr="00F0215F">
        <w:rPr>
          <w:rFonts w:ascii="Times New Roman" w:hAnsi="Times New Roman" w:cs="Times New Roman"/>
          <w:iCs/>
          <w:sz w:val="24"/>
          <w:szCs w:val="24"/>
        </w:rPr>
        <w:t>M</w:t>
      </w:r>
      <w:r w:rsidR="00997BF2" w:rsidRPr="00F0215F">
        <w:rPr>
          <w:rFonts w:ascii="Times New Roman" w:hAnsi="Times New Roman" w:cs="Times New Roman"/>
          <w:iCs/>
          <w:sz w:val="24"/>
          <w:szCs w:val="24"/>
        </w:rPr>
        <w:t>unicipal solid waste (MSW)</w:t>
      </w:r>
      <w:r w:rsidR="00A43A4C" w:rsidRPr="00F0215F">
        <w:rPr>
          <w:rFonts w:ascii="Times New Roman" w:hAnsi="Times New Roman" w:cs="Times New Roman"/>
          <w:iCs/>
          <w:sz w:val="24"/>
          <w:szCs w:val="24"/>
        </w:rPr>
        <w:t xml:space="preserve"> </w:t>
      </w:r>
      <w:r w:rsidR="00997BF2" w:rsidRPr="00F0215F">
        <w:rPr>
          <w:rFonts w:ascii="Times New Roman" w:hAnsi="Times New Roman" w:cs="Times New Roman"/>
          <w:iCs/>
          <w:sz w:val="24"/>
          <w:szCs w:val="24"/>
        </w:rPr>
        <w:t xml:space="preserve">is </w:t>
      </w:r>
      <w:r w:rsidR="003B6D8C" w:rsidRPr="00F0215F">
        <w:rPr>
          <w:rFonts w:ascii="Times New Roman" w:hAnsi="Times New Roman" w:cs="Times New Roman"/>
          <w:iCs/>
          <w:sz w:val="24"/>
          <w:szCs w:val="24"/>
        </w:rPr>
        <w:t xml:space="preserve">mainly </w:t>
      </w:r>
      <w:r w:rsidR="00997BF2" w:rsidRPr="00F0215F">
        <w:rPr>
          <w:rFonts w:ascii="Times New Roman" w:hAnsi="Times New Roman" w:cs="Times New Roman"/>
          <w:iCs/>
          <w:sz w:val="24"/>
          <w:szCs w:val="24"/>
        </w:rPr>
        <w:t>classified into four types</w:t>
      </w:r>
      <w:r w:rsidR="0040665F" w:rsidRPr="00F0215F">
        <w:rPr>
          <w:rFonts w:ascii="Times New Roman" w:hAnsi="Times New Roman" w:cs="Times New Roman"/>
          <w:iCs/>
          <w:sz w:val="24"/>
          <w:szCs w:val="24"/>
        </w:rPr>
        <w:t xml:space="preserve"> and separated into</w:t>
      </w:r>
      <w:r w:rsidR="00A43A4C" w:rsidRPr="00F0215F">
        <w:rPr>
          <w:rFonts w:ascii="Times New Roman" w:hAnsi="Times New Roman" w:cs="Times New Roman"/>
          <w:iCs/>
          <w:sz w:val="24"/>
          <w:szCs w:val="24"/>
        </w:rPr>
        <w:t xml:space="preserve"> collecting container </w:t>
      </w:r>
      <w:r w:rsidR="00997BF2" w:rsidRPr="00F0215F">
        <w:rPr>
          <w:rFonts w:ascii="Times New Roman" w:hAnsi="Times New Roman" w:cs="Times New Roman"/>
          <w:iCs/>
          <w:sz w:val="24"/>
          <w:szCs w:val="24"/>
        </w:rPr>
        <w:t>(</w:t>
      </w:r>
      <w:r w:rsidR="00997BF2" w:rsidRPr="00F0215F">
        <w:rPr>
          <w:rFonts w:ascii="Times New Roman" w:hAnsi="Times New Roman" w:cs="Times New Roman"/>
          <w:iCs/>
          <w:color w:val="0000CC"/>
          <w:sz w:val="24"/>
          <w:szCs w:val="24"/>
        </w:rPr>
        <w:t>Table 1</w:t>
      </w:r>
      <w:r w:rsidR="00997BF2" w:rsidRPr="00F0215F">
        <w:rPr>
          <w:rFonts w:ascii="Times New Roman" w:hAnsi="Times New Roman" w:cs="Times New Roman"/>
          <w:iCs/>
          <w:sz w:val="24"/>
          <w:szCs w:val="24"/>
        </w:rPr>
        <w:t xml:space="preserve">). </w:t>
      </w:r>
      <w:r w:rsidR="003A507F" w:rsidRPr="00F0215F">
        <w:rPr>
          <w:rFonts w:ascii="Times New Roman" w:hAnsi="Times New Roman" w:cs="Times New Roman"/>
          <w:iCs/>
          <w:sz w:val="24"/>
          <w:szCs w:val="24"/>
        </w:rPr>
        <w:t>Nevertheless</w:t>
      </w:r>
      <w:r w:rsidR="00B81856" w:rsidRPr="00F0215F">
        <w:rPr>
          <w:rFonts w:ascii="Times New Roman" w:hAnsi="Times New Roman" w:cs="Times New Roman"/>
          <w:iCs/>
          <w:sz w:val="24"/>
          <w:szCs w:val="24"/>
        </w:rPr>
        <w:t xml:space="preserve">, </w:t>
      </w:r>
      <w:r w:rsidR="00C6149D" w:rsidRPr="00F0215F">
        <w:rPr>
          <w:rFonts w:ascii="Times New Roman" w:hAnsi="Times New Roman" w:cs="Times New Roman"/>
          <w:iCs/>
          <w:sz w:val="24"/>
          <w:szCs w:val="24"/>
        </w:rPr>
        <w:t xml:space="preserve">MSW </w:t>
      </w:r>
      <w:r w:rsidR="003B6D8C" w:rsidRPr="00F0215F">
        <w:rPr>
          <w:rFonts w:ascii="Times New Roman" w:hAnsi="Times New Roman" w:cs="Times New Roman"/>
          <w:iCs/>
          <w:sz w:val="24"/>
          <w:szCs w:val="24"/>
        </w:rPr>
        <w:t xml:space="preserve">classification </w:t>
      </w:r>
      <w:r w:rsidR="00C6149D" w:rsidRPr="00F0215F">
        <w:rPr>
          <w:rFonts w:ascii="Times New Roman" w:hAnsi="Times New Roman" w:cs="Times New Roman"/>
          <w:iCs/>
          <w:sz w:val="24"/>
          <w:szCs w:val="24"/>
        </w:rPr>
        <w:t xml:space="preserve">systems </w:t>
      </w:r>
      <w:r w:rsidR="003B6D8C" w:rsidRPr="00F0215F">
        <w:rPr>
          <w:rFonts w:ascii="Times New Roman" w:hAnsi="Times New Roman" w:cs="Times New Roman"/>
          <w:iCs/>
          <w:sz w:val="24"/>
          <w:szCs w:val="24"/>
        </w:rPr>
        <w:t>and maturity of implementation</w:t>
      </w:r>
      <w:r w:rsidR="00C6149D" w:rsidRPr="00F0215F">
        <w:rPr>
          <w:rFonts w:ascii="Times New Roman" w:hAnsi="Times New Roman" w:cs="Times New Roman"/>
          <w:iCs/>
          <w:sz w:val="24"/>
          <w:szCs w:val="24"/>
        </w:rPr>
        <w:t xml:space="preserve"> are </w:t>
      </w:r>
      <w:r w:rsidR="003B6D8C" w:rsidRPr="00F0215F">
        <w:rPr>
          <w:rFonts w:ascii="Times New Roman" w:hAnsi="Times New Roman" w:cs="Times New Roman"/>
          <w:iCs/>
          <w:sz w:val="24"/>
          <w:szCs w:val="24"/>
        </w:rPr>
        <w:t>not uniform among different regions in China</w:t>
      </w:r>
      <w:r w:rsidR="00F50D9E" w:rsidRPr="00F0215F">
        <w:rPr>
          <w:rFonts w:ascii="Times New Roman" w:hAnsi="Times New Roman" w:cs="Times New Roman"/>
          <w:iCs/>
          <w:sz w:val="24"/>
          <w:szCs w:val="24"/>
        </w:rPr>
        <w:t>.</w:t>
      </w:r>
      <w:r w:rsidR="003B6D8C" w:rsidRPr="00F0215F">
        <w:rPr>
          <w:rFonts w:ascii="Times New Roman" w:hAnsi="Times New Roman" w:cs="Times New Roman"/>
          <w:iCs/>
          <w:sz w:val="24"/>
          <w:szCs w:val="24"/>
        </w:rPr>
        <w:t xml:space="preserve"> This hinders an efficient nationwide </w:t>
      </w:r>
      <w:r w:rsidR="00CF3CF1" w:rsidRPr="00F0215F">
        <w:rPr>
          <w:rFonts w:ascii="Times New Roman" w:hAnsi="Times New Roman" w:cs="Times New Roman"/>
          <w:iCs/>
          <w:sz w:val="24"/>
          <w:szCs w:val="24"/>
        </w:rPr>
        <w:t>MSW management</w:t>
      </w:r>
      <w:r w:rsidR="003B6D8C" w:rsidRPr="00F0215F">
        <w:rPr>
          <w:rFonts w:ascii="Times New Roman" w:hAnsi="Times New Roman" w:cs="Times New Roman"/>
          <w:iCs/>
          <w:sz w:val="24"/>
          <w:szCs w:val="24"/>
        </w:rPr>
        <w:t xml:space="preserve"> system.</w:t>
      </w:r>
      <w:r w:rsidR="00B81856" w:rsidRPr="00F0215F">
        <w:rPr>
          <w:rFonts w:ascii="Times New Roman" w:hAnsi="Times New Roman" w:cs="Times New Roman"/>
          <w:iCs/>
          <w:sz w:val="24"/>
          <w:szCs w:val="24"/>
        </w:rPr>
        <w:t xml:space="preserve"> For examples, </w:t>
      </w:r>
      <w:r w:rsidR="00B944D9" w:rsidRPr="00F0215F">
        <w:rPr>
          <w:rFonts w:ascii="Times New Roman" w:hAnsi="Times New Roman" w:cs="Times New Roman" w:hint="eastAsia"/>
          <w:iCs/>
          <w:sz w:val="24"/>
          <w:szCs w:val="24"/>
        </w:rPr>
        <w:t xml:space="preserve">Shanghai is the first </w:t>
      </w:r>
      <w:r w:rsidR="00B944D9" w:rsidRPr="00F0215F">
        <w:rPr>
          <w:rFonts w:ascii="Times New Roman" w:hAnsi="Times New Roman" w:cs="Times New Roman"/>
          <w:iCs/>
          <w:sz w:val="24"/>
          <w:szCs w:val="24"/>
        </w:rPr>
        <w:t>mandatory</w:t>
      </w:r>
      <w:r w:rsidR="00B944D9" w:rsidRPr="00F0215F">
        <w:rPr>
          <w:rFonts w:ascii="Times New Roman" w:hAnsi="Times New Roman" w:cs="Times New Roman" w:hint="eastAsia"/>
          <w:iCs/>
          <w:sz w:val="24"/>
          <w:szCs w:val="24"/>
        </w:rPr>
        <w:t xml:space="preserve"> waste sorting </w:t>
      </w:r>
      <w:r w:rsidRPr="00F0215F">
        <w:rPr>
          <w:rFonts w:ascii="Times New Roman" w:hAnsi="Times New Roman" w:cs="Times New Roman"/>
          <w:iCs/>
          <w:sz w:val="24"/>
          <w:szCs w:val="24"/>
        </w:rPr>
        <w:t>city</w:t>
      </w:r>
      <w:r w:rsidR="00B944D9" w:rsidRPr="00F0215F">
        <w:rPr>
          <w:rFonts w:ascii="Times New Roman" w:hAnsi="Times New Roman" w:cs="Times New Roman" w:hint="eastAsia"/>
          <w:iCs/>
          <w:sz w:val="24"/>
          <w:szCs w:val="24"/>
        </w:rPr>
        <w:t xml:space="preserve">, </w:t>
      </w:r>
      <w:r w:rsidR="00AA722F" w:rsidRPr="00F0215F">
        <w:rPr>
          <w:rFonts w:ascii="Times New Roman" w:hAnsi="Times New Roman" w:cs="Times New Roman"/>
          <w:iCs/>
          <w:sz w:val="24"/>
          <w:szCs w:val="24"/>
        </w:rPr>
        <w:t>and</w:t>
      </w:r>
      <w:r w:rsidR="00B944D9" w:rsidRPr="00F0215F">
        <w:rPr>
          <w:rFonts w:ascii="Times New Roman" w:hAnsi="Times New Roman" w:cs="Times New Roman" w:hint="eastAsia"/>
          <w:iCs/>
          <w:sz w:val="24"/>
          <w:szCs w:val="24"/>
        </w:rPr>
        <w:t xml:space="preserve"> MSW is mainly divided into recyclable waste, household food waste, residual waste and hazardous waste</w:t>
      </w:r>
      <w:r w:rsidR="00B944D9" w:rsidRPr="00F0215F" w:rsidDel="00B944D9">
        <w:rPr>
          <w:rFonts w:ascii="Times New Roman" w:hAnsi="Times New Roman" w:cs="Times New Roman" w:hint="eastAsia"/>
          <w:iCs/>
          <w:sz w:val="24"/>
          <w:szCs w:val="24"/>
        </w:rPr>
        <w:t xml:space="preserve"> </w:t>
      </w:r>
      <w:r w:rsidR="00B944D9" w:rsidRPr="00F0215F">
        <w:rPr>
          <w:rFonts w:ascii="Times New Roman" w:hAnsi="Times New Roman" w:cs="Times New Roman"/>
          <w:iCs/>
          <w:sz w:val="24"/>
          <w:szCs w:val="24"/>
        </w:rPr>
        <w:t>(</w:t>
      </w:r>
      <w:r w:rsidR="00B944D9" w:rsidRPr="00F0215F">
        <w:rPr>
          <w:rFonts w:ascii="Times New Roman" w:hAnsi="Times New Roman" w:cs="Times New Roman"/>
          <w:iCs/>
          <w:color w:val="0000CC"/>
          <w:sz w:val="24"/>
          <w:szCs w:val="24"/>
        </w:rPr>
        <w:t xml:space="preserve">Table </w:t>
      </w:r>
      <w:r w:rsidR="00A23FC9" w:rsidRPr="00F0215F">
        <w:rPr>
          <w:rFonts w:ascii="Times New Roman" w:hAnsi="Times New Roman" w:cs="Times New Roman"/>
          <w:iCs/>
          <w:color w:val="0000CC"/>
          <w:sz w:val="24"/>
          <w:szCs w:val="24"/>
        </w:rPr>
        <w:t>S</w:t>
      </w:r>
      <w:r w:rsidR="00A23FC9" w:rsidRPr="00F0215F">
        <w:rPr>
          <w:rFonts w:ascii="Times New Roman" w:hAnsi="Times New Roman" w:cs="Times New Roman" w:hint="eastAsia"/>
          <w:iCs/>
          <w:color w:val="0000CC"/>
          <w:sz w:val="24"/>
          <w:szCs w:val="24"/>
        </w:rPr>
        <w:t>5</w:t>
      </w:r>
      <w:r w:rsidR="00B944D9" w:rsidRPr="00F0215F">
        <w:rPr>
          <w:rFonts w:ascii="Times New Roman" w:hAnsi="Times New Roman" w:cs="Times New Roman" w:hint="eastAsia"/>
          <w:iCs/>
          <w:sz w:val="24"/>
          <w:szCs w:val="24"/>
        </w:rPr>
        <w:t>).</w:t>
      </w:r>
      <w:r w:rsidR="003878DC" w:rsidRPr="00F0215F">
        <w:rPr>
          <w:rFonts w:ascii="Times New Roman" w:hAnsi="Times New Roman" w:cs="Times New Roman"/>
          <w:iCs/>
          <w:sz w:val="24"/>
          <w:szCs w:val="24"/>
        </w:rPr>
        <w:t xml:space="preserve"> </w:t>
      </w:r>
      <w:r w:rsidR="003B6D8C" w:rsidRPr="00F0215F">
        <w:rPr>
          <w:rFonts w:ascii="Times New Roman" w:hAnsi="Times New Roman" w:cs="Times New Roman"/>
          <w:iCs/>
          <w:sz w:val="24"/>
          <w:szCs w:val="24"/>
        </w:rPr>
        <w:t>While i</w:t>
      </w:r>
      <w:r w:rsidR="003878DC" w:rsidRPr="00F0215F">
        <w:rPr>
          <w:rFonts w:ascii="Times New Roman" w:hAnsi="Times New Roman" w:cs="Times New Roman"/>
          <w:iCs/>
          <w:sz w:val="24"/>
          <w:szCs w:val="24"/>
        </w:rPr>
        <w:t>n Hangzhou,</w:t>
      </w:r>
      <w:r w:rsidR="00B944D9" w:rsidRPr="00F0215F">
        <w:rPr>
          <w:rFonts w:ascii="Times New Roman" w:hAnsi="Times New Roman" w:cs="Times New Roman"/>
          <w:iCs/>
          <w:sz w:val="24"/>
          <w:szCs w:val="24"/>
        </w:rPr>
        <w:t xml:space="preserve"> MSW is </w:t>
      </w:r>
      <w:r w:rsidR="00C50CAA" w:rsidRPr="00F0215F">
        <w:rPr>
          <w:rFonts w:ascii="Times New Roman" w:hAnsi="Times New Roman" w:cs="Times New Roman"/>
          <w:iCs/>
          <w:sz w:val="24"/>
          <w:szCs w:val="24"/>
        </w:rPr>
        <w:t xml:space="preserve">lately </w:t>
      </w:r>
      <w:r w:rsidR="00B944D9" w:rsidRPr="00F0215F">
        <w:rPr>
          <w:rFonts w:ascii="Times New Roman" w:hAnsi="Times New Roman" w:cs="Times New Roman"/>
          <w:iCs/>
          <w:sz w:val="24"/>
          <w:szCs w:val="24"/>
        </w:rPr>
        <w:t>classified into recyclable waste, perishable waste, harmful waste and other waste (</w:t>
      </w:r>
      <w:r w:rsidR="00B944D9" w:rsidRPr="00F0215F">
        <w:rPr>
          <w:rFonts w:ascii="Times New Roman" w:hAnsi="Times New Roman" w:cs="Times New Roman"/>
          <w:iCs/>
          <w:color w:val="0000CC"/>
          <w:sz w:val="24"/>
          <w:szCs w:val="24"/>
        </w:rPr>
        <w:t xml:space="preserve">Table </w:t>
      </w:r>
      <w:r w:rsidR="00A23FC9" w:rsidRPr="00F0215F">
        <w:rPr>
          <w:rFonts w:ascii="Times New Roman" w:hAnsi="Times New Roman" w:cs="Times New Roman"/>
          <w:iCs/>
          <w:color w:val="0000CC"/>
          <w:sz w:val="24"/>
          <w:szCs w:val="24"/>
        </w:rPr>
        <w:t>S</w:t>
      </w:r>
      <w:r w:rsidR="00A23FC9" w:rsidRPr="00F0215F">
        <w:rPr>
          <w:rFonts w:ascii="Times New Roman" w:hAnsi="Times New Roman" w:cs="Times New Roman" w:hint="eastAsia"/>
          <w:iCs/>
          <w:color w:val="0000CC"/>
          <w:sz w:val="24"/>
          <w:szCs w:val="24"/>
        </w:rPr>
        <w:t>6</w:t>
      </w:r>
      <w:r w:rsidR="00B944D9" w:rsidRPr="00F0215F">
        <w:rPr>
          <w:rFonts w:ascii="Times New Roman" w:hAnsi="Times New Roman" w:cs="Times New Roman" w:hint="eastAsia"/>
          <w:iCs/>
          <w:sz w:val="24"/>
          <w:szCs w:val="24"/>
        </w:rPr>
        <w:t>)</w:t>
      </w:r>
      <w:r w:rsidR="003878DC" w:rsidRPr="00F0215F">
        <w:rPr>
          <w:rFonts w:ascii="Times New Roman" w:hAnsi="Times New Roman" w:cs="Times New Roman"/>
          <w:iCs/>
          <w:sz w:val="24"/>
          <w:szCs w:val="24"/>
        </w:rPr>
        <w:t>.</w:t>
      </w:r>
      <w:r w:rsidR="00AC2EDC" w:rsidRPr="00F0215F">
        <w:rPr>
          <w:rFonts w:ascii="Times New Roman" w:hAnsi="Times New Roman" w:cs="Times New Roman" w:hint="eastAsia"/>
          <w:iCs/>
          <w:sz w:val="24"/>
          <w:szCs w:val="24"/>
        </w:rPr>
        <w:t xml:space="preserve"> </w:t>
      </w:r>
    </w:p>
    <w:p w14:paraId="65B115F6" w14:textId="0B9DD4E2" w:rsidR="00743BE7" w:rsidRPr="00F0215F" w:rsidRDefault="00540C1E" w:rsidP="009C3F3D">
      <w:pPr>
        <w:widowControl/>
        <w:spacing w:line="480" w:lineRule="auto"/>
        <w:ind w:firstLineChars="200" w:firstLine="480"/>
        <w:rPr>
          <w:rFonts w:ascii="Times New Roman" w:hAnsi="Times New Roman" w:cs="Times New Roman"/>
          <w:iCs/>
          <w:sz w:val="24"/>
          <w:szCs w:val="24"/>
        </w:rPr>
      </w:pPr>
      <w:r w:rsidRPr="00F0215F">
        <w:rPr>
          <w:rFonts w:ascii="Times New Roman" w:hAnsi="Times New Roman" w:cs="Times New Roman"/>
          <w:iCs/>
          <w:sz w:val="24"/>
          <w:szCs w:val="24"/>
        </w:rPr>
        <w:t>MSW system establishmen</w:t>
      </w:r>
      <w:r w:rsidR="001A1D65" w:rsidRPr="00F0215F">
        <w:rPr>
          <w:rFonts w:ascii="Times New Roman" w:hAnsi="Times New Roman" w:cs="Times New Roman"/>
          <w:iCs/>
          <w:sz w:val="24"/>
          <w:szCs w:val="24"/>
        </w:rPr>
        <w:t>t is significantly influenced by</w:t>
      </w:r>
      <w:r w:rsidRPr="00F0215F">
        <w:rPr>
          <w:rFonts w:ascii="Times New Roman" w:hAnsi="Times New Roman" w:cs="Times New Roman"/>
          <w:iCs/>
          <w:sz w:val="24"/>
          <w:szCs w:val="24"/>
        </w:rPr>
        <w:t xml:space="preserve"> the difference of waste characteristics and composition in spatial</w:t>
      </w:r>
      <w:r w:rsidR="009C5ADE" w:rsidRPr="00F0215F">
        <w:rPr>
          <w:rFonts w:ascii="Times New Roman" w:hAnsi="Times New Roman" w:cs="Times New Roman"/>
          <w:iCs/>
          <w:sz w:val="24"/>
          <w:szCs w:val="24"/>
        </w:rPr>
        <w:t xml:space="preserve"> attribute</w:t>
      </w:r>
      <w:r w:rsidRPr="00F0215F">
        <w:rPr>
          <w:rFonts w:ascii="Times New Roman" w:hAnsi="Times New Roman" w:cs="Times New Roman"/>
          <w:iCs/>
          <w:sz w:val="24"/>
          <w:szCs w:val="24"/>
        </w:rPr>
        <w:t>.</w:t>
      </w:r>
      <w:r w:rsidRPr="00F0215F">
        <w:rPr>
          <w:rFonts w:ascii="Times New Roman" w:hAnsi="Times New Roman" w:cs="Times New Roman" w:hint="eastAsia"/>
          <w:iCs/>
          <w:sz w:val="24"/>
          <w:szCs w:val="24"/>
        </w:rPr>
        <w:t xml:space="preserve"> </w:t>
      </w:r>
      <w:r w:rsidR="00325904" w:rsidRPr="00F0215F">
        <w:rPr>
          <w:rFonts w:ascii="Times New Roman" w:hAnsi="Times New Roman" w:cs="Times New Roman"/>
          <w:iCs/>
          <w:sz w:val="24"/>
          <w:szCs w:val="24"/>
        </w:rPr>
        <w:t xml:space="preserve">As shown in </w:t>
      </w:r>
      <w:r w:rsidR="00325904" w:rsidRPr="00F0215F">
        <w:rPr>
          <w:rFonts w:ascii="Times New Roman" w:hAnsi="Times New Roman" w:cs="Times New Roman"/>
          <w:iCs/>
          <w:color w:val="0000CC"/>
          <w:sz w:val="24"/>
          <w:szCs w:val="24"/>
        </w:rPr>
        <w:t>Table 2</w:t>
      </w:r>
      <w:r w:rsidR="00325904" w:rsidRPr="00F0215F">
        <w:rPr>
          <w:rFonts w:ascii="Times New Roman" w:hAnsi="Times New Roman" w:cs="Times New Roman"/>
          <w:iCs/>
          <w:sz w:val="24"/>
          <w:szCs w:val="24"/>
        </w:rPr>
        <w:t xml:space="preserve">, MSW characteristics are </w:t>
      </w:r>
      <w:r w:rsidR="00CF3CF1" w:rsidRPr="00F0215F">
        <w:rPr>
          <w:rFonts w:ascii="Times New Roman" w:hAnsi="Times New Roman" w:cs="Times New Roman"/>
          <w:iCs/>
          <w:sz w:val="24"/>
          <w:szCs w:val="24"/>
        </w:rPr>
        <w:t>dominated by</w:t>
      </w:r>
      <w:r w:rsidR="00312DA2" w:rsidRPr="00F0215F">
        <w:rPr>
          <w:rFonts w:ascii="Times New Roman" w:hAnsi="Times New Roman" w:cs="Times New Roman"/>
          <w:iCs/>
          <w:sz w:val="24"/>
          <w:szCs w:val="24"/>
        </w:rPr>
        <w:t xml:space="preserve"> the components </w:t>
      </w:r>
      <w:r w:rsidR="00325904" w:rsidRPr="00F0215F">
        <w:rPr>
          <w:rFonts w:ascii="Times New Roman" w:hAnsi="Times New Roman" w:cs="Times New Roman"/>
          <w:iCs/>
          <w:sz w:val="24"/>
          <w:szCs w:val="24"/>
        </w:rPr>
        <w:t>of kitchen waste, paper, rubber and plastics, textile, wood waste, dust, brick and tile ceramic, glass, metal, others</w:t>
      </w:r>
      <w:r w:rsidR="00A63B64" w:rsidRPr="00F0215F">
        <w:rPr>
          <w:rFonts w:ascii="Times New Roman" w:hAnsi="Times New Roman" w:cs="Times New Roman"/>
          <w:iCs/>
          <w:sz w:val="24"/>
          <w:szCs w:val="24"/>
        </w:rPr>
        <w:t>,</w:t>
      </w:r>
      <w:r w:rsidR="00325904" w:rsidRPr="00F0215F">
        <w:rPr>
          <w:rFonts w:ascii="Times New Roman" w:hAnsi="Times New Roman" w:cs="Times New Roman"/>
          <w:iCs/>
          <w:sz w:val="24"/>
          <w:szCs w:val="24"/>
        </w:rPr>
        <w:t xml:space="preserve"> and mixture in Shanghai and Jinan</w:t>
      </w:r>
      <w:r w:rsidR="00463D94" w:rsidRPr="00F0215F">
        <w:rPr>
          <w:rFonts w:ascii="Times New Roman" w:hAnsi="Times New Roman" w:cs="Times New Roman" w:hint="eastAsia"/>
          <w:iCs/>
          <w:sz w:val="24"/>
          <w:szCs w:val="24"/>
        </w:rPr>
        <w:t xml:space="preserve">. </w:t>
      </w:r>
      <w:r w:rsidR="003A507F" w:rsidRPr="00F0215F">
        <w:rPr>
          <w:rFonts w:ascii="Times New Roman" w:hAnsi="Times New Roman" w:cs="Times New Roman"/>
          <w:iCs/>
          <w:sz w:val="24"/>
          <w:szCs w:val="24"/>
        </w:rPr>
        <w:t>But</w:t>
      </w:r>
      <w:r w:rsidR="00E234FE" w:rsidRPr="00F0215F">
        <w:rPr>
          <w:rFonts w:ascii="Times New Roman" w:hAnsi="Times New Roman" w:cs="Times New Roman" w:hint="eastAsia"/>
          <w:iCs/>
          <w:sz w:val="24"/>
          <w:szCs w:val="24"/>
        </w:rPr>
        <w:t>,</w:t>
      </w:r>
      <w:r w:rsidR="00FF49CF" w:rsidRPr="00F0215F">
        <w:rPr>
          <w:rFonts w:ascii="Times New Roman" w:hAnsi="Times New Roman" w:cs="Times New Roman"/>
          <w:iCs/>
          <w:sz w:val="24"/>
          <w:szCs w:val="24"/>
        </w:rPr>
        <w:t xml:space="preserve"> </w:t>
      </w:r>
      <w:r w:rsidR="00A63B64" w:rsidRPr="00F0215F">
        <w:rPr>
          <w:rFonts w:ascii="Times New Roman" w:hAnsi="Times New Roman" w:cs="Times New Roman"/>
          <w:iCs/>
          <w:sz w:val="24"/>
          <w:szCs w:val="24"/>
        </w:rPr>
        <w:lastRenderedPageBreak/>
        <w:t xml:space="preserve">the </w:t>
      </w:r>
      <w:r w:rsidR="00FF49CF" w:rsidRPr="00F0215F">
        <w:rPr>
          <w:rFonts w:ascii="Times New Roman" w:hAnsi="Times New Roman" w:cs="Times New Roman"/>
          <w:iCs/>
          <w:sz w:val="24"/>
          <w:szCs w:val="24"/>
        </w:rPr>
        <w:t>mixture</w:t>
      </w:r>
      <w:r w:rsidR="00E234FE" w:rsidRPr="00F0215F">
        <w:rPr>
          <w:rFonts w:ascii="Times New Roman" w:hAnsi="Times New Roman" w:cs="Times New Roman"/>
          <w:iCs/>
          <w:sz w:val="24"/>
          <w:szCs w:val="24"/>
        </w:rPr>
        <w:t xml:space="preserve"> category (</w:t>
      </w:r>
      <w:r w:rsidR="00E234FE" w:rsidRPr="00F0215F">
        <w:rPr>
          <w:rFonts w:ascii="Times New Roman" w:hAnsi="Times New Roman" w:cs="Times New Roman"/>
          <w:i/>
          <w:sz w:val="24"/>
          <w:szCs w:val="24"/>
        </w:rPr>
        <w:t>e.g.</w:t>
      </w:r>
      <w:r w:rsidR="003A507F" w:rsidRPr="00F0215F">
        <w:rPr>
          <w:rFonts w:ascii="Times New Roman" w:hAnsi="Times New Roman" w:cs="Times New Roman"/>
          <w:iCs/>
          <w:sz w:val="24"/>
          <w:szCs w:val="24"/>
        </w:rPr>
        <w:t xml:space="preserve">, </w:t>
      </w:r>
      <w:r w:rsidR="00E234FE" w:rsidRPr="00F0215F">
        <w:rPr>
          <w:rFonts w:ascii="Times New Roman" w:hAnsi="Times New Roman" w:cs="Times New Roman"/>
          <w:iCs/>
          <w:sz w:val="24"/>
          <w:szCs w:val="24"/>
        </w:rPr>
        <w:t>waste which is difficult to place in a category) is not used</w:t>
      </w:r>
      <w:r w:rsidR="00FF49CF" w:rsidRPr="00F0215F">
        <w:rPr>
          <w:rFonts w:ascii="Times New Roman" w:hAnsi="Times New Roman" w:cs="Times New Roman"/>
          <w:iCs/>
          <w:sz w:val="24"/>
          <w:szCs w:val="24"/>
        </w:rPr>
        <w:t xml:space="preserve"> in Xiamen</w:t>
      </w:r>
      <w:r w:rsidR="00C237BF" w:rsidRPr="00F0215F">
        <w:rPr>
          <w:rFonts w:ascii="Times New Roman" w:hAnsi="Times New Roman" w:cs="Times New Roman"/>
          <w:iCs/>
          <w:sz w:val="24"/>
          <w:szCs w:val="24"/>
        </w:rPr>
        <w:t xml:space="preserve"> </w:t>
      </w:r>
      <w:r w:rsidR="00FF49CF" w:rsidRPr="00F0215F">
        <w:rPr>
          <w:rFonts w:ascii="Times New Roman" w:hAnsi="Times New Roman" w:cs="Times New Roman"/>
          <w:iCs/>
          <w:sz w:val="24"/>
          <w:szCs w:val="24"/>
        </w:rPr>
        <w:t xml:space="preserve">and Shenyang. </w:t>
      </w:r>
      <w:r w:rsidR="00C237BF" w:rsidRPr="00F0215F">
        <w:rPr>
          <w:rFonts w:ascii="Times New Roman" w:hAnsi="Times New Roman" w:cs="Times New Roman"/>
          <w:iCs/>
          <w:sz w:val="24"/>
          <w:szCs w:val="24"/>
        </w:rPr>
        <w:t xml:space="preserve">MSW in Tianjin is only separated into kitchen waste, paper, rubber </w:t>
      </w:r>
      <w:r w:rsidR="00312DA2" w:rsidRPr="00F0215F">
        <w:rPr>
          <w:rFonts w:ascii="Times New Roman" w:hAnsi="Times New Roman" w:cs="Times New Roman"/>
          <w:iCs/>
          <w:sz w:val="24"/>
          <w:szCs w:val="24"/>
        </w:rPr>
        <w:t>&amp;</w:t>
      </w:r>
      <w:r w:rsidR="00C237BF" w:rsidRPr="00F0215F">
        <w:rPr>
          <w:rFonts w:ascii="Times New Roman" w:hAnsi="Times New Roman" w:cs="Times New Roman"/>
          <w:iCs/>
          <w:sz w:val="24"/>
          <w:szCs w:val="24"/>
        </w:rPr>
        <w:t xml:space="preserve"> plastics, dust</w:t>
      </w:r>
      <w:r w:rsidR="00312DA2" w:rsidRPr="00F0215F">
        <w:rPr>
          <w:rFonts w:ascii="Times New Roman" w:hAnsi="Times New Roman" w:cs="Times New Roman"/>
          <w:iCs/>
          <w:sz w:val="24"/>
          <w:szCs w:val="24"/>
        </w:rPr>
        <w:t>,</w:t>
      </w:r>
      <w:r w:rsidR="00C237BF" w:rsidRPr="00F0215F">
        <w:rPr>
          <w:rFonts w:ascii="Times New Roman" w:hAnsi="Times New Roman" w:cs="Times New Roman"/>
          <w:iCs/>
          <w:sz w:val="24"/>
          <w:szCs w:val="24"/>
        </w:rPr>
        <w:t xml:space="preserve"> and others, while there </w:t>
      </w:r>
      <w:r w:rsidR="00A63B64" w:rsidRPr="00F0215F">
        <w:rPr>
          <w:rFonts w:ascii="Times New Roman" w:hAnsi="Times New Roman" w:cs="Times New Roman"/>
          <w:iCs/>
          <w:sz w:val="24"/>
          <w:szCs w:val="24"/>
        </w:rPr>
        <w:t>are</w:t>
      </w:r>
      <w:r w:rsidR="00C237BF" w:rsidRPr="00F0215F">
        <w:rPr>
          <w:rFonts w:ascii="Times New Roman" w:hAnsi="Times New Roman" w:cs="Times New Roman"/>
          <w:iCs/>
          <w:sz w:val="24"/>
          <w:szCs w:val="24"/>
        </w:rPr>
        <w:t xml:space="preserve"> no </w:t>
      </w:r>
      <w:r w:rsidR="00A63B64" w:rsidRPr="00F0215F">
        <w:rPr>
          <w:rFonts w:ascii="Times New Roman" w:hAnsi="Times New Roman" w:cs="Times New Roman"/>
          <w:iCs/>
          <w:sz w:val="24"/>
          <w:szCs w:val="24"/>
        </w:rPr>
        <w:t xml:space="preserve">waste </w:t>
      </w:r>
      <w:r w:rsidR="00C237BF" w:rsidRPr="00F0215F">
        <w:rPr>
          <w:rFonts w:ascii="Times New Roman" w:hAnsi="Times New Roman" w:cs="Times New Roman"/>
          <w:iCs/>
          <w:sz w:val="24"/>
          <w:szCs w:val="24"/>
        </w:rPr>
        <w:t xml:space="preserve">components </w:t>
      </w:r>
      <w:r w:rsidR="00A63B64" w:rsidRPr="00F0215F">
        <w:rPr>
          <w:rFonts w:ascii="Times New Roman" w:hAnsi="Times New Roman" w:cs="Times New Roman"/>
          <w:iCs/>
          <w:sz w:val="24"/>
          <w:szCs w:val="24"/>
        </w:rPr>
        <w:t>about</w:t>
      </w:r>
      <w:r w:rsidR="00C237BF" w:rsidRPr="00F0215F">
        <w:rPr>
          <w:rFonts w:ascii="Times New Roman" w:hAnsi="Times New Roman" w:cs="Times New Roman"/>
          <w:iCs/>
          <w:sz w:val="24"/>
          <w:szCs w:val="24"/>
        </w:rPr>
        <w:t xml:space="preserve"> dust and mixture in Guangzhou’s MSW </w:t>
      </w:r>
      <w:r w:rsidR="00312DA2" w:rsidRPr="00F0215F">
        <w:rPr>
          <w:rFonts w:ascii="Times New Roman" w:hAnsi="Times New Roman" w:cs="Times New Roman"/>
          <w:iCs/>
          <w:sz w:val="24"/>
          <w:szCs w:val="24"/>
        </w:rPr>
        <w:t>composition</w:t>
      </w:r>
      <w:r w:rsidR="00C237BF" w:rsidRPr="00F0215F">
        <w:rPr>
          <w:rFonts w:ascii="Times New Roman" w:hAnsi="Times New Roman" w:cs="Times New Roman"/>
          <w:iCs/>
          <w:sz w:val="24"/>
          <w:szCs w:val="24"/>
        </w:rPr>
        <w:t xml:space="preserve">. </w:t>
      </w:r>
      <w:r w:rsidR="00B36E2A" w:rsidRPr="00F0215F">
        <w:rPr>
          <w:rFonts w:ascii="Times New Roman" w:hAnsi="Times New Roman" w:cs="Times New Roman"/>
          <w:iCs/>
          <w:sz w:val="24"/>
          <w:szCs w:val="24"/>
        </w:rPr>
        <w:t>T</w:t>
      </w:r>
      <w:r w:rsidR="00C237BF" w:rsidRPr="00F0215F">
        <w:rPr>
          <w:rFonts w:ascii="Times New Roman" w:hAnsi="Times New Roman" w:cs="Times New Roman"/>
          <w:iCs/>
          <w:sz w:val="24"/>
          <w:szCs w:val="24"/>
        </w:rPr>
        <w:t>he MSW characteristic</w:t>
      </w:r>
      <w:r w:rsidR="005C4037" w:rsidRPr="00F0215F">
        <w:rPr>
          <w:rFonts w:ascii="Times New Roman" w:hAnsi="Times New Roman" w:cs="Times New Roman"/>
          <w:iCs/>
          <w:sz w:val="24"/>
          <w:szCs w:val="24"/>
        </w:rPr>
        <w:t xml:space="preserve"> </w:t>
      </w:r>
      <w:r w:rsidR="00312DA2" w:rsidRPr="00F0215F">
        <w:rPr>
          <w:rFonts w:ascii="Times New Roman" w:hAnsi="Times New Roman" w:cs="Times New Roman"/>
          <w:iCs/>
          <w:sz w:val="24"/>
          <w:szCs w:val="24"/>
        </w:rPr>
        <w:t>is varied with</w:t>
      </w:r>
      <w:r w:rsidR="005C4037" w:rsidRPr="00F0215F">
        <w:rPr>
          <w:rFonts w:ascii="Times New Roman" w:hAnsi="Times New Roman" w:cs="Times New Roman"/>
          <w:iCs/>
          <w:sz w:val="24"/>
          <w:szCs w:val="24"/>
        </w:rPr>
        <w:t xml:space="preserve"> </w:t>
      </w:r>
      <w:r w:rsidR="00C237BF" w:rsidRPr="00F0215F">
        <w:rPr>
          <w:rFonts w:ascii="Times New Roman" w:hAnsi="Times New Roman" w:cs="Times New Roman"/>
          <w:iCs/>
          <w:sz w:val="24"/>
          <w:szCs w:val="24"/>
        </w:rPr>
        <w:t xml:space="preserve">composition </w:t>
      </w:r>
      <w:r w:rsidR="00C5424B" w:rsidRPr="00F0215F">
        <w:rPr>
          <w:rFonts w:ascii="Times New Roman" w:hAnsi="Times New Roman" w:cs="Times New Roman"/>
          <w:iCs/>
          <w:sz w:val="24"/>
          <w:szCs w:val="24"/>
        </w:rPr>
        <w:t>at different period</w:t>
      </w:r>
      <w:r w:rsidR="00E46449" w:rsidRPr="00F0215F">
        <w:rPr>
          <w:rFonts w:ascii="Times New Roman" w:hAnsi="Times New Roman" w:cs="Times New Roman"/>
          <w:iCs/>
          <w:sz w:val="24"/>
          <w:szCs w:val="24"/>
        </w:rPr>
        <w:t>s</w:t>
      </w:r>
      <w:r w:rsidR="005C4037" w:rsidRPr="00F0215F">
        <w:rPr>
          <w:rFonts w:ascii="Times New Roman" w:hAnsi="Times New Roman" w:cs="Times New Roman"/>
          <w:iCs/>
          <w:sz w:val="24"/>
          <w:szCs w:val="24"/>
        </w:rPr>
        <w:t xml:space="preserve"> </w:t>
      </w:r>
      <w:r w:rsidR="00C237BF" w:rsidRPr="00F0215F">
        <w:rPr>
          <w:rFonts w:ascii="Times New Roman" w:hAnsi="Times New Roman" w:cs="Times New Roman"/>
          <w:iCs/>
          <w:sz w:val="24"/>
          <w:szCs w:val="24"/>
        </w:rPr>
        <w:t>in Hangzhou</w:t>
      </w:r>
      <w:r w:rsidR="00FD702E" w:rsidRPr="00F0215F">
        <w:rPr>
          <w:rFonts w:ascii="Times New Roman" w:hAnsi="Times New Roman" w:cs="Times New Roman"/>
          <w:iCs/>
          <w:sz w:val="24"/>
          <w:szCs w:val="24"/>
        </w:rPr>
        <w:t xml:space="preserve">. </w:t>
      </w:r>
    </w:p>
    <w:p w14:paraId="77B960C5" w14:textId="3B5C47C1" w:rsidR="001307B9" w:rsidRPr="00F0215F" w:rsidRDefault="00690F11" w:rsidP="00C07E35">
      <w:pPr>
        <w:widowControl/>
        <w:spacing w:line="480" w:lineRule="auto"/>
        <w:ind w:firstLine="420"/>
        <w:rPr>
          <w:rFonts w:ascii="Times New Roman" w:hAnsi="Times New Roman" w:cs="Times New Roman"/>
          <w:iCs/>
          <w:sz w:val="24"/>
          <w:szCs w:val="24"/>
        </w:rPr>
      </w:pPr>
      <w:r w:rsidRPr="00F0215F">
        <w:rPr>
          <w:rFonts w:ascii="Times New Roman" w:hAnsi="Times New Roman" w:cs="Times New Roman"/>
          <w:iCs/>
          <w:sz w:val="24"/>
          <w:szCs w:val="24"/>
        </w:rPr>
        <w:t>Additionally, i</w:t>
      </w:r>
      <w:r w:rsidR="006A032E" w:rsidRPr="00F0215F">
        <w:rPr>
          <w:rFonts w:ascii="Times New Roman" w:hAnsi="Times New Roman" w:cs="Times New Roman"/>
          <w:iCs/>
          <w:sz w:val="24"/>
          <w:szCs w:val="24"/>
        </w:rPr>
        <w:t xml:space="preserve">t is worth noting that </w:t>
      </w:r>
      <w:r w:rsidR="00540C1E" w:rsidRPr="00F0215F">
        <w:rPr>
          <w:rFonts w:ascii="Times New Roman" w:hAnsi="Times New Roman" w:cs="Times New Roman"/>
          <w:iCs/>
          <w:sz w:val="24"/>
          <w:szCs w:val="24"/>
        </w:rPr>
        <w:t>waste</w:t>
      </w:r>
      <w:r w:rsidR="003878DC" w:rsidRPr="00F0215F">
        <w:rPr>
          <w:rFonts w:ascii="Times New Roman" w:hAnsi="Times New Roman" w:cs="Times New Roman"/>
          <w:iCs/>
          <w:sz w:val="24"/>
          <w:szCs w:val="24"/>
        </w:rPr>
        <w:t xml:space="preserve"> composition</w:t>
      </w:r>
      <w:r w:rsidR="00540C1E" w:rsidRPr="00F0215F">
        <w:rPr>
          <w:rFonts w:ascii="Times New Roman" w:hAnsi="Times New Roman" w:cs="Times New Roman"/>
          <w:iCs/>
          <w:sz w:val="24"/>
          <w:szCs w:val="24"/>
        </w:rPr>
        <w:t xml:space="preserve"> percentage</w:t>
      </w:r>
      <w:r w:rsidR="003878DC" w:rsidRPr="00F0215F">
        <w:rPr>
          <w:rFonts w:ascii="Times New Roman" w:hAnsi="Times New Roman" w:cs="Times New Roman"/>
          <w:iCs/>
          <w:sz w:val="24"/>
          <w:szCs w:val="24"/>
        </w:rPr>
        <w:t xml:space="preserve"> </w:t>
      </w:r>
      <w:r w:rsidR="00B36E2A" w:rsidRPr="00F0215F">
        <w:rPr>
          <w:rFonts w:ascii="Times New Roman" w:hAnsi="Times New Roman" w:cs="Times New Roman"/>
          <w:iCs/>
          <w:sz w:val="24"/>
          <w:szCs w:val="24"/>
        </w:rPr>
        <w:t>has</w:t>
      </w:r>
      <w:r w:rsidR="003878DC" w:rsidRPr="00F0215F">
        <w:rPr>
          <w:rFonts w:ascii="Times New Roman" w:hAnsi="Times New Roman" w:cs="Times New Roman"/>
          <w:iCs/>
          <w:sz w:val="24"/>
          <w:szCs w:val="24"/>
        </w:rPr>
        <w:t xml:space="preserve"> </w:t>
      </w:r>
      <w:r w:rsidR="00B36E2A" w:rsidRPr="00F0215F">
        <w:rPr>
          <w:rFonts w:ascii="Times New Roman" w:hAnsi="Times New Roman" w:cs="Times New Roman"/>
          <w:iCs/>
          <w:sz w:val="24"/>
          <w:szCs w:val="24"/>
        </w:rPr>
        <w:t>variation</w:t>
      </w:r>
      <w:r w:rsidRPr="00F0215F">
        <w:rPr>
          <w:rFonts w:ascii="Times New Roman" w:hAnsi="Times New Roman" w:cs="Times New Roman"/>
          <w:iCs/>
          <w:sz w:val="24"/>
          <w:szCs w:val="24"/>
        </w:rPr>
        <w:t xml:space="preserve"> in spatial and </w:t>
      </w:r>
      <w:r w:rsidR="0062655C" w:rsidRPr="00F0215F">
        <w:rPr>
          <w:rFonts w:ascii="Times New Roman" w:hAnsi="Times New Roman" w:cs="Times New Roman"/>
          <w:iCs/>
          <w:sz w:val="24"/>
          <w:szCs w:val="24"/>
        </w:rPr>
        <w:t>temporal</w:t>
      </w:r>
      <w:r w:rsidR="00E46449" w:rsidRPr="00F0215F">
        <w:rPr>
          <w:rFonts w:ascii="Times New Roman" w:hAnsi="Times New Roman" w:cs="Times New Roman"/>
          <w:iCs/>
          <w:sz w:val="24"/>
          <w:szCs w:val="24"/>
        </w:rPr>
        <w:t xml:space="preserve"> attributes</w:t>
      </w:r>
      <w:r w:rsidRPr="00F0215F">
        <w:rPr>
          <w:rFonts w:ascii="Times New Roman" w:hAnsi="Times New Roman" w:cs="Times New Roman"/>
          <w:iCs/>
          <w:sz w:val="24"/>
          <w:szCs w:val="24"/>
        </w:rPr>
        <w:t>.</w:t>
      </w:r>
      <w:r w:rsidR="003878DC" w:rsidRPr="00F0215F">
        <w:rPr>
          <w:rFonts w:ascii="Times New Roman" w:hAnsi="Times New Roman" w:cs="Times New Roman"/>
          <w:iCs/>
          <w:sz w:val="24"/>
          <w:szCs w:val="24"/>
        </w:rPr>
        <w:t xml:space="preserve"> </w:t>
      </w:r>
      <w:r w:rsidRPr="00F0215F">
        <w:rPr>
          <w:rFonts w:ascii="Times New Roman" w:hAnsi="Times New Roman" w:cs="Times New Roman"/>
          <w:iCs/>
          <w:sz w:val="24"/>
          <w:szCs w:val="24"/>
        </w:rPr>
        <w:t>The major components of kitchen waste</w:t>
      </w:r>
      <w:r w:rsidR="0055443E" w:rsidRPr="00F0215F">
        <w:rPr>
          <w:rFonts w:ascii="Times New Roman" w:hAnsi="Times New Roman" w:cs="Times New Roman"/>
          <w:iCs/>
          <w:sz w:val="24"/>
          <w:szCs w:val="24"/>
        </w:rPr>
        <w:t>/</w:t>
      </w:r>
      <w:r w:rsidRPr="00F0215F">
        <w:rPr>
          <w:rFonts w:ascii="Times New Roman" w:hAnsi="Times New Roman" w:cs="Times New Roman"/>
          <w:iCs/>
          <w:sz w:val="24"/>
          <w:szCs w:val="24"/>
        </w:rPr>
        <w:t>paper</w:t>
      </w:r>
      <w:r w:rsidR="0055443E" w:rsidRPr="00F0215F">
        <w:rPr>
          <w:rFonts w:ascii="Times New Roman" w:hAnsi="Times New Roman" w:cs="Times New Roman"/>
          <w:iCs/>
          <w:sz w:val="24"/>
          <w:szCs w:val="24"/>
        </w:rPr>
        <w:t>/</w:t>
      </w:r>
      <w:r w:rsidRPr="00F0215F">
        <w:rPr>
          <w:rFonts w:ascii="Times New Roman" w:hAnsi="Times New Roman" w:cs="Times New Roman"/>
          <w:iCs/>
          <w:sz w:val="24"/>
          <w:szCs w:val="24"/>
        </w:rPr>
        <w:t xml:space="preserve">rubber </w:t>
      </w:r>
      <w:r w:rsidR="00312DA2" w:rsidRPr="00F0215F">
        <w:rPr>
          <w:rFonts w:ascii="Times New Roman" w:hAnsi="Times New Roman" w:cs="Times New Roman"/>
          <w:iCs/>
          <w:sz w:val="24"/>
          <w:szCs w:val="24"/>
        </w:rPr>
        <w:t>&amp;</w:t>
      </w:r>
      <w:r w:rsidRPr="00F0215F">
        <w:rPr>
          <w:rFonts w:ascii="Times New Roman" w:hAnsi="Times New Roman" w:cs="Times New Roman"/>
          <w:iCs/>
          <w:sz w:val="24"/>
          <w:szCs w:val="24"/>
        </w:rPr>
        <w:t xml:space="preserve"> plastics </w:t>
      </w:r>
      <w:r w:rsidR="0055443E" w:rsidRPr="00F0215F">
        <w:rPr>
          <w:rFonts w:ascii="Times New Roman" w:hAnsi="Times New Roman" w:cs="Times New Roman"/>
          <w:iCs/>
          <w:sz w:val="24"/>
          <w:szCs w:val="24"/>
        </w:rPr>
        <w:t>by percentage is 60.40/11.88/17.56</w:t>
      </w:r>
      <w:r w:rsidR="009C5ADE" w:rsidRPr="00F0215F">
        <w:rPr>
          <w:rFonts w:ascii="Times New Roman" w:hAnsi="Times New Roman" w:cs="Times New Roman"/>
          <w:iCs/>
          <w:sz w:val="24"/>
          <w:szCs w:val="24"/>
        </w:rPr>
        <w:t xml:space="preserve"> </w:t>
      </w:r>
      <w:r w:rsidR="006D7A4A" w:rsidRPr="00F0215F">
        <w:rPr>
          <w:rFonts w:ascii="Times New Roman" w:hAnsi="Times New Roman" w:cs="Times New Roman"/>
          <w:iCs/>
          <w:sz w:val="24"/>
          <w:szCs w:val="24"/>
        </w:rPr>
        <w:fldChar w:fldCharType="begin"/>
      </w:r>
      <w:r w:rsidR="008D574A" w:rsidRPr="00F0215F">
        <w:rPr>
          <w:rFonts w:ascii="Times New Roman" w:hAnsi="Times New Roman" w:cs="Times New Roman"/>
          <w:iCs/>
          <w:sz w:val="24"/>
          <w:szCs w:val="24"/>
        </w:rPr>
        <w:instrText xml:space="preserve"> ADDIN EN.CITE &lt;EndNote&gt;&lt;Cite&gt;&lt;Author&gt;Cheng&lt;/Author&gt;&lt;Year&gt;2017&lt;/Year&gt;&lt;RecNum&gt;190&lt;/RecNum&gt;&lt;DisplayText&gt;(Cheng and Dong, 2017)&lt;/DisplayText&gt;&lt;record&gt;&lt;rec-number&gt;190&lt;/rec-number&gt;&lt;foreign-keys&gt;&lt;key app="EN" db-id="wt0eezdf3sepp1et2p855w2k5afe5wdazztt" timestamp="1567670250"&gt;190&lt;/key&gt;&lt;key app="ENWeb" db-id=""&gt;0&lt;/key&gt;&lt;/foreign-keys&gt;&lt;ref-type name="Journal Article"&gt;17&lt;/ref-type&gt;&lt;contributors&gt;&lt;authors&gt;&lt;author&gt;Cheng, Ju&lt;/author&gt;&lt;author&gt;&lt;style face="normal" font="default" charset="134" size="100%"&gt;Dong, &lt;/style&gt;&lt;style face="normal" font="default" size="100%"&gt;Xiaodan&lt;/style&gt;&lt;/author&gt;&lt;/authors&gt;&lt;/contributors&gt;&lt;titles&gt;&lt;title&gt;Physical and chemical characteristics of Municipal Solid Waste in Shanghai&lt;/title&gt;&lt;secondary-title&gt;Environmental Sanitation Engineering&lt;/secondary-title&gt;&lt;/titles&gt;&lt;periodical&gt;&lt;full-title&gt;Environmental Sanitation Engineering&lt;/full-title&gt;&lt;/periodical&gt;&lt;pages&gt;36-40&lt;/pages&gt;&lt;volume&gt;25&lt;/volume&gt;&lt;number&gt;4&lt;/number&gt;&lt;dates&gt;&lt;year&gt;2017&lt;/year&gt;&lt;/dates&gt;&lt;urls&gt;&lt;/urls&gt;&lt;/record&gt;&lt;/Cite&gt;&lt;/EndNote&gt;</w:instrText>
      </w:r>
      <w:r w:rsidR="006D7A4A" w:rsidRPr="00F0215F">
        <w:rPr>
          <w:rFonts w:ascii="Times New Roman" w:hAnsi="Times New Roman" w:cs="Times New Roman"/>
          <w:iCs/>
          <w:sz w:val="24"/>
          <w:szCs w:val="24"/>
        </w:rPr>
        <w:fldChar w:fldCharType="separate"/>
      </w:r>
      <w:r w:rsidR="008D574A" w:rsidRPr="00F0215F">
        <w:rPr>
          <w:rFonts w:ascii="Times New Roman" w:hAnsi="Times New Roman" w:cs="Times New Roman"/>
          <w:iCs/>
          <w:noProof/>
          <w:sz w:val="24"/>
          <w:szCs w:val="24"/>
        </w:rPr>
        <w:t>(</w:t>
      </w:r>
      <w:hyperlink w:anchor="_ENREF_26" w:tooltip="Cheng, 2017 #190" w:history="1">
        <w:r w:rsidR="00040065" w:rsidRPr="00F0215F">
          <w:rPr>
            <w:rFonts w:ascii="Times New Roman" w:hAnsi="Times New Roman" w:cs="Times New Roman"/>
            <w:iCs/>
            <w:noProof/>
            <w:sz w:val="24"/>
            <w:szCs w:val="24"/>
          </w:rPr>
          <w:t>Cheng and Dong, 2017</w:t>
        </w:r>
      </w:hyperlink>
      <w:r w:rsidR="008D574A" w:rsidRPr="00F0215F">
        <w:rPr>
          <w:rFonts w:ascii="Times New Roman" w:hAnsi="Times New Roman" w:cs="Times New Roman"/>
          <w:iCs/>
          <w:noProof/>
          <w:sz w:val="24"/>
          <w:szCs w:val="24"/>
        </w:rPr>
        <w:t>)</w:t>
      </w:r>
      <w:r w:rsidR="006D7A4A" w:rsidRPr="00F0215F">
        <w:rPr>
          <w:rFonts w:ascii="Times New Roman" w:hAnsi="Times New Roman" w:cs="Times New Roman"/>
          <w:iCs/>
          <w:sz w:val="24"/>
          <w:szCs w:val="24"/>
        </w:rPr>
        <w:fldChar w:fldCharType="end"/>
      </w:r>
      <w:r w:rsidR="0055443E" w:rsidRPr="00F0215F">
        <w:rPr>
          <w:rFonts w:ascii="Times New Roman" w:hAnsi="Times New Roman" w:cs="Times New Roman"/>
          <w:iCs/>
          <w:sz w:val="24"/>
          <w:szCs w:val="24"/>
        </w:rPr>
        <w:t>, 56.80/9.31/19.09</w:t>
      </w:r>
      <w:r w:rsidR="00DC5AEE" w:rsidRPr="00F0215F">
        <w:rPr>
          <w:rFonts w:ascii="Times New Roman" w:hAnsi="Times New Roman" w:cs="Times New Roman" w:hint="eastAsia"/>
          <w:iCs/>
          <w:sz w:val="24"/>
          <w:szCs w:val="24"/>
        </w:rPr>
        <w:t xml:space="preserve"> </w:t>
      </w:r>
      <w:r w:rsidR="00DC5AEE" w:rsidRPr="00F0215F">
        <w:rPr>
          <w:rFonts w:ascii="Times New Roman" w:hAnsi="Times New Roman" w:cs="Times New Roman"/>
          <w:iCs/>
          <w:sz w:val="24"/>
          <w:szCs w:val="24"/>
        </w:rPr>
        <w:t>(Data provided by Hangzhou Tianziling landfill)</w:t>
      </w:r>
      <w:r w:rsidR="0055443E" w:rsidRPr="00F0215F">
        <w:rPr>
          <w:rFonts w:ascii="Times New Roman" w:hAnsi="Times New Roman" w:cs="Times New Roman"/>
          <w:iCs/>
          <w:sz w:val="24"/>
          <w:szCs w:val="24"/>
        </w:rPr>
        <w:t>, 63.22</w:t>
      </w:r>
      <w:r w:rsidR="0055443E" w:rsidRPr="00F0215F">
        <w:rPr>
          <w:rFonts w:ascii="Times New Roman" w:hAnsi="Times New Roman" w:cs="Times New Roman" w:hint="eastAsia"/>
          <w:iCs/>
          <w:sz w:val="24"/>
          <w:szCs w:val="24"/>
        </w:rPr>
        <w:t>/</w:t>
      </w:r>
      <w:r w:rsidR="0055443E" w:rsidRPr="00F0215F">
        <w:rPr>
          <w:rFonts w:ascii="Times New Roman" w:hAnsi="Times New Roman" w:cs="Times New Roman"/>
          <w:iCs/>
          <w:sz w:val="24"/>
          <w:szCs w:val="24"/>
        </w:rPr>
        <w:t>11.74/14.63</w:t>
      </w:r>
      <w:r w:rsidR="007F3140" w:rsidRPr="00F0215F">
        <w:rPr>
          <w:rFonts w:ascii="Times New Roman" w:hAnsi="Times New Roman" w:cs="Times New Roman"/>
          <w:iCs/>
          <w:sz w:val="24"/>
          <w:szCs w:val="24"/>
        </w:rPr>
        <w:t xml:space="preserve"> </w:t>
      </w:r>
      <w:r w:rsidR="006D7A4A" w:rsidRPr="00F0215F">
        <w:rPr>
          <w:rFonts w:ascii="Times New Roman" w:hAnsi="Times New Roman" w:cs="Times New Roman"/>
          <w:iCs/>
          <w:sz w:val="24"/>
          <w:szCs w:val="24"/>
        </w:rPr>
        <w:fldChar w:fldCharType="begin"/>
      </w:r>
      <w:r w:rsidR="008D574A" w:rsidRPr="00F0215F">
        <w:rPr>
          <w:rFonts w:ascii="Times New Roman" w:hAnsi="Times New Roman" w:cs="Times New Roman"/>
          <w:iCs/>
          <w:sz w:val="24"/>
          <w:szCs w:val="24"/>
        </w:rPr>
        <w:instrText xml:space="preserve"> ADDIN EN.CITE &lt;EndNote&gt;&lt;Cite&gt;&lt;Author&gt;Wei&lt;/Author&gt;&lt;Year&gt;2013&lt;/Year&gt;&lt;RecNum&gt;171&lt;/RecNum&gt;&lt;DisplayText&gt;(Wei, 2013)&lt;/DisplayText&gt;&lt;record&gt;&lt;rec-number&gt;171&lt;/rec-number&gt;&lt;foreign-keys&gt;&lt;key app="EN" db-id="wt0eezdf3sepp1et2p855w2k5afe5wdazztt" timestamp="1566529334"&gt;171&lt;/key&gt;&lt;key app="ENWeb" db-id=""&gt;0&lt;/key&gt;&lt;/foreign-keys&gt;&lt;ref-type name="Thesis"&gt;32&lt;/ref-type&gt;&lt;contributors&gt;&lt;authors&gt;&lt;author&gt;Wei, Wei&lt;/author&gt;&lt;/authors&gt;&lt;/contributors&gt;&lt;titles&gt;&lt;title&gt;Utilization of municipal solid waste in Tianjin central city&lt;/title&gt;&lt;/titles&gt;&lt;dates&gt;&lt;year&gt;2013&lt;/year&gt;&lt;/dates&gt;&lt;publisher&gt;Tianjin University&lt;/publisher&gt;&lt;urls&gt;&lt;/urls&gt;&lt;/record&gt;&lt;/Cite&gt;&lt;/EndNote&gt;</w:instrText>
      </w:r>
      <w:r w:rsidR="006D7A4A" w:rsidRPr="00F0215F">
        <w:rPr>
          <w:rFonts w:ascii="Times New Roman" w:hAnsi="Times New Roman" w:cs="Times New Roman"/>
          <w:iCs/>
          <w:sz w:val="24"/>
          <w:szCs w:val="24"/>
        </w:rPr>
        <w:fldChar w:fldCharType="separate"/>
      </w:r>
      <w:r w:rsidR="008D574A" w:rsidRPr="00F0215F">
        <w:rPr>
          <w:rFonts w:ascii="Times New Roman" w:hAnsi="Times New Roman" w:cs="Times New Roman"/>
          <w:iCs/>
          <w:noProof/>
          <w:sz w:val="24"/>
          <w:szCs w:val="24"/>
        </w:rPr>
        <w:t>(</w:t>
      </w:r>
      <w:hyperlink w:anchor="_ENREF_165" w:tooltip="Wei, 2013 #171" w:history="1">
        <w:r w:rsidR="00040065" w:rsidRPr="00F0215F">
          <w:rPr>
            <w:rFonts w:ascii="Times New Roman" w:hAnsi="Times New Roman" w:cs="Times New Roman"/>
            <w:iCs/>
            <w:noProof/>
            <w:sz w:val="24"/>
            <w:szCs w:val="24"/>
          </w:rPr>
          <w:t>Wei, 2013</w:t>
        </w:r>
      </w:hyperlink>
      <w:r w:rsidR="008D574A" w:rsidRPr="00F0215F">
        <w:rPr>
          <w:rFonts w:ascii="Times New Roman" w:hAnsi="Times New Roman" w:cs="Times New Roman"/>
          <w:iCs/>
          <w:noProof/>
          <w:sz w:val="24"/>
          <w:szCs w:val="24"/>
        </w:rPr>
        <w:t>)</w:t>
      </w:r>
      <w:r w:rsidR="006D7A4A" w:rsidRPr="00F0215F">
        <w:rPr>
          <w:rFonts w:ascii="Times New Roman" w:hAnsi="Times New Roman" w:cs="Times New Roman"/>
          <w:iCs/>
          <w:sz w:val="24"/>
          <w:szCs w:val="24"/>
        </w:rPr>
        <w:fldChar w:fldCharType="end"/>
      </w:r>
      <w:r w:rsidR="0055443E" w:rsidRPr="00F0215F">
        <w:rPr>
          <w:rFonts w:ascii="Times New Roman" w:hAnsi="Times New Roman" w:cs="Times New Roman"/>
          <w:iCs/>
          <w:sz w:val="24"/>
          <w:szCs w:val="24"/>
        </w:rPr>
        <w:t>, 65.28/3.50/11.38</w:t>
      </w:r>
      <w:r w:rsidR="009C5ADE" w:rsidRPr="00F0215F">
        <w:rPr>
          <w:rFonts w:ascii="Times New Roman" w:hAnsi="Times New Roman" w:cs="Times New Roman"/>
          <w:iCs/>
          <w:sz w:val="24"/>
          <w:szCs w:val="24"/>
        </w:rPr>
        <w:t xml:space="preserve"> </w:t>
      </w:r>
      <w:r w:rsidR="006D7A4A" w:rsidRPr="00F0215F">
        <w:rPr>
          <w:rFonts w:ascii="Times New Roman" w:hAnsi="Times New Roman" w:cs="Times New Roman"/>
          <w:iCs/>
          <w:sz w:val="24"/>
          <w:szCs w:val="24"/>
        </w:rPr>
        <w:fldChar w:fldCharType="begin"/>
      </w:r>
      <w:r w:rsidR="008D574A" w:rsidRPr="00F0215F">
        <w:rPr>
          <w:rFonts w:ascii="Times New Roman" w:hAnsi="Times New Roman" w:cs="Times New Roman"/>
          <w:iCs/>
          <w:sz w:val="24"/>
          <w:szCs w:val="24"/>
        </w:rPr>
        <w:instrText xml:space="preserve"> ADDIN EN.CITE &lt;EndNote&gt;&lt;Cite&gt;&lt;Author&gt;Lin&lt;/Author&gt;&lt;Year&gt;2009&lt;/Year&gt;&lt;RecNum&gt;172&lt;/RecNum&gt;&lt;DisplayText&gt;(Lin, 2009)&lt;/DisplayText&gt;&lt;record&gt;&lt;rec-number&gt;172&lt;/rec-number&gt;&lt;foreign-keys&gt;&lt;key app="EN" db-id="wt0eezdf3sepp1et2p855w2k5afe5wdazztt" timestamp="1566545025"&gt;172&lt;/key&gt;&lt;/foreign-keys&gt;&lt;ref-type name="Thesis"&gt;32&lt;/ref-type&gt;&lt;contributors&gt;&lt;authors&gt;&lt;author&gt;Lin, Lin&lt;/author&gt;&lt;/authors&gt;&lt;/contributors&gt;&lt;titles&gt;&lt;title&gt;Primary probe of MSW minimization management and the involvement of NGO: A case study based on Xiamen University.&lt;/title&gt;&lt;/titles&gt;&lt;dates&gt;&lt;year&gt;&lt;style face="normal" font="default" charset="134" size="100%"&gt;2009&lt;/style&gt;&lt;/year&gt;&lt;/dates&gt;&lt;publisher&gt;Xiamen University&lt;/publisher&gt;&lt;urls&gt;&lt;/urls&gt;&lt;/record&gt;&lt;/Cite&gt;&lt;/EndNote&gt;</w:instrText>
      </w:r>
      <w:r w:rsidR="006D7A4A" w:rsidRPr="00F0215F">
        <w:rPr>
          <w:rFonts w:ascii="Times New Roman" w:hAnsi="Times New Roman" w:cs="Times New Roman"/>
          <w:iCs/>
          <w:sz w:val="24"/>
          <w:szCs w:val="24"/>
        </w:rPr>
        <w:fldChar w:fldCharType="separate"/>
      </w:r>
      <w:r w:rsidR="008D574A" w:rsidRPr="00F0215F">
        <w:rPr>
          <w:rFonts w:ascii="Times New Roman" w:hAnsi="Times New Roman" w:cs="Times New Roman"/>
          <w:iCs/>
          <w:noProof/>
          <w:sz w:val="24"/>
          <w:szCs w:val="24"/>
        </w:rPr>
        <w:t>(</w:t>
      </w:r>
      <w:hyperlink w:anchor="_ENREF_84" w:tooltip="Lin, 2009 #172" w:history="1">
        <w:r w:rsidR="00040065" w:rsidRPr="00F0215F">
          <w:rPr>
            <w:rFonts w:ascii="Times New Roman" w:hAnsi="Times New Roman" w:cs="Times New Roman"/>
            <w:iCs/>
            <w:noProof/>
            <w:sz w:val="24"/>
            <w:szCs w:val="24"/>
          </w:rPr>
          <w:t>Lin, 2009</w:t>
        </w:r>
      </w:hyperlink>
      <w:r w:rsidR="008D574A" w:rsidRPr="00F0215F">
        <w:rPr>
          <w:rFonts w:ascii="Times New Roman" w:hAnsi="Times New Roman" w:cs="Times New Roman"/>
          <w:iCs/>
          <w:noProof/>
          <w:sz w:val="24"/>
          <w:szCs w:val="24"/>
        </w:rPr>
        <w:t>)</w:t>
      </w:r>
      <w:r w:rsidR="006D7A4A" w:rsidRPr="00F0215F">
        <w:rPr>
          <w:rFonts w:ascii="Times New Roman" w:hAnsi="Times New Roman" w:cs="Times New Roman"/>
          <w:iCs/>
          <w:sz w:val="24"/>
          <w:szCs w:val="24"/>
        </w:rPr>
        <w:fldChar w:fldCharType="end"/>
      </w:r>
      <w:r w:rsidR="0055443E" w:rsidRPr="00F0215F">
        <w:rPr>
          <w:rFonts w:ascii="Times New Roman" w:hAnsi="Times New Roman" w:cs="Times New Roman"/>
          <w:iCs/>
          <w:sz w:val="24"/>
          <w:szCs w:val="24"/>
        </w:rPr>
        <w:t>, 52.83/9.32/12.26</w:t>
      </w:r>
      <w:r w:rsidR="009C3F3D" w:rsidRPr="00F0215F">
        <w:rPr>
          <w:rFonts w:ascii="Times New Roman" w:hAnsi="Times New Roman" w:cs="Times New Roman"/>
          <w:iCs/>
          <w:sz w:val="24"/>
          <w:szCs w:val="24"/>
        </w:rPr>
        <w:t xml:space="preserve"> </w:t>
      </w:r>
      <w:r w:rsidR="00DC5AEE" w:rsidRPr="00F0215F">
        <w:rPr>
          <w:rFonts w:ascii="Times New Roman" w:hAnsi="Times New Roman" w:cs="Times New Roman" w:hint="eastAsia"/>
          <w:iCs/>
          <w:sz w:val="24"/>
          <w:szCs w:val="24"/>
        </w:rPr>
        <w:t>(</w:t>
      </w:r>
      <w:r w:rsidR="00DC5AEE" w:rsidRPr="00F0215F">
        <w:rPr>
          <w:rFonts w:ascii="Times New Roman" w:hAnsi="Times New Roman" w:cs="Times New Roman"/>
          <w:sz w:val="24"/>
          <w:szCs w:val="24"/>
        </w:rPr>
        <w:t>Data provided by</w:t>
      </w:r>
      <w:r w:rsidR="00DC5AEE" w:rsidRPr="00F0215F">
        <w:rPr>
          <w:rFonts w:ascii="Times New Roman" w:hAnsi="Times New Roman" w:cs="Times New Roman" w:hint="eastAsia"/>
          <w:sz w:val="24"/>
          <w:szCs w:val="24"/>
        </w:rPr>
        <w:t xml:space="preserve"> </w:t>
      </w:r>
      <w:r w:rsidR="00DC5AEE" w:rsidRPr="00F0215F">
        <w:rPr>
          <w:rFonts w:ascii="Times New Roman" w:hAnsi="Times New Roman" w:cs="Times New Roman"/>
          <w:sz w:val="24"/>
          <w:szCs w:val="24"/>
        </w:rPr>
        <w:t>Nanjing Urban Administration</w:t>
      </w:r>
      <w:r w:rsidR="00DC5AEE" w:rsidRPr="00F0215F">
        <w:rPr>
          <w:rFonts w:ascii="Times New Roman" w:hAnsi="Times New Roman" w:cs="Times New Roman" w:hint="eastAsia"/>
          <w:iCs/>
          <w:sz w:val="24"/>
          <w:szCs w:val="24"/>
        </w:rPr>
        <w:t>)</w:t>
      </w:r>
      <w:r w:rsidR="0055443E" w:rsidRPr="00F0215F">
        <w:rPr>
          <w:rFonts w:ascii="Times New Roman" w:hAnsi="Times New Roman" w:cs="Times New Roman"/>
          <w:iCs/>
          <w:sz w:val="24"/>
          <w:szCs w:val="24"/>
        </w:rPr>
        <w:t>, 61.57/8.96/12.59</w:t>
      </w:r>
      <w:r w:rsidR="009C5ADE" w:rsidRPr="00F0215F">
        <w:rPr>
          <w:rFonts w:ascii="Times New Roman" w:hAnsi="Times New Roman" w:cs="Times New Roman"/>
          <w:iCs/>
          <w:sz w:val="24"/>
          <w:szCs w:val="24"/>
        </w:rPr>
        <w:t xml:space="preserve"> </w:t>
      </w:r>
      <w:r w:rsidR="006D7A4A" w:rsidRPr="00F0215F">
        <w:rPr>
          <w:rFonts w:ascii="Times New Roman" w:hAnsi="Times New Roman" w:cs="Times New Roman"/>
          <w:iCs/>
          <w:sz w:val="24"/>
          <w:szCs w:val="24"/>
        </w:rPr>
        <w:fldChar w:fldCharType="begin"/>
      </w:r>
      <w:r w:rsidR="008D574A" w:rsidRPr="00F0215F">
        <w:rPr>
          <w:rFonts w:ascii="Times New Roman" w:hAnsi="Times New Roman" w:cs="Times New Roman"/>
          <w:iCs/>
          <w:sz w:val="24"/>
          <w:szCs w:val="24"/>
        </w:rPr>
        <w:instrText xml:space="preserve"> ADDIN EN.CITE &lt;EndNote&gt;&lt;Cite&gt;&lt;Author&gt;Chen&lt;/Author&gt;&lt;Year&gt;2011&lt;/Year&gt;&lt;RecNum&gt;174&lt;/RecNum&gt;&lt;DisplayText&gt;(Chen, 2011)&lt;/DisplayText&gt;&lt;record&gt;&lt;rec-number&gt;174&lt;/rec-number&gt;&lt;foreign-keys&gt;&lt;key app="EN" db-id="wt0eezdf3sepp1et2p855w2k5afe5wdazztt" timestamp="1566545655"&gt;174&lt;/key&gt;&lt;/foreign-keys&gt;&lt;ref-type name="Thesis"&gt;32&lt;/ref-type&gt;&lt;contributors&gt;&lt;authors&gt;&lt;author&gt;Chen, Xiaomei&lt;/author&gt;&lt;/authors&gt;&lt;/contributors&gt;&lt;titles&gt;&lt;title&gt;Methane utilization in municipal solid waste landfill&lt;/title&gt;&lt;/titles&gt;&lt;dates&gt;&lt;year&gt;2011&lt;/year&gt;&lt;/dates&gt;&lt;publisher&gt;Jinan University&lt;/publisher&gt;&lt;urls&gt;&lt;/urls&gt;&lt;/record&gt;&lt;/Cite&gt;&lt;/EndNote&gt;</w:instrText>
      </w:r>
      <w:r w:rsidR="006D7A4A" w:rsidRPr="00F0215F">
        <w:rPr>
          <w:rFonts w:ascii="Times New Roman" w:hAnsi="Times New Roman" w:cs="Times New Roman"/>
          <w:iCs/>
          <w:sz w:val="24"/>
          <w:szCs w:val="24"/>
        </w:rPr>
        <w:fldChar w:fldCharType="separate"/>
      </w:r>
      <w:r w:rsidR="008D574A" w:rsidRPr="00F0215F">
        <w:rPr>
          <w:rFonts w:ascii="Times New Roman" w:hAnsi="Times New Roman" w:cs="Times New Roman"/>
          <w:iCs/>
          <w:noProof/>
          <w:sz w:val="24"/>
          <w:szCs w:val="24"/>
        </w:rPr>
        <w:t>(</w:t>
      </w:r>
      <w:hyperlink w:anchor="_ENREF_22" w:tooltip="Chen, 2011 #174" w:history="1">
        <w:r w:rsidR="00040065" w:rsidRPr="00F0215F">
          <w:rPr>
            <w:rFonts w:ascii="Times New Roman" w:hAnsi="Times New Roman" w:cs="Times New Roman"/>
            <w:iCs/>
            <w:noProof/>
            <w:sz w:val="24"/>
            <w:szCs w:val="24"/>
          </w:rPr>
          <w:t>Chen, 2011</w:t>
        </w:r>
      </w:hyperlink>
      <w:r w:rsidR="008D574A" w:rsidRPr="00F0215F">
        <w:rPr>
          <w:rFonts w:ascii="Times New Roman" w:hAnsi="Times New Roman" w:cs="Times New Roman"/>
          <w:iCs/>
          <w:noProof/>
          <w:sz w:val="24"/>
          <w:szCs w:val="24"/>
        </w:rPr>
        <w:t>)</w:t>
      </w:r>
      <w:r w:rsidR="006D7A4A" w:rsidRPr="00F0215F">
        <w:rPr>
          <w:rFonts w:ascii="Times New Roman" w:hAnsi="Times New Roman" w:cs="Times New Roman"/>
          <w:iCs/>
          <w:sz w:val="24"/>
          <w:szCs w:val="24"/>
        </w:rPr>
        <w:fldChar w:fldCharType="end"/>
      </w:r>
      <w:r w:rsidR="0055443E" w:rsidRPr="00F0215F">
        <w:rPr>
          <w:rFonts w:ascii="Times New Roman" w:hAnsi="Times New Roman" w:cs="Times New Roman"/>
          <w:iCs/>
          <w:sz w:val="24"/>
          <w:szCs w:val="24"/>
        </w:rPr>
        <w:t>, 58.71/11.18/9.92</w:t>
      </w:r>
      <w:r w:rsidR="009C5ADE" w:rsidRPr="00F0215F">
        <w:rPr>
          <w:rFonts w:ascii="Times New Roman" w:hAnsi="Times New Roman" w:cs="Times New Roman"/>
          <w:iCs/>
          <w:sz w:val="24"/>
          <w:szCs w:val="24"/>
        </w:rPr>
        <w:t xml:space="preserve"> </w:t>
      </w:r>
      <w:r w:rsidR="006D7A4A" w:rsidRPr="00F0215F">
        <w:rPr>
          <w:rFonts w:ascii="Times New Roman" w:hAnsi="Times New Roman" w:cs="Times New Roman"/>
          <w:iCs/>
          <w:sz w:val="24"/>
          <w:szCs w:val="24"/>
        </w:rPr>
        <w:fldChar w:fldCharType="begin"/>
      </w:r>
      <w:r w:rsidR="008D574A" w:rsidRPr="00F0215F">
        <w:rPr>
          <w:rFonts w:ascii="Times New Roman" w:hAnsi="Times New Roman" w:cs="Times New Roman"/>
          <w:iCs/>
          <w:sz w:val="24"/>
          <w:szCs w:val="24"/>
        </w:rPr>
        <w:instrText xml:space="preserve"> ADDIN EN.CITE &lt;EndNote&gt;&lt;Cite&gt;&lt;Author&gt;Li&lt;/Author&gt;&lt;Year&gt;2014&lt;/Year&gt;&lt;RecNum&gt;175&lt;/RecNum&gt;&lt;DisplayText&gt;(Li and Zheng, 2014)&lt;/DisplayText&gt;&lt;record&gt;&lt;rec-number&gt;175&lt;/rec-number&gt;&lt;foreign-keys&gt;&lt;key app="EN" db-id="wt0eezdf3sepp1et2p855w2k5afe5wdazztt" timestamp="1566545785"&gt;175&lt;/key&gt;&lt;/foreign-keys&gt;&lt;ref-type name="Journal Article"&gt;17&lt;/ref-type&gt;&lt;contributors&gt;&lt;authors&gt;&lt;author&gt;Li, Meiye&lt;/author&gt;&lt;author&gt;&lt;style face="normal" font="default" charset="134" size="100%"&gt;Zheng, Zhentao&lt;/style&gt;&lt;/author&gt;&lt;/authors&gt;&lt;/contributors&gt;&lt;titles&gt;&lt;title&gt;Property change of domestic waste and diversified transition of treatment technologies in Jinan&lt;/title&gt;&lt;secondary-title&gt;Environmental Sanitation Engineering&lt;/secondary-title&gt;&lt;/titles&gt;&lt;periodical&gt;&lt;full-title&gt;Environmental Sanitation Engineering&lt;/full-title&gt;&lt;/periodical&gt;&lt;pages&gt;62-64&lt;/pages&gt;&lt;volume&gt;22&lt;/volume&gt;&lt;number&gt;4&lt;/number&gt;&lt;dates&gt;&lt;year&gt;2014&lt;/year&gt;&lt;/dates&gt;&lt;urls&gt;&lt;/urls&gt;&lt;/record&gt;&lt;/Cite&gt;&lt;/EndNote&gt;</w:instrText>
      </w:r>
      <w:r w:rsidR="006D7A4A" w:rsidRPr="00F0215F">
        <w:rPr>
          <w:rFonts w:ascii="Times New Roman" w:hAnsi="Times New Roman" w:cs="Times New Roman"/>
          <w:iCs/>
          <w:sz w:val="24"/>
          <w:szCs w:val="24"/>
        </w:rPr>
        <w:fldChar w:fldCharType="separate"/>
      </w:r>
      <w:r w:rsidR="008D574A" w:rsidRPr="00F0215F">
        <w:rPr>
          <w:rFonts w:ascii="Times New Roman" w:hAnsi="Times New Roman" w:cs="Times New Roman"/>
          <w:iCs/>
          <w:noProof/>
          <w:sz w:val="24"/>
          <w:szCs w:val="24"/>
        </w:rPr>
        <w:t>(</w:t>
      </w:r>
      <w:hyperlink w:anchor="_ENREF_81" w:tooltip="Li, 2014 #175" w:history="1">
        <w:r w:rsidR="00040065" w:rsidRPr="00F0215F">
          <w:rPr>
            <w:rFonts w:ascii="Times New Roman" w:hAnsi="Times New Roman" w:cs="Times New Roman"/>
            <w:iCs/>
            <w:noProof/>
            <w:sz w:val="24"/>
            <w:szCs w:val="24"/>
          </w:rPr>
          <w:t>Li and Zheng, 2014</w:t>
        </w:r>
      </w:hyperlink>
      <w:r w:rsidR="008D574A" w:rsidRPr="00F0215F">
        <w:rPr>
          <w:rFonts w:ascii="Times New Roman" w:hAnsi="Times New Roman" w:cs="Times New Roman"/>
          <w:iCs/>
          <w:noProof/>
          <w:sz w:val="24"/>
          <w:szCs w:val="24"/>
        </w:rPr>
        <w:t>)</w:t>
      </w:r>
      <w:r w:rsidR="006D7A4A" w:rsidRPr="00F0215F">
        <w:rPr>
          <w:rFonts w:ascii="Times New Roman" w:hAnsi="Times New Roman" w:cs="Times New Roman"/>
          <w:iCs/>
          <w:sz w:val="24"/>
          <w:szCs w:val="24"/>
        </w:rPr>
        <w:fldChar w:fldCharType="end"/>
      </w:r>
      <w:r w:rsidR="0055443E" w:rsidRPr="00F0215F">
        <w:rPr>
          <w:rFonts w:ascii="Times New Roman" w:hAnsi="Times New Roman" w:cs="Times New Roman"/>
          <w:iCs/>
          <w:sz w:val="24"/>
          <w:szCs w:val="24"/>
        </w:rPr>
        <w:t>, and 59.77/7.58/12.85</w:t>
      </w:r>
      <w:r w:rsidR="009C5ADE" w:rsidRPr="00F0215F">
        <w:rPr>
          <w:rFonts w:ascii="Times New Roman" w:hAnsi="Times New Roman" w:cs="Times New Roman"/>
          <w:iCs/>
          <w:sz w:val="24"/>
          <w:szCs w:val="24"/>
        </w:rPr>
        <w:t xml:space="preserve"> </w:t>
      </w:r>
      <w:r w:rsidR="006D7A4A" w:rsidRPr="00F0215F">
        <w:rPr>
          <w:rFonts w:ascii="Times New Roman" w:hAnsi="Times New Roman" w:cs="Times New Roman"/>
          <w:iCs/>
          <w:sz w:val="24"/>
          <w:szCs w:val="24"/>
        </w:rPr>
        <w:fldChar w:fldCharType="begin"/>
      </w:r>
      <w:r w:rsidR="008D574A" w:rsidRPr="00F0215F">
        <w:rPr>
          <w:rFonts w:ascii="Times New Roman" w:hAnsi="Times New Roman" w:cs="Times New Roman"/>
          <w:iCs/>
          <w:sz w:val="24"/>
          <w:szCs w:val="24"/>
        </w:rPr>
        <w:instrText xml:space="preserve"> ADDIN EN.CITE &lt;EndNote&gt;&lt;Cite&gt;&lt;Author&gt;Ma&lt;/Author&gt;&lt;Year&gt;2010&lt;/Year&gt;&lt;RecNum&gt;198&lt;/RecNum&gt;&lt;DisplayText&gt;(Ma, 2010)&lt;/DisplayText&gt;&lt;record&gt;&lt;rec-number&gt;198&lt;/rec-number&gt;&lt;foreign-keys&gt;&lt;key app="EN" db-id="wt0eezdf3sepp1et2p855w2k5afe5wdazztt" timestamp="1567736418"&gt;198&lt;/key&gt;&lt;key app="ENWeb" db-id=""&gt;0&lt;/key&gt;&lt;/foreign-keys&gt;&lt;ref-type name="Journal Article"&gt;17&lt;/ref-type&gt;&lt;contributors&gt;&lt;authors&gt;&lt;author&gt;Ma, Zhengzheng&lt;/author&gt;&lt;/authors&gt;&lt;/contributors&gt;&lt;titles&gt;&lt;title&gt;Domestic waste investigation and disposal method in Shenyang&lt;/title&gt;&lt;secondary-title&gt;Environmental Sanitation Engineering&lt;/secondary-title&gt;&lt;/titles&gt;&lt;periodical&gt;&lt;full-title&gt;Environmental Sanitation Engineering&lt;/full-title&gt;&lt;/periodical&gt;&lt;pages&gt;13-14&lt;/pages&gt;&lt;volume&gt;18&lt;/volume&gt;&lt;number&gt;2&lt;/number&gt;&lt;dates&gt;&lt;year&gt;2010&lt;/year&gt;&lt;/dates&gt;&lt;urls&gt;&lt;/urls&gt;&lt;/record&gt;&lt;/Cite&gt;&lt;/EndNote&gt;</w:instrText>
      </w:r>
      <w:r w:rsidR="006D7A4A" w:rsidRPr="00F0215F">
        <w:rPr>
          <w:rFonts w:ascii="Times New Roman" w:hAnsi="Times New Roman" w:cs="Times New Roman"/>
          <w:iCs/>
          <w:sz w:val="24"/>
          <w:szCs w:val="24"/>
        </w:rPr>
        <w:fldChar w:fldCharType="separate"/>
      </w:r>
      <w:r w:rsidR="008D574A" w:rsidRPr="00F0215F">
        <w:rPr>
          <w:rFonts w:ascii="Times New Roman" w:hAnsi="Times New Roman" w:cs="Times New Roman"/>
          <w:iCs/>
          <w:noProof/>
          <w:sz w:val="24"/>
          <w:szCs w:val="24"/>
        </w:rPr>
        <w:t>(</w:t>
      </w:r>
      <w:hyperlink w:anchor="_ENREF_93" w:tooltip="Ma, 2010 #198" w:history="1">
        <w:r w:rsidR="00040065" w:rsidRPr="00F0215F">
          <w:rPr>
            <w:rFonts w:ascii="Times New Roman" w:hAnsi="Times New Roman" w:cs="Times New Roman"/>
            <w:iCs/>
            <w:noProof/>
            <w:sz w:val="24"/>
            <w:szCs w:val="24"/>
          </w:rPr>
          <w:t>Ma, 2010</w:t>
        </w:r>
      </w:hyperlink>
      <w:r w:rsidR="008D574A" w:rsidRPr="00F0215F">
        <w:rPr>
          <w:rFonts w:ascii="Times New Roman" w:hAnsi="Times New Roman" w:cs="Times New Roman"/>
          <w:iCs/>
          <w:noProof/>
          <w:sz w:val="24"/>
          <w:szCs w:val="24"/>
        </w:rPr>
        <w:t>)</w:t>
      </w:r>
      <w:r w:rsidR="006D7A4A" w:rsidRPr="00F0215F">
        <w:rPr>
          <w:rFonts w:ascii="Times New Roman" w:hAnsi="Times New Roman" w:cs="Times New Roman"/>
          <w:iCs/>
          <w:sz w:val="24"/>
          <w:szCs w:val="24"/>
        </w:rPr>
        <w:fldChar w:fldCharType="end"/>
      </w:r>
      <w:r w:rsidR="0055443E" w:rsidRPr="00F0215F">
        <w:rPr>
          <w:rFonts w:ascii="Times New Roman" w:hAnsi="Times New Roman" w:cs="Times New Roman"/>
          <w:iCs/>
          <w:sz w:val="24"/>
          <w:szCs w:val="24"/>
        </w:rPr>
        <w:t xml:space="preserve"> in Shanghai, Hangzhou, Tianjin, Xiamen, Nanjing, Guangzhou, Jinan, and Shenyang, individually.</w:t>
      </w:r>
      <w:r w:rsidR="0046749D" w:rsidRPr="00F0215F">
        <w:rPr>
          <w:rFonts w:ascii="Times New Roman" w:hAnsi="Times New Roman" w:cs="Times New Roman"/>
          <w:iCs/>
          <w:sz w:val="24"/>
          <w:szCs w:val="24"/>
        </w:rPr>
        <w:t xml:space="preserve"> The fluctuation ranges </w:t>
      </w:r>
      <w:r w:rsidR="00C275D7" w:rsidRPr="00F0215F">
        <w:rPr>
          <w:rFonts w:ascii="Times New Roman" w:hAnsi="Times New Roman" w:cs="Times New Roman"/>
          <w:iCs/>
          <w:sz w:val="24"/>
          <w:szCs w:val="24"/>
        </w:rPr>
        <w:t xml:space="preserve">in spatial </w:t>
      </w:r>
      <w:r w:rsidR="0046749D" w:rsidRPr="00F0215F">
        <w:rPr>
          <w:rFonts w:ascii="Times New Roman" w:hAnsi="Times New Roman" w:cs="Times New Roman"/>
          <w:iCs/>
          <w:sz w:val="24"/>
          <w:szCs w:val="24"/>
        </w:rPr>
        <w:t>are 52.83</w:t>
      </w:r>
      <w:r w:rsidR="002F6D6C" w:rsidRPr="00F0215F">
        <w:rPr>
          <w:rFonts w:ascii="Times New Roman" w:hAnsi="Times New Roman" w:cs="Times New Roman"/>
          <w:iCs/>
          <w:sz w:val="24"/>
          <w:szCs w:val="24"/>
        </w:rPr>
        <w:t>~</w:t>
      </w:r>
      <w:r w:rsidR="0046749D" w:rsidRPr="00F0215F">
        <w:rPr>
          <w:rFonts w:ascii="Times New Roman" w:hAnsi="Times New Roman" w:cs="Times New Roman"/>
          <w:iCs/>
          <w:sz w:val="24"/>
          <w:szCs w:val="24"/>
        </w:rPr>
        <w:t>65.28%, 3.50</w:t>
      </w:r>
      <w:r w:rsidR="002F6D6C" w:rsidRPr="00F0215F">
        <w:rPr>
          <w:rFonts w:ascii="Times New Roman" w:hAnsi="Times New Roman" w:cs="Times New Roman"/>
          <w:iCs/>
          <w:sz w:val="24"/>
          <w:szCs w:val="24"/>
        </w:rPr>
        <w:t>~</w:t>
      </w:r>
      <w:r w:rsidR="0046749D" w:rsidRPr="00F0215F">
        <w:rPr>
          <w:rFonts w:ascii="Times New Roman" w:hAnsi="Times New Roman" w:cs="Times New Roman"/>
          <w:iCs/>
          <w:sz w:val="24"/>
          <w:szCs w:val="24"/>
        </w:rPr>
        <w:t>11.88%, and 9.92</w:t>
      </w:r>
      <w:r w:rsidR="002F6D6C" w:rsidRPr="00F0215F">
        <w:rPr>
          <w:rFonts w:ascii="Times New Roman" w:hAnsi="Times New Roman" w:cs="Times New Roman"/>
          <w:iCs/>
          <w:sz w:val="24"/>
          <w:szCs w:val="24"/>
        </w:rPr>
        <w:t>~</w:t>
      </w:r>
      <w:r w:rsidR="0046749D" w:rsidRPr="00F0215F">
        <w:rPr>
          <w:rFonts w:ascii="Times New Roman" w:hAnsi="Times New Roman" w:cs="Times New Roman"/>
          <w:iCs/>
          <w:sz w:val="24"/>
          <w:szCs w:val="24"/>
        </w:rPr>
        <w:t xml:space="preserve">19.09% for kitchen waste, paper, and rubber </w:t>
      </w:r>
      <w:r w:rsidR="00312DA2" w:rsidRPr="00F0215F">
        <w:rPr>
          <w:rFonts w:ascii="Times New Roman" w:hAnsi="Times New Roman" w:cs="Times New Roman"/>
          <w:iCs/>
          <w:sz w:val="24"/>
          <w:szCs w:val="24"/>
        </w:rPr>
        <w:t>&amp;</w:t>
      </w:r>
      <w:r w:rsidR="0046749D" w:rsidRPr="00F0215F">
        <w:rPr>
          <w:rFonts w:ascii="Times New Roman" w:hAnsi="Times New Roman" w:cs="Times New Roman"/>
          <w:iCs/>
          <w:sz w:val="24"/>
          <w:szCs w:val="24"/>
        </w:rPr>
        <w:t xml:space="preserve"> plastics. For Shanghai (</w:t>
      </w:r>
      <w:r w:rsidR="00CF2D71" w:rsidRPr="00F0215F">
        <w:rPr>
          <w:rFonts w:ascii="Times New Roman" w:hAnsi="Times New Roman" w:cs="Times New Roman"/>
          <w:iCs/>
          <w:sz w:val="24"/>
          <w:szCs w:val="24"/>
        </w:rPr>
        <w:t>during 2007-2016</w:t>
      </w:r>
      <w:r w:rsidR="0046749D" w:rsidRPr="00F0215F">
        <w:rPr>
          <w:rFonts w:ascii="Times New Roman" w:hAnsi="Times New Roman" w:cs="Times New Roman"/>
          <w:iCs/>
          <w:sz w:val="24"/>
          <w:szCs w:val="24"/>
        </w:rPr>
        <w:t>)</w:t>
      </w:r>
      <w:r w:rsidR="00CF2D71" w:rsidRPr="00F0215F">
        <w:rPr>
          <w:rFonts w:ascii="Times New Roman" w:hAnsi="Times New Roman" w:cs="Times New Roman"/>
          <w:iCs/>
          <w:sz w:val="24"/>
          <w:szCs w:val="24"/>
        </w:rPr>
        <w:t xml:space="preserve"> and Guangzhou (during 2004-2014), it is changing dynamically between 60</w:t>
      </w:r>
      <w:r w:rsidR="00CF2D71" w:rsidRPr="00F0215F">
        <w:rPr>
          <w:rFonts w:ascii="Times New Roman" w:hAnsi="Times New Roman" w:cs="Times New Roman" w:hint="eastAsia"/>
          <w:iCs/>
          <w:sz w:val="24"/>
          <w:szCs w:val="24"/>
        </w:rPr>
        <w:t>~</w:t>
      </w:r>
      <w:r w:rsidR="00CF2D71" w:rsidRPr="00F0215F">
        <w:rPr>
          <w:rFonts w:ascii="Times New Roman" w:hAnsi="Times New Roman" w:cs="Times New Roman"/>
          <w:iCs/>
          <w:sz w:val="24"/>
          <w:szCs w:val="24"/>
        </w:rPr>
        <w:t>68</w:t>
      </w:r>
      <w:r w:rsidR="00CF2D71" w:rsidRPr="00F0215F">
        <w:rPr>
          <w:rFonts w:ascii="Times New Roman" w:hAnsi="Times New Roman" w:cs="Times New Roman" w:hint="eastAsia"/>
          <w:iCs/>
          <w:sz w:val="24"/>
          <w:szCs w:val="24"/>
        </w:rPr>
        <w:t>%</w:t>
      </w:r>
      <w:r w:rsidR="00CF2D71" w:rsidRPr="00F0215F">
        <w:rPr>
          <w:rFonts w:ascii="Times New Roman" w:hAnsi="Times New Roman" w:cs="Times New Roman"/>
          <w:iCs/>
          <w:sz w:val="24"/>
          <w:szCs w:val="24"/>
        </w:rPr>
        <w:t xml:space="preserve"> and 31~61%</w:t>
      </w:r>
      <w:r w:rsidR="002D5BE2" w:rsidRPr="00F0215F">
        <w:rPr>
          <w:rFonts w:ascii="Times New Roman" w:hAnsi="Times New Roman" w:cs="Times New Roman"/>
          <w:iCs/>
          <w:sz w:val="24"/>
          <w:szCs w:val="24"/>
        </w:rPr>
        <w:t xml:space="preserve"> for kitchen waste</w:t>
      </w:r>
      <w:r w:rsidR="00CF2D71" w:rsidRPr="00F0215F">
        <w:rPr>
          <w:rFonts w:ascii="Times New Roman" w:hAnsi="Times New Roman" w:cs="Times New Roman"/>
          <w:iCs/>
          <w:sz w:val="24"/>
          <w:szCs w:val="24"/>
        </w:rPr>
        <w:t xml:space="preserve"> </w:t>
      </w:r>
      <w:r w:rsidR="005F4499" w:rsidRPr="00F0215F">
        <w:rPr>
          <w:rFonts w:ascii="Times New Roman" w:hAnsi="Times New Roman" w:cs="Times New Roman"/>
          <w:iCs/>
          <w:sz w:val="24"/>
          <w:szCs w:val="24"/>
        </w:rPr>
        <w:t xml:space="preserve">as </w:t>
      </w:r>
      <w:r w:rsidR="00CF2D71" w:rsidRPr="00F0215F">
        <w:rPr>
          <w:rFonts w:ascii="Times New Roman" w:hAnsi="Times New Roman" w:cs="Times New Roman"/>
          <w:iCs/>
          <w:sz w:val="24"/>
          <w:szCs w:val="24"/>
        </w:rPr>
        <w:t xml:space="preserve">shown in </w:t>
      </w:r>
      <w:r w:rsidR="00CF2D71" w:rsidRPr="00F0215F">
        <w:rPr>
          <w:rFonts w:ascii="Times New Roman" w:hAnsi="Times New Roman" w:cs="Times New Roman"/>
          <w:iCs/>
          <w:color w:val="0000CC"/>
          <w:sz w:val="24"/>
          <w:szCs w:val="24"/>
        </w:rPr>
        <w:t>Table 2</w:t>
      </w:r>
      <w:r w:rsidR="00CF2D71" w:rsidRPr="00F0215F">
        <w:rPr>
          <w:rFonts w:ascii="Times New Roman" w:hAnsi="Times New Roman" w:cs="Times New Roman"/>
          <w:iCs/>
          <w:sz w:val="24"/>
          <w:szCs w:val="24"/>
        </w:rPr>
        <w:t xml:space="preserve">, while they are 15~18% and 12~22% for rubber </w:t>
      </w:r>
      <w:r w:rsidR="00312DA2" w:rsidRPr="00F0215F">
        <w:rPr>
          <w:rFonts w:ascii="Times New Roman" w:hAnsi="Times New Roman" w:cs="Times New Roman"/>
          <w:iCs/>
          <w:sz w:val="24"/>
          <w:szCs w:val="24"/>
        </w:rPr>
        <w:t>&amp;</w:t>
      </w:r>
      <w:r w:rsidR="00CF2D71" w:rsidRPr="00F0215F">
        <w:rPr>
          <w:rFonts w:ascii="Times New Roman" w:hAnsi="Times New Roman" w:cs="Times New Roman"/>
          <w:iCs/>
          <w:sz w:val="24"/>
          <w:szCs w:val="24"/>
        </w:rPr>
        <w:t xml:space="preserve"> plastics. </w:t>
      </w:r>
      <w:r w:rsidR="00205859" w:rsidRPr="00F0215F">
        <w:rPr>
          <w:rFonts w:ascii="Times New Roman" w:hAnsi="Times New Roman" w:cs="Times New Roman"/>
          <w:iCs/>
          <w:sz w:val="24"/>
          <w:szCs w:val="24"/>
        </w:rPr>
        <w:t>Thus</w:t>
      </w:r>
      <w:r w:rsidR="002E786E" w:rsidRPr="00F0215F">
        <w:rPr>
          <w:rFonts w:ascii="Times New Roman" w:hAnsi="Times New Roman" w:cs="Times New Roman"/>
          <w:iCs/>
          <w:sz w:val="24"/>
          <w:szCs w:val="24"/>
        </w:rPr>
        <w:t>, the classification processes should be adjusted based on local conditions to obtain preferred waste stream for MSW conversation into energy/fuels or materials</w:t>
      </w:r>
      <w:r w:rsidR="004F268D" w:rsidRPr="00F0215F">
        <w:rPr>
          <w:rFonts w:ascii="Times New Roman" w:hAnsi="Times New Roman" w:cs="Times New Roman" w:hint="eastAsia"/>
          <w:iCs/>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&lt;EndNote&gt;&lt;Cite&gt;&lt;Author&gt;Mukherjee&lt;/Author&gt;&lt;Year&gt;2020&lt;/Year&gt;&lt;RecNum&gt;244&lt;/RecNum&gt;&lt;DisplayText&gt;(Mukherjee et al., 2020)&lt;/DisplayText&gt;&lt;record&gt;&lt;rec-number&gt;244&lt;/rec-number&gt;&lt;foreign-keys&gt;&lt;key app="EN" db-id="wt0eezdf3sepp1et2p855w2k5afe5wdazztt" timestamp="1583241013"&gt;244&lt;/key&gt;&lt;key app="ENWeb" db-id=""&gt;0&lt;/key&gt;&lt;/foreign-keys&gt;&lt;ref-type name="Journal Article"&gt;17&lt;/ref-type&gt;&lt;contributors&gt;&lt;authors&gt;&lt;author&gt;Mukherjee, C.&lt;/author&gt;&lt;author&gt;Denney, J.&lt;/author&gt;&lt;author&gt;Mbonimpa, E. G.&lt;/author&gt;&lt;author&gt;Slagley, J.&lt;/author&gt;&lt;author&gt;Bhowmik, R.&lt;/author&gt;&lt;/authors&gt;&lt;/contributors&gt;&lt;titles&gt;&lt;title&gt;A review on municipal solid waste-to-energy trends in the USA&lt;/title&gt;&lt;secondary-title&gt;Renewable and Sustainable Energy Reviews&lt;/secondary-title&gt;&lt;/titles&gt;&lt;periodical&gt;&lt;full-title&gt;Renewable and Sustainable Energy Reviews&lt;/full-title&gt;&lt;/periodical&gt;&lt;pages&gt;109512&lt;/pages&gt;&lt;volume&gt;119&lt;/volume&gt;&lt;dates&gt;&lt;year&gt;2020&lt;/year&gt;&lt;/dates&gt;&lt;isbn&gt;13640321&lt;/isbn&gt;&lt;urls&gt;&lt;/urls&gt;&lt;electronic-resource-num&gt;10.1016/j.rser.2019.109512&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05" w:tooltip="Mukherjee, 2020 #244" w:history="1">
        <w:r w:rsidR="00040065" w:rsidRPr="00F0215F">
          <w:rPr>
            <w:rFonts w:ascii="Times New Roman" w:hAnsi="Times New Roman" w:cs="Times New Roman"/>
            <w:noProof/>
            <w:sz w:val="24"/>
            <w:szCs w:val="24"/>
          </w:rPr>
          <w:t>Mukherjee et al., 2020</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A74E60" w:rsidRPr="00F0215F">
        <w:rPr>
          <w:rFonts w:ascii="Times New Roman" w:hAnsi="Times New Roman" w:cs="Times New Roman"/>
          <w:sz w:val="24"/>
          <w:szCs w:val="24"/>
        </w:rPr>
        <w:t>.</w:t>
      </w:r>
    </w:p>
    <w:p w14:paraId="1DC26C71" w14:textId="23BF2BE0" w:rsidR="00661D0F" w:rsidRPr="00F0215F" w:rsidRDefault="00147609" w:rsidP="009501BC">
      <w:pPr>
        <w:pStyle w:val="Heading2"/>
        <w:spacing w:beforeLines="50" w:before="120" w:beforeAutospacing="0" w:after="0" w:afterAutospacing="0" w:line="360" w:lineRule="auto"/>
        <w:rPr>
          <w:rFonts w:ascii="Times New Roman" w:hAnsi="Times New Roman"/>
          <w:i/>
          <w:sz w:val="24"/>
          <w:szCs w:val="24"/>
        </w:rPr>
      </w:pPr>
      <w:bookmarkStart w:id="30" w:name="OLE_LINK21"/>
      <w:bookmarkStart w:id="31" w:name="OLE_LINK22"/>
      <w:bookmarkStart w:id="32" w:name="_Toc61895283"/>
      <w:r w:rsidRPr="00F0215F">
        <w:rPr>
          <w:rFonts w:ascii="Times New Roman" w:hAnsi="Times New Roman"/>
          <w:sz w:val="24"/>
          <w:szCs w:val="24"/>
        </w:rPr>
        <w:t>2.4</w:t>
      </w:r>
      <w:r w:rsidRPr="00F0215F">
        <w:rPr>
          <w:rFonts w:ascii="Times New Roman" w:eastAsiaTheme="minorEastAsia" w:hAnsi="Times New Roman"/>
          <w:sz w:val="24"/>
          <w:szCs w:val="24"/>
        </w:rPr>
        <w:t xml:space="preserve"> </w:t>
      </w:r>
      <w:r w:rsidR="009C5C56" w:rsidRPr="00F0215F">
        <w:rPr>
          <w:rFonts w:ascii="Times New Roman" w:hAnsi="Times New Roman"/>
          <w:sz w:val="24"/>
          <w:szCs w:val="24"/>
        </w:rPr>
        <w:t>Technologies in treatment and resource utilization</w:t>
      </w:r>
      <w:bookmarkEnd w:id="30"/>
      <w:bookmarkEnd w:id="31"/>
      <w:bookmarkEnd w:id="32"/>
    </w:p>
    <w:p w14:paraId="043AC70D" w14:textId="70C440FE" w:rsidR="004641CB" w:rsidRPr="00F0215F" w:rsidRDefault="004641CB" w:rsidP="009C3F3D">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sz w:val="24"/>
          <w:szCs w:val="24"/>
        </w:rPr>
        <w:t xml:space="preserve">Facing </w:t>
      </w:r>
      <w:r w:rsidR="00312DA2" w:rsidRPr="00F0215F">
        <w:rPr>
          <w:rFonts w:ascii="Times New Roman" w:hAnsi="Times New Roman" w:cs="Times New Roman"/>
          <w:sz w:val="24"/>
          <w:szCs w:val="24"/>
        </w:rPr>
        <w:t xml:space="preserve">above mentioned </w:t>
      </w:r>
      <w:r w:rsidRPr="00F0215F">
        <w:rPr>
          <w:rFonts w:ascii="Times New Roman" w:hAnsi="Times New Roman" w:cs="Times New Roman"/>
          <w:sz w:val="24"/>
          <w:szCs w:val="24"/>
        </w:rPr>
        <w:t xml:space="preserve">complex challenge of increasing in MSW generation, China </w:t>
      </w:r>
      <w:r w:rsidR="00523B70" w:rsidRPr="00F0215F">
        <w:rPr>
          <w:rFonts w:ascii="Times New Roman" w:hAnsi="Times New Roman" w:cs="Times New Roman"/>
          <w:sz w:val="24"/>
          <w:szCs w:val="24"/>
        </w:rPr>
        <w:t>take</w:t>
      </w:r>
      <w:r w:rsidR="00B8022B" w:rsidRPr="00F0215F">
        <w:rPr>
          <w:rFonts w:ascii="Times New Roman" w:hAnsi="Times New Roman" w:cs="Times New Roman"/>
          <w:sz w:val="24"/>
          <w:szCs w:val="24"/>
        </w:rPr>
        <w:t>s</w:t>
      </w:r>
      <w:r w:rsidRPr="00F0215F">
        <w:rPr>
          <w:rFonts w:ascii="Times New Roman" w:hAnsi="Times New Roman" w:cs="Times New Roman"/>
          <w:sz w:val="24"/>
          <w:szCs w:val="24"/>
        </w:rPr>
        <w:t xml:space="preserve"> efforts on technology development in MSW </w:t>
      </w:r>
      <w:r w:rsidR="006629A5" w:rsidRPr="00F0215F">
        <w:rPr>
          <w:rFonts w:ascii="Times New Roman" w:hAnsi="Times New Roman" w:cs="Times New Roman" w:hint="eastAsia"/>
          <w:sz w:val="24"/>
          <w:szCs w:val="24"/>
        </w:rPr>
        <w:t>TTRU</w:t>
      </w:r>
      <w:r w:rsidRPr="00F0215F">
        <w:rPr>
          <w:rFonts w:ascii="Times New Roman" w:hAnsi="Times New Roman" w:cs="Times New Roman"/>
          <w:sz w:val="24"/>
          <w:szCs w:val="24"/>
        </w:rPr>
        <w:t>.</w:t>
      </w:r>
      <w:r w:rsidR="00523B70" w:rsidRPr="00F0215F">
        <w:rPr>
          <w:rFonts w:ascii="Times New Roman" w:hAnsi="Times New Roman" w:cs="Times New Roman" w:hint="eastAsia"/>
          <w:sz w:val="24"/>
          <w:szCs w:val="24"/>
        </w:rPr>
        <w:t xml:space="preserve"> </w:t>
      </w:r>
      <w:r w:rsidR="00523B70" w:rsidRPr="00F0215F">
        <w:rPr>
          <w:rFonts w:ascii="Times New Roman" w:hAnsi="Times New Roman" w:cs="Times New Roman"/>
          <w:sz w:val="24"/>
          <w:szCs w:val="24"/>
        </w:rPr>
        <w:t xml:space="preserve">As shown in </w:t>
      </w:r>
      <w:r w:rsidR="00523B70" w:rsidRPr="00F0215F">
        <w:rPr>
          <w:rFonts w:ascii="Times New Roman" w:hAnsi="Times New Roman" w:cs="Times New Roman"/>
          <w:color w:val="0000CC"/>
          <w:sz w:val="24"/>
          <w:szCs w:val="24"/>
        </w:rPr>
        <w:t>Figure 1A</w:t>
      </w:r>
      <w:r w:rsidR="00B56E92" w:rsidRPr="00F0215F">
        <w:rPr>
          <w:rFonts w:ascii="Times New Roman" w:hAnsi="Times New Roman" w:cs="Times New Roman"/>
          <w:sz w:val="24"/>
          <w:szCs w:val="24"/>
        </w:rPr>
        <w:t xml:space="preserve"> and </w:t>
      </w:r>
      <w:r w:rsidR="00B56E92" w:rsidRPr="00F0215F">
        <w:rPr>
          <w:rFonts w:ascii="Times New Roman" w:hAnsi="Times New Roman" w:cs="Times New Roman"/>
          <w:color w:val="0000CC"/>
          <w:sz w:val="24"/>
          <w:szCs w:val="24"/>
        </w:rPr>
        <w:t xml:space="preserve">Table </w:t>
      </w:r>
      <w:r w:rsidR="00EF1303" w:rsidRPr="00F0215F">
        <w:rPr>
          <w:rFonts w:ascii="Times New Roman" w:hAnsi="Times New Roman" w:cs="Times New Roman"/>
          <w:color w:val="0000CC"/>
          <w:sz w:val="24"/>
          <w:szCs w:val="24"/>
        </w:rPr>
        <w:t>S</w:t>
      </w:r>
      <w:r w:rsidR="00EF1303" w:rsidRPr="00F0215F">
        <w:rPr>
          <w:rFonts w:ascii="Times New Roman" w:hAnsi="Times New Roman" w:cs="Times New Roman" w:hint="eastAsia"/>
          <w:color w:val="0000CC"/>
          <w:sz w:val="24"/>
          <w:szCs w:val="24"/>
        </w:rPr>
        <w:t>1</w:t>
      </w:r>
      <w:r w:rsidR="00523B70" w:rsidRPr="00F0215F">
        <w:rPr>
          <w:rFonts w:ascii="Times New Roman" w:hAnsi="Times New Roman" w:cs="Times New Roman"/>
          <w:sz w:val="24"/>
          <w:szCs w:val="24"/>
        </w:rPr>
        <w:t xml:space="preserve">, </w:t>
      </w:r>
      <w:r w:rsidR="00F554AE" w:rsidRPr="00F0215F">
        <w:rPr>
          <w:rFonts w:ascii="Times New Roman" w:hAnsi="Times New Roman" w:cs="Times New Roman" w:hint="eastAsia"/>
          <w:sz w:val="24"/>
          <w:szCs w:val="24"/>
        </w:rPr>
        <w:t>t</w:t>
      </w:r>
      <w:r w:rsidR="00F554AE" w:rsidRPr="00F0215F">
        <w:rPr>
          <w:rFonts w:ascii="Times New Roman" w:hAnsi="Times New Roman" w:cs="Times New Roman"/>
          <w:sz w:val="24"/>
          <w:szCs w:val="24"/>
        </w:rPr>
        <w:t xml:space="preserve">he volume of wastes disposed </w:t>
      </w:r>
      <w:r w:rsidRPr="00F0215F">
        <w:rPr>
          <w:rFonts w:ascii="Times New Roman" w:hAnsi="Times New Roman" w:cs="Times New Roman"/>
          <w:sz w:val="24"/>
          <w:szCs w:val="24"/>
        </w:rPr>
        <w:t xml:space="preserve">effectively increased by </w:t>
      </w:r>
      <w:r w:rsidRPr="00F0215F">
        <w:rPr>
          <w:rFonts w:ascii="Times New Roman" w:hAnsi="Times New Roman" w:cs="Times New Roman"/>
          <w:color w:val="000000" w:themeColor="text1"/>
          <w:sz w:val="24"/>
          <w:szCs w:val="24"/>
        </w:rPr>
        <w:t>2</w:t>
      </w:r>
      <w:r w:rsidR="00983C57" w:rsidRPr="00F0215F">
        <w:rPr>
          <w:rFonts w:ascii="Times New Roman" w:hAnsi="Times New Roman" w:cs="Times New Roman" w:hint="eastAsia"/>
          <w:color w:val="000000" w:themeColor="text1"/>
          <w:sz w:val="24"/>
          <w:szCs w:val="24"/>
        </w:rPr>
        <w:t>26</w:t>
      </w:r>
      <w:r w:rsidRPr="00F0215F">
        <w:rPr>
          <w:rFonts w:ascii="Times New Roman" w:hAnsi="Times New Roman" w:cs="Times New Roman"/>
          <w:color w:val="000000" w:themeColor="text1"/>
          <w:sz w:val="24"/>
          <w:szCs w:val="24"/>
        </w:rPr>
        <w:t xml:space="preserve"> </w:t>
      </w:r>
      <w:r w:rsidR="00BE298C" w:rsidRPr="00F0215F">
        <w:rPr>
          <w:rFonts w:ascii="Times New Roman" w:hAnsi="Times New Roman" w:cs="Times New Roman"/>
          <w:color w:val="000000" w:themeColor="text1"/>
          <w:sz w:val="24"/>
          <w:szCs w:val="24"/>
        </w:rPr>
        <w:t>Mt</w:t>
      </w:r>
      <w:r w:rsidRPr="00F0215F">
        <w:rPr>
          <w:rFonts w:ascii="Times New Roman" w:hAnsi="Times New Roman" w:cs="Times New Roman"/>
          <w:color w:val="000000" w:themeColor="text1"/>
          <w:sz w:val="24"/>
          <w:szCs w:val="24"/>
        </w:rPr>
        <w:t>/year in 201</w:t>
      </w:r>
      <w:r w:rsidR="00983C57" w:rsidRPr="00F0215F">
        <w:rPr>
          <w:rFonts w:ascii="Times New Roman" w:hAnsi="Times New Roman" w:cs="Times New Roman" w:hint="eastAsia"/>
          <w:color w:val="000000" w:themeColor="text1"/>
          <w:sz w:val="24"/>
          <w:szCs w:val="24"/>
        </w:rPr>
        <w:t>8</w:t>
      </w:r>
      <w:r w:rsidRPr="00F0215F">
        <w:rPr>
          <w:rFonts w:ascii="Times New Roman" w:hAnsi="Times New Roman" w:cs="Times New Roman"/>
          <w:color w:val="000000" w:themeColor="text1"/>
          <w:sz w:val="24"/>
          <w:szCs w:val="24"/>
        </w:rPr>
        <w:t xml:space="preserve"> (</w:t>
      </w:r>
      <w:r w:rsidR="00983C57" w:rsidRPr="00F0215F">
        <w:rPr>
          <w:rFonts w:ascii="Times New Roman" w:hAnsi="Times New Roman" w:cs="Times New Roman" w:hint="eastAsia"/>
          <w:color w:val="000000" w:themeColor="text1"/>
          <w:sz w:val="24"/>
          <w:szCs w:val="24"/>
        </w:rPr>
        <w:t>766</w:t>
      </w:r>
      <w:r w:rsidRPr="00F0215F">
        <w:rPr>
          <w:rFonts w:ascii="Times New Roman" w:hAnsi="Times New Roman" w:cs="Times New Roman"/>
          <w:color w:val="000000" w:themeColor="text1"/>
          <w:sz w:val="24"/>
          <w:szCs w:val="24"/>
        </w:rPr>
        <w:t xml:space="preserve"> thousand tonnes</w:t>
      </w:r>
      <w:r w:rsidRPr="00F0215F">
        <w:rPr>
          <w:rFonts w:ascii="Times New Roman" w:hAnsi="Times New Roman" w:cs="Times New Roman" w:hint="eastAsia"/>
          <w:color w:val="000000" w:themeColor="text1"/>
          <w:sz w:val="24"/>
          <w:szCs w:val="24"/>
        </w:rPr>
        <w:t>/</w:t>
      </w:r>
      <w:r w:rsidRPr="00F0215F">
        <w:rPr>
          <w:rFonts w:ascii="Times New Roman" w:hAnsi="Times New Roman" w:cs="Times New Roman"/>
          <w:color w:val="000000" w:themeColor="text1"/>
          <w:sz w:val="24"/>
          <w:szCs w:val="24"/>
        </w:rPr>
        <w:t>day)</w:t>
      </w:r>
      <w:r w:rsidR="00856DD0" w:rsidRPr="00F0215F">
        <w:rPr>
          <w:rFonts w:ascii="Times New Roman" w:hAnsi="Times New Roman" w:cs="Times New Roman"/>
          <w:color w:val="000000" w:themeColor="text1"/>
          <w:sz w:val="24"/>
          <w:szCs w:val="24"/>
        </w:rPr>
        <w:t xml:space="preserve"> </w:t>
      </w:r>
      <w:r w:rsidR="00856DD0" w:rsidRPr="00F0215F">
        <w:rPr>
          <w:rFonts w:ascii="Times New Roman" w:hAnsi="Times New Roman" w:cs="Times New Roman"/>
          <w:sz w:val="24"/>
          <w:szCs w:val="24"/>
        </w:rPr>
        <w:t>using landfill, incineration and composting technologies</w:t>
      </w:r>
      <w:r w:rsidR="00B8022B" w:rsidRPr="00F0215F">
        <w:rPr>
          <w:rFonts w:ascii="Times New Roman" w:hAnsi="Times New Roman" w:cs="Times New Roman"/>
          <w:sz w:val="24"/>
          <w:szCs w:val="24"/>
        </w:rPr>
        <w:t xml:space="preserve"> </w:t>
      </w:r>
      <w:r w:rsidR="00C943EF" w:rsidRPr="00F0215F">
        <w:rPr>
          <w:rFonts w:ascii="Times New Roman" w:hAnsi="Times New Roman" w:cs="Times New Roman"/>
          <w:sz w:val="24"/>
          <w:szCs w:val="24"/>
        </w:rPr>
        <w:t>mainly</w:t>
      </w:r>
      <w:r w:rsidRPr="00F0215F">
        <w:rPr>
          <w:rFonts w:ascii="Times New Roman" w:hAnsi="Times New Roman" w:cs="Times New Roman"/>
          <w:sz w:val="24"/>
          <w:szCs w:val="24"/>
        </w:rPr>
        <w:t xml:space="preserve">, which is </w:t>
      </w:r>
      <w:r w:rsidR="00E22E84" w:rsidRPr="00F0215F">
        <w:rPr>
          <w:rFonts w:ascii="Times New Roman" w:hAnsi="Times New Roman" w:cs="Times New Roman"/>
          <w:sz w:val="24"/>
          <w:szCs w:val="24"/>
        </w:rPr>
        <w:t xml:space="preserve">two </w:t>
      </w:r>
      <w:r w:rsidRPr="00F0215F">
        <w:rPr>
          <w:rFonts w:ascii="Times New Roman" w:hAnsi="Times New Roman" w:cs="Times New Roman"/>
          <w:sz w:val="24"/>
          <w:szCs w:val="24"/>
        </w:rPr>
        <w:t xml:space="preserve">times </w:t>
      </w:r>
      <w:r w:rsidR="00E22E84" w:rsidRPr="00F0215F">
        <w:rPr>
          <w:rFonts w:ascii="Times New Roman" w:hAnsi="Times New Roman" w:cs="Times New Roman"/>
          <w:sz w:val="24"/>
          <w:szCs w:val="24"/>
        </w:rPr>
        <w:t xml:space="preserve">higher </w:t>
      </w:r>
      <w:r w:rsidRPr="00F0215F">
        <w:rPr>
          <w:rFonts w:ascii="Times New Roman" w:hAnsi="Times New Roman" w:cs="Times New Roman"/>
          <w:sz w:val="24"/>
          <w:szCs w:val="24"/>
        </w:rPr>
        <w:t xml:space="preserve">than 112 </w:t>
      </w:r>
      <w:r w:rsidR="00BE298C" w:rsidRPr="00F0215F">
        <w:rPr>
          <w:rFonts w:ascii="Times New Roman" w:hAnsi="Times New Roman" w:cs="Times New Roman"/>
          <w:color w:val="000000" w:themeColor="text1"/>
          <w:sz w:val="24"/>
          <w:szCs w:val="24"/>
        </w:rPr>
        <w:t>Mt</w:t>
      </w:r>
      <w:r w:rsidRPr="00F0215F">
        <w:rPr>
          <w:rFonts w:ascii="Times New Roman" w:hAnsi="Times New Roman" w:cs="Times New Roman"/>
          <w:sz w:val="24"/>
          <w:szCs w:val="24"/>
        </w:rPr>
        <w:t>/year in 2009 (3</w:t>
      </w:r>
      <w:r w:rsidR="00C5424B" w:rsidRPr="00F0215F">
        <w:rPr>
          <w:rFonts w:ascii="Times New Roman" w:hAnsi="Times New Roman" w:cs="Times New Roman"/>
          <w:sz w:val="24"/>
          <w:szCs w:val="24"/>
        </w:rPr>
        <w:t>5</w:t>
      </w:r>
      <w:r w:rsidRPr="00F0215F">
        <w:rPr>
          <w:rFonts w:ascii="Times New Roman" w:hAnsi="Times New Roman" w:cs="Times New Roman"/>
          <w:sz w:val="24"/>
          <w:szCs w:val="24"/>
        </w:rPr>
        <w:t>6 thousand tonnes</w:t>
      </w:r>
      <w:r w:rsidRPr="00F0215F">
        <w:rPr>
          <w:rFonts w:ascii="Times New Roman" w:hAnsi="Times New Roman" w:cs="Times New Roman" w:hint="eastAsia"/>
          <w:sz w:val="24"/>
          <w:szCs w:val="24"/>
        </w:rPr>
        <w:t>/</w:t>
      </w:r>
      <w:r w:rsidRPr="00F0215F">
        <w:rPr>
          <w:rFonts w:ascii="Times New Roman" w:hAnsi="Times New Roman" w:cs="Times New Roman"/>
          <w:sz w:val="24"/>
          <w:szCs w:val="24"/>
        </w:rPr>
        <w:t>day)</w:t>
      </w:r>
      <w:r w:rsidRPr="00F0215F">
        <w:rPr>
          <w:rFonts w:ascii="Times New Roman" w:hAnsi="Times New Roman" w:cs="Times New Roman" w:hint="eastAsia"/>
          <w:sz w:val="24"/>
          <w:szCs w:val="24"/>
        </w:rPr>
        <w:t>,</w:t>
      </w:r>
      <w:r w:rsidRPr="00F0215F">
        <w:rPr>
          <w:rFonts w:ascii="Times New Roman" w:hAnsi="Times New Roman" w:cs="Times New Roman"/>
          <w:sz w:val="24"/>
          <w:szCs w:val="24"/>
        </w:rPr>
        <w:t xml:space="preserve"> with treatment rate</w:t>
      </w:r>
      <w:r w:rsidR="00FD05CF" w:rsidRPr="00F0215F">
        <w:rPr>
          <w:rFonts w:ascii="Times New Roman" w:hAnsi="Times New Roman" w:cs="Times New Roman"/>
          <w:sz w:val="24"/>
          <w:szCs w:val="24"/>
        </w:rPr>
        <w:t xml:space="preserve"> of consumption waste</w:t>
      </w:r>
      <w:r w:rsidRPr="00F0215F">
        <w:rPr>
          <w:rFonts w:ascii="Times New Roman" w:hAnsi="Times New Roman" w:cs="Times New Roman"/>
          <w:sz w:val="24"/>
          <w:szCs w:val="24"/>
        </w:rPr>
        <w:t xml:space="preserve"> up to 9</w:t>
      </w:r>
      <w:r w:rsidR="00460E82" w:rsidRPr="00F0215F">
        <w:rPr>
          <w:rFonts w:ascii="Times New Roman" w:hAnsi="Times New Roman" w:cs="Times New Roman" w:hint="eastAsia"/>
          <w:sz w:val="24"/>
          <w:szCs w:val="24"/>
        </w:rPr>
        <w:t>9</w:t>
      </w:r>
      <w:r w:rsidRPr="00F0215F">
        <w:rPr>
          <w:rFonts w:ascii="Times New Roman" w:hAnsi="Times New Roman" w:cs="Times New Roman"/>
          <w:sz w:val="24"/>
          <w:szCs w:val="24"/>
        </w:rPr>
        <w:t xml:space="preserve">%. </w:t>
      </w:r>
    </w:p>
    <w:p w14:paraId="657598BD" w14:textId="5E06EB73" w:rsidR="00743BE7" w:rsidRPr="00F0215F" w:rsidRDefault="00F84A25" w:rsidP="00D008F7">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sz w:val="24"/>
          <w:szCs w:val="24"/>
        </w:rPr>
        <w:lastRenderedPageBreak/>
        <w:t>L</w:t>
      </w:r>
      <w:r w:rsidR="00FC45F5" w:rsidRPr="00F0215F">
        <w:rPr>
          <w:rFonts w:ascii="Times New Roman" w:hAnsi="Times New Roman" w:cs="Times New Roman"/>
          <w:sz w:val="24"/>
          <w:szCs w:val="24"/>
        </w:rPr>
        <w:t>andfill is</w:t>
      </w:r>
      <w:r w:rsidR="00541D31" w:rsidRPr="00F0215F">
        <w:rPr>
          <w:rFonts w:ascii="Times New Roman" w:hAnsi="Times New Roman" w:cs="Times New Roman"/>
          <w:sz w:val="24"/>
          <w:szCs w:val="24"/>
        </w:rPr>
        <w:t xml:space="preserve"> </w:t>
      </w:r>
      <w:r w:rsidR="00523B70" w:rsidRPr="00F0215F">
        <w:rPr>
          <w:rFonts w:ascii="Times New Roman" w:hAnsi="Times New Roman" w:cs="Times New Roman"/>
          <w:sz w:val="24"/>
          <w:szCs w:val="24"/>
        </w:rPr>
        <w:t xml:space="preserve">the main technology in </w:t>
      </w:r>
      <w:r w:rsidR="00AD6F88" w:rsidRPr="00F0215F">
        <w:rPr>
          <w:rFonts w:ascii="Times New Roman" w:hAnsi="Times New Roman" w:cs="Times New Roman"/>
          <w:sz w:val="24"/>
          <w:szCs w:val="24"/>
        </w:rPr>
        <w:t xml:space="preserve">China’s </w:t>
      </w:r>
      <w:r w:rsidR="00523B70" w:rsidRPr="00F0215F">
        <w:rPr>
          <w:rFonts w:ascii="Times New Roman" w:hAnsi="Times New Roman" w:cs="Times New Roman"/>
          <w:sz w:val="24"/>
          <w:szCs w:val="24"/>
        </w:rPr>
        <w:t xml:space="preserve">MSW treatment in </w:t>
      </w:r>
      <w:r w:rsidR="00AD6F88" w:rsidRPr="00F0215F">
        <w:rPr>
          <w:rFonts w:ascii="Times New Roman" w:hAnsi="Times New Roman" w:cs="Times New Roman"/>
          <w:sz w:val="24"/>
          <w:szCs w:val="24"/>
        </w:rPr>
        <w:t>the past decade</w:t>
      </w:r>
      <w:r w:rsidR="004D76A6" w:rsidRPr="00F0215F">
        <w:rPr>
          <w:rFonts w:ascii="Times New Roman" w:hAnsi="Times New Roman" w:cs="Times New Roman"/>
          <w:sz w:val="24"/>
          <w:szCs w:val="24"/>
        </w:rPr>
        <w:t>s</w:t>
      </w:r>
      <w:r w:rsidR="00523B70" w:rsidRPr="00F0215F">
        <w:rPr>
          <w:rFonts w:ascii="Times New Roman" w:hAnsi="Times New Roman" w:cs="Times New Roman"/>
          <w:sz w:val="24"/>
          <w:szCs w:val="24"/>
        </w:rPr>
        <w:t>.</w:t>
      </w:r>
      <w:r w:rsidR="006E6477" w:rsidRPr="00F0215F">
        <w:rPr>
          <w:rFonts w:ascii="Times New Roman" w:hAnsi="Times New Roman" w:cs="Times New Roman"/>
          <w:sz w:val="24"/>
          <w:szCs w:val="24"/>
        </w:rPr>
        <w:t xml:space="preserve"> </w:t>
      </w:r>
      <w:r w:rsidR="00B56E92" w:rsidRPr="00F0215F">
        <w:rPr>
          <w:rFonts w:ascii="Times New Roman" w:hAnsi="Times New Roman" w:cs="Times New Roman"/>
          <w:sz w:val="24"/>
          <w:szCs w:val="24"/>
        </w:rPr>
        <w:t>During 2</w:t>
      </w:r>
      <w:r w:rsidR="00B56E92" w:rsidRPr="00F0215F">
        <w:rPr>
          <w:rFonts w:ascii="Times New Roman" w:hAnsi="Times New Roman" w:cs="Times New Roman"/>
          <w:color w:val="000000" w:themeColor="text1"/>
          <w:sz w:val="24"/>
          <w:szCs w:val="24"/>
        </w:rPr>
        <w:t>009-201</w:t>
      </w:r>
      <w:r w:rsidR="00813E52" w:rsidRPr="00F0215F">
        <w:rPr>
          <w:rFonts w:ascii="Times New Roman" w:hAnsi="Times New Roman" w:cs="Times New Roman" w:hint="eastAsia"/>
          <w:color w:val="000000" w:themeColor="text1"/>
          <w:sz w:val="24"/>
          <w:szCs w:val="24"/>
        </w:rPr>
        <w:t>8</w:t>
      </w:r>
      <w:r w:rsidR="00B56E92" w:rsidRPr="00F0215F">
        <w:rPr>
          <w:rFonts w:ascii="Times New Roman" w:hAnsi="Times New Roman" w:cs="Times New Roman"/>
          <w:color w:val="000000" w:themeColor="text1"/>
          <w:sz w:val="24"/>
          <w:szCs w:val="24"/>
        </w:rPr>
        <w:t>, i</w:t>
      </w:r>
      <w:r w:rsidR="006E6477" w:rsidRPr="00F0215F">
        <w:rPr>
          <w:rFonts w:ascii="Times New Roman" w:hAnsi="Times New Roman" w:cs="Times New Roman"/>
          <w:color w:val="000000" w:themeColor="text1"/>
          <w:sz w:val="24"/>
          <w:szCs w:val="24"/>
        </w:rPr>
        <w:t>ts capacity of MSW disposal keeps gradually increasing from 89 to 1</w:t>
      </w:r>
      <w:r w:rsidR="00813E52" w:rsidRPr="00F0215F">
        <w:rPr>
          <w:rFonts w:ascii="Times New Roman" w:hAnsi="Times New Roman" w:cs="Times New Roman" w:hint="eastAsia"/>
          <w:color w:val="000000" w:themeColor="text1"/>
          <w:sz w:val="24"/>
          <w:szCs w:val="24"/>
        </w:rPr>
        <w:t>17</w:t>
      </w:r>
      <w:r w:rsidR="006E6477" w:rsidRPr="00F0215F">
        <w:rPr>
          <w:rFonts w:ascii="Times New Roman" w:hAnsi="Times New Roman" w:cs="Times New Roman"/>
          <w:color w:val="000000" w:themeColor="text1"/>
          <w:sz w:val="24"/>
          <w:szCs w:val="24"/>
        </w:rPr>
        <w:t xml:space="preserve"> </w:t>
      </w:r>
      <w:r w:rsidR="00BE298C" w:rsidRPr="00F0215F">
        <w:rPr>
          <w:rFonts w:ascii="Times New Roman" w:hAnsi="Times New Roman" w:cs="Times New Roman"/>
          <w:color w:val="000000" w:themeColor="text1"/>
          <w:sz w:val="24"/>
          <w:szCs w:val="24"/>
        </w:rPr>
        <w:t>Mt</w:t>
      </w:r>
      <w:r w:rsidR="006E6477" w:rsidRPr="00F0215F">
        <w:rPr>
          <w:rFonts w:ascii="Times New Roman" w:hAnsi="Times New Roman" w:cs="Times New Roman"/>
          <w:color w:val="000000" w:themeColor="text1"/>
          <w:sz w:val="24"/>
          <w:szCs w:val="24"/>
        </w:rPr>
        <w:t xml:space="preserve"> pe</w:t>
      </w:r>
      <w:r w:rsidR="006E6477" w:rsidRPr="00F0215F">
        <w:rPr>
          <w:rFonts w:ascii="Times New Roman" w:hAnsi="Times New Roman" w:cs="Times New Roman"/>
          <w:sz w:val="24"/>
          <w:szCs w:val="24"/>
        </w:rPr>
        <w:t>r year</w:t>
      </w:r>
      <w:r w:rsidR="00B56E92" w:rsidRPr="00F0215F">
        <w:rPr>
          <w:rFonts w:ascii="Times New Roman" w:hAnsi="Times New Roman" w:cs="Times New Roman"/>
          <w:sz w:val="24"/>
          <w:szCs w:val="24"/>
        </w:rPr>
        <w:t xml:space="preserve"> (</w:t>
      </w:r>
      <w:r w:rsidR="009A1826" w:rsidRPr="00F0215F">
        <w:rPr>
          <w:rFonts w:ascii="Times New Roman" w:hAnsi="Times New Roman" w:cs="Times New Roman"/>
          <w:color w:val="0000CC"/>
          <w:sz w:val="24"/>
          <w:szCs w:val="24"/>
        </w:rPr>
        <w:t>Figure 1A</w:t>
      </w:r>
      <w:r w:rsidR="009A1826" w:rsidRPr="00F0215F">
        <w:rPr>
          <w:rFonts w:ascii="Times New Roman" w:hAnsi="Times New Roman" w:cs="Times New Roman"/>
          <w:sz w:val="24"/>
          <w:szCs w:val="24"/>
        </w:rPr>
        <w:t xml:space="preserve">, </w:t>
      </w:r>
      <w:r w:rsidR="00B56E92" w:rsidRPr="00F0215F">
        <w:rPr>
          <w:rFonts w:ascii="Times New Roman" w:hAnsi="Times New Roman" w:cs="Times New Roman"/>
          <w:color w:val="0000CC"/>
          <w:sz w:val="24"/>
          <w:szCs w:val="24"/>
        </w:rPr>
        <w:t xml:space="preserve">Table </w:t>
      </w:r>
      <w:r w:rsidR="00EF1303" w:rsidRPr="00F0215F">
        <w:rPr>
          <w:rFonts w:ascii="Times New Roman" w:hAnsi="Times New Roman" w:cs="Times New Roman"/>
          <w:color w:val="0000CC"/>
          <w:sz w:val="24"/>
          <w:szCs w:val="24"/>
        </w:rPr>
        <w:t>S</w:t>
      </w:r>
      <w:r w:rsidR="00EF1303" w:rsidRPr="00F0215F">
        <w:rPr>
          <w:rFonts w:ascii="Times New Roman" w:hAnsi="Times New Roman" w:cs="Times New Roman" w:hint="eastAsia"/>
          <w:color w:val="0000CC"/>
          <w:sz w:val="24"/>
          <w:szCs w:val="24"/>
        </w:rPr>
        <w:t>1</w:t>
      </w:r>
      <w:r w:rsidR="00B56E92" w:rsidRPr="00F0215F">
        <w:rPr>
          <w:rFonts w:ascii="Times New Roman" w:hAnsi="Times New Roman" w:cs="Times New Roman"/>
          <w:sz w:val="24"/>
          <w:szCs w:val="24"/>
        </w:rPr>
        <w:t>)</w:t>
      </w:r>
      <w:r w:rsidR="00763887" w:rsidRPr="00F0215F">
        <w:rPr>
          <w:rFonts w:ascii="Times New Roman" w:hAnsi="Times New Roman" w:cs="Times New Roman"/>
          <w:sz w:val="24"/>
          <w:szCs w:val="24"/>
        </w:rPr>
        <w:t xml:space="preserve">. </w:t>
      </w:r>
      <w:r w:rsidR="00763887" w:rsidRPr="00F0215F">
        <w:rPr>
          <w:rFonts w:ascii="Times New Roman" w:hAnsi="Times New Roman" w:cs="Times New Roman"/>
          <w:color w:val="000000" w:themeColor="text1"/>
          <w:sz w:val="24"/>
          <w:szCs w:val="24"/>
        </w:rPr>
        <w:t>By 201</w:t>
      </w:r>
      <w:r w:rsidR="00813E52" w:rsidRPr="00F0215F">
        <w:rPr>
          <w:rFonts w:ascii="Times New Roman" w:hAnsi="Times New Roman" w:cs="Times New Roman" w:hint="eastAsia"/>
          <w:color w:val="000000" w:themeColor="text1"/>
          <w:sz w:val="24"/>
          <w:szCs w:val="24"/>
        </w:rPr>
        <w:t>8</w:t>
      </w:r>
      <w:r w:rsidR="00763887" w:rsidRPr="00F0215F">
        <w:rPr>
          <w:rFonts w:ascii="Times New Roman" w:hAnsi="Times New Roman" w:cs="Times New Roman"/>
          <w:color w:val="000000" w:themeColor="text1"/>
          <w:sz w:val="24"/>
          <w:szCs w:val="24"/>
        </w:rPr>
        <w:t>,</w:t>
      </w:r>
      <w:r w:rsidR="00763887" w:rsidRPr="00F0215F">
        <w:rPr>
          <w:rFonts w:ascii="Times New Roman" w:hAnsi="Times New Roman" w:cs="Times New Roman"/>
          <w:sz w:val="24"/>
          <w:szCs w:val="24"/>
        </w:rPr>
        <w:t xml:space="preserve"> the number of landfill</w:t>
      </w:r>
      <w:r w:rsidR="00023BC1" w:rsidRPr="00F0215F">
        <w:rPr>
          <w:rFonts w:ascii="Times New Roman" w:hAnsi="Times New Roman" w:cs="Times New Roman"/>
          <w:sz w:val="24"/>
          <w:szCs w:val="24"/>
        </w:rPr>
        <w:t>s</w:t>
      </w:r>
      <w:r w:rsidR="00763887" w:rsidRPr="00F0215F">
        <w:rPr>
          <w:rFonts w:ascii="Times New Roman" w:hAnsi="Times New Roman" w:cs="Times New Roman"/>
          <w:sz w:val="24"/>
          <w:szCs w:val="24"/>
        </w:rPr>
        <w:t xml:space="preserve"> has </w:t>
      </w:r>
      <w:r w:rsidR="00023BC1" w:rsidRPr="00F0215F">
        <w:rPr>
          <w:rFonts w:ascii="Times New Roman" w:hAnsi="Times New Roman" w:cs="Times New Roman"/>
          <w:color w:val="000000" w:themeColor="text1"/>
          <w:sz w:val="24"/>
          <w:szCs w:val="24"/>
        </w:rPr>
        <w:t xml:space="preserve">over </w:t>
      </w:r>
      <w:r w:rsidR="00763887" w:rsidRPr="00F0215F">
        <w:rPr>
          <w:rFonts w:ascii="Times New Roman" w:hAnsi="Times New Roman" w:cs="Times New Roman"/>
          <w:color w:val="000000" w:themeColor="text1"/>
          <w:sz w:val="24"/>
          <w:szCs w:val="24"/>
        </w:rPr>
        <w:t>6</w:t>
      </w:r>
      <w:r w:rsidR="000C6905" w:rsidRPr="00F0215F">
        <w:rPr>
          <w:rFonts w:ascii="Times New Roman" w:hAnsi="Times New Roman" w:cs="Times New Roman" w:hint="eastAsia"/>
          <w:color w:val="000000" w:themeColor="text1"/>
          <w:sz w:val="24"/>
          <w:szCs w:val="24"/>
        </w:rPr>
        <w:t>6</w:t>
      </w:r>
      <w:r w:rsidR="00023BC1" w:rsidRPr="00F0215F">
        <w:rPr>
          <w:rFonts w:ascii="Times New Roman" w:hAnsi="Times New Roman" w:cs="Times New Roman"/>
          <w:color w:val="000000" w:themeColor="text1"/>
          <w:sz w:val="24"/>
          <w:szCs w:val="24"/>
        </w:rPr>
        <w:t>0</w:t>
      </w:r>
      <w:r w:rsidR="00763887" w:rsidRPr="00F0215F">
        <w:rPr>
          <w:rFonts w:ascii="Times New Roman" w:hAnsi="Times New Roman" w:cs="Times New Roman"/>
          <w:color w:val="000000" w:themeColor="text1"/>
          <w:sz w:val="24"/>
          <w:szCs w:val="24"/>
        </w:rPr>
        <w:t xml:space="preserve"> </w:t>
      </w:r>
      <w:r w:rsidR="008D5FC7" w:rsidRPr="00F0215F">
        <w:rPr>
          <w:rFonts w:ascii="Times New Roman" w:hAnsi="Times New Roman" w:cs="Times New Roman"/>
          <w:color w:val="000000" w:themeColor="text1"/>
          <w:sz w:val="24"/>
          <w:szCs w:val="24"/>
        </w:rPr>
        <w:t>plants</w:t>
      </w:r>
      <w:r w:rsidR="00763887" w:rsidRPr="00F0215F">
        <w:rPr>
          <w:rFonts w:ascii="Times New Roman" w:hAnsi="Times New Roman" w:cs="Times New Roman"/>
          <w:color w:val="000000" w:themeColor="text1"/>
          <w:sz w:val="24"/>
          <w:szCs w:val="24"/>
        </w:rPr>
        <w:t xml:space="preserve"> in nationwide</w:t>
      </w:r>
      <w:r w:rsidR="009C5ADE" w:rsidRPr="00F0215F">
        <w:rPr>
          <w:rFonts w:ascii="Times New Roman" w:hAnsi="Times New Roman" w:cs="Times New Roman"/>
          <w:color w:val="000000" w:themeColor="text1"/>
          <w:sz w:val="24"/>
          <w:szCs w:val="24"/>
        </w:rPr>
        <w:t xml:space="preserve"> </w:t>
      </w:r>
      <w:r w:rsidR="006D7A4A" w:rsidRPr="00F0215F">
        <w:rPr>
          <w:rFonts w:ascii="Times New Roman" w:hAnsi="Times New Roman" w:cs="Times New Roman"/>
          <w:color w:val="000000" w:themeColor="text1"/>
          <w:sz w:val="24"/>
          <w:szCs w:val="24"/>
        </w:rPr>
        <w:fldChar w:fldCharType="begin"/>
      </w:r>
      <w:r w:rsidR="00DE64C0" w:rsidRPr="00F0215F">
        <w:rPr>
          <w:rFonts w:ascii="Times New Roman" w:hAnsi="Times New Roman" w:cs="Times New Roman"/>
          <w:color w:val="000000" w:themeColor="text1"/>
          <w:sz w:val="24"/>
          <w:szCs w:val="24"/>
        </w:rPr>
        <w:instrText xml:space="preserve"> ADDIN EN.CITE &lt;EndNote&gt;&lt;Cite&gt;&lt;Year&gt;2018&lt;/Year&gt;&lt;RecNum&gt;207&lt;/RecNum&gt;&lt;DisplayText&gt;(NBSC, 2018)&lt;/DisplayText&gt;&lt;record&gt;&lt;rec-number&gt;207&lt;/rec-number&gt;&lt;foreign-keys&gt;&lt;key app="EN" db-id="wt0eezdf3sepp1et2p855w2k5afe5wdazztt" timestamp="1569031514"&gt;207&lt;/key&gt;&lt;/foreign-keys&gt;&lt;ref-type name="Web Page"&gt;12&lt;/ref-type&gt;&lt;contributors&gt;&lt;authors&gt;&lt;author&gt;NBSC&lt;/author&gt;&lt;/authors&gt;&lt;/contributors&gt;&lt;titles&gt;&lt;title&gt;China Statistical Yearbook. National Bureau of Statistics of China&lt;/title&gt;&lt;/titles&gt;&lt;volume&gt;2020&lt;/volume&gt;&lt;number&gt;11 July&lt;/number&gt;&lt;dates&gt;&lt;year&gt;2018&lt;/year&gt;&lt;/dates&gt;&lt;urls&gt;&lt;related-urls&gt;&lt;url&gt;http://data.stats.gov.cn/easyquery.htm?cn=C01&lt;/url&gt;&lt;/related-urls&gt;&lt;/urls&gt;&lt;/record&gt;&lt;/Cite&gt;&lt;/EndNote&gt;</w:instrText>
      </w:r>
      <w:r w:rsidR="006D7A4A" w:rsidRPr="00F0215F">
        <w:rPr>
          <w:rFonts w:ascii="Times New Roman" w:hAnsi="Times New Roman" w:cs="Times New Roman"/>
          <w:color w:val="000000" w:themeColor="text1"/>
          <w:sz w:val="24"/>
          <w:szCs w:val="24"/>
        </w:rPr>
        <w:fldChar w:fldCharType="separate"/>
      </w:r>
      <w:r w:rsidR="00DE64C0" w:rsidRPr="00F0215F">
        <w:rPr>
          <w:rFonts w:ascii="Times New Roman" w:hAnsi="Times New Roman" w:cs="Times New Roman"/>
          <w:noProof/>
          <w:color w:val="000000" w:themeColor="text1"/>
          <w:sz w:val="24"/>
          <w:szCs w:val="24"/>
        </w:rPr>
        <w:t>(</w:t>
      </w:r>
      <w:hyperlink w:anchor="_ENREF_110" w:tooltip="NBSC, 2018 #207" w:history="1">
        <w:r w:rsidR="00040065" w:rsidRPr="00F0215F">
          <w:rPr>
            <w:rFonts w:ascii="Times New Roman" w:hAnsi="Times New Roman" w:cs="Times New Roman"/>
            <w:noProof/>
            <w:color w:val="000000" w:themeColor="text1"/>
            <w:sz w:val="24"/>
            <w:szCs w:val="24"/>
          </w:rPr>
          <w:t>NBSC, 2018</w:t>
        </w:r>
      </w:hyperlink>
      <w:r w:rsidR="00DE64C0" w:rsidRPr="00F0215F">
        <w:rPr>
          <w:rFonts w:ascii="Times New Roman" w:hAnsi="Times New Roman" w:cs="Times New Roman"/>
          <w:noProof/>
          <w:color w:val="000000" w:themeColor="text1"/>
          <w:sz w:val="24"/>
          <w:szCs w:val="24"/>
        </w:rPr>
        <w:t>)</w:t>
      </w:r>
      <w:r w:rsidR="006D7A4A" w:rsidRPr="00F0215F">
        <w:rPr>
          <w:rFonts w:ascii="Times New Roman" w:hAnsi="Times New Roman" w:cs="Times New Roman"/>
          <w:color w:val="000000" w:themeColor="text1"/>
          <w:sz w:val="24"/>
          <w:szCs w:val="24"/>
        </w:rPr>
        <w:fldChar w:fldCharType="end"/>
      </w:r>
      <w:r w:rsidR="00763887" w:rsidRPr="00F0215F">
        <w:rPr>
          <w:rFonts w:ascii="Times New Roman" w:hAnsi="Times New Roman" w:cs="Times New Roman"/>
          <w:color w:val="000000" w:themeColor="text1"/>
          <w:sz w:val="24"/>
          <w:szCs w:val="24"/>
        </w:rPr>
        <w:t xml:space="preserve">. </w:t>
      </w:r>
      <w:r w:rsidR="006667B9" w:rsidRPr="00F0215F">
        <w:rPr>
          <w:rFonts w:ascii="Times New Roman" w:hAnsi="Times New Roman" w:cs="Times New Roman" w:hint="eastAsia"/>
          <w:color w:val="000000" w:themeColor="text1"/>
          <w:sz w:val="24"/>
          <w:szCs w:val="24"/>
        </w:rPr>
        <w:t xml:space="preserve">The top five </w:t>
      </w:r>
      <w:r w:rsidR="006667B9" w:rsidRPr="00F0215F">
        <w:rPr>
          <w:rFonts w:ascii="Times New Roman" w:hAnsi="Times New Roman" w:cs="Times New Roman"/>
          <w:color w:val="000000" w:themeColor="text1"/>
          <w:sz w:val="24"/>
          <w:szCs w:val="24"/>
        </w:rPr>
        <w:t>provinces of the number of landfills</w:t>
      </w:r>
      <w:r w:rsidR="006667B9" w:rsidRPr="00F0215F">
        <w:rPr>
          <w:rFonts w:ascii="Times New Roman" w:hAnsi="Times New Roman" w:cs="Times New Roman" w:hint="eastAsia"/>
          <w:color w:val="000000" w:themeColor="text1"/>
          <w:sz w:val="24"/>
          <w:szCs w:val="24"/>
        </w:rPr>
        <w:t xml:space="preserve"> are Guangdong (</w:t>
      </w:r>
      <w:r w:rsidR="0034170C" w:rsidRPr="00F0215F">
        <w:rPr>
          <w:rFonts w:ascii="Times New Roman" w:hAnsi="Times New Roman" w:cs="Times New Roman" w:hint="eastAsia"/>
          <w:color w:val="000000" w:themeColor="text1"/>
          <w:sz w:val="24"/>
          <w:szCs w:val="24"/>
        </w:rPr>
        <w:t>54</w:t>
      </w:r>
      <w:r w:rsidR="006667B9" w:rsidRPr="00F0215F">
        <w:rPr>
          <w:rFonts w:ascii="Times New Roman" w:hAnsi="Times New Roman" w:cs="Times New Roman" w:hint="eastAsia"/>
          <w:color w:val="000000" w:themeColor="text1"/>
          <w:sz w:val="24"/>
          <w:szCs w:val="24"/>
        </w:rPr>
        <w:t xml:space="preserve">), </w:t>
      </w:r>
      <w:r w:rsidR="0034170C" w:rsidRPr="00F0215F">
        <w:rPr>
          <w:rFonts w:ascii="Times New Roman" w:hAnsi="Times New Roman" w:cs="Times New Roman" w:hint="eastAsia"/>
          <w:color w:val="000000" w:themeColor="text1"/>
          <w:sz w:val="24"/>
          <w:szCs w:val="24"/>
        </w:rPr>
        <w:t>Shandong (34</w:t>
      </w:r>
      <w:r w:rsidR="006667B9" w:rsidRPr="00F0215F">
        <w:rPr>
          <w:rFonts w:ascii="Times New Roman" w:hAnsi="Times New Roman" w:cs="Times New Roman" w:hint="eastAsia"/>
          <w:color w:val="000000" w:themeColor="text1"/>
          <w:sz w:val="24"/>
          <w:szCs w:val="24"/>
        </w:rPr>
        <w:t xml:space="preserve">), </w:t>
      </w:r>
      <w:r w:rsidR="0034170C" w:rsidRPr="00F0215F">
        <w:rPr>
          <w:rFonts w:ascii="Times New Roman" w:hAnsi="Times New Roman" w:cs="Times New Roman" w:hint="eastAsia"/>
          <w:color w:val="000000" w:themeColor="text1"/>
          <w:sz w:val="24"/>
          <w:szCs w:val="24"/>
        </w:rPr>
        <w:t>Liaoning (32</w:t>
      </w:r>
      <w:r w:rsidR="006667B9" w:rsidRPr="00F0215F">
        <w:rPr>
          <w:rFonts w:ascii="Times New Roman" w:hAnsi="Times New Roman" w:cs="Times New Roman" w:hint="eastAsia"/>
          <w:color w:val="000000" w:themeColor="text1"/>
          <w:sz w:val="24"/>
          <w:szCs w:val="24"/>
        </w:rPr>
        <w:t xml:space="preserve">), </w:t>
      </w:r>
      <w:r w:rsidR="0034170C" w:rsidRPr="00F0215F">
        <w:rPr>
          <w:rFonts w:ascii="Times New Roman" w:hAnsi="Times New Roman" w:cs="Times New Roman" w:hint="eastAsia"/>
          <w:color w:val="000000" w:themeColor="text1"/>
          <w:sz w:val="24"/>
          <w:szCs w:val="24"/>
        </w:rPr>
        <w:t>Jiangsu (28</w:t>
      </w:r>
      <w:r w:rsidR="006667B9" w:rsidRPr="00F0215F">
        <w:rPr>
          <w:rFonts w:ascii="Times New Roman" w:hAnsi="Times New Roman" w:cs="Times New Roman" w:hint="eastAsia"/>
          <w:color w:val="000000" w:themeColor="text1"/>
          <w:sz w:val="24"/>
          <w:szCs w:val="24"/>
        </w:rPr>
        <w:t xml:space="preserve">) and </w:t>
      </w:r>
      <w:r w:rsidR="0034170C" w:rsidRPr="00F0215F">
        <w:rPr>
          <w:rFonts w:ascii="Times New Roman" w:hAnsi="Times New Roman" w:cs="Times New Roman" w:hint="eastAsia"/>
          <w:color w:val="000000" w:themeColor="text1"/>
          <w:sz w:val="24"/>
          <w:szCs w:val="24"/>
        </w:rPr>
        <w:t>Zhejiang (22</w:t>
      </w:r>
      <w:r w:rsidR="006667B9" w:rsidRPr="00F0215F">
        <w:rPr>
          <w:rFonts w:ascii="Times New Roman" w:hAnsi="Times New Roman" w:cs="Times New Roman" w:hint="eastAsia"/>
          <w:color w:val="000000" w:themeColor="text1"/>
          <w:sz w:val="24"/>
          <w:szCs w:val="24"/>
        </w:rPr>
        <w:t>) provinces</w:t>
      </w:r>
      <w:r w:rsidR="004628E8" w:rsidRPr="00F0215F">
        <w:rPr>
          <w:rFonts w:ascii="Times New Roman" w:hAnsi="Times New Roman" w:cs="Times New Roman" w:hint="eastAsia"/>
          <w:color w:val="000000" w:themeColor="text1"/>
          <w:sz w:val="24"/>
          <w:szCs w:val="24"/>
        </w:rPr>
        <w:t xml:space="preserve"> in 201</w:t>
      </w:r>
      <w:r w:rsidR="00E4725A" w:rsidRPr="00F0215F">
        <w:rPr>
          <w:rFonts w:ascii="Times New Roman" w:hAnsi="Times New Roman" w:cs="Times New Roman"/>
          <w:color w:val="000000" w:themeColor="text1"/>
          <w:sz w:val="24"/>
          <w:szCs w:val="24"/>
        </w:rPr>
        <w:t>8</w:t>
      </w:r>
      <w:r w:rsidR="009C5ADE" w:rsidRPr="00F0215F">
        <w:rPr>
          <w:rFonts w:ascii="Times New Roman" w:hAnsi="Times New Roman" w:cs="Times New Roman"/>
          <w:color w:val="000000" w:themeColor="text1"/>
          <w:sz w:val="24"/>
          <w:szCs w:val="24"/>
        </w:rPr>
        <w:t xml:space="preserve"> </w:t>
      </w:r>
      <w:r w:rsidR="006D7A4A" w:rsidRPr="00F0215F">
        <w:rPr>
          <w:rFonts w:ascii="Times New Roman" w:hAnsi="Times New Roman" w:cs="Times New Roman"/>
          <w:color w:val="000000" w:themeColor="text1"/>
          <w:sz w:val="24"/>
          <w:szCs w:val="24"/>
        </w:rPr>
        <w:fldChar w:fldCharType="begin"/>
      </w:r>
      <w:r w:rsidR="00B35BA8" w:rsidRPr="00F0215F">
        <w:rPr>
          <w:rFonts w:ascii="Times New Roman" w:hAnsi="Times New Roman" w:cs="Times New Roman"/>
          <w:color w:val="000000" w:themeColor="text1"/>
          <w:sz w:val="24"/>
          <w:szCs w:val="24"/>
        </w:rPr>
        <w:instrText xml:space="preserve"> ADDIN EN.CITE &lt;EndNote&gt;&lt;Cite&gt;&lt;Author&gt;SWB&lt;/Author&gt;&lt;Year&gt;2018&lt;/Year&gt;&lt;RecNum&gt;208&lt;/RecNum&gt;&lt;DisplayText&gt;(SWB, 2018)&lt;/DisplayText&gt;&lt;record&gt;&lt;rec-number&gt;208&lt;/rec-number&gt;&lt;foreign-keys&gt;&lt;key app="EN" db-id="wt0eezdf3sepp1et2p855w2k5afe5wdazztt" timestamp="1569071602"&gt;208&lt;/key&gt;&lt;/foreign-keys&gt;&lt;ref-type name="Web Page"&gt;12&lt;/ref-type&gt;&lt;contributors&gt;&lt;authors&gt;&lt;author&gt;SWB&lt;/author&gt;&lt;/authors&gt;&lt;/contributors&gt;&lt;titles&gt;&lt;title&gt;&lt;style face="normal" font="default" size="100%"&gt;Annual development report on the industry of MSW treatment. Solid&lt;/style&gt;&lt;style face="normal" font="default" charset="134" size="100%"&gt; &lt;/style&gt;&lt;style face="normal" font="default" size="100%"&gt;waste observation&lt;/style&gt;&lt;/title&gt;&lt;/titles&gt;&lt;volume&gt;2019&lt;/volume&gt;&lt;number&gt;21 September&lt;/number&gt;&lt;dates&gt;&lt;year&gt;2018&lt;/year&gt;&lt;/dates&gt;&lt;urls&gt;&lt;related-urls&gt;&lt;url&gt;http://huanbao.bjx.com.cn/news/20190211/961689-2.shtml&lt;/url&gt;&lt;/related-urls&gt;&lt;/urls&gt;&lt;/record&gt;&lt;/Cite&gt;&lt;/EndNote&gt;</w:instrText>
      </w:r>
      <w:r w:rsidR="006D7A4A" w:rsidRPr="00F0215F">
        <w:rPr>
          <w:rFonts w:ascii="Times New Roman" w:hAnsi="Times New Roman" w:cs="Times New Roman"/>
          <w:color w:val="000000" w:themeColor="text1"/>
          <w:sz w:val="24"/>
          <w:szCs w:val="24"/>
        </w:rPr>
        <w:fldChar w:fldCharType="separate"/>
      </w:r>
      <w:r w:rsidR="00B35BA8" w:rsidRPr="00F0215F">
        <w:rPr>
          <w:rFonts w:ascii="Times New Roman" w:hAnsi="Times New Roman" w:cs="Times New Roman"/>
          <w:noProof/>
          <w:color w:val="000000" w:themeColor="text1"/>
          <w:sz w:val="24"/>
          <w:szCs w:val="24"/>
        </w:rPr>
        <w:t>(</w:t>
      </w:r>
      <w:hyperlink w:anchor="_ENREF_147" w:tooltip="SWB, 2018 #208" w:history="1">
        <w:r w:rsidR="00040065" w:rsidRPr="00F0215F">
          <w:rPr>
            <w:rFonts w:ascii="Times New Roman" w:hAnsi="Times New Roman" w:cs="Times New Roman"/>
            <w:noProof/>
            <w:color w:val="000000" w:themeColor="text1"/>
            <w:sz w:val="24"/>
            <w:szCs w:val="24"/>
          </w:rPr>
          <w:t>SWB, 2018</w:t>
        </w:r>
      </w:hyperlink>
      <w:r w:rsidR="00B35BA8" w:rsidRPr="00F0215F">
        <w:rPr>
          <w:rFonts w:ascii="Times New Roman" w:hAnsi="Times New Roman" w:cs="Times New Roman"/>
          <w:noProof/>
          <w:color w:val="000000" w:themeColor="text1"/>
          <w:sz w:val="24"/>
          <w:szCs w:val="24"/>
        </w:rPr>
        <w:t>)</w:t>
      </w:r>
      <w:r w:rsidR="006D7A4A" w:rsidRPr="00F0215F">
        <w:rPr>
          <w:rFonts w:ascii="Times New Roman" w:hAnsi="Times New Roman" w:cs="Times New Roman"/>
          <w:color w:val="000000" w:themeColor="text1"/>
          <w:sz w:val="24"/>
          <w:szCs w:val="24"/>
        </w:rPr>
        <w:fldChar w:fldCharType="end"/>
      </w:r>
      <w:r w:rsidR="006667B9" w:rsidRPr="00F0215F">
        <w:rPr>
          <w:rFonts w:ascii="Times New Roman" w:hAnsi="Times New Roman" w:cs="Times New Roman" w:hint="eastAsia"/>
          <w:color w:val="000000" w:themeColor="text1"/>
          <w:sz w:val="24"/>
          <w:szCs w:val="24"/>
        </w:rPr>
        <w:t>.</w:t>
      </w:r>
      <w:r w:rsidR="00E44859" w:rsidRPr="00F0215F">
        <w:rPr>
          <w:rFonts w:ascii="Times New Roman" w:hAnsi="Times New Roman" w:cs="Times New Roman" w:hint="eastAsia"/>
          <w:color w:val="000000" w:themeColor="text1"/>
          <w:sz w:val="24"/>
          <w:szCs w:val="24"/>
        </w:rPr>
        <w:t xml:space="preserve"> </w:t>
      </w:r>
      <w:r w:rsidR="00AE313E" w:rsidRPr="00F0215F">
        <w:rPr>
          <w:rFonts w:ascii="Times New Roman" w:hAnsi="Times New Roman" w:cs="Times New Roman" w:hint="eastAsia"/>
          <w:color w:val="000000" w:themeColor="text1"/>
          <w:sz w:val="24"/>
          <w:szCs w:val="24"/>
        </w:rPr>
        <w:t>The landfi</w:t>
      </w:r>
      <w:r w:rsidR="00AE313E" w:rsidRPr="00F0215F">
        <w:rPr>
          <w:rFonts w:ascii="Times New Roman" w:hAnsi="Times New Roman" w:cs="Times New Roman" w:hint="eastAsia"/>
          <w:sz w:val="24"/>
          <w:szCs w:val="24"/>
        </w:rPr>
        <w:t>ll gas-to-electricity plants are mostly distributed in much more developed southeast area</w:t>
      </w:r>
      <w:r w:rsidR="009C5ADE" w:rsidRPr="00F0215F">
        <w:rPr>
          <w:rFonts w:ascii="Times New Roman" w:hAnsi="Times New Roman" w:cs="Times New Roman" w:hint="eastAsia"/>
          <w:sz w:val="24"/>
          <w:szCs w:val="24"/>
        </w:rPr>
        <w:t xml:space="preserve"> </w:t>
      </w:r>
      <w:r w:rsidR="009C5ADE" w:rsidRPr="00F0215F">
        <w:rPr>
          <w:rFonts w:ascii="Times New Roman" w:hAnsi="Times New Roman" w:cs="Times New Roman"/>
          <w:sz w:val="24"/>
          <w:szCs w:val="24"/>
        </w:rPr>
        <w:t>which is</w:t>
      </w:r>
      <w:r w:rsidR="00A10C0D" w:rsidRPr="00F0215F">
        <w:rPr>
          <w:rFonts w:ascii="Times New Roman" w:hAnsi="Times New Roman" w:cs="Times New Roman" w:hint="eastAsia"/>
          <w:sz w:val="24"/>
          <w:szCs w:val="24"/>
        </w:rPr>
        <w:t xml:space="preserve"> densely populated and economically developed</w:t>
      </w:r>
      <w:r w:rsidR="009C5ADE"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&lt;EndNote&gt;&lt;Cite&gt;&lt;Author&gt;Hui&lt;/Author&gt;&lt;Year&gt;2010&lt;/Year&gt;&lt;RecNum&gt;210&lt;/RecNum&gt;&lt;DisplayText&gt;(Hui et al., 2010)&lt;/DisplayText&gt;&lt;record&gt;&lt;rec-number&gt;210&lt;/rec-number&gt;&lt;foreign-keys&gt;&lt;key app="EN" db-id="wt0eezdf3sepp1et2p855w2k5afe5wdazztt" timestamp="1569222067"&gt;210&lt;/key&gt;&lt;/foreign-keys&gt;&lt;ref-type name="Conference Proceedings"&gt;10&lt;/ref-type&gt;&lt;contributors&gt;&lt;authors&gt;&lt;author&gt;Hui, L. I.&lt;/author&gt;&lt;author&gt;Yong, Yang&lt;/author&gt;&lt;author&gt;Xiang, Zheng&lt;/author&gt;&lt;/authors&gt;&lt;/contributors&gt;&lt;titles&gt;&lt;title&gt;Resource assessment and potential for power generation from landfill gas in China&lt;/title&gt;&lt;secondary-title&gt;International Conference on Waste Management &amp;amp; Technology&lt;/secondary-title&gt;&lt;/titles&gt;&lt;dates&gt;&lt;year&gt;2010&lt;/year&gt;&lt;/dates&gt;&lt;urls&gt;&lt;/urls&gt;&lt;/record&gt;&lt;/Cite&gt;&lt;/EndNote&gt;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57" w:tooltip="Hui, 2010 #210" w:history="1">
        <w:r w:rsidR="00040065" w:rsidRPr="00F0215F">
          <w:rPr>
            <w:rFonts w:ascii="Times New Roman" w:hAnsi="Times New Roman" w:cs="Times New Roman"/>
            <w:noProof/>
            <w:sz w:val="24"/>
            <w:szCs w:val="24"/>
          </w:rPr>
          <w:t>Hui et al., 2010</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E3396C" w:rsidRPr="00F0215F">
        <w:rPr>
          <w:rFonts w:ascii="Times New Roman" w:hAnsi="Times New Roman" w:cs="Times New Roman" w:hint="eastAsia"/>
          <w:sz w:val="24"/>
          <w:szCs w:val="24"/>
        </w:rPr>
        <w:t xml:space="preserve">. </w:t>
      </w:r>
      <w:r w:rsidR="00C54E60" w:rsidRPr="00F0215F">
        <w:rPr>
          <w:rFonts w:ascii="Times New Roman" w:hAnsi="Times New Roman" w:cs="Times New Roman"/>
          <w:sz w:val="24"/>
          <w:szCs w:val="24"/>
        </w:rPr>
        <w:t xml:space="preserve">Using </w:t>
      </w:r>
      <w:r w:rsidR="009845C5" w:rsidRPr="00F0215F">
        <w:rPr>
          <w:rFonts w:ascii="Times New Roman" w:hAnsi="Times New Roman" w:cs="Times New Roman"/>
          <w:sz w:val="24"/>
          <w:szCs w:val="24"/>
        </w:rPr>
        <w:t>landfill gas (LFG)</w:t>
      </w:r>
      <w:r w:rsidR="00C54E60" w:rsidRPr="00F0215F">
        <w:rPr>
          <w:rFonts w:ascii="Times New Roman" w:hAnsi="Times New Roman" w:cs="Times New Roman"/>
          <w:sz w:val="24"/>
          <w:szCs w:val="24"/>
        </w:rPr>
        <w:t xml:space="preserve"> generated, plants</w:t>
      </w:r>
      <w:r w:rsidR="009845C5" w:rsidRPr="00F0215F">
        <w:rPr>
          <w:rFonts w:ascii="Times New Roman" w:hAnsi="Times New Roman" w:cs="Times New Roman"/>
          <w:sz w:val="24"/>
          <w:szCs w:val="24"/>
        </w:rPr>
        <w:t xml:space="preserve"> ha</w:t>
      </w:r>
      <w:r w:rsidR="00C54E60" w:rsidRPr="00F0215F">
        <w:rPr>
          <w:rFonts w:ascii="Times New Roman" w:hAnsi="Times New Roman" w:cs="Times New Roman"/>
          <w:sz w:val="24"/>
          <w:szCs w:val="24"/>
        </w:rPr>
        <w:t>ve</w:t>
      </w:r>
      <w:r w:rsidR="009845C5" w:rsidRPr="00F0215F">
        <w:rPr>
          <w:rFonts w:ascii="Times New Roman" w:hAnsi="Times New Roman" w:cs="Times New Roman"/>
          <w:sz w:val="24"/>
          <w:szCs w:val="24"/>
        </w:rPr>
        <w:t xml:space="preserve"> been able to generate 200 million kWh in 2015</w:t>
      </w:r>
      <w:r w:rsidR="009C5ADE"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9E6B2D" w:rsidRPr="00F0215F">
        <w:rPr>
          <w:rFonts w:ascii="Times New Roman" w:hAnsi="Times New Roman" w:cs="Times New Roman"/>
          <w:sz w:val="24"/>
          <w:szCs w:val="24"/>
        </w:rPr>
        <w:instrText xml:space="preserve"> ADDIN EN.CITE &lt;EndNote&gt;&lt;Cite&gt;&lt;Author&gt;Li&lt;/Author&gt;&lt;Year&gt;2015&lt;/Year&gt;&lt;RecNum&gt;80&lt;/RecNum&gt;&lt;DisplayText&gt;(Li et al., 2015)&lt;/DisplayText&gt;&lt;record&gt;&lt;rec-number&gt;80&lt;/rec-number&gt;&lt;foreign-keys&gt;&lt;key app="EN" db-id="wt0eezdf3sepp1et2p855w2k5afe5wdazztt" timestamp="1563858662"&gt;80&lt;/key&gt;&lt;key app="ENWeb" db-id=""&gt;0&lt;/key&gt;&lt;/foreign-keys&gt;&lt;ref-type name="Journal Article"&gt;17&lt;/ref-type&gt;&lt;contributors&gt;&lt;authors&gt;&lt;author&gt;Li, Y.&lt;/author&gt;&lt;author&gt;Zhao, X.&lt;/author&gt;&lt;author&gt;Li, Y.&lt;/author&gt;&lt;author&gt;Li, X.&lt;/author&gt;&lt;/authors&gt;&lt;/contributors&gt;&lt;auth-address&gt;School of Economics and Management, North China Electric Power University, Beijing 102206, China. Electronic address: hope_ly@hotmail.com.&amp;#xD;School of Economics and Management, North China Electric Power University, Beijing 102206, China.&lt;/auth-address&gt;&lt;titles&gt;&lt;title&gt;Waste incineration industry and development policies in China&lt;/title&gt;&lt;secondary-title&gt;Waste Management&lt;/secondary-title&gt;&lt;alt-title&gt;Waste management&lt;/alt-title&gt;&lt;/titles&gt;&lt;periodical&gt;&lt;full-title&gt;Waste Management&lt;/full-title&gt;&lt;/periodical&gt;&lt;alt-periodical&gt;&lt;full-title&gt;Waste Management&lt;/full-title&gt;&lt;/alt-periodical&gt;&lt;pages&gt;234-41&lt;/pages&gt;&lt;volume&gt;46&lt;/volume&gt;&lt;keywords&gt;&lt;keyword&gt;China&lt;/keyword&gt;&lt;keyword&gt;*Electric Power Supplies&lt;/keyword&gt;&lt;keyword&gt;*Environmental Policy&lt;/keyword&gt;&lt;keyword&gt;*Government Regulation&lt;/keyword&gt;&lt;keyword&gt;Incineration/*legislation &amp;amp; jurisprudence&lt;/keyword&gt;&lt;keyword&gt;Solid Waste/*analysis/economics&lt;/keyword&gt;&lt;keyword&gt;Waste Disposal Facilities&lt;/keyword&gt;&lt;/keywords&gt;&lt;dates&gt;&lt;year&gt;2015&lt;/year&gt;&lt;pub-dates&gt;&lt;date&gt;Dec&lt;/date&gt;&lt;/pub-dates&gt;&lt;/dates&gt;&lt;isbn&gt;1879-2456 (Electronic)&amp;#xD;0956-053X (Linking)&lt;/isbn&gt;&lt;accession-num&gt;26303653&lt;/accession-num&gt;&lt;urls&gt;&lt;related-urls&gt;&lt;url&gt;http://www.ncbi.nlm.nih.gov/pubmed/26303653&lt;/url&gt;&lt;/related-urls&gt;&lt;/urls&gt;&lt;electronic-resource-num&gt;10.1016/j.wasman.2015.08.008&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83" w:tooltip="Li, 2015 #80" w:history="1">
        <w:r w:rsidR="00040065" w:rsidRPr="00F0215F">
          <w:rPr>
            <w:rFonts w:ascii="Times New Roman" w:hAnsi="Times New Roman" w:cs="Times New Roman"/>
            <w:noProof/>
            <w:sz w:val="24"/>
            <w:szCs w:val="24"/>
          </w:rPr>
          <w:t>Li et al., 2015</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9845C5" w:rsidRPr="00F0215F">
        <w:rPr>
          <w:rFonts w:ascii="Times New Roman" w:hAnsi="Times New Roman" w:cs="Times New Roman"/>
          <w:sz w:val="24"/>
          <w:szCs w:val="24"/>
        </w:rPr>
        <w:t xml:space="preserve">. </w:t>
      </w:r>
      <w:r w:rsidR="00D008F7" w:rsidRPr="00F0215F">
        <w:rPr>
          <w:rFonts w:ascii="Times New Roman" w:hAnsi="Times New Roman" w:cs="Times New Roman"/>
          <w:sz w:val="24"/>
          <w:szCs w:val="24"/>
        </w:rPr>
        <w:t>Whereas, LFG contai</w:t>
      </w:r>
      <w:r w:rsidR="007913CF" w:rsidRPr="00F0215F">
        <w:rPr>
          <w:rFonts w:ascii="Times New Roman" w:hAnsi="Times New Roman" w:cs="Times New Roman"/>
          <w:sz w:val="24"/>
          <w:szCs w:val="24"/>
        </w:rPr>
        <w:t xml:space="preserve">ns approximately </w:t>
      </w:r>
      <w:r w:rsidR="008D5FC7" w:rsidRPr="00F0215F">
        <w:rPr>
          <w:rFonts w:ascii="Times New Roman" w:hAnsi="Times New Roman" w:cs="Times New Roman"/>
          <w:sz w:val="24"/>
          <w:szCs w:val="24"/>
        </w:rPr>
        <w:t>46</w:t>
      </w:r>
      <w:r w:rsidR="00197969" w:rsidRPr="00F0215F">
        <w:rPr>
          <w:rFonts w:ascii="Times New Roman" w:hAnsi="Times New Roman" w:cs="Times New Roman"/>
          <w:sz w:val="24"/>
          <w:szCs w:val="24"/>
        </w:rPr>
        <w:t>-50</w:t>
      </w:r>
      <w:r w:rsidR="00D008F7" w:rsidRPr="00F0215F">
        <w:rPr>
          <w:rFonts w:ascii="Times New Roman" w:hAnsi="Times New Roman" w:cs="Times New Roman"/>
          <w:sz w:val="24"/>
          <w:szCs w:val="24"/>
        </w:rPr>
        <w:t>% methane by volume in the later stages</w:t>
      </w:r>
      <w:r w:rsidR="008D5FC7" w:rsidRPr="00F0215F">
        <w:rPr>
          <w:rFonts w:ascii="Times New Roman" w:hAnsi="Times New Roman" w:cs="Times New Roman"/>
          <w:sz w:val="24"/>
          <w:szCs w:val="24"/>
        </w:rPr>
        <w:t xml:space="preserve"> (</w:t>
      </w:r>
      <w:r w:rsidR="00FD38AF" w:rsidRPr="00F0215F">
        <w:rPr>
          <w:rFonts w:ascii="Times New Roman" w:hAnsi="Times New Roman" w:cs="Times New Roman"/>
          <w:sz w:val="24"/>
          <w:szCs w:val="24"/>
        </w:rPr>
        <w:t xml:space="preserve">see supporting </w:t>
      </w:r>
      <w:r w:rsidR="008D5FC7" w:rsidRPr="00F0215F">
        <w:rPr>
          <w:rFonts w:ascii="Times New Roman" w:hAnsi="Times New Roman" w:cs="Times New Roman"/>
          <w:color w:val="0000CC"/>
          <w:sz w:val="24"/>
          <w:szCs w:val="24"/>
        </w:rPr>
        <w:t>Table S</w:t>
      </w:r>
      <w:r w:rsidR="00A23FC9" w:rsidRPr="00F0215F">
        <w:rPr>
          <w:rFonts w:ascii="Times New Roman" w:hAnsi="Times New Roman" w:cs="Times New Roman" w:hint="eastAsia"/>
          <w:color w:val="0000CC"/>
          <w:sz w:val="24"/>
          <w:szCs w:val="24"/>
        </w:rPr>
        <w:t>7</w:t>
      </w:r>
      <w:r w:rsidR="00FD38AF" w:rsidRPr="00F0215F">
        <w:rPr>
          <w:rFonts w:ascii="Times New Roman" w:hAnsi="Times New Roman" w:cs="Times New Roman"/>
          <w:color w:val="0000CC"/>
          <w:sz w:val="24"/>
          <w:szCs w:val="24"/>
        </w:rPr>
        <w:t xml:space="preserve"> </w:t>
      </w:r>
      <w:r w:rsidR="00FD38AF" w:rsidRPr="00F0215F">
        <w:rPr>
          <w:rFonts w:ascii="Times New Roman" w:hAnsi="Times New Roman" w:cs="Times New Roman"/>
          <w:sz w:val="24"/>
          <w:szCs w:val="24"/>
        </w:rPr>
        <w:t>for GHG emissions of waste sector in China</w:t>
      </w:r>
      <w:r w:rsidR="008D5FC7" w:rsidRPr="00F0215F">
        <w:rPr>
          <w:rFonts w:ascii="Times New Roman" w:hAnsi="Times New Roman" w:cs="Times New Roman"/>
          <w:sz w:val="24"/>
          <w:szCs w:val="24"/>
        </w:rPr>
        <w:t>)</w:t>
      </w:r>
      <w:r w:rsidR="00D008F7" w:rsidRPr="00F0215F">
        <w:rPr>
          <w:rFonts w:ascii="Times New Roman" w:hAnsi="Times New Roman" w:cs="Times New Roman"/>
          <w:sz w:val="24"/>
          <w:szCs w:val="24"/>
        </w:rPr>
        <w:t xml:space="preserve"> and </w:t>
      </w:r>
      <w:r w:rsidR="009845C5" w:rsidRPr="00F0215F">
        <w:rPr>
          <w:rFonts w:ascii="Times New Roman" w:hAnsi="Times New Roman" w:cs="Times New Roman"/>
          <w:sz w:val="24"/>
          <w:szCs w:val="24"/>
        </w:rPr>
        <w:t xml:space="preserve">one tonne of MSW </w:t>
      </w:r>
      <w:r w:rsidR="00622CC2" w:rsidRPr="00F0215F">
        <w:rPr>
          <w:rFonts w:ascii="Times New Roman" w:hAnsi="Times New Roman" w:cs="Times New Roman"/>
          <w:sz w:val="24"/>
          <w:szCs w:val="24"/>
        </w:rPr>
        <w:t xml:space="preserve">theoretically </w:t>
      </w:r>
      <w:r w:rsidR="009845C5" w:rsidRPr="00F0215F">
        <w:rPr>
          <w:rFonts w:ascii="Times New Roman" w:hAnsi="Times New Roman" w:cs="Times New Roman"/>
          <w:sz w:val="24"/>
          <w:szCs w:val="24"/>
        </w:rPr>
        <w:t>generate 6</w:t>
      </w:r>
      <w:r w:rsidR="00622CC2" w:rsidRPr="00F0215F">
        <w:rPr>
          <w:rFonts w:ascii="Times New Roman" w:hAnsi="Times New Roman" w:cs="Times New Roman"/>
          <w:sz w:val="24"/>
          <w:szCs w:val="24"/>
        </w:rPr>
        <w:t>5</w:t>
      </w:r>
      <w:r w:rsidR="009845C5" w:rsidRPr="00F0215F">
        <w:rPr>
          <w:rFonts w:ascii="Times New Roman" w:hAnsi="Times New Roman" w:cs="Times New Roman"/>
          <w:sz w:val="24"/>
          <w:szCs w:val="24"/>
        </w:rPr>
        <w:t xml:space="preserve"> </w:t>
      </w:r>
      <w:r w:rsidR="004C6416" w:rsidRPr="00F0215F">
        <w:rPr>
          <w:rFonts w:ascii="Times New Roman" w:hAnsi="Times New Roman" w:cs="Times New Roman"/>
          <w:sz w:val="24"/>
          <w:szCs w:val="24"/>
        </w:rPr>
        <w:t>N</w:t>
      </w:r>
      <w:r w:rsidR="009845C5" w:rsidRPr="00F0215F">
        <w:rPr>
          <w:rFonts w:ascii="Times New Roman" w:hAnsi="Times New Roman" w:cs="Times New Roman"/>
          <w:sz w:val="24"/>
          <w:szCs w:val="24"/>
        </w:rPr>
        <w:t>m</w:t>
      </w:r>
      <w:r w:rsidR="009845C5" w:rsidRPr="00F0215F">
        <w:rPr>
          <w:rFonts w:ascii="Times New Roman" w:hAnsi="Times New Roman" w:cs="Times New Roman"/>
          <w:sz w:val="24"/>
          <w:szCs w:val="24"/>
          <w:vertAlign w:val="superscript"/>
        </w:rPr>
        <w:t>3</w:t>
      </w:r>
      <w:r w:rsidR="009845C5" w:rsidRPr="00F0215F">
        <w:rPr>
          <w:rFonts w:ascii="Times New Roman" w:hAnsi="Times New Roman" w:cs="Times New Roman"/>
          <w:sz w:val="24"/>
          <w:szCs w:val="24"/>
        </w:rPr>
        <w:t xml:space="preserve"> </w:t>
      </w:r>
      <w:r w:rsidR="0055354F" w:rsidRPr="00F0215F">
        <w:rPr>
          <w:rFonts w:ascii="Times New Roman" w:hAnsi="Times New Roman" w:cs="Times New Roman" w:hint="eastAsia"/>
          <w:sz w:val="24"/>
          <w:szCs w:val="24"/>
        </w:rPr>
        <w:t xml:space="preserve">of </w:t>
      </w:r>
      <w:r w:rsidR="005244A9" w:rsidRPr="00F0215F">
        <w:rPr>
          <w:rFonts w:ascii="Times New Roman" w:hAnsi="Times New Roman" w:cs="Times New Roman"/>
          <w:sz w:val="24"/>
          <w:szCs w:val="24"/>
        </w:rPr>
        <w:t xml:space="preserve">biogas </w:t>
      </w:r>
      <w:r w:rsidR="00C81679" w:rsidRPr="00F0215F">
        <w:rPr>
          <w:rFonts w:ascii="Times New Roman" w:hAnsi="Times New Roman" w:cs="Times New Roman"/>
          <w:sz w:val="24"/>
          <w:szCs w:val="24"/>
        </w:rPr>
        <w:fldChar w:fldCharType="begin">
          <w:fldData xml:space="preserve">PEVuZE5vdGU+PENpdGU+PEF1dGhvcj5NaWFuPC9BdXRob3I+PFllYXI+MjAxNjwvWWVhcj48UmVj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</w:fldData>
        </w:fldChar>
      </w:r>
      <w:r w:rsidR="00B60289" w:rsidRPr="00F0215F">
        <w:rPr>
          <w:rFonts w:ascii="Times New Roman" w:hAnsi="Times New Roman" w:cs="Times New Roman"/>
          <w:sz w:val="24"/>
          <w:szCs w:val="24"/>
        </w:rPr>
        <w:instrText xml:space="preserve"> ADDIN EN.CITE </w:instrText>
      </w:r>
      <w:r w:rsidR="00B60289" w:rsidRPr="00F0215F">
        <w:rPr>
          <w:rFonts w:ascii="Times New Roman" w:hAnsi="Times New Roman" w:cs="Times New Roman"/>
          <w:sz w:val="24"/>
          <w:szCs w:val="24"/>
        </w:rPr>
        <w:fldChar w:fldCharType="begin">
          <w:fldData xml:space="preserve">PEVuZE5vdGU+PENpdGU+PEF1dGhvcj5NaWFuPC9BdXRob3I+PFllYXI+MjAxNjwvWWVhcj48UmVj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</w:fldData>
        </w:fldChar>
      </w:r>
      <w:r w:rsidR="00B60289" w:rsidRPr="00F0215F">
        <w:rPr>
          <w:rFonts w:ascii="Times New Roman" w:hAnsi="Times New Roman" w:cs="Times New Roman"/>
          <w:sz w:val="24"/>
          <w:szCs w:val="24"/>
        </w:rPr>
        <w:instrText xml:space="preserve"> ADDIN EN.CITE.DATA </w:instrText>
      </w:r>
      <w:r w:rsidR="00B60289" w:rsidRPr="00F0215F">
        <w:rPr>
          <w:rFonts w:ascii="Times New Roman" w:hAnsi="Times New Roman" w:cs="Times New Roman"/>
          <w:sz w:val="24"/>
          <w:szCs w:val="24"/>
        </w:rPr>
      </w:r>
      <w:r w:rsidR="00B60289" w:rsidRPr="00F0215F">
        <w:rPr>
          <w:rFonts w:ascii="Times New Roman" w:hAnsi="Times New Roman" w:cs="Times New Roman"/>
          <w:sz w:val="24"/>
          <w:szCs w:val="24"/>
        </w:rPr>
        <w:fldChar w:fldCharType="end"/>
      </w:r>
      <w:r w:rsidR="00C81679" w:rsidRPr="00F0215F">
        <w:rPr>
          <w:rFonts w:ascii="Times New Roman" w:hAnsi="Times New Roman" w:cs="Times New Roman"/>
          <w:sz w:val="24"/>
          <w:szCs w:val="24"/>
        </w:rPr>
      </w:r>
      <w:r w:rsidR="00C81679" w:rsidRPr="00F0215F">
        <w:rPr>
          <w:rFonts w:ascii="Times New Roman" w:hAnsi="Times New Roman" w:cs="Times New Roman"/>
          <w:sz w:val="24"/>
          <w:szCs w:val="24"/>
        </w:rPr>
        <w:fldChar w:fldCharType="separate"/>
      </w:r>
      <w:r w:rsidR="00B60289" w:rsidRPr="00F0215F">
        <w:rPr>
          <w:rFonts w:ascii="Times New Roman" w:hAnsi="Times New Roman" w:cs="Times New Roman"/>
          <w:noProof/>
          <w:sz w:val="24"/>
          <w:szCs w:val="24"/>
        </w:rPr>
        <w:t>(</w:t>
      </w:r>
      <w:hyperlink w:anchor="_ENREF_99" w:tooltip="Mian, 2016 #24" w:history="1">
        <w:r w:rsidR="00040065" w:rsidRPr="00F0215F">
          <w:rPr>
            <w:rFonts w:ascii="Times New Roman" w:hAnsi="Times New Roman" w:cs="Times New Roman"/>
            <w:noProof/>
            <w:sz w:val="24"/>
            <w:szCs w:val="24"/>
          </w:rPr>
          <w:t>Mian et al., 2016</w:t>
        </w:r>
      </w:hyperlink>
      <w:r w:rsidR="00B60289" w:rsidRPr="00F0215F">
        <w:rPr>
          <w:rFonts w:ascii="Times New Roman" w:hAnsi="Times New Roman" w:cs="Times New Roman"/>
          <w:noProof/>
          <w:sz w:val="24"/>
          <w:szCs w:val="24"/>
        </w:rPr>
        <w:t>)</w:t>
      </w:r>
      <w:r w:rsidR="00C81679" w:rsidRPr="00F0215F">
        <w:rPr>
          <w:rFonts w:ascii="Times New Roman" w:hAnsi="Times New Roman" w:cs="Times New Roman"/>
          <w:sz w:val="24"/>
          <w:szCs w:val="24"/>
        </w:rPr>
        <w:fldChar w:fldCharType="end"/>
      </w:r>
      <w:r w:rsidR="009845C5" w:rsidRPr="00F0215F">
        <w:rPr>
          <w:rFonts w:ascii="Times New Roman" w:hAnsi="Times New Roman" w:cs="Times New Roman"/>
          <w:sz w:val="24"/>
          <w:szCs w:val="24"/>
        </w:rPr>
        <w:t xml:space="preserve">, </w:t>
      </w:r>
      <w:r w:rsidR="009845C5" w:rsidRPr="00F0215F">
        <w:rPr>
          <w:rFonts w:ascii="Times New Roman" w:hAnsi="Times New Roman" w:cs="Times New Roman" w:hint="eastAsia"/>
          <w:sz w:val="24"/>
          <w:szCs w:val="24"/>
        </w:rPr>
        <w:t xml:space="preserve">LFG </w:t>
      </w:r>
      <w:r w:rsidR="009845C5" w:rsidRPr="00F0215F">
        <w:rPr>
          <w:rFonts w:ascii="Times New Roman" w:hAnsi="Times New Roman" w:cs="Times New Roman"/>
          <w:sz w:val="24"/>
          <w:szCs w:val="24"/>
        </w:rPr>
        <w:t xml:space="preserve">generated </w:t>
      </w:r>
      <w:r w:rsidR="009845C5" w:rsidRPr="00F0215F">
        <w:rPr>
          <w:rFonts w:ascii="Times New Roman" w:hAnsi="Times New Roman" w:cs="Times New Roman" w:hint="eastAsia"/>
          <w:sz w:val="24"/>
          <w:szCs w:val="24"/>
        </w:rPr>
        <w:t>will be in peak around 2019 (3.49</w:t>
      </w:r>
      <w:r w:rsidR="00AD509C" w:rsidRPr="00F0215F">
        <w:rPr>
          <w:rFonts w:ascii="Times New Roman" w:hAnsi="Times New Roman" w:cs="Times New Roman"/>
          <w:sz w:val="24"/>
          <w:szCs w:val="24"/>
        </w:rPr>
        <w:t>*10</w:t>
      </w:r>
      <w:r w:rsidR="00AD509C" w:rsidRPr="00F0215F">
        <w:rPr>
          <w:rFonts w:ascii="Times New Roman" w:hAnsi="Times New Roman" w:cs="Times New Roman"/>
          <w:sz w:val="24"/>
          <w:szCs w:val="24"/>
          <w:vertAlign w:val="superscript"/>
        </w:rPr>
        <w:t>9</w:t>
      </w:r>
      <w:r w:rsidR="009845C5" w:rsidRPr="00F0215F">
        <w:rPr>
          <w:rFonts w:ascii="Times New Roman" w:hAnsi="Times New Roman" w:cs="Times New Roman" w:hint="eastAsia"/>
          <w:sz w:val="24"/>
          <w:szCs w:val="24"/>
        </w:rPr>
        <w:t xml:space="preserve"> Nm</w:t>
      </w:r>
      <w:r w:rsidR="009845C5" w:rsidRPr="00F0215F">
        <w:rPr>
          <w:rFonts w:ascii="Times New Roman" w:hAnsi="Times New Roman" w:cs="Times New Roman"/>
          <w:sz w:val="24"/>
          <w:szCs w:val="24"/>
          <w:vertAlign w:val="superscript"/>
        </w:rPr>
        <w:t>3</w:t>
      </w:r>
      <w:r w:rsidR="009845C5" w:rsidRPr="00F0215F">
        <w:rPr>
          <w:rFonts w:ascii="Times New Roman" w:hAnsi="Times New Roman" w:cs="Times New Roman" w:hint="eastAsia"/>
          <w:sz w:val="24"/>
          <w:szCs w:val="24"/>
        </w:rPr>
        <w:t xml:space="preserve">). In 2020, it will </w:t>
      </w:r>
      <w:r w:rsidR="009845C5" w:rsidRPr="00F0215F">
        <w:rPr>
          <w:rFonts w:ascii="Times New Roman" w:hAnsi="Times New Roman" w:cs="Times New Roman"/>
          <w:sz w:val="24"/>
          <w:szCs w:val="24"/>
        </w:rPr>
        <w:t xml:space="preserve">keep on </w:t>
      </w:r>
      <w:r w:rsidR="009845C5" w:rsidRPr="00F0215F">
        <w:rPr>
          <w:rFonts w:ascii="Times New Roman" w:hAnsi="Times New Roman" w:cs="Times New Roman" w:hint="eastAsia"/>
          <w:sz w:val="24"/>
          <w:szCs w:val="24"/>
        </w:rPr>
        <w:t>generat</w:t>
      </w:r>
      <w:r w:rsidR="009845C5" w:rsidRPr="00F0215F">
        <w:rPr>
          <w:rFonts w:ascii="Times New Roman" w:hAnsi="Times New Roman" w:cs="Times New Roman"/>
          <w:sz w:val="24"/>
          <w:szCs w:val="24"/>
        </w:rPr>
        <w:t>ing</w:t>
      </w:r>
      <w:r w:rsidR="009845C5" w:rsidRPr="00F0215F">
        <w:rPr>
          <w:rFonts w:ascii="Times New Roman" w:hAnsi="Times New Roman" w:cs="Times New Roman" w:hint="eastAsia"/>
          <w:sz w:val="24"/>
          <w:szCs w:val="24"/>
        </w:rPr>
        <w:t xml:space="preserve"> 3.30</w:t>
      </w:r>
      <w:r w:rsidR="00AD509C" w:rsidRPr="00F0215F">
        <w:rPr>
          <w:rFonts w:ascii="Times New Roman" w:hAnsi="Times New Roman" w:cs="Times New Roman"/>
          <w:sz w:val="24"/>
          <w:szCs w:val="24"/>
        </w:rPr>
        <w:t>*10</w:t>
      </w:r>
      <w:r w:rsidR="00AD509C" w:rsidRPr="00F0215F">
        <w:rPr>
          <w:rFonts w:ascii="Times New Roman" w:hAnsi="Times New Roman" w:cs="Times New Roman"/>
          <w:sz w:val="24"/>
          <w:szCs w:val="24"/>
          <w:vertAlign w:val="superscript"/>
        </w:rPr>
        <w:t>9</w:t>
      </w:r>
      <w:r w:rsidR="009845C5" w:rsidRPr="00F0215F">
        <w:rPr>
          <w:rFonts w:ascii="Times New Roman" w:hAnsi="Times New Roman" w:cs="Times New Roman" w:hint="eastAsia"/>
          <w:sz w:val="24"/>
          <w:szCs w:val="24"/>
        </w:rPr>
        <w:t xml:space="preserve"> Nm</w:t>
      </w:r>
      <w:r w:rsidR="009845C5" w:rsidRPr="00F0215F">
        <w:rPr>
          <w:rFonts w:ascii="Times New Roman" w:hAnsi="Times New Roman" w:cs="Times New Roman"/>
          <w:sz w:val="24"/>
          <w:szCs w:val="24"/>
          <w:vertAlign w:val="superscript"/>
        </w:rPr>
        <w:t>3</w:t>
      </w:r>
      <w:r w:rsidR="009845C5" w:rsidRPr="00F0215F">
        <w:rPr>
          <w:rFonts w:ascii="Times New Roman" w:hAnsi="Times New Roman" w:cs="Times New Roman" w:hint="eastAsia"/>
          <w:sz w:val="24"/>
          <w:szCs w:val="24"/>
        </w:rPr>
        <w:t xml:space="preserve"> LFG, which can </w:t>
      </w:r>
      <w:r w:rsidR="00AD509C" w:rsidRPr="00F0215F">
        <w:rPr>
          <w:rFonts w:ascii="Times New Roman" w:hAnsi="Times New Roman" w:cs="Times New Roman"/>
          <w:sz w:val="24"/>
          <w:szCs w:val="24"/>
        </w:rPr>
        <w:t xml:space="preserve">theoretically </w:t>
      </w:r>
      <w:r w:rsidR="009845C5" w:rsidRPr="00F0215F">
        <w:rPr>
          <w:rFonts w:ascii="Times New Roman" w:hAnsi="Times New Roman" w:cs="Times New Roman" w:hint="eastAsia"/>
          <w:sz w:val="24"/>
          <w:szCs w:val="24"/>
        </w:rPr>
        <w:t>generate energy products, such as electricity (7.39</w:t>
      </w:r>
      <w:r w:rsidR="00AD509C" w:rsidRPr="00F0215F">
        <w:rPr>
          <w:rFonts w:ascii="Times New Roman" w:hAnsi="Times New Roman" w:cs="Times New Roman"/>
          <w:sz w:val="24"/>
          <w:szCs w:val="24"/>
        </w:rPr>
        <w:t>*10</w:t>
      </w:r>
      <w:r w:rsidR="00AD509C" w:rsidRPr="00F0215F">
        <w:rPr>
          <w:rFonts w:ascii="Times New Roman" w:hAnsi="Times New Roman" w:cs="Times New Roman"/>
          <w:sz w:val="24"/>
          <w:szCs w:val="24"/>
          <w:vertAlign w:val="superscript"/>
        </w:rPr>
        <w:t>9</w:t>
      </w:r>
      <w:r w:rsidR="009845C5" w:rsidRPr="00F0215F">
        <w:rPr>
          <w:rFonts w:ascii="Times New Roman" w:hAnsi="Times New Roman" w:cs="Times New Roman" w:hint="eastAsia"/>
          <w:sz w:val="24"/>
          <w:szCs w:val="24"/>
        </w:rPr>
        <w:t xml:space="preserve"> kWh) </w:t>
      </w:r>
      <w:r w:rsidR="009845C5" w:rsidRPr="00F0215F">
        <w:rPr>
          <w:rFonts w:ascii="Times New Roman" w:hAnsi="Times New Roman" w:cs="Times New Roman"/>
          <w:sz w:val="24"/>
          <w:szCs w:val="24"/>
        </w:rPr>
        <w:t>and</w:t>
      </w:r>
      <w:r w:rsidR="009845C5" w:rsidRPr="00F0215F">
        <w:rPr>
          <w:rFonts w:ascii="Times New Roman" w:hAnsi="Times New Roman" w:cs="Times New Roman" w:hint="eastAsia"/>
          <w:sz w:val="24"/>
          <w:szCs w:val="24"/>
        </w:rPr>
        <w:t xml:space="preserve"> bio</w:t>
      </w:r>
      <w:r w:rsidR="009845C5" w:rsidRPr="00F0215F">
        <w:rPr>
          <w:rFonts w:ascii="Times New Roman" w:hAnsi="Times New Roman" w:cs="Times New Roman"/>
          <w:sz w:val="24"/>
          <w:szCs w:val="24"/>
        </w:rPr>
        <w:t>-derived</w:t>
      </w:r>
      <w:r w:rsidR="009845C5" w:rsidRPr="00F0215F">
        <w:rPr>
          <w:rFonts w:ascii="Times New Roman" w:hAnsi="Times New Roman" w:cs="Times New Roman" w:hint="eastAsia"/>
          <w:sz w:val="24"/>
          <w:szCs w:val="24"/>
        </w:rPr>
        <w:t xml:space="preserve"> nature gas (1.70</w:t>
      </w:r>
      <w:r w:rsidR="00AD509C" w:rsidRPr="00F0215F">
        <w:rPr>
          <w:rFonts w:ascii="Times New Roman" w:hAnsi="Times New Roman" w:cs="Times New Roman"/>
          <w:sz w:val="24"/>
          <w:szCs w:val="24"/>
        </w:rPr>
        <w:t>*10</w:t>
      </w:r>
      <w:r w:rsidR="00AD509C" w:rsidRPr="00F0215F">
        <w:rPr>
          <w:rFonts w:ascii="Times New Roman" w:hAnsi="Times New Roman" w:cs="Times New Roman"/>
          <w:sz w:val="24"/>
          <w:szCs w:val="24"/>
          <w:vertAlign w:val="superscript"/>
        </w:rPr>
        <w:t>9</w:t>
      </w:r>
      <w:r w:rsidR="009845C5" w:rsidRPr="00F0215F">
        <w:rPr>
          <w:rFonts w:ascii="Times New Roman" w:hAnsi="Times New Roman" w:cs="Times New Roman" w:hint="eastAsia"/>
          <w:sz w:val="24"/>
          <w:szCs w:val="24"/>
        </w:rPr>
        <w:t xml:space="preserve"> Nm</w:t>
      </w:r>
      <w:r w:rsidR="009845C5" w:rsidRPr="00F0215F">
        <w:rPr>
          <w:rFonts w:ascii="Times New Roman" w:hAnsi="Times New Roman" w:cs="Times New Roman"/>
          <w:sz w:val="24"/>
          <w:szCs w:val="24"/>
          <w:vertAlign w:val="superscript"/>
        </w:rPr>
        <w:t>3</w:t>
      </w:r>
      <w:r w:rsidR="009845C5" w:rsidRPr="00F0215F">
        <w:rPr>
          <w:rFonts w:ascii="Times New Roman" w:hAnsi="Times New Roman" w:cs="Times New Roman"/>
          <w:sz w:val="24"/>
          <w:szCs w:val="24"/>
        </w:rPr>
        <w:t>)</w:t>
      </w:r>
      <w:r w:rsidR="00ED579F" w:rsidRPr="00F0215F">
        <w:rPr>
          <w:rFonts w:ascii="Times New Roman" w:hAnsi="Times New Roman" w:cs="Times New Roman" w:hint="eastAsia"/>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&lt;EndNote&gt;&lt;Cite&gt;&lt;Author&gt;Fei&lt;/Author&gt;&lt;Year&gt;2019&lt;/Year&gt;&lt;RecNum&gt;214&lt;/RecNum&gt;&lt;DisplayText&gt;(Fei et al., 2019)&lt;/DisplayText&gt;&lt;record&gt;&lt;rec-number&gt;214&lt;/rec-number&gt;&lt;foreign-keys&gt;&lt;key app="EN" db-id="wt0eezdf3sepp1et2p855w2k5afe5wdazztt" timestamp="1569239664"&gt;214&lt;/key&gt;&lt;key app="ENWeb" db-id=""&gt;0&lt;/key&gt;&lt;/foreign-keys&gt;&lt;ref-type name="Journal Article"&gt;17&lt;/ref-type&gt;&lt;contributors&gt;&lt;authors&gt;&lt;author&gt;Fei, Fan&lt;/author&gt;&lt;author&gt;Wen, Zongguo&lt;/author&gt;&lt;author&gt;De Clercq, Djavan&lt;/author&gt;&lt;/authors&gt;&lt;/contributors&gt;&lt;titles&gt;&lt;title&gt;Spatio-temporal estimation of landfill gas energy potential: A case study in China&lt;/title&gt;&lt;secondary-title&gt;Renewable and Sustainable Energy Reviews&lt;/secondary-title&gt;&lt;/titles&gt;&lt;periodical&gt;&lt;full-title&gt;Renewable and Sustainable Energy Reviews&lt;/full-title&gt;&lt;/periodical&gt;&lt;pages&gt;217-226&lt;/pages&gt;&lt;volume&gt;103&lt;/volume&gt;&lt;dates&gt;&lt;year&gt;2019&lt;/year&gt;&lt;/dates&gt;&lt;isbn&gt;13640321&lt;/isbn&gt;&lt;urls&gt;&lt;/urls&gt;&lt;electronic-resource-num&gt;10.1016/j.rser.2018.12.036&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40" w:tooltip="Fei, 2019 #214" w:history="1">
        <w:r w:rsidR="00040065" w:rsidRPr="00F0215F">
          <w:rPr>
            <w:rFonts w:ascii="Times New Roman" w:hAnsi="Times New Roman" w:cs="Times New Roman"/>
            <w:noProof/>
            <w:sz w:val="24"/>
            <w:szCs w:val="24"/>
          </w:rPr>
          <w:t>Fei et al., 2019</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9845C5" w:rsidRPr="00F0215F">
        <w:rPr>
          <w:rFonts w:ascii="Times New Roman" w:hAnsi="Times New Roman" w:cs="Times New Roman"/>
          <w:sz w:val="24"/>
          <w:szCs w:val="24"/>
        </w:rPr>
        <w:t xml:space="preserve">. </w:t>
      </w:r>
      <w:r w:rsidR="00274103" w:rsidRPr="00F0215F">
        <w:rPr>
          <w:rFonts w:ascii="Times New Roman" w:hAnsi="Times New Roman" w:cs="Times New Roman"/>
          <w:sz w:val="24"/>
          <w:szCs w:val="24"/>
        </w:rPr>
        <w:t>A</w:t>
      </w:r>
      <w:r w:rsidR="00947116" w:rsidRPr="00F0215F">
        <w:rPr>
          <w:rFonts w:ascii="Times New Roman" w:hAnsi="Times New Roman" w:cs="Times New Roman"/>
          <w:sz w:val="24"/>
          <w:szCs w:val="24"/>
        </w:rPr>
        <w:t xml:space="preserve">lthough the cost in landfill construction and operation is lower than </w:t>
      </w:r>
      <w:r w:rsidR="00023BC1" w:rsidRPr="00F0215F">
        <w:rPr>
          <w:rFonts w:ascii="Times New Roman" w:hAnsi="Times New Roman" w:cs="Times New Roman"/>
          <w:sz w:val="24"/>
          <w:szCs w:val="24"/>
        </w:rPr>
        <w:t>most</w:t>
      </w:r>
      <w:r w:rsidR="00947116" w:rsidRPr="00F0215F">
        <w:rPr>
          <w:rFonts w:ascii="Times New Roman" w:hAnsi="Times New Roman" w:cs="Times New Roman"/>
          <w:sz w:val="24"/>
          <w:szCs w:val="24"/>
        </w:rPr>
        <w:t xml:space="preserve"> </w:t>
      </w:r>
      <w:r w:rsidR="00EB10BD" w:rsidRPr="00F0215F">
        <w:rPr>
          <w:rFonts w:ascii="Times New Roman" w:hAnsi="Times New Roman" w:cs="Times New Roman"/>
          <w:sz w:val="24"/>
          <w:szCs w:val="24"/>
        </w:rPr>
        <w:t>of</w:t>
      </w:r>
      <w:r w:rsidR="009C5ADE" w:rsidRPr="00F0215F">
        <w:rPr>
          <w:rFonts w:ascii="Times New Roman" w:hAnsi="Times New Roman" w:cs="Times New Roman"/>
          <w:sz w:val="24"/>
          <w:szCs w:val="24"/>
        </w:rPr>
        <w:t xml:space="preserve"> other</w:t>
      </w:r>
      <w:r w:rsidR="00EB10BD" w:rsidRPr="00F0215F">
        <w:rPr>
          <w:rFonts w:ascii="Times New Roman" w:hAnsi="Times New Roman" w:cs="Times New Roman"/>
          <w:sz w:val="24"/>
          <w:szCs w:val="24"/>
        </w:rPr>
        <w:t xml:space="preserve"> </w:t>
      </w:r>
      <w:r w:rsidR="00947116" w:rsidRPr="00F0215F">
        <w:rPr>
          <w:rFonts w:ascii="Times New Roman" w:hAnsi="Times New Roman" w:cs="Times New Roman"/>
          <w:sz w:val="24"/>
          <w:szCs w:val="24"/>
        </w:rPr>
        <w:t>technologies</w:t>
      </w:r>
      <w:r w:rsidR="009C5ADE" w:rsidRPr="00F0215F">
        <w:rPr>
          <w:rFonts w:ascii="Times New Roman" w:hAnsi="Times New Roman" w:cs="Times New Roman"/>
          <w:sz w:val="24"/>
          <w:szCs w:val="24"/>
        </w:rPr>
        <w:t xml:space="preserve"> </w:t>
      </w:r>
      <w:r w:rsidR="00411698" w:rsidRPr="00F0215F">
        <w:rPr>
          <w:rFonts w:ascii="Times New Roman" w:hAnsi="Times New Roman" w:cs="Times New Roman"/>
          <w:sz w:val="24"/>
          <w:szCs w:val="24"/>
        </w:rPr>
        <w:fldChar w:fldCharType="begin"/>
      </w:r>
      <w:r w:rsidR="00B60289" w:rsidRPr="00F0215F">
        <w:rPr>
          <w:rFonts w:ascii="Times New Roman" w:hAnsi="Times New Roman" w:cs="Times New Roman"/>
          <w:sz w:val="24"/>
          <w:szCs w:val="24"/>
        </w:rPr>
        <w:instrText xml:space="preserve"> ADDIN EN.CITE &lt;EndNote&gt;&lt;Cite&gt;&lt;Author&gt;Robinson&lt;/Author&gt;&lt;RecNum&gt;26&lt;/RecNum&gt;&lt;DisplayText&gt;(Mian et al., 2016; Robinson et al., 2003)&lt;/DisplayText&gt;&lt;record&gt;&lt;rec-number&gt;26&lt;/rec-number&gt;&lt;foreign-keys&gt;&lt;key app="EN" db-id="wt0eezdf3sepp1et2p855w2k5afe5wdazztt" timestamp="1561518101"&gt;26&lt;/key&gt;&lt;/foreign-keys&gt;&lt;ref-type name="Conference Proceedings"&gt;10&lt;/ref-type&gt;&lt;contributors&gt;&lt;authors&gt;&lt;author&gt;Robinson, A.&lt;/author&gt;&lt;author&gt;Sewell, G. C.&lt;/author&gt;&lt;author&gt;Wu, S.&lt;/author&gt;&lt;author&gt;Damodaran, N.&lt;/author&gt;&lt;author&gt;Kalas-Adams, N.&lt;/author&gt;&lt;/authors&gt;&lt;/contributors&gt;&lt;titles&gt;&lt;title&gt;Landfill date from China: addressing information needs for methane recovery&lt;/title&gt;&lt;secondary-title&gt;3rd International Methane NitrousOxide Mitigation Conference&lt;/secondary-title&gt;&lt;/titles&gt;&lt;dates&gt;&lt;year&gt;2003&lt;/year&gt;&lt;/dates&gt;&lt;urls&gt;&lt;/urls&gt;&lt;/record&gt;&lt;/Cite&gt;&lt;Cite&gt;&lt;Author&gt;Mian&lt;/Author&gt;&lt;Year&gt;2016&lt;/Year&gt;&lt;RecNum&gt;24&lt;/RecNum&gt;&lt;record&gt;&lt;rec-number&gt;24&lt;/rec-number&gt;&lt;foreign-keys&gt;&lt;key app="EN" db-id="wt0eezdf3sepp1et2p855w2k5afe5wdazztt" timestamp="1561513605"&gt;24&lt;/key&gt;&lt;key app="ENWeb" db-id=""&gt;0&lt;/key&gt;&lt;/foreign-keys&gt;&lt;ref-type name="Journal Article"&gt;17&lt;/ref-type&gt;&lt;contributors&gt;&lt;authors&gt;&lt;author&gt;Mian, Md Manik&lt;/author&gt;&lt;author&gt;Zeng, Xiaolan&lt;/author&gt;&lt;author&gt;Nasry, Allama al Naim Bin&lt;/author&gt;&lt;author&gt;Al-Hamadani, Sulala M. Z. F.&lt;/author&gt;&lt;/authors&gt;&lt;/contributors&gt;&lt;titles&gt;&lt;title&gt;Municipal solid waste management in China: a comparative analysis&lt;/title&gt;&lt;secondary-title&gt;Journal of Material Cycles and Waste Management&lt;/secondary-title&gt;&lt;/titles&gt;&lt;periodical&gt;&lt;full-title&gt;Journal of Material Cycles and Waste Management&lt;/full-title&gt;&lt;/periodical&gt;&lt;pages&gt;1127-1135&lt;/pages&gt;&lt;volume&gt;19&lt;/volume&gt;&lt;number&gt;3&lt;/number&gt;&lt;dates&gt;&lt;year&gt;2016&lt;/year&gt;&lt;/dates&gt;&lt;isbn&gt;1438-4957&amp;#xD;1611-8227&lt;/isbn&gt;&lt;urls&gt;&lt;/urls&gt;&lt;electronic-resource-num&gt;10.1007/s10163-016-0509-9&lt;/electronic-resource-num&gt;&lt;/record&gt;&lt;/Cite&gt;&lt;/EndNote&gt;</w:instrText>
      </w:r>
      <w:r w:rsidR="00411698" w:rsidRPr="00F0215F">
        <w:rPr>
          <w:rFonts w:ascii="Times New Roman" w:hAnsi="Times New Roman" w:cs="Times New Roman"/>
          <w:sz w:val="24"/>
          <w:szCs w:val="24"/>
        </w:rPr>
        <w:fldChar w:fldCharType="separate"/>
      </w:r>
      <w:r w:rsidR="00B60289" w:rsidRPr="00F0215F">
        <w:rPr>
          <w:rFonts w:ascii="Times New Roman" w:hAnsi="Times New Roman" w:cs="Times New Roman"/>
          <w:noProof/>
          <w:sz w:val="24"/>
          <w:szCs w:val="24"/>
        </w:rPr>
        <w:t>(</w:t>
      </w:r>
      <w:hyperlink w:anchor="_ENREF_131" w:tooltip="Robinson, 2003 #26" w:history="1">
        <w:r w:rsidR="00040065" w:rsidRPr="00F0215F">
          <w:rPr>
            <w:rFonts w:ascii="Times New Roman" w:hAnsi="Times New Roman" w:cs="Times New Roman"/>
            <w:noProof/>
            <w:sz w:val="24"/>
            <w:szCs w:val="24"/>
          </w:rPr>
          <w:t>Robinson et al., 2003</w:t>
        </w:r>
      </w:hyperlink>
      <w:r w:rsidR="00B60289" w:rsidRPr="00F0215F">
        <w:rPr>
          <w:rFonts w:ascii="Times New Roman" w:hAnsi="Times New Roman" w:cs="Times New Roman"/>
          <w:noProof/>
          <w:sz w:val="24"/>
          <w:szCs w:val="24"/>
        </w:rPr>
        <w:t>)</w:t>
      </w:r>
      <w:r w:rsidR="00411698" w:rsidRPr="00F0215F">
        <w:rPr>
          <w:rFonts w:ascii="Times New Roman" w:hAnsi="Times New Roman" w:cs="Times New Roman"/>
          <w:sz w:val="24"/>
          <w:szCs w:val="24"/>
        </w:rPr>
        <w:fldChar w:fldCharType="end"/>
      </w:r>
      <w:r w:rsidR="00103BA0" w:rsidRPr="00F0215F">
        <w:rPr>
          <w:rFonts w:ascii="Times New Roman" w:hAnsi="Times New Roman" w:cs="Times New Roman"/>
          <w:sz w:val="24"/>
          <w:szCs w:val="24"/>
        </w:rPr>
        <w:t xml:space="preserve">, </w:t>
      </w:r>
      <w:r w:rsidR="00B749C5" w:rsidRPr="00F0215F">
        <w:rPr>
          <w:rFonts w:ascii="Times New Roman" w:hAnsi="Times New Roman" w:cs="Times New Roman"/>
          <w:sz w:val="24"/>
          <w:szCs w:val="24"/>
        </w:rPr>
        <w:t>this</w:t>
      </w:r>
      <w:r w:rsidR="00FE3726" w:rsidRPr="00F0215F">
        <w:rPr>
          <w:rFonts w:ascii="Times New Roman" w:hAnsi="Times New Roman" w:cs="Times New Roman"/>
          <w:sz w:val="24"/>
          <w:szCs w:val="24"/>
        </w:rPr>
        <w:t xml:space="preserve"> is not </w:t>
      </w:r>
      <w:r w:rsidR="00947116" w:rsidRPr="00F0215F">
        <w:rPr>
          <w:rFonts w:ascii="Times New Roman" w:hAnsi="Times New Roman" w:cs="Times New Roman"/>
          <w:sz w:val="24"/>
          <w:szCs w:val="24"/>
        </w:rPr>
        <w:t>the best</w:t>
      </w:r>
      <w:r w:rsidR="00FE3726" w:rsidRPr="00F0215F">
        <w:rPr>
          <w:rFonts w:ascii="Times New Roman" w:hAnsi="Times New Roman" w:cs="Times New Roman"/>
          <w:sz w:val="24"/>
          <w:szCs w:val="24"/>
        </w:rPr>
        <w:t xml:space="preserve"> way for MSW</w:t>
      </w:r>
      <w:r w:rsidR="00947116" w:rsidRPr="00F0215F">
        <w:rPr>
          <w:rFonts w:ascii="Times New Roman" w:hAnsi="Times New Roman" w:cs="Times New Roman"/>
          <w:sz w:val="24"/>
          <w:szCs w:val="24"/>
        </w:rPr>
        <w:t xml:space="preserve"> in </w:t>
      </w:r>
      <w:r w:rsidR="00A315BB" w:rsidRPr="00F0215F">
        <w:rPr>
          <w:rFonts w:ascii="Times New Roman" w:hAnsi="Times New Roman" w:cs="Times New Roman" w:hint="eastAsia"/>
          <w:sz w:val="24"/>
          <w:szCs w:val="24"/>
        </w:rPr>
        <w:t>TTRU</w:t>
      </w:r>
      <w:r w:rsidR="00FE3726" w:rsidRPr="00F0215F">
        <w:rPr>
          <w:rFonts w:ascii="Times New Roman" w:hAnsi="Times New Roman" w:cs="Times New Roman"/>
          <w:sz w:val="24"/>
          <w:szCs w:val="24"/>
        </w:rPr>
        <w:t xml:space="preserve"> because the </w:t>
      </w:r>
      <w:r w:rsidR="00907314" w:rsidRPr="00F0215F">
        <w:rPr>
          <w:rFonts w:ascii="Times New Roman" w:hAnsi="Times New Roman" w:cs="Times New Roman"/>
          <w:sz w:val="24"/>
          <w:szCs w:val="24"/>
        </w:rPr>
        <w:t xml:space="preserve">conversion </w:t>
      </w:r>
      <w:r w:rsidR="00FE3726" w:rsidRPr="00F0215F">
        <w:rPr>
          <w:rFonts w:ascii="Times New Roman" w:hAnsi="Times New Roman" w:cs="Times New Roman"/>
          <w:sz w:val="24"/>
          <w:szCs w:val="24"/>
        </w:rPr>
        <w:t xml:space="preserve">efficiency is </w:t>
      </w:r>
      <w:r w:rsidR="009C5ADE" w:rsidRPr="00F0215F">
        <w:rPr>
          <w:rFonts w:ascii="Times New Roman" w:hAnsi="Times New Roman" w:cs="Times New Roman"/>
          <w:sz w:val="24"/>
          <w:szCs w:val="24"/>
        </w:rPr>
        <w:t xml:space="preserve">too </w:t>
      </w:r>
      <w:r w:rsidR="00FE3726" w:rsidRPr="00F0215F">
        <w:rPr>
          <w:rFonts w:ascii="Times New Roman" w:hAnsi="Times New Roman" w:cs="Times New Roman"/>
          <w:sz w:val="24"/>
          <w:szCs w:val="24"/>
        </w:rPr>
        <w:t>low</w:t>
      </w:r>
      <w:r w:rsidR="009C5ADE" w:rsidRPr="00F0215F">
        <w:rPr>
          <w:rFonts w:ascii="Times New Roman" w:hAnsi="Times New Roman" w:cs="Times New Roman"/>
          <w:sz w:val="24"/>
          <w:szCs w:val="24"/>
        </w:rPr>
        <w:t xml:space="preserve"> by</w:t>
      </w:r>
      <w:r w:rsidR="00B749C5" w:rsidRPr="00F0215F">
        <w:rPr>
          <w:rFonts w:ascii="Times New Roman" w:hAnsi="Times New Roman" w:cs="Times New Roman"/>
          <w:sz w:val="24"/>
          <w:szCs w:val="24"/>
        </w:rPr>
        <w:t xml:space="preserve"> landfill</w:t>
      </w:r>
      <w:r w:rsidR="00FE3726" w:rsidRPr="00F0215F">
        <w:rPr>
          <w:rFonts w:ascii="Times New Roman" w:hAnsi="Times New Roman" w:cs="Times New Roman"/>
          <w:sz w:val="24"/>
          <w:szCs w:val="24"/>
        </w:rPr>
        <w:t xml:space="preserve">. The other reason is that landfill </w:t>
      </w:r>
      <w:r w:rsidR="00907314" w:rsidRPr="00F0215F">
        <w:rPr>
          <w:rFonts w:ascii="Times New Roman" w:hAnsi="Times New Roman" w:cs="Times New Roman"/>
          <w:sz w:val="24"/>
          <w:szCs w:val="24"/>
        </w:rPr>
        <w:t>easily</w:t>
      </w:r>
      <w:r w:rsidR="00B749C5" w:rsidRPr="00F0215F">
        <w:rPr>
          <w:rFonts w:ascii="Times New Roman" w:hAnsi="Times New Roman" w:cs="Times New Roman"/>
          <w:sz w:val="24"/>
          <w:szCs w:val="24"/>
        </w:rPr>
        <w:t xml:space="preserve"> cause</w:t>
      </w:r>
      <w:r w:rsidR="009C5ADE" w:rsidRPr="00F0215F">
        <w:rPr>
          <w:rFonts w:ascii="Times New Roman" w:hAnsi="Times New Roman" w:cs="Times New Roman"/>
          <w:sz w:val="24"/>
          <w:szCs w:val="24"/>
        </w:rPr>
        <w:t>s</w:t>
      </w:r>
      <w:r w:rsidR="00B749C5" w:rsidRPr="00F0215F">
        <w:rPr>
          <w:rFonts w:ascii="Times New Roman" w:hAnsi="Times New Roman" w:cs="Times New Roman"/>
          <w:sz w:val="24"/>
          <w:szCs w:val="24"/>
        </w:rPr>
        <w:t xml:space="preserve"> dissipated and contaminated</w:t>
      </w:r>
      <w:r w:rsidR="009C5ADE" w:rsidRPr="00F0215F">
        <w:rPr>
          <w:rFonts w:ascii="Times New Roman" w:hAnsi="Times New Roman" w:cs="Times New Roman"/>
          <w:sz w:val="24"/>
          <w:szCs w:val="24"/>
        </w:rPr>
        <w:t xml:space="preserve"> land resources</w:t>
      </w:r>
      <w:r w:rsidR="00B749C5" w:rsidRPr="00F0215F">
        <w:rPr>
          <w:rFonts w:ascii="Times New Roman" w:hAnsi="Times New Roman" w:cs="Times New Roman"/>
          <w:sz w:val="24"/>
          <w:szCs w:val="24"/>
        </w:rPr>
        <w:t xml:space="preserve">. </w:t>
      </w:r>
      <w:r w:rsidR="00596EE3" w:rsidRPr="00F0215F">
        <w:rPr>
          <w:rFonts w:ascii="Times New Roman" w:hAnsi="Times New Roman" w:cs="Times New Roman" w:hint="eastAsia"/>
          <w:sz w:val="24"/>
          <w:szCs w:val="24"/>
        </w:rPr>
        <w:t xml:space="preserve">The problem of inappropriate leachate </w:t>
      </w:r>
      <w:r w:rsidR="00596EE3" w:rsidRPr="00F0215F">
        <w:rPr>
          <w:rFonts w:ascii="Times New Roman" w:hAnsi="Times New Roman" w:cs="Times New Roman"/>
          <w:sz w:val="24"/>
          <w:szCs w:val="24"/>
        </w:rPr>
        <w:t>exists</w:t>
      </w:r>
      <w:r w:rsidR="00596EE3" w:rsidRPr="00F0215F">
        <w:rPr>
          <w:rFonts w:ascii="Times New Roman" w:hAnsi="Times New Roman" w:cs="Times New Roman" w:hint="eastAsia"/>
          <w:sz w:val="24"/>
          <w:szCs w:val="24"/>
        </w:rPr>
        <w:t xml:space="preserve"> in 47% landfill sites</w:t>
      </w:r>
      <w:r w:rsidR="00937CD9" w:rsidRPr="00F0215F">
        <w:rPr>
          <w:rFonts w:ascii="Times New Roman" w:hAnsi="Times New Roman" w:cs="Times New Roman" w:hint="eastAsia"/>
          <w:sz w:val="24"/>
          <w:szCs w:val="24"/>
        </w:rPr>
        <w:t>, which cause</w:t>
      </w:r>
      <w:r w:rsidR="009C5ADE" w:rsidRPr="00F0215F">
        <w:rPr>
          <w:rFonts w:ascii="Times New Roman" w:hAnsi="Times New Roman" w:cs="Times New Roman"/>
          <w:sz w:val="24"/>
          <w:szCs w:val="24"/>
        </w:rPr>
        <w:t>s</w:t>
      </w:r>
      <w:r w:rsidR="00937CD9" w:rsidRPr="00F0215F">
        <w:rPr>
          <w:rFonts w:ascii="Times New Roman" w:hAnsi="Times New Roman" w:cs="Times New Roman" w:hint="eastAsia"/>
          <w:sz w:val="24"/>
          <w:szCs w:val="24"/>
        </w:rPr>
        <w:t xml:space="preserve"> high concentration of pollutants </w:t>
      </w:r>
      <w:r w:rsidR="00103BA0" w:rsidRPr="00F0215F">
        <w:rPr>
          <w:rFonts w:ascii="Times New Roman" w:hAnsi="Times New Roman" w:cs="Times New Roman"/>
          <w:sz w:val="24"/>
          <w:szCs w:val="24"/>
        </w:rPr>
        <w:t>with big challenges in their treatment</w:t>
      </w:r>
      <w:r w:rsidR="009C5ADE"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&lt;EndNote&gt;&lt;Cite&gt;&lt;Author&gt;Mian&lt;/Author&gt;&lt;Year&gt;2016&lt;/Year&gt;&lt;RecNum&gt;24&lt;/RecNum&gt;&lt;DisplayText&gt;(Mian et al., 2016)&lt;/DisplayText&gt;&lt;record&gt;&lt;rec-number&gt;24&lt;/rec-number&gt;&lt;foreign-keys&gt;&lt;key app="EN" db-id="wt0eezdf3sepp1et2p855w2k5afe5wdazztt" timestamp="1561513605"&gt;24&lt;/key&gt;&lt;key app="ENWeb" db-id=""&gt;0&lt;/key&gt;&lt;/foreign-keys&gt;&lt;ref-type name="Journal Article"&gt;17&lt;/ref-type&gt;&lt;contributors&gt;&lt;authors&gt;&lt;author&gt;Mian, Md Manik&lt;/author&gt;&lt;author&gt;Zeng, Xiaolan&lt;/author&gt;&lt;author&gt;Nasry, Allama al Naim Bin&lt;/author&gt;&lt;author&gt;Al-Hamadani, Sulala M. Z. F.&lt;/author&gt;&lt;/authors&gt;&lt;/contributors&gt;&lt;titles&gt;&lt;title&gt;Municipal solid waste management in China: a comparative analysis&lt;/title&gt;&lt;secondary-title&gt;Journal of Material Cycles and Waste Management&lt;/secondary-title&gt;&lt;/titles&gt;&lt;periodical&gt;&lt;full-title&gt;Journal of Material Cycles and Waste Management&lt;/full-title&gt;&lt;/periodical&gt;&lt;pages&gt;1127-1135&lt;/pages&gt;&lt;volume&gt;19&lt;/volume&gt;&lt;number&gt;3&lt;/number&gt;&lt;dates&gt;&lt;year&gt;2016&lt;/year&gt;&lt;/dates&gt;&lt;isbn&gt;1438-4957&amp;#xD;1611-8227&lt;/isbn&gt;&lt;urls&gt;&lt;/urls&gt;&lt;electronic-resource-num&gt;10.1007/s10163-016-0509-9&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99" w:tooltip="Mian, 2016 #24" w:history="1">
        <w:r w:rsidR="00040065" w:rsidRPr="00F0215F">
          <w:rPr>
            <w:rFonts w:ascii="Times New Roman" w:hAnsi="Times New Roman" w:cs="Times New Roman"/>
            <w:noProof/>
            <w:sz w:val="24"/>
            <w:szCs w:val="24"/>
          </w:rPr>
          <w:t>Mian et al., 2016</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596EE3" w:rsidRPr="00F0215F">
        <w:rPr>
          <w:rFonts w:ascii="Times New Roman" w:hAnsi="Times New Roman" w:cs="Times New Roman" w:hint="eastAsia"/>
          <w:sz w:val="24"/>
          <w:szCs w:val="24"/>
        </w:rPr>
        <w:t>.</w:t>
      </w:r>
      <w:r w:rsidR="006C070B" w:rsidRPr="00F0215F">
        <w:rPr>
          <w:rFonts w:ascii="Times New Roman" w:hAnsi="Times New Roman" w:cs="Times New Roman" w:hint="eastAsia"/>
          <w:sz w:val="24"/>
          <w:szCs w:val="24"/>
        </w:rPr>
        <w:t xml:space="preserve"> </w:t>
      </w:r>
      <w:r w:rsidR="00103BA0" w:rsidRPr="00F0215F">
        <w:rPr>
          <w:rFonts w:ascii="Times New Roman" w:hAnsi="Times New Roman" w:cs="Times New Roman"/>
          <w:sz w:val="24"/>
          <w:szCs w:val="24"/>
        </w:rPr>
        <w:t xml:space="preserve">Moreover, </w:t>
      </w:r>
      <w:r w:rsidR="00805297" w:rsidRPr="00F0215F">
        <w:rPr>
          <w:rFonts w:ascii="Times New Roman" w:hAnsi="Times New Roman" w:cs="Times New Roman" w:hint="eastAsia"/>
          <w:sz w:val="24"/>
          <w:szCs w:val="24"/>
        </w:rPr>
        <w:t xml:space="preserve">MSW landfill is likely to produce offensive odors that influence some </w:t>
      </w:r>
      <w:r w:rsidR="00805297" w:rsidRPr="00F0215F">
        <w:rPr>
          <w:rFonts w:ascii="Times New Roman" w:hAnsi="Times New Roman" w:cs="Times New Roman"/>
          <w:sz w:val="24"/>
          <w:szCs w:val="24"/>
        </w:rPr>
        <w:t>adjacent</w:t>
      </w:r>
      <w:r w:rsidR="00805297" w:rsidRPr="00F0215F">
        <w:rPr>
          <w:rFonts w:ascii="Times New Roman" w:hAnsi="Times New Roman" w:cs="Times New Roman" w:hint="eastAsia"/>
          <w:sz w:val="24"/>
          <w:szCs w:val="24"/>
        </w:rPr>
        <w:t xml:space="preserve"> communities</w:t>
      </w:r>
      <w:r w:rsidR="00FC144F" w:rsidRPr="00F0215F">
        <w:rPr>
          <w:rFonts w:ascii="Times New Roman" w:hAnsi="Times New Roman" w:cs="Times New Roman"/>
          <w:sz w:val="24"/>
          <w:szCs w:val="24"/>
        </w:rPr>
        <w:t>. In Hangzhou, there has been a record number of complaints at 2007 about the offensive odors</w:t>
      </w:r>
      <w:r w:rsidR="009C5ADE"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&lt;EndNote&gt;&lt;Cite&gt;&lt;Author&gt;Ying&lt;/Author&gt;&lt;Year&gt;2012&lt;/Year&gt;&lt;RecNum&gt;213&lt;/RecNum&gt;&lt;DisplayText&gt;(Ying et al., 2012)&lt;/DisplayText&gt;&lt;record&gt;&lt;rec-number&gt;213&lt;/rec-number&gt;&lt;foreign-keys&gt;&lt;key app="EN" db-id="wt0eezdf3sepp1et2p855w2k5afe5wdazztt" timestamp="1569228690"&gt;213&lt;/key&gt;&lt;key app="ENWeb" db-id=""&gt;0&lt;/key&gt;&lt;/foreign-keys&gt;&lt;ref-type name="Journal Article"&gt;17&lt;/ref-type&gt;&lt;contributors&gt;&lt;authors&gt;&lt;author&gt;Ying, D.&lt;/author&gt;&lt;author&gt;Chuanyu, C.&lt;/author&gt;&lt;author&gt;Bin, H.&lt;/author&gt;&lt;author&gt;Yueen, X.&lt;/author&gt;&lt;author&gt;Xuejuan, Z.&lt;/author&gt;&lt;author&gt;Yingxu, C.&lt;/author&gt;&lt;author&gt;Weixiang, W.&lt;/author&gt;&lt;/authors&gt;&lt;/contributors&gt;&lt;auth-address&gt;Department of Environmental Engineering, Zhejiang University, Hangzhou 310029, China.&lt;/auth-address&gt;&lt;titles&gt;&lt;title&gt;Characterization and control of odorous gases at a landfill site: a case study in Hangzhou, China&lt;/title&gt;&lt;secondary-title&gt;Waste Manag&lt;/secondary-title&gt;&lt;alt-title&gt;Waste management&lt;/alt-title&gt;&lt;/titles&gt;&lt;periodical&gt;&lt;full-title&gt;Waste Manag&lt;/full-title&gt;&lt;/periodical&gt;&lt;alt-periodical&gt;&lt;full-title&gt;Waste Management&lt;/full-title&gt;&lt;/alt-periodical&gt;&lt;pages&gt;317-26&lt;/pages&gt;&lt;volume&gt;32&lt;/volume&gt;&lt;number&gt;2&lt;/number&gt;&lt;keywords&gt;&lt;keyword&gt;Air Pollutants/*analysis&lt;/keyword&gt;&lt;keyword&gt;Ammonia/*analysis&lt;/keyword&gt;&lt;keyword&gt;China&lt;/keyword&gt;&lt;keyword&gt;Cities&lt;/keyword&gt;&lt;keyword&gt;Environmental Monitoring/*methods&lt;/keyword&gt;&lt;keyword&gt;Gas Chromatography-Mass Spectrometry&lt;/keyword&gt;&lt;keyword&gt;Gases/analysis&lt;/keyword&gt;&lt;keyword&gt;Hydrogen Sulfide/*analysis&lt;/keyword&gt;&lt;keyword&gt;Odorants/analysis&lt;/keyword&gt;&lt;keyword&gt;*Refuse Disposal&lt;/keyword&gt;&lt;keyword&gt;Seasons&lt;/keyword&gt;&lt;/keywords&gt;&lt;dates&gt;&lt;year&gt;2012&lt;/year&gt;&lt;pub-dates&gt;&lt;date&gt;Feb&lt;/date&gt;&lt;/pub-dates&gt;&lt;/dates&gt;&lt;isbn&gt;1879-2456 (Electronic)&amp;#xD;0956-053X (Linking)&lt;/isbn&gt;&lt;accession-num&gt;22137772&lt;/accession-num&gt;&lt;urls&gt;&lt;related-urls&gt;&lt;url&gt;http://www.ncbi.nlm.nih.gov/pubmed/22137772&lt;/url&gt;&lt;/related-urls&gt;&lt;/urls&gt;&lt;electronic-resource-num&gt;10.1016/j.wasman.2011.07.016&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77" w:tooltip="Ying, 2012 #213" w:history="1">
        <w:r w:rsidR="00040065" w:rsidRPr="00F0215F">
          <w:rPr>
            <w:rFonts w:ascii="Times New Roman" w:hAnsi="Times New Roman" w:cs="Times New Roman"/>
            <w:noProof/>
            <w:sz w:val="24"/>
            <w:szCs w:val="24"/>
          </w:rPr>
          <w:t>Ying et al., 2012</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1355BC" w:rsidRPr="00F0215F">
        <w:rPr>
          <w:rFonts w:ascii="Times New Roman" w:hAnsi="Times New Roman" w:cs="Times New Roman" w:hint="eastAsia"/>
          <w:sz w:val="24"/>
          <w:szCs w:val="24"/>
        </w:rPr>
        <w:t>.</w:t>
      </w:r>
      <w:r w:rsidR="00103BA0" w:rsidRPr="00F0215F">
        <w:rPr>
          <w:rFonts w:ascii="Times New Roman" w:hAnsi="Times New Roman" w:cs="Times New Roman"/>
          <w:sz w:val="24"/>
          <w:szCs w:val="24"/>
        </w:rPr>
        <w:t xml:space="preserve"> </w:t>
      </w:r>
    </w:p>
    <w:p w14:paraId="26126BBE" w14:textId="1356124C" w:rsidR="0024069D" w:rsidRPr="00F0215F" w:rsidRDefault="00C54E60" w:rsidP="00FC144F">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sz w:val="24"/>
          <w:szCs w:val="24"/>
        </w:rPr>
        <w:t>Recently</w:t>
      </w:r>
      <w:r w:rsidR="009A1826" w:rsidRPr="00F0215F">
        <w:rPr>
          <w:rFonts w:ascii="Times New Roman" w:hAnsi="Times New Roman" w:cs="Times New Roman"/>
          <w:sz w:val="24"/>
          <w:szCs w:val="24"/>
        </w:rPr>
        <w:t xml:space="preserve"> incineration technology for MSW treatment and its resource utilization </w:t>
      </w:r>
      <w:r w:rsidR="00312DA2" w:rsidRPr="00F0215F">
        <w:rPr>
          <w:rFonts w:ascii="Times New Roman" w:hAnsi="Times New Roman" w:cs="Times New Roman"/>
          <w:sz w:val="24"/>
          <w:szCs w:val="24"/>
        </w:rPr>
        <w:t>is</w:t>
      </w:r>
      <w:r w:rsidR="009A1826" w:rsidRPr="00F0215F">
        <w:rPr>
          <w:rFonts w:ascii="Times New Roman" w:hAnsi="Times New Roman" w:cs="Times New Roman"/>
          <w:sz w:val="24"/>
          <w:szCs w:val="24"/>
        </w:rPr>
        <w:t xml:space="preserve"> develop</w:t>
      </w:r>
      <w:r w:rsidR="00312DA2" w:rsidRPr="00F0215F">
        <w:rPr>
          <w:rFonts w:ascii="Times New Roman" w:hAnsi="Times New Roman" w:cs="Times New Roman"/>
          <w:sz w:val="24"/>
          <w:szCs w:val="24"/>
        </w:rPr>
        <w:t>ing</w:t>
      </w:r>
      <w:r w:rsidR="009A1826" w:rsidRPr="00F0215F">
        <w:rPr>
          <w:rFonts w:ascii="Times New Roman" w:hAnsi="Times New Roman" w:cs="Times New Roman"/>
          <w:sz w:val="24"/>
          <w:szCs w:val="24"/>
        </w:rPr>
        <w:t xml:space="preserve"> (</w:t>
      </w:r>
      <w:r w:rsidR="009A1826" w:rsidRPr="00F0215F">
        <w:rPr>
          <w:rFonts w:ascii="Times New Roman" w:hAnsi="Times New Roman" w:cs="Times New Roman"/>
          <w:color w:val="0000CC"/>
          <w:sz w:val="24"/>
          <w:szCs w:val="24"/>
        </w:rPr>
        <w:t>Figure 1A</w:t>
      </w:r>
      <w:r w:rsidR="009A1826" w:rsidRPr="00F0215F">
        <w:rPr>
          <w:rFonts w:ascii="Times New Roman" w:hAnsi="Times New Roman" w:cs="Times New Roman"/>
          <w:sz w:val="24"/>
          <w:szCs w:val="24"/>
        </w:rPr>
        <w:t>, column</w:t>
      </w:r>
      <w:r w:rsidR="00AB3B80" w:rsidRPr="00F0215F">
        <w:rPr>
          <w:rFonts w:ascii="Times New Roman" w:hAnsi="Times New Roman" w:cs="Times New Roman"/>
          <w:sz w:val="24"/>
          <w:szCs w:val="24"/>
        </w:rPr>
        <w:t xml:space="preserve"> in purple color</w:t>
      </w:r>
      <w:r w:rsidR="009A1826" w:rsidRPr="00F0215F">
        <w:rPr>
          <w:rFonts w:ascii="Times New Roman" w:hAnsi="Times New Roman" w:cs="Times New Roman"/>
          <w:sz w:val="24"/>
          <w:szCs w:val="24"/>
        </w:rPr>
        <w:t xml:space="preserve">). </w:t>
      </w:r>
      <w:r w:rsidR="00E1271D" w:rsidRPr="00F0215F">
        <w:rPr>
          <w:rFonts w:ascii="Times New Roman" w:hAnsi="Times New Roman" w:cs="Times New Roman"/>
          <w:sz w:val="24"/>
          <w:szCs w:val="24"/>
        </w:rPr>
        <w:t>T</w:t>
      </w:r>
      <w:r w:rsidR="009A1826" w:rsidRPr="00F0215F">
        <w:rPr>
          <w:rFonts w:ascii="Times New Roman" w:hAnsi="Times New Roman" w:cs="Times New Roman"/>
          <w:sz w:val="24"/>
          <w:szCs w:val="24"/>
        </w:rPr>
        <w:t xml:space="preserve">he total waste incineration capacity </w:t>
      </w:r>
      <w:r w:rsidR="009A1826" w:rsidRPr="00F0215F">
        <w:rPr>
          <w:rFonts w:ascii="Times New Roman" w:hAnsi="Times New Roman" w:cs="Times New Roman"/>
          <w:color w:val="000000" w:themeColor="text1"/>
          <w:sz w:val="24"/>
          <w:szCs w:val="24"/>
        </w:rPr>
        <w:t xml:space="preserve">reaches </w:t>
      </w:r>
      <w:r w:rsidR="00A17286" w:rsidRPr="00F0215F">
        <w:rPr>
          <w:rFonts w:ascii="Times New Roman" w:hAnsi="Times New Roman" w:cs="Times New Roman" w:hint="eastAsia"/>
          <w:color w:val="000000" w:themeColor="text1"/>
          <w:sz w:val="24"/>
          <w:szCs w:val="24"/>
        </w:rPr>
        <w:t>102</w:t>
      </w:r>
      <w:r w:rsidR="009A1826" w:rsidRPr="00F0215F">
        <w:rPr>
          <w:rFonts w:ascii="Times New Roman" w:hAnsi="Times New Roman" w:cs="Times New Roman"/>
          <w:color w:val="000000" w:themeColor="text1"/>
          <w:sz w:val="24"/>
          <w:szCs w:val="24"/>
        </w:rPr>
        <w:t xml:space="preserve"> </w:t>
      </w:r>
      <w:r w:rsidR="00BE298C" w:rsidRPr="00F0215F">
        <w:rPr>
          <w:rFonts w:ascii="Times New Roman" w:hAnsi="Times New Roman" w:cs="Times New Roman"/>
          <w:color w:val="000000" w:themeColor="text1"/>
          <w:sz w:val="24"/>
          <w:szCs w:val="24"/>
        </w:rPr>
        <w:t>Mt</w:t>
      </w:r>
      <w:r w:rsidR="009A1826" w:rsidRPr="00F0215F">
        <w:rPr>
          <w:rFonts w:ascii="Times New Roman" w:hAnsi="Times New Roman" w:cs="Times New Roman"/>
          <w:color w:val="000000" w:themeColor="text1"/>
          <w:sz w:val="24"/>
          <w:szCs w:val="24"/>
        </w:rPr>
        <w:t xml:space="preserve"> per year in 201</w:t>
      </w:r>
      <w:r w:rsidR="00A17286" w:rsidRPr="00F0215F">
        <w:rPr>
          <w:rFonts w:ascii="Times New Roman" w:hAnsi="Times New Roman" w:cs="Times New Roman" w:hint="eastAsia"/>
          <w:color w:val="000000" w:themeColor="text1"/>
          <w:sz w:val="24"/>
          <w:szCs w:val="24"/>
        </w:rPr>
        <w:t>8</w:t>
      </w:r>
      <w:r w:rsidR="009A1826" w:rsidRPr="00F0215F">
        <w:rPr>
          <w:rFonts w:ascii="Times New Roman" w:hAnsi="Times New Roman" w:cs="Times New Roman"/>
          <w:color w:val="000000" w:themeColor="text1"/>
          <w:sz w:val="24"/>
          <w:szCs w:val="24"/>
        </w:rPr>
        <w:t xml:space="preserve"> co</w:t>
      </w:r>
      <w:r w:rsidR="009A1826" w:rsidRPr="00F0215F">
        <w:rPr>
          <w:rFonts w:ascii="Times New Roman" w:hAnsi="Times New Roman" w:cs="Times New Roman"/>
          <w:sz w:val="24"/>
          <w:szCs w:val="24"/>
        </w:rPr>
        <w:t xml:space="preserve">mpared to 20 </w:t>
      </w:r>
      <w:r w:rsidR="00BE298C" w:rsidRPr="00F0215F">
        <w:rPr>
          <w:rFonts w:ascii="Times New Roman" w:hAnsi="Times New Roman" w:cs="Times New Roman"/>
          <w:color w:val="000000" w:themeColor="text1"/>
          <w:sz w:val="24"/>
          <w:szCs w:val="24"/>
        </w:rPr>
        <w:t>Mt</w:t>
      </w:r>
      <w:r w:rsidR="009A1826" w:rsidRPr="00F0215F">
        <w:rPr>
          <w:rFonts w:ascii="Times New Roman" w:hAnsi="Times New Roman" w:cs="Times New Roman"/>
          <w:sz w:val="24"/>
          <w:szCs w:val="24"/>
        </w:rPr>
        <w:t xml:space="preserve"> per year in 2009 (</w:t>
      </w:r>
      <w:r w:rsidR="009A1826" w:rsidRPr="00F0215F">
        <w:rPr>
          <w:rFonts w:ascii="Times New Roman" w:hAnsi="Times New Roman" w:cs="Times New Roman"/>
          <w:color w:val="0000CC"/>
          <w:sz w:val="24"/>
          <w:szCs w:val="24"/>
        </w:rPr>
        <w:t>Table S</w:t>
      </w:r>
      <w:r w:rsidR="00EF1303" w:rsidRPr="00F0215F">
        <w:rPr>
          <w:rFonts w:ascii="Times New Roman" w:hAnsi="Times New Roman" w:cs="Times New Roman" w:hint="eastAsia"/>
          <w:color w:val="0000CC"/>
          <w:sz w:val="24"/>
          <w:szCs w:val="24"/>
        </w:rPr>
        <w:t>1</w:t>
      </w:r>
      <w:r w:rsidR="009A1826" w:rsidRPr="00F0215F">
        <w:rPr>
          <w:rFonts w:ascii="Times New Roman" w:hAnsi="Times New Roman" w:cs="Times New Roman"/>
          <w:sz w:val="24"/>
          <w:szCs w:val="24"/>
        </w:rPr>
        <w:t xml:space="preserve">). </w:t>
      </w:r>
      <w:r w:rsidR="004A6956" w:rsidRPr="00F0215F">
        <w:rPr>
          <w:rFonts w:ascii="Times New Roman" w:hAnsi="Times New Roman" w:cs="Times New Roman"/>
          <w:color w:val="000000" w:themeColor="text1"/>
          <w:sz w:val="24"/>
          <w:szCs w:val="24"/>
        </w:rPr>
        <w:t>T</w:t>
      </w:r>
      <w:r w:rsidR="003818EF" w:rsidRPr="00F0215F">
        <w:rPr>
          <w:rFonts w:ascii="Times New Roman" w:hAnsi="Times New Roman" w:cs="Times New Roman"/>
          <w:sz w:val="24"/>
          <w:szCs w:val="24"/>
        </w:rPr>
        <w:t xml:space="preserve">he percentage share </w:t>
      </w:r>
      <w:r w:rsidR="0017271C" w:rsidRPr="00F0215F">
        <w:rPr>
          <w:rFonts w:ascii="Times New Roman" w:hAnsi="Times New Roman" w:cs="Times New Roman"/>
          <w:sz w:val="24"/>
          <w:szCs w:val="24"/>
        </w:rPr>
        <w:lastRenderedPageBreak/>
        <w:t>of MSW incineration treatment</w:t>
      </w:r>
      <w:r w:rsidR="007605EE" w:rsidRPr="00F0215F">
        <w:rPr>
          <w:rFonts w:ascii="Times New Roman" w:hAnsi="Times New Roman" w:cs="Times New Roman"/>
          <w:sz w:val="24"/>
          <w:szCs w:val="24"/>
        </w:rPr>
        <w:t xml:space="preserve"> in </w:t>
      </w:r>
      <w:r w:rsidR="00F554AE" w:rsidRPr="00F0215F">
        <w:rPr>
          <w:rFonts w:ascii="Times New Roman" w:hAnsi="Times New Roman" w:cs="Times New Roman"/>
          <w:sz w:val="24"/>
          <w:szCs w:val="24"/>
        </w:rPr>
        <w:t>the volume of waste disposed</w:t>
      </w:r>
      <w:r w:rsidR="003724CC" w:rsidRPr="00F0215F">
        <w:rPr>
          <w:rFonts w:ascii="Times New Roman" w:hAnsi="Times New Roman" w:cs="Times New Roman"/>
          <w:sz w:val="24"/>
          <w:szCs w:val="24"/>
        </w:rPr>
        <w:t xml:space="preserve"> (includi</w:t>
      </w:r>
      <w:r w:rsidR="008A09D3" w:rsidRPr="00F0215F">
        <w:rPr>
          <w:rFonts w:ascii="Times New Roman" w:hAnsi="Times New Roman" w:cs="Times New Roman"/>
          <w:sz w:val="24"/>
          <w:szCs w:val="24"/>
        </w:rPr>
        <w:t>ng</w:t>
      </w:r>
      <w:r w:rsidR="003724CC" w:rsidRPr="00F0215F">
        <w:rPr>
          <w:rFonts w:ascii="Times New Roman" w:hAnsi="Times New Roman" w:cs="Times New Roman"/>
          <w:sz w:val="24"/>
          <w:szCs w:val="24"/>
        </w:rPr>
        <w:t xml:space="preserve"> landfill, incineration and composting technologies</w:t>
      </w:r>
      <w:r w:rsidR="00AC2A1C" w:rsidRPr="00F0215F">
        <w:rPr>
          <w:rFonts w:ascii="Times New Roman" w:hAnsi="Times New Roman" w:cs="Times New Roman"/>
          <w:sz w:val="24"/>
          <w:szCs w:val="24"/>
        </w:rPr>
        <w:t>, etc.</w:t>
      </w:r>
      <w:r w:rsidR="003724CC" w:rsidRPr="00F0215F">
        <w:rPr>
          <w:rFonts w:ascii="Times New Roman" w:hAnsi="Times New Roman" w:cs="Times New Roman"/>
          <w:sz w:val="24"/>
          <w:szCs w:val="24"/>
        </w:rPr>
        <w:t>)</w:t>
      </w:r>
      <w:r w:rsidR="0017271C" w:rsidRPr="00F0215F">
        <w:rPr>
          <w:rFonts w:ascii="Times New Roman" w:hAnsi="Times New Roman" w:cs="Times New Roman"/>
          <w:sz w:val="24"/>
          <w:szCs w:val="24"/>
        </w:rPr>
        <w:t xml:space="preserve"> </w:t>
      </w:r>
      <w:r w:rsidR="003818EF" w:rsidRPr="00F0215F">
        <w:rPr>
          <w:rFonts w:ascii="Times New Roman" w:hAnsi="Times New Roman" w:cs="Times New Roman"/>
          <w:sz w:val="24"/>
          <w:szCs w:val="24"/>
        </w:rPr>
        <w:t>is around 4</w:t>
      </w:r>
      <w:r w:rsidR="00A17286" w:rsidRPr="00F0215F">
        <w:rPr>
          <w:rFonts w:ascii="Times New Roman" w:hAnsi="Times New Roman" w:cs="Times New Roman" w:hint="eastAsia"/>
          <w:sz w:val="24"/>
          <w:szCs w:val="24"/>
        </w:rPr>
        <w:t>5</w:t>
      </w:r>
      <w:r w:rsidR="003818EF" w:rsidRPr="00F0215F">
        <w:rPr>
          <w:rFonts w:ascii="Times New Roman" w:hAnsi="Times New Roman" w:cs="Times New Roman"/>
          <w:sz w:val="24"/>
          <w:szCs w:val="24"/>
        </w:rPr>
        <w:t>%</w:t>
      </w:r>
      <w:r w:rsidR="0017271C" w:rsidRPr="00F0215F">
        <w:rPr>
          <w:rFonts w:ascii="Times New Roman" w:hAnsi="Times New Roman" w:cs="Times New Roman"/>
          <w:sz w:val="24"/>
          <w:szCs w:val="24"/>
        </w:rPr>
        <w:t xml:space="preserve"> </w:t>
      </w:r>
      <w:r w:rsidR="00B16937" w:rsidRPr="00F0215F">
        <w:rPr>
          <w:rFonts w:ascii="Times New Roman" w:hAnsi="Times New Roman" w:cs="Times New Roman"/>
          <w:sz w:val="24"/>
          <w:szCs w:val="24"/>
        </w:rPr>
        <w:t xml:space="preserve">nationwide </w:t>
      </w:r>
      <w:r w:rsidR="0017271C" w:rsidRPr="00F0215F">
        <w:rPr>
          <w:rFonts w:ascii="Times New Roman" w:hAnsi="Times New Roman" w:cs="Times New Roman"/>
          <w:sz w:val="24"/>
          <w:szCs w:val="24"/>
        </w:rPr>
        <w:t>(</w:t>
      </w:r>
      <w:r w:rsidR="0017271C" w:rsidRPr="00F0215F">
        <w:rPr>
          <w:rFonts w:ascii="Times New Roman" w:hAnsi="Times New Roman" w:cs="Times New Roman"/>
          <w:color w:val="0000CC"/>
          <w:sz w:val="24"/>
          <w:szCs w:val="24"/>
        </w:rPr>
        <w:t xml:space="preserve">Table </w:t>
      </w:r>
      <w:r w:rsidR="00EF1303" w:rsidRPr="00F0215F">
        <w:rPr>
          <w:rFonts w:ascii="Times New Roman" w:hAnsi="Times New Roman" w:cs="Times New Roman"/>
          <w:color w:val="0000CC"/>
          <w:sz w:val="24"/>
          <w:szCs w:val="24"/>
        </w:rPr>
        <w:t>S</w:t>
      </w:r>
      <w:r w:rsidR="00EF1303" w:rsidRPr="00F0215F">
        <w:rPr>
          <w:rFonts w:ascii="Times New Roman" w:hAnsi="Times New Roman" w:cs="Times New Roman" w:hint="eastAsia"/>
          <w:color w:val="0000CC"/>
          <w:sz w:val="24"/>
          <w:szCs w:val="24"/>
        </w:rPr>
        <w:t>1</w:t>
      </w:r>
      <w:r w:rsidR="0017271C" w:rsidRPr="00F0215F">
        <w:rPr>
          <w:rFonts w:ascii="Times New Roman" w:hAnsi="Times New Roman" w:cs="Times New Roman"/>
          <w:sz w:val="24"/>
          <w:szCs w:val="24"/>
        </w:rPr>
        <w:t xml:space="preserve">). </w:t>
      </w:r>
      <w:r w:rsidR="00312DA2" w:rsidRPr="00F0215F">
        <w:rPr>
          <w:rFonts w:ascii="Times New Roman" w:hAnsi="Times New Roman" w:cs="Times New Roman"/>
          <w:sz w:val="24"/>
          <w:szCs w:val="24"/>
        </w:rPr>
        <w:t>Some places</w:t>
      </w:r>
      <w:r w:rsidR="00B16937" w:rsidRPr="00F0215F">
        <w:rPr>
          <w:rFonts w:ascii="Times New Roman" w:hAnsi="Times New Roman" w:cs="Times New Roman"/>
          <w:sz w:val="24"/>
          <w:szCs w:val="24"/>
        </w:rPr>
        <w:t xml:space="preserve"> </w:t>
      </w:r>
      <w:r w:rsidR="00643FB8" w:rsidRPr="00F0215F">
        <w:rPr>
          <w:rFonts w:ascii="Times New Roman" w:hAnsi="Times New Roman" w:cs="Times New Roman"/>
          <w:sz w:val="24"/>
          <w:szCs w:val="24"/>
        </w:rPr>
        <w:t>could</w:t>
      </w:r>
      <w:r w:rsidR="00B16937" w:rsidRPr="00F0215F">
        <w:rPr>
          <w:rFonts w:ascii="Times New Roman" w:hAnsi="Times New Roman" w:cs="Times New Roman"/>
          <w:sz w:val="24"/>
          <w:szCs w:val="24"/>
        </w:rPr>
        <w:t xml:space="preserve"> reach up to </w:t>
      </w:r>
      <w:r w:rsidR="00CF36BB" w:rsidRPr="00F0215F">
        <w:rPr>
          <w:rFonts w:ascii="Times New Roman" w:hAnsi="Times New Roman" w:cs="Times New Roman"/>
          <w:sz w:val="24"/>
          <w:szCs w:val="24"/>
        </w:rPr>
        <w:t>68</w:t>
      </w:r>
      <w:r w:rsidR="00B16937" w:rsidRPr="00F0215F">
        <w:rPr>
          <w:rFonts w:ascii="Times New Roman" w:hAnsi="Times New Roman" w:cs="Times New Roman"/>
          <w:sz w:val="24"/>
          <w:szCs w:val="24"/>
        </w:rPr>
        <w:t>% in eastern part of China</w:t>
      </w:r>
      <w:r w:rsidR="00C37F6D" w:rsidRPr="00F0215F">
        <w:rPr>
          <w:rFonts w:ascii="Times New Roman" w:hAnsi="Times New Roman" w:cs="Times New Roman"/>
          <w:sz w:val="24"/>
          <w:szCs w:val="24"/>
        </w:rPr>
        <w:t>, such as Jiangsu and Zhejiang provinces, where</w:t>
      </w:r>
      <w:r w:rsidR="00E1271D" w:rsidRPr="00F0215F">
        <w:rPr>
          <w:rFonts w:ascii="Times New Roman" w:hAnsi="Times New Roman" w:cs="Times New Roman"/>
          <w:sz w:val="24"/>
          <w:szCs w:val="24"/>
        </w:rPr>
        <w:t xml:space="preserve"> there</w:t>
      </w:r>
      <w:r w:rsidR="00C37F6D" w:rsidRPr="00F0215F">
        <w:rPr>
          <w:rFonts w:ascii="Times New Roman" w:hAnsi="Times New Roman" w:cs="Times New Roman"/>
          <w:sz w:val="24"/>
          <w:szCs w:val="24"/>
        </w:rPr>
        <w:t xml:space="preserve"> is a higher level of both </w:t>
      </w:r>
      <w:r w:rsidR="00023BC1" w:rsidRPr="00F0215F">
        <w:rPr>
          <w:rFonts w:ascii="Times New Roman" w:hAnsi="Times New Roman" w:cs="Times New Roman"/>
          <w:sz w:val="24"/>
          <w:szCs w:val="24"/>
        </w:rPr>
        <w:t xml:space="preserve">modern </w:t>
      </w:r>
      <w:r w:rsidR="00C37F6D" w:rsidRPr="00F0215F">
        <w:rPr>
          <w:rFonts w:ascii="Times New Roman" w:hAnsi="Times New Roman" w:cs="Times New Roman"/>
          <w:sz w:val="24"/>
          <w:szCs w:val="24"/>
        </w:rPr>
        <w:t>industrialization and urbanization with booming economy and high-density of population</w:t>
      </w:r>
      <w:r w:rsidR="004A6956" w:rsidRPr="00F0215F">
        <w:rPr>
          <w:rFonts w:ascii="Times New Roman" w:hAnsi="Times New Roman" w:cs="Times New Roman"/>
          <w:sz w:val="24"/>
          <w:szCs w:val="24"/>
        </w:rPr>
        <w:t xml:space="preserve"> </w:t>
      </w:r>
      <w:r w:rsidR="00BA73A5" w:rsidRPr="00F0215F">
        <w:rPr>
          <w:rFonts w:ascii="Times New Roman" w:hAnsi="Times New Roman" w:cs="Times New Roman"/>
          <w:sz w:val="24"/>
          <w:szCs w:val="24"/>
        </w:rPr>
        <w:fldChar w:fldCharType="begin">
          <w:fldData xml:space="preserve">PEVuZE5vdGU+PENpdGU+PEF1dGhvcj5XYW5nPC9BdXRob3I+PFllYXI+MjAxOTwvWWVhcj48UmVj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</w:fldData>
        </w:fldChar>
      </w:r>
      <w:r w:rsidR="009E6B2D" w:rsidRPr="00F0215F">
        <w:rPr>
          <w:rFonts w:ascii="Times New Roman" w:hAnsi="Times New Roman" w:cs="Times New Roman"/>
          <w:sz w:val="24"/>
          <w:szCs w:val="24"/>
        </w:rPr>
        <w:instrText xml:space="preserve"> ADDIN EN.CITE </w:instrText>
      </w:r>
      <w:r w:rsidR="009E6B2D" w:rsidRPr="00F0215F">
        <w:rPr>
          <w:rFonts w:ascii="Times New Roman" w:hAnsi="Times New Roman" w:cs="Times New Roman"/>
          <w:sz w:val="24"/>
          <w:szCs w:val="24"/>
        </w:rPr>
        <w:fldChar w:fldCharType="begin">
          <w:fldData xml:space="preserve">PEVuZE5vdGU+PENpdGU+PEF1dGhvcj5XYW5nPC9BdXRob3I+PFllYXI+MjAxOTwvWWVhcj48UmVj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</w:fldData>
        </w:fldChar>
      </w:r>
      <w:r w:rsidR="009E6B2D" w:rsidRPr="00F0215F">
        <w:rPr>
          <w:rFonts w:ascii="Times New Roman" w:hAnsi="Times New Roman" w:cs="Times New Roman"/>
          <w:sz w:val="24"/>
          <w:szCs w:val="24"/>
        </w:rPr>
        <w:instrText xml:space="preserve"> ADDIN EN.CITE.DATA </w:instrText>
      </w:r>
      <w:r w:rsidR="009E6B2D" w:rsidRPr="00F0215F">
        <w:rPr>
          <w:rFonts w:ascii="Times New Roman" w:hAnsi="Times New Roman" w:cs="Times New Roman"/>
          <w:sz w:val="24"/>
          <w:szCs w:val="24"/>
        </w:rPr>
      </w:r>
      <w:r w:rsidR="009E6B2D" w:rsidRPr="00F0215F">
        <w:rPr>
          <w:rFonts w:ascii="Times New Roman" w:hAnsi="Times New Roman" w:cs="Times New Roman"/>
          <w:sz w:val="24"/>
          <w:szCs w:val="24"/>
        </w:rPr>
        <w:fldChar w:fldCharType="end"/>
      </w:r>
      <w:r w:rsidR="00BA73A5" w:rsidRPr="00F0215F">
        <w:rPr>
          <w:rFonts w:ascii="Times New Roman" w:hAnsi="Times New Roman" w:cs="Times New Roman"/>
          <w:sz w:val="24"/>
          <w:szCs w:val="24"/>
        </w:rPr>
      </w:r>
      <w:r w:rsidR="00BA73A5"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r w:rsidR="00133D05" w:rsidRPr="00F0215F">
        <w:rPr>
          <w:rFonts w:ascii="Times New Roman" w:hAnsi="Times New Roman" w:cs="Times New Roman"/>
          <w:noProof/>
          <w:sz w:val="24"/>
          <w:szCs w:val="24"/>
        </w:rPr>
        <w:t>Song et al., 2017</w:t>
      </w:r>
      <w:r w:rsidR="008D574A" w:rsidRPr="00F0215F">
        <w:rPr>
          <w:rFonts w:ascii="Times New Roman" w:hAnsi="Times New Roman" w:cs="Times New Roman"/>
          <w:noProof/>
          <w:sz w:val="24"/>
          <w:szCs w:val="24"/>
        </w:rPr>
        <w:t>)</w:t>
      </w:r>
      <w:r w:rsidR="00BA73A5" w:rsidRPr="00F0215F">
        <w:rPr>
          <w:rFonts w:ascii="Times New Roman" w:hAnsi="Times New Roman" w:cs="Times New Roman"/>
          <w:sz w:val="24"/>
          <w:szCs w:val="24"/>
        </w:rPr>
        <w:fldChar w:fldCharType="end"/>
      </w:r>
      <w:r w:rsidR="00C37F6D" w:rsidRPr="00F0215F">
        <w:rPr>
          <w:rFonts w:ascii="Times New Roman" w:hAnsi="Times New Roman" w:cs="Times New Roman"/>
          <w:sz w:val="24"/>
          <w:szCs w:val="24"/>
        </w:rPr>
        <w:t>.</w:t>
      </w:r>
      <w:r w:rsidR="000D6FE9" w:rsidRPr="00F0215F">
        <w:rPr>
          <w:rFonts w:ascii="Times New Roman" w:hAnsi="Times New Roman" w:cs="Times New Roman"/>
          <w:sz w:val="24"/>
          <w:szCs w:val="24"/>
        </w:rPr>
        <w:t xml:space="preserve"> </w:t>
      </w:r>
      <w:r w:rsidR="004D28D2" w:rsidRPr="00F0215F">
        <w:rPr>
          <w:rFonts w:ascii="Times New Roman" w:hAnsi="Times New Roman" w:cs="Times New Roman"/>
          <w:sz w:val="24"/>
          <w:szCs w:val="24"/>
        </w:rPr>
        <w:t>By incineration process</w:t>
      </w:r>
      <w:r w:rsidR="00C943EF" w:rsidRPr="00F0215F">
        <w:rPr>
          <w:rFonts w:ascii="Times New Roman" w:hAnsi="Times New Roman" w:cs="Times New Roman"/>
          <w:sz w:val="24"/>
          <w:szCs w:val="24"/>
        </w:rPr>
        <w:t>es</w:t>
      </w:r>
      <w:r w:rsidR="004D28D2" w:rsidRPr="00F0215F">
        <w:rPr>
          <w:rFonts w:ascii="Times New Roman" w:hAnsi="Times New Roman" w:cs="Times New Roman"/>
          <w:sz w:val="24"/>
          <w:szCs w:val="24"/>
        </w:rPr>
        <w:t xml:space="preserve">, </w:t>
      </w:r>
      <w:r w:rsidR="00942A54" w:rsidRPr="00F0215F">
        <w:rPr>
          <w:rFonts w:ascii="Times New Roman" w:hAnsi="Times New Roman" w:cs="Times New Roman"/>
          <w:sz w:val="24"/>
          <w:szCs w:val="24"/>
        </w:rPr>
        <w:t xml:space="preserve">the volume of MSW can be effectively reduced into 10%. </w:t>
      </w:r>
      <w:r w:rsidR="00531072" w:rsidRPr="00F0215F">
        <w:rPr>
          <w:rFonts w:ascii="Times New Roman" w:hAnsi="Times New Roman" w:cs="Times New Roman"/>
          <w:sz w:val="24"/>
          <w:szCs w:val="24"/>
        </w:rPr>
        <w:t>At the same time</w:t>
      </w:r>
      <w:r w:rsidR="00942A54" w:rsidRPr="00F0215F">
        <w:rPr>
          <w:rFonts w:ascii="Times New Roman" w:hAnsi="Times New Roman" w:cs="Times New Roman"/>
          <w:sz w:val="24"/>
          <w:szCs w:val="24"/>
        </w:rPr>
        <w:t xml:space="preserve">, the generated electricity, </w:t>
      </w:r>
      <w:r w:rsidR="00942A54" w:rsidRPr="00F0215F">
        <w:rPr>
          <w:rFonts w:ascii="Times New Roman" w:hAnsi="Times New Roman" w:cs="Times New Roman"/>
          <w:color w:val="000000" w:themeColor="text1"/>
          <w:sz w:val="24"/>
          <w:szCs w:val="24"/>
        </w:rPr>
        <w:t>which reached 35</w:t>
      </w:r>
      <w:r w:rsidR="00E042D8" w:rsidRPr="00F0215F">
        <w:rPr>
          <w:rFonts w:ascii="Times New Roman" w:hAnsi="Times New Roman" w:cs="Times New Roman"/>
          <w:color w:val="000000" w:themeColor="text1"/>
          <w:sz w:val="24"/>
          <w:szCs w:val="24"/>
        </w:rPr>
        <w:t>*10</w:t>
      </w:r>
      <w:r w:rsidR="00E042D8" w:rsidRPr="00F0215F">
        <w:rPr>
          <w:rFonts w:ascii="Times New Roman" w:hAnsi="Times New Roman" w:cs="Times New Roman"/>
          <w:color w:val="000000" w:themeColor="text1"/>
          <w:sz w:val="24"/>
          <w:szCs w:val="24"/>
          <w:vertAlign w:val="superscript"/>
        </w:rPr>
        <w:t>9</w:t>
      </w:r>
      <w:r w:rsidR="00942A54" w:rsidRPr="00F0215F">
        <w:rPr>
          <w:rFonts w:ascii="Times New Roman" w:hAnsi="Times New Roman" w:cs="Times New Roman"/>
          <w:color w:val="000000" w:themeColor="text1"/>
          <w:sz w:val="24"/>
          <w:szCs w:val="24"/>
        </w:rPr>
        <w:t xml:space="preserve"> kWh in 2017</w:t>
      </w:r>
      <w:r w:rsidR="00942A54" w:rsidRPr="00F0215F">
        <w:rPr>
          <w:rFonts w:ascii="Times New Roman" w:hAnsi="Times New Roman" w:cs="Times New Roman"/>
          <w:sz w:val="24"/>
          <w:szCs w:val="24"/>
        </w:rPr>
        <w:t>, can be used as renewable energy</w:t>
      </w:r>
      <w:r w:rsidR="000D6FE9" w:rsidRPr="00F0215F">
        <w:rPr>
          <w:rFonts w:ascii="Times New Roman" w:hAnsi="Times New Roman" w:cs="Times New Roman"/>
          <w:sz w:val="24"/>
          <w:szCs w:val="24"/>
        </w:rPr>
        <w:t xml:space="preserve"> partially replacing coal consumption</w:t>
      </w:r>
      <w:r w:rsidR="00C93EC3" w:rsidRPr="00F0215F">
        <w:rPr>
          <w:rFonts w:ascii="Times New Roman" w:hAnsi="Times New Roman" w:cs="Times New Roman"/>
          <w:sz w:val="24"/>
          <w:szCs w:val="24"/>
        </w:rPr>
        <w:t xml:space="preserve"> of ~5.5 </w:t>
      </w:r>
      <w:r w:rsidR="00BE298C" w:rsidRPr="00F0215F">
        <w:rPr>
          <w:rFonts w:ascii="Times New Roman" w:hAnsi="Times New Roman" w:cs="Times New Roman"/>
          <w:color w:val="000000" w:themeColor="text1"/>
          <w:sz w:val="24"/>
          <w:szCs w:val="24"/>
        </w:rPr>
        <w:t>Mt</w:t>
      </w:r>
      <w:r w:rsidR="004A6956"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&lt;EndNote&gt;&lt;Cite&gt;&lt;Author&gt;Hong&lt;/Author&gt;&lt;Year&gt;2017&lt;/Year&gt;&lt;RecNum&gt;79&lt;/RecNum&gt;&lt;DisplayText&gt;(Hong et al., 2017)&lt;/DisplayText&gt;&lt;record&gt;&lt;rec-number&gt;79&lt;/rec-number&gt;&lt;foreign-keys&gt;&lt;key app="EN" db-id="wt0eezdf3sepp1et2p855w2k5afe5wdazztt" timestamp="1563848407"&gt;79&lt;/key&gt;&lt;key app="ENWeb" db-id=""&gt;0&lt;/key&gt;&lt;/foreign-keys&gt;&lt;ref-type name="Journal Article"&gt;17&lt;/ref-type&gt;&lt;contributors&gt;&lt;authors&gt;&lt;author&gt;Hong, Jinglan&lt;/author&gt;&lt;author&gt;Chen, Yilu&lt;/author&gt;&lt;author&gt;Wang, Meng&lt;/author&gt;&lt;author&gt;Ye, Liping&lt;/author&gt;&lt;author&gt;Qi, Congcong&lt;/author&gt;&lt;author&gt;Yuan, Haoran&lt;/author&gt;&lt;author&gt;Zheng, Tao&lt;/author&gt;&lt;author&gt;Li, Xiangzhi&lt;/author&gt;&lt;/authors&gt;&lt;/contributors&gt;&lt;titles&gt;&lt;title&gt;Intensification of municipal solid waste disposal in China&lt;/title&gt;&lt;secondary-title&gt;Renewable and Sustainable Energy Reviews&lt;/secondary-title&gt;&lt;/titles&gt;&lt;periodical&gt;&lt;full-title&gt;Renewable and Sustainable Energy Reviews&lt;/full-title&gt;&lt;/periodical&gt;&lt;pages&gt;168-176&lt;/pages&gt;&lt;volume&gt;69&lt;/volume&gt;&lt;dates&gt;&lt;year&gt;2017&lt;/year&gt;&lt;/dates&gt;&lt;isbn&gt;13640321&lt;/isbn&gt;&lt;urls&gt;&lt;/urls&gt;&lt;electronic-resource-num&gt;10.1016/j.rser.2016.11.185&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49" w:tooltip="Hong, 2017 #79" w:history="1">
        <w:r w:rsidR="00040065" w:rsidRPr="00F0215F">
          <w:rPr>
            <w:rFonts w:ascii="Times New Roman" w:hAnsi="Times New Roman" w:cs="Times New Roman"/>
            <w:noProof/>
            <w:sz w:val="24"/>
            <w:szCs w:val="24"/>
          </w:rPr>
          <w:t>Hong et al., 2017</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B16937" w:rsidRPr="00F0215F">
        <w:rPr>
          <w:rFonts w:ascii="Times New Roman" w:hAnsi="Times New Roman" w:cs="Times New Roman"/>
          <w:sz w:val="24"/>
          <w:szCs w:val="24"/>
        </w:rPr>
        <w:t>.</w:t>
      </w:r>
      <w:r w:rsidR="000D6FE9" w:rsidRPr="00F0215F">
        <w:rPr>
          <w:rFonts w:ascii="Times New Roman" w:hAnsi="Times New Roman" w:cs="Times New Roman"/>
          <w:sz w:val="24"/>
          <w:szCs w:val="24"/>
        </w:rPr>
        <w:t xml:space="preserve"> </w:t>
      </w:r>
      <w:r w:rsidR="000E1A12" w:rsidRPr="00F0215F">
        <w:rPr>
          <w:rFonts w:ascii="Times New Roman" w:hAnsi="Times New Roman" w:cs="Times New Roman"/>
          <w:sz w:val="24"/>
          <w:szCs w:val="24"/>
        </w:rPr>
        <w:t>T</w:t>
      </w:r>
      <w:r w:rsidR="00643FB8" w:rsidRPr="00F0215F">
        <w:rPr>
          <w:rFonts w:ascii="Times New Roman" w:hAnsi="Times New Roman" w:cs="Times New Roman"/>
          <w:sz w:val="24"/>
          <w:szCs w:val="24"/>
        </w:rPr>
        <w:t>he</w:t>
      </w:r>
      <w:r w:rsidR="00FC144F" w:rsidRPr="00F0215F">
        <w:rPr>
          <w:rFonts w:ascii="Times New Roman" w:hAnsi="Times New Roman" w:cs="Times New Roman"/>
          <w:sz w:val="24"/>
          <w:szCs w:val="24"/>
        </w:rPr>
        <w:t xml:space="preserve"> </w:t>
      </w:r>
      <w:r w:rsidR="00A25E28" w:rsidRPr="00F0215F">
        <w:rPr>
          <w:rFonts w:ascii="Times New Roman" w:hAnsi="Times New Roman" w:cs="Times New Roman" w:hint="eastAsia"/>
          <w:sz w:val="24"/>
          <w:szCs w:val="24"/>
        </w:rPr>
        <w:t>demand</w:t>
      </w:r>
      <w:r w:rsidR="00643FB8" w:rsidRPr="00F0215F">
        <w:rPr>
          <w:rFonts w:ascii="Times New Roman" w:hAnsi="Times New Roman" w:cs="Times New Roman"/>
          <w:sz w:val="24"/>
          <w:szCs w:val="24"/>
        </w:rPr>
        <w:t xml:space="preserve"> of MSW </w:t>
      </w:r>
      <w:r w:rsidR="00A25E28" w:rsidRPr="00F0215F">
        <w:rPr>
          <w:rFonts w:ascii="Times New Roman" w:hAnsi="Times New Roman" w:cs="Times New Roman" w:hint="eastAsia"/>
          <w:sz w:val="24"/>
          <w:szCs w:val="24"/>
        </w:rPr>
        <w:t>incineration power generation equipment</w:t>
      </w:r>
      <w:r w:rsidR="00643FB8" w:rsidRPr="00F0215F">
        <w:rPr>
          <w:rFonts w:ascii="Times New Roman" w:hAnsi="Times New Roman" w:cs="Times New Roman"/>
          <w:sz w:val="24"/>
          <w:szCs w:val="24"/>
        </w:rPr>
        <w:t xml:space="preserve"> </w:t>
      </w:r>
      <w:r w:rsidR="00537876" w:rsidRPr="00F0215F">
        <w:rPr>
          <w:rFonts w:ascii="Times New Roman" w:hAnsi="Times New Roman" w:cs="Times New Roman"/>
          <w:sz w:val="24"/>
          <w:szCs w:val="24"/>
        </w:rPr>
        <w:t xml:space="preserve">is promising to create economic value of </w:t>
      </w:r>
      <w:r w:rsidR="007605EE" w:rsidRPr="00F0215F">
        <w:rPr>
          <w:rFonts w:ascii="Times New Roman" w:hAnsi="Times New Roman" w:cs="Times New Roman"/>
          <w:sz w:val="24"/>
          <w:szCs w:val="24"/>
        </w:rPr>
        <w:t>US$ 5</w:t>
      </w:r>
      <w:r w:rsidR="00EF03AC" w:rsidRPr="00F0215F">
        <w:rPr>
          <w:rFonts w:ascii="Times New Roman" w:hAnsi="Times New Roman" w:cs="Times New Roman"/>
          <w:sz w:val="24"/>
          <w:szCs w:val="24"/>
        </w:rPr>
        <w:t>*10</w:t>
      </w:r>
      <w:r w:rsidR="00EF03AC" w:rsidRPr="00F0215F">
        <w:rPr>
          <w:rFonts w:ascii="Times New Roman" w:hAnsi="Times New Roman" w:cs="Times New Roman"/>
          <w:sz w:val="24"/>
          <w:szCs w:val="24"/>
          <w:vertAlign w:val="superscript"/>
        </w:rPr>
        <w:t>9</w:t>
      </w:r>
      <w:r w:rsidR="00537876" w:rsidRPr="00F0215F">
        <w:rPr>
          <w:rFonts w:ascii="Times New Roman" w:hAnsi="Times New Roman" w:cs="Times New Roman"/>
          <w:sz w:val="24"/>
          <w:szCs w:val="24"/>
        </w:rPr>
        <w:t xml:space="preserve"> over the next five years</w:t>
      </w:r>
      <w:r w:rsidR="004A6956" w:rsidRPr="00F0215F">
        <w:rPr>
          <w:rFonts w:ascii="Times New Roman" w:hAnsi="Times New Roman" w:cs="Times New Roman"/>
          <w:sz w:val="24"/>
          <w:szCs w:val="24"/>
        </w:rPr>
        <w:t xml:space="preserve"> </w:t>
      </w:r>
      <w:r w:rsidR="001F7FFE" w:rsidRPr="00F0215F">
        <w:rPr>
          <w:rFonts w:ascii="Times New Roman" w:hAnsi="Times New Roman" w:cs="Times New Roman"/>
          <w:sz w:val="24"/>
          <w:szCs w:val="24"/>
        </w:rPr>
        <w:fldChar w:fldCharType="begin"/>
      </w:r>
      <w:r w:rsidR="009925E5" w:rsidRPr="00F0215F">
        <w:rPr>
          <w:rFonts w:ascii="Times New Roman" w:hAnsi="Times New Roman" w:cs="Times New Roman"/>
          <w:sz w:val="24"/>
          <w:szCs w:val="24"/>
        </w:rPr>
        <w:instrText xml:space="preserve"> ADDIN EN.CITE &lt;EndNote&gt;&lt;Cite&gt;&lt;Author&gt;Zheng&lt;/Author&gt;&lt;Year&gt;2014&lt;/Year&gt;&lt;RecNum&gt;127&lt;/RecNum&gt;&lt;DisplayText&gt;(China Value, 2013; Zheng et al., 2014)&lt;/DisplayText&gt;&lt;record&gt;&lt;rec-number&gt;127&lt;/rec-number&gt;&lt;foreign-keys&gt;&lt;key app="EN" db-id="wt0eezdf3sepp1et2p855w2k5afe5wdazztt" timestamp="1565335605"&gt;127&lt;/key&gt;&lt;key app="ENWeb" db-id=""&gt;0&lt;/key&gt;&lt;/foreign-keys&gt;&lt;ref-type name="Journal Article"&gt;17&lt;/ref-type&gt;&lt;contributors&gt;&lt;authors&gt;&lt;author&gt;Zheng, Lijun&lt;/author&gt;&lt;author&gt;Song, Jiancheng&lt;/author&gt;&lt;author&gt;Li, Chuanyang&lt;/author&gt;&lt;author&gt;Gao, Yunguang&lt;/author&gt;&lt;author&gt;Geng, Pulong&lt;/author&gt;&lt;author&gt;Qu, Binni&lt;/author&gt;&lt;author&gt;Lin, Linyan&lt;/author&gt;&lt;/authors&gt;&lt;/contributors&gt;&lt;titles&gt;&lt;title&gt;Preferential policies promote municipal solid waste (MSW) to energy in China: Current status and prospects&lt;/title&gt;&lt;secondary-title&gt;Renewable and Sustainable Energy Reviews&lt;/secondary-title&gt;&lt;/titles&gt;&lt;periodical&gt;&lt;full-title&gt;Renewable and Sustainable Energy Reviews&lt;/full-title&gt;&lt;/periodical&gt;&lt;pages&gt;135-148&lt;/pages&gt;&lt;volume&gt;36&lt;/volume&gt;&lt;dates&gt;&lt;year&gt;2014&lt;/year&gt;&lt;/dates&gt;&lt;isbn&gt;13640321&lt;/isbn&gt;&lt;urls&gt;&lt;/urls&gt;&lt;electronic-resource-num&gt;10.1016/j.rser.2014.04.049&lt;/electronic-resource-num&gt;&lt;/record&gt;&lt;/Cite&gt;&lt;Cite&gt;&lt;RecNum&gt;128&lt;/RecNum&gt;&lt;record&gt;&lt;rec-number&gt;128&lt;/rec-number&gt;&lt;foreign-keys&gt;&lt;key app="EN" db-id="wt0eezdf3sepp1et2p855w2k5afe5wdazztt" timestamp="1565337387"&gt;128&lt;/key&gt;&lt;/foreign-keys&gt;&lt;ref-type name="Web Page"&gt;12&lt;/ref-type&gt;&lt;contributors&gt;&lt;authors&gt;&lt;author&gt;China Value, &lt;/author&gt;&lt;/authors&gt;&lt;/contributors&gt;&lt;titles&gt;&lt;title&gt;US$ 40 billion ready for MSW incineration power generation&lt;/title&gt;&lt;/titles&gt;&lt;volume&gt;2019&lt;/volume&gt;&lt;number&gt;9 August&lt;/number&gt;&lt;dates&gt;&lt;year&gt;2013&lt;/year&gt;&lt;/dates&gt;&lt;urls&gt;&lt;related-urls&gt;&lt;url&gt;http://www.chinavalue.net/Media/Article.aspx?ArticleId=102285&lt;/url&gt;&lt;/related-urls&gt;&lt;/urls&gt;&lt;/record&gt;&lt;/Cite&gt;&lt;/EndNote&gt;</w:instrText>
      </w:r>
      <w:r w:rsidR="001F7FFE" w:rsidRPr="00F0215F">
        <w:rPr>
          <w:rFonts w:ascii="Times New Roman" w:hAnsi="Times New Roman" w:cs="Times New Roman"/>
          <w:sz w:val="24"/>
          <w:szCs w:val="24"/>
        </w:rPr>
        <w:fldChar w:fldCharType="separate"/>
      </w:r>
      <w:r w:rsidR="009925E5" w:rsidRPr="00F0215F">
        <w:rPr>
          <w:rFonts w:ascii="Times New Roman" w:hAnsi="Times New Roman" w:cs="Times New Roman"/>
          <w:noProof/>
          <w:sz w:val="24"/>
          <w:szCs w:val="24"/>
        </w:rPr>
        <w:t>(</w:t>
      </w:r>
      <w:hyperlink w:anchor="_ENREF_28" w:tooltip="China Value, 2013 #128" w:history="1">
        <w:r w:rsidR="00040065" w:rsidRPr="00F0215F">
          <w:rPr>
            <w:rFonts w:ascii="Times New Roman" w:hAnsi="Times New Roman" w:cs="Times New Roman"/>
            <w:noProof/>
            <w:sz w:val="24"/>
            <w:szCs w:val="24"/>
          </w:rPr>
          <w:t>China Value, 2013</w:t>
        </w:r>
      </w:hyperlink>
      <w:r w:rsidR="009925E5" w:rsidRPr="00F0215F">
        <w:rPr>
          <w:rFonts w:ascii="Times New Roman" w:hAnsi="Times New Roman" w:cs="Times New Roman"/>
          <w:noProof/>
          <w:sz w:val="24"/>
          <w:szCs w:val="24"/>
        </w:rPr>
        <w:t>)</w:t>
      </w:r>
      <w:r w:rsidR="001F7FFE" w:rsidRPr="00F0215F">
        <w:rPr>
          <w:rFonts w:ascii="Times New Roman" w:hAnsi="Times New Roman" w:cs="Times New Roman"/>
          <w:sz w:val="24"/>
          <w:szCs w:val="24"/>
        </w:rPr>
        <w:fldChar w:fldCharType="end"/>
      </w:r>
      <w:r w:rsidR="00537876" w:rsidRPr="00F0215F">
        <w:rPr>
          <w:rFonts w:ascii="Times New Roman" w:hAnsi="Times New Roman" w:cs="Times New Roman"/>
          <w:sz w:val="24"/>
          <w:szCs w:val="24"/>
        </w:rPr>
        <w:t>.</w:t>
      </w:r>
      <w:r w:rsidR="00E954B8" w:rsidRPr="00F0215F">
        <w:rPr>
          <w:rFonts w:ascii="Times New Roman" w:hAnsi="Times New Roman" w:cs="Times New Roman"/>
          <w:sz w:val="24"/>
          <w:szCs w:val="24"/>
        </w:rPr>
        <w:t xml:space="preserve"> </w:t>
      </w:r>
      <w:r w:rsidR="004A6956" w:rsidRPr="00F0215F">
        <w:rPr>
          <w:rFonts w:ascii="Times New Roman" w:hAnsi="Times New Roman" w:cs="Times New Roman"/>
          <w:sz w:val="24"/>
          <w:szCs w:val="24"/>
        </w:rPr>
        <w:t>However,</w:t>
      </w:r>
      <w:r w:rsidR="004D29CC" w:rsidRPr="00F0215F">
        <w:rPr>
          <w:rFonts w:ascii="Times New Roman" w:hAnsi="Times New Roman" w:cs="Times New Roman"/>
          <w:sz w:val="24"/>
          <w:szCs w:val="24"/>
        </w:rPr>
        <w:t xml:space="preserve"> </w:t>
      </w:r>
      <w:r w:rsidR="00587E74" w:rsidRPr="00F0215F">
        <w:rPr>
          <w:rFonts w:ascii="Times New Roman" w:hAnsi="Times New Roman" w:cs="Times New Roman"/>
          <w:sz w:val="24"/>
          <w:szCs w:val="24"/>
        </w:rPr>
        <w:t>it is observed</w:t>
      </w:r>
      <w:r w:rsidR="004D29CC" w:rsidRPr="00F0215F">
        <w:rPr>
          <w:rFonts w:ascii="Times New Roman" w:hAnsi="Times New Roman" w:cs="Times New Roman"/>
          <w:sz w:val="24"/>
          <w:szCs w:val="24"/>
        </w:rPr>
        <w:t xml:space="preserve"> that the conversion efficiency of waste-to-electricity is lower </w:t>
      </w:r>
      <w:r w:rsidR="00587E74" w:rsidRPr="00F0215F">
        <w:rPr>
          <w:rFonts w:ascii="Times New Roman" w:hAnsi="Times New Roman" w:cs="Times New Roman"/>
          <w:sz w:val="24"/>
          <w:szCs w:val="24"/>
        </w:rPr>
        <w:t>(</w:t>
      </w:r>
      <w:r w:rsidR="004D29CC" w:rsidRPr="00F0215F">
        <w:rPr>
          <w:rFonts w:ascii="Times New Roman" w:hAnsi="Times New Roman" w:cs="Times New Roman"/>
          <w:sz w:val="24"/>
          <w:szCs w:val="24"/>
        </w:rPr>
        <w:t>of 2.43 kg MSW per 1 kWh</w:t>
      </w:r>
      <w:r w:rsidR="00587E74" w:rsidRPr="00F0215F">
        <w:rPr>
          <w:rFonts w:ascii="Times New Roman" w:hAnsi="Times New Roman" w:cs="Times New Roman"/>
          <w:sz w:val="24"/>
          <w:szCs w:val="24"/>
        </w:rPr>
        <w:t>)</w:t>
      </w:r>
      <w:r w:rsidR="004D29CC" w:rsidRPr="00F0215F">
        <w:rPr>
          <w:rFonts w:ascii="Times New Roman" w:hAnsi="Times New Roman" w:cs="Times New Roman"/>
          <w:sz w:val="24"/>
          <w:szCs w:val="24"/>
        </w:rPr>
        <w:t xml:space="preserve"> compared with that of Tokyo (0.49 kg MSW per 1 kWh)</w:t>
      </w:r>
      <w:r w:rsidR="00ED2FEC" w:rsidRPr="00F0215F">
        <w:rPr>
          <w:rFonts w:ascii="Times New Roman" w:hAnsi="Times New Roman" w:cs="Times New Roman"/>
          <w:sz w:val="24"/>
          <w:szCs w:val="24"/>
        </w:rPr>
        <w:t xml:space="preserve"> </w:t>
      </w:r>
      <w:r w:rsidR="00C943EF" w:rsidRPr="00F0215F">
        <w:rPr>
          <w:rFonts w:ascii="Times New Roman" w:hAnsi="Times New Roman" w:cs="Times New Roman"/>
          <w:sz w:val="24"/>
          <w:szCs w:val="24"/>
        </w:rPr>
        <w:t>or</w:t>
      </w:r>
      <w:r w:rsidR="00ED2FEC" w:rsidRPr="00F0215F">
        <w:rPr>
          <w:rFonts w:ascii="Times New Roman" w:hAnsi="Times New Roman" w:cs="Times New Roman"/>
          <w:sz w:val="24"/>
          <w:szCs w:val="24"/>
        </w:rPr>
        <w:t xml:space="preserve"> thermo electric plant</w:t>
      </w:r>
      <w:r w:rsidR="00F93A7E" w:rsidRPr="00F0215F">
        <w:rPr>
          <w:rFonts w:ascii="Times New Roman" w:hAnsi="Times New Roman" w:cs="Times New Roman"/>
          <w:sz w:val="24"/>
          <w:szCs w:val="24"/>
        </w:rPr>
        <w:t>s</w:t>
      </w:r>
      <w:r w:rsidR="00ED2FEC" w:rsidRPr="00F0215F">
        <w:rPr>
          <w:rFonts w:ascii="Times New Roman" w:hAnsi="Times New Roman" w:cs="Times New Roman"/>
          <w:sz w:val="24"/>
          <w:szCs w:val="24"/>
        </w:rPr>
        <w:t xml:space="preserve"> (in general 0.12 kg coal per 1 kWh)</w:t>
      </w:r>
      <w:r w:rsidR="001F7FFE" w:rsidRPr="00F0215F">
        <w:rPr>
          <w:rFonts w:ascii="Times New Roman" w:hAnsi="Times New Roman" w:cs="Times New Roman" w:hint="eastAsia"/>
          <w:sz w:val="24"/>
          <w:szCs w:val="24"/>
        </w:rPr>
        <w:t>.</w:t>
      </w:r>
      <w:r w:rsidR="006829E7" w:rsidRPr="00F0215F">
        <w:rPr>
          <w:rFonts w:ascii="Times New Roman" w:hAnsi="Times New Roman" w:cs="Times New Roman" w:hint="eastAsia"/>
          <w:sz w:val="24"/>
          <w:szCs w:val="24"/>
        </w:rPr>
        <w:t xml:space="preserve"> </w:t>
      </w:r>
      <w:r w:rsidR="00587E74" w:rsidRPr="00F0215F">
        <w:rPr>
          <w:rFonts w:ascii="Times New Roman" w:hAnsi="Times New Roman" w:cs="Times New Roman"/>
          <w:sz w:val="24"/>
          <w:szCs w:val="24"/>
        </w:rPr>
        <w:t>Currently</w:t>
      </w:r>
      <w:r w:rsidR="00C943EF" w:rsidRPr="00F0215F">
        <w:rPr>
          <w:rFonts w:ascii="Times New Roman" w:hAnsi="Times New Roman" w:cs="Times New Roman"/>
          <w:sz w:val="24"/>
          <w:szCs w:val="24"/>
        </w:rPr>
        <w:t xml:space="preserve">, </w:t>
      </w:r>
      <w:r w:rsidR="00486F35" w:rsidRPr="00F0215F">
        <w:rPr>
          <w:rFonts w:ascii="Times New Roman" w:hAnsi="Times New Roman" w:cs="Times New Roman"/>
          <w:sz w:val="24"/>
          <w:szCs w:val="24"/>
        </w:rPr>
        <w:t xml:space="preserve">it suffers from uneven development of MSW incineration technology in China. </w:t>
      </w:r>
      <w:r w:rsidR="00FD65B0" w:rsidRPr="00F0215F">
        <w:rPr>
          <w:rFonts w:ascii="Times New Roman" w:hAnsi="Times New Roman" w:cs="Times New Roman"/>
          <w:sz w:val="24"/>
          <w:szCs w:val="24"/>
        </w:rPr>
        <w:t xml:space="preserve">Although </w:t>
      </w:r>
      <w:r w:rsidR="00157700" w:rsidRPr="00F0215F">
        <w:rPr>
          <w:rFonts w:ascii="Times New Roman" w:hAnsi="Times New Roman" w:cs="Times New Roman"/>
          <w:sz w:val="24"/>
          <w:szCs w:val="24"/>
        </w:rPr>
        <w:t>MSW incineration is over 290 plan</w:t>
      </w:r>
      <w:r w:rsidR="00587E74" w:rsidRPr="00F0215F">
        <w:rPr>
          <w:rFonts w:ascii="Times New Roman" w:hAnsi="Times New Roman" w:cs="Times New Roman"/>
          <w:sz w:val="24"/>
          <w:szCs w:val="24"/>
        </w:rPr>
        <w:t>ts</w:t>
      </w:r>
      <w:r w:rsidR="00157700" w:rsidRPr="00F0215F">
        <w:rPr>
          <w:rFonts w:ascii="Times New Roman" w:hAnsi="Times New Roman" w:cs="Times New Roman"/>
          <w:sz w:val="24"/>
          <w:szCs w:val="24"/>
        </w:rPr>
        <w:t>, a</w:t>
      </w:r>
      <w:r w:rsidR="00486F35" w:rsidRPr="00F0215F">
        <w:rPr>
          <w:rFonts w:ascii="Times New Roman" w:hAnsi="Times New Roman" w:cs="Times New Roman"/>
          <w:sz w:val="24"/>
          <w:szCs w:val="24"/>
        </w:rPr>
        <w:t xml:space="preserve">bout half of the </w:t>
      </w:r>
      <w:r w:rsidR="00FD65B0" w:rsidRPr="00F0215F">
        <w:rPr>
          <w:rFonts w:ascii="Times New Roman" w:hAnsi="Times New Roman" w:cs="Times New Roman"/>
          <w:sz w:val="24"/>
          <w:szCs w:val="24"/>
        </w:rPr>
        <w:t>plants</w:t>
      </w:r>
      <w:r w:rsidR="00486F35" w:rsidRPr="00F0215F">
        <w:rPr>
          <w:rFonts w:ascii="Times New Roman" w:hAnsi="Times New Roman" w:cs="Times New Roman"/>
          <w:sz w:val="24"/>
          <w:szCs w:val="24"/>
        </w:rPr>
        <w:t xml:space="preserve"> were placed in </w:t>
      </w:r>
      <w:r w:rsidR="00C074A8" w:rsidRPr="00F0215F">
        <w:rPr>
          <w:rFonts w:ascii="Times New Roman" w:hAnsi="Times New Roman" w:cs="Times New Roman"/>
          <w:sz w:val="24"/>
          <w:szCs w:val="24"/>
        </w:rPr>
        <w:t xml:space="preserve">relatively </w:t>
      </w:r>
      <w:r w:rsidR="00FD65B0" w:rsidRPr="00F0215F">
        <w:rPr>
          <w:rFonts w:ascii="Times New Roman" w:hAnsi="Times New Roman" w:cs="Times New Roman"/>
          <w:sz w:val="24"/>
          <w:szCs w:val="24"/>
        </w:rPr>
        <w:t>developed</w:t>
      </w:r>
      <w:r w:rsidR="00486F35" w:rsidRPr="00F0215F">
        <w:rPr>
          <w:rFonts w:ascii="Times New Roman" w:hAnsi="Times New Roman" w:cs="Times New Roman"/>
          <w:sz w:val="24"/>
          <w:szCs w:val="24"/>
        </w:rPr>
        <w:t xml:space="preserve"> areas such as Guangdong, Jiangsu, and Zhejiang provinces</w:t>
      </w:r>
      <w:r w:rsidR="00F93A7E" w:rsidRPr="00F0215F">
        <w:rPr>
          <w:rFonts w:ascii="Times New Roman" w:hAnsi="Times New Roman" w:cs="Times New Roman"/>
          <w:sz w:val="24"/>
          <w:szCs w:val="24"/>
        </w:rPr>
        <w:t xml:space="preserve"> in the east region of China</w:t>
      </w:r>
      <w:r w:rsidR="004A6956" w:rsidRPr="00F0215F">
        <w:rPr>
          <w:rFonts w:ascii="Times New Roman" w:hAnsi="Times New Roman" w:cs="Times New Roman"/>
          <w:sz w:val="24"/>
          <w:szCs w:val="24"/>
        </w:rPr>
        <w:t xml:space="preserve"> </w:t>
      </w:r>
      <w:r w:rsidR="00486F35" w:rsidRPr="00F0215F">
        <w:rPr>
          <w:rFonts w:ascii="Times New Roman" w:hAnsi="Times New Roman" w:cs="Times New Roman"/>
          <w:sz w:val="24"/>
          <w:szCs w:val="24"/>
        </w:rPr>
        <w:fldChar w:fldCharType="begin">
          <w:fldData xml:space="preserve">PEVuZE5vdGU+PENpdGU+PEF1dGhvcj5XYW5nPC9BdXRob3I+PFllYXI+MjAxOTwvWWVhcj48UmVj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</w:fldData>
        </w:fldChar>
      </w:r>
      <w:r w:rsidR="009E6B2D" w:rsidRPr="00F0215F">
        <w:rPr>
          <w:rFonts w:ascii="Times New Roman" w:hAnsi="Times New Roman" w:cs="Times New Roman"/>
          <w:sz w:val="24"/>
          <w:szCs w:val="24"/>
        </w:rPr>
        <w:instrText xml:space="preserve"> ADDIN EN.CITE </w:instrText>
      </w:r>
      <w:r w:rsidR="009E6B2D" w:rsidRPr="00F0215F">
        <w:rPr>
          <w:rFonts w:ascii="Times New Roman" w:hAnsi="Times New Roman" w:cs="Times New Roman"/>
          <w:sz w:val="24"/>
          <w:szCs w:val="24"/>
        </w:rPr>
        <w:fldChar w:fldCharType="begin">
          <w:fldData xml:space="preserve">PEVuZE5vdGU+PENpdGU+PEF1dGhvcj5XYW5nPC9BdXRob3I+PFllYXI+MjAxOTwvWWVhcj48UmVj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</w:fldData>
        </w:fldChar>
      </w:r>
      <w:r w:rsidR="009E6B2D" w:rsidRPr="00F0215F">
        <w:rPr>
          <w:rFonts w:ascii="Times New Roman" w:hAnsi="Times New Roman" w:cs="Times New Roman"/>
          <w:sz w:val="24"/>
          <w:szCs w:val="24"/>
        </w:rPr>
        <w:instrText xml:space="preserve"> ADDIN EN.CITE.DATA </w:instrText>
      </w:r>
      <w:r w:rsidR="009E6B2D" w:rsidRPr="00F0215F">
        <w:rPr>
          <w:rFonts w:ascii="Times New Roman" w:hAnsi="Times New Roman" w:cs="Times New Roman"/>
          <w:sz w:val="24"/>
          <w:szCs w:val="24"/>
        </w:rPr>
      </w:r>
      <w:r w:rsidR="009E6B2D" w:rsidRPr="00F0215F">
        <w:rPr>
          <w:rFonts w:ascii="Times New Roman" w:hAnsi="Times New Roman" w:cs="Times New Roman"/>
          <w:sz w:val="24"/>
          <w:szCs w:val="24"/>
        </w:rPr>
        <w:fldChar w:fldCharType="end"/>
      </w:r>
      <w:r w:rsidR="00486F35" w:rsidRPr="00F0215F">
        <w:rPr>
          <w:rFonts w:ascii="Times New Roman" w:hAnsi="Times New Roman" w:cs="Times New Roman"/>
          <w:sz w:val="24"/>
          <w:szCs w:val="24"/>
        </w:rPr>
      </w:r>
      <w:r w:rsidR="00486F35"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43" w:tooltip="Song, 2017 #69" w:history="1">
        <w:r w:rsidR="00040065" w:rsidRPr="00F0215F">
          <w:rPr>
            <w:rFonts w:ascii="Times New Roman" w:hAnsi="Times New Roman" w:cs="Times New Roman"/>
            <w:noProof/>
            <w:sz w:val="24"/>
            <w:szCs w:val="24"/>
          </w:rPr>
          <w:t>Song et al., 2017</w:t>
        </w:r>
      </w:hyperlink>
      <w:r w:rsidR="00486F35" w:rsidRPr="00F0215F">
        <w:rPr>
          <w:rFonts w:ascii="Times New Roman" w:hAnsi="Times New Roman" w:cs="Times New Roman"/>
          <w:sz w:val="24"/>
          <w:szCs w:val="24"/>
        </w:rPr>
        <w:fldChar w:fldCharType="end"/>
      </w:r>
      <w:r w:rsidR="004E18FD" w:rsidRPr="00F0215F">
        <w:rPr>
          <w:rFonts w:ascii="Times New Roman" w:hAnsi="Times New Roman" w:cs="Times New Roman" w:hint="eastAsia"/>
          <w:sz w:val="24"/>
          <w:szCs w:val="24"/>
        </w:rPr>
        <w:t>)</w:t>
      </w:r>
      <w:r w:rsidR="00FD65B0" w:rsidRPr="00F0215F">
        <w:rPr>
          <w:rFonts w:ascii="Times New Roman" w:hAnsi="Times New Roman" w:cs="Times New Roman"/>
          <w:sz w:val="24"/>
          <w:szCs w:val="24"/>
        </w:rPr>
        <w:t xml:space="preserve"> </w:t>
      </w:r>
    </w:p>
    <w:p w14:paraId="0463259D" w14:textId="2843A27C" w:rsidR="009C7AF3" w:rsidRPr="00F0215F" w:rsidRDefault="00C63E64" w:rsidP="00673890">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sz w:val="24"/>
          <w:szCs w:val="24"/>
        </w:rPr>
        <w:t xml:space="preserve">Over 10.6 </w:t>
      </w:r>
      <w:r w:rsidR="00BE298C" w:rsidRPr="00F0215F">
        <w:rPr>
          <w:rFonts w:ascii="Times New Roman" w:hAnsi="Times New Roman" w:cs="Times New Roman"/>
          <w:color w:val="000000" w:themeColor="text1"/>
          <w:sz w:val="24"/>
          <w:szCs w:val="24"/>
        </w:rPr>
        <w:t>Mt</w:t>
      </w:r>
      <w:r w:rsidRPr="00F0215F">
        <w:rPr>
          <w:rFonts w:ascii="Times New Roman" w:hAnsi="Times New Roman" w:cs="Times New Roman"/>
          <w:sz w:val="24"/>
          <w:szCs w:val="24"/>
        </w:rPr>
        <w:t xml:space="preserve"> of ash generated in the process of MSW incineration</w:t>
      </w:r>
      <w:r w:rsidR="00A95841" w:rsidRPr="00F0215F">
        <w:rPr>
          <w:rFonts w:ascii="Times New Roman" w:hAnsi="Times New Roman" w:cs="Times New Roman"/>
          <w:sz w:val="24"/>
          <w:szCs w:val="24"/>
        </w:rPr>
        <w:t xml:space="preserve"> is becoming a new challenge</w:t>
      </w:r>
      <w:r w:rsidR="004A6956"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fldData xml:space="preserve">PEVuZE5vdGU+PENpdGU+PEF1dGhvcj5SZWNrPC9BdXRob3I+PFllYXI+MjAxMjwvWWVhcj48UmVj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</w:fldData>
        </w:fldChar>
      </w:r>
      <w:r w:rsidR="008D574A" w:rsidRPr="00F0215F">
        <w:rPr>
          <w:rFonts w:ascii="Times New Roman" w:hAnsi="Times New Roman" w:cs="Times New Roman"/>
          <w:sz w:val="24"/>
          <w:szCs w:val="24"/>
        </w:rPr>
        <w:instrText xml:space="preserve"> ADDIN EN.CITE </w:instrText>
      </w:r>
      <w:r w:rsidR="008D574A" w:rsidRPr="00F0215F">
        <w:rPr>
          <w:rFonts w:ascii="Times New Roman" w:hAnsi="Times New Roman" w:cs="Times New Roman"/>
          <w:sz w:val="24"/>
          <w:szCs w:val="24"/>
        </w:rPr>
        <w:fldChar w:fldCharType="begin">
          <w:fldData xml:space="preserve">PEVuZE5vdGU+PENpdGU+PEF1dGhvcj5SZWNrPC9BdXRob3I+PFllYXI+MjAxMjwvWWVhcj48UmVj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</w:fldData>
        </w:fldChar>
      </w:r>
      <w:r w:rsidR="008D574A" w:rsidRPr="00F0215F">
        <w:rPr>
          <w:rFonts w:ascii="Times New Roman" w:hAnsi="Times New Roman" w:cs="Times New Roman"/>
          <w:sz w:val="24"/>
          <w:szCs w:val="24"/>
        </w:rPr>
        <w:instrText xml:space="preserve"> ADDIN EN.CITE.DATA </w:instrText>
      </w:r>
      <w:r w:rsidR="008D574A" w:rsidRPr="00F0215F">
        <w:rPr>
          <w:rFonts w:ascii="Times New Roman" w:hAnsi="Times New Roman" w:cs="Times New Roman"/>
          <w:sz w:val="24"/>
          <w:szCs w:val="24"/>
        </w:rPr>
      </w:r>
      <w:r w:rsidR="008D574A" w:rsidRPr="00F0215F">
        <w:rPr>
          <w:rFonts w:ascii="Times New Roman" w:hAnsi="Times New Roman" w:cs="Times New Roman"/>
          <w:sz w:val="24"/>
          <w:szCs w:val="24"/>
        </w:rPr>
        <w:fldChar w:fldCharType="end"/>
      </w:r>
      <w:r w:rsidR="006D7A4A" w:rsidRPr="00F0215F">
        <w:rPr>
          <w:rFonts w:ascii="Times New Roman" w:hAnsi="Times New Roman" w:cs="Times New Roman"/>
          <w:sz w:val="24"/>
          <w:szCs w:val="24"/>
        </w:rPr>
      </w:r>
      <w:r w:rsidR="006D7A4A" w:rsidRPr="00F0215F">
        <w:rPr>
          <w:rFonts w:ascii="Times New Roman" w:hAnsi="Times New Roman" w:cs="Times New Roman"/>
          <w:sz w:val="24"/>
          <w:szCs w:val="24"/>
        </w:rPr>
        <w:fldChar w:fldCharType="separate"/>
      </w:r>
      <w:r w:rsidR="00197969" w:rsidRPr="00F0215F">
        <w:rPr>
          <w:rFonts w:ascii="Times New Roman" w:hAnsi="Times New Roman" w:cs="Times New Roman"/>
          <w:noProof/>
          <w:sz w:val="24"/>
          <w:szCs w:val="24"/>
        </w:rPr>
        <w:t>(</w:t>
      </w:r>
      <w:hyperlink w:anchor="_ENREF_125" w:tooltip="Reck, 2012 #22" w:history="1">
        <w:r w:rsidR="00040065" w:rsidRPr="00F0215F">
          <w:rPr>
            <w:rFonts w:ascii="Times New Roman" w:hAnsi="Times New Roman" w:cs="Times New Roman"/>
            <w:noProof/>
            <w:sz w:val="24"/>
            <w:szCs w:val="24"/>
          </w:rPr>
          <w:t>Reck and Graedel, 2012</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A95841" w:rsidRPr="00F0215F">
        <w:rPr>
          <w:rFonts w:ascii="Times New Roman" w:hAnsi="Times New Roman" w:cs="Times New Roman"/>
          <w:sz w:val="24"/>
          <w:szCs w:val="24"/>
        </w:rPr>
        <w:t xml:space="preserve">. </w:t>
      </w:r>
      <w:r w:rsidR="000D13E7" w:rsidRPr="00F0215F">
        <w:rPr>
          <w:rFonts w:ascii="Times New Roman" w:hAnsi="Times New Roman" w:cs="Times New Roman"/>
          <w:sz w:val="24"/>
          <w:szCs w:val="24"/>
        </w:rPr>
        <w:t xml:space="preserve">The </w:t>
      </w:r>
      <w:r w:rsidR="007605EE" w:rsidRPr="00F0215F">
        <w:rPr>
          <w:rFonts w:ascii="Times New Roman" w:hAnsi="Times New Roman" w:cs="Times New Roman"/>
          <w:sz w:val="24"/>
          <w:szCs w:val="24"/>
        </w:rPr>
        <w:t xml:space="preserve">incineration </w:t>
      </w:r>
      <w:r w:rsidR="000D13E7" w:rsidRPr="00F0215F">
        <w:rPr>
          <w:rFonts w:ascii="Times New Roman" w:hAnsi="Times New Roman" w:cs="Times New Roman" w:hint="eastAsia"/>
          <w:sz w:val="24"/>
          <w:szCs w:val="24"/>
        </w:rPr>
        <w:t>ash</w:t>
      </w:r>
      <w:r w:rsidR="00F93A7E" w:rsidRPr="00F0215F">
        <w:rPr>
          <w:rFonts w:ascii="Times New Roman" w:hAnsi="Times New Roman" w:cs="Times New Roman"/>
          <w:sz w:val="24"/>
          <w:szCs w:val="24"/>
        </w:rPr>
        <w:t>es</w:t>
      </w:r>
      <w:r w:rsidR="000D13E7" w:rsidRPr="00F0215F">
        <w:rPr>
          <w:rFonts w:ascii="Times New Roman" w:hAnsi="Times New Roman" w:cs="Times New Roman"/>
          <w:sz w:val="24"/>
          <w:szCs w:val="24"/>
        </w:rPr>
        <w:t xml:space="preserve"> </w:t>
      </w:r>
      <w:r w:rsidR="002E786E" w:rsidRPr="00F0215F">
        <w:rPr>
          <w:rFonts w:ascii="Times New Roman" w:hAnsi="Times New Roman" w:cs="Times New Roman"/>
          <w:sz w:val="24"/>
          <w:szCs w:val="24"/>
        </w:rPr>
        <w:t xml:space="preserve">are </w:t>
      </w:r>
      <w:r w:rsidR="000D13E7" w:rsidRPr="00F0215F">
        <w:rPr>
          <w:rFonts w:ascii="Times New Roman" w:hAnsi="Times New Roman" w:cs="Times New Roman" w:hint="eastAsia"/>
          <w:sz w:val="24"/>
          <w:szCs w:val="24"/>
        </w:rPr>
        <w:t xml:space="preserve">classified </w:t>
      </w:r>
      <w:r w:rsidR="00D93DE4" w:rsidRPr="00F0215F">
        <w:rPr>
          <w:rFonts w:ascii="Times New Roman" w:hAnsi="Times New Roman" w:cs="Times New Roman"/>
          <w:sz w:val="24"/>
          <w:szCs w:val="24"/>
        </w:rPr>
        <w:t>as</w:t>
      </w:r>
      <w:r w:rsidR="000D13E7" w:rsidRPr="00F0215F">
        <w:rPr>
          <w:rFonts w:ascii="Times New Roman" w:hAnsi="Times New Roman" w:cs="Times New Roman" w:hint="eastAsia"/>
          <w:sz w:val="24"/>
          <w:szCs w:val="24"/>
        </w:rPr>
        <w:t xml:space="preserve"> bottom ash</w:t>
      </w:r>
      <w:r w:rsidR="000D13E7" w:rsidRPr="00F0215F">
        <w:rPr>
          <w:rFonts w:ascii="Times New Roman" w:hAnsi="Times New Roman" w:cs="Times New Roman"/>
          <w:sz w:val="24"/>
          <w:szCs w:val="24"/>
        </w:rPr>
        <w:t xml:space="preserve">es </w:t>
      </w:r>
      <w:r w:rsidR="000D13E7" w:rsidRPr="00F0215F">
        <w:rPr>
          <w:rFonts w:ascii="Times New Roman" w:hAnsi="Times New Roman" w:cs="Times New Roman" w:hint="eastAsia"/>
          <w:sz w:val="24"/>
          <w:szCs w:val="24"/>
        </w:rPr>
        <w:t>(</w:t>
      </w:r>
      <w:r w:rsidR="007605EE" w:rsidRPr="00F0215F">
        <w:rPr>
          <w:rFonts w:ascii="Times New Roman" w:hAnsi="Times New Roman" w:cs="Times New Roman"/>
          <w:sz w:val="24"/>
          <w:szCs w:val="24"/>
        </w:rPr>
        <w:t>I</w:t>
      </w:r>
      <w:r w:rsidR="000D13E7" w:rsidRPr="00F0215F">
        <w:rPr>
          <w:rFonts w:ascii="Times New Roman" w:hAnsi="Times New Roman" w:cs="Times New Roman" w:hint="eastAsia"/>
          <w:sz w:val="24"/>
          <w:szCs w:val="24"/>
        </w:rPr>
        <w:t>BA) and fly ashes</w:t>
      </w:r>
      <w:r w:rsidR="000D13E7" w:rsidRPr="00F0215F">
        <w:rPr>
          <w:rFonts w:ascii="Times New Roman" w:hAnsi="Times New Roman" w:cs="Times New Roman"/>
          <w:sz w:val="24"/>
          <w:szCs w:val="24"/>
        </w:rPr>
        <w:t xml:space="preserve"> </w:t>
      </w:r>
      <w:r w:rsidR="000D13E7" w:rsidRPr="00F0215F">
        <w:rPr>
          <w:rFonts w:ascii="Times New Roman" w:hAnsi="Times New Roman" w:cs="Times New Roman" w:hint="eastAsia"/>
          <w:sz w:val="24"/>
          <w:szCs w:val="24"/>
        </w:rPr>
        <w:t>(</w:t>
      </w:r>
      <w:r w:rsidR="007605EE" w:rsidRPr="00F0215F">
        <w:rPr>
          <w:rFonts w:ascii="Times New Roman" w:hAnsi="Times New Roman" w:cs="Times New Roman"/>
          <w:sz w:val="24"/>
          <w:szCs w:val="24"/>
        </w:rPr>
        <w:t>I</w:t>
      </w:r>
      <w:r w:rsidR="000D13E7" w:rsidRPr="00F0215F">
        <w:rPr>
          <w:rFonts w:ascii="Times New Roman" w:hAnsi="Times New Roman" w:cs="Times New Roman" w:hint="eastAsia"/>
          <w:sz w:val="24"/>
          <w:szCs w:val="24"/>
        </w:rPr>
        <w:t>FA)</w:t>
      </w:r>
      <w:r w:rsidR="00841D56" w:rsidRPr="00F0215F">
        <w:rPr>
          <w:rFonts w:ascii="Times New Roman" w:hAnsi="Times New Roman" w:cs="Times New Roman" w:hint="eastAsia"/>
          <w:sz w:val="24"/>
          <w:szCs w:val="24"/>
        </w:rPr>
        <w:t>. IBA belongs to general industrial waste</w:t>
      </w:r>
      <w:r w:rsidR="00BF6FCE" w:rsidRPr="00F0215F">
        <w:rPr>
          <w:rFonts w:ascii="Times New Roman" w:hAnsi="Times New Roman" w:cs="Times New Roman" w:hint="eastAsia"/>
          <w:sz w:val="24"/>
          <w:szCs w:val="24"/>
        </w:rPr>
        <w:t xml:space="preserve">, which is mostly used for subgrade materials as well as baking-free brick. IFA is </w:t>
      </w:r>
      <w:r w:rsidR="00BF6FCE" w:rsidRPr="00F0215F">
        <w:rPr>
          <w:rFonts w:ascii="Times New Roman" w:hAnsi="Times New Roman" w:cs="Times New Roman"/>
          <w:sz w:val="24"/>
          <w:szCs w:val="24"/>
        </w:rPr>
        <w:t>recognized as</w:t>
      </w:r>
      <w:r w:rsidR="00BF6FCE" w:rsidRPr="00F0215F">
        <w:rPr>
          <w:rFonts w:ascii="Times New Roman" w:hAnsi="Times New Roman" w:cs="Times New Roman" w:hint="eastAsia"/>
          <w:sz w:val="24"/>
          <w:szCs w:val="24"/>
        </w:rPr>
        <w:t xml:space="preserve"> h</w:t>
      </w:r>
      <w:r w:rsidR="00BF6FCE" w:rsidRPr="00F0215F">
        <w:rPr>
          <w:rFonts w:ascii="Times New Roman" w:hAnsi="Times New Roman" w:cs="Times New Roman"/>
          <w:sz w:val="24"/>
          <w:szCs w:val="24"/>
        </w:rPr>
        <w:t>azardous wastes</w:t>
      </w:r>
      <w:r w:rsidR="00BF6FCE" w:rsidRPr="00F0215F">
        <w:rPr>
          <w:rFonts w:ascii="Times New Roman" w:hAnsi="Times New Roman" w:cs="Times New Roman" w:hint="eastAsia"/>
          <w:sz w:val="24"/>
          <w:szCs w:val="24"/>
        </w:rPr>
        <w:t xml:space="preserve"> for the full of heavy metals and dioxins</w:t>
      </w:r>
      <w:r w:rsidR="004A6956" w:rsidRPr="00F0215F">
        <w:rPr>
          <w:rFonts w:ascii="Times New Roman" w:hAnsi="Times New Roman" w:cs="Times New Roman"/>
          <w:sz w:val="24"/>
          <w:szCs w:val="24"/>
        </w:rPr>
        <w:t xml:space="preserve"> and has to be disposed</w:t>
      </w:r>
      <w:r w:rsidR="005F5DF0" w:rsidRPr="00F0215F">
        <w:rPr>
          <w:rFonts w:ascii="Times New Roman" w:hAnsi="Times New Roman" w:cs="Times New Roman"/>
          <w:sz w:val="24"/>
          <w:szCs w:val="24"/>
        </w:rPr>
        <w:t xml:space="preserve"> by landfill after stabilization</w:t>
      </w:r>
      <w:r w:rsidR="004A6956"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&lt;EndNote&gt;&lt;Cite&gt;&lt;Author&gt;Sun&lt;/Author&gt;&lt;Year&gt;2016&lt;/Year&gt;&lt;RecNum&gt;23&lt;/RecNum&gt;&lt;DisplayText&gt;(Sun et al., 2016)&lt;/DisplayText&gt;&lt;record&gt;&lt;rec-number&gt;23&lt;/rec-number&gt;&lt;foreign-keys&gt;&lt;key app="EN" db-id="wt0eezdf3sepp1et2p855w2k5afe5wdazztt" timestamp="1561453372"&gt;23&lt;/key&gt;&lt;key app="ENWeb" db-id=""&gt;0&lt;/key&gt;&lt;/foreign-keys&gt;&lt;ref-type name="Journal Article"&gt;17&lt;/ref-type&gt;&lt;contributors&gt;&lt;authors&gt;&lt;author&gt;Sun, Xiaofei&lt;/author&gt;&lt;author&gt;Li, Jinhui&lt;/author&gt;&lt;author&gt;Zhao, Xiangdong&lt;/author&gt;&lt;author&gt;Zhu, Baoli&lt;/author&gt;&lt;author&gt;Zhang, Guoliang&lt;/author&gt;&lt;/authors&gt;&lt;/contributors&gt;&lt;titles&gt;&lt;title&gt;A Review on the management of municipal solid waste fly ash in American&lt;/title&gt;&lt;secondary-title&gt;Procedia Environmental Sciences&lt;/secondary-title&gt;&lt;/titles&gt;&lt;periodical&gt;&lt;full-title&gt;Procedia Environmental Sciences&lt;/full-title&gt;&lt;/periodical&gt;&lt;pages&gt;535-540&lt;/pages&gt;&lt;volume&gt;31&lt;/volume&gt;&lt;dates&gt;&lt;year&gt;2016&lt;/year&gt;&lt;/dates&gt;&lt;isbn&gt;18780296&lt;/isbn&gt;&lt;urls&gt;&lt;/urls&gt;&lt;electronic-resource-num&gt;10.1016/j.proenv.2016.02.079&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46" w:tooltip="Sun, 2016 #23" w:history="1">
        <w:r w:rsidR="00040065" w:rsidRPr="00F0215F">
          <w:rPr>
            <w:rFonts w:ascii="Times New Roman" w:hAnsi="Times New Roman" w:cs="Times New Roman"/>
            <w:noProof/>
            <w:sz w:val="24"/>
            <w:szCs w:val="24"/>
          </w:rPr>
          <w:t>Sun et al., 2016</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D06DE8" w:rsidRPr="00F0215F">
        <w:rPr>
          <w:rFonts w:ascii="Times New Roman" w:hAnsi="Times New Roman" w:cs="Times New Roman" w:hint="eastAsia"/>
          <w:sz w:val="24"/>
          <w:szCs w:val="24"/>
        </w:rPr>
        <w:t>.</w:t>
      </w:r>
      <w:hyperlink w:anchor="_ENREF_57" w:tooltip="Sun, 2016 #23" w:history="1"/>
      <w:r w:rsidR="00C30AA6" w:rsidRPr="00F0215F">
        <w:rPr>
          <w:rFonts w:ascii="Times New Roman" w:hAnsi="Times New Roman" w:cs="Times New Roman" w:hint="eastAsia"/>
          <w:sz w:val="24"/>
          <w:szCs w:val="24"/>
        </w:rPr>
        <w:t xml:space="preserve"> Another </w:t>
      </w:r>
      <w:r w:rsidR="005F5DF0" w:rsidRPr="00F0215F">
        <w:rPr>
          <w:rFonts w:ascii="Times New Roman" w:hAnsi="Times New Roman" w:cs="Times New Roman"/>
          <w:sz w:val="24"/>
          <w:szCs w:val="24"/>
        </w:rPr>
        <w:t>way for IFA</w:t>
      </w:r>
      <w:r w:rsidR="00C30AA6" w:rsidRPr="00F0215F">
        <w:rPr>
          <w:rFonts w:ascii="Times New Roman" w:hAnsi="Times New Roman" w:cs="Times New Roman" w:hint="eastAsia"/>
          <w:sz w:val="24"/>
          <w:szCs w:val="24"/>
        </w:rPr>
        <w:t xml:space="preserve"> disposal </w:t>
      </w:r>
      <w:r w:rsidR="005F5DF0" w:rsidRPr="00F0215F">
        <w:rPr>
          <w:rFonts w:ascii="Times New Roman" w:hAnsi="Times New Roman" w:cs="Times New Roman"/>
          <w:sz w:val="24"/>
          <w:szCs w:val="24"/>
        </w:rPr>
        <w:t>is a</w:t>
      </w:r>
      <w:r w:rsidR="00C30AA6" w:rsidRPr="00F0215F">
        <w:rPr>
          <w:rFonts w:ascii="Times New Roman" w:hAnsi="Times New Roman" w:cs="Times New Roman" w:hint="eastAsia"/>
          <w:sz w:val="24"/>
          <w:szCs w:val="24"/>
        </w:rPr>
        <w:t xml:space="preserve"> t</w:t>
      </w:r>
      <w:r w:rsidR="00C30AA6" w:rsidRPr="00F0215F">
        <w:rPr>
          <w:rFonts w:ascii="Times New Roman" w:hAnsi="Times New Roman" w:cs="Times New Roman"/>
          <w:sz w:val="24"/>
          <w:szCs w:val="24"/>
        </w:rPr>
        <w:t>echn</w:t>
      </w:r>
      <w:r w:rsidR="00C30AA6" w:rsidRPr="00F0215F">
        <w:rPr>
          <w:rFonts w:ascii="Times New Roman" w:hAnsi="Times New Roman" w:cs="Times New Roman" w:hint="eastAsia"/>
          <w:sz w:val="24"/>
          <w:szCs w:val="24"/>
        </w:rPr>
        <w:t>ology of</w:t>
      </w:r>
      <w:r w:rsidR="00C30AA6" w:rsidRPr="00F0215F">
        <w:rPr>
          <w:rFonts w:ascii="Times New Roman" w:hAnsi="Times New Roman" w:cs="Times New Roman"/>
          <w:sz w:val="24"/>
          <w:szCs w:val="24"/>
        </w:rPr>
        <w:t xml:space="preserve"> co-processing of solid wastes in cement kiln</w:t>
      </w:r>
      <w:r w:rsidR="00C30AA6" w:rsidRPr="00F0215F">
        <w:rPr>
          <w:rFonts w:ascii="Times New Roman" w:hAnsi="Times New Roman" w:cs="Times New Roman" w:hint="eastAsia"/>
          <w:sz w:val="24"/>
          <w:szCs w:val="24"/>
        </w:rPr>
        <w:t xml:space="preserve"> </w:t>
      </w:r>
      <w:r w:rsidR="00C30AA6" w:rsidRPr="00F0215F">
        <w:rPr>
          <w:rFonts w:ascii="Times New Roman" w:hAnsi="Times New Roman" w:cs="Times New Roman"/>
          <w:sz w:val="24"/>
          <w:szCs w:val="24"/>
        </w:rPr>
        <w:t>(GB 30760-2014)</w:t>
      </w:r>
      <w:r w:rsidR="00361F87" w:rsidRPr="00F0215F">
        <w:rPr>
          <w:rFonts w:ascii="Times New Roman" w:hAnsi="Times New Roman" w:cs="Times New Roman" w:hint="eastAsia"/>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&lt;EndNote&gt;&lt;Cite&gt;&lt;Author&gt;Liu&lt;/Author&gt;&lt;Year&gt;2019&lt;/Year&gt;&lt;RecNum&gt;238&lt;/RecNum&gt;&lt;DisplayText&gt;(Liu et al., 2019)&lt;/DisplayText&gt;&lt;record&gt;&lt;rec-number&gt;238&lt;/rec-number&gt;&lt;foreign-keys&gt;&lt;key app="EN" db-id="wt0eezdf3sepp1et2p855w2k5afe5wdazztt" timestamp="1579070378"&gt;238&lt;/key&gt;&lt;/foreign-keys&gt;&lt;ref-type name="Journal Article"&gt;17&lt;/ref-type&gt;&lt;contributors&gt;&lt;authors&gt;&lt;author&gt;Dong-sheng Liu&lt;/author&gt;&lt;author&gt;Chao-qiang Wang&lt;/author&gt;&lt;author&gt;Xu-dong Mei&lt;/author&gt;&lt;author&gt;Qian-Huang&lt;/author&gt;&lt;author&gt;Shi-min Ding&lt;/author&gt;&lt;/authors&gt;&lt;/contributors&gt;&lt;titles&gt;&lt;title&gt;An effective treatment method for shale gas drilling cuttings solidified body&lt;/title&gt;&lt;secondary-title&gt;Environmental Science and Pollution Research&lt;/secondary-title&gt;&lt;/titles&gt;&lt;periodical&gt;&lt;full-title&gt;Environmental Science and Pollution Research&lt;/full-title&gt;&lt;/periodical&gt;&lt;dates&gt;&lt;year&gt;2019&lt;/year&gt;&lt;/dates&gt;&lt;urls&gt;&lt;/urls&gt;&lt;/record&gt;&lt;/Cite&gt;&lt;/EndNote&gt;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87" w:tooltip="Liu, 2019 #238" w:history="1">
        <w:r w:rsidR="00040065" w:rsidRPr="00F0215F">
          <w:rPr>
            <w:rFonts w:ascii="Times New Roman" w:hAnsi="Times New Roman" w:cs="Times New Roman"/>
            <w:noProof/>
            <w:sz w:val="24"/>
            <w:szCs w:val="24"/>
          </w:rPr>
          <w:t>Liu et al., 2019</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C30AA6" w:rsidRPr="00F0215F">
        <w:rPr>
          <w:rFonts w:ascii="Times New Roman" w:hAnsi="Times New Roman" w:cs="Times New Roman"/>
          <w:sz w:val="24"/>
          <w:szCs w:val="24"/>
        </w:rPr>
        <w:t>.</w:t>
      </w:r>
      <w:r w:rsidR="00667DE5" w:rsidRPr="00F0215F">
        <w:rPr>
          <w:rFonts w:ascii="Times New Roman" w:hAnsi="Times New Roman" w:cs="Times New Roman" w:hint="eastAsia"/>
          <w:sz w:val="24"/>
          <w:szCs w:val="24"/>
        </w:rPr>
        <w:t xml:space="preserve"> </w:t>
      </w:r>
      <w:r w:rsidR="003A507F" w:rsidRPr="00F0215F">
        <w:rPr>
          <w:rFonts w:ascii="Times New Roman" w:hAnsi="Times New Roman" w:cs="Times New Roman"/>
          <w:sz w:val="24"/>
          <w:szCs w:val="24"/>
        </w:rPr>
        <w:t>But</w:t>
      </w:r>
      <w:r w:rsidR="005F5DF0" w:rsidRPr="00F0215F">
        <w:rPr>
          <w:rFonts w:ascii="Times New Roman" w:hAnsi="Times New Roman" w:cs="Times New Roman"/>
          <w:sz w:val="24"/>
          <w:szCs w:val="24"/>
        </w:rPr>
        <w:t xml:space="preserve"> there are exist</w:t>
      </w:r>
      <w:r w:rsidR="00673890" w:rsidRPr="00F0215F">
        <w:rPr>
          <w:rFonts w:ascii="Times New Roman" w:hAnsi="Times New Roman" w:cs="Times New Roman"/>
          <w:sz w:val="24"/>
          <w:szCs w:val="24"/>
        </w:rPr>
        <w:t>ing</w:t>
      </w:r>
      <w:r w:rsidR="005F5DF0" w:rsidRPr="00F0215F">
        <w:rPr>
          <w:rFonts w:ascii="Times New Roman" w:hAnsi="Times New Roman" w:cs="Times New Roman"/>
          <w:sz w:val="24"/>
          <w:szCs w:val="24"/>
        </w:rPr>
        <w:t xml:space="preserve"> disadvantages for IFA disposal such as high cost and low stabilization. </w:t>
      </w:r>
      <w:r w:rsidR="00B74C28" w:rsidRPr="00F0215F">
        <w:rPr>
          <w:rFonts w:ascii="Times New Roman" w:hAnsi="Times New Roman" w:cs="Times New Roman" w:hint="eastAsia"/>
          <w:sz w:val="24"/>
          <w:szCs w:val="24"/>
        </w:rPr>
        <w:t xml:space="preserve">According to the spot checks by the </w:t>
      </w:r>
      <w:r w:rsidR="00F5654E" w:rsidRPr="00F0215F">
        <w:rPr>
          <w:rFonts w:ascii="Times New Roman" w:hAnsi="Times New Roman" w:cs="Times New Roman" w:hint="eastAsia"/>
          <w:sz w:val="24"/>
          <w:szCs w:val="24"/>
        </w:rPr>
        <w:t xml:space="preserve">Ministry of Ecology and Environment </w:t>
      </w:r>
      <w:r w:rsidR="007E3382" w:rsidRPr="00F0215F">
        <w:rPr>
          <w:rFonts w:ascii="Times New Roman" w:hAnsi="Times New Roman" w:cs="Times New Roman"/>
          <w:sz w:val="24"/>
          <w:szCs w:val="24"/>
        </w:rPr>
        <w:t>(PRC)</w:t>
      </w:r>
      <w:r w:rsidR="00F5654E" w:rsidRPr="00F0215F">
        <w:rPr>
          <w:rFonts w:ascii="Times New Roman" w:hAnsi="Times New Roman" w:cs="Times New Roman" w:hint="eastAsia"/>
          <w:sz w:val="24"/>
          <w:szCs w:val="24"/>
        </w:rPr>
        <w:t xml:space="preserve">, </w:t>
      </w:r>
      <w:r w:rsidR="00DD69A2" w:rsidRPr="00F0215F">
        <w:rPr>
          <w:rFonts w:ascii="Times New Roman" w:hAnsi="Times New Roman" w:cs="Times New Roman"/>
          <w:sz w:val="24"/>
          <w:szCs w:val="24"/>
        </w:rPr>
        <w:t>m</w:t>
      </w:r>
      <w:r w:rsidR="00F5654E" w:rsidRPr="00F0215F">
        <w:rPr>
          <w:rFonts w:ascii="Times New Roman" w:hAnsi="Times New Roman" w:cs="Times New Roman"/>
          <w:sz w:val="24"/>
          <w:szCs w:val="24"/>
        </w:rPr>
        <w:t xml:space="preserve">ore than 70% of </w:t>
      </w:r>
      <w:r w:rsidR="00673890" w:rsidRPr="00F0215F">
        <w:rPr>
          <w:rFonts w:ascii="Times New Roman" w:hAnsi="Times New Roman" w:cs="Times New Roman"/>
          <w:sz w:val="24"/>
          <w:szCs w:val="24"/>
        </w:rPr>
        <w:t>IFA disposal</w:t>
      </w:r>
      <w:r w:rsidR="00F5654E" w:rsidRPr="00F0215F">
        <w:rPr>
          <w:rFonts w:ascii="Times New Roman" w:hAnsi="Times New Roman" w:cs="Times New Roman"/>
          <w:sz w:val="24"/>
          <w:szCs w:val="24"/>
        </w:rPr>
        <w:t xml:space="preserve"> </w:t>
      </w:r>
      <w:r w:rsidR="00F5654E" w:rsidRPr="00F0215F">
        <w:rPr>
          <w:rFonts w:ascii="Times New Roman" w:hAnsi="Times New Roman" w:cs="Times New Roman" w:hint="eastAsia"/>
          <w:sz w:val="24"/>
          <w:szCs w:val="24"/>
        </w:rPr>
        <w:t xml:space="preserve">failed to meet the </w:t>
      </w:r>
      <w:r w:rsidR="00F5654E" w:rsidRPr="00F0215F">
        <w:rPr>
          <w:rFonts w:ascii="Times New Roman" w:hAnsi="Times New Roman" w:cs="Times New Roman"/>
          <w:sz w:val="24"/>
          <w:szCs w:val="24"/>
        </w:rPr>
        <w:t>admission requirements</w:t>
      </w:r>
      <w:r w:rsidR="0045035B" w:rsidRPr="00F0215F">
        <w:rPr>
          <w:rFonts w:ascii="Times New Roman" w:hAnsi="Times New Roman" w:cs="Times New Roman" w:hint="eastAsia"/>
          <w:sz w:val="24"/>
          <w:szCs w:val="24"/>
        </w:rPr>
        <w:t>.</w:t>
      </w:r>
      <w:r w:rsidR="00D93BB9" w:rsidRPr="00F0215F">
        <w:rPr>
          <w:rFonts w:ascii="Times New Roman" w:hAnsi="Times New Roman" w:cs="Times New Roman" w:hint="eastAsia"/>
          <w:sz w:val="24"/>
          <w:szCs w:val="24"/>
        </w:rPr>
        <w:t xml:space="preserve"> </w:t>
      </w:r>
      <w:r w:rsidR="00673890" w:rsidRPr="00F0215F">
        <w:rPr>
          <w:rFonts w:ascii="Times New Roman" w:hAnsi="Times New Roman" w:cs="Times New Roman"/>
          <w:sz w:val="24"/>
          <w:szCs w:val="24"/>
        </w:rPr>
        <w:lastRenderedPageBreak/>
        <w:t>On the other hand,</w:t>
      </w:r>
      <w:r w:rsidR="000D13E7" w:rsidRPr="00F0215F">
        <w:rPr>
          <w:rFonts w:ascii="Times New Roman" w:hAnsi="Times New Roman" w:cs="Times New Roman" w:hint="eastAsia"/>
          <w:sz w:val="24"/>
          <w:szCs w:val="24"/>
        </w:rPr>
        <w:t xml:space="preserve"> </w:t>
      </w:r>
      <w:r w:rsidR="00F93A7E" w:rsidRPr="00F0215F">
        <w:rPr>
          <w:rFonts w:ascii="Times New Roman" w:hAnsi="Times New Roman" w:cs="Times New Roman"/>
          <w:sz w:val="24"/>
          <w:szCs w:val="24"/>
        </w:rPr>
        <w:t>China is devoted developing</w:t>
      </w:r>
      <w:r w:rsidR="0089339F" w:rsidRPr="00F0215F">
        <w:rPr>
          <w:rFonts w:ascii="Times New Roman" w:hAnsi="Times New Roman" w:cs="Times New Roman"/>
          <w:sz w:val="24"/>
          <w:szCs w:val="24"/>
        </w:rPr>
        <w:t xml:space="preserve"> conversion of incineration ashes to </w:t>
      </w:r>
      <w:r w:rsidR="000436EB" w:rsidRPr="00F0215F">
        <w:rPr>
          <w:rFonts w:ascii="Times New Roman" w:hAnsi="Times New Roman" w:cs="Times New Roman" w:hint="eastAsia"/>
          <w:sz w:val="24"/>
          <w:szCs w:val="24"/>
        </w:rPr>
        <w:t xml:space="preserve">the </w:t>
      </w:r>
      <w:r w:rsidR="000436EB" w:rsidRPr="00F0215F">
        <w:rPr>
          <w:rFonts w:ascii="Times New Roman" w:hAnsi="Times New Roman" w:cs="Times New Roman"/>
          <w:sz w:val="24"/>
          <w:szCs w:val="24"/>
        </w:rPr>
        <w:t>partial raw material substitute</w:t>
      </w:r>
      <w:r w:rsidR="000436EB" w:rsidRPr="00F0215F">
        <w:rPr>
          <w:rFonts w:ascii="Times New Roman" w:hAnsi="Times New Roman" w:cs="Times New Roman" w:hint="eastAsia"/>
          <w:sz w:val="24"/>
          <w:szCs w:val="24"/>
        </w:rPr>
        <w:t xml:space="preserve"> for the production of cement/concrete as well as </w:t>
      </w:r>
      <w:r w:rsidR="000436EB" w:rsidRPr="00F0215F">
        <w:rPr>
          <w:rFonts w:ascii="Times New Roman" w:hAnsi="Times New Roman" w:cs="Times New Roman"/>
          <w:sz w:val="24"/>
          <w:szCs w:val="24"/>
        </w:rPr>
        <w:t>ceramics</w:t>
      </w:r>
      <w:r w:rsidR="00502893" w:rsidRPr="00F0215F">
        <w:rPr>
          <w:rFonts w:ascii="Times New Roman" w:hAnsi="Times New Roman" w:cs="Times New Roman" w:hint="eastAsia"/>
          <w:sz w:val="24"/>
          <w:szCs w:val="24"/>
        </w:rPr>
        <w:t>, higher value resource (such as hydrogen)</w:t>
      </w:r>
      <w:r w:rsidR="00361F87" w:rsidRPr="00F0215F">
        <w:rPr>
          <w:rFonts w:ascii="Times New Roman" w:hAnsi="Times New Roman" w:cs="Times New Roman" w:hint="eastAsia"/>
          <w:sz w:val="24"/>
          <w:szCs w:val="24"/>
        </w:rPr>
        <w:t xml:space="preserve"> </w:t>
      </w:r>
      <w:r w:rsidR="006D7A4A" w:rsidRPr="00F0215F">
        <w:rPr>
          <w:rFonts w:ascii="Times New Roman" w:hAnsi="Times New Roman" w:cs="Times New Roman"/>
          <w:sz w:val="24"/>
          <w:szCs w:val="24"/>
        </w:rPr>
        <w:fldChar w:fldCharType="begin"/>
      </w:r>
      <w:r w:rsidR="009925E5" w:rsidRPr="00F0215F">
        <w:rPr>
          <w:rFonts w:ascii="Times New Roman" w:hAnsi="Times New Roman" w:cs="Times New Roman"/>
          <w:sz w:val="24"/>
          <w:szCs w:val="24"/>
        </w:rPr>
        <w:instrText xml:space="preserve"> ADDIN EN.CITE &lt;EndNote&gt;&lt;Cite&gt;&lt;Author&gt;Jialei&lt;/Author&gt;&lt;Year&gt;2018&lt;/Year&gt;&lt;RecNum&gt;138&lt;/RecNum&gt;&lt;DisplayText&gt;(Wang, J. et al., 2018)&lt;/DisplayText&gt;&lt;record&gt;&lt;rec-number&gt;138&lt;/rec-number&gt;&lt;foreign-keys&gt;&lt;key app="EN" db-id="wt0eezdf3sepp1et2p855w2k5afe5wdazztt" timestamp="1565593128"&gt;138&lt;/key&gt;&lt;key app="ENWeb" db-id=""&gt;0&lt;/key&gt;&lt;/foreign-keys&gt;&lt;ref-type name="Journal Article"&gt;17&lt;/ref-type&gt;&lt;contributors&gt;&lt;authors&gt;&lt;author&gt;Wang, Jialei&lt;/author&gt;&lt;author&gt;Xie, Yu&lt;/author&gt;&lt;author&gt;Lu, Jinhui&lt;/author&gt;&lt;author&gt;Chen, Jiemin&lt;/author&gt;&lt;author&gt;Xu, Ning&lt;/author&gt;&lt;author&gt;Yue, Lu&lt;/author&gt;&lt;/authors&gt;&lt;/contributors&gt;&lt;titles&gt;&lt;title&gt;Treatment technology and utilization of municipal solid waste incineration (MSWI) bottom ash &lt;/title&gt;&lt;secondary-title&gt;Guangdong Chemical Industry&lt;/secondary-title&gt;&lt;/titles&gt;&lt;periodical&gt;&lt;full-title&gt;Guangdong Chemical Industry&lt;/full-title&gt;&lt;/periodical&gt;&lt;pages&gt;143-144+150&lt;/pages&gt;&lt;volume&gt;45&lt;/volume&gt;&lt;number&gt;15&lt;/number&gt;&lt;dates&gt;&lt;year&gt;2018&lt;/year&gt;&lt;/dates&gt;&lt;urls&gt;&lt;/urls&gt;&lt;/record&gt;&lt;/Cite&gt;&lt;/EndNote&gt;</w:instrText>
      </w:r>
      <w:r w:rsidR="006D7A4A" w:rsidRPr="00F0215F">
        <w:rPr>
          <w:rFonts w:ascii="Times New Roman" w:hAnsi="Times New Roman" w:cs="Times New Roman"/>
          <w:sz w:val="24"/>
          <w:szCs w:val="24"/>
        </w:rPr>
        <w:fldChar w:fldCharType="separate"/>
      </w:r>
      <w:r w:rsidR="009925E5" w:rsidRPr="00F0215F">
        <w:rPr>
          <w:rFonts w:ascii="Times New Roman" w:hAnsi="Times New Roman" w:cs="Times New Roman"/>
          <w:noProof/>
          <w:sz w:val="24"/>
          <w:szCs w:val="24"/>
        </w:rPr>
        <w:t>(</w:t>
      </w:r>
      <w:hyperlink w:anchor="_ENREF_158" w:tooltip="Wang, 2018 #138" w:history="1">
        <w:r w:rsidR="00040065" w:rsidRPr="00F0215F">
          <w:rPr>
            <w:rFonts w:ascii="Times New Roman" w:hAnsi="Times New Roman" w:cs="Times New Roman"/>
            <w:noProof/>
            <w:sz w:val="24"/>
            <w:szCs w:val="24"/>
          </w:rPr>
          <w:t>Wang et al., 2018</w:t>
        </w:r>
      </w:hyperlink>
      <w:r w:rsidR="009925E5"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0436EB" w:rsidRPr="00F0215F">
        <w:rPr>
          <w:rFonts w:ascii="Times New Roman" w:hAnsi="Times New Roman" w:cs="Times New Roman"/>
          <w:sz w:val="24"/>
          <w:szCs w:val="24"/>
        </w:rPr>
        <w:t xml:space="preserve"> </w:t>
      </w:r>
      <w:r w:rsidR="00023BC1" w:rsidRPr="00F0215F">
        <w:rPr>
          <w:rFonts w:ascii="Times New Roman" w:hAnsi="Times New Roman" w:cs="Times New Roman"/>
          <w:sz w:val="24"/>
          <w:szCs w:val="24"/>
        </w:rPr>
        <w:t>and others</w:t>
      </w:r>
      <w:r w:rsidR="00763887" w:rsidRPr="00F0215F">
        <w:rPr>
          <w:rFonts w:ascii="Times New Roman" w:hAnsi="Times New Roman" w:cs="Times New Roman"/>
          <w:sz w:val="24"/>
          <w:szCs w:val="24"/>
        </w:rPr>
        <w:t xml:space="preserve"> by </w:t>
      </w:r>
      <w:r w:rsidR="0024069D" w:rsidRPr="00F0215F">
        <w:rPr>
          <w:rFonts w:ascii="Times New Roman" w:hAnsi="Times New Roman" w:cs="Times New Roman"/>
          <w:sz w:val="24"/>
          <w:szCs w:val="24"/>
        </w:rPr>
        <w:t xml:space="preserve">different ways such as </w:t>
      </w:r>
      <w:r w:rsidR="00763887" w:rsidRPr="00F0215F">
        <w:rPr>
          <w:rFonts w:ascii="Times New Roman" w:hAnsi="Times New Roman" w:cs="Times New Roman"/>
          <w:sz w:val="24"/>
          <w:szCs w:val="24"/>
        </w:rPr>
        <w:t xml:space="preserve">thermal treatment, solidification, </w:t>
      </w:r>
      <w:r w:rsidR="0024069D" w:rsidRPr="00F0215F">
        <w:rPr>
          <w:rFonts w:ascii="Times New Roman" w:hAnsi="Times New Roman" w:cs="Times New Roman"/>
          <w:sz w:val="24"/>
          <w:szCs w:val="24"/>
        </w:rPr>
        <w:t>chemical reaction</w:t>
      </w:r>
      <w:r w:rsidR="00763887" w:rsidRPr="00F0215F">
        <w:rPr>
          <w:rFonts w:ascii="Times New Roman" w:hAnsi="Times New Roman" w:cs="Times New Roman"/>
          <w:sz w:val="24"/>
          <w:szCs w:val="24"/>
        </w:rPr>
        <w:t>.</w:t>
      </w:r>
      <w:r w:rsidR="00D93DE4" w:rsidRPr="00F0215F">
        <w:rPr>
          <w:rFonts w:ascii="Times New Roman" w:hAnsi="Times New Roman" w:cs="Times New Roman"/>
          <w:sz w:val="24"/>
          <w:szCs w:val="24"/>
        </w:rPr>
        <w:t xml:space="preserve"> For examples, </w:t>
      </w:r>
      <w:hyperlink w:anchor="_ENREF_39" w:tooltip="Fan, 2017 #20" w:history="1">
        <w:r w:rsidR="00955951" w:rsidRPr="00F0215F">
          <w:rPr>
            <w:rFonts w:ascii="Times New Roman" w:hAnsi="Times New Roman" w:cs="Times New Roman"/>
            <w:noProof/>
            <w:sz w:val="24"/>
            <w:szCs w:val="24"/>
          </w:rPr>
          <w:t>Fan et al.</w:t>
        </w:r>
        <w:r w:rsidR="008C28C2" w:rsidRPr="00F0215F">
          <w:rPr>
            <w:rFonts w:ascii="Times New Roman" w:hAnsi="Times New Roman" w:cs="Times New Roman"/>
            <w:noProof/>
            <w:sz w:val="24"/>
            <w:szCs w:val="24"/>
          </w:rPr>
          <w:t xml:space="preserve"> </w:t>
        </w:r>
        <w:r w:rsidR="00955951" w:rsidRPr="00F0215F">
          <w:rPr>
            <w:rFonts w:ascii="Times New Roman" w:hAnsi="Times New Roman" w:cs="Times New Roman"/>
            <w:noProof/>
            <w:sz w:val="24"/>
            <w:szCs w:val="24"/>
          </w:rPr>
          <w:t>(</w:t>
        </w:r>
        <w:r w:rsidR="008C28C2" w:rsidRPr="00F0215F">
          <w:rPr>
            <w:rFonts w:ascii="Times New Roman" w:hAnsi="Times New Roman" w:cs="Times New Roman"/>
            <w:noProof/>
            <w:sz w:val="24"/>
            <w:szCs w:val="24"/>
          </w:rPr>
          <w:t>2017</w:t>
        </w:r>
      </w:hyperlink>
      <w:r w:rsidR="00955951" w:rsidRPr="00F0215F">
        <w:rPr>
          <w:rFonts w:ascii="Times New Roman" w:hAnsi="Times New Roman" w:cs="Times New Roman"/>
          <w:noProof/>
          <w:sz w:val="24"/>
          <w:szCs w:val="24"/>
        </w:rPr>
        <w:t xml:space="preserve">) </w:t>
      </w:r>
      <w:r w:rsidR="00361F87" w:rsidRPr="00F0215F">
        <w:rPr>
          <w:rFonts w:ascii="Times New Roman" w:hAnsi="Times New Roman" w:cs="Times New Roman"/>
          <w:sz w:val="24"/>
          <w:szCs w:val="24"/>
        </w:rPr>
        <w:t>synthesized glass-ceramics with the MSW incineration fly ash as raw materials for the solidification of heavy metals and waste recycle.</w:t>
      </w:r>
      <w:r w:rsidR="00D93DE4" w:rsidRPr="00F0215F">
        <w:rPr>
          <w:rFonts w:ascii="Times New Roman" w:hAnsi="Times New Roman" w:cs="Times New Roman"/>
          <w:sz w:val="24"/>
          <w:szCs w:val="24"/>
        </w:rPr>
        <w:t xml:space="preserve"> MSW incineration combined</w:t>
      </w:r>
      <w:r w:rsidR="00F53E88" w:rsidRPr="00F0215F">
        <w:rPr>
          <w:rFonts w:ascii="Times New Roman" w:hAnsi="Times New Roman" w:cs="Times New Roman"/>
          <w:sz w:val="24"/>
          <w:szCs w:val="24"/>
        </w:rPr>
        <w:t xml:space="preserve"> with cement kiln technology </w:t>
      </w:r>
      <w:r w:rsidR="00770944" w:rsidRPr="00F0215F">
        <w:rPr>
          <w:rFonts w:ascii="Times New Roman" w:hAnsi="Times New Roman" w:cs="Times New Roman"/>
          <w:sz w:val="24"/>
          <w:szCs w:val="24"/>
        </w:rPr>
        <w:t xml:space="preserve">reported </w:t>
      </w:r>
      <w:r w:rsidR="00D93DE4" w:rsidRPr="00F0215F">
        <w:rPr>
          <w:rFonts w:ascii="Times New Roman" w:hAnsi="Times New Roman" w:cs="Times New Roman"/>
          <w:sz w:val="24"/>
          <w:szCs w:val="24"/>
        </w:rPr>
        <w:t>to have</w:t>
      </w:r>
      <w:r w:rsidR="00770944" w:rsidRPr="00F0215F">
        <w:rPr>
          <w:rFonts w:ascii="Times New Roman" w:hAnsi="Times New Roman" w:cs="Times New Roman"/>
          <w:sz w:val="24"/>
          <w:szCs w:val="24"/>
        </w:rPr>
        <w:t xml:space="preserve"> advantages of low risk in environment, simple process, and low cost with efficient utilization of heat and ash</w:t>
      </w:r>
      <w:r w:rsidR="00D93DE4"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9E6B2D" w:rsidRPr="00F0215F">
        <w:rPr>
          <w:rFonts w:ascii="Times New Roman" w:hAnsi="Times New Roman" w:cs="Times New Roman"/>
          <w:sz w:val="24"/>
          <w:szCs w:val="24"/>
        </w:rPr>
        <w:instrText xml:space="preserve"> ADDIN EN.CITE &lt;EndNote&gt;&lt;Cite&gt;&lt;Author&gt;Yuan&lt;/Author&gt;&lt;Year&gt;2010&lt;/Year&gt;&lt;RecNum&gt;165&lt;/RecNum&gt;&lt;DisplayText&gt;(Yuan et al., 2010)&lt;/DisplayText&gt;&lt;record&gt;&lt;rec-number&gt;165&lt;/rec-number&gt;&lt;foreign-keys&gt;&lt;key app="EN" db-id="wt0eezdf3sepp1et2p855w2k5afe5wdazztt" timestamp="1566292194"&gt;165&lt;/key&gt;&lt;key app="ENWeb" db-id=""&gt;0&lt;/key&gt;&lt;/foreign-keys&gt;&lt;ref-type name="Journal Article"&gt;17&lt;/ref-type&gt;&lt;contributors&gt;&lt;authors&gt;&lt;author&gt;Yuan, Wenxian&lt;/author&gt;&lt;author&gt;He, Hongtao&lt;/author&gt;&lt;author&gt;Yu, Qunshan&lt;/author&gt;&lt;/authors&gt;&lt;/contributors&gt;&lt;titles&gt;&lt;title&gt;Investment and benefit of combined treatment of municipal solid waste by cement kilns and incinerators&lt;/title&gt;&lt;secondary-title&gt;Energy &amp;amp; Environment&lt;/secondary-title&gt;&lt;/titles&gt;&lt;periodical&gt;&lt;full-title&gt;Energy &amp;amp; Environment&lt;/full-title&gt;&lt;/periodical&gt;&lt;pages&gt;50-51&lt;/pages&gt;&lt;dates&gt;&lt;year&gt;2010&lt;/year&gt;&lt;/dates&gt;&lt;urls&gt;&lt;/urls&gt;&lt;electronic-resource-num&gt;10.3969/j.issn.1671-8321.2010.09.011&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82" w:tooltip="Yuan, 2010 #165" w:history="1">
        <w:r w:rsidR="00040065" w:rsidRPr="00F0215F">
          <w:rPr>
            <w:rFonts w:ascii="Times New Roman" w:hAnsi="Times New Roman" w:cs="Times New Roman"/>
            <w:noProof/>
            <w:sz w:val="24"/>
            <w:szCs w:val="24"/>
          </w:rPr>
          <w:t>Yuan et al., 2010</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770944" w:rsidRPr="00F0215F">
        <w:rPr>
          <w:rFonts w:ascii="Times New Roman" w:hAnsi="Times New Roman" w:cs="Times New Roman"/>
          <w:sz w:val="24"/>
          <w:szCs w:val="24"/>
        </w:rPr>
        <w:t xml:space="preserve">. </w:t>
      </w:r>
      <w:r w:rsidR="00E43036" w:rsidRPr="00F0215F">
        <w:rPr>
          <w:rFonts w:ascii="Times New Roman" w:hAnsi="Times New Roman" w:cs="Times New Roman"/>
          <w:sz w:val="24"/>
          <w:szCs w:val="24"/>
        </w:rPr>
        <w:t>The others possessing higher energy recovery rate and less land requirement,</w:t>
      </w:r>
      <w:r w:rsidR="0024069D" w:rsidRPr="00F0215F">
        <w:rPr>
          <w:rFonts w:ascii="Times New Roman" w:hAnsi="Times New Roman" w:cs="Times New Roman"/>
          <w:sz w:val="24"/>
          <w:szCs w:val="24"/>
        </w:rPr>
        <w:t xml:space="preserve"> such as pyrolysis</w:t>
      </w:r>
      <w:r w:rsidR="00DA5826" w:rsidRPr="00F0215F">
        <w:rPr>
          <w:rFonts w:ascii="Times New Roman" w:hAnsi="Times New Roman" w:cs="Times New Roman"/>
          <w:sz w:val="24"/>
          <w:szCs w:val="24"/>
        </w:rPr>
        <w:t xml:space="preserve"> (</w:t>
      </w:r>
      <w:bookmarkStart w:id="33" w:name="OLE_LINK80"/>
      <w:r w:rsidR="00DA5826" w:rsidRPr="00F0215F">
        <w:fldChar w:fldCharType="begin"/>
      </w:r>
      <w:r w:rsidR="00DA5826" w:rsidRPr="00F0215F">
        <w:instrText xml:space="preserve"> HYPERLINK \l "_ENREF_63" \o "Kan, 2016 #95" </w:instrText>
      </w:r>
      <w:r w:rsidR="00DA5826" w:rsidRPr="00F0215F">
        <w:fldChar w:fldCharType="separate"/>
      </w:r>
      <w:r w:rsidR="00DA5826" w:rsidRPr="00F0215F">
        <w:rPr>
          <w:rFonts w:ascii="Times New Roman" w:hAnsi="Times New Roman"/>
          <w:noProof/>
          <w:sz w:val="24"/>
          <w:szCs w:val="24"/>
        </w:rPr>
        <w:t>Kan et al., 2016</w:t>
      </w:r>
      <w:r w:rsidR="00DA5826" w:rsidRPr="00F0215F">
        <w:rPr>
          <w:rFonts w:ascii="Times New Roman" w:hAnsi="Times New Roman"/>
          <w:noProof/>
          <w:sz w:val="24"/>
          <w:szCs w:val="24"/>
        </w:rPr>
        <w:fldChar w:fldCharType="end"/>
      </w:r>
      <w:bookmarkEnd w:id="33"/>
      <w:r w:rsidR="00DA5826" w:rsidRPr="00F0215F">
        <w:rPr>
          <w:rFonts w:ascii="Times New Roman" w:hAnsi="Times New Roman"/>
          <w:noProof/>
          <w:sz w:val="24"/>
          <w:szCs w:val="24"/>
        </w:rPr>
        <w:t>)</w:t>
      </w:r>
      <w:r w:rsidR="00E43036" w:rsidRPr="00F0215F">
        <w:rPr>
          <w:rFonts w:ascii="Times New Roman" w:hAnsi="Times New Roman" w:cs="Times New Roman"/>
          <w:sz w:val="24"/>
          <w:szCs w:val="24"/>
        </w:rPr>
        <w:t xml:space="preserve"> and</w:t>
      </w:r>
      <w:r w:rsidR="0024069D" w:rsidRPr="00F0215F">
        <w:rPr>
          <w:rFonts w:ascii="Times New Roman" w:hAnsi="Times New Roman" w:cs="Times New Roman"/>
          <w:sz w:val="24"/>
          <w:szCs w:val="24"/>
        </w:rPr>
        <w:t xml:space="preserve"> gasification, are investigated as well. In the absence of air, pyrolysis technology </w:t>
      </w:r>
      <w:r w:rsidR="00E10989" w:rsidRPr="00F0215F">
        <w:rPr>
          <w:rFonts w:ascii="Times New Roman" w:hAnsi="Times New Roman" w:cs="Times New Roman"/>
          <w:sz w:val="24"/>
          <w:szCs w:val="24"/>
        </w:rPr>
        <w:t>can be used for MSW conversion into liquified bio-fuel and heats</w:t>
      </w:r>
      <w:r w:rsidR="00D93DE4" w:rsidRPr="00F0215F">
        <w:rPr>
          <w:rFonts w:ascii="Times New Roman" w:hAnsi="Times New Roman" w:cs="Times New Roman"/>
          <w:sz w:val="24"/>
          <w:szCs w:val="24"/>
        </w:rPr>
        <w:t xml:space="preserve"> </w:t>
      </w:r>
      <w:r w:rsidR="00E43036"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&lt;EndNote&gt;&lt;Cite&gt;&lt;Author&gt;Sipra&lt;/Author&gt;&lt;Year&gt;2018&lt;/Year&gt;&lt;RecNum&gt;140&lt;/RecNum&gt;&lt;DisplayText&gt;(Cheng, 2010; Sipra et al., 2018)&lt;/DisplayText&gt;&lt;record&gt;&lt;rec-number&gt;140&lt;/rec-number&gt;&lt;foreign-keys&gt;&lt;key app="EN" db-id="wt0eezdf3sepp1et2p855w2k5afe5wdazztt" timestamp="1565598920"&gt;140&lt;/key&gt;&lt;key app="ENWeb" db-id=""&gt;0&lt;/key&gt;&lt;/foreign-keys&gt;&lt;ref-type name="Journal Article"&gt;17&lt;/ref-type&gt;&lt;contributors&gt;&lt;authors&gt;&lt;author&gt;Sipra, Ayesha Tariq&lt;/author&gt;&lt;author&gt;Gao, Ningbo&lt;/author&gt;&lt;author&gt;Sarwar, Haris&lt;/author&gt;&lt;/authors&gt;&lt;/contributors&gt;&lt;titles&gt;&lt;title&gt;Municipal solid waste (MSW) pyrolysis for bio-fuel production: A review of effects of MSW components and catalysts&lt;/title&gt;&lt;secondary-title&gt;Fuel Processing Technology&lt;/secondary-title&gt;&lt;/titles&gt;&lt;periodical&gt;&lt;full-title&gt;Fuel Processing Technology&lt;/full-title&gt;&lt;/periodical&gt;&lt;pages&gt;131-147&lt;/pages&gt;&lt;volume&gt;175&lt;/volume&gt;&lt;dates&gt;&lt;year&gt;2018&lt;/year&gt;&lt;/dates&gt;&lt;isbn&gt;03783820&lt;/isbn&gt;&lt;urls&gt;&lt;/urls&gt;&lt;electronic-resource-num&gt;10.1016/j.fuproc.2018.02.012&lt;/electronic-resource-num&gt;&lt;/record&gt;&lt;/Cite&gt;&lt;Cite&gt;&lt;Author&gt;Cheng&lt;/Author&gt;&lt;Year&gt;2010&lt;/Year&gt;&lt;RecNum&gt;141&lt;/RecNum&gt;&lt;record&gt;&lt;rec-number&gt;141&lt;/rec-number&gt;&lt;foreign-keys&gt;&lt;key app="EN" db-id="wt0eezdf3sepp1et2p855w2k5afe5wdazztt" timestamp="1565599216"&gt;141&lt;/key&gt;&lt;/foreign-keys&gt;&lt;ref-type name="Journal Article"&gt;17&lt;/ref-type&gt;&lt;contributors&gt;&lt;authors&gt;&lt;author&gt;Cheng, J&lt;/author&gt;&lt;/authors&gt;&lt;/contributors&gt;&lt;titles&gt;&lt;title&gt;Biomass to renewable energy processes&lt;/title&gt;&lt;secondary-title&gt;Crc Press&lt;/secondary-title&gt;&lt;/titles&gt;&lt;periodical&gt;&lt;full-title&gt;Crc Press&lt;/full-title&gt;&lt;/periodical&gt;&lt;dates&gt;&lt;year&gt;2010&lt;/year&gt;&lt;/dates&gt;&lt;urls&gt;&lt;/urls&gt;&lt;/record&gt;&lt;/Cite&gt;&lt;/EndNote&gt;</w:instrText>
      </w:r>
      <w:r w:rsidR="00E43036"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40" w:tooltip="Sipra, 2018 #140" w:history="1">
        <w:r w:rsidR="00040065" w:rsidRPr="00F0215F">
          <w:rPr>
            <w:rFonts w:ascii="Times New Roman" w:hAnsi="Times New Roman" w:cs="Times New Roman"/>
            <w:noProof/>
            <w:sz w:val="24"/>
            <w:szCs w:val="24"/>
          </w:rPr>
          <w:t>Sipra et al., 2018</w:t>
        </w:r>
      </w:hyperlink>
      <w:r w:rsidR="008D574A" w:rsidRPr="00F0215F">
        <w:rPr>
          <w:rFonts w:ascii="Times New Roman" w:hAnsi="Times New Roman" w:cs="Times New Roman"/>
          <w:noProof/>
          <w:sz w:val="24"/>
          <w:szCs w:val="24"/>
        </w:rPr>
        <w:t>)</w:t>
      </w:r>
      <w:r w:rsidR="00E43036" w:rsidRPr="00F0215F">
        <w:rPr>
          <w:rFonts w:ascii="Times New Roman" w:hAnsi="Times New Roman" w:cs="Times New Roman"/>
          <w:sz w:val="24"/>
          <w:szCs w:val="24"/>
        </w:rPr>
        <w:fldChar w:fldCharType="end"/>
      </w:r>
      <w:r w:rsidR="00DA5826" w:rsidRPr="00F0215F">
        <w:rPr>
          <w:rFonts w:ascii="Times New Roman" w:hAnsi="Times New Roman" w:cs="Times New Roman"/>
          <w:sz w:val="24"/>
          <w:szCs w:val="24"/>
        </w:rPr>
        <w:t>. Gasification is viable option</w:t>
      </w:r>
      <w:r w:rsidR="00E43036" w:rsidRPr="00F0215F">
        <w:rPr>
          <w:rFonts w:ascii="Times New Roman" w:hAnsi="Times New Roman" w:cs="Times New Roman"/>
          <w:sz w:val="24"/>
          <w:szCs w:val="24"/>
        </w:rPr>
        <w:t xml:space="preserve"> to </w:t>
      </w:r>
      <w:r w:rsidR="00AB485B" w:rsidRPr="00F0215F">
        <w:rPr>
          <w:rFonts w:ascii="Times New Roman" w:hAnsi="Times New Roman" w:cs="Times New Roman"/>
          <w:sz w:val="24"/>
          <w:szCs w:val="24"/>
        </w:rPr>
        <w:t>form</w:t>
      </w:r>
      <w:r w:rsidR="00E43036" w:rsidRPr="00F0215F">
        <w:rPr>
          <w:rFonts w:ascii="Times New Roman" w:hAnsi="Times New Roman" w:cs="Times New Roman"/>
          <w:sz w:val="24"/>
          <w:szCs w:val="24"/>
        </w:rPr>
        <w:t xml:space="preserve"> high caloric syngas</w:t>
      </w:r>
      <w:r w:rsidRPr="00F0215F">
        <w:rPr>
          <w:rFonts w:ascii="Times New Roman" w:hAnsi="Times New Roman" w:cs="Times New Roman"/>
          <w:sz w:val="24"/>
          <w:szCs w:val="24"/>
        </w:rPr>
        <w:t xml:space="preserve"> without </w:t>
      </w:r>
      <w:r w:rsidR="00955951" w:rsidRPr="00F0215F">
        <w:rPr>
          <w:rFonts w:ascii="Times New Roman" w:hAnsi="Times New Roman" w:cs="Times New Roman"/>
          <w:sz w:val="24"/>
          <w:szCs w:val="24"/>
        </w:rPr>
        <w:t xml:space="preserve">much </w:t>
      </w:r>
      <w:r w:rsidRPr="00F0215F">
        <w:rPr>
          <w:rFonts w:ascii="Times New Roman" w:hAnsi="Times New Roman" w:cs="Times New Roman"/>
          <w:sz w:val="24"/>
          <w:szCs w:val="24"/>
        </w:rPr>
        <w:t>tar content generation</w:t>
      </w:r>
      <w:r w:rsidR="00D93DE4"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&lt;EndNote&gt;&lt;Cite&gt;&lt;Author&gt;Cao&lt;/Author&gt;&lt;Year&gt;2019&lt;/Year&gt;&lt;RecNum&gt;146&lt;/RecNum&gt;&lt;DisplayText&gt;(Cao et al., 2019)&lt;/DisplayText&gt;&lt;record&gt;&lt;rec-number&gt;146&lt;/rec-number&gt;&lt;foreign-keys&gt;&lt;key app="EN" db-id="wt0eezdf3sepp1et2p855w2k5afe5wdazztt" timestamp="1565664628"&gt;146&lt;/key&gt;&lt;key app="ENWeb" db-id=""&gt;0&lt;/key&gt;&lt;/foreign-keys&gt;&lt;ref-type name="Journal Article"&gt;17&lt;/ref-type&gt;&lt;contributors&gt;&lt;authors&gt;&lt;author&gt;Cao, Yan&lt;/author&gt;&lt;author&gt;Fu, Leijie&lt;/author&gt;&lt;author&gt;Mofrad, Amir&lt;/author&gt;&lt;/authors&gt;&lt;/contributors&gt;&lt;titles&gt;&lt;title&gt;Combined-gasification of biomass and municipal solid waste in a fluidized bed gasifier&lt;/title&gt;&lt;secondary-title&gt;Journal of the Energy Institute&lt;/secondary-title&gt;&lt;/titles&gt;&lt;periodical&gt;&lt;full-title&gt;Journal of the Energy Institute&lt;/full-title&gt;&lt;/periodical&gt;&lt;dates&gt;&lt;year&gt;2019&lt;/year&gt;&lt;/dates&gt;&lt;isbn&gt;17439671&lt;/isbn&gt;&lt;urls&gt;&lt;/urls&gt;&lt;electronic-resource-num&gt;10.1016/j.joei.2019.01.006&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4" w:tooltip="Cao, 2019 #146" w:history="1">
        <w:r w:rsidR="00040065" w:rsidRPr="00F0215F">
          <w:rPr>
            <w:rFonts w:ascii="Times New Roman" w:hAnsi="Times New Roman" w:cs="Times New Roman"/>
            <w:noProof/>
            <w:sz w:val="24"/>
            <w:szCs w:val="24"/>
          </w:rPr>
          <w:t>Cao et al., 2019</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AB485B" w:rsidRPr="00F0215F">
        <w:rPr>
          <w:rFonts w:ascii="Times New Roman" w:hAnsi="Times New Roman" w:cs="Times New Roman"/>
          <w:sz w:val="24"/>
          <w:szCs w:val="24"/>
        </w:rPr>
        <w:t>.</w:t>
      </w:r>
    </w:p>
    <w:p w14:paraId="030DDDBF" w14:textId="28AC7800" w:rsidR="00AB485B" w:rsidRPr="00F0215F" w:rsidRDefault="00FC207E" w:rsidP="00DF30B6">
      <w:pPr>
        <w:widowControl/>
        <w:spacing w:line="480" w:lineRule="auto"/>
        <w:ind w:firstLineChars="200" w:firstLine="420"/>
        <w:rPr>
          <w:rFonts w:ascii="Times New Roman" w:hAnsi="Times New Roman" w:cs="Times New Roman"/>
          <w:sz w:val="24"/>
          <w:szCs w:val="24"/>
        </w:rPr>
      </w:pPr>
      <w:hyperlink w:anchor="_ENREF_47" w:tooltip="Li, 2015 #80" w:history="1"/>
      <w:r w:rsidR="00907314" w:rsidRPr="00F0215F">
        <w:rPr>
          <w:rFonts w:ascii="Times New Roman" w:hAnsi="Times New Roman" w:cs="Times New Roman" w:hint="eastAsia"/>
          <w:sz w:val="24"/>
          <w:szCs w:val="24"/>
        </w:rPr>
        <w:t>C</w:t>
      </w:r>
      <w:r w:rsidR="00907314" w:rsidRPr="00F0215F">
        <w:rPr>
          <w:rFonts w:ascii="Times New Roman" w:hAnsi="Times New Roman" w:cs="Times New Roman"/>
          <w:sz w:val="24"/>
          <w:szCs w:val="24"/>
        </w:rPr>
        <w:t>omposting p</w:t>
      </w:r>
      <w:r w:rsidR="007767AF" w:rsidRPr="00F0215F">
        <w:rPr>
          <w:rFonts w:ascii="Times New Roman" w:hAnsi="Times New Roman" w:cs="Times New Roman"/>
          <w:sz w:val="24"/>
          <w:szCs w:val="24"/>
        </w:rPr>
        <w:t>rocess</w:t>
      </w:r>
      <w:r w:rsidR="00907314" w:rsidRPr="00F0215F">
        <w:rPr>
          <w:rFonts w:ascii="Times New Roman" w:hAnsi="Times New Roman" w:cs="Times New Roman"/>
          <w:sz w:val="24"/>
          <w:szCs w:val="24"/>
        </w:rPr>
        <w:t xml:space="preserve"> is a traditional technology</w:t>
      </w:r>
      <w:r w:rsidR="007767AF" w:rsidRPr="00F0215F">
        <w:rPr>
          <w:rFonts w:ascii="Times New Roman" w:hAnsi="Times New Roman" w:cs="Times New Roman"/>
          <w:sz w:val="24"/>
          <w:szCs w:val="24"/>
        </w:rPr>
        <w:t xml:space="preserve"> </w:t>
      </w:r>
      <w:r w:rsidR="003231C8" w:rsidRPr="00F0215F">
        <w:rPr>
          <w:rFonts w:ascii="Times New Roman" w:hAnsi="Times New Roman" w:cs="Times New Roman"/>
          <w:sz w:val="24"/>
          <w:szCs w:val="24"/>
        </w:rPr>
        <w:t xml:space="preserve">widely applied </w:t>
      </w:r>
      <w:r w:rsidR="007767AF" w:rsidRPr="00F0215F">
        <w:rPr>
          <w:rFonts w:ascii="Times New Roman" w:hAnsi="Times New Roman" w:cs="Times New Roman"/>
          <w:sz w:val="24"/>
          <w:szCs w:val="24"/>
        </w:rPr>
        <w:t>in China</w:t>
      </w:r>
      <w:r w:rsidR="00AD4F77" w:rsidRPr="00F0215F">
        <w:rPr>
          <w:rFonts w:ascii="Times New Roman" w:hAnsi="Times New Roman" w:cs="Times New Roman" w:hint="eastAsia"/>
          <w:sz w:val="24"/>
          <w:szCs w:val="24"/>
        </w:rPr>
        <w:t xml:space="preserve"> (</w:t>
      </w:r>
      <w:hyperlink w:anchor="_ENREF_79" w:tooltip="Li, 2016 #142" w:history="1">
        <w:r w:rsidR="00AD4F77" w:rsidRPr="00F0215F">
          <w:rPr>
            <w:rFonts w:ascii="Times New Roman" w:hAnsi="Times New Roman" w:cs="Times New Roman"/>
            <w:noProof/>
            <w:sz w:val="24"/>
            <w:szCs w:val="24"/>
          </w:rPr>
          <w:t>Li et al., 2016</w:t>
        </w:r>
      </w:hyperlink>
      <w:r w:rsidR="00AD4F77" w:rsidRPr="00F0215F">
        <w:rPr>
          <w:rFonts w:ascii="Times New Roman" w:hAnsi="Times New Roman" w:cs="Times New Roman" w:hint="eastAsia"/>
          <w:sz w:val="24"/>
          <w:szCs w:val="24"/>
        </w:rPr>
        <w:t>)</w:t>
      </w:r>
      <w:r w:rsidR="007767AF" w:rsidRPr="00F0215F">
        <w:rPr>
          <w:rFonts w:ascii="Times New Roman" w:hAnsi="Times New Roman" w:cs="Times New Roman"/>
          <w:sz w:val="24"/>
          <w:szCs w:val="24"/>
        </w:rPr>
        <w:t>. It</w:t>
      </w:r>
      <w:r w:rsidR="00454782" w:rsidRPr="00F0215F">
        <w:rPr>
          <w:rFonts w:ascii="Times New Roman" w:hAnsi="Times New Roman" w:cs="Times New Roman"/>
          <w:sz w:val="24"/>
          <w:szCs w:val="24"/>
        </w:rPr>
        <w:t xml:space="preserve"> is </w:t>
      </w:r>
      <w:r w:rsidR="007767AF" w:rsidRPr="00F0215F">
        <w:rPr>
          <w:rFonts w:ascii="Times New Roman" w:hAnsi="Times New Roman" w:cs="Times New Roman"/>
          <w:sz w:val="24"/>
          <w:szCs w:val="24"/>
        </w:rPr>
        <w:t>a</w:t>
      </w:r>
      <w:r w:rsidR="00454782" w:rsidRPr="00F0215F">
        <w:rPr>
          <w:rFonts w:ascii="Times New Roman" w:hAnsi="Times New Roman" w:cs="Times New Roman"/>
          <w:sz w:val="24"/>
          <w:szCs w:val="24"/>
        </w:rPr>
        <w:t xml:space="preserve"> biological decomposition </w:t>
      </w:r>
      <w:r w:rsidR="007767AF" w:rsidRPr="00F0215F">
        <w:rPr>
          <w:rFonts w:ascii="Times New Roman" w:hAnsi="Times New Roman" w:cs="Times New Roman"/>
          <w:sz w:val="24"/>
          <w:szCs w:val="24"/>
        </w:rPr>
        <w:t xml:space="preserve">process </w:t>
      </w:r>
      <w:r w:rsidR="00454782" w:rsidRPr="00F0215F">
        <w:rPr>
          <w:rFonts w:ascii="Times New Roman" w:hAnsi="Times New Roman" w:cs="Times New Roman"/>
          <w:sz w:val="24"/>
          <w:szCs w:val="24"/>
        </w:rPr>
        <w:t xml:space="preserve">of organic </w:t>
      </w:r>
      <w:r w:rsidR="007767AF" w:rsidRPr="00F0215F">
        <w:rPr>
          <w:rFonts w:ascii="Times New Roman" w:hAnsi="Times New Roman" w:cs="Times New Roman"/>
          <w:sz w:val="24"/>
          <w:szCs w:val="24"/>
        </w:rPr>
        <w:t xml:space="preserve">compounds </w:t>
      </w:r>
      <w:r w:rsidR="00454782" w:rsidRPr="00F0215F">
        <w:rPr>
          <w:rFonts w:ascii="Times New Roman" w:hAnsi="Times New Roman" w:cs="Times New Roman"/>
          <w:sz w:val="24"/>
          <w:szCs w:val="24"/>
        </w:rPr>
        <w:t>by bacteria</w:t>
      </w:r>
      <w:r w:rsidR="007767AF" w:rsidRPr="00F0215F">
        <w:rPr>
          <w:rFonts w:ascii="Times New Roman" w:hAnsi="Times New Roman" w:cs="Times New Roman"/>
          <w:sz w:val="24"/>
          <w:szCs w:val="24"/>
        </w:rPr>
        <w:t xml:space="preserve">, </w:t>
      </w:r>
      <w:r w:rsidR="00454782" w:rsidRPr="00F0215F">
        <w:rPr>
          <w:rFonts w:ascii="Times New Roman" w:hAnsi="Times New Roman" w:cs="Times New Roman"/>
          <w:sz w:val="24"/>
          <w:szCs w:val="24"/>
        </w:rPr>
        <w:t>fungi</w:t>
      </w:r>
      <w:r w:rsidR="007767AF" w:rsidRPr="00F0215F">
        <w:rPr>
          <w:rFonts w:ascii="Times New Roman" w:hAnsi="Times New Roman" w:cs="Times New Roman"/>
          <w:sz w:val="24"/>
          <w:szCs w:val="24"/>
        </w:rPr>
        <w:t xml:space="preserve">, </w:t>
      </w:r>
      <w:r w:rsidR="00454782" w:rsidRPr="00F0215F">
        <w:rPr>
          <w:rFonts w:ascii="Times New Roman" w:hAnsi="Times New Roman" w:cs="Times New Roman"/>
          <w:sz w:val="24"/>
          <w:szCs w:val="24"/>
        </w:rPr>
        <w:t>worms and other organisms under controlled conditions</w:t>
      </w:r>
      <w:r w:rsidR="001F6CF5" w:rsidRPr="00F0215F">
        <w:rPr>
          <w:rFonts w:ascii="Times New Roman" w:hAnsi="Times New Roman" w:cs="Times New Roman"/>
          <w:sz w:val="24"/>
          <w:szCs w:val="24"/>
        </w:rPr>
        <w:t xml:space="preserve"> (</w:t>
      </w:r>
      <w:r w:rsidR="001F6CF5" w:rsidRPr="00F0215F">
        <w:rPr>
          <w:rFonts w:ascii="Times New Roman" w:hAnsi="Times New Roman" w:cs="Times New Roman"/>
          <w:i/>
          <w:iCs/>
          <w:sz w:val="24"/>
          <w:szCs w:val="24"/>
        </w:rPr>
        <w:t>i.e.</w:t>
      </w:r>
      <w:r w:rsidR="001F6CF5" w:rsidRPr="00F0215F">
        <w:rPr>
          <w:rFonts w:ascii="Times New Roman" w:hAnsi="Times New Roman" w:cs="Times New Roman"/>
          <w:sz w:val="24"/>
          <w:szCs w:val="24"/>
        </w:rPr>
        <w:t>, oxygen content, temperature, moisture, etc.)</w:t>
      </w:r>
      <w:r w:rsidR="00462EA2" w:rsidRPr="00F0215F">
        <w:rPr>
          <w:rFonts w:ascii="Times New Roman" w:hAnsi="Times New Roman" w:cs="Times New Roman" w:hint="eastAsia"/>
          <w:sz w:val="24"/>
          <w:szCs w:val="24"/>
        </w:rPr>
        <w:t xml:space="preserve"> </w:t>
      </w:r>
      <w:r w:rsidR="006D7A4A" w:rsidRPr="00F0215F">
        <w:rPr>
          <w:rFonts w:ascii="Times New Roman" w:hAnsi="Times New Roman" w:cs="Times New Roman"/>
          <w:sz w:val="24"/>
          <w:szCs w:val="24"/>
        </w:rPr>
        <w:fldChar w:fldCharType="begin">
          <w:fldData xml:space="preserve">PEVuZE5vdGU+PENpdGU+PEF1dGhvcj5MaTwvQXV0aG9yPjxZZWFyPjIwMTY8L1llYXI+PFJlY051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=
</w:fldData>
        </w:fldChar>
      </w:r>
      <w:r w:rsidR="009E6B2D" w:rsidRPr="00F0215F">
        <w:rPr>
          <w:rFonts w:ascii="Times New Roman" w:hAnsi="Times New Roman" w:cs="Times New Roman"/>
          <w:sz w:val="24"/>
          <w:szCs w:val="24"/>
        </w:rPr>
        <w:instrText xml:space="preserve"> ADDIN EN.CITE </w:instrText>
      </w:r>
      <w:r w:rsidR="009E6B2D" w:rsidRPr="00F0215F">
        <w:rPr>
          <w:rFonts w:ascii="Times New Roman" w:hAnsi="Times New Roman" w:cs="Times New Roman"/>
          <w:sz w:val="24"/>
          <w:szCs w:val="24"/>
        </w:rPr>
        <w:fldChar w:fldCharType="begin">
          <w:fldData xml:space="preserve">PEVuZE5vdGU+PENpdGU+PEF1dGhvcj5MaTwvQXV0aG9yPjxZZWFyPjIwMTY8L1llYXI+PFJlY051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=
</w:fldData>
        </w:fldChar>
      </w:r>
      <w:r w:rsidR="009E6B2D" w:rsidRPr="00F0215F">
        <w:rPr>
          <w:rFonts w:ascii="Times New Roman" w:hAnsi="Times New Roman" w:cs="Times New Roman"/>
          <w:sz w:val="24"/>
          <w:szCs w:val="24"/>
        </w:rPr>
        <w:instrText xml:space="preserve"> ADDIN EN.CITE.DATA </w:instrText>
      </w:r>
      <w:r w:rsidR="009E6B2D" w:rsidRPr="00F0215F">
        <w:rPr>
          <w:rFonts w:ascii="Times New Roman" w:hAnsi="Times New Roman" w:cs="Times New Roman"/>
          <w:sz w:val="24"/>
          <w:szCs w:val="24"/>
        </w:rPr>
      </w:r>
      <w:r w:rsidR="009E6B2D" w:rsidRPr="00F0215F">
        <w:rPr>
          <w:rFonts w:ascii="Times New Roman" w:hAnsi="Times New Roman" w:cs="Times New Roman"/>
          <w:sz w:val="24"/>
          <w:szCs w:val="24"/>
        </w:rPr>
        <w:fldChar w:fldCharType="end"/>
      </w:r>
      <w:r w:rsidR="006D7A4A" w:rsidRPr="00F0215F">
        <w:rPr>
          <w:rFonts w:ascii="Times New Roman" w:hAnsi="Times New Roman" w:cs="Times New Roman"/>
          <w:sz w:val="24"/>
          <w:szCs w:val="24"/>
        </w:rPr>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bookmarkStart w:id="34" w:name="OLE_LINK73"/>
      <w:bookmarkStart w:id="35" w:name="OLE_LINK74"/>
      <w:r w:rsidR="004638D7" w:rsidRPr="00F0215F">
        <w:fldChar w:fldCharType="begin"/>
      </w:r>
      <w:r w:rsidR="004638D7" w:rsidRPr="00F0215F">
        <w:instrText xml:space="preserve"> HYPERLINK \l "_ENREF_133" \o "Sánchez-García, 2015 #143" </w:instrText>
      </w:r>
      <w:r w:rsidR="004638D7" w:rsidRPr="00F0215F">
        <w:fldChar w:fldCharType="separate"/>
      </w:r>
      <w:r w:rsidR="004638D7" w:rsidRPr="00F0215F">
        <w:rPr>
          <w:rFonts w:ascii="Times New Roman" w:hAnsi="Times New Roman" w:cs="Times New Roman"/>
          <w:noProof/>
          <w:sz w:val="24"/>
          <w:szCs w:val="24"/>
        </w:rPr>
        <w:t>Sánchez-García et al., 2015</w:t>
      </w:r>
      <w:r w:rsidR="004638D7" w:rsidRPr="00F0215F">
        <w:rPr>
          <w:rFonts w:ascii="Times New Roman" w:hAnsi="Times New Roman" w:cs="Times New Roman"/>
          <w:noProof/>
          <w:sz w:val="24"/>
          <w:szCs w:val="24"/>
        </w:rPr>
        <w:fldChar w:fldCharType="end"/>
      </w:r>
      <w:bookmarkEnd w:id="34"/>
      <w:bookmarkEnd w:id="35"/>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hyperlink w:anchor="_ENREF_65" w:tooltip="Dehkordi, 2020 #243" w:history="1"/>
      <w:r w:rsidR="003B41C1" w:rsidRPr="00F0215F">
        <w:rPr>
          <w:rFonts w:ascii="Times New Roman" w:hAnsi="Times New Roman" w:cs="Times New Roman" w:hint="eastAsia"/>
          <w:sz w:val="24"/>
          <w:szCs w:val="24"/>
        </w:rPr>
        <w:t>.</w:t>
      </w:r>
      <w:r w:rsidR="00D06949" w:rsidRPr="00F0215F">
        <w:rPr>
          <w:rFonts w:ascii="Times New Roman" w:hAnsi="Times New Roman" w:cs="Times New Roman" w:hint="eastAsia"/>
          <w:sz w:val="24"/>
          <w:szCs w:val="24"/>
        </w:rPr>
        <w:t xml:space="preserve"> </w:t>
      </w:r>
      <w:r w:rsidR="00D06949" w:rsidRPr="00F0215F">
        <w:rPr>
          <w:rFonts w:ascii="Times New Roman" w:hAnsi="Times New Roman" w:cs="Times New Roman"/>
          <w:sz w:val="24"/>
          <w:szCs w:val="24"/>
        </w:rPr>
        <w:t xml:space="preserve">As shown in </w:t>
      </w:r>
      <w:r w:rsidR="00D06949" w:rsidRPr="00F0215F">
        <w:rPr>
          <w:rFonts w:ascii="Times New Roman" w:hAnsi="Times New Roman" w:cs="Times New Roman"/>
          <w:color w:val="0000CC"/>
          <w:sz w:val="24"/>
          <w:szCs w:val="24"/>
        </w:rPr>
        <w:t>Figure 1A</w:t>
      </w:r>
      <w:r w:rsidR="00D06949" w:rsidRPr="00F0215F">
        <w:rPr>
          <w:rFonts w:ascii="Times New Roman" w:hAnsi="Times New Roman" w:cs="Times New Roman"/>
          <w:sz w:val="24"/>
          <w:szCs w:val="24"/>
        </w:rPr>
        <w:t xml:space="preserve"> (column in green color), the proportion of composting in MSW treatment is quite lower than landfill and incineration in China.</w:t>
      </w:r>
      <w:r w:rsidR="00C6538A" w:rsidRPr="00F0215F">
        <w:rPr>
          <w:rFonts w:ascii="Times New Roman" w:hAnsi="Times New Roman" w:cs="Times New Roman" w:hint="eastAsia"/>
          <w:sz w:val="24"/>
          <w:szCs w:val="24"/>
        </w:rPr>
        <w:t xml:space="preserve"> </w:t>
      </w:r>
      <w:r w:rsidR="00792F8C" w:rsidRPr="00F0215F">
        <w:rPr>
          <w:rFonts w:ascii="Times New Roman" w:hAnsi="Times New Roman" w:cs="Times New Roman" w:hint="eastAsia"/>
          <w:color w:val="000000" w:themeColor="text1"/>
          <w:sz w:val="24"/>
          <w:szCs w:val="24"/>
        </w:rPr>
        <w:t xml:space="preserve">Among the total </w:t>
      </w:r>
      <w:r w:rsidR="00122C86" w:rsidRPr="00F0215F">
        <w:rPr>
          <w:rFonts w:ascii="Times New Roman" w:hAnsi="Times New Roman" w:cs="Times New Roman" w:hint="eastAsia"/>
          <w:color w:val="000000" w:themeColor="text1"/>
          <w:sz w:val="24"/>
          <w:szCs w:val="24"/>
        </w:rPr>
        <w:t xml:space="preserve">MSW </w:t>
      </w:r>
      <w:r w:rsidR="003231C8" w:rsidRPr="00F0215F">
        <w:rPr>
          <w:rFonts w:ascii="Times New Roman" w:hAnsi="Times New Roman" w:cs="Times New Roman" w:hint="eastAsia"/>
          <w:color w:val="000000" w:themeColor="text1"/>
          <w:sz w:val="24"/>
          <w:szCs w:val="24"/>
        </w:rPr>
        <w:t>deliver</w:t>
      </w:r>
      <w:r w:rsidR="003231C8" w:rsidRPr="00F0215F">
        <w:rPr>
          <w:rFonts w:ascii="Times New Roman" w:hAnsi="Times New Roman" w:cs="Times New Roman"/>
          <w:color w:val="000000" w:themeColor="text1"/>
          <w:sz w:val="24"/>
          <w:szCs w:val="24"/>
        </w:rPr>
        <w:t>ed</w:t>
      </w:r>
      <w:r w:rsidR="00792F8C" w:rsidRPr="00F0215F">
        <w:rPr>
          <w:rFonts w:ascii="Times New Roman" w:hAnsi="Times New Roman" w:cs="Times New Roman" w:hint="eastAsia"/>
          <w:color w:val="000000" w:themeColor="text1"/>
          <w:sz w:val="24"/>
          <w:szCs w:val="24"/>
        </w:rPr>
        <w:t xml:space="preserve"> quantity, landfill accounted for ~5</w:t>
      </w:r>
      <w:r w:rsidR="00946DE7" w:rsidRPr="00F0215F">
        <w:rPr>
          <w:rFonts w:ascii="Times New Roman" w:hAnsi="Times New Roman" w:cs="Times New Roman" w:hint="eastAsia"/>
          <w:color w:val="000000" w:themeColor="text1"/>
          <w:sz w:val="24"/>
          <w:szCs w:val="24"/>
        </w:rPr>
        <w:t>2</w:t>
      </w:r>
      <w:r w:rsidR="00792F8C" w:rsidRPr="00F0215F">
        <w:rPr>
          <w:rFonts w:ascii="Times New Roman" w:hAnsi="Times New Roman" w:cs="Times New Roman" w:hint="eastAsia"/>
          <w:color w:val="000000" w:themeColor="text1"/>
          <w:sz w:val="24"/>
          <w:szCs w:val="24"/>
        </w:rPr>
        <w:t>%, incinera</w:t>
      </w:r>
      <w:r w:rsidR="0086372D" w:rsidRPr="00F0215F">
        <w:rPr>
          <w:rFonts w:ascii="Times New Roman" w:hAnsi="Times New Roman" w:cs="Times New Roman" w:hint="eastAsia"/>
          <w:color w:val="000000" w:themeColor="text1"/>
          <w:sz w:val="24"/>
          <w:szCs w:val="24"/>
        </w:rPr>
        <w:t>te</w:t>
      </w:r>
      <w:r w:rsidR="00792F8C" w:rsidRPr="00F0215F">
        <w:rPr>
          <w:rFonts w:ascii="Times New Roman" w:hAnsi="Times New Roman" w:cs="Times New Roman"/>
          <w:color w:val="000000" w:themeColor="text1"/>
          <w:sz w:val="24"/>
          <w:szCs w:val="24"/>
        </w:rPr>
        <w:t xml:space="preserve"> for </w:t>
      </w:r>
      <w:r w:rsidR="00792F8C" w:rsidRPr="00F0215F">
        <w:rPr>
          <w:rFonts w:ascii="Times New Roman" w:hAnsi="Times New Roman" w:cs="Times New Roman" w:hint="eastAsia"/>
          <w:color w:val="000000" w:themeColor="text1"/>
          <w:sz w:val="24"/>
          <w:szCs w:val="24"/>
        </w:rPr>
        <w:t>~</w:t>
      </w:r>
      <w:r w:rsidR="00946DE7" w:rsidRPr="00F0215F">
        <w:rPr>
          <w:rFonts w:ascii="Times New Roman" w:hAnsi="Times New Roman" w:cs="Times New Roman" w:hint="eastAsia"/>
          <w:color w:val="000000" w:themeColor="text1"/>
          <w:sz w:val="24"/>
          <w:szCs w:val="24"/>
        </w:rPr>
        <w:t>45</w:t>
      </w:r>
      <w:r w:rsidR="00792F8C" w:rsidRPr="00F0215F">
        <w:rPr>
          <w:rFonts w:ascii="Times New Roman" w:hAnsi="Times New Roman" w:cs="Times New Roman" w:hint="eastAsia"/>
          <w:color w:val="000000" w:themeColor="text1"/>
          <w:sz w:val="24"/>
          <w:szCs w:val="24"/>
        </w:rPr>
        <w:t>%</w:t>
      </w:r>
      <w:r w:rsidR="00792F8C" w:rsidRPr="00F0215F">
        <w:rPr>
          <w:rFonts w:ascii="Times New Roman" w:hAnsi="Times New Roman" w:cs="Times New Roman"/>
          <w:color w:val="000000" w:themeColor="text1"/>
          <w:sz w:val="24"/>
          <w:szCs w:val="24"/>
        </w:rPr>
        <w:t xml:space="preserve">, and compost </w:t>
      </w:r>
      <w:r w:rsidR="0086372D" w:rsidRPr="00F0215F">
        <w:rPr>
          <w:rFonts w:ascii="Times New Roman" w:hAnsi="Times New Roman" w:cs="Times New Roman" w:hint="eastAsia"/>
          <w:color w:val="000000" w:themeColor="text1"/>
          <w:sz w:val="24"/>
          <w:szCs w:val="24"/>
        </w:rPr>
        <w:t xml:space="preserve">only </w:t>
      </w:r>
      <w:r w:rsidR="0086372D" w:rsidRPr="00F0215F">
        <w:rPr>
          <w:rFonts w:ascii="Times New Roman" w:hAnsi="Times New Roman" w:cs="Times New Roman"/>
          <w:color w:val="000000" w:themeColor="text1"/>
          <w:sz w:val="24"/>
          <w:szCs w:val="24"/>
        </w:rPr>
        <w:t xml:space="preserve">for </w:t>
      </w:r>
      <w:r w:rsidR="0086372D" w:rsidRPr="00F0215F">
        <w:rPr>
          <w:rFonts w:ascii="Times New Roman" w:hAnsi="Times New Roman" w:cs="Times New Roman" w:hint="eastAsia"/>
          <w:color w:val="000000" w:themeColor="text1"/>
          <w:sz w:val="24"/>
          <w:szCs w:val="24"/>
        </w:rPr>
        <w:t>~</w:t>
      </w:r>
      <w:r w:rsidR="00946DE7" w:rsidRPr="00F0215F">
        <w:rPr>
          <w:rFonts w:ascii="Times New Roman" w:hAnsi="Times New Roman" w:cs="Times New Roman" w:hint="eastAsia"/>
          <w:color w:val="000000" w:themeColor="text1"/>
          <w:sz w:val="24"/>
          <w:szCs w:val="24"/>
        </w:rPr>
        <w:t>3</w:t>
      </w:r>
      <w:r w:rsidR="0086372D" w:rsidRPr="00F0215F">
        <w:rPr>
          <w:rFonts w:ascii="Times New Roman" w:hAnsi="Times New Roman" w:cs="Times New Roman" w:hint="eastAsia"/>
          <w:color w:val="000000" w:themeColor="text1"/>
          <w:sz w:val="24"/>
          <w:szCs w:val="24"/>
        </w:rPr>
        <w:t>%</w:t>
      </w:r>
      <w:r w:rsidR="003231C8" w:rsidRPr="00F0215F">
        <w:rPr>
          <w:rFonts w:ascii="Times New Roman" w:hAnsi="Times New Roman" w:cs="Times New Roman"/>
          <w:color w:val="000000" w:themeColor="text1"/>
          <w:sz w:val="24"/>
          <w:szCs w:val="24"/>
        </w:rPr>
        <w:t xml:space="preserve"> </w:t>
      </w:r>
      <w:r w:rsidR="006D7A4A" w:rsidRPr="00F0215F">
        <w:rPr>
          <w:rFonts w:ascii="Times New Roman" w:hAnsi="Times New Roman" w:cs="Times New Roman"/>
          <w:color w:val="000000" w:themeColor="text1"/>
          <w:sz w:val="24"/>
          <w:szCs w:val="24"/>
        </w:rPr>
        <w:fldChar w:fldCharType="begin"/>
      </w:r>
      <w:r w:rsidR="00DE64C0" w:rsidRPr="00F0215F">
        <w:rPr>
          <w:rFonts w:ascii="Times New Roman" w:hAnsi="Times New Roman" w:cs="Times New Roman"/>
          <w:color w:val="000000" w:themeColor="text1"/>
          <w:sz w:val="24"/>
          <w:szCs w:val="24"/>
        </w:rPr>
        <w:instrText xml:space="preserve"> ADDIN EN.CITE &lt;EndNote&gt;&lt;Cite&gt;&lt;Year&gt;2018&lt;/Year&gt;&lt;RecNum&gt;207&lt;/RecNum&gt;&lt;DisplayText&gt;(NBSC, 2018)&lt;/DisplayText&gt;&lt;record&gt;&lt;rec-number&gt;207&lt;/rec-number&gt;&lt;foreign-keys&gt;&lt;key app="EN" db-id="wt0eezdf3sepp1et2p855w2k5afe5wdazztt" timestamp="1569031514"&gt;207&lt;/key&gt;&lt;/foreign-keys&gt;&lt;ref-type name="Web Page"&gt;12&lt;/ref-type&gt;&lt;contributors&gt;&lt;authors&gt;&lt;author&gt;NBSC&lt;/author&gt;&lt;/authors&gt;&lt;/contributors&gt;&lt;titles&gt;&lt;title&gt;China Statistical Yearbook. National Bureau of Statistics of China&lt;/title&gt;&lt;/titles&gt;&lt;volume&gt;2020&lt;/volume&gt;&lt;number&gt;11 July&lt;/number&gt;&lt;dates&gt;&lt;year&gt;2018&lt;/year&gt;&lt;/dates&gt;&lt;urls&gt;&lt;related-urls&gt;&lt;url&gt;http://data.stats.gov.cn/easyquery.htm?cn=C01&lt;/url&gt;&lt;/related-urls&gt;&lt;/urls&gt;&lt;/record&gt;&lt;/Cite&gt;&lt;/EndNote&gt;</w:instrText>
      </w:r>
      <w:r w:rsidR="006D7A4A" w:rsidRPr="00F0215F">
        <w:rPr>
          <w:rFonts w:ascii="Times New Roman" w:hAnsi="Times New Roman" w:cs="Times New Roman"/>
          <w:color w:val="000000" w:themeColor="text1"/>
          <w:sz w:val="24"/>
          <w:szCs w:val="24"/>
        </w:rPr>
        <w:fldChar w:fldCharType="separate"/>
      </w:r>
      <w:r w:rsidR="00DE64C0" w:rsidRPr="00F0215F">
        <w:rPr>
          <w:rFonts w:ascii="Times New Roman" w:hAnsi="Times New Roman" w:cs="Times New Roman"/>
          <w:noProof/>
          <w:color w:val="000000" w:themeColor="text1"/>
          <w:sz w:val="24"/>
          <w:szCs w:val="24"/>
        </w:rPr>
        <w:t>(</w:t>
      </w:r>
      <w:hyperlink w:anchor="_ENREF_110" w:tooltip="NBSC, 2018 #207" w:history="1">
        <w:r w:rsidR="00040065" w:rsidRPr="00F0215F">
          <w:rPr>
            <w:rFonts w:ascii="Times New Roman" w:hAnsi="Times New Roman" w:cs="Times New Roman"/>
            <w:noProof/>
            <w:color w:val="000000" w:themeColor="text1"/>
            <w:sz w:val="24"/>
            <w:szCs w:val="24"/>
          </w:rPr>
          <w:t>NBSC, 2018</w:t>
        </w:r>
      </w:hyperlink>
      <w:r w:rsidR="00DE64C0" w:rsidRPr="00F0215F">
        <w:rPr>
          <w:rFonts w:ascii="Times New Roman" w:hAnsi="Times New Roman" w:cs="Times New Roman"/>
          <w:noProof/>
          <w:color w:val="000000" w:themeColor="text1"/>
          <w:sz w:val="24"/>
          <w:szCs w:val="24"/>
        </w:rPr>
        <w:t>)</w:t>
      </w:r>
      <w:r w:rsidR="006D7A4A" w:rsidRPr="00F0215F">
        <w:rPr>
          <w:rFonts w:ascii="Times New Roman" w:hAnsi="Times New Roman" w:cs="Times New Roman"/>
          <w:color w:val="000000" w:themeColor="text1"/>
          <w:sz w:val="24"/>
          <w:szCs w:val="24"/>
        </w:rPr>
        <w:fldChar w:fldCharType="end"/>
      </w:r>
      <w:r w:rsidR="0086372D" w:rsidRPr="00F0215F">
        <w:rPr>
          <w:rFonts w:ascii="Times New Roman" w:hAnsi="Times New Roman" w:cs="Times New Roman" w:hint="eastAsia"/>
          <w:color w:val="000000" w:themeColor="text1"/>
          <w:sz w:val="24"/>
          <w:szCs w:val="24"/>
        </w:rPr>
        <w:t>.</w:t>
      </w:r>
      <w:r w:rsidR="0056055F" w:rsidRPr="00F0215F">
        <w:rPr>
          <w:rFonts w:ascii="Times New Roman" w:hAnsi="Times New Roman" w:cs="Times New Roman" w:hint="eastAsia"/>
          <w:color w:val="000000" w:themeColor="text1"/>
          <w:sz w:val="24"/>
          <w:szCs w:val="24"/>
        </w:rPr>
        <w:t xml:space="preserve"> </w:t>
      </w:r>
      <w:r w:rsidR="00955951" w:rsidRPr="00F0215F">
        <w:rPr>
          <w:rFonts w:ascii="Times New Roman" w:hAnsi="Times New Roman" w:cs="Times New Roman"/>
          <w:color w:val="000000" w:themeColor="text1"/>
          <w:sz w:val="24"/>
          <w:szCs w:val="24"/>
        </w:rPr>
        <w:t xml:space="preserve">Over years, the major </w:t>
      </w:r>
      <w:r w:rsidR="007E427E" w:rsidRPr="00F0215F">
        <w:rPr>
          <w:rFonts w:ascii="Times New Roman" w:hAnsi="Times New Roman" w:cs="Times New Roman"/>
          <w:color w:val="000000" w:themeColor="text1"/>
          <w:sz w:val="24"/>
          <w:szCs w:val="24"/>
        </w:rPr>
        <w:t xml:space="preserve">problem is that the product yield is low </w:t>
      </w:r>
      <w:r w:rsidR="00955951" w:rsidRPr="00F0215F">
        <w:rPr>
          <w:rFonts w:ascii="Times New Roman" w:hAnsi="Times New Roman" w:cs="Times New Roman"/>
          <w:color w:val="000000" w:themeColor="text1"/>
          <w:sz w:val="24"/>
          <w:szCs w:val="24"/>
        </w:rPr>
        <w:t>(</w:t>
      </w:r>
      <w:r w:rsidR="007E427E" w:rsidRPr="00F0215F">
        <w:rPr>
          <w:rFonts w:ascii="Times New Roman" w:hAnsi="Times New Roman" w:cs="Times New Roman"/>
          <w:color w:val="000000" w:themeColor="text1"/>
          <w:sz w:val="24"/>
          <w:szCs w:val="24"/>
        </w:rPr>
        <w:t>28%</w:t>
      </w:r>
      <w:r w:rsidR="00955951" w:rsidRPr="00F0215F">
        <w:rPr>
          <w:rFonts w:ascii="Times New Roman" w:hAnsi="Times New Roman" w:cs="Times New Roman"/>
          <w:color w:val="000000" w:themeColor="text1"/>
          <w:sz w:val="24"/>
          <w:szCs w:val="24"/>
        </w:rPr>
        <w:t>)</w:t>
      </w:r>
      <w:r w:rsidR="007E427E" w:rsidRPr="00F0215F">
        <w:rPr>
          <w:rFonts w:ascii="Times New Roman" w:hAnsi="Times New Roman" w:cs="Times New Roman"/>
          <w:color w:val="000000" w:themeColor="text1"/>
          <w:sz w:val="24"/>
          <w:szCs w:val="24"/>
        </w:rPr>
        <w:t xml:space="preserve"> with</w:t>
      </w:r>
      <w:r w:rsidR="00955951" w:rsidRPr="00F0215F">
        <w:rPr>
          <w:rFonts w:ascii="Times New Roman" w:hAnsi="Times New Roman" w:cs="Times New Roman"/>
          <w:color w:val="000000" w:themeColor="text1"/>
          <w:sz w:val="24"/>
          <w:szCs w:val="24"/>
        </w:rPr>
        <w:t xml:space="preserve"> heavy metal accumulation and a</w:t>
      </w:r>
      <w:r w:rsidR="007E427E" w:rsidRPr="00F0215F">
        <w:rPr>
          <w:rFonts w:ascii="Times New Roman" w:hAnsi="Times New Roman" w:cs="Times New Roman"/>
          <w:color w:val="000000" w:themeColor="text1"/>
          <w:sz w:val="24"/>
          <w:szCs w:val="24"/>
        </w:rPr>
        <w:t xml:space="preserve"> </w:t>
      </w:r>
      <w:r w:rsidR="00955951" w:rsidRPr="00F0215F">
        <w:rPr>
          <w:rFonts w:ascii="Times New Roman" w:hAnsi="Times New Roman" w:cs="Times New Roman"/>
          <w:color w:val="000000" w:themeColor="text1"/>
          <w:sz w:val="24"/>
          <w:szCs w:val="24"/>
        </w:rPr>
        <w:t>lack of</w:t>
      </w:r>
      <w:r w:rsidR="007E427E" w:rsidRPr="00F0215F">
        <w:rPr>
          <w:rFonts w:ascii="Times New Roman" w:hAnsi="Times New Roman" w:cs="Times New Roman"/>
          <w:color w:val="000000" w:themeColor="text1"/>
          <w:sz w:val="24"/>
          <w:szCs w:val="24"/>
        </w:rPr>
        <w:t xml:space="preserve"> quality in nutrients </w:t>
      </w:r>
      <w:r w:rsidR="00A409C5" w:rsidRPr="00F0215F">
        <w:rPr>
          <w:rFonts w:ascii="Times New Roman" w:hAnsi="Times New Roman" w:cs="Times New Roman"/>
          <w:sz w:val="24"/>
          <w:szCs w:val="24"/>
        </w:rPr>
        <w:fldChar w:fldCharType="begin">
          <w:fldData xml:space="preserve">PEVuZE5vdGU+PENpdGU+PEF1dGhvcj5XZWk8L0F1dGhvcj48WWVhcj4yMDE3PC9ZZWFyPjxSZWNO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</w:fldData>
        </w:fldChar>
      </w:r>
      <w:r w:rsidR="00040065" w:rsidRPr="00F0215F">
        <w:rPr>
          <w:rFonts w:ascii="Times New Roman" w:hAnsi="Times New Roman" w:cs="Times New Roman"/>
          <w:sz w:val="24"/>
          <w:szCs w:val="24"/>
        </w:rPr>
        <w:instrText xml:space="preserve"> ADDIN EN.CITE </w:instrText>
      </w:r>
      <w:r w:rsidR="00040065" w:rsidRPr="00F0215F">
        <w:rPr>
          <w:rFonts w:ascii="Times New Roman" w:hAnsi="Times New Roman" w:cs="Times New Roman"/>
          <w:sz w:val="24"/>
          <w:szCs w:val="24"/>
        </w:rPr>
        <w:fldChar w:fldCharType="begin">
          <w:fldData xml:space="preserve">PEVuZE5vdGU+PENpdGU+PEF1dGhvcj5XZWk8L0F1dGhvcj48WWVhcj4yMDE3PC9ZZWFyPjxSZWNO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</w:fldData>
        </w:fldChar>
      </w:r>
      <w:r w:rsidR="00040065" w:rsidRPr="00F0215F">
        <w:rPr>
          <w:rFonts w:ascii="Times New Roman" w:hAnsi="Times New Roman" w:cs="Times New Roman"/>
          <w:sz w:val="24"/>
          <w:szCs w:val="24"/>
        </w:rPr>
        <w:instrText xml:space="preserve"> ADDIN EN.CITE.DATA </w:instrText>
      </w:r>
      <w:r w:rsidR="00040065" w:rsidRPr="00F0215F">
        <w:rPr>
          <w:rFonts w:ascii="Times New Roman" w:hAnsi="Times New Roman" w:cs="Times New Roman"/>
          <w:sz w:val="24"/>
          <w:szCs w:val="24"/>
        </w:rPr>
      </w:r>
      <w:r w:rsidR="00040065" w:rsidRPr="00F0215F">
        <w:rPr>
          <w:rFonts w:ascii="Times New Roman" w:hAnsi="Times New Roman" w:cs="Times New Roman"/>
          <w:sz w:val="24"/>
          <w:szCs w:val="24"/>
        </w:rPr>
        <w:fldChar w:fldCharType="end"/>
      </w:r>
      <w:r w:rsidR="00A409C5" w:rsidRPr="00F0215F">
        <w:rPr>
          <w:rFonts w:ascii="Times New Roman" w:hAnsi="Times New Roman" w:cs="Times New Roman"/>
          <w:sz w:val="24"/>
          <w:szCs w:val="24"/>
        </w:rPr>
      </w:r>
      <w:r w:rsidR="00A409C5" w:rsidRPr="00F0215F">
        <w:rPr>
          <w:rFonts w:ascii="Times New Roman" w:hAnsi="Times New Roman" w:cs="Times New Roman"/>
          <w:sz w:val="24"/>
          <w:szCs w:val="24"/>
        </w:rPr>
        <w:fldChar w:fldCharType="separate"/>
      </w:r>
      <w:r w:rsidR="005A44F4" w:rsidRPr="00F0215F">
        <w:rPr>
          <w:rFonts w:ascii="Times New Roman" w:hAnsi="Times New Roman" w:cs="Times New Roman"/>
          <w:noProof/>
          <w:sz w:val="24"/>
          <w:szCs w:val="24"/>
        </w:rPr>
        <w:t>(</w:t>
      </w:r>
      <w:hyperlink w:anchor="_ENREF_24" w:tooltip="Cheng, 2010 #216" w:history="1">
        <w:r w:rsidR="00040065" w:rsidRPr="00F0215F">
          <w:rPr>
            <w:rFonts w:ascii="Times New Roman" w:hAnsi="Times New Roman" w:cs="Times New Roman"/>
            <w:noProof/>
            <w:sz w:val="24"/>
            <w:szCs w:val="24"/>
          </w:rPr>
          <w:t>Cheng and Hu, 2010</w:t>
        </w:r>
      </w:hyperlink>
      <w:r w:rsidR="00A409C5" w:rsidRPr="00F0215F">
        <w:rPr>
          <w:rFonts w:ascii="Times New Roman" w:hAnsi="Times New Roman" w:cs="Times New Roman"/>
          <w:sz w:val="24"/>
          <w:szCs w:val="24"/>
        </w:rPr>
        <w:fldChar w:fldCharType="end"/>
      </w:r>
      <w:r w:rsidR="00197969" w:rsidRPr="00F0215F">
        <w:rPr>
          <w:rFonts w:ascii="Times New Roman" w:hAnsi="Times New Roman" w:cs="Times New Roman"/>
          <w:sz w:val="24"/>
          <w:szCs w:val="24"/>
        </w:rPr>
        <w:t>)</w:t>
      </w:r>
      <w:r w:rsidR="00DC5842" w:rsidRPr="00F0215F">
        <w:rPr>
          <w:rFonts w:ascii="Times New Roman" w:hAnsi="Times New Roman" w:cs="Times New Roman" w:hint="eastAsia"/>
          <w:sz w:val="24"/>
          <w:szCs w:val="24"/>
        </w:rPr>
        <w:t>.</w:t>
      </w:r>
      <w:r w:rsidR="00CA048C" w:rsidRPr="00F0215F">
        <w:rPr>
          <w:rFonts w:ascii="Times New Roman" w:hAnsi="Times New Roman" w:cs="Times New Roman" w:hint="eastAsia"/>
          <w:sz w:val="24"/>
          <w:szCs w:val="24"/>
        </w:rPr>
        <w:t xml:space="preserve"> By 2015, </w:t>
      </w:r>
      <w:r w:rsidR="003231C8" w:rsidRPr="00F0215F">
        <w:rPr>
          <w:rFonts w:ascii="Times New Roman" w:hAnsi="Times New Roman" w:cs="Times New Roman" w:hint="eastAsia"/>
          <w:sz w:val="24"/>
          <w:szCs w:val="24"/>
        </w:rPr>
        <w:t xml:space="preserve">the </w:t>
      </w:r>
      <w:r w:rsidR="003231C8" w:rsidRPr="00F0215F">
        <w:rPr>
          <w:rFonts w:ascii="Times New Roman" w:hAnsi="Times New Roman" w:cs="Times New Roman"/>
          <w:sz w:val="24"/>
          <w:szCs w:val="24"/>
        </w:rPr>
        <w:t>number</w:t>
      </w:r>
      <w:r w:rsidR="00F7498E" w:rsidRPr="00F0215F">
        <w:rPr>
          <w:rFonts w:ascii="Times New Roman" w:hAnsi="Times New Roman" w:cs="Times New Roman" w:hint="eastAsia"/>
          <w:sz w:val="24"/>
          <w:szCs w:val="24"/>
        </w:rPr>
        <w:t xml:space="preserve"> of </w:t>
      </w:r>
      <w:r w:rsidR="00836769" w:rsidRPr="00F0215F">
        <w:rPr>
          <w:rFonts w:ascii="Times New Roman" w:hAnsi="Times New Roman" w:cs="Times New Roman"/>
          <w:sz w:val="24"/>
          <w:szCs w:val="24"/>
        </w:rPr>
        <w:t>plants</w:t>
      </w:r>
      <w:r w:rsidR="00F554AE" w:rsidRPr="00F0215F">
        <w:rPr>
          <w:rFonts w:ascii="Times New Roman" w:hAnsi="Times New Roman" w:cs="Times New Roman"/>
          <w:sz w:val="24"/>
          <w:szCs w:val="24"/>
        </w:rPr>
        <w:t xml:space="preserve"> for wastes treatment</w:t>
      </w:r>
      <w:r w:rsidR="00197969" w:rsidRPr="00F0215F">
        <w:rPr>
          <w:rFonts w:ascii="Times New Roman" w:hAnsi="Times New Roman" w:cs="Times New Roman"/>
          <w:sz w:val="24"/>
          <w:szCs w:val="24"/>
        </w:rPr>
        <w:t xml:space="preserve"> </w:t>
      </w:r>
      <w:r w:rsidR="00F7498E" w:rsidRPr="00F0215F">
        <w:rPr>
          <w:rFonts w:ascii="Times New Roman" w:hAnsi="Times New Roman" w:cs="Times New Roman" w:hint="eastAsia"/>
          <w:sz w:val="24"/>
          <w:szCs w:val="24"/>
        </w:rPr>
        <w:t>has reached to 890,</w:t>
      </w:r>
      <w:r w:rsidR="00534E4B" w:rsidRPr="00F0215F">
        <w:rPr>
          <w:rFonts w:ascii="Times New Roman" w:hAnsi="Times New Roman" w:cs="Times New Roman" w:hint="eastAsia"/>
          <w:sz w:val="24"/>
          <w:szCs w:val="24"/>
        </w:rPr>
        <w:t xml:space="preserve"> </w:t>
      </w:r>
      <w:r w:rsidR="007605EE" w:rsidRPr="00F0215F">
        <w:rPr>
          <w:rFonts w:ascii="Times New Roman" w:hAnsi="Times New Roman" w:cs="Times New Roman"/>
          <w:sz w:val="24"/>
          <w:szCs w:val="24"/>
        </w:rPr>
        <w:t>while</w:t>
      </w:r>
      <w:r w:rsidR="00534E4B" w:rsidRPr="00F0215F">
        <w:rPr>
          <w:rFonts w:ascii="Times New Roman" w:hAnsi="Times New Roman" w:cs="Times New Roman" w:hint="eastAsia"/>
          <w:sz w:val="24"/>
          <w:szCs w:val="24"/>
        </w:rPr>
        <w:t xml:space="preserve"> the composting treatment plants </w:t>
      </w:r>
      <w:r w:rsidR="007605EE" w:rsidRPr="00F0215F">
        <w:rPr>
          <w:rFonts w:ascii="Times New Roman" w:hAnsi="Times New Roman" w:cs="Times New Roman"/>
          <w:sz w:val="24"/>
          <w:szCs w:val="24"/>
        </w:rPr>
        <w:t>is less than</w:t>
      </w:r>
      <w:r w:rsidR="00534E4B" w:rsidRPr="00F0215F">
        <w:rPr>
          <w:rFonts w:ascii="Times New Roman" w:hAnsi="Times New Roman" w:cs="Times New Roman" w:hint="eastAsia"/>
          <w:sz w:val="24"/>
          <w:szCs w:val="24"/>
        </w:rPr>
        <w:t xml:space="preserve"> 3.3%</w:t>
      </w:r>
      <w:r w:rsidR="008410BD"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D14DF6" w:rsidRPr="00F0215F">
        <w:rPr>
          <w:rFonts w:ascii="Times New Roman" w:hAnsi="Times New Roman" w:cs="Times New Roman"/>
          <w:sz w:val="24"/>
          <w:szCs w:val="24"/>
        </w:rPr>
        <w:instrText xml:space="preserve"> ADDIN EN.CITE &lt;EndNote&gt;&lt;Cite&gt;&lt;Author&gt;Ya-li&lt;/Author&gt;&lt;Year&gt;2017&lt;/Year&gt;&lt;RecNum&gt;220&lt;/RecNum&gt;&lt;DisplayText&gt;(Cheng et al., 2017)&lt;/DisplayText&gt;&lt;record&gt;&lt;rec-number&gt;220&lt;/rec-number&gt;&lt;foreign-keys&gt;&lt;key app="EN" db-id="wt0eezdf3sepp1et2p855w2k5afe5wdazztt" timestamp="1569417567"&gt;220&lt;/key&gt;&lt;key app="ENWeb" db-id=""&gt;0&lt;/key&gt;&lt;/foreign-keys&gt;&lt;ref-type name="Journal Article"&gt;17&lt;/ref-type&gt;&lt;contributors&gt;&lt;authors&gt;&lt;author&gt;Cheng, Ya-li&lt;/author&gt;&lt;author&gt;Bi Gui-can&lt;/author&gt;&lt;author&gt;Wo De-fang&lt;/author&gt;&lt;author&gt;Xie Jun&lt;/author&gt;&lt;/authors&gt;&lt;/contributors&gt;&lt;titles&gt;&lt;title&gt;Status quo of kitchen waste and its treatment measures at &amp;#xD;home and abroad&lt;/title&gt;&lt;secondary-title&gt;Advances in new and renewable energy&lt;/secondary-title&gt;&lt;/titles&gt;&lt;periodical&gt;&lt;full-title&gt;Advances in new and renewable energy&lt;/full-title&gt;&lt;/periodical&gt;&lt;pages&gt;266-271&lt;/pages&gt;&lt;number&gt;4&lt;/number&gt;&lt;dates&gt;&lt;year&gt;2017&lt;/year&gt;&lt;/dates&gt;&lt;urls&gt;&lt;/urls&gt;&lt;electronic-resource-num&gt;10.3969/j.issn.2095-560X.2017.04.005&lt;/electronic-resource-num&gt;&lt;/record&gt;&lt;/Cite&gt;&lt;/EndNote&gt;</w:instrText>
      </w:r>
      <w:r w:rsidR="006D7A4A" w:rsidRPr="00F0215F">
        <w:rPr>
          <w:rFonts w:ascii="Times New Roman" w:hAnsi="Times New Roman" w:cs="Times New Roman"/>
          <w:sz w:val="24"/>
          <w:szCs w:val="24"/>
        </w:rPr>
        <w:fldChar w:fldCharType="separate"/>
      </w:r>
      <w:r w:rsidR="00D14DF6" w:rsidRPr="00F0215F">
        <w:rPr>
          <w:rFonts w:ascii="Times New Roman" w:hAnsi="Times New Roman" w:cs="Times New Roman"/>
          <w:noProof/>
          <w:sz w:val="24"/>
          <w:szCs w:val="24"/>
        </w:rPr>
        <w:t>(</w:t>
      </w:r>
      <w:hyperlink w:anchor="_ENREF_27" w:tooltip="Cheng, 2017 #220" w:history="1">
        <w:r w:rsidR="00040065" w:rsidRPr="00F0215F">
          <w:rPr>
            <w:rFonts w:ascii="Times New Roman" w:hAnsi="Times New Roman" w:cs="Times New Roman"/>
            <w:noProof/>
            <w:sz w:val="24"/>
            <w:szCs w:val="24"/>
          </w:rPr>
          <w:t>Cheng et al., 2017</w:t>
        </w:r>
      </w:hyperlink>
      <w:r w:rsidR="00D14DF6"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DE4BB4" w:rsidRPr="00F0215F">
        <w:rPr>
          <w:rFonts w:ascii="Times New Roman" w:hAnsi="Times New Roman" w:cs="Times New Roman" w:hint="eastAsia"/>
          <w:sz w:val="24"/>
          <w:szCs w:val="24"/>
        </w:rPr>
        <w:t>.</w:t>
      </w:r>
      <w:r w:rsidR="001C16A6" w:rsidRPr="00F0215F">
        <w:rPr>
          <w:rFonts w:ascii="Times New Roman" w:hAnsi="Times New Roman" w:cs="Times New Roman" w:hint="eastAsia"/>
          <w:sz w:val="24"/>
          <w:szCs w:val="24"/>
        </w:rPr>
        <w:t xml:space="preserve"> </w:t>
      </w:r>
      <w:bookmarkStart w:id="36" w:name="_Hlk52133859"/>
      <w:r w:rsidR="00836769" w:rsidRPr="00F0215F">
        <w:rPr>
          <w:rFonts w:ascii="Times New Roman" w:hAnsi="Times New Roman" w:cs="Times New Roman"/>
          <w:sz w:val="24"/>
          <w:szCs w:val="24"/>
        </w:rPr>
        <w:t>In practice, in addition to composting, the anaerobic digestion for th</w:t>
      </w:r>
      <w:r w:rsidR="00197969" w:rsidRPr="00F0215F">
        <w:rPr>
          <w:rFonts w:ascii="Times New Roman" w:hAnsi="Times New Roman" w:cs="Times New Roman"/>
          <w:sz w:val="24"/>
          <w:szCs w:val="24"/>
        </w:rPr>
        <w:t>e biological treatment of MSW can</w:t>
      </w:r>
      <w:r w:rsidR="00836769" w:rsidRPr="00F0215F">
        <w:rPr>
          <w:rFonts w:ascii="Times New Roman" w:hAnsi="Times New Roman" w:cs="Times New Roman"/>
          <w:sz w:val="24"/>
          <w:szCs w:val="24"/>
        </w:rPr>
        <w:t xml:space="preserve"> also be used. </w:t>
      </w:r>
      <w:r w:rsidR="00A32CD4" w:rsidRPr="00F0215F">
        <w:rPr>
          <w:rFonts w:ascii="Times New Roman" w:hAnsi="Times New Roman" w:cs="Times New Roman"/>
          <w:sz w:val="24"/>
          <w:szCs w:val="24"/>
        </w:rPr>
        <w:t>Although t</w:t>
      </w:r>
      <w:r w:rsidR="00836769" w:rsidRPr="00F0215F">
        <w:rPr>
          <w:rFonts w:ascii="Times New Roman" w:hAnsi="Times New Roman" w:cs="Times New Roman"/>
          <w:sz w:val="24"/>
          <w:szCs w:val="24"/>
        </w:rPr>
        <w:t xml:space="preserve">he application of anaerobic digestion is mainly focused on the agricultural sector, such as livestock manure and straw, the research </w:t>
      </w:r>
      <w:r w:rsidR="00A32CD4" w:rsidRPr="00F0215F">
        <w:rPr>
          <w:rFonts w:ascii="Times New Roman" w:hAnsi="Times New Roman" w:cs="Times New Roman"/>
          <w:sz w:val="24"/>
          <w:szCs w:val="24"/>
        </w:rPr>
        <w:t xml:space="preserve">in recent years </w:t>
      </w:r>
      <w:r w:rsidR="00836769" w:rsidRPr="00F0215F">
        <w:rPr>
          <w:rFonts w:ascii="Times New Roman" w:hAnsi="Times New Roman" w:cs="Times New Roman"/>
          <w:sz w:val="24"/>
          <w:szCs w:val="24"/>
        </w:rPr>
        <w:t xml:space="preserve">has turn to the commercial, </w:t>
      </w:r>
      <w:r w:rsidR="00836769" w:rsidRPr="00F0215F">
        <w:rPr>
          <w:rFonts w:ascii="Times New Roman" w:hAnsi="Times New Roman" w:cs="Times New Roman"/>
          <w:sz w:val="24"/>
          <w:szCs w:val="24"/>
        </w:rPr>
        <w:lastRenderedPageBreak/>
        <w:t xml:space="preserve">industrial and municipal fields, such as kitchen waste, sewage sludge and the co-digestion of two or more organic wastes. </w:t>
      </w:r>
      <w:r w:rsidR="0030601A" w:rsidRPr="00F0215F">
        <w:rPr>
          <w:rFonts w:ascii="Times New Roman" w:hAnsi="Times New Roman" w:cs="Times New Roman"/>
          <w:sz w:val="24"/>
          <w:szCs w:val="24"/>
        </w:rPr>
        <w:t>Composting is t</w:t>
      </w:r>
      <w:r w:rsidR="003231C8" w:rsidRPr="00F0215F">
        <w:rPr>
          <w:rFonts w:ascii="Times New Roman" w:hAnsi="Times New Roman" w:cs="Times New Roman"/>
          <w:sz w:val="24"/>
          <w:szCs w:val="24"/>
        </w:rPr>
        <w:t>he most effective method to convert</w:t>
      </w:r>
      <w:r w:rsidR="0030601A" w:rsidRPr="00F0215F">
        <w:rPr>
          <w:rFonts w:ascii="Times New Roman" w:hAnsi="Times New Roman" w:cs="Times New Roman"/>
          <w:sz w:val="24"/>
          <w:szCs w:val="24"/>
        </w:rPr>
        <w:t xml:space="preserve"> kitchen waste into fertilizers. </w:t>
      </w:r>
      <w:r w:rsidR="00531072" w:rsidRPr="00F0215F">
        <w:rPr>
          <w:rFonts w:ascii="Times New Roman" w:hAnsi="Times New Roman" w:cs="Times New Roman"/>
          <w:sz w:val="24"/>
          <w:szCs w:val="24"/>
        </w:rPr>
        <w:t>I</w:t>
      </w:r>
      <w:r w:rsidR="0030601A" w:rsidRPr="00F0215F">
        <w:rPr>
          <w:rFonts w:ascii="Times New Roman" w:hAnsi="Times New Roman" w:cs="Times New Roman"/>
          <w:sz w:val="24"/>
          <w:szCs w:val="24"/>
        </w:rPr>
        <w:t>t</w:t>
      </w:r>
      <w:r w:rsidR="003231C8" w:rsidRPr="00F0215F">
        <w:rPr>
          <w:rFonts w:ascii="Times New Roman" w:hAnsi="Times New Roman" w:cs="Times New Roman"/>
          <w:sz w:val="24"/>
          <w:szCs w:val="24"/>
        </w:rPr>
        <w:t xml:space="preserve"> </w:t>
      </w:r>
      <w:r w:rsidR="0030601A" w:rsidRPr="00F0215F">
        <w:rPr>
          <w:rFonts w:ascii="Times New Roman" w:hAnsi="Times New Roman" w:cs="Times New Roman"/>
          <w:sz w:val="24"/>
          <w:szCs w:val="24"/>
        </w:rPr>
        <w:t xml:space="preserve">can </w:t>
      </w:r>
      <w:r w:rsidR="003231C8" w:rsidRPr="00F0215F">
        <w:rPr>
          <w:rFonts w:ascii="Times New Roman" w:hAnsi="Times New Roman" w:cs="Times New Roman"/>
          <w:sz w:val="24"/>
          <w:szCs w:val="24"/>
        </w:rPr>
        <w:t xml:space="preserve">also </w:t>
      </w:r>
      <w:r w:rsidR="0030601A" w:rsidRPr="00F0215F">
        <w:rPr>
          <w:rFonts w:ascii="Times New Roman" w:hAnsi="Times New Roman" w:cs="Times New Roman"/>
          <w:sz w:val="24"/>
          <w:szCs w:val="24"/>
        </w:rPr>
        <w:t xml:space="preserve">be </w:t>
      </w:r>
      <w:r w:rsidR="003231C8" w:rsidRPr="00F0215F">
        <w:rPr>
          <w:rFonts w:ascii="Times New Roman" w:hAnsi="Times New Roman" w:cs="Times New Roman"/>
          <w:sz w:val="24"/>
          <w:szCs w:val="24"/>
        </w:rPr>
        <w:t xml:space="preserve">used </w:t>
      </w:r>
      <w:r w:rsidR="0030601A" w:rsidRPr="00F0215F">
        <w:rPr>
          <w:rFonts w:ascii="Times New Roman" w:hAnsi="Times New Roman" w:cs="Times New Roman"/>
          <w:sz w:val="24"/>
          <w:szCs w:val="24"/>
        </w:rPr>
        <w:t>as a pre-treatment to enhance transformation of MSW into high-value biogas</w:t>
      </w:r>
      <w:r w:rsidR="00040065" w:rsidRPr="00F0215F">
        <w:rPr>
          <w:rFonts w:ascii="Times New Roman" w:hAnsi="Times New Roman" w:cs="Times New Roman"/>
          <w:sz w:val="24"/>
          <w:szCs w:val="24"/>
        </w:rPr>
        <w:t xml:space="preserve"> </w:t>
      </w:r>
      <w:r w:rsidR="00040065" w:rsidRPr="00F0215F">
        <w:rPr>
          <w:rFonts w:ascii="Times New Roman" w:hAnsi="Times New Roman" w:cs="Times New Roman"/>
          <w:sz w:val="24"/>
          <w:szCs w:val="24"/>
        </w:rPr>
        <w:fldChar w:fldCharType="begin"/>
      </w:r>
      <w:r w:rsidR="00040065" w:rsidRPr="00F0215F">
        <w:rPr>
          <w:rFonts w:ascii="Times New Roman" w:hAnsi="Times New Roman" w:cs="Times New Roman"/>
          <w:sz w:val="24"/>
          <w:szCs w:val="24"/>
        </w:rPr>
        <w:instrText xml:space="preserve"> ADDIN EN.CITE &lt;EndNote&gt;&lt;Cite&gt;&lt;Author&gt;Wei&lt;/Author&gt;&lt;Year&gt;2017&lt;/Year&gt;&lt;RecNum&gt;215&lt;/RecNum&gt;&lt;DisplayText&gt;(Wei, Y. et al., 2017)&lt;/DisplayText&gt;&lt;record&gt;&lt;rec-number&gt;215&lt;/rec-number&gt;&lt;foreign-keys&gt;&lt;key app="EN" db-id="wt0eezdf3sepp1et2p855w2k5afe5wdazztt" timestamp="1569413257"&gt;215&lt;/key&gt;&lt;key app="ENWeb" db-id=""&gt;0&lt;/key&gt;&lt;/foreign-keys&gt;&lt;ref-type name="Journal Article"&gt;17&lt;/ref-type&gt;&lt;contributors&gt;&lt;authors&gt;&lt;author&gt;&lt;style face="normal" font="default" size="100%"&gt;Wei&lt;/style&gt;&lt;style face="normal" font="default" charset="134" size="100%"&gt;, &lt;/style&gt;&lt;style face="normal" font="default" size="100%"&gt;Yunmei &lt;/style&gt;&lt;/author&gt;&lt;author&gt;Li, Jingyuan&lt;/author&gt;&lt;author&gt;Shi, Dezhi&lt;/author&gt;&lt;author&gt;Liu, Guotao&lt;/author&gt;&lt;author&gt;Zhao, Youcai&lt;/author&gt;&lt;author&gt;Shimaoka, Takayuki&lt;/author&gt;&lt;/authors&gt;&lt;/contributors&gt;&lt;titles&gt;&lt;title&gt;Environmental challenges impeding the composting of biodegradable municipal solid waste: A critical review&lt;/title&gt;&lt;secondary-title&gt;Resources, Conservation and Recycling&lt;/secondary-title&gt;&lt;/titles&gt;&lt;periodical&gt;&lt;full-title&gt;Resources, Conservation and Recycling&lt;/full-title&gt;&lt;/periodical&gt;&lt;pages&gt;51-65&lt;/pages&gt;&lt;volume&gt;122&lt;/volume&gt;&lt;dates&gt;&lt;year&gt;2017&lt;/year&gt;&lt;/dates&gt;&lt;isbn&gt;09213449&lt;/isbn&gt;&lt;urls&gt;&lt;/urls&gt;&lt;electronic-resource-num&gt;10.1016/j.resconrec.2017.01.024&lt;/electronic-resource-num&gt;&lt;/record&gt;&lt;/Cite&gt;&lt;/EndNote&gt;</w:instrText>
      </w:r>
      <w:r w:rsidR="00040065" w:rsidRPr="00F0215F">
        <w:rPr>
          <w:rFonts w:ascii="Times New Roman" w:hAnsi="Times New Roman" w:cs="Times New Roman"/>
          <w:sz w:val="24"/>
          <w:szCs w:val="24"/>
        </w:rPr>
        <w:fldChar w:fldCharType="separate"/>
      </w:r>
      <w:r w:rsidR="00040065" w:rsidRPr="00F0215F">
        <w:rPr>
          <w:rFonts w:ascii="Times New Roman" w:hAnsi="Times New Roman" w:cs="Times New Roman"/>
          <w:noProof/>
          <w:sz w:val="24"/>
          <w:szCs w:val="24"/>
        </w:rPr>
        <w:t>(</w:t>
      </w:r>
      <w:hyperlink w:anchor="_ENREF_166" w:tooltip="Wei, 2017 #215" w:history="1">
        <w:r w:rsidR="00040065" w:rsidRPr="00F0215F">
          <w:rPr>
            <w:rFonts w:ascii="Times New Roman" w:hAnsi="Times New Roman" w:cs="Times New Roman"/>
            <w:noProof/>
            <w:sz w:val="24"/>
            <w:szCs w:val="24"/>
          </w:rPr>
          <w:t>Wei et al., 2017</w:t>
        </w:r>
      </w:hyperlink>
      <w:r w:rsidR="00040065" w:rsidRPr="00F0215F">
        <w:rPr>
          <w:rFonts w:ascii="Times New Roman" w:hAnsi="Times New Roman" w:cs="Times New Roman"/>
          <w:noProof/>
          <w:sz w:val="24"/>
          <w:szCs w:val="24"/>
        </w:rPr>
        <w:t>)</w:t>
      </w:r>
      <w:r w:rsidR="00040065" w:rsidRPr="00F0215F">
        <w:rPr>
          <w:rFonts w:ascii="Times New Roman" w:hAnsi="Times New Roman" w:cs="Times New Roman"/>
          <w:sz w:val="24"/>
          <w:szCs w:val="24"/>
        </w:rPr>
        <w:fldChar w:fldCharType="end"/>
      </w:r>
      <w:r w:rsidR="0030601A" w:rsidRPr="00F0215F">
        <w:rPr>
          <w:rFonts w:ascii="Times New Roman" w:hAnsi="Times New Roman" w:cs="Times New Roman"/>
          <w:sz w:val="24"/>
          <w:szCs w:val="24"/>
        </w:rPr>
        <w:t>.</w:t>
      </w:r>
      <w:bookmarkEnd w:id="36"/>
      <w:r w:rsidR="00901E9F" w:rsidRPr="00F0215F">
        <w:rPr>
          <w:rFonts w:ascii="Times New Roman" w:hAnsi="Times New Roman" w:cs="Times New Roman"/>
          <w:sz w:val="24"/>
          <w:szCs w:val="24"/>
        </w:rPr>
        <w:t xml:space="preserve"> </w:t>
      </w:r>
      <w:bookmarkStart w:id="37" w:name="OLE_LINK31"/>
      <w:bookmarkStart w:id="38" w:name="OLE_LINK33"/>
      <w:bookmarkStart w:id="39" w:name="OLE_LINK29"/>
      <w:bookmarkStart w:id="40" w:name="OLE_LINK30"/>
      <w:bookmarkStart w:id="41" w:name="OLE_LINK35"/>
      <w:bookmarkStart w:id="42" w:name="OLE_LINK36"/>
      <w:r w:rsidR="006D1489" w:rsidRPr="00F0215F">
        <w:rPr>
          <w:rFonts w:ascii="Times New Roman" w:hAnsi="Times New Roman" w:cs="Times New Roman"/>
          <w:sz w:val="24"/>
          <w:szCs w:val="24"/>
        </w:rPr>
        <w:t>T</w:t>
      </w:r>
      <w:r w:rsidR="0028788B" w:rsidRPr="00F0215F">
        <w:rPr>
          <w:rFonts w:ascii="Times New Roman" w:hAnsi="Times New Roman" w:cs="Times New Roman"/>
          <w:sz w:val="24"/>
          <w:szCs w:val="24"/>
        </w:rPr>
        <w:t xml:space="preserve">he </w:t>
      </w:r>
      <w:r w:rsidR="002D163E" w:rsidRPr="00F0215F">
        <w:rPr>
          <w:rFonts w:ascii="Times New Roman" w:hAnsi="Times New Roman" w:cs="Times New Roman" w:hint="eastAsia"/>
          <w:sz w:val="24"/>
          <w:szCs w:val="24"/>
        </w:rPr>
        <w:t>compost</w:t>
      </w:r>
      <w:r w:rsidR="00306E65" w:rsidRPr="00F0215F">
        <w:rPr>
          <w:rFonts w:ascii="Times New Roman" w:hAnsi="Times New Roman" w:cs="Times New Roman" w:hint="eastAsia"/>
          <w:sz w:val="24"/>
          <w:szCs w:val="24"/>
        </w:rPr>
        <w:t xml:space="preserve"> product</w:t>
      </w:r>
      <w:r w:rsidR="0028788B" w:rsidRPr="00F0215F">
        <w:rPr>
          <w:rFonts w:ascii="Times New Roman" w:hAnsi="Times New Roman" w:cs="Times New Roman"/>
          <w:sz w:val="24"/>
          <w:szCs w:val="24"/>
        </w:rPr>
        <w:t xml:space="preserve"> </w:t>
      </w:r>
      <w:r w:rsidR="006D1489" w:rsidRPr="00F0215F">
        <w:rPr>
          <w:rFonts w:ascii="Times New Roman" w:hAnsi="Times New Roman" w:cs="Times New Roman"/>
          <w:sz w:val="24"/>
          <w:szCs w:val="24"/>
        </w:rPr>
        <w:t xml:space="preserve">also </w:t>
      </w:r>
      <w:r w:rsidR="0028788B" w:rsidRPr="00F0215F">
        <w:rPr>
          <w:rFonts w:ascii="Times New Roman" w:hAnsi="Times New Roman" w:cs="Times New Roman"/>
          <w:sz w:val="24"/>
          <w:szCs w:val="24"/>
        </w:rPr>
        <w:t>c</w:t>
      </w:r>
      <w:r w:rsidR="00A5735A" w:rsidRPr="00F0215F">
        <w:rPr>
          <w:rFonts w:ascii="Times New Roman" w:hAnsi="Times New Roman" w:cs="Times New Roman"/>
          <w:sz w:val="24"/>
          <w:szCs w:val="24"/>
        </w:rPr>
        <w:t>ould</w:t>
      </w:r>
      <w:r w:rsidR="0028788B" w:rsidRPr="00F0215F">
        <w:rPr>
          <w:rFonts w:ascii="Times New Roman" w:hAnsi="Times New Roman" w:cs="Times New Roman"/>
          <w:sz w:val="24"/>
          <w:szCs w:val="24"/>
        </w:rPr>
        <w:t xml:space="preserve"> be used as </w:t>
      </w:r>
      <w:bookmarkStart w:id="43" w:name="OLE_LINK41"/>
      <w:r w:rsidR="0028788B" w:rsidRPr="00F0215F">
        <w:rPr>
          <w:rFonts w:ascii="Times New Roman" w:hAnsi="Times New Roman" w:cs="Times New Roman"/>
          <w:sz w:val="24"/>
          <w:szCs w:val="24"/>
        </w:rPr>
        <w:t xml:space="preserve">soil conditioner </w:t>
      </w:r>
      <w:r w:rsidR="00306E65" w:rsidRPr="00F0215F">
        <w:rPr>
          <w:rFonts w:ascii="Times New Roman" w:hAnsi="Times New Roman" w:cs="Times New Roman" w:hint="eastAsia"/>
          <w:sz w:val="24"/>
          <w:szCs w:val="24"/>
        </w:rPr>
        <w:t>o</w:t>
      </w:r>
      <w:r w:rsidR="00306E65" w:rsidRPr="00F0215F">
        <w:rPr>
          <w:rFonts w:ascii="Times New Roman" w:hAnsi="Times New Roman" w:cs="Times New Roman" w:hint="eastAsia"/>
          <w:color w:val="000000" w:themeColor="text1"/>
          <w:sz w:val="24"/>
          <w:szCs w:val="24"/>
        </w:rPr>
        <w:t>r</w:t>
      </w:r>
      <w:r w:rsidR="0028788B" w:rsidRPr="00F0215F">
        <w:rPr>
          <w:rFonts w:ascii="Times New Roman" w:hAnsi="Times New Roman" w:cs="Times New Roman"/>
          <w:color w:val="000000" w:themeColor="text1"/>
          <w:sz w:val="24"/>
          <w:szCs w:val="24"/>
        </w:rPr>
        <w:t xml:space="preserve"> water conditioner of </w:t>
      </w:r>
      <w:bookmarkStart w:id="44" w:name="OLE_LINK42"/>
      <w:bookmarkStart w:id="45" w:name="OLE_LINK43"/>
      <w:r w:rsidR="0028788B" w:rsidRPr="00F0215F">
        <w:rPr>
          <w:rFonts w:ascii="Times New Roman" w:hAnsi="Times New Roman" w:cs="Times New Roman"/>
          <w:color w:val="000000" w:themeColor="text1"/>
          <w:sz w:val="24"/>
          <w:szCs w:val="24"/>
        </w:rPr>
        <w:t>fish ponds</w:t>
      </w:r>
      <w:bookmarkEnd w:id="43"/>
      <w:r w:rsidR="0028788B" w:rsidRPr="00F0215F">
        <w:rPr>
          <w:rFonts w:ascii="Times New Roman" w:hAnsi="Times New Roman" w:cs="Times New Roman" w:hint="eastAsia"/>
          <w:color w:val="000000" w:themeColor="text1"/>
          <w:sz w:val="24"/>
          <w:szCs w:val="24"/>
        </w:rPr>
        <w:t>.</w:t>
      </w:r>
      <w:bookmarkEnd w:id="37"/>
      <w:bookmarkEnd w:id="38"/>
      <w:bookmarkEnd w:id="39"/>
      <w:bookmarkEnd w:id="40"/>
      <w:bookmarkEnd w:id="44"/>
      <w:bookmarkEnd w:id="45"/>
      <w:r w:rsidR="002D163E" w:rsidRPr="00F0215F">
        <w:rPr>
          <w:rFonts w:ascii="Times New Roman" w:hAnsi="Times New Roman" w:cs="Times New Roman" w:hint="eastAsia"/>
          <w:sz w:val="24"/>
          <w:szCs w:val="24"/>
        </w:rPr>
        <w:t xml:space="preserve"> </w:t>
      </w:r>
      <w:bookmarkEnd w:id="41"/>
      <w:bookmarkEnd w:id="42"/>
      <w:r w:rsidR="003A507F" w:rsidRPr="00F0215F">
        <w:rPr>
          <w:rFonts w:ascii="Times New Roman" w:hAnsi="Times New Roman" w:cs="Times New Roman"/>
          <w:sz w:val="24"/>
          <w:szCs w:val="24"/>
        </w:rPr>
        <w:t>At present</w:t>
      </w:r>
      <w:r w:rsidR="002D163E" w:rsidRPr="00F0215F">
        <w:rPr>
          <w:rFonts w:ascii="Times New Roman" w:hAnsi="Times New Roman" w:cs="Times New Roman" w:hint="eastAsia"/>
          <w:sz w:val="24"/>
          <w:szCs w:val="24"/>
        </w:rPr>
        <w:t xml:space="preserve">, </w:t>
      </w:r>
      <w:bookmarkStart w:id="46" w:name="OLE_LINK46"/>
      <w:r w:rsidR="002D163E" w:rsidRPr="00F0215F">
        <w:rPr>
          <w:rFonts w:ascii="Times New Roman" w:hAnsi="Times New Roman" w:cs="Times New Roman" w:hint="eastAsia"/>
          <w:sz w:val="24"/>
          <w:szCs w:val="24"/>
        </w:rPr>
        <w:t>the quality of compost</w:t>
      </w:r>
      <w:r w:rsidR="001311A6" w:rsidRPr="00F0215F">
        <w:rPr>
          <w:rFonts w:ascii="Times New Roman" w:hAnsi="Times New Roman" w:cs="Times New Roman" w:hint="eastAsia"/>
          <w:sz w:val="24"/>
          <w:szCs w:val="24"/>
        </w:rPr>
        <w:t xml:space="preserve"> </w:t>
      </w:r>
      <w:r w:rsidR="003231C8" w:rsidRPr="00F0215F">
        <w:rPr>
          <w:rFonts w:ascii="Times New Roman" w:hAnsi="Times New Roman" w:cs="Times New Roman" w:hint="eastAsia"/>
          <w:sz w:val="24"/>
          <w:szCs w:val="24"/>
        </w:rPr>
        <w:t>a</w:t>
      </w:r>
      <w:r w:rsidR="003231C8" w:rsidRPr="00F0215F">
        <w:rPr>
          <w:rFonts w:ascii="Times New Roman" w:hAnsi="Times New Roman" w:cs="Times New Roman"/>
          <w:sz w:val="24"/>
          <w:szCs w:val="24"/>
        </w:rPr>
        <w:t>t</w:t>
      </w:r>
      <w:r w:rsidR="003231C8" w:rsidRPr="00F0215F">
        <w:rPr>
          <w:rFonts w:ascii="Times New Roman" w:hAnsi="Times New Roman" w:cs="Times New Roman" w:hint="eastAsia"/>
          <w:sz w:val="24"/>
          <w:szCs w:val="24"/>
        </w:rPr>
        <w:t xml:space="preserve">tained from MSW </w:t>
      </w:r>
      <w:r w:rsidR="001311A6" w:rsidRPr="00F0215F">
        <w:rPr>
          <w:rFonts w:ascii="Times New Roman" w:hAnsi="Times New Roman" w:cs="Times New Roman" w:hint="eastAsia"/>
          <w:sz w:val="24"/>
          <w:szCs w:val="24"/>
        </w:rPr>
        <w:t>is poor</w:t>
      </w:r>
      <w:r w:rsidR="00DA1472" w:rsidRPr="00F0215F">
        <w:rPr>
          <w:rFonts w:ascii="Times New Roman" w:hAnsi="Times New Roman" w:cs="Times New Roman" w:hint="eastAsia"/>
          <w:sz w:val="24"/>
          <w:szCs w:val="24"/>
        </w:rPr>
        <w:t xml:space="preserve"> (</w:t>
      </w:r>
      <w:r w:rsidR="00DA1472" w:rsidRPr="00F0215F">
        <w:rPr>
          <w:rFonts w:ascii="Times New Roman" w:hAnsi="Times New Roman" w:cs="Times New Roman" w:hint="eastAsia"/>
          <w:i/>
          <w:iCs/>
          <w:sz w:val="24"/>
          <w:szCs w:val="24"/>
        </w:rPr>
        <w:t>e.g.</w:t>
      </w:r>
      <w:r w:rsidR="00DA1472" w:rsidRPr="00F0215F">
        <w:rPr>
          <w:rFonts w:ascii="Times New Roman" w:hAnsi="Times New Roman" w:cs="Times New Roman" w:hint="eastAsia"/>
          <w:sz w:val="24"/>
          <w:szCs w:val="24"/>
        </w:rPr>
        <w:t>, l</w:t>
      </w:r>
      <w:r w:rsidR="00DA1472" w:rsidRPr="00F0215F">
        <w:rPr>
          <w:rFonts w:ascii="Times New Roman" w:hAnsi="Times New Roman" w:cs="Times New Roman"/>
          <w:sz w:val="24"/>
          <w:szCs w:val="24"/>
        </w:rPr>
        <w:t>ow nutrient content</w:t>
      </w:r>
      <w:r w:rsidR="00DA1472" w:rsidRPr="00F0215F">
        <w:rPr>
          <w:rFonts w:ascii="Times New Roman" w:hAnsi="Times New Roman" w:cs="Times New Roman" w:hint="eastAsia"/>
          <w:sz w:val="24"/>
          <w:szCs w:val="24"/>
        </w:rPr>
        <w:t xml:space="preserve">, </w:t>
      </w:r>
      <w:r w:rsidR="00DA1472" w:rsidRPr="00F0215F">
        <w:rPr>
          <w:rFonts w:ascii="Times New Roman" w:hAnsi="Times New Roman" w:cs="Times New Roman"/>
          <w:sz w:val="24"/>
          <w:szCs w:val="24"/>
        </w:rPr>
        <w:t xml:space="preserve">high </w:t>
      </w:r>
      <w:r w:rsidR="00DA1472" w:rsidRPr="00F0215F">
        <w:rPr>
          <w:rFonts w:ascii="Times New Roman" w:hAnsi="Times New Roman" w:cs="Times New Roman" w:hint="eastAsia"/>
          <w:sz w:val="24"/>
          <w:szCs w:val="24"/>
        </w:rPr>
        <w:t xml:space="preserve">rich </w:t>
      </w:r>
      <w:r w:rsidR="00DA1472" w:rsidRPr="00F0215F">
        <w:rPr>
          <w:rFonts w:ascii="Times New Roman" w:hAnsi="Times New Roman" w:cs="Times New Roman"/>
          <w:sz w:val="24"/>
          <w:szCs w:val="24"/>
        </w:rPr>
        <w:t>in heavy metals</w:t>
      </w:r>
      <w:r w:rsidR="00DA1472" w:rsidRPr="00F0215F">
        <w:rPr>
          <w:rFonts w:ascii="Times New Roman" w:hAnsi="Times New Roman" w:cs="Times New Roman" w:hint="eastAsia"/>
          <w:sz w:val="24"/>
          <w:szCs w:val="24"/>
        </w:rPr>
        <w:t>, h</w:t>
      </w:r>
      <w:r w:rsidR="00DA1472" w:rsidRPr="00F0215F">
        <w:rPr>
          <w:rFonts w:ascii="Times New Roman" w:hAnsi="Times New Roman" w:cs="Times New Roman"/>
          <w:sz w:val="24"/>
          <w:szCs w:val="24"/>
        </w:rPr>
        <w:t>igh impurity content</w:t>
      </w:r>
      <w:r w:rsidR="00DA1472" w:rsidRPr="00F0215F">
        <w:rPr>
          <w:rFonts w:ascii="Times New Roman" w:hAnsi="Times New Roman" w:cs="Times New Roman" w:hint="eastAsia"/>
          <w:sz w:val="24"/>
          <w:szCs w:val="24"/>
        </w:rPr>
        <w:t>)</w:t>
      </w:r>
      <w:bookmarkEnd w:id="46"/>
      <w:r w:rsidR="008410BD" w:rsidRPr="00F0215F">
        <w:rPr>
          <w:rFonts w:ascii="Times New Roman" w:hAnsi="Times New Roman" w:cs="Times New Roman" w:hint="eastAsia"/>
          <w:sz w:val="24"/>
          <w:szCs w:val="24"/>
        </w:rPr>
        <w:t xml:space="preserve">. </w:t>
      </w:r>
      <w:r w:rsidR="008410BD" w:rsidRPr="00F0215F">
        <w:rPr>
          <w:rFonts w:ascii="Times New Roman" w:hAnsi="Times New Roman" w:cs="Times New Roman"/>
          <w:sz w:val="24"/>
          <w:szCs w:val="24"/>
        </w:rPr>
        <w:t>This</w:t>
      </w:r>
      <w:r w:rsidR="002D163E" w:rsidRPr="00F0215F">
        <w:rPr>
          <w:rFonts w:ascii="Times New Roman" w:hAnsi="Times New Roman" w:cs="Times New Roman" w:hint="eastAsia"/>
          <w:sz w:val="24"/>
          <w:szCs w:val="24"/>
        </w:rPr>
        <w:t xml:space="preserve"> </w:t>
      </w:r>
      <w:r w:rsidR="000F0EF9" w:rsidRPr="00F0215F">
        <w:rPr>
          <w:rFonts w:ascii="Times New Roman" w:hAnsi="Times New Roman" w:cs="Times New Roman"/>
          <w:sz w:val="24"/>
          <w:szCs w:val="24"/>
        </w:rPr>
        <w:t xml:space="preserve">is mainly </w:t>
      </w:r>
      <w:r w:rsidR="00FE5FA2" w:rsidRPr="00F0215F">
        <w:rPr>
          <w:rFonts w:ascii="Times New Roman" w:hAnsi="Times New Roman" w:cs="Times New Roman"/>
          <w:sz w:val="24"/>
          <w:szCs w:val="24"/>
        </w:rPr>
        <w:t>attributed</w:t>
      </w:r>
      <w:r w:rsidR="002D163E" w:rsidRPr="00F0215F">
        <w:rPr>
          <w:rFonts w:ascii="Times New Roman" w:hAnsi="Times New Roman" w:cs="Times New Roman" w:hint="eastAsia"/>
          <w:sz w:val="24"/>
          <w:szCs w:val="24"/>
        </w:rPr>
        <w:t xml:space="preserve"> to the </w:t>
      </w:r>
      <w:r w:rsidR="002325AD" w:rsidRPr="00F0215F">
        <w:rPr>
          <w:rFonts w:ascii="Times New Roman" w:hAnsi="Times New Roman" w:cs="Times New Roman"/>
          <w:sz w:val="24"/>
          <w:szCs w:val="24"/>
        </w:rPr>
        <w:t xml:space="preserve">lack of proper </w:t>
      </w:r>
      <w:r w:rsidR="002D163E" w:rsidRPr="00F0215F">
        <w:rPr>
          <w:rFonts w:ascii="Times New Roman" w:hAnsi="Times New Roman" w:cs="Times New Roman" w:hint="eastAsia"/>
          <w:sz w:val="24"/>
          <w:szCs w:val="24"/>
        </w:rPr>
        <w:t>separation/sorting of the waste or co-composting with sludge</w:t>
      </w:r>
      <w:r w:rsidR="008410BD" w:rsidRPr="00F0215F">
        <w:rPr>
          <w:rFonts w:ascii="Times New Roman" w:hAnsi="Times New Roman" w:cs="Times New Roman"/>
          <w:sz w:val="24"/>
          <w:szCs w:val="24"/>
        </w:rPr>
        <w:t xml:space="preserve"> </w:t>
      </w:r>
      <w:r w:rsidR="001C4788" w:rsidRPr="00F0215F">
        <w:rPr>
          <w:rFonts w:ascii="Times New Roman" w:hAnsi="Times New Roman" w:cs="Times New Roman"/>
          <w:sz w:val="24"/>
          <w:szCs w:val="24"/>
        </w:rPr>
        <w:fldChar w:fldCharType="begin">
          <w:fldData xml:space="preserve">PEVuZE5vdGU+PENpdGU+PEF1dGhvcj5XZWk8L0F1dGhvcj48WWVhcj4yMDE3PC9ZZWFyPjxSZWNO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</w:fldData>
        </w:fldChar>
      </w:r>
      <w:r w:rsidR="00040065" w:rsidRPr="00F0215F">
        <w:rPr>
          <w:rFonts w:ascii="Times New Roman" w:hAnsi="Times New Roman" w:cs="Times New Roman"/>
          <w:sz w:val="24"/>
          <w:szCs w:val="24"/>
        </w:rPr>
        <w:instrText xml:space="preserve"> ADDIN EN.CITE </w:instrText>
      </w:r>
      <w:r w:rsidR="00040065" w:rsidRPr="00F0215F">
        <w:rPr>
          <w:rFonts w:ascii="Times New Roman" w:hAnsi="Times New Roman" w:cs="Times New Roman"/>
          <w:sz w:val="24"/>
          <w:szCs w:val="24"/>
        </w:rPr>
        <w:fldChar w:fldCharType="begin">
          <w:fldData xml:space="preserve">PEVuZE5vdGU+PENpdGU+PEF1dGhvcj5XZWk8L0F1dGhvcj48WWVhcj4yMDE3PC9ZZWFyPjxSZWNO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</w:fldData>
        </w:fldChar>
      </w:r>
      <w:r w:rsidR="00040065" w:rsidRPr="00F0215F">
        <w:rPr>
          <w:rFonts w:ascii="Times New Roman" w:hAnsi="Times New Roman" w:cs="Times New Roman"/>
          <w:sz w:val="24"/>
          <w:szCs w:val="24"/>
        </w:rPr>
        <w:instrText xml:space="preserve"> ADDIN EN.CITE.DATA </w:instrText>
      </w:r>
      <w:r w:rsidR="00040065" w:rsidRPr="00F0215F">
        <w:rPr>
          <w:rFonts w:ascii="Times New Roman" w:hAnsi="Times New Roman" w:cs="Times New Roman"/>
          <w:sz w:val="24"/>
          <w:szCs w:val="24"/>
        </w:rPr>
      </w:r>
      <w:r w:rsidR="00040065" w:rsidRPr="00F0215F">
        <w:rPr>
          <w:rFonts w:ascii="Times New Roman" w:hAnsi="Times New Roman" w:cs="Times New Roman"/>
          <w:sz w:val="24"/>
          <w:szCs w:val="24"/>
        </w:rPr>
        <w:fldChar w:fldCharType="end"/>
      </w:r>
      <w:r w:rsidR="001C4788" w:rsidRPr="00F0215F">
        <w:rPr>
          <w:rFonts w:ascii="Times New Roman" w:hAnsi="Times New Roman" w:cs="Times New Roman"/>
          <w:sz w:val="24"/>
          <w:szCs w:val="24"/>
        </w:rPr>
      </w:r>
      <w:r w:rsidR="001C4788" w:rsidRPr="00F0215F">
        <w:rPr>
          <w:rFonts w:ascii="Times New Roman" w:hAnsi="Times New Roman" w:cs="Times New Roman"/>
          <w:sz w:val="24"/>
          <w:szCs w:val="24"/>
        </w:rPr>
        <w:fldChar w:fldCharType="separate"/>
      </w:r>
      <w:r w:rsidR="005A44F4" w:rsidRPr="00F0215F">
        <w:rPr>
          <w:rFonts w:ascii="Times New Roman" w:hAnsi="Times New Roman" w:cs="Times New Roman"/>
          <w:noProof/>
          <w:sz w:val="24"/>
          <w:szCs w:val="24"/>
        </w:rPr>
        <w:t>(</w:t>
      </w:r>
      <w:hyperlink w:anchor="_ENREF_144" w:tooltip="Song, 2013 #221" w:history="1">
        <w:r w:rsidR="00040065" w:rsidRPr="00F0215F">
          <w:rPr>
            <w:rFonts w:ascii="Times New Roman" w:hAnsi="Times New Roman" w:cs="Times New Roman"/>
            <w:noProof/>
            <w:sz w:val="24"/>
            <w:szCs w:val="24"/>
          </w:rPr>
          <w:t>Song and Chen, 2013</w:t>
        </w:r>
      </w:hyperlink>
      <w:r w:rsidR="005A44F4" w:rsidRPr="00F0215F">
        <w:rPr>
          <w:rFonts w:ascii="Times New Roman" w:hAnsi="Times New Roman" w:cs="Times New Roman"/>
          <w:noProof/>
          <w:sz w:val="24"/>
          <w:szCs w:val="24"/>
        </w:rPr>
        <w:t>)</w:t>
      </w:r>
      <w:r w:rsidR="001C4788" w:rsidRPr="00F0215F">
        <w:rPr>
          <w:rFonts w:ascii="Times New Roman" w:hAnsi="Times New Roman" w:cs="Times New Roman"/>
          <w:sz w:val="24"/>
          <w:szCs w:val="24"/>
        </w:rPr>
        <w:fldChar w:fldCharType="end"/>
      </w:r>
      <w:r w:rsidR="002D163E" w:rsidRPr="00F0215F">
        <w:rPr>
          <w:rFonts w:ascii="Times New Roman" w:hAnsi="Times New Roman" w:cs="Times New Roman" w:hint="eastAsia"/>
          <w:sz w:val="24"/>
          <w:szCs w:val="24"/>
        </w:rPr>
        <w:t>.</w:t>
      </w:r>
      <w:r w:rsidR="008A2303" w:rsidRPr="00F0215F">
        <w:rPr>
          <w:rFonts w:ascii="Times New Roman" w:hAnsi="Times New Roman" w:cs="Times New Roman"/>
          <w:sz w:val="24"/>
          <w:szCs w:val="24"/>
        </w:rPr>
        <w:t xml:space="preserve"> </w:t>
      </w:r>
      <w:r w:rsidR="00625B93" w:rsidRPr="00F0215F">
        <w:rPr>
          <w:rFonts w:ascii="Times New Roman" w:hAnsi="Times New Roman" w:cs="Times New Roman" w:hint="eastAsia"/>
          <w:sz w:val="24"/>
          <w:szCs w:val="24"/>
        </w:rPr>
        <w:t>T</w:t>
      </w:r>
      <w:r w:rsidR="00A656C4" w:rsidRPr="00F0215F">
        <w:rPr>
          <w:rFonts w:ascii="Times New Roman" w:hAnsi="Times New Roman" w:cs="Times New Roman" w:hint="eastAsia"/>
          <w:sz w:val="24"/>
          <w:szCs w:val="24"/>
        </w:rPr>
        <w:t xml:space="preserve">he </w:t>
      </w:r>
      <w:r w:rsidR="002325AD" w:rsidRPr="00F0215F">
        <w:rPr>
          <w:rFonts w:ascii="Times New Roman" w:hAnsi="Times New Roman" w:cs="Times New Roman"/>
          <w:sz w:val="24"/>
          <w:szCs w:val="24"/>
        </w:rPr>
        <w:t xml:space="preserve">attached </w:t>
      </w:r>
      <w:r w:rsidR="00A656C4" w:rsidRPr="00F0215F">
        <w:rPr>
          <w:rFonts w:ascii="Times New Roman" w:hAnsi="Times New Roman" w:cs="Times New Roman" w:hint="eastAsia"/>
          <w:sz w:val="24"/>
          <w:szCs w:val="24"/>
        </w:rPr>
        <w:t xml:space="preserve">odor </w:t>
      </w:r>
      <w:r w:rsidR="00B22202" w:rsidRPr="00F0215F">
        <w:rPr>
          <w:rFonts w:ascii="Times New Roman" w:hAnsi="Times New Roman" w:cs="Times New Roman"/>
          <w:sz w:val="24"/>
          <w:szCs w:val="24"/>
        </w:rPr>
        <w:t>result</w:t>
      </w:r>
      <w:r w:rsidR="002325AD" w:rsidRPr="00F0215F">
        <w:rPr>
          <w:rFonts w:ascii="Times New Roman" w:hAnsi="Times New Roman" w:cs="Times New Roman"/>
          <w:sz w:val="24"/>
          <w:szCs w:val="24"/>
        </w:rPr>
        <w:t>s</w:t>
      </w:r>
      <w:r w:rsidR="00B22202" w:rsidRPr="00F0215F">
        <w:rPr>
          <w:rFonts w:ascii="Times New Roman" w:hAnsi="Times New Roman" w:cs="Times New Roman"/>
          <w:sz w:val="24"/>
          <w:szCs w:val="24"/>
        </w:rPr>
        <w:t xml:space="preserve"> in some adverse effects </w:t>
      </w:r>
      <w:r w:rsidR="008410BD" w:rsidRPr="00F0215F">
        <w:rPr>
          <w:rFonts w:ascii="Times New Roman" w:hAnsi="Times New Roman" w:cs="Times New Roman"/>
          <w:sz w:val="24"/>
          <w:szCs w:val="24"/>
        </w:rPr>
        <w:t>such as</w:t>
      </w:r>
      <w:r w:rsidR="00B22202" w:rsidRPr="00F0215F">
        <w:rPr>
          <w:rFonts w:ascii="Times New Roman" w:hAnsi="Times New Roman" w:cs="Times New Roman"/>
          <w:sz w:val="24"/>
          <w:szCs w:val="24"/>
        </w:rPr>
        <w:t xml:space="preserve"> environmental pollution and </w:t>
      </w:r>
      <w:r w:rsidR="008410BD" w:rsidRPr="00F0215F">
        <w:rPr>
          <w:rFonts w:ascii="Times New Roman" w:hAnsi="Times New Roman" w:cs="Times New Roman"/>
          <w:sz w:val="24"/>
          <w:szCs w:val="24"/>
        </w:rPr>
        <w:t xml:space="preserve">deteriorating </w:t>
      </w:r>
      <w:r w:rsidR="00B22202" w:rsidRPr="00F0215F">
        <w:rPr>
          <w:rFonts w:ascii="Times New Roman" w:hAnsi="Times New Roman" w:cs="Times New Roman"/>
          <w:sz w:val="24"/>
          <w:szCs w:val="24"/>
        </w:rPr>
        <w:t>human health</w:t>
      </w:r>
      <w:r w:rsidR="008410BD"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&lt;EndNote&gt;&lt;Cite&gt;&lt;Author&gt;Wei&lt;/Author&gt;&lt;Year&gt;2000&lt;/Year&gt;&lt;RecNum&gt;219&lt;/RecNum&gt;&lt;DisplayText&gt;(Wei et al., 2000)&lt;/DisplayText&gt;&lt;record&gt;&lt;rec-number&gt;219&lt;/rec-number&gt;&lt;foreign-keys&gt;&lt;key app="EN" db-id="wt0eezdf3sepp1et2p855w2k5afe5wdazztt" timestamp="1569413926"&gt;219&lt;/key&gt;&lt;/foreign-keys&gt;&lt;ref-type name="Journal Article"&gt;17&lt;/ref-type&gt;&lt;contributors&gt;&lt;authors&gt;&lt;author&gt;Wei, Yuan Song&lt;/author&gt;&lt;author&gt;Fan, Yao Bo&lt;/author&gt;&lt;author&gt;Wang, Min Jian&lt;/author&gt;&lt;author&gt;Wang, Ju Si&lt;/author&gt;&lt;/authors&gt;&lt;/contributors&gt;&lt;titles&gt;&lt;title&gt;Composting and compost application in China&lt;/title&gt;&lt;secondary-title&gt;Resources Conservation &amp;amp; Recycling&lt;/secondary-title&gt;&lt;/titles&gt;&lt;periodical&gt;&lt;full-title&gt;Resources Conservation &amp;amp; Recycling&lt;/full-title&gt;&lt;/periodical&gt;&lt;pages&gt;277-300&lt;/pages&gt;&lt;volume&gt;30&lt;/volume&gt;&lt;number&gt;4&lt;/number&gt;&lt;dates&gt;&lt;year&gt;2000&lt;/year&gt;&lt;/dates&gt;&lt;urls&gt;&lt;/urls&gt;&lt;/record&gt;&lt;/Cite&gt;&lt;/EndNote&gt;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67" w:tooltip="Wei, 2000 #219" w:history="1">
        <w:r w:rsidR="00040065" w:rsidRPr="00F0215F">
          <w:rPr>
            <w:rFonts w:ascii="Times New Roman" w:hAnsi="Times New Roman" w:cs="Times New Roman"/>
            <w:noProof/>
            <w:sz w:val="24"/>
            <w:szCs w:val="24"/>
          </w:rPr>
          <w:t>Wei et al., 2000</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A656C4" w:rsidRPr="00F0215F">
        <w:rPr>
          <w:rFonts w:ascii="Times New Roman" w:hAnsi="Times New Roman" w:cs="Times New Roman" w:hint="eastAsia"/>
          <w:sz w:val="24"/>
          <w:szCs w:val="24"/>
        </w:rPr>
        <w:t>.</w:t>
      </w:r>
      <w:r w:rsidR="00594AA9" w:rsidRPr="00F0215F">
        <w:rPr>
          <w:rFonts w:ascii="Times New Roman" w:hAnsi="Times New Roman" w:cs="Times New Roman" w:hint="eastAsia"/>
          <w:sz w:val="24"/>
          <w:szCs w:val="24"/>
        </w:rPr>
        <w:t xml:space="preserve"> </w:t>
      </w:r>
      <w:r w:rsidR="00C10F8B" w:rsidRPr="00F0215F">
        <w:rPr>
          <w:rFonts w:ascii="Times New Roman" w:hAnsi="Times New Roman" w:cs="Times New Roman" w:hint="eastAsia"/>
          <w:sz w:val="24"/>
          <w:szCs w:val="24"/>
        </w:rPr>
        <w:t xml:space="preserve">With the source </w:t>
      </w:r>
      <w:r w:rsidR="00C10F8B" w:rsidRPr="00F0215F">
        <w:rPr>
          <w:rFonts w:ascii="Times New Roman" w:hAnsi="Times New Roman" w:cs="Times New Roman"/>
          <w:sz w:val="24"/>
          <w:szCs w:val="24"/>
        </w:rPr>
        <w:t>separation</w:t>
      </w:r>
      <w:r w:rsidR="00C10F8B" w:rsidRPr="00F0215F">
        <w:rPr>
          <w:rFonts w:ascii="Times New Roman" w:hAnsi="Times New Roman" w:cs="Times New Roman" w:hint="eastAsia"/>
          <w:sz w:val="24"/>
          <w:szCs w:val="24"/>
        </w:rPr>
        <w:t xml:space="preserve"> of MSW implemented</w:t>
      </w:r>
      <w:r w:rsidR="0040210B" w:rsidRPr="00F0215F">
        <w:rPr>
          <w:rFonts w:ascii="Times New Roman" w:hAnsi="Times New Roman" w:cs="Times New Roman" w:hint="eastAsia"/>
          <w:sz w:val="24"/>
          <w:szCs w:val="24"/>
        </w:rPr>
        <w:t xml:space="preserve"> in </w:t>
      </w:r>
      <w:r w:rsidR="00743BE7" w:rsidRPr="00F0215F">
        <w:rPr>
          <w:rFonts w:ascii="Times New Roman" w:hAnsi="Times New Roman" w:cs="Times New Roman"/>
          <w:sz w:val="24"/>
          <w:szCs w:val="24"/>
        </w:rPr>
        <w:t>many</w:t>
      </w:r>
      <w:r w:rsidR="0040210B" w:rsidRPr="00F0215F">
        <w:rPr>
          <w:rFonts w:ascii="Times New Roman" w:hAnsi="Times New Roman" w:cs="Times New Roman" w:hint="eastAsia"/>
          <w:sz w:val="24"/>
          <w:szCs w:val="24"/>
        </w:rPr>
        <w:t xml:space="preserve"> cities</w:t>
      </w:r>
      <w:r w:rsidR="00C10F8B" w:rsidRPr="00F0215F">
        <w:rPr>
          <w:rFonts w:ascii="Times New Roman" w:hAnsi="Times New Roman" w:cs="Times New Roman" w:hint="eastAsia"/>
          <w:sz w:val="24"/>
          <w:szCs w:val="24"/>
        </w:rPr>
        <w:t xml:space="preserve"> </w:t>
      </w:r>
      <w:r w:rsidR="0040210B" w:rsidRPr="00F0215F">
        <w:rPr>
          <w:rFonts w:ascii="Times New Roman" w:hAnsi="Times New Roman" w:cs="Times New Roman" w:hint="eastAsia"/>
          <w:sz w:val="24"/>
          <w:szCs w:val="24"/>
        </w:rPr>
        <w:t xml:space="preserve">of </w:t>
      </w:r>
      <w:r w:rsidR="00C10F8B" w:rsidRPr="00F0215F">
        <w:rPr>
          <w:rFonts w:ascii="Times New Roman" w:hAnsi="Times New Roman" w:cs="Times New Roman" w:hint="eastAsia"/>
          <w:sz w:val="24"/>
          <w:szCs w:val="24"/>
        </w:rPr>
        <w:t>China, the compost</w:t>
      </w:r>
      <w:r w:rsidR="002325AD" w:rsidRPr="00F0215F">
        <w:rPr>
          <w:rFonts w:ascii="Times New Roman" w:hAnsi="Times New Roman" w:cs="Times New Roman"/>
          <w:sz w:val="24"/>
          <w:szCs w:val="24"/>
        </w:rPr>
        <w:t xml:space="preserve"> might influence </w:t>
      </w:r>
      <w:r w:rsidR="00C10F8B" w:rsidRPr="00F0215F">
        <w:rPr>
          <w:rFonts w:ascii="Times New Roman" w:hAnsi="Times New Roman" w:cs="Times New Roman" w:hint="eastAsia"/>
          <w:sz w:val="24"/>
          <w:szCs w:val="24"/>
        </w:rPr>
        <w:t>waste treatment schemes</w:t>
      </w:r>
      <w:r w:rsidR="000B336E"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040065" w:rsidRPr="00F0215F">
        <w:rPr>
          <w:rFonts w:ascii="Times New Roman" w:hAnsi="Times New Roman" w:cs="Times New Roman"/>
          <w:sz w:val="24"/>
          <w:szCs w:val="24"/>
        </w:rPr>
        <w:instrText xml:space="preserve"> ADDIN EN.CITE &lt;EndNote&gt;&lt;Cite&gt;&lt;Author&gt;Wei&lt;/Author&gt;&lt;Year&gt;2017&lt;/Year&gt;&lt;RecNum&gt;215&lt;/RecNum&gt;&lt;DisplayText&gt;(Wei, Y. et al., 2017)&lt;/DisplayText&gt;&lt;record&gt;&lt;rec-number&gt;215&lt;/rec-number&gt;&lt;foreign-keys&gt;&lt;key app="EN" db-id="wt0eezdf3sepp1et2p855w2k5afe5wdazztt" timestamp="1569413257"&gt;215&lt;/key&gt;&lt;key app="ENWeb" db-id=""&gt;0&lt;/key&gt;&lt;/foreign-keys&gt;&lt;ref-type name="Journal Article"&gt;17&lt;/ref-type&gt;&lt;contributors&gt;&lt;authors&gt;&lt;author&gt;&lt;style face="normal" font="default" size="100%"&gt;Wei&lt;/style&gt;&lt;style face="normal" font="default" charset="134" size="100%"&gt;, &lt;/style&gt;&lt;style face="normal" font="default" size="100%"&gt;Yunmei &lt;/style&gt;&lt;/author&gt;&lt;author&gt;Li, Jingyuan&lt;/author&gt;&lt;author&gt;Shi, Dezhi&lt;/author&gt;&lt;author&gt;Liu, Guotao&lt;/author&gt;&lt;author&gt;Zhao, Youcai&lt;/author&gt;&lt;author&gt;Shimaoka, Takayuki&lt;/author&gt;&lt;/authors&gt;&lt;/contributors&gt;&lt;titles&gt;&lt;title&gt;Environmental challenges impeding the composting of biodegradable municipal solid waste: A critical review&lt;/title&gt;&lt;secondary-title&gt;Resources, Conservation and Recycling&lt;/secondary-title&gt;&lt;/titles&gt;&lt;periodical&gt;&lt;full-title&gt;Resources, Conservation and Recycling&lt;/full-title&gt;&lt;/periodical&gt;&lt;pages&gt;51-65&lt;/pages&gt;&lt;volume&gt;122&lt;/volume&gt;&lt;dates&gt;&lt;year&gt;2017&lt;/year&gt;&lt;/dates&gt;&lt;isbn&gt;09213449&lt;/isbn&gt;&lt;urls&gt;&lt;/urls&gt;&lt;electronic-resource-num&gt;10.1016/j.resconrec.2017.01.024&lt;/electronic-resource-num&gt;&lt;/record&gt;&lt;/Cite&gt;&lt;/EndNote&gt;</w:instrText>
      </w:r>
      <w:r w:rsidR="006D7A4A" w:rsidRPr="00F0215F">
        <w:rPr>
          <w:rFonts w:ascii="Times New Roman" w:hAnsi="Times New Roman" w:cs="Times New Roman"/>
          <w:sz w:val="24"/>
          <w:szCs w:val="24"/>
        </w:rPr>
        <w:fldChar w:fldCharType="separate"/>
      </w:r>
      <w:r w:rsidR="005A44F4" w:rsidRPr="00F0215F">
        <w:rPr>
          <w:rFonts w:ascii="Times New Roman" w:hAnsi="Times New Roman" w:cs="Times New Roman"/>
          <w:noProof/>
          <w:sz w:val="24"/>
          <w:szCs w:val="24"/>
        </w:rPr>
        <w:t>(</w:t>
      </w:r>
      <w:hyperlink w:anchor="_ENREF_166" w:tooltip="Wei, 2017 #215" w:history="1">
        <w:r w:rsidR="00040065" w:rsidRPr="00F0215F">
          <w:rPr>
            <w:rFonts w:ascii="Times New Roman" w:hAnsi="Times New Roman" w:cs="Times New Roman"/>
            <w:noProof/>
            <w:sz w:val="24"/>
            <w:szCs w:val="24"/>
          </w:rPr>
          <w:t>Wei et al., 2017</w:t>
        </w:r>
      </w:hyperlink>
      <w:r w:rsidR="005A44F4"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C10F8B" w:rsidRPr="00F0215F">
        <w:rPr>
          <w:rFonts w:ascii="Times New Roman" w:hAnsi="Times New Roman" w:cs="Times New Roman"/>
          <w:sz w:val="24"/>
          <w:szCs w:val="24"/>
        </w:rPr>
        <w:t>.</w:t>
      </w:r>
    </w:p>
    <w:p w14:paraId="503D6FB9" w14:textId="5456A36C" w:rsidR="00661D0F" w:rsidRPr="00F0215F" w:rsidRDefault="00771C08" w:rsidP="009501BC">
      <w:pPr>
        <w:pStyle w:val="Heading1"/>
        <w:spacing w:beforeLines="50"/>
        <w:rPr>
          <w:rFonts w:ascii="Times New Roman" w:hAnsi="Times New Roman" w:cs="Times New Roman"/>
          <w:sz w:val="24"/>
          <w:szCs w:val="24"/>
        </w:rPr>
      </w:pPr>
      <w:bookmarkStart w:id="47" w:name="_Toc61895284"/>
      <w:r w:rsidRPr="00F0215F">
        <w:rPr>
          <w:rFonts w:ascii="Times New Roman" w:hAnsi="Times New Roman" w:cs="Times New Roman"/>
          <w:sz w:val="24"/>
          <w:szCs w:val="24"/>
        </w:rPr>
        <w:t>MSW</w:t>
      </w:r>
      <w:r w:rsidR="00470B8C" w:rsidRPr="00F0215F">
        <w:rPr>
          <w:rFonts w:ascii="Times New Roman" w:hAnsi="Times New Roman" w:cs="Times New Roman"/>
          <w:sz w:val="24"/>
          <w:szCs w:val="24"/>
        </w:rPr>
        <w:t xml:space="preserve"> situation</w:t>
      </w:r>
      <w:r w:rsidRPr="00F0215F">
        <w:rPr>
          <w:rFonts w:ascii="Times New Roman" w:hAnsi="Times New Roman" w:cs="Times New Roman"/>
          <w:sz w:val="24"/>
          <w:szCs w:val="24"/>
        </w:rPr>
        <w:t xml:space="preserve"> </w:t>
      </w:r>
      <w:r w:rsidR="003F7AB6" w:rsidRPr="00F0215F">
        <w:rPr>
          <w:rFonts w:ascii="Times New Roman" w:hAnsi="Times New Roman" w:cs="Times New Roman"/>
          <w:sz w:val="24"/>
          <w:szCs w:val="24"/>
        </w:rPr>
        <w:t>i</w:t>
      </w:r>
      <w:r w:rsidRPr="00F0215F">
        <w:rPr>
          <w:rFonts w:ascii="Times New Roman" w:hAnsi="Times New Roman" w:cs="Times New Roman"/>
          <w:sz w:val="24"/>
          <w:szCs w:val="24"/>
        </w:rPr>
        <w:t xml:space="preserve">n </w:t>
      </w:r>
      <w:r w:rsidR="009C5C56" w:rsidRPr="00F0215F">
        <w:rPr>
          <w:rFonts w:ascii="Times New Roman" w:hAnsi="Times New Roman" w:cs="Times New Roman"/>
          <w:sz w:val="24"/>
          <w:szCs w:val="24"/>
        </w:rPr>
        <w:t xml:space="preserve">international </w:t>
      </w:r>
      <w:r w:rsidR="003F7AB6" w:rsidRPr="00F0215F">
        <w:rPr>
          <w:rFonts w:ascii="Times New Roman" w:hAnsi="Times New Roman" w:cs="Times New Roman"/>
          <w:sz w:val="24"/>
          <w:szCs w:val="24"/>
        </w:rPr>
        <w:t xml:space="preserve">on </w:t>
      </w:r>
      <w:r w:rsidR="009C5C56" w:rsidRPr="00F0215F">
        <w:rPr>
          <w:rFonts w:ascii="Times New Roman" w:hAnsi="Times New Roman" w:cs="Times New Roman"/>
          <w:sz w:val="24"/>
          <w:szCs w:val="24"/>
        </w:rPr>
        <w:t>management</w:t>
      </w:r>
      <w:r w:rsidRPr="00F0215F">
        <w:rPr>
          <w:rFonts w:ascii="Times New Roman" w:hAnsi="Times New Roman" w:cs="Times New Roman"/>
          <w:sz w:val="24"/>
          <w:szCs w:val="24"/>
        </w:rPr>
        <w:t xml:space="preserve"> and TTRU</w:t>
      </w:r>
      <w:bookmarkEnd w:id="47"/>
    </w:p>
    <w:p w14:paraId="5FF3E153" w14:textId="1AC84492" w:rsidR="00661D0F" w:rsidRPr="00F0215F" w:rsidRDefault="00147609" w:rsidP="009501BC">
      <w:pPr>
        <w:pStyle w:val="Heading2"/>
        <w:spacing w:before="0" w:beforeAutospacing="0" w:after="0" w:afterAutospacing="0" w:line="360" w:lineRule="auto"/>
        <w:rPr>
          <w:rFonts w:ascii="Times New Roman" w:hAnsi="Times New Roman"/>
          <w:sz w:val="24"/>
          <w:szCs w:val="24"/>
        </w:rPr>
      </w:pPr>
      <w:bookmarkStart w:id="48" w:name="_Toc61895285"/>
      <w:r w:rsidRPr="00F0215F">
        <w:rPr>
          <w:rFonts w:ascii="Times New Roman" w:hAnsi="Times New Roman"/>
          <w:sz w:val="24"/>
          <w:szCs w:val="24"/>
        </w:rPr>
        <w:t>3.1</w:t>
      </w:r>
      <w:r w:rsidRPr="00F0215F">
        <w:rPr>
          <w:rFonts w:ascii="Times New Roman" w:eastAsiaTheme="minorEastAsia" w:hAnsi="Times New Roman"/>
          <w:sz w:val="24"/>
          <w:szCs w:val="24"/>
        </w:rPr>
        <w:t xml:space="preserve"> </w:t>
      </w:r>
      <w:r w:rsidR="009C5C56" w:rsidRPr="00F0215F">
        <w:rPr>
          <w:rFonts w:ascii="Times New Roman" w:hAnsi="Times New Roman"/>
          <w:sz w:val="24"/>
          <w:szCs w:val="24"/>
        </w:rPr>
        <w:t>Berlin</w:t>
      </w:r>
      <w:bookmarkEnd w:id="48"/>
    </w:p>
    <w:p w14:paraId="2A18142E" w14:textId="72C24CA0" w:rsidR="00661D0F" w:rsidRPr="00F0215F" w:rsidRDefault="00916D5F" w:rsidP="009501BC">
      <w:pPr>
        <w:spacing w:line="480" w:lineRule="auto"/>
        <w:rPr>
          <w:rFonts w:ascii="Times New Roman" w:hAnsi="Times New Roman" w:cs="Times New Roman"/>
          <w:i/>
          <w:sz w:val="24"/>
          <w:szCs w:val="24"/>
        </w:rPr>
      </w:pPr>
      <w:r w:rsidRPr="00F0215F">
        <w:rPr>
          <w:rFonts w:ascii="Times New Roman" w:hAnsi="Times New Roman" w:cs="Times New Roman"/>
          <w:i/>
          <w:sz w:val="24"/>
          <w:szCs w:val="24"/>
        </w:rPr>
        <w:t xml:space="preserve">3.1.1 </w:t>
      </w:r>
      <w:r w:rsidR="00C003AE" w:rsidRPr="00F0215F">
        <w:rPr>
          <w:rFonts w:ascii="Times New Roman" w:hAnsi="Times New Roman" w:cs="Times New Roman"/>
          <w:i/>
          <w:sz w:val="24"/>
          <w:szCs w:val="24"/>
        </w:rPr>
        <w:t>S</w:t>
      </w:r>
      <w:r w:rsidR="00DC5C0F" w:rsidRPr="00F0215F">
        <w:rPr>
          <w:rFonts w:ascii="Times New Roman" w:hAnsi="Times New Roman" w:cs="Times New Roman"/>
          <w:i/>
          <w:sz w:val="24"/>
          <w:szCs w:val="24"/>
        </w:rPr>
        <w:t>ituation</w:t>
      </w:r>
      <w:r w:rsidR="00C003AE" w:rsidRPr="00F0215F">
        <w:rPr>
          <w:rFonts w:ascii="Times New Roman" w:hAnsi="Times New Roman" w:cs="Times New Roman"/>
          <w:i/>
          <w:sz w:val="24"/>
          <w:szCs w:val="24"/>
        </w:rPr>
        <w:t xml:space="preserve"> and MSW management</w:t>
      </w:r>
    </w:p>
    <w:p w14:paraId="5DECF252" w14:textId="37CE4479" w:rsidR="00661D0F" w:rsidRPr="00F0215F" w:rsidRDefault="009C5C56" w:rsidP="002648AC">
      <w:pPr>
        <w:widowControl/>
        <w:spacing w:line="480" w:lineRule="auto"/>
        <w:ind w:firstLineChars="200" w:firstLine="480"/>
        <w:rPr>
          <w:rFonts w:ascii="Times New Roman" w:hAnsi="Times New Roman" w:cs="Times New Roman"/>
          <w:iCs/>
          <w:sz w:val="24"/>
          <w:szCs w:val="24"/>
        </w:rPr>
      </w:pPr>
      <w:r w:rsidRPr="00F0215F">
        <w:rPr>
          <w:rFonts w:ascii="Times New Roman" w:hAnsi="Times New Roman" w:cs="Times New Roman" w:hint="eastAsia"/>
          <w:iCs/>
          <w:sz w:val="24"/>
          <w:szCs w:val="24"/>
        </w:rPr>
        <w:t>As the largest city in Germany,</w:t>
      </w:r>
      <w:r w:rsidR="002F5328" w:rsidRPr="00F0215F">
        <w:rPr>
          <w:rFonts w:ascii="Times New Roman" w:hAnsi="Times New Roman" w:cs="Times New Roman" w:hint="eastAsia"/>
          <w:iCs/>
          <w:sz w:val="24"/>
          <w:szCs w:val="24"/>
        </w:rPr>
        <w:t xml:space="preserve"> </w:t>
      </w:r>
      <w:r w:rsidRPr="00F0215F">
        <w:rPr>
          <w:rFonts w:ascii="Times New Roman" w:hAnsi="Times New Roman" w:cs="Times New Roman" w:hint="eastAsia"/>
          <w:iCs/>
          <w:sz w:val="24"/>
          <w:szCs w:val="24"/>
        </w:rPr>
        <w:t>Berlin has a population of 3.</w:t>
      </w:r>
      <w:r w:rsidR="00C3356C" w:rsidRPr="00F0215F">
        <w:rPr>
          <w:rFonts w:ascii="Times New Roman" w:hAnsi="Times New Roman" w:cs="Times New Roman" w:hint="eastAsia"/>
          <w:iCs/>
          <w:sz w:val="24"/>
          <w:szCs w:val="24"/>
        </w:rPr>
        <w:t>61</w:t>
      </w:r>
      <w:r w:rsidRPr="00F0215F">
        <w:rPr>
          <w:rFonts w:ascii="Times New Roman" w:hAnsi="Times New Roman" w:cs="Times New Roman" w:hint="eastAsia"/>
          <w:iCs/>
          <w:sz w:val="24"/>
          <w:szCs w:val="24"/>
        </w:rPr>
        <w:t xml:space="preserve"> million. </w:t>
      </w:r>
      <w:r w:rsidR="00C003AE" w:rsidRPr="00F0215F">
        <w:rPr>
          <w:rFonts w:ascii="Times New Roman" w:hAnsi="Times New Roman" w:cs="Times New Roman"/>
          <w:iCs/>
          <w:sz w:val="24"/>
          <w:szCs w:val="24"/>
        </w:rPr>
        <w:t>It</w:t>
      </w:r>
      <w:r w:rsidRPr="00F0215F">
        <w:rPr>
          <w:rFonts w:ascii="Times New Roman" w:hAnsi="Times New Roman" w:cs="Times New Roman" w:hint="eastAsia"/>
          <w:iCs/>
          <w:sz w:val="24"/>
          <w:szCs w:val="24"/>
        </w:rPr>
        <w:t xml:space="preserve"> is one of the most dynamic economic regions in Europe</w:t>
      </w:r>
      <w:r w:rsidR="00697360" w:rsidRPr="00F0215F">
        <w:rPr>
          <w:rFonts w:ascii="Times New Roman" w:hAnsi="Times New Roman" w:cs="Times New Roman" w:hint="eastAsia"/>
          <w:iCs/>
          <w:sz w:val="24"/>
          <w:szCs w:val="24"/>
        </w:rPr>
        <w:t xml:space="preserve"> </w:t>
      </w:r>
      <w:r w:rsidR="002648AC" w:rsidRPr="00F0215F">
        <w:rPr>
          <w:rFonts w:ascii="Times New Roman" w:hAnsi="Times New Roman" w:cs="Times New Roman" w:hint="eastAsia"/>
          <w:iCs/>
          <w:sz w:val="24"/>
          <w:szCs w:val="24"/>
        </w:rPr>
        <w:t>(</w:t>
      </w:r>
      <w:r w:rsidR="00697360" w:rsidRPr="00F0215F">
        <w:rPr>
          <w:rFonts w:ascii="Times New Roman" w:hAnsi="Times New Roman" w:cs="Times New Roman" w:hint="eastAsia"/>
          <w:iCs/>
          <w:sz w:val="24"/>
          <w:szCs w:val="24"/>
        </w:rPr>
        <w:t>approximately 136.6</w:t>
      </w:r>
      <w:r w:rsidR="00EF03AC" w:rsidRPr="00F0215F">
        <w:rPr>
          <w:rFonts w:ascii="Times New Roman" w:hAnsi="Times New Roman" w:cs="Times New Roman"/>
          <w:iCs/>
          <w:sz w:val="24"/>
          <w:szCs w:val="24"/>
        </w:rPr>
        <w:t>*10</w:t>
      </w:r>
      <w:r w:rsidR="00EF03AC" w:rsidRPr="00F0215F">
        <w:rPr>
          <w:rFonts w:ascii="Times New Roman" w:hAnsi="Times New Roman" w:cs="Times New Roman"/>
          <w:iCs/>
          <w:sz w:val="24"/>
          <w:szCs w:val="24"/>
          <w:vertAlign w:val="superscript"/>
        </w:rPr>
        <w:t>9</w:t>
      </w:r>
      <w:r w:rsidR="00837806" w:rsidRPr="00F0215F">
        <w:rPr>
          <w:rFonts w:ascii="Times New Roman" w:hAnsi="Times New Roman" w:cs="Times New Roman" w:hint="eastAsia"/>
          <w:iCs/>
          <w:sz w:val="24"/>
          <w:szCs w:val="24"/>
        </w:rPr>
        <w:t xml:space="preserve"> </w:t>
      </w:r>
      <w:r w:rsidR="00EF03AC" w:rsidRPr="00F0215F">
        <w:rPr>
          <w:rFonts w:ascii="Times New Roman" w:hAnsi="Times New Roman" w:cs="Times New Roman"/>
          <w:iCs/>
          <w:sz w:val="24"/>
          <w:szCs w:val="24"/>
        </w:rPr>
        <w:t xml:space="preserve">EUR </w:t>
      </w:r>
      <w:r w:rsidR="00697360" w:rsidRPr="00F0215F">
        <w:rPr>
          <w:rFonts w:ascii="Times New Roman" w:hAnsi="Times New Roman" w:cs="Times New Roman" w:hint="eastAsia"/>
          <w:iCs/>
          <w:sz w:val="24"/>
          <w:szCs w:val="24"/>
        </w:rPr>
        <w:t>of GDP in 2017</w:t>
      </w:r>
      <w:r w:rsidR="002648AC" w:rsidRPr="00F0215F">
        <w:rPr>
          <w:rFonts w:ascii="Times New Roman" w:hAnsi="Times New Roman" w:cs="Times New Roman"/>
          <w:iCs/>
          <w:sz w:val="24"/>
          <w:szCs w:val="24"/>
        </w:rPr>
        <w:t>)</w:t>
      </w:r>
      <w:r w:rsidRPr="00F0215F">
        <w:rPr>
          <w:rFonts w:ascii="Times New Roman" w:hAnsi="Times New Roman" w:cs="Times New Roman" w:hint="eastAsia"/>
          <w:iCs/>
          <w:sz w:val="24"/>
          <w:szCs w:val="24"/>
        </w:rPr>
        <w:t>. The structure of economy is diverse and shaped by industries mainly including energy</w:t>
      </w:r>
      <w:r w:rsidR="005A640A" w:rsidRPr="00F0215F">
        <w:rPr>
          <w:rFonts w:ascii="Times New Roman" w:hAnsi="Times New Roman" w:cs="Times New Roman" w:hint="eastAsia"/>
          <w:iCs/>
          <w:sz w:val="24"/>
          <w:szCs w:val="24"/>
        </w:rPr>
        <w:t xml:space="preserve"> and clean technologies</w:t>
      </w:r>
      <w:r w:rsidRPr="00F0215F">
        <w:rPr>
          <w:rFonts w:ascii="Times New Roman" w:hAnsi="Times New Roman" w:cs="Times New Roman" w:hint="eastAsia"/>
          <w:iCs/>
          <w:sz w:val="24"/>
          <w:szCs w:val="24"/>
        </w:rPr>
        <w:t>, transport industries, manufacturing industries, service industries and environmental technology businesses</w:t>
      </w:r>
      <w:r w:rsidR="000B336E" w:rsidRPr="00F0215F">
        <w:rPr>
          <w:rFonts w:ascii="Times New Roman" w:hAnsi="Times New Roman" w:cs="Times New Roman"/>
          <w:iCs/>
          <w:sz w:val="24"/>
          <w:szCs w:val="24"/>
        </w:rPr>
        <w:t xml:space="preserve"> </w:t>
      </w:r>
      <w:r w:rsidR="006D7A4A" w:rsidRPr="00F0215F">
        <w:rPr>
          <w:rFonts w:ascii="Times New Roman" w:hAnsi="Times New Roman" w:cs="Times New Roman"/>
          <w:iCs/>
          <w:sz w:val="24"/>
          <w:szCs w:val="24"/>
        </w:rPr>
        <w:fldChar w:fldCharType="begin">
          <w:fldData xml:space="preserve">PEVuZE5vdGU+PENpdGU+PEF1dGhvcj5LaGFua2hhc2FldmE8L0F1dGhvcj48WWVhcj4yMDE1PC9Z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</w:fldData>
        </w:fldChar>
      </w:r>
      <w:r w:rsidR="008D574A" w:rsidRPr="00F0215F">
        <w:rPr>
          <w:rFonts w:ascii="Times New Roman" w:hAnsi="Times New Roman" w:cs="Times New Roman"/>
          <w:iCs/>
          <w:sz w:val="24"/>
          <w:szCs w:val="24"/>
        </w:rPr>
        <w:instrText xml:space="preserve"> ADDIN EN.CITE </w:instrText>
      </w:r>
      <w:r w:rsidR="008D574A" w:rsidRPr="00F0215F">
        <w:rPr>
          <w:rFonts w:ascii="Times New Roman" w:hAnsi="Times New Roman" w:cs="Times New Roman"/>
          <w:iCs/>
          <w:sz w:val="24"/>
          <w:szCs w:val="24"/>
        </w:rPr>
        <w:fldChar w:fldCharType="begin">
          <w:fldData xml:space="preserve">PEVuZE5vdGU+PENpdGU+PEF1dGhvcj5LaGFua2hhc2FldmE8L0F1dGhvcj48WWVhcj4yMDE1PC9Z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</w:fldData>
        </w:fldChar>
      </w:r>
      <w:r w:rsidR="008D574A" w:rsidRPr="00F0215F">
        <w:rPr>
          <w:rFonts w:ascii="Times New Roman" w:hAnsi="Times New Roman" w:cs="Times New Roman"/>
          <w:iCs/>
          <w:sz w:val="24"/>
          <w:szCs w:val="24"/>
        </w:rPr>
        <w:instrText xml:space="preserve"> ADDIN EN.CITE.DATA </w:instrText>
      </w:r>
      <w:r w:rsidR="008D574A" w:rsidRPr="00F0215F">
        <w:rPr>
          <w:rFonts w:ascii="Times New Roman" w:hAnsi="Times New Roman" w:cs="Times New Roman"/>
          <w:iCs/>
          <w:sz w:val="24"/>
          <w:szCs w:val="24"/>
        </w:rPr>
      </w:r>
      <w:r w:rsidR="008D574A" w:rsidRPr="00F0215F">
        <w:rPr>
          <w:rFonts w:ascii="Times New Roman" w:hAnsi="Times New Roman" w:cs="Times New Roman"/>
          <w:iCs/>
          <w:sz w:val="24"/>
          <w:szCs w:val="24"/>
        </w:rPr>
        <w:fldChar w:fldCharType="end"/>
      </w:r>
      <w:r w:rsidR="006D7A4A" w:rsidRPr="00F0215F">
        <w:rPr>
          <w:rFonts w:ascii="Times New Roman" w:hAnsi="Times New Roman" w:cs="Times New Roman"/>
          <w:iCs/>
          <w:sz w:val="24"/>
          <w:szCs w:val="24"/>
        </w:rPr>
      </w:r>
      <w:r w:rsidR="006D7A4A" w:rsidRPr="00F0215F">
        <w:rPr>
          <w:rFonts w:ascii="Times New Roman" w:hAnsi="Times New Roman" w:cs="Times New Roman"/>
          <w:iCs/>
          <w:sz w:val="24"/>
          <w:szCs w:val="24"/>
        </w:rPr>
        <w:fldChar w:fldCharType="separate"/>
      </w:r>
      <w:r w:rsidR="008D574A" w:rsidRPr="00F0215F">
        <w:rPr>
          <w:rFonts w:ascii="Times New Roman" w:hAnsi="Times New Roman" w:cs="Times New Roman"/>
          <w:iCs/>
          <w:noProof/>
          <w:sz w:val="24"/>
          <w:szCs w:val="24"/>
        </w:rPr>
        <w:t>(</w:t>
      </w:r>
      <w:hyperlink w:anchor="_ENREF_66" w:tooltip="Khankhasaeva, 2015 #43" w:history="1">
        <w:r w:rsidR="00040065" w:rsidRPr="00F0215F">
          <w:rPr>
            <w:rFonts w:ascii="Times New Roman" w:hAnsi="Times New Roman" w:cs="Times New Roman"/>
            <w:iCs/>
            <w:noProof/>
            <w:sz w:val="24"/>
            <w:szCs w:val="24"/>
          </w:rPr>
          <w:t>Khankhasaeva et al., 2015</w:t>
        </w:r>
      </w:hyperlink>
      <w:r w:rsidR="008D574A" w:rsidRPr="00F0215F">
        <w:rPr>
          <w:rFonts w:ascii="Times New Roman" w:hAnsi="Times New Roman" w:cs="Times New Roman"/>
          <w:iCs/>
          <w:noProof/>
          <w:sz w:val="24"/>
          <w:szCs w:val="24"/>
        </w:rPr>
        <w:t>)</w:t>
      </w:r>
      <w:r w:rsidR="006D7A4A" w:rsidRPr="00F0215F">
        <w:rPr>
          <w:rFonts w:ascii="Times New Roman" w:hAnsi="Times New Roman" w:cs="Times New Roman"/>
          <w:iCs/>
          <w:sz w:val="24"/>
          <w:szCs w:val="24"/>
        </w:rPr>
        <w:fldChar w:fldCharType="end"/>
      </w:r>
      <w:r w:rsidR="00CE079A" w:rsidRPr="00F0215F">
        <w:rPr>
          <w:rFonts w:ascii="Times New Roman" w:hAnsi="Times New Roman" w:cs="Times New Roman" w:hint="eastAsia"/>
          <w:iCs/>
          <w:sz w:val="24"/>
          <w:szCs w:val="24"/>
        </w:rPr>
        <w:t>.</w:t>
      </w:r>
      <w:r w:rsidR="00CF5ED4" w:rsidRPr="00F0215F">
        <w:rPr>
          <w:rFonts w:ascii="Times New Roman" w:hAnsi="Times New Roman" w:cs="Times New Roman" w:hint="eastAsia"/>
          <w:iCs/>
          <w:sz w:val="24"/>
          <w:szCs w:val="24"/>
        </w:rPr>
        <w:t xml:space="preserve"> </w:t>
      </w:r>
      <w:r w:rsidR="009B4A5B" w:rsidRPr="00F0215F">
        <w:rPr>
          <w:rFonts w:ascii="Times New Roman" w:hAnsi="Times New Roman" w:cs="Times New Roman" w:hint="eastAsia"/>
          <w:iCs/>
          <w:sz w:val="24"/>
          <w:szCs w:val="24"/>
        </w:rPr>
        <w:t>In Berlin, the disposal of waste has showed decline trend from 1992 (approximately 2.</w:t>
      </w:r>
      <w:r w:rsidR="0008428C" w:rsidRPr="00F0215F">
        <w:rPr>
          <w:rFonts w:ascii="Times New Roman" w:hAnsi="Times New Roman" w:cs="Times New Roman" w:hint="eastAsia"/>
          <w:iCs/>
          <w:sz w:val="24"/>
          <w:szCs w:val="24"/>
        </w:rPr>
        <w:t>3</w:t>
      </w:r>
      <w:r w:rsidR="0008428C" w:rsidRPr="00F0215F">
        <w:rPr>
          <w:rFonts w:ascii="Times New Roman" w:hAnsi="Times New Roman" w:cs="Times New Roman"/>
          <w:iCs/>
          <w:sz w:val="24"/>
          <w:szCs w:val="24"/>
        </w:rPr>
        <w:t>3</w:t>
      </w:r>
      <w:r w:rsidR="0008428C" w:rsidRPr="00F0215F">
        <w:rPr>
          <w:rFonts w:ascii="Times New Roman" w:hAnsi="Times New Roman" w:cs="Times New Roman" w:hint="eastAsia"/>
          <w:iCs/>
          <w:sz w:val="24"/>
          <w:szCs w:val="24"/>
        </w:rPr>
        <w:t xml:space="preserve"> </w:t>
      </w:r>
      <w:r w:rsidR="00BE298C" w:rsidRPr="00F0215F">
        <w:rPr>
          <w:rFonts w:ascii="Times New Roman" w:hAnsi="Times New Roman" w:cs="Times New Roman"/>
          <w:color w:val="000000" w:themeColor="text1"/>
          <w:sz w:val="24"/>
          <w:szCs w:val="24"/>
        </w:rPr>
        <w:t>Mt</w:t>
      </w:r>
      <w:r w:rsidR="009B4A5B" w:rsidRPr="00F0215F">
        <w:rPr>
          <w:rFonts w:ascii="Times New Roman" w:hAnsi="Times New Roman" w:cs="Times New Roman" w:hint="eastAsia"/>
          <w:iCs/>
          <w:sz w:val="24"/>
          <w:szCs w:val="24"/>
        </w:rPr>
        <w:t xml:space="preserve">) to 2012 (approximately 0.82 </w:t>
      </w:r>
      <w:r w:rsidR="00BE298C" w:rsidRPr="00F0215F">
        <w:rPr>
          <w:rFonts w:ascii="Times New Roman" w:hAnsi="Times New Roman" w:cs="Times New Roman"/>
          <w:color w:val="000000" w:themeColor="text1"/>
          <w:sz w:val="24"/>
          <w:szCs w:val="24"/>
        </w:rPr>
        <w:t>Mt</w:t>
      </w:r>
      <w:r w:rsidR="009B4A5B" w:rsidRPr="00F0215F">
        <w:rPr>
          <w:rFonts w:ascii="Times New Roman" w:hAnsi="Times New Roman" w:cs="Times New Roman" w:hint="eastAsia"/>
          <w:iCs/>
          <w:sz w:val="24"/>
          <w:szCs w:val="24"/>
        </w:rPr>
        <w:t xml:space="preserve">). </w:t>
      </w:r>
      <w:r w:rsidR="009B4A5B" w:rsidRPr="00F0215F">
        <w:rPr>
          <w:rFonts w:ascii="Times New Roman" w:hAnsi="Times New Roman" w:cs="Times New Roman"/>
          <w:iCs/>
          <w:sz w:val="24"/>
          <w:szCs w:val="24"/>
        </w:rPr>
        <w:t>This largely accounted for</w:t>
      </w:r>
      <w:r w:rsidR="009B4A5B" w:rsidRPr="00F0215F">
        <w:rPr>
          <w:rFonts w:ascii="Times New Roman" w:hAnsi="Times New Roman" w:cs="Times New Roman" w:hint="eastAsia"/>
          <w:iCs/>
          <w:sz w:val="24"/>
          <w:szCs w:val="24"/>
        </w:rPr>
        <w:t xml:space="preserve"> the </w:t>
      </w:r>
      <w:r w:rsidR="009B4A5B" w:rsidRPr="00F0215F">
        <w:rPr>
          <w:rFonts w:ascii="Times New Roman" w:hAnsi="Times New Roman" w:cs="Times New Roman"/>
          <w:iCs/>
          <w:sz w:val="24"/>
          <w:szCs w:val="24"/>
        </w:rPr>
        <w:t>police</w:t>
      </w:r>
      <w:r w:rsidR="009B4A5B" w:rsidRPr="00F0215F">
        <w:rPr>
          <w:rFonts w:ascii="Times New Roman" w:hAnsi="Times New Roman" w:cs="Times New Roman" w:hint="eastAsia"/>
          <w:iCs/>
          <w:sz w:val="24"/>
          <w:szCs w:val="24"/>
        </w:rPr>
        <w:t>s and acts for MSW management and various technologies</w:t>
      </w:r>
      <w:r w:rsidR="00D42B8F" w:rsidRPr="00F0215F">
        <w:rPr>
          <w:rFonts w:ascii="Times New Roman" w:hAnsi="Times New Roman" w:cs="Times New Roman" w:hint="eastAsia"/>
          <w:iCs/>
          <w:sz w:val="24"/>
          <w:szCs w:val="24"/>
        </w:rPr>
        <w:t xml:space="preserve">, which will be </w:t>
      </w:r>
      <w:r w:rsidR="00C07C43" w:rsidRPr="00F0215F">
        <w:rPr>
          <w:rFonts w:ascii="Times New Roman" w:hAnsi="Times New Roman" w:cs="Times New Roman"/>
          <w:iCs/>
          <w:sz w:val="24"/>
          <w:szCs w:val="24"/>
        </w:rPr>
        <w:t>reviewed</w:t>
      </w:r>
      <w:r w:rsidR="00D42B8F" w:rsidRPr="00F0215F">
        <w:rPr>
          <w:rFonts w:ascii="Times New Roman" w:hAnsi="Times New Roman" w:cs="Times New Roman" w:hint="eastAsia"/>
          <w:iCs/>
          <w:sz w:val="24"/>
          <w:szCs w:val="24"/>
        </w:rPr>
        <w:t xml:space="preserve"> </w:t>
      </w:r>
      <w:r w:rsidR="00D42B8F" w:rsidRPr="00F0215F">
        <w:rPr>
          <w:rFonts w:ascii="Times New Roman" w:hAnsi="Times New Roman" w:cs="Times New Roman"/>
          <w:iCs/>
          <w:sz w:val="24"/>
          <w:szCs w:val="24"/>
        </w:rPr>
        <w:t xml:space="preserve">in the </w:t>
      </w:r>
      <w:r w:rsidR="007E3382" w:rsidRPr="00F0215F">
        <w:rPr>
          <w:rFonts w:ascii="Times New Roman" w:hAnsi="Times New Roman" w:cs="Times New Roman"/>
          <w:iCs/>
          <w:sz w:val="24"/>
          <w:szCs w:val="24"/>
        </w:rPr>
        <w:t>following sections</w:t>
      </w:r>
      <w:r w:rsidR="009B4A5B" w:rsidRPr="00F0215F">
        <w:rPr>
          <w:rFonts w:ascii="Times New Roman" w:hAnsi="Times New Roman" w:cs="Times New Roman" w:hint="eastAsia"/>
          <w:iCs/>
          <w:sz w:val="24"/>
          <w:szCs w:val="24"/>
        </w:rPr>
        <w:t>.</w:t>
      </w:r>
    </w:p>
    <w:p w14:paraId="7960826F" w14:textId="677DDCFE" w:rsidR="00661D0F" w:rsidRPr="00F0215F" w:rsidRDefault="009C5C56" w:rsidP="002648AC">
      <w:pPr>
        <w:widowControl/>
        <w:spacing w:line="480" w:lineRule="auto"/>
        <w:ind w:firstLineChars="200" w:firstLine="480"/>
        <w:rPr>
          <w:rFonts w:ascii="Times New Roman" w:hAnsi="Times New Roman" w:cs="Times New Roman"/>
          <w:iCs/>
          <w:sz w:val="24"/>
          <w:szCs w:val="24"/>
        </w:rPr>
      </w:pPr>
      <w:r w:rsidRPr="00F0215F">
        <w:rPr>
          <w:rFonts w:ascii="Times New Roman" w:hAnsi="Times New Roman" w:cs="Times New Roman" w:hint="eastAsia"/>
          <w:iCs/>
          <w:sz w:val="24"/>
          <w:szCs w:val="24"/>
        </w:rPr>
        <w:t xml:space="preserve">In </w:t>
      </w:r>
      <w:r w:rsidR="008C646A" w:rsidRPr="00F0215F">
        <w:rPr>
          <w:rFonts w:ascii="Times New Roman" w:hAnsi="Times New Roman" w:cs="Times New Roman" w:hint="eastAsia"/>
          <w:iCs/>
          <w:sz w:val="24"/>
          <w:szCs w:val="24"/>
        </w:rPr>
        <w:t>B</w:t>
      </w:r>
      <w:r w:rsidRPr="00F0215F">
        <w:rPr>
          <w:rFonts w:ascii="Times New Roman" w:hAnsi="Times New Roman" w:cs="Times New Roman" w:hint="eastAsia"/>
          <w:iCs/>
          <w:sz w:val="24"/>
          <w:szCs w:val="24"/>
        </w:rPr>
        <w:t xml:space="preserve">erlin, waste management is governed by the </w:t>
      </w:r>
      <w:r w:rsidR="00483593" w:rsidRPr="00F0215F">
        <w:rPr>
          <w:rFonts w:ascii="Times New Roman" w:hAnsi="Times New Roman" w:cs="Times New Roman"/>
          <w:iCs/>
          <w:sz w:val="24"/>
          <w:szCs w:val="24"/>
        </w:rPr>
        <w:t>“</w:t>
      </w:r>
      <w:r w:rsidRPr="00F0215F">
        <w:rPr>
          <w:rFonts w:ascii="Times New Roman" w:hAnsi="Times New Roman" w:cs="Times New Roman" w:hint="eastAsia"/>
          <w:iCs/>
          <w:sz w:val="24"/>
          <w:szCs w:val="24"/>
        </w:rPr>
        <w:t>Act for Promoting Closed Substance Cycle</w:t>
      </w:r>
      <w:r w:rsidR="008C646A" w:rsidRPr="00F0215F">
        <w:rPr>
          <w:rFonts w:ascii="Times New Roman" w:hAnsi="Times New Roman" w:cs="Times New Roman" w:hint="eastAsia"/>
          <w:iCs/>
          <w:sz w:val="24"/>
          <w:szCs w:val="24"/>
        </w:rPr>
        <w:t xml:space="preserve"> </w:t>
      </w:r>
      <w:r w:rsidRPr="00F0215F">
        <w:rPr>
          <w:rFonts w:ascii="Times New Roman" w:hAnsi="Times New Roman" w:cs="Times New Roman" w:hint="eastAsia"/>
          <w:iCs/>
          <w:sz w:val="24"/>
          <w:szCs w:val="24"/>
        </w:rPr>
        <w:t>and Waste Management</w:t>
      </w:r>
      <w:r w:rsidR="00483593" w:rsidRPr="00F0215F">
        <w:rPr>
          <w:rFonts w:ascii="Times New Roman" w:hAnsi="Times New Roman" w:cs="Times New Roman" w:hint="eastAsia"/>
          <w:iCs/>
          <w:sz w:val="24"/>
          <w:szCs w:val="24"/>
        </w:rPr>
        <w:t xml:space="preserve"> </w:t>
      </w:r>
      <w:r w:rsidRPr="00F0215F">
        <w:rPr>
          <w:rFonts w:ascii="Times New Roman" w:hAnsi="Times New Roman" w:cs="Times New Roman" w:hint="eastAsia"/>
          <w:iCs/>
          <w:sz w:val="24"/>
          <w:szCs w:val="24"/>
        </w:rPr>
        <w:t>and Ensuring Environmentally Comp</w:t>
      </w:r>
      <w:r w:rsidR="00F5752F" w:rsidRPr="00F0215F">
        <w:rPr>
          <w:rFonts w:ascii="Times New Roman" w:hAnsi="Times New Roman" w:cs="Times New Roman" w:hint="eastAsia"/>
          <w:iCs/>
          <w:sz w:val="24"/>
          <w:szCs w:val="24"/>
        </w:rPr>
        <w:t>atible Waste Disposal in Berlin</w:t>
      </w:r>
      <w:r w:rsidR="00483593" w:rsidRPr="00F0215F">
        <w:rPr>
          <w:rFonts w:ascii="Times New Roman" w:hAnsi="Times New Roman" w:cs="Times New Roman"/>
          <w:iCs/>
          <w:sz w:val="24"/>
          <w:szCs w:val="24"/>
        </w:rPr>
        <w:t>”</w:t>
      </w:r>
      <w:r w:rsidRPr="00F0215F">
        <w:rPr>
          <w:rFonts w:ascii="Times New Roman" w:hAnsi="Times New Roman" w:cs="Times New Roman" w:hint="eastAsia"/>
          <w:iCs/>
          <w:sz w:val="24"/>
          <w:szCs w:val="24"/>
        </w:rPr>
        <w:t xml:space="preserve">. The latest amendment occurred in 2011 and it was augmented by a series of ordinances regarding hazardous waste such as the </w:t>
      </w:r>
      <w:r w:rsidR="00483593" w:rsidRPr="00F0215F">
        <w:rPr>
          <w:rFonts w:ascii="Times New Roman" w:hAnsi="Times New Roman" w:cs="Times New Roman"/>
          <w:iCs/>
          <w:sz w:val="24"/>
          <w:szCs w:val="24"/>
        </w:rPr>
        <w:t>“</w:t>
      </w:r>
      <w:r w:rsidRPr="00F0215F">
        <w:rPr>
          <w:rFonts w:ascii="Times New Roman" w:hAnsi="Times New Roman" w:cs="Times New Roman" w:hint="eastAsia"/>
          <w:iCs/>
          <w:sz w:val="24"/>
          <w:szCs w:val="24"/>
        </w:rPr>
        <w:t xml:space="preserve">Hazardous Waste Ordinance and the Problematic Waste </w:t>
      </w:r>
      <w:r w:rsidRPr="00F0215F">
        <w:rPr>
          <w:rFonts w:ascii="Times New Roman" w:hAnsi="Times New Roman" w:cs="Times New Roman" w:hint="eastAsia"/>
          <w:iCs/>
          <w:sz w:val="24"/>
          <w:szCs w:val="24"/>
        </w:rPr>
        <w:lastRenderedPageBreak/>
        <w:t>Ordinance</w:t>
      </w:r>
      <w:r w:rsidR="00483593" w:rsidRPr="00F0215F">
        <w:rPr>
          <w:rFonts w:ascii="Times New Roman" w:hAnsi="Times New Roman" w:cs="Times New Roman"/>
          <w:iCs/>
          <w:sz w:val="24"/>
          <w:szCs w:val="24"/>
        </w:rPr>
        <w:t>”</w:t>
      </w:r>
      <w:r w:rsidRPr="00F0215F">
        <w:rPr>
          <w:rFonts w:ascii="Times New Roman" w:hAnsi="Times New Roman" w:cs="Times New Roman" w:hint="eastAsia"/>
          <w:iCs/>
          <w:sz w:val="24"/>
          <w:szCs w:val="24"/>
        </w:rPr>
        <w:t>. Like the</w:t>
      </w:r>
      <w:r w:rsidR="00137BA9" w:rsidRPr="00F0215F">
        <w:rPr>
          <w:rFonts w:ascii="Times New Roman" w:hAnsi="Times New Roman" w:cs="Times New Roman" w:hint="eastAsia"/>
          <w:iCs/>
          <w:sz w:val="24"/>
          <w:szCs w:val="24"/>
        </w:rPr>
        <w:t xml:space="preserve"> </w:t>
      </w:r>
      <w:r w:rsidR="00137BA9" w:rsidRPr="00F0215F">
        <w:rPr>
          <w:rFonts w:ascii="Times New Roman" w:hAnsi="Times New Roman" w:cs="Times New Roman"/>
          <w:iCs/>
          <w:sz w:val="24"/>
          <w:szCs w:val="24"/>
        </w:rPr>
        <w:t>“</w:t>
      </w:r>
      <w:r w:rsidRPr="00F0215F">
        <w:rPr>
          <w:rFonts w:ascii="Times New Roman" w:hAnsi="Times New Roman" w:cs="Times New Roman" w:hint="eastAsia"/>
          <w:iCs/>
          <w:sz w:val="24"/>
          <w:szCs w:val="24"/>
        </w:rPr>
        <w:t>Closed Loop Waste Management Act</w:t>
      </w:r>
      <w:r w:rsidR="00137BA9" w:rsidRPr="00F0215F">
        <w:rPr>
          <w:rFonts w:ascii="Times New Roman" w:hAnsi="Times New Roman" w:cs="Times New Roman"/>
          <w:iCs/>
          <w:sz w:val="24"/>
          <w:szCs w:val="24"/>
        </w:rPr>
        <w:t>”</w:t>
      </w:r>
      <w:r w:rsidRPr="00F0215F">
        <w:rPr>
          <w:rFonts w:ascii="Times New Roman" w:hAnsi="Times New Roman" w:cs="Times New Roman" w:hint="eastAsia"/>
          <w:iCs/>
          <w:sz w:val="24"/>
          <w:szCs w:val="24"/>
        </w:rPr>
        <w:t xml:space="preserve">, the aim of the </w:t>
      </w:r>
      <w:r w:rsidR="00137BA9" w:rsidRPr="00F0215F">
        <w:rPr>
          <w:rFonts w:ascii="Times New Roman" w:hAnsi="Times New Roman" w:cs="Times New Roman"/>
          <w:iCs/>
          <w:sz w:val="24"/>
          <w:szCs w:val="24"/>
        </w:rPr>
        <w:t>“</w:t>
      </w:r>
      <w:r w:rsidRPr="00F0215F">
        <w:rPr>
          <w:rFonts w:ascii="Times New Roman" w:hAnsi="Times New Roman" w:cs="Times New Roman" w:hint="eastAsia"/>
          <w:iCs/>
          <w:sz w:val="24"/>
          <w:szCs w:val="24"/>
        </w:rPr>
        <w:t>Closed Substance Cycle and Waste Management Act Berlin</w:t>
      </w:r>
      <w:r w:rsidR="00137BA9" w:rsidRPr="00F0215F">
        <w:rPr>
          <w:rFonts w:ascii="Times New Roman" w:hAnsi="Times New Roman" w:cs="Times New Roman"/>
          <w:iCs/>
          <w:sz w:val="24"/>
          <w:szCs w:val="24"/>
        </w:rPr>
        <w:t>”</w:t>
      </w:r>
      <w:r w:rsidRPr="00F0215F">
        <w:rPr>
          <w:rFonts w:ascii="Times New Roman" w:hAnsi="Times New Roman" w:cs="Times New Roman" w:hint="eastAsia"/>
          <w:iCs/>
          <w:sz w:val="24"/>
          <w:szCs w:val="24"/>
        </w:rPr>
        <w:t xml:space="preserve"> is also to reduce the volumes of waste, promote second raw material </w:t>
      </w:r>
      <w:r w:rsidR="00FE5FA2" w:rsidRPr="00F0215F">
        <w:rPr>
          <w:rFonts w:ascii="Times New Roman" w:hAnsi="Times New Roman" w:cs="Times New Roman"/>
          <w:iCs/>
          <w:sz w:val="24"/>
          <w:szCs w:val="24"/>
        </w:rPr>
        <w:t>utilization</w:t>
      </w:r>
      <w:r w:rsidRPr="00F0215F">
        <w:rPr>
          <w:rFonts w:ascii="Times New Roman" w:hAnsi="Times New Roman" w:cs="Times New Roman" w:hint="eastAsia"/>
          <w:iCs/>
          <w:sz w:val="24"/>
          <w:szCs w:val="24"/>
        </w:rPr>
        <w:t xml:space="preserve"> and ensure environmentally compatible waste disposal</w:t>
      </w:r>
      <w:r w:rsidR="000B336E" w:rsidRPr="00F0215F">
        <w:rPr>
          <w:rFonts w:ascii="Times New Roman" w:hAnsi="Times New Roman" w:cs="Times New Roman"/>
          <w:iCs/>
          <w:sz w:val="24"/>
          <w:szCs w:val="24"/>
        </w:rPr>
        <w:t xml:space="preserve"> </w:t>
      </w:r>
      <w:r w:rsidR="006D7A4A" w:rsidRPr="00F0215F">
        <w:rPr>
          <w:rFonts w:ascii="Times New Roman" w:hAnsi="Times New Roman" w:cs="Times New Roman"/>
          <w:iCs/>
          <w:sz w:val="24"/>
          <w:szCs w:val="24"/>
        </w:rPr>
        <w:fldChar w:fldCharType="begin"/>
      </w:r>
      <w:r w:rsidR="000D4A07" w:rsidRPr="00F0215F">
        <w:rPr>
          <w:rFonts w:ascii="Times New Roman" w:hAnsi="Times New Roman" w:cs="Times New Roman"/>
          <w:iCs/>
          <w:sz w:val="24"/>
          <w:szCs w:val="24"/>
        </w:rPr>
        <w:instrText xml:space="preserve"> ADDIN EN.CITE &lt;EndNote&gt;&lt;Cite&gt;&lt;Year&gt;2013&lt;/Year&gt;&lt;RecNum&gt;47&lt;/RecNum&gt;&lt;DisplayText&gt;(BSD, 2013)&lt;/DisplayText&gt;&lt;record&gt;&lt;rec-number&gt;47&lt;/rec-number&gt;&lt;foreign-keys&gt;&lt;key app="EN" db-id="wt0eezdf3sepp1et2p855w2k5afe5wdazztt" timestamp="1563525153"&gt;47&lt;/key&gt;&lt;/foreign-keys&gt;&lt;ref-type name="Web Page"&gt;12&lt;/ref-type&gt;&lt;contributors&gt;&lt;authors&gt;&lt;author&gt;BSD&lt;/author&gt;&lt;/authors&gt;&lt;/contributors&gt;&lt;titles&gt;&lt;title&gt;&lt;style face="normal" font="default" size="100%"&gt;Municipal waste management in Berlin&lt;/style&gt;&lt;style face="normal" font="default" charset="134" size="100%"&gt;. &lt;/style&gt;&lt;style face="normal" font="default" size="100%"&gt;Berlin Senate Department for Urban Development and the Environment Communication&lt;/style&gt;&lt;/title&gt;&lt;/titles&gt;&lt;volume&gt;2019&lt;/volume&gt;&lt;number&gt;19 July&lt;/number&gt;&lt;dates&gt;&lt;year&gt;2013&lt;/year&gt;&lt;/dates&gt;&lt;urls&gt;&lt;related-urls&gt;&lt;url&gt;https://www.berlin.de/senuvk/umwelt/abfallwirtschaft/downloads/siedlungsabfall/Abfall_Broschuere_engl.pdf&lt;/url&gt;&lt;/related-urls&gt;&lt;/urls&gt;&lt;/record&gt;&lt;/Cite&gt;&lt;/EndNote&gt;</w:instrText>
      </w:r>
      <w:r w:rsidR="006D7A4A" w:rsidRPr="00F0215F">
        <w:rPr>
          <w:rFonts w:ascii="Times New Roman" w:hAnsi="Times New Roman" w:cs="Times New Roman"/>
          <w:iCs/>
          <w:sz w:val="24"/>
          <w:szCs w:val="24"/>
        </w:rPr>
        <w:fldChar w:fldCharType="separate"/>
      </w:r>
      <w:r w:rsidR="000D4A07" w:rsidRPr="00F0215F">
        <w:rPr>
          <w:rFonts w:ascii="Times New Roman" w:hAnsi="Times New Roman" w:cs="Times New Roman"/>
          <w:iCs/>
          <w:noProof/>
          <w:sz w:val="24"/>
          <w:szCs w:val="24"/>
        </w:rPr>
        <w:t>(</w:t>
      </w:r>
      <w:hyperlink w:anchor="_ENREF_12" w:tooltip="BSD, 2013 #47" w:history="1">
        <w:r w:rsidR="00040065" w:rsidRPr="00F0215F">
          <w:rPr>
            <w:rFonts w:ascii="Times New Roman" w:hAnsi="Times New Roman" w:cs="Times New Roman"/>
            <w:iCs/>
            <w:noProof/>
            <w:sz w:val="24"/>
            <w:szCs w:val="24"/>
          </w:rPr>
          <w:t>BSD, 2013</w:t>
        </w:r>
      </w:hyperlink>
      <w:r w:rsidR="000D4A07" w:rsidRPr="00F0215F">
        <w:rPr>
          <w:rFonts w:ascii="Times New Roman" w:hAnsi="Times New Roman" w:cs="Times New Roman"/>
          <w:iCs/>
          <w:noProof/>
          <w:sz w:val="24"/>
          <w:szCs w:val="24"/>
        </w:rPr>
        <w:t>)</w:t>
      </w:r>
      <w:r w:rsidR="006D7A4A" w:rsidRPr="00F0215F">
        <w:rPr>
          <w:rFonts w:ascii="Times New Roman" w:hAnsi="Times New Roman" w:cs="Times New Roman"/>
          <w:iCs/>
          <w:sz w:val="24"/>
          <w:szCs w:val="24"/>
        </w:rPr>
        <w:fldChar w:fldCharType="end"/>
      </w:r>
      <w:r w:rsidRPr="00F0215F">
        <w:rPr>
          <w:rFonts w:ascii="Times New Roman" w:hAnsi="Times New Roman" w:cs="Times New Roman" w:hint="eastAsia"/>
          <w:iCs/>
          <w:sz w:val="24"/>
          <w:szCs w:val="24"/>
        </w:rPr>
        <w:t>.</w:t>
      </w:r>
      <w:r w:rsidR="009529BC" w:rsidRPr="00F0215F">
        <w:rPr>
          <w:rFonts w:ascii="Times New Roman" w:hAnsi="Times New Roman" w:cs="Times New Roman"/>
          <w:iCs/>
          <w:sz w:val="24"/>
          <w:szCs w:val="24"/>
        </w:rPr>
        <w:t xml:space="preserve"> </w:t>
      </w:r>
      <w:r w:rsidRPr="00F0215F">
        <w:rPr>
          <w:rFonts w:ascii="Times New Roman" w:hAnsi="Times New Roman" w:cs="Times New Roman" w:hint="eastAsia"/>
          <w:iCs/>
          <w:sz w:val="24"/>
          <w:szCs w:val="24"/>
        </w:rPr>
        <w:t>Every year, the Berlin Senate Department for Urban Development and the Environment is required to carry out regular waste audits and publish waste reports</w:t>
      </w:r>
      <w:r w:rsidR="00B91764" w:rsidRPr="00F0215F">
        <w:rPr>
          <w:rFonts w:ascii="Times New Roman" w:hAnsi="Times New Roman" w:cs="Times New Roman" w:hint="eastAsia"/>
          <w:iCs/>
          <w:sz w:val="24"/>
          <w:szCs w:val="24"/>
        </w:rPr>
        <w:t xml:space="preserve">. Besides, a </w:t>
      </w:r>
      <w:r w:rsidRPr="00F0215F">
        <w:rPr>
          <w:rFonts w:ascii="Times New Roman" w:hAnsi="Times New Roman" w:cs="Times New Roman" w:hint="eastAsia"/>
          <w:iCs/>
          <w:sz w:val="24"/>
          <w:szCs w:val="24"/>
        </w:rPr>
        <w:t>ten-year waste management strategy is required to be prepared</w:t>
      </w:r>
      <w:r w:rsidR="006269A9" w:rsidRPr="00F0215F">
        <w:rPr>
          <w:rFonts w:ascii="Times New Roman" w:hAnsi="Times New Roman" w:cs="Times New Roman"/>
          <w:iCs/>
          <w:sz w:val="24"/>
          <w:szCs w:val="24"/>
        </w:rPr>
        <w:t xml:space="preserve"> based on the reports</w:t>
      </w:r>
      <w:r w:rsidRPr="00F0215F">
        <w:rPr>
          <w:rFonts w:ascii="Times New Roman" w:hAnsi="Times New Roman" w:cs="Times New Roman" w:hint="eastAsia"/>
          <w:iCs/>
          <w:sz w:val="24"/>
          <w:szCs w:val="24"/>
        </w:rPr>
        <w:t>. The waste management strategy aims at forecasting the next ten years</w:t>
      </w:r>
      <w:r w:rsidR="004710B8" w:rsidRPr="00F0215F">
        <w:rPr>
          <w:rFonts w:ascii="Times New Roman" w:hAnsi="Times New Roman" w:cs="Times New Roman"/>
          <w:iCs/>
          <w:sz w:val="24"/>
          <w:szCs w:val="24"/>
        </w:rPr>
        <w:t>’</w:t>
      </w:r>
      <w:r w:rsidR="00F37405" w:rsidRPr="00F0215F">
        <w:rPr>
          <w:rFonts w:ascii="Times New Roman" w:hAnsi="Times New Roman" w:cs="Times New Roman"/>
          <w:iCs/>
          <w:sz w:val="24"/>
          <w:szCs w:val="24"/>
        </w:rPr>
        <w:t xml:space="preserve"> </w:t>
      </w:r>
      <w:r w:rsidRPr="00F0215F">
        <w:rPr>
          <w:rFonts w:ascii="Times New Roman" w:hAnsi="Times New Roman" w:cs="Times New Roman" w:hint="eastAsia"/>
          <w:iCs/>
          <w:sz w:val="24"/>
          <w:szCs w:val="24"/>
        </w:rPr>
        <w:t>waste recycling, recovery as well as disposal including details of the steps taken to plan,</w:t>
      </w:r>
      <w:r w:rsidR="00B91764" w:rsidRPr="00F0215F">
        <w:rPr>
          <w:rFonts w:ascii="Times New Roman" w:hAnsi="Times New Roman" w:cs="Times New Roman" w:hint="eastAsia"/>
          <w:iCs/>
          <w:sz w:val="24"/>
          <w:szCs w:val="24"/>
        </w:rPr>
        <w:t xml:space="preserve"> </w:t>
      </w:r>
      <w:r w:rsidRPr="00F0215F">
        <w:rPr>
          <w:rFonts w:ascii="Times New Roman" w:hAnsi="Times New Roman" w:cs="Times New Roman" w:hint="eastAsia"/>
          <w:iCs/>
          <w:sz w:val="24"/>
          <w:szCs w:val="24"/>
        </w:rPr>
        <w:t>erect, or maintain the necessary waste handling technologies and treatment plants to develop a modern</w:t>
      </w:r>
      <w:r w:rsidR="004710B8" w:rsidRPr="00F0215F">
        <w:rPr>
          <w:rFonts w:ascii="Times New Roman" w:hAnsi="Times New Roman" w:cs="Times New Roman" w:hint="eastAsia"/>
          <w:iCs/>
          <w:sz w:val="24"/>
          <w:szCs w:val="24"/>
        </w:rPr>
        <w:t xml:space="preserve">, </w:t>
      </w:r>
      <w:r w:rsidRPr="00F0215F">
        <w:rPr>
          <w:rFonts w:ascii="Times New Roman" w:hAnsi="Times New Roman" w:cs="Times New Roman" w:hint="eastAsia"/>
          <w:iCs/>
          <w:sz w:val="24"/>
          <w:szCs w:val="24"/>
        </w:rPr>
        <w:t>closed-loop</w:t>
      </w:r>
      <w:r w:rsidR="004710B8" w:rsidRPr="00F0215F">
        <w:rPr>
          <w:rFonts w:ascii="Times New Roman" w:hAnsi="Times New Roman" w:cs="Times New Roman" w:hint="eastAsia"/>
          <w:iCs/>
          <w:sz w:val="24"/>
          <w:szCs w:val="24"/>
        </w:rPr>
        <w:t xml:space="preserve"> </w:t>
      </w:r>
      <w:r w:rsidRPr="00F0215F">
        <w:rPr>
          <w:rFonts w:ascii="Times New Roman" w:hAnsi="Times New Roman" w:cs="Times New Roman" w:hint="eastAsia"/>
          <w:iCs/>
          <w:sz w:val="24"/>
          <w:szCs w:val="24"/>
        </w:rPr>
        <w:t>system.</w:t>
      </w:r>
    </w:p>
    <w:p w14:paraId="0678DC3B" w14:textId="164AED40" w:rsidR="00661D0F" w:rsidRPr="00F0215F" w:rsidRDefault="00916D5F" w:rsidP="00412C06">
      <w:pPr>
        <w:spacing w:line="480" w:lineRule="auto"/>
        <w:rPr>
          <w:rFonts w:ascii="Times New Roman" w:hAnsi="Times New Roman" w:cs="Times New Roman"/>
          <w:i/>
          <w:sz w:val="24"/>
          <w:szCs w:val="24"/>
        </w:rPr>
      </w:pPr>
      <w:r w:rsidRPr="00F0215F">
        <w:rPr>
          <w:rFonts w:ascii="Times New Roman" w:hAnsi="Times New Roman" w:cs="Times New Roman"/>
          <w:i/>
          <w:sz w:val="24"/>
          <w:szCs w:val="24"/>
        </w:rPr>
        <w:t>3.1.</w:t>
      </w:r>
      <w:r w:rsidR="00C003AE" w:rsidRPr="00F0215F">
        <w:rPr>
          <w:rFonts w:ascii="Times New Roman" w:hAnsi="Times New Roman" w:cs="Times New Roman"/>
          <w:i/>
          <w:sz w:val="24"/>
          <w:szCs w:val="24"/>
        </w:rPr>
        <w:t>2</w:t>
      </w:r>
      <w:r w:rsidRPr="00F0215F">
        <w:rPr>
          <w:rFonts w:ascii="Times New Roman" w:hAnsi="Times New Roman" w:cs="Times New Roman"/>
          <w:i/>
          <w:sz w:val="24"/>
          <w:szCs w:val="24"/>
        </w:rPr>
        <w:t xml:space="preserve"> </w:t>
      </w:r>
      <w:r w:rsidR="00771C08" w:rsidRPr="00F0215F">
        <w:rPr>
          <w:rFonts w:ascii="Times New Roman" w:hAnsi="Times New Roman" w:cs="Times New Roman"/>
          <w:i/>
          <w:sz w:val="24"/>
          <w:szCs w:val="24"/>
        </w:rPr>
        <w:t>MSW characteristics, composition, separation and collection</w:t>
      </w:r>
    </w:p>
    <w:p w14:paraId="64A903F9" w14:textId="3E0FE418" w:rsidR="008B4F41" w:rsidRPr="00F0215F" w:rsidRDefault="009C5C56" w:rsidP="0087096E">
      <w:pPr>
        <w:spacing w:line="480" w:lineRule="auto"/>
        <w:ind w:firstLineChars="200" w:firstLine="480"/>
        <w:rPr>
          <w:rFonts w:ascii="Times New Roman" w:hAnsi="Times New Roman"/>
          <w:color w:val="000000" w:themeColor="text1"/>
          <w:sz w:val="24"/>
          <w:szCs w:val="28"/>
        </w:rPr>
      </w:pPr>
      <w:r w:rsidRPr="00F0215F">
        <w:rPr>
          <w:rFonts w:ascii="Times New Roman" w:hAnsi="Times New Roman" w:hint="eastAsia"/>
          <w:sz w:val="24"/>
          <w:szCs w:val="28"/>
        </w:rPr>
        <w:t xml:space="preserve">According to the source of waste generation, the </w:t>
      </w:r>
      <w:r w:rsidR="00422F6D" w:rsidRPr="00F0215F">
        <w:rPr>
          <w:rFonts w:ascii="Times New Roman" w:hAnsi="Times New Roman" w:hint="eastAsia"/>
          <w:sz w:val="24"/>
          <w:szCs w:val="28"/>
        </w:rPr>
        <w:t>municipal</w:t>
      </w:r>
      <w:r w:rsidRPr="00F0215F">
        <w:rPr>
          <w:rFonts w:ascii="Times New Roman" w:hAnsi="Times New Roman" w:hint="eastAsia"/>
          <w:sz w:val="24"/>
          <w:szCs w:val="28"/>
        </w:rPr>
        <w:t xml:space="preserve"> waste in Berlin is mainly divided into five types: domestic waste</w:t>
      </w:r>
      <w:r w:rsidR="005F0506" w:rsidRPr="00F0215F">
        <w:rPr>
          <w:rFonts w:ascii="Times New Roman" w:hAnsi="Times New Roman" w:hint="eastAsia"/>
          <w:sz w:val="24"/>
          <w:szCs w:val="28"/>
        </w:rPr>
        <w:t xml:space="preserve"> (73.80%)</w:t>
      </w:r>
      <w:r w:rsidRPr="00F0215F">
        <w:rPr>
          <w:rFonts w:ascii="Times New Roman" w:hAnsi="Times New Roman" w:hint="eastAsia"/>
          <w:sz w:val="24"/>
          <w:szCs w:val="28"/>
        </w:rPr>
        <w:t>, trade waste</w:t>
      </w:r>
      <w:r w:rsidR="005F0506" w:rsidRPr="00F0215F">
        <w:rPr>
          <w:rFonts w:ascii="Times New Roman" w:hAnsi="Times New Roman" w:hint="eastAsia"/>
          <w:sz w:val="24"/>
          <w:szCs w:val="28"/>
        </w:rPr>
        <w:t xml:space="preserve"> (10.06%)</w:t>
      </w:r>
      <w:r w:rsidRPr="00F0215F">
        <w:rPr>
          <w:rFonts w:ascii="Times New Roman" w:hAnsi="Times New Roman" w:hint="eastAsia"/>
          <w:sz w:val="24"/>
          <w:szCs w:val="28"/>
        </w:rPr>
        <w:t>, commercial waste</w:t>
      </w:r>
      <w:r w:rsidR="005F0506" w:rsidRPr="00F0215F">
        <w:rPr>
          <w:rFonts w:ascii="Times New Roman" w:hAnsi="Times New Roman" w:hint="eastAsia"/>
          <w:sz w:val="24"/>
          <w:szCs w:val="28"/>
        </w:rPr>
        <w:t xml:space="preserve"> (2.30%)</w:t>
      </w:r>
      <w:r w:rsidRPr="00F0215F">
        <w:rPr>
          <w:rFonts w:ascii="Times New Roman" w:hAnsi="Times New Roman" w:hint="eastAsia"/>
          <w:sz w:val="24"/>
          <w:szCs w:val="28"/>
        </w:rPr>
        <w:t>, bulky waste</w:t>
      </w:r>
      <w:r w:rsidR="005F0506" w:rsidRPr="00F0215F">
        <w:rPr>
          <w:rFonts w:ascii="Times New Roman" w:hAnsi="Times New Roman" w:hint="eastAsia"/>
          <w:sz w:val="24"/>
          <w:szCs w:val="28"/>
        </w:rPr>
        <w:t xml:space="preserve"> (6.95%)</w:t>
      </w:r>
      <w:r w:rsidRPr="00F0215F">
        <w:rPr>
          <w:rFonts w:ascii="Times New Roman" w:hAnsi="Times New Roman" w:hint="eastAsia"/>
          <w:sz w:val="24"/>
          <w:szCs w:val="28"/>
        </w:rPr>
        <w:t xml:space="preserve"> and road sweepings</w:t>
      </w:r>
      <w:r w:rsidR="005F0506" w:rsidRPr="00F0215F">
        <w:rPr>
          <w:rFonts w:ascii="Times New Roman" w:hAnsi="Times New Roman" w:hint="eastAsia"/>
          <w:sz w:val="24"/>
          <w:szCs w:val="28"/>
        </w:rPr>
        <w:t xml:space="preserve"> (3.78%)</w:t>
      </w:r>
      <w:r w:rsidR="00245035" w:rsidRPr="00F0215F">
        <w:rPr>
          <w:rFonts w:ascii="Times New Roman" w:hAnsi="Times New Roman" w:hint="eastAsia"/>
          <w:sz w:val="24"/>
          <w:szCs w:val="28"/>
        </w:rPr>
        <w:t xml:space="preserve"> </w:t>
      </w:r>
      <w:r w:rsidR="00602414" w:rsidRPr="00F0215F">
        <w:rPr>
          <w:rFonts w:ascii="Times New Roman" w:hAnsi="Times New Roman" w:hint="eastAsia"/>
          <w:sz w:val="24"/>
          <w:szCs w:val="28"/>
        </w:rPr>
        <w:t>(</w:t>
      </w:r>
      <w:r w:rsidR="00245035" w:rsidRPr="00F0215F">
        <w:rPr>
          <w:rFonts w:ascii="Times New Roman" w:hAnsi="Times New Roman"/>
          <w:color w:val="0000CC"/>
          <w:sz w:val="24"/>
          <w:szCs w:val="28"/>
        </w:rPr>
        <w:t>Fig</w:t>
      </w:r>
      <w:r w:rsidR="00F539B8" w:rsidRPr="00F0215F">
        <w:rPr>
          <w:rFonts w:ascii="Times New Roman" w:hAnsi="Times New Roman"/>
          <w:color w:val="0000CC"/>
          <w:sz w:val="24"/>
          <w:szCs w:val="28"/>
        </w:rPr>
        <w:t>ure</w:t>
      </w:r>
      <w:r w:rsidR="002648AC" w:rsidRPr="00F0215F">
        <w:rPr>
          <w:rFonts w:ascii="Times New Roman" w:hAnsi="Times New Roman"/>
          <w:color w:val="0000CC"/>
          <w:sz w:val="24"/>
          <w:szCs w:val="28"/>
        </w:rPr>
        <w:t xml:space="preserve"> </w:t>
      </w:r>
      <w:r w:rsidR="00F539B8" w:rsidRPr="00F0215F">
        <w:rPr>
          <w:rFonts w:ascii="Times New Roman" w:hAnsi="Times New Roman"/>
          <w:color w:val="0000CC"/>
          <w:sz w:val="24"/>
          <w:szCs w:val="28"/>
        </w:rPr>
        <w:t>2</w:t>
      </w:r>
      <w:r w:rsidR="00AE4030" w:rsidRPr="00F0215F">
        <w:rPr>
          <w:rFonts w:ascii="Times New Roman" w:hAnsi="Times New Roman"/>
          <w:color w:val="0000CC"/>
          <w:sz w:val="24"/>
          <w:szCs w:val="28"/>
        </w:rPr>
        <w:t>A</w:t>
      </w:r>
      <w:r w:rsidR="00602414" w:rsidRPr="00F0215F">
        <w:rPr>
          <w:rFonts w:ascii="Times New Roman" w:hAnsi="Times New Roman"/>
          <w:sz w:val="24"/>
          <w:szCs w:val="28"/>
        </w:rPr>
        <w:t>)</w:t>
      </w:r>
      <w:r w:rsidR="0087096E" w:rsidRPr="00F0215F">
        <w:rPr>
          <w:rFonts w:ascii="Times New Roman" w:hAnsi="Times New Roman"/>
          <w:sz w:val="24"/>
          <w:szCs w:val="28"/>
        </w:rPr>
        <w:t xml:space="preserve"> </w:t>
      </w:r>
      <w:r w:rsidR="006D7A4A" w:rsidRPr="00F0215F">
        <w:rPr>
          <w:rFonts w:ascii="Times New Roman" w:hAnsi="Times New Roman"/>
          <w:sz w:val="24"/>
          <w:szCs w:val="28"/>
        </w:rPr>
        <w:fldChar w:fldCharType="begin"/>
      </w:r>
      <w:r w:rsidR="000D4A07" w:rsidRPr="00F0215F">
        <w:rPr>
          <w:rFonts w:ascii="Times New Roman" w:hAnsi="Times New Roman"/>
          <w:sz w:val="24"/>
          <w:szCs w:val="28"/>
        </w:rPr>
        <w:instrText xml:space="preserve"> ADDIN EN.CITE &lt;EndNote&gt;&lt;Cite&gt;&lt;Year&gt;2013&lt;/Year&gt;&lt;RecNum&gt;47&lt;/RecNum&gt;&lt;DisplayText&gt;(BSD, 2013)&lt;/DisplayText&gt;&lt;record&gt;&lt;rec-number&gt;47&lt;/rec-number&gt;&lt;foreign-keys&gt;&lt;key app="EN" db-id="wt0eezdf3sepp1et2p855w2k5afe5wdazztt" timestamp="1563525153"&gt;47&lt;/key&gt;&lt;/foreign-keys&gt;&lt;ref-type name="Web Page"&gt;12&lt;/ref-type&gt;&lt;contributors&gt;&lt;authors&gt;&lt;author&gt;BSD&lt;/author&gt;&lt;/authors&gt;&lt;/contributors&gt;&lt;titles&gt;&lt;title&gt;&lt;style face="normal" font="default" size="100%"&gt;Municipal waste management in Berlin&lt;/style&gt;&lt;style face="normal" font="default" charset="134" size="100%"&gt;. &lt;/style&gt;&lt;style face="normal" font="default" size="100%"&gt;Berlin Senate Department for Urban Development and the Environment Communication&lt;/style&gt;&lt;/title&gt;&lt;/titles&gt;&lt;volume&gt;2019&lt;/volume&gt;&lt;number&gt;19 July&lt;/number&gt;&lt;dates&gt;&lt;year&gt;2013&lt;/year&gt;&lt;/dates&gt;&lt;urls&gt;&lt;related-urls&gt;&lt;url&gt;https://www.berlin.de/senuvk/umwelt/abfallwirtschaft/downloads/siedlungsabfall/Abfall_Broschuere_engl.pdf&lt;/url&gt;&lt;/related-urls&gt;&lt;/urls&gt;&lt;/record&gt;&lt;/Cite&gt;&lt;/EndNote&gt;</w:instrText>
      </w:r>
      <w:r w:rsidR="006D7A4A" w:rsidRPr="00F0215F">
        <w:rPr>
          <w:rFonts w:ascii="Times New Roman" w:hAnsi="Times New Roman"/>
          <w:sz w:val="24"/>
          <w:szCs w:val="28"/>
        </w:rPr>
        <w:fldChar w:fldCharType="separate"/>
      </w:r>
      <w:r w:rsidR="000D4A07" w:rsidRPr="00F0215F">
        <w:rPr>
          <w:rFonts w:ascii="Times New Roman" w:hAnsi="Times New Roman"/>
          <w:noProof/>
          <w:sz w:val="24"/>
          <w:szCs w:val="28"/>
        </w:rPr>
        <w:t>(</w:t>
      </w:r>
      <w:hyperlink w:anchor="_ENREF_12" w:tooltip="BSD, 2013 #47" w:history="1">
        <w:r w:rsidR="00040065" w:rsidRPr="00F0215F">
          <w:rPr>
            <w:rFonts w:ascii="Times New Roman" w:hAnsi="Times New Roman"/>
            <w:noProof/>
            <w:sz w:val="24"/>
            <w:szCs w:val="28"/>
          </w:rPr>
          <w:t>BSD, 2013</w:t>
        </w:r>
      </w:hyperlink>
      <w:r w:rsidR="000D4A07" w:rsidRPr="00F0215F">
        <w:rPr>
          <w:rFonts w:ascii="Times New Roman" w:hAnsi="Times New Roman"/>
          <w:noProof/>
          <w:sz w:val="24"/>
          <w:szCs w:val="28"/>
        </w:rPr>
        <w:t>)</w:t>
      </w:r>
      <w:r w:rsidR="006D7A4A" w:rsidRPr="00F0215F">
        <w:rPr>
          <w:rFonts w:ascii="Times New Roman" w:hAnsi="Times New Roman"/>
          <w:sz w:val="24"/>
          <w:szCs w:val="28"/>
        </w:rPr>
        <w:fldChar w:fldCharType="end"/>
      </w:r>
      <w:r w:rsidRPr="00F0215F">
        <w:rPr>
          <w:rFonts w:ascii="Times New Roman" w:hAnsi="Times New Roman" w:hint="eastAsia"/>
          <w:sz w:val="24"/>
          <w:szCs w:val="28"/>
        </w:rPr>
        <w:t>. Domestic waste</w:t>
      </w:r>
      <w:r w:rsidR="00AE4030" w:rsidRPr="00F0215F">
        <w:rPr>
          <w:rFonts w:ascii="Times New Roman" w:hAnsi="Times New Roman" w:hint="eastAsia"/>
          <w:sz w:val="24"/>
          <w:szCs w:val="28"/>
        </w:rPr>
        <w:t xml:space="preserve"> reached </w:t>
      </w:r>
      <w:r w:rsidR="00295C2B" w:rsidRPr="00F0215F">
        <w:rPr>
          <w:rFonts w:ascii="Times New Roman" w:hAnsi="Times New Roman" w:hint="eastAsia"/>
          <w:sz w:val="24"/>
          <w:szCs w:val="28"/>
        </w:rPr>
        <w:t xml:space="preserve">1.09 </w:t>
      </w:r>
      <w:r w:rsidR="00BE298C" w:rsidRPr="00F0215F">
        <w:rPr>
          <w:rFonts w:ascii="Times New Roman" w:hAnsi="Times New Roman" w:cs="Times New Roman"/>
          <w:color w:val="000000" w:themeColor="text1"/>
          <w:sz w:val="24"/>
          <w:szCs w:val="24"/>
        </w:rPr>
        <w:t>Mt</w:t>
      </w:r>
      <w:r w:rsidR="00F539B8" w:rsidRPr="00F0215F">
        <w:rPr>
          <w:rFonts w:ascii="Times New Roman" w:hAnsi="Times New Roman"/>
          <w:sz w:val="24"/>
          <w:szCs w:val="28"/>
        </w:rPr>
        <w:t xml:space="preserve"> (</w:t>
      </w:r>
      <w:r w:rsidR="00F539B8" w:rsidRPr="00F0215F">
        <w:rPr>
          <w:rFonts w:ascii="Times New Roman" w:hAnsi="Times New Roman"/>
          <w:color w:val="0000CC"/>
          <w:sz w:val="24"/>
          <w:szCs w:val="28"/>
        </w:rPr>
        <w:t xml:space="preserve">Table </w:t>
      </w:r>
      <w:r w:rsidR="00A23FC9" w:rsidRPr="00F0215F">
        <w:rPr>
          <w:rFonts w:ascii="Times New Roman" w:hAnsi="Times New Roman"/>
          <w:color w:val="0000CC"/>
          <w:sz w:val="24"/>
          <w:szCs w:val="28"/>
        </w:rPr>
        <w:t>S</w:t>
      </w:r>
      <w:r w:rsidR="00A23FC9" w:rsidRPr="00F0215F">
        <w:rPr>
          <w:rFonts w:ascii="Times New Roman" w:hAnsi="Times New Roman" w:hint="eastAsia"/>
          <w:color w:val="0000CC"/>
          <w:sz w:val="24"/>
          <w:szCs w:val="28"/>
        </w:rPr>
        <w:t>8</w:t>
      </w:r>
      <w:r w:rsidR="00F539B8" w:rsidRPr="00F0215F">
        <w:rPr>
          <w:rFonts w:ascii="Times New Roman" w:hAnsi="Times New Roman"/>
          <w:sz w:val="24"/>
          <w:szCs w:val="28"/>
        </w:rPr>
        <w:t>)</w:t>
      </w:r>
      <w:r w:rsidR="004440EA" w:rsidRPr="00F0215F">
        <w:rPr>
          <w:rFonts w:ascii="Times New Roman" w:hAnsi="Times New Roman" w:hint="eastAsia"/>
          <w:sz w:val="24"/>
          <w:szCs w:val="28"/>
        </w:rPr>
        <w:t>,</w:t>
      </w:r>
      <w:r w:rsidR="004440EA" w:rsidRPr="00F0215F">
        <w:t xml:space="preserve"> </w:t>
      </w:r>
      <w:r w:rsidR="004440EA" w:rsidRPr="00F0215F">
        <w:rPr>
          <w:rFonts w:ascii="Times New Roman" w:hAnsi="Times New Roman" w:cs="Times New Roman"/>
          <w:sz w:val="24"/>
          <w:szCs w:val="24"/>
        </w:rPr>
        <w:t>which comes</w:t>
      </w:r>
      <w:r w:rsidR="004440EA" w:rsidRPr="00F0215F">
        <w:rPr>
          <w:rFonts w:ascii="Times New Roman" w:hAnsi="Times New Roman"/>
          <w:sz w:val="24"/>
          <w:szCs w:val="28"/>
        </w:rPr>
        <w:t xml:space="preserve"> mainly from private households</w:t>
      </w:r>
      <w:r w:rsidR="00422F6D" w:rsidRPr="00F0215F">
        <w:rPr>
          <w:rFonts w:ascii="Times New Roman" w:hAnsi="Times New Roman" w:hint="eastAsia"/>
          <w:sz w:val="24"/>
          <w:szCs w:val="28"/>
        </w:rPr>
        <w:t>. It is</w:t>
      </w:r>
      <w:r w:rsidRPr="00F0215F">
        <w:rPr>
          <w:rFonts w:ascii="Times New Roman" w:hAnsi="Times New Roman" w:hint="eastAsia"/>
          <w:sz w:val="24"/>
          <w:szCs w:val="28"/>
        </w:rPr>
        <w:t xml:space="preserve"> collected and transported regularly by the public waste utility for further treatment. </w:t>
      </w:r>
      <w:r w:rsidR="000B336E" w:rsidRPr="00F0215F">
        <w:rPr>
          <w:rFonts w:ascii="Times New Roman" w:hAnsi="Times New Roman" w:hint="eastAsia"/>
          <w:sz w:val="24"/>
          <w:szCs w:val="28"/>
        </w:rPr>
        <w:t xml:space="preserve">As </w:t>
      </w:r>
      <w:r w:rsidR="000B336E" w:rsidRPr="00F0215F">
        <w:rPr>
          <w:rFonts w:ascii="Times New Roman" w:hAnsi="Times New Roman"/>
          <w:sz w:val="24"/>
          <w:szCs w:val="28"/>
        </w:rPr>
        <w:t>having</w:t>
      </w:r>
      <w:r w:rsidR="008B4F41" w:rsidRPr="00F0215F">
        <w:rPr>
          <w:rFonts w:ascii="Times New Roman" w:hAnsi="Times New Roman" w:hint="eastAsia"/>
          <w:sz w:val="24"/>
          <w:szCs w:val="28"/>
        </w:rPr>
        <w:t xml:space="preserve"> large volume, bulky waste is collected </w:t>
      </w:r>
      <w:r w:rsidR="000B336E" w:rsidRPr="00F0215F">
        <w:rPr>
          <w:rFonts w:ascii="Times New Roman" w:hAnsi="Times New Roman"/>
          <w:sz w:val="24"/>
          <w:szCs w:val="28"/>
        </w:rPr>
        <w:t xml:space="preserve">and </w:t>
      </w:r>
      <w:r w:rsidR="008B4F41" w:rsidRPr="00F0215F">
        <w:rPr>
          <w:rFonts w:ascii="Times New Roman" w:hAnsi="Times New Roman"/>
          <w:sz w:val="24"/>
          <w:szCs w:val="28"/>
        </w:rPr>
        <w:t>separated</w:t>
      </w:r>
      <w:r w:rsidR="008B4F41" w:rsidRPr="00F0215F">
        <w:rPr>
          <w:rFonts w:ascii="Times New Roman" w:hAnsi="Times New Roman" w:hint="eastAsia"/>
          <w:sz w:val="24"/>
          <w:szCs w:val="28"/>
        </w:rPr>
        <w:t xml:space="preserve"> from the other domestic waste</w:t>
      </w:r>
      <w:r w:rsidR="0087096E" w:rsidRPr="00F0215F">
        <w:rPr>
          <w:rFonts w:ascii="Times New Roman" w:hAnsi="Times New Roman"/>
          <w:sz w:val="24"/>
          <w:szCs w:val="28"/>
        </w:rPr>
        <w:t xml:space="preserve"> </w:t>
      </w:r>
      <w:r w:rsidR="006D7A4A" w:rsidRPr="00F0215F">
        <w:rPr>
          <w:rFonts w:ascii="Times New Roman" w:hAnsi="Times New Roman"/>
          <w:sz w:val="24"/>
          <w:szCs w:val="28"/>
        </w:rPr>
        <w:fldChar w:fldCharType="begin"/>
      </w:r>
      <w:r w:rsidR="009E6B2D" w:rsidRPr="00F0215F">
        <w:rPr>
          <w:rFonts w:ascii="Times New Roman" w:hAnsi="Times New Roman"/>
          <w:sz w:val="24"/>
          <w:szCs w:val="28"/>
        </w:rPr>
        <w:instrText xml:space="preserve"> ADDIN EN.CITE &lt;EndNote&gt;&lt;Cite&gt;&lt;Author&gt;Zhang&lt;/Author&gt;&lt;Year&gt;2010&lt;/Year&gt;&lt;RecNum&gt;34&lt;/RecNum&gt;&lt;DisplayText&gt;(Zhang, D. et al., 2010)&lt;/DisplayText&gt;&lt;record&gt;&lt;rec-number&gt;34&lt;/rec-number&gt;&lt;foreign-keys&gt;&lt;key app="EN" db-id="wt0eezdf3sepp1et2p855w2k5afe5wdazztt" timestamp="1563178762"&gt;34&lt;/key&gt;&lt;key app="ENWeb" db-id=""&gt;0&lt;/key&gt;&lt;/foreign-keys&gt;&lt;ref-type name="Journal Article"&gt;17&lt;/ref-type&gt;&lt;contributors&gt;&lt;authors&gt;&lt;author&gt;Zhang, Dongqing&lt;/author&gt;&lt;author&gt;Keat, T. S.&lt;/author&gt;&lt;author&gt;Gersberg, R. M.&lt;/author&gt;&lt;/authors&gt;&lt;/contributors&gt;&lt;auth-address&gt;DHI-NTU Centre, Nanyang Environment and Water Research Institute, Nanyang Technological University, 50 Nanyang Avenue, Singapore 639798, Singapore. dqzhang@ntu.edu.sg&lt;/auth-address&gt;&lt;titles&gt;&lt;title&gt;A comparison of municipal solid waste management in Berlin and Singapore&lt;/title&gt;&lt;secondary-title&gt;Waste Management&lt;/secondary-title&gt;&lt;alt-title&gt;Waste management&lt;/alt-title&gt;&lt;/titles&gt;&lt;periodical&gt;&lt;full-title&gt;Waste Management&lt;/full-title&gt;&lt;/periodical&gt;&lt;alt-periodical&gt;&lt;full-title&gt;Waste Management&lt;/full-title&gt;&lt;/alt-periodical&gt;&lt;pages&gt;921-33&lt;/pages&gt;&lt;volume&gt;30&lt;/volume&gt;&lt;number&gt;5&lt;/number&gt;&lt;keywords&gt;&lt;keyword&gt;*Cities&lt;/keyword&gt;&lt;keyword&gt;Conservation of Natural Resources/statistics &amp;amp; numerical data/*trends&lt;/keyword&gt;&lt;keyword&gt;Germany&lt;/keyword&gt;&lt;keyword&gt;Incineration/*methods&lt;/keyword&gt;&lt;keyword&gt;Refuse Disposal/economics/legislation &amp;amp; jurisprudence/*methods&lt;/keyword&gt;&lt;keyword&gt;Singapore&lt;/keyword&gt;&lt;keyword&gt;Waste Management/economics/legislation &amp;amp; jurisprudence/*methods&lt;/keyword&gt;&lt;/keywords&gt;&lt;dates&gt;&lt;year&gt;2010&lt;/year&gt;&lt;pub-dates&gt;&lt;date&gt;May&lt;/date&gt;&lt;/pub-dates&gt;&lt;/dates&gt;&lt;isbn&gt;1879-2456 (Electronic)&amp;#xD;0956-053X (Linking)&lt;/isbn&gt;&lt;accession-num&gt;20022478&lt;/accession-num&gt;&lt;urls&gt;&lt;related-urls&gt;&lt;url&gt;http://www.ncbi.nlm.nih.gov/pubmed/20022478&lt;/url&gt;&lt;/related-urls&gt;&lt;/urls&gt;&lt;electronic-resource-num&gt;10.1016/j.wasman.2009.11.017&lt;/electronic-resource-num&gt;&lt;/record&gt;&lt;/Cite&gt;&lt;/EndNote&gt;</w:instrText>
      </w:r>
      <w:r w:rsidR="006D7A4A" w:rsidRPr="00F0215F">
        <w:rPr>
          <w:rFonts w:ascii="Times New Roman" w:hAnsi="Times New Roman"/>
          <w:sz w:val="24"/>
          <w:szCs w:val="28"/>
        </w:rPr>
        <w:fldChar w:fldCharType="separate"/>
      </w:r>
      <w:r w:rsidR="008D574A" w:rsidRPr="00F0215F">
        <w:rPr>
          <w:rFonts w:ascii="Times New Roman" w:hAnsi="Times New Roman"/>
          <w:noProof/>
          <w:sz w:val="24"/>
          <w:szCs w:val="28"/>
        </w:rPr>
        <w:t>(</w:t>
      </w:r>
      <w:hyperlink w:anchor="_ENREF_185" w:tooltip="Zhang, 2010 #34" w:history="1">
        <w:r w:rsidR="00040065" w:rsidRPr="00F0215F">
          <w:rPr>
            <w:rFonts w:ascii="Times New Roman" w:hAnsi="Times New Roman"/>
            <w:noProof/>
            <w:sz w:val="24"/>
            <w:szCs w:val="28"/>
          </w:rPr>
          <w:t>Zhang et al., 2010</w:t>
        </w:r>
      </w:hyperlink>
      <w:r w:rsidR="008D574A" w:rsidRPr="00F0215F">
        <w:rPr>
          <w:rFonts w:ascii="Times New Roman" w:hAnsi="Times New Roman"/>
          <w:noProof/>
          <w:sz w:val="24"/>
          <w:szCs w:val="28"/>
        </w:rPr>
        <w:t>)</w:t>
      </w:r>
      <w:r w:rsidR="006D7A4A" w:rsidRPr="00F0215F">
        <w:rPr>
          <w:rFonts w:ascii="Times New Roman" w:hAnsi="Times New Roman"/>
          <w:sz w:val="24"/>
          <w:szCs w:val="28"/>
        </w:rPr>
        <w:fldChar w:fldCharType="end"/>
      </w:r>
      <w:r w:rsidR="008B4F41" w:rsidRPr="00F0215F">
        <w:rPr>
          <w:rFonts w:ascii="Times New Roman" w:hAnsi="Times New Roman" w:hint="eastAsia"/>
          <w:sz w:val="24"/>
          <w:szCs w:val="28"/>
        </w:rPr>
        <w:t>.</w:t>
      </w:r>
      <w:r w:rsidR="008B4F41" w:rsidRPr="00F0215F">
        <w:rPr>
          <w:rFonts w:ascii="Times New Roman" w:hAnsi="Times New Roman"/>
          <w:color w:val="FF0000"/>
          <w:sz w:val="24"/>
          <w:szCs w:val="28"/>
        </w:rPr>
        <w:t xml:space="preserve"> </w:t>
      </w:r>
      <w:r w:rsidR="008B4F41" w:rsidRPr="00F0215F">
        <w:rPr>
          <w:rFonts w:ascii="Times New Roman" w:hAnsi="Times New Roman"/>
          <w:color w:val="000000" w:themeColor="text1"/>
          <w:sz w:val="24"/>
          <w:szCs w:val="28"/>
        </w:rPr>
        <w:t>Trade waste</w:t>
      </w:r>
      <w:r w:rsidR="00EC1C3F" w:rsidRPr="00F0215F">
        <w:rPr>
          <w:rFonts w:ascii="Times New Roman" w:hAnsi="Times New Roman" w:hint="eastAsia"/>
          <w:color w:val="000000" w:themeColor="text1"/>
          <w:sz w:val="24"/>
          <w:szCs w:val="28"/>
        </w:rPr>
        <w:t xml:space="preserve"> (</w:t>
      </w:r>
      <w:r w:rsidR="00B84EFA" w:rsidRPr="00F0215F">
        <w:rPr>
          <w:rFonts w:ascii="Times New Roman" w:hAnsi="Times New Roman"/>
          <w:color w:val="000000" w:themeColor="text1"/>
          <w:sz w:val="24"/>
          <w:szCs w:val="28"/>
        </w:rPr>
        <w:t>mostly came from enterprises</w:t>
      </w:r>
      <w:r w:rsidR="0087096E" w:rsidRPr="00F0215F">
        <w:rPr>
          <w:rFonts w:ascii="Times New Roman" w:hAnsi="Times New Roman"/>
          <w:color w:val="000000" w:themeColor="text1"/>
          <w:sz w:val="24"/>
          <w:szCs w:val="28"/>
        </w:rPr>
        <w:t xml:space="preserve"> including service providers and larger retailers</w:t>
      </w:r>
      <w:r w:rsidR="00EC1C3F" w:rsidRPr="00F0215F">
        <w:rPr>
          <w:rFonts w:ascii="Times New Roman" w:hAnsi="Times New Roman" w:hint="eastAsia"/>
          <w:color w:val="000000" w:themeColor="text1"/>
          <w:sz w:val="24"/>
          <w:szCs w:val="28"/>
        </w:rPr>
        <w:t>)</w:t>
      </w:r>
      <w:r w:rsidR="0087096E" w:rsidRPr="00F0215F">
        <w:rPr>
          <w:rFonts w:ascii="Times New Roman" w:hAnsi="Times New Roman"/>
          <w:color w:val="000000" w:themeColor="text1"/>
          <w:sz w:val="24"/>
          <w:szCs w:val="28"/>
        </w:rPr>
        <w:t xml:space="preserve"> is collected together with the household waste</w:t>
      </w:r>
      <w:r w:rsidR="008B4F41" w:rsidRPr="00F0215F">
        <w:rPr>
          <w:rFonts w:ascii="Times New Roman" w:hAnsi="Times New Roman"/>
          <w:color w:val="000000" w:themeColor="text1"/>
          <w:sz w:val="24"/>
          <w:szCs w:val="28"/>
        </w:rPr>
        <w:t xml:space="preserve">, </w:t>
      </w:r>
      <w:r w:rsidR="0087096E" w:rsidRPr="00F0215F">
        <w:rPr>
          <w:rFonts w:ascii="Times New Roman" w:hAnsi="Times New Roman"/>
          <w:color w:val="000000" w:themeColor="text1"/>
          <w:sz w:val="24"/>
          <w:szCs w:val="28"/>
        </w:rPr>
        <w:t xml:space="preserve">while </w:t>
      </w:r>
      <w:r w:rsidR="008B4F41" w:rsidRPr="00F0215F">
        <w:rPr>
          <w:rFonts w:ascii="Times New Roman" w:hAnsi="Times New Roman"/>
          <w:color w:val="000000" w:themeColor="text1"/>
          <w:sz w:val="24"/>
          <w:szCs w:val="28"/>
        </w:rPr>
        <w:t xml:space="preserve">commercial waste </w:t>
      </w:r>
      <w:r w:rsidR="00EC1C3F" w:rsidRPr="00F0215F">
        <w:rPr>
          <w:rFonts w:ascii="Times New Roman" w:hAnsi="Times New Roman" w:hint="eastAsia"/>
          <w:color w:val="000000" w:themeColor="text1"/>
          <w:sz w:val="24"/>
          <w:szCs w:val="28"/>
        </w:rPr>
        <w:t>(mainly produced by</w:t>
      </w:r>
      <w:r w:rsidR="00EC1C3F" w:rsidRPr="00F0215F">
        <w:rPr>
          <w:rFonts w:ascii="Times New Roman" w:hAnsi="Times New Roman"/>
          <w:color w:val="000000" w:themeColor="text1"/>
          <w:sz w:val="24"/>
          <w:szCs w:val="28"/>
        </w:rPr>
        <w:t xml:space="preserve"> small businesses, retail shops, service c</w:t>
      </w:r>
      <w:r w:rsidR="0087096E" w:rsidRPr="00F0215F">
        <w:rPr>
          <w:rFonts w:ascii="Times New Roman" w:hAnsi="Times New Roman"/>
          <w:color w:val="000000" w:themeColor="text1"/>
          <w:sz w:val="24"/>
          <w:szCs w:val="28"/>
        </w:rPr>
        <w:t>ompanies, public institutions</w:t>
      </w:r>
      <w:r w:rsidR="0087096E" w:rsidRPr="00F0215F">
        <w:rPr>
          <w:rFonts w:ascii="Times New Roman" w:hAnsi="Times New Roman" w:hint="eastAsia"/>
          <w:color w:val="000000" w:themeColor="text1"/>
          <w:sz w:val="24"/>
          <w:szCs w:val="28"/>
        </w:rPr>
        <w:t>)</w:t>
      </w:r>
      <w:r w:rsidR="00802FA4" w:rsidRPr="00F0215F">
        <w:rPr>
          <w:rFonts w:ascii="Times New Roman" w:hAnsi="Times New Roman"/>
          <w:color w:val="000000" w:themeColor="text1"/>
          <w:sz w:val="24"/>
          <w:szCs w:val="28"/>
        </w:rPr>
        <w:t xml:space="preserve"> is required to be disposed by the producer,</w:t>
      </w:r>
      <w:r w:rsidR="00EC1C3F" w:rsidRPr="00F0215F">
        <w:rPr>
          <w:rFonts w:ascii="Times New Roman" w:hAnsi="Times New Roman" w:hint="eastAsia"/>
          <w:color w:val="0000CC"/>
          <w:sz w:val="24"/>
          <w:szCs w:val="28"/>
        </w:rPr>
        <w:t xml:space="preserve"> </w:t>
      </w:r>
      <w:r w:rsidR="008B4F41" w:rsidRPr="00F0215F">
        <w:rPr>
          <w:rFonts w:ascii="Times New Roman" w:hAnsi="Times New Roman"/>
          <w:sz w:val="24"/>
          <w:szCs w:val="28"/>
        </w:rPr>
        <w:t xml:space="preserve">and other types of wastes are summarized in </w:t>
      </w:r>
      <w:r w:rsidR="008B4F41" w:rsidRPr="00F0215F">
        <w:rPr>
          <w:rFonts w:ascii="Times New Roman" w:hAnsi="Times New Roman"/>
          <w:color w:val="0000CC"/>
          <w:sz w:val="24"/>
          <w:szCs w:val="28"/>
        </w:rPr>
        <w:t xml:space="preserve">Table </w:t>
      </w:r>
      <w:r w:rsidR="00A23FC9" w:rsidRPr="00F0215F">
        <w:rPr>
          <w:rFonts w:ascii="Times New Roman" w:hAnsi="Times New Roman"/>
          <w:color w:val="0000CC"/>
          <w:sz w:val="24"/>
          <w:szCs w:val="28"/>
        </w:rPr>
        <w:t>S</w:t>
      </w:r>
      <w:r w:rsidR="00A23FC9" w:rsidRPr="00F0215F">
        <w:rPr>
          <w:rFonts w:ascii="Times New Roman" w:hAnsi="Times New Roman" w:hint="eastAsia"/>
          <w:color w:val="0000CC"/>
          <w:sz w:val="24"/>
          <w:szCs w:val="28"/>
        </w:rPr>
        <w:t>8</w:t>
      </w:r>
      <w:r w:rsidR="008B4F41" w:rsidRPr="00F0215F">
        <w:rPr>
          <w:rFonts w:ascii="Times New Roman" w:hAnsi="Times New Roman"/>
          <w:sz w:val="24"/>
          <w:szCs w:val="28"/>
        </w:rPr>
        <w:t>.</w:t>
      </w:r>
    </w:p>
    <w:p w14:paraId="31DF793B" w14:textId="28B78A95" w:rsidR="00E10C4B" w:rsidRPr="00F0215F" w:rsidRDefault="00D9242A" w:rsidP="00BF6569">
      <w:pPr>
        <w:spacing w:line="480" w:lineRule="auto"/>
        <w:ind w:firstLineChars="200" w:firstLine="480"/>
        <w:rPr>
          <w:rFonts w:ascii="Times New Roman" w:hAnsi="Times New Roman" w:cs="Times New Roman"/>
          <w:iCs/>
          <w:sz w:val="24"/>
          <w:szCs w:val="24"/>
        </w:rPr>
      </w:pPr>
      <w:r w:rsidRPr="00F0215F">
        <w:rPr>
          <w:rFonts w:ascii="Times New Roman" w:hAnsi="Times New Roman" w:cs="Times New Roman"/>
          <w:iCs/>
          <w:sz w:val="24"/>
          <w:szCs w:val="24"/>
        </w:rPr>
        <w:t>T</w:t>
      </w:r>
      <w:r w:rsidR="009C5C56" w:rsidRPr="00F0215F">
        <w:rPr>
          <w:rFonts w:ascii="Times New Roman" w:hAnsi="Times New Roman" w:cs="Times New Roman" w:hint="eastAsia"/>
          <w:iCs/>
          <w:sz w:val="24"/>
          <w:szCs w:val="24"/>
        </w:rPr>
        <w:t>he collection is</w:t>
      </w:r>
      <w:r w:rsidRPr="00F0215F">
        <w:rPr>
          <w:rFonts w:ascii="Times New Roman" w:hAnsi="Times New Roman" w:cs="Times New Roman"/>
          <w:iCs/>
          <w:sz w:val="24"/>
          <w:szCs w:val="24"/>
        </w:rPr>
        <w:t xml:space="preserve"> </w:t>
      </w:r>
      <w:r w:rsidR="00E571D9" w:rsidRPr="00F0215F">
        <w:rPr>
          <w:rFonts w:ascii="Times New Roman" w:hAnsi="Times New Roman" w:cs="Times New Roman" w:hint="eastAsia"/>
          <w:iCs/>
          <w:sz w:val="24"/>
          <w:szCs w:val="24"/>
        </w:rPr>
        <w:t>separate</w:t>
      </w:r>
      <w:r w:rsidRPr="00F0215F">
        <w:rPr>
          <w:rFonts w:ascii="Times New Roman" w:hAnsi="Times New Roman" w:cs="Times New Roman"/>
          <w:iCs/>
          <w:sz w:val="24"/>
          <w:szCs w:val="24"/>
        </w:rPr>
        <w:t>d into</w:t>
      </w:r>
      <w:r w:rsidR="00E571D9" w:rsidRPr="00F0215F">
        <w:rPr>
          <w:rFonts w:ascii="Times New Roman" w:hAnsi="Times New Roman" w:cs="Times New Roman" w:hint="eastAsia"/>
          <w:iCs/>
          <w:sz w:val="24"/>
          <w:szCs w:val="24"/>
        </w:rPr>
        <w:t xml:space="preserve"> bins designated</w:t>
      </w:r>
      <w:r w:rsidRPr="00F0215F">
        <w:rPr>
          <w:rFonts w:ascii="Times New Roman" w:hAnsi="Times New Roman" w:cs="Times New Roman"/>
          <w:iCs/>
          <w:sz w:val="24"/>
          <w:szCs w:val="24"/>
        </w:rPr>
        <w:t xml:space="preserve"> for waste type</w:t>
      </w:r>
      <w:r w:rsidR="004D4B2A" w:rsidRPr="00F0215F">
        <w:rPr>
          <w:rFonts w:ascii="Times New Roman" w:hAnsi="Times New Roman" w:cs="Times New Roman"/>
          <w:iCs/>
          <w:sz w:val="24"/>
          <w:szCs w:val="24"/>
        </w:rPr>
        <w:t xml:space="preserve"> </w:t>
      </w:r>
      <w:r w:rsidR="006D7A4A" w:rsidRPr="00F0215F">
        <w:rPr>
          <w:rFonts w:ascii="Times New Roman" w:hAnsi="Times New Roman" w:cs="Times New Roman"/>
          <w:iCs/>
          <w:sz w:val="24"/>
          <w:szCs w:val="24"/>
        </w:rPr>
        <w:fldChar w:fldCharType="begin"/>
      </w:r>
      <w:r w:rsidR="008D574A" w:rsidRPr="00F0215F">
        <w:rPr>
          <w:rFonts w:ascii="Times New Roman" w:hAnsi="Times New Roman" w:cs="Times New Roman"/>
          <w:iCs/>
          <w:sz w:val="24"/>
          <w:szCs w:val="24"/>
        </w:rPr>
        <w:instrText xml:space="preserve"> ADDIN EN.CITE &lt;EndNote&gt;&lt;Cite&gt;&lt;Author&gt;Wang&lt;/Author&gt;&lt;Year&gt;2011&lt;/Year&gt;&lt;RecNum&gt;48&lt;/RecNum&gt;&lt;DisplayText&gt;(Wang et al., 2011)&lt;/DisplayText&gt;&lt;record&gt;&lt;rec-number&gt;48&lt;/rec-number&gt;&lt;foreign-keys&gt;&lt;key app="EN" db-id="vfrpx9f21xa9v4ev5zpptratfztv9a9axsd5"&gt;48&lt;/key&gt;&lt;/foreign-keys&gt;&lt;ref-type name="Journal Article"&gt;17&lt;/ref-type&gt;&lt;contributors&gt;&lt;authors&gt;&lt;author&gt;Wang, Aimin&lt;/author&gt;&lt;author&gt;Li, Yu-You&lt;/author&gt;&lt;author&gt;Estrada, Adriana Ledezma&lt;/author&gt;&lt;/authors&gt;&lt;/contributors&gt;&lt;titles&gt;&lt;title&gt;Mineralization of antibiotic sulfamethoxazole by photoelectro-Fenton treatment using activated carbon fiber cathode and under UVA irradiation&lt;/title&gt;&lt;secondary-title&gt;Applied Catalysis B: Environmental&lt;/secondary-title&gt;&lt;/titles&gt;&lt;pages&gt;378-386&lt;/pages&gt;&lt;volume&gt;102&lt;/volume&gt;&lt;number&gt;3-4&lt;/number&gt;&lt;dates&gt;&lt;year&gt;2011&lt;/year&gt;&lt;/dates&gt;&lt;isbn&gt;09263373&lt;/isbn&gt;&lt;urls&gt;&lt;/urls&gt;&lt;electronic-resource-num&gt;10.1016/j.apcatb.2010.12.007&lt;/electronic-resource-num&gt;&lt;/record&gt;&lt;/Cite&gt;&lt;/EndNote&gt;</w:instrText>
      </w:r>
      <w:r w:rsidR="006D7A4A" w:rsidRPr="00F0215F">
        <w:rPr>
          <w:rFonts w:ascii="Times New Roman" w:hAnsi="Times New Roman" w:cs="Times New Roman"/>
          <w:iCs/>
          <w:sz w:val="24"/>
          <w:szCs w:val="24"/>
        </w:rPr>
        <w:fldChar w:fldCharType="separate"/>
      </w:r>
      <w:r w:rsidR="008D574A" w:rsidRPr="00F0215F">
        <w:rPr>
          <w:rFonts w:ascii="Times New Roman" w:hAnsi="Times New Roman" w:cs="Times New Roman"/>
          <w:iCs/>
          <w:noProof/>
          <w:sz w:val="24"/>
          <w:szCs w:val="24"/>
        </w:rPr>
        <w:t>(</w:t>
      </w:r>
      <w:hyperlink w:anchor="_ENREF_155" w:tooltip="Wang, 2011 #48" w:history="1">
        <w:r w:rsidR="00040065" w:rsidRPr="00F0215F">
          <w:rPr>
            <w:rFonts w:ascii="Times New Roman" w:hAnsi="Times New Roman" w:cs="Times New Roman"/>
            <w:iCs/>
            <w:noProof/>
            <w:sz w:val="24"/>
            <w:szCs w:val="24"/>
          </w:rPr>
          <w:t>Wang et al., 2011</w:t>
        </w:r>
      </w:hyperlink>
      <w:r w:rsidR="008D574A" w:rsidRPr="00F0215F">
        <w:rPr>
          <w:rFonts w:ascii="Times New Roman" w:hAnsi="Times New Roman" w:cs="Times New Roman"/>
          <w:iCs/>
          <w:noProof/>
          <w:sz w:val="24"/>
          <w:szCs w:val="24"/>
        </w:rPr>
        <w:t>)</w:t>
      </w:r>
      <w:r w:rsidR="006D7A4A" w:rsidRPr="00F0215F">
        <w:rPr>
          <w:rFonts w:ascii="Times New Roman" w:hAnsi="Times New Roman" w:cs="Times New Roman"/>
          <w:iCs/>
          <w:sz w:val="24"/>
          <w:szCs w:val="24"/>
        </w:rPr>
        <w:fldChar w:fldCharType="end"/>
      </w:r>
      <w:r w:rsidR="004B1387" w:rsidRPr="00F0215F">
        <w:rPr>
          <w:rFonts w:ascii="Times New Roman" w:hAnsi="Times New Roman" w:cs="Times New Roman" w:hint="eastAsia"/>
          <w:iCs/>
          <w:sz w:val="24"/>
          <w:szCs w:val="24"/>
        </w:rPr>
        <w:t>.</w:t>
      </w:r>
      <w:r w:rsidR="004B1387" w:rsidRPr="00F0215F">
        <w:rPr>
          <w:rFonts w:hint="eastAsia"/>
        </w:rPr>
        <w:t xml:space="preserve"> </w:t>
      </w:r>
      <w:r w:rsidR="009B190A" w:rsidRPr="00F0215F">
        <w:rPr>
          <w:rFonts w:ascii="Times New Roman" w:hAnsi="Times New Roman" w:cs="Times New Roman"/>
          <w:iCs/>
          <w:sz w:val="24"/>
          <w:szCs w:val="24"/>
        </w:rPr>
        <w:t>As shown in</w:t>
      </w:r>
      <w:r w:rsidR="004B1387" w:rsidRPr="00F0215F">
        <w:rPr>
          <w:rFonts w:ascii="Times New Roman" w:hAnsi="Times New Roman" w:cs="Times New Roman" w:hint="eastAsia"/>
          <w:iCs/>
          <w:sz w:val="24"/>
          <w:szCs w:val="24"/>
        </w:rPr>
        <w:t xml:space="preserve"> </w:t>
      </w:r>
      <w:r w:rsidR="004E6003" w:rsidRPr="00F0215F">
        <w:rPr>
          <w:rFonts w:ascii="Times New Roman" w:hAnsi="Times New Roman" w:cs="Times New Roman"/>
          <w:iCs/>
          <w:color w:val="0000CC"/>
          <w:sz w:val="24"/>
          <w:szCs w:val="24"/>
        </w:rPr>
        <w:t>T</w:t>
      </w:r>
      <w:r w:rsidR="009C5C56" w:rsidRPr="00F0215F">
        <w:rPr>
          <w:rFonts w:ascii="Times New Roman" w:hAnsi="Times New Roman" w:cs="Times New Roman"/>
          <w:iCs/>
          <w:color w:val="0000CC"/>
          <w:sz w:val="24"/>
          <w:szCs w:val="24"/>
        </w:rPr>
        <w:t>able</w:t>
      </w:r>
      <w:r w:rsidR="00D43993" w:rsidRPr="00F0215F">
        <w:rPr>
          <w:rFonts w:ascii="Times New Roman" w:hAnsi="Times New Roman" w:cs="Times New Roman"/>
          <w:iCs/>
          <w:color w:val="0000CC"/>
          <w:sz w:val="24"/>
          <w:szCs w:val="24"/>
        </w:rPr>
        <w:t xml:space="preserve"> </w:t>
      </w:r>
      <w:r w:rsidR="00A23FC9" w:rsidRPr="00F0215F">
        <w:rPr>
          <w:rFonts w:ascii="Times New Roman" w:hAnsi="Times New Roman" w:cs="Times New Roman"/>
          <w:iCs/>
          <w:color w:val="0000CC"/>
          <w:sz w:val="24"/>
          <w:szCs w:val="24"/>
        </w:rPr>
        <w:t>S</w:t>
      </w:r>
      <w:r w:rsidR="00A23FC9" w:rsidRPr="00F0215F">
        <w:rPr>
          <w:rFonts w:ascii="Times New Roman" w:hAnsi="Times New Roman" w:cs="Times New Roman" w:hint="eastAsia"/>
          <w:iCs/>
          <w:color w:val="0000CC"/>
          <w:sz w:val="24"/>
          <w:szCs w:val="24"/>
        </w:rPr>
        <w:t>9</w:t>
      </w:r>
      <w:r w:rsidR="00A23FC9" w:rsidRPr="00F0215F">
        <w:rPr>
          <w:rFonts w:ascii="Times New Roman" w:hAnsi="Times New Roman" w:cs="Times New Roman"/>
          <w:iCs/>
          <w:color w:val="0000CC"/>
          <w:sz w:val="24"/>
          <w:szCs w:val="24"/>
        </w:rPr>
        <w:t xml:space="preserve"> </w:t>
      </w:r>
      <w:r w:rsidR="006D7A4A" w:rsidRPr="00F0215F">
        <w:rPr>
          <w:rFonts w:ascii="Times New Roman" w:hAnsi="Times New Roman" w:cs="Times New Roman"/>
          <w:iCs/>
          <w:sz w:val="24"/>
          <w:szCs w:val="24"/>
        </w:rPr>
        <w:fldChar w:fldCharType="begin"/>
      </w:r>
      <w:r w:rsidR="000D4A07" w:rsidRPr="00F0215F">
        <w:rPr>
          <w:rFonts w:ascii="Times New Roman" w:hAnsi="Times New Roman" w:cs="Times New Roman"/>
          <w:iCs/>
          <w:sz w:val="24"/>
          <w:szCs w:val="24"/>
        </w:rPr>
        <w:instrText xml:space="preserve"> ADDIN EN.CITE &lt;EndNote&gt;&lt;Cite&gt;&lt;Year&gt;2013&lt;/Year&gt;&lt;RecNum&gt;47&lt;/RecNum&gt;&lt;DisplayText&gt;(BSD, 2013)&lt;/DisplayText&gt;&lt;record&gt;&lt;rec-number&gt;47&lt;/rec-number&gt;&lt;foreign-keys&gt;&lt;key app="EN" db-id="wt0eezdf3sepp1et2p855w2k5afe5wdazztt" timestamp="1563525153"&gt;47&lt;/key&gt;&lt;/foreign-keys&gt;&lt;ref-type name="Web Page"&gt;12&lt;/ref-type&gt;&lt;contributors&gt;&lt;authors&gt;&lt;author&gt;BSD&lt;/author&gt;&lt;/authors&gt;&lt;/contributors&gt;&lt;titles&gt;&lt;title&gt;&lt;style face="normal" font="default" size="100%"&gt;Municipal waste management in Berlin&lt;/style&gt;&lt;style face="normal" font="default" charset="134" size="100%"&gt;. &lt;/style&gt;&lt;style face="normal" font="default" size="100%"&gt;Berlin Senate Department for Urban Development and the Environment Communication&lt;/style&gt;&lt;/title&gt;&lt;/titles&gt;&lt;volume&gt;2019&lt;/volume&gt;&lt;number&gt;19 July&lt;/number&gt;&lt;dates&gt;&lt;year&gt;2013&lt;/year&gt;&lt;/dates&gt;&lt;urls&gt;&lt;related-urls&gt;&lt;url&gt;https://www.berlin.de/senuvk/umwelt/abfallwirtschaft/downloads/siedlungsabfall/Abfall_Broschuere_engl.pdf&lt;/url&gt;&lt;/related-urls&gt;&lt;/urls&gt;&lt;/record&gt;&lt;/Cite&gt;&lt;/EndNote&gt;</w:instrText>
      </w:r>
      <w:r w:rsidR="006D7A4A" w:rsidRPr="00F0215F">
        <w:rPr>
          <w:rFonts w:ascii="Times New Roman" w:hAnsi="Times New Roman" w:cs="Times New Roman"/>
          <w:iCs/>
          <w:sz w:val="24"/>
          <w:szCs w:val="24"/>
        </w:rPr>
        <w:fldChar w:fldCharType="separate"/>
      </w:r>
      <w:r w:rsidR="000D4A07" w:rsidRPr="00F0215F">
        <w:rPr>
          <w:rFonts w:ascii="Times New Roman" w:hAnsi="Times New Roman" w:cs="Times New Roman"/>
          <w:iCs/>
          <w:noProof/>
          <w:sz w:val="24"/>
          <w:szCs w:val="24"/>
        </w:rPr>
        <w:t>(</w:t>
      </w:r>
      <w:hyperlink w:anchor="_ENREF_12" w:tooltip="BSD, 2013 #47" w:history="1">
        <w:r w:rsidR="00040065" w:rsidRPr="00F0215F">
          <w:rPr>
            <w:rFonts w:ascii="Times New Roman" w:hAnsi="Times New Roman" w:cs="Times New Roman"/>
            <w:iCs/>
            <w:noProof/>
            <w:sz w:val="24"/>
            <w:szCs w:val="24"/>
          </w:rPr>
          <w:t>BSD, 2013</w:t>
        </w:r>
      </w:hyperlink>
      <w:r w:rsidR="000D4A07" w:rsidRPr="00F0215F">
        <w:rPr>
          <w:rFonts w:ascii="Times New Roman" w:hAnsi="Times New Roman" w:cs="Times New Roman"/>
          <w:iCs/>
          <w:noProof/>
          <w:sz w:val="24"/>
          <w:szCs w:val="24"/>
        </w:rPr>
        <w:t>)</w:t>
      </w:r>
      <w:r w:rsidR="006D7A4A" w:rsidRPr="00F0215F">
        <w:rPr>
          <w:rFonts w:ascii="Times New Roman" w:hAnsi="Times New Roman" w:cs="Times New Roman"/>
          <w:iCs/>
          <w:sz w:val="24"/>
          <w:szCs w:val="24"/>
        </w:rPr>
        <w:fldChar w:fldCharType="end"/>
      </w:r>
      <w:r w:rsidR="004B1387" w:rsidRPr="00F0215F">
        <w:rPr>
          <w:rFonts w:ascii="Times New Roman" w:hAnsi="Times New Roman" w:cs="Times New Roman" w:hint="eastAsia"/>
          <w:iCs/>
          <w:sz w:val="24"/>
          <w:szCs w:val="24"/>
        </w:rPr>
        <w:t>,</w:t>
      </w:r>
      <w:r w:rsidR="008F46A1" w:rsidRPr="00F0215F">
        <w:rPr>
          <w:rFonts w:ascii="Times New Roman" w:hAnsi="Times New Roman" w:cs="Times New Roman" w:hint="eastAsia"/>
          <w:iCs/>
          <w:sz w:val="24"/>
          <w:szCs w:val="24"/>
        </w:rPr>
        <w:t xml:space="preserve"> </w:t>
      </w:r>
      <w:r w:rsidR="009B190A" w:rsidRPr="00F0215F">
        <w:rPr>
          <w:rFonts w:ascii="Times New Roman" w:hAnsi="Times New Roman" w:cs="Times New Roman"/>
          <w:iCs/>
          <w:sz w:val="24"/>
          <w:szCs w:val="24"/>
        </w:rPr>
        <w:t>the different types of waste such as papers, organic wastes and others are required to put in the corresponding colorful bins. I</w:t>
      </w:r>
      <w:r w:rsidR="00261FE4" w:rsidRPr="00F0215F">
        <w:rPr>
          <w:rFonts w:ascii="Times New Roman" w:hAnsi="Times New Roman" w:cs="Times New Roman" w:hint="eastAsia"/>
          <w:iCs/>
          <w:sz w:val="24"/>
          <w:szCs w:val="24"/>
        </w:rPr>
        <w:t xml:space="preserve">t can be seen that around </w:t>
      </w:r>
      <w:r w:rsidR="00D43993" w:rsidRPr="00F0215F">
        <w:rPr>
          <w:rFonts w:ascii="Times New Roman" w:hAnsi="Times New Roman" w:cs="Times New Roman" w:hint="eastAsia"/>
          <w:iCs/>
          <w:sz w:val="24"/>
          <w:szCs w:val="24"/>
        </w:rPr>
        <w:t>0.1</w:t>
      </w:r>
      <w:r w:rsidR="00E25E62" w:rsidRPr="00F0215F">
        <w:rPr>
          <w:rFonts w:ascii="Times New Roman" w:hAnsi="Times New Roman" w:cs="Times New Roman" w:hint="eastAsia"/>
          <w:iCs/>
          <w:sz w:val="24"/>
          <w:szCs w:val="24"/>
        </w:rPr>
        <w:t>7</w:t>
      </w:r>
      <w:r w:rsidR="00F539B8" w:rsidRPr="00F0215F">
        <w:rPr>
          <w:rFonts w:ascii="Times New Roman" w:hAnsi="Times New Roman" w:cs="Times New Roman"/>
          <w:iCs/>
          <w:sz w:val="24"/>
          <w:szCs w:val="24"/>
        </w:rPr>
        <w:t xml:space="preserve"> </w:t>
      </w:r>
      <w:r w:rsidR="00BE298C" w:rsidRPr="00F0215F">
        <w:rPr>
          <w:rFonts w:ascii="Times New Roman" w:hAnsi="Times New Roman" w:cs="Times New Roman"/>
          <w:color w:val="000000" w:themeColor="text1"/>
          <w:sz w:val="24"/>
          <w:szCs w:val="24"/>
        </w:rPr>
        <w:t>Mt</w:t>
      </w:r>
      <w:r w:rsidR="00261FE4" w:rsidRPr="00F0215F">
        <w:rPr>
          <w:rFonts w:ascii="Times New Roman" w:hAnsi="Times New Roman" w:cs="Times New Roman" w:hint="eastAsia"/>
          <w:iCs/>
          <w:sz w:val="24"/>
          <w:szCs w:val="24"/>
        </w:rPr>
        <w:t xml:space="preserve"> of paper, </w:t>
      </w:r>
      <w:r w:rsidR="00E25E62" w:rsidRPr="00F0215F">
        <w:rPr>
          <w:rFonts w:ascii="Times New Roman" w:hAnsi="Times New Roman" w:cs="Times New Roman" w:hint="eastAsia"/>
          <w:iCs/>
          <w:sz w:val="24"/>
          <w:szCs w:val="24"/>
        </w:rPr>
        <w:t xml:space="preserve">0.12 </w:t>
      </w:r>
      <w:r w:rsidR="00BE298C" w:rsidRPr="00F0215F">
        <w:rPr>
          <w:rFonts w:ascii="Times New Roman" w:hAnsi="Times New Roman" w:cs="Times New Roman"/>
          <w:color w:val="000000" w:themeColor="text1"/>
          <w:sz w:val="24"/>
          <w:szCs w:val="24"/>
        </w:rPr>
        <w:t>Mt</w:t>
      </w:r>
      <w:r w:rsidR="00261FE4" w:rsidRPr="00F0215F">
        <w:rPr>
          <w:rFonts w:ascii="Times New Roman" w:hAnsi="Times New Roman" w:cs="Times New Roman" w:hint="eastAsia"/>
          <w:iCs/>
          <w:sz w:val="24"/>
          <w:szCs w:val="24"/>
        </w:rPr>
        <w:t xml:space="preserve"> of organic waste, </w:t>
      </w:r>
      <w:r w:rsidR="00E25E62" w:rsidRPr="00F0215F">
        <w:rPr>
          <w:rFonts w:ascii="Times New Roman" w:hAnsi="Times New Roman" w:cs="Times New Roman" w:hint="eastAsia"/>
          <w:iCs/>
          <w:sz w:val="24"/>
          <w:szCs w:val="24"/>
        </w:rPr>
        <w:t>0.</w:t>
      </w:r>
      <w:r w:rsidR="00F539B8" w:rsidRPr="00F0215F">
        <w:rPr>
          <w:rFonts w:ascii="Times New Roman" w:hAnsi="Times New Roman" w:cs="Times New Roman" w:hint="eastAsia"/>
          <w:iCs/>
          <w:sz w:val="24"/>
          <w:szCs w:val="24"/>
        </w:rPr>
        <w:t>0</w:t>
      </w:r>
      <w:r w:rsidR="00F539B8" w:rsidRPr="00F0215F">
        <w:rPr>
          <w:rFonts w:ascii="Times New Roman" w:hAnsi="Times New Roman" w:cs="Times New Roman"/>
          <w:iCs/>
          <w:sz w:val="24"/>
          <w:szCs w:val="24"/>
        </w:rPr>
        <w:t>8</w:t>
      </w:r>
      <w:r w:rsidR="00F539B8" w:rsidRPr="00F0215F">
        <w:rPr>
          <w:rFonts w:ascii="Times New Roman" w:hAnsi="Times New Roman" w:cs="Times New Roman" w:hint="eastAsia"/>
          <w:iCs/>
          <w:sz w:val="24"/>
          <w:szCs w:val="24"/>
        </w:rPr>
        <w:t xml:space="preserve"> </w:t>
      </w:r>
      <w:r w:rsidR="00BE298C" w:rsidRPr="00F0215F">
        <w:rPr>
          <w:rFonts w:ascii="Times New Roman" w:hAnsi="Times New Roman" w:cs="Times New Roman"/>
          <w:color w:val="000000" w:themeColor="text1"/>
          <w:sz w:val="24"/>
          <w:szCs w:val="24"/>
        </w:rPr>
        <w:t>Mt</w:t>
      </w:r>
      <w:r w:rsidR="00261FE4" w:rsidRPr="00F0215F">
        <w:rPr>
          <w:rFonts w:ascii="Times New Roman" w:hAnsi="Times New Roman" w:cs="Times New Roman" w:hint="eastAsia"/>
          <w:iCs/>
          <w:sz w:val="24"/>
          <w:szCs w:val="24"/>
        </w:rPr>
        <w:t xml:space="preserve"> of light packaging, </w:t>
      </w:r>
      <w:r w:rsidR="00E25E62" w:rsidRPr="00F0215F">
        <w:rPr>
          <w:rFonts w:ascii="Times New Roman" w:hAnsi="Times New Roman" w:cs="Times New Roman" w:hint="eastAsia"/>
          <w:iCs/>
          <w:sz w:val="24"/>
          <w:szCs w:val="24"/>
        </w:rPr>
        <w:t>0.</w:t>
      </w:r>
      <w:r w:rsidR="00F539B8" w:rsidRPr="00F0215F">
        <w:rPr>
          <w:rFonts w:ascii="Times New Roman" w:hAnsi="Times New Roman" w:cs="Times New Roman" w:hint="eastAsia"/>
          <w:iCs/>
          <w:sz w:val="24"/>
          <w:szCs w:val="24"/>
        </w:rPr>
        <w:t>0</w:t>
      </w:r>
      <w:r w:rsidR="00F539B8" w:rsidRPr="00F0215F">
        <w:rPr>
          <w:rFonts w:ascii="Times New Roman" w:hAnsi="Times New Roman" w:cs="Times New Roman"/>
          <w:iCs/>
          <w:sz w:val="24"/>
          <w:szCs w:val="24"/>
        </w:rPr>
        <w:t>7</w:t>
      </w:r>
      <w:r w:rsidR="00F539B8" w:rsidRPr="00F0215F">
        <w:rPr>
          <w:rFonts w:ascii="Times New Roman" w:hAnsi="Times New Roman" w:cs="Times New Roman" w:hint="eastAsia"/>
          <w:iCs/>
          <w:sz w:val="24"/>
          <w:szCs w:val="24"/>
        </w:rPr>
        <w:t xml:space="preserve"> </w:t>
      </w:r>
      <w:r w:rsidR="00BE298C" w:rsidRPr="00F0215F">
        <w:rPr>
          <w:rFonts w:ascii="Times New Roman" w:hAnsi="Times New Roman" w:cs="Times New Roman"/>
          <w:color w:val="000000" w:themeColor="text1"/>
          <w:sz w:val="24"/>
          <w:szCs w:val="24"/>
        </w:rPr>
        <w:t>Mt</w:t>
      </w:r>
      <w:r w:rsidR="00261FE4" w:rsidRPr="00F0215F">
        <w:rPr>
          <w:rFonts w:ascii="Times New Roman" w:hAnsi="Times New Roman" w:cs="Times New Roman" w:hint="eastAsia"/>
          <w:iCs/>
          <w:sz w:val="24"/>
          <w:szCs w:val="24"/>
        </w:rPr>
        <w:t xml:space="preserve"> of glass as well as </w:t>
      </w:r>
      <w:r w:rsidR="00E25E62" w:rsidRPr="00F0215F">
        <w:rPr>
          <w:rFonts w:ascii="Times New Roman" w:hAnsi="Times New Roman" w:cs="Times New Roman" w:hint="eastAsia"/>
          <w:iCs/>
          <w:sz w:val="24"/>
          <w:szCs w:val="24"/>
        </w:rPr>
        <w:t xml:space="preserve">0.003 </w:t>
      </w:r>
      <w:r w:rsidR="00BE298C" w:rsidRPr="00F0215F">
        <w:rPr>
          <w:rFonts w:ascii="Times New Roman" w:hAnsi="Times New Roman" w:cs="Times New Roman"/>
          <w:color w:val="000000" w:themeColor="text1"/>
          <w:sz w:val="24"/>
          <w:szCs w:val="24"/>
        </w:rPr>
        <w:t>Mt</w:t>
      </w:r>
      <w:r w:rsidR="00261FE4" w:rsidRPr="00F0215F">
        <w:rPr>
          <w:rFonts w:ascii="Times New Roman" w:hAnsi="Times New Roman" w:cs="Times New Roman" w:hint="eastAsia"/>
          <w:iCs/>
          <w:sz w:val="24"/>
          <w:szCs w:val="24"/>
        </w:rPr>
        <w:t xml:space="preserve"> of </w:t>
      </w:r>
      <w:r w:rsidR="00F539B8" w:rsidRPr="00F0215F">
        <w:rPr>
          <w:rFonts w:ascii="Times New Roman" w:hAnsi="Times New Roman" w:cs="Times New Roman"/>
          <w:sz w:val="24"/>
          <w:szCs w:val="24"/>
        </w:rPr>
        <w:t>s</w:t>
      </w:r>
      <w:r w:rsidR="00F539B8" w:rsidRPr="00F0215F">
        <w:rPr>
          <w:rFonts w:ascii="Times New Roman" w:hAnsi="Times New Roman" w:cs="Times New Roman" w:hint="eastAsia"/>
          <w:sz w:val="24"/>
          <w:szCs w:val="24"/>
        </w:rPr>
        <w:t xml:space="preserve">imilar </w:t>
      </w:r>
      <w:r w:rsidR="00261FE4" w:rsidRPr="00F0215F">
        <w:rPr>
          <w:rFonts w:ascii="Times New Roman" w:hAnsi="Times New Roman" w:cs="Times New Roman" w:hint="eastAsia"/>
          <w:sz w:val="24"/>
          <w:szCs w:val="24"/>
        </w:rPr>
        <w:t xml:space="preserve">non-packaging waste (stNVP) </w:t>
      </w:r>
      <w:r w:rsidR="00261FE4" w:rsidRPr="00F0215F">
        <w:rPr>
          <w:rFonts w:ascii="Times New Roman" w:hAnsi="Times New Roman" w:cs="Times New Roman" w:hint="eastAsia"/>
          <w:iCs/>
          <w:sz w:val="24"/>
          <w:szCs w:val="24"/>
        </w:rPr>
        <w:t xml:space="preserve">were collected from separated recycling bins </w:t>
      </w:r>
      <w:r w:rsidR="00261FE4" w:rsidRPr="00F0215F">
        <w:rPr>
          <w:rFonts w:ascii="Times New Roman" w:hAnsi="Times New Roman" w:cs="Times New Roman" w:hint="eastAsia"/>
          <w:iCs/>
          <w:sz w:val="24"/>
          <w:szCs w:val="24"/>
        </w:rPr>
        <w:lastRenderedPageBreak/>
        <w:t>and then recycled.</w:t>
      </w:r>
    </w:p>
    <w:p w14:paraId="354684C5" w14:textId="284201F7" w:rsidR="006D7E2E" w:rsidRPr="00F0215F" w:rsidRDefault="006D7E2E" w:rsidP="009147EA">
      <w:pPr>
        <w:jc w:val="center"/>
        <w:rPr>
          <w:rFonts w:ascii="Times New Roman" w:hAnsi="Times New Roman" w:cs="Times New Roman"/>
          <w:iCs/>
          <w:sz w:val="24"/>
          <w:szCs w:val="24"/>
        </w:rPr>
      </w:pPr>
      <w:r w:rsidRPr="00F0215F">
        <w:rPr>
          <w:noProof/>
          <w:lang w:val="da-DK" w:eastAsia="da-DK"/>
        </w:rPr>
        <w:drawing>
          <wp:inline distT="0" distB="0" distL="0" distR="0" wp14:anchorId="07522B4A" wp14:editId="7513E700">
            <wp:extent cx="5580000" cy="3935549"/>
            <wp:effectExtent l="0" t="0" r="1905" b="82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21" t="12489" r="6537" b="16188"/>
                    <a:stretch/>
                  </pic:blipFill>
                  <pic:spPr bwMode="auto">
                    <a:xfrm>
                      <a:off x="0" y="0"/>
                      <a:ext cx="5580000" cy="3935549"/>
                    </a:xfrm>
                    <a:prstGeom prst="rect">
                      <a:avLst/>
                    </a:prstGeom>
                    <a:ln>
                      <a:noFill/>
                    </a:ln>
                    <a:extLst>
                      <a:ext uri="{53640926-AAD7-44D8-BBD7-CCE9431645EC}">
                        <a14:shadowObscured xmlns:a14="http://schemas.microsoft.com/office/drawing/2010/main"/>
                      </a:ext>
                    </a:extLst>
                  </pic:spPr>
                </pic:pic>
              </a:graphicData>
            </a:graphic>
          </wp:inline>
        </w:drawing>
      </w:r>
    </w:p>
    <w:p w14:paraId="4A65A914" w14:textId="497A29CD" w:rsidR="00AB560C" w:rsidRPr="00F0215F" w:rsidRDefault="00AB560C" w:rsidP="009147EA">
      <w:pPr>
        <w:widowControl/>
        <w:spacing w:beforeLines="50" w:before="120" w:afterLines="100" w:after="240"/>
        <w:rPr>
          <w:rFonts w:ascii="Times New Roman" w:hAnsi="Times New Roman" w:cs="Times New Roman"/>
          <w:sz w:val="24"/>
          <w:szCs w:val="24"/>
        </w:rPr>
      </w:pPr>
      <w:r w:rsidRPr="00F0215F">
        <w:rPr>
          <w:rFonts w:ascii="Times New Roman" w:hAnsi="Times New Roman" w:cs="Times New Roman"/>
          <w:b/>
          <w:sz w:val="24"/>
          <w:szCs w:val="24"/>
        </w:rPr>
        <w:t>Figure 2</w:t>
      </w:r>
      <w:r w:rsidRPr="00F0215F">
        <w:rPr>
          <w:rFonts w:ascii="Times New Roman" w:hAnsi="Times New Roman" w:cs="Times New Roman"/>
          <w:sz w:val="24"/>
          <w:szCs w:val="24"/>
        </w:rPr>
        <w:t xml:space="preserve"> MSW composed of five types with proportion ratio (A) and the adopted technologies with the corresponding quantity in tonne (B) in Berlin</w:t>
      </w:r>
      <w:r w:rsidR="00966F19"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0D4A07" w:rsidRPr="00F0215F">
        <w:rPr>
          <w:rFonts w:ascii="Times New Roman" w:hAnsi="Times New Roman" w:cs="Times New Roman"/>
          <w:sz w:val="24"/>
          <w:szCs w:val="24"/>
        </w:rPr>
        <w:instrText xml:space="preserve"> ADDIN EN.CITE &lt;EndNote&gt;&lt;Cite ExcludeAuth="1"&gt;&lt;Year&gt;2013&lt;/Year&gt;&lt;RecNum&gt;47&lt;/RecNum&gt;&lt;DisplayText&gt;(2013)&lt;/DisplayText&gt;&lt;record&gt;&lt;rec-number&gt;47&lt;/rec-number&gt;&lt;foreign-keys&gt;&lt;key app="EN" db-id="wt0eezdf3sepp1et2p855w2k5afe5wdazztt" timestamp="1563525153"&gt;47&lt;/key&gt;&lt;/foreign-keys&gt;&lt;ref-type name="Web Page"&gt;12&lt;/ref-type&gt;&lt;contributors&gt;&lt;authors&gt;&lt;author&gt;BSD&lt;/author&gt;&lt;/authors&gt;&lt;/contributors&gt;&lt;titles&gt;&lt;title&gt;&lt;style face="normal" font="default" size="100%"&gt;Municipal waste management in Berlin&lt;/style&gt;&lt;style face="normal" font="default" charset="134" size="100%"&gt;. &lt;/style&gt;&lt;style face="normal" font="default" size="100%"&gt;Berlin Senate Department for Urban Development and the Environment Communication&lt;/style&gt;&lt;/title&gt;&lt;/titles&gt;&lt;volume&gt;2019&lt;/volume&gt;&lt;number&gt;19 July&lt;/number&gt;&lt;dates&gt;&lt;year&gt;2013&lt;/year&gt;&lt;/dates&gt;&lt;urls&gt;&lt;related-urls&gt;&lt;url&gt;https://www.berlin.de/senuvk/umwelt/abfallwirtschaft/downloads/siedlungsabfall/Abfall_Broschuere_engl.pdf&lt;/url&gt;&lt;/related-urls&gt;&lt;/urls&gt;&lt;/record&gt;&lt;/Cite&gt;&lt;/EndNote&gt;</w:instrText>
      </w:r>
      <w:r w:rsidR="006D7A4A" w:rsidRPr="00F0215F">
        <w:rPr>
          <w:rFonts w:ascii="Times New Roman" w:hAnsi="Times New Roman" w:cs="Times New Roman"/>
          <w:sz w:val="24"/>
          <w:szCs w:val="24"/>
        </w:rPr>
        <w:fldChar w:fldCharType="separate"/>
      </w:r>
      <w:r w:rsidR="00074FE8" w:rsidRPr="00F0215F">
        <w:rPr>
          <w:rFonts w:ascii="Times New Roman" w:hAnsi="Times New Roman" w:cs="Times New Roman"/>
          <w:noProof/>
          <w:sz w:val="24"/>
          <w:szCs w:val="24"/>
        </w:rPr>
        <w:t>(</w:t>
      </w:r>
      <w:hyperlink w:anchor="_ENREF_12" w:tooltip="BSD, 2013 #47" w:history="1">
        <w:r w:rsidR="00040065" w:rsidRPr="00F0215F">
          <w:rPr>
            <w:rFonts w:ascii="Times New Roman" w:hAnsi="Times New Roman" w:cs="Times New Roman"/>
            <w:noProof/>
            <w:sz w:val="24"/>
            <w:szCs w:val="24"/>
          </w:rPr>
          <w:t>2013</w:t>
        </w:r>
      </w:hyperlink>
      <w:r w:rsidR="00074FE8"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MSW separated into four types with proportion ratio and generation quantity in Tokyo</w:t>
      </w:r>
      <w:r w:rsidR="00966F19"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fldData xml:space="preserve">PEVuZE5vdGU+PENpdGU+PEF1dGhvcj5ZYW5nPC9BdXRob3I+PFllYXI+MjAxNzwvWWVhcj48UmVj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</w:fldData>
        </w:fldChar>
      </w:r>
      <w:r w:rsidR="008D574A" w:rsidRPr="00F0215F">
        <w:rPr>
          <w:rFonts w:ascii="Times New Roman" w:hAnsi="Times New Roman" w:cs="Times New Roman"/>
          <w:sz w:val="24"/>
          <w:szCs w:val="24"/>
        </w:rPr>
        <w:instrText xml:space="preserve"> ADDIN EN.CITE </w:instrText>
      </w:r>
      <w:r w:rsidR="008D574A" w:rsidRPr="00F0215F">
        <w:rPr>
          <w:rFonts w:ascii="Times New Roman" w:hAnsi="Times New Roman" w:cs="Times New Roman"/>
          <w:sz w:val="24"/>
          <w:szCs w:val="24"/>
        </w:rPr>
        <w:fldChar w:fldCharType="begin">
          <w:fldData xml:space="preserve">PEVuZE5vdGU+PENpdGU+PEF1dGhvcj5ZYW5nPC9BdXRob3I+PFllYXI+MjAxNzwvWWVhcj48UmVj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</w:fldData>
        </w:fldChar>
      </w:r>
      <w:r w:rsidR="008D574A" w:rsidRPr="00F0215F">
        <w:rPr>
          <w:rFonts w:ascii="Times New Roman" w:hAnsi="Times New Roman" w:cs="Times New Roman"/>
          <w:sz w:val="24"/>
          <w:szCs w:val="24"/>
        </w:rPr>
        <w:instrText xml:space="preserve"> ADDIN EN.CITE.DATA </w:instrText>
      </w:r>
      <w:r w:rsidR="008D574A" w:rsidRPr="00F0215F">
        <w:rPr>
          <w:rFonts w:ascii="Times New Roman" w:hAnsi="Times New Roman" w:cs="Times New Roman"/>
          <w:sz w:val="24"/>
          <w:szCs w:val="24"/>
        </w:rPr>
      </w:r>
      <w:r w:rsidR="008D574A" w:rsidRPr="00F0215F">
        <w:rPr>
          <w:rFonts w:ascii="Times New Roman" w:hAnsi="Times New Roman" w:cs="Times New Roman"/>
          <w:sz w:val="24"/>
          <w:szCs w:val="24"/>
        </w:rPr>
        <w:fldChar w:fldCharType="end"/>
      </w:r>
      <w:r w:rsidR="006D7A4A" w:rsidRPr="00F0215F">
        <w:rPr>
          <w:rFonts w:ascii="Times New Roman" w:hAnsi="Times New Roman" w:cs="Times New Roman"/>
          <w:sz w:val="24"/>
          <w:szCs w:val="24"/>
        </w:rPr>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76" w:tooltip="Yang, 2017 #49" w:history="1">
        <w:r w:rsidR="00040065" w:rsidRPr="00F0215F">
          <w:rPr>
            <w:rFonts w:ascii="Times New Roman" w:hAnsi="Times New Roman" w:cs="Times New Roman"/>
            <w:noProof/>
            <w:sz w:val="24"/>
            <w:szCs w:val="24"/>
          </w:rPr>
          <w:t>Yang et al., 2017</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(C). MSW mainly classified into domestic waste and non-domestic waste with the related disposal quantity (tonne) from 2009 to 2017 in Singapore</w:t>
      </w:r>
      <w:r w:rsidR="00966F19"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&lt;EndNote&gt;&lt;Cite&gt;&lt;Author&gt;Ravindran&lt;/Author&gt;&lt;Year&gt;2006&lt;/Year&gt;&lt;RecNum&gt;32&lt;/RecNum&gt;&lt;DisplayText&gt;(Ravindran et al., 2006)&lt;/DisplayText&gt;&lt;record&gt;&lt;rec-number&gt;32&lt;/rec-number&gt;&lt;foreign-keys&gt;&lt;key app="EN" db-id="vfrpx9f21xa9v4ev5zpptratfztv9a9axsd5"&gt;32&lt;/key&gt;&lt;/foreign-keys&gt;&lt;ref-type name="Journal Article"&gt;17&lt;/ref-type&gt;&lt;contributors&gt;&lt;authors&gt;&lt;author&gt;Ravindran, P.&lt;/author&gt;&lt;author&gt;Vidya, R.&lt;/author&gt;&lt;author&gt;Kjekshus, A.&lt;/author&gt;&lt;author&gt;Fjellvåg, H.&lt;/author&gt;&lt;author&gt;Eriksson, O.&lt;/author&gt;&lt;/authors&gt;&lt;/contributors&gt;&lt;titles&gt;&lt;title&gt;Theoretical investigation of magnetoelectric behavior inBiFeO3&lt;/title&gt;&lt;secondary-title&gt;Physical Review B&lt;/secondary-title&gt;&lt;/titles&gt;&lt;volume&gt;74&lt;/volume&gt;&lt;number&gt;22&lt;/number&gt;&lt;dates&gt;&lt;year&gt;2006&lt;/year&gt;&lt;/dates&gt;&lt;isbn&gt;1098-0121&amp;#xD;1550-235X&lt;/isbn&gt;&lt;urls&gt;&lt;/urls&gt;&lt;electronic-resource-num&gt;10.1103/PhysRevB.74.224412&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23" w:tooltip="Ravindran, 2006 #32" w:history="1">
        <w:r w:rsidR="00040065" w:rsidRPr="00F0215F">
          <w:rPr>
            <w:rFonts w:ascii="Times New Roman" w:hAnsi="Times New Roman" w:cs="Times New Roman"/>
            <w:noProof/>
            <w:sz w:val="24"/>
            <w:szCs w:val="24"/>
          </w:rPr>
          <w:t>Ravindran et al., 2006</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xml:space="preserve"> (D).</w:t>
      </w:r>
    </w:p>
    <w:p w14:paraId="5D9CBB25" w14:textId="38F12D44" w:rsidR="00BF6569" w:rsidRPr="00F0215F" w:rsidRDefault="00A17C00" w:rsidP="00C126D0">
      <w:pPr>
        <w:spacing w:line="480" w:lineRule="auto"/>
        <w:ind w:firstLineChars="200" w:firstLine="480"/>
        <w:rPr>
          <w:rFonts w:ascii="Times New Roman" w:hAnsi="Times New Roman" w:cs="Times New Roman"/>
          <w:iCs/>
          <w:sz w:val="24"/>
          <w:szCs w:val="24"/>
        </w:rPr>
      </w:pPr>
      <w:r w:rsidRPr="00F0215F">
        <w:rPr>
          <w:rFonts w:ascii="Times New Roman" w:hAnsi="Times New Roman" w:hint="eastAsia"/>
          <w:sz w:val="24"/>
          <w:szCs w:val="28"/>
        </w:rPr>
        <w:t>Berliner Stadtreinigungsbetriebe (BSR)</w:t>
      </w:r>
      <w:r w:rsidR="00101A38" w:rsidRPr="00F0215F">
        <w:rPr>
          <w:rFonts w:ascii="Times New Roman" w:hAnsi="Times New Roman"/>
          <w:sz w:val="24"/>
          <w:szCs w:val="28"/>
        </w:rPr>
        <w:t xml:space="preserve"> </w:t>
      </w:r>
      <w:r w:rsidRPr="00F0215F">
        <w:rPr>
          <w:rFonts w:ascii="Times New Roman" w:hAnsi="Times New Roman" w:hint="eastAsia"/>
          <w:sz w:val="24"/>
          <w:szCs w:val="28"/>
        </w:rPr>
        <w:t>is a statutory body in 100% ownership of Berlin municipality</w:t>
      </w:r>
      <w:r w:rsidR="00101A38" w:rsidRPr="00F0215F">
        <w:rPr>
          <w:rFonts w:ascii="Times New Roman" w:hAnsi="Times New Roman"/>
          <w:sz w:val="24"/>
          <w:szCs w:val="28"/>
        </w:rPr>
        <w:t xml:space="preserve"> and it manages collection, treatment and disposal</w:t>
      </w:r>
      <w:r w:rsidR="000B336E" w:rsidRPr="00F0215F">
        <w:rPr>
          <w:rFonts w:ascii="Times New Roman" w:hAnsi="Times New Roman"/>
          <w:sz w:val="24"/>
          <w:szCs w:val="28"/>
        </w:rPr>
        <w:t xml:space="preserve"> </w:t>
      </w:r>
      <w:r w:rsidR="006D7A4A" w:rsidRPr="00F0215F">
        <w:rPr>
          <w:rFonts w:ascii="Times New Roman" w:hAnsi="Times New Roman"/>
          <w:sz w:val="24"/>
          <w:szCs w:val="28"/>
        </w:rPr>
        <w:fldChar w:fldCharType="begin"/>
      </w:r>
      <w:r w:rsidR="000D4A07" w:rsidRPr="00F0215F">
        <w:rPr>
          <w:rFonts w:ascii="Times New Roman" w:hAnsi="Times New Roman"/>
          <w:sz w:val="24"/>
          <w:szCs w:val="28"/>
        </w:rPr>
        <w:instrText xml:space="preserve"> ADDIN EN.CITE &lt;EndNote&gt;&lt;Cite&gt;&lt;Year&gt;2013&lt;/Year&gt;&lt;RecNum&gt;47&lt;/RecNum&gt;&lt;DisplayText&gt;(BSD, 2013)&lt;/DisplayText&gt;&lt;record&gt;&lt;rec-number&gt;47&lt;/rec-number&gt;&lt;foreign-keys&gt;&lt;key app="EN" db-id="wt0eezdf3sepp1et2p855w2k5afe5wdazztt" timestamp="1563525153"&gt;47&lt;/key&gt;&lt;/foreign-keys&gt;&lt;ref-type name="Web Page"&gt;12&lt;/ref-type&gt;&lt;contributors&gt;&lt;authors&gt;&lt;author&gt;BSD&lt;/author&gt;&lt;/authors&gt;&lt;/contributors&gt;&lt;titles&gt;&lt;title&gt;&lt;style face="normal" font="default" size="100%"&gt;Municipal waste management in Berlin&lt;/style&gt;&lt;style face="normal" font="default" charset="134" size="100%"&gt;. &lt;/style&gt;&lt;style face="normal" font="default" size="100%"&gt;Berlin Senate Department for Urban Development and the Environment Communication&lt;/style&gt;&lt;/title&gt;&lt;/titles&gt;&lt;volume&gt;2019&lt;/volume&gt;&lt;number&gt;19 July&lt;/number&gt;&lt;dates&gt;&lt;year&gt;2013&lt;/year&gt;&lt;/dates&gt;&lt;urls&gt;&lt;related-urls&gt;&lt;url&gt;https://www.berlin.de/senuvk/umwelt/abfallwirtschaft/downloads/siedlungsabfall/Abfall_Broschuere_engl.pdf&lt;/url&gt;&lt;/related-urls&gt;&lt;/urls&gt;&lt;/record&gt;&lt;/Cite&gt;&lt;/EndNote&gt;</w:instrText>
      </w:r>
      <w:r w:rsidR="006D7A4A" w:rsidRPr="00F0215F">
        <w:rPr>
          <w:rFonts w:ascii="Times New Roman" w:hAnsi="Times New Roman"/>
          <w:sz w:val="24"/>
          <w:szCs w:val="28"/>
        </w:rPr>
        <w:fldChar w:fldCharType="separate"/>
      </w:r>
      <w:r w:rsidR="000D4A07" w:rsidRPr="00F0215F">
        <w:rPr>
          <w:rFonts w:ascii="Times New Roman" w:hAnsi="Times New Roman"/>
          <w:noProof/>
          <w:sz w:val="24"/>
          <w:szCs w:val="28"/>
        </w:rPr>
        <w:t>(</w:t>
      </w:r>
      <w:hyperlink w:anchor="_ENREF_12" w:tooltip="BSD, 2013 #47" w:history="1">
        <w:r w:rsidR="00040065" w:rsidRPr="00F0215F">
          <w:rPr>
            <w:rFonts w:ascii="Times New Roman" w:hAnsi="Times New Roman"/>
            <w:noProof/>
            <w:sz w:val="24"/>
            <w:szCs w:val="28"/>
          </w:rPr>
          <w:t>BSD, 2013</w:t>
        </w:r>
      </w:hyperlink>
      <w:r w:rsidR="000D4A07" w:rsidRPr="00F0215F">
        <w:rPr>
          <w:rFonts w:ascii="Times New Roman" w:hAnsi="Times New Roman"/>
          <w:noProof/>
          <w:sz w:val="24"/>
          <w:szCs w:val="28"/>
        </w:rPr>
        <w:t>)</w:t>
      </w:r>
      <w:r w:rsidR="006D7A4A" w:rsidRPr="00F0215F">
        <w:rPr>
          <w:rFonts w:ascii="Times New Roman" w:hAnsi="Times New Roman"/>
          <w:sz w:val="24"/>
          <w:szCs w:val="28"/>
        </w:rPr>
        <w:fldChar w:fldCharType="end"/>
      </w:r>
      <w:r w:rsidRPr="00F0215F">
        <w:rPr>
          <w:rFonts w:ascii="Times New Roman" w:hAnsi="Times New Roman" w:hint="eastAsia"/>
          <w:sz w:val="24"/>
          <w:szCs w:val="28"/>
        </w:rPr>
        <w:t>. The central tasks of BSR are to promote waste prevention, separate collection, environmentally compatible treatment and disposal.</w:t>
      </w:r>
      <w:r w:rsidRPr="00F0215F">
        <w:rPr>
          <w:rFonts w:ascii="Times New Roman" w:hAnsi="Times New Roman"/>
          <w:sz w:val="24"/>
          <w:szCs w:val="28"/>
        </w:rPr>
        <w:t xml:space="preserve"> </w:t>
      </w:r>
      <w:r w:rsidRPr="00F0215F">
        <w:rPr>
          <w:rFonts w:ascii="Times New Roman" w:hAnsi="Times New Roman" w:cs="Times New Roman" w:hint="eastAsia"/>
          <w:iCs/>
          <w:sz w:val="24"/>
          <w:szCs w:val="24"/>
        </w:rPr>
        <w:t xml:space="preserve">The recycling potential of the waste is maximized by the systematic source separation. </w:t>
      </w:r>
      <w:r w:rsidR="009B190A" w:rsidRPr="00F0215F">
        <w:rPr>
          <w:rFonts w:ascii="Times New Roman" w:hAnsi="Times New Roman" w:cs="Times New Roman"/>
          <w:iCs/>
          <w:sz w:val="24"/>
          <w:szCs w:val="24"/>
        </w:rPr>
        <w:t xml:space="preserve">For examples, </w:t>
      </w:r>
      <w:r w:rsidR="009C5C56" w:rsidRPr="00F0215F">
        <w:rPr>
          <w:rFonts w:ascii="Times New Roman" w:hAnsi="Times New Roman" w:cs="Times New Roman" w:hint="eastAsia"/>
          <w:iCs/>
          <w:sz w:val="24"/>
          <w:szCs w:val="24"/>
        </w:rPr>
        <w:t xml:space="preserve">white glass is </w:t>
      </w:r>
      <w:r w:rsidR="009B190A" w:rsidRPr="00F0215F">
        <w:rPr>
          <w:rFonts w:ascii="Times New Roman" w:hAnsi="Times New Roman" w:cs="Times New Roman"/>
          <w:iCs/>
          <w:sz w:val="24"/>
          <w:szCs w:val="24"/>
        </w:rPr>
        <w:t>t</w:t>
      </w:r>
      <w:r w:rsidR="009B190A" w:rsidRPr="00F0215F">
        <w:rPr>
          <w:rFonts w:ascii="Times New Roman" w:hAnsi="Times New Roman" w:cs="Times New Roman" w:hint="eastAsia"/>
          <w:iCs/>
          <w:sz w:val="24"/>
          <w:szCs w:val="24"/>
        </w:rPr>
        <w:t xml:space="preserve">ypically </w:t>
      </w:r>
      <w:r w:rsidR="009C5C56" w:rsidRPr="00F0215F">
        <w:rPr>
          <w:rFonts w:ascii="Times New Roman" w:hAnsi="Times New Roman" w:cs="Times New Roman" w:hint="eastAsia"/>
          <w:iCs/>
          <w:sz w:val="24"/>
          <w:szCs w:val="24"/>
        </w:rPr>
        <w:t>collected in white recycling bins while colored glass is collected in green recycling bins</w:t>
      </w:r>
      <w:r w:rsidRPr="00F0215F">
        <w:rPr>
          <w:rFonts w:ascii="Times New Roman" w:hAnsi="Times New Roman" w:cs="Times New Roman"/>
          <w:iCs/>
          <w:sz w:val="24"/>
          <w:szCs w:val="24"/>
        </w:rPr>
        <w:t xml:space="preserve"> (</w:t>
      </w:r>
      <w:r w:rsidRPr="00F0215F">
        <w:rPr>
          <w:rFonts w:ascii="Times New Roman" w:hAnsi="Times New Roman" w:cs="Times New Roman"/>
          <w:iCs/>
          <w:color w:val="0000CC"/>
          <w:sz w:val="24"/>
          <w:szCs w:val="24"/>
        </w:rPr>
        <w:t>Table S</w:t>
      </w:r>
      <w:r w:rsidR="00A23FC9" w:rsidRPr="00F0215F">
        <w:rPr>
          <w:rFonts w:ascii="Times New Roman" w:hAnsi="Times New Roman" w:cs="Times New Roman" w:hint="eastAsia"/>
          <w:iCs/>
          <w:color w:val="0000CC"/>
          <w:sz w:val="24"/>
          <w:szCs w:val="24"/>
        </w:rPr>
        <w:t>9</w:t>
      </w:r>
      <w:r w:rsidRPr="00F0215F">
        <w:rPr>
          <w:rFonts w:ascii="Times New Roman" w:hAnsi="Times New Roman" w:cs="Times New Roman"/>
          <w:iCs/>
          <w:sz w:val="24"/>
          <w:szCs w:val="24"/>
        </w:rPr>
        <w:t>)</w:t>
      </w:r>
      <w:r w:rsidR="009C5C56" w:rsidRPr="00F0215F">
        <w:rPr>
          <w:rFonts w:ascii="Times New Roman" w:hAnsi="Times New Roman" w:cs="Times New Roman" w:hint="eastAsia"/>
          <w:iCs/>
          <w:sz w:val="24"/>
          <w:szCs w:val="24"/>
        </w:rPr>
        <w:t>. Presently, around 90% of newly produced glass in Berlin is made from recycled glass</w:t>
      </w:r>
      <w:r w:rsidR="000B336E" w:rsidRPr="00F0215F">
        <w:rPr>
          <w:rFonts w:ascii="Times New Roman" w:hAnsi="Times New Roman" w:cs="Times New Roman"/>
          <w:iCs/>
          <w:sz w:val="24"/>
          <w:szCs w:val="24"/>
        </w:rPr>
        <w:t xml:space="preserve"> </w:t>
      </w:r>
      <w:r w:rsidR="006D7A4A" w:rsidRPr="00F0215F">
        <w:rPr>
          <w:rFonts w:ascii="Times New Roman" w:hAnsi="Times New Roman" w:cs="Times New Roman"/>
          <w:iCs/>
          <w:sz w:val="24"/>
          <w:szCs w:val="24"/>
        </w:rPr>
        <w:fldChar w:fldCharType="begin"/>
      </w:r>
      <w:r w:rsidR="000D4A07" w:rsidRPr="00F0215F">
        <w:rPr>
          <w:rFonts w:ascii="Times New Roman" w:hAnsi="Times New Roman" w:cs="Times New Roman"/>
          <w:iCs/>
          <w:sz w:val="24"/>
          <w:szCs w:val="24"/>
        </w:rPr>
        <w:instrText xml:space="preserve"> ADDIN EN.CITE &lt;EndNote&gt;&lt;Cite&gt;&lt;Year&gt;2013&lt;/Year&gt;&lt;RecNum&gt;47&lt;/RecNum&gt;&lt;DisplayText&gt;(BSD, 2013)&lt;/DisplayText&gt;&lt;record&gt;&lt;rec-number&gt;47&lt;/rec-number&gt;&lt;foreign-keys&gt;&lt;key app="EN" db-id="wt0eezdf3sepp1et2p855w2k5afe5wdazztt" timestamp="1563525153"&gt;47&lt;/key&gt;&lt;/foreign-keys&gt;&lt;ref-type name="Web Page"&gt;12&lt;/ref-type&gt;&lt;contributors&gt;&lt;authors&gt;&lt;author&gt;BSD&lt;/author&gt;&lt;/authors&gt;&lt;/contributors&gt;&lt;titles&gt;&lt;title&gt;&lt;style face="normal" font="default" size="100%"&gt;Municipal waste management in Berlin&lt;/style&gt;&lt;style face="normal" font="default" charset="134" size="100%"&gt;. &lt;/style&gt;&lt;style face="normal" font="default" size="100%"&gt;Berlin Senate Department for Urban Development and the Environment Communication&lt;/style&gt;&lt;/title&gt;&lt;/titles&gt;&lt;volume&gt;2019&lt;/volume&gt;&lt;number&gt;19 July&lt;/number&gt;&lt;dates&gt;&lt;year&gt;2013&lt;/year&gt;&lt;/dates&gt;&lt;urls&gt;&lt;related-urls&gt;&lt;url&gt;https://www.berlin.de/senuvk/umwelt/abfallwirtschaft/downloads/siedlungsabfall/Abfall_Broschuere_engl.pdf&lt;/url&gt;&lt;/related-urls&gt;&lt;/urls&gt;&lt;/record&gt;&lt;/Cite&gt;&lt;/EndNote&gt;</w:instrText>
      </w:r>
      <w:r w:rsidR="006D7A4A" w:rsidRPr="00F0215F">
        <w:rPr>
          <w:rFonts w:ascii="Times New Roman" w:hAnsi="Times New Roman" w:cs="Times New Roman"/>
          <w:iCs/>
          <w:sz w:val="24"/>
          <w:szCs w:val="24"/>
        </w:rPr>
        <w:fldChar w:fldCharType="separate"/>
      </w:r>
      <w:r w:rsidR="000D4A07" w:rsidRPr="00F0215F">
        <w:rPr>
          <w:rFonts w:ascii="Times New Roman" w:hAnsi="Times New Roman" w:cs="Times New Roman"/>
          <w:iCs/>
          <w:noProof/>
          <w:sz w:val="24"/>
          <w:szCs w:val="24"/>
        </w:rPr>
        <w:t>(</w:t>
      </w:r>
      <w:hyperlink w:anchor="_ENREF_12" w:tooltip="BSD, 2013 #47" w:history="1">
        <w:r w:rsidR="00040065" w:rsidRPr="00F0215F">
          <w:rPr>
            <w:rFonts w:ascii="Times New Roman" w:hAnsi="Times New Roman" w:cs="Times New Roman"/>
            <w:iCs/>
            <w:noProof/>
            <w:sz w:val="24"/>
            <w:szCs w:val="24"/>
          </w:rPr>
          <w:t>BSD, 2013</w:t>
        </w:r>
      </w:hyperlink>
      <w:r w:rsidR="000D4A07" w:rsidRPr="00F0215F">
        <w:rPr>
          <w:rFonts w:ascii="Times New Roman" w:hAnsi="Times New Roman" w:cs="Times New Roman"/>
          <w:iCs/>
          <w:noProof/>
          <w:sz w:val="24"/>
          <w:szCs w:val="24"/>
        </w:rPr>
        <w:t>)</w:t>
      </w:r>
      <w:r w:rsidR="006D7A4A" w:rsidRPr="00F0215F">
        <w:rPr>
          <w:rFonts w:ascii="Times New Roman" w:hAnsi="Times New Roman" w:cs="Times New Roman"/>
          <w:iCs/>
          <w:sz w:val="24"/>
          <w:szCs w:val="24"/>
        </w:rPr>
        <w:fldChar w:fldCharType="end"/>
      </w:r>
      <w:r w:rsidR="009C5C56" w:rsidRPr="00F0215F">
        <w:rPr>
          <w:rFonts w:ascii="Times New Roman" w:hAnsi="Times New Roman" w:cs="Times New Roman" w:hint="eastAsia"/>
          <w:iCs/>
          <w:sz w:val="24"/>
          <w:szCs w:val="24"/>
        </w:rPr>
        <w:t>. In the case of light packaging, manufacturers and distributors are obliged to take back.</w:t>
      </w:r>
    </w:p>
    <w:p w14:paraId="6EE39CA3" w14:textId="5439E557" w:rsidR="00661D0F" w:rsidRPr="00F0215F" w:rsidRDefault="009C5C56" w:rsidP="002648AC">
      <w:pPr>
        <w:widowControl/>
        <w:spacing w:line="480" w:lineRule="auto"/>
        <w:ind w:firstLineChars="200" w:firstLine="480"/>
        <w:rPr>
          <w:rFonts w:ascii="Times New Roman" w:hAnsi="Times New Roman" w:cs="Times New Roman"/>
          <w:iCs/>
          <w:sz w:val="24"/>
          <w:szCs w:val="24"/>
        </w:rPr>
      </w:pPr>
      <w:r w:rsidRPr="00F0215F">
        <w:rPr>
          <w:rFonts w:ascii="Times New Roman" w:hAnsi="Times New Roman" w:cs="Times New Roman" w:hint="eastAsia"/>
          <w:iCs/>
          <w:sz w:val="24"/>
          <w:szCs w:val="24"/>
        </w:rPr>
        <w:t xml:space="preserve">The waste collection fee in Berlin is based on volume and frequency of </w:t>
      </w:r>
      <w:r w:rsidR="00551526" w:rsidRPr="00F0215F">
        <w:rPr>
          <w:rFonts w:ascii="Times New Roman" w:hAnsi="Times New Roman" w:cs="Times New Roman"/>
          <w:iCs/>
          <w:sz w:val="24"/>
          <w:szCs w:val="24"/>
        </w:rPr>
        <w:t>collection</w:t>
      </w:r>
      <w:r w:rsidRPr="00F0215F">
        <w:rPr>
          <w:rFonts w:ascii="Times New Roman" w:hAnsi="Times New Roman" w:cs="Times New Roman" w:hint="eastAsia"/>
          <w:iCs/>
          <w:sz w:val="24"/>
          <w:szCs w:val="24"/>
        </w:rPr>
        <w:t xml:space="preserve">. </w:t>
      </w:r>
      <w:r w:rsidR="007510B0" w:rsidRPr="00F0215F">
        <w:rPr>
          <w:rFonts w:ascii="Times New Roman" w:hAnsi="Times New Roman" w:cs="Times New Roman" w:hint="eastAsia"/>
          <w:iCs/>
          <w:sz w:val="24"/>
          <w:szCs w:val="24"/>
        </w:rPr>
        <w:t xml:space="preserve">Different volume of waste bins of bio-waste in brown recycling bins and mixed waste in </w:t>
      </w:r>
      <w:r w:rsidR="005E3A58" w:rsidRPr="00F0215F">
        <w:rPr>
          <w:rFonts w:ascii="Times New Roman" w:hAnsi="Times New Roman" w:cs="Times New Roman" w:hint="eastAsia"/>
          <w:iCs/>
          <w:sz w:val="24"/>
          <w:szCs w:val="24"/>
        </w:rPr>
        <w:t>gr</w:t>
      </w:r>
      <w:r w:rsidR="005E3A58" w:rsidRPr="00F0215F">
        <w:rPr>
          <w:rFonts w:ascii="Times New Roman" w:hAnsi="Times New Roman" w:cs="Times New Roman"/>
          <w:iCs/>
          <w:sz w:val="24"/>
          <w:szCs w:val="24"/>
        </w:rPr>
        <w:t>a</w:t>
      </w:r>
      <w:r w:rsidR="005E3A58" w:rsidRPr="00F0215F">
        <w:rPr>
          <w:rFonts w:ascii="Times New Roman" w:hAnsi="Times New Roman" w:cs="Times New Roman" w:hint="eastAsia"/>
          <w:iCs/>
          <w:sz w:val="24"/>
          <w:szCs w:val="24"/>
        </w:rPr>
        <w:t xml:space="preserve">y </w:t>
      </w:r>
      <w:r w:rsidR="000B336E" w:rsidRPr="00F0215F">
        <w:rPr>
          <w:rFonts w:ascii="Times New Roman" w:hAnsi="Times New Roman" w:cs="Times New Roman" w:hint="eastAsia"/>
          <w:iCs/>
          <w:sz w:val="24"/>
          <w:szCs w:val="24"/>
        </w:rPr>
        <w:lastRenderedPageBreak/>
        <w:t>bins ha</w:t>
      </w:r>
      <w:r w:rsidR="000B336E" w:rsidRPr="00F0215F">
        <w:rPr>
          <w:rFonts w:ascii="Times New Roman" w:hAnsi="Times New Roman" w:cs="Times New Roman"/>
          <w:iCs/>
          <w:sz w:val="24"/>
          <w:szCs w:val="24"/>
        </w:rPr>
        <w:t>ve</w:t>
      </w:r>
      <w:r w:rsidR="007510B0" w:rsidRPr="00F0215F">
        <w:rPr>
          <w:rFonts w:ascii="Times New Roman" w:hAnsi="Times New Roman" w:cs="Times New Roman" w:hint="eastAsia"/>
          <w:iCs/>
          <w:sz w:val="24"/>
          <w:szCs w:val="24"/>
        </w:rPr>
        <w:t xml:space="preserve"> different </w:t>
      </w:r>
      <w:r w:rsidR="00CD65F3" w:rsidRPr="00F0215F">
        <w:rPr>
          <w:rFonts w:ascii="Times New Roman" w:hAnsi="Times New Roman" w:cs="Times New Roman" w:hint="eastAsia"/>
          <w:iCs/>
          <w:sz w:val="24"/>
          <w:szCs w:val="24"/>
        </w:rPr>
        <w:t>fee</w:t>
      </w:r>
      <w:r w:rsidR="000B336E" w:rsidRPr="00F0215F">
        <w:rPr>
          <w:rFonts w:ascii="Times New Roman" w:hAnsi="Times New Roman" w:cs="Times New Roman"/>
          <w:iCs/>
          <w:sz w:val="24"/>
          <w:szCs w:val="24"/>
        </w:rPr>
        <w:t>s</w:t>
      </w:r>
      <w:r w:rsidR="00CD65F3" w:rsidRPr="00F0215F">
        <w:rPr>
          <w:rFonts w:ascii="Times New Roman" w:hAnsi="Times New Roman" w:cs="Times New Roman" w:hint="eastAsia"/>
          <w:iCs/>
          <w:sz w:val="24"/>
          <w:szCs w:val="24"/>
        </w:rPr>
        <w:t>.</w:t>
      </w:r>
      <w:r w:rsidRPr="00F0215F">
        <w:rPr>
          <w:rFonts w:ascii="Times New Roman" w:hAnsi="Times New Roman" w:cs="Times New Roman" w:hint="eastAsia"/>
          <w:iCs/>
          <w:sz w:val="24"/>
          <w:szCs w:val="24"/>
        </w:rPr>
        <w:t xml:space="preserve"> It is worth mentioning that recyclables in Berlin are collected free of charge. Such waste charging system enormously encourages people to participate in source separation and recycling.</w:t>
      </w:r>
    </w:p>
    <w:p w14:paraId="2CFD0DBB" w14:textId="68BC8934" w:rsidR="00661D0F" w:rsidRPr="00F0215F" w:rsidRDefault="00916D5F" w:rsidP="00412C06">
      <w:pPr>
        <w:spacing w:line="480" w:lineRule="auto"/>
        <w:rPr>
          <w:rFonts w:ascii="Times New Roman" w:hAnsi="Times New Roman" w:cs="Times New Roman"/>
          <w:i/>
          <w:sz w:val="24"/>
          <w:szCs w:val="24"/>
        </w:rPr>
      </w:pPr>
      <w:r w:rsidRPr="00F0215F">
        <w:rPr>
          <w:rFonts w:ascii="Times New Roman" w:hAnsi="Times New Roman" w:cs="Times New Roman"/>
          <w:i/>
          <w:sz w:val="24"/>
          <w:szCs w:val="24"/>
        </w:rPr>
        <w:t>3.1.</w:t>
      </w:r>
      <w:r w:rsidR="00C003AE" w:rsidRPr="00F0215F">
        <w:rPr>
          <w:rFonts w:ascii="Times New Roman" w:hAnsi="Times New Roman" w:cs="Times New Roman"/>
          <w:i/>
          <w:sz w:val="24"/>
          <w:szCs w:val="24"/>
        </w:rPr>
        <w:t>3</w:t>
      </w:r>
      <w:r w:rsidRPr="00F0215F">
        <w:rPr>
          <w:rFonts w:ascii="Times New Roman" w:hAnsi="Times New Roman" w:cs="Times New Roman"/>
          <w:i/>
          <w:sz w:val="24"/>
          <w:szCs w:val="24"/>
        </w:rPr>
        <w:t xml:space="preserve"> </w:t>
      </w:r>
      <w:r w:rsidR="009C5C56" w:rsidRPr="00F0215F">
        <w:rPr>
          <w:rFonts w:ascii="Times New Roman" w:hAnsi="Times New Roman" w:cs="Times New Roman"/>
          <w:i/>
          <w:sz w:val="24"/>
          <w:szCs w:val="24"/>
        </w:rPr>
        <w:t>Technologies in treatment and resource utilization</w:t>
      </w:r>
    </w:p>
    <w:p w14:paraId="030483CC" w14:textId="0E1EC868" w:rsidR="00661D0F" w:rsidRPr="00F0215F" w:rsidRDefault="009C5C56" w:rsidP="002648AC">
      <w:pPr>
        <w:widowControl/>
        <w:spacing w:line="480" w:lineRule="auto"/>
        <w:ind w:firstLineChars="200" w:firstLine="480"/>
        <w:rPr>
          <w:rFonts w:ascii="Times New Roman" w:hAnsi="Times New Roman" w:cs="Times New Roman"/>
          <w:iCs/>
          <w:sz w:val="24"/>
          <w:szCs w:val="24"/>
        </w:rPr>
      </w:pPr>
      <w:r w:rsidRPr="00F0215F">
        <w:rPr>
          <w:rFonts w:ascii="Times New Roman" w:hAnsi="Times New Roman" w:cs="Times New Roman"/>
          <w:iCs/>
          <w:sz w:val="24"/>
          <w:szCs w:val="24"/>
        </w:rPr>
        <w:t>In Berlin, there are a wide variety of treatment and disposal methods, including landfill, incineration,</w:t>
      </w:r>
      <w:r w:rsidR="00C46DD4" w:rsidRPr="00F0215F">
        <w:rPr>
          <w:rFonts w:ascii="Times New Roman" w:hAnsi="Times New Roman" w:cs="Times New Roman" w:hint="eastAsia"/>
          <w:iCs/>
          <w:sz w:val="24"/>
          <w:szCs w:val="24"/>
        </w:rPr>
        <w:t xml:space="preserve"> </w:t>
      </w:r>
      <w:r w:rsidRPr="00F0215F">
        <w:rPr>
          <w:rFonts w:ascii="Times New Roman" w:hAnsi="Times New Roman" w:cs="Times New Roman"/>
          <w:iCs/>
          <w:sz w:val="24"/>
          <w:szCs w:val="24"/>
        </w:rPr>
        <w:t xml:space="preserve">mechanical physical stabilization (MPS), mechanical biological treatment (MBT), mechanical treatment (MA) as well as a </w:t>
      </w:r>
      <w:r w:rsidR="00CD3B24" w:rsidRPr="00F0215F">
        <w:rPr>
          <w:rFonts w:ascii="Times New Roman" w:hAnsi="Times New Roman" w:cs="Times New Roman" w:hint="eastAsia"/>
          <w:iCs/>
          <w:sz w:val="24"/>
          <w:szCs w:val="24"/>
        </w:rPr>
        <w:t xml:space="preserve">WtE </w:t>
      </w:r>
      <w:r w:rsidRPr="00F0215F">
        <w:rPr>
          <w:rFonts w:ascii="Times New Roman" w:hAnsi="Times New Roman" w:cs="Times New Roman"/>
          <w:iCs/>
          <w:sz w:val="24"/>
          <w:szCs w:val="24"/>
        </w:rPr>
        <w:t>power station.</w:t>
      </w:r>
    </w:p>
    <w:p w14:paraId="5F40D9D0" w14:textId="73027050" w:rsidR="00661D0F" w:rsidRPr="00F0215F" w:rsidRDefault="009C5C56" w:rsidP="002648AC">
      <w:pPr>
        <w:widowControl/>
        <w:spacing w:line="480" w:lineRule="auto"/>
        <w:ind w:firstLineChars="200" w:firstLine="480"/>
        <w:rPr>
          <w:rFonts w:ascii="Times New Roman" w:hAnsi="Times New Roman" w:cs="Times New Roman"/>
          <w:iCs/>
          <w:sz w:val="24"/>
          <w:szCs w:val="24"/>
        </w:rPr>
      </w:pPr>
      <w:r w:rsidRPr="00F0215F">
        <w:rPr>
          <w:rFonts w:ascii="Times New Roman" w:hAnsi="Times New Roman" w:cs="Times New Roman"/>
          <w:iCs/>
          <w:sz w:val="24"/>
          <w:szCs w:val="24"/>
        </w:rPr>
        <w:t>The MPS processing</w:t>
      </w:r>
      <w:r w:rsidR="009B2B9B" w:rsidRPr="00F0215F">
        <w:rPr>
          <w:rFonts w:ascii="Times New Roman" w:hAnsi="Times New Roman" w:cs="Times New Roman"/>
          <w:iCs/>
          <w:sz w:val="24"/>
          <w:szCs w:val="24"/>
        </w:rPr>
        <w:t xml:space="preserve"> starts with</w:t>
      </w:r>
      <w:r w:rsidRPr="00F0215F">
        <w:rPr>
          <w:rFonts w:ascii="Times New Roman" w:hAnsi="Times New Roman" w:cs="Times New Roman"/>
          <w:iCs/>
          <w:sz w:val="24"/>
          <w:szCs w:val="24"/>
        </w:rPr>
        <w:t xml:space="preserve"> prepar</w:t>
      </w:r>
      <w:r w:rsidR="009B2B9B" w:rsidRPr="00F0215F">
        <w:rPr>
          <w:rFonts w:ascii="Times New Roman" w:hAnsi="Times New Roman" w:cs="Times New Roman"/>
          <w:iCs/>
          <w:sz w:val="24"/>
          <w:szCs w:val="24"/>
        </w:rPr>
        <w:t>ing</w:t>
      </w:r>
      <w:r w:rsidRPr="00F0215F">
        <w:rPr>
          <w:rFonts w:ascii="Times New Roman" w:hAnsi="Times New Roman" w:cs="Times New Roman"/>
          <w:iCs/>
          <w:sz w:val="24"/>
          <w:szCs w:val="24"/>
        </w:rPr>
        <w:t xml:space="preserve"> the garbage</w:t>
      </w:r>
      <w:r w:rsidR="009B2B9B" w:rsidRPr="00F0215F">
        <w:rPr>
          <w:rFonts w:ascii="Times New Roman" w:hAnsi="Times New Roman" w:cs="Times New Roman"/>
          <w:iCs/>
          <w:sz w:val="24"/>
          <w:szCs w:val="24"/>
        </w:rPr>
        <w:t xml:space="preserve"> mechanically</w:t>
      </w:r>
      <w:r w:rsidRPr="00F0215F">
        <w:rPr>
          <w:rFonts w:ascii="Times New Roman" w:hAnsi="Times New Roman" w:cs="Times New Roman"/>
          <w:iCs/>
          <w:sz w:val="24"/>
          <w:szCs w:val="24"/>
        </w:rPr>
        <w:t xml:space="preserve">, </w:t>
      </w:r>
      <w:r w:rsidR="009B2B9B" w:rsidRPr="00F0215F">
        <w:rPr>
          <w:rFonts w:ascii="Times New Roman" w:hAnsi="Times New Roman" w:cs="Times New Roman"/>
          <w:iCs/>
          <w:sz w:val="24"/>
          <w:szCs w:val="24"/>
        </w:rPr>
        <w:t xml:space="preserve">it </w:t>
      </w:r>
      <w:r w:rsidRPr="00F0215F">
        <w:rPr>
          <w:rFonts w:ascii="Times New Roman" w:hAnsi="Times New Roman" w:cs="Times New Roman"/>
          <w:iCs/>
          <w:sz w:val="24"/>
          <w:szCs w:val="24"/>
        </w:rPr>
        <w:t>then detect</w:t>
      </w:r>
      <w:r w:rsidR="009B2B9B" w:rsidRPr="00F0215F">
        <w:rPr>
          <w:rFonts w:ascii="Times New Roman" w:hAnsi="Times New Roman" w:cs="Times New Roman"/>
          <w:iCs/>
          <w:sz w:val="24"/>
          <w:szCs w:val="24"/>
        </w:rPr>
        <w:t>s, classifies</w:t>
      </w:r>
      <w:r w:rsidRPr="00F0215F">
        <w:rPr>
          <w:rFonts w:ascii="Times New Roman" w:hAnsi="Times New Roman" w:cs="Times New Roman"/>
          <w:iCs/>
          <w:sz w:val="24"/>
          <w:szCs w:val="24"/>
        </w:rPr>
        <w:t>,</w:t>
      </w:r>
      <w:r w:rsidR="009B2B9B" w:rsidRPr="00F0215F">
        <w:rPr>
          <w:rFonts w:ascii="Times New Roman" w:hAnsi="Times New Roman" w:cs="Times New Roman"/>
          <w:iCs/>
          <w:sz w:val="24"/>
          <w:szCs w:val="24"/>
        </w:rPr>
        <w:t xml:space="preserve"> and</w:t>
      </w:r>
      <w:r w:rsidRPr="00F0215F">
        <w:rPr>
          <w:rFonts w:ascii="Times New Roman" w:hAnsi="Times New Roman" w:cs="Times New Roman"/>
          <w:iCs/>
          <w:sz w:val="24"/>
          <w:szCs w:val="24"/>
        </w:rPr>
        <w:t xml:space="preserve"> separate</w:t>
      </w:r>
      <w:r w:rsidR="009B2B9B" w:rsidRPr="00F0215F">
        <w:rPr>
          <w:rFonts w:ascii="Times New Roman" w:hAnsi="Times New Roman" w:cs="Times New Roman"/>
          <w:iCs/>
          <w:sz w:val="24"/>
          <w:szCs w:val="24"/>
        </w:rPr>
        <w:t>s</w:t>
      </w:r>
      <w:r w:rsidR="00C17EBC" w:rsidRPr="00F0215F">
        <w:rPr>
          <w:rFonts w:ascii="Times New Roman" w:hAnsi="Times New Roman" w:cs="Times New Roman"/>
          <w:iCs/>
          <w:sz w:val="24"/>
          <w:szCs w:val="24"/>
        </w:rPr>
        <w:t xml:space="preserve"> some of the garbage, and</w:t>
      </w:r>
      <w:r w:rsidR="009B2B9B" w:rsidRPr="00F0215F">
        <w:rPr>
          <w:rFonts w:ascii="Times New Roman" w:hAnsi="Times New Roman" w:cs="Times New Roman"/>
          <w:iCs/>
          <w:sz w:val="24"/>
          <w:szCs w:val="24"/>
        </w:rPr>
        <w:t xml:space="preserve"> </w:t>
      </w:r>
      <w:r w:rsidR="007C267B" w:rsidRPr="00F0215F">
        <w:rPr>
          <w:rFonts w:ascii="Times New Roman" w:hAnsi="Times New Roman" w:cs="Times New Roman"/>
          <w:iCs/>
          <w:sz w:val="24"/>
          <w:szCs w:val="24"/>
        </w:rPr>
        <w:t>dries</w:t>
      </w:r>
      <w:r w:rsidRPr="00F0215F">
        <w:rPr>
          <w:rFonts w:ascii="Times New Roman" w:hAnsi="Times New Roman" w:cs="Times New Roman"/>
          <w:iCs/>
          <w:sz w:val="24"/>
          <w:szCs w:val="24"/>
        </w:rPr>
        <w:t xml:space="preserve"> the remaining garbage to remove about 30% of the water. </w:t>
      </w:r>
      <w:r w:rsidR="00C17EBC" w:rsidRPr="00F0215F">
        <w:rPr>
          <w:rFonts w:ascii="Times New Roman" w:hAnsi="Times New Roman" w:cs="Times New Roman"/>
          <w:iCs/>
          <w:sz w:val="24"/>
          <w:szCs w:val="24"/>
        </w:rPr>
        <w:t>After</w:t>
      </w:r>
      <w:r w:rsidR="007C267B" w:rsidRPr="00F0215F">
        <w:rPr>
          <w:rFonts w:ascii="Times New Roman" w:hAnsi="Times New Roman" w:cs="Times New Roman"/>
          <w:iCs/>
          <w:sz w:val="24"/>
          <w:szCs w:val="24"/>
        </w:rPr>
        <w:t xml:space="preserve"> drying</w:t>
      </w:r>
      <w:r w:rsidR="00CB30F3" w:rsidRPr="00F0215F">
        <w:rPr>
          <w:rFonts w:ascii="Times New Roman" w:hAnsi="Times New Roman" w:cs="Times New Roman"/>
          <w:iCs/>
          <w:sz w:val="24"/>
          <w:szCs w:val="24"/>
        </w:rPr>
        <w:t xml:space="preserve">, </w:t>
      </w:r>
      <w:r w:rsidRPr="00F0215F">
        <w:rPr>
          <w:rFonts w:ascii="Times New Roman" w:hAnsi="Times New Roman" w:cs="Times New Roman"/>
          <w:iCs/>
          <w:sz w:val="24"/>
          <w:szCs w:val="24"/>
        </w:rPr>
        <w:t>combustible wastes</w:t>
      </w:r>
      <w:r w:rsidR="00354E54" w:rsidRPr="00F0215F">
        <w:rPr>
          <w:rFonts w:ascii="Times New Roman" w:hAnsi="Times New Roman" w:cs="Times New Roman"/>
          <w:iCs/>
          <w:sz w:val="24"/>
          <w:szCs w:val="24"/>
        </w:rPr>
        <w:t xml:space="preserve"> </w:t>
      </w:r>
      <w:r w:rsidRPr="00F0215F">
        <w:rPr>
          <w:rFonts w:ascii="Times New Roman" w:hAnsi="Times New Roman" w:cs="Times New Roman"/>
          <w:iCs/>
          <w:sz w:val="24"/>
          <w:szCs w:val="24"/>
        </w:rPr>
        <w:t xml:space="preserve">separated </w:t>
      </w:r>
      <w:r w:rsidR="00CB30F3" w:rsidRPr="00F0215F">
        <w:rPr>
          <w:rFonts w:ascii="Times New Roman" w:hAnsi="Times New Roman" w:cs="Times New Roman"/>
          <w:iCs/>
          <w:sz w:val="24"/>
          <w:szCs w:val="24"/>
        </w:rPr>
        <w:t>are</w:t>
      </w:r>
      <w:r w:rsidR="00955A58" w:rsidRPr="00F0215F">
        <w:rPr>
          <w:rFonts w:ascii="Times New Roman" w:hAnsi="Times New Roman" w:cs="Times New Roman"/>
          <w:iCs/>
          <w:sz w:val="24"/>
          <w:szCs w:val="24"/>
        </w:rPr>
        <w:t xml:space="preserve"> </w:t>
      </w:r>
      <w:r w:rsidRPr="00F0215F">
        <w:rPr>
          <w:rFonts w:ascii="Times New Roman" w:hAnsi="Times New Roman" w:cs="Times New Roman"/>
          <w:iCs/>
          <w:sz w:val="24"/>
          <w:szCs w:val="24"/>
        </w:rPr>
        <w:t>converted into fuel</w:t>
      </w:r>
      <w:r w:rsidR="007C267B" w:rsidRPr="00F0215F">
        <w:rPr>
          <w:rFonts w:ascii="Times New Roman" w:hAnsi="Times New Roman" w:cs="Times New Roman"/>
          <w:iCs/>
          <w:sz w:val="24"/>
          <w:szCs w:val="24"/>
        </w:rPr>
        <w:t>s</w:t>
      </w:r>
      <w:r w:rsidRPr="00F0215F">
        <w:rPr>
          <w:rFonts w:ascii="Times New Roman" w:hAnsi="Times New Roman" w:cs="Times New Roman"/>
          <w:iCs/>
          <w:sz w:val="24"/>
          <w:szCs w:val="24"/>
        </w:rPr>
        <w:t xml:space="preserve">. </w:t>
      </w:r>
      <w:r w:rsidR="007C267B" w:rsidRPr="00F0215F">
        <w:rPr>
          <w:rFonts w:ascii="Times New Roman" w:hAnsi="Times New Roman" w:cs="Times New Roman"/>
          <w:iCs/>
          <w:sz w:val="24"/>
          <w:szCs w:val="24"/>
        </w:rPr>
        <w:t xml:space="preserve">Such a waste treatment system </w:t>
      </w:r>
      <w:r w:rsidRPr="00F0215F">
        <w:rPr>
          <w:rFonts w:ascii="Times New Roman" w:hAnsi="Times New Roman" w:cs="Times New Roman"/>
          <w:iCs/>
          <w:sz w:val="24"/>
          <w:szCs w:val="24"/>
        </w:rPr>
        <w:t>achieve</w:t>
      </w:r>
      <w:r w:rsidR="007C267B" w:rsidRPr="00F0215F">
        <w:rPr>
          <w:rFonts w:ascii="Times New Roman" w:hAnsi="Times New Roman" w:cs="Times New Roman"/>
          <w:iCs/>
          <w:sz w:val="24"/>
          <w:szCs w:val="24"/>
        </w:rPr>
        <w:t>s</w:t>
      </w:r>
      <w:r w:rsidRPr="00F0215F">
        <w:rPr>
          <w:rFonts w:ascii="Times New Roman" w:hAnsi="Times New Roman" w:cs="Times New Roman"/>
          <w:iCs/>
          <w:sz w:val="24"/>
          <w:szCs w:val="24"/>
        </w:rPr>
        <w:t xml:space="preserve"> 95% of the material and energy recovery</w:t>
      </w:r>
      <w:r w:rsidR="00C46DD4" w:rsidRPr="00F0215F">
        <w:rPr>
          <w:rFonts w:ascii="Times New Roman" w:hAnsi="Times New Roman" w:cs="Times New Roman" w:hint="eastAsia"/>
          <w:iCs/>
          <w:sz w:val="24"/>
          <w:szCs w:val="24"/>
        </w:rPr>
        <w:t xml:space="preserve"> </w:t>
      </w:r>
      <w:r w:rsidRPr="00F0215F">
        <w:rPr>
          <w:rFonts w:ascii="Times New Roman" w:hAnsi="Times New Roman" w:cs="Times New Roman"/>
          <w:iCs/>
          <w:sz w:val="24"/>
          <w:szCs w:val="24"/>
        </w:rPr>
        <w:t xml:space="preserve">(energy recovery occurs in power plants and cement production) </w:t>
      </w:r>
      <w:r w:rsidR="007C267B" w:rsidRPr="00F0215F">
        <w:rPr>
          <w:rFonts w:ascii="Times New Roman" w:hAnsi="Times New Roman" w:cs="Times New Roman"/>
          <w:iCs/>
          <w:sz w:val="24"/>
          <w:szCs w:val="24"/>
        </w:rPr>
        <w:t xml:space="preserve">with only 5% </w:t>
      </w:r>
      <w:r w:rsidRPr="00F0215F">
        <w:rPr>
          <w:rFonts w:ascii="Times New Roman" w:hAnsi="Times New Roman" w:cs="Times New Roman"/>
          <w:iCs/>
          <w:sz w:val="24"/>
          <w:szCs w:val="24"/>
        </w:rPr>
        <w:t>requiring final disposal.</w:t>
      </w:r>
      <w:r w:rsidR="00C46DD4" w:rsidRPr="00F0215F">
        <w:rPr>
          <w:rFonts w:ascii="Times New Roman" w:hAnsi="Times New Roman" w:cs="Times New Roman" w:hint="eastAsia"/>
          <w:iCs/>
          <w:sz w:val="24"/>
          <w:szCs w:val="24"/>
        </w:rPr>
        <w:t xml:space="preserve"> </w:t>
      </w:r>
      <w:r w:rsidR="00486785" w:rsidRPr="00F0215F">
        <w:rPr>
          <w:rFonts w:ascii="Times New Roman" w:hAnsi="Times New Roman" w:cs="Times New Roman" w:hint="eastAsia"/>
          <w:iCs/>
          <w:sz w:val="24"/>
          <w:szCs w:val="24"/>
        </w:rPr>
        <w:t>The</w:t>
      </w:r>
      <w:r w:rsidR="007C267B" w:rsidRPr="00F0215F">
        <w:rPr>
          <w:rFonts w:ascii="Times New Roman" w:hAnsi="Times New Roman" w:cs="Times New Roman" w:hint="eastAsia"/>
          <w:iCs/>
          <w:sz w:val="24"/>
          <w:szCs w:val="24"/>
        </w:rPr>
        <w:t xml:space="preserve"> waste disposed by MPS </w:t>
      </w:r>
      <w:r w:rsidR="00486785" w:rsidRPr="00F0215F">
        <w:rPr>
          <w:rFonts w:ascii="Times New Roman" w:hAnsi="Times New Roman" w:cs="Times New Roman" w:hint="eastAsia"/>
          <w:iCs/>
          <w:sz w:val="24"/>
          <w:szCs w:val="24"/>
        </w:rPr>
        <w:t>reached 298</w:t>
      </w:r>
      <w:r w:rsidR="001E6D18" w:rsidRPr="00F0215F">
        <w:rPr>
          <w:rFonts w:ascii="Times New Roman" w:hAnsi="Times New Roman" w:cs="Times New Roman"/>
          <w:iCs/>
          <w:sz w:val="24"/>
          <w:szCs w:val="24"/>
        </w:rPr>
        <w:t>,</w:t>
      </w:r>
      <w:r w:rsidR="00486785" w:rsidRPr="00F0215F">
        <w:rPr>
          <w:rFonts w:ascii="Times New Roman" w:hAnsi="Times New Roman" w:cs="Times New Roman" w:hint="eastAsia"/>
          <w:iCs/>
          <w:sz w:val="24"/>
          <w:szCs w:val="24"/>
        </w:rPr>
        <w:t xml:space="preserve">562 tonnes in </w:t>
      </w:r>
      <w:r w:rsidR="005A3EB2" w:rsidRPr="00F0215F">
        <w:rPr>
          <w:rFonts w:ascii="Times New Roman" w:hAnsi="Times New Roman" w:cs="Times New Roman" w:hint="eastAsia"/>
          <w:iCs/>
          <w:sz w:val="24"/>
          <w:szCs w:val="24"/>
        </w:rPr>
        <w:t>201</w:t>
      </w:r>
      <w:r w:rsidR="005A3EB2" w:rsidRPr="00F0215F">
        <w:rPr>
          <w:rFonts w:ascii="Times New Roman" w:hAnsi="Times New Roman" w:cs="Times New Roman"/>
          <w:iCs/>
          <w:sz w:val="24"/>
          <w:szCs w:val="24"/>
        </w:rPr>
        <w:t>3</w:t>
      </w:r>
      <w:r w:rsidR="005A3EB2" w:rsidRPr="00F0215F">
        <w:rPr>
          <w:rFonts w:ascii="Times New Roman" w:hAnsi="Times New Roman" w:cs="Times New Roman" w:hint="eastAsia"/>
          <w:iCs/>
          <w:sz w:val="24"/>
          <w:szCs w:val="24"/>
        </w:rPr>
        <w:t xml:space="preserve"> </w:t>
      </w:r>
      <w:r w:rsidR="00486785" w:rsidRPr="00F0215F">
        <w:rPr>
          <w:rFonts w:ascii="Times New Roman" w:hAnsi="Times New Roman" w:cs="Times New Roman" w:hint="eastAsia"/>
          <w:iCs/>
          <w:sz w:val="24"/>
          <w:szCs w:val="24"/>
        </w:rPr>
        <w:t>(</w:t>
      </w:r>
      <w:r w:rsidR="00486785" w:rsidRPr="00F0215F">
        <w:rPr>
          <w:rFonts w:ascii="Times New Roman" w:hAnsi="Times New Roman" w:cs="Times New Roman"/>
          <w:iCs/>
          <w:color w:val="0000CC"/>
          <w:sz w:val="24"/>
          <w:szCs w:val="24"/>
        </w:rPr>
        <w:t>Fig</w:t>
      </w:r>
      <w:r w:rsidR="00847B1C" w:rsidRPr="00F0215F">
        <w:rPr>
          <w:rFonts w:ascii="Times New Roman" w:hAnsi="Times New Roman" w:cs="Times New Roman"/>
          <w:iCs/>
          <w:color w:val="0000CC"/>
          <w:sz w:val="24"/>
          <w:szCs w:val="24"/>
        </w:rPr>
        <w:t>ure</w:t>
      </w:r>
      <w:r w:rsidR="00486785" w:rsidRPr="00F0215F">
        <w:rPr>
          <w:rFonts w:ascii="Times New Roman" w:hAnsi="Times New Roman" w:cs="Times New Roman"/>
          <w:iCs/>
          <w:color w:val="0000CC"/>
          <w:sz w:val="24"/>
          <w:szCs w:val="24"/>
        </w:rPr>
        <w:t xml:space="preserve"> 2B</w:t>
      </w:r>
      <w:r w:rsidR="00486785" w:rsidRPr="00F0215F">
        <w:rPr>
          <w:rFonts w:ascii="Times New Roman" w:hAnsi="Times New Roman" w:cs="Times New Roman" w:hint="eastAsia"/>
          <w:iCs/>
          <w:sz w:val="24"/>
          <w:szCs w:val="24"/>
        </w:rPr>
        <w:t>).</w:t>
      </w:r>
      <w:r w:rsidR="0095409B" w:rsidRPr="00F0215F">
        <w:rPr>
          <w:rFonts w:ascii="Times New Roman" w:hAnsi="Times New Roman" w:cs="Times New Roman"/>
          <w:iCs/>
          <w:sz w:val="24"/>
          <w:szCs w:val="24"/>
        </w:rPr>
        <w:t xml:space="preserve"> </w:t>
      </w:r>
      <w:r w:rsidRPr="00F0215F">
        <w:rPr>
          <w:rFonts w:ascii="Times New Roman" w:hAnsi="Times New Roman" w:cs="Times New Roman"/>
          <w:iCs/>
          <w:sz w:val="24"/>
          <w:szCs w:val="24"/>
        </w:rPr>
        <w:t xml:space="preserve">The MPS plants operated in Berlin are the Pankow and </w:t>
      </w:r>
      <w:proofErr w:type="spellStart"/>
      <w:r w:rsidRPr="00F0215F">
        <w:rPr>
          <w:rFonts w:ascii="Times New Roman" w:hAnsi="Times New Roman" w:cs="Times New Roman"/>
          <w:iCs/>
          <w:sz w:val="24"/>
          <w:szCs w:val="24"/>
        </w:rPr>
        <w:t>Reinickendorf</w:t>
      </w:r>
      <w:proofErr w:type="spellEnd"/>
      <w:r w:rsidRPr="00F0215F">
        <w:rPr>
          <w:rFonts w:ascii="Times New Roman" w:hAnsi="Times New Roman" w:cs="Times New Roman"/>
          <w:iCs/>
          <w:sz w:val="24"/>
          <w:szCs w:val="24"/>
        </w:rPr>
        <w:t xml:space="preserve"> (treatment capacity 160</w:t>
      </w:r>
      <w:r w:rsidR="001E6D18" w:rsidRPr="00F0215F">
        <w:rPr>
          <w:rFonts w:ascii="Times New Roman" w:hAnsi="Times New Roman" w:cs="Times New Roman"/>
          <w:iCs/>
          <w:sz w:val="24"/>
          <w:szCs w:val="24"/>
        </w:rPr>
        <w:t>,</w:t>
      </w:r>
      <w:r w:rsidRPr="00F0215F">
        <w:rPr>
          <w:rFonts w:ascii="Times New Roman" w:hAnsi="Times New Roman" w:cs="Times New Roman"/>
          <w:iCs/>
          <w:sz w:val="24"/>
          <w:szCs w:val="24"/>
        </w:rPr>
        <w:t>000 and 180</w:t>
      </w:r>
      <w:r w:rsidR="001E6D18" w:rsidRPr="00F0215F">
        <w:rPr>
          <w:rFonts w:ascii="Times New Roman" w:hAnsi="Times New Roman" w:cs="Times New Roman"/>
          <w:iCs/>
          <w:sz w:val="24"/>
          <w:szCs w:val="24"/>
        </w:rPr>
        <w:t>,</w:t>
      </w:r>
      <w:r w:rsidRPr="00F0215F">
        <w:rPr>
          <w:rFonts w:ascii="Times New Roman" w:hAnsi="Times New Roman" w:cs="Times New Roman"/>
          <w:iCs/>
          <w:sz w:val="24"/>
          <w:szCs w:val="24"/>
        </w:rPr>
        <w:t xml:space="preserve">000 </w:t>
      </w:r>
      <w:r w:rsidR="0095409B" w:rsidRPr="00F0215F">
        <w:rPr>
          <w:rFonts w:ascii="Times New Roman" w:hAnsi="Times New Roman" w:cs="Times New Roman"/>
          <w:iCs/>
          <w:sz w:val="24"/>
          <w:szCs w:val="24"/>
        </w:rPr>
        <w:t>tonnes annually</w:t>
      </w:r>
      <w:r w:rsidRPr="00F0215F">
        <w:rPr>
          <w:rFonts w:ascii="Times New Roman" w:hAnsi="Times New Roman" w:cs="Times New Roman"/>
          <w:iCs/>
          <w:sz w:val="24"/>
          <w:szCs w:val="24"/>
        </w:rPr>
        <w:t>, respectively</w:t>
      </w:r>
      <w:r w:rsidR="0095409B" w:rsidRPr="00F0215F">
        <w:rPr>
          <w:rFonts w:ascii="Times New Roman" w:hAnsi="Times New Roman" w:cs="Times New Roman"/>
          <w:iCs/>
          <w:sz w:val="24"/>
          <w:szCs w:val="24"/>
        </w:rPr>
        <w:t xml:space="preserve">). </w:t>
      </w:r>
      <w:r w:rsidR="000B336E" w:rsidRPr="00F0215F">
        <w:rPr>
          <w:rFonts w:ascii="Times New Roman" w:hAnsi="Times New Roman" w:cs="Times New Roman"/>
          <w:iCs/>
          <w:sz w:val="24"/>
          <w:szCs w:val="24"/>
        </w:rPr>
        <w:t>Th</w:t>
      </w:r>
      <w:r w:rsidRPr="00F0215F">
        <w:rPr>
          <w:rFonts w:ascii="Times New Roman" w:hAnsi="Times New Roman" w:cs="Times New Roman"/>
          <w:iCs/>
          <w:sz w:val="24"/>
          <w:szCs w:val="24"/>
        </w:rPr>
        <w:t>e actual handling capacity of each plant is about 190</w:t>
      </w:r>
      <w:r w:rsidR="001E6D18" w:rsidRPr="00F0215F">
        <w:rPr>
          <w:rFonts w:ascii="Times New Roman" w:hAnsi="Times New Roman" w:cs="Times New Roman"/>
          <w:iCs/>
          <w:sz w:val="24"/>
          <w:szCs w:val="24"/>
        </w:rPr>
        <w:t>,</w:t>
      </w:r>
      <w:r w:rsidRPr="00F0215F">
        <w:rPr>
          <w:rFonts w:ascii="Times New Roman" w:hAnsi="Times New Roman" w:cs="Times New Roman"/>
          <w:iCs/>
          <w:sz w:val="24"/>
          <w:szCs w:val="24"/>
        </w:rPr>
        <w:t xml:space="preserve">000 </w:t>
      </w:r>
      <w:r w:rsidR="00EB1183" w:rsidRPr="00F0215F">
        <w:rPr>
          <w:rFonts w:ascii="Times New Roman" w:hAnsi="Times New Roman" w:cs="Times New Roman" w:hint="eastAsia"/>
          <w:iCs/>
          <w:sz w:val="24"/>
          <w:szCs w:val="24"/>
        </w:rPr>
        <w:t>tonnes</w:t>
      </w:r>
      <w:r w:rsidR="000B336E" w:rsidRPr="00F0215F">
        <w:rPr>
          <w:rFonts w:ascii="Times New Roman" w:hAnsi="Times New Roman" w:cs="Times New Roman"/>
          <w:iCs/>
          <w:sz w:val="24"/>
          <w:szCs w:val="24"/>
        </w:rPr>
        <w:t xml:space="preserve"> annually a</w:t>
      </w:r>
      <w:r w:rsidRPr="00F0215F">
        <w:rPr>
          <w:rFonts w:ascii="Times New Roman" w:hAnsi="Times New Roman" w:cs="Times New Roman"/>
          <w:iCs/>
          <w:sz w:val="24"/>
          <w:szCs w:val="24"/>
        </w:rPr>
        <w:t>nd each factory produces 90</w:t>
      </w:r>
      <w:r w:rsidR="001E6D18" w:rsidRPr="00F0215F">
        <w:rPr>
          <w:rFonts w:ascii="Times New Roman" w:hAnsi="Times New Roman" w:cs="Times New Roman"/>
          <w:iCs/>
          <w:sz w:val="24"/>
          <w:szCs w:val="24"/>
        </w:rPr>
        <w:t>,</w:t>
      </w:r>
      <w:r w:rsidRPr="00F0215F">
        <w:rPr>
          <w:rFonts w:ascii="Times New Roman" w:hAnsi="Times New Roman" w:cs="Times New Roman"/>
          <w:iCs/>
          <w:sz w:val="24"/>
          <w:szCs w:val="24"/>
        </w:rPr>
        <w:t>000~95</w:t>
      </w:r>
      <w:r w:rsidR="001E6D18" w:rsidRPr="00F0215F">
        <w:rPr>
          <w:rFonts w:ascii="Times New Roman" w:hAnsi="Times New Roman" w:cs="Times New Roman"/>
          <w:iCs/>
          <w:sz w:val="24"/>
          <w:szCs w:val="24"/>
        </w:rPr>
        <w:t>,</w:t>
      </w:r>
      <w:r w:rsidRPr="00F0215F">
        <w:rPr>
          <w:rFonts w:ascii="Times New Roman" w:hAnsi="Times New Roman" w:cs="Times New Roman"/>
          <w:iCs/>
          <w:sz w:val="24"/>
          <w:szCs w:val="24"/>
        </w:rPr>
        <w:t>000</w:t>
      </w:r>
      <w:r w:rsidR="0095409B" w:rsidRPr="00F0215F">
        <w:rPr>
          <w:rFonts w:ascii="Times New Roman" w:hAnsi="Times New Roman" w:cs="Times New Roman"/>
          <w:iCs/>
          <w:sz w:val="24"/>
          <w:szCs w:val="24"/>
        </w:rPr>
        <w:t xml:space="preserve"> </w:t>
      </w:r>
      <w:r w:rsidRPr="00F0215F">
        <w:rPr>
          <w:rFonts w:ascii="Times New Roman" w:hAnsi="Times New Roman" w:cs="Times New Roman"/>
          <w:iCs/>
          <w:sz w:val="24"/>
          <w:szCs w:val="24"/>
        </w:rPr>
        <w:t>t</w:t>
      </w:r>
      <w:r w:rsidR="0095409B" w:rsidRPr="00F0215F">
        <w:rPr>
          <w:rFonts w:ascii="Times New Roman" w:hAnsi="Times New Roman" w:cs="Times New Roman"/>
          <w:iCs/>
          <w:sz w:val="24"/>
          <w:szCs w:val="24"/>
        </w:rPr>
        <w:t>onnes</w:t>
      </w:r>
      <w:r w:rsidRPr="00F0215F">
        <w:rPr>
          <w:rFonts w:ascii="Times New Roman" w:hAnsi="Times New Roman" w:cs="Times New Roman"/>
          <w:iCs/>
          <w:sz w:val="24"/>
          <w:szCs w:val="24"/>
        </w:rPr>
        <w:t xml:space="preserve"> of waste derived fuel</w:t>
      </w:r>
      <w:r w:rsidR="0095409B" w:rsidRPr="00F0215F">
        <w:rPr>
          <w:rFonts w:ascii="Times New Roman" w:hAnsi="Times New Roman" w:cs="Times New Roman"/>
          <w:iCs/>
          <w:sz w:val="24"/>
          <w:szCs w:val="24"/>
        </w:rPr>
        <w:t xml:space="preserve"> </w:t>
      </w:r>
      <w:r w:rsidRPr="00F0215F">
        <w:rPr>
          <w:rFonts w:ascii="Times New Roman" w:hAnsi="Times New Roman" w:cs="Times New Roman"/>
          <w:iCs/>
          <w:sz w:val="24"/>
          <w:szCs w:val="24"/>
        </w:rPr>
        <w:t>(RDF)</w:t>
      </w:r>
      <w:r w:rsidR="00955A58" w:rsidRPr="00F0215F">
        <w:rPr>
          <w:rFonts w:ascii="Times New Roman" w:hAnsi="Times New Roman" w:cs="Times New Roman"/>
          <w:iCs/>
          <w:sz w:val="24"/>
          <w:szCs w:val="24"/>
        </w:rPr>
        <w:t xml:space="preserve"> </w:t>
      </w:r>
      <w:r w:rsidR="006D7A4A" w:rsidRPr="00F0215F">
        <w:rPr>
          <w:rFonts w:ascii="Times New Roman" w:hAnsi="Times New Roman" w:cs="Times New Roman"/>
          <w:iCs/>
          <w:sz w:val="24"/>
          <w:szCs w:val="24"/>
        </w:rPr>
        <w:fldChar w:fldCharType="begin"/>
      </w:r>
      <w:r w:rsidR="000D4A07" w:rsidRPr="00F0215F">
        <w:rPr>
          <w:rFonts w:ascii="Times New Roman" w:hAnsi="Times New Roman" w:cs="Times New Roman"/>
          <w:iCs/>
          <w:sz w:val="24"/>
          <w:szCs w:val="24"/>
        </w:rPr>
        <w:instrText xml:space="preserve"> ADDIN EN.CITE &lt;EndNote&gt;&lt;Cite&gt;&lt;Year&gt;2013&lt;/Year&gt;&lt;RecNum&gt;47&lt;/RecNum&gt;&lt;DisplayText&gt;(BSD, 2013)&lt;/DisplayText&gt;&lt;record&gt;&lt;rec-number&gt;47&lt;/rec-number&gt;&lt;foreign-keys&gt;&lt;key app="EN" db-id="wt0eezdf3sepp1et2p855w2k5afe5wdazztt" timestamp="1563525153"&gt;47&lt;/key&gt;&lt;/foreign-keys&gt;&lt;ref-type name="Web Page"&gt;12&lt;/ref-type&gt;&lt;contributors&gt;&lt;authors&gt;&lt;author&gt;BSD&lt;/author&gt;&lt;/authors&gt;&lt;/contributors&gt;&lt;titles&gt;&lt;title&gt;&lt;style face="normal" font="default" size="100%"&gt;Municipal waste management in Berlin&lt;/style&gt;&lt;style face="normal" font="default" charset="134" size="100%"&gt;. &lt;/style&gt;&lt;style face="normal" font="default" size="100%"&gt;Berlin Senate Department for Urban Development and the Environment Communication&lt;/style&gt;&lt;/title&gt;&lt;/titles&gt;&lt;volume&gt;2019&lt;/volume&gt;&lt;number&gt;19 July&lt;/number&gt;&lt;dates&gt;&lt;year&gt;2013&lt;/year&gt;&lt;/dates&gt;&lt;urls&gt;&lt;related-urls&gt;&lt;url&gt;https://www.berlin.de/senuvk/umwelt/abfallwirtschaft/downloads/siedlungsabfall/Abfall_Broschuere_engl.pdf&lt;/url&gt;&lt;/related-urls&gt;&lt;/urls&gt;&lt;/record&gt;&lt;/Cite&gt;&lt;/EndNote&gt;</w:instrText>
      </w:r>
      <w:r w:rsidR="006D7A4A" w:rsidRPr="00F0215F">
        <w:rPr>
          <w:rFonts w:ascii="Times New Roman" w:hAnsi="Times New Roman" w:cs="Times New Roman"/>
          <w:iCs/>
          <w:sz w:val="24"/>
          <w:szCs w:val="24"/>
        </w:rPr>
        <w:fldChar w:fldCharType="separate"/>
      </w:r>
      <w:r w:rsidR="000D4A07" w:rsidRPr="00F0215F">
        <w:rPr>
          <w:rFonts w:ascii="Times New Roman" w:hAnsi="Times New Roman" w:cs="Times New Roman"/>
          <w:iCs/>
          <w:noProof/>
          <w:sz w:val="24"/>
          <w:szCs w:val="24"/>
        </w:rPr>
        <w:t>(</w:t>
      </w:r>
      <w:hyperlink w:anchor="_ENREF_12" w:tooltip="BSD, 2013 #47" w:history="1">
        <w:r w:rsidR="00040065" w:rsidRPr="00F0215F">
          <w:rPr>
            <w:rFonts w:ascii="Times New Roman" w:hAnsi="Times New Roman" w:cs="Times New Roman"/>
            <w:iCs/>
            <w:noProof/>
            <w:sz w:val="24"/>
            <w:szCs w:val="24"/>
          </w:rPr>
          <w:t>BSD, 2013</w:t>
        </w:r>
      </w:hyperlink>
      <w:r w:rsidR="000D4A07" w:rsidRPr="00F0215F">
        <w:rPr>
          <w:rFonts w:ascii="Times New Roman" w:hAnsi="Times New Roman" w:cs="Times New Roman"/>
          <w:iCs/>
          <w:noProof/>
          <w:sz w:val="24"/>
          <w:szCs w:val="24"/>
        </w:rPr>
        <w:t>)</w:t>
      </w:r>
      <w:r w:rsidR="006D7A4A" w:rsidRPr="00F0215F">
        <w:rPr>
          <w:rFonts w:ascii="Times New Roman" w:hAnsi="Times New Roman" w:cs="Times New Roman"/>
          <w:iCs/>
          <w:sz w:val="24"/>
          <w:szCs w:val="24"/>
        </w:rPr>
        <w:fldChar w:fldCharType="end"/>
      </w:r>
      <w:r w:rsidRPr="00F0215F">
        <w:rPr>
          <w:rFonts w:ascii="Times New Roman" w:hAnsi="Times New Roman" w:cs="Times New Roman"/>
          <w:iCs/>
          <w:sz w:val="24"/>
          <w:szCs w:val="24"/>
        </w:rPr>
        <w:t>.</w:t>
      </w:r>
    </w:p>
    <w:p w14:paraId="55F0DCF3" w14:textId="142AD511" w:rsidR="00661D0F" w:rsidRPr="00F0215F" w:rsidRDefault="00955A58" w:rsidP="002648AC">
      <w:pPr>
        <w:widowControl/>
        <w:spacing w:line="480" w:lineRule="auto"/>
        <w:ind w:firstLineChars="200" w:firstLine="480"/>
        <w:rPr>
          <w:rFonts w:ascii="Times New Roman" w:hAnsi="Times New Roman" w:cs="Times New Roman"/>
          <w:iCs/>
          <w:sz w:val="24"/>
          <w:szCs w:val="24"/>
        </w:rPr>
      </w:pPr>
      <w:r w:rsidRPr="00F0215F">
        <w:rPr>
          <w:rFonts w:ascii="Times New Roman" w:hAnsi="Times New Roman" w:cs="Times New Roman"/>
          <w:iCs/>
          <w:sz w:val="24"/>
          <w:szCs w:val="24"/>
        </w:rPr>
        <w:t>There is o</w:t>
      </w:r>
      <w:r w:rsidR="009C5C56" w:rsidRPr="00F0215F">
        <w:rPr>
          <w:rFonts w:ascii="Times New Roman" w:hAnsi="Times New Roman" w:cs="Times New Roman"/>
          <w:iCs/>
          <w:sz w:val="24"/>
          <w:szCs w:val="24"/>
        </w:rPr>
        <w:t xml:space="preserve">nly one MBT plant in Berlin with capacity of </w:t>
      </w:r>
      <w:r w:rsidR="00486785" w:rsidRPr="00F0215F">
        <w:rPr>
          <w:rFonts w:ascii="Times New Roman" w:hAnsi="Times New Roman" w:cs="Times New Roman" w:hint="eastAsia"/>
          <w:iCs/>
          <w:sz w:val="24"/>
          <w:szCs w:val="24"/>
        </w:rPr>
        <w:t>60</w:t>
      </w:r>
      <w:r w:rsidR="001E6D18" w:rsidRPr="00F0215F">
        <w:rPr>
          <w:rFonts w:ascii="Times New Roman" w:hAnsi="Times New Roman" w:cs="Times New Roman"/>
          <w:iCs/>
          <w:sz w:val="24"/>
          <w:szCs w:val="24"/>
        </w:rPr>
        <w:t>,</w:t>
      </w:r>
      <w:r w:rsidR="00486785" w:rsidRPr="00F0215F">
        <w:rPr>
          <w:rFonts w:ascii="Times New Roman" w:hAnsi="Times New Roman" w:cs="Times New Roman" w:hint="eastAsia"/>
          <w:iCs/>
          <w:sz w:val="24"/>
          <w:szCs w:val="24"/>
        </w:rPr>
        <w:t xml:space="preserve">000 </w:t>
      </w:r>
      <w:r w:rsidR="00102F45" w:rsidRPr="00F0215F">
        <w:rPr>
          <w:rFonts w:ascii="Times New Roman" w:hAnsi="Times New Roman" w:cs="Times New Roman" w:hint="eastAsia"/>
          <w:iCs/>
          <w:sz w:val="24"/>
          <w:szCs w:val="24"/>
        </w:rPr>
        <w:t>tonnes</w:t>
      </w:r>
      <w:r w:rsidR="0095409B" w:rsidRPr="00F0215F">
        <w:rPr>
          <w:rFonts w:ascii="Times New Roman" w:hAnsi="Times New Roman" w:cs="Times New Roman"/>
          <w:iCs/>
          <w:sz w:val="24"/>
          <w:szCs w:val="24"/>
        </w:rPr>
        <w:t xml:space="preserve"> </w:t>
      </w:r>
      <w:r w:rsidR="009C5C56" w:rsidRPr="00F0215F">
        <w:rPr>
          <w:rFonts w:ascii="Times New Roman" w:hAnsi="Times New Roman" w:cs="Times New Roman"/>
          <w:iCs/>
          <w:sz w:val="24"/>
          <w:szCs w:val="24"/>
        </w:rPr>
        <w:t>per year</w:t>
      </w:r>
      <w:r w:rsidR="00354E54" w:rsidRPr="00F0215F">
        <w:rPr>
          <w:rFonts w:ascii="Times New Roman" w:hAnsi="Times New Roman" w:cs="Times New Roman"/>
          <w:iCs/>
          <w:sz w:val="24"/>
          <w:szCs w:val="24"/>
        </w:rPr>
        <w:t xml:space="preserve"> </w:t>
      </w:r>
      <w:r w:rsidRPr="00F0215F">
        <w:rPr>
          <w:rFonts w:ascii="Times New Roman" w:hAnsi="Times New Roman" w:cs="Times New Roman"/>
          <w:iCs/>
          <w:sz w:val="24"/>
          <w:szCs w:val="24"/>
        </w:rPr>
        <w:t xml:space="preserve">and it </w:t>
      </w:r>
      <w:r w:rsidR="00354E54" w:rsidRPr="00F0215F">
        <w:rPr>
          <w:rFonts w:ascii="Times New Roman" w:hAnsi="Times New Roman" w:cs="Times New Roman"/>
          <w:iCs/>
          <w:sz w:val="24"/>
          <w:szCs w:val="24"/>
        </w:rPr>
        <w:t>is</w:t>
      </w:r>
      <w:r w:rsidR="009C5C56" w:rsidRPr="00F0215F">
        <w:rPr>
          <w:rFonts w:ascii="Times New Roman" w:hAnsi="Times New Roman" w:cs="Times New Roman"/>
          <w:iCs/>
          <w:sz w:val="24"/>
          <w:szCs w:val="24"/>
        </w:rPr>
        <w:t xml:space="preserve"> called the </w:t>
      </w:r>
      <w:proofErr w:type="spellStart"/>
      <w:r w:rsidR="009C5C56" w:rsidRPr="00F0215F">
        <w:rPr>
          <w:rFonts w:ascii="Times New Roman" w:hAnsi="Times New Roman" w:cs="Times New Roman"/>
          <w:iCs/>
          <w:sz w:val="24"/>
          <w:szCs w:val="24"/>
        </w:rPr>
        <w:t>Luheben</w:t>
      </w:r>
      <w:proofErr w:type="spellEnd"/>
      <w:r w:rsidR="009C5C56" w:rsidRPr="00F0215F">
        <w:rPr>
          <w:rFonts w:ascii="Times New Roman" w:hAnsi="Times New Roman" w:cs="Times New Roman"/>
          <w:iCs/>
          <w:sz w:val="24"/>
          <w:szCs w:val="24"/>
        </w:rPr>
        <w:t xml:space="preserve"> biogas fermentation plant</w:t>
      </w:r>
      <w:r w:rsidR="009C5C56" w:rsidRPr="00F0215F">
        <w:rPr>
          <w:rFonts w:ascii="Times New Roman" w:hAnsi="Times New Roman" w:cs="Times New Roman" w:hint="eastAsia"/>
          <w:iCs/>
          <w:sz w:val="24"/>
          <w:szCs w:val="24"/>
        </w:rPr>
        <w:t>.</w:t>
      </w:r>
      <w:r w:rsidR="00C54F95" w:rsidRPr="00F0215F">
        <w:rPr>
          <w:rFonts w:ascii="Times New Roman" w:hAnsi="Times New Roman" w:cs="Times New Roman" w:hint="eastAsia"/>
          <w:iCs/>
          <w:sz w:val="24"/>
          <w:szCs w:val="24"/>
        </w:rPr>
        <w:t xml:space="preserve"> In </w:t>
      </w:r>
      <w:r w:rsidR="0095409B" w:rsidRPr="00F0215F">
        <w:rPr>
          <w:rFonts w:ascii="Times New Roman" w:hAnsi="Times New Roman" w:cs="Times New Roman" w:hint="eastAsia"/>
          <w:iCs/>
          <w:sz w:val="24"/>
          <w:szCs w:val="24"/>
        </w:rPr>
        <w:t>201</w:t>
      </w:r>
      <w:r w:rsidR="0095409B" w:rsidRPr="00F0215F">
        <w:rPr>
          <w:rFonts w:ascii="Times New Roman" w:hAnsi="Times New Roman" w:cs="Times New Roman"/>
          <w:iCs/>
          <w:sz w:val="24"/>
          <w:szCs w:val="24"/>
        </w:rPr>
        <w:t>3</w:t>
      </w:r>
      <w:r w:rsidR="00C54F95" w:rsidRPr="00F0215F">
        <w:rPr>
          <w:rFonts w:ascii="Times New Roman" w:hAnsi="Times New Roman" w:cs="Times New Roman" w:hint="eastAsia"/>
          <w:iCs/>
          <w:sz w:val="24"/>
          <w:szCs w:val="24"/>
        </w:rPr>
        <w:t>, MBT plant had disposed about 58</w:t>
      </w:r>
      <w:r w:rsidR="001E6D18" w:rsidRPr="00F0215F">
        <w:rPr>
          <w:rFonts w:ascii="Times New Roman" w:hAnsi="Times New Roman" w:cs="Times New Roman"/>
          <w:iCs/>
          <w:sz w:val="24"/>
          <w:szCs w:val="24"/>
        </w:rPr>
        <w:t>,</w:t>
      </w:r>
      <w:r w:rsidR="00C54F95" w:rsidRPr="00F0215F">
        <w:rPr>
          <w:rFonts w:ascii="Times New Roman" w:hAnsi="Times New Roman" w:cs="Times New Roman" w:hint="eastAsia"/>
          <w:iCs/>
          <w:sz w:val="24"/>
          <w:szCs w:val="24"/>
        </w:rPr>
        <w:t xml:space="preserve">461 tonnes </w:t>
      </w:r>
      <w:r w:rsidRPr="00F0215F">
        <w:rPr>
          <w:rFonts w:ascii="Times New Roman" w:hAnsi="Times New Roman" w:cs="Times New Roman"/>
          <w:iCs/>
          <w:sz w:val="24"/>
          <w:szCs w:val="24"/>
        </w:rPr>
        <w:t xml:space="preserve">MSW </w:t>
      </w:r>
      <w:r w:rsidR="00C54F95" w:rsidRPr="00F0215F">
        <w:rPr>
          <w:rFonts w:ascii="Times New Roman" w:hAnsi="Times New Roman" w:cs="Times New Roman" w:hint="eastAsia"/>
          <w:iCs/>
          <w:sz w:val="24"/>
          <w:szCs w:val="24"/>
        </w:rPr>
        <w:t>(</w:t>
      </w:r>
      <w:r w:rsidR="00C54F95" w:rsidRPr="00F0215F">
        <w:rPr>
          <w:rFonts w:ascii="Times New Roman" w:hAnsi="Times New Roman" w:cs="Times New Roman"/>
          <w:iCs/>
          <w:color w:val="0000CC"/>
          <w:sz w:val="24"/>
          <w:szCs w:val="24"/>
        </w:rPr>
        <w:t>Fig</w:t>
      </w:r>
      <w:r w:rsidR="0095409B" w:rsidRPr="00F0215F">
        <w:rPr>
          <w:rFonts w:ascii="Times New Roman" w:hAnsi="Times New Roman" w:cs="Times New Roman"/>
          <w:iCs/>
          <w:color w:val="0000CC"/>
          <w:sz w:val="24"/>
          <w:szCs w:val="24"/>
        </w:rPr>
        <w:t>ure</w:t>
      </w:r>
      <w:r w:rsidR="00C54F95" w:rsidRPr="00F0215F">
        <w:rPr>
          <w:rFonts w:ascii="Times New Roman" w:hAnsi="Times New Roman" w:cs="Times New Roman"/>
          <w:iCs/>
          <w:color w:val="0000CC"/>
          <w:sz w:val="24"/>
          <w:szCs w:val="24"/>
        </w:rPr>
        <w:t xml:space="preserve"> 2B</w:t>
      </w:r>
      <w:r w:rsidR="00C54F95" w:rsidRPr="00F0215F">
        <w:rPr>
          <w:rFonts w:ascii="Times New Roman" w:hAnsi="Times New Roman" w:cs="Times New Roman" w:hint="eastAsia"/>
          <w:iCs/>
          <w:sz w:val="24"/>
          <w:szCs w:val="24"/>
        </w:rPr>
        <w:t>).</w:t>
      </w:r>
      <w:r w:rsidR="009C5C56" w:rsidRPr="00F0215F">
        <w:rPr>
          <w:rFonts w:ascii="Times New Roman" w:hAnsi="Times New Roman" w:cs="Times New Roman" w:hint="eastAsia"/>
          <w:iCs/>
          <w:sz w:val="24"/>
          <w:szCs w:val="24"/>
        </w:rPr>
        <w:t xml:space="preserve"> </w:t>
      </w:r>
      <w:r w:rsidR="009C5C56" w:rsidRPr="00F0215F">
        <w:rPr>
          <w:rFonts w:ascii="Times New Roman" w:hAnsi="Times New Roman" w:cs="Times New Roman"/>
          <w:iCs/>
          <w:sz w:val="24"/>
          <w:szCs w:val="24"/>
        </w:rPr>
        <w:t>Biogas is mainly produced by dry fermentation of organic waste. This method is particularly applicable to organic waste from households with water content of 60</w:t>
      </w:r>
      <w:r w:rsidR="009C5C56" w:rsidRPr="00F0215F">
        <w:rPr>
          <w:rFonts w:ascii="Times New Roman" w:hAnsi="Times New Roman" w:cs="Times New Roman" w:hint="eastAsia"/>
          <w:iCs/>
          <w:sz w:val="24"/>
          <w:szCs w:val="24"/>
        </w:rPr>
        <w:t>-</w:t>
      </w:r>
      <w:r w:rsidR="009C5C56" w:rsidRPr="00F0215F">
        <w:rPr>
          <w:rFonts w:ascii="Times New Roman" w:hAnsi="Times New Roman" w:cs="Times New Roman"/>
          <w:iCs/>
          <w:sz w:val="24"/>
          <w:szCs w:val="24"/>
        </w:rPr>
        <w:t>80%. Methane produced by the MBT process is fed into natural gas vehicles used by the BSR to collect waste.</w:t>
      </w:r>
    </w:p>
    <w:p w14:paraId="145945B3" w14:textId="6CFD497A" w:rsidR="00661D0F" w:rsidRPr="00F0215F" w:rsidRDefault="009C5C56" w:rsidP="00C10628">
      <w:pPr>
        <w:widowControl/>
        <w:spacing w:line="480" w:lineRule="auto"/>
        <w:ind w:firstLineChars="200" w:firstLine="480"/>
        <w:rPr>
          <w:rFonts w:ascii="Times New Roman" w:hAnsi="Times New Roman" w:cs="Times New Roman"/>
          <w:iCs/>
          <w:sz w:val="24"/>
          <w:szCs w:val="24"/>
        </w:rPr>
      </w:pPr>
      <w:bookmarkStart w:id="49" w:name="OLE_LINK26"/>
      <w:r w:rsidRPr="00F0215F">
        <w:rPr>
          <w:rFonts w:ascii="Times New Roman" w:hAnsi="Times New Roman" w:cs="Times New Roman"/>
          <w:iCs/>
          <w:sz w:val="24"/>
          <w:szCs w:val="24"/>
        </w:rPr>
        <w:t xml:space="preserve"> </w:t>
      </w:r>
      <w:r w:rsidR="00682A11" w:rsidRPr="00F0215F">
        <w:rPr>
          <w:rFonts w:ascii="Times New Roman" w:hAnsi="Times New Roman" w:cs="Times New Roman"/>
          <w:iCs/>
          <w:sz w:val="24"/>
          <w:szCs w:val="24"/>
        </w:rPr>
        <w:t xml:space="preserve">Mechanical treatment </w:t>
      </w:r>
      <w:r w:rsidRPr="00F0215F">
        <w:rPr>
          <w:rFonts w:ascii="Times New Roman" w:hAnsi="Times New Roman" w:cs="Times New Roman"/>
          <w:iCs/>
          <w:sz w:val="24"/>
          <w:szCs w:val="24"/>
        </w:rPr>
        <w:t xml:space="preserve">factory </w:t>
      </w:r>
      <w:bookmarkEnd w:id="49"/>
      <w:r w:rsidRPr="00F0215F">
        <w:rPr>
          <w:rFonts w:ascii="Times New Roman" w:hAnsi="Times New Roman" w:cs="Times New Roman"/>
          <w:iCs/>
          <w:sz w:val="24"/>
          <w:szCs w:val="24"/>
        </w:rPr>
        <w:t xml:space="preserve">is located in </w:t>
      </w:r>
      <w:proofErr w:type="spellStart"/>
      <w:r w:rsidRPr="00F0215F">
        <w:rPr>
          <w:rFonts w:ascii="Times New Roman" w:hAnsi="Times New Roman" w:cs="Times New Roman"/>
          <w:iCs/>
          <w:sz w:val="24"/>
          <w:szCs w:val="24"/>
        </w:rPr>
        <w:t>Köpenick</w:t>
      </w:r>
      <w:proofErr w:type="spellEnd"/>
      <w:r w:rsidRPr="00F0215F">
        <w:rPr>
          <w:rFonts w:ascii="Times New Roman" w:hAnsi="Times New Roman" w:cs="Times New Roman"/>
          <w:iCs/>
          <w:sz w:val="24"/>
          <w:szCs w:val="24"/>
        </w:rPr>
        <w:t xml:space="preserve">, where MSW classification and processing take place. The factory is divided into two separate working lines. The first is the </w:t>
      </w:r>
      <w:r w:rsidRPr="00F0215F">
        <w:rPr>
          <w:rFonts w:ascii="Times New Roman" w:hAnsi="Times New Roman" w:cs="Times New Roman"/>
          <w:iCs/>
          <w:sz w:val="24"/>
          <w:szCs w:val="24"/>
        </w:rPr>
        <w:lastRenderedPageBreak/>
        <w:t>treatment of mixed building waste, large pieces of waste and the remaining low-grade building waste after sorting. The second is the disposal of mixed household waste</w:t>
      </w:r>
      <w:r w:rsidR="00354E54" w:rsidRPr="00F0215F">
        <w:rPr>
          <w:rFonts w:ascii="Times New Roman" w:hAnsi="Times New Roman" w:cs="Times New Roman"/>
          <w:iCs/>
          <w:sz w:val="24"/>
          <w:szCs w:val="24"/>
        </w:rPr>
        <w:t xml:space="preserve"> with the </w:t>
      </w:r>
      <w:r w:rsidRPr="00F0215F">
        <w:rPr>
          <w:rFonts w:ascii="Times New Roman" w:hAnsi="Times New Roman" w:cs="Times New Roman"/>
          <w:iCs/>
          <w:sz w:val="24"/>
          <w:szCs w:val="24"/>
        </w:rPr>
        <w:t>treat</w:t>
      </w:r>
      <w:r w:rsidR="00354E54" w:rsidRPr="00F0215F">
        <w:rPr>
          <w:rFonts w:ascii="Times New Roman" w:hAnsi="Times New Roman" w:cs="Times New Roman"/>
          <w:iCs/>
          <w:sz w:val="24"/>
          <w:szCs w:val="24"/>
        </w:rPr>
        <w:t>ment capacity of</w:t>
      </w:r>
      <w:r w:rsidRPr="00F0215F">
        <w:rPr>
          <w:rFonts w:ascii="Times New Roman" w:hAnsi="Times New Roman" w:cs="Times New Roman"/>
          <w:iCs/>
          <w:sz w:val="24"/>
          <w:szCs w:val="24"/>
        </w:rPr>
        <w:t xml:space="preserve"> </w:t>
      </w:r>
      <w:r w:rsidR="00354E54" w:rsidRPr="00F0215F">
        <w:rPr>
          <w:rFonts w:ascii="Times New Roman" w:hAnsi="Times New Roman" w:cs="Times New Roman"/>
          <w:iCs/>
          <w:sz w:val="24"/>
          <w:szCs w:val="24"/>
        </w:rPr>
        <w:t>~</w:t>
      </w:r>
      <w:r w:rsidRPr="00F0215F">
        <w:rPr>
          <w:rFonts w:ascii="Times New Roman" w:hAnsi="Times New Roman" w:cs="Times New Roman"/>
          <w:iCs/>
          <w:sz w:val="24"/>
          <w:szCs w:val="24"/>
        </w:rPr>
        <w:t>100,000</w:t>
      </w:r>
      <w:r w:rsidR="007C716D" w:rsidRPr="00F0215F">
        <w:rPr>
          <w:rFonts w:ascii="Times New Roman" w:hAnsi="Times New Roman" w:cs="Times New Roman" w:hint="eastAsia"/>
          <w:iCs/>
          <w:sz w:val="24"/>
          <w:szCs w:val="24"/>
        </w:rPr>
        <w:t xml:space="preserve"> tonnes</w:t>
      </w:r>
      <w:r w:rsidRPr="00F0215F">
        <w:rPr>
          <w:rFonts w:ascii="Times New Roman" w:hAnsi="Times New Roman" w:cs="Times New Roman"/>
          <w:iCs/>
          <w:sz w:val="24"/>
          <w:szCs w:val="24"/>
        </w:rPr>
        <w:t xml:space="preserve"> each year</w:t>
      </w:r>
      <w:bookmarkStart w:id="50" w:name="OLE_LINK28"/>
      <w:r w:rsidRPr="00F0215F">
        <w:rPr>
          <w:rFonts w:ascii="Times New Roman" w:hAnsi="Times New Roman" w:cs="Times New Roman"/>
          <w:iCs/>
          <w:sz w:val="24"/>
          <w:szCs w:val="24"/>
        </w:rPr>
        <w:t>.</w:t>
      </w:r>
      <w:r w:rsidRPr="00F0215F">
        <w:rPr>
          <w:rFonts w:ascii="Times New Roman" w:hAnsi="Times New Roman" w:cs="Times New Roman"/>
          <w:iCs/>
          <w:color w:val="FF0000"/>
          <w:sz w:val="24"/>
          <w:szCs w:val="24"/>
        </w:rPr>
        <w:t xml:space="preserve"> </w:t>
      </w:r>
      <w:r w:rsidR="00C61682" w:rsidRPr="00F0215F">
        <w:rPr>
          <w:rFonts w:ascii="Times New Roman" w:hAnsi="Times New Roman" w:cs="Times New Roman"/>
          <w:iCs/>
          <w:sz w:val="24"/>
          <w:szCs w:val="24"/>
        </w:rPr>
        <w:t>M</w:t>
      </w:r>
      <w:r w:rsidR="00C61682" w:rsidRPr="00F0215F">
        <w:rPr>
          <w:rFonts w:ascii="Times New Roman" w:hAnsi="Times New Roman" w:cs="Times New Roman" w:hint="eastAsia"/>
          <w:iCs/>
          <w:sz w:val="24"/>
          <w:szCs w:val="24"/>
        </w:rPr>
        <w:t>A</w:t>
      </w:r>
      <w:r w:rsidR="00C61682" w:rsidRPr="00F0215F">
        <w:rPr>
          <w:rFonts w:ascii="Times New Roman" w:hAnsi="Times New Roman" w:cs="Times New Roman"/>
          <w:iCs/>
          <w:sz w:val="24"/>
          <w:szCs w:val="24"/>
        </w:rPr>
        <w:t xml:space="preserve"> can be used to derive </w:t>
      </w:r>
      <w:r w:rsidR="00C61682" w:rsidRPr="00F0215F">
        <w:rPr>
          <w:rFonts w:ascii="Times New Roman" w:hAnsi="Times New Roman" w:cs="Times New Roman" w:hint="eastAsia"/>
          <w:iCs/>
          <w:sz w:val="24"/>
          <w:szCs w:val="24"/>
        </w:rPr>
        <w:t>recyclable or</w:t>
      </w:r>
      <w:r w:rsidR="00C61682" w:rsidRPr="00F0215F">
        <w:rPr>
          <w:rFonts w:ascii="Times New Roman" w:hAnsi="Times New Roman" w:cs="Times New Roman"/>
          <w:iCs/>
          <w:sz w:val="24"/>
          <w:szCs w:val="24"/>
        </w:rPr>
        <w:t xml:space="preserve"> high calorific value products</w:t>
      </w:r>
      <w:r w:rsidR="00C61682" w:rsidRPr="00F0215F">
        <w:rPr>
          <w:rFonts w:ascii="Times New Roman" w:hAnsi="Times New Roman" w:cs="Times New Roman" w:hint="eastAsia"/>
          <w:iCs/>
          <w:sz w:val="24"/>
          <w:szCs w:val="24"/>
        </w:rPr>
        <w:t>.</w:t>
      </w:r>
      <w:bookmarkEnd w:id="50"/>
      <w:r w:rsidR="00C61682" w:rsidRPr="00F0215F">
        <w:rPr>
          <w:rFonts w:ascii="Times New Roman" w:hAnsi="Times New Roman" w:cs="Times New Roman" w:hint="eastAsia"/>
          <w:iCs/>
          <w:sz w:val="24"/>
          <w:szCs w:val="24"/>
        </w:rPr>
        <w:t xml:space="preserve"> </w:t>
      </w:r>
      <w:r w:rsidRPr="00F0215F">
        <w:rPr>
          <w:rFonts w:ascii="Times New Roman" w:hAnsi="Times New Roman" w:cs="Times New Roman"/>
          <w:iCs/>
          <w:sz w:val="24"/>
          <w:szCs w:val="24"/>
        </w:rPr>
        <w:t>Like MPS, a large amount of RDF is produced from the MA processes, which is then sent to RDF plants.</w:t>
      </w:r>
      <w:r w:rsidR="00C10628" w:rsidRPr="00F0215F">
        <w:rPr>
          <w:rFonts w:ascii="Times New Roman" w:hAnsi="Times New Roman" w:cs="Times New Roman" w:hint="eastAsia"/>
          <w:iCs/>
          <w:sz w:val="24"/>
          <w:szCs w:val="24"/>
        </w:rPr>
        <w:t xml:space="preserve"> </w:t>
      </w:r>
    </w:p>
    <w:p w14:paraId="3FD39B53" w14:textId="6BAE9FFB" w:rsidR="00661D0F" w:rsidRPr="00F0215F" w:rsidRDefault="009C5C56" w:rsidP="002648AC">
      <w:pPr>
        <w:widowControl/>
        <w:spacing w:line="480" w:lineRule="auto"/>
        <w:ind w:firstLineChars="200" w:firstLine="480"/>
        <w:rPr>
          <w:rFonts w:ascii="Times New Roman" w:hAnsi="Times New Roman" w:cs="Times New Roman"/>
          <w:iCs/>
          <w:sz w:val="24"/>
          <w:szCs w:val="24"/>
        </w:rPr>
      </w:pPr>
      <w:r w:rsidRPr="00F0215F">
        <w:rPr>
          <w:rFonts w:ascii="Times New Roman" w:hAnsi="Times New Roman" w:cs="Times New Roman"/>
          <w:iCs/>
          <w:sz w:val="24"/>
          <w:szCs w:val="24"/>
        </w:rPr>
        <w:t xml:space="preserve">The WtE power station of BSR in </w:t>
      </w:r>
      <w:proofErr w:type="spellStart"/>
      <w:r w:rsidRPr="00F0215F">
        <w:rPr>
          <w:rFonts w:ascii="Times New Roman" w:hAnsi="Times New Roman" w:cs="Times New Roman"/>
          <w:iCs/>
          <w:sz w:val="24"/>
          <w:szCs w:val="24"/>
        </w:rPr>
        <w:t>Ruhleben</w:t>
      </w:r>
      <w:proofErr w:type="spellEnd"/>
      <w:r w:rsidRPr="00F0215F">
        <w:rPr>
          <w:rFonts w:ascii="Times New Roman" w:hAnsi="Times New Roman" w:cs="Times New Roman"/>
          <w:iCs/>
          <w:sz w:val="24"/>
          <w:szCs w:val="24"/>
        </w:rPr>
        <w:t xml:space="preserve"> is the </w:t>
      </w:r>
      <w:proofErr w:type="spellStart"/>
      <w:r w:rsidRPr="00F0215F">
        <w:rPr>
          <w:rFonts w:ascii="Times New Roman" w:hAnsi="Times New Roman" w:cs="Times New Roman"/>
          <w:iCs/>
          <w:sz w:val="24"/>
          <w:szCs w:val="24"/>
        </w:rPr>
        <w:t>centrepiece</w:t>
      </w:r>
      <w:proofErr w:type="spellEnd"/>
      <w:r w:rsidRPr="00F0215F">
        <w:rPr>
          <w:rFonts w:ascii="Times New Roman" w:hAnsi="Times New Roman" w:cs="Times New Roman"/>
          <w:iCs/>
          <w:sz w:val="24"/>
          <w:szCs w:val="24"/>
        </w:rPr>
        <w:t xml:space="preserve"> of Berlin’s waste disposal</w:t>
      </w:r>
      <w:r w:rsidRPr="00F0215F">
        <w:rPr>
          <w:rFonts w:ascii="Times New Roman" w:hAnsi="Times New Roman" w:cs="Times New Roman" w:hint="eastAsia"/>
          <w:iCs/>
          <w:sz w:val="24"/>
          <w:szCs w:val="24"/>
        </w:rPr>
        <w:t xml:space="preserve"> </w:t>
      </w:r>
      <w:r w:rsidRPr="00F0215F">
        <w:rPr>
          <w:rFonts w:ascii="Times New Roman" w:hAnsi="Times New Roman" w:cs="Times New Roman"/>
          <w:iCs/>
          <w:sz w:val="24"/>
          <w:szCs w:val="24"/>
        </w:rPr>
        <w:t>with an annual capacity of 520,000 ton</w:t>
      </w:r>
      <w:r w:rsidR="001E6D18" w:rsidRPr="00F0215F">
        <w:rPr>
          <w:rFonts w:ascii="Times New Roman" w:hAnsi="Times New Roman" w:cs="Times New Roman"/>
          <w:iCs/>
          <w:sz w:val="24"/>
          <w:szCs w:val="24"/>
        </w:rPr>
        <w:t>ne</w:t>
      </w:r>
      <w:r w:rsidRPr="00F0215F">
        <w:rPr>
          <w:rFonts w:ascii="Times New Roman" w:hAnsi="Times New Roman" w:cs="Times New Roman"/>
          <w:iCs/>
          <w:sz w:val="24"/>
          <w:szCs w:val="24"/>
        </w:rPr>
        <w:t xml:space="preserve">s. In </w:t>
      </w:r>
      <w:r w:rsidR="001E6D18" w:rsidRPr="00F0215F">
        <w:rPr>
          <w:rFonts w:ascii="Times New Roman" w:hAnsi="Times New Roman" w:cs="Times New Roman"/>
          <w:iCs/>
          <w:sz w:val="24"/>
          <w:szCs w:val="24"/>
        </w:rPr>
        <w:t>2013</w:t>
      </w:r>
      <w:r w:rsidRPr="00F0215F">
        <w:rPr>
          <w:rFonts w:ascii="Times New Roman" w:hAnsi="Times New Roman" w:cs="Times New Roman"/>
          <w:iCs/>
          <w:sz w:val="24"/>
          <w:szCs w:val="24"/>
        </w:rPr>
        <w:t>, 534</w:t>
      </w:r>
      <w:r w:rsidR="001E6D18" w:rsidRPr="00F0215F">
        <w:rPr>
          <w:rFonts w:ascii="Times New Roman" w:hAnsi="Times New Roman" w:cs="Times New Roman"/>
          <w:iCs/>
          <w:sz w:val="24"/>
          <w:szCs w:val="24"/>
        </w:rPr>
        <w:t>,</w:t>
      </w:r>
      <w:r w:rsidRPr="00F0215F">
        <w:rPr>
          <w:rFonts w:ascii="Times New Roman" w:hAnsi="Times New Roman" w:cs="Times New Roman"/>
          <w:iCs/>
          <w:sz w:val="24"/>
          <w:szCs w:val="24"/>
        </w:rPr>
        <w:t>391 ton</w:t>
      </w:r>
      <w:r w:rsidR="000019C4" w:rsidRPr="00F0215F">
        <w:rPr>
          <w:rFonts w:ascii="Times New Roman" w:hAnsi="Times New Roman" w:cs="Times New Roman" w:hint="eastAsia"/>
          <w:iCs/>
          <w:sz w:val="24"/>
          <w:szCs w:val="24"/>
        </w:rPr>
        <w:t>ne</w:t>
      </w:r>
      <w:r w:rsidR="00C46DD4" w:rsidRPr="00F0215F">
        <w:rPr>
          <w:rFonts w:ascii="Times New Roman" w:hAnsi="Times New Roman" w:cs="Times New Roman" w:hint="eastAsia"/>
          <w:iCs/>
          <w:sz w:val="24"/>
          <w:szCs w:val="24"/>
        </w:rPr>
        <w:t xml:space="preserve">s </w:t>
      </w:r>
      <w:r w:rsidR="003918CE" w:rsidRPr="00F0215F">
        <w:rPr>
          <w:rFonts w:ascii="Times New Roman" w:hAnsi="Times New Roman" w:cs="Times New Roman"/>
          <w:iCs/>
          <w:sz w:val="24"/>
          <w:szCs w:val="24"/>
        </w:rPr>
        <w:t>of waste were</w:t>
      </w:r>
      <w:r w:rsidRPr="00F0215F">
        <w:rPr>
          <w:rFonts w:ascii="Times New Roman" w:hAnsi="Times New Roman" w:cs="Times New Roman"/>
          <w:iCs/>
          <w:sz w:val="24"/>
          <w:szCs w:val="24"/>
        </w:rPr>
        <w:t xml:space="preserve"> disposed</w:t>
      </w:r>
      <w:r w:rsidRPr="00F0215F">
        <w:rPr>
          <w:rFonts w:ascii="Times New Roman" w:hAnsi="Times New Roman" w:cs="Times New Roman" w:hint="eastAsia"/>
          <w:iCs/>
          <w:sz w:val="24"/>
          <w:szCs w:val="24"/>
        </w:rPr>
        <w:t xml:space="preserve"> </w:t>
      </w:r>
      <w:r w:rsidRPr="00F0215F">
        <w:rPr>
          <w:rFonts w:ascii="Times New Roman" w:hAnsi="Times New Roman" w:cs="Times New Roman"/>
          <w:iCs/>
          <w:sz w:val="24"/>
          <w:szCs w:val="24"/>
        </w:rPr>
        <w:t>which made up 45% of total MSW generated as shown in</w:t>
      </w:r>
      <w:r w:rsidRPr="00F0215F">
        <w:rPr>
          <w:rFonts w:ascii="Times New Roman" w:hAnsi="Times New Roman" w:cs="Times New Roman"/>
          <w:iCs/>
          <w:color w:val="0000FF"/>
          <w:sz w:val="24"/>
          <w:szCs w:val="24"/>
        </w:rPr>
        <w:t xml:space="preserve"> </w:t>
      </w:r>
      <w:r w:rsidRPr="00F0215F">
        <w:rPr>
          <w:rFonts w:ascii="Times New Roman" w:hAnsi="Times New Roman" w:cs="Times New Roman"/>
          <w:iCs/>
          <w:color w:val="0000CC"/>
          <w:sz w:val="24"/>
          <w:szCs w:val="24"/>
        </w:rPr>
        <w:t>Fig</w:t>
      </w:r>
      <w:r w:rsidR="001E6D18" w:rsidRPr="00F0215F">
        <w:rPr>
          <w:rFonts w:ascii="Times New Roman" w:hAnsi="Times New Roman" w:cs="Times New Roman"/>
          <w:iCs/>
          <w:color w:val="0000CC"/>
          <w:sz w:val="24"/>
          <w:szCs w:val="24"/>
        </w:rPr>
        <w:t>ure</w:t>
      </w:r>
      <w:r w:rsidR="00297034" w:rsidRPr="00F0215F">
        <w:rPr>
          <w:rFonts w:ascii="Times New Roman" w:hAnsi="Times New Roman" w:cs="Times New Roman"/>
          <w:iCs/>
          <w:color w:val="0000CC"/>
          <w:sz w:val="24"/>
          <w:szCs w:val="24"/>
        </w:rPr>
        <w:t xml:space="preserve"> 2B</w:t>
      </w:r>
      <w:r w:rsidR="001E6D18" w:rsidRPr="00F0215F">
        <w:rPr>
          <w:rFonts w:ascii="Times New Roman" w:hAnsi="Times New Roman" w:cs="Times New Roman"/>
          <w:iCs/>
          <w:color w:val="000000" w:themeColor="text1"/>
          <w:sz w:val="24"/>
          <w:szCs w:val="24"/>
        </w:rPr>
        <w:t>.</w:t>
      </w:r>
      <w:r w:rsidR="00E571D9" w:rsidRPr="00F0215F">
        <w:rPr>
          <w:rFonts w:ascii="Times New Roman" w:hAnsi="Times New Roman" w:cs="Times New Roman" w:hint="eastAsia"/>
          <w:iCs/>
          <w:sz w:val="24"/>
          <w:szCs w:val="24"/>
        </w:rPr>
        <w:t xml:space="preserve"> </w:t>
      </w:r>
      <w:r w:rsidRPr="00F0215F">
        <w:rPr>
          <w:rFonts w:ascii="Times New Roman" w:hAnsi="Times New Roman" w:cs="Times New Roman"/>
          <w:iCs/>
          <w:sz w:val="24"/>
          <w:szCs w:val="24"/>
        </w:rPr>
        <w:t>In the processes, high</w:t>
      </w:r>
      <w:r w:rsidR="00C46DD4" w:rsidRPr="00F0215F">
        <w:rPr>
          <w:rFonts w:ascii="Times New Roman" w:hAnsi="Times New Roman" w:cs="Times New Roman" w:hint="eastAsia"/>
          <w:iCs/>
          <w:sz w:val="24"/>
          <w:szCs w:val="24"/>
        </w:rPr>
        <w:t xml:space="preserve"> </w:t>
      </w:r>
      <w:r w:rsidRPr="00F0215F">
        <w:rPr>
          <w:rFonts w:ascii="Times New Roman" w:hAnsi="Times New Roman" w:cs="Times New Roman"/>
          <w:iCs/>
          <w:sz w:val="24"/>
          <w:szCs w:val="24"/>
        </w:rPr>
        <w:t>pressure super-heated steam produced is used to generate electricity. Scrap metals are</w:t>
      </w:r>
      <w:r w:rsidRPr="00F0215F">
        <w:rPr>
          <w:rFonts w:ascii="Times New Roman" w:hAnsi="Times New Roman" w:cs="Times New Roman" w:hint="eastAsia"/>
          <w:iCs/>
          <w:sz w:val="24"/>
          <w:szCs w:val="24"/>
        </w:rPr>
        <w:t xml:space="preserve"> </w:t>
      </w:r>
      <w:r w:rsidRPr="00F0215F">
        <w:rPr>
          <w:rFonts w:ascii="Times New Roman" w:hAnsi="Times New Roman" w:cs="Times New Roman"/>
          <w:iCs/>
          <w:sz w:val="24"/>
          <w:szCs w:val="24"/>
        </w:rPr>
        <w:t>separated from the bottom ashes and slag by magnetic separators. Annually, about 12,000</w:t>
      </w:r>
      <w:r w:rsidRPr="00F0215F">
        <w:rPr>
          <w:rFonts w:ascii="Times New Roman" w:hAnsi="Times New Roman" w:cs="Times New Roman" w:hint="eastAsia"/>
          <w:iCs/>
          <w:sz w:val="24"/>
          <w:szCs w:val="24"/>
        </w:rPr>
        <w:t xml:space="preserve"> </w:t>
      </w:r>
      <w:r w:rsidRPr="00F0215F">
        <w:rPr>
          <w:rFonts w:ascii="Times New Roman" w:hAnsi="Times New Roman" w:cs="Times New Roman"/>
          <w:iCs/>
          <w:sz w:val="24"/>
          <w:szCs w:val="24"/>
        </w:rPr>
        <w:t>tonnes of ferrous scrap can be collected from this procedure. Besides, slag and ashes from</w:t>
      </w:r>
      <w:r w:rsidRPr="00F0215F">
        <w:rPr>
          <w:rFonts w:ascii="Times New Roman" w:hAnsi="Times New Roman" w:cs="Times New Roman" w:hint="eastAsia"/>
          <w:iCs/>
          <w:sz w:val="24"/>
          <w:szCs w:val="24"/>
        </w:rPr>
        <w:t xml:space="preserve"> </w:t>
      </w:r>
      <w:r w:rsidRPr="00F0215F">
        <w:rPr>
          <w:rFonts w:ascii="Times New Roman" w:hAnsi="Times New Roman" w:cs="Times New Roman"/>
          <w:iCs/>
          <w:sz w:val="24"/>
          <w:szCs w:val="24"/>
        </w:rPr>
        <w:t>incineration are used in civil engineering projects such as road construction.</w:t>
      </w:r>
    </w:p>
    <w:p w14:paraId="33FA9AF1" w14:textId="265557EF" w:rsidR="00661D0F" w:rsidRPr="00F0215F" w:rsidRDefault="00101A38" w:rsidP="002648AC">
      <w:pPr>
        <w:widowControl/>
        <w:spacing w:line="480" w:lineRule="auto"/>
        <w:ind w:firstLineChars="200" w:firstLine="480"/>
        <w:rPr>
          <w:rFonts w:ascii="Times New Roman" w:hAnsi="Times New Roman" w:cs="Times New Roman"/>
          <w:iCs/>
          <w:sz w:val="24"/>
          <w:szCs w:val="24"/>
        </w:rPr>
      </w:pPr>
      <w:r w:rsidRPr="00F0215F">
        <w:rPr>
          <w:rFonts w:ascii="Times New Roman" w:hAnsi="Times New Roman" w:cs="Times New Roman"/>
          <w:iCs/>
          <w:sz w:val="24"/>
          <w:szCs w:val="24"/>
        </w:rPr>
        <w:t>T</w:t>
      </w:r>
      <w:r w:rsidR="009C5C56" w:rsidRPr="00F0215F">
        <w:rPr>
          <w:rFonts w:ascii="Times New Roman" w:hAnsi="Times New Roman" w:cs="Times New Roman"/>
          <w:iCs/>
          <w:sz w:val="24"/>
          <w:szCs w:val="24"/>
        </w:rPr>
        <w:t xml:space="preserve">he need for </w:t>
      </w:r>
      <w:r w:rsidRPr="00F0215F">
        <w:rPr>
          <w:rFonts w:ascii="Times New Roman" w:hAnsi="Times New Roman" w:cs="Times New Roman"/>
          <w:iCs/>
          <w:sz w:val="24"/>
          <w:szCs w:val="24"/>
        </w:rPr>
        <w:t xml:space="preserve">the three available landfills </w:t>
      </w:r>
      <w:r w:rsidR="009C5C56" w:rsidRPr="00F0215F">
        <w:rPr>
          <w:rFonts w:ascii="Times New Roman" w:hAnsi="Times New Roman" w:cs="Times New Roman"/>
          <w:iCs/>
          <w:sz w:val="24"/>
          <w:szCs w:val="24"/>
        </w:rPr>
        <w:t xml:space="preserve">has reduced dramatically </w:t>
      </w:r>
      <w:r w:rsidRPr="00F0215F">
        <w:rPr>
          <w:rFonts w:ascii="Times New Roman" w:hAnsi="Times New Roman" w:cs="Times New Roman"/>
          <w:iCs/>
          <w:sz w:val="24"/>
          <w:szCs w:val="24"/>
        </w:rPr>
        <w:t xml:space="preserve">thanks to </w:t>
      </w:r>
      <w:r w:rsidR="009C5C56" w:rsidRPr="00F0215F">
        <w:rPr>
          <w:rFonts w:ascii="Times New Roman" w:hAnsi="Times New Roman" w:cs="Times New Roman"/>
          <w:iCs/>
          <w:sz w:val="24"/>
          <w:szCs w:val="24"/>
        </w:rPr>
        <w:t>the</w:t>
      </w:r>
      <w:r w:rsidR="009C5C56" w:rsidRPr="00F0215F">
        <w:rPr>
          <w:rFonts w:ascii="Times New Roman" w:hAnsi="Times New Roman" w:cs="Times New Roman" w:hint="eastAsia"/>
          <w:iCs/>
          <w:sz w:val="24"/>
          <w:szCs w:val="24"/>
        </w:rPr>
        <w:t xml:space="preserve"> </w:t>
      </w:r>
      <w:r w:rsidR="009C5C56" w:rsidRPr="00F0215F">
        <w:rPr>
          <w:rFonts w:ascii="Times New Roman" w:hAnsi="Times New Roman" w:cs="Times New Roman"/>
          <w:iCs/>
          <w:sz w:val="24"/>
          <w:szCs w:val="24"/>
        </w:rPr>
        <w:t>increasing amount of waste recycling. Furthermore, in order to</w:t>
      </w:r>
      <w:r w:rsidR="009C5C56" w:rsidRPr="00F0215F">
        <w:rPr>
          <w:rFonts w:ascii="Times New Roman" w:hAnsi="Times New Roman" w:cs="Times New Roman" w:hint="eastAsia"/>
          <w:iCs/>
          <w:sz w:val="24"/>
          <w:szCs w:val="24"/>
        </w:rPr>
        <w:t xml:space="preserve"> </w:t>
      </w:r>
      <w:r w:rsidR="009C5C56" w:rsidRPr="00F0215F">
        <w:rPr>
          <w:rFonts w:ascii="Times New Roman" w:hAnsi="Times New Roman" w:cs="Times New Roman"/>
          <w:iCs/>
          <w:sz w:val="24"/>
          <w:szCs w:val="24"/>
        </w:rPr>
        <w:t xml:space="preserve">avoid contamination problems, high standards for access to landfills have been set. </w:t>
      </w:r>
      <w:r w:rsidR="005137DD" w:rsidRPr="00F0215F">
        <w:rPr>
          <w:rFonts w:ascii="Times New Roman" w:hAnsi="Times New Roman" w:cs="Times New Roman"/>
          <w:iCs/>
          <w:sz w:val="24"/>
          <w:szCs w:val="24"/>
        </w:rPr>
        <w:t>Lately</w:t>
      </w:r>
      <w:r w:rsidR="009C5C56" w:rsidRPr="00F0215F">
        <w:rPr>
          <w:rFonts w:ascii="Times New Roman" w:hAnsi="Times New Roman" w:cs="Times New Roman"/>
          <w:iCs/>
          <w:sz w:val="24"/>
          <w:szCs w:val="24"/>
        </w:rPr>
        <w:t>,</w:t>
      </w:r>
      <w:r w:rsidR="001E6D18" w:rsidRPr="00F0215F">
        <w:rPr>
          <w:rFonts w:ascii="Times New Roman" w:hAnsi="Times New Roman" w:cs="Times New Roman"/>
          <w:iCs/>
          <w:sz w:val="24"/>
          <w:szCs w:val="24"/>
        </w:rPr>
        <w:t xml:space="preserve"> </w:t>
      </w:r>
      <w:r w:rsidR="00856457" w:rsidRPr="00F0215F">
        <w:rPr>
          <w:rFonts w:ascii="Times New Roman" w:hAnsi="Times New Roman" w:cs="Times New Roman"/>
          <w:iCs/>
          <w:sz w:val="24"/>
          <w:szCs w:val="24"/>
        </w:rPr>
        <w:t xml:space="preserve">landfills </w:t>
      </w:r>
      <w:r w:rsidR="009C5C56" w:rsidRPr="00F0215F">
        <w:rPr>
          <w:rFonts w:ascii="Times New Roman" w:hAnsi="Times New Roman" w:cs="Times New Roman"/>
          <w:iCs/>
          <w:sz w:val="24"/>
          <w:szCs w:val="24"/>
        </w:rPr>
        <w:t xml:space="preserve">only </w:t>
      </w:r>
      <w:r w:rsidR="00856457" w:rsidRPr="00F0215F">
        <w:rPr>
          <w:rFonts w:ascii="Times New Roman" w:hAnsi="Times New Roman" w:cs="Times New Roman"/>
          <w:iCs/>
          <w:sz w:val="24"/>
          <w:szCs w:val="24"/>
        </w:rPr>
        <w:t xml:space="preserve">accept </w:t>
      </w:r>
      <w:r w:rsidR="009C5C56" w:rsidRPr="00F0215F">
        <w:rPr>
          <w:rFonts w:ascii="Times New Roman" w:hAnsi="Times New Roman" w:cs="Times New Roman"/>
          <w:iCs/>
          <w:sz w:val="24"/>
          <w:szCs w:val="24"/>
        </w:rPr>
        <w:t xml:space="preserve">the low calorific fraction from mechanical biological treatment </w:t>
      </w:r>
      <w:r w:rsidR="006744B5" w:rsidRPr="00F0215F">
        <w:rPr>
          <w:rFonts w:ascii="Times New Roman" w:hAnsi="Times New Roman" w:cs="Times New Roman"/>
          <w:iCs/>
          <w:sz w:val="24"/>
          <w:szCs w:val="24"/>
        </w:rPr>
        <w:t xml:space="preserve">(MBT) </w:t>
      </w:r>
      <w:r w:rsidR="009C5C56" w:rsidRPr="00F0215F">
        <w:rPr>
          <w:rFonts w:ascii="Times New Roman" w:hAnsi="Times New Roman" w:cs="Times New Roman"/>
          <w:iCs/>
          <w:sz w:val="24"/>
          <w:szCs w:val="24"/>
        </w:rPr>
        <w:t>facilities, slag</w:t>
      </w:r>
      <w:r w:rsidR="00856457" w:rsidRPr="00F0215F">
        <w:rPr>
          <w:rFonts w:ascii="Times New Roman" w:hAnsi="Times New Roman" w:cs="Times New Roman"/>
          <w:iCs/>
          <w:sz w:val="24"/>
          <w:szCs w:val="24"/>
        </w:rPr>
        <w:t xml:space="preserve">, </w:t>
      </w:r>
      <w:r w:rsidR="009C5C56" w:rsidRPr="00F0215F">
        <w:rPr>
          <w:rFonts w:ascii="Times New Roman" w:hAnsi="Times New Roman" w:cs="Times New Roman"/>
          <w:iCs/>
          <w:sz w:val="24"/>
          <w:szCs w:val="24"/>
        </w:rPr>
        <w:t>ashes from incineration</w:t>
      </w:r>
      <w:r w:rsidR="00856457" w:rsidRPr="00F0215F">
        <w:rPr>
          <w:rFonts w:ascii="Times New Roman" w:hAnsi="Times New Roman" w:cs="Times New Roman"/>
          <w:iCs/>
          <w:sz w:val="24"/>
          <w:szCs w:val="24"/>
        </w:rPr>
        <w:t>, and</w:t>
      </w:r>
      <w:r w:rsidR="009C5C56" w:rsidRPr="00F0215F">
        <w:rPr>
          <w:rFonts w:ascii="Times New Roman" w:hAnsi="Times New Roman" w:cs="Times New Roman"/>
          <w:iCs/>
          <w:sz w:val="24"/>
          <w:szCs w:val="24"/>
        </w:rPr>
        <w:t xml:space="preserve"> treated construction and demolition waste, which makes up only 2.2% of waste</w:t>
      </w:r>
      <w:r w:rsidR="00682A11" w:rsidRPr="00F0215F">
        <w:rPr>
          <w:rFonts w:ascii="Times New Roman" w:hAnsi="Times New Roman" w:cs="Times New Roman"/>
          <w:iCs/>
          <w:sz w:val="24"/>
          <w:szCs w:val="24"/>
        </w:rPr>
        <w:t xml:space="preserve"> </w:t>
      </w:r>
      <w:r w:rsidR="006D7A4A" w:rsidRPr="00F0215F">
        <w:rPr>
          <w:rFonts w:ascii="Times New Roman" w:hAnsi="Times New Roman" w:cs="Times New Roman"/>
          <w:iCs/>
          <w:sz w:val="24"/>
          <w:szCs w:val="24"/>
        </w:rPr>
        <w:fldChar w:fldCharType="begin"/>
      </w:r>
      <w:r w:rsidR="000D4A07" w:rsidRPr="00F0215F">
        <w:rPr>
          <w:rFonts w:ascii="Times New Roman" w:hAnsi="Times New Roman" w:cs="Times New Roman"/>
          <w:iCs/>
          <w:sz w:val="24"/>
          <w:szCs w:val="24"/>
        </w:rPr>
        <w:instrText xml:space="preserve"> ADDIN EN.CITE &lt;EndNote&gt;&lt;Cite&gt;&lt;Year&gt;2013&lt;/Year&gt;&lt;RecNum&gt;47&lt;/RecNum&gt;&lt;DisplayText&gt;(BSD, 2013)&lt;/DisplayText&gt;&lt;record&gt;&lt;rec-number&gt;47&lt;/rec-number&gt;&lt;foreign-keys&gt;&lt;key app="EN" db-id="wt0eezdf3sepp1et2p855w2k5afe5wdazztt" timestamp="1563525153"&gt;47&lt;/key&gt;&lt;/foreign-keys&gt;&lt;ref-type name="Web Page"&gt;12&lt;/ref-type&gt;&lt;contributors&gt;&lt;authors&gt;&lt;author&gt;BSD&lt;/author&gt;&lt;/authors&gt;&lt;/contributors&gt;&lt;titles&gt;&lt;title&gt;&lt;style face="normal" font="default" size="100%"&gt;Municipal waste management in Berlin&lt;/style&gt;&lt;style face="normal" font="default" charset="134" size="100%"&gt;. &lt;/style&gt;&lt;style face="normal" font="default" size="100%"&gt;Berlin Senate Department for Urban Development and the Environment Communication&lt;/style&gt;&lt;/title&gt;&lt;/titles&gt;&lt;volume&gt;2019&lt;/volume&gt;&lt;number&gt;19 July&lt;/number&gt;&lt;dates&gt;&lt;year&gt;2013&lt;/year&gt;&lt;/dates&gt;&lt;urls&gt;&lt;related-urls&gt;&lt;url&gt;https://www.berlin.de/senuvk/umwelt/abfallwirtschaft/downloads/siedlungsabfall/Abfall_Broschuere_engl.pdf&lt;/url&gt;&lt;/related-urls&gt;&lt;/urls&gt;&lt;/record&gt;&lt;/Cite&gt;&lt;/EndNote&gt;</w:instrText>
      </w:r>
      <w:r w:rsidR="006D7A4A" w:rsidRPr="00F0215F">
        <w:rPr>
          <w:rFonts w:ascii="Times New Roman" w:hAnsi="Times New Roman" w:cs="Times New Roman"/>
          <w:iCs/>
          <w:sz w:val="24"/>
          <w:szCs w:val="24"/>
        </w:rPr>
        <w:fldChar w:fldCharType="separate"/>
      </w:r>
      <w:r w:rsidR="000D4A07" w:rsidRPr="00F0215F">
        <w:rPr>
          <w:rFonts w:ascii="Times New Roman" w:hAnsi="Times New Roman" w:cs="Times New Roman"/>
          <w:iCs/>
          <w:noProof/>
          <w:sz w:val="24"/>
          <w:szCs w:val="24"/>
        </w:rPr>
        <w:t>(</w:t>
      </w:r>
      <w:hyperlink w:anchor="_ENREF_12" w:tooltip="BSD, 2013 #47" w:history="1">
        <w:r w:rsidR="00040065" w:rsidRPr="00F0215F">
          <w:rPr>
            <w:rFonts w:ascii="Times New Roman" w:hAnsi="Times New Roman" w:cs="Times New Roman"/>
            <w:iCs/>
            <w:noProof/>
            <w:sz w:val="24"/>
            <w:szCs w:val="24"/>
          </w:rPr>
          <w:t>BSD, 2013</w:t>
        </w:r>
      </w:hyperlink>
      <w:r w:rsidR="000D4A07" w:rsidRPr="00F0215F">
        <w:rPr>
          <w:rFonts w:ascii="Times New Roman" w:hAnsi="Times New Roman" w:cs="Times New Roman"/>
          <w:iCs/>
          <w:noProof/>
          <w:sz w:val="24"/>
          <w:szCs w:val="24"/>
        </w:rPr>
        <w:t>)</w:t>
      </w:r>
      <w:r w:rsidR="006D7A4A" w:rsidRPr="00F0215F">
        <w:rPr>
          <w:rFonts w:ascii="Times New Roman" w:hAnsi="Times New Roman" w:cs="Times New Roman"/>
          <w:iCs/>
          <w:sz w:val="24"/>
          <w:szCs w:val="24"/>
        </w:rPr>
        <w:fldChar w:fldCharType="end"/>
      </w:r>
      <w:r w:rsidR="00E571D9" w:rsidRPr="00F0215F">
        <w:rPr>
          <w:rFonts w:ascii="Times New Roman" w:hAnsi="Times New Roman" w:cs="Times New Roman" w:hint="eastAsia"/>
          <w:iCs/>
          <w:sz w:val="24"/>
          <w:szCs w:val="24"/>
        </w:rPr>
        <w:t>.</w:t>
      </w:r>
    </w:p>
    <w:p w14:paraId="3016D696" w14:textId="0FFB62D1" w:rsidR="00661D0F" w:rsidRPr="00F0215F" w:rsidRDefault="00147609" w:rsidP="009501BC">
      <w:pPr>
        <w:pStyle w:val="Heading2"/>
        <w:spacing w:beforeLines="50" w:before="120" w:beforeAutospacing="0" w:after="0" w:afterAutospacing="0" w:line="360" w:lineRule="auto"/>
        <w:rPr>
          <w:rFonts w:ascii="Times New Roman" w:hAnsi="Times New Roman"/>
          <w:i/>
          <w:sz w:val="24"/>
          <w:szCs w:val="24"/>
        </w:rPr>
      </w:pPr>
      <w:bookmarkStart w:id="51" w:name="_Toc61895286"/>
      <w:r w:rsidRPr="00F0215F">
        <w:rPr>
          <w:rFonts w:ascii="Times New Roman" w:hAnsi="Times New Roman"/>
          <w:sz w:val="24"/>
          <w:szCs w:val="24"/>
        </w:rPr>
        <w:t>3.2</w:t>
      </w:r>
      <w:r w:rsidRPr="00F0215F">
        <w:rPr>
          <w:rFonts w:ascii="Times New Roman" w:eastAsiaTheme="minorEastAsia" w:hAnsi="Times New Roman"/>
          <w:sz w:val="24"/>
          <w:szCs w:val="24"/>
        </w:rPr>
        <w:t xml:space="preserve"> </w:t>
      </w:r>
      <w:r w:rsidR="009C5C56" w:rsidRPr="00F0215F">
        <w:rPr>
          <w:rFonts w:ascii="Times New Roman" w:hAnsi="Times New Roman"/>
          <w:sz w:val="24"/>
          <w:szCs w:val="24"/>
        </w:rPr>
        <w:t>Tokyo</w:t>
      </w:r>
      <w:bookmarkEnd w:id="51"/>
    </w:p>
    <w:p w14:paraId="331D5F68" w14:textId="5EC6B3B3" w:rsidR="00C003AE" w:rsidRPr="00F0215F" w:rsidRDefault="00C003AE" w:rsidP="00C003AE">
      <w:pPr>
        <w:spacing w:line="480" w:lineRule="auto"/>
        <w:rPr>
          <w:rFonts w:ascii="Times New Roman" w:hAnsi="Times New Roman" w:cs="Times New Roman"/>
          <w:i/>
          <w:iCs/>
          <w:sz w:val="24"/>
          <w:szCs w:val="24"/>
        </w:rPr>
      </w:pPr>
      <w:r w:rsidRPr="00F0215F">
        <w:rPr>
          <w:rFonts w:ascii="Times New Roman" w:hAnsi="Times New Roman" w:cs="Times New Roman"/>
          <w:i/>
          <w:iCs/>
          <w:sz w:val="24"/>
          <w:szCs w:val="24"/>
        </w:rPr>
        <w:t>3.2.1 Situation and MSW management</w:t>
      </w:r>
    </w:p>
    <w:p w14:paraId="59C2AB89" w14:textId="7ADB0016" w:rsidR="00661D0F" w:rsidRPr="00F0215F" w:rsidRDefault="009C5C56" w:rsidP="00591E70">
      <w:pPr>
        <w:widowControl/>
        <w:spacing w:line="480" w:lineRule="auto"/>
        <w:ind w:firstLine="420"/>
        <w:rPr>
          <w:rFonts w:ascii="Times New Roman" w:hAnsi="Times New Roman" w:cs="Times New Roman"/>
          <w:iCs/>
          <w:sz w:val="24"/>
          <w:szCs w:val="24"/>
        </w:rPr>
      </w:pPr>
      <w:r w:rsidRPr="00F0215F">
        <w:rPr>
          <w:rFonts w:ascii="Times New Roman" w:hAnsi="Times New Roman" w:cs="Times New Roman" w:hint="eastAsia"/>
          <w:iCs/>
          <w:sz w:val="24"/>
          <w:szCs w:val="24"/>
        </w:rPr>
        <w:t>Tokyo is Japan</w:t>
      </w:r>
      <w:r w:rsidR="001F7678" w:rsidRPr="00F0215F">
        <w:rPr>
          <w:rFonts w:ascii="Times New Roman" w:hAnsi="Times New Roman" w:cs="Times New Roman"/>
          <w:iCs/>
          <w:sz w:val="24"/>
          <w:szCs w:val="24"/>
        </w:rPr>
        <w:t>’</w:t>
      </w:r>
      <w:r w:rsidR="003918CE" w:rsidRPr="00F0215F">
        <w:rPr>
          <w:rFonts w:ascii="Times New Roman" w:hAnsi="Times New Roman" w:cs="Times New Roman" w:hint="eastAsia"/>
          <w:iCs/>
          <w:sz w:val="24"/>
          <w:szCs w:val="24"/>
        </w:rPr>
        <w:t>s capital a</w:t>
      </w:r>
      <w:r w:rsidR="003918CE" w:rsidRPr="00F0215F">
        <w:rPr>
          <w:rFonts w:ascii="Times New Roman" w:hAnsi="Times New Roman" w:cs="Times New Roman"/>
          <w:iCs/>
          <w:sz w:val="24"/>
          <w:szCs w:val="24"/>
        </w:rPr>
        <w:t>nd</w:t>
      </w:r>
      <w:r w:rsidRPr="00F0215F">
        <w:rPr>
          <w:rFonts w:ascii="Times New Roman" w:hAnsi="Times New Roman" w:cs="Times New Roman" w:hint="eastAsia"/>
          <w:iCs/>
          <w:sz w:val="24"/>
          <w:szCs w:val="24"/>
        </w:rPr>
        <w:t xml:space="preserve"> the centre of politics, economy and culture. As the most pop</w:t>
      </w:r>
      <w:r w:rsidR="003918CE" w:rsidRPr="00F0215F">
        <w:rPr>
          <w:rFonts w:ascii="Times New Roman" w:hAnsi="Times New Roman" w:cs="Times New Roman" w:hint="eastAsia"/>
          <w:iCs/>
          <w:sz w:val="24"/>
          <w:szCs w:val="24"/>
        </w:rPr>
        <w:t>ulous city in Japan, the</w:t>
      </w:r>
      <w:r w:rsidRPr="00F0215F">
        <w:rPr>
          <w:rFonts w:ascii="Times New Roman" w:hAnsi="Times New Roman" w:cs="Times New Roman" w:hint="eastAsia"/>
          <w:iCs/>
          <w:sz w:val="24"/>
          <w:szCs w:val="24"/>
        </w:rPr>
        <w:t xml:space="preserve"> population of Tokyo is 13.</w:t>
      </w:r>
      <w:r w:rsidR="00A36999" w:rsidRPr="00F0215F">
        <w:rPr>
          <w:rFonts w:ascii="Times New Roman" w:hAnsi="Times New Roman" w:cs="Times New Roman" w:hint="eastAsia"/>
          <w:iCs/>
          <w:sz w:val="24"/>
          <w:szCs w:val="24"/>
        </w:rPr>
        <w:t>7</w:t>
      </w:r>
      <w:r w:rsidRPr="00F0215F">
        <w:rPr>
          <w:rFonts w:ascii="Times New Roman" w:hAnsi="Times New Roman" w:cs="Times New Roman" w:hint="eastAsia"/>
          <w:iCs/>
          <w:sz w:val="24"/>
          <w:szCs w:val="24"/>
        </w:rPr>
        <w:t xml:space="preserve">4 million with a population density of around </w:t>
      </w:r>
      <w:r w:rsidR="00A8598B" w:rsidRPr="00F0215F">
        <w:rPr>
          <w:rFonts w:ascii="Times New Roman" w:hAnsi="Times New Roman" w:cs="Times New Roman" w:hint="eastAsia"/>
          <w:iCs/>
          <w:sz w:val="24"/>
          <w:szCs w:val="24"/>
        </w:rPr>
        <w:t>6</w:t>
      </w:r>
      <w:r w:rsidR="007F6D2C" w:rsidRPr="00F0215F">
        <w:rPr>
          <w:rFonts w:ascii="Times New Roman" w:hAnsi="Times New Roman" w:cs="Times New Roman"/>
          <w:iCs/>
          <w:sz w:val="24"/>
          <w:szCs w:val="24"/>
        </w:rPr>
        <w:t>,</w:t>
      </w:r>
      <w:r w:rsidR="00A8598B" w:rsidRPr="00F0215F">
        <w:rPr>
          <w:rFonts w:ascii="Times New Roman" w:hAnsi="Times New Roman" w:cs="Times New Roman" w:hint="eastAsia"/>
          <w:iCs/>
          <w:sz w:val="24"/>
          <w:szCs w:val="24"/>
        </w:rPr>
        <w:t>264</w:t>
      </w:r>
      <w:r w:rsidRPr="00F0215F">
        <w:rPr>
          <w:rFonts w:ascii="Times New Roman" w:hAnsi="Times New Roman" w:cs="Times New Roman" w:hint="eastAsia"/>
          <w:iCs/>
          <w:sz w:val="24"/>
          <w:szCs w:val="24"/>
        </w:rPr>
        <w:t xml:space="preserve"> persons per km</w:t>
      </w:r>
      <w:r w:rsidRPr="00F0215F">
        <w:rPr>
          <w:rFonts w:ascii="Times New Roman" w:hAnsi="Times New Roman" w:cs="Times New Roman" w:hint="eastAsia"/>
          <w:iCs/>
          <w:sz w:val="24"/>
          <w:szCs w:val="24"/>
          <w:vertAlign w:val="superscript"/>
        </w:rPr>
        <w:t>2</w:t>
      </w:r>
      <w:r w:rsidR="003918CE" w:rsidRPr="00F0215F">
        <w:rPr>
          <w:rFonts w:ascii="Times New Roman" w:hAnsi="Times New Roman" w:cs="Times New Roman" w:hint="eastAsia"/>
          <w:iCs/>
          <w:sz w:val="24"/>
          <w:szCs w:val="24"/>
        </w:rPr>
        <w:t xml:space="preserve">. As </w:t>
      </w:r>
      <w:r w:rsidRPr="00F0215F">
        <w:rPr>
          <w:rFonts w:ascii="Times New Roman" w:hAnsi="Times New Roman" w:cs="Times New Roman" w:hint="eastAsia"/>
          <w:iCs/>
          <w:sz w:val="24"/>
          <w:szCs w:val="24"/>
        </w:rPr>
        <w:t>Japan</w:t>
      </w:r>
      <w:r w:rsidR="00BF463F" w:rsidRPr="00F0215F">
        <w:rPr>
          <w:rFonts w:ascii="Times New Roman" w:hAnsi="Times New Roman" w:cs="Times New Roman"/>
          <w:iCs/>
          <w:sz w:val="24"/>
          <w:szCs w:val="24"/>
        </w:rPr>
        <w:t>’</w:t>
      </w:r>
      <w:r w:rsidRPr="00F0215F">
        <w:rPr>
          <w:rFonts w:ascii="Times New Roman" w:hAnsi="Times New Roman" w:cs="Times New Roman" w:hint="eastAsia"/>
          <w:iCs/>
          <w:sz w:val="24"/>
          <w:szCs w:val="24"/>
        </w:rPr>
        <w:t>s leading industrial centre, Tokyo is a major international finance center that puts much emphasis on financial serv</w:t>
      </w:r>
      <w:r w:rsidR="003918CE" w:rsidRPr="00F0215F">
        <w:rPr>
          <w:rFonts w:ascii="Times New Roman" w:hAnsi="Times New Roman" w:cs="Times New Roman" w:hint="eastAsia"/>
          <w:iCs/>
          <w:sz w:val="24"/>
          <w:szCs w:val="24"/>
        </w:rPr>
        <w:t xml:space="preserve">ices and banking. In addition, </w:t>
      </w:r>
      <w:r w:rsidR="003918CE" w:rsidRPr="00F0215F">
        <w:rPr>
          <w:rFonts w:ascii="Times New Roman" w:hAnsi="Times New Roman" w:cs="Times New Roman"/>
          <w:iCs/>
          <w:sz w:val="24"/>
          <w:szCs w:val="24"/>
        </w:rPr>
        <w:t>t</w:t>
      </w:r>
      <w:r w:rsidRPr="00F0215F">
        <w:rPr>
          <w:rFonts w:ascii="Times New Roman" w:hAnsi="Times New Roman" w:cs="Times New Roman" w:hint="eastAsia"/>
          <w:iCs/>
          <w:sz w:val="24"/>
          <w:szCs w:val="24"/>
        </w:rPr>
        <w:t xml:space="preserve">ourism in Tokyo plays an important role in its economy. </w:t>
      </w:r>
      <w:r w:rsidR="0034289F" w:rsidRPr="00F0215F">
        <w:rPr>
          <w:rFonts w:ascii="Times New Roman" w:hAnsi="Times New Roman" w:cs="Times New Roman" w:hint="eastAsia"/>
          <w:iCs/>
          <w:sz w:val="24"/>
          <w:szCs w:val="24"/>
        </w:rPr>
        <w:t>In 2016, the t</w:t>
      </w:r>
      <w:r w:rsidR="003918CE" w:rsidRPr="00F0215F">
        <w:rPr>
          <w:rFonts w:ascii="Times New Roman" w:hAnsi="Times New Roman" w:cs="Times New Roman" w:hint="eastAsia"/>
          <w:iCs/>
          <w:sz w:val="24"/>
          <w:szCs w:val="24"/>
        </w:rPr>
        <w:t xml:space="preserve">otal charged </w:t>
      </w:r>
      <w:r w:rsidR="003918CE" w:rsidRPr="00F0215F">
        <w:rPr>
          <w:rFonts w:ascii="Times New Roman" w:hAnsi="Times New Roman" w:cs="Times New Roman" w:hint="eastAsia"/>
          <w:iCs/>
          <w:sz w:val="24"/>
          <w:szCs w:val="24"/>
        </w:rPr>
        <w:lastRenderedPageBreak/>
        <w:t xml:space="preserve">of MSW had </w:t>
      </w:r>
      <w:r w:rsidR="003918CE" w:rsidRPr="00F0215F">
        <w:rPr>
          <w:rFonts w:ascii="Times New Roman" w:hAnsi="Times New Roman" w:cs="Times New Roman"/>
          <w:iCs/>
          <w:sz w:val="24"/>
          <w:szCs w:val="24"/>
        </w:rPr>
        <w:t>reached</w:t>
      </w:r>
      <w:r w:rsidR="0034289F" w:rsidRPr="00F0215F">
        <w:rPr>
          <w:rFonts w:ascii="Times New Roman" w:hAnsi="Times New Roman" w:cs="Times New Roman" w:hint="eastAsia"/>
          <w:iCs/>
          <w:sz w:val="24"/>
          <w:szCs w:val="24"/>
        </w:rPr>
        <w:t xml:space="preserve"> </w:t>
      </w:r>
      <w:r w:rsidR="00555059" w:rsidRPr="00F0215F">
        <w:rPr>
          <w:rFonts w:ascii="Times New Roman" w:hAnsi="Times New Roman" w:cs="Times New Roman" w:hint="eastAsia"/>
          <w:iCs/>
          <w:sz w:val="24"/>
          <w:szCs w:val="24"/>
        </w:rPr>
        <w:t xml:space="preserve">4.45 </w:t>
      </w:r>
      <w:r w:rsidR="00BE298C" w:rsidRPr="00F0215F">
        <w:rPr>
          <w:rFonts w:ascii="Times New Roman" w:hAnsi="Times New Roman" w:cs="Times New Roman"/>
          <w:color w:val="000000" w:themeColor="text1"/>
          <w:sz w:val="24"/>
          <w:szCs w:val="24"/>
        </w:rPr>
        <w:t>Mt</w:t>
      </w:r>
      <w:r w:rsidR="00BB3CBD" w:rsidRPr="00F0215F">
        <w:rPr>
          <w:rFonts w:ascii="Times New Roman" w:hAnsi="Times New Roman" w:cs="Times New Roman" w:hint="eastAsia"/>
          <w:iCs/>
          <w:sz w:val="24"/>
          <w:szCs w:val="24"/>
        </w:rPr>
        <w:t xml:space="preserve"> with 22.7% recycle rate</w:t>
      </w:r>
      <w:r w:rsidR="003918CE" w:rsidRPr="00F0215F">
        <w:rPr>
          <w:rFonts w:ascii="Times New Roman" w:hAnsi="Times New Roman" w:cs="Times New Roman"/>
          <w:iCs/>
          <w:sz w:val="24"/>
          <w:szCs w:val="24"/>
        </w:rPr>
        <w:t xml:space="preserve"> </w:t>
      </w:r>
      <w:r w:rsidR="006D7A4A" w:rsidRPr="00F0215F">
        <w:rPr>
          <w:rFonts w:ascii="Times New Roman" w:hAnsi="Times New Roman" w:cs="Times New Roman"/>
          <w:iCs/>
          <w:sz w:val="24"/>
          <w:szCs w:val="24"/>
        </w:rPr>
        <w:fldChar w:fldCharType="begin"/>
      </w:r>
      <w:r w:rsidR="00904862" w:rsidRPr="00F0215F">
        <w:rPr>
          <w:rFonts w:ascii="Times New Roman" w:hAnsi="Times New Roman" w:cs="Times New Roman"/>
          <w:iCs/>
          <w:sz w:val="24"/>
          <w:szCs w:val="24"/>
        </w:rPr>
        <w:instrText xml:space="preserve"> ADDIN EN.CITE &lt;EndNote&gt;&lt;Cite&gt;&lt;Year&gt;2017&lt;/Year&gt;&lt;RecNum&gt;225&lt;/RecNum&gt;&lt;DisplayText&gt;(SOT, 2017)&lt;/DisplayText&gt;&lt;record&gt;&lt;rec-number&gt;225&lt;/rec-number&gt;&lt;foreign-keys&gt;&lt;key app="EN" db-id="wt0eezdf3sepp1et2p855w2k5afe5wdazztt" timestamp="1571739830"&gt;225&lt;/key&gt;&lt;/foreign-keys&gt;&lt;ref-type name="Web Page"&gt;12&lt;/ref-type&gt;&lt;contributors&gt;&lt;authors&gt;&lt;author&gt;SOT&lt;/author&gt;&lt;/authors&gt;&lt;/contributors&gt;&lt;titles&gt;&lt;title&gt;Tokyo statistical yearbook. Statistics of Tokyo&lt;/title&gt;&lt;/titles&gt;&lt;volume&gt;2019&lt;/volume&gt;&lt;number&gt;22 October&lt;/number&gt;&lt;dates&gt;&lt;year&gt;2017&lt;/year&gt;&lt;/dates&gt;&lt;urls&gt;&lt;related-urls&gt;&lt;url&gt;http://www.toukei.metro.tokyo.jp/tnenkan/2017/tn17q3e001.htm&lt;/url&gt;&lt;/related-urls&gt;&lt;/urls&gt;&lt;/record&gt;&lt;/Cite&gt;&lt;/EndNote&gt;</w:instrText>
      </w:r>
      <w:r w:rsidR="006D7A4A" w:rsidRPr="00F0215F">
        <w:rPr>
          <w:rFonts w:ascii="Times New Roman" w:hAnsi="Times New Roman" w:cs="Times New Roman"/>
          <w:iCs/>
          <w:sz w:val="24"/>
          <w:szCs w:val="24"/>
        </w:rPr>
        <w:fldChar w:fldCharType="separate"/>
      </w:r>
      <w:r w:rsidR="00904862" w:rsidRPr="00F0215F">
        <w:rPr>
          <w:rFonts w:ascii="Times New Roman" w:hAnsi="Times New Roman" w:cs="Times New Roman"/>
          <w:iCs/>
          <w:noProof/>
          <w:sz w:val="24"/>
          <w:szCs w:val="24"/>
        </w:rPr>
        <w:t>(</w:t>
      </w:r>
      <w:hyperlink w:anchor="_ENREF_145" w:tooltip="SOT, 2017 #225" w:history="1">
        <w:r w:rsidR="00040065" w:rsidRPr="00F0215F">
          <w:rPr>
            <w:rFonts w:ascii="Times New Roman" w:hAnsi="Times New Roman" w:cs="Times New Roman"/>
            <w:iCs/>
            <w:noProof/>
            <w:sz w:val="24"/>
            <w:szCs w:val="24"/>
          </w:rPr>
          <w:t>SOT, 2017</w:t>
        </w:r>
      </w:hyperlink>
      <w:r w:rsidR="00904862" w:rsidRPr="00F0215F">
        <w:rPr>
          <w:rFonts w:ascii="Times New Roman" w:hAnsi="Times New Roman" w:cs="Times New Roman"/>
          <w:iCs/>
          <w:noProof/>
          <w:sz w:val="24"/>
          <w:szCs w:val="24"/>
        </w:rPr>
        <w:t>)</w:t>
      </w:r>
      <w:r w:rsidR="006D7A4A" w:rsidRPr="00F0215F">
        <w:rPr>
          <w:rFonts w:ascii="Times New Roman" w:hAnsi="Times New Roman" w:cs="Times New Roman"/>
          <w:iCs/>
          <w:sz w:val="24"/>
          <w:szCs w:val="24"/>
        </w:rPr>
        <w:fldChar w:fldCharType="end"/>
      </w:r>
      <w:r w:rsidR="00555059" w:rsidRPr="00F0215F">
        <w:rPr>
          <w:rFonts w:ascii="Times New Roman" w:hAnsi="Times New Roman" w:cs="Times New Roman" w:hint="eastAsia"/>
          <w:iCs/>
          <w:sz w:val="24"/>
          <w:szCs w:val="24"/>
        </w:rPr>
        <w:t>. Compared with 2009 (</w:t>
      </w:r>
      <w:r w:rsidR="00BB3CBD" w:rsidRPr="00F0215F">
        <w:rPr>
          <w:rFonts w:ascii="Times New Roman" w:hAnsi="Times New Roman" w:cs="Times New Roman" w:hint="eastAsia"/>
          <w:iCs/>
          <w:sz w:val="24"/>
          <w:szCs w:val="24"/>
        </w:rPr>
        <w:t xml:space="preserve">the total MSW discharged is approximately </w:t>
      </w:r>
      <w:r w:rsidR="00555059" w:rsidRPr="00F0215F">
        <w:rPr>
          <w:rFonts w:ascii="Times New Roman" w:hAnsi="Times New Roman" w:cs="Times New Roman" w:hint="eastAsia"/>
          <w:iCs/>
          <w:sz w:val="24"/>
          <w:szCs w:val="24"/>
        </w:rPr>
        <w:t xml:space="preserve">4.76 </w:t>
      </w:r>
      <w:r w:rsidR="00BE298C" w:rsidRPr="00F0215F">
        <w:rPr>
          <w:rFonts w:ascii="Times New Roman" w:hAnsi="Times New Roman" w:cs="Times New Roman"/>
          <w:color w:val="000000" w:themeColor="text1"/>
          <w:sz w:val="24"/>
          <w:szCs w:val="24"/>
        </w:rPr>
        <w:t>Mt</w:t>
      </w:r>
      <w:r w:rsidR="00555059" w:rsidRPr="00F0215F">
        <w:rPr>
          <w:rFonts w:ascii="Times New Roman" w:hAnsi="Times New Roman" w:cs="Times New Roman" w:hint="eastAsia"/>
          <w:iCs/>
          <w:sz w:val="24"/>
          <w:szCs w:val="24"/>
        </w:rPr>
        <w:t>), the total charged of MSW is down by 6%.</w:t>
      </w:r>
    </w:p>
    <w:p w14:paraId="342E9669" w14:textId="01304AA4" w:rsidR="00661D0F" w:rsidRPr="00F0215F" w:rsidRDefault="009C5C56" w:rsidP="00CA5819">
      <w:pPr>
        <w:spacing w:line="480" w:lineRule="auto"/>
        <w:ind w:firstLineChars="200" w:firstLine="480"/>
        <w:rPr>
          <w:rFonts w:ascii="Times New Roman" w:hAnsi="Times New Roman"/>
          <w:sz w:val="24"/>
          <w:szCs w:val="28"/>
        </w:rPr>
      </w:pPr>
      <w:r w:rsidRPr="00F0215F">
        <w:rPr>
          <w:rFonts w:ascii="Times New Roman" w:hAnsi="Times New Roman" w:hint="eastAsia"/>
          <w:sz w:val="24"/>
          <w:szCs w:val="28"/>
        </w:rPr>
        <w:t xml:space="preserve">Japan has a </w:t>
      </w:r>
      <w:r w:rsidR="0088294E" w:rsidRPr="00F0215F">
        <w:rPr>
          <w:rFonts w:ascii="Times New Roman" w:hAnsi="Times New Roman"/>
          <w:sz w:val="24"/>
          <w:szCs w:val="28"/>
        </w:rPr>
        <w:t>comprehensive</w:t>
      </w:r>
      <w:r w:rsidRPr="00F0215F">
        <w:rPr>
          <w:rFonts w:ascii="Times New Roman" w:hAnsi="Times New Roman" w:hint="eastAsia"/>
          <w:sz w:val="24"/>
          <w:szCs w:val="28"/>
        </w:rPr>
        <w:t xml:space="preserve"> legal system for </w:t>
      </w:r>
      <w:r w:rsidR="0088294E" w:rsidRPr="00F0215F">
        <w:rPr>
          <w:rFonts w:ascii="Times New Roman" w:hAnsi="Times New Roman"/>
          <w:sz w:val="24"/>
          <w:szCs w:val="28"/>
        </w:rPr>
        <w:t>waste</w:t>
      </w:r>
      <w:r w:rsidRPr="00F0215F">
        <w:rPr>
          <w:rFonts w:ascii="Times New Roman" w:hAnsi="Times New Roman" w:hint="eastAsia"/>
          <w:sz w:val="24"/>
          <w:szCs w:val="28"/>
        </w:rPr>
        <w:t xml:space="preserve"> management. As early as the 1970s, Japan passed the </w:t>
      </w:r>
      <w:bookmarkStart w:id="52" w:name="OLE_LINK32"/>
      <w:r w:rsidR="00ED0826" w:rsidRPr="00F0215F">
        <w:rPr>
          <w:rFonts w:ascii="Times New Roman" w:hAnsi="Times New Roman"/>
          <w:sz w:val="24"/>
          <w:szCs w:val="28"/>
        </w:rPr>
        <w:t>“</w:t>
      </w:r>
      <w:r w:rsidR="0075078E" w:rsidRPr="00F0215F">
        <w:rPr>
          <w:rFonts w:ascii="Times New Roman" w:hAnsi="Times New Roman" w:hint="eastAsia"/>
          <w:sz w:val="24"/>
          <w:szCs w:val="28"/>
        </w:rPr>
        <w:t>Waste Disposal and Public Cleaning Law</w:t>
      </w:r>
      <w:bookmarkEnd w:id="52"/>
      <w:r w:rsidR="00ED0826" w:rsidRPr="00F0215F">
        <w:rPr>
          <w:rFonts w:ascii="Times New Roman" w:hAnsi="Times New Roman"/>
          <w:sz w:val="24"/>
          <w:szCs w:val="28"/>
        </w:rPr>
        <w:t>”</w:t>
      </w:r>
      <w:r w:rsidR="00B257EC" w:rsidRPr="00F0215F">
        <w:rPr>
          <w:rFonts w:ascii="Times New Roman" w:hAnsi="Times New Roman" w:hint="eastAsia"/>
          <w:sz w:val="24"/>
          <w:szCs w:val="28"/>
        </w:rPr>
        <w:t xml:space="preserve"> </w:t>
      </w:r>
      <w:r w:rsidR="006D7A4A" w:rsidRPr="00F0215F">
        <w:rPr>
          <w:rFonts w:ascii="Times New Roman" w:hAnsi="Times New Roman"/>
          <w:sz w:val="24"/>
          <w:szCs w:val="28"/>
        </w:rPr>
        <w:fldChar w:fldCharType="begin"/>
      </w:r>
      <w:r w:rsidR="00674966" w:rsidRPr="00F0215F">
        <w:rPr>
          <w:rFonts w:ascii="Times New Roman" w:hAnsi="Times New Roman"/>
          <w:sz w:val="24"/>
          <w:szCs w:val="28"/>
        </w:rPr>
        <w:instrText xml:space="preserve"> ADDIN EN.CITE &lt;EndNote&gt;&lt;Cite&gt;&lt;Author&gt;Tanaka&lt;/Author&gt;&lt;RecNum&gt;236&lt;/RecNum&gt;&lt;DisplayText&gt;(Tanaka, 1999)&lt;/DisplayText&gt;&lt;record&gt;&lt;rec-number&gt;236&lt;/rec-number&gt;&lt;foreign-keys&gt;&lt;key app="EN" db-id="wt0eezdf3sepp1et2p855w2k5afe5wdazztt" timestamp="1576068676"&gt;236&lt;/key&gt;&lt;/foreign-keys&gt;&lt;ref-type name="Journal Article"&gt;17&lt;/ref-type&gt;&lt;contributors&gt;&lt;authors&gt;&lt;author&gt;Tanaka, Masaru&lt;/author&gt;&lt;/authors&gt;&lt;/contributors&gt;&lt;titles&gt;&lt;title&gt;Recent trends in recycling activities and waste management in Japan&lt;/title&gt;&lt;secondary-title&gt;Journal of Material Cycles &amp;amp; Waste Management&lt;/secondary-title&gt;&lt;/titles&gt;&lt;periodical&gt;&lt;full-title&gt;Journal of Material Cycles &amp;amp; Waste Management&lt;/full-title&gt;&lt;/periodical&gt;&lt;pages&gt;10-16&lt;/pages&gt;&lt;volume&gt;1&lt;/volume&gt;&lt;number&gt;1&lt;/number&gt;&lt;dates&gt;&lt;year&gt;1999&lt;/year&gt;&lt;/dates&gt;&lt;urls&gt;&lt;/urls&gt;&lt;/record&gt;&lt;/Cite&gt;&lt;/EndNote&gt;</w:instrText>
      </w:r>
      <w:r w:rsidR="006D7A4A" w:rsidRPr="00F0215F">
        <w:rPr>
          <w:rFonts w:ascii="Times New Roman" w:hAnsi="Times New Roman"/>
          <w:sz w:val="24"/>
          <w:szCs w:val="28"/>
        </w:rPr>
        <w:fldChar w:fldCharType="separate"/>
      </w:r>
      <w:r w:rsidR="00674966" w:rsidRPr="00F0215F">
        <w:rPr>
          <w:rFonts w:ascii="Times New Roman" w:hAnsi="Times New Roman"/>
          <w:noProof/>
          <w:sz w:val="24"/>
          <w:szCs w:val="28"/>
        </w:rPr>
        <w:t>(</w:t>
      </w:r>
      <w:hyperlink w:anchor="_ENREF_149" w:tooltip="Tanaka, 1999 #236" w:history="1">
        <w:r w:rsidR="00040065" w:rsidRPr="00F0215F">
          <w:rPr>
            <w:rFonts w:ascii="Times New Roman" w:hAnsi="Times New Roman"/>
            <w:noProof/>
            <w:sz w:val="24"/>
            <w:szCs w:val="28"/>
          </w:rPr>
          <w:t>Tanaka, 1999</w:t>
        </w:r>
      </w:hyperlink>
      <w:r w:rsidR="00674966" w:rsidRPr="00F0215F">
        <w:rPr>
          <w:rFonts w:ascii="Times New Roman" w:hAnsi="Times New Roman"/>
          <w:noProof/>
          <w:sz w:val="24"/>
          <w:szCs w:val="28"/>
        </w:rPr>
        <w:t>)</w:t>
      </w:r>
      <w:r w:rsidR="006D7A4A" w:rsidRPr="00F0215F">
        <w:rPr>
          <w:rFonts w:ascii="Times New Roman" w:hAnsi="Times New Roman"/>
          <w:sz w:val="24"/>
          <w:szCs w:val="28"/>
        </w:rPr>
        <w:fldChar w:fldCharType="end"/>
      </w:r>
      <w:r w:rsidR="00876352" w:rsidRPr="00F0215F">
        <w:rPr>
          <w:rFonts w:ascii="Times New Roman" w:hAnsi="Times New Roman" w:hint="eastAsia"/>
          <w:sz w:val="24"/>
          <w:szCs w:val="28"/>
        </w:rPr>
        <w:t>.</w:t>
      </w:r>
      <w:r w:rsidRPr="00F0215F">
        <w:rPr>
          <w:rFonts w:ascii="Times New Roman" w:hAnsi="Times New Roman" w:hint="eastAsia"/>
          <w:sz w:val="24"/>
          <w:szCs w:val="28"/>
        </w:rPr>
        <w:t xml:space="preserve"> In 1982, the garbage classification system began to be implemented, advocating that garbage is a resource that is misplaced</w:t>
      </w:r>
      <w:r w:rsidR="00876352" w:rsidRPr="00F0215F">
        <w:rPr>
          <w:rFonts w:ascii="Times New Roman" w:hAnsi="Times New Roman" w:hint="eastAsia"/>
          <w:sz w:val="24"/>
          <w:szCs w:val="28"/>
        </w:rPr>
        <w:t>.</w:t>
      </w:r>
      <w:r w:rsidR="00E535F3" w:rsidRPr="00F0215F">
        <w:rPr>
          <w:rFonts w:ascii="Times New Roman" w:hAnsi="Times New Roman"/>
          <w:sz w:val="24"/>
          <w:szCs w:val="28"/>
        </w:rPr>
        <w:t xml:space="preserve"> </w:t>
      </w:r>
      <w:r w:rsidR="00FB67FD" w:rsidRPr="00F0215F">
        <w:rPr>
          <w:rFonts w:ascii="Times New Roman" w:hAnsi="Times New Roman"/>
          <w:sz w:val="24"/>
          <w:szCs w:val="28"/>
        </w:rPr>
        <w:t>Japan aims to prevent</w:t>
      </w:r>
      <w:r w:rsidR="00EA2440" w:rsidRPr="00F0215F">
        <w:rPr>
          <w:rFonts w:ascii="Times New Roman" w:hAnsi="Times New Roman"/>
          <w:sz w:val="24"/>
          <w:szCs w:val="28"/>
        </w:rPr>
        <w:t xml:space="preserve"> </w:t>
      </w:r>
      <w:r w:rsidR="00FB67FD" w:rsidRPr="00F0215F">
        <w:rPr>
          <w:rFonts w:ascii="Times New Roman" w:hAnsi="Times New Roman"/>
          <w:sz w:val="24"/>
          <w:szCs w:val="28"/>
        </w:rPr>
        <w:t>over</w:t>
      </w:r>
      <w:r w:rsidR="00EA2440" w:rsidRPr="00F0215F">
        <w:rPr>
          <w:rFonts w:ascii="Times New Roman" w:hAnsi="Times New Roman"/>
          <w:sz w:val="24"/>
          <w:szCs w:val="28"/>
        </w:rPr>
        <w:t xml:space="preserve">consumption of natural resources and </w:t>
      </w:r>
      <w:r w:rsidR="00FB67FD" w:rsidRPr="00F0215F">
        <w:rPr>
          <w:rFonts w:ascii="Times New Roman" w:hAnsi="Times New Roman"/>
          <w:sz w:val="24"/>
          <w:szCs w:val="28"/>
        </w:rPr>
        <w:t>reduce the negative impact to</w:t>
      </w:r>
      <w:r w:rsidR="00EA2440" w:rsidRPr="00F0215F">
        <w:rPr>
          <w:rFonts w:ascii="Times New Roman" w:hAnsi="Times New Roman"/>
          <w:sz w:val="24"/>
          <w:szCs w:val="28"/>
        </w:rPr>
        <w:t xml:space="preserve"> the environment </w:t>
      </w:r>
      <w:r w:rsidR="00FB67FD" w:rsidRPr="00F0215F">
        <w:rPr>
          <w:rFonts w:ascii="Times New Roman" w:hAnsi="Times New Roman"/>
          <w:sz w:val="24"/>
          <w:szCs w:val="28"/>
        </w:rPr>
        <w:t xml:space="preserve">with </w:t>
      </w:r>
      <w:r w:rsidR="00EA2440" w:rsidRPr="00F0215F">
        <w:rPr>
          <w:rFonts w:ascii="Times New Roman" w:hAnsi="Times New Roman"/>
          <w:sz w:val="24"/>
          <w:szCs w:val="28"/>
        </w:rPr>
        <w:t>proper disposal</w:t>
      </w:r>
      <w:r w:rsidR="003918CE" w:rsidRPr="00F0215F">
        <w:rPr>
          <w:rFonts w:ascii="Times New Roman" w:hAnsi="Times New Roman"/>
          <w:sz w:val="24"/>
          <w:szCs w:val="28"/>
        </w:rPr>
        <w:t xml:space="preserve"> </w:t>
      </w:r>
      <w:r w:rsidR="006D7A4A" w:rsidRPr="00F0215F">
        <w:rPr>
          <w:rFonts w:ascii="Times New Roman" w:hAnsi="Times New Roman"/>
          <w:sz w:val="24"/>
          <w:szCs w:val="28"/>
        </w:rPr>
        <w:fldChar w:fldCharType="begin"/>
      </w:r>
      <w:r w:rsidR="008D574A" w:rsidRPr="00F0215F">
        <w:rPr>
          <w:rFonts w:ascii="Times New Roman" w:hAnsi="Times New Roman"/>
          <w:sz w:val="24"/>
          <w:szCs w:val="28"/>
        </w:rPr>
        <w:instrText xml:space="preserve"> ADDIN EN.CITE &lt;EndNote&gt;&lt;Cite&gt;&lt;Author&gt;Ray&lt;/Author&gt;&lt;Year&gt;2018&lt;/Year&gt;&lt;RecNum&gt;50&lt;/RecNum&gt;&lt;DisplayText&gt;(Ray et al., 2018)&lt;/DisplayText&gt;&lt;record&gt;&lt;rec-number&gt;50&lt;/rec-number&gt;&lt;foreign-keys&gt;&lt;key app="EN" db-id="vfrpx9f21xa9v4ev5zpptratfztv9a9axsd5"&gt;50&lt;/key&gt;&lt;/foreign-keys&gt;&lt;ref-type name="Journal Article"&gt;17&lt;/ref-type&gt;&lt;contributors&gt;&lt;authors&gt;&lt;author&gt;Ray, Schindra Kumar&lt;/author&gt;&lt;author&gt;Dhakal, Dipesh&lt;/author&gt;&lt;author&gt;Lee, Soo Wohn&lt;/author&gt;&lt;/authors&gt;&lt;/contributors&gt;&lt;titles&gt;&lt;title&gt;Insight into sulfamethoxazole degradation, mechanism, and pathways by AgBr-BaMoO4 composite photocatalyst&lt;/title&gt;&lt;secondary-title&gt;Journal of Photochemistry and Photobiology A: Chemistry&lt;/secondary-title&gt;&lt;/titles&gt;&lt;pages&gt;686-695&lt;/pages&gt;&lt;volume&gt;364&lt;/volume&gt;&lt;dates&gt;&lt;year&gt;2018&lt;/year&gt;&lt;/dates&gt;&lt;isbn&gt;10106030&lt;/isbn&gt;&lt;urls&gt;&lt;/urls&gt;&lt;electronic-resource-num&gt;10.1016/j.jphotochem.2018.07.007&lt;/electronic-resource-num&gt;&lt;/record&gt;&lt;/Cite&gt;&lt;/EndNote&gt;</w:instrText>
      </w:r>
      <w:r w:rsidR="006D7A4A" w:rsidRPr="00F0215F">
        <w:rPr>
          <w:rFonts w:ascii="Times New Roman" w:hAnsi="Times New Roman"/>
          <w:sz w:val="24"/>
          <w:szCs w:val="28"/>
        </w:rPr>
        <w:fldChar w:fldCharType="separate"/>
      </w:r>
      <w:r w:rsidR="008D574A" w:rsidRPr="00F0215F">
        <w:rPr>
          <w:rFonts w:ascii="Times New Roman" w:hAnsi="Times New Roman"/>
          <w:noProof/>
          <w:sz w:val="24"/>
          <w:szCs w:val="28"/>
        </w:rPr>
        <w:t>(</w:t>
      </w:r>
      <w:hyperlink w:anchor="_ENREF_124" w:tooltip="Ray, 2018 #50" w:history="1">
        <w:r w:rsidR="00040065" w:rsidRPr="00F0215F">
          <w:rPr>
            <w:rFonts w:ascii="Times New Roman" w:hAnsi="Times New Roman"/>
            <w:noProof/>
            <w:sz w:val="24"/>
            <w:szCs w:val="28"/>
          </w:rPr>
          <w:t>Ray et al., 2018</w:t>
        </w:r>
      </w:hyperlink>
      <w:r w:rsidR="008D574A" w:rsidRPr="00F0215F">
        <w:rPr>
          <w:rFonts w:ascii="Times New Roman" w:hAnsi="Times New Roman"/>
          <w:noProof/>
          <w:sz w:val="24"/>
          <w:szCs w:val="28"/>
        </w:rPr>
        <w:t>)</w:t>
      </w:r>
      <w:r w:rsidR="006D7A4A" w:rsidRPr="00F0215F">
        <w:rPr>
          <w:rFonts w:ascii="Times New Roman" w:hAnsi="Times New Roman"/>
          <w:sz w:val="24"/>
          <w:szCs w:val="28"/>
        </w:rPr>
        <w:fldChar w:fldCharType="end"/>
      </w:r>
      <w:r w:rsidR="00EA2440" w:rsidRPr="00F0215F">
        <w:rPr>
          <w:rFonts w:ascii="Times New Roman" w:hAnsi="Times New Roman" w:hint="eastAsia"/>
          <w:sz w:val="24"/>
          <w:szCs w:val="28"/>
        </w:rPr>
        <w:t xml:space="preserve">. </w:t>
      </w:r>
      <w:r w:rsidRPr="00F0215F">
        <w:rPr>
          <w:rFonts w:ascii="Times New Roman" w:hAnsi="Times New Roman" w:hint="eastAsia"/>
          <w:sz w:val="24"/>
          <w:szCs w:val="28"/>
        </w:rPr>
        <w:t xml:space="preserve">In June 2000, the Japanese government promulgated and implemented the </w:t>
      </w:r>
      <w:r w:rsidR="009B66A0" w:rsidRPr="00F0215F">
        <w:rPr>
          <w:rFonts w:ascii="Times New Roman" w:hAnsi="Times New Roman"/>
          <w:sz w:val="24"/>
          <w:szCs w:val="28"/>
        </w:rPr>
        <w:t>“</w:t>
      </w:r>
      <w:r w:rsidRPr="00F0215F">
        <w:rPr>
          <w:rFonts w:ascii="Times New Roman" w:hAnsi="Times New Roman" w:hint="eastAsia"/>
          <w:sz w:val="24"/>
          <w:szCs w:val="28"/>
        </w:rPr>
        <w:t>Basic Law for the De</w:t>
      </w:r>
      <w:r w:rsidR="005751B6" w:rsidRPr="00F0215F">
        <w:rPr>
          <w:rFonts w:ascii="Times New Roman" w:hAnsi="Times New Roman" w:hint="eastAsia"/>
          <w:sz w:val="24"/>
          <w:szCs w:val="28"/>
        </w:rPr>
        <w:t>velopment of a Circular Society</w:t>
      </w:r>
      <w:r w:rsidR="009B66A0" w:rsidRPr="00F0215F">
        <w:rPr>
          <w:rFonts w:ascii="Times New Roman" w:hAnsi="Times New Roman"/>
          <w:sz w:val="24"/>
          <w:szCs w:val="28"/>
        </w:rPr>
        <w:t>”</w:t>
      </w:r>
      <w:r w:rsidR="005751B6" w:rsidRPr="00F0215F">
        <w:rPr>
          <w:rFonts w:ascii="Times New Roman" w:hAnsi="Times New Roman" w:hint="eastAsia"/>
          <w:sz w:val="24"/>
          <w:szCs w:val="28"/>
        </w:rPr>
        <w:t xml:space="preserve">. </w:t>
      </w:r>
      <w:r w:rsidRPr="00F0215F">
        <w:rPr>
          <w:rFonts w:ascii="Times New Roman" w:hAnsi="Times New Roman" w:hint="eastAsia"/>
          <w:sz w:val="24"/>
          <w:szCs w:val="28"/>
        </w:rPr>
        <w:t>This law introduced the concept of 3R for the first time, clearly stipulating that the first step is to achieve the reduction of the source</w:t>
      </w:r>
      <w:r w:rsidR="000D6421" w:rsidRPr="00F0215F">
        <w:rPr>
          <w:rFonts w:ascii="Times New Roman" w:hAnsi="Times New Roman" w:hint="eastAsia"/>
          <w:sz w:val="24"/>
          <w:szCs w:val="28"/>
        </w:rPr>
        <w:t xml:space="preserve"> </w:t>
      </w:r>
      <w:r w:rsidRPr="00F0215F">
        <w:rPr>
          <w:rFonts w:ascii="Times New Roman" w:hAnsi="Times New Roman" w:hint="eastAsia"/>
          <w:sz w:val="24"/>
          <w:szCs w:val="28"/>
        </w:rPr>
        <w:t>(</w:t>
      </w:r>
      <w:r w:rsidR="00F10F00" w:rsidRPr="00F0215F">
        <w:rPr>
          <w:rFonts w:ascii="Times New Roman" w:hAnsi="Times New Roman" w:hint="eastAsia"/>
          <w:sz w:val="24"/>
          <w:szCs w:val="28"/>
        </w:rPr>
        <w:t>reduce</w:t>
      </w:r>
      <w:r w:rsidRPr="00F0215F">
        <w:rPr>
          <w:rFonts w:ascii="Times New Roman" w:hAnsi="Times New Roman" w:hint="eastAsia"/>
          <w:sz w:val="24"/>
          <w:szCs w:val="28"/>
        </w:rPr>
        <w:t>), followed by reuse</w:t>
      </w:r>
      <w:r w:rsidR="000D6421" w:rsidRPr="00F0215F">
        <w:rPr>
          <w:rFonts w:ascii="Times New Roman" w:hAnsi="Times New Roman" w:hint="eastAsia"/>
          <w:sz w:val="24"/>
          <w:szCs w:val="28"/>
        </w:rPr>
        <w:t xml:space="preserve"> </w:t>
      </w:r>
      <w:r w:rsidRPr="00F0215F">
        <w:rPr>
          <w:rFonts w:ascii="Times New Roman" w:hAnsi="Times New Roman" w:hint="eastAsia"/>
          <w:sz w:val="24"/>
          <w:szCs w:val="28"/>
        </w:rPr>
        <w:t>(</w:t>
      </w:r>
      <w:r w:rsidR="00F10F00" w:rsidRPr="00F0215F">
        <w:rPr>
          <w:rFonts w:ascii="Times New Roman" w:hAnsi="Times New Roman" w:hint="eastAsia"/>
          <w:sz w:val="24"/>
          <w:szCs w:val="28"/>
        </w:rPr>
        <w:t>reuse</w:t>
      </w:r>
      <w:r w:rsidRPr="00F0215F">
        <w:rPr>
          <w:rFonts w:ascii="Times New Roman" w:hAnsi="Times New Roman" w:hint="eastAsia"/>
          <w:sz w:val="24"/>
          <w:szCs w:val="28"/>
        </w:rPr>
        <w:t>), and finally recycling</w:t>
      </w:r>
      <w:r w:rsidR="000A0A38" w:rsidRPr="00F0215F">
        <w:rPr>
          <w:rFonts w:ascii="Times New Roman" w:hAnsi="Times New Roman" w:hint="eastAsia"/>
          <w:sz w:val="24"/>
          <w:szCs w:val="28"/>
        </w:rPr>
        <w:t xml:space="preserve"> (recycle)</w:t>
      </w:r>
      <w:r w:rsidRPr="00F0215F">
        <w:rPr>
          <w:rFonts w:ascii="Times New Roman" w:hAnsi="Times New Roman" w:hint="eastAsia"/>
          <w:sz w:val="24"/>
          <w:szCs w:val="28"/>
        </w:rPr>
        <w:t>.</w:t>
      </w:r>
      <w:r w:rsidR="00611DE2" w:rsidRPr="00F0215F">
        <w:rPr>
          <w:rFonts w:ascii="Times New Roman" w:hAnsi="Times New Roman" w:hint="eastAsia"/>
          <w:sz w:val="24"/>
          <w:szCs w:val="28"/>
        </w:rPr>
        <w:t xml:space="preserve"> These laws are conductive to operate, which specify waste treatment and resource recycling in different industries.</w:t>
      </w:r>
    </w:p>
    <w:p w14:paraId="46E42C65" w14:textId="0859DA05" w:rsidR="002648AC" w:rsidRPr="00F0215F" w:rsidRDefault="00916D5F" w:rsidP="00412C06">
      <w:pPr>
        <w:spacing w:line="480" w:lineRule="auto"/>
        <w:rPr>
          <w:rFonts w:ascii="Times New Roman" w:hAnsi="Times New Roman" w:cs="Times New Roman"/>
          <w:i/>
          <w:iCs/>
          <w:sz w:val="24"/>
          <w:szCs w:val="24"/>
        </w:rPr>
      </w:pPr>
      <w:r w:rsidRPr="00F0215F">
        <w:rPr>
          <w:rFonts w:ascii="Times New Roman" w:hAnsi="Times New Roman" w:cs="Times New Roman"/>
          <w:i/>
          <w:iCs/>
          <w:sz w:val="24"/>
          <w:szCs w:val="24"/>
        </w:rPr>
        <w:t>3.2.</w:t>
      </w:r>
      <w:r w:rsidR="00C003AE" w:rsidRPr="00F0215F">
        <w:rPr>
          <w:rFonts w:ascii="Times New Roman" w:hAnsi="Times New Roman" w:cs="Times New Roman"/>
          <w:i/>
          <w:iCs/>
          <w:sz w:val="24"/>
          <w:szCs w:val="24"/>
        </w:rPr>
        <w:t>2</w:t>
      </w:r>
      <w:r w:rsidRPr="00F0215F">
        <w:rPr>
          <w:rFonts w:ascii="Times New Roman" w:hAnsi="Times New Roman" w:cs="Times New Roman"/>
          <w:i/>
          <w:iCs/>
          <w:sz w:val="24"/>
          <w:szCs w:val="24"/>
        </w:rPr>
        <w:t xml:space="preserve"> </w:t>
      </w:r>
      <w:r w:rsidR="00771C08" w:rsidRPr="00F0215F">
        <w:rPr>
          <w:rFonts w:ascii="Times New Roman" w:hAnsi="Times New Roman" w:cs="Times New Roman"/>
          <w:i/>
          <w:iCs/>
          <w:sz w:val="24"/>
          <w:szCs w:val="24"/>
        </w:rPr>
        <w:t>MSW characteristics, composition, separation and collection</w:t>
      </w:r>
    </w:p>
    <w:p w14:paraId="36DCC9C3" w14:textId="4D9BBC24" w:rsidR="00661D0F" w:rsidRPr="00F0215F" w:rsidRDefault="009C5C56" w:rsidP="00A25C75">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hint="eastAsia"/>
          <w:sz w:val="24"/>
          <w:szCs w:val="24"/>
        </w:rPr>
        <w:t xml:space="preserve">In Tokyo, waste is classified into general and industrial waste. </w:t>
      </w:r>
      <w:bookmarkStart w:id="53" w:name="OLE_LINK37"/>
      <w:bookmarkStart w:id="54" w:name="OLE_LINK38"/>
      <w:r w:rsidR="00A25C75" w:rsidRPr="00F0215F">
        <w:rPr>
          <w:rFonts w:ascii="Times New Roman" w:hAnsi="Times New Roman" w:cs="Times New Roman" w:hint="eastAsia"/>
          <w:sz w:val="24"/>
          <w:szCs w:val="24"/>
        </w:rPr>
        <w:t>General waste</w:t>
      </w:r>
      <w:r w:rsidR="00A25C75" w:rsidRPr="00F0215F">
        <w:rPr>
          <w:rFonts w:ascii="Times New Roman" w:hAnsi="Times New Roman" w:cs="Times New Roman"/>
          <w:sz w:val="24"/>
          <w:szCs w:val="24"/>
        </w:rPr>
        <w:t xml:space="preserve"> mainly includes</w:t>
      </w:r>
      <w:r w:rsidR="00A25C75" w:rsidRPr="00F0215F">
        <w:rPr>
          <w:rFonts w:ascii="Times New Roman" w:hAnsi="Times New Roman" w:cs="Times New Roman" w:hint="eastAsia"/>
          <w:sz w:val="24"/>
          <w:szCs w:val="24"/>
        </w:rPr>
        <w:t xml:space="preserve"> </w:t>
      </w:r>
      <w:r w:rsidR="00A25C75" w:rsidRPr="00F0215F">
        <w:rPr>
          <w:rFonts w:ascii="Times New Roman" w:hAnsi="Times New Roman" w:cs="Times New Roman"/>
          <w:sz w:val="24"/>
          <w:szCs w:val="24"/>
        </w:rPr>
        <w:t>domestic waste from households and commercial waste from businesses. Industrial wastes</w:t>
      </w:r>
      <w:r w:rsidR="00682A11" w:rsidRPr="00F0215F">
        <w:rPr>
          <w:rFonts w:ascii="Times New Roman" w:hAnsi="Times New Roman" w:cs="Times New Roman"/>
          <w:sz w:val="24"/>
          <w:szCs w:val="24"/>
        </w:rPr>
        <w:t>, which could be solid, liquid, gaseous or residual materials,</w:t>
      </w:r>
      <w:r w:rsidR="00A25C75" w:rsidRPr="00F0215F">
        <w:rPr>
          <w:rFonts w:ascii="Times New Roman" w:hAnsi="Times New Roman" w:cs="Times New Roman"/>
          <w:sz w:val="24"/>
          <w:szCs w:val="24"/>
        </w:rPr>
        <w:t xml:space="preserve"> are </w:t>
      </w:r>
      <w:r w:rsidR="00682A11" w:rsidRPr="00F0215F">
        <w:rPr>
          <w:rFonts w:ascii="Times New Roman" w:hAnsi="Times New Roman" w:cs="Times New Roman"/>
          <w:sz w:val="24"/>
          <w:szCs w:val="24"/>
        </w:rPr>
        <w:t xml:space="preserve">usually </w:t>
      </w:r>
      <w:r w:rsidR="00A25C75" w:rsidRPr="00F0215F">
        <w:rPr>
          <w:rFonts w:ascii="Times New Roman" w:hAnsi="Times New Roman" w:cs="Times New Roman"/>
          <w:sz w:val="24"/>
          <w:szCs w:val="24"/>
        </w:rPr>
        <w:t xml:space="preserve">hazardous </w:t>
      </w:r>
      <w:r w:rsidR="00682A11" w:rsidRPr="00F0215F">
        <w:rPr>
          <w:rFonts w:ascii="Times New Roman" w:hAnsi="Times New Roman" w:cs="Times New Roman"/>
          <w:sz w:val="24"/>
          <w:szCs w:val="24"/>
        </w:rPr>
        <w:t xml:space="preserve">and they </w:t>
      </w:r>
      <w:r w:rsidR="00EF5D91" w:rsidRPr="00F0215F">
        <w:rPr>
          <w:rFonts w:ascii="Times New Roman" w:hAnsi="Times New Roman" w:cs="Times New Roman"/>
          <w:sz w:val="24"/>
          <w:szCs w:val="24"/>
        </w:rPr>
        <w:t xml:space="preserve">are </w:t>
      </w:r>
      <w:r w:rsidR="00A25C75" w:rsidRPr="00F0215F">
        <w:rPr>
          <w:rFonts w:ascii="Times New Roman" w:hAnsi="Times New Roman" w:cs="Times New Roman"/>
          <w:sz w:val="24"/>
          <w:szCs w:val="24"/>
        </w:rPr>
        <w:t>gene</w:t>
      </w:r>
      <w:r w:rsidR="00682A11" w:rsidRPr="00F0215F">
        <w:rPr>
          <w:rFonts w:ascii="Times New Roman" w:hAnsi="Times New Roman" w:cs="Times New Roman"/>
          <w:sz w:val="24"/>
          <w:szCs w:val="24"/>
        </w:rPr>
        <w:t>rated from industrial operations</w:t>
      </w:r>
      <w:r w:rsidR="00A25C75" w:rsidRPr="00F0215F">
        <w:rPr>
          <w:rFonts w:ascii="Times New Roman" w:hAnsi="Times New Roman" w:cs="Times New Roman"/>
          <w:sz w:val="24"/>
          <w:szCs w:val="24"/>
        </w:rPr>
        <w:t>.</w:t>
      </w:r>
      <w:bookmarkEnd w:id="53"/>
      <w:bookmarkEnd w:id="54"/>
      <w:r w:rsidR="00A25C75" w:rsidRPr="00F0215F">
        <w:rPr>
          <w:rFonts w:ascii="Times New Roman" w:hAnsi="Times New Roman" w:cs="Times New Roman"/>
          <w:sz w:val="24"/>
          <w:szCs w:val="24"/>
        </w:rPr>
        <w:t xml:space="preserve"> </w:t>
      </w:r>
      <w:r w:rsidR="001D6748" w:rsidRPr="00F0215F">
        <w:rPr>
          <w:rFonts w:ascii="Times New Roman" w:hAnsi="Times New Roman" w:cs="Times New Roman"/>
          <w:sz w:val="24"/>
          <w:szCs w:val="24"/>
        </w:rPr>
        <w:t>Before 2000, the collection of general waste was handled by the Tokyo Metropolitan Government (TMG).</w:t>
      </w:r>
      <w:r w:rsidR="001D6748" w:rsidRPr="00F0215F">
        <w:rPr>
          <w:rFonts w:ascii="Times New Roman" w:hAnsi="Times New Roman" w:cs="Times New Roman" w:hint="eastAsia"/>
          <w:sz w:val="24"/>
          <w:szCs w:val="24"/>
        </w:rPr>
        <w:t xml:space="preserve"> </w:t>
      </w:r>
      <w:r w:rsidR="00B1710D" w:rsidRPr="00F0215F">
        <w:rPr>
          <w:rFonts w:ascii="Times New Roman" w:hAnsi="Times New Roman" w:cs="Times New Roman"/>
          <w:sz w:val="24"/>
          <w:szCs w:val="24"/>
        </w:rPr>
        <w:t>With the update to</w:t>
      </w:r>
      <w:r w:rsidR="001D6748" w:rsidRPr="00F0215F">
        <w:rPr>
          <w:rFonts w:ascii="Times New Roman" w:hAnsi="Times New Roman" w:cs="Times New Roman" w:hint="eastAsia"/>
          <w:sz w:val="24"/>
          <w:szCs w:val="24"/>
        </w:rPr>
        <w:t xml:space="preserve"> the Local Autonomy Act, since April</w:t>
      </w:r>
      <w:r w:rsidR="0090079D" w:rsidRPr="00F0215F">
        <w:rPr>
          <w:rFonts w:ascii="Times New Roman" w:hAnsi="Times New Roman" w:cs="Times New Roman"/>
          <w:sz w:val="24"/>
          <w:szCs w:val="24"/>
        </w:rPr>
        <w:t xml:space="preserve"> 1</w:t>
      </w:r>
      <w:r w:rsidR="001D6748" w:rsidRPr="00F0215F">
        <w:rPr>
          <w:rFonts w:ascii="Times New Roman" w:hAnsi="Times New Roman" w:cs="Times New Roman" w:hint="eastAsia"/>
          <w:sz w:val="24"/>
          <w:szCs w:val="24"/>
        </w:rPr>
        <w:t>, 2000, 23 wards (</w:t>
      </w:r>
      <w:r w:rsidR="001D6748" w:rsidRPr="00F0215F">
        <w:rPr>
          <w:rFonts w:ascii="Times New Roman" w:hAnsi="Times New Roman" w:cs="Times New Roman"/>
          <w:i/>
          <w:iCs/>
          <w:sz w:val="24"/>
          <w:szCs w:val="24"/>
        </w:rPr>
        <w:t>i.e.</w:t>
      </w:r>
      <w:r w:rsidR="001D6748" w:rsidRPr="00F0215F">
        <w:rPr>
          <w:rFonts w:ascii="Times New Roman" w:hAnsi="Times New Roman" w:cs="Times New Roman" w:hint="eastAsia"/>
          <w:sz w:val="24"/>
          <w:szCs w:val="24"/>
        </w:rPr>
        <w:t>, individual municipal authorities) have carried out waste collection according to their own specific environmental conditions</w:t>
      </w:r>
      <w:r w:rsidR="00682A11"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&lt;EndNote&gt;&lt;Cite&gt;&lt;Author&gt;Ray&lt;/Author&gt;&lt;Year&gt;2018&lt;/Year&gt;&lt;RecNum&gt;50&lt;/RecNum&gt;&lt;DisplayText&gt;(Ray et al., 2018)&lt;/DisplayText&gt;&lt;record&gt;&lt;rec-number&gt;50&lt;/rec-number&gt;&lt;foreign-keys&gt;&lt;key app="EN" db-id="vfrpx9f21xa9v4ev5zpptratfztv9a9axsd5"&gt;50&lt;/key&gt;&lt;/foreign-keys&gt;&lt;ref-type name="Journal Article"&gt;17&lt;/ref-type&gt;&lt;contributors&gt;&lt;authors&gt;&lt;author&gt;Ray, Schindra Kumar&lt;/author&gt;&lt;author&gt;Dhakal, Dipesh&lt;/author&gt;&lt;author&gt;Lee, Soo Wohn&lt;/author&gt;&lt;/authors&gt;&lt;/contributors&gt;&lt;titles&gt;&lt;title&gt;Insight into sulfamethoxazole degradation, mechanism, and pathways by AgBr-BaMoO4 composite photocatalyst&lt;/title&gt;&lt;secondary-title&gt;Journal of Photochemistry and Photobiology A: Chemistry&lt;/secondary-title&gt;&lt;/titles&gt;&lt;pages&gt;686-695&lt;/pages&gt;&lt;volume&gt;364&lt;/volume&gt;&lt;dates&gt;&lt;year&gt;2018&lt;/year&gt;&lt;/dates&gt;&lt;isbn&gt;10106030&lt;/isbn&gt;&lt;urls&gt;&lt;/urls&gt;&lt;electronic-resource-num&gt;10.1016/j.jphotochem.2018.07.007&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24" w:tooltip="Ray, 2018 #50" w:history="1">
        <w:r w:rsidR="00040065" w:rsidRPr="00F0215F">
          <w:rPr>
            <w:rFonts w:ascii="Times New Roman" w:hAnsi="Times New Roman" w:cs="Times New Roman"/>
            <w:noProof/>
            <w:sz w:val="24"/>
            <w:szCs w:val="24"/>
          </w:rPr>
          <w:t>Ray et al., 2018</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hint="eastAsia"/>
          <w:sz w:val="24"/>
          <w:szCs w:val="24"/>
        </w:rPr>
        <w:t>.</w:t>
      </w:r>
    </w:p>
    <w:p w14:paraId="40B258B7" w14:textId="5884D423" w:rsidR="00661D0F" w:rsidRPr="00F0215F" w:rsidRDefault="009C5C56" w:rsidP="002648AC">
      <w:pPr>
        <w:widowControl/>
        <w:tabs>
          <w:tab w:val="left" w:pos="3335"/>
        </w:tabs>
        <w:spacing w:line="480" w:lineRule="auto"/>
        <w:ind w:firstLineChars="200" w:firstLine="480"/>
        <w:rPr>
          <w:rFonts w:ascii="Times New Roman" w:hAnsi="Times New Roman" w:cs="Times New Roman"/>
          <w:sz w:val="24"/>
          <w:szCs w:val="24"/>
        </w:rPr>
      </w:pPr>
      <w:r w:rsidRPr="00F0215F">
        <w:rPr>
          <w:rFonts w:ascii="Times New Roman" w:hAnsi="Times New Roman" w:cs="Times New Roman" w:hint="eastAsia"/>
          <w:sz w:val="24"/>
          <w:szCs w:val="24"/>
        </w:rPr>
        <w:t>Tokyo has a highly organised curb side collection system which places much emphasis on source separation of household waste under the slogan</w:t>
      </w:r>
      <w:r w:rsidR="00C50779" w:rsidRPr="00F0215F">
        <w:rPr>
          <w:rFonts w:ascii="Times New Roman" w:hAnsi="Times New Roman" w:cs="Times New Roman" w:hint="eastAsia"/>
          <w:sz w:val="24"/>
          <w:szCs w:val="24"/>
        </w:rPr>
        <w:t xml:space="preserve"> </w:t>
      </w:r>
      <w:r w:rsidR="00F71D33" w:rsidRPr="00F0215F">
        <w:rPr>
          <w:rFonts w:ascii="Times New Roman" w:hAnsi="Times New Roman" w:cs="Times New Roman"/>
          <w:sz w:val="24"/>
          <w:szCs w:val="24"/>
        </w:rPr>
        <w:t>“</w:t>
      </w:r>
      <w:r w:rsidRPr="00F0215F">
        <w:rPr>
          <w:rFonts w:ascii="Times New Roman" w:hAnsi="Times New Roman" w:cs="Times New Roman" w:hint="eastAsia"/>
          <w:sz w:val="24"/>
          <w:szCs w:val="24"/>
        </w:rPr>
        <w:t>separation is resource and mixing is waste</w:t>
      </w:r>
      <w:r w:rsidR="00F71D33" w:rsidRPr="00F0215F">
        <w:rPr>
          <w:rFonts w:ascii="Times New Roman" w:hAnsi="Times New Roman" w:cs="Times New Roman"/>
          <w:sz w:val="24"/>
          <w:szCs w:val="24"/>
        </w:rPr>
        <w:t>”</w:t>
      </w:r>
      <w:r w:rsidR="003A004E" w:rsidRPr="00F0215F">
        <w:rPr>
          <w:rFonts w:ascii="Times New Roman" w:hAnsi="Times New Roman" w:cs="Times New Roman" w:hint="eastAsia"/>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&lt;EndNote&gt;&lt;Cite&gt;&lt;Author&gt;Matsumoto&lt;/Author&gt;&lt;Year&gt;2011&lt;/Year&gt;&lt;RecNum&gt;51&lt;/RecNum&gt;&lt;DisplayText&gt;(Matsumoto, 2011)&lt;/DisplayText&gt;&lt;record&gt;&lt;rec-number&gt;51&lt;/rec-number&gt;&lt;foreign-keys&gt;&lt;key app="EN" db-id="wt0eezdf3sepp1et2p855w2k5afe5wdazztt" timestamp="1563672497"&gt;51&lt;/key&gt;&lt;key app="ENWeb" db-id=""&gt;0&lt;/key&gt;&lt;/foreign-keys&gt;&lt;ref-type name="Journal Article"&gt;17&lt;/ref-type&gt;&lt;contributors&gt;&lt;authors&gt;&lt;author&gt;Matsumoto, Shigeru&lt;/author&gt;&lt;/authors&gt;&lt;/contributors&gt;&lt;titles&gt;&lt;title&gt;Waste separation at home: Are Japanese municipal curbside recycling policies efficient?&lt;/title&gt;&lt;secondary-title&gt;Resources, Conservation and Recycling&lt;/secondary-title&gt;&lt;/titles&gt;&lt;periodical&gt;&lt;full-title&gt;Resources, Conservation and Recycling&lt;/full-title&gt;&lt;/periodical&gt;&lt;pages&gt;325-334&lt;/pages&gt;&lt;volume&gt;55&lt;/volume&gt;&lt;number&gt;3&lt;/number&gt;&lt;dates&gt;&lt;year&gt;2011&lt;/year&gt;&lt;/dates&gt;&lt;isbn&gt;09213449&lt;/isbn&gt;&lt;urls&gt;&lt;/urls&gt;&lt;electronic-resource-num&gt;10.1016/j.resconrec.2010.10.005&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94" w:tooltip="Matsumoto, 2011 #51" w:history="1">
        <w:r w:rsidR="00040065" w:rsidRPr="00F0215F">
          <w:rPr>
            <w:rFonts w:ascii="Times New Roman" w:hAnsi="Times New Roman" w:cs="Times New Roman"/>
            <w:noProof/>
            <w:sz w:val="24"/>
            <w:szCs w:val="24"/>
          </w:rPr>
          <w:t>Matsumoto, 2011</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hint="eastAsia"/>
          <w:sz w:val="24"/>
          <w:szCs w:val="24"/>
        </w:rPr>
        <w:t>. Typically, there are f</w:t>
      </w:r>
      <w:r w:rsidR="00911788" w:rsidRPr="00F0215F">
        <w:rPr>
          <w:rFonts w:ascii="Times New Roman" w:hAnsi="Times New Roman" w:cs="Times New Roman" w:hint="eastAsia"/>
          <w:sz w:val="24"/>
          <w:szCs w:val="24"/>
        </w:rPr>
        <w:t>our</w:t>
      </w:r>
      <w:r w:rsidRPr="00F0215F">
        <w:rPr>
          <w:rFonts w:ascii="Times New Roman" w:hAnsi="Times New Roman" w:cs="Times New Roman" w:hint="eastAsia"/>
          <w:sz w:val="24"/>
          <w:szCs w:val="24"/>
        </w:rPr>
        <w:t xml:space="preserve"> large categories:</w:t>
      </w:r>
      <w:r w:rsidR="005D7AED" w:rsidRPr="00F0215F">
        <w:rPr>
          <w:rFonts w:ascii="Times New Roman" w:hAnsi="Times New Roman" w:cs="Times New Roman"/>
          <w:sz w:val="24"/>
          <w:szCs w:val="24"/>
        </w:rPr>
        <w:t xml:space="preserve"> </w:t>
      </w:r>
      <w:r w:rsidR="00C50779" w:rsidRPr="00F0215F">
        <w:rPr>
          <w:rFonts w:ascii="Times New Roman" w:hAnsi="Times New Roman" w:cs="Times New Roman" w:hint="eastAsia"/>
          <w:sz w:val="24"/>
          <w:szCs w:val="24"/>
        </w:rPr>
        <w:t xml:space="preserve">recyclable </w:t>
      </w:r>
      <w:r w:rsidR="008D0837" w:rsidRPr="00F0215F">
        <w:rPr>
          <w:rFonts w:ascii="Times New Roman" w:hAnsi="Times New Roman" w:cs="Times New Roman" w:hint="eastAsia"/>
          <w:sz w:val="24"/>
          <w:szCs w:val="24"/>
        </w:rPr>
        <w:t>waste</w:t>
      </w:r>
      <w:r w:rsidR="00C50779" w:rsidRPr="00F0215F">
        <w:rPr>
          <w:rFonts w:ascii="Times New Roman" w:hAnsi="Times New Roman" w:cs="Times New Roman" w:hint="eastAsia"/>
          <w:sz w:val="24"/>
          <w:szCs w:val="24"/>
        </w:rPr>
        <w:t xml:space="preserve"> (</w:t>
      </w:r>
      <w:r w:rsidR="0090079D" w:rsidRPr="00F0215F">
        <w:rPr>
          <w:rFonts w:ascii="Times New Roman" w:hAnsi="Times New Roman" w:cs="Times New Roman"/>
          <w:sz w:val="24"/>
          <w:szCs w:val="24"/>
        </w:rPr>
        <w:t>573,982</w:t>
      </w:r>
      <w:r w:rsidR="000526A3" w:rsidRPr="00F0215F">
        <w:rPr>
          <w:rFonts w:ascii="Times New Roman" w:hAnsi="Times New Roman" w:cs="Times New Roman" w:hint="eastAsia"/>
          <w:sz w:val="24"/>
          <w:szCs w:val="24"/>
        </w:rPr>
        <w:t xml:space="preserve"> </w:t>
      </w:r>
      <w:r w:rsidR="000526A3" w:rsidRPr="00F0215F">
        <w:rPr>
          <w:rFonts w:ascii="Times New Roman" w:hAnsi="Times New Roman" w:cs="Times New Roman" w:hint="eastAsia"/>
          <w:sz w:val="24"/>
          <w:szCs w:val="24"/>
        </w:rPr>
        <w:lastRenderedPageBreak/>
        <w:t>tonnes</w:t>
      </w:r>
      <w:r w:rsidR="00C50779" w:rsidRPr="00F0215F">
        <w:rPr>
          <w:rFonts w:ascii="Times New Roman" w:hAnsi="Times New Roman" w:cs="Times New Roman" w:hint="eastAsia"/>
          <w:sz w:val="24"/>
          <w:szCs w:val="24"/>
        </w:rPr>
        <w:t>)</w:t>
      </w:r>
      <w:r w:rsidR="002648AC" w:rsidRPr="00F0215F">
        <w:rPr>
          <w:rFonts w:ascii="Times New Roman" w:hAnsi="Times New Roman" w:cs="Times New Roman"/>
          <w:sz w:val="24"/>
          <w:szCs w:val="24"/>
        </w:rPr>
        <w:t>,</w:t>
      </w:r>
      <w:r w:rsidR="00C50779" w:rsidRPr="00F0215F">
        <w:t xml:space="preserve"> </w:t>
      </w:r>
      <w:r w:rsidR="00C50779" w:rsidRPr="00F0215F">
        <w:rPr>
          <w:rFonts w:ascii="Times New Roman" w:hAnsi="Times New Roman" w:cs="Times New Roman" w:hint="eastAsia"/>
          <w:sz w:val="24"/>
          <w:szCs w:val="24"/>
        </w:rPr>
        <w:t>c</w:t>
      </w:r>
      <w:r w:rsidR="00C50779" w:rsidRPr="00F0215F">
        <w:rPr>
          <w:rFonts w:ascii="Times New Roman" w:hAnsi="Times New Roman" w:cs="Times New Roman"/>
          <w:sz w:val="24"/>
          <w:szCs w:val="24"/>
        </w:rPr>
        <w:t>ombustible waste</w:t>
      </w:r>
      <w:r w:rsidR="000526A3" w:rsidRPr="00F0215F">
        <w:rPr>
          <w:rFonts w:ascii="Times New Roman" w:hAnsi="Times New Roman" w:cs="Times New Roman" w:hint="eastAsia"/>
          <w:sz w:val="24"/>
          <w:szCs w:val="24"/>
        </w:rPr>
        <w:t xml:space="preserve"> (</w:t>
      </w:r>
      <w:r w:rsidR="0090079D" w:rsidRPr="00F0215F">
        <w:rPr>
          <w:rFonts w:ascii="Times New Roman" w:hAnsi="Times New Roman" w:cs="Times New Roman"/>
          <w:sz w:val="24"/>
          <w:szCs w:val="24"/>
        </w:rPr>
        <w:t>3,388,667</w:t>
      </w:r>
      <w:r w:rsidR="000526A3" w:rsidRPr="00F0215F">
        <w:rPr>
          <w:rFonts w:ascii="Times New Roman" w:hAnsi="Times New Roman" w:cs="Times New Roman" w:hint="eastAsia"/>
          <w:sz w:val="24"/>
          <w:szCs w:val="24"/>
        </w:rPr>
        <w:t xml:space="preserve"> tonnes)</w:t>
      </w:r>
      <w:r w:rsidR="00C50779" w:rsidRPr="00F0215F">
        <w:rPr>
          <w:rFonts w:ascii="Times New Roman" w:hAnsi="Times New Roman" w:cs="Times New Roman" w:hint="eastAsia"/>
          <w:sz w:val="24"/>
          <w:szCs w:val="24"/>
        </w:rPr>
        <w:t>, n</w:t>
      </w:r>
      <w:r w:rsidR="00C50779" w:rsidRPr="00F0215F">
        <w:rPr>
          <w:rFonts w:ascii="Times New Roman" w:hAnsi="Times New Roman" w:cs="Times New Roman"/>
          <w:sz w:val="24"/>
          <w:szCs w:val="24"/>
        </w:rPr>
        <w:t>on-combustible waste</w:t>
      </w:r>
      <w:r w:rsidR="00C50779" w:rsidRPr="00F0215F">
        <w:rPr>
          <w:rFonts w:ascii="Times New Roman" w:hAnsi="Times New Roman" w:cs="Times New Roman" w:hint="eastAsia"/>
          <w:sz w:val="24"/>
          <w:szCs w:val="24"/>
        </w:rPr>
        <w:t xml:space="preserve"> (</w:t>
      </w:r>
      <w:r w:rsidR="0090079D" w:rsidRPr="00F0215F">
        <w:rPr>
          <w:rFonts w:ascii="Times New Roman" w:hAnsi="Times New Roman" w:cs="Times New Roman"/>
          <w:sz w:val="24"/>
          <w:szCs w:val="24"/>
        </w:rPr>
        <w:t>111,515</w:t>
      </w:r>
      <w:r w:rsidR="000526A3" w:rsidRPr="00F0215F">
        <w:rPr>
          <w:rFonts w:ascii="Times New Roman" w:hAnsi="Times New Roman" w:cs="Times New Roman" w:hint="eastAsia"/>
          <w:sz w:val="24"/>
          <w:szCs w:val="24"/>
        </w:rPr>
        <w:t xml:space="preserve"> tonnes</w:t>
      </w:r>
      <w:r w:rsidR="00C50779" w:rsidRPr="00F0215F">
        <w:rPr>
          <w:rFonts w:ascii="Times New Roman" w:hAnsi="Times New Roman" w:cs="Times New Roman" w:hint="eastAsia"/>
          <w:sz w:val="24"/>
          <w:szCs w:val="24"/>
        </w:rPr>
        <w:t>), b</w:t>
      </w:r>
      <w:r w:rsidR="00C50779" w:rsidRPr="00F0215F">
        <w:rPr>
          <w:rFonts w:ascii="Times New Roman" w:hAnsi="Times New Roman" w:cs="Times New Roman"/>
          <w:sz w:val="24"/>
          <w:szCs w:val="24"/>
        </w:rPr>
        <w:t>ulky waste</w:t>
      </w:r>
      <w:r w:rsidR="00C50779" w:rsidRPr="00F0215F">
        <w:rPr>
          <w:rFonts w:ascii="Times New Roman" w:hAnsi="Times New Roman" w:cs="Times New Roman" w:hint="eastAsia"/>
          <w:sz w:val="24"/>
          <w:szCs w:val="24"/>
        </w:rPr>
        <w:t xml:space="preserve"> (</w:t>
      </w:r>
      <w:r w:rsidR="0090079D" w:rsidRPr="00F0215F">
        <w:rPr>
          <w:rFonts w:ascii="Times New Roman" w:hAnsi="Times New Roman" w:cs="Times New Roman"/>
          <w:sz w:val="24"/>
          <w:szCs w:val="24"/>
        </w:rPr>
        <w:t>86,774</w:t>
      </w:r>
      <w:r w:rsidR="000526A3" w:rsidRPr="00F0215F">
        <w:rPr>
          <w:rFonts w:ascii="Times New Roman" w:hAnsi="Times New Roman" w:cs="Times New Roman" w:hint="eastAsia"/>
          <w:sz w:val="24"/>
          <w:szCs w:val="24"/>
        </w:rPr>
        <w:t xml:space="preserve"> tonnes</w:t>
      </w:r>
      <w:r w:rsidR="00C50779" w:rsidRPr="00F0215F">
        <w:rPr>
          <w:rFonts w:ascii="Times New Roman" w:hAnsi="Times New Roman" w:cs="Times New Roman" w:hint="eastAsia"/>
          <w:sz w:val="24"/>
          <w:szCs w:val="24"/>
        </w:rPr>
        <w:t>)</w:t>
      </w:r>
      <w:r w:rsidR="00BA0DAF" w:rsidRPr="00F0215F">
        <w:rPr>
          <w:rFonts w:ascii="Times New Roman" w:hAnsi="Times New Roman" w:cs="Times New Roman" w:hint="eastAsia"/>
          <w:sz w:val="24"/>
          <w:szCs w:val="24"/>
        </w:rPr>
        <w:t xml:space="preserve"> (</w:t>
      </w:r>
      <w:r w:rsidR="00BA0DAF" w:rsidRPr="00F0215F">
        <w:rPr>
          <w:rFonts w:ascii="Times New Roman" w:hAnsi="Times New Roman" w:cs="Times New Roman"/>
          <w:color w:val="0000CC"/>
          <w:sz w:val="24"/>
          <w:szCs w:val="24"/>
        </w:rPr>
        <w:t>Fig</w:t>
      </w:r>
      <w:r w:rsidR="0090079D" w:rsidRPr="00F0215F">
        <w:rPr>
          <w:rFonts w:ascii="Times New Roman" w:hAnsi="Times New Roman" w:cs="Times New Roman"/>
          <w:color w:val="0000CC"/>
          <w:sz w:val="24"/>
          <w:szCs w:val="24"/>
        </w:rPr>
        <w:t xml:space="preserve">ure </w:t>
      </w:r>
      <w:r w:rsidR="00BA0DAF" w:rsidRPr="00F0215F">
        <w:rPr>
          <w:rFonts w:ascii="Times New Roman" w:hAnsi="Times New Roman" w:cs="Times New Roman"/>
          <w:color w:val="0000CC"/>
          <w:sz w:val="24"/>
          <w:szCs w:val="24"/>
        </w:rPr>
        <w:t>2C</w:t>
      </w:r>
      <w:r w:rsidR="00BA0DAF" w:rsidRPr="00F0215F">
        <w:rPr>
          <w:rFonts w:ascii="Times New Roman" w:hAnsi="Times New Roman" w:cs="Times New Roman" w:hint="eastAsia"/>
          <w:sz w:val="24"/>
          <w:szCs w:val="24"/>
        </w:rPr>
        <w:t>)</w:t>
      </w:r>
      <w:r w:rsidR="00C50779" w:rsidRPr="00F0215F">
        <w:rPr>
          <w:rFonts w:ascii="Times New Roman" w:hAnsi="Times New Roman" w:cs="Times New Roman" w:hint="eastAsia"/>
          <w:sz w:val="24"/>
          <w:szCs w:val="24"/>
        </w:rPr>
        <w:t>.</w:t>
      </w:r>
    </w:p>
    <w:p w14:paraId="31159A95" w14:textId="7EED7AE9" w:rsidR="00661D0F" w:rsidRPr="00F0215F" w:rsidRDefault="009C5C56" w:rsidP="00567DF6">
      <w:pPr>
        <w:widowControl/>
        <w:tabs>
          <w:tab w:val="left" w:pos="3335"/>
        </w:tabs>
        <w:spacing w:line="480" w:lineRule="auto"/>
        <w:ind w:firstLineChars="200" w:firstLine="480"/>
        <w:rPr>
          <w:rFonts w:ascii="Times New Roman" w:hAnsi="Times New Roman" w:cs="Times New Roman"/>
          <w:sz w:val="24"/>
          <w:szCs w:val="24"/>
        </w:rPr>
      </w:pPr>
      <w:r w:rsidRPr="00F0215F">
        <w:rPr>
          <w:rFonts w:ascii="Times New Roman" w:hAnsi="Times New Roman" w:cs="Times New Roman" w:hint="eastAsia"/>
          <w:sz w:val="24"/>
          <w:szCs w:val="24"/>
        </w:rPr>
        <w:t xml:space="preserve">Depending on the types of waste, each municipality sets collection days and areas, which can be found on the website of the individual municipal authority. Households have to separate waste into categories and place them in the designated bags before taking them to the specified collection sites. </w:t>
      </w:r>
      <w:r w:rsidR="007F7513" w:rsidRPr="00F0215F">
        <w:rPr>
          <w:rFonts w:ascii="Times New Roman" w:hAnsi="Times New Roman" w:cs="Times New Roman"/>
          <w:sz w:val="24"/>
          <w:szCs w:val="24"/>
        </w:rPr>
        <w:t>N</w:t>
      </w:r>
      <w:r w:rsidRPr="00F0215F">
        <w:rPr>
          <w:rFonts w:ascii="Times New Roman" w:hAnsi="Times New Roman" w:cs="Times New Roman" w:hint="eastAsia"/>
          <w:sz w:val="24"/>
          <w:szCs w:val="24"/>
        </w:rPr>
        <w:t xml:space="preserve">on-recyclable waste is collected once or twice a week, whereas recyclables are collected weekly. Waste collection is free for </w:t>
      </w:r>
      <w:r w:rsidR="00B67388" w:rsidRPr="00F0215F">
        <w:rPr>
          <w:rFonts w:ascii="Times New Roman" w:hAnsi="Times New Roman" w:cs="Times New Roman"/>
          <w:sz w:val="24"/>
          <w:szCs w:val="24"/>
        </w:rPr>
        <w:t>h</w:t>
      </w:r>
      <w:r w:rsidR="00B67388" w:rsidRPr="00F0215F">
        <w:rPr>
          <w:rFonts w:ascii="Times New Roman" w:hAnsi="Times New Roman" w:cs="Times New Roman" w:hint="eastAsia"/>
          <w:sz w:val="24"/>
          <w:szCs w:val="24"/>
        </w:rPr>
        <w:t>ousehold</w:t>
      </w:r>
      <w:r w:rsidR="008267A8" w:rsidRPr="00F0215F">
        <w:rPr>
          <w:rFonts w:ascii="Times New Roman" w:hAnsi="Times New Roman" w:cs="Times New Roman" w:hint="eastAsia"/>
          <w:sz w:val="24"/>
          <w:szCs w:val="24"/>
        </w:rPr>
        <w:t>-generated waste</w:t>
      </w:r>
      <w:r w:rsidRPr="00F0215F">
        <w:rPr>
          <w:rFonts w:ascii="Times New Roman" w:hAnsi="Times New Roman" w:cs="Times New Roman" w:hint="eastAsia"/>
          <w:sz w:val="24"/>
          <w:szCs w:val="24"/>
        </w:rPr>
        <w:t xml:space="preserve"> excluding the collection of</w:t>
      </w:r>
      <w:r w:rsidR="008267A8" w:rsidRPr="00F0215F">
        <w:rPr>
          <w:rFonts w:ascii="Times New Roman" w:hAnsi="Times New Roman" w:cs="Times New Roman" w:hint="eastAsia"/>
          <w:sz w:val="24"/>
          <w:szCs w:val="24"/>
        </w:rPr>
        <w:t xml:space="preserve"> large-sized waste as well as </w:t>
      </w:r>
      <w:r w:rsidR="00B67388" w:rsidRPr="00F0215F">
        <w:rPr>
          <w:rFonts w:ascii="Times New Roman" w:hAnsi="Times New Roman" w:cs="Times New Roman"/>
          <w:sz w:val="24"/>
          <w:szCs w:val="24"/>
        </w:rPr>
        <w:t>b</w:t>
      </w:r>
      <w:r w:rsidR="00B67388" w:rsidRPr="00F0215F">
        <w:rPr>
          <w:rFonts w:ascii="Times New Roman" w:hAnsi="Times New Roman" w:cs="Times New Roman" w:hint="eastAsia"/>
          <w:sz w:val="24"/>
          <w:szCs w:val="24"/>
        </w:rPr>
        <w:t>usiness</w:t>
      </w:r>
      <w:r w:rsidR="008267A8" w:rsidRPr="00F0215F">
        <w:rPr>
          <w:rFonts w:ascii="Times New Roman" w:hAnsi="Times New Roman" w:cs="Times New Roman" w:hint="eastAsia"/>
          <w:sz w:val="24"/>
          <w:szCs w:val="24"/>
        </w:rPr>
        <w:t>-generated waste</w:t>
      </w:r>
      <w:r w:rsidR="003918CE"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&lt;EndNote&gt;&lt;Cite&gt;&lt;Author&gt;Yan&lt;/Author&gt;&lt;Year&gt;2018&lt;/Year&gt;&lt;RecNum&gt;52&lt;/RecNum&gt;&lt;DisplayText&gt;(Yan et al., 2018)&lt;/DisplayText&gt;&lt;record&gt;&lt;rec-number&gt;52&lt;/rec-number&gt;&lt;foreign-keys&gt;&lt;key app="EN" db-id="vfrpx9f21xa9v4ev5zpptratfztv9a9axsd5"&gt;52&lt;/key&gt;&lt;/foreign-keys&gt;&lt;ref-type name="Journal Article"&gt;17&lt;/ref-type&gt;&lt;contributors&gt;&lt;authors&gt;&lt;author&gt;Yan, J.&lt;/author&gt;&lt;author&gt;Peng, J.&lt;/author&gt;&lt;author&gt;Lai, L.&lt;/author&gt;&lt;author&gt;Ji, F.&lt;/author&gt;&lt;author&gt;Zhang, Y.&lt;/author&gt;&lt;author&gt;Lai, B.&lt;/author&gt;&lt;author&gt;Chen, Q.&lt;/author&gt;&lt;author&gt;Yao, G.&lt;/author&gt;&lt;author&gt;Chen, X.&lt;/author&gt;&lt;author&gt;Song, L.&lt;/author&gt;&lt;/authors&gt;&lt;/contributors&gt;&lt;auth-address&gt;Department of Environmental Science and Engineering, College of Architecture and Environment , Sichuan University , Chengdu 610065 , P. R. China.&amp;#xD;Biogas Institute of Ministry of Agriculture , Chengdu 610041 , P. R. China.&amp;#xD;Sino-German Centre for Water and Health Research , Sichuan University , Chengdu 610065 , P. R. China.&amp;#xD;National Engineering Research Center for Flue Gas Desulfurization , Sichuan University , Chengdu 610065 , P. R. China.&amp;#xD;Institute of Environmental Engineering , RWTH Aachen University , Aachen 52056, Germany.&amp;#xD;SCIEX Analytical Instrument Trading Co. , Shanghai , 200335 , P. R. China.&lt;/auth-address&gt;&lt;titles&gt;&lt;title&gt;Activation CuFe2O4 by Hydroxylamine for Oxidation of Antibiotic Sulfamethoxazole&lt;/title&gt;&lt;secondary-title&gt;Environ Sci Technol&lt;/secondary-title&gt;&lt;alt-title&gt;Environmental science &amp;amp; technology&lt;/alt-title&gt;&lt;/titles&gt;&lt;pages&gt;14302-14310&lt;/pages&gt;&lt;volume&gt;52&lt;/volume&gt;&lt;number&gt;24&lt;/number&gt;&lt;dates&gt;&lt;year&gt;2018&lt;/year&gt;&lt;pub-dates&gt;&lt;date&gt;Dec 18&lt;/date&gt;&lt;/pub-dates&gt;&lt;/dates&gt;&lt;isbn&gt;1520-5851 (Electronic)&amp;#xD;0013-936X (Linking)&lt;/isbn&gt;&lt;accession-num&gt;30424608&lt;/accession-num&gt;&lt;urls&gt;&lt;related-urls&gt;&lt;url&gt;http://www.ncbi.nlm.nih.gov/pubmed/30424608&lt;/url&gt;&lt;/related-urls&gt;&lt;/urls&gt;&lt;electronic-resource-num&gt;10.1021/acs.est.8b03340&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74" w:tooltip="Yan, 2018 #52" w:history="1">
        <w:r w:rsidR="00040065" w:rsidRPr="00F0215F">
          <w:rPr>
            <w:rFonts w:ascii="Times New Roman" w:hAnsi="Times New Roman" w:cs="Times New Roman"/>
            <w:noProof/>
            <w:sz w:val="24"/>
            <w:szCs w:val="24"/>
          </w:rPr>
          <w:t>Yan et al., 2018</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126514" w:rsidRPr="00F0215F">
        <w:rPr>
          <w:rFonts w:ascii="Times New Roman" w:hAnsi="Times New Roman" w:cs="Times New Roman" w:hint="eastAsia"/>
          <w:sz w:val="24"/>
          <w:szCs w:val="24"/>
        </w:rPr>
        <w:t>.</w:t>
      </w:r>
      <w:r w:rsidRPr="00F0215F">
        <w:rPr>
          <w:rFonts w:ascii="Times New Roman" w:hAnsi="Times New Roman" w:cs="Times New Roman" w:hint="eastAsia"/>
          <w:sz w:val="24"/>
          <w:szCs w:val="24"/>
        </w:rPr>
        <w:t xml:space="preserve"> All wards have separated collection for each recyclable category, like glass, bottles and cans, placed i</w:t>
      </w:r>
      <w:r w:rsidR="005270CB" w:rsidRPr="00F0215F">
        <w:rPr>
          <w:rFonts w:ascii="Times New Roman" w:hAnsi="Times New Roman" w:cs="Times New Roman" w:hint="eastAsia"/>
          <w:sz w:val="24"/>
          <w:szCs w:val="24"/>
        </w:rPr>
        <w:t xml:space="preserve">n different bags by households. </w:t>
      </w:r>
      <w:r w:rsidRPr="00F0215F">
        <w:rPr>
          <w:rFonts w:ascii="Times New Roman" w:hAnsi="Times New Roman" w:cs="Times New Roman" w:hint="eastAsia"/>
          <w:sz w:val="24"/>
          <w:szCs w:val="24"/>
        </w:rPr>
        <w:t xml:space="preserve">The recyclable </w:t>
      </w:r>
      <w:r w:rsidR="00620178" w:rsidRPr="00F0215F">
        <w:rPr>
          <w:rFonts w:ascii="Times New Roman" w:hAnsi="Times New Roman" w:cs="Times New Roman"/>
          <w:sz w:val="24"/>
          <w:szCs w:val="24"/>
        </w:rPr>
        <w:t>is</w:t>
      </w:r>
      <w:r w:rsidRPr="00F0215F">
        <w:rPr>
          <w:rFonts w:ascii="Times New Roman" w:hAnsi="Times New Roman" w:cs="Times New Roman" w:hint="eastAsia"/>
          <w:sz w:val="24"/>
          <w:szCs w:val="24"/>
        </w:rPr>
        <w:t xml:space="preserve"> divided into more than 10 categories. To increase the </w:t>
      </w:r>
      <w:r w:rsidR="00607519" w:rsidRPr="00F0215F">
        <w:rPr>
          <w:rFonts w:ascii="Times New Roman" w:hAnsi="Times New Roman" w:cs="Times New Roman"/>
          <w:sz w:val="24"/>
          <w:szCs w:val="24"/>
        </w:rPr>
        <w:t>quantity</w:t>
      </w:r>
      <w:r w:rsidRPr="00F0215F">
        <w:rPr>
          <w:rFonts w:ascii="Times New Roman" w:hAnsi="Times New Roman" w:cs="Times New Roman" w:hint="eastAsia"/>
          <w:sz w:val="24"/>
          <w:szCs w:val="24"/>
        </w:rPr>
        <w:t xml:space="preserve"> of recyclables collected, </w:t>
      </w:r>
      <w:r w:rsidR="00B1710D" w:rsidRPr="00F0215F">
        <w:rPr>
          <w:rFonts w:ascii="Times New Roman" w:hAnsi="Times New Roman" w:cs="Times New Roman"/>
          <w:sz w:val="24"/>
          <w:szCs w:val="24"/>
        </w:rPr>
        <w:t>organizations can</w:t>
      </w:r>
      <w:r w:rsidRPr="00F0215F">
        <w:rPr>
          <w:rFonts w:ascii="Times New Roman" w:hAnsi="Times New Roman" w:cs="Times New Roman" w:hint="eastAsia"/>
          <w:sz w:val="24"/>
          <w:szCs w:val="24"/>
        </w:rPr>
        <w:t xml:space="preserve"> </w:t>
      </w:r>
      <w:r w:rsidR="00682A11" w:rsidRPr="00F0215F">
        <w:rPr>
          <w:rFonts w:ascii="Times New Roman" w:hAnsi="Times New Roman" w:cs="Times New Roman"/>
          <w:sz w:val="24"/>
          <w:szCs w:val="24"/>
        </w:rPr>
        <w:t>register</w:t>
      </w:r>
      <w:r w:rsidRPr="00F0215F">
        <w:rPr>
          <w:rFonts w:ascii="Times New Roman" w:hAnsi="Times New Roman" w:cs="Times New Roman" w:hint="eastAsia"/>
          <w:sz w:val="24"/>
          <w:szCs w:val="24"/>
        </w:rPr>
        <w:t xml:space="preserve"> and ca</w:t>
      </w:r>
      <w:r w:rsidR="00A0028C" w:rsidRPr="00F0215F">
        <w:rPr>
          <w:rFonts w:ascii="Times New Roman" w:hAnsi="Times New Roman" w:cs="Times New Roman" w:hint="eastAsia"/>
          <w:sz w:val="24"/>
          <w:szCs w:val="24"/>
        </w:rPr>
        <w:t xml:space="preserve">sh reward </w:t>
      </w:r>
      <w:r w:rsidR="00B1710D" w:rsidRPr="00F0215F">
        <w:rPr>
          <w:rFonts w:ascii="Times New Roman" w:hAnsi="Times New Roman" w:cs="Times New Roman"/>
          <w:sz w:val="24"/>
          <w:szCs w:val="24"/>
        </w:rPr>
        <w:t xml:space="preserve">are given </w:t>
      </w:r>
      <w:r w:rsidR="00A0028C" w:rsidRPr="00F0215F">
        <w:rPr>
          <w:rFonts w:ascii="Times New Roman" w:hAnsi="Times New Roman" w:cs="Times New Roman" w:hint="eastAsia"/>
          <w:sz w:val="24"/>
          <w:szCs w:val="24"/>
        </w:rPr>
        <w:t>as incentives.</w:t>
      </w:r>
      <w:r w:rsidRPr="00F0215F">
        <w:rPr>
          <w:rFonts w:ascii="Times New Roman" w:hAnsi="Times New Roman" w:cs="Times New Roman" w:hint="eastAsia"/>
          <w:sz w:val="24"/>
          <w:szCs w:val="24"/>
        </w:rPr>
        <w:t xml:space="preserve"> In 201</w:t>
      </w:r>
      <w:r w:rsidR="00077A38" w:rsidRPr="00F0215F">
        <w:rPr>
          <w:rFonts w:ascii="Times New Roman" w:hAnsi="Times New Roman" w:cs="Times New Roman" w:hint="eastAsia"/>
          <w:sz w:val="24"/>
          <w:szCs w:val="24"/>
        </w:rPr>
        <w:t>6</w:t>
      </w:r>
      <w:r w:rsidRPr="00F0215F">
        <w:rPr>
          <w:rFonts w:ascii="Times New Roman" w:hAnsi="Times New Roman" w:cs="Times New Roman" w:hint="eastAsia"/>
          <w:sz w:val="24"/>
          <w:szCs w:val="24"/>
        </w:rPr>
        <w:t xml:space="preserve">, about </w:t>
      </w:r>
      <w:r w:rsidR="00077A38" w:rsidRPr="00F0215F">
        <w:rPr>
          <w:rFonts w:ascii="Times New Roman" w:hAnsi="Times New Roman" w:cs="Times New Roman" w:hint="eastAsia"/>
          <w:sz w:val="24"/>
          <w:szCs w:val="24"/>
        </w:rPr>
        <w:t>0.57</w:t>
      </w:r>
      <w:r w:rsidRPr="00F0215F">
        <w:rPr>
          <w:rFonts w:ascii="Times New Roman" w:hAnsi="Times New Roman" w:cs="Times New Roman" w:hint="eastAsia"/>
          <w:sz w:val="24"/>
          <w:szCs w:val="24"/>
        </w:rPr>
        <w:t xml:space="preserve"> </w:t>
      </w:r>
      <w:r w:rsidR="00BE298C" w:rsidRPr="00F0215F">
        <w:rPr>
          <w:rFonts w:ascii="Times New Roman" w:hAnsi="Times New Roman" w:cs="Times New Roman"/>
          <w:color w:val="000000" w:themeColor="text1"/>
          <w:sz w:val="24"/>
          <w:szCs w:val="24"/>
        </w:rPr>
        <w:t>Mt</w:t>
      </w:r>
      <w:r w:rsidRPr="00F0215F">
        <w:rPr>
          <w:rFonts w:ascii="Times New Roman" w:hAnsi="Times New Roman" w:cs="Times New Roman" w:hint="eastAsia"/>
          <w:sz w:val="24"/>
          <w:szCs w:val="24"/>
        </w:rPr>
        <w:t xml:space="preserve"> of recyclables were collected directly from households which constituted 1</w:t>
      </w:r>
      <w:r w:rsidR="00077A38" w:rsidRPr="00F0215F">
        <w:rPr>
          <w:rFonts w:ascii="Times New Roman" w:hAnsi="Times New Roman" w:cs="Times New Roman" w:hint="eastAsia"/>
          <w:sz w:val="24"/>
          <w:szCs w:val="24"/>
        </w:rPr>
        <w:t>4</w:t>
      </w:r>
      <w:r w:rsidRPr="00F0215F">
        <w:rPr>
          <w:rFonts w:ascii="Times New Roman" w:hAnsi="Times New Roman" w:cs="Times New Roman" w:hint="eastAsia"/>
          <w:sz w:val="24"/>
          <w:szCs w:val="24"/>
        </w:rPr>
        <w:t xml:space="preserve">% of total MSW. Combustibles, non-combustibles and bulky waste collected made up </w:t>
      </w:r>
      <w:r w:rsidR="00077A38" w:rsidRPr="00F0215F">
        <w:rPr>
          <w:rFonts w:ascii="Times New Roman" w:hAnsi="Times New Roman" w:cs="Times New Roman" w:hint="eastAsia"/>
          <w:sz w:val="24"/>
          <w:szCs w:val="24"/>
        </w:rPr>
        <w:t>81</w:t>
      </w:r>
      <w:r w:rsidRPr="00F0215F">
        <w:rPr>
          <w:rFonts w:ascii="Times New Roman" w:hAnsi="Times New Roman" w:cs="Times New Roman" w:hint="eastAsia"/>
          <w:sz w:val="24"/>
          <w:szCs w:val="24"/>
        </w:rPr>
        <w:t xml:space="preserve">%, </w:t>
      </w:r>
      <w:r w:rsidR="00077A38" w:rsidRPr="00F0215F">
        <w:rPr>
          <w:rFonts w:ascii="Times New Roman" w:hAnsi="Times New Roman" w:cs="Times New Roman" w:hint="eastAsia"/>
          <w:sz w:val="24"/>
          <w:szCs w:val="24"/>
        </w:rPr>
        <w:t>3</w:t>
      </w:r>
      <w:r w:rsidRPr="00F0215F">
        <w:rPr>
          <w:rFonts w:ascii="Times New Roman" w:hAnsi="Times New Roman" w:cs="Times New Roman" w:hint="eastAsia"/>
          <w:sz w:val="24"/>
          <w:szCs w:val="24"/>
        </w:rPr>
        <w:t xml:space="preserve">% and 2% respectively as shown in </w:t>
      </w:r>
      <w:r w:rsidRPr="00F0215F">
        <w:rPr>
          <w:rFonts w:ascii="Times New Roman" w:hAnsi="Times New Roman" w:cs="Times New Roman"/>
          <w:color w:val="0000CC"/>
          <w:sz w:val="24"/>
          <w:szCs w:val="24"/>
        </w:rPr>
        <w:t>Fig</w:t>
      </w:r>
      <w:r w:rsidR="00B67388" w:rsidRPr="00F0215F">
        <w:rPr>
          <w:rFonts w:ascii="Times New Roman" w:hAnsi="Times New Roman" w:cs="Times New Roman"/>
          <w:color w:val="0000CC"/>
          <w:sz w:val="24"/>
          <w:szCs w:val="24"/>
        </w:rPr>
        <w:t>ure</w:t>
      </w:r>
      <w:r w:rsidR="002648AC" w:rsidRPr="00F0215F">
        <w:rPr>
          <w:rFonts w:ascii="Times New Roman" w:hAnsi="Times New Roman" w:cs="Times New Roman"/>
          <w:color w:val="0000CC"/>
          <w:sz w:val="24"/>
          <w:szCs w:val="24"/>
        </w:rPr>
        <w:t xml:space="preserve"> </w:t>
      </w:r>
      <w:r w:rsidR="00F11564" w:rsidRPr="00F0215F">
        <w:rPr>
          <w:rFonts w:ascii="Times New Roman" w:hAnsi="Times New Roman" w:cs="Times New Roman"/>
          <w:color w:val="0000CC"/>
          <w:sz w:val="24"/>
          <w:szCs w:val="24"/>
        </w:rPr>
        <w:t>2C</w:t>
      </w:r>
      <w:r w:rsidR="00883AC8" w:rsidRPr="00F0215F">
        <w:rPr>
          <w:rFonts w:ascii="Times New Roman" w:hAnsi="Times New Roman" w:cs="Times New Roman"/>
          <w:color w:val="0000CC"/>
          <w:sz w:val="24"/>
          <w:szCs w:val="24"/>
        </w:rPr>
        <w:t xml:space="preserve"> </w:t>
      </w:r>
      <w:r w:rsidR="006D7A4A" w:rsidRPr="00F0215F">
        <w:rPr>
          <w:rFonts w:ascii="Times New Roman" w:hAnsi="Times New Roman" w:cs="Times New Roman"/>
          <w:color w:val="000000" w:themeColor="text1"/>
          <w:sz w:val="24"/>
          <w:szCs w:val="24"/>
        </w:rPr>
        <w:fldChar w:fldCharType="begin">
          <w:fldData xml:space="preserve">PEVuZE5vdGU+PENpdGU+PEF1dGhvcj5ZYW5nPC9BdXRob3I+PFllYXI+MjAxNzwvWWVhcj48UmVj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</w:fldData>
        </w:fldChar>
      </w:r>
      <w:r w:rsidR="008D574A" w:rsidRPr="00F0215F">
        <w:rPr>
          <w:rFonts w:ascii="Times New Roman" w:hAnsi="Times New Roman" w:cs="Times New Roman"/>
          <w:color w:val="000000" w:themeColor="text1"/>
          <w:sz w:val="24"/>
          <w:szCs w:val="24"/>
        </w:rPr>
        <w:instrText xml:space="preserve"> ADDIN EN.CITE </w:instrText>
      </w:r>
      <w:r w:rsidR="008D574A" w:rsidRPr="00F0215F">
        <w:rPr>
          <w:rFonts w:ascii="Times New Roman" w:hAnsi="Times New Roman" w:cs="Times New Roman"/>
          <w:color w:val="000000" w:themeColor="text1"/>
          <w:sz w:val="24"/>
          <w:szCs w:val="24"/>
        </w:rPr>
        <w:fldChar w:fldCharType="begin">
          <w:fldData xml:space="preserve">PEVuZE5vdGU+PENpdGU+PEF1dGhvcj5ZYW5nPC9BdXRob3I+PFllYXI+MjAxNzwvWWVhcj48UmVj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</w:fldData>
        </w:fldChar>
      </w:r>
      <w:r w:rsidR="008D574A" w:rsidRPr="00F0215F">
        <w:rPr>
          <w:rFonts w:ascii="Times New Roman" w:hAnsi="Times New Roman" w:cs="Times New Roman"/>
          <w:color w:val="000000" w:themeColor="text1"/>
          <w:sz w:val="24"/>
          <w:szCs w:val="24"/>
        </w:rPr>
        <w:instrText xml:space="preserve"> ADDIN EN.CITE.DATA </w:instrText>
      </w:r>
      <w:r w:rsidR="008D574A" w:rsidRPr="00F0215F">
        <w:rPr>
          <w:rFonts w:ascii="Times New Roman" w:hAnsi="Times New Roman" w:cs="Times New Roman"/>
          <w:color w:val="000000" w:themeColor="text1"/>
          <w:sz w:val="24"/>
          <w:szCs w:val="24"/>
        </w:rPr>
      </w:r>
      <w:r w:rsidR="008D574A" w:rsidRPr="00F0215F">
        <w:rPr>
          <w:rFonts w:ascii="Times New Roman" w:hAnsi="Times New Roman" w:cs="Times New Roman"/>
          <w:color w:val="000000" w:themeColor="text1"/>
          <w:sz w:val="24"/>
          <w:szCs w:val="24"/>
        </w:rPr>
        <w:fldChar w:fldCharType="end"/>
      </w:r>
      <w:r w:rsidR="006D7A4A" w:rsidRPr="00F0215F">
        <w:rPr>
          <w:rFonts w:ascii="Times New Roman" w:hAnsi="Times New Roman" w:cs="Times New Roman"/>
          <w:color w:val="000000" w:themeColor="text1"/>
          <w:sz w:val="24"/>
          <w:szCs w:val="24"/>
        </w:rPr>
      </w:r>
      <w:r w:rsidR="006D7A4A" w:rsidRPr="00F0215F">
        <w:rPr>
          <w:rFonts w:ascii="Times New Roman" w:hAnsi="Times New Roman" w:cs="Times New Roman"/>
          <w:color w:val="000000" w:themeColor="text1"/>
          <w:sz w:val="24"/>
          <w:szCs w:val="24"/>
        </w:rPr>
        <w:fldChar w:fldCharType="separate"/>
      </w:r>
      <w:r w:rsidR="008D574A" w:rsidRPr="00F0215F">
        <w:rPr>
          <w:rFonts w:ascii="Times New Roman" w:hAnsi="Times New Roman" w:cs="Times New Roman"/>
          <w:noProof/>
          <w:color w:val="000000" w:themeColor="text1"/>
          <w:sz w:val="24"/>
          <w:szCs w:val="24"/>
        </w:rPr>
        <w:t>(</w:t>
      </w:r>
      <w:hyperlink w:anchor="_ENREF_176" w:tooltip="Yang, 2017 #49" w:history="1">
        <w:r w:rsidR="00040065" w:rsidRPr="00F0215F">
          <w:rPr>
            <w:rFonts w:ascii="Times New Roman" w:hAnsi="Times New Roman" w:cs="Times New Roman"/>
            <w:noProof/>
            <w:color w:val="000000" w:themeColor="text1"/>
            <w:sz w:val="24"/>
            <w:szCs w:val="24"/>
          </w:rPr>
          <w:t>Yang et al., 2017</w:t>
        </w:r>
      </w:hyperlink>
      <w:r w:rsidR="008D574A" w:rsidRPr="00F0215F">
        <w:rPr>
          <w:rFonts w:ascii="Times New Roman" w:hAnsi="Times New Roman" w:cs="Times New Roman"/>
          <w:noProof/>
          <w:color w:val="000000" w:themeColor="text1"/>
          <w:sz w:val="24"/>
          <w:szCs w:val="24"/>
        </w:rPr>
        <w:t>)</w:t>
      </w:r>
      <w:r w:rsidR="006D7A4A" w:rsidRPr="00F0215F">
        <w:rPr>
          <w:rFonts w:ascii="Times New Roman" w:hAnsi="Times New Roman" w:cs="Times New Roman"/>
          <w:color w:val="000000" w:themeColor="text1"/>
          <w:sz w:val="24"/>
          <w:szCs w:val="24"/>
        </w:rPr>
        <w:fldChar w:fldCharType="end"/>
      </w:r>
      <w:hyperlink w:anchor="_ENREF_39" w:tooltip=",  #49" w:history="1"/>
      <w:r w:rsidRPr="00F0215F">
        <w:rPr>
          <w:rFonts w:ascii="Times New Roman" w:hAnsi="Times New Roman" w:cs="Times New Roman" w:hint="eastAsia"/>
          <w:sz w:val="24"/>
          <w:szCs w:val="24"/>
        </w:rPr>
        <w:t>.</w:t>
      </w:r>
    </w:p>
    <w:p w14:paraId="24D81F72" w14:textId="7699B64A" w:rsidR="00661D0F" w:rsidRPr="00F0215F" w:rsidRDefault="00916D5F" w:rsidP="00412C06">
      <w:pPr>
        <w:spacing w:line="480" w:lineRule="auto"/>
        <w:rPr>
          <w:rFonts w:ascii="Times New Roman" w:hAnsi="Times New Roman" w:cs="Times New Roman"/>
          <w:i/>
          <w:iCs/>
          <w:sz w:val="24"/>
          <w:szCs w:val="24"/>
        </w:rPr>
      </w:pPr>
      <w:r w:rsidRPr="00F0215F">
        <w:rPr>
          <w:rFonts w:ascii="Times New Roman" w:hAnsi="Times New Roman" w:cs="Times New Roman"/>
          <w:i/>
          <w:iCs/>
          <w:sz w:val="24"/>
          <w:szCs w:val="24"/>
        </w:rPr>
        <w:t>3.2.</w:t>
      </w:r>
      <w:r w:rsidR="00C003AE" w:rsidRPr="00F0215F">
        <w:rPr>
          <w:rFonts w:ascii="Times New Roman" w:hAnsi="Times New Roman" w:cs="Times New Roman"/>
          <w:i/>
          <w:iCs/>
          <w:sz w:val="24"/>
          <w:szCs w:val="24"/>
        </w:rPr>
        <w:t>3</w:t>
      </w:r>
      <w:r w:rsidRPr="00F0215F">
        <w:rPr>
          <w:rFonts w:ascii="Times New Roman" w:hAnsi="Times New Roman" w:cs="Times New Roman"/>
          <w:i/>
          <w:iCs/>
          <w:sz w:val="24"/>
          <w:szCs w:val="24"/>
        </w:rPr>
        <w:t xml:space="preserve"> </w:t>
      </w:r>
      <w:r w:rsidR="009C5C56" w:rsidRPr="00F0215F">
        <w:rPr>
          <w:rFonts w:ascii="Times New Roman" w:hAnsi="Times New Roman" w:cs="Times New Roman"/>
          <w:i/>
          <w:iCs/>
          <w:sz w:val="24"/>
          <w:szCs w:val="24"/>
        </w:rPr>
        <w:t>Technologies in treatment and resource utilization</w:t>
      </w:r>
    </w:p>
    <w:p w14:paraId="123B1FAD" w14:textId="25302448" w:rsidR="00661D0F" w:rsidRPr="00F0215F" w:rsidRDefault="009C5C56" w:rsidP="002648AC">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hint="eastAsia"/>
          <w:sz w:val="24"/>
          <w:szCs w:val="24"/>
        </w:rPr>
        <w:t xml:space="preserve">The intermediate treatment like incineration and pulverization of </w:t>
      </w:r>
      <w:r w:rsidR="00607519" w:rsidRPr="00F0215F">
        <w:rPr>
          <w:rFonts w:ascii="Times New Roman" w:hAnsi="Times New Roman" w:cs="Times New Roman"/>
          <w:sz w:val="24"/>
          <w:szCs w:val="24"/>
        </w:rPr>
        <w:t>MSW</w:t>
      </w:r>
      <w:r w:rsidRPr="00F0215F">
        <w:rPr>
          <w:rFonts w:ascii="Times New Roman" w:hAnsi="Times New Roman" w:cs="Times New Roman" w:hint="eastAsia"/>
          <w:sz w:val="24"/>
          <w:szCs w:val="24"/>
        </w:rPr>
        <w:t xml:space="preserve"> in Tokyo</w:t>
      </w:r>
      <w:r w:rsidR="00FF59CD" w:rsidRPr="00F0215F">
        <w:rPr>
          <w:rFonts w:ascii="Times New Roman" w:hAnsi="Times New Roman" w:cs="Times New Roman"/>
          <w:sz w:val="24"/>
          <w:szCs w:val="24"/>
        </w:rPr>
        <w:t>’</w:t>
      </w:r>
      <w:r w:rsidRPr="00F0215F">
        <w:rPr>
          <w:rFonts w:ascii="Times New Roman" w:hAnsi="Times New Roman" w:cs="Times New Roman" w:hint="eastAsia"/>
          <w:sz w:val="24"/>
          <w:szCs w:val="24"/>
        </w:rPr>
        <w:t xml:space="preserve">s 23 wards is </w:t>
      </w:r>
      <w:r w:rsidR="00336EE8" w:rsidRPr="00F0215F">
        <w:rPr>
          <w:rFonts w:ascii="Times New Roman" w:hAnsi="Times New Roman" w:cs="Times New Roman"/>
          <w:sz w:val="24"/>
          <w:szCs w:val="24"/>
        </w:rPr>
        <w:t>managed</w:t>
      </w:r>
      <w:r w:rsidRPr="00F0215F">
        <w:rPr>
          <w:rFonts w:ascii="Times New Roman" w:hAnsi="Times New Roman" w:cs="Times New Roman" w:hint="eastAsia"/>
          <w:sz w:val="24"/>
          <w:szCs w:val="24"/>
        </w:rPr>
        <w:t xml:space="preserve"> by the Clean Authority of TOKYO 23</w:t>
      </w:r>
      <w:r w:rsidR="00F12B68" w:rsidRPr="00F0215F">
        <w:rPr>
          <w:rFonts w:ascii="Times New Roman" w:hAnsi="Times New Roman" w:cs="Times New Roman"/>
          <w:sz w:val="24"/>
          <w:szCs w:val="24"/>
        </w:rPr>
        <w:t xml:space="preserve"> </w:t>
      </w:r>
      <w:r w:rsidRPr="00F0215F">
        <w:rPr>
          <w:rFonts w:ascii="Times New Roman" w:hAnsi="Times New Roman" w:cs="Times New Roman" w:hint="eastAsia"/>
          <w:sz w:val="24"/>
          <w:szCs w:val="24"/>
        </w:rPr>
        <w:t xml:space="preserve">cities, </w:t>
      </w:r>
      <w:r w:rsidR="00336EE8" w:rsidRPr="00F0215F">
        <w:rPr>
          <w:rFonts w:ascii="Times New Roman" w:hAnsi="Times New Roman" w:cs="Times New Roman"/>
          <w:sz w:val="24"/>
          <w:szCs w:val="24"/>
        </w:rPr>
        <w:t>a consortium</w:t>
      </w:r>
      <w:r w:rsidRPr="00F0215F">
        <w:rPr>
          <w:rFonts w:ascii="Times New Roman" w:hAnsi="Times New Roman" w:cs="Times New Roman" w:hint="eastAsia"/>
          <w:sz w:val="24"/>
          <w:szCs w:val="24"/>
        </w:rPr>
        <w:t xml:space="preserve"> </w:t>
      </w:r>
      <w:r w:rsidR="00336EE8" w:rsidRPr="00F0215F">
        <w:rPr>
          <w:rFonts w:ascii="Times New Roman" w:hAnsi="Times New Roman" w:cs="Times New Roman"/>
          <w:sz w:val="24"/>
          <w:szCs w:val="24"/>
        </w:rPr>
        <w:t>formed</w:t>
      </w:r>
      <w:r w:rsidR="00336EE8" w:rsidRPr="00F0215F">
        <w:rPr>
          <w:rFonts w:ascii="Times New Roman" w:hAnsi="Times New Roman" w:cs="Times New Roman" w:hint="eastAsia"/>
          <w:sz w:val="24"/>
          <w:szCs w:val="24"/>
        </w:rPr>
        <w:t xml:space="preserve"> </w:t>
      </w:r>
      <w:r w:rsidRPr="00F0215F">
        <w:rPr>
          <w:rFonts w:ascii="Times New Roman" w:hAnsi="Times New Roman" w:cs="Times New Roman" w:hint="eastAsia"/>
          <w:sz w:val="24"/>
          <w:szCs w:val="24"/>
        </w:rPr>
        <w:t xml:space="preserve">by </w:t>
      </w:r>
      <w:r w:rsidR="00336EE8" w:rsidRPr="00F0215F">
        <w:rPr>
          <w:rFonts w:ascii="Times New Roman" w:hAnsi="Times New Roman" w:cs="Times New Roman"/>
          <w:sz w:val="24"/>
          <w:szCs w:val="24"/>
        </w:rPr>
        <w:t>all</w:t>
      </w:r>
      <w:r w:rsidR="00336EE8" w:rsidRPr="00F0215F">
        <w:rPr>
          <w:rFonts w:ascii="Times New Roman" w:hAnsi="Times New Roman" w:cs="Times New Roman" w:hint="eastAsia"/>
          <w:sz w:val="24"/>
          <w:szCs w:val="24"/>
        </w:rPr>
        <w:t xml:space="preserve"> </w:t>
      </w:r>
      <w:r w:rsidRPr="00F0215F">
        <w:rPr>
          <w:rFonts w:ascii="Times New Roman" w:hAnsi="Times New Roman" w:cs="Times New Roman" w:hint="eastAsia"/>
          <w:sz w:val="24"/>
          <w:szCs w:val="24"/>
        </w:rPr>
        <w:t>wards based on the Local AuthCombustible waste collected</w:t>
      </w:r>
      <w:r w:rsidR="00336EE8" w:rsidRPr="00F0215F">
        <w:rPr>
          <w:rFonts w:ascii="Times New Roman" w:hAnsi="Times New Roman" w:cs="Times New Roman"/>
          <w:sz w:val="24"/>
          <w:szCs w:val="24"/>
        </w:rPr>
        <w:t xml:space="preserve"> and</w:t>
      </w:r>
      <w:r w:rsidRPr="00F0215F">
        <w:rPr>
          <w:rFonts w:ascii="Times New Roman" w:hAnsi="Times New Roman" w:cs="Times New Roman" w:hint="eastAsia"/>
          <w:sz w:val="24"/>
          <w:szCs w:val="24"/>
        </w:rPr>
        <w:t xml:space="preserve"> transported to incineration plants directly. </w:t>
      </w:r>
    </w:p>
    <w:p w14:paraId="013AD95D" w14:textId="32E562A7" w:rsidR="009466FD" w:rsidRPr="00F0215F" w:rsidRDefault="009C5C56" w:rsidP="00536AC9">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hint="eastAsia"/>
          <w:sz w:val="24"/>
          <w:szCs w:val="24"/>
        </w:rPr>
        <w:t>Combustible waste is transported to</w:t>
      </w:r>
      <w:r w:rsidR="00415C0C" w:rsidRPr="00F0215F">
        <w:rPr>
          <w:rFonts w:ascii="Times New Roman" w:hAnsi="Times New Roman" w:cs="Times New Roman" w:hint="eastAsia"/>
          <w:sz w:val="24"/>
          <w:szCs w:val="24"/>
        </w:rPr>
        <w:t xml:space="preserve"> </w:t>
      </w:r>
      <w:r w:rsidRPr="00F0215F">
        <w:rPr>
          <w:rFonts w:ascii="Times New Roman" w:hAnsi="Times New Roman" w:cs="Times New Roman" w:hint="eastAsia"/>
          <w:sz w:val="24"/>
          <w:szCs w:val="24"/>
        </w:rPr>
        <w:t xml:space="preserve">19 incineration </w:t>
      </w:r>
      <w:r w:rsidR="00B67388" w:rsidRPr="00F0215F">
        <w:rPr>
          <w:rFonts w:ascii="Times New Roman" w:hAnsi="Times New Roman" w:cs="Times New Roman"/>
          <w:sz w:val="24"/>
          <w:szCs w:val="24"/>
        </w:rPr>
        <w:t>p</w:t>
      </w:r>
      <w:r w:rsidR="00B67388" w:rsidRPr="00F0215F">
        <w:rPr>
          <w:rFonts w:ascii="Times New Roman" w:hAnsi="Times New Roman" w:cs="Times New Roman" w:hint="eastAsia"/>
          <w:sz w:val="24"/>
          <w:szCs w:val="24"/>
        </w:rPr>
        <w:t>lant</w:t>
      </w:r>
      <w:r w:rsidR="00BD1E22" w:rsidRPr="00F0215F">
        <w:rPr>
          <w:rFonts w:ascii="Times New Roman" w:hAnsi="Times New Roman" w:cs="Times New Roman"/>
          <w:sz w:val="24"/>
          <w:szCs w:val="24"/>
        </w:rPr>
        <w:t>s</w:t>
      </w:r>
      <w:r w:rsidRPr="00F0215F">
        <w:rPr>
          <w:rFonts w:ascii="Times New Roman" w:hAnsi="Times New Roman" w:cs="Times New Roman" w:hint="eastAsia"/>
          <w:sz w:val="24"/>
          <w:szCs w:val="24"/>
        </w:rPr>
        <w:t xml:space="preserve">. By burning up, </w:t>
      </w:r>
      <w:r w:rsidR="00536AC9" w:rsidRPr="00F0215F">
        <w:rPr>
          <w:rFonts w:ascii="Times New Roman" w:hAnsi="Times New Roman" w:cs="Times New Roman"/>
          <w:sz w:val="24"/>
          <w:szCs w:val="24"/>
        </w:rPr>
        <w:t xml:space="preserve">only 5% capacity of landfill disposal quantity </w:t>
      </w:r>
      <w:r w:rsidR="00536AC9" w:rsidRPr="00F0215F">
        <w:rPr>
          <w:rFonts w:ascii="Times New Roman" w:hAnsi="Times New Roman" w:cs="Times New Roman" w:hint="eastAsia"/>
          <w:sz w:val="24"/>
          <w:szCs w:val="24"/>
        </w:rPr>
        <w:t>by volume</w:t>
      </w:r>
      <w:r w:rsidR="003918CE" w:rsidRPr="00F0215F">
        <w:rPr>
          <w:rFonts w:ascii="Times New Roman" w:hAnsi="Times New Roman" w:cs="Times New Roman"/>
          <w:sz w:val="24"/>
          <w:szCs w:val="24"/>
        </w:rPr>
        <w:t xml:space="preserve"> is required </w:t>
      </w:r>
      <w:r w:rsidR="006D7A4A" w:rsidRPr="00F0215F">
        <w:rPr>
          <w:rFonts w:ascii="Times New Roman" w:hAnsi="Times New Roman" w:cs="Times New Roman"/>
          <w:sz w:val="24"/>
          <w:szCs w:val="24"/>
        </w:rPr>
        <w:fldChar w:fldCharType="begin"/>
      </w:r>
      <w:r w:rsidR="00904862" w:rsidRPr="00F0215F">
        <w:rPr>
          <w:rFonts w:ascii="Times New Roman" w:hAnsi="Times New Roman" w:cs="Times New Roman"/>
          <w:sz w:val="24"/>
          <w:szCs w:val="24"/>
        </w:rPr>
        <w:instrText xml:space="preserve"> ADDIN EN.CITE &lt;EndNote&gt;&lt;Cite&gt;&lt;RecNum&gt;147&lt;/RecNum&gt;&lt;DisplayText&gt;(CAT, 2017b)&lt;/DisplayText&gt;&lt;record&gt;&lt;rec-number&gt;147&lt;/rec-number&gt;&lt;foreign-keys&gt;&lt;key app="EN" db-id="wt0eezdf3sepp1et2p855w2k5afe5wdazztt" timestamp="1565672844"&gt;147&lt;/key&gt;&lt;/foreign-keys&gt;&lt;ref-type name="Web Page"&gt;12&lt;/ref-type&gt;&lt;contributors&gt;&lt;authors&gt;&lt;author&gt;CAT&lt;/author&gt;&lt;/authors&gt;&lt;/contributors&gt;&lt;titles&gt;&lt;title&gt;&lt;style face="normal" font="default" size="100%"&gt;Role and structure of incineration plant. Clean&lt;/style&gt;&lt;style face="normal" font="default" charset="134" size="100%"&gt; &lt;/style&gt;&lt;style face="normal" font="default" size="100%"&gt;Authority of Tokyo&lt;/style&gt;&lt;/title&gt;&lt;/titles&gt;&lt;volume&gt;2019&lt;/volume&gt;&lt;number&gt;13 August&lt;/number&gt;&lt;dates&gt;&lt;year&gt;2017&lt;/year&gt;&lt;/dates&gt;&lt;urls&gt;&lt;related-urls&gt;&lt;url&gt;http://www.union.tokyo23-seisou.lg.jp.e.de.hp.transer.com/shiro/shori/kanen/index.html&lt;/url&gt;&lt;/related-urls&gt;&lt;/urls&gt;&lt;/record&gt;&lt;/Cite&gt;&lt;/EndNote&gt;</w:instrText>
      </w:r>
      <w:r w:rsidR="006D7A4A" w:rsidRPr="00F0215F">
        <w:rPr>
          <w:rFonts w:ascii="Times New Roman" w:hAnsi="Times New Roman" w:cs="Times New Roman"/>
          <w:sz w:val="24"/>
          <w:szCs w:val="24"/>
        </w:rPr>
        <w:fldChar w:fldCharType="separate"/>
      </w:r>
      <w:r w:rsidR="00904862" w:rsidRPr="00F0215F">
        <w:rPr>
          <w:rFonts w:ascii="Times New Roman" w:hAnsi="Times New Roman" w:cs="Times New Roman"/>
          <w:noProof/>
          <w:sz w:val="24"/>
          <w:szCs w:val="24"/>
        </w:rPr>
        <w:t>(</w:t>
      </w:r>
      <w:hyperlink w:anchor="_ENREF_16" w:tooltip="CAT, 2017 #147" w:history="1">
        <w:r w:rsidR="00040065" w:rsidRPr="00F0215F">
          <w:rPr>
            <w:rFonts w:ascii="Times New Roman" w:hAnsi="Times New Roman" w:cs="Times New Roman"/>
            <w:noProof/>
            <w:sz w:val="24"/>
            <w:szCs w:val="24"/>
          </w:rPr>
          <w:t>CAT, 2017b</w:t>
        </w:r>
      </w:hyperlink>
      <w:r w:rsidR="00904862"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hint="eastAsia"/>
          <w:sz w:val="24"/>
          <w:szCs w:val="24"/>
        </w:rPr>
        <w:t>.</w:t>
      </w:r>
      <w:r w:rsidR="00415C0C" w:rsidRPr="00F0215F">
        <w:rPr>
          <w:rFonts w:ascii="Times New Roman" w:hAnsi="Times New Roman" w:cs="Times New Roman" w:hint="eastAsia"/>
          <w:sz w:val="24"/>
          <w:szCs w:val="24"/>
        </w:rPr>
        <w:t xml:space="preserve"> </w:t>
      </w:r>
      <w:r w:rsidR="009466FD" w:rsidRPr="00F0215F">
        <w:rPr>
          <w:rFonts w:ascii="Times New Roman" w:hAnsi="Times New Roman" w:cs="Times New Roman"/>
          <w:sz w:val="24"/>
          <w:szCs w:val="24"/>
        </w:rPr>
        <w:t>The</w:t>
      </w:r>
      <w:r w:rsidR="009B48A0" w:rsidRPr="00F0215F">
        <w:rPr>
          <w:rFonts w:ascii="Times New Roman" w:hAnsi="Times New Roman" w:cs="Times New Roman"/>
          <w:sz w:val="24"/>
          <w:szCs w:val="24"/>
        </w:rPr>
        <w:t xml:space="preserve">re are three types of incinerator to treat </w:t>
      </w:r>
      <w:r w:rsidR="009466FD" w:rsidRPr="00F0215F">
        <w:rPr>
          <w:rFonts w:ascii="Times New Roman" w:hAnsi="Times New Roman" w:cs="Times New Roman"/>
          <w:sz w:val="24"/>
          <w:szCs w:val="24"/>
        </w:rPr>
        <w:t>waste</w:t>
      </w:r>
      <w:r w:rsidR="009B48A0" w:rsidRPr="00F0215F">
        <w:rPr>
          <w:rFonts w:ascii="Times New Roman" w:hAnsi="Times New Roman" w:cs="Times New Roman"/>
          <w:sz w:val="24"/>
          <w:szCs w:val="24"/>
        </w:rPr>
        <w:t>.</w:t>
      </w:r>
      <w:r w:rsidR="009466FD" w:rsidRPr="00F0215F">
        <w:rPr>
          <w:rFonts w:ascii="Times New Roman" w:hAnsi="Times New Roman" w:cs="Times New Roman" w:hint="eastAsia"/>
          <w:sz w:val="24"/>
          <w:szCs w:val="24"/>
        </w:rPr>
        <w:t xml:space="preserve"> </w:t>
      </w:r>
      <w:r w:rsidR="009B48A0" w:rsidRPr="00F0215F">
        <w:rPr>
          <w:rFonts w:ascii="Times New Roman" w:hAnsi="Times New Roman" w:cs="Times New Roman"/>
          <w:sz w:val="24"/>
          <w:szCs w:val="24"/>
        </w:rPr>
        <w:t>I</w:t>
      </w:r>
      <w:r w:rsidR="009466FD" w:rsidRPr="00F0215F">
        <w:rPr>
          <w:rFonts w:ascii="Times New Roman" w:hAnsi="Times New Roman" w:cs="Times New Roman" w:hint="eastAsia"/>
          <w:sz w:val="24"/>
          <w:szCs w:val="24"/>
        </w:rPr>
        <w:t xml:space="preserve">n </w:t>
      </w:r>
      <w:r w:rsidR="0000276D" w:rsidRPr="00F0215F">
        <w:rPr>
          <w:rFonts w:ascii="Times New Roman" w:hAnsi="Times New Roman" w:cs="Times New Roman"/>
          <w:sz w:val="24"/>
          <w:szCs w:val="24"/>
        </w:rPr>
        <w:t>i</w:t>
      </w:r>
      <w:r w:rsidR="0000276D" w:rsidRPr="00F0215F">
        <w:rPr>
          <w:rFonts w:ascii="Times New Roman" w:hAnsi="Times New Roman" w:cs="Times New Roman" w:hint="eastAsia"/>
          <w:sz w:val="24"/>
          <w:szCs w:val="24"/>
        </w:rPr>
        <w:t xml:space="preserve">ncineration </w:t>
      </w:r>
      <w:r w:rsidR="009466FD" w:rsidRPr="00F0215F">
        <w:rPr>
          <w:rFonts w:ascii="Times New Roman" w:hAnsi="Times New Roman" w:cs="Times New Roman" w:hint="eastAsia"/>
          <w:sz w:val="24"/>
          <w:szCs w:val="24"/>
        </w:rPr>
        <w:t xml:space="preserve">plant, </w:t>
      </w:r>
      <w:r w:rsidR="00F12B68" w:rsidRPr="00F0215F">
        <w:rPr>
          <w:rFonts w:ascii="Times New Roman" w:hAnsi="Times New Roman" w:cs="Times New Roman"/>
          <w:sz w:val="24"/>
          <w:szCs w:val="24"/>
        </w:rPr>
        <w:t xml:space="preserve">they </w:t>
      </w:r>
      <w:r w:rsidR="009466FD" w:rsidRPr="00F0215F">
        <w:rPr>
          <w:rFonts w:ascii="Times New Roman" w:hAnsi="Times New Roman" w:cs="Times New Roman"/>
          <w:sz w:val="24"/>
          <w:szCs w:val="24"/>
        </w:rPr>
        <w:t xml:space="preserve">use heat energy caused by </w:t>
      </w:r>
      <w:r w:rsidR="0000276D" w:rsidRPr="00F0215F">
        <w:rPr>
          <w:rFonts w:ascii="Times New Roman" w:hAnsi="Times New Roman" w:cs="Times New Roman"/>
          <w:sz w:val="24"/>
          <w:szCs w:val="24"/>
        </w:rPr>
        <w:t>waste i</w:t>
      </w:r>
      <w:r w:rsidR="009466FD" w:rsidRPr="00F0215F">
        <w:rPr>
          <w:rFonts w:ascii="Times New Roman" w:hAnsi="Times New Roman" w:cs="Times New Roman"/>
          <w:sz w:val="24"/>
          <w:szCs w:val="24"/>
        </w:rPr>
        <w:t>ncineration</w:t>
      </w:r>
      <w:r w:rsidR="00182C60" w:rsidRPr="00F0215F">
        <w:rPr>
          <w:rFonts w:ascii="Times New Roman" w:hAnsi="Times New Roman" w:cs="Times New Roman"/>
          <w:sz w:val="24"/>
          <w:szCs w:val="24"/>
        </w:rPr>
        <w:t xml:space="preserve"> for </w:t>
      </w:r>
      <w:r w:rsidR="00F04086" w:rsidRPr="00F0215F">
        <w:rPr>
          <w:rFonts w:ascii="Times New Roman" w:hAnsi="Times New Roman" w:cs="Times New Roman"/>
          <w:sz w:val="24"/>
          <w:szCs w:val="24"/>
        </w:rPr>
        <w:t xml:space="preserve">electricity </w:t>
      </w:r>
      <w:r w:rsidR="00182C60" w:rsidRPr="00F0215F">
        <w:rPr>
          <w:rFonts w:ascii="Times New Roman" w:hAnsi="Times New Roman" w:cs="Times New Roman"/>
          <w:sz w:val="24"/>
          <w:szCs w:val="24"/>
        </w:rPr>
        <w:t>generation and heat supply</w:t>
      </w:r>
      <w:r w:rsidR="009466FD" w:rsidRPr="00F0215F">
        <w:rPr>
          <w:rFonts w:ascii="Times New Roman" w:hAnsi="Times New Roman" w:cs="Times New Roman"/>
          <w:sz w:val="24"/>
          <w:szCs w:val="24"/>
        </w:rPr>
        <w:t xml:space="preserve">. The electricity or hot water to run a facility can reduce the cost of additional electricity or fuel. At the same time, they sell </w:t>
      </w:r>
      <w:r w:rsidR="00BD1E22" w:rsidRPr="00F0215F">
        <w:rPr>
          <w:rFonts w:ascii="Times New Roman" w:hAnsi="Times New Roman" w:cs="Times New Roman"/>
          <w:sz w:val="24"/>
          <w:szCs w:val="24"/>
        </w:rPr>
        <w:lastRenderedPageBreak/>
        <w:t xml:space="preserve">remaining </w:t>
      </w:r>
      <w:r w:rsidR="003918CE" w:rsidRPr="00F0215F">
        <w:rPr>
          <w:rFonts w:ascii="Times New Roman" w:hAnsi="Times New Roman" w:cs="Times New Roman"/>
          <w:sz w:val="24"/>
          <w:szCs w:val="24"/>
        </w:rPr>
        <w:t>electricity to electricity supplier</w:t>
      </w:r>
      <w:r w:rsidR="009466FD" w:rsidRPr="00F0215F">
        <w:rPr>
          <w:rFonts w:ascii="Times New Roman" w:hAnsi="Times New Roman" w:cs="Times New Roman"/>
          <w:sz w:val="24"/>
          <w:szCs w:val="24"/>
        </w:rPr>
        <w:t xml:space="preserve"> company. In 2016, the quantity of selling of power </w:t>
      </w:r>
      <w:r w:rsidR="003918CE" w:rsidRPr="00F0215F">
        <w:rPr>
          <w:rFonts w:ascii="Times New Roman" w:hAnsi="Times New Roman" w:cs="Times New Roman"/>
          <w:sz w:val="24"/>
          <w:szCs w:val="24"/>
        </w:rPr>
        <w:t xml:space="preserve">was </w:t>
      </w:r>
      <w:r w:rsidR="009466FD" w:rsidRPr="00F0215F">
        <w:rPr>
          <w:rFonts w:ascii="Times New Roman" w:hAnsi="Times New Roman" w:cs="Times New Roman"/>
          <w:sz w:val="24"/>
          <w:szCs w:val="24"/>
        </w:rPr>
        <w:t xml:space="preserve">up to </w:t>
      </w:r>
      <w:r w:rsidR="00ED3123" w:rsidRPr="00F0215F">
        <w:rPr>
          <w:rFonts w:ascii="Times New Roman" w:hAnsi="Times New Roman" w:cs="Times New Roman"/>
          <w:sz w:val="24"/>
          <w:szCs w:val="24"/>
        </w:rPr>
        <w:t>0.</w:t>
      </w:r>
      <w:r w:rsidR="009466FD" w:rsidRPr="00F0215F">
        <w:rPr>
          <w:rFonts w:ascii="Times New Roman" w:hAnsi="Times New Roman" w:cs="Times New Roman"/>
          <w:sz w:val="24"/>
          <w:szCs w:val="24"/>
        </w:rPr>
        <w:t>69</w:t>
      </w:r>
      <w:r w:rsidR="00ED3123" w:rsidRPr="00F0215F">
        <w:rPr>
          <w:rFonts w:ascii="Times New Roman" w:hAnsi="Times New Roman" w:cs="Times New Roman" w:hint="eastAsia"/>
          <w:sz w:val="24"/>
          <w:szCs w:val="24"/>
        </w:rPr>
        <w:t>*</w:t>
      </w:r>
      <w:r w:rsidR="00ED3123" w:rsidRPr="00F0215F">
        <w:rPr>
          <w:rFonts w:ascii="Times New Roman" w:hAnsi="Times New Roman" w:cs="Times New Roman"/>
          <w:sz w:val="24"/>
          <w:szCs w:val="24"/>
        </w:rPr>
        <w:t>10</w:t>
      </w:r>
      <w:r w:rsidR="00ED3123" w:rsidRPr="00F0215F">
        <w:rPr>
          <w:rFonts w:ascii="Times New Roman" w:hAnsi="Times New Roman" w:cs="Times New Roman"/>
          <w:sz w:val="24"/>
          <w:szCs w:val="24"/>
          <w:vertAlign w:val="superscript"/>
        </w:rPr>
        <w:t>9</w:t>
      </w:r>
      <w:r w:rsidR="0000276D" w:rsidRPr="00F0215F">
        <w:rPr>
          <w:rFonts w:ascii="Times New Roman" w:hAnsi="Times New Roman" w:cs="Times New Roman"/>
          <w:sz w:val="24"/>
          <w:szCs w:val="24"/>
        </w:rPr>
        <w:t xml:space="preserve"> </w:t>
      </w:r>
      <w:r w:rsidR="009466FD" w:rsidRPr="00F0215F">
        <w:rPr>
          <w:rFonts w:ascii="Times New Roman" w:hAnsi="Times New Roman" w:cs="Times New Roman"/>
          <w:sz w:val="24"/>
          <w:szCs w:val="24"/>
        </w:rPr>
        <w:t xml:space="preserve">kWh, which </w:t>
      </w:r>
      <w:r w:rsidR="00BD1E22" w:rsidRPr="00F0215F">
        <w:rPr>
          <w:rFonts w:ascii="Times New Roman" w:hAnsi="Times New Roman" w:cs="Times New Roman"/>
          <w:sz w:val="24"/>
          <w:szCs w:val="24"/>
        </w:rPr>
        <w:t xml:space="preserve">generated a revenue of </w:t>
      </w:r>
      <w:r w:rsidR="009466FD" w:rsidRPr="00F0215F">
        <w:rPr>
          <w:rFonts w:ascii="Times New Roman" w:eastAsia="Microsoft YaHei" w:hAnsi="Times New Roman" w:cs="Microsoft YaHei"/>
          <w:color w:val="000000"/>
          <w:sz w:val="24"/>
          <w:szCs w:val="24"/>
          <w:shd w:val="clear" w:color="auto" w:fill="FFFFFF"/>
        </w:rPr>
        <w:t>9</w:t>
      </w:r>
      <w:r w:rsidR="00ED3123" w:rsidRPr="00F0215F">
        <w:rPr>
          <w:rFonts w:ascii="Times New Roman" w:eastAsia="Microsoft YaHei" w:hAnsi="Times New Roman" w:cs="Microsoft YaHei" w:hint="eastAsia"/>
          <w:color w:val="000000"/>
          <w:sz w:val="24"/>
          <w:szCs w:val="24"/>
          <w:shd w:val="clear" w:color="auto" w:fill="FFFFFF"/>
        </w:rPr>
        <w:t>.</w:t>
      </w:r>
      <w:r w:rsidR="009466FD" w:rsidRPr="00F0215F">
        <w:rPr>
          <w:rFonts w:ascii="Times New Roman" w:eastAsia="Microsoft YaHei" w:hAnsi="Times New Roman" w:cs="Microsoft YaHei"/>
          <w:color w:val="000000"/>
          <w:sz w:val="24"/>
          <w:szCs w:val="24"/>
          <w:shd w:val="clear" w:color="auto" w:fill="FFFFFF"/>
        </w:rPr>
        <w:t>8</w:t>
      </w:r>
      <w:r w:rsidR="00ED3123" w:rsidRPr="00F0215F">
        <w:rPr>
          <w:rFonts w:ascii="Times New Roman" w:hAnsi="Times New Roman" w:cs="Times New Roman" w:hint="eastAsia"/>
          <w:sz w:val="24"/>
          <w:szCs w:val="24"/>
        </w:rPr>
        <w:t>*</w:t>
      </w:r>
      <w:r w:rsidR="00ED3123" w:rsidRPr="00F0215F">
        <w:rPr>
          <w:rFonts w:ascii="Times New Roman" w:hAnsi="Times New Roman" w:cs="Times New Roman"/>
          <w:sz w:val="24"/>
          <w:szCs w:val="24"/>
        </w:rPr>
        <w:t>10</w:t>
      </w:r>
      <w:r w:rsidR="00ED3123" w:rsidRPr="00F0215F">
        <w:rPr>
          <w:rFonts w:ascii="Times New Roman" w:hAnsi="Times New Roman" w:cs="Times New Roman"/>
          <w:sz w:val="24"/>
          <w:szCs w:val="24"/>
          <w:vertAlign w:val="superscript"/>
        </w:rPr>
        <w:t>9</w:t>
      </w:r>
      <w:r w:rsidR="009466FD" w:rsidRPr="00F0215F">
        <w:rPr>
          <w:rFonts w:ascii="Times New Roman" w:eastAsia="Microsoft YaHei" w:hAnsi="Times New Roman" w:cs="Microsoft YaHei"/>
          <w:color w:val="000000"/>
          <w:sz w:val="24"/>
          <w:szCs w:val="24"/>
          <w:shd w:val="clear" w:color="auto" w:fill="FFFFFF"/>
        </w:rPr>
        <w:t xml:space="preserve"> </w:t>
      </w:r>
      <w:r w:rsidR="00057AE0" w:rsidRPr="00F0215F">
        <w:rPr>
          <w:rFonts w:ascii="Times New Roman" w:eastAsia="Microsoft YaHei" w:hAnsi="Times New Roman" w:cs="Microsoft YaHei"/>
          <w:color w:val="000000"/>
          <w:sz w:val="24"/>
          <w:szCs w:val="24"/>
          <w:shd w:val="clear" w:color="auto" w:fill="FFFFFF"/>
        </w:rPr>
        <w:t>Y</w:t>
      </w:r>
      <w:r w:rsidR="009466FD" w:rsidRPr="00F0215F">
        <w:rPr>
          <w:rFonts w:ascii="Times New Roman" w:eastAsia="Microsoft YaHei" w:hAnsi="Times New Roman" w:cs="Microsoft YaHei"/>
          <w:color w:val="000000"/>
          <w:sz w:val="24"/>
          <w:szCs w:val="24"/>
          <w:shd w:val="clear" w:color="auto" w:fill="FFFFFF"/>
        </w:rPr>
        <w:t>en</w:t>
      </w:r>
      <w:r w:rsidR="00057AE0" w:rsidRPr="00F0215F">
        <w:rPr>
          <w:rFonts w:ascii="Times New Roman" w:eastAsia="Microsoft YaHei" w:hAnsi="Times New Roman" w:cs="Microsoft YaHei"/>
          <w:color w:val="000000"/>
          <w:sz w:val="24"/>
          <w:szCs w:val="24"/>
          <w:shd w:val="clear" w:color="auto" w:fill="FFFFFF"/>
        </w:rPr>
        <w:t xml:space="preserve"> (</w:t>
      </w:r>
      <w:r w:rsidR="00057AE0" w:rsidRPr="00F0215F">
        <w:rPr>
          <w:rFonts w:ascii="Times New Roman" w:eastAsia="Microsoft YaHei" w:hAnsi="Times New Roman" w:cs="Times New Roman"/>
          <w:color w:val="333333"/>
          <w:sz w:val="24"/>
          <w:szCs w:val="24"/>
          <w:shd w:val="clear" w:color="auto" w:fill="FFFFFF"/>
        </w:rPr>
        <w:t>¥</w:t>
      </w:r>
      <w:r w:rsidR="00057AE0" w:rsidRPr="00F0215F">
        <w:rPr>
          <w:rFonts w:ascii="Times New Roman" w:eastAsia="Microsoft YaHei" w:hAnsi="Times New Roman" w:cs="Microsoft YaHei"/>
          <w:color w:val="000000"/>
          <w:sz w:val="24"/>
          <w:szCs w:val="24"/>
          <w:shd w:val="clear" w:color="auto" w:fill="FFFFFF"/>
        </w:rPr>
        <w:t>)</w:t>
      </w:r>
      <w:r w:rsidR="00EF5D91" w:rsidRPr="00F0215F">
        <w:rPr>
          <w:rFonts w:ascii="Times New Roman" w:eastAsia="Microsoft YaHei" w:hAnsi="Times New Roman" w:cs="Microsoft YaHei"/>
          <w:color w:val="000000"/>
          <w:sz w:val="24"/>
          <w:szCs w:val="24"/>
          <w:shd w:val="clear" w:color="auto" w:fill="FFFFFF"/>
        </w:rPr>
        <w:t xml:space="preserve"> </w:t>
      </w:r>
      <w:r w:rsidR="006D7A4A" w:rsidRPr="00F0215F">
        <w:rPr>
          <w:rFonts w:ascii="Times New Roman" w:hAnsi="Times New Roman" w:cs="Times New Roman"/>
          <w:sz w:val="24"/>
          <w:szCs w:val="24"/>
        </w:rPr>
        <w:fldChar w:fldCharType="begin"/>
      </w:r>
      <w:r w:rsidR="00904862" w:rsidRPr="00F0215F">
        <w:rPr>
          <w:rFonts w:ascii="Times New Roman" w:hAnsi="Times New Roman" w:cs="Times New Roman"/>
          <w:sz w:val="24"/>
          <w:szCs w:val="24"/>
        </w:rPr>
        <w:instrText xml:space="preserve"> ADDIN EN.CITE &lt;EndNote&gt;&lt;Cite&gt;&lt;RecNum&gt;149&lt;/RecNum&gt;&lt;DisplayText&gt;(CAT, 2017c)&lt;/DisplayText&gt;&lt;record&gt;&lt;rec-number&gt;149&lt;/rec-number&gt;&lt;foreign-keys&gt;&lt;key app="EN" db-id="wt0eezdf3sepp1et2p855w2k5afe5wdazztt" timestamp="1565673446"&gt;149&lt;/key&gt;&lt;/foreign-keys&gt;&lt;ref-type name="Web Page"&gt;12&lt;/ref-type&gt;&lt;contributors&gt;&lt;authors&gt;&lt;author&gt;CAT&lt;/author&gt;&lt;/authors&gt;&lt;/contributors&gt;&lt;titles&gt;&lt;title&gt;Utilization of heat energy. Clean Authority of Tokyo&lt;/title&gt;&lt;/titles&gt;&lt;volume&gt;2019&lt;/volume&gt;&lt;number&gt;13 August&lt;/number&gt;&lt;dates&gt;&lt;year&gt;2017&lt;/year&gt;&lt;/dates&gt;&lt;urls&gt;&lt;related-urls&gt;&lt;url&gt;http://www.union.tokyo23-seisou.lg.jp.e.de.hp.transer.com/shiro/shori/kanen/joki.html&lt;/url&gt;&lt;/related-urls&gt;&lt;/urls&gt;&lt;/record&gt;&lt;/Cite&gt;&lt;/EndNote&gt;</w:instrText>
      </w:r>
      <w:r w:rsidR="006D7A4A" w:rsidRPr="00F0215F">
        <w:rPr>
          <w:rFonts w:ascii="Times New Roman" w:hAnsi="Times New Roman" w:cs="Times New Roman"/>
          <w:sz w:val="24"/>
          <w:szCs w:val="24"/>
        </w:rPr>
        <w:fldChar w:fldCharType="separate"/>
      </w:r>
      <w:r w:rsidR="00904862" w:rsidRPr="00F0215F">
        <w:rPr>
          <w:rFonts w:ascii="Times New Roman" w:hAnsi="Times New Roman" w:cs="Times New Roman"/>
          <w:noProof/>
          <w:sz w:val="24"/>
          <w:szCs w:val="24"/>
        </w:rPr>
        <w:t>(</w:t>
      </w:r>
      <w:hyperlink w:anchor="_ENREF_17" w:tooltip="CAT, 2017 #149" w:history="1">
        <w:r w:rsidR="00040065" w:rsidRPr="00F0215F">
          <w:rPr>
            <w:rFonts w:ascii="Times New Roman" w:hAnsi="Times New Roman" w:cs="Times New Roman"/>
            <w:noProof/>
            <w:sz w:val="24"/>
            <w:szCs w:val="24"/>
          </w:rPr>
          <w:t>CAT, 2017c</w:t>
        </w:r>
      </w:hyperlink>
      <w:r w:rsidR="00904862"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9466FD" w:rsidRPr="00F0215F">
        <w:rPr>
          <w:rFonts w:ascii="Times New Roman" w:hAnsi="Times New Roman" w:cs="Times New Roman" w:hint="eastAsia"/>
          <w:sz w:val="24"/>
          <w:szCs w:val="24"/>
        </w:rPr>
        <w:t xml:space="preserve">. </w:t>
      </w:r>
      <w:r w:rsidRPr="00F0215F">
        <w:rPr>
          <w:rFonts w:ascii="Times New Roman" w:hAnsi="Times New Roman" w:cs="Times New Roman" w:hint="eastAsia"/>
          <w:sz w:val="24"/>
          <w:szCs w:val="24"/>
        </w:rPr>
        <w:t>Also, an ash melting furnace is equipped by some of the plants with the aim of ash recycling. In the melting process,</w:t>
      </w:r>
      <w:r w:rsidR="00A1603E" w:rsidRPr="00F0215F">
        <w:rPr>
          <w:rFonts w:ascii="Times New Roman" w:hAnsi="Times New Roman" w:cs="Times New Roman" w:hint="eastAsia"/>
          <w:sz w:val="24"/>
          <w:szCs w:val="24"/>
        </w:rPr>
        <w:t xml:space="preserve"> the incineration bottom ash (IB</w:t>
      </w:r>
      <w:r w:rsidRPr="00F0215F">
        <w:rPr>
          <w:rFonts w:ascii="Times New Roman" w:hAnsi="Times New Roman" w:cs="Times New Roman" w:hint="eastAsia"/>
          <w:sz w:val="24"/>
          <w:szCs w:val="24"/>
        </w:rPr>
        <w:t>A) generated can be changed into molten slag</w:t>
      </w:r>
      <w:r w:rsidR="00200B15"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4C513F" w:rsidRPr="00F0215F">
        <w:rPr>
          <w:rFonts w:ascii="Times New Roman" w:hAnsi="Times New Roman" w:cs="Times New Roman"/>
          <w:sz w:val="24"/>
          <w:szCs w:val="24"/>
        </w:rPr>
        <w:instrText xml:space="preserve"> ADDIN EN.CITE &lt;EndNote&gt;&lt;Cite&gt;&lt;RecNum&gt;148&lt;/RecNum&gt;&lt;DisplayText&gt;(CAT, 2018)&lt;/DisplayText&gt;&lt;record&gt;&lt;rec-number&gt;148&lt;/rec-number&gt;&lt;foreign-keys&gt;&lt;key app="EN" db-id="wt0eezdf3sepp1et2p855w2k5afe5wdazztt" timestamp="1565673179"&gt;148&lt;/key&gt;&lt;/foreign-keys&gt;&lt;ref-type name="Web Page"&gt;12&lt;/ref-type&gt;&lt;contributors&gt;&lt;authors&gt;&lt;author&gt;CAT&lt;/author&gt;&lt;/authors&gt;&lt;/contributors&gt;&lt;titles&gt;&lt;title&gt;What is Slag. Clean Authority of Tokyo&lt;/title&gt;&lt;/titles&gt;&lt;volume&gt;2019&lt;/volume&gt;&lt;number&gt;13 August&lt;/number&gt;&lt;dates&gt;&lt;year&gt;2018&lt;/year&gt;&lt;/dates&gt;&lt;urls&gt;&lt;related-urls&gt;&lt;url&gt;http://www.union.tokyo23-seisou.lg.jp.e.de.hp.transer.com/shiro/shori/kanen/sullage.html&lt;/url&gt;&lt;/related-urls&gt;&lt;/urls&gt;&lt;/record&gt;&lt;/Cite&gt;&lt;/EndNote&gt;</w:instrText>
      </w:r>
      <w:r w:rsidR="006D7A4A" w:rsidRPr="00F0215F">
        <w:rPr>
          <w:rFonts w:ascii="Times New Roman" w:hAnsi="Times New Roman" w:cs="Times New Roman"/>
          <w:sz w:val="24"/>
          <w:szCs w:val="24"/>
        </w:rPr>
        <w:fldChar w:fldCharType="separate"/>
      </w:r>
      <w:r w:rsidR="004C513F" w:rsidRPr="00F0215F">
        <w:rPr>
          <w:rFonts w:ascii="Times New Roman" w:hAnsi="Times New Roman" w:cs="Times New Roman"/>
          <w:noProof/>
          <w:sz w:val="24"/>
          <w:szCs w:val="24"/>
        </w:rPr>
        <w:t>(</w:t>
      </w:r>
      <w:hyperlink w:anchor="_ENREF_18" w:tooltip="CAT, 2018 #148" w:history="1">
        <w:r w:rsidR="00040065" w:rsidRPr="00F0215F">
          <w:rPr>
            <w:rFonts w:ascii="Times New Roman" w:hAnsi="Times New Roman" w:cs="Times New Roman"/>
            <w:noProof/>
            <w:sz w:val="24"/>
            <w:szCs w:val="24"/>
          </w:rPr>
          <w:t>CAT, 2018</w:t>
        </w:r>
      </w:hyperlink>
      <w:r w:rsidR="004C513F"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A1603E" w:rsidRPr="00F0215F">
        <w:rPr>
          <w:rFonts w:ascii="Times New Roman" w:hAnsi="Times New Roman" w:cs="Times New Roman"/>
          <w:sz w:val="24"/>
          <w:szCs w:val="24"/>
        </w:rPr>
        <w:t>.</w:t>
      </w:r>
      <w:r w:rsidR="00A1603E" w:rsidRPr="00F0215F">
        <w:rPr>
          <w:rFonts w:ascii="Times New Roman" w:hAnsi="Times New Roman" w:cs="Times New Roman" w:hint="eastAsia"/>
          <w:sz w:val="24"/>
          <w:szCs w:val="24"/>
        </w:rPr>
        <w:t xml:space="preserve"> </w:t>
      </w:r>
      <w:r w:rsidR="009466FD" w:rsidRPr="00F0215F">
        <w:rPr>
          <w:rFonts w:ascii="Times New Roman" w:hAnsi="Times New Roman" w:cs="Times New Roman"/>
          <w:sz w:val="24"/>
          <w:szCs w:val="24"/>
        </w:rPr>
        <w:t>The process can decompose dioxins and restrains elution of heavy metals, which makes it safe to be used in place of sand in construction</w:t>
      </w:r>
      <w:r w:rsidR="00EF5D91"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4C513F" w:rsidRPr="00F0215F">
        <w:rPr>
          <w:rFonts w:ascii="Times New Roman" w:hAnsi="Times New Roman" w:cs="Times New Roman"/>
          <w:sz w:val="24"/>
          <w:szCs w:val="24"/>
        </w:rPr>
        <w:instrText xml:space="preserve"> ADDIN EN.CITE &lt;EndNote&gt;&lt;Cite&gt;&lt;RecNum&gt;148&lt;/RecNum&gt;&lt;DisplayText&gt;(CAT, 2018)&lt;/DisplayText&gt;&lt;record&gt;&lt;rec-number&gt;148&lt;/rec-number&gt;&lt;foreign-keys&gt;&lt;key app="EN" db-id="wt0eezdf3sepp1et2p855w2k5afe5wdazztt" timestamp="1565673179"&gt;148&lt;/key&gt;&lt;/foreign-keys&gt;&lt;ref-type name="Web Page"&gt;12&lt;/ref-type&gt;&lt;contributors&gt;&lt;authors&gt;&lt;author&gt;CAT&lt;/author&gt;&lt;/authors&gt;&lt;/contributors&gt;&lt;titles&gt;&lt;title&gt;What is Slag. Clean Authority of Tokyo&lt;/title&gt;&lt;/titles&gt;&lt;volume&gt;2019&lt;/volume&gt;&lt;number&gt;13 August&lt;/number&gt;&lt;dates&gt;&lt;year&gt;2018&lt;/year&gt;&lt;/dates&gt;&lt;urls&gt;&lt;related-urls&gt;&lt;url&gt;http://www.union.tokyo23-seisou.lg.jp.e.de.hp.transer.com/shiro/shori/kanen/sullage.html&lt;/url&gt;&lt;/related-urls&gt;&lt;/urls&gt;&lt;/record&gt;&lt;/Cite&gt;&lt;/EndNote&gt;</w:instrText>
      </w:r>
      <w:r w:rsidR="006D7A4A" w:rsidRPr="00F0215F">
        <w:rPr>
          <w:rFonts w:ascii="Times New Roman" w:hAnsi="Times New Roman" w:cs="Times New Roman"/>
          <w:sz w:val="24"/>
          <w:szCs w:val="24"/>
        </w:rPr>
        <w:fldChar w:fldCharType="separate"/>
      </w:r>
      <w:r w:rsidR="004C513F" w:rsidRPr="00F0215F">
        <w:rPr>
          <w:rFonts w:ascii="Times New Roman" w:hAnsi="Times New Roman" w:cs="Times New Roman"/>
          <w:noProof/>
          <w:sz w:val="24"/>
          <w:szCs w:val="24"/>
        </w:rPr>
        <w:t>(</w:t>
      </w:r>
      <w:hyperlink w:anchor="_ENREF_18" w:tooltip="CAT, 2018 #148" w:history="1">
        <w:r w:rsidR="00040065" w:rsidRPr="00F0215F">
          <w:rPr>
            <w:rFonts w:ascii="Times New Roman" w:hAnsi="Times New Roman" w:cs="Times New Roman"/>
            <w:noProof/>
            <w:sz w:val="24"/>
            <w:szCs w:val="24"/>
          </w:rPr>
          <w:t>CAT, 2018</w:t>
        </w:r>
      </w:hyperlink>
      <w:r w:rsidR="004C513F"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9466FD" w:rsidRPr="00F0215F">
        <w:rPr>
          <w:rFonts w:ascii="Times New Roman" w:hAnsi="Times New Roman" w:cs="Times New Roman"/>
          <w:sz w:val="24"/>
          <w:szCs w:val="24"/>
        </w:rPr>
        <w:t xml:space="preserve">. Besides, as a chief ingredient, IBA can be used to produce eco-cement which is a </w:t>
      </w:r>
      <w:r w:rsidR="00336EE8" w:rsidRPr="00F0215F">
        <w:rPr>
          <w:rFonts w:ascii="Times New Roman" w:hAnsi="Times New Roman" w:cs="Times New Roman"/>
          <w:sz w:val="24"/>
          <w:szCs w:val="24"/>
        </w:rPr>
        <w:t xml:space="preserve">civil construction material recognized by </w:t>
      </w:r>
      <w:r w:rsidR="009466FD" w:rsidRPr="00F0215F">
        <w:rPr>
          <w:rFonts w:ascii="Times New Roman" w:hAnsi="Times New Roman" w:cs="Times New Roman"/>
          <w:sz w:val="24"/>
          <w:szCs w:val="24"/>
        </w:rPr>
        <w:t>Japanese Industrial Standards.</w:t>
      </w:r>
      <w:r w:rsidR="00517D4D" w:rsidRPr="00F0215F">
        <w:rPr>
          <w:rFonts w:ascii="Times New Roman" w:hAnsi="Times New Roman" w:cs="Times New Roman" w:hint="eastAsia"/>
          <w:sz w:val="24"/>
          <w:szCs w:val="24"/>
        </w:rPr>
        <w:t xml:space="preserve"> </w:t>
      </w:r>
      <w:r w:rsidR="009466FD" w:rsidRPr="00F0215F">
        <w:rPr>
          <w:rFonts w:ascii="Times New Roman" w:hAnsi="Times New Roman" w:cs="Times New Roman"/>
          <w:sz w:val="24"/>
          <w:szCs w:val="24"/>
        </w:rPr>
        <w:t xml:space="preserve">Traditionally, electricity and heat produced from the incineration process are </w:t>
      </w:r>
      <w:r w:rsidR="005E6B82" w:rsidRPr="00F0215F">
        <w:rPr>
          <w:rFonts w:ascii="Times New Roman" w:hAnsi="Times New Roman" w:cs="Times New Roman"/>
          <w:sz w:val="24"/>
          <w:szCs w:val="24"/>
        </w:rPr>
        <w:t>utilized</w:t>
      </w:r>
      <w:r w:rsidR="009466FD" w:rsidRPr="00F0215F">
        <w:rPr>
          <w:rFonts w:ascii="Times New Roman" w:hAnsi="Times New Roman" w:cs="Times New Roman"/>
          <w:sz w:val="24"/>
          <w:szCs w:val="24"/>
        </w:rPr>
        <w:t xml:space="preserve"> </w:t>
      </w:r>
      <w:r w:rsidR="005E6B82" w:rsidRPr="00F0215F">
        <w:rPr>
          <w:rFonts w:ascii="Times New Roman" w:hAnsi="Times New Roman" w:cs="Times New Roman"/>
          <w:sz w:val="24"/>
          <w:szCs w:val="24"/>
        </w:rPr>
        <w:t>in</w:t>
      </w:r>
      <w:r w:rsidR="009466FD" w:rsidRPr="00F0215F">
        <w:rPr>
          <w:rFonts w:ascii="Times New Roman" w:hAnsi="Times New Roman" w:cs="Times New Roman"/>
          <w:sz w:val="24"/>
          <w:szCs w:val="24"/>
        </w:rPr>
        <w:t xml:space="preserve"> the plant and</w:t>
      </w:r>
      <w:r w:rsidR="005E6B82" w:rsidRPr="00F0215F">
        <w:rPr>
          <w:rFonts w:ascii="Times New Roman" w:hAnsi="Times New Roman" w:cs="Times New Roman"/>
          <w:sz w:val="24"/>
          <w:szCs w:val="24"/>
        </w:rPr>
        <w:t>/or</w:t>
      </w:r>
      <w:r w:rsidR="009466FD" w:rsidRPr="00F0215F">
        <w:rPr>
          <w:rFonts w:ascii="Times New Roman" w:hAnsi="Times New Roman" w:cs="Times New Roman"/>
          <w:sz w:val="24"/>
          <w:szCs w:val="24"/>
        </w:rPr>
        <w:t xml:space="preserve"> sold to power plants, while fly ash is sent to be landfilled.</w:t>
      </w:r>
    </w:p>
    <w:p w14:paraId="49B16A06" w14:textId="5E595E0B" w:rsidR="00661D0F" w:rsidRPr="00F0215F" w:rsidRDefault="009C5C56" w:rsidP="002648AC">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hint="eastAsia"/>
          <w:sz w:val="24"/>
          <w:szCs w:val="24"/>
        </w:rPr>
        <w:t xml:space="preserve">Incombustible waste and bulky waste are delivered to incombustible waste treatment plants and bulky waste treatment plants respectively. In Tokyo, </w:t>
      </w:r>
      <w:r w:rsidR="00607519" w:rsidRPr="00F0215F">
        <w:rPr>
          <w:rFonts w:ascii="Times New Roman" w:hAnsi="Times New Roman" w:cs="Times New Roman"/>
          <w:sz w:val="24"/>
          <w:szCs w:val="24"/>
        </w:rPr>
        <w:t>t</w:t>
      </w:r>
      <w:r w:rsidRPr="00F0215F">
        <w:rPr>
          <w:rFonts w:ascii="Times New Roman" w:hAnsi="Times New Roman" w:cs="Times New Roman" w:hint="eastAsia"/>
          <w:sz w:val="24"/>
          <w:szCs w:val="24"/>
        </w:rPr>
        <w:t>he incombustible waste treatment process includes pulverization which fractures non-combustibles into less than 15 cm, and separation which removes ferrous metals and aluminum by magnet separators and aluminum sorters</w:t>
      </w:r>
      <w:r w:rsidR="0000276D" w:rsidRPr="00F0215F">
        <w:rPr>
          <w:rFonts w:ascii="Times New Roman" w:hAnsi="Times New Roman" w:cs="Times New Roman"/>
          <w:sz w:val="24"/>
          <w:szCs w:val="24"/>
        </w:rPr>
        <w:t>,</w:t>
      </w:r>
      <w:r w:rsidRPr="00F0215F">
        <w:rPr>
          <w:rFonts w:ascii="Times New Roman" w:hAnsi="Times New Roman" w:cs="Times New Roman" w:hint="eastAsia"/>
          <w:sz w:val="24"/>
          <w:szCs w:val="24"/>
        </w:rPr>
        <w:t xml:space="preserve"> respectively. The bulky waste treatment process starts with removing combustible bulky waste from incombustible one. After pulverization and separation processes, residues from non-combustibles are sent to landfills, whereas residues from combustibles are incinerated at processing plants or incineration plants</w:t>
      </w:r>
      <w:r w:rsidR="003918CE"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904862" w:rsidRPr="00F0215F">
        <w:rPr>
          <w:rFonts w:ascii="Times New Roman" w:hAnsi="Times New Roman" w:cs="Times New Roman"/>
          <w:sz w:val="24"/>
          <w:szCs w:val="24"/>
        </w:rPr>
        <w:instrText xml:space="preserve"> ADDIN EN.CITE &lt;EndNote&gt;&lt;Cite&gt;&lt;RecNum&gt;150&lt;/RecNum&gt;&lt;DisplayText&gt;(CAT, 2017a)&lt;/DisplayText&gt;&lt;record&gt;&lt;rec-number&gt;150&lt;/rec-number&gt;&lt;foreign-keys&gt;&lt;key app="EN" db-id="wt0eezdf3sepp1et2p855w2k5afe5wdazztt" timestamp="1565675449"&gt;150&lt;/key&gt;&lt;/foreign-keys&gt;&lt;ref-type name="Web Page"&gt;12&lt;/ref-type&gt;&lt;contributors&gt;&lt;authors&gt;&lt;author&gt;CAT&lt;/author&gt;&lt;/authors&gt;&lt;/contributors&gt;&lt;titles&gt;&lt;title&gt;Processing of incombustible waste. Clean Authority of Tokyo&lt;/title&gt;&lt;/titles&gt;&lt;volume&gt;2019&lt;/volume&gt;&lt;number&gt;13 August&lt;/number&gt;&lt;dates&gt;&lt;year&gt;2017&lt;/year&gt;&lt;/dates&gt;&lt;urls&gt;&lt;related-urls&gt;&lt;url&gt;http://www.union.tokyo23-seisou.lg.jp.e.de.hp.transer.com/shiro/shori/funen/index.html&lt;/url&gt;&lt;/related-urls&gt;&lt;/urls&gt;&lt;/record&gt;&lt;/Cite&gt;&lt;/EndNote&gt;</w:instrText>
      </w:r>
      <w:r w:rsidR="006D7A4A" w:rsidRPr="00F0215F">
        <w:rPr>
          <w:rFonts w:ascii="Times New Roman" w:hAnsi="Times New Roman" w:cs="Times New Roman"/>
          <w:sz w:val="24"/>
          <w:szCs w:val="24"/>
        </w:rPr>
        <w:fldChar w:fldCharType="separate"/>
      </w:r>
      <w:r w:rsidR="00904862" w:rsidRPr="00F0215F">
        <w:rPr>
          <w:rFonts w:ascii="Times New Roman" w:hAnsi="Times New Roman" w:cs="Times New Roman"/>
          <w:noProof/>
          <w:sz w:val="24"/>
          <w:szCs w:val="24"/>
        </w:rPr>
        <w:t>(</w:t>
      </w:r>
      <w:hyperlink w:anchor="_ENREF_15" w:tooltip="CAT, 2017 #150" w:history="1">
        <w:r w:rsidR="00040065" w:rsidRPr="00F0215F">
          <w:rPr>
            <w:rFonts w:ascii="Times New Roman" w:hAnsi="Times New Roman" w:cs="Times New Roman"/>
            <w:noProof/>
            <w:sz w:val="24"/>
            <w:szCs w:val="24"/>
          </w:rPr>
          <w:t>CAT, 2017a</w:t>
        </w:r>
      </w:hyperlink>
      <w:r w:rsidR="00904862"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033535" w:rsidRPr="00F0215F">
        <w:rPr>
          <w:rFonts w:ascii="Times New Roman" w:hAnsi="Times New Roman" w:cs="Times New Roman" w:hint="eastAsia"/>
          <w:sz w:val="24"/>
          <w:szCs w:val="24"/>
        </w:rPr>
        <w:t xml:space="preserve">. </w:t>
      </w:r>
      <w:r w:rsidRPr="00F0215F">
        <w:rPr>
          <w:rFonts w:ascii="Times New Roman" w:hAnsi="Times New Roman" w:cs="Times New Roman" w:hint="eastAsia"/>
          <w:sz w:val="24"/>
          <w:szCs w:val="24"/>
        </w:rPr>
        <w:t>Through such waste treatment processes, a large quantity of recyclables can be collected and recycled</w:t>
      </w:r>
      <w:r w:rsidR="0000276D" w:rsidRPr="00F0215F">
        <w:rPr>
          <w:rFonts w:ascii="Times New Roman" w:hAnsi="Times New Roman" w:cs="Times New Roman"/>
          <w:sz w:val="24"/>
          <w:szCs w:val="24"/>
        </w:rPr>
        <w:t>.</w:t>
      </w:r>
      <w:r w:rsidR="0000276D" w:rsidRPr="00F0215F">
        <w:rPr>
          <w:rFonts w:ascii="Times New Roman" w:hAnsi="Times New Roman" w:cs="Times New Roman" w:hint="eastAsia"/>
          <w:sz w:val="24"/>
          <w:szCs w:val="24"/>
        </w:rPr>
        <w:t xml:space="preserve"> </w:t>
      </w:r>
      <w:r w:rsidR="0000276D" w:rsidRPr="00F0215F">
        <w:rPr>
          <w:rFonts w:ascii="Times New Roman" w:hAnsi="Times New Roman" w:cs="Times New Roman"/>
          <w:sz w:val="24"/>
          <w:szCs w:val="24"/>
        </w:rPr>
        <w:t>A</w:t>
      </w:r>
      <w:r w:rsidR="0000276D" w:rsidRPr="00F0215F">
        <w:rPr>
          <w:rFonts w:ascii="Times New Roman" w:hAnsi="Times New Roman" w:cs="Times New Roman" w:hint="eastAsia"/>
          <w:sz w:val="24"/>
          <w:szCs w:val="24"/>
        </w:rPr>
        <w:t xml:space="preserve">t </w:t>
      </w:r>
      <w:r w:rsidRPr="00F0215F">
        <w:rPr>
          <w:rFonts w:ascii="Times New Roman" w:hAnsi="Times New Roman" w:cs="Times New Roman" w:hint="eastAsia"/>
          <w:sz w:val="24"/>
          <w:szCs w:val="24"/>
        </w:rPr>
        <w:t>the same time</w:t>
      </w:r>
      <w:r w:rsidR="0000276D" w:rsidRPr="00F0215F">
        <w:rPr>
          <w:rFonts w:ascii="Times New Roman" w:hAnsi="Times New Roman" w:cs="Times New Roman"/>
          <w:sz w:val="24"/>
          <w:szCs w:val="24"/>
        </w:rPr>
        <w:t>,</w:t>
      </w:r>
      <w:r w:rsidRPr="00F0215F">
        <w:rPr>
          <w:rFonts w:ascii="Times New Roman" w:hAnsi="Times New Roman" w:cs="Times New Roman" w:hint="eastAsia"/>
          <w:sz w:val="24"/>
          <w:szCs w:val="24"/>
        </w:rPr>
        <w:t xml:space="preserve"> the volume of waste is reduced, which is beneficial to landfills.</w:t>
      </w:r>
      <w:r w:rsidR="00EA70DD" w:rsidRPr="00F0215F">
        <w:rPr>
          <w:rFonts w:ascii="Times New Roman" w:hAnsi="Times New Roman" w:cs="Times New Roman" w:hint="eastAsia"/>
          <w:sz w:val="24"/>
          <w:szCs w:val="24"/>
        </w:rPr>
        <w:t xml:space="preserve"> </w:t>
      </w:r>
    </w:p>
    <w:p w14:paraId="363D4C96" w14:textId="3A0AB43B" w:rsidR="00661D0F" w:rsidRPr="00F0215F" w:rsidRDefault="00147609" w:rsidP="009501BC">
      <w:pPr>
        <w:pStyle w:val="Heading2"/>
        <w:spacing w:beforeLines="50" w:before="120" w:beforeAutospacing="0" w:after="0" w:afterAutospacing="0" w:line="360" w:lineRule="auto"/>
        <w:rPr>
          <w:rFonts w:ascii="Times New Roman" w:hAnsi="Times New Roman"/>
          <w:sz w:val="24"/>
          <w:szCs w:val="24"/>
        </w:rPr>
      </w:pPr>
      <w:bookmarkStart w:id="55" w:name="_Toc61895287"/>
      <w:r w:rsidRPr="00F0215F">
        <w:rPr>
          <w:rFonts w:ascii="Times New Roman" w:hAnsi="Times New Roman"/>
          <w:sz w:val="24"/>
          <w:szCs w:val="24"/>
        </w:rPr>
        <w:t>3.3</w:t>
      </w:r>
      <w:r w:rsidRPr="00F0215F">
        <w:rPr>
          <w:rFonts w:ascii="Times New Roman" w:eastAsiaTheme="minorEastAsia" w:hAnsi="Times New Roman"/>
          <w:sz w:val="24"/>
          <w:szCs w:val="24"/>
        </w:rPr>
        <w:t xml:space="preserve"> </w:t>
      </w:r>
      <w:r w:rsidR="009C5C56" w:rsidRPr="00F0215F">
        <w:rPr>
          <w:rFonts w:ascii="Times New Roman" w:hAnsi="Times New Roman"/>
          <w:sz w:val="24"/>
          <w:szCs w:val="24"/>
        </w:rPr>
        <w:t>Singapore</w:t>
      </w:r>
      <w:bookmarkEnd w:id="55"/>
    </w:p>
    <w:p w14:paraId="68AFE4B7" w14:textId="30E9917F" w:rsidR="00661D0F" w:rsidRPr="00F0215F" w:rsidRDefault="00916D5F" w:rsidP="00412C06">
      <w:pPr>
        <w:spacing w:line="480" w:lineRule="auto"/>
        <w:rPr>
          <w:rFonts w:ascii="Times New Roman" w:hAnsi="Times New Roman" w:cs="Times New Roman"/>
          <w:i/>
          <w:iCs/>
          <w:sz w:val="24"/>
          <w:szCs w:val="24"/>
        </w:rPr>
      </w:pPr>
      <w:r w:rsidRPr="00F0215F">
        <w:rPr>
          <w:rFonts w:ascii="Times New Roman" w:hAnsi="Times New Roman" w:cs="Times New Roman"/>
          <w:i/>
          <w:iCs/>
          <w:sz w:val="24"/>
          <w:szCs w:val="24"/>
        </w:rPr>
        <w:t xml:space="preserve">3.3.1 </w:t>
      </w:r>
      <w:r w:rsidR="00C003AE" w:rsidRPr="00F0215F">
        <w:rPr>
          <w:rFonts w:ascii="Times New Roman" w:hAnsi="Times New Roman" w:cs="Times New Roman"/>
          <w:i/>
          <w:iCs/>
          <w:sz w:val="24"/>
          <w:szCs w:val="24"/>
        </w:rPr>
        <w:t>Situation and MSW management</w:t>
      </w:r>
    </w:p>
    <w:p w14:paraId="6839C5D4" w14:textId="173B81DF" w:rsidR="00F03A9C" w:rsidRPr="00F0215F" w:rsidRDefault="003A3AD9" w:rsidP="002648AC">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sz w:val="24"/>
          <w:szCs w:val="24"/>
        </w:rPr>
        <w:t>Singapore</w:t>
      </w:r>
      <w:r w:rsidR="009C5C56" w:rsidRPr="00F0215F">
        <w:rPr>
          <w:rFonts w:ascii="Times New Roman" w:hAnsi="Times New Roman" w:cs="Times New Roman" w:hint="eastAsia"/>
          <w:sz w:val="24"/>
          <w:szCs w:val="24"/>
        </w:rPr>
        <w:t xml:space="preserve"> consists of one main island and more than 60 smaller islands with </w:t>
      </w:r>
      <w:r w:rsidR="009C5C56" w:rsidRPr="00F0215F">
        <w:rPr>
          <w:rFonts w:ascii="Times New Roman" w:hAnsi="Times New Roman" w:cs="Times New Roman"/>
          <w:sz w:val="24"/>
          <w:szCs w:val="24"/>
        </w:rPr>
        <w:t>a total land area of</w:t>
      </w:r>
      <w:r w:rsidR="009C5C56" w:rsidRPr="00F0215F">
        <w:rPr>
          <w:rFonts w:ascii="Times New Roman" w:hAnsi="Times New Roman" w:cs="Times New Roman" w:hint="eastAsia"/>
          <w:sz w:val="24"/>
          <w:szCs w:val="24"/>
        </w:rPr>
        <w:t xml:space="preserve"> </w:t>
      </w:r>
      <w:r w:rsidR="000C74D0" w:rsidRPr="00F0215F">
        <w:rPr>
          <w:rFonts w:ascii="Times New Roman" w:hAnsi="Times New Roman" w:cs="Times New Roman"/>
          <w:sz w:val="24"/>
          <w:szCs w:val="24"/>
        </w:rPr>
        <w:t>719.9</w:t>
      </w:r>
      <w:r w:rsidR="0058276D" w:rsidRPr="00F0215F">
        <w:rPr>
          <w:rFonts w:ascii="Times New Roman" w:hAnsi="Times New Roman" w:cs="Times New Roman" w:hint="eastAsia"/>
          <w:sz w:val="24"/>
          <w:szCs w:val="24"/>
        </w:rPr>
        <w:t xml:space="preserve"> </w:t>
      </w:r>
      <w:r w:rsidR="000C74D0" w:rsidRPr="00F0215F">
        <w:rPr>
          <w:rFonts w:ascii="Times New Roman" w:hAnsi="Times New Roman" w:cs="Times New Roman"/>
          <w:sz w:val="24"/>
          <w:szCs w:val="24"/>
        </w:rPr>
        <w:t>km²</w:t>
      </w:r>
      <w:r w:rsidR="000C74D0" w:rsidRPr="00F0215F">
        <w:rPr>
          <w:rFonts w:ascii="Times New Roman" w:hAnsi="Times New Roman" w:cs="Times New Roman" w:hint="eastAsia"/>
          <w:sz w:val="24"/>
          <w:szCs w:val="24"/>
        </w:rPr>
        <w:t>.</w:t>
      </w:r>
      <w:r w:rsidR="00414993" w:rsidRPr="00F0215F">
        <w:rPr>
          <w:rFonts w:ascii="Times New Roman" w:hAnsi="Times New Roman" w:cs="Times New Roman" w:hint="eastAsia"/>
          <w:sz w:val="24"/>
          <w:szCs w:val="24"/>
        </w:rPr>
        <w:t xml:space="preserve"> The</w:t>
      </w:r>
      <w:r w:rsidR="00414993" w:rsidRPr="00F0215F">
        <w:rPr>
          <w:rFonts w:ascii="Times New Roman" w:hAnsi="Times New Roman" w:cs="Times New Roman"/>
          <w:sz w:val="24"/>
          <w:szCs w:val="24"/>
        </w:rPr>
        <w:t xml:space="preserve"> total population has reached </w:t>
      </w:r>
      <w:r w:rsidR="00414993" w:rsidRPr="00F0215F">
        <w:rPr>
          <w:rFonts w:ascii="Times New Roman" w:hAnsi="Times New Roman" w:cs="Times New Roman" w:hint="eastAsia"/>
          <w:sz w:val="24"/>
          <w:szCs w:val="24"/>
        </w:rPr>
        <w:t>5.</w:t>
      </w:r>
      <w:r w:rsidR="0000276D" w:rsidRPr="00F0215F">
        <w:rPr>
          <w:rFonts w:ascii="Times New Roman" w:hAnsi="Times New Roman" w:cs="Times New Roman" w:hint="eastAsia"/>
          <w:sz w:val="24"/>
          <w:szCs w:val="24"/>
        </w:rPr>
        <w:t>6</w:t>
      </w:r>
      <w:r w:rsidR="0000276D" w:rsidRPr="00F0215F">
        <w:rPr>
          <w:rFonts w:ascii="Times New Roman" w:hAnsi="Times New Roman" w:cs="Times New Roman"/>
          <w:sz w:val="24"/>
          <w:szCs w:val="24"/>
        </w:rPr>
        <w:t>4</w:t>
      </w:r>
      <w:r w:rsidR="0000276D" w:rsidRPr="00F0215F">
        <w:rPr>
          <w:rFonts w:ascii="Times New Roman" w:hAnsi="Times New Roman" w:cs="Times New Roman" w:hint="eastAsia"/>
          <w:sz w:val="24"/>
          <w:szCs w:val="24"/>
        </w:rPr>
        <w:t xml:space="preserve"> </w:t>
      </w:r>
      <w:r w:rsidR="00414993" w:rsidRPr="00F0215F">
        <w:rPr>
          <w:rFonts w:ascii="Times New Roman" w:hAnsi="Times New Roman" w:cs="Times New Roman" w:hint="eastAsia"/>
          <w:sz w:val="24"/>
          <w:szCs w:val="24"/>
        </w:rPr>
        <w:t>million</w:t>
      </w:r>
      <w:r w:rsidR="00414993" w:rsidRPr="00F0215F">
        <w:rPr>
          <w:rFonts w:ascii="Times New Roman" w:hAnsi="Times New Roman" w:cs="Times New Roman"/>
          <w:sz w:val="24"/>
          <w:szCs w:val="24"/>
        </w:rPr>
        <w:t xml:space="preserve"> in 2018</w:t>
      </w:r>
      <w:r w:rsidR="00261DE9" w:rsidRPr="00F0215F">
        <w:rPr>
          <w:rFonts w:ascii="Times New Roman" w:hAnsi="Times New Roman" w:cs="Times New Roman"/>
          <w:sz w:val="24"/>
          <w:szCs w:val="24"/>
        </w:rPr>
        <w:t xml:space="preserve"> </w:t>
      </w:r>
      <w:r w:rsidR="00414993" w:rsidRPr="00F0215F">
        <w:rPr>
          <w:rFonts w:ascii="Times New Roman" w:hAnsi="Times New Roman" w:cs="Times New Roman"/>
          <w:sz w:val="24"/>
          <w:szCs w:val="24"/>
        </w:rPr>
        <w:t>resulting in a high population density of 7,804</w:t>
      </w:r>
      <w:r w:rsidR="007A3791" w:rsidRPr="00F0215F">
        <w:rPr>
          <w:rFonts w:ascii="Times New Roman" w:hAnsi="Times New Roman" w:cs="Times New Roman" w:hint="eastAsia"/>
          <w:sz w:val="24"/>
          <w:szCs w:val="24"/>
        </w:rPr>
        <w:t xml:space="preserve"> per</w:t>
      </w:r>
      <w:r w:rsidR="0000276D" w:rsidRPr="00F0215F">
        <w:rPr>
          <w:rFonts w:ascii="Times New Roman" w:hAnsi="Times New Roman" w:cs="Times New Roman"/>
          <w:sz w:val="24"/>
          <w:szCs w:val="24"/>
        </w:rPr>
        <w:t xml:space="preserve"> </w:t>
      </w:r>
      <w:r w:rsidR="00414993" w:rsidRPr="00F0215F">
        <w:rPr>
          <w:rFonts w:ascii="Times New Roman" w:hAnsi="Times New Roman" w:cs="Times New Roman" w:hint="eastAsia"/>
          <w:sz w:val="24"/>
          <w:szCs w:val="24"/>
        </w:rPr>
        <w:t>km</w:t>
      </w:r>
      <w:r w:rsidR="00414993" w:rsidRPr="00F0215F">
        <w:rPr>
          <w:rFonts w:ascii="Times New Roman" w:hAnsi="Times New Roman" w:cs="Times New Roman" w:hint="eastAsia"/>
          <w:sz w:val="24"/>
          <w:szCs w:val="24"/>
          <w:vertAlign w:val="superscript"/>
        </w:rPr>
        <w:t>2</w:t>
      </w:r>
      <w:r w:rsidR="000216C1" w:rsidRPr="00F0215F">
        <w:rPr>
          <w:rFonts w:ascii="Times New Roman" w:hAnsi="Times New Roman" w:cs="Times New Roman" w:hint="eastAsia"/>
          <w:sz w:val="24"/>
          <w:szCs w:val="24"/>
          <w:vertAlign w:val="superscript"/>
        </w:rPr>
        <w:t xml:space="preserve"> </w:t>
      </w:r>
      <w:r w:rsidR="006D7A4A" w:rsidRPr="00F0215F">
        <w:rPr>
          <w:rFonts w:ascii="Times New Roman" w:hAnsi="Times New Roman" w:cs="Times New Roman"/>
          <w:sz w:val="24"/>
          <w:szCs w:val="24"/>
        </w:rPr>
        <w:fldChar w:fldCharType="begin">
          <w:fldData xml:space="preserve">PEVuZE5vdGU+PENpdGU+PEF1dGhvcj5RaWFvPC9BdXRob3I+PFllYXI+MjAxODwvWWVhcj48UmVj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</w:fldData>
        </w:fldChar>
      </w:r>
      <w:r w:rsidR="008D574A" w:rsidRPr="00F0215F">
        <w:rPr>
          <w:rFonts w:ascii="Times New Roman" w:hAnsi="Times New Roman" w:cs="Times New Roman"/>
          <w:sz w:val="24"/>
          <w:szCs w:val="24"/>
        </w:rPr>
        <w:instrText xml:space="preserve"> ADDIN EN.CITE </w:instrText>
      </w:r>
      <w:r w:rsidR="008D574A" w:rsidRPr="00F0215F">
        <w:rPr>
          <w:rFonts w:ascii="Times New Roman" w:hAnsi="Times New Roman" w:cs="Times New Roman"/>
          <w:sz w:val="24"/>
          <w:szCs w:val="24"/>
        </w:rPr>
        <w:fldChar w:fldCharType="begin">
          <w:fldData xml:space="preserve">PEVuZE5vdGU+PENpdGU+PEF1dGhvcj5RaWFvPC9BdXRob3I+PFllYXI+MjAxODwvWWVhcj48UmVj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</w:fldData>
        </w:fldChar>
      </w:r>
      <w:r w:rsidR="008D574A" w:rsidRPr="00F0215F">
        <w:rPr>
          <w:rFonts w:ascii="Times New Roman" w:hAnsi="Times New Roman" w:cs="Times New Roman"/>
          <w:sz w:val="24"/>
          <w:szCs w:val="24"/>
        </w:rPr>
        <w:instrText xml:space="preserve"> ADDIN EN.CITE.DATA </w:instrText>
      </w:r>
      <w:r w:rsidR="008D574A" w:rsidRPr="00F0215F">
        <w:rPr>
          <w:rFonts w:ascii="Times New Roman" w:hAnsi="Times New Roman" w:cs="Times New Roman"/>
          <w:sz w:val="24"/>
          <w:szCs w:val="24"/>
        </w:rPr>
      </w:r>
      <w:r w:rsidR="008D574A" w:rsidRPr="00F0215F">
        <w:rPr>
          <w:rFonts w:ascii="Times New Roman" w:hAnsi="Times New Roman" w:cs="Times New Roman"/>
          <w:sz w:val="24"/>
          <w:szCs w:val="24"/>
        </w:rPr>
        <w:fldChar w:fldCharType="end"/>
      </w:r>
      <w:r w:rsidR="006D7A4A" w:rsidRPr="00F0215F">
        <w:rPr>
          <w:rFonts w:ascii="Times New Roman" w:hAnsi="Times New Roman" w:cs="Times New Roman"/>
          <w:sz w:val="24"/>
          <w:szCs w:val="24"/>
        </w:rPr>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20" w:tooltip="Qiao, 2018 #53" w:history="1">
        <w:r w:rsidR="00040065" w:rsidRPr="00F0215F">
          <w:rPr>
            <w:rFonts w:ascii="Times New Roman" w:hAnsi="Times New Roman" w:cs="Times New Roman"/>
            <w:noProof/>
            <w:sz w:val="24"/>
            <w:szCs w:val="24"/>
          </w:rPr>
          <w:t>Qiao et al., 2018</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414993" w:rsidRPr="00F0215F">
        <w:rPr>
          <w:rFonts w:ascii="Times New Roman" w:hAnsi="Times New Roman" w:cs="Times New Roman" w:hint="eastAsia"/>
          <w:sz w:val="24"/>
          <w:szCs w:val="24"/>
        </w:rPr>
        <w:t>.</w:t>
      </w:r>
      <w:r w:rsidR="007A3791" w:rsidRPr="00F0215F">
        <w:rPr>
          <w:rFonts w:ascii="Times New Roman" w:hAnsi="Times New Roman" w:cs="Times New Roman" w:hint="eastAsia"/>
          <w:sz w:val="24"/>
          <w:szCs w:val="24"/>
        </w:rPr>
        <w:t xml:space="preserve"> </w:t>
      </w:r>
      <w:r w:rsidR="00DB1AB8" w:rsidRPr="00F0215F">
        <w:rPr>
          <w:rFonts w:ascii="Times New Roman" w:hAnsi="Times New Roman" w:cs="Times New Roman"/>
          <w:sz w:val="24"/>
          <w:szCs w:val="24"/>
        </w:rPr>
        <w:t>It</w:t>
      </w:r>
      <w:r w:rsidR="00A22B51" w:rsidRPr="00F0215F">
        <w:rPr>
          <w:rFonts w:ascii="Times New Roman" w:hAnsi="Times New Roman" w:cs="Times New Roman"/>
          <w:sz w:val="24"/>
          <w:szCs w:val="24"/>
        </w:rPr>
        <w:t xml:space="preserve"> is a highly urbanized country with a </w:t>
      </w:r>
      <w:r w:rsidR="00A22B51" w:rsidRPr="00F0215F">
        <w:rPr>
          <w:rFonts w:ascii="Times New Roman" w:hAnsi="Times New Roman" w:cs="Times New Roman"/>
          <w:sz w:val="24"/>
          <w:szCs w:val="24"/>
        </w:rPr>
        <w:lastRenderedPageBreak/>
        <w:t xml:space="preserve">foreign trade-driven economy dominated by electronics, oil, finance, </w:t>
      </w:r>
      <w:r w:rsidR="00245735" w:rsidRPr="00F0215F">
        <w:rPr>
          <w:rFonts w:ascii="Times New Roman" w:hAnsi="Times New Roman" w:cs="Times New Roman"/>
          <w:sz w:val="24"/>
          <w:szCs w:val="24"/>
        </w:rPr>
        <w:t xml:space="preserve">services, transport and </w:t>
      </w:r>
      <w:r w:rsidR="00A22B51" w:rsidRPr="00F0215F">
        <w:rPr>
          <w:rFonts w:ascii="Times New Roman" w:hAnsi="Times New Roman" w:cs="Times New Roman"/>
          <w:sz w:val="24"/>
          <w:szCs w:val="24"/>
        </w:rPr>
        <w:t>shipping</w:t>
      </w:r>
      <w:r w:rsidR="00245735" w:rsidRPr="00F0215F">
        <w:rPr>
          <w:rFonts w:ascii="Times New Roman" w:hAnsi="Times New Roman" w:cs="Times New Roman"/>
          <w:sz w:val="24"/>
          <w:szCs w:val="24"/>
        </w:rPr>
        <w:t xml:space="preserve"> </w:t>
      </w:r>
      <w:r w:rsidR="00AA311C" w:rsidRPr="00F0215F">
        <w:rPr>
          <w:rFonts w:ascii="Times New Roman" w:hAnsi="Times New Roman" w:cs="Times New Roman"/>
          <w:sz w:val="24"/>
          <w:szCs w:val="24"/>
        </w:rPr>
        <w:fldChar w:fldCharType="begin"/>
      </w:r>
      <w:r w:rsidR="00AA311C" w:rsidRPr="00F0215F">
        <w:rPr>
          <w:rFonts w:ascii="Times New Roman" w:hAnsi="Times New Roman" w:cs="Times New Roman"/>
          <w:sz w:val="24"/>
          <w:szCs w:val="24"/>
        </w:rPr>
        <w:instrText xml:space="preserve"> ADDIN EN.CITE &lt;EndNote&gt;&lt;Cite&gt;&lt;Author&gt;Iris&lt;/Author&gt;&lt;Year&gt;2018&lt;/Year&gt;&lt;RecNum&gt;275&lt;/RecNum&gt;&lt;DisplayText&gt;(Iris et al., 2018)&lt;/DisplayText&gt;&lt;record&gt;&lt;rec-number&gt;275&lt;/rec-number&gt;&lt;foreign-keys&gt;&lt;key app="EN" db-id="wt0eezdf3sepp1et2p855w2k5afe5wdazztt" timestamp="1602548329"&gt;275&lt;/key&gt;&lt;key app="ENWeb" db-id=""&gt;0&lt;/key&gt;&lt;/foreign-keys&gt;&lt;ref-type name="Journal Article"&gt;17&lt;/ref-type&gt;&lt;contributors&gt;&lt;authors&gt;&lt;author&gt;Iris, Çağatay&lt;/author&gt;&lt;author&gt;Christensen, Jonas&lt;/author&gt;&lt;author&gt;Pacino, Dario&lt;/author&gt;&lt;author&gt;Ropke, Stefan&lt;/author&gt;&lt;/authors&gt;&lt;/contributors&gt;&lt;titles&gt;&lt;title&gt;Flexible ship loading problem with transfer vehicle assignment and scheduling&lt;/title&gt;&lt;secondary-title&gt;Transportation Research Part B: Methodological&lt;/secondary-title&gt;&lt;/titles&gt;&lt;periodical&gt;&lt;full-title&gt;Transportation Research Part B: Methodological&lt;/full-title&gt;&lt;/periodical&gt;&lt;pages&gt;113-134&lt;/pages&gt;&lt;volume&gt;111&lt;/volume&gt;&lt;dates&gt;&lt;year&gt;2018&lt;/year&gt;&lt;/dates&gt;&lt;isbn&gt;01912615&lt;/isbn&gt;&lt;urls&gt;&lt;/urls&gt;&lt;electronic-resource-num&gt;10.1016/j.trb.2018.03.009&lt;/electronic-resource-num&gt;&lt;/record&gt;&lt;/Cite&gt;&lt;/EndNote&gt;</w:instrText>
      </w:r>
      <w:r w:rsidR="00AA311C" w:rsidRPr="00F0215F">
        <w:rPr>
          <w:rFonts w:ascii="Times New Roman" w:hAnsi="Times New Roman" w:cs="Times New Roman"/>
          <w:sz w:val="24"/>
          <w:szCs w:val="24"/>
        </w:rPr>
        <w:fldChar w:fldCharType="separate"/>
      </w:r>
      <w:r w:rsidR="00AA311C" w:rsidRPr="00F0215F">
        <w:rPr>
          <w:rFonts w:ascii="Times New Roman" w:hAnsi="Times New Roman" w:cs="Times New Roman"/>
          <w:noProof/>
          <w:sz w:val="24"/>
          <w:szCs w:val="24"/>
        </w:rPr>
        <w:t>(</w:t>
      </w:r>
      <w:hyperlink w:anchor="_ENREF_58" w:tooltip="Iris, 2018 #275" w:history="1">
        <w:r w:rsidR="00040065" w:rsidRPr="00F0215F">
          <w:rPr>
            <w:rFonts w:ascii="Times New Roman" w:hAnsi="Times New Roman" w:cs="Times New Roman"/>
            <w:noProof/>
            <w:sz w:val="24"/>
            <w:szCs w:val="24"/>
          </w:rPr>
          <w:t>Iris et al., 2018</w:t>
        </w:r>
      </w:hyperlink>
      <w:r w:rsidR="00AA311C" w:rsidRPr="00F0215F">
        <w:rPr>
          <w:rFonts w:ascii="Times New Roman" w:hAnsi="Times New Roman" w:cs="Times New Roman"/>
          <w:noProof/>
          <w:sz w:val="24"/>
          <w:szCs w:val="24"/>
        </w:rPr>
        <w:t>)</w:t>
      </w:r>
      <w:r w:rsidR="00AA311C" w:rsidRPr="00F0215F">
        <w:rPr>
          <w:rFonts w:ascii="Times New Roman" w:hAnsi="Times New Roman" w:cs="Times New Roman"/>
          <w:sz w:val="24"/>
          <w:szCs w:val="24"/>
        </w:rPr>
        <w:fldChar w:fldCharType="end"/>
      </w:r>
      <w:r w:rsidR="00A22B51" w:rsidRPr="00F0215F">
        <w:rPr>
          <w:rFonts w:ascii="Times New Roman" w:hAnsi="Times New Roman" w:cs="Times New Roman"/>
          <w:sz w:val="24"/>
          <w:szCs w:val="24"/>
        </w:rPr>
        <w:t>.</w:t>
      </w:r>
      <w:r w:rsidR="00BF6A7C" w:rsidRPr="00F0215F">
        <w:t xml:space="preserve"> </w:t>
      </w:r>
      <w:r w:rsidR="00BF6A7C" w:rsidRPr="00F0215F">
        <w:rPr>
          <w:rFonts w:ascii="Times New Roman" w:hAnsi="Times New Roman" w:cs="Times New Roman"/>
          <w:sz w:val="24"/>
          <w:szCs w:val="24"/>
        </w:rPr>
        <w:t xml:space="preserve">The manufacturing </w:t>
      </w:r>
      <w:r w:rsidR="00827F7C" w:rsidRPr="00F0215F">
        <w:rPr>
          <w:rFonts w:ascii="Times New Roman" w:hAnsi="Times New Roman" w:cs="Times New Roman"/>
          <w:sz w:val="24"/>
          <w:szCs w:val="24"/>
        </w:rPr>
        <w:t>which is one of the largest sectors in the economy</w:t>
      </w:r>
      <w:r w:rsidR="00BF6A7C" w:rsidRPr="00F0215F">
        <w:rPr>
          <w:rFonts w:ascii="Times New Roman" w:hAnsi="Times New Roman" w:cs="Times New Roman"/>
          <w:sz w:val="24"/>
          <w:szCs w:val="24"/>
        </w:rPr>
        <w:t xml:space="preserve"> constitutes almost a quarter of the GDP over the years.</w:t>
      </w:r>
      <w:r w:rsidR="00BF6A7C" w:rsidRPr="00F0215F">
        <w:rPr>
          <w:rFonts w:ascii="Times New Roman" w:hAnsi="Times New Roman" w:cs="Times New Roman" w:hint="eastAsia"/>
          <w:sz w:val="24"/>
          <w:szCs w:val="24"/>
        </w:rPr>
        <w:t xml:space="preserve"> </w:t>
      </w:r>
      <w:r w:rsidR="00BF6A7C" w:rsidRPr="00F0215F">
        <w:rPr>
          <w:rFonts w:ascii="Times New Roman" w:hAnsi="Times New Roman" w:cs="Times New Roman"/>
          <w:sz w:val="24"/>
          <w:szCs w:val="24"/>
        </w:rPr>
        <w:t>Like Japan, Singapore has also made a big push into tourism.</w:t>
      </w:r>
      <w:r w:rsidR="00BF6A7C" w:rsidRPr="00F0215F">
        <w:rPr>
          <w:rFonts w:ascii="Times New Roman" w:hAnsi="Times New Roman" w:cs="Times New Roman" w:hint="eastAsia"/>
          <w:sz w:val="24"/>
          <w:szCs w:val="24"/>
        </w:rPr>
        <w:t xml:space="preserve"> </w:t>
      </w:r>
      <w:r w:rsidR="00BF6A7C" w:rsidRPr="00F0215F">
        <w:rPr>
          <w:rFonts w:ascii="Times New Roman" w:hAnsi="Times New Roman" w:cs="Times New Roman"/>
          <w:sz w:val="24"/>
          <w:szCs w:val="24"/>
        </w:rPr>
        <w:t xml:space="preserve">In 2017, the number of </w:t>
      </w:r>
      <w:r w:rsidR="00F81B61" w:rsidRPr="00F0215F">
        <w:rPr>
          <w:rFonts w:ascii="Times New Roman" w:hAnsi="Times New Roman" w:cs="Times New Roman"/>
          <w:sz w:val="24"/>
          <w:szCs w:val="24"/>
        </w:rPr>
        <w:t>v</w:t>
      </w:r>
      <w:r w:rsidR="00F81B61" w:rsidRPr="00F0215F">
        <w:rPr>
          <w:rFonts w:ascii="Times New Roman" w:hAnsi="Times New Roman" w:cs="Times New Roman" w:hint="eastAsia"/>
          <w:sz w:val="24"/>
          <w:szCs w:val="24"/>
        </w:rPr>
        <w:t xml:space="preserve">isitor </w:t>
      </w:r>
      <w:r w:rsidR="00F81B61" w:rsidRPr="00F0215F">
        <w:rPr>
          <w:rFonts w:ascii="Times New Roman" w:hAnsi="Times New Roman" w:cs="Times New Roman"/>
          <w:sz w:val="24"/>
          <w:szCs w:val="24"/>
        </w:rPr>
        <w:t>a</w:t>
      </w:r>
      <w:r w:rsidR="00BF6A7C" w:rsidRPr="00F0215F">
        <w:rPr>
          <w:rFonts w:ascii="Times New Roman" w:hAnsi="Times New Roman" w:cs="Times New Roman"/>
          <w:sz w:val="24"/>
          <w:szCs w:val="24"/>
        </w:rPr>
        <w:t>rrivals</w:t>
      </w:r>
      <w:r w:rsidR="00EE65E5" w:rsidRPr="00F0215F">
        <w:rPr>
          <w:rFonts w:ascii="Times New Roman" w:hAnsi="Times New Roman" w:cs="Times New Roman" w:hint="eastAsia"/>
          <w:sz w:val="24"/>
          <w:szCs w:val="24"/>
        </w:rPr>
        <w:t xml:space="preserve"> </w:t>
      </w:r>
      <w:r w:rsidR="00BF6A7C" w:rsidRPr="00F0215F">
        <w:rPr>
          <w:rFonts w:ascii="Times New Roman" w:hAnsi="Times New Roman" w:cs="Times New Roman"/>
          <w:sz w:val="24"/>
          <w:szCs w:val="24"/>
        </w:rPr>
        <w:t>(excluding</w:t>
      </w:r>
      <w:r w:rsidR="00BF6A7C" w:rsidRPr="00F0215F">
        <w:rPr>
          <w:rFonts w:ascii="Times New Roman" w:hAnsi="Times New Roman" w:cs="Times New Roman" w:hint="eastAsia"/>
          <w:sz w:val="24"/>
          <w:szCs w:val="24"/>
        </w:rPr>
        <w:t xml:space="preserve"> </w:t>
      </w:r>
      <w:r w:rsidR="00FA01C5" w:rsidRPr="00F0215F">
        <w:rPr>
          <w:rFonts w:ascii="Times New Roman" w:hAnsi="Times New Roman" w:cs="Times New Roman"/>
          <w:sz w:val="24"/>
          <w:szCs w:val="24"/>
        </w:rPr>
        <w:t>M</w:t>
      </w:r>
      <w:r w:rsidR="00F81B61" w:rsidRPr="00F0215F">
        <w:rPr>
          <w:rFonts w:ascii="Times New Roman" w:hAnsi="Times New Roman" w:cs="Times New Roman"/>
          <w:sz w:val="24"/>
          <w:szCs w:val="24"/>
        </w:rPr>
        <w:t>a</w:t>
      </w:r>
      <w:r w:rsidR="00BF6A7C" w:rsidRPr="00F0215F">
        <w:rPr>
          <w:rFonts w:ascii="Times New Roman" w:hAnsi="Times New Roman" w:cs="Times New Roman"/>
          <w:sz w:val="24"/>
          <w:szCs w:val="24"/>
        </w:rPr>
        <w:t>laysian arrivals by land)</w:t>
      </w:r>
      <w:r w:rsidR="00BF6A7C" w:rsidRPr="00F0215F">
        <w:rPr>
          <w:rFonts w:ascii="Times New Roman" w:hAnsi="Times New Roman" w:cs="Times New Roman" w:hint="eastAsia"/>
          <w:sz w:val="24"/>
          <w:szCs w:val="24"/>
        </w:rPr>
        <w:t xml:space="preserve"> has</w:t>
      </w:r>
      <w:r w:rsidR="00BF6A7C" w:rsidRPr="00F0215F">
        <w:rPr>
          <w:rFonts w:ascii="Times New Roman" w:hAnsi="Times New Roman" w:cs="Times New Roman"/>
          <w:sz w:val="24"/>
          <w:szCs w:val="24"/>
        </w:rPr>
        <w:t xml:space="preserve"> reached </w:t>
      </w:r>
      <w:r w:rsidR="00BF6A7C" w:rsidRPr="00F0215F">
        <w:rPr>
          <w:rFonts w:ascii="Times New Roman" w:hAnsi="Times New Roman" w:cs="Times New Roman" w:hint="eastAsia"/>
          <w:sz w:val="24"/>
          <w:szCs w:val="24"/>
        </w:rPr>
        <w:t>17</w:t>
      </w:r>
      <w:r w:rsidR="00EE65E5" w:rsidRPr="00F0215F">
        <w:rPr>
          <w:rFonts w:ascii="Times New Roman" w:hAnsi="Times New Roman" w:cs="Times New Roman" w:hint="eastAsia"/>
          <w:sz w:val="24"/>
          <w:szCs w:val="24"/>
        </w:rPr>
        <w:t>.42 million</w:t>
      </w:r>
      <w:r w:rsidR="00245735"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fldData xml:space="preserve">PEVuZE5vdGU+PENpdGU+PEF1dGhvcj5CaWFsay1CaWVsaW5za2E8L0F1dGhvcj48WWVhcj4yMDE3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==
</w:fldData>
        </w:fldChar>
      </w:r>
      <w:r w:rsidR="008D574A" w:rsidRPr="00F0215F">
        <w:rPr>
          <w:rFonts w:ascii="Times New Roman" w:hAnsi="Times New Roman" w:cs="Times New Roman"/>
          <w:sz w:val="24"/>
          <w:szCs w:val="24"/>
        </w:rPr>
        <w:instrText xml:space="preserve"> ADDIN EN.CITE </w:instrText>
      </w:r>
      <w:r w:rsidR="008D574A" w:rsidRPr="00F0215F">
        <w:rPr>
          <w:rFonts w:ascii="Times New Roman" w:hAnsi="Times New Roman" w:cs="Times New Roman"/>
          <w:sz w:val="24"/>
          <w:szCs w:val="24"/>
        </w:rPr>
        <w:fldChar w:fldCharType="begin">
          <w:fldData xml:space="preserve">PEVuZE5vdGU+PENpdGU+PEF1dGhvcj5CaWFsay1CaWVsaW5za2E8L0F1dGhvcj48WWVhcj4yMDE3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==
</w:fldData>
        </w:fldChar>
      </w:r>
      <w:r w:rsidR="008D574A" w:rsidRPr="00F0215F">
        <w:rPr>
          <w:rFonts w:ascii="Times New Roman" w:hAnsi="Times New Roman" w:cs="Times New Roman"/>
          <w:sz w:val="24"/>
          <w:szCs w:val="24"/>
        </w:rPr>
        <w:instrText xml:space="preserve"> ADDIN EN.CITE.DATA </w:instrText>
      </w:r>
      <w:r w:rsidR="008D574A" w:rsidRPr="00F0215F">
        <w:rPr>
          <w:rFonts w:ascii="Times New Roman" w:hAnsi="Times New Roman" w:cs="Times New Roman"/>
          <w:sz w:val="24"/>
          <w:szCs w:val="24"/>
        </w:rPr>
      </w:r>
      <w:r w:rsidR="008D574A" w:rsidRPr="00F0215F">
        <w:rPr>
          <w:rFonts w:ascii="Times New Roman" w:hAnsi="Times New Roman" w:cs="Times New Roman"/>
          <w:sz w:val="24"/>
          <w:szCs w:val="24"/>
        </w:rPr>
        <w:fldChar w:fldCharType="end"/>
      </w:r>
      <w:r w:rsidR="006D7A4A" w:rsidRPr="00F0215F">
        <w:rPr>
          <w:rFonts w:ascii="Times New Roman" w:hAnsi="Times New Roman" w:cs="Times New Roman"/>
          <w:sz w:val="24"/>
          <w:szCs w:val="24"/>
        </w:rPr>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9" w:tooltip="Bialk-Bielinska, 2017 #54" w:history="1">
        <w:r w:rsidR="00040065" w:rsidRPr="00F0215F">
          <w:rPr>
            <w:rFonts w:ascii="Times New Roman" w:hAnsi="Times New Roman" w:cs="Times New Roman"/>
            <w:noProof/>
            <w:sz w:val="24"/>
            <w:szCs w:val="24"/>
          </w:rPr>
          <w:t>Bialk-Bielinska et al., 2017</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FA01C5" w:rsidRPr="00F0215F">
        <w:rPr>
          <w:rFonts w:ascii="Times New Roman" w:hAnsi="Times New Roman" w:cs="Times New Roman" w:hint="eastAsia"/>
          <w:sz w:val="24"/>
          <w:szCs w:val="24"/>
        </w:rPr>
        <w:t>.</w:t>
      </w:r>
      <w:r w:rsidR="005F3234" w:rsidRPr="00F0215F">
        <w:rPr>
          <w:rFonts w:ascii="Times New Roman" w:hAnsi="Times New Roman" w:cs="Times New Roman"/>
          <w:sz w:val="24"/>
          <w:szCs w:val="24"/>
        </w:rPr>
        <w:t xml:space="preserve"> </w:t>
      </w:r>
      <w:r w:rsidR="005F3234" w:rsidRPr="00F0215F">
        <w:rPr>
          <w:rFonts w:ascii="Times New Roman" w:hAnsi="Times New Roman" w:cs="Times New Roman" w:hint="eastAsia"/>
          <w:sz w:val="24"/>
          <w:szCs w:val="24"/>
        </w:rPr>
        <w:t>The amount of domestic and non-domestic waste disposed of from 2009 to 2017 is shown in</w:t>
      </w:r>
      <w:r w:rsidR="005F3234" w:rsidRPr="00F0215F">
        <w:rPr>
          <w:rFonts w:ascii="Times New Roman" w:hAnsi="Times New Roman" w:cs="Times New Roman" w:hint="eastAsia"/>
          <w:color w:val="FF0000"/>
          <w:sz w:val="24"/>
          <w:szCs w:val="24"/>
        </w:rPr>
        <w:t xml:space="preserve"> </w:t>
      </w:r>
      <w:r w:rsidR="005F3234" w:rsidRPr="00F0215F">
        <w:rPr>
          <w:rFonts w:ascii="Times New Roman" w:hAnsi="Times New Roman" w:cs="Times New Roman"/>
          <w:color w:val="0000CC"/>
          <w:sz w:val="24"/>
          <w:szCs w:val="24"/>
        </w:rPr>
        <w:t>Figure 2D</w:t>
      </w:r>
      <w:r w:rsidR="00715250" w:rsidRPr="00F0215F">
        <w:rPr>
          <w:rFonts w:ascii="Times New Roman" w:hAnsi="Times New Roman" w:cs="Times New Roman"/>
          <w:color w:val="0000CC"/>
          <w:sz w:val="24"/>
          <w:szCs w:val="24"/>
        </w:rPr>
        <w:t xml:space="preserve"> </w:t>
      </w:r>
      <w:r w:rsidR="006D7A4A" w:rsidRPr="00F0215F">
        <w:rPr>
          <w:rFonts w:ascii="Times New Roman" w:hAnsi="Times New Roman" w:cs="Times New Roman"/>
          <w:color w:val="000000" w:themeColor="text1"/>
          <w:sz w:val="24"/>
          <w:szCs w:val="24"/>
        </w:rPr>
        <w:fldChar w:fldCharType="begin"/>
      </w:r>
      <w:r w:rsidR="00040065" w:rsidRPr="00F0215F">
        <w:rPr>
          <w:rFonts w:ascii="Times New Roman" w:hAnsi="Times New Roman" w:cs="Times New Roman"/>
          <w:color w:val="000000" w:themeColor="text1"/>
          <w:sz w:val="24"/>
          <w:szCs w:val="24"/>
        </w:rPr>
        <w:instrText xml:space="preserve"> ADDIN EN.CITE &lt;EndNote&gt;&lt;Cite&gt;&lt;Author&gt;Wang&lt;/Author&gt;&lt;Year&gt;2018&lt;/Year&gt;&lt;RecNum&gt;30&lt;/RecNum&gt;&lt;DisplayText&gt;(Wang, X. et al., 2018)&lt;/DisplayText&gt;&lt;record&gt;&lt;rec-number&gt;30&lt;/rec-number&gt;&lt;foreign-keys&gt;&lt;key app="EN" db-id="vfrpx9f21xa9v4ev5zpptratfztv9a9axsd5"&gt;30&lt;/key&gt;&lt;/foreign-keys&gt;&lt;ref-type name="Journal Article"&gt;17&lt;/ref-type&gt;&lt;contributors&gt;&lt;authors&gt;&lt;author&gt;Wang, Xiaorui&lt;/author&gt;&lt;author&gt;Yang, Chengwei&lt;/author&gt;&lt;author&gt;Zhou, Ding&lt;/author&gt;&lt;author&gt;Wang, Zhanyong&lt;/author&gt;&lt;author&gt;Jin, Minglin&lt;/author&gt;&lt;/authors&gt;&lt;/contributors&gt;&lt;titles&gt;&lt;title&gt;Chemical co-precipitation synthesis and properties of pure-phase BiFeO3&lt;/title&gt;&lt;secondary-title&gt;Chemical Physics Letters&lt;/secondary-title&gt;&lt;/titles&gt;&lt;pages&gt;185-188&lt;/pages&gt;&lt;volume&gt;713&lt;/volume&gt;&lt;dates&gt;&lt;year&gt;2018&lt;/year&gt;&lt;/dates&gt;&lt;isbn&gt;00092614&lt;/isbn&gt;&lt;urls&gt;&lt;/urls&gt;&lt;electronic-resource-num&gt;10.1016/j.cplett.2018.09.043&lt;/electronic-resource-num&gt;&lt;/record&gt;&lt;/Cite&gt;&lt;Cite&gt;&lt;Author&gt;Wang&lt;/Author&gt;&lt;Year&gt;2018&lt;/Year&gt;&lt;RecNum&gt;30&lt;/RecNum&gt;&lt;record&gt;&lt;rec-number&gt;30&lt;/rec-number&gt;&lt;foreign-keys&gt;&lt;key app="EN" db-id="vfrpx9f21xa9v4ev5zpptratfztv9a9axsd5"&gt;30&lt;/key&gt;&lt;/foreign-keys&gt;&lt;ref-type name="Journal Article"&gt;17&lt;/ref-type&gt;&lt;contributors&gt;&lt;authors&gt;&lt;author&gt;Wang, Xiaorui&lt;/author&gt;&lt;author&gt;Yang, Chengwei&lt;/author&gt;&lt;author&gt;Zhou, Ding&lt;/author&gt;&lt;author&gt;Wang, Zhanyong&lt;/author&gt;&lt;author&gt;Jin, Minglin&lt;/author&gt;&lt;/authors&gt;&lt;/contributors&gt;&lt;titles&gt;&lt;title&gt;Chemical co-precipitation synthesis and properties of pure-phase BiFeO3&lt;/title&gt;&lt;secondary-title&gt;Chemical Physics Letters&lt;/secondary-title&gt;&lt;/titles&gt;&lt;pages&gt;185-188&lt;/pages&gt;&lt;volume&gt;713&lt;/volume&gt;&lt;dates&gt;&lt;year&gt;2018&lt;/year&gt;&lt;/dates&gt;&lt;isbn&gt;00092614&lt;/isbn&gt;&lt;urls&gt;&lt;/urls&gt;&lt;electronic-resource-num&gt;10.1016/j.cplett.2018.09.043&lt;/electronic-resource-num&gt;&lt;/record&gt;&lt;/Cite&gt;&lt;/EndNote&gt;</w:instrText>
      </w:r>
      <w:r w:rsidR="006D7A4A" w:rsidRPr="00F0215F">
        <w:rPr>
          <w:rFonts w:ascii="Times New Roman" w:hAnsi="Times New Roman" w:cs="Times New Roman"/>
          <w:color w:val="000000" w:themeColor="text1"/>
          <w:sz w:val="24"/>
          <w:szCs w:val="24"/>
        </w:rPr>
        <w:fldChar w:fldCharType="separate"/>
      </w:r>
      <w:r w:rsidR="00040065" w:rsidRPr="00F0215F">
        <w:rPr>
          <w:rFonts w:ascii="Times New Roman" w:hAnsi="Times New Roman" w:cs="Times New Roman"/>
          <w:noProof/>
          <w:color w:val="000000" w:themeColor="text1"/>
          <w:sz w:val="24"/>
          <w:szCs w:val="24"/>
        </w:rPr>
        <w:t>(</w:t>
      </w:r>
      <w:hyperlink w:anchor="_ENREF_162" w:tooltip="Wang, 2018 #30" w:history="1">
        <w:r w:rsidR="00040065" w:rsidRPr="00F0215F">
          <w:rPr>
            <w:rFonts w:ascii="Times New Roman" w:hAnsi="Times New Roman" w:cs="Times New Roman"/>
            <w:noProof/>
            <w:color w:val="000000" w:themeColor="text1"/>
            <w:sz w:val="24"/>
            <w:szCs w:val="24"/>
          </w:rPr>
          <w:t>Wang et al., 2018</w:t>
        </w:r>
      </w:hyperlink>
      <w:r w:rsidR="00040065" w:rsidRPr="00F0215F">
        <w:rPr>
          <w:rFonts w:ascii="Times New Roman" w:hAnsi="Times New Roman" w:cs="Times New Roman"/>
          <w:noProof/>
          <w:color w:val="000000" w:themeColor="text1"/>
          <w:sz w:val="24"/>
          <w:szCs w:val="24"/>
        </w:rPr>
        <w:t>)</w:t>
      </w:r>
      <w:r w:rsidR="006D7A4A" w:rsidRPr="00F0215F">
        <w:rPr>
          <w:rFonts w:ascii="Times New Roman" w:hAnsi="Times New Roman" w:cs="Times New Roman"/>
          <w:color w:val="000000" w:themeColor="text1"/>
          <w:sz w:val="24"/>
          <w:szCs w:val="24"/>
        </w:rPr>
        <w:fldChar w:fldCharType="end"/>
      </w:r>
      <w:hyperlink w:anchor="_ENREF_48" w:tooltip=",  #30" w:history="1"/>
      <w:r w:rsidR="005F3234" w:rsidRPr="00F0215F">
        <w:rPr>
          <w:rFonts w:ascii="Times New Roman" w:hAnsi="Times New Roman" w:cs="Times New Roman" w:hint="eastAsia"/>
          <w:sz w:val="24"/>
          <w:szCs w:val="24"/>
        </w:rPr>
        <w:t xml:space="preserve">. </w:t>
      </w:r>
      <w:r w:rsidR="005F3234" w:rsidRPr="00F0215F">
        <w:rPr>
          <w:rFonts w:ascii="Times New Roman" w:hAnsi="Times New Roman" w:cs="Times New Roman"/>
          <w:sz w:val="24"/>
          <w:szCs w:val="24"/>
        </w:rPr>
        <w:t>Although</w:t>
      </w:r>
      <w:r w:rsidR="005F3234" w:rsidRPr="00F0215F">
        <w:rPr>
          <w:rFonts w:ascii="Times New Roman" w:hAnsi="Times New Roman" w:cs="Times New Roman" w:hint="eastAsia"/>
          <w:sz w:val="24"/>
          <w:szCs w:val="24"/>
        </w:rPr>
        <w:t xml:space="preserve"> the rate of rising of domestic waste (up 5.9% from 2009 to 2017) is less than non-domestic waste (up 23.4% from 2009 to 2017)</w:t>
      </w:r>
      <w:r w:rsidR="005F3234" w:rsidRPr="00F0215F">
        <w:rPr>
          <w:rFonts w:ascii="Times New Roman" w:hAnsi="Times New Roman" w:cs="Times New Roman"/>
          <w:sz w:val="24"/>
          <w:szCs w:val="24"/>
        </w:rPr>
        <w:t>, waste generation in Singapore shows decline trend</w:t>
      </w:r>
      <w:r w:rsidR="005F3234" w:rsidRPr="00F0215F">
        <w:rPr>
          <w:rFonts w:ascii="Times New Roman" w:hAnsi="Times New Roman" w:cs="Times New Roman" w:hint="eastAsia"/>
          <w:sz w:val="24"/>
          <w:szCs w:val="24"/>
        </w:rPr>
        <w:t>.</w:t>
      </w:r>
    </w:p>
    <w:p w14:paraId="1CD85B24" w14:textId="363BD4D0" w:rsidR="007325ED" w:rsidRPr="00F0215F" w:rsidRDefault="007B0EF4" w:rsidP="00F26DC1">
      <w:pPr>
        <w:widowControl/>
        <w:spacing w:line="480" w:lineRule="auto"/>
        <w:ind w:firstLineChars="150" w:firstLine="360"/>
        <w:rPr>
          <w:rFonts w:ascii="Times New Roman" w:hAnsi="Times New Roman" w:cs="Times New Roman"/>
          <w:sz w:val="24"/>
          <w:szCs w:val="24"/>
        </w:rPr>
      </w:pPr>
      <w:r w:rsidRPr="00F0215F">
        <w:rPr>
          <w:rFonts w:ascii="Times New Roman" w:hAnsi="Times New Roman" w:cs="Times New Roman"/>
          <w:sz w:val="24"/>
          <w:szCs w:val="24"/>
        </w:rPr>
        <w:t>The Ministry of Environment</w:t>
      </w:r>
      <w:r w:rsidR="00476929" w:rsidRPr="00F0215F">
        <w:rPr>
          <w:rFonts w:ascii="Times New Roman" w:hAnsi="Times New Roman" w:cs="Times New Roman"/>
          <w:sz w:val="24"/>
          <w:szCs w:val="24"/>
        </w:rPr>
        <w:t xml:space="preserve"> </w:t>
      </w:r>
      <w:r w:rsidRPr="00F0215F">
        <w:rPr>
          <w:rFonts w:ascii="Times New Roman" w:hAnsi="Times New Roman" w:cs="Times New Roman"/>
          <w:sz w:val="24"/>
          <w:szCs w:val="24"/>
        </w:rPr>
        <w:t>and</w:t>
      </w:r>
      <w:r w:rsidR="002648AC" w:rsidRPr="00F0215F">
        <w:rPr>
          <w:rFonts w:ascii="Times New Roman" w:hAnsi="Times New Roman" w:cs="Times New Roman"/>
          <w:sz w:val="24"/>
          <w:szCs w:val="24"/>
        </w:rPr>
        <w:t xml:space="preserve"> </w:t>
      </w:r>
      <w:r w:rsidRPr="00F0215F">
        <w:rPr>
          <w:rFonts w:ascii="Times New Roman" w:hAnsi="Times New Roman" w:cs="Times New Roman"/>
          <w:sz w:val="24"/>
          <w:szCs w:val="24"/>
        </w:rPr>
        <w:t>Water Resources (MEWR) is the main body</w:t>
      </w:r>
      <w:r w:rsidR="00251C93" w:rsidRPr="00F0215F">
        <w:rPr>
          <w:rFonts w:ascii="Times New Roman" w:hAnsi="Times New Roman" w:cs="Times New Roman"/>
          <w:sz w:val="24"/>
          <w:szCs w:val="24"/>
        </w:rPr>
        <w:t xml:space="preserve"> in charge of formulating waste </w:t>
      </w:r>
      <w:r w:rsidRPr="00F0215F">
        <w:rPr>
          <w:rFonts w:ascii="Times New Roman" w:hAnsi="Times New Roman" w:cs="Times New Roman"/>
          <w:sz w:val="24"/>
          <w:szCs w:val="24"/>
        </w:rPr>
        <w:t>policies in Singapore</w:t>
      </w:r>
      <w:r w:rsidR="007E4798"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&lt;EndNote&gt;&lt;Cite&gt;&lt;Author&gt;Kolpin&lt;/Author&gt;&lt;Year&gt;2002&lt;/Year&gt;&lt;RecNum&gt;57&lt;/RecNum&gt;&lt;DisplayText&gt;(Kolpin et al., 2002)&lt;/DisplayText&gt;&lt;record&gt;&lt;rec-number&gt;57&lt;/rec-number&gt;&lt;foreign-keys&gt;&lt;key app="EN" db-id="r9dzx2zxfrpa52erwz7pzzdpdetv2exa9zaf"&gt;57&lt;/key&gt;&lt;/foreign-keys&gt;&lt;ref-type name="Journal Article"&gt;17&lt;/ref-type&gt;&lt;contributors&gt;&lt;authors&gt;&lt;author&gt;Kolpin, Dana W&lt;/author&gt;&lt;author&gt;Furlong, Edward T&lt;/author&gt;&lt;author&gt;Meyer, Michael T&lt;/author&gt;&lt;author&gt;Thurman, E Michael&lt;/author&gt;&lt;author&gt;Zaugg, Steven D&lt;/author&gt;&lt;author&gt;Barber, Larry B&lt;/author&gt;&lt;author&gt;Buxton, Herbert T&lt;/author&gt;&lt;/authors&gt;&lt;/contributors&gt;&lt;titles&gt;&lt;title&gt;Pharmaceuticals, hormones, and other organic wastewater contaminants in US streams, 1999− 2000: A national reconnaissance&lt;/title&gt;&lt;secondary-title&gt;Environmental science &amp;amp; technology&lt;/secondary-title&gt;&lt;/titles&gt;&lt;periodical&gt;&lt;full-title&gt;Environ Sci Technol&lt;/full-title&gt;&lt;abbr-1&gt;Environmental science &amp;amp; technology&lt;/abbr-1&gt;&lt;/periodical&gt;&lt;pages&gt;1202-1211&lt;/pages&gt;&lt;volume&gt;36&lt;/volume&gt;&lt;number&gt;6&lt;/number&gt;&lt;dates&gt;&lt;year&gt;2002&lt;/year&gt;&lt;/dates&gt;&lt;isbn&gt;0013-936X&lt;/isbn&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70" w:tooltip="Kolpin, 2002 #57" w:history="1">
        <w:r w:rsidR="00040065" w:rsidRPr="00F0215F">
          <w:rPr>
            <w:rFonts w:ascii="Times New Roman" w:hAnsi="Times New Roman" w:cs="Times New Roman"/>
            <w:noProof/>
            <w:sz w:val="24"/>
            <w:szCs w:val="24"/>
          </w:rPr>
          <w:t>Kolpin et al., 2002</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724785" w:rsidRPr="00F0215F">
        <w:rPr>
          <w:rFonts w:ascii="Times New Roman" w:hAnsi="Times New Roman" w:cs="Times New Roman"/>
          <w:sz w:val="24"/>
          <w:szCs w:val="24"/>
        </w:rPr>
        <w:t xml:space="preserve">. </w:t>
      </w:r>
      <w:r w:rsidR="004C7706" w:rsidRPr="00F0215F">
        <w:rPr>
          <w:rFonts w:ascii="Times New Roman" w:hAnsi="Times New Roman" w:cs="Times New Roman"/>
          <w:sz w:val="24"/>
          <w:szCs w:val="24"/>
        </w:rPr>
        <w:t xml:space="preserve">Singapore’s MSW management is mainly </w:t>
      </w:r>
      <w:r w:rsidR="00E70868" w:rsidRPr="00F0215F">
        <w:rPr>
          <w:rFonts w:ascii="Times New Roman" w:hAnsi="Times New Roman" w:cs="Times New Roman"/>
          <w:sz w:val="24"/>
          <w:szCs w:val="24"/>
        </w:rPr>
        <w:t xml:space="preserve">legislated </w:t>
      </w:r>
      <w:r w:rsidR="004C7706" w:rsidRPr="00F0215F">
        <w:rPr>
          <w:rFonts w:ascii="Times New Roman" w:hAnsi="Times New Roman" w:cs="Times New Roman"/>
          <w:sz w:val="24"/>
          <w:szCs w:val="24"/>
        </w:rPr>
        <w:t>under the MEWR’s</w:t>
      </w:r>
      <w:r w:rsidR="00F81B61" w:rsidRPr="00F0215F">
        <w:rPr>
          <w:rFonts w:ascii="Times New Roman" w:hAnsi="Times New Roman" w:cs="Times New Roman" w:hint="eastAsia"/>
          <w:sz w:val="24"/>
          <w:szCs w:val="24"/>
        </w:rPr>
        <w:t xml:space="preserve"> </w:t>
      </w:r>
      <w:r w:rsidR="004C7706" w:rsidRPr="00F0215F">
        <w:rPr>
          <w:rFonts w:ascii="Times New Roman" w:hAnsi="Times New Roman" w:cs="Times New Roman"/>
          <w:sz w:val="24"/>
          <w:szCs w:val="24"/>
        </w:rPr>
        <w:t>Environmental Public Health Act (EPHA), which came into effect on July</w:t>
      </w:r>
      <w:r w:rsidR="00F81B61" w:rsidRPr="00F0215F">
        <w:rPr>
          <w:rFonts w:ascii="Times New Roman" w:hAnsi="Times New Roman" w:cs="Times New Roman"/>
          <w:sz w:val="24"/>
          <w:szCs w:val="24"/>
        </w:rPr>
        <w:t xml:space="preserve"> 1</w:t>
      </w:r>
      <w:r w:rsidR="006B12A9" w:rsidRPr="00F0215F">
        <w:rPr>
          <w:rFonts w:ascii="Times New Roman" w:hAnsi="Times New Roman" w:cs="Times New Roman"/>
          <w:sz w:val="24"/>
          <w:szCs w:val="24"/>
        </w:rPr>
        <w:t>, 1987</w:t>
      </w:r>
      <w:r w:rsidR="007E4798"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&lt;EndNote&gt;&lt;Cite&gt;&lt;Author&gt;Bai&lt;/Author&gt;&lt;Year&gt;2002&lt;/Year&gt;&lt;RecNum&gt;58&lt;/RecNum&gt;&lt;DisplayText&gt;(Bai and Sutanto, 2002)&lt;/DisplayText&gt;&lt;record&gt;&lt;rec-number&gt;58&lt;/rec-number&gt;&lt;foreign-keys&gt;&lt;key app="EN" db-id="wt0eezdf3sepp1et2p855w2k5afe5wdazztt" timestamp="1563696614"&gt;58&lt;/key&gt;&lt;/foreign-keys&gt;&lt;ref-type name="Journal Article"&gt;17&lt;/ref-type&gt;&lt;contributors&gt;&lt;authors&gt;&lt;author&gt;Bai, Renbi&lt;/author&gt;&lt;author&gt;Mardina Sutanto&lt;/author&gt;&lt;/authors&gt;&lt;/contributors&gt;&lt;titles&gt;&lt;title&gt;The practice and challenges of solid waste management in Singapore&lt;/title&gt;&lt;secondary-title&gt;Waste Management&lt;/secondary-title&gt;&lt;/titles&gt;&lt;periodical&gt;&lt;full-title&gt;Waste Management&lt;/full-title&gt;&lt;/periodical&gt;&lt;pages&gt;557-567&lt;/pages&gt;&lt;volume&gt;22&lt;/volume&gt;&lt;number&gt;5&lt;/number&gt;&lt;dates&gt;&lt;year&gt;2002&lt;/year&gt;&lt;/dates&gt;&lt;urls&gt;&lt;/urls&gt;&lt;/record&gt;&lt;/Cite&gt;&lt;/EndNote&gt;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6" w:tooltip="Bai, 2002 #58" w:history="1">
        <w:r w:rsidR="00040065" w:rsidRPr="00F0215F">
          <w:rPr>
            <w:rFonts w:ascii="Times New Roman" w:hAnsi="Times New Roman" w:cs="Times New Roman"/>
            <w:noProof/>
            <w:sz w:val="24"/>
            <w:szCs w:val="24"/>
          </w:rPr>
          <w:t>Bai and Sutanto, 2002</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6B12A9" w:rsidRPr="00F0215F">
        <w:rPr>
          <w:rFonts w:ascii="Times New Roman" w:hAnsi="Times New Roman" w:cs="Times New Roman" w:hint="eastAsia"/>
          <w:sz w:val="24"/>
          <w:szCs w:val="24"/>
        </w:rPr>
        <w:t>.</w:t>
      </w:r>
      <w:r w:rsidR="00F81B61" w:rsidRPr="00F0215F">
        <w:rPr>
          <w:rFonts w:ascii="Times New Roman" w:hAnsi="Times New Roman" w:cs="Times New Roman"/>
          <w:sz w:val="24"/>
          <w:szCs w:val="24"/>
        </w:rPr>
        <w:t xml:space="preserve"> </w:t>
      </w:r>
      <w:r w:rsidR="000F2618" w:rsidRPr="00F0215F">
        <w:rPr>
          <w:rFonts w:ascii="Times New Roman" w:hAnsi="Times New Roman" w:cs="Times New Roman" w:hint="eastAsia"/>
          <w:sz w:val="24"/>
          <w:szCs w:val="24"/>
        </w:rPr>
        <w:t>Among the regulations,</w:t>
      </w:r>
      <w:r w:rsidR="000F2618" w:rsidRPr="00F0215F">
        <w:rPr>
          <w:rFonts w:ascii="Times New Roman" w:hAnsi="Times New Roman" w:cs="Times New Roman"/>
          <w:sz w:val="24"/>
          <w:szCs w:val="24"/>
        </w:rPr>
        <w:t xml:space="preserve"> </w:t>
      </w:r>
      <w:r w:rsidR="00BE7F34" w:rsidRPr="00F0215F">
        <w:rPr>
          <w:rFonts w:ascii="Times New Roman" w:hAnsi="Times New Roman" w:cs="Times New Roman"/>
          <w:sz w:val="24"/>
          <w:szCs w:val="24"/>
        </w:rPr>
        <w:t>“</w:t>
      </w:r>
      <w:r w:rsidR="000F2618" w:rsidRPr="00F0215F">
        <w:rPr>
          <w:rFonts w:ascii="Times New Roman" w:hAnsi="Times New Roman" w:cs="Times New Roman"/>
          <w:sz w:val="24"/>
          <w:szCs w:val="24"/>
        </w:rPr>
        <w:t>General Waste Collection</w:t>
      </w:r>
      <w:r w:rsidR="000F2618" w:rsidRPr="00F0215F">
        <w:rPr>
          <w:rFonts w:ascii="Times New Roman" w:hAnsi="Times New Roman" w:cs="Times New Roman" w:hint="eastAsia"/>
          <w:sz w:val="24"/>
          <w:szCs w:val="24"/>
        </w:rPr>
        <w:t xml:space="preserve"> </w:t>
      </w:r>
      <w:r w:rsidR="000F2618" w:rsidRPr="00F0215F">
        <w:rPr>
          <w:rFonts w:ascii="Times New Roman" w:hAnsi="Times New Roman" w:cs="Times New Roman"/>
          <w:sz w:val="24"/>
          <w:szCs w:val="24"/>
        </w:rPr>
        <w:t>Regulations</w:t>
      </w:r>
      <w:r w:rsidR="00BE7F34" w:rsidRPr="00F0215F">
        <w:rPr>
          <w:rFonts w:ascii="Times New Roman" w:hAnsi="Times New Roman" w:cs="Times New Roman"/>
          <w:sz w:val="24"/>
          <w:szCs w:val="24"/>
        </w:rPr>
        <w:t>”</w:t>
      </w:r>
      <w:r w:rsidR="000F2618" w:rsidRPr="00F0215F">
        <w:rPr>
          <w:rFonts w:ascii="Times New Roman" w:hAnsi="Times New Roman" w:cs="Times New Roman" w:hint="eastAsia"/>
          <w:sz w:val="24"/>
          <w:szCs w:val="24"/>
        </w:rPr>
        <w:t xml:space="preserve"> </w:t>
      </w:r>
      <w:r w:rsidR="000F2618" w:rsidRPr="00F0215F">
        <w:rPr>
          <w:rFonts w:ascii="Times New Roman" w:hAnsi="Times New Roman" w:cs="Times New Roman"/>
          <w:sz w:val="24"/>
          <w:szCs w:val="24"/>
        </w:rPr>
        <w:t>specify the collection, transfer and disposal of general waste.</w:t>
      </w:r>
      <w:r w:rsidR="00BB3D4A" w:rsidRPr="00F0215F">
        <w:t xml:space="preserve"> </w:t>
      </w:r>
      <w:r w:rsidR="007325ED" w:rsidRPr="00F0215F">
        <w:rPr>
          <w:rFonts w:ascii="Times New Roman" w:hAnsi="Times New Roman" w:cs="Times New Roman"/>
          <w:sz w:val="24"/>
          <w:szCs w:val="24"/>
        </w:rPr>
        <w:t xml:space="preserve">The key strategy for waste management in Singapore is Waste Management Hierarchy including reducing and reusing waste at </w:t>
      </w:r>
      <w:r w:rsidR="00E032C8" w:rsidRPr="00F0215F">
        <w:rPr>
          <w:rFonts w:ascii="Times New Roman" w:hAnsi="Times New Roman" w:cs="Times New Roman"/>
          <w:sz w:val="24"/>
          <w:szCs w:val="24"/>
        </w:rPr>
        <w:t>origin</w:t>
      </w:r>
      <w:r w:rsidR="007325ED" w:rsidRPr="00F0215F">
        <w:rPr>
          <w:rFonts w:ascii="Times New Roman" w:hAnsi="Times New Roman" w:cs="Times New Roman"/>
          <w:sz w:val="24"/>
          <w:szCs w:val="24"/>
        </w:rPr>
        <w:t xml:space="preserve">, recycling to reduce volume, incinerating to reduce volume to be landfilled, landfilling non-incinerable waste and incineration ash. The </w:t>
      </w:r>
      <w:r w:rsidR="00E032C8" w:rsidRPr="00F0215F">
        <w:rPr>
          <w:rFonts w:ascii="Times New Roman" w:hAnsi="Times New Roman" w:cs="Times New Roman"/>
          <w:sz w:val="24"/>
          <w:szCs w:val="24"/>
        </w:rPr>
        <w:t>strategy emphasizes</w:t>
      </w:r>
      <w:r w:rsidR="007325ED" w:rsidRPr="00F0215F">
        <w:rPr>
          <w:rFonts w:ascii="Times New Roman" w:hAnsi="Times New Roman" w:cs="Times New Roman"/>
          <w:sz w:val="24"/>
          <w:szCs w:val="24"/>
        </w:rPr>
        <w:t xml:space="preserve"> reducing, reusing, and recycling to prevent waste generation at </w:t>
      </w:r>
      <w:r w:rsidR="00E032C8" w:rsidRPr="00F0215F">
        <w:rPr>
          <w:rFonts w:ascii="Times New Roman" w:hAnsi="Times New Roman" w:cs="Times New Roman"/>
          <w:sz w:val="24"/>
          <w:szCs w:val="24"/>
        </w:rPr>
        <w:t>origin</w:t>
      </w:r>
      <w:r w:rsidR="007325ED" w:rsidRPr="00F0215F">
        <w:rPr>
          <w:rFonts w:ascii="Times New Roman" w:hAnsi="Times New Roman" w:cs="Times New Roman"/>
          <w:sz w:val="24"/>
          <w:szCs w:val="24"/>
        </w:rPr>
        <w:t xml:space="preserve">, and recycling rates of </w:t>
      </w:r>
      <w:r w:rsidR="00E82399" w:rsidRPr="00F0215F">
        <w:rPr>
          <w:rFonts w:ascii="Times New Roman" w:hAnsi="Times New Roman" w:cs="Times New Roman" w:hint="eastAsia"/>
          <w:sz w:val="24"/>
          <w:szCs w:val="24"/>
        </w:rPr>
        <w:t>70</w:t>
      </w:r>
      <w:r w:rsidR="007325ED" w:rsidRPr="00F0215F">
        <w:rPr>
          <w:rFonts w:ascii="Times New Roman" w:hAnsi="Times New Roman" w:cs="Times New Roman"/>
          <w:sz w:val="24"/>
          <w:szCs w:val="24"/>
        </w:rPr>
        <w:t>%</w:t>
      </w:r>
      <w:r w:rsidR="00E82399" w:rsidRPr="00F0215F">
        <w:rPr>
          <w:rFonts w:ascii="Times New Roman" w:hAnsi="Times New Roman" w:cs="Times New Roman" w:hint="eastAsia"/>
          <w:sz w:val="24"/>
          <w:szCs w:val="24"/>
        </w:rPr>
        <w:t xml:space="preserve">, non-domestic recycling rate </w:t>
      </w:r>
      <w:r w:rsidR="00EA70DD" w:rsidRPr="00F0215F">
        <w:rPr>
          <w:rFonts w:ascii="Times New Roman" w:hAnsi="Times New Roman" w:cs="Times New Roman" w:hint="eastAsia"/>
          <w:sz w:val="24"/>
          <w:szCs w:val="24"/>
        </w:rPr>
        <w:t>o</w:t>
      </w:r>
      <w:r w:rsidR="00E82399" w:rsidRPr="00F0215F">
        <w:rPr>
          <w:rFonts w:ascii="Times New Roman" w:hAnsi="Times New Roman" w:cs="Times New Roman" w:hint="eastAsia"/>
          <w:sz w:val="24"/>
          <w:szCs w:val="24"/>
        </w:rPr>
        <w:t xml:space="preserve">f 81%, domestic recycling rates of 30% </w:t>
      </w:r>
      <w:r w:rsidR="00E032C8" w:rsidRPr="00F0215F">
        <w:rPr>
          <w:rFonts w:ascii="Times New Roman" w:hAnsi="Times New Roman" w:cs="Times New Roman"/>
          <w:sz w:val="24"/>
          <w:szCs w:val="24"/>
        </w:rPr>
        <w:t xml:space="preserve">are targeted </w:t>
      </w:r>
      <w:r w:rsidR="00E82399" w:rsidRPr="00F0215F">
        <w:rPr>
          <w:rFonts w:ascii="Times New Roman" w:hAnsi="Times New Roman" w:cs="Times New Roman" w:hint="eastAsia"/>
          <w:sz w:val="24"/>
          <w:szCs w:val="24"/>
        </w:rPr>
        <w:t>by 2030</w:t>
      </w:r>
      <w:r w:rsidR="007E4798"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6F10E8" w:rsidRPr="00F0215F">
        <w:rPr>
          <w:rFonts w:ascii="Times New Roman" w:hAnsi="Times New Roman" w:cs="Times New Roman"/>
          <w:sz w:val="24"/>
          <w:szCs w:val="24"/>
        </w:rPr>
        <w:instrText xml:space="preserve"> ADDIN EN.CITE &lt;EndNote&gt;&lt;Cite&gt;&lt;Year&gt;2015&lt;/Year&gt;&lt;RecNum&gt;59&lt;/RecNum&gt;&lt;DisplayText&gt;(MEWR, 2015)&lt;/DisplayText&gt;&lt;record&gt;&lt;rec-number&gt;59&lt;/rec-number&gt;&lt;foreign-keys&gt;&lt;key app="EN" db-id="wt0eezdf3sepp1et2p855w2k5afe5wdazztt" timestamp="1563700764"&gt;59&lt;/key&gt;&lt;/foreign-keys&gt;&lt;ref-type name="Web Page"&gt;12&lt;/ref-type&gt;&lt;contributors&gt;&lt;authors&gt;&lt;author&gt;MEWR&lt;/author&gt;&lt;/authors&gt;&lt;/contributors&gt;&lt;titles&gt;&lt;title&gt;Good progress made in a year, on implementation of the Sustainable Singapore Blueprint. Ministry of Environment and Water Resources&lt;/title&gt;&lt;/titles&gt;&lt;volume&gt;2019&lt;/volume&gt;&lt;number&gt;21 July&lt;/number&gt;&lt;dates&gt;&lt;year&gt;2015&lt;/year&gt;&lt;/dates&gt;&lt;urls&gt;&lt;related-urls&gt;&lt;url&gt;https://www.mewr.gov.sg/news/good-progress-made-in-a-year--on-implementation-of-the-sustainable-singapore-blueprint-2015&lt;/url&gt;&lt;/related-urls&gt;&lt;/urls&gt;&lt;/record&gt;&lt;/Cite&gt;&lt;/EndNote&gt;</w:instrText>
      </w:r>
      <w:r w:rsidR="006D7A4A" w:rsidRPr="00F0215F">
        <w:rPr>
          <w:rFonts w:ascii="Times New Roman" w:hAnsi="Times New Roman" w:cs="Times New Roman"/>
          <w:sz w:val="24"/>
          <w:szCs w:val="24"/>
        </w:rPr>
        <w:fldChar w:fldCharType="separate"/>
      </w:r>
      <w:r w:rsidR="006F10E8" w:rsidRPr="00F0215F">
        <w:rPr>
          <w:rFonts w:ascii="Times New Roman" w:hAnsi="Times New Roman" w:cs="Times New Roman"/>
          <w:noProof/>
          <w:sz w:val="24"/>
          <w:szCs w:val="24"/>
        </w:rPr>
        <w:t>(</w:t>
      </w:r>
      <w:hyperlink w:anchor="_ENREF_98" w:tooltip="MEWR, 2015 #59" w:history="1">
        <w:r w:rsidR="00040065" w:rsidRPr="00F0215F">
          <w:rPr>
            <w:rFonts w:ascii="Times New Roman" w:hAnsi="Times New Roman" w:cs="Times New Roman"/>
            <w:noProof/>
            <w:sz w:val="24"/>
            <w:szCs w:val="24"/>
          </w:rPr>
          <w:t>MEWR, 2015</w:t>
        </w:r>
      </w:hyperlink>
      <w:r w:rsidR="006F10E8"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305FB6" w:rsidRPr="00F0215F">
        <w:rPr>
          <w:rFonts w:ascii="Times New Roman" w:hAnsi="Times New Roman" w:cs="Times New Roman" w:hint="eastAsia"/>
          <w:sz w:val="24"/>
          <w:szCs w:val="24"/>
        </w:rPr>
        <w:t>.</w:t>
      </w:r>
    </w:p>
    <w:p w14:paraId="332D30EC" w14:textId="37B0FD96" w:rsidR="00661D0F" w:rsidRPr="00F0215F" w:rsidRDefault="007C1A68" w:rsidP="00412C06">
      <w:pPr>
        <w:spacing w:line="480" w:lineRule="auto"/>
        <w:rPr>
          <w:rFonts w:ascii="Times New Roman" w:hAnsi="Times New Roman" w:cs="Times New Roman"/>
          <w:i/>
          <w:iCs/>
          <w:sz w:val="24"/>
          <w:szCs w:val="24"/>
        </w:rPr>
      </w:pPr>
      <w:r w:rsidRPr="00F0215F">
        <w:rPr>
          <w:rFonts w:ascii="Times New Roman" w:hAnsi="Times New Roman" w:cs="Times New Roman"/>
          <w:i/>
          <w:iCs/>
          <w:sz w:val="24"/>
          <w:szCs w:val="24"/>
        </w:rPr>
        <w:t>3</w:t>
      </w:r>
      <w:r w:rsidR="009C5C56" w:rsidRPr="00F0215F">
        <w:rPr>
          <w:rFonts w:ascii="Times New Roman" w:hAnsi="Times New Roman" w:cs="Times New Roman"/>
          <w:i/>
          <w:iCs/>
          <w:sz w:val="24"/>
          <w:szCs w:val="24"/>
        </w:rPr>
        <w:t>.3.</w:t>
      </w:r>
      <w:r w:rsidR="00C003AE" w:rsidRPr="00F0215F">
        <w:rPr>
          <w:rFonts w:ascii="Times New Roman" w:hAnsi="Times New Roman" w:cs="Times New Roman"/>
          <w:i/>
          <w:iCs/>
          <w:sz w:val="24"/>
          <w:szCs w:val="24"/>
        </w:rPr>
        <w:t>2</w:t>
      </w:r>
      <w:r w:rsidR="009C5C56" w:rsidRPr="00F0215F">
        <w:rPr>
          <w:rFonts w:ascii="Times New Roman" w:hAnsi="Times New Roman" w:cs="Times New Roman"/>
          <w:i/>
          <w:iCs/>
          <w:sz w:val="24"/>
          <w:szCs w:val="24"/>
        </w:rPr>
        <w:t xml:space="preserve"> </w:t>
      </w:r>
      <w:r w:rsidR="009C2510" w:rsidRPr="00F0215F">
        <w:rPr>
          <w:rFonts w:ascii="Times New Roman" w:hAnsi="Times New Roman" w:cs="Times New Roman"/>
          <w:i/>
          <w:iCs/>
          <w:sz w:val="24"/>
          <w:szCs w:val="24"/>
        </w:rPr>
        <w:t>MSW characteristics, composition, separation and collection</w:t>
      </w:r>
    </w:p>
    <w:p w14:paraId="67BA9417" w14:textId="6EA76886" w:rsidR="00546235" w:rsidRPr="00F0215F" w:rsidRDefault="00117E72" w:rsidP="00D46767">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hint="eastAsia"/>
          <w:sz w:val="24"/>
          <w:szCs w:val="24"/>
        </w:rPr>
        <w:t>In Singapore,</w:t>
      </w:r>
      <w:r w:rsidR="008D39AB" w:rsidRPr="00F0215F">
        <w:rPr>
          <w:rFonts w:ascii="Times New Roman" w:hAnsi="Times New Roman" w:cs="Times New Roman" w:hint="eastAsia"/>
          <w:sz w:val="24"/>
          <w:szCs w:val="24"/>
        </w:rPr>
        <w:t xml:space="preserve"> </w:t>
      </w:r>
      <w:r w:rsidR="008D39AB" w:rsidRPr="00F0215F">
        <w:rPr>
          <w:rFonts w:ascii="Times New Roman" w:hAnsi="Times New Roman" w:cs="Times New Roman"/>
          <w:sz w:val="24"/>
          <w:szCs w:val="24"/>
        </w:rPr>
        <w:t>t</w:t>
      </w:r>
      <w:r w:rsidR="00715D7C" w:rsidRPr="00F0215F">
        <w:rPr>
          <w:rFonts w:ascii="Times New Roman" w:hAnsi="Times New Roman" w:cs="Times New Roman" w:hint="eastAsia"/>
          <w:sz w:val="24"/>
          <w:szCs w:val="24"/>
        </w:rPr>
        <w:t xml:space="preserve">he </w:t>
      </w:r>
      <w:r w:rsidR="00F559DE" w:rsidRPr="00F0215F">
        <w:rPr>
          <w:rFonts w:ascii="Times New Roman" w:hAnsi="Times New Roman" w:cs="Times New Roman" w:hint="eastAsia"/>
          <w:sz w:val="24"/>
          <w:szCs w:val="24"/>
        </w:rPr>
        <w:t>non-domestic waste mainly</w:t>
      </w:r>
      <w:r w:rsidR="009226B4" w:rsidRPr="00F0215F">
        <w:rPr>
          <w:rFonts w:ascii="Times New Roman" w:hAnsi="Times New Roman" w:cs="Times New Roman" w:hint="eastAsia"/>
          <w:sz w:val="24"/>
          <w:szCs w:val="24"/>
        </w:rPr>
        <w:t xml:space="preserve"> comes</w:t>
      </w:r>
      <w:r w:rsidR="00F559DE" w:rsidRPr="00F0215F">
        <w:rPr>
          <w:rFonts w:ascii="Times New Roman" w:hAnsi="Times New Roman" w:cs="Times New Roman" w:hint="eastAsia"/>
          <w:sz w:val="24"/>
          <w:szCs w:val="24"/>
        </w:rPr>
        <w:t xml:space="preserve"> from commercial and industry premises</w:t>
      </w:r>
      <w:r w:rsidR="008D39AB" w:rsidRPr="00F0215F">
        <w:rPr>
          <w:rFonts w:ascii="Times New Roman" w:hAnsi="Times New Roman" w:cs="Times New Roman"/>
          <w:sz w:val="24"/>
          <w:szCs w:val="24"/>
        </w:rPr>
        <w:t>,</w:t>
      </w:r>
      <w:r w:rsidR="008D4B69" w:rsidRPr="00F0215F">
        <w:rPr>
          <w:rFonts w:ascii="Times New Roman" w:hAnsi="Times New Roman" w:cs="Times New Roman"/>
          <w:sz w:val="24"/>
          <w:szCs w:val="24"/>
        </w:rPr>
        <w:t xml:space="preserve"> </w:t>
      </w:r>
      <w:r w:rsidR="008D39AB" w:rsidRPr="00F0215F">
        <w:rPr>
          <w:rFonts w:ascii="Times New Roman" w:hAnsi="Times New Roman" w:cs="Times New Roman"/>
          <w:sz w:val="24"/>
          <w:szCs w:val="24"/>
        </w:rPr>
        <w:t>w</w:t>
      </w:r>
      <w:r w:rsidR="00F559DE" w:rsidRPr="00F0215F">
        <w:rPr>
          <w:rFonts w:ascii="Times New Roman" w:hAnsi="Times New Roman" w:cs="Times New Roman"/>
          <w:sz w:val="24"/>
          <w:szCs w:val="24"/>
        </w:rPr>
        <w:t>hile the domestic waste refers to garbage collected from ho</w:t>
      </w:r>
      <w:r w:rsidR="00B64028" w:rsidRPr="00F0215F">
        <w:rPr>
          <w:rFonts w:ascii="Times New Roman" w:hAnsi="Times New Roman" w:cs="Times New Roman"/>
          <w:sz w:val="24"/>
          <w:szCs w:val="24"/>
        </w:rPr>
        <w:t>useholds, markets, food centres, hotels, restaurants, and shops</w:t>
      </w:r>
      <w:r w:rsidR="00F06597"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&lt;EndNote&gt;&lt;Cite&gt;&lt;Author&gt;Tong&lt;/Author&gt;&lt;Year&gt;2018&lt;/Year&gt;&lt;RecNum&gt;61&lt;/RecNum&gt;&lt;DisplayText&gt;(Tong et al., 2018)&lt;/DisplayText&gt;&lt;record&gt;&lt;rec-number&gt;61&lt;/rec-number&gt;&lt;foreign-keys&gt;&lt;key app="EN" db-id="wt0eezdf3sepp1et2p855w2k5afe5wdazztt" timestamp="1563706605"&gt;61&lt;/key&gt;&lt;key app="ENWeb" db-id=""&gt;0&lt;/key&gt;&lt;/foreign-keys&gt;&lt;ref-type name="Journal Article"&gt;17&lt;/ref-type&gt;&lt;contributors&gt;&lt;authors&gt;&lt;author&gt;Tong, Huanhuan&lt;/author&gt;&lt;author&gt;Yao, Zhiyi&lt;/author&gt;&lt;author&gt;Lim, Jun Wei&lt;/author&gt;&lt;author&gt;Mao, Liwei&lt;/author&gt;&lt;author&gt;Zhang, Jingxin&lt;/author&gt;&lt;author&gt;Ge, Tian Shu&lt;/author&gt;&lt;author&gt;Peng, Ying Hong&lt;/author&gt;&lt;author&gt;Wang, Chi-Hwa&lt;/author&gt;&lt;author&gt;Tong, Yen Wah&lt;/author&gt;&lt;/authors&gt;&lt;/contributors&gt;&lt;titles&gt;&lt;title&gt;Harvest green energy through energy recovery from waste: A technology review and an assessment of Singapore&lt;/title&gt;&lt;secondary-title&gt;Renewable and Sustainable Energy Reviews&lt;/secondary-title&gt;&lt;/titles&gt;&lt;periodical&gt;&lt;full-title&gt;Renewable and Sustainable Energy Reviews&lt;/full-title&gt;&lt;/periodical&gt;&lt;pages&gt;163-178&lt;/pages&gt;&lt;volume&gt;98&lt;/volume&gt;&lt;dates&gt;&lt;year&gt;2018&lt;/year&gt;&lt;/dates&gt;&lt;isbn&gt;13640321&lt;/isbn&gt;&lt;urls&gt;&lt;/urls&gt;&lt;electronic-resource-num&gt;10.1016/j.rser.2018.09.009&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52" w:tooltip="Tong, 2018 #61" w:history="1">
        <w:r w:rsidR="00040065" w:rsidRPr="00F0215F">
          <w:rPr>
            <w:rFonts w:ascii="Times New Roman" w:hAnsi="Times New Roman" w:cs="Times New Roman"/>
            <w:noProof/>
            <w:sz w:val="24"/>
            <w:szCs w:val="24"/>
          </w:rPr>
          <w:t>Tong et al., 2018</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B64028" w:rsidRPr="00F0215F">
        <w:rPr>
          <w:rFonts w:ascii="Times New Roman" w:hAnsi="Times New Roman" w:cs="Times New Roman" w:hint="eastAsia"/>
          <w:sz w:val="24"/>
          <w:szCs w:val="24"/>
        </w:rPr>
        <w:t>.</w:t>
      </w:r>
      <w:r w:rsidR="008D4B69" w:rsidRPr="00F0215F">
        <w:rPr>
          <w:rFonts w:ascii="Times New Roman" w:hAnsi="Times New Roman" w:cs="Times New Roman" w:hint="eastAsia"/>
          <w:sz w:val="24"/>
          <w:szCs w:val="24"/>
        </w:rPr>
        <w:t xml:space="preserve"> </w:t>
      </w:r>
      <w:r w:rsidR="00650AB0" w:rsidRPr="00F0215F">
        <w:rPr>
          <w:rFonts w:ascii="Times New Roman" w:hAnsi="Times New Roman" w:cs="Times New Roman"/>
          <w:sz w:val="24"/>
          <w:szCs w:val="24"/>
        </w:rPr>
        <w:t>Domestic solid waste is collected daily and currently two primary methods are adopted</w:t>
      </w:r>
      <w:r w:rsidR="00E0291F" w:rsidRPr="00F0215F">
        <w:rPr>
          <w:rFonts w:ascii="Times New Roman" w:hAnsi="Times New Roman" w:cs="Times New Roman"/>
          <w:sz w:val="24"/>
          <w:szCs w:val="24"/>
        </w:rPr>
        <w:t xml:space="preserve"> by </w:t>
      </w:r>
      <w:r w:rsidR="00650AB0" w:rsidRPr="00F0215F">
        <w:rPr>
          <w:rFonts w:ascii="Times New Roman" w:hAnsi="Times New Roman" w:cs="Times New Roman"/>
          <w:sz w:val="24"/>
          <w:szCs w:val="24"/>
        </w:rPr>
        <w:t xml:space="preserve">direct collection and indirect collection. </w:t>
      </w:r>
      <w:r w:rsidR="00650AB0" w:rsidRPr="00F0215F">
        <w:rPr>
          <w:rFonts w:ascii="Times New Roman" w:hAnsi="Times New Roman" w:cs="Times New Roman"/>
          <w:sz w:val="24"/>
          <w:szCs w:val="24"/>
        </w:rPr>
        <w:lastRenderedPageBreak/>
        <w:t xml:space="preserve">The direct collection </w:t>
      </w:r>
      <w:r w:rsidR="00E70868" w:rsidRPr="00F0215F">
        <w:rPr>
          <w:rFonts w:ascii="Times New Roman" w:hAnsi="Times New Roman" w:cs="Times New Roman"/>
          <w:sz w:val="24"/>
          <w:szCs w:val="24"/>
        </w:rPr>
        <w:t>gathers</w:t>
      </w:r>
      <w:r w:rsidR="00650AB0" w:rsidRPr="00F0215F">
        <w:rPr>
          <w:rFonts w:ascii="Times New Roman" w:hAnsi="Times New Roman" w:cs="Times New Roman"/>
          <w:sz w:val="24"/>
          <w:szCs w:val="24"/>
        </w:rPr>
        <w:t xml:space="preserve"> waste directly from landed private housing as well as individual trade premises.</w:t>
      </w:r>
      <w:bookmarkStart w:id="56" w:name="OLE_LINK4"/>
      <w:r w:rsidR="00650AB0" w:rsidRPr="00F0215F">
        <w:rPr>
          <w:rFonts w:ascii="Times New Roman" w:hAnsi="Times New Roman" w:cs="Times New Roman"/>
          <w:sz w:val="24"/>
          <w:szCs w:val="24"/>
        </w:rPr>
        <w:t xml:space="preserve"> </w:t>
      </w:r>
      <w:r w:rsidR="00D46767" w:rsidRPr="00F0215F">
        <w:rPr>
          <w:rFonts w:ascii="Times New Roman" w:hAnsi="Times New Roman" w:cs="Times New Roman"/>
          <w:sz w:val="24"/>
          <w:szCs w:val="24"/>
        </w:rPr>
        <w:t>A crew collects waste located outside of each premise</w:t>
      </w:r>
      <w:bookmarkEnd w:id="56"/>
      <w:r w:rsidR="00F06597"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6F10E8" w:rsidRPr="00F0215F">
        <w:rPr>
          <w:rFonts w:ascii="Times New Roman" w:hAnsi="Times New Roman" w:cs="Times New Roman"/>
          <w:sz w:val="24"/>
          <w:szCs w:val="24"/>
        </w:rPr>
        <w:instrText xml:space="preserve"> ADDIN EN.CITE &lt;EndNote&gt;&lt;Cite&gt;&lt;RecNum&gt;157&lt;/RecNum&gt;&lt;DisplayText&gt;(APO, 2007)&lt;/DisplayText&gt;&lt;record&gt;&lt;rec-number&gt;157&lt;/rec-number&gt;&lt;foreign-keys&gt;&lt;key app="EN" db-id="wt0eezdf3sepp1et2p855w2k5afe5wdazztt" timestamp="1566283649"&gt;157&lt;/key&gt;&lt;/foreign-keys&gt;&lt;ref-type name="Web Page"&gt;12&lt;/ref-type&gt;&lt;contributors&gt;&lt;authors&gt;&lt;author&gt;APO&lt;/author&gt;&lt;/authors&gt;&lt;/contributors&gt;&lt;titles&gt;&lt;title&gt;Solid waste management: issues and challenges in Asia. Asian Productivity Organization&lt;/title&gt;&lt;/titles&gt;&lt;volume&gt;2019&lt;/volume&gt;&lt;number&gt;20 August&lt;/number&gt;&lt;dates&gt;&lt;year&gt;2007&lt;/year&gt;&lt;/dates&gt;&lt;urls&gt;&lt;related-urls&gt;&lt;url&gt;http://www.doc88.com/p-7498317791112.html&lt;/url&gt;&lt;/related-urls&gt;&lt;/urls&gt;&lt;/record&gt;&lt;/Cite&gt;&lt;/EndNote&gt;</w:instrText>
      </w:r>
      <w:r w:rsidR="006D7A4A" w:rsidRPr="00F0215F">
        <w:rPr>
          <w:rFonts w:ascii="Times New Roman" w:hAnsi="Times New Roman" w:cs="Times New Roman"/>
          <w:sz w:val="24"/>
          <w:szCs w:val="24"/>
        </w:rPr>
        <w:fldChar w:fldCharType="separate"/>
      </w:r>
      <w:r w:rsidR="006F10E8" w:rsidRPr="00F0215F">
        <w:rPr>
          <w:rFonts w:ascii="Times New Roman" w:hAnsi="Times New Roman" w:cs="Times New Roman"/>
          <w:noProof/>
          <w:sz w:val="24"/>
          <w:szCs w:val="24"/>
        </w:rPr>
        <w:t>(</w:t>
      </w:r>
      <w:hyperlink w:anchor="_ENREF_4" w:tooltip="APO, 2007 #157" w:history="1">
        <w:r w:rsidR="00040065" w:rsidRPr="00F0215F">
          <w:rPr>
            <w:rFonts w:ascii="Times New Roman" w:hAnsi="Times New Roman" w:cs="Times New Roman"/>
            <w:noProof/>
            <w:sz w:val="24"/>
            <w:szCs w:val="24"/>
          </w:rPr>
          <w:t>APO, 2007</w:t>
        </w:r>
      </w:hyperlink>
      <w:r w:rsidR="006F10E8"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650AB0" w:rsidRPr="00F0215F">
        <w:rPr>
          <w:rFonts w:ascii="Times New Roman" w:hAnsi="Times New Roman" w:cs="Times New Roman"/>
          <w:sz w:val="24"/>
          <w:szCs w:val="24"/>
        </w:rPr>
        <w:t xml:space="preserve">. This method is </w:t>
      </w:r>
      <w:r w:rsidR="00D46767" w:rsidRPr="00F0215F">
        <w:rPr>
          <w:rFonts w:ascii="Times New Roman" w:hAnsi="Times New Roman" w:cs="Times New Roman"/>
          <w:sz w:val="24"/>
          <w:szCs w:val="24"/>
        </w:rPr>
        <w:t>a</w:t>
      </w:r>
      <w:r w:rsidR="00650AB0" w:rsidRPr="00F0215F">
        <w:rPr>
          <w:rFonts w:ascii="Times New Roman" w:hAnsi="Times New Roman" w:cs="Times New Roman"/>
          <w:sz w:val="24"/>
          <w:szCs w:val="24"/>
        </w:rPr>
        <w:t xml:space="preserve"> labour intensive and time</w:t>
      </w:r>
      <w:r w:rsidR="00F01549" w:rsidRPr="00F0215F">
        <w:rPr>
          <w:rFonts w:ascii="Times New Roman" w:hAnsi="Times New Roman" w:cs="Times New Roman" w:hint="eastAsia"/>
          <w:sz w:val="24"/>
          <w:szCs w:val="24"/>
        </w:rPr>
        <w:t>-</w:t>
      </w:r>
      <w:r w:rsidR="00650AB0" w:rsidRPr="00F0215F">
        <w:rPr>
          <w:rFonts w:ascii="Times New Roman" w:hAnsi="Times New Roman" w:cs="Times New Roman"/>
          <w:sz w:val="24"/>
          <w:szCs w:val="24"/>
        </w:rPr>
        <w:t>consuming</w:t>
      </w:r>
      <w:r w:rsidR="00D46767" w:rsidRPr="00F0215F">
        <w:rPr>
          <w:rFonts w:ascii="Times New Roman" w:hAnsi="Times New Roman" w:cs="Times New Roman"/>
          <w:sz w:val="24"/>
          <w:szCs w:val="24"/>
        </w:rPr>
        <w:t xml:space="preserve"> process</w:t>
      </w:r>
      <w:r w:rsidR="00650AB0" w:rsidRPr="00F0215F">
        <w:rPr>
          <w:rFonts w:ascii="Times New Roman" w:hAnsi="Times New Roman" w:cs="Times New Roman"/>
          <w:sz w:val="24"/>
          <w:szCs w:val="24"/>
        </w:rPr>
        <w:t xml:space="preserve">. </w:t>
      </w:r>
      <w:r w:rsidR="004A64B9" w:rsidRPr="00F0215F">
        <w:rPr>
          <w:rFonts w:ascii="Times New Roman" w:hAnsi="Times New Roman" w:cs="Times New Roman"/>
          <w:sz w:val="24"/>
          <w:szCs w:val="24"/>
        </w:rPr>
        <w:t>On contrary, t</w:t>
      </w:r>
      <w:r w:rsidR="00650AB0" w:rsidRPr="00F0215F">
        <w:rPr>
          <w:rFonts w:ascii="Times New Roman" w:hAnsi="Times New Roman" w:cs="Times New Roman"/>
          <w:sz w:val="24"/>
          <w:szCs w:val="24"/>
        </w:rPr>
        <w:t xml:space="preserve">he indirect collection </w:t>
      </w:r>
      <w:r w:rsidR="00D46767" w:rsidRPr="00F0215F">
        <w:rPr>
          <w:rFonts w:ascii="Times New Roman" w:hAnsi="Times New Roman" w:cs="Times New Roman"/>
          <w:sz w:val="24"/>
          <w:szCs w:val="24"/>
        </w:rPr>
        <w:t>gathers waste at specific clustered points like bin centers and refuse chute centers.</w:t>
      </w:r>
      <w:r w:rsidR="00650AB0" w:rsidRPr="00F0215F">
        <w:rPr>
          <w:rFonts w:ascii="Times New Roman" w:hAnsi="Times New Roman" w:cs="Times New Roman"/>
          <w:sz w:val="24"/>
          <w:szCs w:val="24"/>
        </w:rPr>
        <w:t xml:space="preserve"> </w:t>
      </w:r>
    </w:p>
    <w:p w14:paraId="754F3AA9" w14:textId="3DB14985" w:rsidR="00AA7524" w:rsidRPr="00F0215F" w:rsidRDefault="00990DA1" w:rsidP="00C02D14">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sz w:val="24"/>
          <w:szCs w:val="24"/>
        </w:rPr>
        <w:t>Solid waste management in Singapore can be divided into two major systems, public waste collection s</w:t>
      </w:r>
      <w:r w:rsidR="0017653F" w:rsidRPr="00F0215F">
        <w:rPr>
          <w:rFonts w:ascii="Times New Roman" w:hAnsi="Times New Roman" w:cs="Times New Roman" w:hint="eastAsia"/>
          <w:sz w:val="24"/>
          <w:szCs w:val="24"/>
        </w:rPr>
        <w:t>cheme</w:t>
      </w:r>
      <w:r w:rsidRPr="00F0215F">
        <w:rPr>
          <w:rFonts w:ascii="Times New Roman" w:hAnsi="Times New Roman" w:cs="Times New Roman"/>
          <w:sz w:val="24"/>
          <w:szCs w:val="24"/>
        </w:rPr>
        <w:t xml:space="preserve"> (PWCs) and general waste collection system (GWCs).</w:t>
      </w:r>
      <w:r w:rsidR="0017653F" w:rsidRPr="00F0215F">
        <w:t xml:space="preserve"> </w:t>
      </w:r>
      <w:r w:rsidR="0017653F" w:rsidRPr="00F0215F">
        <w:rPr>
          <w:rFonts w:ascii="Times New Roman" w:hAnsi="Times New Roman" w:cs="Times New Roman"/>
          <w:sz w:val="24"/>
        </w:rPr>
        <w:t>The</w:t>
      </w:r>
      <w:r w:rsidR="0017653F" w:rsidRPr="00F0215F">
        <w:rPr>
          <w:rFonts w:hint="eastAsia"/>
        </w:rPr>
        <w:t xml:space="preserve"> </w:t>
      </w:r>
      <w:r w:rsidR="00E0291F" w:rsidRPr="00F0215F">
        <w:rPr>
          <w:rFonts w:ascii="Times New Roman" w:hAnsi="Times New Roman" w:cs="Times New Roman"/>
          <w:sz w:val="24"/>
          <w:szCs w:val="24"/>
        </w:rPr>
        <w:t xml:space="preserve">PWCs </w:t>
      </w:r>
      <w:r w:rsidR="0017653F" w:rsidRPr="00F0215F">
        <w:rPr>
          <w:rFonts w:ascii="Times New Roman" w:hAnsi="Times New Roman" w:cs="Times New Roman"/>
          <w:sz w:val="24"/>
          <w:szCs w:val="24"/>
        </w:rPr>
        <w:t xml:space="preserve">mainly targets the </w:t>
      </w:r>
      <w:r w:rsidR="0017653F" w:rsidRPr="00F0215F">
        <w:rPr>
          <w:rFonts w:ascii="Times New Roman" w:hAnsi="Times New Roman" w:cs="Times New Roman" w:hint="eastAsia"/>
          <w:sz w:val="24"/>
          <w:szCs w:val="24"/>
        </w:rPr>
        <w:t>waste</w:t>
      </w:r>
      <w:r w:rsidR="0017653F" w:rsidRPr="00F0215F">
        <w:rPr>
          <w:rFonts w:ascii="Times New Roman" w:hAnsi="Times New Roman" w:cs="Times New Roman"/>
          <w:sz w:val="24"/>
          <w:szCs w:val="24"/>
        </w:rPr>
        <w:t xml:space="preserve"> generated by residents, such as general household </w:t>
      </w:r>
      <w:r w:rsidR="0017653F" w:rsidRPr="00F0215F">
        <w:rPr>
          <w:rFonts w:ascii="Times New Roman" w:hAnsi="Times New Roman" w:cs="Times New Roman" w:hint="eastAsia"/>
          <w:sz w:val="24"/>
          <w:szCs w:val="24"/>
        </w:rPr>
        <w:t>waste</w:t>
      </w:r>
      <w:r w:rsidR="0017653F" w:rsidRPr="00F0215F">
        <w:rPr>
          <w:rFonts w:ascii="Times New Roman" w:hAnsi="Times New Roman" w:cs="Times New Roman"/>
          <w:sz w:val="24"/>
          <w:szCs w:val="24"/>
        </w:rPr>
        <w:t xml:space="preserve">, large </w:t>
      </w:r>
      <w:r w:rsidR="0017653F" w:rsidRPr="00F0215F">
        <w:rPr>
          <w:rFonts w:ascii="Times New Roman" w:hAnsi="Times New Roman" w:cs="Times New Roman" w:hint="eastAsia"/>
          <w:sz w:val="24"/>
          <w:szCs w:val="24"/>
        </w:rPr>
        <w:t>waste</w:t>
      </w:r>
      <w:r w:rsidR="0017653F" w:rsidRPr="00F0215F">
        <w:rPr>
          <w:rFonts w:ascii="Times New Roman" w:hAnsi="Times New Roman" w:cs="Times New Roman"/>
          <w:sz w:val="24"/>
          <w:szCs w:val="24"/>
        </w:rPr>
        <w:t xml:space="preserve"> (furniture, etc.), green </w:t>
      </w:r>
      <w:r w:rsidR="0017653F" w:rsidRPr="00F0215F">
        <w:rPr>
          <w:rFonts w:ascii="Times New Roman" w:hAnsi="Times New Roman" w:cs="Times New Roman" w:hint="eastAsia"/>
          <w:sz w:val="24"/>
          <w:szCs w:val="24"/>
        </w:rPr>
        <w:t>waste</w:t>
      </w:r>
      <w:r w:rsidR="0017653F" w:rsidRPr="00F0215F">
        <w:rPr>
          <w:rFonts w:ascii="Times New Roman" w:hAnsi="Times New Roman" w:cs="Times New Roman"/>
          <w:sz w:val="24"/>
          <w:szCs w:val="24"/>
        </w:rPr>
        <w:t xml:space="preserve"> and pet carcasses</w:t>
      </w:r>
      <w:r w:rsidR="0017653F" w:rsidRPr="00F0215F">
        <w:rPr>
          <w:rFonts w:ascii="Times New Roman" w:hAnsi="Times New Roman" w:cs="Times New Roman" w:hint="eastAsia"/>
          <w:sz w:val="24"/>
          <w:szCs w:val="24"/>
        </w:rPr>
        <w:t>.</w:t>
      </w:r>
      <w:r w:rsidR="0017653F" w:rsidRPr="00F0215F">
        <w:t xml:space="preserve"> </w:t>
      </w:r>
      <w:r w:rsidR="00E71F7B" w:rsidRPr="00F0215F">
        <w:rPr>
          <w:rFonts w:ascii="Times New Roman" w:hAnsi="Times New Roman" w:cs="Times New Roman"/>
          <w:sz w:val="24"/>
          <w:szCs w:val="24"/>
        </w:rPr>
        <w:t>The</w:t>
      </w:r>
      <w:r w:rsidR="00151972" w:rsidRPr="00F0215F">
        <w:rPr>
          <w:rFonts w:ascii="Times New Roman" w:hAnsi="Times New Roman" w:cs="Times New Roman"/>
          <w:sz w:val="24"/>
          <w:szCs w:val="24"/>
        </w:rPr>
        <w:t xml:space="preserve"> majority of households discharge their various</w:t>
      </w:r>
      <w:r w:rsidR="00151972" w:rsidRPr="00F0215F">
        <w:rPr>
          <w:rFonts w:ascii="Times New Roman" w:hAnsi="Times New Roman" w:cs="Times New Roman" w:hint="eastAsia"/>
          <w:sz w:val="24"/>
          <w:szCs w:val="24"/>
        </w:rPr>
        <w:t xml:space="preserve"> </w:t>
      </w:r>
      <w:r w:rsidR="00151972" w:rsidRPr="00F0215F">
        <w:rPr>
          <w:rFonts w:ascii="Times New Roman" w:hAnsi="Times New Roman" w:cs="Times New Roman"/>
          <w:sz w:val="24"/>
          <w:szCs w:val="24"/>
        </w:rPr>
        <w:t>waste through centralized refuse chute (CRC) system. This method improves collection</w:t>
      </w:r>
      <w:r w:rsidR="00151972" w:rsidRPr="00F0215F">
        <w:rPr>
          <w:rFonts w:ascii="Times New Roman" w:hAnsi="Times New Roman" w:cs="Times New Roman" w:hint="eastAsia"/>
          <w:sz w:val="24"/>
          <w:szCs w:val="24"/>
        </w:rPr>
        <w:t xml:space="preserve"> </w:t>
      </w:r>
      <w:r w:rsidR="00151972" w:rsidRPr="00F0215F">
        <w:rPr>
          <w:rFonts w:ascii="Times New Roman" w:hAnsi="Times New Roman" w:cs="Times New Roman"/>
          <w:sz w:val="24"/>
          <w:szCs w:val="24"/>
        </w:rPr>
        <w:t>efficiency. In addition, the pneumatic refuse collection (PRC) system has been</w:t>
      </w:r>
      <w:r w:rsidR="00151972" w:rsidRPr="00F0215F">
        <w:rPr>
          <w:rFonts w:ascii="Times New Roman" w:hAnsi="Times New Roman" w:cs="Times New Roman" w:hint="eastAsia"/>
          <w:sz w:val="24"/>
          <w:szCs w:val="24"/>
        </w:rPr>
        <w:t xml:space="preserve"> </w:t>
      </w:r>
      <w:r w:rsidR="00F06597" w:rsidRPr="00F0215F">
        <w:rPr>
          <w:rFonts w:ascii="Times New Roman" w:hAnsi="Times New Roman" w:cs="Times New Roman"/>
          <w:sz w:val="24"/>
          <w:szCs w:val="24"/>
        </w:rPr>
        <w:t>implemented in a few new</w:t>
      </w:r>
      <w:r w:rsidR="00151972" w:rsidRPr="00F0215F">
        <w:rPr>
          <w:rFonts w:ascii="Times New Roman" w:hAnsi="Times New Roman" w:cs="Times New Roman"/>
          <w:sz w:val="24"/>
          <w:szCs w:val="24"/>
        </w:rPr>
        <w:t xml:space="preserve"> buildings and private housing estates. </w:t>
      </w:r>
      <w:r w:rsidR="00D46767" w:rsidRPr="00F0215F">
        <w:rPr>
          <w:rFonts w:ascii="Times New Roman" w:hAnsi="Times New Roman" w:cs="Times New Roman"/>
          <w:sz w:val="24"/>
          <w:szCs w:val="24"/>
        </w:rPr>
        <w:t>U</w:t>
      </w:r>
      <w:r w:rsidR="00151972" w:rsidRPr="00F0215F">
        <w:rPr>
          <w:rFonts w:ascii="Times New Roman" w:hAnsi="Times New Roman" w:cs="Times New Roman"/>
          <w:sz w:val="24"/>
          <w:szCs w:val="24"/>
        </w:rPr>
        <w:t>nderground pipe networks</w:t>
      </w:r>
      <w:r w:rsidR="00D46767" w:rsidRPr="00F0215F">
        <w:rPr>
          <w:rFonts w:ascii="Times New Roman" w:hAnsi="Times New Roman" w:cs="Times New Roman"/>
          <w:sz w:val="24"/>
          <w:szCs w:val="24"/>
        </w:rPr>
        <w:t xml:space="preserve"> are used to transport waste</w:t>
      </w:r>
      <w:r w:rsidR="00151972" w:rsidRPr="00F0215F">
        <w:rPr>
          <w:rFonts w:ascii="Times New Roman" w:hAnsi="Times New Roman" w:cs="Times New Roman"/>
          <w:sz w:val="24"/>
          <w:szCs w:val="24"/>
        </w:rPr>
        <w:t xml:space="preserve"> by vacuum suction to a</w:t>
      </w:r>
      <w:r w:rsidR="00151972" w:rsidRPr="00F0215F">
        <w:rPr>
          <w:rFonts w:ascii="Times New Roman" w:hAnsi="Times New Roman" w:cs="Times New Roman" w:hint="eastAsia"/>
          <w:sz w:val="24"/>
          <w:szCs w:val="24"/>
        </w:rPr>
        <w:t xml:space="preserve"> </w:t>
      </w:r>
      <w:r w:rsidR="00151972" w:rsidRPr="00F0215F">
        <w:rPr>
          <w:rFonts w:ascii="Times New Roman" w:hAnsi="Times New Roman" w:cs="Times New Roman"/>
          <w:sz w:val="24"/>
          <w:szCs w:val="24"/>
        </w:rPr>
        <w:t xml:space="preserve">collection </w:t>
      </w:r>
      <w:r w:rsidR="00D46767" w:rsidRPr="00F0215F">
        <w:rPr>
          <w:rFonts w:ascii="Times New Roman" w:hAnsi="Times New Roman" w:cs="Times New Roman"/>
          <w:sz w:val="24"/>
          <w:szCs w:val="24"/>
        </w:rPr>
        <w:t>point</w:t>
      </w:r>
      <w:r w:rsidR="00151972" w:rsidRPr="00F0215F">
        <w:rPr>
          <w:rFonts w:ascii="Times New Roman" w:hAnsi="Times New Roman" w:cs="Times New Roman"/>
          <w:sz w:val="24"/>
          <w:szCs w:val="24"/>
        </w:rPr>
        <w:t>. This is much more productive and hygienic compared with above two</w:t>
      </w:r>
      <w:r w:rsidR="00151972" w:rsidRPr="00F0215F">
        <w:rPr>
          <w:rFonts w:ascii="Times New Roman" w:hAnsi="Times New Roman" w:cs="Times New Roman" w:hint="eastAsia"/>
          <w:sz w:val="24"/>
          <w:szCs w:val="24"/>
        </w:rPr>
        <w:t xml:space="preserve"> </w:t>
      </w:r>
      <w:r w:rsidR="00151972" w:rsidRPr="00F0215F">
        <w:rPr>
          <w:rFonts w:ascii="Times New Roman" w:hAnsi="Times New Roman" w:cs="Times New Roman"/>
          <w:sz w:val="24"/>
          <w:szCs w:val="24"/>
        </w:rPr>
        <w:t>methods</w:t>
      </w:r>
      <w:r w:rsidR="00F06597" w:rsidRPr="00F0215F">
        <w:rPr>
          <w:rFonts w:ascii="Times New Roman" w:hAnsi="Times New Roman" w:cs="Times New Roman"/>
          <w:sz w:val="24"/>
          <w:szCs w:val="24"/>
        </w:rPr>
        <w:t xml:space="preserve"> </w:t>
      </w:r>
      <w:r w:rsidR="00E4344B" w:rsidRPr="00F0215F">
        <w:rPr>
          <w:rFonts w:ascii="Times New Roman" w:hAnsi="Times New Roman" w:cs="Times New Roman"/>
          <w:sz w:val="24"/>
          <w:szCs w:val="24"/>
        </w:rPr>
        <w:fldChar w:fldCharType="begin">
          <w:fldData xml:space="preserve">PEVuZE5vdGU+PENpdGU+PEF1dGhvcj5CYWk8L0F1dGhvcj48WWVhcj4yMDAyPC9ZZWFyPjxSZWNO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</w:fldData>
        </w:fldChar>
      </w:r>
      <w:r w:rsidR="009E6B2D" w:rsidRPr="00F0215F">
        <w:rPr>
          <w:rFonts w:ascii="Times New Roman" w:hAnsi="Times New Roman" w:cs="Times New Roman"/>
          <w:sz w:val="24"/>
          <w:szCs w:val="24"/>
        </w:rPr>
        <w:instrText xml:space="preserve"> ADDIN EN.CITE </w:instrText>
      </w:r>
      <w:r w:rsidR="009E6B2D" w:rsidRPr="00F0215F">
        <w:rPr>
          <w:rFonts w:ascii="Times New Roman" w:hAnsi="Times New Roman" w:cs="Times New Roman"/>
          <w:sz w:val="24"/>
          <w:szCs w:val="24"/>
        </w:rPr>
        <w:fldChar w:fldCharType="begin">
          <w:fldData xml:space="preserve">PEVuZE5vdGU+PENpdGU+PEF1dGhvcj5CYWk8L0F1dGhvcj48WWVhcj4yMDAyPC9ZZWFyPjxSZWNO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</w:fldData>
        </w:fldChar>
      </w:r>
      <w:r w:rsidR="009E6B2D" w:rsidRPr="00F0215F">
        <w:rPr>
          <w:rFonts w:ascii="Times New Roman" w:hAnsi="Times New Roman" w:cs="Times New Roman"/>
          <w:sz w:val="24"/>
          <w:szCs w:val="24"/>
        </w:rPr>
        <w:instrText xml:space="preserve"> ADDIN EN.CITE.DATA </w:instrText>
      </w:r>
      <w:r w:rsidR="009E6B2D" w:rsidRPr="00F0215F">
        <w:rPr>
          <w:rFonts w:ascii="Times New Roman" w:hAnsi="Times New Roman" w:cs="Times New Roman"/>
          <w:sz w:val="24"/>
          <w:szCs w:val="24"/>
        </w:rPr>
      </w:r>
      <w:r w:rsidR="009E6B2D" w:rsidRPr="00F0215F">
        <w:rPr>
          <w:rFonts w:ascii="Times New Roman" w:hAnsi="Times New Roman" w:cs="Times New Roman"/>
          <w:sz w:val="24"/>
          <w:szCs w:val="24"/>
        </w:rPr>
        <w:fldChar w:fldCharType="end"/>
      </w:r>
      <w:r w:rsidR="00E4344B" w:rsidRPr="00F0215F">
        <w:rPr>
          <w:rFonts w:ascii="Times New Roman" w:hAnsi="Times New Roman" w:cs="Times New Roman"/>
          <w:sz w:val="24"/>
          <w:szCs w:val="24"/>
        </w:rPr>
      </w:r>
      <w:r w:rsidR="00E4344B" w:rsidRPr="00F0215F">
        <w:rPr>
          <w:rFonts w:ascii="Times New Roman" w:hAnsi="Times New Roman" w:cs="Times New Roman"/>
          <w:sz w:val="24"/>
          <w:szCs w:val="24"/>
        </w:rPr>
        <w:fldChar w:fldCharType="separate"/>
      </w:r>
      <w:r w:rsidR="006F10E8" w:rsidRPr="00F0215F">
        <w:rPr>
          <w:rFonts w:ascii="Times New Roman" w:hAnsi="Times New Roman" w:cs="Times New Roman"/>
          <w:noProof/>
          <w:sz w:val="24"/>
          <w:szCs w:val="24"/>
        </w:rPr>
        <w:t>(</w:t>
      </w:r>
      <w:hyperlink w:anchor="_ENREF_185" w:tooltip="Zhang, 2010 #34" w:history="1">
        <w:r w:rsidR="00040065" w:rsidRPr="00F0215F">
          <w:rPr>
            <w:rFonts w:ascii="Times New Roman" w:hAnsi="Times New Roman" w:cs="Times New Roman"/>
            <w:noProof/>
            <w:sz w:val="24"/>
            <w:szCs w:val="24"/>
          </w:rPr>
          <w:t>Zhang et al., 2010</w:t>
        </w:r>
      </w:hyperlink>
      <w:r w:rsidR="006F10E8" w:rsidRPr="00F0215F">
        <w:rPr>
          <w:rFonts w:ascii="Times New Roman" w:hAnsi="Times New Roman" w:cs="Times New Roman"/>
          <w:noProof/>
          <w:sz w:val="24"/>
          <w:szCs w:val="24"/>
        </w:rPr>
        <w:t>)</w:t>
      </w:r>
      <w:r w:rsidR="00E4344B" w:rsidRPr="00F0215F">
        <w:rPr>
          <w:rFonts w:ascii="Times New Roman" w:hAnsi="Times New Roman" w:cs="Times New Roman"/>
          <w:sz w:val="24"/>
          <w:szCs w:val="24"/>
        </w:rPr>
        <w:fldChar w:fldCharType="end"/>
      </w:r>
      <w:r w:rsidR="00151972" w:rsidRPr="00F0215F">
        <w:rPr>
          <w:rFonts w:ascii="Times New Roman" w:hAnsi="Times New Roman" w:cs="Times New Roman"/>
          <w:sz w:val="24"/>
          <w:szCs w:val="24"/>
        </w:rPr>
        <w:t>.</w:t>
      </w:r>
      <w:r w:rsidR="0017653F" w:rsidRPr="00F0215F">
        <w:rPr>
          <w:rFonts w:ascii="Times New Roman" w:hAnsi="Times New Roman" w:cs="Times New Roman"/>
          <w:sz w:val="24"/>
          <w:szCs w:val="24"/>
        </w:rPr>
        <w:t xml:space="preserve"> </w:t>
      </w:r>
      <w:r w:rsidR="00151972" w:rsidRPr="00F0215F">
        <w:rPr>
          <w:rFonts w:ascii="Times New Roman" w:hAnsi="Times New Roman" w:cs="Times New Roman"/>
          <w:sz w:val="24"/>
          <w:szCs w:val="24"/>
        </w:rPr>
        <w:t>The application of this technology has been matu</w:t>
      </w:r>
      <w:r w:rsidR="00F06597" w:rsidRPr="00F0215F">
        <w:rPr>
          <w:rFonts w:ascii="Times New Roman" w:hAnsi="Times New Roman" w:cs="Times New Roman"/>
          <w:sz w:val="24"/>
          <w:szCs w:val="24"/>
        </w:rPr>
        <w:t>re relatively in Singapore's housing</w:t>
      </w:r>
      <w:r w:rsidR="00151972" w:rsidRPr="00F0215F">
        <w:rPr>
          <w:rFonts w:ascii="Times New Roman" w:hAnsi="Times New Roman" w:cs="Times New Roman"/>
          <w:sz w:val="24"/>
          <w:szCs w:val="24"/>
        </w:rPr>
        <w:t xml:space="preserve"> community</w:t>
      </w:r>
      <w:r w:rsidR="00F06597"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040065" w:rsidRPr="00F0215F">
        <w:rPr>
          <w:rFonts w:ascii="Times New Roman" w:hAnsi="Times New Roman" w:cs="Times New Roman"/>
          <w:sz w:val="24"/>
          <w:szCs w:val="24"/>
        </w:rPr>
        <w:instrText xml:space="preserve"> ADDIN EN.CITE &lt;EndNote&gt;&lt;Cite&gt;&lt;RecNum&gt;151&lt;/RecNum&gt;&lt;DisplayText&gt;(NEA, 2019)&lt;/DisplayText&gt;&lt;record&gt;&lt;rec-number&gt;151&lt;/rec-number&gt;&lt;foreign-keys&gt;&lt;key app="EN" db-id="wt0eezdf3sepp1et2p855w2k5afe5wdazztt" timestamp="1565676432"&gt;151&lt;/key&gt;&lt;/foreign-keys&gt;&lt;ref-type name="Web Page"&gt;12&lt;/ref-type&gt;&lt;contributors&gt;&lt;authors&gt;&lt;author&gt;NEA&lt;/author&gt;&lt;/authors&gt;&lt;/contributors&gt;&lt;titles&gt;&lt;title&gt;Waste management. National Environment Agency&lt;/title&gt;&lt;/titles&gt;&lt;volume&gt;2019&lt;/volume&gt;&lt;number&gt;13 August &lt;/number&gt;&lt;dates&gt;&lt;year&gt;2019&lt;/year&gt;&lt;/dates&gt;&lt;urls&gt;&lt;related-urls&gt;&lt;url&gt;https://www.nea.gov.sg/our-services/waste-management/overview/&lt;/url&gt;&lt;/related-urls&gt;&lt;/urls&gt;&lt;/record&gt;&lt;/Cite&gt;&lt;/EndNote&gt;</w:instrText>
      </w:r>
      <w:r w:rsidR="006D7A4A" w:rsidRPr="00F0215F">
        <w:rPr>
          <w:rFonts w:ascii="Times New Roman" w:hAnsi="Times New Roman" w:cs="Times New Roman"/>
          <w:sz w:val="24"/>
          <w:szCs w:val="24"/>
        </w:rPr>
        <w:fldChar w:fldCharType="end"/>
      </w:r>
      <w:r w:rsidR="00040065" w:rsidRPr="00F0215F">
        <w:rPr>
          <w:rFonts w:ascii="Times New Roman" w:hAnsi="Times New Roman" w:cs="Times New Roman"/>
          <w:sz w:val="24"/>
          <w:szCs w:val="24"/>
        </w:rPr>
        <w:t>(</w:t>
      </w:r>
      <w:hyperlink w:anchor="_ENREF_112" w:tooltip="NEA, 2019 #151" w:history="1">
        <w:r w:rsidR="00040065" w:rsidRPr="00F0215F">
          <w:rPr>
            <w:rFonts w:ascii="Times New Roman" w:hAnsi="Times New Roman" w:cs="Times New Roman"/>
            <w:sz w:val="24"/>
            <w:szCs w:val="24"/>
          </w:rPr>
          <w:t>NEA, 2019</w:t>
        </w:r>
      </w:hyperlink>
      <w:r w:rsidR="00040065" w:rsidRPr="00F0215F">
        <w:rPr>
          <w:rFonts w:ascii="Times New Roman" w:hAnsi="Times New Roman" w:cs="Times New Roman"/>
          <w:sz w:val="24"/>
          <w:szCs w:val="24"/>
        </w:rPr>
        <w:t>)</w:t>
      </w:r>
      <w:r w:rsidR="004A0596" w:rsidRPr="00F0215F">
        <w:rPr>
          <w:rFonts w:ascii="Times New Roman" w:hAnsi="Times New Roman" w:cs="Times New Roman" w:hint="eastAsia"/>
          <w:sz w:val="24"/>
          <w:szCs w:val="24"/>
        </w:rPr>
        <w:t>.</w:t>
      </w:r>
      <w:r w:rsidR="00C02D14" w:rsidRPr="00F0215F">
        <w:rPr>
          <w:rFonts w:ascii="Times New Roman" w:hAnsi="Times New Roman" w:cs="Times New Roman" w:hint="eastAsia"/>
          <w:sz w:val="24"/>
          <w:szCs w:val="24"/>
        </w:rPr>
        <w:t xml:space="preserve"> </w:t>
      </w:r>
      <w:r w:rsidR="00F06597" w:rsidRPr="00F0215F">
        <w:rPr>
          <w:rFonts w:ascii="Times New Roman" w:hAnsi="Times New Roman" w:cs="Times New Roman"/>
          <w:sz w:val="24"/>
          <w:szCs w:val="24"/>
        </w:rPr>
        <w:t xml:space="preserve">General waste collection system (GWCs) serves commercial and industrial premises. </w:t>
      </w:r>
      <w:r w:rsidR="00C02D14" w:rsidRPr="00F0215F">
        <w:rPr>
          <w:rFonts w:ascii="Times New Roman" w:hAnsi="Times New Roman" w:cs="Times New Roman" w:hint="eastAsia"/>
          <w:sz w:val="24"/>
          <w:szCs w:val="24"/>
        </w:rPr>
        <w:t>In</w:t>
      </w:r>
      <w:r w:rsidR="00C02D14" w:rsidRPr="00F0215F">
        <w:rPr>
          <w:rFonts w:ascii="Times New Roman" w:hAnsi="Times New Roman" w:cs="Times New Roman"/>
          <w:sz w:val="24"/>
          <w:szCs w:val="24"/>
        </w:rPr>
        <w:t>dustrial and commercial solid waste</w:t>
      </w:r>
      <w:r w:rsidR="00F06597" w:rsidRPr="00F0215F">
        <w:rPr>
          <w:rFonts w:ascii="Times New Roman" w:hAnsi="Times New Roman" w:cs="Times New Roman"/>
          <w:sz w:val="24"/>
          <w:szCs w:val="24"/>
        </w:rPr>
        <w:t xml:space="preserve">, </w:t>
      </w:r>
      <w:r w:rsidR="00F06597" w:rsidRPr="00F0215F">
        <w:rPr>
          <w:rFonts w:ascii="Times New Roman" w:hAnsi="Times New Roman" w:cs="Times New Roman" w:hint="eastAsia"/>
          <w:sz w:val="24"/>
          <w:szCs w:val="24"/>
        </w:rPr>
        <w:t>includ</w:t>
      </w:r>
      <w:r w:rsidR="00F06597" w:rsidRPr="00F0215F">
        <w:rPr>
          <w:rFonts w:ascii="Times New Roman" w:hAnsi="Times New Roman" w:cs="Times New Roman"/>
          <w:sz w:val="24"/>
          <w:szCs w:val="24"/>
        </w:rPr>
        <w:t>ing</w:t>
      </w:r>
      <w:r w:rsidR="00F06597" w:rsidRPr="00F0215F">
        <w:rPr>
          <w:rFonts w:ascii="Times New Roman" w:hAnsi="Times New Roman" w:cs="Times New Roman" w:hint="eastAsia"/>
          <w:sz w:val="24"/>
          <w:szCs w:val="24"/>
        </w:rPr>
        <w:t xml:space="preserve"> </w:t>
      </w:r>
      <w:r w:rsidR="00F06597" w:rsidRPr="00F0215F">
        <w:rPr>
          <w:rFonts w:ascii="Times New Roman" w:hAnsi="Times New Roman" w:cs="Times New Roman"/>
          <w:sz w:val="24"/>
          <w:szCs w:val="24"/>
        </w:rPr>
        <w:t xml:space="preserve">inorganic waste, organic waste, sludge </w:t>
      </w:r>
      <w:r w:rsidR="00F06597" w:rsidRPr="00F0215F">
        <w:rPr>
          <w:rFonts w:ascii="Times New Roman" w:hAnsi="Times New Roman" w:cs="Times New Roman" w:hint="eastAsia"/>
          <w:sz w:val="24"/>
          <w:szCs w:val="24"/>
        </w:rPr>
        <w:t>as well as</w:t>
      </w:r>
      <w:r w:rsidR="00F06597" w:rsidRPr="00F0215F">
        <w:rPr>
          <w:rFonts w:ascii="Times New Roman" w:hAnsi="Times New Roman" w:cs="Times New Roman"/>
          <w:sz w:val="24"/>
          <w:szCs w:val="24"/>
        </w:rPr>
        <w:t xml:space="preserve"> grease,</w:t>
      </w:r>
      <w:r w:rsidR="00C02D14" w:rsidRPr="00F0215F">
        <w:rPr>
          <w:rFonts w:ascii="Times New Roman" w:hAnsi="Times New Roman" w:cs="Times New Roman"/>
          <w:sz w:val="24"/>
          <w:szCs w:val="24"/>
        </w:rPr>
        <w:t xml:space="preserve"> is still collected by the licensed GWCs (private waste collectors). </w:t>
      </w:r>
      <w:r w:rsidR="00AA7524" w:rsidRPr="00F0215F">
        <w:rPr>
          <w:rFonts w:ascii="Times New Roman" w:hAnsi="Times New Roman" w:cs="Times New Roman" w:hint="eastAsia"/>
          <w:sz w:val="24"/>
          <w:szCs w:val="24"/>
        </w:rPr>
        <w:t xml:space="preserve">The collected waste is transported to special disposal sites for </w:t>
      </w:r>
      <w:r w:rsidR="00AA7524" w:rsidRPr="00F0215F">
        <w:rPr>
          <w:rFonts w:ascii="Times New Roman" w:hAnsi="Times New Roman" w:cs="Times New Roman"/>
          <w:sz w:val="24"/>
          <w:szCs w:val="24"/>
        </w:rPr>
        <w:t>recycling or treatment.</w:t>
      </w:r>
      <w:r w:rsidR="00F62DAB" w:rsidRPr="00F0215F">
        <w:rPr>
          <w:rFonts w:ascii="Times New Roman" w:hAnsi="Times New Roman" w:cs="Times New Roman" w:hint="eastAsia"/>
          <w:sz w:val="24"/>
          <w:szCs w:val="24"/>
        </w:rPr>
        <w:t xml:space="preserve"> </w:t>
      </w:r>
      <w:r w:rsidR="00F62DAB" w:rsidRPr="00F0215F">
        <w:rPr>
          <w:rFonts w:ascii="Times New Roman" w:hAnsi="Times New Roman" w:cs="Times New Roman"/>
          <w:sz w:val="24"/>
          <w:szCs w:val="24"/>
        </w:rPr>
        <w:t>I</w:t>
      </w:r>
      <w:r w:rsidR="00AA7524" w:rsidRPr="00F0215F">
        <w:rPr>
          <w:rFonts w:ascii="Times New Roman" w:hAnsi="Times New Roman" w:cs="Times New Roman"/>
          <w:sz w:val="24"/>
          <w:szCs w:val="24"/>
        </w:rPr>
        <w:t>norganic and organic waste can be transported to state-owned incinerators and transfer stations for treatment after signing treatment agreements</w:t>
      </w:r>
      <w:r w:rsidR="00F06597"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&lt;EndNote&gt;&lt;Cite&gt;&lt;Author&gt;Han&lt;/Author&gt;&lt;Year&gt;2018&lt;/Year&gt;&lt;RecNum&gt;62&lt;/RecNum&gt;&lt;DisplayText&gt;(Han et al., 2018)&lt;/DisplayText&gt;&lt;record&gt;&lt;rec-number&gt;62&lt;/rec-number&gt;&lt;foreign-keys&gt;&lt;key app="EN" db-id="wt0eezdf3sepp1et2p855w2k5afe5wdazztt" timestamp="1563708510"&gt;62&lt;/key&gt;&lt;key app="ENWeb" db-id=""&gt;0&lt;/key&gt;&lt;/foreign-keys&gt;&lt;ref-type name="Journal Article"&gt;17&lt;/ref-type&gt;&lt;contributors&gt;&lt;authors&gt;&lt;author&gt;Han, Hui&lt;/author&gt;&lt;author&gt;Liu, Yanju&lt;/author&gt;&lt;author&gt;Yu, Weiqing&lt;/author&gt;&lt;/authors&gt;&lt;/contributors&gt;&lt;titles&gt;&lt;title&gt;Solid waste collection and transportation system in Singapore&lt;/title&gt;&lt;secondary-title&gt;World Environment&lt;/secondary-title&gt;&lt;/titles&gt;&lt;periodical&gt;&lt;full-title&gt;World Environment&lt;/full-title&gt;&lt;/periodical&gt;&lt;pages&gt;51-54&lt;/pages&gt;&lt;number&gt;5&lt;/number&gt;&lt;dates&gt;&lt;year&gt;2018&lt;/year&gt;&lt;/dates&gt;&lt;urls&gt;&lt;/urls&gt;&lt;/record&gt;&lt;/Cite&gt;&lt;/EndNote&gt;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45" w:tooltip="Han, 2018 #62" w:history="1">
        <w:r w:rsidR="00040065" w:rsidRPr="00F0215F">
          <w:rPr>
            <w:rFonts w:ascii="Times New Roman" w:hAnsi="Times New Roman" w:cs="Times New Roman"/>
            <w:noProof/>
            <w:sz w:val="24"/>
            <w:szCs w:val="24"/>
          </w:rPr>
          <w:t>Han et al., 2018</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AA7524" w:rsidRPr="00F0215F">
        <w:rPr>
          <w:rFonts w:ascii="Times New Roman" w:hAnsi="Times New Roman" w:cs="Times New Roman"/>
          <w:sz w:val="24"/>
          <w:szCs w:val="24"/>
        </w:rPr>
        <w:t>.</w:t>
      </w:r>
    </w:p>
    <w:p w14:paraId="7B431AB7" w14:textId="770CBA05" w:rsidR="00B14240" w:rsidRPr="00F0215F" w:rsidRDefault="00B14240" w:rsidP="00A82861">
      <w:pPr>
        <w:widowControl/>
        <w:spacing w:line="480" w:lineRule="auto"/>
        <w:ind w:firstLineChars="100" w:firstLine="240"/>
        <w:rPr>
          <w:rFonts w:ascii="Times New Roman" w:hAnsi="Times New Roman" w:cs="Times New Roman"/>
          <w:sz w:val="24"/>
          <w:szCs w:val="24"/>
        </w:rPr>
      </w:pPr>
      <w:r w:rsidRPr="00F0215F">
        <w:rPr>
          <w:rFonts w:ascii="Times New Roman" w:hAnsi="Times New Roman" w:cs="Times New Roman" w:hint="eastAsia"/>
          <w:sz w:val="24"/>
          <w:szCs w:val="24"/>
        </w:rPr>
        <w:t>The</w:t>
      </w:r>
      <w:r w:rsidRPr="00F0215F">
        <w:rPr>
          <w:rFonts w:ascii="Times New Roman" w:hAnsi="Times New Roman" w:cs="Times New Roman"/>
          <w:sz w:val="24"/>
          <w:szCs w:val="24"/>
        </w:rPr>
        <w:t xml:space="preserve"> collection and transport fee system</w:t>
      </w:r>
      <w:r w:rsidRPr="00F0215F">
        <w:rPr>
          <w:rFonts w:ascii="Times New Roman" w:hAnsi="Times New Roman" w:cs="Times New Roman" w:hint="eastAsia"/>
          <w:sz w:val="24"/>
          <w:szCs w:val="24"/>
        </w:rPr>
        <w:t xml:space="preserve"> </w:t>
      </w:r>
      <w:r w:rsidR="00E0291F" w:rsidRPr="00F0215F">
        <w:rPr>
          <w:rFonts w:ascii="Times New Roman" w:hAnsi="Times New Roman" w:cs="Times New Roman"/>
          <w:sz w:val="24"/>
          <w:szCs w:val="24"/>
        </w:rPr>
        <w:t>are</w:t>
      </w:r>
      <w:r w:rsidR="00E0291F" w:rsidRPr="00F0215F">
        <w:rPr>
          <w:rFonts w:ascii="Times New Roman" w:hAnsi="Times New Roman" w:cs="Times New Roman" w:hint="eastAsia"/>
          <w:sz w:val="24"/>
          <w:szCs w:val="24"/>
        </w:rPr>
        <w:t xml:space="preserve"> </w:t>
      </w:r>
      <w:r w:rsidR="0024548F" w:rsidRPr="00F0215F">
        <w:rPr>
          <w:rFonts w:ascii="Times New Roman" w:hAnsi="Times New Roman" w:cs="Times New Roman"/>
          <w:sz w:val="24"/>
          <w:szCs w:val="24"/>
        </w:rPr>
        <w:t>used</w:t>
      </w:r>
      <w:r w:rsidR="0024548F" w:rsidRPr="00F0215F">
        <w:rPr>
          <w:rFonts w:ascii="Times New Roman" w:hAnsi="Times New Roman" w:cs="Times New Roman" w:hint="eastAsia"/>
          <w:sz w:val="24"/>
          <w:szCs w:val="24"/>
        </w:rPr>
        <w:t xml:space="preserve"> </w:t>
      </w:r>
      <w:r w:rsidRPr="00F0215F">
        <w:rPr>
          <w:rFonts w:ascii="Times New Roman" w:hAnsi="Times New Roman" w:cs="Times New Roman" w:hint="eastAsia"/>
          <w:sz w:val="24"/>
          <w:szCs w:val="24"/>
        </w:rPr>
        <w:t>in Singapore</w:t>
      </w:r>
      <w:r w:rsidRPr="00F0215F">
        <w:rPr>
          <w:rFonts w:ascii="Times New Roman" w:hAnsi="Times New Roman" w:cs="Times New Roman"/>
          <w:sz w:val="24"/>
          <w:szCs w:val="24"/>
        </w:rPr>
        <w:t>.</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 xml:space="preserve">The </w:t>
      </w:r>
      <w:r w:rsidR="00E71F7B" w:rsidRPr="00F0215F">
        <w:rPr>
          <w:rFonts w:ascii="Times New Roman" w:hAnsi="Times New Roman" w:cs="Times New Roman"/>
          <w:sz w:val="24"/>
          <w:szCs w:val="24"/>
        </w:rPr>
        <w:t>fees are two types, namely</w:t>
      </w:r>
      <w:r w:rsidRPr="00F0215F">
        <w:rPr>
          <w:rFonts w:ascii="Times New Roman" w:hAnsi="Times New Roman" w:cs="Times New Roman"/>
          <w:sz w:val="24"/>
          <w:szCs w:val="24"/>
        </w:rPr>
        <w:t xml:space="preserve"> </w:t>
      </w:r>
      <w:bookmarkStart w:id="57" w:name="OLE_LINK39"/>
      <w:bookmarkStart w:id="58" w:name="OLE_LINK40"/>
      <w:r w:rsidRPr="00F0215F">
        <w:rPr>
          <w:rFonts w:ascii="Times New Roman" w:hAnsi="Times New Roman" w:cs="Times New Roman"/>
          <w:sz w:val="24"/>
          <w:szCs w:val="24"/>
        </w:rPr>
        <w:t>fixed fees</w:t>
      </w:r>
      <w:bookmarkEnd w:id="57"/>
      <w:bookmarkEnd w:id="58"/>
      <w:r w:rsidRPr="00F0215F">
        <w:rPr>
          <w:rFonts w:ascii="Times New Roman" w:hAnsi="Times New Roman" w:cs="Times New Roman"/>
          <w:sz w:val="24"/>
          <w:szCs w:val="24"/>
        </w:rPr>
        <w:t xml:space="preserve"> and periodic approved fees. The fixed fees </w:t>
      </w:r>
      <w:r w:rsidRPr="00F0215F">
        <w:rPr>
          <w:rFonts w:ascii="Times New Roman" w:hAnsi="Times New Roman" w:cs="Times New Roman" w:hint="eastAsia"/>
          <w:sz w:val="24"/>
          <w:szCs w:val="24"/>
        </w:rPr>
        <w:t xml:space="preserve">aim at </w:t>
      </w:r>
      <w:r w:rsidRPr="00F0215F">
        <w:rPr>
          <w:rFonts w:ascii="Times New Roman" w:hAnsi="Times New Roman" w:cs="Times New Roman"/>
          <w:sz w:val="24"/>
          <w:szCs w:val="24"/>
        </w:rPr>
        <w:t xml:space="preserve">ordinary residents </w:t>
      </w:r>
      <w:r w:rsidRPr="00F0215F">
        <w:rPr>
          <w:rFonts w:ascii="Times New Roman" w:hAnsi="Times New Roman" w:cs="Times New Roman" w:hint="eastAsia"/>
          <w:sz w:val="24"/>
          <w:szCs w:val="24"/>
        </w:rPr>
        <w:t>for</w:t>
      </w:r>
      <w:r w:rsidRPr="00F0215F">
        <w:rPr>
          <w:rFonts w:ascii="Times New Roman" w:hAnsi="Times New Roman" w:cs="Times New Roman"/>
          <w:sz w:val="24"/>
          <w:szCs w:val="24"/>
        </w:rPr>
        <w:t xml:space="preserve"> $6 per month</w:t>
      </w:r>
      <w:r w:rsidRPr="00F0215F">
        <w:rPr>
          <w:rFonts w:ascii="Times New Roman" w:hAnsi="Times New Roman" w:cs="Times New Roman" w:hint="eastAsia"/>
          <w:sz w:val="24"/>
          <w:szCs w:val="24"/>
        </w:rPr>
        <w:t>, which</w:t>
      </w:r>
      <w:r w:rsidRPr="00F0215F">
        <w:rPr>
          <w:rFonts w:ascii="Times New Roman" w:hAnsi="Times New Roman" w:cs="Times New Roman"/>
          <w:sz w:val="24"/>
          <w:szCs w:val="24"/>
        </w:rPr>
        <w:t xml:space="preserve"> is relatively low.</w:t>
      </w:r>
      <w:r w:rsidRPr="00F0215F">
        <w:rPr>
          <w:rFonts w:ascii="Times New Roman" w:hAnsi="Times New Roman" w:cs="Times New Roman" w:hint="eastAsia"/>
          <w:sz w:val="24"/>
          <w:szCs w:val="24"/>
        </w:rPr>
        <w:t xml:space="preserve"> </w:t>
      </w:r>
      <w:r w:rsidR="00A82861" w:rsidRPr="00F0215F">
        <w:rPr>
          <w:rFonts w:ascii="Times New Roman" w:hAnsi="Times New Roman" w:cs="Times New Roman" w:hint="eastAsia"/>
          <w:sz w:val="24"/>
          <w:szCs w:val="24"/>
        </w:rPr>
        <w:t xml:space="preserve">The </w:t>
      </w:r>
      <w:r w:rsidR="00A82861" w:rsidRPr="00F0215F">
        <w:rPr>
          <w:rFonts w:ascii="Times New Roman" w:hAnsi="Times New Roman" w:cs="Times New Roman"/>
          <w:sz w:val="24"/>
          <w:szCs w:val="24"/>
        </w:rPr>
        <w:t xml:space="preserve">periodic approved fees aim at </w:t>
      </w:r>
      <w:r w:rsidR="00A82861" w:rsidRPr="00F0215F">
        <w:rPr>
          <w:rFonts w:ascii="Times New Roman" w:hAnsi="Times New Roman" w:cs="Times New Roman" w:hint="eastAsia"/>
          <w:sz w:val="24"/>
          <w:szCs w:val="24"/>
        </w:rPr>
        <w:t>i</w:t>
      </w:r>
      <w:r w:rsidRPr="00F0215F">
        <w:rPr>
          <w:rFonts w:ascii="Times New Roman" w:hAnsi="Times New Roman" w:cs="Times New Roman"/>
          <w:sz w:val="24"/>
          <w:szCs w:val="24"/>
        </w:rPr>
        <w:t>ndustrial and commercial</w:t>
      </w:r>
      <w:r w:rsidR="00A41BB4" w:rsidRPr="00F0215F">
        <w:rPr>
          <w:rFonts w:ascii="Times New Roman" w:hAnsi="Times New Roman" w:cs="Times New Roman"/>
          <w:sz w:val="24"/>
          <w:szCs w:val="24"/>
        </w:rPr>
        <w:t xml:space="preserve"> premises</w:t>
      </w:r>
      <w:r w:rsidR="00A82861" w:rsidRPr="00F0215F">
        <w:rPr>
          <w:rFonts w:ascii="Times New Roman" w:hAnsi="Times New Roman" w:cs="Times New Roman" w:hint="eastAsia"/>
          <w:sz w:val="24"/>
          <w:szCs w:val="24"/>
        </w:rPr>
        <w:t>,</w:t>
      </w:r>
      <w:r w:rsidRPr="00F0215F">
        <w:rPr>
          <w:rFonts w:ascii="Times New Roman" w:hAnsi="Times New Roman" w:cs="Times New Roman"/>
          <w:sz w:val="24"/>
          <w:szCs w:val="24"/>
        </w:rPr>
        <w:t xml:space="preserve"> </w:t>
      </w:r>
      <w:r w:rsidR="00A82861" w:rsidRPr="00F0215F">
        <w:rPr>
          <w:rFonts w:ascii="Times New Roman" w:hAnsi="Times New Roman" w:cs="Times New Roman" w:hint="eastAsia"/>
          <w:sz w:val="24"/>
          <w:szCs w:val="24"/>
        </w:rPr>
        <w:t xml:space="preserve">and the </w:t>
      </w:r>
      <w:r w:rsidR="00A41BB4" w:rsidRPr="00F0215F">
        <w:rPr>
          <w:rFonts w:ascii="Times New Roman" w:hAnsi="Times New Roman" w:cs="Times New Roman"/>
          <w:sz w:val="24"/>
          <w:szCs w:val="24"/>
        </w:rPr>
        <w:t>charges are determined</w:t>
      </w:r>
      <w:r w:rsidRPr="00F0215F">
        <w:rPr>
          <w:rFonts w:ascii="Times New Roman" w:hAnsi="Times New Roman" w:cs="Times New Roman"/>
          <w:sz w:val="24"/>
          <w:szCs w:val="24"/>
        </w:rPr>
        <w:t xml:space="preserve"> every six months according to the amount of </w:t>
      </w:r>
      <w:r w:rsidRPr="00F0215F">
        <w:rPr>
          <w:rFonts w:ascii="Times New Roman" w:hAnsi="Times New Roman" w:cs="Times New Roman" w:hint="eastAsia"/>
          <w:sz w:val="24"/>
          <w:szCs w:val="24"/>
        </w:rPr>
        <w:t>waste</w:t>
      </w:r>
      <w:r w:rsidRPr="00F0215F">
        <w:rPr>
          <w:rFonts w:ascii="Times New Roman" w:hAnsi="Times New Roman" w:cs="Times New Roman"/>
          <w:sz w:val="24"/>
          <w:szCs w:val="24"/>
        </w:rPr>
        <w:t xml:space="preserve"> produced</w:t>
      </w:r>
      <w:r w:rsidR="00F06597"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&lt;EndNote&gt;&lt;Cite&gt;&lt;Author&gt;Han&lt;/Author&gt;&lt;Year&gt;2018&lt;/Year&gt;&lt;RecNum&gt;62&lt;/RecNum&gt;&lt;DisplayText&gt;(Han et al., 2018)&lt;/DisplayText&gt;&lt;record&gt;&lt;rec-number&gt;62&lt;/rec-number&gt;&lt;foreign-keys&gt;&lt;key app="EN" db-id="wt0eezdf3sepp1et2p855w2k5afe5wdazztt" timestamp="1563708510"&gt;62&lt;/key&gt;&lt;key app="ENWeb" db-id=""&gt;0&lt;/key&gt;&lt;/foreign-keys&gt;&lt;ref-type name="Journal Article"&gt;17&lt;/ref-type&gt;&lt;contributors&gt;&lt;authors&gt;&lt;author&gt;Han, Hui&lt;/author&gt;&lt;author&gt;Liu, Yanju&lt;/author&gt;&lt;author&gt;Yu, Weiqing&lt;/author&gt;&lt;/authors&gt;&lt;/contributors&gt;&lt;titles&gt;&lt;title&gt;Solid waste collection and transportation system in Singapore&lt;/title&gt;&lt;secondary-title&gt;World Environment&lt;/secondary-title&gt;&lt;/titles&gt;&lt;periodical&gt;&lt;full-title&gt;World Environment&lt;/full-title&gt;&lt;/periodical&gt;&lt;pages&gt;51-54&lt;/pages&gt;&lt;number&gt;5&lt;/number&gt;&lt;dates&gt;&lt;year&gt;2018&lt;/year&gt;&lt;/dates&gt;&lt;urls&gt;&lt;/urls&gt;&lt;/record&gt;&lt;/Cite&gt;&lt;/EndNote&gt;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45" w:tooltip="Han, 2018 #62" w:history="1">
        <w:r w:rsidR="00040065" w:rsidRPr="00F0215F">
          <w:rPr>
            <w:rFonts w:ascii="Times New Roman" w:hAnsi="Times New Roman" w:cs="Times New Roman"/>
            <w:noProof/>
            <w:sz w:val="24"/>
            <w:szCs w:val="24"/>
          </w:rPr>
          <w:t>Han et al., 2018</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w:t>
      </w:r>
      <w:r w:rsidRPr="00F0215F">
        <w:t xml:space="preserve"> </w:t>
      </w:r>
      <w:r w:rsidR="00A41BB4" w:rsidRPr="00F0215F">
        <w:rPr>
          <w:rFonts w:ascii="Times New Roman" w:hAnsi="Times New Roman" w:cs="Times New Roman"/>
          <w:sz w:val="24"/>
        </w:rPr>
        <w:t>Authorities</w:t>
      </w:r>
      <w:r w:rsidRPr="00F0215F">
        <w:rPr>
          <w:rFonts w:ascii="Times New Roman" w:hAnsi="Times New Roman" w:cs="Times New Roman"/>
          <w:sz w:val="24"/>
        </w:rPr>
        <w:t xml:space="preserve"> </w:t>
      </w:r>
      <w:r w:rsidRPr="00F0215F">
        <w:rPr>
          <w:rFonts w:ascii="Times New Roman" w:hAnsi="Times New Roman" w:cs="Times New Roman" w:hint="eastAsia"/>
          <w:sz w:val="24"/>
          <w:szCs w:val="24"/>
        </w:rPr>
        <w:t>e</w:t>
      </w:r>
      <w:r w:rsidRPr="00F0215F">
        <w:rPr>
          <w:rFonts w:ascii="Times New Roman" w:hAnsi="Times New Roman" w:cs="Times New Roman"/>
          <w:sz w:val="24"/>
          <w:szCs w:val="24"/>
        </w:rPr>
        <w:t xml:space="preserve">ncourage waste reduction </w:t>
      </w:r>
      <w:r w:rsidRPr="00F0215F">
        <w:rPr>
          <w:rFonts w:ascii="Times New Roman" w:hAnsi="Times New Roman" w:cs="Times New Roman" w:hint="eastAsia"/>
          <w:sz w:val="24"/>
          <w:szCs w:val="24"/>
        </w:rPr>
        <w:t>through</w:t>
      </w:r>
      <w:r w:rsidRPr="00F0215F">
        <w:rPr>
          <w:rFonts w:ascii="Times New Roman" w:hAnsi="Times New Roman" w:cs="Times New Roman"/>
          <w:sz w:val="24"/>
          <w:szCs w:val="24"/>
        </w:rPr>
        <w:t xml:space="preserve"> tiered charging</w:t>
      </w:r>
      <w:r w:rsidR="00A87341" w:rsidRPr="00F0215F">
        <w:rPr>
          <w:rFonts w:ascii="Times New Roman" w:hAnsi="Times New Roman" w:cs="Times New Roman" w:hint="eastAsia"/>
          <w:sz w:val="24"/>
          <w:szCs w:val="24"/>
        </w:rPr>
        <w:t>.</w:t>
      </w:r>
    </w:p>
    <w:p w14:paraId="5864E4D3" w14:textId="5E8287E7" w:rsidR="00661D0F" w:rsidRPr="00F0215F" w:rsidRDefault="007C1A68" w:rsidP="00412C06">
      <w:pPr>
        <w:spacing w:line="480" w:lineRule="auto"/>
        <w:rPr>
          <w:rFonts w:ascii="Times New Roman" w:hAnsi="Times New Roman" w:cs="Times New Roman"/>
          <w:i/>
          <w:iCs/>
          <w:sz w:val="24"/>
          <w:szCs w:val="24"/>
        </w:rPr>
      </w:pPr>
      <w:r w:rsidRPr="00F0215F">
        <w:rPr>
          <w:rFonts w:ascii="Times New Roman" w:hAnsi="Times New Roman" w:cs="Times New Roman"/>
          <w:i/>
          <w:iCs/>
          <w:sz w:val="24"/>
          <w:szCs w:val="24"/>
        </w:rPr>
        <w:lastRenderedPageBreak/>
        <w:t>3</w:t>
      </w:r>
      <w:r w:rsidR="009C5C56" w:rsidRPr="00F0215F">
        <w:rPr>
          <w:rFonts w:ascii="Times New Roman" w:hAnsi="Times New Roman" w:cs="Times New Roman"/>
          <w:i/>
          <w:iCs/>
          <w:sz w:val="24"/>
          <w:szCs w:val="24"/>
        </w:rPr>
        <w:t>.3.</w:t>
      </w:r>
      <w:r w:rsidR="00C003AE" w:rsidRPr="00F0215F">
        <w:rPr>
          <w:rFonts w:ascii="Times New Roman" w:hAnsi="Times New Roman" w:cs="Times New Roman"/>
          <w:i/>
          <w:iCs/>
          <w:sz w:val="24"/>
          <w:szCs w:val="24"/>
        </w:rPr>
        <w:t>3</w:t>
      </w:r>
      <w:r w:rsidR="009C5C56" w:rsidRPr="00F0215F">
        <w:rPr>
          <w:rFonts w:ascii="Times New Roman" w:hAnsi="Times New Roman" w:cs="Times New Roman"/>
          <w:i/>
          <w:iCs/>
          <w:sz w:val="24"/>
          <w:szCs w:val="24"/>
        </w:rPr>
        <w:t xml:space="preserve"> </w:t>
      </w:r>
      <w:bookmarkStart w:id="59" w:name="OLE_LINK2"/>
      <w:bookmarkStart w:id="60" w:name="OLE_LINK3"/>
      <w:r w:rsidR="009C5C56" w:rsidRPr="00F0215F">
        <w:rPr>
          <w:rFonts w:ascii="Times New Roman" w:hAnsi="Times New Roman" w:cs="Times New Roman"/>
          <w:i/>
          <w:iCs/>
          <w:sz w:val="24"/>
          <w:szCs w:val="24"/>
        </w:rPr>
        <w:t xml:space="preserve">Technologies in treatment and </w:t>
      </w:r>
      <w:bookmarkStart w:id="61" w:name="OLE_LINK8"/>
      <w:bookmarkStart w:id="62" w:name="OLE_LINK9"/>
      <w:r w:rsidR="009C5C56" w:rsidRPr="00F0215F">
        <w:rPr>
          <w:rFonts w:ascii="Times New Roman" w:hAnsi="Times New Roman" w:cs="Times New Roman"/>
          <w:i/>
          <w:iCs/>
          <w:sz w:val="24"/>
          <w:szCs w:val="24"/>
        </w:rPr>
        <w:t>resource utilization</w:t>
      </w:r>
      <w:bookmarkEnd w:id="61"/>
      <w:bookmarkEnd w:id="62"/>
      <w:r w:rsidR="000A38B5" w:rsidRPr="00F0215F">
        <w:rPr>
          <w:rFonts w:ascii="Times New Roman" w:hAnsi="Times New Roman" w:cs="Times New Roman"/>
          <w:i/>
          <w:iCs/>
          <w:sz w:val="24"/>
          <w:szCs w:val="24"/>
        </w:rPr>
        <w:t xml:space="preserve"> </w:t>
      </w:r>
    </w:p>
    <w:bookmarkEnd w:id="59"/>
    <w:bookmarkEnd w:id="60"/>
    <w:p w14:paraId="31AB66B8" w14:textId="31E42812" w:rsidR="00661D0F" w:rsidRPr="00F0215F" w:rsidRDefault="005F5CC3" w:rsidP="007B130F">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sz w:val="24"/>
          <w:szCs w:val="24"/>
        </w:rPr>
        <w:t>Growth in Singapore’s population and economy</w:t>
      </w:r>
      <w:r w:rsidR="0094005A" w:rsidRPr="00F0215F">
        <w:rPr>
          <w:rFonts w:ascii="Times New Roman" w:hAnsi="Times New Roman" w:cs="Times New Roman"/>
          <w:sz w:val="24"/>
          <w:szCs w:val="24"/>
        </w:rPr>
        <w:t xml:space="preserve"> has increased</w:t>
      </w:r>
      <w:r w:rsidRPr="00F0215F">
        <w:rPr>
          <w:rFonts w:ascii="Times New Roman" w:hAnsi="Times New Roman" w:cs="Times New Roman"/>
          <w:sz w:val="24"/>
          <w:szCs w:val="24"/>
        </w:rPr>
        <w:t xml:space="preserve"> waste disposed from 1,260 ton</w:t>
      </w:r>
      <w:r w:rsidR="000F4756" w:rsidRPr="00F0215F">
        <w:rPr>
          <w:rFonts w:ascii="Times New Roman" w:hAnsi="Times New Roman" w:cs="Times New Roman"/>
          <w:sz w:val="24"/>
          <w:szCs w:val="24"/>
        </w:rPr>
        <w:t>ne</w:t>
      </w:r>
      <w:r w:rsidR="008C5E5E" w:rsidRPr="00F0215F">
        <w:rPr>
          <w:rFonts w:ascii="Times New Roman" w:hAnsi="Times New Roman" w:cs="Times New Roman" w:hint="eastAsia"/>
          <w:sz w:val="24"/>
          <w:szCs w:val="24"/>
        </w:rPr>
        <w:t>s</w:t>
      </w:r>
      <w:r w:rsidRPr="00F0215F">
        <w:rPr>
          <w:rFonts w:ascii="Times New Roman" w:hAnsi="Times New Roman" w:cs="Times New Roman"/>
          <w:sz w:val="24"/>
          <w:szCs w:val="24"/>
        </w:rPr>
        <w:t xml:space="preserve"> a day in 1970 to 8,443 ton</w:t>
      </w:r>
      <w:r w:rsidR="000F4756" w:rsidRPr="00F0215F">
        <w:rPr>
          <w:rFonts w:ascii="Times New Roman" w:hAnsi="Times New Roman" w:cs="Times New Roman"/>
          <w:sz w:val="24"/>
          <w:szCs w:val="24"/>
        </w:rPr>
        <w:t>ne</w:t>
      </w:r>
      <w:r w:rsidRPr="00F0215F">
        <w:rPr>
          <w:rFonts w:ascii="Times New Roman" w:hAnsi="Times New Roman" w:cs="Times New Roman"/>
          <w:sz w:val="24"/>
          <w:szCs w:val="24"/>
        </w:rPr>
        <w:t>s a day in 2017</w:t>
      </w:r>
      <w:r w:rsidR="007E4798"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040065" w:rsidRPr="00F0215F">
        <w:rPr>
          <w:rFonts w:ascii="Times New Roman" w:hAnsi="Times New Roman" w:cs="Times New Roman"/>
          <w:sz w:val="24"/>
          <w:szCs w:val="24"/>
        </w:rPr>
        <w:instrText xml:space="preserve"> ADDIN EN.CITE &lt;EndNote&gt;&lt;Cite&gt;&lt;RecNum&gt;151&lt;/RecNum&gt;&lt;DisplayText&gt;(NEA, 2019)&lt;/DisplayText&gt;&lt;record&gt;&lt;rec-number&gt;151&lt;/rec-number&gt;&lt;foreign-keys&gt;&lt;key app="EN" db-id="wt0eezdf3sepp1et2p855w2k5afe5wdazztt" timestamp="1565676432"&gt;151&lt;/key&gt;&lt;/foreign-keys&gt;&lt;ref-type name="Web Page"&gt;12&lt;/ref-type&gt;&lt;contributors&gt;&lt;authors&gt;&lt;author&gt;NEA&lt;/author&gt;&lt;/authors&gt;&lt;/contributors&gt;&lt;titles&gt;&lt;title&gt;Waste management. National Environment Agency&lt;/title&gt;&lt;/titles&gt;&lt;volume&gt;2019&lt;/volume&gt;&lt;number&gt;13 August &lt;/number&gt;&lt;dates&gt;&lt;year&gt;2019&lt;/year&gt;&lt;/dates&gt;&lt;urls&gt;&lt;related-urls&gt;&lt;url&gt;https://www.nea.gov.sg/our-services/waste-management/overview/&lt;/url&gt;&lt;/related-urls&gt;&lt;/urls&gt;&lt;/record&gt;&lt;/Cite&gt;&lt;/EndNote&gt;</w:instrText>
      </w:r>
      <w:r w:rsidR="006D7A4A" w:rsidRPr="00F0215F">
        <w:rPr>
          <w:rFonts w:ascii="Times New Roman" w:hAnsi="Times New Roman" w:cs="Times New Roman"/>
          <w:sz w:val="24"/>
          <w:szCs w:val="24"/>
        </w:rPr>
        <w:fldChar w:fldCharType="end"/>
      </w:r>
      <w:r w:rsidR="00040065" w:rsidRPr="00F0215F">
        <w:rPr>
          <w:rFonts w:ascii="Times New Roman" w:hAnsi="Times New Roman" w:cs="Times New Roman"/>
          <w:sz w:val="24"/>
          <w:szCs w:val="24"/>
        </w:rPr>
        <w:t>(</w:t>
      </w:r>
      <w:hyperlink w:anchor="_ENREF_112" w:tooltip="NEA, 2019 #151" w:history="1">
        <w:r w:rsidR="00040065" w:rsidRPr="00F0215F">
          <w:rPr>
            <w:rFonts w:ascii="Times New Roman" w:hAnsi="Times New Roman" w:cs="Times New Roman"/>
            <w:sz w:val="24"/>
            <w:szCs w:val="24"/>
          </w:rPr>
          <w:t>NEA, 2019</w:t>
        </w:r>
      </w:hyperlink>
      <w:r w:rsidR="00040065" w:rsidRPr="00F0215F">
        <w:rPr>
          <w:rFonts w:ascii="Times New Roman" w:hAnsi="Times New Roman" w:cs="Times New Roman"/>
          <w:color w:val="7030A0"/>
          <w:sz w:val="24"/>
          <w:szCs w:val="24"/>
        </w:rPr>
        <w:t>)</w:t>
      </w:r>
      <w:r w:rsidRPr="00F0215F">
        <w:rPr>
          <w:rFonts w:ascii="Times New Roman" w:hAnsi="Times New Roman" w:cs="Times New Roman" w:hint="eastAsia"/>
          <w:color w:val="000000" w:themeColor="text1"/>
          <w:sz w:val="24"/>
          <w:szCs w:val="24"/>
        </w:rPr>
        <w:t xml:space="preserve">. </w:t>
      </w:r>
      <w:r w:rsidR="000A38B5" w:rsidRPr="00F0215F">
        <w:rPr>
          <w:rFonts w:ascii="Times New Roman" w:hAnsi="Times New Roman" w:cs="Times New Roman" w:hint="eastAsia"/>
          <w:color w:val="000000" w:themeColor="text1"/>
          <w:sz w:val="24"/>
          <w:szCs w:val="24"/>
        </w:rPr>
        <w:t>Sing</w:t>
      </w:r>
      <w:r w:rsidR="000A38B5" w:rsidRPr="00F0215F">
        <w:rPr>
          <w:rFonts w:ascii="Times New Roman" w:hAnsi="Times New Roman" w:cs="Times New Roman" w:hint="eastAsia"/>
          <w:sz w:val="24"/>
          <w:szCs w:val="24"/>
        </w:rPr>
        <w:t>apore</w:t>
      </w:r>
      <w:r w:rsidR="00521B1F" w:rsidRPr="00F0215F">
        <w:rPr>
          <w:rFonts w:ascii="Times New Roman" w:hAnsi="Times New Roman" w:cs="Times New Roman"/>
          <w:sz w:val="24"/>
          <w:szCs w:val="24"/>
        </w:rPr>
        <w:t>’</w:t>
      </w:r>
      <w:r w:rsidR="000A38B5" w:rsidRPr="00F0215F">
        <w:rPr>
          <w:rFonts w:ascii="Times New Roman" w:hAnsi="Times New Roman" w:cs="Times New Roman" w:hint="eastAsia"/>
          <w:sz w:val="24"/>
          <w:szCs w:val="24"/>
        </w:rPr>
        <w:t xml:space="preserve">s solid waste disposal methods include </w:t>
      </w:r>
      <w:r w:rsidR="000A38B5" w:rsidRPr="00F0215F">
        <w:rPr>
          <w:rFonts w:ascii="Times New Roman" w:hAnsi="Times New Roman" w:cs="Times New Roman"/>
          <w:sz w:val="24"/>
          <w:szCs w:val="24"/>
        </w:rPr>
        <w:t>incineration and landfill</w:t>
      </w:r>
      <w:r w:rsidR="000A38B5" w:rsidRPr="00F0215F">
        <w:rPr>
          <w:rFonts w:ascii="Times New Roman" w:hAnsi="Times New Roman" w:cs="Times New Roman" w:hint="eastAsia"/>
          <w:sz w:val="24"/>
          <w:szCs w:val="24"/>
        </w:rPr>
        <w:t>ing</w:t>
      </w:r>
      <w:r w:rsidR="000A38B5" w:rsidRPr="00F0215F">
        <w:rPr>
          <w:rFonts w:ascii="Times New Roman" w:hAnsi="Times New Roman" w:cs="Times New Roman"/>
          <w:sz w:val="24"/>
          <w:szCs w:val="24"/>
        </w:rPr>
        <w:t>.</w:t>
      </w:r>
      <w:r w:rsidR="00521B1F" w:rsidRPr="00F0215F">
        <w:rPr>
          <w:rFonts w:ascii="Times New Roman" w:hAnsi="Times New Roman" w:cs="Times New Roman" w:hint="eastAsia"/>
          <w:sz w:val="24"/>
          <w:szCs w:val="24"/>
        </w:rPr>
        <w:t xml:space="preserve"> </w:t>
      </w:r>
      <w:r w:rsidR="002F7708" w:rsidRPr="00F0215F">
        <w:rPr>
          <w:rFonts w:ascii="Times New Roman" w:hAnsi="Times New Roman" w:cs="Times New Roman"/>
          <w:sz w:val="24"/>
          <w:szCs w:val="24"/>
        </w:rPr>
        <w:t>T</w:t>
      </w:r>
      <w:r w:rsidR="00521B1F" w:rsidRPr="00F0215F">
        <w:rPr>
          <w:rFonts w:ascii="Times New Roman" w:hAnsi="Times New Roman" w:cs="Times New Roman"/>
          <w:sz w:val="24"/>
          <w:szCs w:val="24"/>
        </w:rPr>
        <w:t>here are four incinerators</w:t>
      </w:r>
      <w:r w:rsidR="004A64B9" w:rsidRPr="00F0215F">
        <w:rPr>
          <w:rFonts w:ascii="Times New Roman" w:hAnsi="Times New Roman" w:cs="Times New Roman"/>
          <w:sz w:val="24"/>
          <w:szCs w:val="24"/>
        </w:rPr>
        <w:t xml:space="preserve">, </w:t>
      </w:r>
      <w:r w:rsidR="0094005A" w:rsidRPr="00F0215F">
        <w:rPr>
          <w:rFonts w:ascii="Times New Roman" w:hAnsi="Times New Roman" w:cs="Times New Roman"/>
          <w:sz w:val="24"/>
          <w:szCs w:val="24"/>
        </w:rPr>
        <w:t>handling combustible waste</w:t>
      </w:r>
      <w:r w:rsidR="00521B1F" w:rsidRPr="00F0215F">
        <w:rPr>
          <w:rFonts w:ascii="Times New Roman" w:hAnsi="Times New Roman" w:cs="Times New Roman"/>
          <w:sz w:val="24"/>
          <w:szCs w:val="24"/>
        </w:rPr>
        <w:t>,</w:t>
      </w:r>
      <w:r w:rsidR="0094005A" w:rsidRPr="00F0215F">
        <w:rPr>
          <w:rFonts w:ascii="Times New Roman" w:hAnsi="Times New Roman" w:cs="Times New Roman"/>
          <w:sz w:val="24"/>
          <w:szCs w:val="24"/>
        </w:rPr>
        <w:t xml:space="preserve"> namely</w:t>
      </w:r>
      <w:r w:rsidR="00521B1F" w:rsidRPr="00F0215F">
        <w:rPr>
          <w:rFonts w:ascii="Times New Roman" w:hAnsi="Times New Roman" w:cs="Times New Roman"/>
          <w:sz w:val="24"/>
          <w:szCs w:val="24"/>
        </w:rPr>
        <w:t xml:space="preserve"> </w:t>
      </w:r>
      <w:r w:rsidR="00521B1F" w:rsidRPr="00F0215F">
        <w:rPr>
          <w:rFonts w:ascii="Times New Roman" w:hAnsi="Times New Roman" w:cs="Times New Roman" w:hint="eastAsia"/>
          <w:sz w:val="24"/>
          <w:szCs w:val="24"/>
        </w:rPr>
        <w:t>Tuas Incineration Plant</w:t>
      </w:r>
      <w:r w:rsidR="002648AC" w:rsidRPr="00F0215F">
        <w:rPr>
          <w:rFonts w:ascii="Times New Roman" w:hAnsi="Times New Roman" w:cs="Times New Roman"/>
          <w:sz w:val="24"/>
          <w:szCs w:val="24"/>
        </w:rPr>
        <w:t xml:space="preserve"> </w:t>
      </w:r>
      <w:r w:rsidR="00521B1F" w:rsidRPr="00F0215F">
        <w:rPr>
          <w:rFonts w:ascii="Times New Roman" w:hAnsi="Times New Roman" w:cs="Times New Roman" w:hint="eastAsia"/>
          <w:sz w:val="24"/>
          <w:szCs w:val="24"/>
        </w:rPr>
        <w:t>(TIP), Keppel Seghers Tuas Waste-to-Energy Plant</w:t>
      </w:r>
      <w:r w:rsidR="002648AC" w:rsidRPr="00F0215F">
        <w:rPr>
          <w:rFonts w:ascii="Times New Roman" w:hAnsi="Times New Roman" w:cs="Times New Roman"/>
          <w:sz w:val="24"/>
          <w:szCs w:val="24"/>
        </w:rPr>
        <w:t xml:space="preserve"> </w:t>
      </w:r>
      <w:r w:rsidR="00521B1F" w:rsidRPr="00F0215F">
        <w:rPr>
          <w:rFonts w:ascii="Times New Roman" w:hAnsi="Times New Roman" w:cs="Times New Roman" w:hint="eastAsia"/>
          <w:sz w:val="24"/>
          <w:szCs w:val="24"/>
        </w:rPr>
        <w:t>(KSTWTEP)</w:t>
      </w:r>
      <w:r w:rsidR="00386E91" w:rsidRPr="00F0215F">
        <w:rPr>
          <w:rFonts w:ascii="Times New Roman" w:hAnsi="Times New Roman" w:cs="Times New Roman" w:hint="eastAsia"/>
          <w:sz w:val="24"/>
          <w:szCs w:val="24"/>
        </w:rPr>
        <w:t>, Tuas South Incineration Plant</w:t>
      </w:r>
      <w:r w:rsidR="002648AC" w:rsidRPr="00F0215F">
        <w:rPr>
          <w:rFonts w:ascii="Times New Roman" w:hAnsi="Times New Roman" w:cs="Times New Roman"/>
          <w:sz w:val="24"/>
          <w:szCs w:val="24"/>
        </w:rPr>
        <w:t xml:space="preserve"> </w:t>
      </w:r>
      <w:r w:rsidR="00386E91" w:rsidRPr="00F0215F">
        <w:rPr>
          <w:rFonts w:ascii="Times New Roman" w:hAnsi="Times New Roman" w:cs="Times New Roman" w:hint="eastAsia"/>
          <w:sz w:val="24"/>
          <w:szCs w:val="24"/>
        </w:rPr>
        <w:t>(TSIP)</w:t>
      </w:r>
      <w:r w:rsidR="00521B1F" w:rsidRPr="00F0215F">
        <w:rPr>
          <w:rFonts w:ascii="Times New Roman" w:hAnsi="Times New Roman" w:cs="Times New Roman" w:hint="eastAsia"/>
          <w:sz w:val="24"/>
          <w:szCs w:val="24"/>
        </w:rPr>
        <w:t xml:space="preserve"> and </w:t>
      </w:r>
      <w:r w:rsidR="00420AA0" w:rsidRPr="00F0215F">
        <w:rPr>
          <w:rFonts w:ascii="Times New Roman" w:hAnsi="Times New Roman" w:cs="Times New Roman" w:hint="eastAsia"/>
          <w:sz w:val="24"/>
          <w:szCs w:val="24"/>
        </w:rPr>
        <w:t>Senoko Waste-to-Energy Plant</w:t>
      </w:r>
      <w:r w:rsidR="00240477" w:rsidRPr="00F0215F">
        <w:rPr>
          <w:rFonts w:ascii="Times New Roman" w:hAnsi="Times New Roman" w:cs="Times New Roman"/>
          <w:sz w:val="24"/>
          <w:szCs w:val="24"/>
        </w:rPr>
        <w:t xml:space="preserve"> </w:t>
      </w:r>
      <w:r w:rsidR="00420AA0" w:rsidRPr="00F0215F">
        <w:rPr>
          <w:rFonts w:ascii="Times New Roman" w:hAnsi="Times New Roman" w:cs="Times New Roman" w:hint="eastAsia"/>
          <w:sz w:val="24"/>
          <w:szCs w:val="24"/>
        </w:rPr>
        <w:t>(SWTEP</w:t>
      </w:r>
      <w:r w:rsidR="0094005A" w:rsidRPr="00F0215F">
        <w:rPr>
          <w:rFonts w:ascii="Times New Roman" w:hAnsi="Times New Roman" w:cs="Times New Roman"/>
          <w:sz w:val="24"/>
          <w:szCs w:val="24"/>
        </w:rPr>
        <w:t>)</w:t>
      </w:r>
      <w:r w:rsidR="00966F19"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&lt;EndNote&gt;&lt;Cite&gt;&lt;Author&gt;Xue&lt;/Author&gt;&lt;Year&gt;2015&lt;/Year&gt;&lt;RecNum&gt;152&lt;/RecNum&gt;&lt;DisplayText&gt;(Xue et al., 2015)&lt;/DisplayText&gt;&lt;record&gt;&lt;rec-number&gt;152&lt;/rec-number&gt;&lt;foreign-keys&gt;&lt;key app="EN" db-id="wt0eezdf3sepp1et2p855w2k5afe5wdazztt" timestamp="1565676538"&gt;152&lt;/key&gt;&lt;/foreign-keys&gt;&lt;ref-type name="Journal Article"&gt;17&lt;/ref-type&gt;&lt;contributors&gt;&lt;authors&gt;&lt;author&gt;Xue, Weijian&lt;/author&gt;&lt;author&gt;Kai, Cao&lt;/author&gt;&lt;author&gt;Li, Wenwen&lt;/author&gt;&lt;/authors&gt;&lt;/contributors&gt;&lt;titles&gt;&lt;title&gt;Municipal solid waste collection optimization in Singapore&lt;/title&gt;&lt;secondary-title&gt;Applied Geography&lt;/secondary-title&gt;&lt;/titles&gt;&lt;periodical&gt;&lt;full-title&gt;Applied Geography&lt;/full-title&gt;&lt;/periodical&gt;&lt;pages&gt;182-190&lt;/pages&gt;&lt;volume&gt;62&lt;/volume&gt;&lt;dates&gt;&lt;year&gt;2015&lt;/year&gt;&lt;/dates&gt;&lt;urls&gt;&lt;/urls&gt;&lt;/record&gt;&lt;/Cite&gt;&lt;/EndNote&gt;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73" w:tooltip="Xue, 2015 #152" w:history="1">
        <w:r w:rsidR="00040065" w:rsidRPr="00F0215F">
          <w:rPr>
            <w:rFonts w:ascii="Times New Roman" w:hAnsi="Times New Roman" w:cs="Times New Roman"/>
            <w:noProof/>
            <w:sz w:val="24"/>
            <w:szCs w:val="24"/>
          </w:rPr>
          <w:t>Xue et al., 2015</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166AA5" w:rsidRPr="00F0215F">
        <w:rPr>
          <w:rFonts w:ascii="Times New Roman" w:hAnsi="Times New Roman" w:cs="Times New Roman" w:hint="eastAsia"/>
          <w:sz w:val="24"/>
          <w:szCs w:val="24"/>
        </w:rPr>
        <w:t xml:space="preserve">. </w:t>
      </w:r>
      <w:r w:rsidR="0094005A" w:rsidRPr="00F0215F">
        <w:rPr>
          <w:rFonts w:ascii="Times New Roman" w:hAnsi="Times New Roman" w:cs="Times New Roman"/>
          <w:sz w:val="24"/>
          <w:szCs w:val="24"/>
        </w:rPr>
        <w:t>I</w:t>
      </w:r>
      <w:r w:rsidR="007727B1" w:rsidRPr="00F0215F">
        <w:rPr>
          <w:rFonts w:ascii="Times New Roman" w:hAnsi="Times New Roman" w:cs="Times New Roman"/>
          <w:sz w:val="24"/>
          <w:szCs w:val="24"/>
        </w:rPr>
        <w:t>ncineration reduce</w:t>
      </w:r>
      <w:r w:rsidR="0094005A" w:rsidRPr="00F0215F">
        <w:rPr>
          <w:rFonts w:ascii="Times New Roman" w:hAnsi="Times New Roman" w:cs="Times New Roman"/>
          <w:sz w:val="24"/>
          <w:szCs w:val="24"/>
        </w:rPr>
        <w:t>s</w:t>
      </w:r>
      <w:r w:rsidR="007727B1" w:rsidRPr="00F0215F">
        <w:rPr>
          <w:rFonts w:ascii="Times New Roman" w:hAnsi="Times New Roman" w:cs="Times New Roman"/>
          <w:sz w:val="24"/>
          <w:szCs w:val="24"/>
        </w:rPr>
        <w:t xml:space="preserve"> waste volume by 90%</w:t>
      </w:r>
      <w:r w:rsidR="0094005A" w:rsidRPr="00F0215F">
        <w:rPr>
          <w:rFonts w:ascii="Times New Roman" w:hAnsi="Times New Roman" w:cs="Times New Roman"/>
          <w:sz w:val="24"/>
          <w:szCs w:val="24"/>
        </w:rPr>
        <w:t xml:space="preserve"> so it is most popular disposal method in such a land-scarce country</w:t>
      </w:r>
      <w:r w:rsidR="00635F0E" w:rsidRPr="00F0215F">
        <w:rPr>
          <w:rFonts w:ascii="Times New Roman" w:hAnsi="Times New Roman" w:cs="Times New Roman"/>
          <w:sz w:val="24"/>
          <w:szCs w:val="24"/>
        </w:rPr>
        <w:t>. Incineration a</w:t>
      </w:r>
      <w:r w:rsidR="00327E0A" w:rsidRPr="00F0215F">
        <w:rPr>
          <w:rFonts w:ascii="Times New Roman" w:hAnsi="Times New Roman" w:cs="Times New Roman" w:hint="eastAsia"/>
          <w:sz w:val="24"/>
          <w:szCs w:val="24"/>
        </w:rPr>
        <w:t>ls</w:t>
      </w:r>
      <w:r w:rsidR="007F6BF5" w:rsidRPr="00F0215F">
        <w:rPr>
          <w:rFonts w:ascii="Times New Roman" w:hAnsi="Times New Roman" w:cs="Times New Roman"/>
          <w:sz w:val="24"/>
          <w:szCs w:val="24"/>
        </w:rPr>
        <w:t xml:space="preserve">o reduces the need for a </w:t>
      </w:r>
      <w:r w:rsidR="00327E0A" w:rsidRPr="00F0215F">
        <w:rPr>
          <w:rFonts w:ascii="Times New Roman" w:hAnsi="Times New Roman" w:cs="Times New Roman"/>
          <w:sz w:val="24"/>
          <w:szCs w:val="24"/>
        </w:rPr>
        <w:t>landfill space</w:t>
      </w:r>
      <w:r w:rsidR="007F6BF5" w:rsidRPr="00F0215F">
        <w:rPr>
          <w:rFonts w:ascii="Times New Roman" w:hAnsi="Times New Roman" w:cs="Times New Roman"/>
          <w:sz w:val="24"/>
          <w:szCs w:val="24"/>
        </w:rPr>
        <w:t>. T</w:t>
      </w:r>
      <w:r w:rsidR="00327E0A" w:rsidRPr="00F0215F">
        <w:rPr>
          <w:rFonts w:ascii="Times New Roman" w:hAnsi="Times New Roman" w:cs="Times New Roman"/>
          <w:sz w:val="24"/>
          <w:szCs w:val="24"/>
        </w:rPr>
        <w:t xml:space="preserve">he </w:t>
      </w:r>
      <w:r w:rsidR="0098416B" w:rsidRPr="00F0215F">
        <w:rPr>
          <w:rFonts w:ascii="Times New Roman" w:hAnsi="Times New Roman" w:cs="Times New Roman"/>
          <w:sz w:val="24"/>
          <w:szCs w:val="24"/>
        </w:rPr>
        <w:t xml:space="preserve">recovered </w:t>
      </w:r>
      <w:r w:rsidR="00327E0A" w:rsidRPr="00F0215F">
        <w:rPr>
          <w:rFonts w:ascii="Times New Roman" w:hAnsi="Times New Roman" w:cs="Times New Roman"/>
          <w:sz w:val="24"/>
          <w:szCs w:val="24"/>
        </w:rPr>
        <w:t xml:space="preserve">heat is </w:t>
      </w:r>
      <w:r w:rsidR="0098416B" w:rsidRPr="00F0215F">
        <w:rPr>
          <w:rFonts w:ascii="Times New Roman" w:hAnsi="Times New Roman" w:cs="Times New Roman"/>
          <w:sz w:val="24"/>
          <w:szCs w:val="24"/>
        </w:rPr>
        <w:t>used for</w:t>
      </w:r>
      <w:r w:rsidR="00327E0A" w:rsidRPr="00F0215F">
        <w:rPr>
          <w:rFonts w:ascii="Times New Roman" w:hAnsi="Times New Roman" w:cs="Times New Roman"/>
          <w:sz w:val="24"/>
          <w:szCs w:val="24"/>
        </w:rPr>
        <w:t xml:space="preserve"> electricity</w:t>
      </w:r>
      <w:r w:rsidR="0098416B" w:rsidRPr="00F0215F">
        <w:rPr>
          <w:rFonts w:ascii="Times New Roman" w:hAnsi="Times New Roman" w:cs="Times New Roman"/>
          <w:sz w:val="24"/>
          <w:szCs w:val="24"/>
        </w:rPr>
        <w:t xml:space="preserve"> </w:t>
      </w:r>
      <w:r w:rsidR="007F6BF5" w:rsidRPr="00F0215F">
        <w:rPr>
          <w:rFonts w:ascii="Times New Roman" w:hAnsi="Times New Roman" w:cs="Times New Roman"/>
          <w:sz w:val="24"/>
          <w:szCs w:val="24"/>
        </w:rPr>
        <w:t>generation which</w:t>
      </w:r>
      <w:r w:rsidR="00327E0A" w:rsidRPr="00F0215F">
        <w:rPr>
          <w:rFonts w:ascii="Times New Roman" w:hAnsi="Times New Roman" w:cs="Times New Roman"/>
          <w:sz w:val="24"/>
          <w:szCs w:val="24"/>
        </w:rPr>
        <w:t xml:space="preserve"> </w:t>
      </w:r>
      <w:r w:rsidR="007F6BF5" w:rsidRPr="00F0215F">
        <w:rPr>
          <w:rFonts w:ascii="Times New Roman" w:hAnsi="Times New Roman" w:cs="Times New Roman"/>
          <w:sz w:val="24"/>
          <w:szCs w:val="24"/>
        </w:rPr>
        <w:t>meets</w:t>
      </w:r>
      <w:r w:rsidR="0098416B" w:rsidRPr="00F0215F">
        <w:rPr>
          <w:rFonts w:ascii="Times New Roman" w:hAnsi="Times New Roman" w:cs="Times New Roman"/>
          <w:sz w:val="24"/>
          <w:szCs w:val="24"/>
        </w:rPr>
        <w:t xml:space="preserve"> </w:t>
      </w:r>
      <w:r w:rsidR="00327E0A" w:rsidRPr="00F0215F">
        <w:rPr>
          <w:rFonts w:ascii="Times New Roman" w:hAnsi="Times New Roman" w:cs="Times New Roman"/>
          <w:sz w:val="24"/>
          <w:szCs w:val="24"/>
        </w:rPr>
        <w:t>up to 3</w:t>
      </w:r>
      <w:r w:rsidR="0098416B" w:rsidRPr="00F0215F">
        <w:rPr>
          <w:rFonts w:ascii="Times New Roman" w:hAnsi="Times New Roman" w:cs="Times New Roman"/>
          <w:sz w:val="24"/>
          <w:szCs w:val="24"/>
        </w:rPr>
        <w:t>%</w:t>
      </w:r>
      <w:r w:rsidR="00327E0A" w:rsidRPr="00F0215F">
        <w:rPr>
          <w:rFonts w:ascii="Times New Roman" w:hAnsi="Times New Roman" w:cs="Times New Roman"/>
          <w:sz w:val="24"/>
          <w:szCs w:val="24"/>
        </w:rPr>
        <w:t xml:space="preserve"> of </w:t>
      </w:r>
      <w:r w:rsidR="0098416B" w:rsidRPr="00F0215F">
        <w:rPr>
          <w:rFonts w:ascii="Times New Roman" w:hAnsi="Times New Roman" w:cs="Times New Roman"/>
          <w:sz w:val="24"/>
          <w:szCs w:val="24"/>
        </w:rPr>
        <w:t xml:space="preserve">Singapore’s </w:t>
      </w:r>
      <w:r w:rsidR="00327E0A" w:rsidRPr="00F0215F">
        <w:rPr>
          <w:rFonts w:ascii="Times New Roman" w:hAnsi="Times New Roman" w:cs="Times New Roman"/>
          <w:sz w:val="24"/>
          <w:szCs w:val="24"/>
        </w:rPr>
        <w:t>electricity needs</w:t>
      </w:r>
      <w:r w:rsidR="00F62DAB"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040065" w:rsidRPr="00F0215F">
        <w:rPr>
          <w:rFonts w:ascii="Times New Roman" w:hAnsi="Times New Roman" w:cs="Times New Roman"/>
          <w:sz w:val="24"/>
          <w:szCs w:val="24"/>
        </w:rPr>
        <w:instrText xml:space="preserve"> ADDIN EN.CITE &lt;EndNote&gt;&lt;Cite&gt;&lt;RecNum&gt;151&lt;/RecNum&gt;&lt;DisplayText&gt;(NEA, 2019)&lt;/DisplayText&gt;&lt;record&gt;&lt;rec-number&gt;151&lt;/rec-number&gt;&lt;foreign-keys&gt;&lt;key app="EN" db-id="wt0eezdf3sepp1et2p855w2k5afe5wdazztt" timestamp="1565676432"&gt;151&lt;/key&gt;&lt;/foreign-keys&gt;&lt;ref-type name="Web Page"&gt;12&lt;/ref-type&gt;&lt;contributors&gt;&lt;authors&gt;&lt;author&gt;NEA&lt;/author&gt;&lt;/authors&gt;&lt;/contributors&gt;&lt;titles&gt;&lt;title&gt;Waste management. National Environment Agency&lt;/title&gt;&lt;/titles&gt;&lt;volume&gt;2019&lt;/volume&gt;&lt;number&gt;13 August &lt;/number&gt;&lt;dates&gt;&lt;year&gt;2019&lt;/year&gt;&lt;/dates&gt;&lt;urls&gt;&lt;related-urls&gt;&lt;url&gt;https://www.nea.gov.sg/our-services/waste-management/overview/&lt;/url&gt;&lt;/related-urls&gt;&lt;/urls&gt;&lt;/record&gt;&lt;/Cite&gt;&lt;/EndNote&gt;</w:instrText>
      </w:r>
      <w:r w:rsidR="006D7A4A" w:rsidRPr="00F0215F">
        <w:rPr>
          <w:rFonts w:ascii="Times New Roman" w:hAnsi="Times New Roman" w:cs="Times New Roman"/>
          <w:sz w:val="24"/>
          <w:szCs w:val="24"/>
        </w:rPr>
        <w:fldChar w:fldCharType="end"/>
      </w:r>
      <w:r w:rsidR="00040065" w:rsidRPr="00F0215F">
        <w:rPr>
          <w:rFonts w:ascii="Times New Roman" w:hAnsi="Times New Roman" w:cs="Times New Roman"/>
          <w:sz w:val="24"/>
          <w:szCs w:val="24"/>
        </w:rPr>
        <w:t>(</w:t>
      </w:r>
      <w:hyperlink w:anchor="_ENREF_112" w:tooltip="NEA, 2019 #151" w:history="1">
        <w:r w:rsidR="00040065" w:rsidRPr="00F0215F">
          <w:rPr>
            <w:rFonts w:ascii="Times New Roman" w:hAnsi="Times New Roman" w:cs="Times New Roman"/>
            <w:sz w:val="24"/>
            <w:szCs w:val="24"/>
          </w:rPr>
          <w:t>NEA, 2019</w:t>
        </w:r>
      </w:hyperlink>
      <w:r w:rsidR="00040065" w:rsidRPr="00F0215F">
        <w:rPr>
          <w:rFonts w:ascii="Times New Roman" w:hAnsi="Times New Roman" w:cs="Times New Roman"/>
          <w:sz w:val="24"/>
          <w:szCs w:val="24"/>
        </w:rPr>
        <w:t>)</w:t>
      </w:r>
      <w:r w:rsidR="00E97EDC" w:rsidRPr="00F0215F">
        <w:rPr>
          <w:rFonts w:ascii="Times New Roman" w:hAnsi="Times New Roman" w:cs="Times New Roman"/>
          <w:sz w:val="24"/>
          <w:szCs w:val="24"/>
        </w:rPr>
        <w:t>.</w:t>
      </w:r>
      <w:r w:rsidR="00635F0E" w:rsidRPr="00F0215F">
        <w:rPr>
          <w:rFonts w:ascii="Times New Roman" w:hAnsi="Times New Roman" w:cs="Times New Roman"/>
          <w:sz w:val="24"/>
          <w:szCs w:val="24"/>
        </w:rPr>
        <w:t xml:space="preserve"> </w:t>
      </w:r>
      <w:hyperlink w:anchor="_ENREF_118" w:tooltip="Patra, 2017 #263" w:history="1">
        <w:r w:rsidR="00635F0E" w:rsidRPr="00F0215F">
          <w:rPr>
            <w:rFonts w:ascii="Times New Roman" w:hAnsi="Times New Roman" w:cs="Times New Roman"/>
            <w:noProof/>
            <w:sz w:val="24"/>
            <w:szCs w:val="24"/>
          </w:rPr>
          <w:t>Patra et al. (2017</w:t>
        </w:r>
      </w:hyperlink>
      <w:r w:rsidR="00635F0E" w:rsidRPr="00F0215F">
        <w:rPr>
          <w:rFonts w:ascii="Times New Roman" w:hAnsi="Times New Roman" w:cs="Times New Roman"/>
          <w:noProof/>
          <w:sz w:val="24"/>
          <w:szCs w:val="24"/>
        </w:rPr>
        <w:t>) note that heavy metals in incineration bottom ash should be analyzed</w:t>
      </w:r>
      <w:r w:rsidR="00635F0E" w:rsidRPr="00F0215F">
        <w:rPr>
          <w:rFonts w:ascii="Times New Roman" w:hAnsi="Times New Roman" w:cs="Times New Roman" w:hint="eastAsia"/>
          <w:sz w:val="24"/>
          <w:szCs w:val="24"/>
        </w:rPr>
        <w:t>.</w:t>
      </w:r>
    </w:p>
    <w:p w14:paraId="1877D108" w14:textId="6A6A98AB" w:rsidR="00055A5E" w:rsidRPr="00F0215F" w:rsidRDefault="009917EA" w:rsidP="002648AC">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sz w:val="24"/>
          <w:szCs w:val="24"/>
        </w:rPr>
        <w:t xml:space="preserve">Landfilling is the last option </w:t>
      </w:r>
      <w:r w:rsidR="00A20683" w:rsidRPr="00F0215F">
        <w:rPr>
          <w:rFonts w:ascii="Times New Roman" w:hAnsi="Times New Roman" w:cs="Times New Roman"/>
          <w:sz w:val="24"/>
          <w:szCs w:val="24"/>
        </w:rPr>
        <w:t xml:space="preserve">for </w:t>
      </w:r>
      <w:r w:rsidRPr="00F0215F">
        <w:rPr>
          <w:rFonts w:ascii="Times New Roman" w:hAnsi="Times New Roman" w:cs="Times New Roman"/>
          <w:sz w:val="24"/>
          <w:szCs w:val="24"/>
        </w:rPr>
        <w:t>Singapore due to its limited land space. Only non</w:t>
      </w:r>
      <w:r w:rsidR="000F4756" w:rsidRPr="00F0215F">
        <w:rPr>
          <w:rFonts w:ascii="Times New Roman" w:hAnsi="Times New Roman" w:cs="Times New Roman" w:hint="eastAsia"/>
          <w:sz w:val="24"/>
          <w:szCs w:val="24"/>
        </w:rPr>
        <w:t>-</w:t>
      </w:r>
      <w:r w:rsidRPr="00F0215F">
        <w:rPr>
          <w:rFonts w:ascii="Times New Roman" w:hAnsi="Times New Roman" w:cs="Times New Roman"/>
          <w:sz w:val="24"/>
          <w:szCs w:val="24"/>
        </w:rPr>
        <w:t>incinerable waste such as construction and demolition waste, and incineration ashes are</w:t>
      </w:r>
      <w:r w:rsidRPr="00F0215F">
        <w:rPr>
          <w:rFonts w:ascii="Times New Roman" w:hAnsi="Times New Roman" w:cs="Times New Roman" w:hint="eastAsia"/>
          <w:sz w:val="24"/>
          <w:szCs w:val="24"/>
        </w:rPr>
        <w:t xml:space="preserve"> </w:t>
      </w:r>
      <w:r w:rsidR="00E14B2A" w:rsidRPr="00F0215F">
        <w:rPr>
          <w:rFonts w:ascii="Times New Roman" w:hAnsi="Times New Roman" w:cs="Times New Roman"/>
          <w:sz w:val="24"/>
          <w:szCs w:val="24"/>
        </w:rPr>
        <w:t>allowed to be landfilled</w:t>
      </w:r>
      <w:r w:rsidR="00770094" w:rsidRPr="00F0215F">
        <w:rPr>
          <w:rFonts w:ascii="Times New Roman" w:hAnsi="Times New Roman" w:cs="Times New Roman" w:hint="eastAsia"/>
          <w:sz w:val="24"/>
          <w:szCs w:val="24"/>
        </w:rPr>
        <w:t>.</w:t>
      </w:r>
      <w:r w:rsidR="00877C9D" w:rsidRPr="00F0215F">
        <w:rPr>
          <w:rFonts w:ascii="Times New Roman" w:hAnsi="Times New Roman" w:cs="Times New Roman" w:hint="eastAsia"/>
          <w:sz w:val="24"/>
          <w:szCs w:val="24"/>
        </w:rPr>
        <w:t xml:space="preserve"> </w:t>
      </w:r>
      <w:r w:rsidR="00A20683" w:rsidRPr="00F0215F">
        <w:rPr>
          <w:rFonts w:ascii="Times New Roman" w:hAnsi="Times New Roman" w:cs="Times New Roman"/>
          <w:sz w:val="24"/>
          <w:szCs w:val="24"/>
        </w:rPr>
        <w:t>The</w:t>
      </w:r>
      <w:r w:rsidR="00B849D4" w:rsidRPr="00F0215F">
        <w:rPr>
          <w:rFonts w:ascii="Times New Roman" w:hAnsi="Times New Roman" w:cs="Times New Roman"/>
          <w:sz w:val="24"/>
          <w:szCs w:val="24"/>
        </w:rPr>
        <w:t xml:space="preserve"> only landfill (</w:t>
      </w:r>
      <w:r w:rsidR="00B849D4" w:rsidRPr="00F0215F">
        <w:rPr>
          <w:rFonts w:ascii="Times New Roman" w:hAnsi="Times New Roman" w:cs="Times New Roman"/>
          <w:i/>
          <w:iCs/>
          <w:sz w:val="24"/>
          <w:szCs w:val="24"/>
        </w:rPr>
        <w:t>i.e.</w:t>
      </w:r>
      <w:r w:rsidR="00B849D4" w:rsidRPr="00F0215F">
        <w:rPr>
          <w:rFonts w:ascii="Times New Roman" w:hAnsi="Times New Roman" w:cs="Times New Roman"/>
          <w:sz w:val="24"/>
          <w:szCs w:val="24"/>
        </w:rPr>
        <w:t xml:space="preserve">, Semakau </w:t>
      </w:r>
      <w:r w:rsidR="00F13562" w:rsidRPr="00F0215F">
        <w:rPr>
          <w:rFonts w:ascii="Times New Roman" w:hAnsi="Times New Roman" w:cs="Times New Roman"/>
          <w:sz w:val="24"/>
          <w:szCs w:val="24"/>
        </w:rPr>
        <w:t>l</w:t>
      </w:r>
      <w:r w:rsidR="00B849D4" w:rsidRPr="00F0215F">
        <w:rPr>
          <w:rFonts w:ascii="Times New Roman" w:hAnsi="Times New Roman" w:cs="Times New Roman"/>
          <w:sz w:val="24"/>
          <w:szCs w:val="24"/>
        </w:rPr>
        <w:t>andfill), which was</w:t>
      </w:r>
      <w:r w:rsidR="00B849D4" w:rsidRPr="00F0215F">
        <w:rPr>
          <w:rFonts w:ascii="Times New Roman" w:hAnsi="Times New Roman" w:cs="Times New Roman" w:hint="eastAsia"/>
          <w:sz w:val="24"/>
          <w:szCs w:val="24"/>
        </w:rPr>
        <w:t xml:space="preserve"> </w:t>
      </w:r>
      <w:r w:rsidR="00A20683" w:rsidRPr="00F0215F">
        <w:rPr>
          <w:rFonts w:ascii="Times New Roman" w:hAnsi="Times New Roman" w:cs="Times New Roman"/>
          <w:sz w:val="24"/>
          <w:szCs w:val="24"/>
        </w:rPr>
        <w:t xml:space="preserve">opened </w:t>
      </w:r>
      <w:r w:rsidR="00B849D4" w:rsidRPr="00F0215F">
        <w:rPr>
          <w:rFonts w:ascii="Times New Roman" w:hAnsi="Times New Roman" w:cs="Times New Roman"/>
          <w:sz w:val="24"/>
          <w:szCs w:val="24"/>
        </w:rPr>
        <w:t>in 1999</w:t>
      </w:r>
      <w:r w:rsidR="00A20683" w:rsidRPr="00F0215F">
        <w:rPr>
          <w:rFonts w:ascii="Times New Roman" w:hAnsi="Times New Roman" w:cs="Times New Roman"/>
          <w:sz w:val="24"/>
          <w:szCs w:val="24"/>
        </w:rPr>
        <w:t>,</w:t>
      </w:r>
      <w:r w:rsidR="00B849D4" w:rsidRPr="00F0215F">
        <w:rPr>
          <w:rFonts w:ascii="Times New Roman" w:hAnsi="Times New Roman" w:cs="Times New Roman"/>
          <w:sz w:val="24"/>
          <w:szCs w:val="24"/>
        </w:rPr>
        <w:t xml:space="preserve"> covers 350</w:t>
      </w:r>
      <w:r w:rsidR="00B849D4" w:rsidRPr="00F0215F">
        <w:rPr>
          <w:rFonts w:ascii="Times New Roman" w:hAnsi="Times New Roman" w:cs="Times New Roman" w:hint="eastAsia"/>
          <w:sz w:val="24"/>
          <w:szCs w:val="24"/>
        </w:rPr>
        <w:t xml:space="preserve"> </w:t>
      </w:r>
      <w:r w:rsidR="00B849D4" w:rsidRPr="00F0215F">
        <w:rPr>
          <w:rFonts w:ascii="Times New Roman" w:hAnsi="Times New Roman" w:cs="Times New Roman"/>
          <w:sz w:val="24"/>
          <w:szCs w:val="24"/>
        </w:rPr>
        <w:t>hectares with a la</w:t>
      </w:r>
      <w:r w:rsidR="00F469EE" w:rsidRPr="00F0215F">
        <w:rPr>
          <w:rFonts w:ascii="Times New Roman" w:hAnsi="Times New Roman" w:cs="Times New Roman"/>
          <w:sz w:val="24"/>
          <w:szCs w:val="24"/>
        </w:rPr>
        <w:t>ndfill capacity of 63 million</w:t>
      </w:r>
      <w:r w:rsidR="002742C4" w:rsidRPr="00F0215F">
        <w:rPr>
          <w:rFonts w:ascii="Times New Roman" w:hAnsi="Times New Roman" w:cs="Times New Roman"/>
          <w:sz w:val="24"/>
          <w:szCs w:val="24"/>
          <w:vertAlign w:val="superscript"/>
        </w:rPr>
        <w:t xml:space="preserve"> </w:t>
      </w:r>
      <w:r w:rsidR="002742C4" w:rsidRPr="00F0215F">
        <w:rPr>
          <w:rFonts w:ascii="Times New Roman" w:hAnsi="Times New Roman" w:cs="Times New Roman"/>
          <w:sz w:val="24"/>
          <w:szCs w:val="24"/>
        </w:rPr>
        <w:t>m</w:t>
      </w:r>
      <w:r w:rsidR="002742C4" w:rsidRPr="00F0215F">
        <w:rPr>
          <w:rFonts w:ascii="Times New Roman" w:hAnsi="Times New Roman" w:cs="Times New Roman"/>
          <w:sz w:val="24"/>
          <w:szCs w:val="24"/>
          <w:vertAlign w:val="superscript"/>
        </w:rPr>
        <w:t>3</w:t>
      </w:r>
      <w:r w:rsidR="00383C59" w:rsidRPr="00F0215F">
        <w:rPr>
          <w:rFonts w:ascii="Times New Roman" w:hAnsi="Times New Roman" w:cs="Times New Roman" w:hint="eastAsia"/>
          <w:sz w:val="24"/>
          <w:szCs w:val="24"/>
        </w:rPr>
        <w:t xml:space="preserve"> </w:t>
      </w:r>
      <w:r w:rsidR="00E14B2A" w:rsidRPr="00F0215F">
        <w:rPr>
          <w:rFonts w:ascii="Times New Roman" w:hAnsi="Times New Roman" w:cs="Times New Roman"/>
          <w:sz w:val="24"/>
          <w:szCs w:val="24"/>
        </w:rPr>
        <w:fldChar w:fldCharType="begin">
          <w:fldData xml:space="preserve">PEVuZE5vdGU+PENpdGU+PEF1dGhvcj5SZW5iaTwvQXV0aG9yPjxZZWFyPjIwMDI8L1llYXI+PFJl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</w:fldData>
        </w:fldChar>
      </w:r>
      <w:r w:rsidR="006F10E8" w:rsidRPr="00F0215F">
        <w:rPr>
          <w:rFonts w:ascii="Times New Roman" w:hAnsi="Times New Roman" w:cs="Times New Roman"/>
          <w:sz w:val="24"/>
          <w:szCs w:val="24"/>
        </w:rPr>
        <w:instrText xml:space="preserve"> ADDIN EN.CITE </w:instrText>
      </w:r>
      <w:r w:rsidR="006F10E8" w:rsidRPr="00F0215F">
        <w:rPr>
          <w:rFonts w:ascii="Times New Roman" w:hAnsi="Times New Roman" w:cs="Times New Roman"/>
          <w:sz w:val="24"/>
          <w:szCs w:val="24"/>
        </w:rPr>
        <w:fldChar w:fldCharType="begin">
          <w:fldData xml:space="preserve">PEVuZE5vdGU+PENpdGU+PEF1dGhvcj5SZW5iaTwvQXV0aG9yPjxZZWFyPjIwMDI8L1llYXI+PFJl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</w:fldData>
        </w:fldChar>
      </w:r>
      <w:r w:rsidR="006F10E8" w:rsidRPr="00F0215F">
        <w:rPr>
          <w:rFonts w:ascii="Times New Roman" w:hAnsi="Times New Roman" w:cs="Times New Roman"/>
          <w:sz w:val="24"/>
          <w:szCs w:val="24"/>
        </w:rPr>
        <w:instrText xml:space="preserve"> ADDIN EN.CITE.DATA </w:instrText>
      </w:r>
      <w:r w:rsidR="006F10E8" w:rsidRPr="00F0215F">
        <w:rPr>
          <w:rFonts w:ascii="Times New Roman" w:hAnsi="Times New Roman" w:cs="Times New Roman"/>
          <w:sz w:val="24"/>
          <w:szCs w:val="24"/>
        </w:rPr>
      </w:r>
      <w:r w:rsidR="006F10E8" w:rsidRPr="00F0215F">
        <w:rPr>
          <w:rFonts w:ascii="Times New Roman" w:hAnsi="Times New Roman" w:cs="Times New Roman"/>
          <w:sz w:val="24"/>
          <w:szCs w:val="24"/>
        </w:rPr>
        <w:fldChar w:fldCharType="end"/>
      </w:r>
      <w:r w:rsidR="00E14B2A" w:rsidRPr="00F0215F">
        <w:rPr>
          <w:rFonts w:ascii="Times New Roman" w:hAnsi="Times New Roman" w:cs="Times New Roman"/>
          <w:sz w:val="24"/>
          <w:szCs w:val="24"/>
        </w:rPr>
      </w:r>
      <w:r w:rsidR="00E14B2A" w:rsidRPr="00F0215F">
        <w:rPr>
          <w:rFonts w:ascii="Times New Roman" w:hAnsi="Times New Roman" w:cs="Times New Roman"/>
          <w:sz w:val="24"/>
          <w:szCs w:val="24"/>
        </w:rPr>
        <w:fldChar w:fldCharType="separate"/>
      </w:r>
      <w:r w:rsidR="006F10E8" w:rsidRPr="00F0215F">
        <w:rPr>
          <w:rFonts w:ascii="Times New Roman" w:hAnsi="Times New Roman" w:cs="Times New Roman"/>
          <w:noProof/>
          <w:sz w:val="24"/>
          <w:szCs w:val="24"/>
        </w:rPr>
        <w:t>(</w:t>
      </w:r>
      <w:hyperlink w:anchor="_ENREF_111" w:tooltip="NEA, 2015 #159" w:history="1">
        <w:r w:rsidR="00040065" w:rsidRPr="00F0215F">
          <w:rPr>
            <w:rFonts w:ascii="Times New Roman" w:hAnsi="Times New Roman" w:cs="Times New Roman"/>
            <w:noProof/>
            <w:sz w:val="24"/>
            <w:szCs w:val="24"/>
          </w:rPr>
          <w:t>NEA, 2015</w:t>
        </w:r>
      </w:hyperlink>
      <w:r w:rsidR="006F10E8" w:rsidRPr="00F0215F">
        <w:rPr>
          <w:rFonts w:ascii="Times New Roman" w:hAnsi="Times New Roman" w:cs="Times New Roman"/>
          <w:noProof/>
          <w:sz w:val="24"/>
          <w:szCs w:val="24"/>
        </w:rPr>
        <w:t>)</w:t>
      </w:r>
      <w:r w:rsidR="00E14B2A" w:rsidRPr="00F0215F">
        <w:rPr>
          <w:rFonts w:ascii="Times New Roman" w:hAnsi="Times New Roman" w:cs="Times New Roman"/>
          <w:sz w:val="24"/>
          <w:szCs w:val="24"/>
        </w:rPr>
        <w:fldChar w:fldCharType="end"/>
      </w:r>
      <w:r w:rsidR="00E14B2A" w:rsidRPr="00F0215F">
        <w:rPr>
          <w:rFonts w:ascii="Times New Roman" w:hAnsi="Times New Roman" w:cs="Times New Roman" w:hint="eastAsia"/>
          <w:sz w:val="24"/>
          <w:szCs w:val="24"/>
        </w:rPr>
        <w:t>.</w:t>
      </w:r>
      <w:r w:rsidR="0019670A" w:rsidRPr="00F0215F">
        <w:rPr>
          <w:rFonts w:ascii="Times New Roman" w:hAnsi="Times New Roman" w:cs="Times New Roman" w:hint="eastAsia"/>
          <w:sz w:val="24"/>
          <w:szCs w:val="24"/>
        </w:rPr>
        <w:t xml:space="preserve"> </w:t>
      </w:r>
      <w:r w:rsidR="003A507F" w:rsidRPr="00F0215F">
        <w:rPr>
          <w:rFonts w:ascii="Times New Roman" w:hAnsi="Times New Roman" w:cs="Times New Roman"/>
          <w:sz w:val="24"/>
          <w:szCs w:val="24"/>
        </w:rPr>
        <w:t>D</w:t>
      </w:r>
      <w:r w:rsidR="00754934" w:rsidRPr="00F0215F">
        <w:rPr>
          <w:rFonts w:ascii="Times New Roman" w:hAnsi="Times New Roman" w:cs="Times New Roman" w:hint="eastAsia"/>
          <w:sz w:val="24"/>
          <w:szCs w:val="24"/>
        </w:rPr>
        <w:t xml:space="preserve">ue to the land and resource scarcity, it is more </w:t>
      </w:r>
      <w:r w:rsidR="00754934" w:rsidRPr="00F0215F">
        <w:rPr>
          <w:rFonts w:ascii="Times New Roman" w:hAnsi="Times New Roman" w:cs="Times New Roman"/>
          <w:sz w:val="24"/>
          <w:szCs w:val="24"/>
        </w:rPr>
        <w:t>economical and environmentally friendly</w:t>
      </w:r>
      <w:r w:rsidR="00754934" w:rsidRPr="00F0215F">
        <w:rPr>
          <w:rFonts w:ascii="Times New Roman" w:hAnsi="Times New Roman" w:cs="Times New Roman" w:hint="eastAsia"/>
          <w:sz w:val="24"/>
          <w:szCs w:val="24"/>
        </w:rPr>
        <w:t xml:space="preserve"> to diverge incineration ash residues from landfill</w:t>
      </w:r>
      <w:r w:rsidR="007E4798" w:rsidRPr="00F0215F">
        <w:rPr>
          <w:rFonts w:ascii="Times New Roman" w:hAnsi="Times New Roman" w:cs="Times New Roman"/>
          <w:sz w:val="24"/>
          <w:szCs w:val="24"/>
        </w:rPr>
        <w:t xml:space="preserve"> </w:t>
      </w:r>
      <w:r w:rsidR="00FD630C"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&lt;EndNote&gt;&lt;Cite&gt;&lt;Author&gt;Liu&lt;/Author&gt;&lt;Year&gt;2018&lt;/Year&gt;&lt;RecNum&gt;130&lt;/RecNum&gt;&lt;DisplayText&gt;(Bai and Sutanto, 2002; Liu et al., 2018)&lt;/DisplayText&gt;&lt;record&gt;&lt;rec-number&gt;130&lt;/rec-number&gt;&lt;foreign-keys&gt;&lt;key app="EN" db-id="wt0eezdf3sepp1et2p855w2k5afe5wdazztt" timestamp="1565488779"&gt;130&lt;/key&gt;&lt;key app="ENWeb" db-id=""&gt;0&lt;/key&gt;&lt;/foreign-keys&gt;&lt;ref-type name="Journal Article"&gt;17&lt;/ref-type&gt;&lt;contributors&gt;&lt;authors&gt;&lt;author&gt;Liu, Yiquan&lt;/author&gt;&lt;author&gt;Sidhu, Kevindev Singh&lt;/author&gt;&lt;author&gt;Chen, Zhitao&lt;/author&gt;&lt;author&gt;Yang, En-Hua&lt;/author&gt;&lt;/authors&gt;&lt;/contributors&gt;&lt;titles&gt;&lt;title&gt;Alkali-treated incineration bottom ash as supplementary cementitious materials&lt;/title&gt;&lt;secondary-title&gt;Construction and Building Materials&lt;/secondary-title&gt;&lt;/titles&gt;&lt;periodical&gt;&lt;full-title&gt;Construction and Building Materials&lt;/full-title&gt;&lt;/periodical&gt;&lt;pages&gt;371-378&lt;/pages&gt;&lt;volume&gt;179&lt;/volume&gt;&lt;dates&gt;&lt;year&gt;2018&lt;/year&gt;&lt;/dates&gt;&lt;isbn&gt;09500618&lt;/isbn&gt;&lt;urls&gt;&lt;/urls&gt;&lt;electronic-resource-num&gt;10.1016/j.conbuildmat.2018.05.231&lt;/electronic-resource-num&gt;&lt;/record&gt;&lt;/Cite&gt;&lt;Cite&gt;&lt;Author&gt;Bai&lt;/Author&gt;&lt;Year&gt;2002&lt;/Year&gt;&lt;RecNum&gt;131&lt;/RecNum&gt;&lt;record&gt;&lt;rec-number&gt;131&lt;/rec-number&gt;&lt;foreign-keys&gt;&lt;key app="EN" db-id="wt0eezdf3sepp1et2p855w2k5afe5wdazztt" timestamp="1565492248"&gt;131&lt;/key&gt;&lt;/foreign-keys&gt;&lt;ref-type name="Journal Article"&gt;17&lt;/ref-type&gt;&lt;contributors&gt;&lt;authors&gt;&lt;author&gt;Bai, Renbi&lt;/author&gt;&lt;author&gt;Sutanto, Mardina&lt;/author&gt;&lt;/authors&gt;&lt;/contributors&gt;&lt;titles&gt;&lt;title&gt;The practice and challenges of solid waste management in Singapore&lt;/title&gt;&lt;secondary-title&gt;Waste Management&lt;/secondary-title&gt;&lt;/titles&gt;&lt;periodical&gt;&lt;full-title&gt;Waste Management&lt;/full-title&gt;&lt;/periodical&gt;&lt;pages&gt;557-567&lt;/pages&gt;&lt;volume&gt;22&lt;/volume&gt;&lt;number&gt;5&lt;/number&gt;&lt;dates&gt;&lt;year&gt;2002&lt;/year&gt;&lt;/dates&gt;&lt;urls&gt;&lt;/urls&gt;&lt;/record&gt;&lt;/Cite&gt;&lt;/EndNote&gt;</w:instrText>
      </w:r>
      <w:r w:rsidR="00FD630C"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89" w:tooltip="Liu, 2018 #130" w:history="1">
        <w:r w:rsidR="00040065" w:rsidRPr="00F0215F">
          <w:rPr>
            <w:rFonts w:ascii="Times New Roman" w:hAnsi="Times New Roman" w:cs="Times New Roman"/>
            <w:noProof/>
            <w:sz w:val="24"/>
            <w:szCs w:val="24"/>
          </w:rPr>
          <w:t>Liu et al., 2018</w:t>
        </w:r>
      </w:hyperlink>
      <w:r w:rsidR="008D574A" w:rsidRPr="00F0215F">
        <w:rPr>
          <w:rFonts w:ascii="Times New Roman" w:hAnsi="Times New Roman" w:cs="Times New Roman"/>
          <w:noProof/>
          <w:sz w:val="24"/>
          <w:szCs w:val="24"/>
        </w:rPr>
        <w:t>)</w:t>
      </w:r>
      <w:r w:rsidR="00FD630C" w:rsidRPr="00F0215F">
        <w:rPr>
          <w:rFonts w:ascii="Times New Roman" w:hAnsi="Times New Roman" w:cs="Times New Roman"/>
          <w:sz w:val="24"/>
          <w:szCs w:val="24"/>
        </w:rPr>
        <w:fldChar w:fldCharType="end"/>
      </w:r>
      <w:r w:rsidR="00754934" w:rsidRPr="00F0215F">
        <w:rPr>
          <w:rFonts w:ascii="Times New Roman" w:hAnsi="Times New Roman" w:cs="Times New Roman" w:hint="eastAsia"/>
          <w:sz w:val="24"/>
          <w:szCs w:val="24"/>
        </w:rPr>
        <w:t>.</w:t>
      </w:r>
      <w:r w:rsidR="001116B0" w:rsidRPr="00F0215F">
        <w:rPr>
          <w:rFonts w:ascii="Times New Roman" w:hAnsi="Times New Roman" w:cs="Times New Roman" w:hint="eastAsia"/>
          <w:sz w:val="24"/>
          <w:szCs w:val="24"/>
        </w:rPr>
        <w:t xml:space="preserve"> Since 2010, the use of bottom ash in road pavements ha</w:t>
      </w:r>
      <w:r w:rsidR="00F62DAB" w:rsidRPr="00F0215F">
        <w:rPr>
          <w:rFonts w:ascii="Times New Roman" w:hAnsi="Times New Roman" w:cs="Times New Roman"/>
          <w:sz w:val="24"/>
          <w:szCs w:val="24"/>
        </w:rPr>
        <w:t>s</w:t>
      </w:r>
      <w:r w:rsidR="001116B0" w:rsidRPr="00F0215F">
        <w:rPr>
          <w:rFonts w:ascii="Times New Roman" w:hAnsi="Times New Roman" w:cs="Times New Roman" w:hint="eastAsia"/>
          <w:sz w:val="24"/>
          <w:szCs w:val="24"/>
        </w:rPr>
        <w:t xml:space="preserve"> been tested and approved by the Land Transport Authority</w:t>
      </w:r>
      <w:r w:rsidR="000F4756" w:rsidRPr="00F0215F">
        <w:rPr>
          <w:rFonts w:ascii="Times New Roman" w:hAnsi="Times New Roman" w:cs="Times New Roman"/>
          <w:sz w:val="24"/>
          <w:szCs w:val="24"/>
        </w:rPr>
        <w:t xml:space="preserve"> (LTA)</w:t>
      </w:r>
      <w:r w:rsidR="001116B0" w:rsidRPr="00F0215F">
        <w:rPr>
          <w:rFonts w:ascii="Times New Roman" w:hAnsi="Times New Roman" w:cs="Times New Roman" w:hint="eastAsia"/>
          <w:sz w:val="24"/>
          <w:szCs w:val="24"/>
        </w:rPr>
        <w:t xml:space="preserve"> in Singapore</w:t>
      </w:r>
      <w:r w:rsidR="00B84BE9" w:rsidRPr="00F0215F">
        <w:rPr>
          <w:rFonts w:ascii="Times New Roman" w:hAnsi="Times New Roman" w:cs="Times New Roman"/>
          <w:sz w:val="24"/>
          <w:szCs w:val="24"/>
        </w:rPr>
        <w:t xml:space="preserve"> </w:t>
      </w:r>
      <w:r w:rsidR="006155F1" w:rsidRPr="00F0215F">
        <w:rPr>
          <w:rFonts w:ascii="Times New Roman" w:hAnsi="Times New Roman" w:cs="Times New Roman"/>
          <w:sz w:val="24"/>
          <w:szCs w:val="24"/>
        </w:rPr>
        <w:fldChar w:fldCharType="begin"/>
      </w:r>
      <w:r w:rsidR="003319CA" w:rsidRPr="00F0215F">
        <w:rPr>
          <w:rFonts w:ascii="Times New Roman" w:hAnsi="Times New Roman" w:cs="Times New Roman"/>
          <w:sz w:val="24"/>
          <w:szCs w:val="24"/>
        </w:rPr>
        <w:instrText xml:space="preserve"> ADDIN EN.CITE &lt;EndNote&gt;&lt;Cite&gt;&lt;Author&gt;Patra&lt;/Author&gt;&lt;Year&gt;2017&lt;/Year&gt;&lt;RecNum&gt;263&lt;/RecNum&gt;&lt;DisplayText&gt;(LTA; Patra et al., 2017)&lt;/DisplayText&gt;&lt;record&gt;&lt;rec-number&gt;263&lt;/rec-number&gt;&lt;foreign-keys&gt;&lt;key app="EN" db-id="wt0eezdf3sepp1et2p855w2k5afe5wdazztt" timestamp="1600061326"&gt;263&lt;/key&gt;&lt;/foreign-keys&gt;&lt;ref-type name="Journal Article"&gt;17&lt;/ref-type&gt;&lt;contributors&gt;&lt;authors&gt;&lt;author&gt;Patra, Selina&lt;/author&gt;&lt;author&gt;Whaung, Shih Teen&lt;/author&gt;&lt;author&gt;Kwan, Wei Lek&lt;/author&gt;&lt;/authors&gt;&lt;/contributors&gt;&lt;titles&gt;&lt;title&gt;Analysis of heavy metals in Incineration Bottom Ash in Singapore and potential impact of pre-sorting on ash quality&lt;/title&gt;&lt;secondary-title&gt;Energy Procedia&lt;/secondary-title&gt;&lt;/titles&gt;&lt;periodical&gt;&lt;full-title&gt;Energy Procedia&lt;/full-title&gt;&lt;/periodical&gt;&lt;pages&gt;454-459&lt;/pages&gt;&lt;volume&gt;143&lt;/volume&gt;&lt;dates&gt;&lt;year&gt;2017&lt;/year&gt;&lt;/dates&gt;&lt;urls&gt;&lt;/urls&gt;&lt;/record&gt;&lt;/Cite&gt;&lt;Cite&gt;&lt;Author&gt;LTA&lt;/Author&gt;&lt;RecNum&gt;161&lt;/RecNum&gt;&lt;record&gt;&lt;rec-number&gt;161&lt;/rec-number&gt;&lt;foreign-keys&gt;&lt;key app="EN" db-id="wt0eezdf3sepp1et2p855w2k5afe5wdazztt" timestamp="1566288781"&gt;161&lt;/key&gt;&lt;key app="ENWeb" db-id=""&gt;0&lt;/key&gt;&lt;/foreign-keys&gt;&lt;ref-type name="Web Page"&gt;12&lt;/ref-type&gt;&lt;contributors&gt;&lt;authors&gt;&lt;author&gt;LTA&lt;/author&gt;&lt;/authors&gt;&lt;/contributors&gt;&lt;titles&gt;&lt;title&gt;Materials and workmanship specification for civil &amp;amp; structural works. Land Transport Autuority&lt;/title&gt;&lt;/titles&gt;&lt;volume&gt;2019&lt;/volume&gt;&lt;number&gt;20 August&lt;/number&gt;&lt;dates&gt;&lt;/dates&gt;&lt;urls&gt;&lt;related-urls&gt;&lt;url&gt;https://www.lta.gov.sg/content/ltagov/en.html&lt;/url&gt;&lt;/related-urls&gt;&lt;/urls&gt;&lt;/record&gt;&lt;/Cite&gt;&lt;/EndNote&gt;</w:instrText>
      </w:r>
      <w:r w:rsidR="006155F1" w:rsidRPr="00F0215F">
        <w:rPr>
          <w:rFonts w:ascii="Times New Roman" w:hAnsi="Times New Roman" w:cs="Times New Roman"/>
          <w:sz w:val="24"/>
          <w:szCs w:val="24"/>
        </w:rPr>
        <w:fldChar w:fldCharType="separate"/>
      </w:r>
      <w:r w:rsidR="003319CA" w:rsidRPr="00F0215F">
        <w:rPr>
          <w:rFonts w:ascii="Times New Roman" w:hAnsi="Times New Roman" w:cs="Times New Roman"/>
          <w:noProof/>
          <w:sz w:val="24"/>
          <w:szCs w:val="24"/>
        </w:rPr>
        <w:t>(</w:t>
      </w:r>
      <w:hyperlink w:anchor="_ENREF_90" w:tooltip="LTA,  #161" w:history="1">
        <w:r w:rsidR="00040065" w:rsidRPr="00F0215F">
          <w:rPr>
            <w:rFonts w:ascii="Times New Roman" w:hAnsi="Times New Roman" w:cs="Times New Roman"/>
            <w:noProof/>
            <w:sz w:val="24"/>
            <w:szCs w:val="24"/>
          </w:rPr>
          <w:t>LTA</w:t>
        </w:r>
      </w:hyperlink>
      <w:r w:rsidR="00E33F1A" w:rsidRPr="00F0215F">
        <w:rPr>
          <w:rFonts w:ascii="Times New Roman" w:hAnsi="Times New Roman" w:cs="Times New Roman" w:hint="eastAsia"/>
          <w:noProof/>
          <w:sz w:val="24"/>
          <w:szCs w:val="24"/>
        </w:rPr>
        <w:t>, 2010</w:t>
      </w:r>
      <w:r w:rsidR="003319CA" w:rsidRPr="00F0215F">
        <w:rPr>
          <w:rFonts w:ascii="Times New Roman" w:hAnsi="Times New Roman" w:cs="Times New Roman"/>
          <w:noProof/>
          <w:sz w:val="24"/>
          <w:szCs w:val="24"/>
        </w:rPr>
        <w:t>)</w:t>
      </w:r>
      <w:r w:rsidR="006155F1" w:rsidRPr="00F0215F">
        <w:rPr>
          <w:rFonts w:ascii="Times New Roman" w:hAnsi="Times New Roman" w:cs="Times New Roman"/>
          <w:sz w:val="24"/>
          <w:szCs w:val="24"/>
        </w:rPr>
        <w:fldChar w:fldCharType="end"/>
      </w:r>
      <w:r w:rsidR="001116B0" w:rsidRPr="00F0215F">
        <w:rPr>
          <w:rFonts w:ascii="Times New Roman" w:hAnsi="Times New Roman" w:cs="Times New Roman" w:hint="eastAsia"/>
          <w:sz w:val="24"/>
          <w:szCs w:val="24"/>
        </w:rPr>
        <w:t>.</w:t>
      </w:r>
      <w:r w:rsidR="00EB6379" w:rsidRPr="00F0215F">
        <w:rPr>
          <w:rFonts w:ascii="Times New Roman" w:hAnsi="Times New Roman" w:cs="Times New Roman" w:hint="eastAsia"/>
          <w:color w:val="FF0000"/>
          <w:sz w:val="24"/>
          <w:szCs w:val="24"/>
        </w:rPr>
        <w:t xml:space="preserve"> </w:t>
      </w:r>
      <w:r w:rsidR="007B130F" w:rsidRPr="00F0215F">
        <w:rPr>
          <w:rFonts w:ascii="Times New Roman" w:hAnsi="Times New Roman" w:cs="Times New Roman" w:hint="eastAsia"/>
          <w:sz w:val="24"/>
          <w:szCs w:val="24"/>
        </w:rPr>
        <w:t xml:space="preserve">0.82 </w:t>
      </w:r>
      <w:r w:rsidR="00BE298C" w:rsidRPr="00F0215F">
        <w:rPr>
          <w:rFonts w:ascii="Times New Roman" w:hAnsi="Times New Roman" w:cs="Times New Roman"/>
          <w:color w:val="000000" w:themeColor="text1"/>
          <w:sz w:val="24"/>
          <w:szCs w:val="24"/>
        </w:rPr>
        <w:t>Mt</w:t>
      </w:r>
      <w:r w:rsidR="00B455D0" w:rsidRPr="00F0215F">
        <w:rPr>
          <w:rFonts w:ascii="Times New Roman" w:hAnsi="Times New Roman" w:cs="Times New Roman"/>
          <w:sz w:val="24"/>
          <w:szCs w:val="24"/>
        </w:rPr>
        <w:t xml:space="preserve"> of plastic waste was generated in 2016, with only 7% </w:t>
      </w:r>
      <w:r w:rsidR="00BC71A6" w:rsidRPr="00F0215F">
        <w:rPr>
          <w:rFonts w:ascii="Times New Roman" w:hAnsi="Times New Roman" w:cs="Times New Roman"/>
          <w:sz w:val="24"/>
          <w:szCs w:val="24"/>
        </w:rPr>
        <w:t xml:space="preserve">is </w:t>
      </w:r>
      <w:r w:rsidR="00B455D0" w:rsidRPr="00F0215F">
        <w:rPr>
          <w:rFonts w:ascii="Times New Roman" w:hAnsi="Times New Roman" w:cs="Times New Roman"/>
          <w:sz w:val="24"/>
          <w:szCs w:val="24"/>
        </w:rPr>
        <w:t>recycled</w:t>
      </w:r>
      <w:r w:rsidR="00B455D0" w:rsidRPr="00F0215F">
        <w:rPr>
          <w:rFonts w:ascii="Times New Roman" w:hAnsi="Times New Roman" w:cs="Times New Roman" w:hint="eastAsia"/>
          <w:sz w:val="24"/>
          <w:szCs w:val="24"/>
        </w:rPr>
        <w:t xml:space="preserve">. </w:t>
      </w:r>
      <w:r w:rsidR="00FF27FD" w:rsidRPr="00F0215F">
        <w:rPr>
          <w:rFonts w:ascii="Times New Roman" w:hAnsi="Times New Roman" w:cs="Times New Roman" w:hint="eastAsia"/>
          <w:sz w:val="24"/>
          <w:szCs w:val="24"/>
        </w:rPr>
        <w:t>In</w:t>
      </w:r>
      <w:r w:rsidR="000B2000" w:rsidRPr="00F0215F">
        <w:rPr>
          <w:rFonts w:ascii="Times New Roman" w:hAnsi="Times New Roman" w:cs="Times New Roman" w:hint="eastAsia"/>
          <w:sz w:val="24"/>
          <w:szCs w:val="24"/>
        </w:rPr>
        <w:t xml:space="preserve"> order to reduce waste volumes and </w:t>
      </w:r>
      <w:r w:rsidR="000B2000" w:rsidRPr="00F0215F">
        <w:rPr>
          <w:rFonts w:ascii="Times New Roman" w:hAnsi="Times New Roman" w:cs="Times New Roman"/>
          <w:sz w:val="24"/>
          <w:szCs w:val="24"/>
        </w:rPr>
        <w:t>obtain energy in the form of electricity</w:t>
      </w:r>
      <w:r w:rsidR="000B2000" w:rsidRPr="00F0215F">
        <w:rPr>
          <w:rFonts w:ascii="Times New Roman" w:hAnsi="Times New Roman" w:cs="Times New Roman" w:hint="eastAsia"/>
          <w:sz w:val="24"/>
          <w:szCs w:val="24"/>
        </w:rPr>
        <w:t xml:space="preserve"> power</w:t>
      </w:r>
      <w:r w:rsidR="00FF27FD" w:rsidRPr="00F0215F">
        <w:rPr>
          <w:rFonts w:ascii="Times New Roman" w:hAnsi="Times New Roman" w:cs="Times New Roman" w:hint="eastAsia"/>
          <w:sz w:val="24"/>
          <w:szCs w:val="24"/>
        </w:rPr>
        <w:t>,</w:t>
      </w:r>
      <w:r w:rsidR="00FF27FD" w:rsidRPr="00F0215F">
        <w:rPr>
          <w:rFonts w:ascii="Times New Roman" w:hAnsi="Times New Roman" w:cs="Times New Roman"/>
          <w:sz w:val="24"/>
          <w:szCs w:val="24"/>
        </w:rPr>
        <w:t xml:space="preserve"> most plastic wastes</w:t>
      </w:r>
      <w:r w:rsidR="000B2000" w:rsidRPr="00F0215F">
        <w:rPr>
          <w:rFonts w:ascii="Times New Roman" w:hAnsi="Times New Roman" w:cs="Times New Roman"/>
          <w:sz w:val="24"/>
          <w:szCs w:val="24"/>
        </w:rPr>
        <w:t xml:space="preserve"> are sent to </w:t>
      </w:r>
      <w:r w:rsidR="00CD3B24" w:rsidRPr="00F0215F">
        <w:rPr>
          <w:rFonts w:ascii="Times New Roman" w:hAnsi="Times New Roman" w:cs="Times New Roman" w:hint="eastAsia"/>
          <w:sz w:val="24"/>
          <w:szCs w:val="24"/>
        </w:rPr>
        <w:t xml:space="preserve">WtE </w:t>
      </w:r>
      <w:r w:rsidR="000B2000" w:rsidRPr="00F0215F">
        <w:rPr>
          <w:rFonts w:ascii="Times New Roman" w:hAnsi="Times New Roman" w:cs="Times New Roman"/>
          <w:sz w:val="24"/>
          <w:szCs w:val="24"/>
        </w:rPr>
        <w:t xml:space="preserve">plants. </w:t>
      </w:r>
      <w:r w:rsidR="00536D78" w:rsidRPr="00F0215F">
        <w:rPr>
          <w:rFonts w:ascii="Times New Roman" w:hAnsi="Times New Roman"/>
          <w:sz w:val="24"/>
          <w:szCs w:val="24"/>
        </w:rPr>
        <w:t xml:space="preserve">A sorting machine using fluid mechanics can be adopted for sorting plastics in different types </w:t>
      </w:r>
      <w:r w:rsidR="00536D78" w:rsidRPr="00F0215F">
        <w:rPr>
          <w:rFonts w:ascii="Times New Roman" w:hAnsi="Times New Roman"/>
          <w:sz w:val="24"/>
          <w:szCs w:val="24"/>
        </w:rPr>
        <w:fldChar w:fldCharType="begin"/>
      </w:r>
      <w:r w:rsidR="00536D78" w:rsidRPr="00F0215F">
        <w:rPr>
          <w:rFonts w:ascii="Times New Roman" w:hAnsi="Times New Roman"/>
          <w:sz w:val="24"/>
          <w:szCs w:val="24"/>
        </w:rPr>
        <w:instrText xml:space="preserve"> ADDIN EN.CITE &lt;EndNote&gt;&lt;Cite&gt;&lt;Author&gt;DTU&lt;/Author&gt;&lt;Year&gt;2020&lt;/Year&gt;&lt;RecNum&gt;278&lt;/RecNum&gt;&lt;DisplayText&gt;(DTU, 2020)&lt;/DisplayText&gt;&lt;record&gt;&lt;rec-number&gt;278&lt;/rec-number&gt;&lt;foreign-keys&gt;&lt;key app="EN" db-id="wt0eezdf3sepp1et2p855w2k5afe5wdazztt" timestamp="1602676411"&gt;278&lt;/key&gt;&lt;/foreign-keys&gt;&lt;ref-type name="Web Page"&gt;12&lt;/ref-type&gt;&lt;contributors&gt;&lt;authors&gt;&lt;author&gt;DTU&lt;/author&gt;&lt;/authors&gt;&lt;/contributors&gt;&lt;titles&gt;&lt;title&gt;Start-up behind new plastic sorting technology. Technical University of Denmark&lt;/title&gt;&lt;/titles&gt;&lt;volume&gt;2020&lt;/volume&gt;&lt;number&gt;14 October&lt;/number&gt;&lt;dates&gt;&lt;year&gt;2020&lt;/year&gt;&lt;/dates&gt;&lt;urls&gt;&lt;related-urls&gt;&lt;url&gt;https://www.dtu.dk/english/news/nyhed?id=%7BCA7DED83-7906-4C95-8017-8540D5D303BD%7D&lt;/url&gt;&lt;/related-urls&gt;&lt;/urls&gt;&lt;/record&gt;&lt;/Cite&gt;&lt;/EndNote&gt;</w:instrText>
      </w:r>
      <w:r w:rsidR="00536D78" w:rsidRPr="00F0215F">
        <w:rPr>
          <w:rFonts w:ascii="Times New Roman" w:hAnsi="Times New Roman"/>
          <w:sz w:val="24"/>
          <w:szCs w:val="24"/>
        </w:rPr>
        <w:fldChar w:fldCharType="separate"/>
      </w:r>
      <w:r w:rsidR="00536D78" w:rsidRPr="00F0215F">
        <w:rPr>
          <w:rFonts w:ascii="Times New Roman" w:hAnsi="Times New Roman"/>
          <w:noProof/>
          <w:sz w:val="24"/>
          <w:szCs w:val="24"/>
        </w:rPr>
        <w:t>(</w:t>
      </w:r>
      <w:hyperlink w:anchor="_ENREF_35" w:tooltip="DTU, 2020 #278" w:history="1">
        <w:r w:rsidR="00536D78" w:rsidRPr="00F0215F">
          <w:rPr>
            <w:rFonts w:ascii="Times New Roman" w:hAnsi="Times New Roman"/>
            <w:noProof/>
            <w:sz w:val="24"/>
            <w:szCs w:val="24"/>
          </w:rPr>
          <w:t>DTU, 2020</w:t>
        </w:r>
      </w:hyperlink>
      <w:r w:rsidR="00536D78" w:rsidRPr="00F0215F">
        <w:rPr>
          <w:rFonts w:ascii="Times New Roman" w:hAnsi="Times New Roman"/>
          <w:noProof/>
          <w:sz w:val="24"/>
          <w:szCs w:val="24"/>
        </w:rPr>
        <w:t>)</w:t>
      </w:r>
      <w:r w:rsidR="00536D78" w:rsidRPr="00F0215F">
        <w:rPr>
          <w:rFonts w:ascii="Times New Roman" w:hAnsi="Times New Roman"/>
          <w:sz w:val="24"/>
          <w:szCs w:val="24"/>
        </w:rPr>
        <w:fldChar w:fldCharType="end"/>
      </w:r>
      <w:r w:rsidR="00536D78" w:rsidRPr="00F0215F">
        <w:rPr>
          <w:rFonts w:ascii="Times New Roman" w:hAnsi="Times New Roman"/>
          <w:sz w:val="24"/>
          <w:szCs w:val="24"/>
        </w:rPr>
        <w:t xml:space="preserve">. </w:t>
      </w:r>
      <w:r w:rsidR="00FF27FD" w:rsidRPr="00F0215F">
        <w:rPr>
          <w:rFonts w:ascii="Times New Roman" w:hAnsi="Times New Roman" w:cs="Times New Roman"/>
          <w:sz w:val="24"/>
          <w:szCs w:val="24"/>
        </w:rPr>
        <w:t xml:space="preserve">At the </w:t>
      </w:r>
      <w:r w:rsidR="0078122F" w:rsidRPr="00F0215F">
        <w:rPr>
          <w:rFonts w:ascii="Times New Roman" w:hAnsi="Times New Roman" w:cs="Times New Roman"/>
          <w:sz w:val="24"/>
          <w:szCs w:val="24"/>
        </w:rPr>
        <w:t>WtE</w:t>
      </w:r>
      <w:r w:rsidR="00FF27FD" w:rsidRPr="00F0215F">
        <w:rPr>
          <w:rFonts w:ascii="Times New Roman" w:hAnsi="Times New Roman" w:cs="Times New Roman"/>
          <w:sz w:val="24"/>
          <w:szCs w:val="24"/>
        </w:rPr>
        <w:t xml:space="preserve">, </w:t>
      </w:r>
      <w:r w:rsidR="00B455D0" w:rsidRPr="00F0215F">
        <w:rPr>
          <w:rFonts w:ascii="Times New Roman" w:hAnsi="Times New Roman" w:cs="Times New Roman" w:hint="eastAsia"/>
          <w:sz w:val="24"/>
          <w:szCs w:val="24"/>
        </w:rPr>
        <w:t>a</w:t>
      </w:r>
      <w:r w:rsidR="00B455D0" w:rsidRPr="00F0215F">
        <w:rPr>
          <w:rFonts w:ascii="Times New Roman" w:hAnsi="Times New Roman" w:cs="Times New Roman"/>
          <w:sz w:val="24"/>
          <w:szCs w:val="24"/>
        </w:rPr>
        <w:t xml:space="preserve"> ton</w:t>
      </w:r>
      <w:r w:rsidR="000F4756" w:rsidRPr="00F0215F">
        <w:rPr>
          <w:rFonts w:ascii="Times New Roman" w:hAnsi="Times New Roman" w:cs="Times New Roman"/>
          <w:sz w:val="24"/>
          <w:szCs w:val="24"/>
        </w:rPr>
        <w:t>ne</w:t>
      </w:r>
      <w:r w:rsidR="00B455D0" w:rsidRPr="00F0215F">
        <w:rPr>
          <w:rFonts w:ascii="Times New Roman" w:hAnsi="Times New Roman" w:cs="Times New Roman"/>
          <w:sz w:val="24"/>
          <w:szCs w:val="24"/>
        </w:rPr>
        <w:t xml:space="preserve"> of mixed plastic waste </w:t>
      </w:r>
      <w:r w:rsidR="00B455D0" w:rsidRPr="00F0215F">
        <w:rPr>
          <w:rFonts w:ascii="Times New Roman" w:hAnsi="Times New Roman" w:cs="Times New Roman" w:hint="eastAsia"/>
          <w:sz w:val="24"/>
          <w:szCs w:val="24"/>
        </w:rPr>
        <w:t xml:space="preserve">can </w:t>
      </w:r>
      <w:r w:rsidR="00B455D0" w:rsidRPr="00F0215F">
        <w:rPr>
          <w:rFonts w:ascii="Times New Roman" w:hAnsi="Times New Roman" w:cs="Times New Roman"/>
          <w:sz w:val="24"/>
          <w:szCs w:val="24"/>
        </w:rPr>
        <w:t xml:space="preserve">produce about </w:t>
      </w:r>
      <w:r w:rsidR="00FF27FD" w:rsidRPr="00F0215F">
        <w:rPr>
          <w:rFonts w:ascii="Times New Roman" w:hAnsi="Times New Roman" w:cs="Times New Roman"/>
          <w:sz w:val="24"/>
          <w:szCs w:val="24"/>
        </w:rPr>
        <w:t>634 kWh of elec</w:t>
      </w:r>
      <w:r w:rsidR="00B455D0" w:rsidRPr="00F0215F">
        <w:rPr>
          <w:rFonts w:ascii="Times New Roman" w:hAnsi="Times New Roman" w:cs="Times New Roman"/>
          <w:sz w:val="24"/>
          <w:szCs w:val="24"/>
        </w:rPr>
        <w:t>trical power</w:t>
      </w:r>
      <w:r w:rsidR="00B455D0" w:rsidRPr="00F0215F">
        <w:rPr>
          <w:rFonts w:ascii="Times New Roman" w:hAnsi="Times New Roman" w:cs="Times New Roman" w:hint="eastAsia"/>
          <w:sz w:val="24"/>
          <w:szCs w:val="24"/>
        </w:rPr>
        <w:t xml:space="preserve"> and </w:t>
      </w:r>
      <w:r w:rsidR="00B455D0" w:rsidRPr="00F0215F">
        <w:rPr>
          <w:rFonts w:ascii="Times New Roman" w:hAnsi="Times New Roman" w:cs="Times New Roman"/>
          <w:sz w:val="24"/>
          <w:szCs w:val="24"/>
        </w:rPr>
        <w:t>valuable fuels from plastics</w:t>
      </w:r>
      <w:r w:rsidR="00B455D0" w:rsidRPr="00F0215F">
        <w:rPr>
          <w:rFonts w:ascii="Times New Roman" w:hAnsi="Times New Roman" w:cs="Times New Roman" w:hint="eastAsia"/>
          <w:sz w:val="24"/>
          <w:szCs w:val="24"/>
        </w:rPr>
        <w:t xml:space="preserve"> can be recovered</w:t>
      </w:r>
      <w:r w:rsidR="00B455D0" w:rsidRPr="00F0215F">
        <w:rPr>
          <w:rFonts w:ascii="Times New Roman" w:hAnsi="Times New Roman" w:cs="Times New Roman"/>
          <w:sz w:val="24"/>
          <w:szCs w:val="24"/>
        </w:rPr>
        <w:t xml:space="preserve"> via thermochemical methods</w:t>
      </w:r>
      <w:r w:rsidR="007E4798"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&lt;EndNote&gt;&lt;Cite&gt;&lt;Author&gt;Khoo&lt;/Author&gt;&lt;Year&gt;2019&lt;/Year&gt;&lt;RecNum&gt;153&lt;/RecNum&gt;&lt;DisplayText&gt;(Khoo, 2019)&lt;/DisplayText&gt;&lt;record&gt;&lt;rec-number&gt;153&lt;/rec-number&gt;&lt;foreign-keys&gt;&lt;key app="EN" db-id="wt0eezdf3sepp1et2p855w2k5afe5wdazztt" timestamp="1565676939"&gt;153&lt;/key&gt;&lt;key app="ENWeb" db-id=""&gt;0&lt;/key&gt;&lt;/foreign-keys&gt;&lt;ref-type name="Journal Article"&gt;17&lt;/ref-type&gt;&lt;contributors&gt;&lt;authors&gt;&lt;author&gt;Khoo, Hsien H.&lt;/author&gt;&lt;/authors&gt;&lt;/contributors&gt;&lt;titles&gt;&lt;title&gt;LCA of plastic waste recovery into recycled materials, energy and fuels in Singapore&lt;/title&gt;&lt;secondary-title&gt;Resources, Conservation and Recycling&lt;/secondary-title&gt;&lt;/titles&gt;&lt;periodical&gt;&lt;full-title&gt;Resources, Conservation and Recycling&lt;/full-title&gt;&lt;/periodical&gt;&lt;pages&gt;67-77&lt;/pages&gt;&lt;volume&gt;145&lt;/volume&gt;&lt;dates&gt;&lt;year&gt;2019&lt;/year&gt;&lt;/dates&gt;&lt;isbn&gt;09213449&lt;/isbn&gt;&lt;urls&gt;&lt;/urls&gt;&lt;electronic-resource-num&gt;10.1016/j.resconrec.2019.02.010&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67" w:tooltip="Khoo, 2019 #153" w:history="1">
        <w:r w:rsidR="00040065" w:rsidRPr="00F0215F">
          <w:rPr>
            <w:rFonts w:ascii="Times New Roman" w:hAnsi="Times New Roman" w:cs="Times New Roman"/>
            <w:noProof/>
            <w:sz w:val="24"/>
            <w:szCs w:val="24"/>
          </w:rPr>
          <w:t>Khoo, 2019</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B455D0" w:rsidRPr="00F0215F">
        <w:rPr>
          <w:rFonts w:ascii="Times New Roman" w:hAnsi="Times New Roman" w:cs="Times New Roman" w:hint="eastAsia"/>
          <w:sz w:val="24"/>
          <w:szCs w:val="24"/>
        </w:rPr>
        <w:t>.</w:t>
      </w:r>
    </w:p>
    <w:p w14:paraId="479AE6B7" w14:textId="60D97DEA" w:rsidR="00661D0F" w:rsidRPr="00F0215F" w:rsidRDefault="009C5C56" w:rsidP="009501BC">
      <w:pPr>
        <w:pStyle w:val="Heading1"/>
        <w:spacing w:beforeLines="50"/>
        <w:rPr>
          <w:rFonts w:ascii="Times New Roman" w:hAnsi="Times New Roman" w:cs="Times New Roman"/>
          <w:sz w:val="24"/>
          <w:szCs w:val="24"/>
        </w:rPr>
      </w:pPr>
      <w:bookmarkStart w:id="63" w:name="_Toc61895288"/>
      <w:r w:rsidRPr="00F0215F">
        <w:rPr>
          <w:rFonts w:ascii="Times New Roman" w:hAnsi="Times New Roman" w:cs="Times New Roman"/>
          <w:sz w:val="24"/>
          <w:szCs w:val="24"/>
        </w:rPr>
        <w:t xml:space="preserve">Emerging technologies </w:t>
      </w:r>
      <w:bookmarkStart w:id="64" w:name="OLE_LINK10"/>
      <w:bookmarkStart w:id="65" w:name="OLE_LINK11"/>
      <w:r w:rsidRPr="00F0215F">
        <w:rPr>
          <w:rFonts w:ascii="Times New Roman" w:hAnsi="Times New Roman" w:cs="Times New Roman"/>
          <w:sz w:val="24"/>
          <w:szCs w:val="24"/>
        </w:rPr>
        <w:t>in resource utilization</w:t>
      </w:r>
      <w:bookmarkEnd w:id="64"/>
      <w:bookmarkEnd w:id="65"/>
      <w:r w:rsidR="00F36D0D" w:rsidRPr="00F0215F">
        <w:rPr>
          <w:rFonts w:ascii="Times New Roman" w:hAnsi="Times New Roman" w:cs="Times New Roman"/>
          <w:sz w:val="24"/>
          <w:szCs w:val="24"/>
        </w:rPr>
        <w:t xml:space="preserve"> </w:t>
      </w:r>
      <w:r w:rsidR="00E534B2" w:rsidRPr="00F0215F">
        <w:rPr>
          <w:rFonts w:ascii="Times New Roman" w:hAnsi="Times New Roman" w:cs="Times New Roman"/>
          <w:sz w:val="24"/>
          <w:szCs w:val="24"/>
        </w:rPr>
        <w:t>of MSW</w:t>
      </w:r>
      <w:bookmarkEnd w:id="63"/>
    </w:p>
    <w:p w14:paraId="1C91C6E9" w14:textId="34DE5C46" w:rsidR="00661D0F" w:rsidRPr="00F0215F" w:rsidRDefault="00470B8C" w:rsidP="009501BC">
      <w:pPr>
        <w:pStyle w:val="Heading2"/>
        <w:spacing w:before="0" w:beforeAutospacing="0" w:after="0" w:afterAutospacing="0" w:line="360" w:lineRule="auto"/>
        <w:rPr>
          <w:rFonts w:ascii="Times New Roman" w:hAnsi="Times New Roman"/>
          <w:sz w:val="24"/>
          <w:szCs w:val="24"/>
        </w:rPr>
      </w:pPr>
      <w:bookmarkStart w:id="66" w:name="_Toc61895289"/>
      <w:r w:rsidRPr="00F0215F">
        <w:rPr>
          <w:rFonts w:ascii="Times New Roman" w:hAnsi="Times New Roman"/>
          <w:sz w:val="24"/>
          <w:szCs w:val="24"/>
        </w:rPr>
        <w:lastRenderedPageBreak/>
        <w:t xml:space="preserve">4.1 </w:t>
      </w:r>
      <w:r w:rsidR="008A7528" w:rsidRPr="00F0215F">
        <w:rPr>
          <w:rFonts w:ascii="Times New Roman" w:hAnsi="Times New Roman"/>
          <w:sz w:val="24"/>
          <w:szCs w:val="24"/>
        </w:rPr>
        <w:t>Conver</w:t>
      </w:r>
      <w:r w:rsidR="009C2510" w:rsidRPr="00F0215F">
        <w:rPr>
          <w:rFonts w:ascii="Times New Roman" w:hAnsi="Times New Roman"/>
          <w:sz w:val="24"/>
          <w:szCs w:val="24"/>
        </w:rPr>
        <w:t>sion</w:t>
      </w:r>
      <w:r w:rsidR="008A7528" w:rsidRPr="00F0215F">
        <w:rPr>
          <w:rFonts w:ascii="Times New Roman" w:hAnsi="Times New Roman"/>
          <w:sz w:val="24"/>
          <w:szCs w:val="24"/>
        </w:rPr>
        <w:t xml:space="preserve"> </w:t>
      </w:r>
      <w:r w:rsidR="009C2510" w:rsidRPr="00F0215F">
        <w:rPr>
          <w:rFonts w:ascii="Times New Roman" w:hAnsi="Times New Roman"/>
          <w:sz w:val="24"/>
          <w:szCs w:val="24"/>
        </w:rPr>
        <w:t xml:space="preserve">of </w:t>
      </w:r>
      <w:r w:rsidR="008A7528" w:rsidRPr="00F0215F">
        <w:rPr>
          <w:rFonts w:ascii="Times New Roman" w:hAnsi="Times New Roman"/>
          <w:sz w:val="24"/>
          <w:szCs w:val="24"/>
        </w:rPr>
        <w:t>MSW to energy</w:t>
      </w:r>
      <w:r w:rsidR="00A62153" w:rsidRPr="00F0215F">
        <w:rPr>
          <w:rFonts w:ascii="Times New Roman" w:hAnsi="Times New Roman"/>
          <w:sz w:val="24"/>
          <w:szCs w:val="24"/>
        </w:rPr>
        <w:t>/fuels</w:t>
      </w:r>
      <w:bookmarkEnd w:id="66"/>
      <w:r w:rsidR="007E43B8" w:rsidRPr="00F0215F">
        <w:rPr>
          <w:rFonts w:ascii="Times New Roman" w:hAnsi="Times New Roman"/>
          <w:sz w:val="24"/>
          <w:szCs w:val="24"/>
        </w:rPr>
        <w:t xml:space="preserve"> </w:t>
      </w:r>
    </w:p>
    <w:p w14:paraId="699832F3" w14:textId="333C8521" w:rsidR="009759E8" w:rsidRPr="00F0215F" w:rsidRDefault="007706DC" w:rsidP="00CB3BC4">
      <w:pPr>
        <w:widowControl/>
        <w:spacing w:line="480" w:lineRule="auto"/>
        <w:ind w:firstLineChars="200" w:firstLine="480"/>
        <w:rPr>
          <w:rFonts w:ascii="Times New Roman" w:hAnsi="Times New Roman"/>
          <w:sz w:val="24"/>
          <w:szCs w:val="24"/>
        </w:rPr>
      </w:pPr>
      <w:r w:rsidRPr="00F0215F">
        <w:rPr>
          <w:rFonts w:ascii="Times New Roman" w:hAnsi="Times New Roman" w:hint="eastAsia"/>
          <w:sz w:val="24"/>
          <w:szCs w:val="24"/>
        </w:rPr>
        <w:t>Waste-to-energy</w:t>
      </w:r>
      <w:r w:rsidRPr="00F0215F">
        <w:rPr>
          <w:rFonts w:ascii="Times New Roman" w:hAnsi="Times New Roman"/>
          <w:sz w:val="24"/>
          <w:szCs w:val="24"/>
        </w:rPr>
        <w:t xml:space="preserve"> (WtE) has attracted a great attention worldwide </w:t>
      </w:r>
      <w:r w:rsidR="000F48A7" w:rsidRPr="00F0215F">
        <w:rPr>
          <w:rFonts w:ascii="Times New Roman" w:hAnsi="Times New Roman"/>
          <w:sz w:val="24"/>
          <w:szCs w:val="24"/>
        </w:rPr>
        <w:t>because it is a win-win strategy with waste elimination and energy generation</w:t>
      </w:r>
      <w:r w:rsidR="00E0022E" w:rsidRPr="00F0215F">
        <w:rPr>
          <w:rFonts w:ascii="Times New Roman" w:hAnsi="Times New Roman" w:hint="eastAsia"/>
          <w:sz w:val="24"/>
          <w:szCs w:val="24"/>
        </w:rPr>
        <w:t xml:space="preserve"> (</w:t>
      </w:r>
      <w:proofErr w:type="spellStart"/>
      <w:r w:rsidR="004E318E" w:rsidRPr="00F0215F">
        <w:rPr>
          <w:rFonts w:ascii="Times New Roman" w:hAnsi="Times New Roman"/>
          <w:noProof/>
          <w:sz w:val="24"/>
          <w:szCs w:val="24"/>
        </w:rPr>
        <w:t>Samoila</w:t>
      </w:r>
      <w:proofErr w:type="spellEnd"/>
      <w:r w:rsidR="004E318E" w:rsidRPr="00F0215F">
        <w:rPr>
          <w:rFonts w:ascii="Times New Roman" w:hAnsi="Times New Roman"/>
          <w:noProof/>
          <w:sz w:val="24"/>
          <w:szCs w:val="24"/>
        </w:rPr>
        <w:t xml:space="preserve"> et al., 2017</w:t>
      </w:r>
      <w:r w:rsidR="00E0022E" w:rsidRPr="00F0215F">
        <w:rPr>
          <w:rFonts w:ascii="Times New Roman" w:hAnsi="Times New Roman" w:hint="eastAsia"/>
          <w:sz w:val="24"/>
          <w:szCs w:val="24"/>
        </w:rPr>
        <w:t>)</w:t>
      </w:r>
      <w:r w:rsidR="000F48A7" w:rsidRPr="00F0215F">
        <w:rPr>
          <w:rFonts w:ascii="Times New Roman" w:hAnsi="Times New Roman"/>
          <w:sz w:val="24"/>
          <w:szCs w:val="24"/>
        </w:rPr>
        <w:t xml:space="preserve">, which </w:t>
      </w:r>
      <w:r w:rsidR="00B84BE9" w:rsidRPr="00F0215F">
        <w:rPr>
          <w:rFonts w:ascii="Times New Roman" w:hAnsi="Times New Roman"/>
          <w:sz w:val="24"/>
          <w:szCs w:val="24"/>
        </w:rPr>
        <w:t xml:space="preserve">is of great significance in </w:t>
      </w:r>
      <w:r w:rsidR="000F48A7" w:rsidRPr="00F0215F">
        <w:rPr>
          <w:rFonts w:ascii="Times New Roman" w:hAnsi="Times New Roman"/>
          <w:sz w:val="24"/>
          <w:szCs w:val="24"/>
        </w:rPr>
        <w:t>terms of both environmental protection and energy risk</w:t>
      </w:r>
      <w:r w:rsidR="00B84BE9" w:rsidRPr="00F0215F">
        <w:rPr>
          <w:rFonts w:ascii="Times New Roman" w:hAnsi="Times New Roman"/>
          <w:sz w:val="24"/>
          <w:szCs w:val="24"/>
        </w:rPr>
        <w:t xml:space="preserve"> reduction </w:t>
      </w:r>
      <w:r w:rsidR="00E556C1" w:rsidRPr="00F0215F">
        <w:rPr>
          <w:rFonts w:ascii="Times New Roman" w:hAnsi="Times New Roman"/>
          <w:sz w:val="24"/>
          <w:szCs w:val="24"/>
        </w:rPr>
        <w:fldChar w:fldCharType="begin">
          <w:fldData xml:space="preserve">PEVuZE5vdGU+PENpdGU+PEF1dGhvcj5TYW1vaWxhPC9BdXRob3I+PFllYXI+MjAxNzwvWWVhcj48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</w:fldData>
        </w:fldChar>
      </w:r>
      <w:r w:rsidR="00350695" w:rsidRPr="00F0215F">
        <w:rPr>
          <w:rFonts w:ascii="Times New Roman" w:hAnsi="Times New Roman"/>
          <w:sz w:val="24"/>
          <w:szCs w:val="24"/>
        </w:rPr>
        <w:instrText xml:space="preserve"> ADDIN EN.CITE </w:instrText>
      </w:r>
      <w:r w:rsidR="00350695" w:rsidRPr="00F0215F">
        <w:rPr>
          <w:rFonts w:ascii="Times New Roman" w:hAnsi="Times New Roman"/>
          <w:sz w:val="24"/>
          <w:szCs w:val="24"/>
        </w:rPr>
        <w:fldChar w:fldCharType="begin">
          <w:fldData xml:space="preserve">PEVuZE5vdGU+PENpdGU+PEF1dGhvcj5TYW1vaWxhPC9BdXRob3I+PFllYXI+MjAxNzwvWWVhcj48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</w:fldData>
        </w:fldChar>
      </w:r>
      <w:r w:rsidR="00350695" w:rsidRPr="00F0215F">
        <w:rPr>
          <w:rFonts w:ascii="Times New Roman" w:hAnsi="Times New Roman"/>
          <w:sz w:val="24"/>
          <w:szCs w:val="24"/>
        </w:rPr>
        <w:instrText xml:space="preserve"> ADDIN EN.CITE.DATA </w:instrText>
      </w:r>
      <w:r w:rsidR="00350695" w:rsidRPr="00F0215F">
        <w:rPr>
          <w:rFonts w:ascii="Times New Roman" w:hAnsi="Times New Roman"/>
          <w:sz w:val="24"/>
          <w:szCs w:val="24"/>
        </w:rPr>
      </w:r>
      <w:r w:rsidR="00350695" w:rsidRPr="00F0215F">
        <w:rPr>
          <w:rFonts w:ascii="Times New Roman" w:hAnsi="Times New Roman"/>
          <w:sz w:val="24"/>
          <w:szCs w:val="24"/>
        </w:rPr>
        <w:fldChar w:fldCharType="end"/>
      </w:r>
      <w:r w:rsidR="00E556C1" w:rsidRPr="00F0215F">
        <w:rPr>
          <w:rFonts w:ascii="Times New Roman" w:hAnsi="Times New Roman"/>
          <w:sz w:val="24"/>
          <w:szCs w:val="24"/>
        </w:rPr>
      </w:r>
      <w:r w:rsidR="00E556C1" w:rsidRPr="00F0215F">
        <w:rPr>
          <w:rFonts w:ascii="Times New Roman" w:hAnsi="Times New Roman"/>
          <w:sz w:val="24"/>
          <w:szCs w:val="24"/>
        </w:rPr>
        <w:fldChar w:fldCharType="separate"/>
      </w:r>
      <w:r w:rsidR="00350695" w:rsidRPr="00F0215F">
        <w:rPr>
          <w:rFonts w:ascii="Times New Roman" w:hAnsi="Times New Roman"/>
          <w:noProof/>
          <w:sz w:val="24"/>
          <w:szCs w:val="24"/>
        </w:rPr>
        <w:t>(</w:t>
      </w:r>
      <w:hyperlink w:anchor="_ENREF_1" w:tooltip="Abd Kadir, 2013 #84" w:history="1">
        <w:r w:rsidR="005E60F8" w:rsidRPr="00F0215F">
          <w:rPr>
            <w:rFonts w:ascii="Times New Roman" w:hAnsi="Times New Roman"/>
            <w:noProof/>
            <w:sz w:val="24"/>
            <w:szCs w:val="24"/>
          </w:rPr>
          <w:t>Abd Kadir et al., 2013</w:t>
        </w:r>
      </w:hyperlink>
      <w:r w:rsidR="00350695" w:rsidRPr="00F0215F">
        <w:rPr>
          <w:rFonts w:ascii="Times New Roman" w:hAnsi="Times New Roman"/>
          <w:noProof/>
          <w:sz w:val="24"/>
          <w:szCs w:val="24"/>
        </w:rPr>
        <w:t>)</w:t>
      </w:r>
      <w:r w:rsidR="00E556C1" w:rsidRPr="00F0215F">
        <w:rPr>
          <w:rFonts w:ascii="Times New Roman" w:hAnsi="Times New Roman"/>
          <w:sz w:val="24"/>
          <w:szCs w:val="24"/>
        </w:rPr>
        <w:fldChar w:fldCharType="end"/>
      </w:r>
      <w:r w:rsidR="00E556C1" w:rsidRPr="00F0215F">
        <w:rPr>
          <w:rFonts w:ascii="Times New Roman" w:hAnsi="Times New Roman"/>
          <w:sz w:val="24"/>
          <w:szCs w:val="24"/>
        </w:rPr>
        <w:t xml:space="preserve">. Many WtE facilities have been </w:t>
      </w:r>
      <w:r w:rsidR="009759E8" w:rsidRPr="00F0215F">
        <w:rPr>
          <w:rFonts w:ascii="Times New Roman" w:hAnsi="Times New Roman"/>
          <w:sz w:val="24"/>
          <w:szCs w:val="24"/>
        </w:rPr>
        <w:t>set</w:t>
      </w:r>
      <w:r w:rsidR="00E556C1" w:rsidRPr="00F0215F">
        <w:rPr>
          <w:rFonts w:ascii="Times New Roman" w:hAnsi="Times New Roman"/>
          <w:sz w:val="24"/>
          <w:szCs w:val="24"/>
        </w:rPr>
        <w:t xml:space="preserve"> up </w:t>
      </w:r>
      <w:r w:rsidR="009B0908" w:rsidRPr="00F0215F">
        <w:rPr>
          <w:rFonts w:ascii="Times New Roman" w:hAnsi="Times New Roman"/>
          <w:sz w:val="24"/>
          <w:szCs w:val="24"/>
        </w:rPr>
        <w:t xml:space="preserve">and </w:t>
      </w:r>
      <w:r w:rsidR="002F7E47" w:rsidRPr="00F0215F">
        <w:rPr>
          <w:rFonts w:ascii="Times New Roman" w:hAnsi="Times New Roman"/>
          <w:sz w:val="24"/>
          <w:szCs w:val="24"/>
        </w:rPr>
        <w:t xml:space="preserve">their </w:t>
      </w:r>
      <w:r w:rsidR="00DA37DA" w:rsidRPr="00F0215F">
        <w:rPr>
          <w:rFonts w:ascii="Times New Roman" w:hAnsi="Times New Roman"/>
          <w:sz w:val="24"/>
          <w:szCs w:val="24"/>
        </w:rPr>
        <w:t xml:space="preserve">economic and environmental impacts </w:t>
      </w:r>
      <w:r w:rsidR="00A00FA1" w:rsidRPr="00F0215F">
        <w:rPr>
          <w:rFonts w:ascii="Times New Roman" w:hAnsi="Times New Roman"/>
          <w:sz w:val="24"/>
          <w:szCs w:val="24"/>
        </w:rPr>
        <w:t xml:space="preserve">for China </w:t>
      </w:r>
      <w:r w:rsidR="00DA37DA" w:rsidRPr="00F0215F">
        <w:rPr>
          <w:rFonts w:ascii="Times New Roman" w:hAnsi="Times New Roman"/>
          <w:sz w:val="24"/>
          <w:szCs w:val="24"/>
        </w:rPr>
        <w:t>are s</w:t>
      </w:r>
      <w:r w:rsidR="00C63222" w:rsidRPr="00F0215F">
        <w:rPr>
          <w:rFonts w:ascii="Times New Roman" w:hAnsi="Times New Roman"/>
          <w:sz w:val="24"/>
          <w:szCs w:val="24"/>
        </w:rPr>
        <w:t>tudied</w:t>
      </w:r>
      <w:r w:rsidR="00DA37DA" w:rsidRPr="00F0215F">
        <w:rPr>
          <w:rFonts w:ascii="Times New Roman" w:hAnsi="Times New Roman"/>
          <w:sz w:val="24"/>
          <w:szCs w:val="24"/>
        </w:rPr>
        <w:t xml:space="preserve"> in Zhao et. al. (2016</w:t>
      </w:r>
      <w:r w:rsidR="00C63222" w:rsidRPr="00F0215F">
        <w:rPr>
          <w:rFonts w:ascii="Times New Roman" w:hAnsi="Times New Roman"/>
          <w:sz w:val="24"/>
          <w:szCs w:val="24"/>
        </w:rPr>
        <w:t>a</w:t>
      </w:r>
      <w:r w:rsidR="00DA37DA" w:rsidRPr="00F0215F">
        <w:rPr>
          <w:rFonts w:ascii="Times New Roman" w:hAnsi="Times New Roman"/>
          <w:sz w:val="24"/>
          <w:szCs w:val="24"/>
        </w:rPr>
        <w:t xml:space="preserve">). WtE facilities </w:t>
      </w:r>
      <w:r w:rsidR="009B0908" w:rsidRPr="00F0215F">
        <w:rPr>
          <w:rFonts w:ascii="Times New Roman" w:hAnsi="Times New Roman"/>
          <w:sz w:val="24"/>
          <w:szCs w:val="24"/>
        </w:rPr>
        <w:t xml:space="preserve">are </w:t>
      </w:r>
      <w:r w:rsidR="00E556C1" w:rsidRPr="00F0215F">
        <w:rPr>
          <w:rFonts w:ascii="Times New Roman" w:hAnsi="Times New Roman"/>
          <w:sz w:val="24"/>
          <w:szCs w:val="24"/>
        </w:rPr>
        <w:t>equipped with different technologies such as incineration</w:t>
      </w:r>
      <w:r w:rsidR="00D2469F" w:rsidRPr="00F0215F">
        <w:rPr>
          <w:rFonts w:ascii="Times New Roman" w:hAnsi="Times New Roman" w:hint="eastAsia"/>
          <w:sz w:val="24"/>
          <w:szCs w:val="24"/>
        </w:rPr>
        <w:t xml:space="preserve"> (</w:t>
      </w:r>
      <w:hyperlink w:anchor="_ENREF_83" w:tooltip="Li, 2015 #80" w:history="1">
        <w:r w:rsidR="00D2469F" w:rsidRPr="00F0215F">
          <w:rPr>
            <w:rFonts w:ascii="Times New Roman" w:hAnsi="Times New Roman"/>
            <w:noProof/>
            <w:sz w:val="24"/>
            <w:szCs w:val="24"/>
          </w:rPr>
          <w:t>Li et al., 2015</w:t>
        </w:r>
      </w:hyperlink>
      <w:r w:rsidR="00D2469F" w:rsidRPr="00F0215F">
        <w:rPr>
          <w:rFonts w:ascii="Times New Roman" w:hAnsi="Times New Roman" w:hint="eastAsia"/>
          <w:sz w:val="24"/>
          <w:szCs w:val="24"/>
        </w:rPr>
        <w:t>)</w:t>
      </w:r>
      <w:r w:rsidR="00E556C1" w:rsidRPr="00F0215F">
        <w:rPr>
          <w:rFonts w:ascii="Times New Roman" w:hAnsi="Times New Roman"/>
          <w:sz w:val="24"/>
          <w:szCs w:val="24"/>
        </w:rPr>
        <w:t>, gasification</w:t>
      </w:r>
      <w:r w:rsidR="00D2469F" w:rsidRPr="00F0215F">
        <w:rPr>
          <w:rFonts w:ascii="Times New Roman" w:hAnsi="Times New Roman" w:hint="eastAsia"/>
          <w:sz w:val="24"/>
          <w:szCs w:val="24"/>
        </w:rPr>
        <w:t xml:space="preserve"> (</w:t>
      </w:r>
      <w:hyperlink w:anchor="_ENREF_106" w:tooltip="Munir, 2019 #242" w:history="1">
        <w:r w:rsidR="00D2469F" w:rsidRPr="00F0215F">
          <w:rPr>
            <w:rFonts w:ascii="Times New Roman" w:hAnsi="Times New Roman"/>
            <w:noProof/>
            <w:sz w:val="24"/>
            <w:szCs w:val="24"/>
          </w:rPr>
          <w:t>Munir et al., 2019</w:t>
        </w:r>
      </w:hyperlink>
      <w:r w:rsidR="00D2469F" w:rsidRPr="00F0215F">
        <w:rPr>
          <w:rFonts w:ascii="Times New Roman" w:hAnsi="Times New Roman" w:hint="eastAsia"/>
          <w:noProof/>
          <w:sz w:val="24"/>
          <w:szCs w:val="24"/>
        </w:rPr>
        <w:t>)</w:t>
      </w:r>
      <w:r w:rsidR="00E556C1" w:rsidRPr="00F0215F">
        <w:rPr>
          <w:rFonts w:ascii="Times New Roman" w:hAnsi="Times New Roman"/>
          <w:sz w:val="24"/>
          <w:szCs w:val="24"/>
        </w:rPr>
        <w:t xml:space="preserve">, </w:t>
      </w:r>
      <w:r w:rsidR="009759E8" w:rsidRPr="00F0215F">
        <w:rPr>
          <w:rFonts w:ascii="Times New Roman" w:hAnsi="Times New Roman"/>
          <w:sz w:val="24"/>
          <w:szCs w:val="24"/>
        </w:rPr>
        <w:t>pyrolysis</w:t>
      </w:r>
      <w:r w:rsidR="00613C99" w:rsidRPr="00F0215F">
        <w:rPr>
          <w:rFonts w:ascii="Times New Roman" w:hAnsi="Times New Roman" w:hint="eastAsia"/>
          <w:sz w:val="24"/>
          <w:szCs w:val="24"/>
        </w:rPr>
        <w:t xml:space="preserve"> (</w:t>
      </w:r>
      <w:hyperlink w:anchor="_ENREF_190" w:tooltip="Zhao, 2016 #76" w:history="1">
        <w:r w:rsidR="00613C99" w:rsidRPr="00F0215F">
          <w:rPr>
            <w:rFonts w:ascii="Times New Roman" w:hAnsi="Times New Roman"/>
            <w:noProof/>
            <w:sz w:val="24"/>
            <w:szCs w:val="24"/>
          </w:rPr>
          <w:t>Zhao et al., 2016</w:t>
        </w:r>
      </w:hyperlink>
      <w:r w:rsidR="00613C99" w:rsidRPr="00F0215F">
        <w:rPr>
          <w:rFonts w:ascii="Times New Roman" w:hAnsi="Times New Roman" w:hint="eastAsia"/>
          <w:noProof/>
          <w:sz w:val="24"/>
          <w:szCs w:val="24"/>
        </w:rPr>
        <w:t>)</w:t>
      </w:r>
      <w:r w:rsidR="009759E8" w:rsidRPr="00F0215F">
        <w:rPr>
          <w:rFonts w:ascii="Times New Roman" w:hAnsi="Times New Roman"/>
          <w:sz w:val="24"/>
          <w:szCs w:val="24"/>
        </w:rPr>
        <w:t>,</w:t>
      </w:r>
      <w:r w:rsidR="007F11F3" w:rsidRPr="00F0215F">
        <w:rPr>
          <w:rFonts w:ascii="Times New Roman" w:hAnsi="Times New Roman"/>
          <w:sz w:val="24"/>
          <w:szCs w:val="24"/>
        </w:rPr>
        <w:t xml:space="preserve"> biorefinery</w:t>
      </w:r>
      <w:r w:rsidR="00D2469F" w:rsidRPr="00F0215F">
        <w:rPr>
          <w:rFonts w:ascii="Times New Roman" w:hAnsi="Times New Roman" w:hint="eastAsia"/>
          <w:sz w:val="24"/>
          <w:szCs w:val="24"/>
        </w:rPr>
        <w:t xml:space="preserve"> (</w:t>
      </w:r>
      <w:proofErr w:type="spellStart"/>
      <w:r w:rsidR="008729A9" w:rsidRPr="00F0215F">
        <w:fldChar w:fldCharType="begin"/>
      </w:r>
      <w:r w:rsidR="008729A9" w:rsidRPr="00F0215F">
        <w:instrText xml:space="preserve"> HYPERLINK \l "_ENREF_33" \o "Dehkordi, 2020 #243" </w:instrText>
      </w:r>
      <w:r w:rsidR="008729A9" w:rsidRPr="00F0215F">
        <w:fldChar w:fldCharType="separate"/>
      </w:r>
      <w:r w:rsidR="00D2469F" w:rsidRPr="00F0215F">
        <w:rPr>
          <w:rFonts w:ascii="Times New Roman" w:hAnsi="Times New Roman"/>
          <w:noProof/>
          <w:sz w:val="24"/>
          <w:szCs w:val="24"/>
        </w:rPr>
        <w:t>Dehkordi</w:t>
      </w:r>
      <w:proofErr w:type="spellEnd"/>
      <w:r w:rsidR="00D2469F" w:rsidRPr="00F0215F">
        <w:rPr>
          <w:rFonts w:ascii="Times New Roman" w:hAnsi="Times New Roman"/>
          <w:noProof/>
          <w:sz w:val="24"/>
          <w:szCs w:val="24"/>
        </w:rPr>
        <w:t xml:space="preserve"> et al., 2020</w:t>
      </w:r>
      <w:r w:rsidR="008729A9" w:rsidRPr="00F0215F">
        <w:rPr>
          <w:rFonts w:ascii="Times New Roman" w:hAnsi="Times New Roman"/>
          <w:noProof/>
          <w:sz w:val="24"/>
          <w:szCs w:val="24"/>
        </w:rPr>
        <w:fldChar w:fldCharType="end"/>
      </w:r>
      <w:r w:rsidR="00D2469F" w:rsidRPr="00F0215F">
        <w:rPr>
          <w:rFonts w:ascii="Times New Roman" w:hAnsi="Times New Roman" w:hint="eastAsia"/>
          <w:sz w:val="24"/>
          <w:szCs w:val="24"/>
        </w:rPr>
        <w:t>)</w:t>
      </w:r>
      <w:r w:rsidR="007F11F3" w:rsidRPr="00F0215F">
        <w:rPr>
          <w:rFonts w:ascii="Times New Roman" w:hAnsi="Times New Roman"/>
          <w:sz w:val="24"/>
          <w:szCs w:val="24"/>
        </w:rPr>
        <w:t>,</w:t>
      </w:r>
      <w:r w:rsidR="009759E8" w:rsidRPr="00F0215F">
        <w:rPr>
          <w:rFonts w:ascii="Times New Roman" w:hAnsi="Times New Roman"/>
          <w:sz w:val="24"/>
          <w:szCs w:val="24"/>
        </w:rPr>
        <w:t xml:space="preserve"> anaerobic digestion</w:t>
      </w:r>
      <w:r w:rsidR="00D2469F" w:rsidRPr="00F0215F">
        <w:rPr>
          <w:rFonts w:ascii="Times New Roman" w:hAnsi="Times New Roman" w:hint="eastAsia"/>
          <w:sz w:val="24"/>
          <w:szCs w:val="24"/>
        </w:rPr>
        <w:t xml:space="preserve"> </w:t>
      </w:r>
      <w:bookmarkStart w:id="67" w:name="OLE_LINK50"/>
      <w:r w:rsidR="00D2469F" w:rsidRPr="00F0215F">
        <w:rPr>
          <w:rFonts w:ascii="Times New Roman" w:hAnsi="Times New Roman" w:hint="eastAsia"/>
          <w:sz w:val="24"/>
          <w:szCs w:val="24"/>
        </w:rPr>
        <w:t>(</w:t>
      </w:r>
      <w:hyperlink w:anchor="_ENREF_72" w:tooltip="Kumar, 2017 #29" w:history="1">
        <w:r w:rsidR="00D2469F" w:rsidRPr="00F0215F">
          <w:rPr>
            <w:rFonts w:ascii="Times New Roman" w:hAnsi="Times New Roman"/>
            <w:noProof/>
            <w:sz w:val="24"/>
            <w:szCs w:val="24"/>
          </w:rPr>
          <w:t>Kumar and Samadder, 2017</w:t>
        </w:r>
      </w:hyperlink>
      <w:bookmarkEnd w:id="67"/>
      <w:r w:rsidR="00D2469F" w:rsidRPr="00F0215F">
        <w:rPr>
          <w:rFonts w:ascii="Times New Roman" w:hAnsi="Times New Roman" w:hint="eastAsia"/>
          <w:noProof/>
          <w:sz w:val="24"/>
          <w:szCs w:val="24"/>
        </w:rPr>
        <w:t>)</w:t>
      </w:r>
      <w:r w:rsidR="009759E8" w:rsidRPr="00F0215F">
        <w:rPr>
          <w:rFonts w:ascii="Times New Roman" w:hAnsi="Times New Roman"/>
          <w:sz w:val="24"/>
          <w:szCs w:val="24"/>
        </w:rPr>
        <w:t>,</w:t>
      </w:r>
      <w:r w:rsidR="00425153" w:rsidRPr="00F0215F">
        <w:rPr>
          <w:rFonts w:ascii="Times New Roman" w:hAnsi="Times New Roman"/>
          <w:sz w:val="24"/>
          <w:szCs w:val="24"/>
        </w:rPr>
        <w:t xml:space="preserve"> wet torrefaction</w:t>
      </w:r>
      <w:r w:rsidR="00613C99" w:rsidRPr="00F0215F">
        <w:rPr>
          <w:rFonts w:ascii="Times New Roman" w:hAnsi="Times New Roman" w:hint="eastAsia"/>
          <w:sz w:val="24"/>
          <w:szCs w:val="24"/>
        </w:rPr>
        <w:t xml:space="preserve"> (</w:t>
      </w:r>
      <w:proofErr w:type="spellStart"/>
      <w:r w:rsidR="00613C99" w:rsidRPr="00F0215F">
        <w:fldChar w:fldCharType="begin"/>
      </w:r>
      <w:r w:rsidR="00613C99" w:rsidRPr="00F0215F">
        <w:instrText xml:space="preserve"> HYPERLINK \l "_ENREF_154" \o "Triyono, 2019 #125" </w:instrText>
      </w:r>
      <w:r w:rsidR="00613C99" w:rsidRPr="00F0215F">
        <w:fldChar w:fldCharType="separate"/>
      </w:r>
      <w:r w:rsidR="00613C99" w:rsidRPr="00F0215F">
        <w:rPr>
          <w:rFonts w:ascii="Times New Roman" w:hAnsi="Times New Roman"/>
          <w:noProof/>
          <w:sz w:val="24"/>
          <w:szCs w:val="24"/>
        </w:rPr>
        <w:t>Triyono</w:t>
      </w:r>
      <w:proofErr w:type="spellEnd"/>
      <w:r w:rsidR="00613C99" w:rsidRPr="00F0215F">
        <w:rPr>
          <w:rFonts w:ascii="Times New Roman" w:hAnsi="Times New Roman"/>
          <w:noProof/>
          <w:sz w:val="24"/>
          <w:szCs w:val="24"/>
        </w:rPr>
        <w:t xml:space="preserve"> et al., 2019</w:t>
      </w:r>
      <w:r w:rsidR="00613C99" w:rsidRPr="00F0215F">
        <w:rPr>
          <w:rFonts w:ascii="Times New Roman" w:hAnsi="Times New Roman"/>
          <w:noProof/>
          <w:sz w:val="24"/>
          <w:szCs w:val="24"/>
        </w:rPr>
        <w:fldChar w:fldCharType="end"/>
      </w:r>
      <w:r w:rsidR="00613C99" w:rsidRPr="00F0215F">
        <w:rPr>
          <w:rFonts w:ascii="Times New Roman" w:hAnsi="Times New Roman" w:hint="eastAsia"/>
          <w:sz w:val="24"/>
          <w:szCs w:val="24"/>
        </w:rPr>
        <w:t>)</w:t>
      </w:r>
      <w:r w:rsidR="00425153" w:rsidRPr="00F0215F">
        <w:rPr>
          <w:rFonts w:ascii="Times New Roman" w:hAnsi="Times New Roman"/>
          <w:sz w:val="24"/>
          <w:szCs w:val="24"/>
        </w:rPr>
        <w:t>,</w:t>
      </w:r>
      <w:r w:rsidR="009759E8" w:rsidRPr="00F0215F">
        <w:rPr>
          <w:rFonts w:ascii="Times New Roman" w:hAnsi="Times New Roman"/>
          <w:sz w:val="24"/>
          <w:szCs w:val="24"/>
        </w:rPr>
        <w:t xml:space="preserve"> </w:t>
      </w:r>
      <w:r w:rsidR="009759E8" w:rsidRPr="00F0215F">
        <w:rPr>
          <w:rFonts w:ascii="Times New Roman" w:hAnsi="Times New Roman" w:cs="Times New Roman"/>
          <w:sz w:val="24"/>
          <w:szCs w:val="24"/>
        </w:rPr>
        <w:t>landfill gas</w:t>
      </w:r>
      <w:r w:rsidR="009759E8" w:rsidRPr="00F0215F">
        <w:rPr>
          <w:rFonts w:ascii="Times New Roman" w:hAnsi="Times New Roman" w:cs="Times New Roman" w:hint="eastAsia"/>
          <w:sz w:val="24"/>
          <w:szCs w:val="24"/>
        </w:rPr>
        <w:t xml:space="preserve"> (LFG)</w:t>
      </w:r>
      <w:r w:rsidR="00613C99" w:rsidRPr="00F0215F">
        <w:rPr>
          <w:rFonts w:ascii="Times New Roman" w:hAnsi="Times New Roman" w:cs="Times New Roman" w:hint="eastAsia"/>
          <w:sz w:val="24"/>
          <w:szCs w:val="24"/>
        </w:rPr>
        <w:t xml:space="preserve"> (</w:t>
      </w:r>
      <w:hyperlink w:anchor="_ENREF_11" w:tooltip="Bolan, 2013 #99" w:history="1">
        <w:r w:rsidR="00613C99" w:rsidRPr="00F0215F">
          <w:rPr>
            <w:rFonts w:ascii="Times New Roman" w:hAnsi="Times New Roman"/>
            <w:noProof/>
            <w:sz w:val="24"/>
            <w:szCs w:val="24"/>
          </w:rPr>
          <w:t>Bolan et al., 2013</w:t>
        </w:r>
      </w:hyperlink>
      <w:r w:rsidR="00613C99" w:rsidRPr="00F0215F">
        <w:rPr>
          <w:rFonts w:ascii="Times New Roman" w:hAnsi="Times New Roman" w:cs="Times New Roman" w:hint="eastAsia"/>
          <w:sz w:val="24"/>
          <w:szCs w:val="24"/>
        </w:rPr>
        <w:t>)</w:t>
      </w:r>
      <w:bookmarkStart w:id="68" w:name="_Hlk26284648"/>
      <w:r w:rsidR="00613C99" w:rsidRPr="00F0215F">
        <w:rPr>
          <w:rFonts w:ascii="Times New Roman" w:hAnsi="Times New Roman" w:cs="Times New Roman"/>
          <w:sz w:val="24"/>
          <w:szCs w:val="24"/>
        </w:rPr>
        <w:t>,</w:t>
      </w:r>
      <w:r w:rsidR="00033F58" w:rsidRPr="00F0215F">
        <w:rPr>
          <w:rFonts w:ascii="Times New Roman" w:hAnsi="Times New Roman" w:cs="Times New Roman" w:hint="eastAsia"/>
          <w:sz w:val="24"/>
          <w:szCs w:val="24"/>
        </w:rPr>
        <w:t xml:space="preserve"> </w:t>
      </w:r>
      <w:r w:rsidR="00613C99" w:rsidRPr="00F0215F">
        <w:rPr>
          <w:rFonts w:ascii="Times New Roman" w:hAnsi="Times New Roman" w:cs="Times New Roman"/>
          <w:sz w:val="24"/>
          <w:szCs w:val="24"/>
        </w:rPr>
        <w:t>etc</w:t>
      </w:r>
      <w:r w:rsidR="00C74EDF" w:rsidRPr="00F0215F">
        <w:rPr>
          <w:rFonts w:ascii="Times New Roman" w:hAnsi="Times New Roman"/>
          <w:sz w:val="24"/>
          <w:szCs w:val="24"/>
        </w:rPr>
        <w:t>. More recently, new technologies such as hydrothermal incineration, thermochemical and hydrothermal liquefaction, and thermochemical and hydrothermal gasification are being develop</w:t>
      </w:r>
      <w:r w:rsidR="009B0908" w:rsidRPr="00F0215F">
        <w:rPr>
          <w:rFonts w:ascii="Times New Roman" w:hAnsi="Times New Roman"/>
          <w:sz w:val="24"/>
          <w:szCs w:val="24"/>
        </w:rPr>
        <w:t>ed</w:t>
      </w:r>
      <w:r w:rsidR="00350695" w:rsidRPr="00F0215F">
        <w:rPr>
          <w:rFonts w:ascii="Times New Roman" w:hAnsi="Times New Roman"/>
          <w:sz w:val="24"/>
          <w:szCs w:val="24"/>
        </w:rPr>
        <w:t xml:space="preserve"> </w:t>
      </w:r>
      <w:r w:rsidR="00350695" w:rsidRPr="00F0215F">
        <w:rPr>
          <w:rFonts w:ascii="Times New Roman" w:hAnsi="Times New Roman"/>
          <w:sz w:val="24"/>
          <w:szCs w:val="24"/>
        </w:rPr>
        <w:fldChar w:fldCharType="begin"/>
      </w:r>
      <w:r w:rsidR="00350695" w:rsidRPr="00F0215F">
        <w:rPr>
          <w:rFonts w:ascii="Times New Roman" w:hAnsi="Times New Roman"/>
          <w:sz w:val="24"/>
          <w:szCs w:val="24"/>
        </w:rPr>
        <w:instrText xml:space="preserve"> ADDIN EN.CITE &lt;EndNote&gt;&lt;Cite&gt;&lt;Author&gt;Nanda&lt;/Author&gt;&lt;Year&gt;2021&lt;/Year&gt;&lt;RecNum&gt;277&lt;/RecNum&gt;&lt;DisplayText&gt;(Nanda and Berruti, 2021)&lt;/DisplayText&gt;&lt;record&gt;&lt;rec-number&gt;277&lt;/rec-number&gt;&lt;foreign-keys&gt;&lt;key app="EN" db-id="wt0eezdf3sepp1et2p855w2k5afe5wdazztt" timestamp="1602675727"&gt;277&lt;/key&gt;&lt;key app="ENWeb" db-id=""&gt;0&lt;/key&gt;&lt;/foreign-keys&gt;&lt;ref-type name="Journal Article"&gt;17&lt;/ref-type&gt;&lt;contributors&gt;&lt;authors&gt;&lt;author&gt;Nanda, Sonil&lt;/author&gt;&lt;author&gt;Berruti, Franco&lt;/author&gt;&lt;/authors&gt;&lt;/contributors&gt;&lt;titles&gt;&lt;title&gt;A technical review of bioenergy and resource recovery from municipal solid waste&lt;/title&gt;&lt;secondary-title&gt;Journal of Hazardous Materials&lt;/secondary-title&gt;&lt;/titles&gt;&lt;periodical&gt;&lt;full-title&gt;Journal of Hazardous materials&lt;/full-title&gt;&lt;abbr-1&gt;J. Hazard. Mater.&lt;/abbr-1&gt;&lt;abbr-2&gt;J Hazard Mater&lt;/abbr-2&gt;&lt;/periodical&gt;&lt;pages&gt;123970&lt;/pages&gt;&lt;volume&gt;403&lt;/volume&gt;&lt;dates&gt;&lt;year&gt;2021&lt;/year&gt;&lt;/dates&gt;&lt;isbn&gt;03043894&lt;/isbn&gt;&lt;urls&gt;&lt;/urls&gt;&lt;electronic-resource-num&gt;10.1016/j.jhazmat.2020.123970&lt;/electronic-resource-num&gt;&lt;/record&gt;&lt;/Cite&gt;&lt;/EndNote&gt;</w:instrText>
      </w:r>
      <w:r w:rsidR="00350695" w:rsidRPr="00F0215F">
        <w:rPr>
          <w:rFonts w:ascii="Times New Roman" w:hAnsi="Times New Roman"/>
          <w:sz w:val="24"/>
          <w:szCs w:val="24"/>
        </w:rPr>
        <w:fldChar w:fldCharType="separate"/>
      </w:r>
      <w:r w:rsidR="00350695" w:rsidRPr="00F0215F">
        <w:rPr>
          <w:rFonts w:ascii="Times New Roman" w:hAnsi="Times New Roman"/>
          <w:noProof/>
          <w:sz w:val="24"/>
          <w:szCs w:val="24"/>
        </w:rPr>
        <w:t>(</w:t>
      </w:r>
      <w:hyperlink w:anchor="_ENREF_107" w:tooltip="Nanda, 2021 #277" w:history="1">
        <w:r w:rsidR="00040065" w:rsidRPr="00F0215F">
          <w:rPr>
            <w:rFonts w:ascii="Times New Roman" w:hAnsi="Times New Roman"/>
            <w:noProof/>
            <w:sz w:val="24"/>
            <w:szCs w:val="24"/>
          </w:rPr>
          <w:t>Nanda and Berruti, 2021</w:t>
        </w:r>
      </w:hyperlink>
      <w:r w:rsidR="00350695" w:rsidRPr="00F0215F">
        <w:rPr>
          <w:rFonts w:ascii="Times New Roman" w:hAnsi="Times New Roman"/>
          <w:noProof/>
          <w:sz w:val="24"/>
          <w:szCs w:val="24"/>
        </w:rPr>
        <w:t>)</w:t>
      </w:r>
      <w:r w:rsidR="00350695" w:rsidRPr="00F0215F">
        <w:rPr>
          <w:rFonts w:ascii="Times New Roman" w:hAnsi="Times New Roman"/>
          <w:sz w:val="24"/>
          <w:szCs w:val="24"/>
        </w:rPr>
        <w:fldChar w:fldCharType="end"/>
      </w:r>
      <w:hyperlink w:anchor="_ENREF_5" w:tooltip="Triyono, 2019 #125" w:history="1"/>
      <w:bookmarkEnd w:id="68"/>
      <w:r w:rsidR="009759E8" w:rsidRPr="00F0215F">
        <w:rPr>
          <w:rFonts w:ascii="Times New Roman" w:hAnsi="Times New Roman"/>
          <w:sz w:val="24"/>
          <w:szCs w:val="24"/>
        </w:rPr>
        <w:t>. The generated energy</w:t>
      </w:r>
      <w:r w:rsidR="00175FF7" w:rsidRPr="00F0215F">
        <w:rPr>
          <w:rFonts w:ascii="Times New Roman" w:hAnsi="Times New Roman"/>
          <w:sz w:val="24"/>
          <w:szCs w:val="24"/>
        </w:rPr>
        <w:t xml:space="preserve"> (or fuels)</w:t>
      </w:r>
      <w:r w:rsidR="009759E8" w:rsidRPr="00F0215F">
        <w:rPr>
          <w:rFonts w:ascii="Times New Roman" w:hAnsi="Times New Roman"/>
          <w:sz w:val="24"/>
          <w:szCs w:val="24"/>
        </w:rPr>
        <w:t xml:space="preserve"> could be kinds of heat</w:t>
      </w:r>
      <w:r w:rsidR="00E02A26" w:rsidRPr="00F0215F">
        <w:rPr>
          <w:rFonts w:ascii="Times New Roman" w:hAnsi="Times New Roman" w:hint="eastAsia"/>
          <w:sz w:val="24"/>
          <w:szCs w:val="24"/>
        </w:rPr>
        <w:t xml:space="preserve"> (</w:t>
      </w:r>
      <w:hyperlink w:anchor="_ENREF_190" w:tooltip="Zhao, 2016 #76" w:history="1">
        <w:r w:rsidR="00733891" w:rsidRPr="00F0215F">
          <w:rPr>
            <w:rFonts w:ascii="Times New Roman" w:hAnsi="Times New Roman"/>
            <w:noProof/>
            <w:sz w:val="24"/>
            <w:szCs w:val="24"/>
          </w:rPr>
          <w:t>Zhao et al., 2016</w:t>
        </w:r>
      </w:hyperlink>
      <w:r w:rsidR="00E02A26" w:rsidRPr="00F0215F">
        <w:rPr>
          <w:rFonts w:ascii="Times New Roman" w:hAnsi="Times New Roman" w:hint="eastAsia"/>
          <w:sz w:val="24"/>
          <w:szCs w:val="24"/>
        </w:rPr>
        <w:t>)</w:t>
      </w:r>
      <w:r w:rsidR="009759E8" w:rsidRPr="00F0215F">
        <w:rPr>
          <w:rFonts w:ascii="Times New Roman" w:hAnsi="Times New Roman"/>
          <w:sz w:val="24"/>
          <w:szCs w:val="24"/>
        </w:rPr>
        <w:t>, electricity</w:t>
      </w:r>
      <w:r w:rsidR="00AE52E9" w:rsidRPr="00F0215F">
        <w:rPr>
          <w:rFonts w:ascii="Times New Roman" w:hAnsi="Times New Roman"/>
          <w:sz w:val="24"/>
          <w:szCs w:val="24"/>
        </w:rPr>
        <w:t xml:space="preserve"> for seaports</w:t>
      </w:r>
      <w:r w:rsidR="00E02A26" w:rsidRPr="00F0215F">
        <w:rPr>
          <w:rFonts w:ascii="Times New Roman" w:hAnsi="Times New Roman" w:hint="eastAsia"/>
          <w:sz w:val="24"/>
          <w:szCs w:val="24"/>
        </w:rPr>
        <w:t xml:space="preserve"> (</w:t>
      </w:r>
      <w:hyperlink w:anchor="_ENREF_59" w:tooltip="Iris, 2019 #246" w:history="1">
        <w:r w:rsidR="00914E22" w:rsidRPr="00F0215F">
          <w:rPr>
            <w:rFonts w:ascii="Times New Roman" w:hAnsi="Times New Roman"/>
            <w:noProof/>
            <w:sz w:val="24"/>
            <w:szCs w:val="24"/>
          </w:rPr>
          <w:t>Iris and Lam, 2019</w:t>
        </w:r>
      </w:hyperlink>
      <w:r w:rsidR="00E02A26" w:rsidRPr="00F0215F">
        <w:rPr>
          <w:rFonts w:ascii="Times New Roman" w:hAnsi="Times New Roman" w:hint="eastAsia"/>
          <w:sz w:val="24"/>
          <w:szCs w:val="24"/>
        </w:rPr>
        <w:t>)</w:t>
      </w:r>
      <w:r w:rsidR="009759E8" w:rsidRPr="00F0215F">
        <w:rPr>
          <w:rFonts w:ascii="Times New Roman" w:hAnsi="Times New Roman"/>
          <w:sz w:val="24"/>
          <w:szCs w:val="24"/>
        </w:rPr>
        <w:t xml:space="preserve">, </w:t>
      </w:r>
      <w:r w:rsidR="00175FF7" w:rsidRPr="00F0215F">
        <w:rPr>
          <w:rFonts w:ascii="Times New Roman" w:hAnsi="Times New Roman"/>
          <w:sz w:val="24"/>
          <w:szCs w:val="24"/>
        </w:rPr>
        <w:t>syngas</w:t>
      </w:r>
      <w:r w:rsidR="00454050" w:rsidRPr="00F0215F">
        <w:rPr>
          <w:rFonts w:ascii="Times New Roman" w:hAnsi="Times New Roman" w:hint="eastAsia"/>
          <w:sz w:val="24"/>
          <w:szCs w:val="24"/>
        </w:rPr>
        <w:t xml:space="preserve"> (</w:t>
      </w:r>
      <w:hyperlink w:anchor="_ENREF_47" w:tooltip="He, 2010 #115" w:history="1">
        <w:r w:rsidR="00454050" w:rsidRPr="00F0215F">
          <w:rPr>
            <w:rFonts w:ascii="Times New Roman" w:hAnsi="Times New Roman"/>
            <w:noProof/>
            <w:sz w:val="24"/>
            <w:szCs w:val="24"/>
          </w:rPr>
          <w:t>He et al., 2010</w:t>
        </w:r>
      </w:hyperlink>
      <w:r w:rsidR="00454050" w:rsidRPr="00F0215F">
        <w:rPr>
          <w:rFonts w:ascii="Times New Roman" w:hAnsi="Times New Roman" w:hint="eastAsia"/>
          <w:sz w:val="24"/>
          <w:szCs w:val="24"/>
        </w:rPr>
        <w:t>)</w:t>
      </w:r>
      <w:r w:rsidR="00175FF7" w:rsidRPr="00F0215F">
        <w:rPr>
          <w:rFonts w:ascii="Times New Roman" w:hAnsi="Times New Roman"/>
          <w:sz w:val="24"/>
          <w:szCs w:val="24"/>
        </w:rPr>
        <w:t>, biogas (</w:t>
      </w:r>
      <w:r w:rsidR="00595B17" w:rsidRPr="00F0215F">
        <w:rPr>
          <w:rFonts w:ascii="Times New Roman" w:hAnsi="Times New Roman"/>
          <w:i/>
          <w:iCs/>
          <w:sz w:val="24"/>
          <w:szCs w:val="24"/>
        </w:rPr>
        <w:t>e.g.</w:t>
      </w:r>
      <w:r w:rsidR="00595B17" w:rsidRPr="00F0215F">
        <w:rPr>
          <w:rFonts w:ascii="Times New Roman" w:hAnsi="Times New Roman"/>
          <w:sz w:val="24"/>
          <w:szCs w:val="24"/>
        </w:rPr>
        <w:t xml:space="preserve">, </w:t>
      </w:r>
      <w:r w:rsidR="00175FF7" w:rsidRPr="00F0215F">
        <w:rPr>
          <w:rFonts w:ascii="Times New Roman" w:hAnsi="Times New Roman"/>
          <w:sz w:val="24"/>
          <w:szCs w:val="24"/>
        </w:rPr>
        <w:t>CH</w:t>
      </w:r>
      <w:r w:rsidR="00175FF7" w:rsidRPr="00F0215F">
        <w:rPr>
          <w:rFonts w:ascii="Times New Roman" w:hAnsi="Times New Roman"/>
          <w:sz w:val="24"/>
          <w:szCs w:val="24"/>
          <w:vertAlign w:val="subscript"/>
        </w:rPr>
        <w:t>4</w:t>
      </w:r>
      <w:r w:rsidR="00175FF7" w:rsidRPr="00F0215F">
        <w:rPr>
          <w:rFonts w:ascii="Times New Roman" w:hAnsi="Times New Roman"/>
          <w:sz w:val="24"/>
          <w:szCs w:val="24"/>
        </w:rPr>
        <w:t>)</w:t>
      </w:r>
      <w:r w:rsidR="00DF0731" w:rsidRPr="00F0215F">
        <w:rPr>
          <w:rFonts w:ascii="Times New Roman" w:hAnsi="Times New Roman" w:hint="eastAsia"/>
          <w:sz w:val="24"/>
          <w:szCs w:val="24"/>
        </w:rPr>
        <w:t xml:space="preserve"> </w:t>
      </w:r>
      <w:bookmarkStart w:id="69" w:name="OLE_LINK52"/>
      <w:bookmarkStart w:id="70" w:name="OLE_LINK53"/>
      <w:r w:rsidR="00DF0731" w:rsidRPr="00F0215F">
        <w:rPr>
          <w:rFonts w:ascii="Times New Roman" w:hAnsi="Times New Roman" w:hint="eastAsia"/>
          <w:sz w:val="24"/>
          <w:szCs w:val="24"/>
        </w:rPr>
        <w:t>(</w:t>
      </w:r>
      <w:hyperlink w:anchor="_ENREF_72" w:tooltip="Kumar, 2017 #29" w:history="1">
        <w:r w:rsidR="00DF0731" w:rsidRPr="00F0215F">
          <w:rPr>
            <w:rFonts w:ascii="Times New Roman" w:hAnsi="Times New Roman"/>
            <w:noProof/>
            <w:sz w:val="24"/>
            <w:szCs w:val="24"/>
          </w:rPr>
          <w:t>Kumar and Samadder, 2017</w:t>
        </w:r>
      </w:hyperlink>
      <w:r w:rsidR="00DF0731" w:rsidRPr="00F0215F">
        <w:rPr>
          <w:rFonts w:ascii="Times New Roman" w:hAnsi="Times New Roman" w:hint="eastAsia"/>
          <w:sz w:val="24"/>
          <w:szCs w:val="24"/>
        </w:rPr>
        <w:t>)</w:t>
      </w:r>
      <w:bookmarkEnd w:id="69"/>
      <w:bookmarkEnd w:id="70"/>
      <w:r w:rsidR="00175FF7" w:rsidRPr="00F0215F">
        <w:rPr>
          <w:rFonts w:ascii="Times New Roman" w:hAnsi="Times New Roman"/>
          <w:sz w:val="24"/>
          <w:szCs w:val="24"/>
        </w:rPr>
        <w:t>, liquid biofuel (</w:t>
      </w:r>
      <w:r w:rsidR="00595B17" w:rsidRPr="00F0215F">
        <w:rPr>
          <w:rFonts w:ascii="Times New Roman" w:hAnsi="Times New Roman"/>
          <w:i/>
          <w:iCs/>
          <w:sz w:val="24"/>
          <w:szCs w:val="24"/>
        </w:rPr>
        <w:t>e.g.</w:t>
      </w:r>
      <w:r w:rsidR="00595B17" w:rsidRPr="00F0215F">
        <w:rPr>
          <w:rFonts w:ascii="Times New Roman" w:hAnsi="Times New Roman"/>
          <w:sz w:val="24"/>
          <w:szCs w:val="24"/>
        </w:rPr>
        <w:t xml:space="preserve">, </w:t>
      </w:r>
      <w:r w:rsidR="00175FF7" w:rsidRPr="00F0215F">
        <w:rPr>
          <w:rFonts w:ascii="Times New Roman" w:hAnsi="Times New Roman"/>
          <w:sz w:val="24"/>
          <w:szCs w:val="24"/>
        </w:rPr>
        <w:t>CH</w:t>
      </w:r>
      <w:r w:rsidR="00175FF7" w:rsidRPr="00F0215F">
        <w:rPr>
          <w:rFonts w:ascii="Times New Roman" w:hAnsi="Times New Roman"/>
          <w:sz w:val="24"/>
          <w:szCs w:val="24"/>
          <w:vertAlign w:val="subscript"/>
        </w:rPr>
        <w:t>3</w:t>
      </w:r>
      <w:r w:rsidR="00175FF7" w:rsidRPr="00F0215F">
        <w:rPr>
          <w:rFonts w:ascii="Times New Roman" w:hAnsi="Times New Roman"/>
          <w:sz w:val="24"/>
          <w:szCs w:val="24"/>
        </w:rPr>
        <w:t>OH, CH</w:t>
      </w:r>
      <w:r w:rsidR="00175FF7" w:rsidRPr="00F0215F">
        <w:rPr>
          <w:rFonts w:ascii="Times New Roman" w:hAnsi="Times New Roman"/>
          <w:sz w:val="24"/>
          <w:szCs w:val="24"/>
          <w:vertAlign w:val="subscript"/>
        </w:rPr>
        <w:t>3</w:t>
      </w:r>
      <w:r w:rsidR="00175FF7" w:rsidRPr="00F0215F">
        <w:rPr>
          <w:rFonts w:ascii="Times New Roman" w:hAnsi="Times New Roman"/>
          <w:sz w:val="24"/>
          <w:szCs w:val="24"/>
        </w:rPr>
        <w:t>CH</w:t>
      </w:r>
      <w:r w:rsidR="00175FF7" w:rsidRPr="00F0215F">
        <w:rPr>
          <w:rFonts w:ascii="Times New Roman" w:hAnsi="Times New Roman"/>
          <w:sz w:val="24"/>
          <w:szCs w:val="24"/>
          <w:vertAlign w:val="subscript"/>
        </w:rPr>
        <w:t>2</w:t>
      </w:r>
      <w:r w:rsidR="00175FF7" w:rsidRPr="00F0215F">
        <w:rPr>
          <w:rFonts w:ascii="Times New Roman" w:hAnsi="Times New Roman"/>
          <w:sz w:val="24"/>
          <w:szCs w:val="24"/>
        </w:rPr>
        <w:t>OH)</w:t>
      </w:r>
      <w:r w:rsidR="00DF0731" w:rsidRPr="00F0215F">
        <w:rPr>
          <w:rFonts w:ascii="Times New Roman" w:hAnsi="Times New Roman" w:hint="eastAsia"/>
          <w:sz w:val="24"/>
          <w:szCs w:val="24"/>
        </w:rPr>
        <w:t xml:space="preserve"> (</w:t>
      </w:r>
      <w:hyperlink w:anchor="_ENREF_136" w:tooltip="Shareefdeen, 2015 #78" w:history="1">
        <w:r w:rsidR="00DF0731" w:rsidRPr="00F0215F">
          <w:rPr>
            <w:rFonts w:ascii="Times New Roman" w:hAnsi="Times New Roman"/>
            <w:noProof/>
            <w:sz w:val="24"/>
            <w:szCs w:val="24"/>
          </w:rPr>
          <w:t>Shareefdeen et al., 2015</w:t>
        </w:r>
      </w:hyperlink>
      <w:r w:rsidR="00DF0731" w:rsidRPr="00F0215F">
        <w:rPr>
          <w:rFonts w:ascii="Times New Roman" w:hAnsi="Times New Roman" w:hint="eastAsia"/>
          <w:sz w:val="24"/>
          <w:szCs w:val="24"/>
        </w:rPr>
        <w:t>)</w:t>
      </w:r>
      <w:r w:rsidR="00175FF7" w:rsidRPr="00F0215F">
        <w:rPr>
          <w:rFonts w:ascii="Times New Roman" w:hAnsi="Times New Roman"/>
          <w:sz w:val="24"/>
          <w:szCs w:val="24"/>
        </w:rPr>
        <w:t>, bio-crude oil (BCO)</w:t>
      </w:r>
      <w:r w:rsidR="00290892" w:rsidRPr="00F0215F">
        <w:rPr>
          <w:rFonts w:ascii="Times New Roman" w:hAnsi="Times New Roman" w:hint="eastAsia"/>
          <w:sz w:val="24"/>
          <w:szCs w:val="24"/>
        </w:rPr>
        <w:t xml:space="preserve"> (</w:t>
      </w:r>
      <w:bookmarkStart w:id="71" w:name="OLE_LINK77"/>
      <w:proofErr w:type="spellStart"/>
      <w:r w:rsidR="00290892" w:rsidRPr="00F0215F">
        <w:fldChar w:fldCharType="begin"/>
      </w:r>
      <w:r w:rsidR="00290892" w:rsidRPr="00F0215F">
        <w:instrText xml:space="preserve"> HYPERLINK \l "_ENREF_42" \o "Gandidi, 2018 #114" </w:instrText>
      </w:r>
      <w:r w:rsidR="00290892" w:rsidRPr="00F0215F">
        <w:fldChar w:fldCharType="separate"/>
      </w:r>
      <w:r w:rsidR="00290892" w:rsidRPr="00F0215F">
        <w:rPr>
          <w:rFonts w:ascii="Times New Roman" w:hAnsi="Times New Roman"/>
          <w:noProof/>
          <w:sz w:val="24"/>
          <w:szCs w:val="24"/>
        </w:rPr>
        <w:t>Gandidi</w:t>
      </w:r>
      <w:proofErr w:type="spellEnd"/>
      <w:r w:rsidR="00290892" w:rsidRPr="00F0215F">
        <w:rPr>
          <w:rFonts w:ascii="Times New Roman" w:hAnsi="Times New Roman"/>
          <w:noProof/>
          <w:sz w:val="24"/>
          <w:szCs w:val="24"/>
        </w:rPr>
        <w:t xml:space="preserve"> et al., 2018</w:t>
      </w:r>
      <w:r w:rsidR="00290892" w:rsidRPr="00F0215F">
        <w:rPr>
          <w:rFonts w:ascii="Times New Roman" w:hAnsi="Times New Roman"/>
          <w:noProof/>
          <w:sz w:val="24"/>
          <w:szCs w:val="24"/>
        </w:rPr>
        <w:fldChar w:fldCharType="end"/>
      </w:r>
      <w:bookmarkEnd w:id="71"/>
      <w:r w:rsidR="00290892" w:rsidRPr="00F0215F">
        <w:rPr>
          <w:rFonts w:ascii="Times New Roman" w:hAnsi="Times New Roman" w:hint="eastAsia"/>
          <w:sz w:val="24"/>
          <w:szCs w:val="24"/>
        </w:rPr>
        <w:t>)</w:t>
      </w:r>
      <w:r w:rsidR="00175FF7" w:rsidRPr="00F0215F">
        <w:rPr>
          <w:rFonts w:ascii="Times New Roman" w:hAnsi="Times New Roman"/>
          <w:sz w:val="24"/>
          <w:szCs w:val="24"/>
        </w:rPr>
        <w:t>, solid fuel</w:t>
      </w:r>
      <w:r w:rsidR="00DF0731" w:rsidRPr="00F0215F">
        <w:rPr>
          <w:rFonts w:ascii="Times New Roman" w:hAnsi="Times New Roman" w:hint="eastAsia"/>
          <w:sz w:val="24"/>
          <w:szCs w:val="24"/>
        </w:rPr>
        <w:t xml:space="preserve"> (</w:t>
      </w:r>
      <w:proofErr w:type="spellStart"/>
      <w:r w:rsidR="00DF0731" w:rsidRPr="00F0215F">
        <w:fldChar w:fldCharType="begin"/>
      </w:r>
      <w:r w:rsidR="00DF0731" w:rsidRPr="00F0215F">
        <w:instrText xml:space="preserve"> HYPERLINK \l "_ENREF_154" \o "Triyono, 2019 #125" </w:instrText>
      </w:r>
      <w:r w:rsidR="00DF0731" w:rsidRPr="00F0215F">
        <w:fldChar w:fldCharType="separate"/>
      </w:r>
      <w:r w:rsidR="00DF0731" w:rsidRPr="00F0215F">
        <w:rPr>
          <w:rFonts w:ascii="Times New Roman" w:hAnsi="Times New Roman"/>
          <w:noProof/>
          <w:sz w:val="24"/>
          <w:szCs w:val="24"/>
        </w:rPr>
        <w:t>Triyono</w:t>
      </w:r>
      <w:proofErr w:type="spellEnd"/>
      <w:r w:rsidR="00DF0731" w:rsidRPr="00F0215F">
        <w:rPr>
          <w:rFonts w:ascii="Times New Roman" w:hAnsi="Times New Roman"/>
          <w:noProof/>
          <w:sz w:val="24"/>
          <w:szCs w:val="24"/>
        </w:rPr>
        <w:t xml:space="preserve"> et al., 2019</w:t>
      </w:r>
      <w:r w:rsidR="00DF0731" w:rsidRPr="00F0215F">
        <w:rPr>
          <w:rFonts w:ascii="Times New Roman" w:hAnsi="Times New Roman"/>
          <w:noProof/>
          <w:sz w:val="24"/>
          <w:szCs w:val="24"/>
        </w:rPr>
        <w:fldChar w:fldCharType="end"/>
      </w:r>
      <w:r w:rsidR="00DF0731" w:rsidRPr="00F0215F">
        <w:rPr>
          <w:rFonts w:ascii="Times New Roman" w:hAnsi="Times New Roman" w:hint="eastAsia"/>
          <w:sz w:val="24"/>
          <w:szCs w:val="24"/>
        </w:rPr>
        <w:t>)</w:t>
      </w:r>
      <w:r w:rsidR="00175FF7" w:rsidRPr="00F0215F">
        <w:rPr>
          <w:rFonts w:ascii="Times New Roman" w:hAnsi="Times New Roman"/>
          <w:sz w:val="24"/>
          <w:szCs w:val="24"/>
        </w:rPr>
        <w:t xml:space="preserve">, </w:t>
      </w:r>
      <w:r w:rsidR="00C74EDF" w:rsidRPr="00F0215F">
        <w:rPr>
          <w:rFonts w:ascii="Times New Roman" w:hAnsi="Times New Roman"/>
          <w:sz w:val="24"/>
          <w:szCs w:val="24"/>
        </w:rPr>
        <w:t>H</w:t>
      </w:r>
      <w:r w:rsidR="00C74EDF" w:rsidRPr="00F0215F">
        <w:rPr>
          <w:rFonts w:ascii="Times New Roman" w:hAnsi="Times New Roman"/>
          <w:sz w:val="24"/>
          <w:szCs w:val="24"/>
          <w:vertAlign w:val="subscript"/>
        </w:rPr>
        <w:t>2</w:t>
      </w:r>
      <w:r w:rsidR="00C74EDF" w:rsidRPr="00F0215F">
        <w:rPr>
          <w:rFonts w:ascii="Times New Roman" w:hAnsi="Times New Roman"/>
          <w:sz w:val="24"/>
          <w:szCs w:val="24"/>
        </w:rPr>
        <w:t xml:space="preserve">-rich syngas, </w:t>
      </w:r>
      <w:r w:rsidR="00BF6B49" w:rsidRPr="00F0215F">
        <w:rPr>
          <w:rFonts w:ascii="Times New Roman" w:hAnsi="Times New Roman"/>
          <w:sz w:val="24"/>
          <w:szCs w:val="24"/>
        </w:rPr>
        <w:t>etc</w:t>
      </w:r>
      <w:hyperlink w:anchor="_ENREF_10" w:tooltip="Białowiec, 2018 #116" w:history="1"/>
      <w:hyperlink w:anchor="_ENREF_5" w:tooltip="Triyono, 2019 #125" w:history="1"/>
      <w:hyperlink w:anchor="_ENREF_9" w:tooltip="Gandidi, 2018 #114" w:history="1"/>
      <w:hyperlink w:anchor="_ENREF_4" w:tooltip="He, 2010 #115" w:history="1"/>
      <w:hyperlink w:anchor="_ENREF_3" w:tooltip="Eileen Brettler Berenyi, 2013 #111" w:history="1"/>
      <w:r w:rsidR="00175FF7" w:rsidRPr="00F0215F">
        <w:rPr>
          <w:rFonts w:ascii="Times New Roman" w:hAnsi="Times New Roman"/>
          <w:sz w:val="24"/>
          <w:szCs w:val="24"/>
        </w:rPr>
        <w:t xml:space="preserve">. </w:t>
      </w:r>
      <w:r w:rsidR="00EF7A61" w:rsidRPr="00F0215F">
        <w:rPr>
          <w:rFonts w:ascii="Times New Roman" w:hAnsi="Times New Roman"/>
          <w:sz w:val="24"/>
          <w:szCs w:val="24"/>
        </w:rPr>
        <w:t>A</w:t>
      </w:r>
      <w:r w:rsidR="00175FF7" w:rsidRPr="00F0215F">
        <w:rPr>
          <w:rFonts w:ascii="Times New Roman" w:hAnsi="Times New Roman"/>
          <w:sz w:val="24"/>
          <w:szCs w:val="24"/>
        </w:rPr>
        <w:t>s compared with traditional fossil fuel, the</w:t>
      </w:r>
      <w:r w:rsidR="00EF7A61" w:rsidRPr="00F0215F">
        <w:rPr>
          <w:rFonts w:ascii="Times New Roman" w:hAnsi="Times New Roman"/>
          <w:sz w:val="24"/>
          <w:szCs w:val="24"/>
        </w:rPr>
        <w:t>se</w:t>
      </w:r>
      <w:r w:rsidR="00175FF7" w:rsidRPr="00F0215F">
        <w:rPr>
          <w:rFonts w:ascii="Times New Roman" w:hAnsi="Times New Roman"/>
          <w:sz w:val="24"/>
          <w:szCs w:val="24"/>
        </w:rPr>
        <w:t xml:space="preserve"> kind</w:t>
      </w:r>
      <w:r w:rsidR="00EF7A61" w:rsidRPr="00F0215F">
        <w:rPr>
          <w:rFonts w:ascii="Times New Roman" w:hAnsi="Times New Roman"/>
          <w:sz w:val="24"/>
          <w:szCs w:val="24"/>
        </w:rPr>
        <w:t>s</w:t>
      </w:r>
      <w:r w:rsidR="00F50690" w:rsidRPr="00F0215F">
        <w:rPr>
          <w:rFonts w:ascii="Times New Roman" w:hAnsi="Times New Roman"/>
          <w:sz w:val="24"/>
          <w:szCs w:val="24"/>
        </w:rPr>
        <w:t xml:space="preserve"> of energies</w:t>
      </w:r>
      <w:r w:rsidR="00175FF7" w:rsidRPr="00F0215F">
        <w:rPr>
          <w:rFonts w:ascii="Times New Roman" w:hAnsi="Times New Roman"/>
          <w:sz w:val="24"/>
          <w:szCs w:val="24"/>
        </w:rPr>
        <w:t xml:space="preserve"> (or fuels) </w:t>
      </w:r>
      <w:r w:rsidR="00EF7A61" w:rsidRPr="00F0215F">
        <w:rPr>
          <w:rFonts w:ascii="Times New Roman" w:hAnsi="Times New Roman"/>
          <w:sz w:val="24"/>
          <w:szCs w:val="24"/>
        </w:rPr>
        <w:t>are</w:t>
      </w:r>
      <w:r w:rsidR="00175FF7" w:rsidRPr="00F0215F">
        <w:rPr>
          <w:rFonts w:ascii="Times New Roman" w:hAnsi="Times New Roman"/>
          <w:sz w:val="24"/>
          <w:szCs w:val="24"/>
        </w:rPr>
        <w:t xml:space="preserve"> better </w:t>
      </w:r>
      <w:r w:rsidR="00633176" w:rsidRPr="00F0215F">
        <w:rPr>
          <w:rFonts w:ascii="Times New Roman" w:hAnsi="Times New Roman"/>
          <w:sz w:val="24"/>
          <w:szCs w:val="24"/>
        </w:rPr>
        <w:t xml:space="preserve">for </w:t>
      </w:r>
      <w:r w:rsidR="004362E1" w:rsidRPr="00F0215F">
        <w:rPr>
          <w:rFonts w:ascii="Times New Roman" w:hAnsi="Times New Roman"/>
          <w:sz w:val="24"/>
          <w:szCs w:val="24"/>
        </w:rPr>
        <w:t>lowering</w:t>
      </w:r>
      <w:r w:rsidR="00175FF7" w:rsidRPr="00F0215F">
        <w:rPr>
          <w:rFonts w:ascii="Times New Roman" w:hAnsi="Times New Roman"/>
          <w:sz w:val="24"/>
          <w:szCs w:val="24"/>
        </w:rPr>
        <w:t xml:space="preserve"> carbon footprint</w:t>
      </w:r>
      <w:r w:rsidR="004906E0" w:rsidRPr="00F0215F">
        <w:rPr>
          <w:rFonts w:ascii="Times New Roman" w:hAnsi="Times New Roman"/>
          <w:sz w:val="24"/>
          <w:szCs w:val="24"/>
        </w:rPr>
        <w:t xml:space="preserve"> </w:t>
      </w:r>
      <w:r w:rsidR="006D7A4A"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&lt;EndNote&gt;&lt;Cite&gt;&lt;Author&gt;Shareefdeen&lt;/Author&gt;&lt;Year&gt;2015&lt;/Year&gt;&lt;RecNum&gt;78&lt;/RecNum&gt;&lt;DisplayText&gt;(Shareefdeen et al., 2015)&lt;/DisplayText&gt;&lt;record&gt;&lt;rec-number&gt;78&lt;/rec-number&gt;&lt;foreign-keys&gt;&lt;key app="EN" db-id="wt0eezdf3sepp1et2p855w2k5afe5wdazztt" timestamp="1563846198"&gt;78&lt;/key&gt;&lt;key app="ENWeb" db-id=""&gt;0&lt;/key&gt;&lt;/foreign-keys&gt;&lt;ref-type name="Journal Article"&gt;17&lt;/ref-type&gt;&lt;contributors&gt;&lt;authors&gt;&lt;author&gt;Shareefdeen, Zarook&lt;/author&gt;&lt;author&gt;Elkamel, Ali&lt;/author&gt;&lt;author&gt;Tse, Stanley&lt;/author&gt;&lt;/authors&gt;&lt;/contributors&gt;&lt;titles&gt;&lt;title&gt;Review of current technologies used in municipal solid waste-to-energy facilities in Canada&lt;/title&gt;&lt;secondary-title&gt;Clean Technologies and Environmental Policy&lt;/secondary-title&gt;&lt;/titles&gt;&lt;periodical&gt;&lt;full-title&gt;Clean Technologies and Environmental Policy&lt;/full-title&gt;&lt;/periodical&gt;&lt;pages&gt;1837-1846&lt;/pages&gt;&lt;volume&gt;17&lt;/volume&gt;&lt;number&gt;7&lt;/number&gt;&lt;dates&gt;&lt;year&gt;2015&lt;/year&gt;&lt;/dates&gt;&lt;isbn&gt;1618-954X&amp;#xD;1618-9558&lt;/isbn&gt;&lt;urls&gt;&lt;/urls&gt;&lt;electronic-resource-num&gt;10.1007/s10098-015-0904-2&lt;/electronic-resource-num&gt;&lt;/record&gt;&lt;/Cite&gt;&lt;/EndNote&gt;</w:instrText>
      </w:r>
      <w:r w:rsidR="006D7A4A"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136" w:tooltip="Shareefdeen, 2015 #78" w:history="1">
        <w:r w:rsidR="00040065" w:rsidRPr="00F0215F">
          <w:rPr>
            <w:rFonts w:ascii="Times New Roman" w:hAnsi="Times New Roman"/>
            <w:noProof/>
            <w:sz w:val="24"/>
            <w:szCs w:val="24"/>
          </w:rPr>
          <w:t>Shareefdeen et al., 2015</w:t>
        </w:r>
      </w:hyperlink>
      <w:r w:rsidR="008D574A"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175FF7" w:rsidRPr="00F0215F">
        <w:rPr>
          <w:rFonts w:ascii="Times New Roman" w:hAnsi="Times New Roman"/>
          <w:sz w:val="24"/>
          <w:szCs w:val="24"/>
        </w:rPr>
        <w:t>.</w:t>
      </w:r>
    </w:p>
    <w:p w14:paraId="1F88969D" w14:textId="46A904CE" w:rsidR="00C61F9E" w:rsidRPr="00F0215F" w:rsidRDefault="002A146F" w:rsidP="00A5518A">
      <w:pPr>
        <w:widowControl/>
        <w:spacing w:line="480" w:lineRule="auto"/>
        <w:ind w:firstLineChars="200" w:firstLine="480"/>
        <w:rPr>
          <w:rFonts w:ascii="Times New Roman" w:hAnsi="Times New Roman"/>
          <w:color w:val="000000" w:themeColor="text1"/>
          <w:sz w:val="24"/>
          <w:szCs w:val="24"/>
        </w:rPr>
      </w:pPr>
      <w:bookmarkStart w:id="72" w:name="_Hlk52358445"/>
      <w:r w:rsidRPr="00F0215F">
        <w:rPr>
          <w:rFonts w:ascii="Times New Roman" w:hAnsi="Times New Roman" w:hint="eastAsia"/>
          <w:color w:val="000000" w:themeColor="text1"/>
          <w:sz w:val="24"/>
          <w:szCs w:val="24"/>
        </w:rPr>
        <w:t>I</w:t>
      </w:r>
      <w:r w:rsidR="0007099A" w:rsidRPr="00F0215F">
        <w:rPr>
          <w:rFonts w:ascii="Times New Roman" w:hAnsi="Times New Roman"/>
          <w:color w:val="000000" w:themeColor="text1"/>
          <w:sz w:val="24"/>
          <w:szCs w:val="24"/>
        </w:rPr>
        <w:t xml:space="preserve">ncineration technology </w:t>
      </w:r>
      <w:r w:rsidR="00427332" w:rsidRPr="00F0215F">
        <w:rPr>
          <w:rFonts w:ascii="Times New Roman" w:hAnsi="Times New Roman" w:hint="eastAsia"/>
          <w:color w:val="000000" w:themeColor="text1"/>
          <w:sz w:val="24"/>
          <w:szCs w:val="24"/>
        </w:rPr>
        <w:t>is</w:t>
      </w:r>
      <w:r w:rsidR="00427332" w:rsidRPr="00F0215F">
        <w:rPr>
          <w:rFonts w:ascii="Times New Roman" w:hAnsi="Times New Roman"/>
          <w:color w:val="000000" w:themeColor="text1"/>
          <w:sz w:val="24"/>
          <w:szCs w:val="24"/>
        </w:rPr>
        <w:t xml:space="preserve"> gradually </w:t>
      </w:r>
      <w:r w:rsidR="00765751" w:rsidRPr="00F0215F">
        <w:rPr>
          <w:rFonts w:ascii="Times New Roman" w:hAnsi="Times New Roman"/>
          <w:color w:val="000000" w:themeColor="text1"/>
          <w:sz w:val="24"/>
          <w:szCs w:val="24"/>
        </w:rPr>
        <w:t>getting popular</w:t>
      </w:r>
      <w:r w:rsidR="0007099A" w:rsidRPr="00F0215F">
        <w:rPr>
          <w:rFonts w:ascii="Times New Roman" w:hAnsi="Times New Roman"/>
          <w:color w:val="000000" w:themeColor="text1"/>
          <w:sz w:val="24"/>
          <w:szCs w:val="24"/>
        </w:rPr>
        <w:t xml:space="preserve"> for </w:t>
      </w:r>
      <w:r w:rsidR="00F50690" w:rsidRPr="00F0215F">
        <w:rPr>
          <w:rFonts w:ascii="Times New Roman" w:hAnsi="Times New Roman"/>
          <w:color w:val="000000" w:themeColor="text1"/>
          <w:sz w:val="24"/>
          <w:szCs w:val="24"/>
        </w:rPr>
        <w:t>converting</w:t>
      </w:r>
      <w:r w:rsidR="0007099A" w:rsidRPr="00F0215F">
        <w:rPr>
          <w:rFonts w:ascii="Times New Roman" w:hAnsi="Times New Roman"/>
          <w:color w:val="000000" w:themeColor="text1"/>
          <w:sz w:val="24"/>
          <w:szCs w:val="24"/>
        </w:rPr>
        <w:t xml:space="preserve"> MSW to electricity</w:t>
      </w:r>
      <w:bookmarkEnd w:id="72"/>
      <w:r w:rsidR="001B0156" w:rsidRPr="00F0215F">
        <w:rPr>
          <w:rFonts w:ascii="Times New Roman" w:hAnsi="Times New Roman"/>
          <w:color w:val="000000" w:themeColor="text1"/>
          <w:sz w:val="24"/>
          <w:szCs w:val="24"/>
        </w:rPr>
        <w:t xml:space="preserve"> (Damgaard et al., 2010)</w:t>
      </w:r>
      <w:r w:rsidR="0007099A" w:rsidRPr="00F0215F">
        <w:rPr>
          <w:rFonts w:ascii="Times New Roman" w:hAnsi="Times New Roman"/>
          <w:color w:val="000000" w:themeColor="text1"/>
          <w:sz w:val="24"/>
          <w:szCs w:val="24"/>
        </w:rPr>
        <w:t xml:space="preserve">. </w:t>
      </w:r>
      <w:r w:rsidR="00A5518A" w:rsidRPr="00F0215F">
        <w:rPr>
          <w:rFonts w:ascii="Times New Roman" w:hAnsi="Times New Roman"/>
          <w:color w:val="000000" w:themeColor="text1"/>
          <w:sz w:val="24"/>
          <w:szCs w:val="24"/>
        </w:rPr>
        <w:t>A</w:t>
      </w:r>
      <w:r w:rsidR="00ED6EF4" w:rsidRPr="00F0215F">
        <w:rPr>
          <w:rFonts w:ascii="Times New Roman" w:hAnsi="Times New Roman"/>
          <w:color w:val="000000" w:themeColor="text1"/>
          <w:sz w:val="24"/>
          <w:szCs w:val="24"/>
        </w:rPr>
        <w:t>s a</w:t>
      </w:r>
      <w:r w:rsidR="00013549" w:rsidRPr="00F0215F">
        <w:rPr>
          <w:rFonts w:ascii="Times New Roman" w:hAnsi="Times New Roman"/>
          <w:color w:val="000000" w:themeColor="text1"/>
          <w:sz w:val="24"/>
          <w:szCs w:val="24"/>
        </w:rPr>
        <w:t xml:space="preserve"> </w:t>
      </w:r>
      <w:r w:rsidR="00013549" w:rsidRPr="00F0215F">
        <w:rPr>
          <w:rFonts w:ascii="Times New Roman" w:hAnsi="Times New Roman" w:hint="eastAsia"/>
          <w:color w:val="000000" w:themeColor="text1"/>
          <w:sz w:val="24"/>
          <w:szCs w:val="24"/>
        </w:rPr>
        <w:t>developing countr</w:t>
      </w:r>
      <w:r w:rsidR="00013549" w:rsidRPr="00F0215F">
        <w:rPr>
          <w:rFonts w:ascii="Times New Roman" w:hAnsi="Times New Roman"/>
          <w:color w:val="000000" w:themeColor="text1"/>
          <w:sz w:val="24"/>
          <w:szCs w:val="24"/>
        </w:rPr>
        <w:t>y</w:t>
      </w:r>
      <w:r w:rsidR="002F4D40" w:rsidRPr="00F0215F">
        <w:rPr>
          <w:rFonts w:ascii="Times New Roman" w:hAnsi="Times New Roman"/>
          <w:color w:val="000000" w:themeColor="text1"/>
          <w:sz w:val="24"/>
          <w:szCs w:val="24"/>
        </w:rPr>
        <w:t xml:space="preserve">, incineration </w:t>
      </w:r>
      <w:r w:rsidR="00A5518A" w:rsidRPr="00F0215F">
        <w:rPr>
          <w:rFonts w:ascii="Times New Roman" w:hAnsi="Times New Roman"/>
          <w:color w:val="000000" w:themeColor="text1"/>
          <w:sz w:val="24"/>
          <w:szCs w:val="24"/>
        </w:rPr>
        <w:t xml:space="preserve">in China </w:t>
      </w:r>
      <w:r w:rsidR="002F4D40" w:rsidRPr="00F0215F">
        <w:rPr>
          <w:rFonts w:ascii="Times New Roman" w:hAnsi="Times New Roman"/>
          <w:color w:val="000000" w:themeColor="text1"/>
          <w:sz w:val="24"/>
          <w:szCs w:val="24"/>
        </w:rPr>
        <w:t>increased rapidly in the past 10 years (</w:t>
      </w:r>
      <w:r w:rsidR="002F4D40" w:rsidRPr="00F0215F">
        <w:rPr>
          <w:rFonts w:ascii="Times New Roman" w:hAnsi="Times New Roman"/>
          <w:color w:val="0000CC"/>
          <w:sz w:val="24"/>
          <w:szCs w:val="24"/>
        </w:rPr>
        <w:t>Figure 1A</w:t>
      </w:r>
      <w:r w:rsidR="002F4D40" w:rsidRPr="00F0215F">
        <w:rPr>
          <w:rFonts w:ascii="Times New Roman" w:hAnsi="Times New Roman"/>
          <w:color w:val="000000" w:themeColor="text1"/>
          <w:sz w:val="24"/>
          <w:szCs w:val="24"/>
        </w:rPr>
        <w:t xml:space="preserve">, </w:t>
      </w:r>
      <w:r w:rsidR="002F4D40" w:rsidRPr="00F0215F">
        <w:rPr>
          <w:rFonts w:ascii="Times New Roman" w:hAnsi="Times New Roman"/>
          <w:color w:val="0000CC"/>
          <w:sz w:val="24"/>
          <w:szCs w:val="24"/>
        </w:rPr>
        <w:t xml:space="preserve">Table </w:t>
      </w:r>
      <w:r w:rsidR="00EF1303" w:rsidRPr="00F0215F">
        <w:rPr>
          <w:rFonts w:ascii="Times New Roman" w:hAnsi="Times New Roman"/>
          <w:color w:val="0000CC"/>
          <w:sz w:val="24"/>
          <w:szCs w:val="24"/>
        </w:rPr>
        <w:t>S</w:t>
      </w:r>
      <w:r w:rsidR="00EF1303" w:rsidRPr="00F0215F">
        <w:rPr>
          <w:rFonts w:ascii="Times New Roman" w:hAnsi="Times New Roman" w:hint="eastAsia"/>
          <w:color w:val="0000CC"/>
          <w:sz w:val="24"/>
          <w:szCs w:val="24"/>
        </w:rPr>
        <w:t>1</w:t>
      </w:r>
      <w:r w:rsidR="002F4D40" w:rsidRPr="00F0215F">
        <w:rPr>
          <w:rFonts w:ascii="Times New Roman" w:hAnsi="Times New Roman"/>
          <w:color w:val="000000" w:themeColor="text1"/>
          <w:sz w:val="24"/>
          <w:szCs w:val="24"/>
        </w:rPr>
        <w:t xml:space="preserve">). </w:t>
      </w:r>
      <w:r w:rsidR="00C91BBC" w:rsidRPr="00F0215F">
        <w:rPr>
          <w:rFonts w:ascii="Times New Roman" w:hAnsi="Times New Roman"/>
          <w:color w:val="000000" w:themeColor="text1"/>
          <w:sz w:val="24"/>
          <w:szCs w:val="24"/>
        </w:rPr>
        <w:t>The</w:t>
      </w:r>
      <w:r w:rsidR="00FD38AF" w:rsidRPr="00F0215F">
        <w:rPr>
          <w:rFonts w:ascii="Times New Roman" w:hAnsi="Times New Roman"/>
          <w:color w:val="000000" w:themeColor="text1"/>
          <w:sz w:val="24"/>
          <w:szCs w:val="24"/>
        </w:rPr>
        <w:t>re were only 74 incineration plants in 2008</w:t>
      </w:r>
      <w:r w:rsidR="0098145A" w:rsidRPr="00F0215F">
        <w:rPr>
          <w:rFonts w:ascii="Times New Roman" w:hAnsi="Times New Roman" w:hint="eastAsia"/>
          <w:color w:val="000000" w:themeColor="text1"/>
          <w:sz w:val="24"/>
          <w:szCs w:val="24"/>
        </w:rPr>
        <w:t xml:space="preserve"> </w:t>
      </w:r>
      <w:r w:rsidR="0098145A" w:rsidRPr="00F0215F">
        <w:rPr>
          <w:rFonts w:ascii="Times New Roman" w:hAnsi="Times New Roman" w:hint="eastAsia"/>
          <w:sz w:val="24"/>
          <w:szCs w:val="24"/>
        </w:rPr>
        <w:t>(</w:t>
      </w:r>
      <w:hyperlink w:anchor="_ENREF_143" w:tooltip="Song, 2017 #69" w:history="1">
        <w:r w:rsidR="0098145A" w:rsidRPr="00F0215F">
          <w:rPr>
            <w:rFonts w:ascii="Times New Roman" w:hAnsi="Times New Roman"/>
            <w:noProof/>
            <w:sz w:val="24"/>
            <w:szCs w:val="24"/>
          </w:rPr>
          <w:t>Song et al., 2017</w:t>
        </w:r>
      </w:hyperlink>
      <w:r w:rsidR="0098145A" w:rsidRPr="00F0215F">
        <w:rPr>
          <w:rFonts w:ascii="Times New Roman" w:hAnsi="Times New Roman" w:hint="eastAsia"/>
          <w:sz w:val="24"/>
          <w:szCs w:val="24"/>
        </w:rPr>
        <w:t>)</w:t>
      </w:r>
      <w:r w:rsidR="00FD38AF" w:rsidRPr="00F0215F">
        <w:rPr>
          <w:rFonts w:ascii="Times New Roman" w:hAnsi="Times New Roman"/>
          <w:color w:val="000000" w:themeColor="text1"/>
          <w:sz w:val="24"/>
          <w:szCs w:val="24"/>
        </w:rPr>
        <w:t>, while there</w:t>
      </w:r>
      <w:r w:rsidR="002F4D40" w:rsidRPr="00F0215F">
        <w:rPr>
          <w:rFonts w:ascii="Times New Roman" w:hAnsi="Times New Roman"/>
          <w:color w:val="000000" w:themeColor="text1"/>
          <w:sz w:val="24"/>
          <w:szCs w:val="24"/>
        </w:rPr>
        <w:t xml:space="preserve"> are over 290 plants in China by 2017 with the electricity generation of 35</w:t>
      </w:r>
      <w:r w:rsidR="00054240" w:rsidRPr="00F0215F">
        <w:rPr>
          <w:rFonts w:ascii="Times New Roman" w:hAnsi="Times New Roman"/>
          <w:color w:val="000000" w:themeColor="text1"/>
          <w:sz w:val="24"/>
          <w:szCs w:val="24"/>
        </w:rPr>
        <w:t>*10</w:t>
      </w:r>
      <w:r w:rsidR="00054240" w:rsidRPr="00F0215F">
        <w:rPr>
          <w:rFonts w:ascii="Times New Roman" w:hAnsi="Times New Roman"/>
          <w:color w:val="000000" w:themeColor="text1"/>
          <w:sz w:val="24"/>
          <w:szCs w:val="24"/>
          <w:vertAlign w:val="superscript"/>
        </w:rPr>
        <w:t>9</w:t>
      </w:r>
      <w:r w:rsidR="002F4D40" w:rsidRPr="00F0215F">
        <w:rPr>
          <w:rFonts w:ascii="Times New Roman" w:hAnsi="Times New Roman"/>
          <w:color w:val="000000" w:themeColor="text1"/>
          <w:sz w:val="24"/>
          <w:szCs w:val="24"/>
        </w:rPr>
        <w:t xml:space="preserve"> kWh</w:t>
      </w:r>
      <w:r w:rsidR="00ED6EF4" w:rsidRPr="00F0215F">
        <w:rPr>
          <w:rFonts w:ascii="Times New Roman" w:hAnsi="Times New Roman"/>
          <w:color w:val="000000" w:themeColor="text1"/>
          <w:sz w:val="24"/>
          <w:szCs w:val="24"/>
        </w:rPr>
        <w:t xml:space="preserve"> </w:t>
      </w:r>
      <w:r w:rsidR="002F4D40" w:rsidRPr="00F0215F">
        <w:rPr>
          <w:rFonts w:ascii="Times New Roman" w:hAnsi="Times New Roman"/>
          <w:color w:val="000000" w:themeColor="text1"/>
          <w:sz w:val="24"/>
          <w:szCs w:val="24"/>
        </w:rPr>
        <w:fldChar w:fldCharType="begin"/>
      </w:r>
      <w:r w:rsidR="002F4D40" w:rsidRPr="00F0215F">
        <w:rPr>
          <w:rFonts w:ascii="Times New Roman" w:hAnsi="Times New Roman"/>
          <w:color w:val="000000" w:themeColor="text1"/>
          <w:sz w:val="24"/>
          <w:szCs w:val="24"/>
        </w:rPr>
        <w:instrText xml:space="preserve"> ADDIN EN.CITE &lt;EndNote&gt;&lt;Cite&gt;&lt;Author&gt;Song&lt;/Author&gt;&lt;Year&gt;2017&lt;/Year&gt;&lt;RecNum&gt;69&lt;/RecNum&gt;&lt;DisplayText&gt;(Hong et al., 2017; Song et al., 2017)&lt;/DisplayText&gt;&lt;record&gt;&lt;rec-number&gt;69&lt;/rec-number&gt;&lt;foreign-keys&gt;&lt;key app="EN" db-id="wt0eezdf3sepp1et2p855w2k5afe5wdazztt" timestamp="1563781800"&gt;69&lt;/key&gt;&lt;key app="ENWeb" db-id=""&gt;0&lt;/key&gt;&lt;/foreign-keys&gt;&lt;ref-type name="Journal Article"&gt;17&lt;/ref-type&gt;&lt;contributors&gt;&lt;authors&gt;&lt;author&gt;Song, Jinbo&lt;/author&gt;&lt;author&gt;Sun, Yan&lt;/author&gt;&lt;author&gt;Jin, Lulu&lt;/author&gt;&lt;/authors&gt;&lt;/contributors&gt;&lt;titles&gt;&lt;title&gt;Pestel analysis of the development of the waste-to-energy incineration industry in China&lt;/title&gt;&lt;secondary-title&gt;Renewable and Sustainable Energy Reviews&lt;/secondary-title&gt;&lt;/titles&gt;&lt;periodical&gt;&lt;full-title&gt;Renewable and Sustainable Energy Reviews&lt;/full-title&gt;&lt;/periodical&gt;&lt;pages&gt;276-289&lt;/pages&gt;&lt;volume&gt;80&lt;/volume&gt;&lt;dates&gt;&lt;year&gt;2017&lt;/year&gt;&lt;/dates&gt;&lt;isbn&gt;13640321&lt;/isbn&gt;&lt;urls&gt;&lt;/urls&gt;&lt;electronic-resource-num&gt;10.1016/j.rser.2017.05.066&lt;/electronic-resource-num&gt;&lt;/record&gt;&lt;/Cite&gt;&lt;Cite&gt;&lt;Author&gt;Hong&lt;/Author&gt;&lt;Year&gt;2017&lt;/Year&gt;&lt;RecNum&gt;79&lt;/RecNum&gt;&lt;record&gt;&lt;rec-number&gt;79&lt;/rec-number&gt;&lt;foreign-keys&gt;&lt;key app="EN" db-id="wt0eezdf3sepp1et2p855w2k5afe5wdazztt" timestamp="1563848407"&gt;79&lt;/key&gt;&lt;key app="ENWeb" db-id=""&gt;0&lt;/key&gt;&lt;/foreign-keys&gt;&lt;ref-type name="Journal Article"&gt;17&lt;/ref-type&gt;&lt;contributors&gt;&lt;authors&gt;&lt;author&gt;Hong, Jinglan&lt;/author&gt;&lt;author&gt;Chen, Yilu&lt;/author&gt;&lt;author&gt;Wang, Meng&lt;/author&gt;&lt;author&gt;Ye, Liping&lt;/author&gt;&lt;author&gt;Qi, Congcong&lt;/author&gt;&lt;author&gt;Yuan, Haoran&lt;/author&gt;&lt;author&gt;Zheng, Tao&lt;/author&gt;&lt;author&gt;Li, Xiangzhi&lt;/author&gt;&lt;/authors&gt;&lt;/contributors&gt;&lt;titles&gt;&lt;title&gt;Intensification of municipal solid waste disposal in China&lt;/title&gt;&lt;secondary-title&gt;Renewable and Sustainable Energy Reviews&lt;/secondary-title&gt;&lt;/titles&gt;&lt;periodical&gt;&lt;full-title&gt;Renewable and Sustainable Energy Reviews&lt;/full-title&gt;&lt;/periodical&gt;&lt;pages&gt;168-176&lt;/pages&gt;&lt;volume&gt;69&lt;/volume&gt;&lt;dates&gt;&lt;year&gt;2017&lt;/year&gt;&lt;/dates&gt;&lt;isbn&gt;13640321&lt;/isbn&gt;&lt;urls&gt;&lt;/urls&gt;&lt;electronic-resource-num&gt;10.1016/j.rser.2016.11.185&lt;/electronic-resource-num&gt;&lt;/record&gt;&lt;/Cite&gt;&lt;/EndNote&gt;</w:instrText>
      </w:r>
      <w:r w:rsidR="002F4D40" w:rsidRPr="00F0215F">
        <w:rPr>
          <w:rFonts w:ascii="Times New Roman" w:hAnsi="Times New Roman"/>
          <w:color w:val="000000" w:themeColor="text1"/>
          <w:sz w:val="24"/>
          <w:szCs w:val="24"/>
        </w:rPr>
        <w:fldChar w:fldCharType="separate"/>
      </w:r>
      <w:r w:rsidR="002F4D40" w:rsidRPr="00F0215F">
        <w:rPr>
          <w:rFonts w:ascii="Times New Roman" w:hAnsi="Times New Roman"/>
          <w:noProof/>
          <w:color w:val="000000" w:themeColor="text1"/>
          <w:sz w:val="24"/>
          <w:szCs w:val="24"/>
        </w:rPr>
        <w:t>(</w:t>
      </w:r>
      <w:hyperlink w:anchor="_ENREF_49" w:tooltip="Hong, 2017 #79" w:history="1">
        <w:r w:rsidR="00040065" w:rsidRPr="00F0215F">
          <w:rPr>
            <w:rFonts w:ascii="Times New Roman" w:hAnsi="Times New Roman"/>
            <w:noProof/>
            <w:color w:val="000000" w:themeColor="text1"/>
            <w:sz w:val="24"/>
            <w:szCs w:val="24"/>
          </w:rPr>
          <w:t>Hong et al., 2017</w:t>
        </w:r>
      </w:hyperlink>
      <w:r w:rsidR="002F4D40" w:rsidRPr="00F0215F">
        <w:rPr>
          <w:rFonts w:ascii="Times New Roman" w:hAnsi="Times New Roman"/>
          <w:noProof/>
          <w:color w:val="000000" w:themeColor="text1"/>
          <w:sz w:val="24"/>
          <w:szCs w:val="24"/>
        </w:rPr>
        <w:t>)</w:t>
      </w:r>
      <w:r w:rsidR="002F4D40" w:rsidRPr="00F0215F">
        <w:rPr>
          <w:rFonts w:ascii="Times New Roman" w:hAnsi="Times New Roman"/>
          <w:color w:val="000000" w:themeColor="text1"/>
          <w:sz w:val="24"/>
          <w:szCs w:val="24"/>
        </w:rPr>
        <w:fldChar w:fldCharType="end"/>
      </w:r>
      <w:r w:rsidR="00C6518C" w:rsidRPr="00F0215F">
        <w:rPr>
          <w:rFonts w:ascii="Times New Roman" w:hAnsi="Times New Roman" w:hint="eastAsia"/>
          <w:color w:val="000000" w:themeColor="text1"/>
          <w:sz w:val="24"/>
          <w:szCs w:val="24"/>
        </w:rPr>
        <w:t xml:space="preserve">. </w:t>
      </w:r>
      <w:r w:rsidR="00ED6EF4" w:rsidRPr="00F0215F">
        <w:rPr>
          <w:rFonts w:ascii="Times New Roman" w:hAnsi="Times New Roman"/>
          <w:color w:val="000000" w:themeColor="text1"/>
          <w:sz w:val="24"/>
          <w:szCs w:val="24"/>
        </w:rPr>
        <w:t>The use of incineration for WtE started much</w:t>
      </w:r>
      <w:r w:rsidR="00A5518A" w:rsidRPr="00F0215F">
        <w:rPr>
          <w:rFonts w:ascii="Times New Roman" w:hAnsi="Times New Roman"/>
          <w:color w:val="000000" w:themeColor="text1"/>
          <w:sz w:val="24"/>
          <w:szCs w:val="24"/>
        </w:rPr>
        <w:t xml:space="preserve"> earlier </w:t>
      </w:r>
      <w:r w:rsidR="00E00E3F" w:rsidRPr="00F0215F">
        <w:rPr>
          <w:rFonts w:ascii="Times New Roman" w:hAnsi="Times New Roman" w:hint="eastAsia"/>
          <w:color w:val="000000" w:themeColor="text1"/>
          <w:sz w:val="24"/>
          <w:szCs w:val="24"/>
        </w:rPr>
        <w:t>in developed countries. For example, i</w:t>
      </w:r>
      <w:r w:rsidR="00677393" w:rsidRPr="00F0215F">
        <w:rPr>
          <w:rFonts w:ascii="Times New Roman" w:hAnsi="Times New Roman"/>
          <w:color w:val="000000" w:themeColor="text1"/>
          <w:sz w:val="24"/>
          <w:szCs w:val="24"/>
        </w:rPr>
        <w:t>n 2013</w:t>
      </w:r>
      <w:r w:rsidR="005277DC" w:rsidRPr="00F0215F">
        <w:rPr>
          <w:rFonts w:ascii="Times New Roman" w:hAnsi="Times New Roman"/>
          <w:color w:val="000000" w:themeColor="text1"/>
          <w:sz w:val="24"/>
          <w:szCs w:val="24"/>
        </w:rPr>
        <w:t xml:space="preserve">, there </w:t>
      </w:r>
      <w:r w:rsidR="00000929" w:rsidRPr="00F0215F">
        <w:rPr>
          <w:rFonts w:ascii="Times New Roman" w:hAnsi="Times New Roman"/>
          <w:color w:val="000000" w:themeColor="text1"/>
          <w:sz w:val="24"/>
          <w:szCs w:val="24"/>
        </w:rPr>
        <w:t>were</w:t>
      </w:r>
      <w:r w:rsidR="005277DC" w:rsidRPr="00F0215F">
        <w:rPr>
          <w:rFonts w:ascii="Times New Roman" w:hAnsi="Times New Roman"/>
          <w:color w:val="000000" w:themeColor="text1"/>
          <w:sz w:val="24"/>
          <w:szCs w:val="24"/>
        </w:rPr>
        <w:t xml:space="preserve"> 85 WtE plants</w:t>
      </w:r>
      <w:r w:rsidR="00ED6EF4" w:rsidRPr="00F0215F">
        <w:rPr>
          <w:rFonts w:ascii="Times New Roman" w:hAnsi="Times New Roman"/>
          <w:color w:val="000000" w:themeColor="text1"/>
          <w:sz w:val="24"/>
          <w:szCs w:val="24"/>
        </w:rPr>
        <w:t>,</w:t>
      </w:r>
      <w:r w:rsidR="005277DC" w:rsidRPr="00F0215F">
        <w:rPr>
          <w:rFonts w:ascii="Times New Roman" w:hAnsi="Times New Roman"/>
          <w:color w:val="000000" w:themeColor="text1"/>
          <w:sz w:val="24"/>
          <w:szCs w:val="24"/>
        </w:rPr>
        <w:t xml:space="preserve"> located </w:t>
      </w:r>
      <w:r w:rsidR="00000929" w:rsidRPr="00F0215F">
        <w:rPr>
          <w:rFonts w:ascii="Times New Roman" w:hAnsi="Times New Roman"/>
          <w:color w:val="000000" w:themeColor="text1"/>
          <w:sz w:val="24"/>
          <w:szCs w:val="24"/>
        </w:rPr>
        <w:t xml:space="preserve">in </w:t>
      </w:r>
      <w:r w:rsidR="005277DC" w:rsidRPr="00F0215F">
        <w:rPr>
          <w:rFonts w:ascii="Times New Roman" w:hAnsi="Times New Roman"/>
          <w:color w:val="000000" w:themeColor="text1"/>
          <w:sz w:val="24"/>
          <w:szCs w:val="24"/>
        </w:rPr>
        <w:t>22 st</w:t>
      </w:r>
      <w:r w:rsidR="00765751" w:rsidRPr="00F0215F">
        <w:rPr>
          <w:rFonts w:ascii="Times New Roman" w:hAnsi="Times New Roman"/>
          <w:color w:val="000000" w:themeColor="text1"/>
          <w:sz w:val="24"/>
          <w:szCs w:val="24"/>
        </w:rPr>
        <w:t>ates in the United States, and they</w:t>
      </w:r>
      <w:r w:rsidR="005277DC" w:rsidRPr="00F0215F">
        <w:rPr>
          <w:rFonts w:ascii="Times New Roman" w:hAnsi="Times New Roman"/>
          <w:color w:val="000000" w:themeColor="text1"/>
          <w:sz w:val="24"/>
          <w:szCs w:val="24"/>
        </w:rPr>
        <w:t xml:space="preserve"> generated ~14.2</w:t>
      </w:r>
      <w:r w:rsidR="00054240" w:rsidRPr="00F0215F">
        <w:rPr>
          <w:rFonts w:ascii="Times New Roman" w:hAnsi="Times New Roman"/>
          <w:color w:val="000000" w:themeColor="text1"/>
          <w:sz w:val="24"/>
          <w:szCs w:val="24"/>
        </w:rPr>
        <w:t>*10</w:t>
      </w:r>
      <w:r w:rsidR="00054240" w:rsidRPr="00F0215F">
        <w:rPr>
          <w:rFonts w:ascii="Times New Roman" w:hAnsi="Times New Roman"/>
          <w:color w:val="000000" w:themeColor="text1"/>
          <w:sz w:val="24"/>
          <w:szCs w:val="24"/>
          <w:vertAlign w:val="superscript"/>
        </w:rPr>
        <w:t>9</w:t>
      </w:r>
      <w:r w:rsidR="005277DC" w:rsidRPr="00F0215F">
        <w:rPr>
          <w:rFonts w:ascii="Times New Roman" w:hAnsi="Times New Roman"/>
          <w:color w:val="000000" w:themeColor="text1"/>
          <w:sz w:val="24"/>
          <w:szCs w:val="24"/>
        </w:rPr>
        <w:t xml:space="preserve"> </w:t>
      </w:r>
      <w:r w:rsidR="002960CB" w:rsidRPr="00F0215F">
        <w:rPr>
          <w:rFonts w:ascii="Times New Roman" w:hAnsi="Times New Roman"/>
          <w:color w:val="000000" w:themeColor="text1"/>
          <w:sz w:val="24"/>
          <w:szCs w:val="24"/>
        </w:rPr>
        <w:t>kWh</w:t>
      </w:r>
      <w:r w:rsidR="005277DC" w:rsidRPr="00F0215F">
        <w:rPr>
          <w:rFonts w:ascii="Times New Roman" w:hAnsi="Times New Roman"/>
          <w:color w:val="000000" w:themeColor="text1"/>
          <w:sz w:val="24"/>
          <w:szCs w:val="24"/>
        </w:rPr>
        <w:t xml:space="preserve"> of electricity and 14</w:t>
      </w:r>
      <w:r w:rsidR="003630E4" w:rsidRPr="00F0215F">
        <w:rPr>
          <w:rFonts w:ascii="Times New Roman" w:hAnsi="Times New Roman"/>
          <w:color w:val="000000" w:themeColor="text1"/>
          <w:sz w:val="24"/>
          <w:szCs w:val="24"/>
        </w:rPr>
        <w:t>,</w:t>
      </w:r>
      <w:r w:rsidR="005277DC" w:rsidRPr="00F0215F">
        <w:rPr>
          <w:rFonts w:ascii="Times New Roman" w:hAnsi="Times New Roman"/>
          <w:color w:val="000000" w:themeColor="text1"/>
          <w:sz w:val="24"/>
          <w:szCs w:val="24"/>
        </w:rPr>
        <w:t xml:space="preserve">840 </w:t>
      </w:r>
      <w:proofErr w:type="spellStart"/>
      <w:r w:rsidR="005277DC" w:rsidRPr="00F0215F">
        <w:rPr>
          <w:rFonts w:ascii="Times New Roman" w:hAnsi="Times New Roman"/>
          <w:color w:val="000000" w:themeColor="text1"/>
          <w:sz w:val="24"/>
          <w:szCs w:val="24"/>
        </w:rPr>
        <w:t>Mlbs</w:t>
      </w:r>
      <w:proofErr w:type="spellEnd"/>
      <w:r w:rsidR="005277DC" w:rsidRPr="00F0215F">
        <w:rPr>
          <w:rFonts w:ascii="Times New Roman" w:hAnsi="Times New Roman"/>
          <w:color w:val="000000" w:themeColor="text1"/>
          <w:sz w:val="24"/>
          <w:szCs w:val="24"/>
        </w:rPr>
        <w:t xml:space="preserve"> of </w:t>
      </w:r>
      <w:bookmarkStart w:id="73" w:name="OLE_LINK1"/>
      <w:bookmarkStart w:id="74" w:name="OLE_LINK14"/>
      <w:r w:rsidR="005277DC" w:rsidRPr="00F0215F">
        <w:rPr>
          <w:rFonts w:ascii="Times New Roman" w:hAnsi="Times New Roman"/>
          <w:color w:val="000000" w:themeColor="text1"/>
          <w:sz w:val="24"/>
          <w:szCs w:val="24"/>
        </w:rPr>
        <w:t>steam</w:t>
      </w:r>
      <w:bookmarkEnd w:id="73"/>
      <w:bookmarkEnd w:id="74"/>
      <w:r w:rsidR="005277DC" w:rsidRPr="00F0215F">
        <w:rPr>
          <w:rFonts w:ascii="Times New Roman" w:hAnsi="Times New Roman"/>
          <w:color w:val="000000" w:themeColor="text1"/>
          <w:sz w:val="24"/>
          <w:szCs w:val="24"/>
        </w:rPr>
        <w:t xml:space="preserve"> annually</w:t>
      </w:r>
      <w:r w:rsidR="00ED6EF4" w:rsidRPr="00F0215F">
        <w:rPr>
          <w:rFonts w:ascii="Times New Roman" w:hAnsi="Times New Roman"/>
          <w:color w:val="000000" w:themeColor="text1"/>
          <w:sz w:val="24"/>
          <w:szCs w:val="24"/>
        </w:rPr>
        <w:t xml:space="preserve"> </w:t>
      </w:r>
      <w:r w:rsidR="006D7A4A" w:rsidRPr="00F0215F">
        <w:rPr>
          <w:rFonts w:ascii="Times New Roman" w:hAnsi="Times New Roman"/>
          <w:color w:val="000000" w:themeColor="text1"/>
          <w:sz w:val="24"/>
          <w:szCs w:val="24"/>
        </w:rPr>
        <w:fldChar w:fldCharType="begin"/>
      </w:r>
      <w:r w:rsidR="003603B8" w:rsidRPr="00F0215F">
        <w:rPr>
          <w:rFonts w:ascii="Times New Roman" w:hAnsi="Times New Roman"/>
          <w:color w:val="000000" w:themeColor="text1"/>
          <w:sz w:val="24"/>
          <w:szCs w:val="24"/>
        </w:rPr>
        <w:instrText xml:space="preserve"> ADDIN EN.CITE &lt;EndNote&gt;&lt;Cite&gt;&lt;Author&gt;Berenyi&lt;/Author&gt;&lt;Year&gt;2013&lt;/Year&gt;&lt;RecNum&gt;111&lt;/RecNum&gt;&lt;DisplayText&gt;(Berenyi and Associates, 2013)&lt;/DisplayText&gt;&lt;record&gt;&lt;rec-number&gt;111&lt;/rec-number&gt;&lt;foreign-keys&gt;&lt;key app="EN" db-id="wt0eezdf3sepp1et2p855w2k5afe5wdazztt" timestamp="1565074905"&gt;111&lt;/key&gt;&lt;key app="ENWeb" db-id=""&gt;0&lt;/key&gt;&lt;/foreign-keys&gt;&lt;ref-type name="Web Page"&gt;12&lt;/ref-type&gt;&lt;contributors&gt;&lt;authors&gt;&lt;author&gt;Eileen Brettler Berenyi&lt;/author&gt;&lt;author&gt;Governmental Advisory Associates&lt;/author&gt;&lt;/authors&gt;&lt;/contributors&gt;&lt;titles&gt;&lt;title&gt;Nationwide economic benefits of the waste-to-energy sector &lt;/title&gt;&lt;/titles&gt;&lt;volume&gt;2019&lt;/volume&gt;&lt;number&gt;6 August&lt;/number&gt;&lt;dates&gt;&lt;year&gt;2013&lt;/year&gt;&lt;/dates&gt;&lt;urls&gt;&lt;related-urls&gt;&lt;url&gt;http://energyrecoverycouncil.org/wp-content/uploads/2016/03/130820-Berenyi-Natl-WTE-Economic-Benefits.pdf&lt;/url&gt;&lt;/related-urls&gt;&lt;/urls&gt;&lt;/record&gt;&lt;/Cite&gt;&lt;/EndNote&gt;</w:instrText>
      </w:r>
      <w:r w:rsidR="006D7A4A" w:rsidRPr="00F0215F">
        <w:rPr>
          <w:rFonts w:ascii="Times New Roman" w:hAnsi="Times New Roman"/>
          <w:color w:val="000000" w:themeColor="text1"/>
          <w:sz w:val="24"/>
          <w:szCs w:val="24"/>
        </w:rPr>
        <w:fldChar w:fldCharType="separate"/>
      </w:r>
      <w:r w:rsidR="008D574A" w:rsidRPr="00F0215F">
        <w:rPr>
          <w:rFonts w:ascii="Times New Roman" w:hAnsi="Times New Roman"/>
          <w:noProof/>
          <w:color w:val="000000" w:themeColor="text1"/>
          <w:sz w:val="24"/>
          <w:szCs w:val="24"/>
        </w:rPr>
        <w:t>(</w:t>
      </w:r>
      <w:hyperlink w:anchor="_ENREF_7" w:tooltip="Berenyi, 2013 #111" w:history="1">
        <w:r w:rsidR="00040065" w:rsidRPr="00F0215F">
          <w:rPr>
            <w:rFonts w:ascii="Times New Roman" w:hAnsi="Times New Roman"/>
            <w:noProof/>
            <w:color w:val="000000" w:themeColor="text1"/>
            <w:sz w:val="24"/>
            <w:szCs w:val="24"/>
          </w:rPr>
          <w:t>Berenyi and Associates, 2013</w:t>
        </w:r>
      </w:hyperlink>
      <w:r w:rsidR="008D574A" w:rsidRPr="00F0215F">
        <w:rPr>
          <w:rFonts w:ascii="Times New Roman" w:hAnsi="Times New Roman"/>
          <w:noProof/>
          <w:color w:val="000000" w:themeColor="text1"/>
          <w:sz w:val="24"/>
          <w:szCs w:val="24"/>
        </w:rPr>
        <w:t>)</w:t>
      </w:r>
      <w:r w:rsidR="006D7A4A" w:rsidRPr="00F0215F">
        <w:rPr>
          <w:rFonts w:ascii="Times New Roman" w:hAnsi="Times New Roman"/>
          <w:color w:val="000000" w:themeColor="text1"/>
          <w:sz w:val="24"/>
          <w:szCs w:val="24"/>
        </w:rPr>
        <w:fldChar w:fldCharType="end"/>
      </w:r>
      <w:r w:rsidR="005277DC" w:rsidRPr="00F0215F">
        <w:rPr>
          <w:rFonts w:ascii="Times New Roman" w:hAnsi="Times New Roman"/>
          <w:color w:val="000000" w:themeColor="text1"/>
          <w:sz w:val="24"/>
          <w:szCs w:val="24"/>
        </w:rPr>
        <w:t>.</w:t>
      </w:r>
      <w:r w:rsidR="00ED6EF4" w:rsidRPr="00F0215F">
        <w:rPr>
          <w:rFonts w:ascii="Times New Roman" w:hAnsi="Times New Roman"/>
          <w:color w:val="000000" w:themeColor="text1"/>
          <w:sz w:val="24"/>
          <w:szCs w:val="24"/>
        </w:rPr>
        <w:t xml:space="preserve"> T</w:t>
      </w:r>
      <w:r w:rsidR="002960CB" w:rsidRPr="00F0215F">
        <w:rPr>
          <w:rFonts w:ascii="Times New Roman" w:hAnsi="Times New Roman"/>
          <w:color w:val="000000" w:themeColor="text1"/>
          <w:sz w:val="24"/>
          <w:szCs w:val="24"/>
        </w:rPr>
        <w:t xml:space="preserve">he electricity generated by incineration in Tokyo in 2016 </w:t>
      </w:r>
      <w:r w:rsidR="00ED6EF4" w:rsidRPr="00F0215F">
        <w:rPr>
          <w:rFonts w:ascii="Times New Roman" w:hAnsi="Times New Roman"/>
          <w:color w:val="000000" w:themeColor="text1"/>
          <w:sz w:val="24"/>
          <w:szCs w:val="24"/>
        </w:rPr>
        <w:t xml:space="preserve">was </w:t>
      </w:r>
      <w:r w:rsidR="002960CB" w:rsidRPr="00F0215F">
        <w:rPr>
          <w:rFonts w:ascii="Times New Roman" w:hAnsi="Times New Roman"/>
          <w:color w:val="000000" w:themeColor="text1"/>
          <w:sz w:val="24"/>
          <w:szCs w:val="24"/>
        </w:rPr>
        <w:t>up to ~690 million kWh</w:t>
      </w:r>
      <w:r w:rsidR="00ED6EF4" w:rsidRPr="00F0215F">
        <w:rPr>
          <w:rFonts w:ascii="Times New Roman" w:hAnsi="Times New Roman"/>
          <w:color w:val="000000" w:themeColor="text1"/>
          <w:sz w:val="24"/>
          <w:szCs w:val="24"/>
        </w:rPr>
        <w:t xml:space="preserve"> </w:t>
      </w:r>
      <w:r w:rsidR="006D7A4A" w:rsidRPr="00F0215F">
        <w:rPr>
          <w:rFonts w:ascii="Times New Roman" w:hAnsi="Times New Roman" w:cs="Times New Roman"/>
          <w:color w:val="000000" w:themeColor="text1"/>
          <w:sz w:val="24"/>
          <w:szCs w:val="24"/>
        </w:rPr>
        <w:fldChar w:fldCharType="begin"/>
      </w:r>
      <w:r w:rsidR="00904862" w:rsidRPr="00F0215F">
        <w:rPr>
          <w:rFonts w:ascii="Times New Roman" w:hAnsi="Times New Roman" w:cs="Times New Roman"/>
          <w:color w:val="000000" w:themeColor="text1"/>
          <w:sz w:val="24"/>
          <w:szCs w:val="24"/>
        </w:rPr>
        <w:instrText xml:space="preserve"> ADDIN EN.CITE &lt;EndNote&gt;&lt;Cite&gt;&lt;RecNum&gt;149&lt;/RecNum&gt;&lt;DisplayText&gt;(CAT, 2017c)&lt;/DisplayText&gt;&lt;record&gt;&lt;rec-number&gt;149&lt;/rec-number&gt;&lt;foreign-keys&gt;&lt;key app="EN" db-id="wt0eezdf3sepp1et2p855w2k5afe5wdazztt" timestamp="1565673446"&gt;149&lt;/key&gt;&lt;/foreign-keys&gt;&lt;ref-type name="Web Page"&gt;12&lt;/ref-type&gt;&lt;contributors&gt;&lt;authors&gt;&lt;author&gt;CAT&lt;/author&gt;&lt;/authors&gt;&lt;/contributors&gt;&lt;titles&gt;&lt;title&gt;Utilization of heat energy. Clean Authority of Tokyo&lt;/title&gt;&lt;/titles&gt;&lt;volume&gt;2019&lt;/volume&gt;&lt;number&gt;13 August&lt;/number&gt;&lt;dates&gt;&lt;year&gt;2017&lt;/year&gt;&lt;/dates&gt;&lt;urls&gt;&lt;related-urls&gt;&lt;url&gt;http://www.union.tokyo23-seisou.lg.jp.e.de.hp.transer.com/shiro/shori/kanen/joki.html&lt;/url&gt;&lt;/related-urls&gt;&lt;/urls&gt;&lt;/record&gt;&lt;/Cite&gt;&lt;/EndNote&gt;</w:instrText>
      </w:r>
      <w:r w:rsidR="006D7A4A" w:rsidRPr="00F0215F">
        <w:rPr>
          <w:rFonts w:ascii="Times New Roman" w:hAnsi="Times New Roman" w:cs="Times New Roman"/>
          <w:color w:val="000000" w:themeColor="text1"/>
          <w:sz w:val="24"/>
          <w:szCs w:val="24"/>
        </w:rPr>
        <w:fldChar w:fldCharType="separate"/>
      </w:r>
      <w:r w:rsidR="00904862" w:rsidRPr="00F0215F">
        <w:rPr>
          <w:rFonts w:ascii="Times New Roman" w:hAnsi="Times New Roman" w:cs="Times New Roman"/>
          <w:noProof/>
          <w:color w:val="000000" w:themeColor="text1"/>
          <w:sz w:val="24"/>
          <w:szCs w:val="24"/>
        </w:rPr>
        <w:t>(</w:t>
      </w:r>
      <w:hyperlink w:anchor="_ENREF_17" w:tooltip="CAT, 2017 #149" w:history="1">
        <w:r w:rsidR="00040065" w:rsidRPr="00F0215F">
          <w:rPr>
            <w:rFonts w:ascii="Times New Roman" w:hAnsi="Times New Roman" w:cs="Times New Roman"/>
            <w:noProof/>
            <w:color w:val="000000" w:themeColor="text1"/>
            <w:sz w:val="24"/>
            <w:szCs w:val="24"/>
          </w:rPr>
          <w:t>CAT, 2017c</w:t>
        </w:r>
      </w:hyperlink>
      <w:r w:rsidR="00904862" w:rsidRPr="00F0215F">
        <w:rPr>
          <w:rFonts w:ascii="Times New Roman" w:hAnsi="Times New Roman" w:cs="Times New Roman"/>
          <w:noProof/>
          <w:color w:val="000000" w:themeColor="text1"/>
          <w:sz w:val="24"/>
          <w:szCs w:val="24"/>
        </w:rPr>
        <w:t>)</w:t>
      </w:r>
      <w:r w:rsidR="006D7A4A" w:rsidRPr="00F0215F">
        <w:rPr>
          <w:rFonts w:ascii="Times New Roman" w:hAnsi="Times New Roman" w:cs="Times New Roman"/>
          <w:color w:val="000000" w:themeColor="text1"/>
          <w:sz w:val="24"/>
          <w:szCs w:val="24"/>
        </w:rPr>
        <w:fldChar w:fldCharType="end"/>
      </w:r>
      <w:r w:rsidR="002960CB" w:rsidRPr="00F0215F">
        <w:rPr>
          <w:rFonts w:ascii="Times New Roman" w:hAnsi="Times New Roman"/>
          <w:color w:val="000000" w:themeColor="text1"/>
          <w:sz w:val="24"/>
          <w:szCs w:val="24"/>
        </w:rPr>
        <w:t xml:space="preserve">. </w:t>
      </w:r>
    </w:p>
    <w:p w14:paraId="79D793DB" w14:textId="625A0104" w:rsidR="00B96FF6" w:rsidRPr="00F0215F" w:rsidRDefault="00CD34D5" w:rsidP="00B96FF6">
      <w:pPr>
        <w:widowControl/>
        <w:spacing w:line="480" w:lineRule="auto"/>
        <w:ind w:firstLineChars="200" w:firstLine="480"/>
        <w:rPr>
          <w:rFonts w:ascii="Times New Roman" w:hAnsi="Times New Roman"/>
          <w:sz w:val="24"/>
          <w:szCs w:val="24"/>
        </w:rPr>
      </w:pPr>
      <w:r w:rsidRPr="00F0215F">
        <w:rPr>
          <w:rFonts w:ascii="Times New Roman" w:hAnsi="Times New Roman" w:hint="eastAsia"/>
          <w:sz w:val="24"/>
          <w:szCs w:val="24"/>
        </w:rPr>
        <w:lastRenderedPageBreak/>
        <w:t>Besides, MSW has the potential to be converted into gaseous fuels such as syngas</w:t>
      </w:r>
      <w:r w:rsidR="00D37C4E" w:rsidRPr="00F0215F">
        <w:rPr>
          <w:rFonts w:ascii="Times New Roman" w:hAnsi="Times New Roman"/>
          <w:sz w:val="24"/>
          <w:szCs w:val="24"/>
        </w:rPr>
        <w:t xml:space="preserve">. </w:t>
      </w:r>
      <w:hyperlink w:anchor="_ENREF_48" w:tooltip="He, 2010 #115" w:history="1">
        <w:r w:rsidR="001C404B" w:rsidRPr="00F0215F">
          <w:rPr>
            <w:rFonts w:ascii="Times New Roman" w:hAnsi="Times New Roman"/>
            <w:noProof/>
            <w:sz w:val="24"/>
            <w:szCs w:val="24"/>
          </w:rPr>
          <w:t>He et al. (2010</w:t>
        </w:r>
      </w:hyperlink>
      <w:r w:rsidR="001C404B" w:rsidRPr="00F0215F">
        <w:rPr>
          <w:rFonts w:ascii="Times New Roman" w:hAnsi="Times New Roman"/>
          <w:noProof/>
          <w:sz w:val="24"/>
          <w:szCs w:val="24"/>
        </w:rPr>
        <w:t xml:space="preserve">) </w:t>
      </w:r>
      <w:r w:rsidR="00D37C4E" w:rsidRPr="00F0215F">
        <w:rPr>
          <w:rFonts w:ascii="Times New Roman" w:hAnsi="Times New Roman"/>
          <w:sz w:val="24"/>
          <w:szCs w:val="24"/>
        </w:rPr>
        <w:t>reported that syngas p</w:t>
      </w:r>
      <w:r w:rsidR="001C404B" w:rsidRPr="00F0215F">
        <w:rPr>
          <w:rFonts w:ascii="Times New Roman" w:hAnsi="Times New Roman"/>
          <w:sz w:val="24"/>
          <w:szCs w:val="24"/>
        </w:rPr>
        <w:t>roduced from MSW pyrolysis</w:t>
      </w:r>
      <w:r w:rsidR="00D37C4E" w:rsidRPr="00F0215F">
        <w:rPr>
          <w:rFonts w:ascii="Times New Roman" w:hAnsi="Times New Roman"/>
          <w:sz w:val="24"/>
          <w:szCs w:val="24"/>
        </w:rPr>
        <w:t xml:space="preserve"> </w:t>
      </w:r>
      <w:r w:rsidR="00D37C4E" w:rsidRPr="00F0215F">
        <w:rPr>
          <w:rFonts w:ascii="Times New Roman" w:hAnsi="Times New Roman" w:hint="eastAsia"/>
          <w:sz w:val="24"/>
          <w:szCs w:val="24"/>
        </w:rPr>
        <w:t xml:space="preserve">can be used as feedstock for Fischer-Tropsch synthesis </w:t>
      </w:r>
      <w:r w:rsidR="00D37C4E" w:rsidRPr="00F0215F">
        <w:rPr>
          <w:rFonts w:ascii="Times New Roman" w:hAnsi="Times New Roman"/>
          <w:sz w:val="24"/>
          <w:szCs w:val="24"/>
        </w:rPr>
        <w:t>on</w:t>
      </w:r>
      <w:r w:rsidR="00D37C4E" w:rsidRPr="00F0215F">
        <w:rPr>
          <w:rFonts w:ascii="Times New Roman" w:hAnsi="Times New Roman" w:hint="eastAsia"/>
          <w:sz w:val="24"/>
          <w:szCs w:val="24"/>
        </w:rPr>
        <w:t xml:space="preserve"> the production of transportation fuels as well as lower heating value MHV</w:t>
      </w:r>
      <w:r w:rsidR="00D37C4E" w:rsidRPr="00F0215F">
        <w:rPr>
          <w:rFonts w:ascii="Times New Roman" w:hAnsi="Times New Roman"/>
          <w:sz w:val="24"/>
          <w:szCs w:val="24"/>
        </w:rPr>
        <w:t xml:space="preserve"> (mild hybrid vehicle)</w:t>
      </w:r>
      <w:r w:rsidR="00D37C4E" w:rsidRPr="00F0215F">
        <w:rPr>
          <w:rFonts w:ascii="Times New Roman" w:hAnsi="Times New Roman" w:hint="eastAsia"/>
          <w:sz w:val="24"/>
          <w:szCs w:val="24"/>
        </w:rPr>
        <w:t xml:space="preserve"> fuel</w:t>
      </w:r>
      <w:r w:rsidR="0067062E" w:rsidRPr="00F0215F">
        <w:rPr>
          <w:rFonts w:ascii="Times New Roman" w:hAnsi="Times New Roman" w:hint="eastAsia"/>
          <w:sz w:val="24"/>
          <w:szCs w:val="24"/>
        </w:rPr>
        <w:t xml:space="preserve"> </w:t>
      </w:r>
      <w:r w:rsidR="0067062E" w:rsidRPr="00F0215F">
        <w:rPr>
          <w:rFonts w:ascii="Times New Roman" w:hAnsi="Times New Roman"/>
          <w:sz w:val="24"/>
          <w:szCs w:val="24"/>
        </w:rPr>
        <w:fldChar w:fldCharType="begin"/>
      </w:r>
      <w:r w:rsidR="0067062E" w:rsidRPr="00F0215F">
        <w:rPr>
          <w:rFonts w:ascii="Times New Roman" w:hAnsi="Times New Roman"/>
          <w:sz w:val="24"/>
          <w:szCs w:val="24"/>
        </w:rPr>
        <w:instrText xml:space="preserve"> ADDIN EN.CITE &lt;EndNote&gt;&lt;Cite&gt;&lt;Author&gt;He&lt;/Author&gt;&lt;Year&gt;2010&lt;/Year&gt;&lt;RecNum&gt;115&lt;/RecNum&gt;&lt;DisplayText&gt;(He et al., 2010)&lt;/DisplayText&gt;&lt;record&gt;&lt;rec-number&gt;115&lt;/rec-number&gt;&lt;foreign-keys&gt;&lt;key app="EN" db-id="wt0eezdf3sepp1et2p855w2k5afe5wdazztt" timestamp="1565144339"&gt;115&lt;/key&gt;&lt;key app="ENWeb" db-id=""&gt;0&lt;/key&gt;&lt;/foreign-keys&gt;&lt;ref-type name="Journal Article"&gt;17&lt;/ref-type&gt;&lt;contributors&gt;&lt;authors&gt;&lt;author&gt;He, Maoyun&lt;/author&gt;&lt;author&gt;Xiao, Bo&lt;/author&gt;&lt;author&gt;Liu, Shiming&lt;/author&gt;&lt;author&gt;Hu, Zhiquan&lt;/author&gt;&lt;author&gt;Guo, Xianjun&lt;/author&gt;&lt;author&gt;Luo, Siyi&lt;/author&gt;&lt;author&gt;Yang, Fan&lt;/author&gt;&lt;/authors&gt;&lt;/contributors&gt;&lt;titles&gt;&lt;title&gt;Syngas production from pyrolysis of municipal solid waste (MSW) with dolomite as downstream catalysts&lt;/title&gt;&lt;secondary-title&gt;Journal of Analytical and Applied Pyrolysis&lt;/secondary-title&gt;&lt;/titles&gt;&lt;periodical&gt;&lt;full-title&gt;Journal of Analytical and Applied Pyrolysis&lt;/full-title&gt;&lt;/periodical&gt;&lt;pages&gt;181-187&lt;/pages&gt;&lt;volume&gt;87&lt;/volume&gt;&lt;number&gt;2&lt;/number&gt;&lt;dates&gt;&lt;year&gt;2010&lt;/year&gt;&lt;/dates&gt;&lt;isbn&gt;01652370&lt;/isbn&gt;&lt;urls&gt;&lt;/urls&gt;&lt;electronic-resource-num&gt;10.1016/j.jaap.2009.11.005&lt;/electronic-resource-num&gt;&lt;/record&gt;&lt;/Cite&gt;&lt;/EndNote&gt;</w:instrText>
      </w:r>
      <w:r w:rsidR="0067062E" w:rsidRPr="00F0215F">
        <w:rPr>
          <w:rFonts w:ascii="Times New Roman" w:hAnsi="Times New Roman"/>
          <w:sz w:val="24"/>
          <w:szCs w:val="24"/>
        </w:rPr>
        <w:fldChar w:fldCharType="separate"/>
      </w:r>
      <w:r w:rsidR="0067062E" w:rsidRPr="00F0215F">
        <w:rPr>
          <w:rFonts w:ascii="Times New Roman" w:hAnsi="Times New Roman"/>
          <w:noProof/>
          <w:sz w:val="24"/>
          <w:szCs w:val="24"/>
        </w:rPr>
        <w:t>(</w:t>
      </w:r>
      <w:hyperlink w:anchor="_ENREF_47" w:tooltip="He, 2010 #115" w:history="1">
        <w:r w:rsidR="00040065" w:rsidRPr="00F0215F">
          <w:rPr>
            <w:rFonts w:ascii="Times New Roman" w:hAnsi="Times New Roman"/>
            <w:noProof/>
            <w:sz w:val="24"/>
            <w:szCs w:val="24"/>
          </w:rPr>
          <w:t>He et al., 2010</w:t>
        </w:r>
      </w:hyperlink>
      <w:r w:rsidR="0067062E" w:rsidRPr="00F0215F">
        <w:rPr>
          <w:rFonts w:ascii="Times New Roman" w:hAnsi="Times New Roman"/>
          <w:noProof/>
          <w:sz w:val="24"/>
          <w:szCs w:val="24"/>
        </w:rPr>
        <w:t>)</w:t>
      </w:r>
      <w:r w:rsidR="0067062E" w:rsidRPr="00F0215F">
        <w:rPr>
          <w:rFonts w:ascii="Times New Roman" w:hAnsi="Times New Roman"/>
          <w:sz w:val="24"/>
          <w:szCs w:val="24"/>
        </w:rPr>
        <w:fldChar w:fldCharType="end"/>
      </w:r>
      <w:r w:rsidR="00D37C4E" w:rsidRPr="00F0215F">
        <w:rPr>
          <w:rFonts w:ascii="Times New Roman" w:hAnsi="Times New Roman" w:hint="eastAsia"/>
          <w:sz w:val="24"/>
          <w:szCs w:val="24"/>
        </w:rPr>
        <w:t>.</w:t>
      </w:r>
      <w:r w:rsidR="00D37C4E" w:rsidRPr="00F0215F">
        <w:rPr>
          <w:rFonts w:ascii="Times New Roman" w:hAnsi="Times New Roman"/>
          <w:sz w:val="24"/>
          <w:szCs w:val="24"/>
        </w:rPr>
        <w:t xml:space="preserve"> As biomass is pre-separated from MSW, it can be used to generate bio-energy by </w:t>
      </w:r>
      <w:bookmarkStart w:id="75" w:name="OLE_LINK55"/>
      <w:r w:rsidR="00D37C4E" w:rsidRPr="00F0215F">
        <w:rPr>
          <w:rFonts w:ascii="Times New Roman" w:hAnsi="Times New Roman"/>
          <w:sz w:val="24"/>
          <w:szCs w:val="24"/>
        </w:rPr>
        <w:t>gasification</w:t>
      </w:r>
      <w:bookmarkEnd w:id="75"/>
      <w:r w:rsidR="00DC42AE" w:rsidRPr="00F0215F">
        <w:rPr>
          <w:rFonts w:ascii="Times New Roman" w:hAnsi="Times New Roman" w:hint="eastAsia"/>
          <w:sz w:val="24"/>
          <w:szCs w:val="24"/>
        </w:rPr>
        <w:t xml:space="preserve"> (</w:t>
      </w:r>
      <w:hyperlink w:anchor="_ENREF_106" w:tooltip="Munir, 2019 #242" w:history="1">
        <w:r w:rsidR="00DC42AE" w:rsidRPr="00F0215F">
          <w:rPr>
            <w:rFonts w:ascii="Times New Roman" w:hAnsi="Times New Roman"/>
            <w:noProof/>
            <w:sz w:val="24"/>
            <w:szCs w:val="24"/>
          </w:rPr>
          <w:t>Munir et al., 2019</w:t>
        </w:r>
      </w:hyperlink>
      <w:r w:rsidR="00DC42AE" w:rsidRPr="00F0215F">
        <w:rPr>
          <w:rFonts w:ascii="Times New Roman" w:hAnsi="Times New Roman" w:hint="eastAsia"/>
          <w:sz w:val="24"/>
          <w:szCs w:val="24"/>
        </w:rPr>
        <w:t>)</w:t>
      </w:r>
      <w:r w:rsidR="00D32A6E" w:rsidRPr="00F0215F">
        <w:rPr>
          <w:rFonts w:ascii="Times New Roman" w:hAnsi="Times New Roman" w:hint="eastAsia"/>
          <w:sz w:val="24"/>
          <w:szCs w:val="24"/>
        </w:rPr>
        <w:t>,</w:t>
      </w:r>
      <w:r w:rsidR="00D32A6E" w:rsidRPr="00F0215F">
        <w:rPr>
          <w:rFonts w:ascii="Times New Roman" w:hAnsi="Times New Roman"/>
          <w:sz w:val="24"/>
          <w:szCs w:val="24"/>
        </w:rPr>
        <w:t xml:space="preserve"> biorefinery</w:t>
      </w:r>
      <w:r w:rsidR="00914E22" w:rsidRPr="00F0215F">
        <w:rPr>
          <w:rFonts w:ascii="Times New Roman" w:hAnsi="Times New Roman" w:hint="eastAsia"/>
          <w:sz w:val="24"/>
          <w:szCs w:val="24"/>
        </w:rPr>
        <w:t xml:space="preserve"> (</w:t>
      </w:r>
      <w:hyperlink w:anchor="_ENREF_11" w:tooltip="Bolan, 2013 #99" w:history="1">
        <w:r w:rsidR="00C6557A" w:rsidRPr="00F0215F">
          <w:rPr>
            <w:rFonts w:ascii="Times New Roman" w:hAnsi="Times New Roman"/>
            <w:noProof/>
            <w:sz w:val="24"/>
            <w:szCs w:val="24"/>
          </w:rPr>
          <w:t>Bolan et al., 2013</w:t>
        </w:r>
      </w:hyperlink>
      <w:r w:rsidR="00914E22" w:rsidRPr="00F0215F">
        <w:rPr>
          <w:rFonts w:ascii="Times New Roman" w:hAnsi="Times New Roman" w:hint="eastAsia"/>
          <w:sz w:val="24"/>
          <w:szCs w:val="24"/>
        </w:rPr>
        <w:t>)</w:t>
      </w:r>
      <w:r w:rsidR="00D37C4E" w:rsidRPr="00F0215F">
        <w:rPr>
          <w:rFonts w:ascii="Times New Roman" w:hAnsi="Times New Roman"/>
          <w:sz w:val="24"/>
          <w:szCs w:val="24"/>
        </w:rPr>
        <w:t xml:space="preserve"> or other technologie</w:t>
      </w:r>
      <w:r w:rsidR="00E67C68" w:rsidRPr="00F0215F">
        <w:rPr>
          <w:rFonts w:ascii="Times New Roman" w:hAnsi="Times New Roman"/>
          <w:sz w:val="24"/>
          <w:szCs w:val="24"/>
        </w:rPr>
        <w:fldChar w:fldCharType="begin"/>
      </w:r>
      <w:r w:rsidR="00E67C68" w:rsidRPr="00F0215F">
        <w:rPr>
          <w:rFonts w:ascii="Times New Roman" w:hAnsi="Times New Roman"/>
          <w:sz w:val="24"/>
          <w:szCs w:val="24"/>
        </w:rPr>
        <w:fldChar w:fldCharType="separate"/>
      </w:r>
      <w:r w:rsidR="00E67C68" w:rsidRPr="00F0215F">
        <w:rPr>
          <w:rFonts w:ascii="Times New Roman" w:hAnsi="Times New Roman"/>
          <w:sz w:val="24"/>
          <w:szCs w:val="24"/>
        </w:rPr>
        <w:t>{Dehkordi, 2020 #243}</w:t>
      </w:r>
      <w:r w:rsidR="00E67C68" w:rsidRPr="00F0215F">
        <w:rPr>
          <w:rFonts w:ascii="Times New Roman" w:hAnsi="Times New Roman"/>
          <w:sz w:val="24"/>
          <w:szCs w:val="24"/>
        </w:rPr>
        <w:fldChar w:fldCharType="end"/>
      </w:r>
      <w:r w:rsidR="00D37C4E" w:rsidRPr="00F0215F">
        <w:rPr>
          <w:rFonts w:ascii="Times New Roman" w:hAnsi="Times New Roman"/>
          <w:sz w:val="24"/>
          <w:szCs w:val="24"/>
        </w:rPr>
        <w:t>s</w:t>
      </w:r>
      <w:r w:rsidR="001C404B" w:rsidRPr="00F0215F">
        <w:rPr>
          <w:rFonts w:ascii="Times New Roman" w:hAnsi="Times New Roman"/>
          <w:sz w:val="24"/>
          <w:szCs w:val="24"/>
        </w:rPr>
        <w:t xml:space="preserve"> </w:t>
      </w:r>
      <w:r w:rsidR="00E67C68" w:rsidRPr="00F0215F">
        <w:rPr>
          <w:rFonts w:ascii="Times New Roman" w:hAnsi="Times New Roman"/>
          <w:sz w:val="24"/>
          <w:szCs w:val="24"/>
        </w:rPr>
        <w:fldChar w:fldCharType="begin">
          <w:fldData xml:space="preserve">PEVuZE5vdGU+PENpdGU+PEF1dGhvcj5EZWhrb3JkaTwvQXV0aG9yPjxZZWFyPjIwMjA8L1llYXI+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</w:fldData>
        </w:fldChar>
      </w:r>
      <w:r w:rsidR="009E6B2D" w:rsidRPr="00F0215F">
        <w:rPr>
          <w:rFonts w:ascii="Times New Roman" w:hAnsi="Times New Roman"/>
          <w:sz w:val="24"/>
          <w:szCs w:val="24"/>
        </w:rPr>
        <w:instrText xml:space="preserve"> ADDIN EN.CITE </w:instrText>
      </w:r>
      <w:r w:rsidR="009E6B2D" w:rsidRPr="00F0215F">
        <w:rPr>
          <w:rFonts w:ascii="Times New Roman" w:hAnsi="Times New Roman"/>
          <w:sz w:val="24"/>
          <w:szCs w:val="24"/>
        </w:rPr>
        <w:fldChar w:fldCharType="begin">
          <w:fldData xml:space="preserve">PEVuZE5vdGU+PENpdGU+PEF1dGhvcj5EZWhrb3JkaTwvQXV0aG9yPjxZZWFyPjIwMjA8L1llYXI+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</w:fldData>
        </w:fldChar>
      </w:r>
      <w:r w:rsidR="009E6B2D" w:rsidRPr="00F0215F">
        <w:rPr>
          <w:rFonts w:ascii="Times New Roman" w:hAnsi="Times New Roman"/>
          <w:sz w:val="24"/>
          <w:szCs w:val="24"/>
        </w:rPr>
        <w:instrText xml:space="preserve"> ADDIN EN.CITE.DATA </w:instrText>
      </w:r>
      <w:r w:rsidR="009E6B2D" w:rsidRPr="00F0215F">
        <w:rPr>
          <w:rFonts w:ascii="Times New Roman" w:hAnsi="Times New Roman"/>
          <w:sz w:val="24"/>
          <w:szCs w:val="24"/>
        </w:rPr>
      </w:r>
      <w:r w:rsidR="009E6B2D" w:rsidRPr="00F0215F">
        <w:rPr>
          <w:rFonts w:ascii="Times New Roman" w:hAnsi="Times New Roman"/>
          <w:sz w:val="24"/>
          <w:szCs w:val="24"/>
        </w:rPr>
        <w:fldChar w:fldCharType="end"/>
      </w:r>
      <w:r w:rsidR="00E67C68" w:rsidRPr="00F0215F">
        <w:rPr>
          <w:rFonts w:ascii="Times New Roman" w:hAnsi="Times New Roman"/>
          <w:sz w:val="24"/>
          <w:szCs w:val="24"/>
        </w:rPr>
      </w:r>
      <w:r w:rsidR="00E67C68" w:rsidRPr="00F0215F">
        <w:rPr>
          <w:rFonts w:ascii="Times New Roman" w:hAnsi="Times New Roman"/>
          <w:sz w:val="24"/>
          <w:szCs w:val="24"/>
        </w:rPr>
        <w:fldChar w:fldCharType="separate"/>
      </w:r>
      <w:r w:rsidR="00964F66" w:rsidRPr="00F0215F">
        <w:rPr>
          <w:rFonts w:ascii="Times New Roman" w:hAnsi="Times New Roman"/>
          <w:noProof/>
          <w:sz w:val="24"/>
          <w:szCs w:val="24"/>
        </w:rPr>
        <w:t>(</w:t>
      </w:r>
      <w:hyperlink w:anchor="_ENREF_33" w:tooltip="Dehkordi, 2020 #243" w:history="1">
        <w:r w:rsidR="00040065" w:rsidRPr="00F0215F">
          <w:rPr>
            <w:rFonts w:ascii="Times New Roman" w:hAnsi="Times New Roman"/>
            <w:noProof/>
            <w:sz w:val="24"/>
            <w:szCs w:val="24"/>
          </w:rPr>
          <w:t>Dehkordi et al., 2020</w:t>
        </w:r>
      </w:hyperlink>
      <w:r w:rsidR="008D574A" w:rsidRPr="00F0215F">
        <w:rPr>
          <w:rFonts w:ascii="Times New Roman" w:hAnsi="Times New Roman"/>
          <w:noProof/>
          <w:sz w:val="24"/>
          <w:szCs w:val="24"/>
        </w:rPr>
        <w:t>)</w:t>
      </w:r>
      <w:r w:rsidR="00E67C68" w:rsidRPr="00F0215F">
        <w:rPr>
          <w:rFonts w:ascii="Times New Roman" w:hAnsi="Times New Roman"/>
          <w:sz w:val="24"/>
          <w:szCs w:val="24"/>
        </w:rPr>
        <w:fldChar w:fldCharType="end"/>
      </w:r>
      <w:hyperlink w:anchor="_ENREF_107" w:tooltip="Yuan, 2019 #98" w:history="1"/>
      <w:r w:rsidR="00D37C4E" w:rsidRPr="00F0215F">
        <w:rPr>
          <w:rFonts w:ascii="Times New Roman" w:hAnsi="Times New Roman"/>
          <w:sz w:val="24"/>
          <w:szCs w:val="24"/>
        </w:rPr>
        <w:t xml:space="preserve">. The generated bio-energy, such as biogas, liquid biofuel, bio-crude oil, and solid fuel, are the alternatives for replacing fossil </w:t>
      </w:r>
      <w:r w:rsidR="00FE50AB" w:rsidRPr="00F0215F">
        <w:rPr>
          <w:rFonts w:ascii="Times New Roman" w:hAnsi="Times New Roman"/>
          <w:sz w:val="24"/>
          <w:szCs w:val="24"/>
        </w:rPr>
        <w:t xml:space="preserve">fuels </w:t>
      </w:r>
      <w:r w:rsidR="00D37C4E" w:rsidRPr="00F0215F">
        <w:rPr>
          <w:rFonts w:ascii="Times New Roman" w:hAnsi="Times New Roman" w:hint="eastAsia"/>
          <w:sz w:val="24"/>
          <w:szCs w:val="24"/>
        </w:rPr>
        <w:t>to reduce the emission of greenhouse gas</w:t>
      </w:r>
      <w:r w:rsidR="000A46AE" w:rsidRPr="00F0215F">
        <w:rPr>
          <w:rFonts w:ascii="Times New Roman" w:hAnsi="Times New Roman" w:hint="eastAsia"/>
          <w:sz w:val="24"/>
          <w:szCs w:val="24"/>
        </w:rPr>
        <w:t xml:space="preserve"> </w:t>
      </w:r>
      <w:r w:rsidR="006D7A4A" w:rsidRPr="00F0215F">
        <w:rPr>
          <w:rFonts w:ascii="Times New Roman" w:hAnsi="Times New Roman"/>
          <w:sz w:val="24"/>
          <w:szCs w:val="24"/>
        </w:rPr>
        <w:fldChar w:fldCharType="begin">
          <w:fldData xml:space="preserve">PEVuZE5vdGU+PENpdGU+PEF1dGhvcj5ZdWFuPC9BdXRob3I+PFllYXI+MjAxOTwvWWVhcj48UmVj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</w:fldData>
        </w:fldChar>
      </w:r>
      <w:r w:rsidR="009E6B2D" w:rsidRPr="00F0215F">
        <w:rPr>
          <w:rFonts w:ascii="Times New Roman" w:hAnsi="Times New Roman"/>
          <w:sz w:val="24"/>
          <w:szCs w:val="24"/>
        </w:rPr>
        <w:instrText xml:space="preserve"> ADDIN EN.CITE </w:instrText>
      </w:r>
      <w:r w:rsidR="009E6B2D" w:rsidRPr="00F0215F">
        <w:rPr>
          <w:rFonts w:ascii="Times New Roman" w:hAnsi="Times New Roman"/>
          <w:sz w:val="24"/>
          <w:szCs w:val="24"/>
        </w:rPr>
        <w:fldChar w:fldCharType="begin">
          <w:fldData xml:space="preserve">PEVuZE5vdGU+PENpdGU+PEF1dGhvcj5ZdWFuPC9BdXRob3I+PFllYXI+MjAxOTwvWWVhcj48UmVj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</w:fldData>
        </w:fldChar>
      </w:r>
      <w:r w:rsidR="009E6B2D" w:rsidRPr="00F0215F">
        <w:rPr>
          <w:rFonts w:ascii="Times New Roman" w:hAnsi="Times New Roman"/>
          <w:sz w:val="24"/>
          <w:szCs w:val="24"/>
        </w:rPr>
        <w:instrText xml:space="preserve"> ADDIN EN.CITE.DATA </w:instrText>
      </w:r>
      <w:r w:rsidR="009E6B2D" w:rsidRPr="00F0215F">
        <w:rPr>
          <w:rFonts w:ascii="Times New Roman" w:hAnsi="Times New Roman"/>
          <w:sz w:val="24"/>
          <w:szCs w:val="24"/>
        </w:rPr>
      </w:r>
      <w:r w:rsidR="009E6B2D" w:rsidRPr="00F0215F">
        <w:rPr>
          <w:rFonts w:ascii="Times New Roman" w:hAnsi="Times New Roman"/>
          <w:sz w:val="24"/>
          <w:szCs w:val="24"/>
        </w:rPr>
        <w:fldChar w:fldCharType="end"/>
      </w:r>
      <w:r w:rsidR="006D7A4A" w:rsidRPr="00F0215F">
        <w:rPr>
          <w:rFonts w:ascii="Times New Roman" w:hAnsi="Times New Roman"/>
          <w:sz w:val="24"/>
          <w:szCs w:val="24"/>
        </w:rPr>
      </w:r>
      <w:r w:rsidR="006D7A4A"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179" w:tooltip="You, 2017 #101" w:history="1">
        <w:r w:rsidR="00040065" w:rsidRPr="00F0215F">
          <w:rPr>
            <w:rFonts w:ascii="Times New Roman" w:hAnsi="Times New Roman"/>
            <w:noProof/>
            <w:sz w:val="24"/>
            <w:szCs w:val="24"/>
          </w:rPr>
          <w:t>You et al., 2017</w:t>
        </w:r>
      </w:hyperlink>
      <w:r w:rsidR="008D574A"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D37C4E" w:rsidRPr="00F0215F">
        <w:rPr>
          <w:rFonts w:ascii="Times New Roman" w:hAnsi="Times New Roman" w:hint="eastAsia"/>
          <w:sz w:val="24"/>
          <w:szCs w:val="24"/>
        </w:rPr>
        <w:t xml:space="preserve">. </w:t>
      </w:r>
      <w:bookmarkStart w:id="76" w:name="_Hlk52040169"/>
      <w:r w:rsidR="00AE7CBD" w:rsidRPr="00F0215F">
        <w:rPr>
          <w:rFonts w:ascii="Times New Roman" w:hAnsi="Times New Roman"/>
          <w:sz w:val="24"/>
          <w:szCs w:val="24"/>
        </w:rPr>
        <w:t>T</w:t>
      </w:r>
      <w:r w:rsidR="00B96FF6" w:rsidRPr="00F0215F">
        <w:rPr>
          <w:rFonts w:ascii="Times New Roman" w:hAnsi="Times New Roman"/>
          <w:sz w:val="24"/>
          <w:szCs w:val="24"/>
        </w:rPr>
        <w:t>he produced biogas could be further transformed into bio-methanol in a small sized plant</w:t>
      </w:r>
      <w:bookmarkEnd w:id="76"/>
      <w:r w:rsidR="00A82155" w:rsidRPr="00F0215F">
        <w:rPr>
          <w:rFonts w:ascii="Times New Roman" w:hAnsi="Times New Roman"/>
          <w:sz w:val="24"/>
          <w:szCs w:val="24"/>
        </w:rPr>
        <w:t xml:space="preserve"> </w:t>
      </w:r>
      <w:r w:rsidR="00B96FF6" w:rsidRPr="00F0215F">
        <w:rPr>
          <w:rFonts w:ascii="Times New Roman" w:hAnsi="Times New Roman"/>
          <w:sz w:val="24"/>
          <w:szCs w:val="24"/>
        </w:rPr>
        <w:fldChar w:fldCharType="begin"/>
      </w:r>
      <w:r w:rsidR="00B60289" w:rsidRPr="00F0215F">
        <w:rPr>
          <w:rFonts w:ascii="Times New Roman" w:hAnsi="Times New Roman"/>
          <w:sz w:val="24"/>
          <w:szCs w:val="24"/>
        </w:rPr>
        <w:instrText xml:space="preserve"> ADDIN EN.CITE &lt;EndNote&gt;&lt;Cite&gt;&lt;Author&gt;Amaral&lt;/Author&gt;&lt;Year&gt;2020&lt;/Year&gt;&lt;RecNum&gt;256&lt;/RecNum&gt;&lt;DisplayText&gt;(Amaral et al., 2020)&lt;/DisplayText&gt;&lt;record&gt;&lt;rec-number&gt;256&lt;/rec-number&gt;&lt;foreign-keys&gt;&lt;key app="EN" db-id="wt0eezdf3sepp1et2p855w2k5afe5wdazztt" timestamp="1599046650"&gt;256&lt;/key&gt;&lt;/foreign-keys&gt;&lt;ref-type name="Journal Article"&gt;17&lt;/ref-type&gt;&lt;contributors&gt;&lt;authors&gt;&lt;author&gt;Amaral, Andre Furtado&lt;/author&gt;&lt;author&gt;Previtali, Daniele&lt;/author&gt;&lt;author&gt;Bassani, Andrea&lt;/author&gt;&lt;author&gt;Italiano, Cristina&lt;/author&gt;&lt;author&gt;Manenti, Flavio&lt;/author&gt;&lt;/authors&gt;&lt;/contributors&gt;&lt;titles&gt;&lt;title&gt;Biogas beyond CHP: The HPC (heat, power &amp;amp; chemicals) process&lt;/title&gt;&lt;secondary-title&gt;Energy&lt;/secondary-title&gt;&lt;/titles&gt;&lt;periodical&gt;&lt;full-title&gt;Energy&lt;/full-title&gt;&lt;/periodical&gt;&lt;pages&gt;117820&lt;/pages&gt;&lt;dates&gt;&lt;year&gt;2020&lt;/year&gt;&lt;/dates&gt;&lt;urls&gt;&lt;/urls&gt;&lt;/record&gt;&lt;/Cite&gt;&lt;/EndNote&gt;</w:instrText>
      </w:r>
      <w:r w:rsidR="00B96FF6" w:rsidRPr="00F0215F">
        <w:rPr>
          <w:rFonts w:ascii="Times New Roman" w:hAnsi="Times New Roman"/>
          <w:sz w:val="24"/>
          <w:szCs w:val="24"/>
        </w:rPr>
        <w:fldChar w:fldCharType="separate"/>
      </w:r>
      <w:r w:rsidR="00B60289" w:rsidRPr="00F0215F">
        <w:rPr>
          <w:rFonts w:ascii="Times New Roman" w:hAnsi="Times New Roman"/>
          <w:noProof/>
          <w:sz w:val="24"/>
          <w:szCs w:val="24"/>
        </w:rPr>
        <w:t>(</w:t>
      </w:r>
      <w:hyperlink w:anchor="_ENREF_3" w:tooltip="Amaral, 2020 #256" w:history="1">
        <w:r w:rsidR="00040065" w:rsidRPr="00F0215F">
          <w:rPr>
            <w:rFonts w:ascii="Times New Roman" w:hAnsi="Times New Roman"/>
            <w:noProof/>
            <w:sz w:val="24"/>
            <w:szCs w:val="24"/>
          </w:rPr>
          <w:t>Amaral et al., 2020</w:t>
        </w:r>
      </w:hyperlink>
      <w:r w:rsidR="00B60289" w:rsidRPr="00F0215F">
        <w:rPr>
          <w:rFonts w:ascii="Times New Roman" w:hAnsi="Times New Roman"/>
          <w:noProof/>
          <w:sz w:val="24"/>
          <w:szCs w:val="24"/>
        </w:rPr>
        <w:t>)</w:t>
      </w:r>
      <w:r w:rsidR="00B96FF6" w:rsidRPr="00F0215F">
        <w:rPr>
          <w:rFonts w:ascii="Times New Roman" w:hAnsi="Times New Roman"/>
          <w:sz w:val="24"/>
          <w:szCs w:val="24"/>
        </w:rPr>
        <w:fldChar w:fldCharType="end"/>
      </w:r>
      <w:r w:rsidR="00B96FF6" w:rsidRPr="00F0215F">
        <w:rPr>
          <w:rFonts w:ascii="Times New Roman" w:hAnsi="Times New Roman"/>
          <w:sz w:val="24"/>
          <w:szCs w:val="24"/>
        </w:rPr>
        <w:t>.</w:t>
      </w:r>
    </w:p>
    <w:p w14:paraId="17E4AB79" w14:textId="785967AA" w:rsidR="00191707" w:rsidRPr="00F0215F" w:rsidRDefault="00D37C4E" w:rsidP="00B16C43">
      <w:pPr>
        <w:widowControl/>
        <w:spacing w:line="480" w:lineRule="auto"/>
        <w:ind w:firstLineChars="200" w:firstLine="480"/>
        <w:rPr>
          <w:rFonts w:ascii="Times New Roman" w:hAnsi="Times New Roman" w:cs="Times New Roman"/>
          <w:sz w:val="24"/>
          <w:szCs w:val="24"/>
        </w:rPr>
      </w:pPr>
      <w:r w:rsidRPr="00F0215F">
        <w:rPr>
          <w:rFonts w:ascii="Times New Roman" w:hAnsi="Times New Roman"/>
          <w:sz w:val="24"/>
          <w:szCs w:val="24"/>
        </w:rPr>
        <w:t>I</w:t>
      </w:r>
      <w:r w:rsidRPr="00F0215F">
        <w:rPr>
          <w:rFonts w:ascii="Times New Roman" w:hAnsi="Times New Roman" w:hint="eastAsia"/>
          <w:sz w:val="24"/>
          <w:szCs w:val="24"/>
        </w:rPr>
        <w:t>n a catalytic reactor</w:t>
      </w:r>
      <w:r w:rsidRPr="00F0215F">
        <w:rPr>
          <w:rFonts w:ascii="Times New Roman" w:hAnsi="Times New Roman"/>
          <w:sz w:val="24"/>
          <w:szCs w:val="24"/>
        </w:rPr>
        <w:t>,</w:t>
      </w:r>
      <w:r w:rsidRPr="00F0215F">
        <w:rPr>
          <w:rFonts w:ascii="Times New Roman" w:hAnsi="Times New Roman" w:hint="eastAsia"/>
          <w:sz w:val="24"/>
          <w:szCs w:val="24"/>
        </w:rPr>
        <w:t xml:space="preserve"> </w:t>
      </w:r>
      <w:r w:rsidRPr="00F0215F">
        <w:rPr>
          <w:rFonts w:ascii="Times New Roman" w:hAnsi="Times New Roman"/>
          <w:sz w:val="24"/>
          <w:szCs w:val="24"/>
        </w:rPr>
        <w:t xml:space="preserve">it </w:t>
      </w:r>
      <w:r w:rsidR="008A0302" w:rsidRPr="00F0215F">
        <w:rPr>
          <w:rFonts w:ascii="Times New Roman" w:hAnsi="Times New Roman"/>
          <w:sz w:val="24"/>
          <w:szCs w:val="24"/>
        </w:rPr>
        <w:t xml:space="preserve">is </w:t>
      </w:r>
      <w:r w:rsidRPr="00F0215F">
        <w:rPr>
          <w:rFonts w:ascii="Times New Roman" w:hAnsi="Times New Roman"/>
          <w:sz w:val="24"/>
          <w:szCs w:val="24"/>
        </w:rPr>
        <w:t>reported that MSW has been successfully converted to</w:t>
      </w:r>
      <w:r w:rsidRPr="00F0215F">
        <w:rPr>
          <w:rFonts w:ascii="Times New Roman" w:hAnsi="Times New Roman" w:hint="eastAsia"/>
          <w:sz w:val="24"/>
          <w:szCs w:val="24"/>
        </w:rPr>
        <w:t xml:space="preserve"> liquid biofuels such as methanol or ethanol</w:t>
      </w:r>
      <w:r w:rsidR="00ED6EF4" w:rsidRPr="00F0215F">
        <w:rPr>
          <w:rFonts w:ascii="Times New Roman" w:hAnsi="Times New Roman"/>
          <w:sz w:val="24"/>
          <w:szCs w:val="24"/>
        </w:rPr>
        <w:t xml:space="preserve"> </w:t>
      </w:r>
      <w:r w:rsidR="00A7588D"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&lt;EndNote&gt;&lt;Cite&gt;&lt;Author&gt;Shareefdeen&lt;/Author&gt;&lt;Year&gt;2015&lt;/Year&gt;&lt;RecNum&gt;78&lt;/RecNum&gt;&lt;DisplayText&gt;(Miezah et al., 2017; Shareefdeen et al., 2015)&lt;/DisplayText&gt;&lt;record&gt;&lt;rec-number&gt;78&lt;/rec-number&gt;&lt;foreign-keys&gt;&lt;key app="EN" db-id="wt0eezdf3sepp1et2p855w2k5afe5wdazztt" timestamp="1563846198"&gt;78&lt;/key&gt;&lt;key app="ENWeb" db-id=""&gt;0&lt;/key&gt;&lt;/foreign-keys&gt;&lt;ref-type name="Journal Article"&gt;17&lt;/ref-type&gt;&lt;contributors&gt;&lt;authors&gt;&lt;author&gt;Shareefdeen, Zarook&lt;/author&gt;&lt;author&gt;Elkamel, Ali&lt;/author&gt;&lt;author&gt;Tse, Stanley&lt;/author&gt;&lt;/authors&gt;&lt;/contributors&gt;&lt;titles&gt;&lt;title&gt;Review of current technologies used in municipal solid waste-to-energy facilities in Canada&lt;/title&gt;&lt;secondary-title&gt;Clean Technologies and Environmental Policy&lt;/secondary-title&gt;&lt;/titles&gt;&lt;periodical&gt;&lt;full-title&gt;Clean Technologies and Environmental Policy&lt;/full-title&gt;&lt;/periodical&gt;&lt;pages&gt;1837-1846&lt;/pages&gt;&lt;volume&gt;17&lt;/volume&gt;&lt;number&gt;7&lt;/number&gt;&lt;dates&gt;&lt;year&gt;2015&lt;/year&gt;&lt;/dates&gt;&lt;isbn&gt;1618-954X&amp;#xD;1618-9558&lt;/isbn&gt;&lt;urls&gt;&lt;/urls&gt;&lt;electronic-resource-num&gt;10.1007/s10098-015-0904-2&lt;/electronic-resource-num&gt;&lt;/record&gt;&lt;/Cite&gt;&lt;Cite&gt;&lt;Author&gt;Miezah&lt;/Author&gt;&lt;Year&gt;2017&lt;/Year&gt;&lt;RecNum&gt;243&lt;/RecNum&gt;&lt;record&gt;&lt;rec-number&gt;243&lt;/rec-number&gt;&lt;foreign-keys&gt;&lt;key app="EN" db-id="safs55rtwwxf5ae0t5avde0lzf0v5ea022a2"&gt;243&lt;/key&gt;&lt;/foreign-keys&gt;&lt;ref-type name="Journal Article"&gt;17&lt;/ref-type&gt;&lt;contributors&gt;&lt;authors&gt;&lt;author&gt;Miezah, Kodwo&lt;/author&gt;&lt;author&gt;Obiri-Danso, Kwasi&lt;/author&gt;&lt;author&gt;Kádár, Zsófia&lt;/author&gt;&lt;author&gt;Heiske, Stefan&lt;/author&gt;&lt;author&gt;Fei-Baffoe, Bernard&lt;/author&gt;&lt;author&gt;Mensah, Moses&lt;/author&gt;&lt;author&gt;Meyer, Anne S&lt;/author&gt;&lt;/authors&gt;&lt;/contributors&gt;&lt;titles&gt;&lt;title&gt;Municipal solid waste management in a low income economy through biogas and bioethanol production&lt;/title&gt;&lt;secondary-title&gt;Waste and biomass valorization&lt;/secondary-title&gt;&lt;/titles&gt;&lt;periodical&gt;&lt;full-title&gt;Waste and biomass valorization&lt;/full-title&gt;&lt;/periodical&gt;&lt;pages&gt;115-127&lt;/pages&gt;&lt;volume&gt;8&lt;/volume&gt;&lt;number&gt;1&lt;/number&gt;&lt;dates&gt;&lt;year&gt;2017&lt;/year&gt;&lt;/dates&gt;&lt;isbn&gt;1877-2641&lt;/isbn&gt;&lt;urls&gt;&lt;/urls&gt;&lt;/record&gt;&lt;/Cite&gt;&lt;/EndNote&gt;</w:instrText>
      </w:r>
      <w:r w:rsidR="00A7588D"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100" w:tooltip="Miezah, 2017 #243" w:history="1">
        <w:r w:rsidR="00040065" w:rsidRPr="00F0215F">
          <w:rPr>
            <w:rFonts w:ascii="Times New Roman" w:hAnsi="Times New Roman"/>
            <w:noProof/>
            <w:sz w:val="24"/>
            <w:szCs w:val="24"/>
          </w:rPr>
          <w:t>Miezah et al., 2017</w:t>
        </w:r>
      </w:hyperlink>
      <w:r w:rsidR="008D574A" w:rsidRPr="00F0215F">
        <w:rPr>
          <w:rFonts w:ascii="Times New Roman" w:hAnsi="Times New Roman"/>
          <w:noProof/>
          <w:sz w:val="24"/>
          <w:szCs w:val="24"/>
        </w:rPr>
        <w:t>)</w:t>
      </w:r>
      <w:r w:rsidR="00A7588D" w:rsidRPr="00F0215F">
        <w:rPr>
          <w:rFonts w:ascii="Times New Roman" w:hAnsi="Times New Roman"/>
          <w:sz w:val="24"/>
          <w:szCs w:val="24"/>
        </w:rPr>
        <w:fldChar w:fldCharType="end"/>
      </w:r>
      <w:r w:rsidRPr="00F0215F">
        <w:rPr>
          <w:rFonts w:ascii="Times New Roman" w:hAnsi="Times New Roman" w:hint="eastAsia"/>
          <w:sz w:val="24"/>
          <w:szCs w:val="24"/>
        </w:rPr>
        <w:t xml:space="preserve">. </w:t>
      </w:r>
      <w:r w:rsidR="0067062E" w:rsidRPr="00F0215F">
        <w:rPr>
          <w:rFonts w:ascii="Times New Roman" w:hAnsi="Times New Roman" w:hint="eastAsia"/>
          <w:sz w:val="24"/>
          <w:szCs w:val="24"/>
        </w:rPr>
        <w:t>Gandidi et al.</w:t>
      </w:r>
      <w:r w:rsidR="00E241A3" w:rsidRPr="00F0215F">
        <w:rPr>
          <w:rFonts w:ascii="Times New Roman" w:hAnsi="Times New Roman" w:hint="eastAsia"/>
          <w:sz w:val="24"/>
          <w:szCs w:val="24"/>
        </w:rPr>
        <w:t xml:space="preserve"> </w:t>
      </w:r>
      <w:r w:rsidR="00E241A3" w:rsidRPr="00F0215F">
        <w:rPr>
          <w:rFonts w:ascii="Times New Roman" w:hAnsi="Times New Roman"/>
          <w:sz w:val="24"/>
          <w:szCs w:val="24"/>
        </w:rPr>
        <w:fldChar w:fldCharType="begin"/>
      </w:r>
      <w:r w:rsidR="00E241A3" w:rsidRPr="00F0215F">
        <w:rPr>
          <w:rFonts w:ascii="Times New Roman" w:hAnsi="Times New Roman"/>
          <w:sz w:val="24"/>
          <w:szCs w:val="24"/>
        </w:rPr>
        <w:instrText xml:space="preserve"> ADDIN EN.CITE &lt;EndNote&gt;&lt;Cite&gt;&lt;Author&gt;Gandidi&lt;/Author&gt;&lt;Year&gt;2018&lt;/Year&gt;&lt;RecNum&gt;114&lt;/RecNum&gt;&lt;DisplayText&gt;(Gandidi et al., 2018)&lt;/DisplayText&gt;&lt;record&gt;&lt;rec-number&gt;114&lt;/rec-number&gt;&lt;foreign-keys&gt;&lt;key app="EN" db-id="wt0eezdf3sepp1et2p855w2k5afe5wdazztt" timestamp="1565084413"&gt;114&lt;/key&gt;&lt;key app="ENWeb" db-id=""&gt;0&lt;/key&gt;&lt;/foreign-keys&gt;&lt;ref-type name="Journal Article"&gt;17&lt;/ref-type&gt;&lt;contributors&gt;&lt;authors&gt;&lt;author&gt;Gandidi, Indra Mamad&lt;/author&gt;&lt;author&gt;Susila, M. Dyan&lt;/author&gt;&lt;author&gt;Mustofa, Ali&lt;/author&gt;&lt;author&gt;Pambudi, Nugroho Agung&lt;/author&gt;&lt;/authors&gt;&lt;/contributors&gt;&lt;titles&gt;&lt;title&gt;Thermal – Catalytic cracking of real MSW into bio-crude oil&lt;/title&gt;&lt;secondary-title&gt;Journal of the Energy Institute&lt;/secondary-title&gt;&lt;/titles&gt;&lt;periodical&gt;&lt;full-title&gt;Journal of the Energy Institute&lt;/full-title&gt;&lt;/periodical&gt;&lt;pages&gt;304-310&lt;/pages&gt;&lt;volume&gt;91&lt;/volume&gt;&lt;number&gt;2&lt;/number&gt;&lt;dates&gt;&lt;year&gt;2018&lt;/year&gt;&lt;/dates&gt;&lt;isbn&gt;17439671&lt;/isbn&gt;&lt;urls&gt;&lt;/urls&gt;&lt;electronic-resource-num&gt;10.1016/j.joei.2016.11.005&lt;/electronic-resource-num&gt;&lt;/record&gt;&lt;/Cite&gt;&lt;/EndNote&gt;</w:instrText>
      </w:r>
      <w:r w:rsidR="00E241A3" w:rsidRPr="00F0215F">
        <w:rPr>
          <w:rFonts w:ascii="Times New Roman" w:hAnsi="Times New Roman"/>
          <w:sz w:val="24"/>
          <w:szCs w:val="24"/>
        </w:rPr>
        <w:fldChar w:fldCharType="separate"/>
      </w:r>
      <w:r w:rsidR="00E241A3" w:rsidRPr="00F0215F">
        <w:rPr>
          <w:rFonts w:ascii="Times New Roman" w:hAnsi="Times New Roman"/>
          <w:noProof/>
          <w:sz w:val="24"/>
          <w:szCs w:val="24"/>
        </w:rPr>
        <w:t>(</w:t>
      </w:r>
      <w:hyperlink w:anchor="_ENREF_42" w:tooltip="Gandidi, 2018 #114" w:history="1">
        <w:r w:rsidR="00E241A3" w:rsidRPr="00F0215F">
          <w:rPr>
            <w:rFonts w:ascii="Times New Roman" w:hAnsi="Times New Roman"/>
            <w:noProof/>
            <w:sz w:val="24"/>
            <w:szCs w:val="24"/>
          </w:rPr>
          <w:t>2018</w:t>
        </w:r>
      </w:hyperlink>
      <w:r w:rsidR="00E241A3" w:rsidRPr="00F0215F">
        <w:rPr>
          <w:rFonts w:ascii="Times New Roman" w:hAnsi="Times New Roman"/>
          <w:noProof/>
          <w:sz w:val="24"/>
          <w:szCs w:val="24"/>
        </w:rPr>
        <w:t>)</w:t>
      </w:r>
      <w:r w:rsidR="00E241A3" w:rsidRPr="00F0215F">
        <w:rPr>
          <w:rFonts w:ascii="Times New Roman" w:hAnsi="Times New Roman"/>
          <w:sz w:val="24"/>
          <w:szCs w:val="24"/>
        </w:rPr>
        <w:fldChar w:fldCharType="end"/>
      </w:r>
      <w:r w:rsidR="0067062E" w:rsidRPr="00F0215F">
        <w:rPr>
          <w:rFonts w:ascii="Times New Roman" w:hAnsi="Times New Roman" w:hint="eastAsia"/>
          <w:sz w:val="24"/>
          <w:szCs w:val="24"/>
        </w:rPr>
        <w:t xml:space="preserve"> </w:t>
      </w:r>
      <w:r w:rsidR="002F22AA" w:rsidRPr="00F0215F">
        <w:rPr>
          <w:rFonts w:ascii="Times New Roman" w:hAnsi="Times New Roman"/>
          <w:sz w:val="24"/>
          <w:szCs w:val="24"/>
        </w:rPr>
        <w:t>implemented thermal and catalytic pyrolysis on</w:t>
      </w:r>
      <w:r w:rsidR="0067062E" w:rsidRPr="00F0215F">
        <w:rPr>
          <w:rFonts w:ascii="Times New Roman" w:hAnsi="Times New Roman"/>
          <w:sz w:val="24"/>
          <w:szCs w:val="24"/>
        </w:rPr>
        <w:t xml:space="preserve"> MSW (</w:t>
      </w:r>
      <w:r w:rsidR="002F22AA" w:rsidRPr="00F0215F">
        <w:rPr>
          <w:rFonts w:ascii="Times New Roman" w:hAnsi="Times New Roman"/>
          <w:sz w:val="24"/>
          <w:szCs w:val="24"/>
        </w:rPr>
        <w:t>with</w:t>
      </w:r>
      <w:r w:rsidR="0067062E" w:rsidRPr="00F0215F">
        <w:rPr>
          <w:rFonts w:ascii="Times New Roman" w:hAnsi="Times New Roman"/>
          <w:sz w:val="24"/>
          <w:szCs w:val="24"/>
        </w:rPr>
        <w:t xml:space="preserve"> 52% plastics</w:t>
      </w:r>
      <w:r w:rsidR="002F22AA" w:rsidRPr="00F0215F">
        <w:rPr>
          <w:rFonts w:ascii="Times New Roman" w:hAnsi="Times New Roman"/>
          <w:sz w:val="24"/>
          <w:szCs w:val="24"/>
        </w:rPr>
        <w:t xml:space="preserve"> content</w:t>
      </w:r>
      <w:r w:rsidR="0067062E" w:rsidRPr="00F0215F">
        <w:rPr>
          <w:rFonts w:ascii="Times New Roman" w:hAnsi="Times New Roman"/>
          <w:sz w:val="24"/>
          <w:szCs w:val="24"/>
        </w:rPr>
        <w:t xml:space="preserve">, </w:t>
      </w:r>
      <w:r w:rsidR="0067062E" w:rsidRPr="00F0215F">
        <w:rPr>
          <w:rFonts w:ascii="Times New Roman" w:hAnsi="Times New Roman"/>
          <w:i/>
          <w:iCs/>
          <w:sz w:val="24"/>
          <w:szCs w:val="24"/>
        </w:rPr>
        <w:t>e.g.</w:t>
      </w:r>
      <w:r w:rsidR="003A507F" w:rsidRPr="00F0215F">
        <w:rPr>
          <w:rFonts w:ascii="Times New Roman" w:hAnsi="Times New Roman"/>
          <w:sz w:val="24"/>
          <w:szCs w:val="24"/>
        </w:rPr>
        <w:t>,</w:t>
      </w:r>
      <w:r w:rsidR="0067062E" w:rsidRPr="00F0215F">
        <w:rPr>
          <w:rFonts w:ascii="Times New Roman" w:hAnsi="Times New Roman"/>
          <w:sz w:val="24"/>
          <w:szCs w:val="24"/>
        </w:rPr>
        <w:t xml:space="preserve"> bags, bottles) to</w:t>
      </w:r>
      <w:r w:rsidR="002F22AA" w:rsidRPr="00F0215F">
        <w:rPr>
          <w:rFonts w:ascii="Times New Roman" w:hAnsi="Times New Roman"/>
          <w:sz w:val="24"/>
          <w:szCs w:val="24"/>
        </w:rPr>
        <w:t xml:space="preserve"> obtain </w:t>
      </w:r>
      <w:r w:rsidR="0067062E" w:rsidRPr="00F0215F">
        <w:rPr>
          <w:rFonts w:ascii="Times New Roman" w:hAnsi="Times New Roman"/>
          <w:sz w:val="24"/>
          <w:szCs w:val="24"/>
        </w:rPr>
        <w:t>bio-crude oil (BCO)</w:t>
      </w:r>
      <w:r w:rsidR="0067062E" w:rsidRPr="00F0215F">
        <w:rPr>
          <w:rFonts w:ascii="Times New Roman" w:hAnsi="Times New Roman" w:hint="eastAsia"/>
          <w:sz w:val="24"/>
          <w:szCs w:val="24"/>
        </w:rPr>
        <w:t>.</w:t>
      </w:r>
      <w:r w:rsidRPr="00F0215F">
        <w:rPr>
          <w:rFonts w:ascii="Times New Roman" w:hAnsi="Times New Roman"/>
          <w:sz w:val="24"/>
          <w:szCs w:val="24"/>
        </w:rPr>
        <w:t xml:space="preserve"> </w:t>
      </w:r>
      <w:r w:rsidRPr="00F0215F">
        <w:rPr>
          <w:rFonts w:ascii="Times New Roman" w:hAnsi="Times New Roman" w:hint="eastAsia"/>
          <w:sz w:val="24"/>
          <w:szCs w:val="24"/>
        </w:rPr>
        <w:t>They</w:t>
      </w:r>
      <w:r w:rsidRPr="00F0215F">
        <w:rPr>
          <w:rFonts w:ascii="Times New Roman" w:hAnsi="Times New Roman"/>
          <w:sz w:val="24"/>
          <w:szCs w:val="24"/>
        </w:rPr>
        <w:t xml:space="preserve"> found that </w:t>
      </w:r>
      <w:r w:rsidRPr="00F0215F">
        <w:rPr>
          <w:rFonts w:ascii="Times New Roman" w:hAnsi="Times New Roman" w:hint="eastAsia"/>
          <w:sz w:val="24"/>
          <w:szCs w:val="24"/>
        </w:rPr>
        <w:t xml:space="preserve">the BCO yield </w:t>
      </w:r>
      <w:r w:rsidRPr="00F0215F">
        <w:rPr>
          <w:rFonts w:ascii="Times New Roman" w:hAnsi="Times New Roman"/>
          <w:sz w:val="24"/>
          <w:szCs w:val="24"/>
        </w:rPr>
        <w:t>could</w:t>
      </w:r>
      <w:r w:rsidRPr="00F0215F">
        <w:rPr>
          <w:rFonts w:ascii="Times New Roman" w:hAnsi="Times New Roman" w:hint="eastAsia"/>
          <w:sz w:val="24"/>
          <w:szCs w:val="24"/>
        </w:rPr>
        <w:t xml:space="preserve"> be improved when </w:t>
      </w:r>
      <w:r w:rsidRPr="00F0215F">
        <w:rPr>
          <w:rFonts w:ascii="Times New Roman" w:hAnsi="Times New Roman"/>
          <w:sz w:val="24"/>
          <w:szCs w:val="24"/>
        </w:rPr>
        <w:t xml:space="preserve">the natural activated zeolite </w:t>
      </w:r>
      <w:r w:rsidR="002F22AA" w:rsidRPr="00F0215F">
        <w:rPr>
          <w:rFonts w:ascii="Times New Roman" w:hAnsi="Times New Roman"/>
          <w:sz w:val="24"/>
          <w:szCs w:val="24"/>
        </w:rPr>
        <w:t xml:space="preserve">is used </w:t>
      </w:r>
      <w:r w:rsidRPr="00F0215F">
        <w:rPr>
          <w:rFonts w:ascii="Times New Roman" w:hAnsi="Times New Roman"/>
          <w:sz w:val="24"/>
          <w:szCs w:val="24"/>
        </w:rPr>
        <w:t>as a catalyst</w:t>
      </w:r>
      <w:r w:rsidRPr="00F0215F">
        <w:rPr>
          <w:rFonts w:ascii="Times New Roman" w:hAnsi="Times New Roman" w:hint="eastAsia"/>
          <w:sz w:val="24"/>
          <w:szCs w:val="24"/>
        </w:rPr>
        <w:t xml:space="preserve">. </w:t>
      </w:r>
      <w:proofErr w:type="spellStart"/>
      <w:r w:rsidR="00B438A4" w:rsidRPr="00F0215F">
        <w:rPr>
          <w:rFonts w:ascii="Times New Roman" w:hAnsi="Times New Roman" w:hint="eastAsia"/>
          <w:sz w:val="24"/>
          <w:szCs w:val="24"/>
        </w:rPr>
        <w:t>Bialowiec</w:t>
      </w:r>
      <w:proofErr w:type="spellEnd"/>
      <w:r w:rsidR="00B438A4" w:rsidRPr="00F0215F">
        <w:rPr>
          <w:rFonts w:ascii="Times New Roman" w:hAnsi="Times New Roman" w:hint="eastAsia"/>
          <w:sz w:val="24"/>
          <w:szCs w:val="24"/>
        </w:rPr>
        <w:t xml:space="preserve"> et al.</w:t>
      </w:r>
      <w:r w:rsidR="00CC2752" w:rsidRPr="00F0215F">
        <w:rPr>
          <w:rFonts w:ascii="Times New Roman" w:hAnsi="Times New Roman"/>
          <w:sz w:val="24"/>
          <w:szCs w:val="24"/>
        </w:rPr>
        <w:t xml:space="preserve"> </w:t>
      </w:r>
      <w:r w:rsidR="00CC2752" w:rsidRPr="00F0215F">
        <w:rPr>
          <w:rFonts w:ascii="Times New Roman" w:hAnsi="Times New Roman"/>
          <w:sz w:val="24"/>
          <w:szCs w:val="24"/>
        </w:rPr>
        <w:fldChar w:fldCharType="begin"/>
      </w:r>
      <w:r w:rsidR="00CC2752" w:rsidRPr="00F0215F">
        <w:rPr>
          <w:rFonts w:ascii="Times New Roman" w:hAnsi="Times New Roman"/>
          <w:sz w:val="24"/>
          <w:szCs w:val="24"/>
        </w:rPr>
        <w:instrText xml:space="preserve"> ADDIN EN.CITE &lt;EndNote&gt;&lt;Cite&gt;&lt;Author&gt;Białowiec&lt;/Author&gt;&lt;Year&gt;2018&lt;/Year&gt;&lt;RecNum&gt;116&lt;/RecNum&gt;&lt;DisplayText&gt;(Białowiec et al., 2018)&lt;/DisplayText&gt;&lt;record&gt;&lt;rec-number&gt;116&lt;/rec-number&gt;&lt;foreign-keys&gt;&lt;key app="EN" db-id="wt0eezdf3sepp1et2p855w2k5afe5wdazztt" timestamp="1565246912"&gt;116&lt;/key&gt;&lt;key app="ENWeb" db-id=""&gt;0&lt;/key&gt;&lt;/foreign-keys&gt;&lt;ref-type name="Journal Article"&gt;17&lt;/ref-type&gt;&lt;contributors&gt;&lt;authors&gt;&lt;author&gt;Białowiec, Andrzej&lt;/author&gt;&lt;author&gt;Micuda, Monika&lt;/author&gt;&lt;author&gt;Koziel, Jacek&lt;/author&gt;&lt;/authors&gt;&lt;/contributors&gt;&lt;titles&gt;&lt;title&gt;Waste to carbon: densification of torrefied refuse-derived fuel&lt;/title&gt;&lt;secondary-title&gt;Energies&lt;/secondary-title&gt;&lt;/titles&gt;&lt;periodical&gt;&lt;full-title&gt;Energies&lt;/full-title&gt;&lt;/periodical&gt;&lt;pages&gt;3233&lt;/pages&gt;&lt;volume&gt;11&lt;/volume&gt;&lt;number&gt;11&lt;/number&gt;&lt;dates&gt;&lt;year&gt;2018&lt;/year&gt;&lt;/dates&gt;&lt;isbn&gt;1996-1073&lt;/isbn&gt;&lt;urls&gt;&lt;/urls&gt;&lt;electronic-resource-num&gt;10.3390/en11113233&lt;/electronic-resource-num&gt;&lt;/record&gt;&lt;/Cite&gt;&lt;/EndNote&gt;</w:instrText>
      </w:r>
      <w:r w:rsidR="00CC2752" w:rsidRPr="00F0215F">
        <w:rPr>
          <w:rFonts w:ascii="Times New Roman" w:hAnsi="Times New Roman"/>
          <w:sz w:val="24"/>
          <w:szCs w:val="24"/>
        </w:rPr>
        <w:fldChar w:fldCharType="separate"/>
      </w:r>
      <w:r w:rsidR="00CC2752" w:rsidRPr="00F0215F">
        <w:rPr>
          <w:rFonts w:ascii="Times New Roman" w:hAnsi="Times New Roman"/>
          <w:noProof/>
          <w:sz w:val="24"/>
          <w:szCs w:val="24"/>
        </w:rPr>
        <w:t>(</w:t>
      </w:r>
      <w:hyperlink w:anchor="_ENREF_10" w:tooltip="Białowiec, 2018 #116" w:history="1">
        <w:r w:rsidR="00CC2752" w:rsidRPr="00F0215F">
          <w:rPr>
            <w:rFonts w:ascii="Times New Roman" w:hAnsi="Times New Roman"/>
            <w:noProof/>
            <w:sz w:val="24"/>
            <w:szCs w:val="24"/>
          </w:rPr>
          <w:t>2018</w:t>
        </w:r>
      </w:hyperlink>
      <w:r w:rsidR="00CC2752" w:rsidRPr="00F0215F">
        <w:rPr>
          <w:rFonts w:ascii="Times New Roman" w:hAnsi="Times New Roman"/>
          <w:noProof/>
          <w:sz w:val="24"/>
          <w:szCs w:val="24"/>
        </w:rPr>
        <w:t>)</w:t>
      </w:r>
      <w:r w:rsidR="00CC2752" w:rsidRPr="00F0215F">
        <w:rPr>
          <w:rFonts w:ascii="Times New Roman" w:hAnsi="Times New Roman"/>
          <w:sz w:val="24"/>
          <w:szCs w:val="24"/>
        </w:rPr>
        <w:fldChar w:fldCharType="end"/>
      </w:r>
      <w:r w:rsidR="00B438A4" w:rsidRPr="00F0215F">
        <w:rPr>
          <w:rFonts w:ascii="Times New Roman" w:hAnsi="Times New Roman" w:hint="eastAsia"/>
          <w:sz w:val="24"/>
          <w:szCs w:val="24"/>
        </w:rPr>
        <w:t xml:space="preserve"> </w:t>
      </w:r>
      <w:r w:rsidR="00B438A4" w:rsidRPr="00F0215F">
        <w:rPr>
          <w:rFonts w:ascii="Times New Roman" w:hAnsi="Times New Roman"/>
          <w:sz w:val="24"/>
          <w:szCs w:val="24"/>
        </w:rPr>
        <w:t xml:space="preserve">obtained the carbonized refuse-derived fuel (CRDF) through MSW </w:t>
      </w:r>
      <w:proofErr w:type="spellStart"/>
      <w:r w:rsidR="00B438A4" w:rsidRPr="00F0215F">
        <w:rPr>
          <w:rFonts w:ascii="Times New Roman" w:hAnsi="Times New Roman"/>
          <w:sz w:val="24"/>
          <w:szCs w:val="24"/>
        </w:rPr>
        <w:t>pelletization</w:t>
      </w:r>
      <w:proofErr w:type="spellEnd"/>
      <w:r w:rsidR="00B438A4" w:rsidRPr="00F0215F">
        <w:rPr>
          <w:rFonts w:ascii="Times New Roman" w:hAnsi="Times New Roman" w:hint="eastAsia"/>
          <w:sz w:val="24"/>
          <w:szCs w:val="24"/>
        </w:rPr>
        <w:t>.</w:t>
      </w:r>
      <w:r w:rsidRPr="00F0215F">
        <w:rPr>
          <w:rFonts w:ascii="Times New Roman" w:hAnsi="Times New Roman" w:hint="eastAsia"/>
          <w:sz w:val="24"/>
          <w:szCs w:val="24"/>
        </w:rPr>
        <w:t xml:space="preserve"> </w:t>
      </w:r>
      <w:proofErr w:type="spellStart"/>
      <w:r w:rsidR="00B438A4" w:rsidRPr="00F0215F">
        <w:rPr>
          <w:rFonts w:ascii="Times New Roman" w:hAnsi="Times New Roman"/>
          <w:sz w:val="24"/>
          <w:szCs w:val="24"/>
        </w:rPr>
        <w:t>Triyono</w:t>
      </w:r>
      <w:proofErr w:type="spellEnd"/>
      <w:r w:rsidR="00B438A4" w:rsidRPr="00F0215F">
        <w:rPr>
          <w:rFonts w:ascii="Times New Roman" w:hAnsi="Times New Roman"/>
          <w:sz w:val="24"/>
          <w:szCs w:val="24"/>
        </w:rPr>
        <w:t xml:space="preserve"> </w:t>
      </w:r>
      <w:r w:rsidR="00B438A4" w:rsidRPr="00F0215F">
        <w:rPr>
          <w:rFonts w:ascii="Times New Roman" w:hAnsi="Times New Roman" w:hint="eastAsia"/>
          <w:sz w:val="24"/>
          <w:szCs w:val="24"/>
        </w:rPr>
        <w:t>et al.</w:t>
      </w:r>
      <w:r w:rsidR="0083323C" w:rsidRPr="00F0215F">
        <w:rPr>
          <w:rFonts w:ascii="Times New Roman" w:hAnsi="Times New Roman"/>
          <w:sz w:val="24"/>
          <w:szCs w:val="24"/>
        </w:rPr>
        <w:t xml:space="preserve"> </w:t>
      </w:r>
      <w:r w:rsidR="0083323C" w:rsidRPr="00F0215F">
        <w:rPr>
          <w:rFonts w:ascii="Times New Roman" w:hAnsi="Times New Roman"/>
          <w:sz w:val="24"/>
          <w:szCs w:val="24"/>
        </w:rPr>
        <w:fldChar w:fldCharType="begin">
          <w:fldData xml:space="preserve">PEVuZE5vdGU+PENpdGU+PEF1dGhvcj5Ucml5b25vPC9BdXRob3I+PFllYXI+MjAxOTwvWWVhcj48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</w:fldData>
        </w:fldChar>
      </w:r>
      <w:r w:rsidR="0083323C" w:rsidRPr="00F0215F">
        <w:rPr>
          <w:rFonts w:ascii="Times New Roman" w:hAnsi="Times New Roman"/>
          <w:sz w:val="24"/>
          <w:szCs w:val="24"/>
        </w:rPr>
        <w:instrText xml:space="preserve"> ADDIN EN.CITE </w:instrText>
      </w:r>
      <w:r w:rsidR="0083323C" w:rsidRPr="00F0215F">
        <w:rPr>
          <w:rFonts w:ascii="Times New Roman" w:hAnsi="Times New Roman"/>
          <w:sz w:val="24"/>
          <w:szCs w:val="24"/>
        </w:rPr>
        <w:fldChar w:fldCharType="begin">
          <w:fldData xml:space="preserve">PEVuZE5vdGU+PENpdGU+PEF1dGhvcj5Ucml5b25vPC9BdXRob3I+PFllYXI+MjAxOTwvWWVhcj48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</w:fldData>
        </w:fldChar>
      </w:r>
      <w:r w:rsidR="0083323C" w:rsidRPr="00F0215F">
        <w:rPr>
          <w:rFonts w:ascii="Times New Roman" w:hAnsi="Times New Roman"/>
          <w:sz w:val="24"/>
          <w:szCs w:val="24"/>
        </w:rPr>
        <w:instrText xml:space="preserve"> ADDIN EN.CITE.DATA </w:instrText>
      </w:r>
      <w:r w:rsidR="0083323C" w:rsidRPr="00F0215F">
        <w:rPr>
          <w:rFonts w:ascii="Times New Roman" w:hAnsi="Times New Roman"/>
          <w:sz w:val="24"/>
          <w:szCs w:val="24"/>
        </w:rPr>
      </w:r>
      <w:r w:rsidR="0083323C" w:rsidRPr="00F0215F">
        <w:rPr>
          <w:rFonts w:ascii="Times New Roman" w:hAnsi="Times New Roman"/>
          <w:sz w:val="24"/>
          <w:szCs w:val="24"/>
        </w:rPr>
        <w:fldChar w:fldCharType="end"/>
      </w:r>
      <w:r w:rsidR="0083323C" w:rsidRPr="00F0215F">
        <w:rPr>
          <w:rFonts w:ascii="Times New Roman" w:hAnsi="Times New Roman"/>
          <w:sz w:val="24"/>
          <w:szCs w:val="24"/>
        </w:rPr>
      </w:r>
      <w:r w:rsidR="0083323C" w:rsidRPr="00F0215F">
        <w:rPr>
          <w:rFonts w:ascii="Times New Roman" w:hAnsi="Times New Roman"/>
          <w:sz w:val="24"/>
          <w:szCs w:val="24"/>
        </w:rPr>
        <w:fldChar w:fldCharType="separate"/>
      </w:r>
      <w:r w:rsidR="0083323C" w:rsidRPr="00F0215F">
        <w:rPr>
          <w:rFonts w:ascii="Times New Roman" w:hAnsi="Times New Roman"/>
          <w:noProof/>
          <w:sz w:val="24"/>
          <w:szCs w:val="24"/>
        </w:rPr>
        <w:t>(</w:t>
      </w:r>
      <w:hyperlink w:anchor="_ENREF_154" w:tooltip="Triyono, 2019 #125" w:history="1">
        <w:r w:rsidR="0083323C" w:rsidRPr="00F0215F">
          <w:rPr>
            <w:rFonts w:ascii="Times New Roman" w:hAnsi="Times New Roman"/>
            <w:noProof/>
            <w:sz w:val="24"/>
            <w:szCs w:val="24"/>
          </w:rPr>
          <w:t>2019</w:t>
        </w:r>
      </w:hyperlink>
      <w:r w:rsidR="0083323C" w:rsidRPr="00F0215F">
        <w:rPr>
          <w:rFonts w:ascii="Times New Roman" w:hAnsi="Times New Roman"/>
          <w:noProof/>
          <w:sz w:val="24"/>
          <w:szCs w:val="24"/>
        </w:rPr>
        <w:t>)</w:t>
      </w:r>
      <w:r w:rsidR="0083323C" w:rsidRPr="00F0215F">
        <w:rPr>
          <w:rFonts w:ascii="Times New Roman" w:hAnsi="Times New Roman"/>
          <w:sz w:val="24"/>
          <w:szCs w:val="24"/>
        </w:rPr>
        <w:fldChar w:fldCharType="end"/>
      </w:r>
      <w:r w:rsidR="00B438A4" w:rsidRPr="00F0215F">
        <w:rPr>
          <w:rFonts w:ascii="Times New Roman" w:hAnsi="Times New Roman" w:hint="eastAsia"/>
          <w:sz w:val="24"/>
          <w:szCs w:val="24"/>
        </w:rPr>
        <w:t xml:space="preserve"> </w:t>
      </w:r>
      <w:r w:rsidR="00B438A4" w:rsidRPr="00F0215F">
        <w:rPr>
          <w:rFonts w:ascii="Times New Roman" w:hAnsi="Times New Roman"/>
          <w:sz w:val="24"/>
          <w:szCs w:val="24"/>
        </w:rPr>
        <w:t>converted mixed organic-plastic MSW into renewable high energy density solid fuel and produced separate organic product under the process of wet torrefaction</w:t>
      </w:r>
      <w:r w:rsidR="000C322C" w:rsidRPr="00F0215F">
        <w:rPr>
          <w:rFonts w:ascii="Times New Roman" w:hAnsi="Times New Roman" w:hint="eastAsia"/>
          <w:sz w:val="24"/>
          <w:szCs w:val="24"/>
        </w:rPr>
        <w:t>.</w:t>
      </w:r>
      <w:r w:rsidR="00492D67" w:rsidRPr="00F0215F">
        <w:rPr>
          <w:rFonts w:ascii="Times New Roman" w:hAnsi="Times New Roman" w:hint="eastAsia"/>
          <w:sz w:val="24"/>
          <w:szCs w:val="24"/>
        </w:rPr>
        <w:t xml:space="preserve"> </w:t>
      </w:r>
      <w:r w:rsidR="008A2C51" w:rsidRPr="00F0215F">
        <w:rPr>
          <w:rFonts w:ascii="Times New Roman" w:hAnsi="Times New Roman"/>
          <w:sz w:val="24"/>
          <w:szCs w:val="24"/>
        </w:rPr>
        <w:t xml:space="preserve">To </w:t>
      </w:r>
      <w:r w:rsidR="007F76DC" w:rsidRPr="00F0215F">
        <w:rPr>
          <w:rFonts w:ascii="Times New Roman" w:hAnsi="Times New Roman"/>
          <w:sz w:val="24"/>
          <w:szCs w:val="24"/>
        </w:rPr>
        <w:t xml:space="preserve">understand </w:t>
      </w:r>
      <w:r w:rsidR="008A2C51" w:rsidRPr="00F0215F">
        <w:rPr>
          <w:rFonts w:ascii="Times New Roman" w:hAnsi="Times New Roman"/>
          <w:sz w:val="24"/>
          <w:szCs w:val="24"/>
        </w:rPr>
        <w:t>the fuel worth’s of waste,</w:t>
      </w:r>
      <w:r w:rsidR="00F50690" w:rsidRPr="00F0215F">
        <w:rPr>
          <w:rFonts w:ascii="Times New Roman" w:hAnsi="Times New Roman" w:cs="Times New Roman"/>
          <w:sz w:val="24"/>
          <w:szCs w:val="24"/>
        </w:rPr>
        <w:t xml:space="preserve"> </w:t>
      </w:r>
      <w:r w:rsidR="00211322" w:rsidRPr="00F0215F">
        <w:rPr>
          <w:rFonts w:ascii="Times New Roman" w:hAnsi="Times New Roman" w:cs="Times New Roman" w:hint="eastAsia"/>
          <w:sz w:val="24"/>
          <w:szCs w:val="24"/>
        </w:rPr>
        <w:t xml:space="preserve">Bagheri et al. </w:t>
      </w:r>
      <w:r w:rsidR="00194B98" w:rsidRPr="00F0215F">
        <w:rPr>
          <w:rFonts w:ascii="Times New Roman" w:hAnsi="Times New Roman" w:cs="Times New Roman"/>
          <w:sz w:val="24"/>
          <w:szCs w:val="24"/>
        </w:rPr>
        <w:fldChar w:fldCharType="begin"/>
      </w:r>
      <w:r w:rsidR="00194B98" w:rsidRPr="00F0215F">
        <w:rPr>
          <w:rFonts w:ascii="Times New Roman" w:hAnsi="Times New Roman" w:cs="Times New Roman"/>
          <w:sz w:val="24"/>
          <w:szCs w:val="24"/>
        </w:rPr>
        <w:instrText xml:space="preserve"> ADDIN EN.CITE &lt;EndNote&gt;&lt;Cite&gt;&lt;Author&gt;Bagheri&lt;/Author&gt;&lt;Year&gt;2019&lt;/Year&gt;&lt;RecNum&gt;241&lt;/RecNum&gt;&lt;DisplayText&gt;(Bagheri et al., 2019)&lt;/DisplayText&gt;&lt;record&gt;&lt;rec-number&gt;241&lt;/rec-number&gt;&lt;foreign-keys&gt;&lt;key app="EN" db-id="wt0eezdf3sepp1et2p855w2k5afe5wdazztt" timestamp="1582634169"&gt;241&lt;/key&gt;&lt;/foreign-keys&gt;&lt;ref-type name="Journal Article"&gt;17&lt;/ref-type&gt;&lt;contributors&gt;&lt;authors&gt;&lt;author&gt;Bagheri, Mehdi&lt;/author&gt;&lt;author&gt;Esfilar, Reza&lt;/author&gt;&lt;author&gt;Golchi, Mohammad Sina&lt;/author&gt;&lt;author&gt;Kennedy, Christopher A&lt;/author&gt;&lt;/authors&gt;&lt;/contributors&gt;&lt;titles&gt;&lt;title&gt;A comparative data mining approach for the prediction of energy recovery potential from various municipal solid waste&lt;/title&gt;&lt;secondary-title&gt;Renewable and Sustainable Energy Reviews&lt;/secondary-title&gt;&lt;/titles&gt;&lt;periodical&gt;&lt;full-title&gt;Renewable and Sustainable Energy Reviews&lt;/full-title&gt;&lt;/periodical&gt;&lt;pages&gt;109423&lt;/pages&gt;&lt;volume&gt;116&lt;/volume&gt;&lt;dates&gt;&lt;year&gt;2019&lt;/year&gt;&lt;/dates&gt;&lt;isbn&gt;1364-0321&lt;/isbn&gt;&lt;urls&gt;&lt;/urls&gt;&lt;/record&gt;&lt;/Cite&gt;&lt;/EndNote&gt;</w:instrText>
      </w:r>
      <w:r w:rsidR="00194B98" w:rsidRPr="00F0215F">
        <w:rPr>
          <w:rFonts w:ascii="Times New Roman" w:hAnsi="Times New Roman" w:cs="Times New Roman"/>
          <w:sz w:val="24"/>
          <w:szCs w:val="24"/>
        </w:rPr>
        <w:fldChar w:fldCharType="separate"/>
      </w:r>
      <w:r w:rsidR="00194B98" w:rsidRPr="00F0215F">
        <w:rPr>
          <w:rFonts w:ascii="Times New Roman" w:hAnsi="Times New Roman" w:cs="Times New Roman"/>
          <w:noProof/>
          <w:sz w:val="24"/>
          <w:szCs w:val="24"/>
        </w:rPr>
        <w:t>(</w:t>
      </w:r>
      <w:hyperlink w:anchor="_ENREF_5" w:tooltip="Bagheri, 2019 #241" w:history="1">
        <w:r w:rsidR="00194B98" w:rsidRPr="00F0215F">
          <w:rPr>
            <w:rFonts w:ascii="Times New Roman" w:hAnsi="Times New Roman" w:cs="Times New Roman"/>
            <w:noProof/>
            <w:sz w:val="24"/>
            <w:szCs w:val="24"/>
          </w:rPr>
          <w:t>2019</w:t>
        </w:r>
      </w:hyperlink>
      <w:r w:rsidR="00194B98" w:rsidRPr="00F0215F">
        <w:rPr>
          <w:rFonts w:ascii="Times New Roman" w:hAnsi="Times New Roman" w:cs="Times New Roman"/>
          <w:noProof/>
          <w:sz w:val="24"/>
          <w:szCs w:val="24"/>
        </w:rPr>
        <w:t>)</w:t>
      </w:r>
      <w:r w:rsidR="00194B98" w:rsidRPr="00F0215F">
        <w:rPr>
          <w:rFonts w:ascii="Times New Roman" w:hAnsi="Times New Roman" w:cs="Times New Roman"/>
          <w:sz w:val="24"/>
          <w:szCs w:val="24"/>
        </w:rPr>
        <w:fldChar w:fldCharType="end"/>
      </w:r>
      <w:r w:rsidR="00194B98" w:rsidRPr="00F0215F">
        <w:rPr>
          <w:rFonts w:ascii="Times New Roman" w:hAnsi="Times New Roman" w:cs="Times New Roman" w:hint="eastAsia"/>
          <w:sz w:val="24"/>
          <w:szCs w:val="24"/>
        </w:rPr>
        <w:t xml:space="preserve"> </w:t>
      </w:r>
      <w:r w:rsidR="00211322" w:rsidRPr="00F0215F">
        <w:rPr>
          <w:rFonts w:ascii="Times New Roman" w:hAnsi="Times New Roman" w:cs="Times New Roman"/>
          <w:sz w:val="24"/>
          <w:szCs w:val="24"/>
        </w:rPr>
        <w:t>developed</w:t>
      </w:r>
      <w:r w:rsidR="007F76DC" w:rsidRPr="00F0215F">
        <w:rPr>
          <w:rFonts w:ascii="Times New Roman" w:hAnsi="Times New Roman" w:cs="Times New Roman"/>
          <w:sz w:val="24"/>
          <w:szCs w:val="24"/>
        </w:rPr>
        <w:t xml:space="preserve"> an algorithm to estimate</w:t>
      </w:r>
      <w:r w:rsidR="00211322" w:rsidRPr="00F0215F">
        <w:rPr>
          <w:rFonts w:ascii="Times New Roman" w:hAnsi="Times New Roman" w:cs="Times New Roman"/>
          <w:sz w:val="24"/>
          <w:szCs w:val="24"/>
        </w:rPr>
        <w:t xml:space="preserve"> higher heating value (HHV)</w:t>
      </w:r>
      <w:r w:rsidR="007F76DC" w:rsidRPr="00F0215F">
        <w:rPr>
          <w:rFonts w:ascii="Times New Roman" w:hAnsi="Times New Roman" w:cs="Times New Roman"/>
          <w:sz w:val="24"/>
          <w:szCs w:val="24"/>
        </w:rPr>
        <w:t xml:space="preserve"> which helps to model </w:t>
      </w:r>
      <w:r w:rsidR="00211322" w:rsidRPr="00F0215F">
        <w:rPr>
          <w:rFonts w:ascii="Times New Roman" w:hAnsi="Times New Roman" w:cs="Times New Roman"/>
          <w:sz w:val="24"/>
          <w:szCs w:val="24"/>
        </w:rPr>
        <w:t>thermal WtE p</w:t>
      </w:r>
      <w:r w:rsidR="007F76DC" w:rsidRPr="00F0215F">
        <w:rPr>
          <w:rFonts w:ascii="Times New Roman" w:hAnsi="Times New Roman" w:cs="Times New Roman"/>
          <w:sz w:val="24"/>
          <w:szCs w:val="24"/>
        </w:rPr>
        <w:t>otential</w:t>
      </w:r>
      <w:r w:rsidR="00211322" w:rsidRPr="00F0215F">
        <w:rPr>
          <w:rFonts w:ascii="Times New Roman" w:hAnsi="Times New Roman" w:cs="Times New Roman" w:hint="eastAsia"/>
          <w:sz w:val="24"/>
          <w:szCs w:val="24"/>
        </w:rPr>
        <w:t>.</w:t>
      </w:r>
      <w:r w:rsidR="006829E7" w:rsidRPr="00F0215F">
        <w:rPr>
          <w:rFonts w:ascii="Times New Roman" w:hAnsi="Times New Roman" w:cs="Times New Roman" w:hint="eastAsia"/>
          <w:sz w:val="24"/>
          <w:szCs w:val="24"/>
        </w:rPr>
        <w:t xml:space="preserve"> </w:t>
      </w:r>
      <w:bookmarkStart w:id="77" w:name="_Hlk52040239"/>
      <w:r w:rsidR="001A7F9A" w:rsidRPr="00F0215F">
        <w:rPr>
          <w:rFonts w:ascii="Times New Roman" w:hAnsi="Times New Roman" w:cs="Times New Roman"/>
          <w:sz w:val="24"/>
          <w:szCs w:val="24"/>
        </w:rPr>
        <w:t xml:space="preserve">It is worth noting that </w:t>
      </w:r>
      <w:r w:rsidR="00E9787B" w:rsidRPr="00F0215F">
        <w:rPr>
          <w:rFonts w:ascii="Times New Roman" w:hAnsi="Times New Roman" w:cs="Times New Roman" w:hint="eastAsia"/>
          <w:sz w:val="24"/>
          <w:szCs w:val="24"/>
        </w:rPr>
        <w:t>t</w:t>
      </w:r>
      <w:r w:rsidR="00AE7CBD" w:rsidRPr="00F0215F">
        <w:rPr>
          <w:rFonts w:ascii="Times New Roman" w:hAnsi="Times New Roman" w:cs="Times New Roman"/>
          <w:sz w:val="24"/>
          <w:szCs w:val="24"/>
        </w:rPr>
        <w:t>he modeling and simulation</w:t>
      </w:r>
      <w:r w:rsidR="00E9787B" w:rsidRPr="00F0215F">
        <w:rPr>
          <w:rFonts w:ascii="Times New Roman" w:hAnsi="Times New Roman" w:cs="Times New Roman"/>
          <w:sz w:val="24"/>
          <w:szCs w:val="24"/>
        </w:rPr>
        <w:t xml:space="preserve"> has a s</w:t>
      </w:r>
      <w:r w:rsidR="00AE7CBD" w:rsidRPr="00F0215F">
        <w:rPr>
          <w:rFonts w:ascii="Times New Roman" w:hAnsi="Times New Roman" w:cs="Times New Roman"/>
          <w:sz w:val="24"/>
          <w:szCs w:val="24"/>
        </w:rPr>
        <w:t>ignificant potential</w:t>
      </w:r>
      <w:r w:rsidR="00E9787B" w:rsidRPr="00F0215F">
        <w:rPr>
          <w:rFonts w:ascii="Times New Roman" w:hAnsi="Times New Roman" w:cs="Times New Roman"/>
          <w:sz w:val="24"/>
          <w:szCs w:val="24"/>
        </w:rPr>
        <w:t xml:space="preserve"> in understanding and optimizing conversion of MSW </w:t>
      </w:r>
      <w:r w:rsidR="00285BD2" w:rsidRPr="00F0215F">
        <w:rPr>
          <w:rFonts w:ascii="Times New Roman" w:hAnsi="Times New Roman" w:cs="Times New Roman"/>
          <w:sz w:val="24"/>
          <w:szCs w:val="24"/>
        </w:rPr>
        <w:t>to energy/fuels in</w:t>
      </w:r>
      <w:r w:rsidR="00E9787B" w:rsidRPr="00F0215F">
        <w:rPr>
          <w:rFonts w:ascii="Times New Roman" w:hAnsi="Times New Roman" w:cs="Times New Roman"/>
          <w:sz w:val="24"/>
          <w:szCs w:val="24"/>
        </w:rPr>
        <w:t xml:space="preserve"> the </w:t>
      </w:r>
      <w:r w:rsidR="00285BD2" w:rsidRPr="00F0215F">
        <w:rPr>
          <w:rFonts w:ascii="Times New Roman" w:hAnsi="Times New Roman" w:cs="Times New Roman"/>
          <w:sz w:val="24"/>
          <w:szCs w:val="24"/>
        </w:rPr>
        <w:t xml:space="preserve">reaction </w:t>
      </w:r>
      <w:r w:rsidR="00E9787B" w:rsidRPr="00F0215F">
        <w:rPr>
          <w:rFonts w:ascii="Times New Roman" w:hAnsi="Times New Roman" w:cs="Times New Roman"/>
          <w:sz w:val="24"/>
          <w:szCs w:val="24"/>
        </w:rPr>
        <w:t>process</w:t>
      </w:r>
      <w:r w:rsidR="00285BD2" w:rsidRPr="00F0215F">
        <w:rPr>
          <w:rFonts w:ascii="Times New Roman" w:hAnsi="Times New Roman" w:cs="Times New Roman"/>
          <w:sz w:val="24"/>
          <w:szCs w:val="24"/>
        </w:rPr>
        <w:t>. T</w:t>
      </w:r>
      <w:r w:rsidR="00AE7CBD" w:rsidRPr="00F0215F">
        <w:rPr>
          <w:rFonts w:ascii="Times New Roman" w:hAnsi="Times New Roman" w:cs="Times New Roman"/>
          <w:sz w:val="24"/>
          <w:szCs w:val="24"/>
        </w:rPr>
        <w:t>here are different ways to formulate</w:t>
      </w:r>
      <w:r w:rsidR="00285BD2" w:rsidRPr="00F0215F">
        <w:rPr>
          <w:rFonts w:ascii="Times New Roman" w:hAnsi="Times New Roman" w:cs="Times New Roman"/>
          <w:sz w:val="24"/>
          <w:szCs w:val="24"/>
        </w:rPr>
        <w:t xml:space="preserve"> mod</w:t>
      </w:r>
      <w:r w:rsidR="00AE7CBD" w:rsidRPr="00F0215F">
        <w:rPr>
          <w:rFonts w:ascii="Times New Roman" w:hAnsi="Times New Roman" w:cs="Times New Roman"/>
          <w:sz w:val="24"/>
          <w:szCs w:val="24"/>
        </w:rPr>
        <w:t>eling in gasification based on</w:t>
      </w:r>
      <w:r w:rsidR="00285BD2" w:rsidRPr="00F0215F">
        <w:rPr>
          <w:rFonts w:ascii="Times New Roman" w:hAnsi="Times New Roman" w:cs="Times New Roman"/>
          <w:sz w:val="24"/>
          <w:szCs w:val="24"/>
        </w:rPr>
        <w:t xml:space="preserve"> thermodynamic</w:t>
      </w:r>
      <w:bookmarkEnd w:id="77"/>
      <w:r w:rsidR="00AE7CBD" w:rsidRPr="00F0215F">
        <w:rPr>
          <w:rFonts w:ascii="Times New Roman" w:hAnsi="Times New Roman" w:cs="Times New Roman"/>
          <w:sz w:val="24"/>
          <w:szCs w:val="24"/>
        </w:rPr>
        <w:t xml:space="preserve">s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&lt;EndNote&gt;&lt;Cite&gt;&lt;Author&gt;Huang&lt;/Author&gt;&lt;Year&gt;2009&lt;/Year&gt;&lt;RecNum&gt;253&lt;/RecNum&gt;&lt;DisplayText&gt;(Huang and Ramaswamy, 2009)&lt;/DisplayText&gt;&lt;record&gt;&lt;rec-number&gt;253&lt;/rec-number&gt;&lt;foreign-keys&gt;&lt;key app="EN" db-id="wt0eezdf3sepp1et2p855w2k5afe5wdazztt" timestamp="1599044822"&gt;253&lt;/key&gt;&lt;/foreign-keys&gt;&lt;ref-type name="Journal Article"&gt;17&lt;/ref-type&gt;&lt;contributors&gt;&lt;authors&gt;&lt;author&gt;Huang, Hua Jiang&lt;/author&gt;&lt;author&gt;Ramaswamy, Shri&lt;/author&gt;&lt;/authors&gt;&lt;/contributors&gt;&lt;titles&gt;&lt;title&gt;Modeling Biomass Gasification Using Thermodynamic Equilibrium Approach&lt;/title&gt;&lt;secondary-title&gt;Applied Biochemistry &amp;amp; Biotechnology&lt;/secondary-title&gt;&lt;/titles&gt;&lt;periodical&gt;&lt;full-title&gt;Applied Biochemistry &amp;amp; Biotechnology&lt;/full-title&gt;&lt;/periodical&gt;&lt;pages&gt;14&lt;/pages&gt;&lt;volume&gt;154&lt;/volume&gt;&lt;number&gt;1-3&lt;/number&gt;&lt;dates&gt;&lt;year&gt;2009&lt;/year&gt;&lt;/dates&gt;&lt;urls&gt;&lt;/urls&gt;&lt;/record&gt;&lt;/Cite&gt;&lt;/EndNote&gt;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55" w:tooltip="Huang, 2009 #253" w:history="1">
        <w:r w:rsidR="00040065" w:rsidRPr="00F0215F">
          <w:rPr>
            <w:rFonts w:ascii="Times New Roman" w:hAnsi="Times New Roman" w:cs="Times New Roman"/>
            <w:noProof/>
            <w:sz w:val="24"/>
            <w:szCs w:val="24"/>
          </w:rPr>
          <w:t>Huang and Ramaswamy, 2009</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bookmarkStart w:id="78" w:name="_Hlk52040270"/>
      <w:r w:rsidR="00FD4750" w:rsidRPr="00F0215F">
        <w:rPr>
          <w:rFonts w:ascii="Times New Roman" w:hAnsi="Times New Roman" w:cs="Times New Roman"/>
          <w:sz w:val="24"/>
          <w:szCs w:val="24"/>
        </w:rPr>
        <w:t>,</w:t>
      </w:r>
      <w:r w:rsidR="00AE7CBD" w:rsidRPr="00F0215F">
        <w:rPr>
          <w:rFonts w:ascii="Times New Roman" w:hAnsi="Times New Roman" w:cs="Times New Roman" w:hint="eastAsia"/>
          <w:sz w:val="24"/>
          <w:szCs w:val="24"/>
        </w:rPr>
        <w:t xml:space="preserve"> or </w:t>
      </w:r>
      <w:r w:rsidR="00E107E0" w:rsidRPr="00F0215F">
        <w:rPr>
          <w:rFonts w:ascii="Times New Roman" w:hAnsi="Times New Roman" w:cs="Times New Roman"/>
          <w:sz w:val="24"/>
          <w:szCs w:val="24"/>
        </w:rPr>
        <w:t>kinetic</w:t>
      </w:r>
      <w:bookmarkEnd w:id="78"/>
      <w:r w:rsidR="00AE7CBD" w:rsidRPr="00F0215F">
        <w:rPr>
          <w:rFonts w:ascii="Times New Roman" w:hAnsi="Times New Roman" w:cs="Times New Roman"/>
          <w:sz w:val="24"/>
          <w:szCs w:val="24"/>
        </w:rPr>
        <w:t xml:space="preserve">s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&lt;EndNote&gt;&lt;Cite&gt;&lt;Author&gt;Corbetta&lt;/Author&gt;&lt;Year&gt;2015&lt;/Year&gt;&lt;RecNum&gt;254&lt;/RecNum&gt;&lt;DisplayText&gt;(Corbetta et al., 2015)&lt;/DisplayText&gt;&lt;record&gt;&lt;rec-number&gt;254&lt;/rec-number&gt;&lt;foreign-keys&gt;&lt;key app="EN" db-id="wt0eezdf3sepp1et2p855w2k5afe5wdazztt" timestamp="1599044918"&gt;254&lt;/key&gt;&lt;/foreign-keys&gt;&lt;ref-type name="Journal Article"&gt;17&lt;/ref-type&gt;&lt;contributors&gt;&lt;authors&gt;&lt;author&gt;Corbetta, Michele&lt;/author&gt;&lt;author&gt;Bassani, Andrea&lt;/author&gt;&lt;author&gt;Manenti, Flavio&lt;/author&gt;&lt;author&gt;Pirola, Carlo&lt;/author&gt;&lt;author&gt;Maggio, Enrico&lt;/author&gt;&lt;author&gt;Pettinau, Alberto&lt;/author&gt;&lt;author&gt;Deiana, Paolo&lt;/author&gt;&lt;author&gt;Pierucci, Sauro&lt;/author&gt;&lt;author&gt;Ranzi, Eliseo&lt;/author&gt;&lt;/authors&gt;&lt;/contributors&gt;&lt;titles&gt;&lt;title&gt;Multi-scale Kinetic Modeling and Experimental Investigation of Syngas Production from Coal Gasification in Updraft Gasifiers&lt;/title&gt;&lt;secondary-title&gt;Energy &amp;amp; Fuels&lt;/secondary-title&gt;&lt;/titles&gt;&lt;periodical&gt;&lt;full-title&gt;Energy &amp;amp; Fuels&lt;/full-title&gt;&lt;/periodical&gt;&lt;pages&gt;1-12&lt;/pages&gt;&lt;volume&gt;29&lt;/volume&gt;&lt;number&gt;may-jun.&lt;/number&gt;&lt;dates&gt;&lt;year&gt;2015&lt;/year&gt;&lt;/dates&gt;&lt;urls&gt;&lt;/urls&gt;&lt;/record&gt;&lt;/Cite&gt;&lt;/EndNote&gt;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31" w:tooltip="Corbetta, 2015 #254" w:history="1">
        <w:r w:rsidR="00040065" w:rsidRPr="00F0215F">
          <w:rPr>
            <w:rFonts w:ascii="Times New Roman" w:hAnsi="Times New Roman" w:cs="Times New Roman"/>
            <w:noProof/>
            <w:sz w:val="24"/>
            <w:szCs w:val="24"/>
          </w:rPr>
          <w:t>Corbetta et al., 2015</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285BD2" w:rsidRPr="00F0215F">
        <w:rPr>
          <w:rFonts w:ascii="Times New Roman" w:hAnsi="Times New Roman" w:cs="Times New Roman"/>
          <w:sz w:val="24"/>
          <w:szCs w:val="24"/>
        </w:rPr>
        <w:t>.</w:t>
      </w:r>
      <w:r w:rsidR="00E107E0" w:rsidRPr="00F0215F">
        <w:rPr>
          <w:rFonts w:ascii="Times New Roman" w:hAnsi="Times New Roman" w:cs="Times New Roman" w:hint="eastAsia"/>
          <w:sz w:val="24"/>
          <w:szCs w:val="24"/>
        </w:rPr>
        <w:t xml:space="preserve"> </w:t>
      </w:r>
      <w:bookmarkStart w:id="79" w:name="_Hlk52040326"/>
      <w:r w:rsidR="00CE4E75" w:rsidRPr="00F0215F">
        <w:rPr>
          <w:rFonts w:ascii="Times New Roman" w:hAnsi="Times New Roman" w:cs="Times New Roman"/>
          <w:sz w:val="24"/>
          <w:szCs w:val="24"/>
        </w:rPr>
        <w:t>T</w:t>
      </w:r>
      <w:r w:rsidR="00191707" w:rsidRPr="00F0215F">
        <w:rPr>
          <w:rFonts w:ascii="Times New Roman" w:hAnsi="Times New Roman" w:cs="Times New Roman"/>
          <w:sz w:val="24"/>
          <w:szCs w:val="24"/>
        </w:rPr>
        <w:t>he tool GASDS</w:t>
      </w:r>
      <w:r w:rsidR="00AE7CBD" w:rsidRPr="00F0215F">
        <w:rPr>
          <w:rFonts w:ascii="Times New Roman" w:hAnsi="Times New Roman" w:cs="Times New Roman"/>
          <w:sz w:val="24"/>
          <w:szCs w:val="24"/>
        </w:rPr>
        <w:t xml:space="preserve"> has strong potential as</w:t>
      </w:r>
      <w:r w:rsidR="00191707" w:rsidRPr="00F0215F">
        <w:rPr>
          <w:rFonts w:ascii="Times New Roman" w:hAnsi="Times New Roman" w:cs="Times New Roman"/>
          <w:sz w:val="24"/>
          <w:szCs w:val="24"/>
        </w:rPr>
        <w:t xml:space="preserve"> it</w:t>
      </w:r>
      <w:r w:rsidR="006563B4" w:rsidRPr="00F0215F">
        <w:rPr>
          <w:rFonts w:ascii="Times New Roman" w:hAnsi="Times New Roman" w:cs="Times New Roman"/>
          <w:sz w:val="24"/>
          <w:szCs w:val="24"/>
        </w:rPr>
        <w:t>’</w:t>
      </w:r>
      <w:r w:rsidR="00191707" w:rsidRPr="00F0215F">
        <w:rPr>
          <w:rFonts w:ascii="Times New Roman" w:hAnsi="Times New Roman" w:cs="Times New Roman"/>
          <w:sz w:val="24"/>
          <w:szCs w:val="24"/>
        </w:rPr>
        <w:t>s able to model different biomasses gasification</w:t>
      </w:r>
      <w:r w:rsidR="00965FA6" w:rsidRPr="00F0215F">
        <w:rPr>
          <w:rFonts w:ascii="Times New Roman" w:hAnsi="Times New Roman" w:cs="Times New Roman" w:hint="eastAsia"/>
          <w:sz w:val="24"/>
          <w:szCs w:val="24"/>
        </w:rPr>
        <w:t xml:space="preserve"> (</w:t>
      </w:r>
      <w:proofErr w:type="spellStart"/>
      <w:r w:rsidR="00965FA6" w:rsidRPr="00F0215F">
        <w:fldChar w:fldCharType="begin"/>
      </w:r>
      <w:r w:rsidR="00965FA6" w:rsidRPr="00F0215F">
        <w:instrText xml:space="preserve"> HYPERLINK \l "_ENREF_13" \o "Cabianca, 2016 #258" </w:instrText>
      </w:r>
      <w:r w:rsidR="00965FA6" w:rsidRPr="00F0215F">
        <w:fldChar w:fldCharType="separate"/>
      </w:r>
      <w:r w:rsidR="00965FA6" w:rsidRPr="00F0215F">
        <w:rPr>
          <w:rFonts w:ascii="Times New Roman" w:hAnsi="Times New Roman" w:cs="Times New Roman"/>
          <w:noProof/>
          <w:sz w:val="24"/>
          <w:szCs w:val="24"/>
        </w:rPr>
        <w:t>Cabianca</w:t>
      </w:r>
      <w:proofErr w:type="spellEnd"/>
      <w:r w:rsidR="00965FA6" w:rsidRPr="00F0215F">
        <w:rPr>
          <w:rFonts w:ascii="Times New Roman" w:hAnsi="Times New Roman" w:cs="Times New Roman"/>
          <w:noProof/>
          <w:sz w:val="24"/>
          <w:szCs w:val="24"/>
        </w:rPr>
        <w:t xml:space="preserve"> et al., 2016</w:t>
      </w:r>
      <w:r w:rsidR="00965FA6" w:rsidRPr="00F0215F">
        <w:rPr>
          <w:rFonts w:ascii="Times New Roman" w:hAnsi="Times New Roman" w:cs="Times New Roman"/>
          <w:noProof/>
          <w:sz w:val="24"/>
          <w:szCs w:val="24"/>
        </w:rPr>
        <w:fldChar w:fldCharType="end"/>
      </w:r>
      <w:r w:rsidR="00965FA6" w:rsidRPr="00F0215F">
        <w:rPr>
          <w:rFonts w:ascii="Times New Roman" w:hAnsi="Times New Roman" w:cs="Times New Roman" w:hint="eastAsia"/>
          <w:sz w:val="24"/>
          <w:szCs w:val="24"/>
        </w:rPr>
        <w:t>)</w:t>
      </w:r>
      <w:r w:rsidR="00191707" w:rsidRPr="00F0215F">
        <w:rPr>
          <w:rFonts w:ascii="Times New Roman" w:hAnsi="Times New Roman" w:cs="Times New Roman"/>
          <w:sz w:val="24"/>
          <w:szCs w:val="24"/>
        </w:rPr>
        <w:t xml:space="preserve"> and also plastics or MSW</w:t>
      </w:r>
      <w:bookmarkEnd w:id="79"/>
      <w:r w:rsidR="00AE7CBD" w:rsidRPr="00F0215F">
        <w:rPr>
          <w:rFonts w:ascii="Times New Roman" w:hAnsi="Times New Roman" w:cs="Times New Roman"/>
          <w:sz w:val="24"/>
          <w:szCs w:val="24"/>
        </w:rPr>
        <w:t xml:space="preserve"> </w:t>
      </w:r>
      <w:r w:rsidR="00D727A3" w:rsidRPr="00F0215F">
        <w:rPr>
          <w:rFonts w:ascii="Times New Roman" w:hAnsi="Times New Roman" w:cs="Times New Roman"/>
          <w:sz w:val="24"/>
          <w:szCs w:val="24"/>
        </w:rPr>
        <w:fldChar w:fldCharType="begin">
          <w:fldData xml:space="preserve">PEVuZE5vdGU+PENpdGU+PEF1dGhvcj5DYWJpYW5jYTwvQXV0aG9yPjxZZWFyPjIwMTY8L1llYXI+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</w:fldData>
        </w:fldChar>
      </w:r>
      <w:r w:rsidR="00FA7DC5" w:rsidRPr="00F0215F">
        <w:rPr>
          <w:rFonts w:ascii="Times New Roman" w:hAnsi="Times New Roman" w:cs="Times New Roman"/>
          <w:sz w:val="24"/>
          <w:szCs w:val="24"/>
        </w:rPr>
        <w:instrText xml:space="preserve"> ADDIN EN.CITE </w:instrText>
      </w:r>
      <w:r w:rsidR="00FA7DC5" w:rsidRPr="00F0215F">
        <w:rPr>
          <w:rFonts w:ascii="Times New Roman" w:hAnsi="Times New Roman" w:cs="Times New Roman"/>
          <w:sz w:val="24"/>
          <w:szCs w:val="24"/>
        </w:rPr>
        <w:fldChar w:fldCharType="begin">
          <w:fldData xml:space="preserve">PEVuZE5vdGU+PENpdGU+PEF1dGhvcj5DYWJpYW5jYTwvQXV0aG9yPjxZZWFyPjIwMTY8L1llYXI+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</w:fldData>
        </w:fldChar>
      </w:r>
      <w:r w:rsidR="00FA7DC5" w:rsidRPr="00F0215F">
        <w:rPr>
          <w:rFonts w:ascii="Times New Roman" w:hAnsi="Times New Roman" w:cs="Times New Roman"/>
          <w:sz w:val="24"/>
          <w:szCs w:val="24"/>
        </w:rPr>
        <w:instrText xml:space="preserve"> ADDIN EN.CITE.DATA </w:instrText>
      </w:r>
      <w:r w:rsidR="00FA7DC5" w:rsidRPr="00F0215F">
        <w:rPr>
          <w:rFonts w:ascii="Times New Roman" w:hAnsi="Times New Roman" w:cs="Times New Roman"/>
          <w:sz w:val="24"/>
          <w:szCs w:val="24"/>
        </w:rPr>
      </w:r>
      <w:r w:rsidR="00FA7DC5" w:rsidRPr="00F0215F">
        <w:rPr>
          <w:rFonts w:ascii="Times New Roman" w:hAnsi="Times New Roman" w:cs="Times New Roman"/>
          <w:sz w:val="24"/>
          <w:szCs w:val="24"/>
        </w:rPr>
        <w:fldChar w:fldCharType="end"/>
      </w:r>
      <w:r w:rsidR="00D727A3" w:rsidRPr="00F0215F">
        <w:rPr>
          <w:rFonts w:ascii="Times New Roman" w:hAnsi="Times New Roman" w:cs="Times New Roman"/>
          <w:sz w:val="24"/>
          <w:szCs w:val="24"/>
        </w:rPr>
      </w:r>
      <w:r w:rsidR="00D727A3" w:rsidRPr="00F0215F">
        <w:rPr>
          <w:rFonts w:ascii="Times New Roman" w:hAnsi="Times New Roman" w:cs="Times New Roman"/>
          <w:sz w:val="24"/>
          <w:szCs w:val="24"/>
        </w:rPr>
        <w:fldChar w:fldCharType="separate"/>
      </w:r>
      <w:r w:rsidR="00FA7DC5" w:rsidRPr="00F0215F">
        <w:rPr>
          <w:rFonts w:ascii="Times New Roman" w:hAnsi="Times New Roman" w:cs="Times New Roman"/>
          <w:noProof/>
          <w:sz w:val="24"/>
          <w:szCs w:val="24"/>
        </w:rPr>
        <w:t>(</w:t>
      </w:r>
      <w:hyperlink w:anchor="_ENREF_122" w:tooltip="Ranzi, 2016 #255" w:history="1">
        <w:r w:rsidR="00040065" w:rsidRPr="00F0215F">
          <w:rPr>
            <w:rFonts w:ascii="Times New Roman" w:hAnsi="Times New Roman" w:cs="Times New Roman"/>
            <w:noProof/>
            <w:sz w:val="24"/>
            <w:szCs w:val="24"/>
          </w:rPr>
          <w:t>Ranzi, 2016</w:t>
        </w:r>
      </w:hyperlink>
      <w:r w:rsidR="00FA7DC5" w:rsidRPr="00F0215F">
        <w:rPr>
          <w:rFonts w:ascii="Times New Roman" w:hAnsi="Times New Roman" w:cs="Times New Roman"/>
          <w:noProof/>
          <w:sz w:val="24"/>
          <w:szCs w:val="24"/>
        </w:rPr>
        <w:t>)</w:t>
      </w:r>
      <w:r w:rsidR="00D727A3" w:rsidRPr="00F0215F">
        <w:rPr>
          <w:rFonts w:ascii="Times New Roman" w:hAnsi="Times New Roman" w:cs="Times New Roman"/>
          <w:sz w:val="24"/>
          <w:szCs w:val="24"/>
        </w:rPr>
        <w:fldChar w:fldCharType="end"/>
      </w:r>
      <w:r w:rsidR="00191707" w:rsidRPr="00F0215F">
        <w:rPr>
          <w:rFonts w:ascii="Times New Roman" w:hAnsi="Times New Roman" w:cs="Times New Roman" w:hint="eastAsia"/>
          <w:sz w:val="24"/>
          <w:szCs w:val="24"/>
        </w:rPr>
        <w:t>.</w:t>
      </w:r>
      <w:r w:rsidR="00D727A3" w:rsidRPr="00F0215F">
        <w:rPr>
          <w:rFonts w:ascii="Times New Roman" w:hAnsi="Times New Roman" w:cs="Times New Roman" w:hint="eastAsia"/>
          <w:sz w:val="24"/>
          <w:szCs w:val="24"/>
        </w:rPr>
        <w:t xml:space="preserve"> </w:t>
      </w:r>
    </w:p>
    <w:p w14:paraId="6A84F4AA" w14:textId="59AED069" w:rsidR="00141CB2" w:rsidRPr="00F0215F" w:rsidRDefault="00470B8C" w:rsidP="009501BC">
      <w:pPr>
        <w:pStyle w:val="Heading2"/>
        <w:spacing w:beforeLines="50" w:before="120" w:beforeAutospacing="0" w:after="0" w:afterAutospacing="0" w:line="360" w:lineRule="auto"/>
        <w:rPr>
          <w:rFonts w:ascii="Times New Roman" w:hAnsi="Times New Roman"/>
          <w:sz w:val="24"/>
          <w:szCs w:val="24"/>
        </w:rPr>
      </w:pPr>
      <w:bookmarkStart w:id="80" w:name="_Toc61895290"/>
      <w:r w:rsidRPr="00F0215F">
        <w:rPr>
          <w:rFonts w:ascii="Times New Roman" w:hAnsi="Times New Roman"/>
          <w:sz w:val="24"/>
          <w:szCs w:val="24"/>
        </w:rPr>
        <w:t xml:space="preserve">4.2 </w:t>
      </w:r>
      <w:r w:rsidR="00141CB2" w:rsidRPr="00F0215F">
        <w:rPr>
          <w:rFonts w:ascii="Times New Roman" w:hAnsi="Times New Roman"/>
          <w:sz w:val="24"/>
          <w:szCs w:val="24"/>
        </w:rPr>
        <w:t>Conver</w:t>
      </w:r>
      <w:r w:rsidR="003D43D7" w:rsidRPr="00F0215F">
        <w:rPr>
          <w:rFonts w:ascii="Times New Roman" w:hAnsi="Times New Roman"/>
          <w:sz w:val="24"/>
          <w:szCs w:val="24"/>
        </w:rPr>
        <w:t>sion of</w:t>
      </w:r>
      <w:r w:rsidR="00141CB2" w:rsidRPr="00F0215F">
        <w:rPr>
          <w:rFonts w:ascii="Times New Roman" w:hAnsi="Times New Roman"/>
          <w:sz w:val="24"/>
          <w:szCs w:val="24"/>
        </w:rPr>
        <w:t xml:space="preserve"> MSW to materials</w:t>
      </w:r>
      <w:bookmarkEnd w:id="80"/>
      <w:r w:rsidR="007E43B8" w:rsidRPr="00F0215F">
        <w:rPr>
          <w:rFonts w:ascii="Times New Roman" w:hAnsi="Times New Roman"/>
          <w:sz w:val="24"/>
          <w:szCs w:val="24"/>
        </w:rPr>
        <w:t xml:space="preserve"> </w:t>
      </w:r>
    </w:p>
    <w:p w14:paraId="5EBDCC2D" w14:textId="6FC23F14" w:rsidR="00ED7DD6" w:rsidRPr="00F0215F" w:rsidRDefault="008A0302" w:rsidP="00CB3BC4">
      <w:pPr>
        <w:widowControl/>
        <w:spacing w:line="480" w:lineRule="auto"/>
        <w:ind w:firstLineChars="200" w:firstLine="480"/>
        <w:rPr>
          <w:rFonts w:ascii="Times New Roman" w:hAnsi="Times New Roman"/>
          <w:sz w:val="24"/>
          <w:szCs w:val="24"/>
        </w:rPr>
      </w:pPr>
      <w:r w:rsidRPr="00F0215F">
        <w:rPr>
          <w:rFonts w:ascii="Times New Roman" w:hAnsi="Times New Roman"/>
          <w:sz w:val="24"/>
          <w:szCs w:val="24"/>
        </w:rPr>
        <w:lastRenderedPageBreak/>
        <w:t>S</w:t>
      </w:r>
      <w:r w:rsidR="00930BEC" w:rsidRPr="00F0215F">
        <w:rPr>
          <w:rFonts w:ascii="Times New Roman" w:hAnsi="Times New Roman"/>
          <w:sz w:val="24"/>
          <w:szCs w:val="24"/>
        </w:rPr>
        <w:t>ome of MSW can be re</w:t>
      </w:r>
      <w:r w:rsidR="000D4442" w:rsidRPr="00F0215F">
        <w:rPr>
          <w:rFonts w:ascii="Times New Roman" w:hAnsi="Times New Roman"/>
          <w:sz w:val="24"/>
          <w:szCs w:val="24"/>
        </w:rPr>
        <w:t>-</w:t>
      </w:r>
      <w:r w:rsidR="00930BEC" w:rsidRPr="00F0215F">
        <w:rPr>
          <w:rFonts w:ascii="Times New Roman" w:hAnsi="Times New Roman"/>
          <w:sz w:val="24"/>
          <w:szCs w:val="24"/>
        </w:rPr>
        <w:t>used materials such as the recyclables.</w:t>
      </w:r>
      <w:r w:rsidR="00AC2219" w:rsidRPr="00F0215F">
        <w:rPr>
          <w:rFonts w:ascii="Times New Roman" w:hAnsi="Times New Roman"/>
          <w:sz w:val="24"/>
          <w:szCs w:val="24"/>
        </w:rPr>
        <w:t xml:space="preserve"> </w:t>
      </w:r>
      <w:r w:rsidR="00DF6AA6" w:rsidRPr="00F0215F">
        <w:rPr>
          <w:rFonts w:ascii="Times New Roman" w:hAnsi="Times New Roman"/>
          <w:sz w:val="24"/>
          <w:szCs w:val="24"/>
        </w:rPr>
        <w:t>This section</w:t>
      </w:r>
      <w:r w:rsidR="00930BEC" w:rsidRPr="00F0215F">
        <w:rPr>
          <w:rFonts w:ascii="Times New Roman" w:hAnsi="Times New Roman"/>
          <w:sz w:val="24"/>
          <w:szCs w:val="24"/>
        </w:rPr>
        <w:t xml:space="preserve"> present</w:t>
      </w:r>
      <w:r w:rsidR="00CB5832" w:rsidRPr="00F0215F">
        <w:rPr>
          <w:rFonts w:ascii="Times New Roman" w:hAnsi="Times New Roman"/>
          <w:sz w:val="24"/>
          <w:szCs w:val="24"/>
        </w:rPr>
        <w:t>s</w:t>
      </w:r>
      <w:r w:rsidR="00930BEC" w:rsidRPr="00F0215F">
        <w:rPr>
          <w:rFonts w:ascii="Times New Roman" w:hAnsi="Times New Roman"/>
          <w:sz w:val="24"/>
          <w:szCs w:val="24"/>
        </w:rPr>
        <w:t xml:space="preserve"> a brief review on conversion of MSW </w:t>
      </w:r>
      <w:r w:rsidR="00DB712D" w:rsidRPr="00F0215F">
        <w:rPr>
          <w:rFonts w:ascii="Times New Roman" w:hAnsi="Times New Roman"/>
          <w:sz w:val="24"/>
          <w:szCs w:val="24"/>
        </w:rPr>
        <w:t>in</w:t>
      </w:r>
      <w:r w:rsidR="00930BEC" w:rsidRPr="00F0215F">
        <w:rPr>
          <w:rFonts w:ascii="Times New Roman" w:hAnsi="Times New Roman"/>
          <w:sz w:val="24"/>
          <w:szCs w:val="24"/>
        </w:rPr>
        <w:t xml:space="preserve">to functional materials by </w:t>
      </w:r>
      <w:r w:rsidR="00B6435C" w:rsidRPr="00F0215F">
        <w:rPr>
          <w:rFonts w:ascii="Times New Roman" w:hAnsi="Times New Roman"/>
          <w:sz w:val="24"/>
          <w:szCs w:val="24"/>
        </w:rPr>
        <w:t>resource utilization of</w:t>
      </w:r>
      <w:r w:rsidR="00930BEC" w:rsidRPr="00F0215F">
        <w:rPr>
          <w:rFonts w:ascii="Times New Roman" w:hAnsi="Times New Roman"/>
          <w:sz w:val="24"/>
          <w:szCs w:val="24"/>
        </w:rPr>
        <w:t xml:space="preserve"> incineration ashes</w:t>
      </w:r>
      <w:r w:rsidR="00983ECA" w:rsidRPr="00F0215F">
        <w:rPr>
          <w:rFonts w:ascii="Times New Roman" w:hAnsi="Times New Roman"/>
          <w:sz w:val="24"/>
          <w:szCs w:val="24"/>
        </w:rPr>
        <w:t>,</w:t>
      </w:r>
      <w:r w:rsidR="00930BEC" w:rsidRPr="00F0215F">
        <w:rPr>
          <w:rFonts w:ascii="Times New Roman" w:hAnsi="Times New Roman"/>
          <w:sz w:val="24"/>
          <w:szCs w:val="24"/>
        </w:rPr>
        <w:t xml:space="preserve"> </w:t>
      </w:r>
      <w:r w:rsidR="00983ECA" w:rsidRPr="00F0215F">
        <w:rPr>
          <w:rFonts w:ascii="Times New Roman" w:hAnsi="Times New Roman"/>
          <w:sz w:val="24"/>
          <w:szCs w:val="24"/>
        </w:rPr>
        <w:t xml:space="preserve">organic matters, </w:t>
      </w:r>
      <w:r w:rsidR="00BD6CAE" w:rsidRPr="00F0215F">
        <w:rPr>
          <w:rFonts w:ascii="Times New Roman" w:hAnsi="Times New Roman"/>
          <w:sz w:val="24"/>
          <w:szCs w:val="24"/>
        </w:rPr>
        <w:t>or others (</w:t>
      </w:r>
      <w:r w:rsidR="00BD6CAE" w:rsidRPr="00F0215F">
        <w:rPr>
          <w:rFonts w:ascii="Times New Roman" w:hAnsi="Times New Roman"/>
          <w:i/>
          <w:iCs/>
          <w:sz w:val="24"/>
          <w:szCs w:val="24"/>
        </w:rPr>
        <w:t>e.g.</w:t>
      </w:r>
      <w:r w:rsidR="00BD6CAE" w:rsidRPr="00F0215F">
        <w:rPr>
          <w:rFonts w:ascii="Times New Roman" w:hAnsi="Times New Roman"/>
          <w:sz w:val="24"/>
          <w:szCs w:val="24"/>
        </w:rPr>
        <w:t>, contaminated papers)</w:t>
      </w:r>
      <w:r w:rsidR="00930BEC" w:rsidRPr="00F0215F">
        <w:rPr>
          <w:rFonts w:ascii="Times New Roman" w:hAnsi="Times New Roman"/>
          <w:sz w:val="24"/>
          <w:szCs w:val="24"/>
        </w:rPr>
        <w:t xml:space="preserve">. </w:t>
      </w:r>
    </w:p>
    <w:p w14:paraId="471E7E7D" w14:textId="3BD05C15" w:rsidR="00D90EAC" w:rsidRPr="00F0215F" w:rsidRDefault="00930BEC" w:rsidP="007A26F5">
      <w:pPr>
        <w:widowControl/>
        <w:spacing w:line="480" w:lineRule="auto"/>
        <w:ind w:firstLineChars="200" w:firstLine="480"/>
        <w:rPr>
          <w:rFonts w:ascii="Times New Roman" w:hAnsi="Times New Roman"/>
          <w:sz w:val="24"/>
          <w:szCs w:val="24"/>
        </w:rPr>
      </w:pPr>
      <w:r w:rsidRPr="00F0215F">
        <w:rPr>
          <w:rFonts w:ascii="Times New Roman" w:hAnsi="Times New Roman"/>
          <w:sz w:val="24"/>
          <w:szCs w:val="24"/>
        </w:rPr>
        <w:t xml:space="preserve">With the rapid development of incineration on conversion of MSW </w:t>
      </w:r>
      <w:r w:rsidR="00A62153" w:rsidRPr="00F0215F">
        <w:rPr>
          <w:rFonts w:ascii="Times New Roman" w:hAnsi="Times New Roman"/>
          <w:sz w:val="24"/>
          <w:szCs w:val="24"/>
        </w:rPr>
        <w:t>in</w:t>
      </w:r>
      <w:r w:rsidRPr="00F0215F">
        <w:rPr>
          <w:rFonts w:ascii="Times New Roman" w:hAnsi="Times New Roman"/>
          <w:sz w:val="24"/>
          <w:szCs w:val="24"/>
        </w:rPr>
        <w:t xml:space="preserve">to energy, </w:t>
      </w:r>
      <w:r w:rsidR="0004625A" w:rsidRPr="00F0215F">
        <w:rPr>
          <w:rFonts w:ascii="Times New Roman" w:hAnsi="Times New Roman"/>
          <w:sz w:val="24"/>
          <w:szCs w:val="24"/>
        </w:rPr>
        <w:t>deal</w:t>
      </w:r>
      <w:r w:rsidR="00EE0D03" w:rsidRPr="00F0215F">
        <w:rPr>
          <w:rFonts w:ascii="Times New Roman" w:hAnsi="Times New Roman"/>
          <w:sz w:val="24"/>
          <w:szCs w:val="24"/>
        </w:rPr>
        <w:t>ing</w:t>
      </w:r>
      <w:r w:rsidR="0004625A" w:rsidRPr="00F0215F">
        <w:rPr>
          <w:rFonts w:ascii="Times New Roman" w:hAnsi="Times New Roman"/>
          <w:sz w:val="24"/>
          <w:szCs w:val="24"/>
        </w:rPr>
        <w:t xml:space="preserve"> with</w:t>
      </w:r>
      <w:r w:rsidRPr="00F0215F">
        <w:rPr>
          <w:rFonts w:ascii="Times New Roman" w:hAnsi="Times New Roman"/>
          <w:sz w:val="24"/>
          <w:szCs w:val="24"/>
        </w:rPr>
        <w:t xml:space="preserve"> incineration bottom ash (IBA) and incineration fly ash (IFA) </w:t>
      </w:r>
      <w:r w:rsidR="00277E66" w:rsidRPr="00F0215F">
        <w:rPr>
          <w:rFonts w:ascii="Times New Roman" w:hAnsi="Times New Roman"/>
          <w:sz w:val="24"/>
          <w:szCs w:val="24"/>
        </w:rPr>
        <w:t>has</w:t>
      </w:r>
      <w:r w:rsidR="00B6435C" w:rsidRPr="00F0215F">
        <w:rPr>
          <w:rFonts w:ascii="Times New Roman" w:hAnsi="Times New Roman"/>
          <w:sz w:val="24"/>
          <w:szCs w:val="24"/>
        </w:rPr>
        <w:t xml:space="preserve"> bec</w:t>
      </w:r>
      <w:r w:rsidR="003630E4" w:rsidRPr="00F0215F">
        <w:rPr>
          <w:rFonts w:ascii="Times New Roman" w:hAnsi="Times New Roman"/>
          <w:sz w:val="24"/>
          <w:szCs w:val="24"/>
        </w:rPr>
        <w:t>o</w:t>
      </w:r>
      <w:r w:rsidR="00B6435C" w:rsidRPr="00F0215F">
        <w:rPr>
          <w:rFonts w:ascii="Times New Roman" w:hAnsi="Times New Roman"/>
          <w:sz w:val="24"/>
          <w:szCs w:val="24"/>
        </w:rPr>
        <w:t>me a</w:t>
      </w:r>
      <w:r w:rsidR="009D6068" w:rsidRPr="00F0215F">
        <w:rPr>
          <w:rFonts w:ascii="Times New Roman" w:hAnsi="Times New Roman"/>
          <w:sz w:val="24"/>
          <w:szCs w:val="24"/>
        </w:rPr>
        <w:t>n important issue</w:t>
      </w:r>
      <w:r w:rsidR="00277E66" w:rsidRPr="00F0215F">
        <w:rPr>
          <w:rFonts w:ascii="Times New Roman" w:hAnsi="Times New Roman"/>
          <w:sz w:val="24"/>
          <w:szCs w:val="24"/>
        </w:rPr>
        <w:t xml:space="preserve"> </w:t>
      </w:r>
      <w:r w:rsidR="006D7A4A"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&lt;EndNote&gt;&lt;Cite&gt;&lt;Author&gt;Sun&lt;/Author&gt;&lt;Year&gt;2016&lt;/Year&gt;&lt;RecNum&gt;23&lt;/RecNum&gt;&lt;DisplayText&gt;(Sun et al., 2016)&lt;/DisplayText&gt;&lt;record&gt;&lt;rec-number&gt;23&lt;/rec-number&gt;&lt;foreign-keys&gt;&lt;key app="EN" db-id="wt0eezdf3sepp1et2p855w2k5afe5wdazztt" timestamp="1561453372"&gt;23&lt;/key&gt;&lt;key app="ENWeb" db-id=""&gt;0&lt;/key&gt;&lt;/foreign-keys&gt;&lt;ref-type name="Journal Article"&gt;17&lt;/ref-type&gt;&lt;contributors&gt;&lt;authors&gt;&lt;author&gt;Sun, Xiaofei&lt;/author&gt;&lt;author&gt;Li, Jinhui&lt;/author&gt;&lt;author&gt;Zhao, Xiangdong&lt;/author&gt;&lt;author&gt;Zhu, Baoli&lt;/author&gt;&lt;author&gt;Zhang, Guoliang&lt;/author&gt;&lt;/authors&gt;&lt;/contributors&gt;&lt;titles&gt;&lt;title&gt;A Review on the management of municipal solid waste fly ash in American&lt;/title&gt;&lt;secondary-title&gt;Procedia Environmental Sciences&lt;/secondary-title&gt;&lt;/titles&gt;&lt;periodical&gt;&lt;full-title&gt;Procedia Environmental Sciences&lt;/full-title&gt;&lt;/periodical&gt;&lt;pages&gt;535-540&lt;/pages&gt;&lt;volume&gt;31&lt;/volume&gt;&lt;dates&gt;&lt;year&gt;2016&lt;/year&gt;&lt;/dates&gt;&lt;isbn&gt;18780296&lt;/isbn&gt;&lt;urls&gt;&lt;/urls&gt;&lt;electronic-resource-num&gt;10.1016/j.proenv.2016.02.079&lt;/electronic-resource-num&gt;&lt;/record&gt;&lt;/Cite&gt;&lt;/EndNote&gt;</w:instrText>
      </w:r>
      <w:r w:rsidR="006D7A4A"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146" w:tooltip="Sun, 2016 #23" w:history="1">
        <w:r w:rsidR="00040065" w:rsidRPr="00F0215F">
          <w:rPr>
            <w:rFonts w:ascii="Times New Roman" w:hAnsi="Times New Roman"/>
            <w:noProof/>
            <w:sz w:val="24"/>
            <w:szCs w:val="24"/>
          </w:rPr>
          <w:t>Sun et al., 2016</w:t>
        </w:r>
      </w:hyperlink>
      <w:r w:rsidR="008D574A"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B6435C" w:rsidRPr="00F0215F">
        <w:rPr>
          <w:rFonts w:ascii="Times New Roman" w:hAnsi="Times New Roman"/>
          <w:sz w:val="24"/>
          <w:szCs w:val="24"/>
        </w:rPr>
        <w:t xml:space="preserve">. </w:t>
      </w:r>
      <w:r w:rsidR="009D6068" w:rsidRPr="00F0215F">
        <w:rPr>
          <w:rFonts w:ascii="Times New Roman" w:hAnsi="Times New Roman"/>
          <w:sz w:val="24"/>
          <w:szCs w:val="24"/>
        </w:rPr>
        <w:t>I</w:t>
      </w:r>
      <w:r w:rsidR="006C3CB3" w:rsidRPr="00F0215F">
        <w:rPr>
          <w:rFonts w:ascii="Times New Roman" w:hAnsi="Times New Roman"/>
          <w:sz w:val="24"/>
          <w:szCs w:val="24"/>
        </w:rPr>
        <w:t>ncineration ash</w:t>
      </w:r>
      <w:r w:rsidR="000D4442" w:rsidRPr="00F0215F">
        <w:rPr>
          <w:rFonts w:ascii="Times New Roman" w:hAnsi="Times New Roman"/>
          <w:sz w:val="24"/>
          <w:szCs w:val="24"/>
        </w:rPr>
        <w:t xml:space="preserve"> </w:t>
      </w:r>
      <w:r w:rsidR="005D7FF7" w:rsidRPr="00F0215F">
        <w:rPr>
          <w:rFonts w:ascii="Times New Roman" w:hAnsi="Times New Roman"/>
          <w:sz w:val="24"/>
          <w:szCs w:val="24"/>
        </w:rPr>
        <w:t xml:space="preserve">might </w:t>
      </w:r>
      <w:r w:rsidR="009D6068" w:rsidRPr="00F0215F">
        <w:rPr>
          <w:rFonts w:ascii="Times New Roman" w:hAnsi="Times New Roman"/>
          <w:sz w:val="24"/>
          <w:szCs w:val="24"/>
        </w:rPr>
        <w:t>include</w:t>
      </w:r>
      <w:r w:rsidR="00D30C2C" w:rsidRPr="00F0215F">
        <w:rPr>
          <w:rFonts w:ascii="Times New Roman" w:hAnsi="Times New Roman"/>
          <w:sz w:val="24"/>
          <w:szCs w:val="24"/>
        </w:rPr>
        <w:t xml:space="preserve"> heavy metals</w:t>
      </w:r>
      <w:r w:rsidR="00E0224B" w:rsidRPr="00F0215F">
        <w:rPr>
          <w:rFonts w:ascii="Times New Roman" w:hAnsi="Times New Roman"/>
          <w:sz w:val="24"/>
          <w:szCs w:val="24"/>
        </w:rPr>
        <w:t xml:space="preserve"> and hazardous compounds</w:t>
      </w:r>
      <w:r w:rsidR="009D6068" w:rsidRPr="00F0215F">
        <w:rPr>
          <w:rFonts w:ascii="Times New Roman" w:hAnsi="Times New Roman"/>
          <w:sz w:val="24"/>
          <w:szCs w:val="24"/>
        </w:rPr>
        <w:t xml:space="preserve"> in significant amounts </w:t>
      </w:r>
      <w:r w:rsidR="00BE0A66" w:rsidRPr="00F0215F">
        <w:rPr>
          <w:rFonts w:ascii="Times New Roman" w:hAnsi="Times New Roman"/>
          <w:sz w:val="24"/>
          <w:szCs w:val="24"/>
        </w:rPr>
        <w:t>(</w:t>
      </w:r>
      <w:hyperlink w:anchor="_ENREF_118" w:tooltip="Patra, 2017 #263" w:history="1">
        <w:r w:rsidR="00BE0A66" w:rsidRPr="00F0215F">
          <w:rPr>
            <w:rFonts w:ascii="Times New Roman" w:hAnsi="Times New Roman" w:cs="Times New Roman"/>
            <w:noProof/>
            <w:sz w:val="24"/>
            <w:szCs w:val="24"/>
          </w:rPr>
          <w:t>Patra et al., 2017</w:t>
        </w:r>
      </w:hyperlink>
      <w:r w:rsidR="00BE0A66" w:rsidRPr="00F0215F">
        <w:rPr>
          <w:rFonts w:ascii="Times New Roman" w:hAnsi="Times New Roman" w:cs="Times New Roman"/>
          <w:noProof/>
          <w:sz w:val="24"/>
          <w:szCs w:val="24"/>
        </w:rPr>
        <w:t xml:space="preserve">) </w:t>
      </w:r>
      <w:r w:rsidR="009D6068" w:rsidRPr="00F0215F">
        <w:rPr>
          <w:rFonts w:ascii="Times New Roman" w:hAnsi="Times New Roman"/>
          <w:sz w:val="24"/>
          <w:szCs w:val="24"/>
        </w:rPr>
        <w:t>so</w:t>
      </w:r>
      <w:r w:rsidR="00D30C2C" w:rsidRPr="00F0215F">
        <w:rPr>
          <w:rFonts w:ascii="Times New Roman" w:hAnsi="Times New Roman"/>
          <w:sz w:val="24"/>
          <w:szCs w:val="24"/>
        </w:rPr>
        <w:t xml:space="preserve"> they </w:t>
      </w:r>
      <w:r w:rsidR="004B625A" w:rsidRPr="00F0215F">
        <w:rPr>
          <w:rFonts w:ascii="Times New Roman" w:hAnsi="Times New Roman"/>
          <w:sz w:val="24"/>
          <w:szCs w:val="24"/>
        </w:rPr>
        <w:t xml:space="preserve">must be treated properly </w:t>
      </w:r>
      <w:r w:rsidR="009D6068" w:rsidRPr="00F0215F">
        <w:rPr>
          <w:rFonts w:ascii="Times New Roman" w:hAnsi="Times New Roman"/>
          <w:sz w:val="24"/>
          <w:szCs w:val="24"/>
        </w:rPr>
        <w:t>before</w:t>
      </w:r>
      <w:r w:rsidR="004B625A" w:rsidRPr="00F0215F">
        <w:rPr>
          <w:rFonts w:ascii="Times New Roman" w:hAnsi="Times New Roman"/>
          <w:sz w:val="24"/>
          <w:szCs w:val="24"/>
        </w:rPr>
        <w:t xml:space="preserve"> dispos</w:t>
      </w:r>
      <w:r w:rsidR="009D6068" w:rsidRPr="00F0215F">
        <w:rPr>
          <w:rFonts w:ascii="Times New Roman" w:hAnsi="Times New Roman"/>
          <w:sz w:val="24"/>
          <w:szCs w:val="24"/>
        </w:rPr>
        <w:t>ure</w:t>
      </w:r>
      <w:r w:rsidR="004B625A" w:rsidRPr="00F0215F">
        <w:rPr>
          <w:rFonts w:ascii="Times New Roman" w:hAnsi="Times New Roman"/>
          <w:sz w:val="24"/>
          <w:szCs w:val="24"/>
        </w:rPr>
        <w:t xml:space="preserve"> </w:t>
      </w:r>
      <w:r w:rsidR="009D6068" w:rsidRPr="00F0215F">
        <w:rPr>
          <w:rFonts w:ascii="Times New Roman" w:hAnsi="Times New Roman"/>
          <w:sz w:val="24"/>
          <w:szCs w:val="24"/>
        </w:rPr>
        <w:t>to</w:t>
      </w:r>
      <w:r w:rsidR="004B625A" w:rsidRPr="00F0215F">
        <w:rPr>
          <w:rFonts w:ascii="Times New Roman" w:hAnsi="Times New Roman"/>
          <w:sz w:val="24"/>
          <w:szCs w:val="24"/>
        </w:rPr>
        <w:t xml:space="preserve"> landfills. Otherwise, it will cause serious hazards </w:t>
      </w:r>
      <w:r w:rsidR="00020F49" w:rsidRPr="00F0215F">
        <w:rPr>
          <w:rFonts w:ascii="Times New Roman" w:hAnsi="Times New Roman"/>
          <w:sz w:val="24"/>
          <w:szCs w:val="24"/>
        </w:rPr>
        <w:t xml:space="preserve">both </w:t>
      </w:r>
      <w:r w:rsidR="009D6068" w:rsidRPr="00F0215F">
        <w:rPr>
          <w:rFonts w:ascii="Times New Roman" w:hAnsi="Times New Roman"/>
          <w:sz w:val="24"/>
          <w:szCs w:val="24"/>
        </w:rPr>
        <w:t>to</w:t>
      </w:r>
      <w:r w:rsidR="004B625A" w:rsidRPr="00F0215F">
        <w:rPr>
          <w:rFonts w:ascii="Times New Roman" w:hAnsi="Times New Roman"/>
          <w:sz w:val="24"/>
          <w:szCs w:val="24"/>
        </w:rPr>
        <w:t xml:space="preserve"> eco-environment</w:t>
      </w:r>
      <w:r w:rsidR="00C26856" w:rsidRPr="00F0215F">
        <w:rPr>
          <w:rFonts w:ascii="Times New Roman" w:hAnsi="Times New Roman" w:hint="eastAsia"/>
          <w:sz w:val="24"/>
          <w:szCs w:val="24"/>
        </w:rPr>
        <w:t xml:space="preserve"> (</w:t>
      </w:r>
      <w:hyperlink w:anchor="_ENREF_138" w:tooltip="Silva, 2019 #232" w:history="1">
        <w:r w:rsidR="00C26856" w:rsidRPr="00F0215F">
          <w:rPr>
            <w:rFonts w:ascii="Times New Roman" w:hAnsi="Times New Roman"/>
            <w:noProof/>
            <w:sz w:val="24"/>
            <w:szCs w:val="24"/>
          </w:rPr>
          <w:t>Silva et al., 2019</w:t>
        </w:r>
      </w:hyperlink>
      <w:r w:rsidR="00C26856" w:rsidRPr="00F0215F">
        <w:rPr>
          <w:rFonts w:ascii="Times New Roman" w:hAnsi="Times New Roman" w:hint="eastAsia"/>
          <w:sz w:val="24"/>
          <w:szCs w:val="24"/>
        </w:rPr>
        <w:t>)</w:t>
      </w:r>
      <w:r w:rsidR="004B625A" w:rsidRPr="00F0215F">
        <w:rPr>
          <w:rFonts w:ascii="Times New Roman" w:hAnsi="Times New Roman"/>
          <w:sz w:val="24"/>
          <w:szCs w:val="24"/>
        </w:rPr>
        <w:t xml:space="preserve"> and human health</w:t>
      </w:r>
      <w:r w:rsidR="00277E66" w:rsidRPr="00F0215F">
        <w:rPr>
          <w:rFonts w:ascii="Times New Roman" w:hAnsi="Times New Roman"/>
          <w:sz w:val="24"/>
          <w:szCs w:val="24"/>
        </w:rPr>
        <w:t xml:space="preserve"> </w:t>
      </w:r>
      <w:r w:rsidR="005D0E1A"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&lt;EndNote&gt;&lt;Cite&gt;&lt;Author&gt;Silva&lt;/Author&gt;&lt;Year&gt;2019&lt;/Year&gt;&lt;RecNum&gt;232&lt;/RecNum&gt;&lt;DisplayText&gt;(Fan et al., 2018; Silva et al., 2019)&lt;/DisplayText&gt;&lt;record&gt;&lt;rec-number&gt;232&lt;/rec-number&gt;&lt;foreign-keys&gt;&lt;key app="EN" db-id="wt0eezdf3sepp1et2p855w2k5afe5wdazztt" timestamp="1576040293"&gt;232&lt;/key&gt;&lt;/foreign-keys&gt;&lt;ref-type name="Journal Article"&gt;17&lt;/ref-type&gt;&lt;contributors&gt;&lt;authors&gt;&lt;author&gt;Silva, Rui Vasco&lt;/author&gt;&lt;author&gt;de Brito, Jorge&lt;/author&gt;&lt;author&gt;Lynn, CJ&lt;/author&gt;&lt;author&gt;Dhir, RK&lt;/author&gt;&lt;/authors&gt;&lt;/contributors&gt;&lt;titles&gt;&lt;title&gt;Environmental impacts of the use of bottom ashes from municipal solid waste incineration: A review&lt;/title&gt;&lt;secondary-title&gt;Resources, Conservation and Recycling&lt;/secondary-title&gt;&lt;/titles&gt;&lt;periodical&gt;&lt;full-title&gt;Resources, Conservation and Recycling&lt;/full-title&gt;&lt;/periodical&gt;&lt;pages&gt;23-35&lt;/pages&gt;&lt;volume&gt;140&lt;/volume&gt;&lt;dates&gt;&lt;year&gt;2019&lt;/year&gt;&lt;/dates&gt;&lt;isbn&gt;0921-3449&lt;/isbn&gt;&lt;urls&gt;&lt;/urls&gt;&lt;/record&gt;&lt;/Cite&gt;&lt;Cite&gt;&lt;Author&gt;Fan&lt;/Author&gt;&lt;Year&gt;2018&lt;/Year&gt;&lt;RecNum&gt;231&lt;/RecNum&gt;&lt;record&gt;&lt;rec-number&gt;231&lt;/rec-number&gt;&lt;foreign-keys&gt;&lt;key app="EN" db-id="wt0eezdf3sepp1et2p855w2k5afe5wdazztt" timestamp="1576040054"&gt;231&lt;/key&gt;&lt;/foreign-keys&gt;&lt;ref-type name="Journal Article"&gt;17&lt;/ref-type&gt;&lt;contributors&gt;&lt;authors&gt;&lt;author&gt;Fan, Chengcheng&lt;/author&gt;&lt;author&gt;Wang, Baomin&lt;/author&gt;&lt;author&gt;Zhang, Tingting&lt;/author&gt;&lt;/authors&gt;&lt;/contributors&gt;&lt;titles&gt;&lt;title&gt;Review on Cement Stabilization/Solidification of Municipal Solid Waste Incineration Fly Ash&lt;/title&gt;&lt;secondary-title&gt;Advances in Materials Science and Engineering&lt;/secondary-title&gt;&lt;/titles&gt;&lt;periodical&gt;&lt;full-title&gt;Advances in Materials Science and Engineering&lt;/full-title&gt;&lt;/periodical&gt;&lt;volume&gt;2018&lt;/volume&gt;&lt;dates&gt;&lt;year&gt;2018&lt;/year&gt;&lt;/dates&gt;&lt;isbn&gt;1687-8434&lt;/isbn&gt;&lt;urls&gt;&lt;/urls&gt;&lt;/record&gt;&lt;/Cite&gt;&lt;/EndNote&gt;</w:instrText>
      </w:r>
      <w:r w:rsidR="005D0E1A"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38" w:tooltip="Fan, 2018 #231" w:history="1">
        <w:r w:rsidR="00040065" w:rsidRPr="00F0215F">
          <w:rPr>
            <w:rFonts w:ascii="Times New Roman" w:hAnsi="Times New Roman"/>
            <w:noProof/>
            <w:sz w:val="24"/>
            <w:szCs w:val="24"/>
          </w:rPr>
          <w:t>Fan et al., 2018</w:t>
        </w:r>
      </w:hyperlink>
      <w:r w:rsidR="008D574A" w:rsidRPr="00F0215F">
        <w:rPr>
          <w:rFonts w:ascii="Times New Roman" w:hAnsi="Times New Roman"/>
          <w:noProof/>
          <w:sz w:val="24"/>
          <w:szCs w:val="24"/>
        </w:rPr>
        <w:t>)</w:t>
      </w:r>
      <w:r w:rsidR="005D0E1A" w:rsidRPr="00F0215F">
        <w:rPr>
          <w:rFonts w:ascii="Times New Roman" w:hAnsi="Times New Roman"/>
          <w:sz w:val="24"/>
          <w:szCs w:val="24"/>
        </w:rPr>
        <w:fldChar w:fldCharType="end"/>
      </w:r>
      <w:r w:rsidR="00E0224B" w:rsidRPr="00F0215F">
        <w:rPr>
          <w:rFonts w:ascii="Times New Roman" w:hAnsi="Times New Roman"/>
          <w:sz w:val="24"/>
          <w:szCs w:val="24"/>
        </w:rPr>
        <w:t xml:space="preserve">. Therefore, </w:t>
      </w:r>
      <w:r w:rsidR="00387493" w:rsidRPr="00F0215F">
        <w:rPr>
          <w:rFonts w:ascii="Times New Roman" w:hAnsi="Times New Roman"/>
          <w:sz w:val="24"/>
          <w:szCs w:val="24"/>
        </w:rPr>
        <w:t>appropriate disposal methods and utilization techn</w:t>
      </w:r>
      <w:r w:rsidR="00277E66" w:rsidRPr="00F0215F">
        <w:rPr>
          <w:rFonts w:ascii="Times New Roman" w:hAnsi="Times New Roman"/>
          <w:sz w:val="24"/>
          <w:szCs w:val="24"/>
        </w:rPr>
        <w:t>ology are sought. There are</w:t>
      </w:r>
      <w:r w:rsidR="00387493" w:rsidRPr="00F0215F">
        <w:rPr>
          <w:rFonts w:ascii="Times New Roman" w:hAnsi="Times New Roman"/>
          <w:sz w:val="24"/>
          <w:szCs w:val="24"/>
        </w:rPr>
        <w:t xml:space="preserve"> reports on utilization of </w:t>
      </w:r>
      <w:r w:rsidR="00207A51" w:rsidRPr="00F0215F">
        <w:rPr>
          <w:rFonts w:ascii="Times New Roman" w:hAnsi="Times New Roman"/>
          <w:sz w:val="24"/>
          <w:szCs w:val="24"/>
        </w:rPr>
        <w:t>incineration ash as asphalt</w:t>
      </w:r>
      <w:r w:rsidR="004B625A" w:rsidRPr="00F0215F">
        <w:rPr>
          <w:rFonts w:ascii="Times New Roman" w:hAnsi="Times New Roman"/>
          <w:sz w:val="24"/>
          <w:szCs w:val="24"/>
        </w:rPr>
        <w:t xml:space="preserve"> concrete layer</w:t>
      </w:r>
      <w:r w:rsidR="00207A51" w:rsidRPr="00F0215F">
        <w:rPr>
          <w:rFonts w:ascii="Times New Roman" w:hAnsi="Times New Roman"/>
          <w:sz w:val="24"/>
          <w:szCs w:val="24"/>
        </w:rPr>
        <w:t xml:space="preserve">, </w:t>
      </w:r>
      <w:r w:rsidR="00983ECA" w:rsidRPr="00F0215F">
        <w:rPr>
          <w:rFonts w:ascii="Times New Roman" w:hAnsi="Times New Roman"/>
          <w:sz w:val="24"/>
          <w:szCs w:val="24"/>
        </w:rPr>
        <w:t>foam</w:t>
      </w:r>
      <w:r w:rsidR="00983ECA" w:rsidRPr="00F0215F">
        <w:rPr>
          <w:rFonts w:ascii="Times New Roman" w:hAnsi="Times New Roman" w:hint="eastAsia"/>
          <w:sz w:val="24"/>
          <w:szCs w:val="24"/>
        </w:rPr>
        <w:t>/</w:t>
      </w:r>
      <w:r w:rsidR="00983ECA" w:rsidRPr="00F0215F">
        <w:rPr>
          <w:rFonts w:ascii="Times New Roman" w:hAnsi="Times New Roman"/>
          <w:sz w:val="24"/>
          <w:szCs w:val="24"/>
        </w:rPr>
        <w:t>lightweight material</w:t>
      </w:r>
      <w:r w:rsidR="006D1DDA" w:rsidRPr="00F0215F">
        <w:rPr>
          <w:rFonts w:ascii="Times New Roman" w:hAnsi="Times New Roman" w:hint="eastAsia"/>
          <w:sz w:val="24"/>
          <w:szCs w:val="24"/>
        </w:rPr>
        <w:t xml:space="preserve"> (</w:t>
      </w:r>
      <w:hyperlink w:anchor="_ENREF_175" w:tooltip="Yang,  #227" w:history="1">
        <w:r w:rsidR="006D1DDA" w:rsidRPr="00F0215F">
          <w:rPr>
            <w:rFonts w:ascii="Times New Roman" w:hAnsi="Times New Roman"/>
            <w:noProof/>
            <w:sz w:val="24"/>
            <w:szCs w:val="24"/>
          </w:rPr>
          <w:t>Yang et al.</w:t>
        </w:r>
      </w:hyperlink>
      <w:r w:rsidR="006D1DDA" w:rsidRPr="00F0215F">
        <w:rPr>
          <w:rFonts w:ascii="Times New Roman" w:hAnsi="Times New Roman" w:hint="eastAsia"/>
          <w:noProof/>
          <w:sz w:val="24"/>
          <w:szCs w:val="24"/>
        </w:rPr>
        <w:t>, 2014</w:t>
      </w:r>
      <w:r w:rsidR="006D1DDA" w:rsidRPr="00F0215F">
        <w:rPr>
          <w:rFonts w:ascii="Times New Roman" w:hAnsi="Times New Roman" w:hint="eastAsia"/>
          <w:sz w:val="24"/>
          <w:szCs w:val="24"/>
        </w:rPr>
        <w:t>)</w:t>
      </w:r>
      <w:r w:rsidR="00983ECA" w:rsidRPr="00F0215F">
        <w:rPr>
          <w:rFonts w:ascii="Times New Roman" w:hAnsi="Times New Roman"/>
          <w:sz w:val="24"/>
          <w:szCs w:val="24"/>
        </w:rPr>
        <w:t xml:space="preserve">, </w:t>
      </w:r>
      <w:r w:rsidR="00207A51" w:rsidRPr="00F0215F">
        <w:rPr>
          <w:rFonts w:ascii="Times New Roman" w:hAnsi="Times New Roman"/>
          <w:sz w:val="24"/>
          <w:szCs w:val="24"/>
        </w:rPr>
        <w:t>cementitious binder</w:t>
      </w:r>
      <w:r w:rsidR="00333628" w:rsidRPr="00F0215F">
        <w:rPr>
          <w:rFonts w:ascii="Times New Roman" w:hAnsi="Times New Roman" w:hint="eastAsia"/>
          <w:sz w:val="24"/>
          <w:szCs w:val="24"/>
        </w:rPr>
        <w:t xml:space="preserve"> (</w:t>
      </w:r>
      <w:hyperlink w:anchor="_ENREF_139" w:tooltip="Silva, 2017 #230" w:history="1">
        <w:r w:rsidR="00333628" w:rsidRPr="00F0215F">
          <w:rPr>
            <w:rFonts w:ascii="Times New Roman" w:hAnsi="Times New Roman"/>
            <w:noProof/>
            <w:sz w:val="24"/>
            <w:szCs w:val="24"/>
          </w:rPr>
          <w:t>Silva et al., 2017</w:t>
        </w:r>
      </w:hyperlink>
      <w:r w:rsidR="00333628" w:rsidRPr="00F0215F">
        <w:rPr>
          <w:rFonts w:ascii="Times New Roman" w:hAnsi="Times New Roman" w:hint="eastAsia"/>
          <w:sz w:val="24"/>
          <w:szCs w:val="24"/>
        </w:rPr>
        <w:t>)</w:t>
      </w:r>
      <w:r w:rsidR="00207A51" w:rsidRPr="00F0215F">
        <w:rPr>
          <w:rFonts w:ascii="Times New Roman" w:hAnsi="Times New Roman"/>
          <w:sz w:val="24"/>
          <w:szCs w:val="24"/>
        </w:rPr>
        <w:t>, mesoporous sorbent,</w:t>
      </w:r>
      <w:r w:rsidR="00AB4262" w:rsidRPr="00F0215F">
        <w:rPr>
          <w:rFonts w:ascii="Times New Roman" w:hAnsi="Times New Roman"/>
          <w:sz w:val="24"/>
          <w:szCs w:val="24"/>
        </w:rPr>
        <w:t xml:space="preserve"> cement clinker</w:t>
      </w:r>
      <w:r w:rsidR="00CD4C67" w:rsidRPr="00F0215F">
        <w:rPr>
          <w:rFonts w:ascii="Times New Roman" w:hAnsi="Times New Roman" w:hint="eastAsia"/>
          <w:sz w:val="24"/>
          <w:szCs w:val="24"/>
        </w:rPr>
        <w:t xml:space="preserve"> </w:t>
      </w:r>
      <w:r w:rsidR="00CD4C67" w:rsidRPr="00F0215F">
        <w:rPr>
          <w:rFonts w:ascii="Times New Roman" w:hAnsi="Times New Roman"/>
          <w:noProof/>
          <w:sz w:val="24"/>
          <w:szCs w:val="24"/>
        </w:rPr>
        <w:t>(</w:t>
      </w:r>
      <w:hyperlink w:anchor="_ENREF_69" w:tooltip="Kikuchi, 2001 #228" w:history="1">
        <w:r w:rsidR="00CD4C67" w:rsidRPr="00F0215F">
          <w:rPr>
            <w:rFonts w:ascii="Times New Roman" w:hAnsi="Times New Roman"/>
            <w:noProof/>
            <w:sz w:val="24"/>
            <w:szCs w:val="24"/>
          </w:rPr>
          <w:t>Kikuchi, 2001</w:t>
        </w:r>
      </w:hyperlink>
      <w:r w:rsidR="00CD4C67" w:rsidRPr="00F0215F">
        <w:rPr>
          <w:rFonts w:ascii="Times New Roman" w:hAnsi="Times New Roman" w:hint="eastAsia"/>
          <w:sz w:val="24"/>
          <w:szCs w:val="24"/>
        </w:rPr>
        <w:t>)</w:t>
      </w:r>
      <w:r w:rsidR="00AB4262" w:rsidRPr="00F0215F">
        <w:rPr>
          <w:rFonts w:ascii="Times New Roman" w:hAnsi="Times New Roman"/>
          <w:sz w:val="24"/>
          <w:szCs w:val="24"/>
        </w:rPr>
        <w:t>,</w:t>
      </w:r>
      <w:r w:rsidR="00207A51" w:rsidRPr="00F0215F">
        <w:rPr>
          <w:rFonts w:ascii="Times New Roman" w:hAnsi="Times New Roman"/>
          <w:sz w:val="24"/>
          <w:szCs w:val="24"/>
        </w:rPr>
        <w:t xml:space="preserve"> </w:t>
      </w:r>
      <w:r w:rsidR="007C6571" w:rsidRPr="00F0215F">
        <w:rPr>
          <w:rFonts w:ascii="Times New Roman" w:hAnsi="Times New Roman"/>
          <w:sz w:val="24"/>
          <w:szCs w:val="24"/>
        </w:rPr>
        <w:t>glass ceramic composite</w:t>
      </w:r>
      <w:r w:rsidR="00BE4919" w:rsidRPr="00F0215F">
        <w:rPr>
          <w:rFonts w:ascii="Times New Roman" w:hAnsi="Times New Roman" w:hint="eastAsia"/>
          <w:sz w:val="24"/>
          <w:szCs w:val="24"/>
        </w:rPr>
        <w:t xml:space="preserve"> (</w:t>
      </w:r>
      <w:hyperlink w:anchor="_ENREF_170" w:tooltip="Wu, 2018 #268" w:history="1">
        <w:r w:rsidR="006D1DDA" w:rsidRPr="00F0215F">
          <w:rPr>
            <w:rFonts w:ascii="Times New Roman" w:hAnsi="Times New Roman"/>
            <w:noProof/>
            <w:sz w:val="24"/>
            <w:szCs w:val="24"/>
          </w:rPr>
          <w:t>Wu et al., 2018</w:t>
        </w:r>
      </w:hyperlink>
      <w:r w:rsidR="00BE4919" w:rsidRPr="00F0215F">
        <w:rPr>
          <w:rFonts w:ascii="Times New Roman" w:hAnsi="Times New Roman" w:hint="eastAsia"/>
          <w:sz w:val="24"/>
          <w:szCs w:val="24"/>
        </w:rPr>
        <w:t>)</w:t>
      </w:r>
      <w:r w:rsidR="007C6571" w:rsidRPr="00F0215F">
        <w:rPr>
          <w:rFonts w:ascii="Times New Roman" w:hAnsi="Times New Roman"/>
          <w:sz w:val="24"/>
          <w:szCs w:val="24"/>
        </w:rPr>
        <w:t xml:space="preserve">, </w:t>
      </w:r>
      <w:r w:rsidR="00807C3F" w:rsidRPr="00F0215F">
        <w:rPr>
          <w:rFonts w:ascii="Times New Roman" w:hAnsi="Times New Roman"/>
          <w:sz w:val="24"/>
          <w:szCs w:val="24"/>
        </w:rPr>
        <w:t>geopolymer</w:t>
      </w:r>
      <w:r w:rsidR="00CD4C67" w:rsidRPr="00F0215F">
        <w:rPr>
          <w:rFonts w:ascii="Times New Roman" w:hAnsi="Times New Roman" w:hint="eastAsia"/>
          <w:sz w:val="24"/>
          <w:szCs w:val="24"/>
        </w:rPr>
        <w:t xml:space="preserve"> (</w:t>
      </w:r>
      <w:hyperlink w:anchor="_ENREF_75" w:tooltip="Lancellotti, 2015 #252" w:history="1">
        <w:r w:rsidR="00CD4C67" w:rsidRPr="00F0215F">
          <w:rPr>
            <w:rFonts w:ascii="Times New Roman" w:hAnsi="Times New Roman"/>
            <w:noProof/>
            <w:sz w:val="24"/>
            <w:szCs w:val="24"/>
          </w:rPr>
          <w:t>Lancellotti et al., 2015</w:t>
        </w:r>
      </w:hyperlink>
      <w:r w:rsidR="00CD4C67" w:rsidRPr="00F0215F">
        <w:rPr>
          <w:rFonts w:ascii="Times New Roman" w:hAnsi="Times New Roman" w:hint="eastAsia"/>
          <w:sz w:val="24"/>
          <w:szCs w:val="24"/>
        </w:rPr>
        <w:t>)</w:t>
      </w:r>
      <w:r w:rsidR="00807C3F" w:rsidRPr="00F0215F">
        <w:rPr>
          <w:rFonts w:ascii="Times New Roman" w:hAnsi="Times New Roman"/>
          <w:sz w:val="24"/>
          <w:szCs w:val="24"/>
        </w:rPr>
        <w:t xml:space="preserve">, </w:t>
      </w:r>
      <w:r w:rsidR="00BB0A37" w:rsidRPr="00F0215F">
        <w:rPr>
          <w:rFonts w:ascii="Times New Roman" w:hAnsi="Times New Roman"/>
          <w:sz w:val="24"/>
          <w:szCs w:val="24"/>
        </w:rPr>
        <w:t>H</w:t>
      </w:r>
      <w:r w:rsidR="00BB0A37" w:rsidRPr="00F0215F">
        <w:rPr>
          <w:rFonts w:ascii="Times New Roman" w:hAnsi="Times New Roman"/>
          <w:sz w:val="24"/>
          <w:szCs w:val="24"/>
          <w:vertAlign w:val="subscript"/>
        </w:rPr>
        <w:t>2</w:t>
      </w:r>
      <w:r w:rsidR="00BB0A37" w:rsidRPr="00F0215F">
        <w:rPr>
          <w:rFonts w:ascii="Times New Roman" w:hAnsi="Times New Roman"/>
          <w:sz w:val="24"/>
          <w:szCs w:val="24"/>
        </w:rPr>
        <w:t xml:space="preserve"> evolution, </w:t>
      </w:r>
      <w:r w:rsidR="006D1DDA" w:rsidRPr="00F0215F">
        <w:rPr>
          <w:rFonts w:ascii="Times New Roman" w:hAnsi="Times New Roman"/>
          <w:sz w:val="24"/>
          <w:szCs w:val="24"/>
        </w:rPr>
        <w:t>etc</w:t>
      </w:r>
      <w:r w:rsidR="00C77DE5" w:rsidRPr="00F0215F">
        <w:rPr>
          <w:rFonts w:ascii="Times New Roman" w:hAnsi="Times New Roman"/>
          <w:sz w:val="24"/>
          <w:szCs w:val="24"/>
        </w:rPr>
        <w:t>.</w:t>
      </w:r>
      <w:r w:rsidR="007C6571" w:rsidRPr="00F0215F">
        <w:rPr>
          <w:rFonts w:ascii="Times New Roman" w:hAnsi="Times New Roman"/>
          <w:sz w:val="24"/>
          <w:szCs w:val="24"/>
        </w:rPr>
        <w:t xml:space="preserve"> For example, IFA has been demonstrated </w:t>
      </w:r>
      <w:r w:rsidR="00446AF0" w:rsidRPr="00F0215F">
        <w:rPr>
          <w:rFonts w:ascii="Times New Roman" w:hAnsi="Times New Roman"/>
          <w:sz w:val="24"/>
          <w:szCs w:val="24"/>
        </w:rPr>
        <w:t>t</w:t>
      </w:r>
      <w:r w:rsidR="007C6571" w:rsidRPr="00F0215F">
        <w:rPr>
          <w:rFonts w:ascii="Times New Roman" w:hAnsi="Times New Roman"/>
          <w:sz w:val="24"/>
          <w:szCs w:val="24"/>
        </w:rPr>
        <w:t xml:space="preserve">o be used for </w:t>
      </w:r>
      <w:r w:rsidR="00574632" w:rsidRPr="00F0215F">
        <w:rPr>
          <w:rFonts w:ascii="Times New Roman" w:hAnsi="Times New Roman" w:hint="eastAsia"/>
          <w:sz w:val="24"/>
          <w:szCs w:val="24"/>
        </w:rPr>
        <w:t>secondary cementitious material in cement mortars</w:t>
      </w:r>
      <w:r w:rsidR="00277E66" w:rsidRPr="00F0215F">
        <w:rPr>
          <w:rFonts w:ascii="Times New Roman" w:hAnsi="Times New Roman"/>
          <w:sz w:val="24"/>
          <w:szCs w:val="24"/>
        </w:rPr>
        <w:t xml:space="preserve"> </w:t>
      </w:r>
      <w:r w:rsidR="006D7A4A"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&lt;EndNote&gt;&lt;Cite&gt;&lt;Author&gt;Tosti&lt;/Author&gt;&lt;Year&gt;2020&lt;/Year&gt;&lt;RecNum&gt;237&lt;/RecNum&gt;&lt;DisplayText&gt;(Tosti et al., 2020)&lt;/DisplayText&gt;&lt;record&gt;&lt;rec-number&gt;237&lt;/rec-number&gt;&lt;foreign-keys&gt;&lt;key app="EN" db-id="wt0eezdf3sepp1et2p855w2k5afe5wdazztt" timestamp="1579067557"&gt;237&lt;/key&gt;&lt;key app="ENWeb" db-id=""&gt;0&lt;/key&gt;&lt;/foreign-keys&gt;&lt;ref-type name="Journal Article"&gt;17&lt;/ref-type&gt;&lt;contributors&gt;&lt;authors&gt;&lt;author&gt;Tosti, Lorenzo&lt;/author&gt;&lt;author&gt;van Zomeren, André&lt;/author&gt;&lt;author&gt;Pels, Jan R.&lt;/author&gt;&lt;author&gt;Damgaard, Anders&lt;/author&gt;&lt;author&gt;Comans, Rob N. J.&lt;/author&gt;&lt;/authors&gt;&lt;/contributors&gt;&lt;titles&gt;&lt;title&gt;Life cycle assessment of the reuse of fly ash from biomass combustion as secondary cementitious material in cement products&lt;/title&gt;&lt;secondary-title&gt;Journal of Cleaner Production&lt;/secondary-title&gt;&lt;/titles&gt;&lt;periodical&gt;&lt;full-title&gt;Journal of Cleaner Production&lt;/full-title&gt;&lt;/periodical&gt;&lt;pages&gt;118937&lt;/pages&gt;&lt;volume&gt;245&lt;/volume&gt;&lt;dates&gt;&lt;year&gt;2020&lt;/year&gt;&lt;/dates&gt;&lt;isbn&gt;09596526&lt;/isbn&gt;&lt;urls&gt;&lt;/urls&gt;&lt;electronic-resource-num&gt;10.1016/j.jclepro.2019.118937&lt;/electronic-resource-num&gt;&lt;/record&gt;&lt;/Cite&gt;&lt;/EndNote&gt;</w:instrText>
      </w:r>
      <w:r w:rsidR="006D7A4A"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153" w:tooltip="Tosti, 2020 #237" w:history="1">
        <w:r w:rsidR="00040065" w:rsidRPr="00F0215F">
          <w:rPr>
            <w:rFonts w:ascii="Times New Roman" w:hAnsi="Times New Roman"/>
            <w:noProof/>
            <w:sz w:val="24"/>
            <w:szCs w:val="24"/>
          </w:rPr>
          <w:t>Tosti et al., 2020</w:t>
        </w:r>
      </w:hyperlink>
      <w:r w:rsidR="008D574A"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574632" w:rsidRPr="00F0215F">
        <w:rPr>
          <w:rFonts w:ascii="Times New Roman" w:hAnsi="Times New Roman" w:hint="eastAsia"/>
          <w:sz w:val="24"/>
          <w:szCs w:val="24"/>
        </w:rPr>
        <w:t>.</w:t>
      </w:r>
      <w:r w:rsidR="006C5048" w:rsidRPr="00F0215F">
        <w:rPr>
          <w:rFonts w:ascii="Times New Roman" w:hAnsi="Times New Roman" w:hint="eastAsia"/>
          <w:sz w:val="24"/>
          <w:szCs w:val="24"/>
        </w:rPr>
        <w:t xml:space="preserve"> </w:t>
      </w:r>
      <w:r w:rsidR="000C4357" w:rsidRPr="00F0215F">
        <w:rPr>
          <w:rFonts w:ascii="Times New Roman" w:hAnsi="Times New Roman"/>
          <w:sz w:val="24"/>
          <w:szCs w:val="24"/>
        </w:rPr>
        <w:t xml:space="preserve">Chuang </w:t>
      </w:r>
      <w:r w:rsidR="00EB6F01" w:rsidRPr="00F0215F">
        <w:rPr>
          <w:rFonts w:ascii="Times New Roman" w:hAnsi="Times New Roman"/>
          <w:sz w:val="24"/>
          <w:szCs w:val="24"/>
        </w:rPr>
        <w:t>et al.</w:t>
      </w:r>
      <w:r w:rsidR="00E9173A" w:rsidRPr="00F0215F">
        <w:rPr>
          <w:rFonts w:ascii="Times New Roman" w:hAnsi="Times New Roman"/>
          <w:sz w:val="24"/>
          <w:szCs w:val="24"/>
        </w:rPr>
        <w:t xml:space="preserve"> proposed that IBA and IFA are suitable for fabricating lightweight materials with a certain mixing ratio, while the product exhibited good chemical stabilities and high compressive strength</w:t>
      </w:r>
      <w:r w:rsidR="00E9173A" w:rsidRPr="00F0215F">
        <w:rPr>
          <w:rFonts w:ascii="Times New Roman" w:hAnsi="Times New Roman" w:hint="eastAsia"/>
          <w:sz w:val="24"/>
          <w:szCs w:val="24"/>
        </w:rPr>
        <w:t xml:space="preserve"> </w:t>
      </w:r>
      <w:r w:rsidR="006D7A4A" w:rsidRPr="00F0215F">
        <w:rPr>
          <w:rFonts w:ascii="Times New Roman" w:hAnsi="Times New Roman"/>
          <w:sz w:val="24"/>
          <w:szCs w:val="24"/>
        </w:rPr>
        <w:fldChar w:fldCharType="begin"/>
      </w:r>
      <w:r w:rsidR="00E9173A" w:rsidRPr="00F0215F">
        <w:rPr>
          <w:rFonts w:ascii="Times New Roman" w:hAnsi="Times New Roman"/>
          <w:sz w:val="24"/>
          <w:szCs w:val="24"/>
        </w:rPr>
        <w:instrText xml:space="preserve"> ADDIN EN.CITE &lt;EndNote&gt;&lt;Cite&gt;&lt;Author&gt;Chuang&lt;/Author&gt;&lt;Year&gt;2018&lt;/Year&gt;&lt;RecNum&gt;234&lt;/RecNum&gt;&lt;DisplayText&gt;(Chuang et al., 2018)&lt;/DisplayText&gt;&lt;record&gt;&lt;rec-number&gt;234&lt;/rec-number&gt;&lt;foreign-keys&gt;&lt;key app="EN" db-id="safs55rtwwxf5ae0t5avde0lzf0v5ea022a2"&gt;234&lt;/key&gt;&lt;/foreign-keys&gt;&lt;ref-type name="Journal Article"&gt;17&lt;/ref-type&gt;&lt;contributors&gt;&lt;authors&gt;&lt;author&gt;Chuang, Kui-Hao&lt;/author&gt;&lt;author&gt;Lu, Chien-Hsing&lt;/author&gt;&lt;author&gt;Chen, Jyh-Cherng&lt;/author&gt;&lt;author&gt;Wey, Ming-Yen&lt;/author&gt;&lt;/authors&gt;&lt;/contributors&gt;&lt;titles&gt;&lt;title&gt;Reuse of bottom ash and fly ash from mechanical-bed and fluidized-bed municipal incinerators in manufacturing lightweight aggregates&lt;/title&gt;&lt;secondary-title&gt;Ceramics International&lt;/secondary-title&gt;&lt;/titles&gt;&lt;periodical&gt;&lt;full-title&gt;Ceramics International&lt;/full-title&gt;&lt;/periodical&gt;&lt;pages&gt;12691-12696&lt;/pages&gt;&lt;volume&gt;44&lt;/volume&gt;&lt;number&gt;11&lt;/number&gt;&lt;keywords&gt;&lt;keyword&gt;Lightweight aggregates&lt;/keyword&gt;&lt;keyword&gt;Municipal solid waste&lt;/keyword&gt;&lt;keyword&gt;Fly ash&lt;/keyword&gt;&lt;keyword&gt;Fluidized-bed incinerator&lt;/keyword&gt;&lt;/keywords&gt;&lt;dates&gt;&lt;year&gt;2018&lt;/year&gt;&lt;pub-dates&gt;&lt;date&gt;2018/08/01/&lt;/date&gt;&lt;/pub-dates&gt;&lt;/dates&gt;&lt;isbn&gt;0272-8842&lt;/isbn&gt;&lt;urls&gt;&lt;related-urls&gt;&lt;url&gt;http://www.sciencedirect.com/science/article/pii/S0272884218309386&lt;/url&gt;&lt;/related-urls&gt;&lt;/urls&gt;&lt;electronic-resource-num&gt;https://doi.org/10.1016/j.ceramint.2018.04.070&lt;/electronic-resource-num&gt;&lt;/record&gt;&lt;/Cite&gt;&lt;/EndNote&gt;</w:instrText>
      </w:r>
      <w:r w:rsidR="006D7A4A" w:rsidRPr="00F0215F">
        <w:rPr>
          <w:rFonts w:ascii="Times New Roman" w:hAnsi="Times New Roman"/>
          <w:sz w:val="24"/>
          <w:szCs w:val="24"/>
        </w:rPr>
        <w:fldChar w:fldCharType="separate"/>
      </w:r>
      <w:r w:rsidR="00E9173A" w:rsidRPr="00F0215F">
        <w:rPr>
          <w:rFonts w:ascii="Times New Roman" w:hAnsi="Times New Roman"/>
          <w:noProof/>
          <w:sz w:val="24"/>
          <w:szCs w:val="24"/>
        </w:rPr>
        <w:t>(</w:t>
      </w:r>
      <w:hyperlink w:anchor="_ENREF_30" w:tooltip="Chuang, 2018 #234" w:history="1">
        <w:r w:rsidR="00040065" w:rsidRPr="00F0215F">
          <w:rPr>
            <w:rFonts w:ascii="Times New Roman" w:hAnsi="Times New Roman"/>
            <w:noProof/>
            <w:sz w:val="24"/>
            <w:szCs w:val="24"/>
          </w:rPr>
          <w:t>Chuang et al., 2018</w:t>
        </w:r>
      </w:hyperlink>
      <w:r w:rsidR="00E9173A"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E9173A" w:rsidRPr="00F0215F">
        <w:rPr>
          <w:rFonts w:ascii="Times New Roman" w:hAnsi="Times New Roman" w:hint="eastAsia"/>
          <w:sz w:val="24"/>
          <w:szCs w:val="24"/>
        </w:rPr>
        <w:t>.</w:t>
      </w:r>
      <w:r w:rsidR="00EB6F01" w:rsidRPr="00F0215F">
        <w:rPr>
          <w:rFonts w:ascii="Times New Roman" w:hAnsi="Times New Roman"/>
          <w:sz w:val="24"/>
          <w:szCs w:val="24"/>
        </w:rPr>
        <w:t xml:space="preserve"> </w:t>
      </w:r>
    </w:p>
    <w:p w14:paraId="6F699825" w14:textId="771607F8" w:rsidR="00BB0A37" w:rsidRPr="00F0215F" w:rsidRDefault="00AB4262" w:rsidP="007A26F5">
      <w:pPr>
        <w:widowControl/>
        <w:spacing w:line="480" w:lineRule="auto"/>
        <w:ind w:firstLineChars="200" w:firstLine="480"/>
        <w:rPr>
          <w:rFonts w:ascii="Times New Roman" w:hAnsi="Times New Roman"/>
          <w:sz w:val="24"/>
          <w:szCs w:val="24"/>
        </w:rPr>
      </w:pPr>
      <w:r w:rsidRPr="00F0215F">
        <w:rPr>
          <w:rFonts w:ascii="Times New Roman" w:hAnsi="Times New Roman"/>
          <w:sz w:val="24"/>
          <w:szCs w:val="24"/>
        </w:rPr>
        <w:t xml:space="preserve">In Singapore, the utilization of MSW incineration ash for construction materials and </w:t>
      </w:r>
      <w:r w:rsidR="00202536" w:rsidRPr="00F0215F">
        <w:rPr>
          <w:rFonts w:ascii="Times New Roman" w:hAnsi="Times New Roman"/>
          <w:sz w:val="24"/>
          <w:szCs w:val="24"/>
        </w:rPr>
        <w:t>environmental purification materials</w:t>
      </w:r>
      <w:r w:rsidR="008A0302" w:rsidRPr="00F0215F">
        <w:rPr>
          <w:rFonts w:ascii="Times New Roman" w:hAnsi="Times New Roman"/>
          <w:sz w:val="24"/>
          <w:szCs w:val="24"/>
        </w:rPr>
        <w:t xml:space="preserve"> is studied</w:t>
      </w:r>
      <w:r w:rsidR="00202536" w:rsidRPr="00F0215F">
        <w:rPr>
          <w:rFonts w:ascii="Times New Roman" w:hAnsi="Times New Roman"/>
          <w:sz w:val="24"/>
          <w:szCs w:val="24"/>
        </w:rPr>
        <w:t xml:space="preserve">. </w:t>
      </w:r>
      <w:r w:rsidR="008A0302" w:rsidRPr="00F0215F">
        <w:rPr>
          <w:rFonts w:ascii="Times New Roman" w:hAnsi="Times New Roman"/>
          <w:sz w:val="24"/>
          <w:szCs w:val="24"/>
        </w:rPr>
        <w:t xml:space="preserve">Both </w:t>
      </w:r>
      <w:r w:rsidR="00202536" w:rsidRPr="00F0215F">
        <w:rPr>
          <w:rFonts w:ascii="Times New Roman" w:hAnsi="Times New Roman"/>
          <w:sz w:val="24"/>
          <w:szCs w:val="24"/>
        </w:rPr>
        <w:t xml:space="preserve">IBA </w:t>
      </w:r>
      <w:r w:rsidR="005825AC" w:rsidRPr="00F0215F">
        <w:rPr>
          <w:rFonts w:ascii="Times New Roman" w:hAnsi="Times New Roman"/>
          <w:sz w:val="24"/>
          <w:szCs w:val="24"/>
        </w:rPr>
        <w:t xml:space="preserve">and glass waste in IBA </w:t>
      </w:r>
      <w:r w:rsidR="00202536" w:rsidRPr="00F0215F">
        <w:rPr>
          <w:rFonts w:ascii="Times New Roman" w:hAnsi="Times New Roman"/>
          <w:sz w:val="24"/>
          <w:szCs w:val="24"/>
        </w:rPr>
        <w:t>could be converted into cementitious binders by alkali</w:t>
      </w:r>
      <w:r w:rsidR="005825AC" w:rsidRPr="00F0215F">
        <w:rPr>
          <w:rFonts w:ascii="Times New Roman" w:hAnsi="Times New Roman"/>
          <w:sz w:val="24"/>
          <w:szCs w:val="24"/>
        </w:rPr>
        <w:t xml:space="preserve"> activation</w:t>
      </w:r>
      <w:r w:rsidR="00277E66" w:rsidRPr="00F0215F">
        <w:rPr>
          <w:rFonts w:ascii="Times New Roman" w:hAnsi="Times New Roman"/>
          <w:sz w:val="24"/>
          <w:szCs w:val="24"/>
        </w:rPr>
        <w:t xml:space="preserve"> </w:t>
      </w:r>
      <w:r w:rsidR="00783672"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&lt;EndNote&gt;&lt;Cite&gt;&lt;Author&gt;Liu&lt;/Author&gt;&lt;Year&gt;2018&lt;/Year&gt;&lt;RecNum&gt;130&lt;/RecNum&gt;&lt;DisplayText&gt;(Liu et al., 2018; Zhu et al., 2019)&lt;/DisplayText&gt;&lt;record&gt;&lt;rec-number&gt;130&lt;/rec-number&gt;&lt;foreign-keys&gt;&lt;key app="EN" db-id="wt0eezdf3sepp1et2p855w2k5afe5wdazztt" timestamp="1565488779"&gt;130&lt;/key&gt;&lt;key app="ENWeb" db-id=""&gt;0&lt;/key&gt;&lt;/foreign-keys&gt;&lt;ref-type name="Journal Article"&gt;17&lt;/ref-type&gt;&lt;contributors&gt;&lt;authors&gt;&lt;author&gt;Liu, Yiquan&lt;/author&gt;&lt;author&gt;Sidhu, Kevindev Singh&lt;/author&gt;&lt;author&gt;Chen, Zhitao&lt;/author&gt;&lt;author&gt;Yang, En-Hua&lt;/author&gt;&lt;/authors&gt;&lt;/contributors&gt;&lt;titles&gt;&lt;title&gt;Alkali-treated incineration bottom ash as supplementary cementitious materials&lt;/title&gt;&lt;secondary-title&gt;Construction and Building Materials&lt;/secondary-title&gt;&lt;/titles&gt;&lt;periodical&gt;&lt;full-title&gt;Construction and Building Materials&lt;/full-title&gt;&lt;/periodical&gt;&lt;pages&gt;371-378&lt;/pages&gt;&lt;volume&gt;179&lt;/volume&gt;&lt;dates&gt;&lt;year&gt;2018&lt;/year&gt;&lt;/dates&gt;&lt;isbn&gt;09500618&lt;/isbn&gt;&lt;urls&gt;&lt;/urls&gt;&lt;electronic-resource-num&gt;10.1016/j.conbuildmat.2018.05.231&lt;/electronic-resource-num&gt;&lt;/record&gt;&lt;/Cite&gt;&lt;Cite&gt;&lt;Author&gt;Zhu&lt;/Author&gt;&lt;Year&gt;2019&lt;/Year&gt;&lt;RecNum&gt;85&lt;/RecNum&gt;&lt;record&gt;&lt;rec-number&gt;85&lt;/rec-number&gt;&lt;foreign-keys&gt;&lt;key app="EN" db-id="wt0eezdf3sepp1et2p855w2k5afe5wdazztt" timestamp="1563865882"&gt;85&lt;/key&gt;&lt;key app="ENWeb" db-id=""&gt;0&lt;/key&gt;&lt;/foreign-keys&gt;&lt;ref-type name="Journal Article"&gt;17&lt;/ref-type&gt;&lt;contributors&gt;&lt;authors&gt;&lt;author&gt;Zhu, Weiping&lt;/author&gt;&lt;author&gt;Chen, Xu&lt;/author&gt;&lt;author&gt;Zhao, Aiqin&lt;/author&gt;&lt;author&gt;Struble, Leslie J&lt;/author&gt;&lt;author&gt;Yang, En-Hua&lt;/author&gt;&lt;/authors&gt;&lt;/contributors&gt;&lt;titles&gt;&lt;title&gt;Synthesis of high strength binders from alkali activation of glass materials from municipal solid waste incineration bottom ash&lt;/title&gt;&lt;secondary-title&gt;Journal of Cleaner Production&lt;/secondary-title&gt;&lt;/titles&gt;&lt;periodical&gt;&lt;full-title&gt;Journal of Cleaner Production&lt;/full-title&gt;&lt;/periodical&gt;&lt;pages&gt;261-269&lt;/pages&gt;&lt;volume&gt;212&lt;/volume&gt;&lt;dates&gt;&lt;year&gt;2019&lt;/year&gt;&lt;/dates&gt;&lt;isbn&gt;09596526&lt;/isbn&gt;&lt;urls&gt;&lt;/urls&gt;&lt;electronic-resource-num&gt;10.1016/j.jclepro.2018.11.295&lt;/electronic-resource-num&gt;&lt;/record&gt;&lt;/Cite&gt;&lt;/EndNote&gt;</w:instrText>
      </w:r>
      <w:r w:rsidR="00783672"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193" w:tooltip="Zhu, 2019 #85" w:history="1">
        <w:r w:rsidR="00040065" w:rsidRPr="00F0215F">
          <w:rPr>
            <w:rFonts w:ascii="Times New Roman" w:hAnsi="Times New Roman"/>
            <w:noProof/>
            <w:sz w:val="24"/>
            <w:szCs w:val="24"/>
          </w:rPr>
          <w:t>Zhu et al., 2019</w:t>
        </w:r>
      </w:hyperlink>
      <w:r w:rsidR="008D574A" w:rsidRPr="00F0215F">
        <w:rPr>
          <w:rFonts w:ascii="Times New Roman" w:hAnsi="Times New Roman"/>
          <w:noProof/>
          <w:sz w:val="24"/>
          <w:szCs w:val="24"/>
        </w:rPr>
        <w:t>)</w:t>
      </w:r>
      <w:r w:rsidR="00783672" w:rsidRPr="00F0215F">
        <w:rPr>
          <w:rFonts w:ascii="Times New Roman" w:hAnsi="Times New Roman"/>
          <w:sz w:val="24"/>
          <w:szCs w:val="24"/>
        </w:rPr>
        <w:fldChar w:fldCharType="end"/>
      </w:r>
      <w:r w:rsidR="00202536" w:rsidRPr="00F0215F">
        <w:rPr>
          <w:rFonts w:ascii="Times New Roman" w:hAnsi="Times New Roman"/>
          <w:sz w:val="24"/>
          <w:szCs w:val="24"/>
        </w:rPr>
        <w:t xml:space="preserve">. </w:t>
      </w:r>
      <w:r w:rsidR="005825AC" w:rsidRPr="00F0215F">
        <w:rPr>
          <w:rFonts w:ascii="Times New Roman" w:hAnsi="Times New Roman"/>
          <w:sz w:val="24"/>
          <w:szCs w:val="24"/>
        </w:rPr>
        <w:t>IBA was transformed into mesoporous materials via hydrothermal method, which can be</w:t>
      </w:r>
      <w:r w:rsidR="00396842" w:rsidRPr="00F0215F">
        <w:rPr>
          <w:rFonts w:ascii="Times New Roman" w:hAnsi="Times New Roman" w:hint="eastAsia"/>
          <w:sz w:val="24"/>
          <w:szCs w:val="24"/>
        </w:rPr>
        <w:t xml:space="preserve"> used</w:t>
      </w:r>
      <w:r w:rsidR="005825AC" w:rsidRPr="00F0215F">
        <w:rPr>
          <w:rFonts w:ascii="Times New Roman" w:hAnsi="Times New Roman"/>
          <w:sz w:val="24"/>
          <w:szCs w:val="24"/>
        </w:rPr>
        <w:t xml:space="preserve"> as a sorbent for removal of organic pollutants</w:t>
      </w:r>
      <w:r w:rsidR="00277E66" w:rsidRPr="00F0215F">
        <w:rPr>
          <w:rFonts w:ascii="Times New Roman" w:hAnsi="Times New Roman"/>
          <w:sz w:val="24"/>
          <w:szCs w:val="24"/>
        </w:rPr>
        <w:t xml:space="preserve"> </w:t>
      </w:r>
      <w:r w:rsidR="006D7A4A"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&lt;EndNote&gt;&lt;Cite&gt;&lt;Author&gt;Luo&lt;/Author&gt;&lt;Year&gt;2017&lt;/Year&gt;&lt;RecNum&gt;132&lt;/RecNum&gt;&lt;DisplayText&gt;(Luo et al., 2017)&lt;/DisplayText&gt;&lt;record&gt;&lt;rec-number&gt;132&lt;/rec-number&gt;&lt;foreign-keys&gt;&lt;key app="EN" db-id="wt0eezdf3sepp1et2p855w2k5afe5wdazztt" timestamp="1565587996"&gt;132&lt;/key&gt;&lt;key app="ENWeb" db-id=""&gt;0&lt;/key&gt;&lt;/foreign-keys&gt;&lt;ref-type name="Journal Article"&gt;17&lt;/ref-type&gt;&lt;contributors&gt;&lt;authors&gt;&lt;author&gt;Luo, Hongwei&lt;/author&gt;&lt;author&gt;Wu, Yichao&lt;/author&gt;&lt;author&gt;Zhao, Aiqin&lt;/author&gt;&lt;author&gt;Kumar, Amit&lt;/author&gt;&lt;author&gt;Liu, Yiquan&lt;/author&gt;&lt;author&gt;Cao, Bin&lt;/author&gt;&lt;author&gt;Yang, En-Hua&lt;/author&gt;&lt;/authors&gt;&lt;/contributors&gt;&lt;titles&gt;&lt;title&gt;Hydrothermally synthesized porous materials from municipal solid waste incineration bottom ash and their interfacial interactions with chloroaromatic compounds&lt;/title&gt;&lt;secondary-title&gt;Journal of Cleaner Production&lt;/secondary-title&gt;&lt;/titles&gt;&lt;periodical&gt;&lt;full-title&gt;Journal of Cleaner Production&lt;/full-title&gt;&lt;/periodical&gt;&lt;pages&gt;411-419&lt;/pages&gt;&lt;volume&gt;162&lt;/volume&gt;&lt;dates&gt;&lt;year&gt;2017&lt;/year&gt;&lt;/dates&gt;&lt;isbn&gt;09596526&lt;/isbn&gt;&lt;urls&gt;&lt;/urls&gt;&lt;electronic-resource-num&gt;10.1016/j.jclepro.2017.06.082&lt;/electronic-resource-num&gt;&lt;/record&gt;&lt;/Cite&gt;&lt;/EndNote&gt;</w:instrText>
      </w:r>
      <w:r w:rsidR="006D7A4A"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92" w:tooltip="Luo, 2017 #132" w:history="1">
        <w:r w:rsidR="00040065" w:rsidRPr="00F0215F">
          <w:rPr>
            <w:rFonts w:ascii="Times New Roman" w:hAnsi="Times New Roman"/>
            <w:noProof/>
            <w:sz w:val="24"/>
            <w:szCs w:val="24"/>
          </w:rPr>
          <w:t>Luo et al., 2017</w:t>
        </w:r>
      </w:hyperlink>
      <w:r w:rsidR="008D574A"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5825AC" w:rsidRPr="00F0215F">
        <w:rPr>
          <w:rFonts w:ascii="Times New Roman" w:hAnsi="Times New Roman"/>
          <w:sz w:val="24"/>
          <w:szCs w:val="24"/>
        </w:rPr>
        <w:t>.</w:t>
      </w:r>
      <w:r w:rsidR="007A26F5" w:rsidRPr="00F0215F">
        <w:rPr>
          <w:rFonts w:ascii="Times New Roman" w:hAnsi="Times New Roman"/>
          <w:sz w:val="24"/>
          <w:szCs w:val="24"/>
        </w:rPr>
        <w:t xml:space="preserve"> </w:t>
      </w:r>
      <w:r w:rsidR="001811D4" w:rsidRPr="00F0215F">
        <w:rPr>
          <w:rFonts w:ascii="Times New Roman" w:hAnsi="Times New Roman"/>
          <w:sz w:val="24"/>
          <w:szCs w:val="24"/>
        </w:rPr>
        <w:t>On the other hands</w:t>
      </w:r>
      <w:r w:rsidR="007A26F5" w:rsidRPr="00F0215F">
        <w:rPr>
          <w:rFonts w:ascii="Times New Roman" w:hAnsi="Times New Roman"/>
          <w:sz w:val="24"/>
          <w:szCs w:val="24"/>
        </w:rPr>
        <w:t xml:space="preserve">, </w:t>
      </w:r>
      <w:r w:rsidR="00E9173A" w:rsidRPr="00F0215F">
        <w:rPr>
          <w:rFonts w:ascii="Times New Roman" w:hAnsi="Times New Roman"/>
          <w:sz w:val="24"/>
          <w:szCs w:val="24"/>
        </w:rPr>
        <w:t>IBA could be used to produce glass ceramic composites by melt-quench process</w:t>
      </w:r>
      <w:r w:rsidR="00E9173A" w:rsidRPr="00F0215F">
        <w:rPr>
          <w:rFonts w:ascii="Times New Roman" w:hAnsi="Times New Roman" w:hint="eastAsia"/>
          <w:sz w:val="24"/>
          <w:szCs w:val="24"/>
        </w:rPr>
        <w:t xml:space="preserve"> </w:t>
      </w:r>
      <w:r w:rsidR="006D7A4A"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&lt;EndNote&gt;&lt;Cite&gt;&lt;Author&gt;Zhang&lt;/Author&gt;&lt;Year&gt;2015&lt;/Year&gt;&lt;RecNum&gt;231&lt;/RecNum&gt;&lt;DisplayText&gt;(Zhang et al., 2015)&lt;/DisplayText&gt;&lt;record&gt;&lt;rec-number&gt;231&lt;/rec-number&gt;&lt;foreign-keys&gt;&lt;key app="EN" db-id="safs55rtwwxf5ae0t5avde0lzf0v5ea022a2"&gt;231&lt;/key&gt;&lt;/foreign-keys&gt;&lt;ref-type name="Journal Article"&gt;17&lt;/ref-type&gt;&lt;contributors&gt;&lt;authors&gt;&lt;author&gt;Zhang, Zhikun&lt;/author&gt;&lt;author&gt;Zhang, Lei&lt;/author&gt;&lt;author&gt;Li, Aimin&lt;/author&gt;&lt;/authors&gt;&lt;/contributors&gt;&lt;titles&gt;&lt;title&gt;Development of a sintering process for recycling oil shale fly ash and municipal solid waste incineration bottom ash into glass ceramic composite&lt;/title&gt;&lt;secondary-title&gt;Waste Management&lt;/secondary-title&gt;&lt;/titles&gt;&lt;periodical&gt;&lt;full-title&gt;Waste Management&lt;/full-title&gt;&lt;/periodical&gt;&lt;pages&gt;185-193&lt;/pages&gt;&lt;volume&gt;38&lt;/volume&gt;&lt;keywords&gt;&lt;keyword&gt;Glass ceramic composite&lt;/keyword&gt;&lt;keyword&gt;Heavy metals&lt;/keyword&gt;&lt;keyword&gt;MSWI bottom ash&lt;/keyword&gt;&lt;keyword&gt;Oil shale fly ash&lt;/keyword&gt;&lt;keyword&gt;Sintering&lt;/keyword&gt;&lt;keyword&gt;Vitrification&lt;/keyword&gt;&lt;/keywords&gt;&lt;dates&gt;&lt;year&gt;2015&lt;/year&gt;&lt;pub-dates&gt;&lt;date&gt;2015/04/01/&lt;/date&gt;&lt;/pub-dates&gt;&lt;/dates&gt;&lt;isbn&gt;0956-053X&lt;/isbn&gt;&lt;urls&gt;&lt;related-urls&gt;&lt;url&gt;http://www.sciencedirect.com/science/article/pii/S0956053X15000100&lt;/url&gt;&lt;/related-urls&gt;&lt;/urls&gt;&lt;electronic-resource-num&gt;https://doi.org/10.1016/j.wasman.2014.12.028&lt;/electronic-resource-num&gt;&lt;/record&gt;&lt;/Cite&gt;&lt;/EndNote&gt;</w:instrText>
      </w:r>
      <w:r w:rsidR="006D7A4A"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187" w:tooltip="Zhang, 2015 #231" w:history="1">
        <w:r w:rsidR="00040065" w:rsidRPr="00F0215F">
          <w:rPr>
            <w:rFonts w:ascii="Times New Roman" w:hAnsi="Times New Roman"/>
            <w:noProof/>
            <w:sz w:val="24"/>
            <w:szCs w:val="24"/>
          </w:rPr>
          <w:t>Zhang et al., 2015</w:t>
        </w:r>
      </w:hyperlink>
      <w:r w:rsidR="008D574A"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E9173A" w:rsidRPr="00F0215F">
        <w:rPr>
          <w:rFonts w:ascii="Times New Roman" w:hAnsi="Times New Roman" w:hint="eastAsia"/>
          <w:sz w:val="24"/>
          <w:szCs w:val="24"/>
        </w:rPr>
        <w:t>.</w:t>
      </w:r>
      <w:r w:rsidR="00684B9B" w:rsidRPr="00F0215F">
        <w:rPr>
          <w:rFonts w:ascii="Times New Roman" w:hAnsi="Times New Roman"/>
          <w:sz w:val="24"/>
          <w:szCs w:val="24"/>
        </w:rPr>
        <w:t xml:space="preserve"> The product showed good properties with compressive strength of 67 </w:t>
      </w:r>
      <w:r w:rsidR="001D5BBB" w:rsidRPr="00F0215F">
        <w:rPr>
          <w:rFonts w:ascii="Times New Roman" w:hAnsi="Times New Roman"/>
          <w:sz w:val="24"/>
          <w:szCs w:val="24"/>
        </w:rPr>
        <w:sym w:font="Symbol" w:char="F0B1"/>
      </w:r>
      <w:r w:rsidR="00684B9B" w:rsidRPr="00F0215F">
        <w:rPr>
          <w:rFonts w:ascii="Times New Roman" w:hAnsi="Times New Roman"/>
          <w:sz w:val="24"/>
          <w:szCs w:val="24"/>
        </w:rPr>
        <w:t xml:space="preserve"> 14 MPa and no leaching of </w:t>
      </w:r>
      <w:r w:rsidR="00684B9B" w:rsidRPr="00F0215F">
        <w:rPr>
          <w:rFonts w:ascii="Times New Roman" w:hAnsi="Times New Roman"/>
          <w:sz w:val="24"/>
          <w:szCs w:val="24"/>
        </w:rPr>
        <w:lastRenderedPageBreak/>
        <w:t xml:space="preserve">heavy metals. </w:t>
      </w:r>
      <w:r w:rsidR="001811D4" w:rsidRPr="00F0215F">
        <w:rPr>
          <w:rFonts w:ascii="Times New Roman" w:hAnsi="Times New Roman"/>
          <w:sz w:val="24"/>
          <w:szCs w:val="24"/>
        </w:rPr>
        <w:t>More r</w:t>
      </w:r>
      <w:r w:rsidR="00BB0A37" w:rsidRPr="00F0215F">
        <w:rPr>
          <w:rFonts w:ascii="Times New Roman" w:hAnsi="Times New Roman"/>
          <w:sz w:val="24"/>
          <w:szCs w:val="24"/>
        </w:rPr>
        <w:t xml:space="preserve">ecently, </w:t>
      </w:r>
      <w:r w:rsidR="00B72A54" w:rsidRPr="00F0215F">
        <w:rPr>
          <w:rFonts w:ascii="Times New Roman" w:hAnsi="Times New Roman"/>
          <w:sz w:val="24"/>
          <w:szCs w:val="24"/>
        </w:rPr>
        <w:t>IBA enriched aluminum is good for H</w:t>
      </w:r>
      <w:r w:rsidR="00B72A54" w:rsidRPr="00F0215F">
        <w:rPr>
          <w:rFonts w:ascii="Times New Roman" w:hAnsi="Times New Roman"/>
          <w:sz w:val="24"/>
          <w:szCs w:val="24"/>
          <w:vertAlign w:val="subscript"/>
        </w:rPr>
        <w:t>2</w:t>
      </w:r>
      <w:r w:rsidR="002D6F09" w:rsidRPr="00F0215F">
        <w:rPr>
          <w:rFonts w:ascii="Times New Roman" w:hAnsi="Times New Roman"/>
          <w:sz w:val="24"/>
          <w:szCs w:val="24"/>
        </w:rPr>
        <w:t xml:space="preserve"> evolution and this</w:t>
      </w:r>
      <w:r w:rsidR="00B72A54" w:rsidRPr="00F0215F">
        <w:rPr>
          <w:rFonts w:ascii="Times New Roman" w:hAnsi="Times New Roman"/>
          <w:sz w:val="24"/>
          <w:szCs w:val="24"/>
        </w:rPr>
        <w:t xml:space="preserve"> provides new insights into the utilization of incineration ashes</w:t>
      </w:r>
      <w:r w:rsidR="00B72A54" w:rsidRPr="00F0215F">
        <w:rPr>
          <w:rFonts w:ascii="Times New Roman" w:hAnsi="Times New Roman" w:hint="eastAsia"/>
          <w:sz w:val="24"/>
          <w:szCs w:val="24"/>
        </w:rPr>
        <w:t xml:space="preserve"> </w:t>
      </w:r>
      <w:r w:rsidR="006D7A4A" w:rsidRPr="00F0215F">
        <w:rPr>
          <w:rFonts w:ascii="Times New Roman" w:hAnsi="Times New Roman"/>
          <w:sz w:val="24"/>
          <w:szCs w:val="24"/>
        </w:rPr>
        <w:fldChar w:fldCharType="begin"/>
      </w:r>
      <w:r w:rsidR="00B60289" w:rsidRPr="00F0215F">
        <w:rPr>
          <w:rFonts w:ascii="Times New Roman" w:hAnsi="Times New Roman"/>
          <w:sz w:val="24"/>
          <w:szCs w:val="24"/>
        </w:rPr>
        <w:instrText xml:space="preserve"> ADDIN EN.CITE &lt;EndNote&gt;&lt;Cite&gt;&lt;Author&gt;Nithiya&lt;/Author&gt;&lt;Year&gt;2018&lt;/Year&gt;&lt;RecNum&gt;235&lt;/RecNum&gt;&lt;DisplayText&gt;(Nithiya et al., 2018)&lt;/DisplayText&gt;&lt;record&gt;&lt;rec-number&gt;235&lt;/rec-number&gt;&lt;foreign-keys&gt;&lt;key app="EN" db-id="safs55rtwwxf5ae0t5avde0lzf0v5ea022a2"&gt;235&lt;/key&gt;&lt;/foreign-keys&gt;&lt;ref-type name="Journal Article"&gt;17&lt;/ref-type&gt;&lt;contributors&gt;&lt;authors&gt;&lt;author&gt;Nithiya, Arumugam&lt;/author&gt;&lt;author&gt;Saffarzadeh, Amirhomayoun&lt;/author&gt;&lt;author&gt;Shimaoka, Takayuki&lt;/author&gt;&lt;/authors&gt;&lt;/contributors&gt;&lt;titles&gt;&lt;title&gt;Hydrogen gas generation from metal aluminum-water interaction in municipal solid waste incineration (MSWI) bottom ash&lt;/title&gt;&lt;secondary-title&gt;Waste Management&lt;/secondary-title&gt;&lt;/titles&gt;&lt;periodical&gt;&lt;full-title&gt;Waste Management&lt;/full-title&gt;&lt;/periodical&gt;&lt;pages&gt;342-350&lt;/pages&gt;&lt;volume&gt;73&lt;/volume&gt;&lt;keywords&gt;&lt;keyword&gt;Hydrogen enhancement&lt;/keyword&gt;&lt;keyword&gt;Hydrogen generation&lt;/keyword&gt;&lt;keyword&gt;Metal aluminum&lt;/keyword&gt;&lt;keyword&gt;MSWI bottom ash&lt;/keyword&gt;&lt;/keywords&gt;&lt;dates&gt;&lt;year&gt;2018&lt;/year&gt;&lt;pub-dates&gt;&lt;date&gt;2018/03/01/&lt;/date&gt;&lt;/pub-dates&gt;&lt;/dates&gt;&lt;isbn&gt;0956-053X&lt;/isbn&gt;&lt;urls&gt;&lt;related-urls&gt;&lt;url&gt;http://www.sciencedirect.com/science/article/pii/S0956053X17304713&lt;/url&gt;&lt;/related-urls&gt;&lt;/urls&gt;&lt;electronic-resource-num&gt;https://doi.org/10.1016/j.wasman.2017.06.030&lt;/electronic-resource-num&gt;&lt;/record&gt;&lt;/Cite&gt;&lt;/EndNote&gt;</w:instrText>
      </w:r>
      <w:r w:rsidR="006D7A4A" w:rsidRPr="00F0215F">
        <w:rPr>
          <w:rFonts w:ascii="Times New Roman" w:hAnsi="Times New Roman"/>
          <w:sz w:val="24"/>
          <w:szCs w:val="24"/>
        </w:rPr>
        <w:fldChar w:fldCharType="separate"/>
      </w:r>
      <w:r w:rsidR="00B60289" w:rsidRPr="00F0215F">
        <w:rPr>
          <w:rFonts w:ascii="Times New Roman" w:hAnsi="Times New Roman"/>
          <w:noProof/>
          <w:sz w:val="24"/>
          <w:szCs w:val="24"/>
        </w:rPr>
        <w:t>(</w:t>
      </w:r>
      <w:hyperlink w:anchor="_ENREF_115" w:tooltip="Nithiya, 2018 #235" w:history="1">
        <w:r w:rsidR="00040065" w:rsidRPr="00F0215F">
          <w:rPr>
            <w:rFonts w:ascii="Times New Roman" w:hAnsi="Times New Roman"/>
            <w:noProof/>
            <w:sz w:val="24"/>
            <w:szCs w:val="24"/>
          </w:rPr>
          <w:t>Nithiya et al., 2018</w:t>
        </w:r>
      </w:hyperlink>
      <w:r w:rsidR="00B60289"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B72A54" w:rsidRPr="00F0215F">
        <w:rPr>
          <w:rFonts w:ascii="Times New Roman" w:hAnsi="Times New Roman" w:hint="eastAsia"/>
          <w:sz w:val="24"/>
          <w:szCs w:val="24"/>
        </w:rPr>
        <w:t>.</w:t>
      </w:r>
    </w:p>
    <w:p w14:paraId="496A8F7E" w14:textId="03FC52D1" w:rsidR="008F2ADF" w:rsidRPr="00F0215F" w:rsidRDefault="002039A4" w:rsidP="009A5E25">
      <w:pPr>
        <w:widowControl/>
        <w:spacing w:line="480" w:lineRule="auto"/>
        <w:ind w:firstLineChars="200" w:firstLine="480"/>
        <w:rPr>
          <w:rFonts w:ascii="Times New Roman" w:hAnsi="Times New Roman"/>
          <w:sz w:val="24"/>
          <w:szCs w:val="24"/>
        </w:rPr>
      </w:pPr>
      <w:r w:rsidRPr="00F0215F">
        <w:rPr>
          <w:rFonts w:ascii="Times New Roman" w:hAnsi="Times New Roman" w:hint="eastAsia"/>
          <w:sz w:val="24"/>
          <w:szCs w:val="24"/>
        </w:rPr>
        <w:t>C</w:t>
      </w:r>
      <w:r w:rsidRPr="00F0215F">
        <w:rPr>
          <w:rFonts w:ascii="Times New Roman" w:hAnsi="Times New Roman"/>
          <w:sz w:val="24"/>
          <w:szCs w:val="24"/>
        </w:rPr>
        <w:t>onversion of MSW into biochar is a</w:t>
      </w:r>
      <w:r w:rsidR="00DB712D" w:rsidRPr="00F0215F">
        <w:rPr>
          <w:rFonts w:ascii="Times New Roman" w:hAnsi="Times New Roman"/>
          <w:sz w:val="24"/>
          <w:szCs w:val="24"/>
        </w:rPr>
        <w:t>nother</w:t>
      </w:r>
      <w:r w:rsidRPr="00F0215F">
        <w:rPr>
          <w:rFonts w:ascii="Times New Roman" w:hAnsi="Times New Roman"/>
          <w:sz w:val="24"/>
          <w:szCs w:val="24"/>
        </w:rPr>
        <w:t xml:space="preserve"> hot topic in solid waste resource utilization</w:t>
      </w:r>
      <w:r w:rsidR="0092622F" w:rsidRPr="00F0215F">
        <w:rPr>
          <w:rFonts w:ascii="Times New Roman" w:hAnsi="Times New Roman"/>
          <w:sz w:val="24"/>
          <w:szCs w:val="24"/>
        </w:rPr>
        <w:t xml:space="preserve"> </w:t>
      </w:r>
      <w:r w:rsidR="00521843" w:rsidRPr="00F0215F">
        <w:rPr>
          <w:rFonts w:ascii="Times New Roman" w:hAnsi="Times New Roman"/>
          <w:sz w:val="24"/>
          <w:szCs w:val="24"/>
        </w:rPr>
        <w:fldChar w:fldCharType="begin">
          <w:fldData xml:space="preserve">PEVuZE5vdGU+PENpdGU+PEF1dGhvcj5UYWhlcnltb29zYXZpPC9BdXRob3I+PFllYXI+MjAxNzwv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</w:fldData>
        </w:fldChar>
      </w:r>
      <w:r w:rsidR="009E6B2D" w:rsidRPr="00F0215F">
        <w:rPr>
          <w:rFonts w:ascii="Times New Roman" w:hAnsi="Times New Roman"/>
          <w:sz w:val="24"/>
          <w:szCs w:val="24"/>
        </w:rPr>
        <w:instrText xml:space="preserve"> ADDIN EN.CITE </w:instrText>
      </w:r>
      <w:r w:rsidR="009E6B2D" w:rsidRPr="00F0215F">
        <w:rPr>
          <w:rFonts w:ascii="Times New Roman" w:hAnsi="Times New Roman"/>
          <w:sz w:val="24"/>
          <w:szCs w:val="24"/>
        </w:rPr>
        <w:fldChar w:fldCharType="begin">
          <w:fldData xml:space="preserve">PEVuZE5vdGU+PENpdGU+PEF1dGhvcj5UYWhlcnltb29zYXZpPC9BdXRob3I+PFllYXI+MjAxNzwv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</w:fldData>
        </w:fldChar>
      </w:r>
      <w:r w:rsidR="009E6B2D" w:rsidRPr="00F0215F">
        <w:rPr>
          <w:rFonts w:ascii="Times New Roman" w:hAnsi="Times New Roman"/>
          <w:sz w:val="24"/>
          <w:szCs w:val="24"/>
        </w:rPr>
        <w:instrText xml:space="preserve"> ADDIN EN.CITE.DATA </w:instrText>
      </w:r>
      <w:r w:rsidR="009E6B2D" w:rsidRPr="00F0215F">
        <w:rPr>
          <w:rFonts w:ascii="Times New Roman" w:hAnsi="Times New Roman"/>
          <w:sz w:val="24"/>
          <w:szCs w:val="24"/>
        </w:rPr>
      </w:r>
      <w:r w:rsidR="009E6B2D" w:rsidRPr="00F0215F">
        <w:rPr>
          <w:rFonts w:ascii="Times New Roman" w:hAnsi="Times New Roman"/>
          <w:sz w:val="24"/>
          <w:szCs w:val="24"/>
        </w:rPr>
        <w:fldChar w:fldCharType="end"/>
      </w:r>
      <w:r w:rsidR="00521843" w:rsidRPr="00F0215F">
        <w:rPr>
          <w:rFonts w:ascii="Times New Roman" w:hAnsi="Times New Roman"/>
          <w:sz w:val="24"/>
          <w:szCs w:val="24"/>
        </w:rPr>
      </w:r>
      <w:r w:rsidR="00521843"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148" w:tooltip="Taherymoosavi, 2017 #87" w:history="1">
        <w:r w:rsidR="00040065" w:rsidRPr="00F0215F">
          <w:rPr>
            <w:rFonts w:ascii="Times New Roman" w:hAnsi="Times New Roman"/>
            <w:noProof/>
            <w:sz w:val="24"/>
            <w:szCs w:val="24"/>
          </w:rPr>
          <w:t>Taherymoosavi et al., 2017</w:t>
        </w:r>
      </w:hyperlink>
      <w:r w:rsidR="008D574A" w:rsidRPr="00F0215F">
        <w:rPr>
          <w:rFonts w:ascii="Times New Roman" w:hAnsi="Times New Roman"/>
          <w:noProof/>
          <w:sz w:val="24"/>
          <w:szCs w:val="24"/>
        </w:rPr>
        <w:t>)</w:t>
      </w:r>
      <w:r w:rsidR="00521843" w:rsidRPr="00F0215F">
        <w:rPr>
          <w:rFonts w:ascii="Times New Roman" w:hAnsi="Times New Roman"/>
          <w:sz w:val="24"/>
          <w:szCs w:val="24"/>
        </w:rPr>
        <w:fldChar w:fldCharType="end"/>
      </w:r>
      <w:r w:rsidR="00355423" w:rsidRPr="00F0215F">
        <w:rPr>
          <w:rFonts w:ascii="Times New Roman" w:hAnsi="Times New Roman" w:hint="eastAsia"/>
          <w:sz w:val="24"/>
          <w:szCs w:val="24"/>
        </w:rPr>
        <w:t>.</w:t>
      </w:r>
      <w:r w:rsidR="0065496C" w:rsidRPr="00F0215F">
        <w:rPr>
          <w:rFonts w:ascii="Times New Roman" w:hAnsi="Times New Roman" w:hint="eastAsia"/>
          <w:sz w:val="24"/>
          <w:szCs w:val="24"/>
        </w:rPr>
        <w:t xml:space="preserve"> </w:t>
      </w:r>
      <w:r w:rsidR="00355423" w:rsidRPr="00F0215F">
        <w:rPr>
          <w:rFonts w:ascii="Times New Roman" w:hAnsi="Times New Roman" w:hint="eastAsia"/>
          <w:sz w:val="24"/>
          <w:szCs w:val="24"/>
        </w:rPr>
        <w:t xml:space="preserve">Biochar is a </w:t>
      </w:r>
      <w:r w:rsidR="00BE71C1" w:rsidRPr="00F0215F">
        <w:rPr>
          <w:rFonts w:ascii="Times New Roman" w:hAnsi="Times New Roman"/>
          <w:sz w:val="24"/>
          <w:szCs w:val="24"/>
        </w:rPr>
        <w:t xml:space="preserve">high-carbon, black-grained product synthesized by </w:t>
      </w:r>
      <w:r w:rsidR="0065496C" w:rsidRPr="00F0215F">
        <w:rPr>
          <w:rFonts w:ascii="Times New Roman" w:hAnsi="Times New Roman"/>
          <w:sz w:val="24"/>
          <w:szCs w:val="24"/>
        </w:rPr>
        <w:t xml:space="preserve">thermal </w:t>
      </w:r>
      <w:r w:rsidR="00BE71C1" w:rsidRPr="00F0215F">
        <w:rPr>
          <w:rFonts w:ascii="Times New Roman" w:hAnsi="Times New Roman"/>
          <w:sz w:val="24"/>
          <w:szCs w:val="24"/>
        </w:rPr>
        <w:t xml:space="preserve">decomposition of biomass </w:t>
      </w:r>
      <w:r w:rsidR="00D00729" w:rsidRPr="00F0215F">
        <w:rPr>
          <w:rFonts w:ascii="Times New Roman" w:hAnsi="Times New Roman"/>
          <w:sz w:val="24"/>
          <w:szCs w:val="24"/>
        </w:rPr>
        <w:t>in low (non)-oxygen atmosphere</w:t>
      </w:r>
      <w:r w:rsidR="004275FC" w:rsidRPr="00F0215F">
        <w:rPr>
          <w:rFonts w:ascii="Times New Roman" w:hAnsi="Times New Roman" w:hint="eastAsia"/>
          <w:sz w:val="24"/>
          <w:szCs w:val="24"/>
        </w:rPr>
        <w:t xml:space="preserve"> (</w:t>
      </w:r>
      <w:hyperlink w:anchor="_ENREF_130" w:tooltip="Rizwan, 2016 #90" w:history="1">
        <w:r w:rsidR="00DC4B79" w:rsidRPr="00F0215F">
          <w:rPr>
            <w:rFonts w:ascii="Times New Roman" w:hAnsi="Times New Roman"/>
            <w:noProof/>
            <w:sz w:val="24"/>
            <w:szCs w:val="24"/>
          </w:rPr>
          <w:t>Rizwan et al., 2016</w:t>
        </w:r>
      </w:hyperlink>
      <w:r w:rsidR="004275FC" w:rsidRPr="00F0215F">
        <w:rPr>
          <w:rFonts w:ascii="Times New Roman" w:hAnsi="Times New Roman" w:hint="eastAsia"/>
          <w:sz w:val="24"/>
          <w:szCs w:val="24"/>
        </w:rPr>
        <w:t>)</w:t>
      </w:r>
      <w:r w:rsidR="00D00729" w:rsidRPr="00F0215F">
        <w:rPr>
          <w:rFonts w:ascii="Times New Roman" w:hAnsi="Times New Roman"/>
          <w:sz w:val="24"/>
          <w:szCs w:val="24"/>
        </w:rPr>
        <w:t>,</w:t>
      </w:r>
      <w:r w:rsidR="004275FC" w:rsidRPr="00F0215F">
        <w:rPr>
          <w:rFonts w:ascii="Times New Roman" w:hAnsi="Times New Roman" w:hint="eastAsia"/>
          <w:sz w:val="24"/>
          <w:szCs w:val="24"/>
        </w:rPr>
        <w:t xml:space="preserve"> </w:t>
      </w:r>
      <w:r w:rsidR="00D00729" w:rsidRPr="00F0215F">
        <w:rPr>
          <w:rFonts w:ascii="Times New Roman" w:hAnsi="Times New Roman"/>
          <w:sz w:val="24"/>
          <w:szCs w:val="24"/>
        </w:rPr>
        <w:t>which exhibits outstanding properties on physiochemical stability</w:t>
      </w:r>
      <w:r w:rsidR="00DC4B79" w:rsidRPr="00F0215F">
        <w:rPr>
          <w:rFonts w:ascii="Times New Roman" w:hAnsi="Times New Roman" w:hint="eastAsia"/>
          <w:sz w:val="24"/>
          <w:szCs w:val="24"/>
        </w:rPr>
        <w:t xml:space="preserve"> (</w:t>
      </w:r>
      <w:hyperlink w:anchor="_ENREF_132" w:tooltip="Rodriguez-Narvaez, 2019 #89" w:history="1">
        <w:r w:rsidR="00DC4B79" w:rsidRPr="00F0215F">
          <w:rPr>
            <w:rFonts w:ascii="Times New Roman" w:hAnsi="Times New Roman"/>
            <w:noProof/>
            <w:sz w:val="24"/>
            <w:szCs w:val="24"/>
          </w:rPr>
          <w:t>Rodriguez-Narvaez et al., 2019</w:t>
        </w:r>
      </w:hyperlink>
      <w:r w:rsidR="00DC4B79" w:rsidRPr="00F0215F">
        <w:rPr>
          <w:rFonts w:ascii="Times New Roman" w:hAnsi="Times New Roman" w:hint="eastAsia"/>
          <w:sz w:val="24"/>
          <w:szCs w:val="24"/>
        </w:rPr>
        <w:t>)</w:t>
      </w:r>
      <w:r w:rsidR="00D00729" w:rsidRPr="00F0215F">
        <w:rPr>
          <w:rFonts w:ascii="Times New Roman" w:hAnsi="Times New Roman"/>
          <w:sz w:val="24"/>
          <w:szCs w:val="24"/>
        </w:rPr>
        <w:t xml:space="preserve">, </w:t>
      </w:r>
      <w:r w:rsidR="00F12226" w:rsidRPr="00F0215F">
        <w:rPr>
          <w:rFonts w:ascii="Times New Roman" w:hAnsi="Times New Roman"/>
          <w:sz w:val="24"/>
          <w:szCs w:val="24"/>
        </w:rPr>
        <w:t xml:space="preserve">environmentally </w:t>
      </w:r>
      <w:r w:rsidR="0092622F" w:rsidRPr="00F0215F">
        <w:rPr>
          <w:rFonts w:ascii="Times New Roman" w:hAnsi="Times New Roman"/>
          <w:sz w:val="24"/>
          <w:szCs w:val="24"/>
        </w:rPr>
        <w:t>friendliness</w:t>
      </w:r>
      <w:r w:rsidR="004275FC" w:rsidRPr="00F0215F">
        <w:rPr>
          <w:rFonts w:ascii="Times New Roman" w:hAnsi="Times New Roman" w:hint="eastAsia"/>
          <w:sz w:val="24"/>
          <w:szCs w:val="24"/>
        </w:rPr>
        <w:t xml:space="preserve"> (</w:t>
      </w:r>
      <w:hyperlink w:anchor="_ENREF_88" w:tooltip="Liu, 2012 #104" w:history="1">
        <w:r w:rsidR="004275FC" w:rsidRPr="00F0215F">
          <w:rPr>
            <w:rFonts w:ascii="Times New Roman" w:hAnsi="Times New Roman"/>
            <w:noProof/>
            <w:sz w:val="24"/>
            <w:szCs w:val="24"/>
          </w:rPr>
          <w:t>Liu et al., 2012</w:t>
        </w:r>
      </w:hyperlink>
      <w:r w:rsidR="004275FC" w:rsidRPr="00F0215F">
        <w:rPr>
          <w:rFonts w:ascii="Times New Roman" w:hAnsi="Times New Roman" w:hint="eastAsia"/>
          <w:sz w:val="24"/>
          <w:szCs w:val="24"/>
        </w:rPr>
        <w:t>)</w:t>
      </w:r>
      <w:r w:rsidR="00D00729" w:rsidRPr="00F0215F">
        <w:rPr>
          <w:rFonts w:ascii="Times New Roman" w:hAnsi="Times New Roman"/>
          <w:sz w:val="24"/>
          <w:szCs w:val="24"/>
        </w:rPr>
        <w:t xml:space="preserve">, </w:t>
      </w:r>
      <w:r w:rsidR="00F12226" w:rsidRPr="00F0215F">
        <w:rPr>
          <w:rFonts w:ascii="Times New Roman" w:hAnsi="Times New Roman"/>
          <w:sz w:val="24"/>
          <w:szCs w:val="24"/>
        </w:rPr>
        <w:t>good biocompatibility</w:t>
      </w:r>
      <w:r w:rsidR="00DC4B79" w:rsidRPr="00F0215F">
        <w:rPr>
          <w:rFonts w:ascii="Times New Roman" w:hAnsi="Times New Roman" w:hint="eastAsia"/>
          <w:sz w:val="24"/>
          <w:szCs w:val="24"/>
        </w:rPr>
        <w:t xml:space="preserve"> (</w:t>
      </w:r>
      <w:bookmarkStart w:id="81" w:name="OLE_LINK57"/>
      <w:bookmarkStart w:id="82" w:name="OLE_LINK58"/>
      <w:r w:rsidR="00DC4B79" w:rsidRPr="00F0215F">
        <w:fldChar w:fldCharType="begin"/>
      </w:r>
      <w:r w:rsidR="00DC4B79" w:rsidRPr="00F0215F">
        <w:instrText xml:space="preserve"> HYPERLINK \l "_ENREF_156" \o "Wang, 2018 #91" </w:instrText>
      </w:r>
      <w:r w:rsidR="00DC4B79" w:rsidRPr="00F0215F">
        <w:fldChar w:fldCharType="separate"/>
      </w:r>
      <w:r w:rsidR="00DC4B79" w:rsidRPr="00F0215F">
        <w:rPr>
          <w:rFonts w:ascii="Times New Roman" w:hAnsi="Times New Roman"/>
          <w:noProof/>
          <w:sz w:val="24"/>
          <w:szCs w:val="24"/>
        </w:rPr>
        <w:t>Wang et al., 2018</w:t>
      </w:r>
      <w:r w:rsidR="00DC4B79" w:rsidRPr="00F0215F">
        <w:rPr>
          <w:rFonts w:ascii="Times New Roman" w:hAnsi="Times New Roman"/>
          <w:noProof/>
          <w:sz w:val="24"/>
          <w:szCs w:val="24"/>
        </w:rPr>
        <w:fldChar w:fldCharType="end"/>
      </w:r>
      <w:bookmarkEnd w:id="81"/>
      <w:bookmarkEnd w:id="82"/>
      <w:r w:rsidR="00DC4B79" w:rsidRPr="00F0215F">
        <w:rPr>
          <w:rFonts w:ascii="Times New Roman" w:hAnsi="Times New Roman" w:hint="eastAsia"/>
          <w:sz w:val="24"/>
          <w:szCs w:val="24"/>
        </w:rPr>
        <w:t>)</w:t>
      </w:r>
      <w:r w:rsidR="00F12226" w:rsidRPr="00F0215F">
        <w:rPr>
          <w:rFonts w:ascii="Times New Roman" w:hAnsi="Times New Roman"/>
          <w:sz w:val="24"/>
          <w:szCs w:val="24"/>
        </w:rPr>
        <w:t xml:space="preserve">, </w:t>
      </w:r>
      <w:r w:rsidR="00D00729" w:rsidRPr="00F0215F">
        <w:rPr>
          <w:rFonts w:ascii="Times New Roman" w:hAnsi="Times New Roman"/>
          <w:sz w:val="24"/>
          <w:szCs w:val="24"/>
        </w:rPr>
        <w:t>high ion exchange capacity</w:t>
      </w:r>
      <w:r w:rsidR="00B2244C" w:rsidRPr="00F0215F">
        <w:rPr>
          <w:rFonts w:ascii="Times New Roman" w:hAnsi="Times New Roman" w:hint="eastAsia"/>
          <w:sz w:val="24"/>
          <w:szCs w:val="24"/>
        </w:rPr>
        <w:t xml:space="preserve"> (</w:t>
      </w:r>
      <w:hyperlink w:anchor="_ENREF_157" w:tooltip="Wang, 2019 #88" w:history="1">
        <w:r w:rsidR="00B2244C" w:rsidRPr="00F0215F">
          <w:rPr>
            <w:rFonts w:ascii="Times New Roman" w:hAnsi="Times New Roman"/>
            <w:noProof/>
            <w:sz w:val="24"/>
            <w:szCs w:val="24"/>
          </w:rPr>
          <w:t>Wang and Wang, 2019</w:t>
        </w:r>
      </w:hyperlink>
      <w:r w:rsidR="00B2244C" w:rsidRPr="00F0215F">
        <w:rPr>
          <w:rFonts w:ascii="Times New Roman" w:hAnsi="Times New Roman" w:hint="eastAsia"/>
          <w:sz w:val="24"/>
          <w:szCs w:val="24"/>
        </w:rPr>
        <w:t>)</w:t>
      </w:r>
      <w:r w:rsidR="00B2244C" w:rsidRPr="00F0215F">
        <w:rPr>
          <w:rFonts w:ascii="Times New Roman" w:hAnsi="Times New Roman"/>
          <w:sz w:val="24"/>
          <w:szCs w:val="24"/>
        </w:rPr>
        <w:t>, etc</w:t>
      </w:r>
      <w:r w:rsidR="005A00B9" w:rsidRPr="00F0215F">
        <w:rPr>
          <w:rFonts w:ascii="Times New Roman" w:hAnsi="Times New Roman" w:hint="eastAsia"/>
          <w:sz w:val="24"/>
          <w:szCs w:val="24"/>
        </w:rPr>
        <w:t>.</w:t>
      </w:r>
      <w:r w:rsidR="004C754B" w:rsidRPr="00F0215F">
        <w:rPr>
          <w:rFonts w:ascii="Times New Roman" w:hAnsi="Times New Roman" w:hint="eastAsia"/>
          <w:sz w:val="24"/>
          <w:szCs w:val="24"/>
        </w:rPr>
        <w:t xml:space="preserve"> </w:t>
      </w:r>
      <w:r w:rsidR="009A5E25" w:rsidRPr="00F0215F">
        <w:rPr>
          <w:rFonts w:ascii="Times New Roman" w:hAnsi="Times New Roman"/>
          <w:sz w:val="24"/>
          <w:szCs w:val="24"/>
        </w:rPr>
        <w:t>As a kind of carbon materials, biochar can act as sorbents, catalysts, activators, electrode materials</w:t>
      </w:r>
      <w:r w:rsidR="005672F5" w:rsidRPr="00F0215F">
        <w:rPr>
          <w:rFonts w:ascii="Times New Roman" w:hAnsi="Times New Roman"/>
          <w:sz w:val="24"/>
          <w:szCs w:val="24"/>
        </w:rPr>
        <w:t>, etc</w:t>
      </w:r>
      <w:r w:rsidR="009A5E25" w:rsidRPr="00F0215F">
        <w:rPr>
          <w:rFonts w:ascii="Times New Roman" w:hAnsi="Times New Roman"/>
          <w:sz w:val="24"/>
          <w:szCs w:val="24"/>
        </w:rPr>
        <w:t xml:space="preserve">. Therefore, </w:t>
      </w:r>
      <w:r w:rsidR="009A5E25" w:rsidRPr="00F0215F">
        <w:rPr>
          <w:rFonts w:ascii="Times New Roman" w:hAnsi="Times New Roman" w:hint="eastAsia"/>
          <w:sz w:val="24"/>
          <w:szCs w:val="24"/>
        </w:rPr>
        <w:t>i</w:t>
      </w:r>
      <w:r w:rsidR="009A5E25" w:rsidRPr="00F0215F">
        <w:rPr>
          <w:rFonts w:ascii="Times New Roman" w:hAnsi="Times New Roman"/>
          <w:sz w:val="24"/>
          <w:szCs w:val="24"/>
        </w:rPr>
        <w:t>t could be applied in various fields of (1) soil remediation and amelioration</w:t>
      </w:r>
      <w:r w:rsidR="0092622F" w:rsidRPr="00F0215F">
        <w:rPr>
          <w:rFonts w:ascii="Times New Roman" w:hAnsi="Times New Roman"/>
          <w:sz w:val="24"/>
          <w:szCs w:val="24"/>
        </w:rPr>
        <w:t xml:space="preserve"> </w:t>
      </w:r>
      <w:r w:rsidR="006D7A4A" w:rsidRPr="00F0215F">
        <w:rPr>
          <w:rFonts w:ascii="Times New Roman" w:hAnsi="Times New Roman"/>
          <w:sz w:val="24"/>
          <w:szCs w:val="24"/>
        </w:rPr>
        <w:fldChar w:fldCharType="begin">
          <w:fldData xml:space="preserve">PEVuZE5vdGU+PENpdGU+PEF1dGhvcj5FbGtoYWxpZmE8L0F1dGhvcj48WWVhcj4yMDE5PC9ZZWFy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</w:fldData>
        </w:fldChar>
      </w:r>
      <w:r w:rsidR="009E6B2D" w:rsidRPr="00F0215F">
        <w:rPr>
          <w:rFonts w:ascii="Times New Roman" w:hAnsi="Times New Roman"/>
          <w:sz w:val="24"/>
          <w:szCs w:val="24"/>
        </w:rPr>
        <w:instrText xml:space="preserve"> ADDIN EN.CITE </w:instrText>
      </w:r>
      <w:r w:rsidR="009E6B2D" w:rsidRPr="00F0215F">
        <w:rPr>
          <w:rFonts w:ascii="Times New Roman" w:hAnsi="Times New Roman"/>
          <w:sz w:val="24"/>
          <w:szCs w:val="24"/>
        </w:rPr>
        <w:fldChar w:fldCharType="begin">
          <w:fldData xml:space="preserve">PEVuZE5vdGU+PENpdGU+PEF1dGhvcj5FbGtoYWxpZmE8L0F1dGhvcj48WWVhcj4yMDE5PC9ZZWFy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</w:fldData>
        </w:fldChar>
      </w:r>
      <w:r w:rsidR="009E6B2D" w:rsidRPr="00F0215F">
        <w:rPr>
          <w:rFonts w:ascii="Times New Roman" w:hAnsi="Times New Roman"/>
          <w:sz w:val="24"/>
          <w:szCs w:val="24"/>
        </w:rPr>
        <w:instrText xml:space="preserve"> ADDIN EN.CITE.DATA </w:instrText>
      </w:r>
      <w:r w:rsidR="009E6B2D" w:rsidRPr="00F0215F">
        <w:rPr>
          <w:rFonts w:ascii="Times New Roman" w:hAnsi="Times New Roman"/>
          <w:sz w:val="24"/>
          <w:szCs w:val="24"/>
        </w:rPr>
      </w:r>
      <w:r w:rsidR="009E6B2D" w:rsidRPr="00F0215F">
        <w:rPr>
          <w:rFonts w:ascii="Times New Roman" w:hAnsi="Times New Roman"/>
          <w:sz w:val="24"/>
          <w:szCs w:val="24"/>
        </w:rPr>
        <w:fldChar w:fldCharType="end"/>
      </w:r>
      <w:r w:rsidR="006D7A4A" w:rsidRPr="00F0215F">
        <w:rPr>
          <w:rFonts w:ascii="Times New Roman" w:hAnsi="Times New Roman"/>
          <w:sz w:val="24"/>
          <w:szCs w:val="24"/>
        </w:rPr>
      </w:r>
      <w:r w:rsidR="006D7A4A" w:rsidRPr="00F0215F">
        <w:rPr>
          <w:rFonts w:ascii="Times New Roman" w:hAnsi="Times New Roman"/>
          <w:sz w:val="24"/>
          <w:szCs w:val="24"/>
        </w:rPr>
        <w:fldChar w:fldCharType="separate"/>
      </w:r>
      <w:r w:rsidR="009E6B2D" w:rsidRPr="00F0215F">
        <w:rPr>
          <w:rFonts w:ascii="Times New Roman" w:hAnsi="Times New Roman"/>
          <w:noProof/>
          <w:sz w:val="24"/>
          <w:szCs w:val="24"/>
        </w:rPr>
        <w:t>(</w:t>
      </w:r>
      <w:hyperlink w:anchor="_ENREF_51" w:tooltip="Hossain, 2010 #94" w:history="1">
        <w:r w:rsidR="00040065" w:rsidRPr="00F0215F">
          <w:rPr>
            <w:rFonts w:ascii="Times New Roman" w:hAnsi="Times New Roman"/>
            <w:noProof/>
            <w:sz w:val="24"/>
            <w:szCs w:val="24"/>
          </w:rPr>
          <w:t>Hossain et al., 2010</w:t>
        </w:r>
      </w:hyperlink>
      <w:r w:rsidR="009E6B2D" w:rsidRPr="00F0215F">
        <w:rPr>
          <w:rFonts w:ascii="Times New Roman" w:hAnsi="Times New Roman"/>
          <w:noProof/>
          <w:sz w:val="24"/>
          <w:szCs w:val="24"/>
        </w:rPr>
        <w:t>)</w:t>
      </w:r>
      <w:r w:rsidR="006D7A4A" w:rsidRPr="00F0215F">
        <w:rPr>
          <w:rFonts w:ascii="Times New Roman" w:hAnsi="Times New Roman"/>
          <w:sz w:val="24"/>
          <w:szCs w:val="24"/>
        </w:rPr>
        <w:fldChar w:fldCharType="end"/>
      </w:r>
      <w:hyperlink w:anchor="_ENREF_123" w:tooltip="Zhao, 2016 #97" w:history="1"/>
      <w:r w:rsidR="009A5E25" w:rsidRPr="00F0215F">
        <w:rPr>
          <w:rFonts w:ascii="Times New Roman" w:hAnsi="Times New Roman"/>
          <w:sz w:val="24"/>
          <w:szCs w:val="24"/>
        </w:rPr>
        <w:t>, (2) wastewater reclamation</w:t>
      </w:r>
      <w:r w:rsidR="0092622F" w:rsidRPr="00F0215F">
        <w:rPr>
          <w:rFonts w:ascii="Times New Roman" w:hAnsi="Times New Roman"/>
          <w:sz w:val="24"/>
          <w:szCs w:val="24"/>
        </w:rPr>
        <w:t xml:space="preserve"> </w:t>
      </w:r>
      <w:r w:rsidR="007F1E1A" w:rsidRPr="00F0215F">
        <w:rPr>
          <w:rFonts w:ascii="Times New Roman" w:hAnsi="Times New Roman"/>
          <w:sz w:val="24"/>
          <w:szCs w:val="24"/>
        </w:rPr>
        <w:t>on heavy metal</w:t>
      </w:r>
      <w:r w:rsidR="00D72F68" w:rsidRPr="00F0215F">
        <w:rPr>
          <w:rFonts w:ascii="Times New Roman" w:hAnsi="Times New Roman" w:hint="eastAsia"/>
          <w:sz w:val="24"/>
          <w:szCs w:val="24"/>
        </w:rPr>
        <w:t xml:space="preserve"> (</w:t>
      </w:r>
      <w:hyperlink w:anchor="_ENREF_61" w:tooltip="Jin, 2014 #103" w:history="1">
        <w:r w:rsidR="00D72F68" w:rsidRPr="00F0215F">
          <w:rPr>
            <w:rFonts w:ascii="Times New Roman" w:hAnsi="Times New Roman"/>
            <w:noProof/>
            <w:sz w:val="24"/>
            <w:szCs w:val="24"/>
          </w:rPr>
          <w:t>Jin et al., 2014</w:t>
        </w:r>
      </w:hyperlink>
      <w:r w:rsidR="00D72F68" w:rsidRPr="00F0215F">
        <w:rPr>
          <w:rFonts w:ascii="Times New Roman" w:hAnsi="Times New Roman" w:hint="eastAsia"/>
          <w:sz w:val="24"/>
          <w:szCs w:val="24"/>
        </w:rPr>
        <w:t>)</w:t>
      </w:r>
      <w:r w:rsidR="007F1E1A" w:rsidRPr="00F0215F">
        <w:rPr>
          <w:rFonts w:ascii="Times New Roman" w:hAnsi="Times New Roman"/>
          <w:sz w:val="24"/>
          <w:szCs w:val="24"/>
        </w:rPr>
        <w:t xml:space="preserve"> and organic pollutants </w:t>
      </w:r>
      <w:r w:rsidR="00FC2BCF" w:rsidRPr="00F0215F">
        <w:rPr>
          <w:rFonts w:ascii="Times New Roman" w:hAnsi="Times New Roman"/>
          <w:sz w:val="24"/>
          <w:szCs w:val="24"/>
        </w:rPr>
        <w:fldChar w:fldCharType="begin">
          <w:fldData xml:space="preserve">PEVuZE5vdGU+PENpdGU+PEF1dGhvcj5KaW48L0F1dGhvcj48WWVhcj4yMDE0PC9ZZWFyPjxSZWNO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</w:fldData>
        </w:fldChar>
      </w:r>
      <w:r w:rsidR="009E6B2D" w:rsidRPr="00F0215F">
        <w:rPr>
          <w:rFonts w:ascii="Times New Roman" w:hAnsi="Times New Roman"/>
          <w:sz w:val="24"/>
          <w:szCs w:val="24"/>
        </w:rPr>
        <w:instrText xml:space="preserve"> ADDIN EN.CITE </w:instrText>
      </w:r>
      <w:r w:rsidR="009E6B2D" w:rsidRPr="00F0215F">
        <w:rPr>
          <w:rFonts w:ascii="Times New Roman" w:hAnsi="Times New Roman"/>
          <w:sz w:val="24"/>
          <w:szCs w:val="24"/>
        </w:rPr>
        <w:fldChar w:fldCharType="begin">
          <w:fldData xml:space="preserve">PEVuZE5vdGU+PENpdGU+PEF1dGhvcj5KaW48L0F1dGhvcj48WWVhcj4yMDE0PC9ZZWFyPjxSZWNO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</w:fldData>
        </w:fldChar>
      </w:r>
      <w:r w:rsidR="009E6B2D" w:rsidRPr="00F0215F">
        <w:rPr>
          <w:rFonts w:ascii="Times New Roman" w:hAnsi="Times New Roman"/>
          <w:sz w:val="24"/>
          <w:szCs w:val="24"/>
        </w:rPr>
        <w:instrText xml:space="preserve"> ADDIN EN.CITE.DATA </w:instrText>
      </w:r>
      <w:r w:rsidR="009E6B2D" w:rsidRPr="00F0215F">
        <w:rPr>
          <w:rFonts w:ascii="Times New Roman" w:hAnsi="Times New Roman"/>
          <w:sz w:val="24"/>
          <w:szCs w:val="24"/>
        </w:rPr>
      </w:r>
      <w:r w:rsidR="009E6B2D" w:rsidRPr="00F0215F">
        <w:rPr>
          <w:rFonts w:ascii="Times New Roman" w:hAnsi="Times New Roman"/>
          <w:sz w:val="24"/>
          <w:szCs w:val="24"/>
        </w:rPr>
        <w:fldChar w:fldCharType="end"/>
      </w:r>
      <w:r w:rsidR="00FC2BCF" w:rsidRPr="00F0215F">
        <w:rPr>
          <w:rFonts w:ascii="Times New Roman" w:hAnsi="Times New Roman"/>
          <w:sz w:val="24"/>
          <w:szCs w:val="24"/>
        </w:rPr>
      </w:r>
      <w:r w:rsidR="00FC2BCF"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88" w:tooltip="Liu, 2012 #104" w:history="1">
        <w:r w:rsidR="00040065" w:rsidRPr="00F0215F">
          <w:rPr>
            <w:rFonts w:ascii="Times New Roman" w:hAnsi="Times New Roman"/>
            <w:noProof/>
            <w:sz w:val="24"/>
            <w:szCs w:val="24"/>
          </w:rPr>
          <w:t>Liu et al., 2012</w:t>
        </w:r>
      </w:hyperlink>
      <w:r w:rsidR="008D574A" w:rsidRPr="00F0215F">
        <w:rPr>
          <w:rFonts w:ascii="Times New Roman" w:hAnsi="Times New Roman"/>
          <w:noProof/>
          <w:sz w:val="24"/>
          <w:szCs w:val="24"/>
        </w:rPr>
        <w:t>)</w:t>
      </w:r>
      <w:r w:rsidR="00FC2BCF" w:rsidRPr="00F0215F">
        <w:rPr>
          <w:rFonts w:ascii="Times New Roman" w:hAnsi="Times New Roman"/>
          <w:sz w:val="24"/>
          <w:szCs w:val="24"/>
        </w:rPr>
        <w:fldChar w:fldCharType="end"/>
      </w:r>
      <w:r w:rsidR="009A5E25" w:rsidRPr="00F0215F">
        <w:rPr>
          <w:rFonts w:ascii="Times New Roman" w:hAnsi="Times New Roman"/>
          <w:sz w:val="24"/>
          <w:szCs w:val="24"/>
        </w:rPr>
        <w:t>, (3) contaminated air treatment, (4) catalysis system</w:t>
      </w:r>
      <w:r w:rsidR="0092622F" w:rsidRPr="00F0215F">
        <w:rPr>
          <w:rFonts w:ascii="Times New Roman" w:hAnsi="Times New Roman"/>
          <w:sz w:val="24"/>
          <w:szCs w:val="24"/>
        </w:rPr>
        <w:t xml:space="preserve"> </w:t>
      </w:r>
      <w:r w:rsidR="00FC2BCF" w:rsidRPr="00F0215F">
        <w:rPr>
          <w:rFonts w:ascii="Times New Roman" w:hAnsi="Times New Roman"/>
          <w:sz w:val="24"/>
          <w:szCs w:val="24"/>
        </w:rPr>
        <w:fldChar w:fldCharType="begin">
          <w:fldData xml:space="preserve">PEVuZE5vdGU+PENpdGU+PEF1dGhvcj5XYW5nPC9BdXRob3I+PFllYXI+MjAxOTwvWWVhcj48UmVj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</w:fldData>
        </w:fldChar>
      </w:r>
      <w:r w:rsidR="002D7C8A" w:rsidRPr="00F0215F">
        <w:rPr>
          <w:rFonts w:ascii="Times New Roman" w:hAnsi="Times New Roman"/>
          <w:sz w:val="24"/>
          <w:szCs w:val="24"/>
        </w:rPr>
        <w:instrText xml:space="preserve"> ADDIN EN.CITE </w:instrText>
      </w:r>
      <w:r w:rsidR="002D7C8A" w:rsidRPr="00F0215F">
        <w:rPr>
          <w:rFonts w:ascii="Times New Roman" w:hAnsi="Times New Roman"/>
          <w:sz w:val="24"/>
          <w:szCs w:val="24"/>
        </w:rPr>
        <w:fldChar w:fldCharType="begin">
          <w:fldData xml:space="preserve">PEVuZE5vdGU+PENpdGU+PEF1dGhvcj5XYW5nPC9BdXRob3I+PFllYXI+MjAxOTwvWWVhcj48UmVj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</w:fldData>
        </w:fldChar>
      </w:r>
      <w:r w:rsidR="002D7C8A" w:rsidRPr="00F0215F">
        <w:rPr>
          <w:rFonts w:ascii="Times New Roman" w:hAnsi="Times New Roman"/>
          <w:sz w:val="24"/>
          <w:szCs w:val="24"/>
        </w:rPr>
        <w:instrText xml:space="preserve"> ADDIN EN.CITE.DATA </w:instrText>
      </w:r>
      <w:r w:rsidR="002D7C8A" w:rsidRPr="00F0215F">
        <w:rPr>
          <w:rFonts w:ascii="Times New Roman" w:hAnsi="Times New Roman"/>
          <w:sz w:val="24"/>
          <w:szCs w:val="24"/>
        </w:rPr>
      </w:r>
      <w:r w:rsidR="002D7C8A" w:rsidRPr="00F0215F">
        <w:rPr>
          <w:rFonts w:ascii="Times New Roman" w:hAnsi="Times New Roman"/>
          <w:sz w:val="24"/>
          <w:szCs w:val="24"/>
        </w:rPr>
        <w:fldChar w:fldCharType="end"/>
      </w:r>
      <w:r w:rsidR="00FC2BCF" w:rsidRPr="00F0215F">
        <w:rPr>
          <w:rFonts w:ascii="Times New Roman" w:hAnsi="Times New Roman"/>
          <w:sz w:val="24"/>
          <w:szCs w:val="24"/>
        </w:rPr>
      </w:r>
      <w:r w:rsidR="00FC2BCF" w:rsidRPr="00F0215F">
        <w:rPr>
          <w:rFonts w:ascii="Times New Roman" w:hAnsi="Times New Roman"/>
          <w:sz w:val="24"/>
          <w:szCs w:val="24"/>
        </w:rPr>
        <w:fldChar w:fldCharType="separate"/>
      </w:r>
      <w:r w:rsidR="002D7C8A" w:rsidRPr="00F0215F">
        <w:rPr>
          <w:rFonts w:ascii="Times New Roman" w:hAnsi="Times New Roman"/>
          <w:noProof/>
          <w:sz w:val="24"/>
          <w:szCs w:val="24"/>
        </w:rPr>
        <w:t>(</w:t>
      </w:r>
      <w:bookmarkStart w:id="83" w:name="OLE_LINK81"/>
      <w:r w:rsidR="008E2C8A" w:rsidRPr="00F0215F">
        <w:fldChar w:fldCharType="begin"/>
      </w:r>
      <w:r w:rsidR="008E2C8A" w:rsidRPr="00F0215F">
        <w:instrText xml:space="preserve"> HYPERLINK \l "_ENREF_189" \o "Zhao, 2020 #270" </w:instrText>
      </w:r>
      <w:r w:rsidR="008E2C8A" w:rsidRPr="00F0215F">
        <w:fldChar w:fldCharType="separate"/>
      </w:r>
      <w:r w:rsidR="00040065" w:rsidRPr="00F0215F">
        <w:rPr>
          <w:rFonts w:ascii="Times New Roman" w:hAnsi="Times New Roman"/>
          <w:noProof/>
          <w:sz w:val="24"/>
          <w:szCs w:val="24"/>
        </w:rPr>
        <w:t>Zhao et al., 2020</w:t>
      </w:r>
      <w:r w:rsidR="008E2C8A" w:rsidRPr="00F0215F">
        <w:rPr>
          <w:rFonts w:ascii="Times New Roman" w:hAnsi="Times New Roman"/>
          <w:noProof/>
          <w:sz w:val="24"/>
          <w:szCs w:val="24"/>
        </w:rPr>
        <w:fldChar w:fldCharType="end"/>
      </w:r>
      <w:bookmarkEnd w:id="83"/>
      <w:r w:rsidR="002D7C8A" w:rsidRPr="00F0215F">
        <w:rPr>
          <w:rFonts w:ascii="Times New Roman" w:hAnsi="Times New Roman"/>
          <w:noProof/>
          <w:sz w:val="24"/>
          <w:szCs w:val="24"/>
        </w:rPr>
        <w:t>)</w:t>
      </w:r>
      <w:r w:rsidR="00FC2BCF" w:rsidRPr="00F0215F">
        <w:rPr>
          <w:rFonts w:ascii="Times New Roman" w:hAnsi="Times New Roman"/>
          <w:sz w:val="24"/>
          <w:szCs w:val="24"/>
        </w:rPr>
        <w:fldChar w:fldCharType="end"/>
      </w:r>
      <w:r w:rsidR="009A5E25" w:rsidRPr="00F0215F">
        <w:rPr>
          <w:rFonts w:ascii="Times New Roman" w:hAnsi="Times New Roman"/>
          <w:sz w:val="24"/>
          <w:szCs w:val="24"/>
        </w:rPr>
        <w:t xml:space="preserve">, (5) </w:t>
      </w:r>
      <w:bookmarkStart w:id="84" w:name="OLE_LINK86"/>
      <w:bookmarkStart w:id="85" w:name="OLE_LINK87"/>
      <w:r w:rsidR="009A5E25" w:rsidRPr="00F0215F">
        <w:rPr>
          <w:rFonts w:ascii="Times New Roman" w:hAnsi="Times New Roman"/>
          <w:sz w:val="24"/>
          <w:szCs w:val="24"/>
        </w:rPr>
        <w:t>electrochemistry</w:t>
      </w:r>
      <w:bookmarkEnd w:id="84"/>
      <w:bookmarkEnd w:id="85"/>
      <w:r w:rsidR="009A5E25" w:rsidRPr="00F0215F">
        <w:rPr>
          <w:rFonts w:ascii="Times New Roman" w:hAnsi="Times New Roman"/>
          <w:sz w:val="24"/>
          <w:szCs w:val="24"/>
        </w:rPr>
        <w:t xml:space="preserve">, </w:t>
      </w:r>
      <w:r w:rsidR="00FC2BCF" w:rsidRPr="00F0215F">
        <w:rPr>
          <w:rFonts w:ascii="Times New Roman" w:hAnsi="Times New Roman"/>
          <w:sz w:val="24"/>
          <w:szCs w:val="24"/>
        </w:rPr>
        <w:t>(6) energy store</w:t>
      </w:r>
      <w:r w:rsidR="002D6F09" w:rsidRPr="00F0215F">
        <w:rPr>
          <w:rFonts w:ascii="Times New Roman" w:hAnsi="Times New Roman"/>
          <w:sz w:val="24"/>
          <w:szCs w:val="24"/>
        </w:rPr>
        <w:t xml:space="preserve"> </w:t>
      </w:r>
      <w:r w:rsidR="006D7A4A"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&lt;EndNote&gt;&lt;Cite&gt;&lt;Author&gt;Pontiroli&lt;/Author&gt;&lt;Year&gt;2019&lt;/Year&gt;&lt;RecNum&gt;109&lt;/RecNum&gt;&lt;DisplayText&gt;(Pontiroli et al., 2019)&lt;/DisplayText&gt;&lt;record&gt;&lt;rec-number&gt;109&lt;/rec-number&gt;&lt;foreign-keys&gt;&lt;key app="EN" db-id="wt0eezdf3sepp1et2p855w2k5afe5wdazztt" timestamp="1564035660"&gt;109&lt;/key&gt;&lt;key app="ENWeb" db-id=""&gt;0&lt;/key&gt;&lt;/foreign-keys&gt;&lt;ref-type name="Journal Article"&gt;17&lt;/ref-type&gt;&lt;contributors&gt;&lt;authors&gt;&lt;author&gt;Pontiroli, Daniele&lt;/author&gt;&lt;author&gt;Scaravonati, Silvio&lt;/author&gt;&lt;author&gt;Magnani, Giacomo&lt;/author&gt;&lt;author&gt;Fornasini, Laura&lt;/author&gt;&lt;author&gt;Bersani, Danilo&lt;/author&gt;&lt;author&gt;Bertoni, Giovanni&lt;/author&gt;&lt;author&gt;Milanese, Chiara&lt;/author&gt;&lt;author&gt;Girella, Alessandro&lt;/author&gt;&lt;author&gt;Ridi, Francesca&lt;/author&gt;&lt;author&gt;Verucchi, Roberto&lt;/author&gt;&lt;author&gt;Mantovani, Luciana&lt;/author&gt;&lt;author&gt;Malcevschi, Alessio&lt;/author&gt;&lt;author&gt;Riccò, Mauro&lt;/author&gt;&lt;/authors&gt;&lt;/contributors&gt;&lt;titles&gt;&lt;title&gt;Super-activated biochar from poultry litter for high-performance supercapacitors&lt;/title&gt;&lt;secondary-title&gt;Microporous and Mesoporous Materials&lt;/secondary-title&gt;&lt;/titles&gt;&lt;periodical&gt;&lt;full-title&gt;Microporous and Mesoporous Materials&lt;/full-title&gt;&lt;/periodical&gt;&lt;pages&gt;161-169&lt;/pages&gt;&lt;volume&gt;285&lt;/volume&gt;&lt;dates&gt;&lt;year&gt;2019&lt;/year&gt;&lt;/dates&gt;&lt;isbn&gt;13871811&lt;/isbn&gt;&lt;urls&gt;&lt;/urls&gt;&lt;electronic-resource-num&gt;10.1016/j.micromeso.2019.05.002&lt;/electronic-resource-num&gt;&lt;/record&gt;&lt;/Cite&gt;&lt;/EndNote&gt;</w:instrText>
      </w:r>
      <w:r w:rsidR="006D7A4A"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119" w:tooltip="Pontiroli, 2019 #109" w:history="1">
        <w:r w:rsidR="00040065" w:rsidRPr="00F0215F">
          <w:rPr>
            <w:rFonts w:ascii="Times New Roman" w:hAnsi="Times New Roman"/>
            <w:noProof/>
            <w:sz w:val="24"/>
            <w:szCs w:val="24"/>
          </w:rPr>
          <w:t>Pontiroli et al., 2019</w:t>
        </w:r>
      </w:hyperlink>
      <w:r w:rsidR="008D574A"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FC2BCF" w:rsidRPr="00F0215F">
        <w:rPr>
          <w:rFonts w:ascii="Times New Roman" w:hAnsi="Times New Roman"/>
          <w:sz w:val="24"/>
          <w:szCs w:val="24"/>
        </w:rPr>
        <w:t>, etc.</w:t>
      </w:r>
      <w:r w:rsidR="008F2ADF" w:rsidRPr="00F0215F">
        <w:rPr>
          <w:rFonts w:ascii="Times New Roman" w:hAnsi="Times New Roman"/>
          <w:sz w:val="24"/>
          <w:szCs w:val="24"/>
        </w:rPr>
        <w:t xml:space="preserve"> </w:t>
      </w:r>
    </w:p>
    <w:p w14:paraId="0175FCE7" w14:textId="05BE9B79" w:rsidR="00FB1E69" w:rsidRPr="00F0215F" w:rsidRDefault="00D52CEE" w:rsidP="00E229A8">
      <w:pPr>
        <w:widowControl/>
        <w:spacing w:line="480" w:lineRule="auto"/>
        <w:ind w:firstLineChars="200" w:firstLine="480"/>
        <w:rPr>
          <w:rFonts w:ascii="Times New Roman" w:hAnsi="Times New Roman"/>
          <w:sz w:val="24"/>
          <w:szCs w:val="24"/>
        </w:rPr>
      </w:pPr>
      <w:r w:rsidRPr="00F0215F">
        <w:rPr>
          <w:rFonts w:ascii="Times New Roman" w:hAnsi="Times New Roman" w:hint="eastAsia"/>
          <w:sz w:val="24"/>
          <w:szCs w:val="24"/>
        </w:rPr>
        <w:t>P</w:t>
      </w:r>
      <w:r w:rsidRPr="00F0215F">
        <w:rPr>
          <w:rFonts w:ascii="Times New Roman" w:hAnsi="Times New Roman"/>
          <w:sz w:val="24"/>
          <w:szCs w:val="24"/>
        </w:rPr>
        <w:t>yrolysis</w:t>
      </w:r>
      <w:r w:rsidR="00DC2269" w:rsidRPr="00F0215F">
        <w:rPr>
          <w:rFonts w:ascii="Times New Roman" w:hAnsi="Times New Roman" w:hint="eastAsia"/>
          <w:sz w:val="24"/>
          <w:szCs w:val="24"/>
        </w:rPr>
        <w:t xml:space="preserve"> </w:t>
      </w:r>
      <w:r w:rsidR="00DC2269" w:rsidRPr="00F0215F">
        <w:rPr>
          <w:rFonts w:ascii="Times New Roman" w:hAnsi="Times New Roman"/>
          <w:sz w:val="24"/>
          <w:szCs w:val="24"/>
        </w:rPr>
        <w:fldChar w:fldCharType="begin">
          <w:fldData xml:space="preserve">PEVuZE5vdGU+PENpdGU+PEF1dGhvcj5XYW5nPC9BdXRob3I+PFllYXI+MjAxOTwvWWVhcj48UmVj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</w:fldData>
        </w:fldChar>
      </w:r>
      <w:r w:rsidR="00DC2269" w:rsidRPr="00F0215F">
        <w:rPr>
          <w:rFonts w:ascii="Times New Roman" w:hAnsi="Times New Roman"/>
          <w:sz w:val="24"/>
          <w:szCs w:val="24"/>
        </w:rPr>
        <w:instrText xml:space="preserve"> ADDIN EN.CITE </w:instrText>
      </w:r>
      <w:r w:rsidR="00DC2269" w:rsidRPr="00F0215F">
        <w:rPr>
          <w:rFonts w:ascii="Times New Roman" w:hAnsi="Times New Roman"/>
          <w:sz w:val="24"/>
          <w:szCs w:val="24"/>
        </w:rPr>
        <w:fldChar w:fldCharType="begin">
          <w:fldData xml:space="preserve">PEVuZE5vdGU+PENpdGU+PEF1dGhvcj5XYW5nPC9BdXRob3I+PFllYXI+MjAxOTwvWWVhcj48UmVj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</w:fldData>
        </w:fldChar>
      </w:r>
      <w:r w:rsidR="00DC2269" w:rsidRPr="00F0215F">
        <w:rPr>
          <w:rFonts w:ascii="Times New Roman" w:hAnsi="Times New Roman"/>
          <w:sz w:val="24"/>
          <w:szCs w:val="24"/>
        </w:rPr>
        <w:instrText xml:space="preserve"> ADDIN EN.CITE.DATA </w:instrText>
      </w:r>
      <w:r w:rsidR="00DC2269" w:rsidRPr="00F0215F">
        <w:rPr>
          <w:rFonts w:ascii="Times New Roman" w:hAnsi="Times New Roman"/>
          <w:sz w:val="24"/>
          <w:szCs w:val="24"/>
        </w:rPr>
      </w:r>
      <w:r w:rsidR="00DC2269" w:rsidRPr="00F0215F">
        <w:rPr>
          <w:rFonts w:ascii="Times New Roman" w:hAnsi="Times New Roman"/>
          <w:sz w:val="24"/>
          <w:szCs w:val="24"/>
        </w:rPr>
        <w:fldChar w:fldCharType="end"/>
      </w:r>
      <w:r w:rsidR="00DC2269" w:rsidRPr="00F0215F">
        <w:rPr>
          <w:rFonts w:ascii="Times New Roman" w:hAnsi="Times New Roman"/>
          <w:sz w:val="24"/>
          <w:szCs w:val="24"/>
        </w:rPr>
      </w:r>
      <w:r w:rsidR="00DC2269" w:rsidRPr="00F0215F">
        <w:rPr>
          <w:rFonts w:ascii="Times New Roman" w:hAnsi="Times New Roman"/>
          <w:sz w:val="24"/>
          <w:szCs w:val="24"/>
        </w:rPr>
        <w:fldChar w:fldCharType="separate"/>
      </w:r>
      <w:r w:rsidR="00DC2269" w:rsidRPr="00F0215F">
        <w:rPr>
          <w:rFonts w:ascii="Times New Roman" w:hAnsi="Times New Roman"/>
          <w:noProof/>
          <w:sz w:val="24"/>
          <w:szCs w:val="24"/>
        </w:rPr>
        <w:t>(</w:t>
      </w:r>
      <w:hyperlink w:anchor="_ENREF_157" w:tooltip="Wang, 2019 #88" w:history="1">
        <w:r w:rsidR="00226139" w:rsidRPr="00F0215F">
          <w:rPr>
            <w:rFonts w:ascii="Times New Roman" w:hAnsi="Times New Roman"/>
            <w:noProof/>
            <w:sz w:val="24"/>
            <w:szCs w:val="24"/>
          </w:rPr>
          <w:t>Lee et al.</w:t>
        </w:r>
        <w:r w:rsidR="00DC2269" w:rsidRPr="00F0215F">
          <w:rPr>
            <w:rFonts w:ascii="Times New Roman" w:hAnsi="Times New Roman"/>
            <w:noProof/>
            <w:sz w:val="24"/>
            <w:szCs w:val="24"/>
          </w:rPr>
          <w:t>, 201</w:t>
        </w:r>
      </w:hyperlink>
      <w:r w:rsidR="00226139" w:rsidRPr="00F0215F">
        <w:rPr>
          <w:rFonts w:ascii="Times New Roman" w:hAnsi="Times New Roman"/>
          <w:noProof/>
          <w:sz w:val="24"/>
          <w:szCs w:val="24"/>
        </w:rPr>
        <w:t>7</w:t>
      </w:r>
      <w:r w:rsidR="00DC2269" w:rsidRPr="00F0215F">
        <w:rPr>
          <w:rFonts w:ascii="Times New Roman" w:hAnsi="Times New Roman"/>
          <w:noProof/>
          <w:sz w:val="24"/>
          <w:szCs w:val="24"/>
        </w:rPr>
        <w:t>)</w:t>
      </w:r>
      <w:r w:rsidR="00DC2269" w:rsidRPr="00F0215F">
        <w:rPr>
          <w:rFonts w:ascii="Times New Roman" w:hAnsi="Times New Roman"/>
          <w:sz w:val="24"/>
          <w:szCs w:val="24"/>
        </w:rPr>
        <w:fldChar w:fldCharType="end"/>
      </w:r>
      <w:r w:rsidRPr="00F0215F">
        <w:rPr>
          <w:rFonts w:ascii="Times New Roman" w:hAnsi="Times New Roman"/>
          <w:sz w:val="24"/>
          <w:szCs w:val="24"/>
        </w:rPr>
        <w:t xml:space="preserve"> </w:t>
      </w:r>
      <w:r w:rsidR="00A66370" w:rsidRPr="00F0215F">
        <w:rPr>
          <w:rFonts w:ascii="Times New Roman" w:hAnsi="Times New Roman"/>
          <w:sz w:val="24"/>
          <w:szCs w:val="24"/>
        </w:rPr>
        <w:t>and hydrothermal treatment</w:t>
      </w:r>
      <w:r w:rsidR="00DC2269" w:rsidRPr="00F0215F">
        <w:rPr>
          <w:rFonts w:ascii="Times New Roman" w:hAnsi="Times New Roman" w:hint="eastAsia"/>
          <w:sz w:val="24"/>
          <w:szCs w:val="24"/>
        </w:rPr>
        <w:t xml:space="preserve"> (</w:t>
      </w:r>
      <w:hyperlink w:anchor="_ENREF_85" w:tooltip="Lin, 2017 #248" w:history="1">
        <w:r w:rsidR="00DC2269" w:rsidRPr="00F0215F">
          <w:rPr>
            <w:rFonts w:ascii="Times New Roman" w:hAnsi="Times New Roman"/>
            <w:noProof/>
            <w:sz w:val="24"/>
            <w:szCs w:val="24"/>
          </w:rPr>
          <w:t>Lin et al., 2017</w:t>
        </w:r>
      </w:hyperlink>
      <w:r w:rsidR="00DC2269" w:rsidRPr="00F0215F">
        <w:rPr>
          <w:rFonts w:ascii="Times New Roman" w:hAnsi="Times New Roman" w:hint="eastAsia"/>
          <w:sz w:val="24"/>
          <w:szCs w:val="24"/>
        </w:rPr>
        <w:t>)</w:t>
      </w:r>
      <w:r w:rsidR="00A66370" w:rsidRPr="00F0215F">
        <w:rPr>
          <w:rFonts w:ascii="Times New Roman" w:hAnsi="Times New Roman"/>
          <w:sz w:val="24"/>
          <w:szCs w:val="24"/>
        </w:rPr>
        <w:t xml:space="preserve"> are the frequently-used carbonization processes for preparing biochar</w:t>
      </w:r>
      <w:hyperlink w:anchor="_ENREF_118" w:tooltip="Jin, 2016 #92" w:history="1"/>
      <w:r w:rsidR="00A66370" w:rsidRPr="00F0215F">
        <w:rPr>
          <w:rFonts w:ascii="Times New Roman" w:hAnsi="Times New Roman"/>
          <w:sz w:val="24"/>
          <w:szCs w:val="24"/>
        </w:rPr>
        <w:t>. The</w:t>
      </w:r>
      <w:r w:rsidR="005379DE" w:rsidRPr="00F0215F">
        <w:rPr>
          <w:rFonts w:ascii="Times New Roman" w:eastAsia="SimSun" w:hAnsi="Times New Roman" w:cs="Times New Roman"/>
          <w:sz w:val="24"/>
          <w:szCs w:val="24"/>
        </w:rPr>
        <w:t xml:space="preserve"> performance and characteristics</w:t>
      </w:r>
      <w:r w:rsidR="005379DE" w:rsidRPr="00F0215F">
        <w:rPr>
          <w:rFonts w:ascii="Times New Roman" w:eastAsia="SimSun" w:hAnsi="Times New Roman" w:cs="Times New Roman" w:hint="eastAsia"/>
          <w:sz w:val="24"/>
          <w:szCs w:val="24"/>
        </w:rPr>
        <w:t xml:space="preserve"> of</w:t>
      </w:r>
      <w:r w:rsidR="00C57390" w:rsidRPr="00F0215F">
        <w:rPr>
          <w:rFonts w:ascii="Times New Roman" w:eastAsia="SimSun" w:hAnsi="Times New Roman" w:cs="Times New Roman"/>
          <w:sz w:val="24"/>
          <w:szCs w:val="24"/>
        </w:rPr>
        <w:t xml:space="preserve"> the produced </w:t>
      </w:r>
      <w:r w:rsidR="00A66370" w:rsidRPr="00F0215F">
        <w:rPr>
          <w:rFonts w:ascii="Times New Roman" w:hAnsi="Times New Roman"/>
          <w:sz w:val="24"/>
          <w:szCs w:val="24"/>
        </w:rPr>
        <w:t>biochar</w:t>
      </w:r>
      <w:r w:rsidR="00BB4B57" w:rsidRPr="00F0215F">
        <w:rPr>
          <w:rFonts w:ascii="Times New Roman" w:hAnsi="Times New Roman" w:hint="eastAsia"/>
          <w:sz w:val="24"/>
          <w:szCs w:val="24"/>
        </w:rPr>
        <w:t xml:space="preserve"> </w:t>
      </w:r>
      <w:r w:rsidR="0092622F" w:rsidRPr="00F0215F">
        <w:rPr>
          <w:rFonts w:ascii="Times New Roman" w:hAnsi="Times New Roman"/>
          <w:sz w:val="24"/>
          <w:szCs w:val="24"/>
        </w:rPr>
        <w:t>can vary</w:t>
      </w:r>
      <w:r w:rsidR="00BB4B57" w:rsidRPr="00F0215F">
        <w:rPr>
          <w:rFonts w:ascii="Times New Roman" w:hAnsi="Times New Roman" w:hint="eastAsia"/>
          <w:sz w:val="24"/>
          <w:szCs w:val="24"/>
        </w:rPr>
        <w:t xml:space="preserve"> </w:t>
      </w:r>
      <w:r w:rsidR="00C57390" w:rsidRPr="00F0215F">
        <w:rPr>
          <w:rFonts w:ascii="Times New Roman" w:hAnsi="Times New Roman"/>
          <w:sz w:val="24"/>
          <w:szCs w:val="24"/>
        </w:rPr>
        <w:t>due to</w:t>
      </w:r>
      <w:r w:rsidR="00BB4B57" w:rsidRPr="00F0215F">
        <w:rPr>
          <w:rFonts w:ascii="Times New Roman" w:hAnsi="Times New Roman" w:hint="eastAsia"/>
          <w:sz w:val="24"/>
          <w:szCs w:val="24"/>
        </w:rPr>
        <w:t xml:space="preserve"> </w:t>
      </w:r>
      <w:r w:rsidR="00BB4B57" w:rsidRPr="00F0215F">
        <w:rPr>
          <w:rFonts w:ascii="Times New Roman" w:hAnsi="Times New Roman"/>
          <w:sz w:val="24"/>
          <w:szCs w:val="24"/>
        </w:rPr>
        <w:t>the</w:t>
      </w:r>
      <w:r w:rsidR="00C57390" w:rsidRPr="00F0215F">
        <w:rPr>
          <w:rFonts w:ascii="Times New Roman" w:hAnsi="Times New Roman"/>
          <w:sz w:val="24"/>
          <w:szCs w:val="24"/>
        </w:rPr>
        <w:t xml:space="preserve"> differen</w:t>
      </w:r>
      <w:r w:rsidR="00D67335" w:rsidRPr="00F0215F">
        <w:rPr>
          <w:rFonts w:ascii="Times New Roman" w:hAnsi="Times New Roman"/>
          <w:sz w:val="24"/>
          <w:szCs w:val="24"/>
        </w:rPr>
        <w:t>t</w:t>
      </w:r>
      <w:r w:rsidR="00C57390" w:rsidRPr="00F0215F">
        <w:rPr>
          <w:rFonts w:ascii="Times New Roman" w:hAnsi="Times New Roman"/>
          <w:sz w:val="24"/>
          <w:szCs w:val="24"/>
        </w:rPr>
        <w:t xml:space="preserve"> </w:t>
      </w:r>
      <w:r w:rsidR="00BB4B57" w:rsidRPr="00F0215F">
        <w:rPr>
          <w:rFonts w:ascii="Times New Roman" w:hAnsi="Times New Roman"/>
          <w:sz w:val="24"/>
          <w:szCs w:val="24"/>
        </w:rPr>
        <w:t>species of organic matters in MSW</w:t>
      </w:r>
      <w:r w:rsidR="0092622F" w:rsidRPr="00F0215F">
        <w:rPr>
          <w:rFonts w:ascii="Times New Roman" w:hAnsi="Times New Roman"/>
          <w:sz w:val="24"/>
          <w:szCs w:val="24"/>
        </w:rPr>
        <w:t xml:space="preserve"> </w:t>
      </w:r>
      <w:r w:rsidR="00521843" w:rsidRPr="00F0215F">
        <w:rPr>
          <w:rFonts w:ascii="Times New Roman" w:hAnsi="Times New Roman"/>
          <w:sz w:val="24"/>
          <w:szCs w:val="24"/>
        </w:rPr>
        <w:fldChar w:fldCharType="begin">
          <w:fldData xml:space="preserve">PEVuZE5vdGU+PENpdGU+PEF1dGhvcj5Tb2hpPC9BdXRob3I+PFllYXI+MjAxMDwvWWVhcj48UmVj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</w:fldData>
        </w:fldChar>
      </w:r>
      <w:r w:rsidR="009E6B2D" w:rsidRPr="00F0215F">
        <w:rPr>
          <w:rFonts w:ascii="Times New Roman" w:hAnsi="Times New Roman"/>
          <w:sz w:val="24"/>
          <w:szCs w:val="24"/>
        </w:rPr>
        <w:instrText xml:space="preserve"> ADDIN EN.CITE </w:instrText>
      </w:r>
      <w:r w:rsidR="009E6B2D" w:rsidRPr="00F0215F">
        <w:rPr>
          <w:rFonts w:ascii="Times New Roman" w:hAnsi="Times New Roman"/>
          <w:sz w:val="24"/>
          <w:szCs w:val="24"/>
        </w:rPr>
        <w:fldChar w:fldCharType="begin">
          <w:fldData xml:space="preserve">PEVuZE5vdGU+PENpdGU+PEF1dGhvcj5Tb2hpPC9BdXRob3I+PFllYXI+MjAxMDwvWWVhcj48UmVj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</w:fldData>
        </w:fldChar>
      </w:r>
      <w:r w:rsidR="009E6B2D" w:rsidRPr="00F0215F">
        <w:rPr>
          <w:rFonts w:ascii="Times New Roman" w:hAnsi="Times New Roman"/>
          <w:sz w:val="24"/>
          <w:szCs w:val="24"/>
        </w:rPr>
        <w:instrText xml:space="preserve"> ADDIN EN.CITE.DATA </w:instrText>
      </w:r>
      <w:r w:rsidR="009E6B2D" w:rsidRPr="00F0215F">
        <w:rPr>
          <w:rFonts w:ascii="Times New Roman" w:hAnsi="Times New Roman"/>
          <w:sz w:val="24"/>
          <w:szCs w:val="24"/>
        </w:rPr>
      </w:r>
      <w:r w:rsidR="009E6B2D" w:rsidRPr="00F0215F">
        <w:rPr>
          <w:rFonts w:ascii="Times New Roman" w:hAnsi="Times New Roman"/>
          <w:sz w:val="24"/>
          <w:szCs w:val="24"/>
        </w:rPr>
        <w:fldChar w:fldCharType="end"/>
      </w:r>
      <w:r w:rsidR="00521843" w:rsidRPr="00F0215F">
        <w:rPr>
          <w:rFonts w:ascii="Times New Roman" w:hAnsi="Times New Roman"/>
          <w:sz w:val="24"/>
          <w:szCs w:val="24"/>
        </w:rPr>
      </w:r>
      <w:r w:rsidR="00521843"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148" w:tooltip="Taherymoosavi, 2017 #87" w:history="1">
        <w:r w:rsidR="00040065" w:rsidRPr="00F0215F">
          <w:rPr>
            <w:rFonts w:ascii="Times New Roman" w:hAnsi="Times New Roman"/>
            <w:noProof/>
            <w:sz w:val="24"/>
            <w:szCs w:val="24"/>
          </w:rPr>
          <w:t>Taherymoosavi et al., 2017</w:t>
        </w:r>
      </w:hyperlink>
      <w:r w:rsidR="008D574A" w:rsidRPr="00F0215F">
        <w:rPr>
          <w:rFonts w:ascii="Times New Roman" w:hAnsi="Times New Roman"/>
          <w:noProof/>
          <w:sz w:val="24"/>
          <w:szCs w:val="24"/>
        </w:rPr>
        <w:t>)</w:t>
      </w:r>
      <w:r w:rsidR="00521843" w:rsidRPr="00F0215F">
        <w:rPr>
          <w:rFonts w:ascii="Times New Roman" w:hAnsi="Times New Roman"/>
          <w:sz w:val="24"/>
          <w:szCs w:val="24"/>
        </w:rPr>
        <w:fldChar w:fldCharType="end"/>
      </w:r>
      <w:r w:rsidR="00A66370" w:rsidRPr="00F0215F">
        <w:rPr>
          <w:rFonts w:ascii="Times New Roman" w:hAnsi="Times New Roman"/>
          <w:sz w:val="24"/>
          <w:szCs w:val="24"/>
        </w:rPr>
        <w:t>.</w:t>
      </w:r>
      <w:r w:rsidR="00D90EAC" w:rsidRPr="00F0215F">
        <w:rPr>
          <w:rFonts w:ascii="Times New Roman" w:hAnsi="Times New Roman"/>
          <w:sz w:val="24"/>
          <w:szCs w:val="24"/>
        </w:rPr>
        <w:t xml:space="preserve"> For instances, fruit wastes </w:t>
      </w:r>
      <w:r w:rsidR="00122D3A" w:rsidRPr="00F0215F">
        <w:rPr>
          <w:rFonts w:ascii="Times New Roman" w:hAnsi="Times New Roman"/>
          <w:sz w:val="24"/>
          <w:szCs w:val="24"/>
        </w:rPr>
        <w:t>(</w:t>
      </w:r>
      <w:r w:rsidR="0008550C" w:rsidRPr="00F0215F">
        <w:rPr>
          <w:rFonts w:ascii="Times New Roman" w:hAnsi="Times New Roman"/>
          <w:i/>
          <w:iCs/>
          <w:sz w:val="24"/>
          <w:szCs w:val="24"/>
        </w:rPr>
        <w:t>e.g.</w:t>
      </w:r>
      <w:r w:rsidR="0008550C" w:rsidRPr="00F0215F">
        <w:rPr>
          <w:rFonts w:ascii="Times New Roman" w:hAnsi="Times New Roman"/>
          <w:sz w:val="24"/>
          <w:szCs w:val="24"/>
        </w:rPr>
        <w:t>, banana peel</w:t>
      </w:r>
      <w:r w:rsidR="00E5275A" w:rsidRPr="00F0215F">
        <w:rPr>
          <w:rFonts w:ascii="Times New Roman" w:hAnsi="Times New Roman" w:hint="eastAsia"/>
          <w:sz w:val="24"/>
          <w:szCs w:val="24"/>
        </w:rPr>
        <w:t xml:space="preserve"> (</w:t>
      </w:r>
      <w:hyperlink w:anchor="_ENREF_135" w:tooltip="Sari, 2019 #119" w:history="1">
        <w:r w:rsidR="00E5275A" w:rsidRPr="00F0215F">
          <w:rPr>
            <w:rFonts w:ascii="Times New Roman" w:hAnsi="Times New Roman"/>
            <w:noProof/>
            <w:sz w:val="24"/>
            <w:szCs w:val="24"/>
          </w:rPr>
          <w:t>Sari and Melati, 2019</w:t>
        </w:r>
      </w:hyperlink>
      <w:r w:rsidR="00E5275A" w:rsidRPr="00F0215F">
        <w:rPr>
          <w:rFonts w:ascii="Times New Roman" w:hAnsi="Times New Roman" w:hint="eastAsia"/>
          <w:sz w:val="24"/>
          <w:szCs w:val="24"/>
        </w:rPr>
        <w:t>)</w:t>
      </w:r>
      <w:r w:rsidR="0008550C" w:rsidRPr="00F0215F">
        <w:rPr>
          <w:rFonts w:ascii="Times New Roman" w:hAnsi="Times New Roman"/>
          <w:sz w:val="24"/>
          <w:szCs w:val="24"/>
        </w:rPr>
        <w:t xml:space="preserve">, </w:t>
      </w:r>
      <w:r w:rsidR="00BD16E1" w:rsidRPr="00F0215F">
        <w:rPr>
          <w:rFonts w:ascii="Times New Roman" w:hAnsi="Times New Roman"/>
          <w:sz w:val="24"/>
          <w:szCs w:val="24"/>
        </w:rPr>
        <w:t>coconut</w:t>
      </w:r>
      <w:r w:rsidR="00E5275A" w:rsidRPr="00F0215F">
        <w:rPr>
          <w:rFonts w:ascii="Times New Roman" w:hAnsi="Times New Roman" w:hint="eastAsia"/>
          <w:sz w:val="24"/>
          <w:szCs w:val="24"/>
        </w:rPr>
        <w:t xml:space="preserve"> </w:t>
      </w:r>
      <w:r w:rsidR="00E5275A" w:rsidRPr="00F0215F">
        <w:rPr>
          <w:rFonts w:ascii="Times New Roman" w:hAnsi="Times New Roman"/>
          <w:sz w:val="24"/>
          <w:szCs w:val="24"/>
        </w:rPr>
        <w:fldChar w:fldCharType="begin">
          <w:fldData xml:space="preserve">PEVuZE5vdGU+PENpdGU+PEF1dGhvcj5TYXJpPC9BdXRob3I+PFllYXI+MjAxOTwvWWVhcj48UmVj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=
</w:fldData>
        </w:fldChar>
      </w:r>
      <w:r w:rsidR="00E5275A" w:rsidRPr="00F0215F">
        <w:rPr>
          <w:rFonts w:ascii="Times New Roman" w:hAnsi="Times New Roman"/>
          <w:sz w:val="24"/>
          <w:szCs w:val="24"/>
        </w:rPr>
        <w:instrText xml:space="preserve"> ADDIN EN.CITE </w:instrText>
      </w:r>
      <w:r w:rsidR="00E5275A" w:rsidRPr="00F0215F">
        <w:rPr>
          <w:rFonts w:ascii="Times New Roman" w:hAnsi="Times New Roman"/>
          <w:sz w:val="24"/>
          <w:szCs w:val="24"/>
        </w:rPr>
        <w:fldChar w:fldCharType="begin">
          <w:fldData xml:space="preserve">PEVuZE5vdGU+PENpdGU+PEF1dGhvcj5TYXJpPC9BdXRob3I+PFllYXI+MjAxOTwvWWVhcj48UmVj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=
</w:fldData>
        </w:fldChar>
      </w:r>
      <w:r w:rsidR="00E5275A" w:rsidRPr="00F0215F">
        <w:rPr>
          <w:rFonts w:ascii="Times New Roman" w:hAnsi="Times New Roman"/>
          <w:sz w:val="24"/>
          <w:szCs w:val="24"/>
        </w:rPr>
        <w:instrText xml:space="preserve"> ADDIN EN.CITE.DATA </w:instrText>
      </w:r>
      <w:r w:rsidR="00E5275A" w:rsidRPr="00F0215F">
        <w:rPr>
          <w:rFonts w:ascii="Times New Roman" w:hAnsi="Times New Roman"/>
          <w:sz w:val="24"/>
          <w:szCs w:val="24"/>
        </w:rPr>
      </w:r>
      <w:r w:rsidR="00E5275A" w:rsidRPr="00F0215F">
        <w:rPr>
          <w:rFonts w:ascii="Times New Roman" w:hAnsi="Times New Roman"/>
          <w:sz w:val="24"/>
          <w:szCs w:val="24"/>
        </w:rPr>
        <w:fldChar w:fldCharType="end"/>
      </w:r>
      <w:r w:rsidR="00E5275A" w:rsidRPr="00F0215F">
        <w:rPr>
          <w:rFonts w:ascii="Times New Roman" w:hAnsi="Times New Roman"/>
          <w:sz w:val="24"/>
          <w:szCs w:val="24"/>
        </w:rPr>
      </w:r>
      <w:r w:rsidR="00E5275A" w:rsidRPr="00F0215F">
        <w:rPr>
          <w:rFonts w:ascii="Times New Roman" w:hAnsi="Times New Roman"/>
          <w:sz w:val="24"/>
          <w:szCs w:val="24"/>
        </w:rPr>
        <w:fldChar w:fldCharType="separate"/>
      </w:r>
      <w:r w:rsidR="00E5275A" w:rsidRPr="00F0215F">
        <w:rPr>
          <w:rFonts w:ascii="Times New Roman" w:hAnsi="Times New Roman"/>
          <w:noProof/>
          <w:sz w:val="24"/>
          <w:szCs w:val="24"/>
        </w:rPr>
        <w:t>(</w:t>
      </w:r>
      <w:hyperlink w:anchor="_ENREF_169" w:tooltip="Wu, 2017 #237" w:history="1">
        <w:r w:rsidR="00E5275A" w:rsidRPr="00F0215F">
          <w:rPr>
            <w:rFonts w:ascii="Times New Roman" w:hAnsi="Times New Roman"/>
            <w:noProof/>
            <w:sz w:val="24"/>
            <w:szCs w:val="24"/>
          </w:rPr>
          <w:t>Wu et al., 2017</w:t>
        </w:r>
      </w:hyperlink>
      <w:r w:rsidR="00E5275A" w:rsidRPr="00F0215F">
        <w:rPr>
          <w:rFonts w:ascii="Times New Roman" w:hAnsi="Times New Roman"/>
          <w:noProof/>
          <w:sz w:val="24"/>
          <w:szCs w:val="24"/>
        </w:rPr>
        <w:t>)</w:t>
      </w:r>
      <w:r w:rsidR="00E5275A" w:rsidRPr="00F0215F">
        <w:rPr>
          <w:rFonts w:ascii="Times New Roman" w:hAnsi="Times New Roman"/>
          <w:sz w:val="24"/>
          <w:szCs w:val="24"/>
        </w:rPr>
        <w:fldChar w:fldCharType="end"/>
      </w:r>
      <w:r w:rsidR="00122D3A" w:rsidRPr="00F0215F">
        <w:rPr>
          <w:rFonts w:ascii="Times New Roman" w:hAnsi="Times New Roman"/>
          <w:sz w:val="24"/>
          <w:szCs w:val="24"/>
        </w:rPr>
        <w:t>)</w:t>
      </w:r>
      <w:r w:rsidR="0008550C" w:rsidRPr="00F0215F">
        <w:rPr>
          <w:rFonts w:ascii="Times New Roman" w:hAnsi="Times New Roman"/>
          <w:sz w:val="24"/>
          <w:szCs w:val="24"/>
        </w:rPr>
        <w:t xml:space="preserve">, </w:t>
      </w:r>
      <w:r w:rsidR="00BE5BD8" w:rsidRPr="00F0215F">
        <w:rPr>
          <w:rFonts w:ascii="Times New Roman" w:hAnsi="Times New Roman"/>
          <w:sz w:val="24"/>
          <w:szCs w:val="24"/>
        </w:rPr>
        <w:t>farm wastes (</w:t>
      </w:r>
      <w:r w:rsidR="00BE5BD8" w:rsidRPr="00F0215F">
        <w:rPr>
          <w:rFonts w:ascii="Times New Roman" w:hAnsi="Times New Roman"/>
          <w:i/>
          <w:iCs/>
          <w:sz w:val="24"/>
          <w:szCs w:val="24"/>
        </w:rPr>
        <w:t>e.g.</w:t>
      </w:r>
      <w:r w:rsidR="00BE5BD8" w:rsidRPr="00F0215F">
        <w:rPr>
          <w:rFonts w:ascii="Times New Roman" w:hAnsi="Times New Roman"/>
          <w:sz w:val="24"/>
          <w:szCs w:val="24"/>
        </w:rPr>
        <w:t>, peanut hull</w:t>
      </w:r>
      <w:r w:rsidR="002A2FED" w:rsidRPr="00F0215F">
        <w:rPr>
          <w:rFonts w:ascii="Times New Roman" w:hAnsi="Times New Roman" w:hint="eastAsia"/>
          <w:sz w:val="24"/>
          <w:szCs w:val="24"/>
        </w:rPr>
        <w:t xml:space="preserve"> (</w:t>
      </w:r>
      <w:hyperlink w:anchor="_ENREF_46" w:tooltip="Han, 2016 #236" w:history="1">
        <w:r w:rsidR="002A2FED" w:rsidRPr="00F0215F">
          <w:rPr>
            <w:rFonts w:ascii="Times New Roman" w:hAnsi="Times New Roman"/>
            <w:noProof/>
            <w:sz w:val="24"/>
            <w:szCs w:val="24"/>
          </w:rPr>
          <w:t>Han et al., 2016</w:t>
        </w:r>
      </w:hyperlink>
      <w:r w:rsidR="002A2FED" w:rsidRPr="00F0215F">
        <w:rPr>
          <w:rFonts w:ascii="Times New Roman" w:hAnsi="Times New Roman" w:hint="eastAsia"/>
          <w:sz w:val="24"/>
          <w:szCs w:val="24"/>
        </w:rPr>
        <w:t>)</w:t>
      </w:r>
      <w:r w:rsidR="00BE5BD8" w:rsidRPr="00F0215F">
        <w:rPr>
          <w:rFonts w:ascii="Times New Roman" w:hAnsi="Times New Roman"/>
          <w:sz w:val="24"/>
          <w:szCs w:val="24"/>
        </w:rPr>
        <w:t>, cotton stalk</w:t>
      </w:r>
      <w:r w:rsidR="002A2FED" w:rsidRPr="00F0215F">
        <w:rPr>
          <w:rFonts w:ascii="Times New Roman" w:hAnsi="Times New Roman" w:hint="eastAsia"/>
          <w:sz w:val="24"/>
          <w:szCs w:val="24"/>
        </w:rPr>
        <w:t xml:space="preserve"> </w:t>
      </w:r>
      <w:r w:rsidR="002A2FED" w:rsidRPr="00F0215F">
        <w:rPr>
          <w:rFonts w:ascii="Times New Roman" w:hAnsi="Times New Roman"/>
          <w:sz w:val="24"/>
          <w:szCs w:val="24"/>
        </w:rPr>
        <w:fldChar w:fldCharType="begin">
          <w:fldData xml:space="preserve">PEVuZE5vdGU+PENpdGU+PEF1dGhvcj5IYW48L0F1dGhvcj48WWVhcj4yMDE2PC9ZZWFyPjxSZWNO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</w:fldData>
        </w:fldChar>
      </w:r>
      <w:r w:rsidR="002A2FED" w:rsidRPr="00F0215F">
        <w:rPr>
          <w:rFonts w:ascii="Times New Roman" w:hAnsi="Times New Roman"/>
          <w:sz w:val="24"/>
          <w:szCs w:val="24"/>
        </w:rPr>
        <w:instrText xml:space="preserve"> ADDIN EN.CITE </w:instrText>
      </w:r>
      <w:r w:rsidR="002A2FED" w:rsidRPr="00F0215F">
        <w:rPr>
          <w:rFonts w:ascii="Times New Roman" w:hAnsi="Times New Roman"/>
          <w:sz w:val="24"/>
          <w:szCs w:val="24"/>
        </w:rPr>
        <w:fldChar w:fldCharType="begin">
          <w:fldData xml:space="preserve">PEVuZE5vdGU+PENpdGU+PEF1dGhvcj5IYW48L0F1dGhvcj48WWVhcj4yMDE2PC9ZZWFyPjxSZWNO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</w:fldData>
        </w:fldChar>
      </w:r>
      <w:r w:rsidR="002A2FED" w:rsidRPr="00F0215F">
        <w:rPr>
          <w:rFonts w:ascii="Times New Roman" w:hAnsi="Times New Roman"/>
          <w:sz w:val="24"/>
          <w:szCs w:val="24"/>
        </w:rPr>
        <w:instrText xml:space="preserve"> ADDIN EN.CITE.DATA </w:instrText>
      </w:r>
      <w:r w:rsidR="002A2FED" w:rsidRPr="00F0215F">
        <w:rPr>
          <w:rFonts w:ascii="Times New Roman" w:hAnsi="Times New Roman"/>
          <w:sz w:val="24"/>
          <w:szCs w:val="24"/>
        </w:rPr>
      </w:r>
      <w:r w:rsidR="002A2FED" w:rsidRPr="00F0215F">
        <w:rPr>
          <w:rFonts w:ascii="Times New Roman" w:hAnsi="Times New Roman"/>
          <w:sz w:val="24"/>
          <w:szCs w:val="24"/>
        </w:rPr>
        <w:fldChar w:fldCharType="end"/>
      </w:r>
      <w:r w:rsidR="002A2FED" w:rsidRPr="00F0215F">
        <w:rPr>
          <w:rFonts w:ascii="Times New Roman" w:hAnsi="Times New Roman"/>
          <w:sz w:val="24"/>
          <w:szCs w:val="24"/>
        </w:rPr>
      </w:r>
      <w:r w:rsidR="002A2FED" w:rsidRPr="00F0215F">
        <w:rPr>
          <w:rFonts w:ascii="Times New Roman" w:hAnsi="Times New Roman"/>
          <w:sz w:val="24"/>
          <w:szCs w:val="24"/>
        </w:rPr>
        <w:fldChar w:fldCharType="separate"/>
      </w:r>
      <w:r w:rsidR="002A2FED" w:rsidRPr="00F0215F">
        <w:rPr>
          <w:rFonts w:ascii="Times New Roman" w:hAnsi="Times New Roman"/>
          <w:noProof/>
          <w:sz w:val="24"/>
          <w:szCs w:val="24"/>
        </w:rPr>
        <w:t>(</w:t>
      </w:r>
      <w:hyperlink w:anchor="_ENREF_126" w:tooltip="Ren, 2015 #238" w:history="1">
        <w:r w:rsidR="002A2FED" w:rsidRPr="00F0215F">
          <w:rPr>
            <w:rFonts w:ascii="Times New Roman" w:hAnsi="Times New Roman"/>
            <w:noProof/>
            <w:sz w:val="24"/>
            <w:szCs w:val="24"/>
          </w:rPr>
          <w:t>Ren et al., 2015</w:t>
        </w:r>
      </w:hyperlink>
      <w:r w:rsidR="002A2FED" w:rsidRPr="00F0215F">
        <w:rPr>
          <w:rFonts w:ascii="Times New Roman" w:hAnsi="Times New Roman"/>
          <w:noProof/>
          <w:sz w:val="24"/>
          <w:szCs w:val="24"/>
        </w:rPr>
        <w:t>)</w:t>
      </w:r>
      <w:r w:rsidR="002A2FED" w:rsidRPr="00F0215F">
        <w:rPr>
          <w:rFonts w:ascii="Times New Roman" w:hAnsi="Times New Roman"/>
          <w:sz w:val="24"/>
          <w:szCs w:val="24"/>
        </w:rPr>
        <w:fldChar w:fldCharType="end"/>
      </w:r>
      <w:r w:rsidR="00BE5BD8" w:rsidRPr="00F0215F">
        <w:rPr>
          <w:rFonts w:ascii="Times New Roman" w:hAnsi="Times New Roman"/>
          <w:sz w:val="24"/>
          <w:szCs w:val="24"/>
        </w:rPr>
        <w:t>), plant wastes (</w:t>
      </w:r>
      <w:r w:rsidR="00BE5BD8" w:rsidRPr="00F0215F">
        <w:rPr>
          <w:rFonts w:ascii="Times New Roman" w:hAnsi="Times New Roman"/>
          <w:i/>
          <w:iCs/>
          <w:sz w:val="24"/>
          <w:szCs w:val="24"/>
        </w:rPr>
        <w:t>e.g.</w:t>
      </w:r>
      <w:r w:rsidR="00BE5BD8" w:rsidRPr="00F0215F">
        <w:rPr>
          <w:rFonts w:ascii="Times New Roman" w:hAnsi="Times New Roman"/>
          <w:sz w:val="24"/>
          <w:szCs w:val="24"/>
        </w:rPr>
        <w:t>, eucalyptus leaf</w:t>
      </w:r>
      <w:r w:rsidR="00A52B31" w:rsidRPr="00F0215F">
        <w:rPr>
          <w:rFonts w:ascii="Times New Roman" w:hAnsi="Times New Roman" w:hint="eastAsia"/>
          <w:sz w:val="24"/>
          <w:szCs w:val="24"/>
        </w:rPr>
        <w:t xml:space="preserve"> (</w:t>
      </w:r>
      <w:hyperlink w:anchor="_ENREF_161" w:tooltip="Wang, 2015 #240" w:history="1">
        <w:r w:rsidR="00A52B31" w:rsidRPr="00F0215F">
          <w:rPr>
            <w:rFonts w:ascii="Times New Roman" w:hAnsi="Times New Roman"/>
            <w:noProof/>
            <w:sz w:val="24"/>
            <w:szCs w:val="24"/>
          </w:rPr>
          <w:t>Wang et al., 2015</w:t>
        </w:r>
      </w:hyperlink>
      <w:r w:rsidR="00A52B31" w:rsidRPr="00F0215F">
        <w:rPr>
          <w:rFonts w:ascii="Times New Roman" w:hAnsi="Times New Roman" w:hint="eastAsia"/>
          <w:sz w:val="24"/>
          <w:szCs w:val="24"/>
        </w:rPr>
        <w:t>)</w:t>
      </w:r>
      <w:r w:rsidR="00BE5BD8" w:rsidRPr="00F0215F">
        <w:rPr>
          <w:rFonts w:ascii="Times New Roman" w:hAnsi="Times New Roman"/>
          <w:sz w:val="24"/>
          <w:szCs w:val="24"/>
        </w:rPr>
        <w:t>, palm kernel shell</w:t>
      </w:r>
      <w:r w:rsidR="00A52B31" w:rsidRPr="00F0215F">
        <w:rPr>
          <w:rFonts w:ascii="Times New Roman" w:hAnsi="Times New Roman" w:hint="eastAsia"/>
          <w:sz w:val="24"/>
          <w:szCs w:val="24"/>
        </w:rPr>
        <w:t xml:space="preserve"> </w:t>
      </w:r>
      <w:r w:rsidR="00A52B31" w:rsidRPr="00F0215F">
        <w:rPr>
          <w:rFonts w:ascii="Times New Roman" w:hAnsi="Times New Roman"/>
          <w:sz w:val="24"/>
          <w:szCs w:val="24"/>
        </w:rPr>
        <w:fldChar w:fldCharType="begin">
          <w:fldData xml:space="preserve">PEVuZE5vdGU+PENpdGU+PEF1dGhvcj5XYW5nPC9BdXRob3I+PFllYXI+MjAxNTwvWWVhcj48UmVj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</w:fldData>
        </w:fldChar>
      </w:r>
      <w:r w:rsidR="00A52B31" w:rsidRPr="00F0215F">
        <w:rPr>
          <w:rFonts w:ascii="Times New Roman" w:hAnsi="Times New Roman"/>
          <w:sz w:val="24"/>
          <w:szCs w:val="24"/>
        </w:rPr>
        <w:instrText xml:space="preserve"> ADDIN EN.CITE </w:instrText>
      </w:r>
      <w:r w:rsidR="00A52B31" w:rsidRPr="00F0215F">
        <w:rPr>
          <w:rFonts w:ascii="Times New Roman" w:hAnsi="Times New Roman"/>
          <w:sz w:val="24"/>
          <w:szCs w:val="24"/>
        </w:rPr>
        <w:fldChar w:fldCharType="begin">
          <w:fldData xml:space="preserve">PEVuZE5vdGU+PENpdGU+PEF1dGhvcj5XYW5nPC9BdXRob3I+PFllYXI+MjAxNTwvWWVhcj48UmVj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</w:fldData>
        </w:fldChar>
      </w:r>
      <w:r w:rsidR="00A52B31" w:rsidRPr="00F0215F">
        <w:rPr>
          <w:rFonts w:ascii="Times New Roman" w:hAnsi="Times New Roman"/>
          <w:sz w:val="24"/>
          <w:szCs w:val="24"/>
        </w:rPr>
        <w:instrText xml:space="preserve"> ADDIN EN.CITE.DATA </w:instrText>
      </w:r>
      <w:r w:rsidR="00A52B31" w:rsidRPr="00F0215F">
        <w:rPr>
          <w:rFonts w:ascii="Times New Roman" w:hAnsi="Times New Roman"/>
          <w:sz w:val="24"/>
          <w:szCs w:val="24"/>
        </w:rPr>
      </w:r>
      <w:r w:rsidR="00A52B31" w:rsidRPr="00F0215F">
        <w:rPr>
          <w:rFonts w:ascii="Times New Roman" w:hAnsi="Times New Roman"/>
          <w:sz w:val="24"/>
          <w:szCs w:val="24"/>
        </w:rPr>
        <w:fldChar w:fldCharType="end"/>
      </w:r>
      <w:r w:rsidR="00A52B31" w:rsidRPr="00F0215F">
        <w:rPr>
          <w:rFonts w:ascii="Times New Roman" w:hAnsi="Times New Roman"/>
          <w:sz w:val="24"/>
          <w:szCs w:val="24"/>
        </w:rPr>
      </w:r>
      <w:r w:rsidR="00A52B31" w:rsidRPr="00F0215F">
        <w:rPr>
          <w:rFonts w:ascii="Times New Roman" w:hAnsi="Times New Roman"/>
          <w:sz w:val="24"/>
          <w:szCs w:val="24"/>
        </w:rPr>
        <w:fldChar w:fldCharType="separate"/>
      </w:r>
      <w:r w:rsidR="00A52B31" w:rsidRPr="00F0215F">
        <w:rPr>
          <w:rFonts w:ascii="Times New Roman" w:hAnsi="Times New Roman"/>
          <w:noProof/>
          <w:sz w:val="24"/>
          <w:szCs w:val="24"/>
        </w:rPr>
        <w:t>(</w:t>
      </w:r>
      <w:hyperlink w:anchor="_ENREF_29" w:tooltip="Choi, 2015 #239" w:history="1">
        <w:r w:rsidR="00A52B31" w:rsidRPr="00F0215F">
          <w:rPr>
            <w:rFonts w:ascii="Times New Roman" w:hAnsi="Times New Roman"/>
            <w:noProof/>
            <w:sz w:val="24"/>
            <w:szCs w:val="24"/>
          </w:rPr>
          <w:t>Choi et al., 2015</w:t>
        </w:r>
      </w:hyperlink>
      <w:r w:rsidR="00A52B31" w:rsidRPr="00F0215F">
        <w:rPr>
          <w:rFonts w:ascii="Times New Roman" w:hAnsi="Times New Roman"/>
          <w:noProof/>
          <w:sz w:val="24"/>
          <w:szCs w:val="24"/>
        </w:rPr>
        <w:t>)</w:t>
      </w:r>
      <w:r w:rsidR="00A52B31" w:rsidRPr="00F0215F">
        <w:rPr>
          <w:rFonts w:ascii="Times New Roman" w:hAnsi="Times New Roman"/>
          <w:sz w:val="24"/>
          <w:szCs w:val="24"/>
        </w:rPr>
        <w:fldChar w:fldCharType="end"/>
      </w:r>
      <w:r w:rsidR="00BE5BD8" w:rsidRPr="00F0215F">
        <w:rPr>
          <w:rFonts w:ascii="Times New Roman" w:hAnsi="Times New Roman"/>
          <w:sz w:val="24"/>
          <w:szCs w:val="24"/>
        </w:rPr>
        <w:t xml:space="preserve">), </w:t>
      </w:r>
      <w:r w:rsidR="0008550C" w:rsidRPr="00F0215F">
        <w:rPr>
          <w:rFonts w:ascii="Times New Roman" w:hAnsi="Times New Roman"/>
          <w:sz w:val="24"/>
          <w:szCs w:val="24"/>
        </w:rPr>
        <w:t>baverage wastes (</w:t>
      </w:r>
      <w:r w:rsidR="0008550C" w:rsidRPr="00F0215F">
        <w:rPr>
          <w:rFonts w:ascii="Times New Roman" w:hAnsi="Times New Roman"/>
          <w:i/>
          <w:iCs/>
          <w:sz w:val="24"/>
          <w:szCs w:val="24"/>
        </w:rPr>
        <w:t>e.g.</w:t>
      </w:r>
      <w:r w:rsidR="00A82707" w:rsidRPr="00F0215F">
        <w:rPr>
          <w:rFonts w:ascii="Times New Roman" w:hAnsi="Times New Roman"/>
          <w:sz w:val="24"/>
          <w:szCs w:val="24"/>
        </w:rPr>
        <w:t>, coffee ground</w:t>
      </w:r>
      <w:r w:rsidR="00C01E5C" w:rsidRPr="00F0215F">
        <w:rPr>
          <w:rFonts w:ascii="Times New Roman" w:hAnsi="Times New Roman" w:hint="eastAsia"/>
          <w:sz w:val="24"/>
          <w:szCs w:val="24"/>
        </w:rPr>
        <w:t xml:space="preserve"> </w:t>
      </w:r>
      <w:r w:rsidR="006D7A4A"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&lt;EndNote&gt;&lt;Cite&gt;&lt;Author&gt;Nguyen&lt;/Author&gt;&lt;Year&gt;2019&lt;/Year&gt;&lt;RecNum&gt;39&lt;/RecNum&gt;&lt;DisplayText&gt;(Nguyen et al., 2019)&lt;/DisplayText&gt;&lt;record&gt;&lt;rec-number&gt;39&lt;/rec-number&gt;&lt;foreign-keys&gt;&lt;key app="EN" db-id="rwaxx5xaszr2xzestfmx2txw5v92svs0pz2x" timestamp="1596700911"&gt;39&lt;/key&gt;&lt;key app="ENWeb" db-id=""&gt;0&lt;/key&gt;&lt;/foreign-keys&gt;&lt;ref-type name="Journal Article"&gt;17&lt;/ref-type&gt;&lt;contributors&gt;&lt;authors&gt;&lt;author&gt;Nguyen, Van-Truc&lt;/author&gt;&lt;author&gt;Nguyen, Thanh-Binh&lt;/author&gt;&lt;author&gt;Chen, Chiu-Wen&lt;/author&gt;&lt;author&gt;Hung, Chang-Mao&lt;/author&gt;&lt;author&gt;Vo, Thi-Dieu-Hien&lt;/author&gt;&lt;author&gt;Chang, Jih-Hsing&lt;/author&gt;&lt;author&gt;Dong, Cheng-Di&lt;/author&gt;&lt;/authors&gt;&lt;/contributors&gt;&lt;titles&gt;&lt;title&gt;Influence of pyrolysis temperature on polycyclic aromatic hydrocarbons production and tetracycline adsorption behavior of biochar derived from spent coffee ground&lt;/title&gt;&lt;secondary-title&gt;Bioresource Technology&lt;/secondary-title&gt;&lt;/titles&gt;&lt;periodical&gt;&lt;full-title&gt;Bioresour Technol&lt;/full-title&gt;&lt;abbr-1&gt;Bioresource technology&lt;/abbr-1&gt;&lt;/periodical&gt;&lt;pages&gt;197-203&lt;/pages&gt;&lt;volume&gt;284&lt;/volume&gt;&lt;dates&gt;&lt;year&gt;2019&lt;/year&gt;&lt;/dates&gt;&lt;isbn&gt;09608524&lt;/isbn&gt;&lt;urls&gt;&lt;/urls&gt;&lt;electronic-resource-num&gt;10.1016/j.biortech.2019.03.096&lt;/electronic-resource-num&gt;&lt;/record&gt;&lt;/Cite&gt;&lt;/EndNote&gt;</w:instrText>
      </w:r>
      <w:r w:rsidR="006D7A4A"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114" w:tooltip="Nguyen, 2019 #39" w:history="1">
        <w:r w:rsidR="00040065" w:rsidRPr="00F0215F">
          <w:rPr>
            <w:rFonts w:ascii="Times New Roman" w:hAnsi="Times New Roman"/>
            <w:noProof/>
            <w:sz w:val="24"/>
            <w:szCs w:val="24"/>
          </w:rPr>
          <w:t>Nguyen et al., 2019</w:t>
        </w:r>
      </w:hyperlink>
      <w:r w:rsidR="008D574A"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A82707" w:rsidRPr="00F0215F">
        <w:rPr>
          <w:rFonts w:ascii="Times New Roman" w:hAnsi="Times New Roman" w:hint="eastAsia"/>
          <w:sz w:val="24"/>
          <w:szCs w:val="24"/>
        </w:rPr>
        <w:t>)</w:t>
      </w:r>
      <w:r w:rsidR="0008550C" w:rsidRPr="00F0215F">
        <w:rPr>
          <w:rFonts w:ascii="Times New Roman" w:hAnsi="Times New Roman"/>
          <w:sz w:val="24"/>
          <w:szCs w:val="24"/>
        </w:rPr>
        <w:t>, food</w:t>
      </w:r>
      <w:r w:rsidR="00E23A59" w:rsidRPr="00F0215F">
        <w:rPr>
          <w:rFonts w:ascii="Times New Roman" w:hAnsi="Times New Roman"/>
          <w:sz w:val="24"/>
          <w:szCs w:val="24"/>
        </w:rPr>
        <w:t>/kitchen</w:t>
      </w:r>
      <w:r w:rsidR="0008550C" w:rsidRPr="00F0215F">
        <w:rPr>
          <w:rFonts w:ascii="Times New Roman" w:hAnsi="Times New Roman"/>
          <w:sz w:val="24"/>
          <w:szCs w:val="24"/>
        </w:rPr>
        <w:t xml:space="preserve"> waste (</w:t>
      </w:r>
      <w:r w:rsidR="0008550C" w:rsidRPr="00F0215F">
        <w:rPr>
          <w:rFonts w:ascii="Times New Roman" w:hAnsi="Times New Roman"/>
          <w:i/>
          <w:iCs/>
          <w:sz w:val="24"/>
          <w:szCs w:val="24"/>
        </w:rPr>
        <w:t>e.g.</w:t>
      </w:r>
      <w:r w:rsidR="0008550C" w:rsidRPr="00F0215F">
        <w:rPr>
          <w:rFonts w:ascii="Times New Roman" w:hAnsi="Times New Roman"/>
          <w:sz w:val="24"/>
          <w:szCs w:val="24"/>
        </w:rPr>
        <w:t>, fishmeal)</w:t>
      </w:r>
      <w:r w:rsidR="00C01E5C" w:rsidRPr="00F0215F">
        <w:rPr>
          <w:rFonts w:ascii="Times New Roman" w:hAnsi="Times New Roman" w:hint="eastAsia"/>
          <w:sz w:val="24"/>
          <w:szCs w:val="24"/>
        </w:rPr>
        <w:t xml:space="preserve"> </w:t>
      </w:r>
      <w:r w:rsidR="0008550C" w:rsidRPr="00F0215F">
        <w:rPr>
          <w:rFonts w:ascii="Times New Roman" w:hAnsi="Times New Roman"/>
          <w:sz w:val="24"/>
          <w:szCs w:val="24"/>
        </w:rPr>
        <w:fldChar w:fldCharType="begin">
          <w:fldData xml:space="preserve">PEVuZE5vdGU+PENpdGU+PEF1dGhvcj5OYXlhazwvQXV0aG9yPjxZZWFyPjIwMTk8L1llYXI+PFJl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</w:fldData>
        </w:fldChar>
      </w:r>
      <w:r w:rsidR="008D574A" w:rsidRPr="00F0215F">
        <w:rPr>
          <w:rFonts w:ascii="Times New Roman" w:hAnsi="Times New Roman"/>
          <w:sz w:val="24"/>
          <w:szCs w:val="24"/>
        </w:rPr>
        <w:instrText xml:space="preserve"> ADDIN EN.CITE </w:instrText>
      </w:r>
      <w:r w:rsidR="008D574A" w:rsidRPr="00F0215F">
        <w:rPr>
          <w:rFonts w:ascii="Times New Roman" w:hAnsi="Times New Roman"/>
          <w:sz w:val="24"/>
          <w:szCs w:val="24"/>
        </w:rPr>
        <w:fldChar w:fldCharType="begin">
          <w:fldData xml:space="preserve">PEVuZE5vdGU+PENpdGU+PEF1dGhvcj5OYXlhazwvQXV0aG9yPjxZZWFyPjIwMTk8L1llYXI+PFJl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</w:fldData>
        </w:fldChar>
      </w:r>
      <w:r w:rsidR="008D574A" w:rsidRPr="00F0215F">
        <w:rPr>
          <w:rFonts w:ascii="Times New Roman" w:hAnsi="Times New Roman"/>
          <w:sz w:val="24"/>
          <w:szCs w:val="24"/>
        </w:rPr>
        <w:instrText xml:space="preserve"> ADDIN EN.CITE.DATA </w:instrText>
      </w:r>
      <w:r w:rsidR="008D574A" w:rsidRPr="00F0215F">
        <w:rPr>
          <w:rFonts w:ascii="Times New Roman" w:hAnsi="Times New Roman"/>
          <w:sz w:val="24"/>
          <w:szCs w:val="24"/>
        </w:rPr>
      </w:r>
      <w:r w:rsidR="008D574A" w:rsidRPr="00F0215F">
        <w:rPr>
          <w:rFonts w:ascii="Times New Roman" w:hAnsi="Times New Roman"/>
          <w:sz w:val="24"/>
          <w:szCs w:val="24"/>
        </w:rPr>
        <w:fldChar w:fldCharType="end"/>
      </w:r>
      <w:r w:rsidR="0008550C" w:rsidRPr="00F0215F">
        <w:rPr>
          <w:rFonts w:ascii="Times New Roman" w:hAnsi="Times New Roman"/>
          <w:sz w:val="24"/>
          <w:szCs w:val="24"/>
        </w:rPr>
      </w:r>
      <w:r w:rsidR="0008550C"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137" w:tooltip="Shikhaliyev, 2018 #242" w:history="1">
        <w:r w:rsidR="00040065" w:rsidRPr="00F0215F">
          <w:rPr>
            <w:rFonts w:ascii="Times New Roman" w:hAnsi="Times New Roman"/>
            <w:noProof/>
            <w:sz w:val="24"/>
            <w:szCs w:val="24"/>
          </w:rPr>
          <w:t>Shikhaliyev et al., 2018</w:t>
        </w:r>
      </w:hyperlink>
      <w:r w:rsidR="005A4F48" w:rsidRPr="00F0215F">
        <w:rPr>
          <w:rFonts w:ascii="Times New Roman" w:hAnsi="Times New Roman"/>
          <w:noProof/>
          <w:sz w:val="24"/>
          <w:szCs w:val="24"/>
        </w:rPr>
        <w:t>; Elkhalifa et al., 2019</w:t>
      </w:r>
      <w:r w:rsidR="008D574A" w:rsidRPr="00F0215F">
        <w:rPr>
          <w:rFonts w:ascii="Times New Roman" w:hAnsi="Times New Roman"/>
          <w:noProof/>
          <w:sz w:val="24"/>
          <w:szCs w:val="24"/>
        </w:rPr>
        <w:t>)</w:t>
      </w:r>
      <w:r w:rsidR="0008550C" w:rsidRPr="00F0215F">
        <w:rPr>
          <w:rFonts w:ascii="Times New Roman" w:hAnsi="Times New Roman"/>
          <w:sz w:val="24"/>
          <w:szCs w:val="24"/>
        </w:rPr>
        <w:fldChar w:fldCharType="end"/>
      </w:r>
      <w:r w:rsidR="00122D3A" w:rsidRPr="00F0215F">
        <w:rPr>
          <w:rFonts w:ascii="Times New Roman" w:hAnsi="Times New Roman"/>
          <w:sz w:val="24"/>
          <w:szCs w:val="24"/>
        </w:rPr>
        <w:t xml:space="preserve"> ha</w:t>
      </w:r>
      <w:r w:rsidR="0092622F" w:rsidRPr="00F0215F">
        <w:rPr>
          <w:rFonts w:ascii="Times New Roman" w:hAnsi="Times New Roman"/>
          <w:sz w:val="24"/>
          <w:szCs w:val="24"/>
        </w:rPr>
        <w:t>ve</w:t>
      </w:r>
      <w:r w:rsidR="00122D3A" w:rsidRPr="00F0215F">
        <w:rPr>
          <w:rFonts w:ascii="Times New Roman" w:hAnsi="Times New Roman"/>
          <w:sz w:val="24"/>
          <w:szCs w:val="24"/>
        </w:rPr>
        <w:t xml:space="preserve"> been </w:t>
      </w:r>
      <w:r w:rsidR="00D90EAC" w:rsidRPr="00F0215F">
        <w:rPr>
          <w:rFonts w:ascii="Times New Roman" w:hAnsi="Times New Roman"/>
          <w:sz w:val="24"/>
          <w:szCs w:val="24"/>
        </w:rPr>
        <w:t xml:space="preserve">used for biochar preparation. </w:t>
      </w:r>
      <w:r w:rsidR="00FD3D22" w:rsidRPr="00F0215F">
        <w:rPr>
          <w:rFonts w:ascii="Times New Roman" w:hAnsi="Times New Roman"/>
          <w:sz w:val="24"/>
          <w:szCs w:val="24"/>
        </w:rPr>
        <w:t>B</w:t>
      </w:r>
      <w:r w:rsidR="00AC4B44" w:rsidRPr="00F0215F">
        <w:rPr>
          <w:rFonts w:ascii="Times New Roman" w:hAnsi="Times New Roman"/>
          <w:sz w:val="24"/>
          <w:szCs w:val="24"/>
        </w:rPr>
        <w:t xml:space="preserve">iochar produced </w:t>
      </w:r>
      <w:r w:rsidR="00DF6AA6" w:rsidRPr="00F0215F">
        <w:rPr>
          <w:rFonts w:ascii="Times New Roman" w:hAnsi="Times New Roman"/>
          <w:sz w:val="24"/>
          <w:szCs w:val="24"/>
        </w:rPr>
        <w:t>especially</w:t>
      </w:r>
      <w:r w:rsidR="00FD3D22" w:rsidRPr="00F0215F">
        <w:rPr>
          <w:rFonts w:ascii="Times New Roman" w:hAnsi="Times New Roman"/>
          <w:sz w:val="24"/>
          <w:szCs w:val="24"/>
        </w:rPr>
        <w:t xml:space="preserve"> </w:t>
      </w:r>
      <w:r w:rsidR="00AC4B44" w:rsidRPr="00F0215F">
        <w:rPr>
          <w:rFonts w:ascii="Times New Roman" w:hAnsi="Times New Roman"/>
          <w:sz w:val="24"/>
          <w:szCs w:val="24"/>
        </w:rPr>
        <w:t>using banana can be further transformed into carbon nanofibers</w:t>
      </w:r>
      <w:r w:rsidR="00CE4E75" w:rsidRPr="00F0215F">
        <w:rPr>
          <w:rFonts w:ascii="Times New Roman" w:hAnsi="Times New Roman"/>
          <w:sz w:val="24"/>
          <w:szCs w:val="24"/>
        </w:rPr>
        <w:t xml:space="preserve"> </w:t>
      </w:r>
      <w:r w:rsidR="006D7A4A"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&lt;EndNote&gt;&lt;Cite&gt;&lt;Author&gt;Sari&lt;/Author&gt;&lt;Year&gt;2019&lt;/Year&gt;&lt;RecNum&gt;119&lt;/RecNum&gt;&lt;DisplayText&gt;(Sari and Melati, 2019)&lt;/DisplayText&gt;&lt;record&gt;&lt;rec-number&gt;119&lt;/rec-number&gt;&lt;foreign-keys&gt;&lt;key app="EN" db-id="wt0eezdf3sepp1et2p855w2k5afe5wdazztt" timestamp="1565267402"&gt;119&lt;/key&gt;&lt;key app="ENWeb" db-id=""&gt;0&lt;/key&gt;&lt;/foreign-keys&gt;&lt;ref-type name="Journal Article"&gt;17&lt;/ref-type&gt;&lt;contributors&gt;&lt;authors&gt;&lt;author&gt;Sari, Sherly Novia&lt;/author&gt;&lt;author&gt;Melati, Asih&lt;/author&gt;&lt;/authors&gt;&lt;/contributors&gt;&lt;titles&gt;&lt;title&gt;Facile Preparation of Carbon Nanofiber from Banana Peel Waste&lt;/title&gt;&lt;secondary-title&gt;Materials Today: Proceedings&lt;/secondary-title&gt;&lt;/titles&gt;&lt;periodical&gt;&lt;full-title&gt;Materials Today: Proceedings&lt;/full-title&gt;&lt;/periodical&gt;&lt;pages&gt;165-168&lt;/pages&gt;&lt;volume&gt;13&lt;/volume&gt;&lt;dates&gt;&lt;year&gt;2019&lt;/year&gt;&lt;/dates&gt;&lt;isbn&gt;22147853&lt;/isbn&gt;&lt;urls&gt;&lt;/urls&gt;&lt;electronic-resource-num&gt;10.1016/j.matpr.2019.03.208&lt;/electronic-resource-num&gt;&lt;/record&gt;&lt;/Cite&gt;&lt;/EndNote&gt;</w:instrText>
      </w:r>
      <w:r w:rsidR="006D7A4A"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135" w:tooltip="Sari, 2019 #119" w:history="1">
        <w:r w:rsidR="00040065" w:rsidRPr="00F0215F">
          <w:rPr>
            <w:rFonts w:ascii="Times New Roman" w:hAnsi="Times New Roman"/>
            <w:noProof/>
            <w:sz w:val="24"/>
            <w:szCs w:val="24"/>
          </w:rPr>
          <w:t>Sari and Melati, 2019</w:t>
        </w:r>
      </w:hyperlink>
      <w:r w:rsidR="008D574A"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AC4B44" w:rsidRPr="00F0215F">
        <w:rPr>
          <w:rFonts w:ascii="Times New Roman" w:hAnsi="Times New Roman" w:hint="eastAsia"/>
          <w:sz w:val="24"/>
          <w:szCs w:val="24"/>
        </w:rPr>
        <w:t xml:space="preserve">. </w:t>
      </w:r>
      <w:r w:rsidR="006718B0" w:rsidRPr="00F0215F">
        <w:rPr>
          <w:rFonts w:ascii="Times New Roman" w:hAnsi="Times New Roman"/>
          <w:sz w:val="24"/>
          <w:szCs w:val="24"/>
        </w:rPr>
        <w:t>Wu</w:t>
      </w:r>
      <w:r w:rsidR="00BD16E1" w:rsidRPr="00F0215F">
        <w:rPr>
          <w:rFonts w:ascii="Times New Roman" w:hAnsi="Times New Roman"/>
          <w:sz w:val="24"/>
          <w:szCs w:val="24"/>
        </w:rPr>
        <w:t xml:space="preserve"> et al</w:t>
      </w:r>
      <w:r w:rsidR="006718B0" w:rsidRPr="00F0215F">
        <w:rPr>
          <w:rFonts w:ascii="Times New Roman" w:hAnsi="Times New Roman"/>
          <w:sz w:val="24"/>
          <w:szCs w:val="24"/>
        </w:rPr>
        <w:t>. produced microporous biochar derived from coconut fiber with enriched carboxyl and hydroxyl groups on the surface</w:t>
      </w:r>
      <w:r w:rsidR="002D6F09" w:rsidRPr="00F0215F">
        <w:rPr>
          <w:rFonts w:ascii="Times New Roman" w:hAnsi="Times New Roman"/>
          <w:sz w:val="24"/>
          <w:szCs w:val="24"/>
        </w:rPr>
        <w:t xml:space="preserve"> </w:t>
      </w:r>
      <w:r w:rsidR="006D7A4A"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&lt;EndNote&gt;&lt;Cite&gt;&lt;Author&gt;Wu&lt;/Author&gt;&lt;Year&gt;2017&lt;/Year&gt;&lt;RecNum&gt;237&lt;/RecNum&gt;&lt;DisplayText&gt;(Wu et al., 2017)&lt;/DisplayText&gt;&lt;record&gt;&lt;rec-number&gt;237&lt;/rec-number&gt;&lt;foreign-keys&gt;&lt;key app="EN" db-id="safs55rtwwxf5ae0t5avde0lzf0v5ea022a2"&gt;237&lt;/key&gt;&lt;/foreign-keys&gt;&lt;ref-type name="Journal Article"&gt;17&lt;/ref-type&gt;&lt;contributors&gt;&lt;authors&gt;&lt;author&gt;Wu, Weidong&lt;/author&gt;&lt;author&gt;Li, Jianhong&lt;/author&gt;&lt;author&gt;Lan, Tian&lt;/author&gt;&lt;author&gt;Müller, Karin&lt;/author&gt;&lt;author&gt;Niazi, Nabeel Khan&lt;/author&gt;&lt;author&gt;Chen, Xin&lt;/author&gt;&lt;author&gt;Xu, Song&lt;/author&gt;&lt;author&gt;Zheng, Lirong&lt;/author&gt;&lt;author&gt;Chu, Yingchao&lt;/author&gt;&lt;author&gt;Li, Jianwu&lt;/author&gt;&lt;author&gt;Yuan, Guodong&lt;/author&gt;&lt;author&gt;Wang, Hailong&lt;/author&gt;&lt;/authors&gt;&lt;/contributors&gt;&lt;titles&gt;&lt;title&gt;Unraveling sorption of lead in aqueous solutions by chemically modified biochar derived from coconut fiber: A microscopic and spectroscopic investigation&lt;/title&gt;&lt;secondary-title&gt;Science of The Total Environment&lt;/secondary-title&gt;&lt;/titles&gt;&lt;periodical&gt;&lt;full-title&gt;Science of The Total Environment&lt;/full-title&gt;&lt;/periodical&gt;&lt;pages&gt;766-774&lt;/pages&gt;&lt;volume&gt;576&lt;/volume&gt;&lt;keywords&gt;&lt;keyword&gt;Heavy metal&lt;/keyword&gt;&lt;keyword&gt;Biochar&lt;/keyword&gt;&lt;keyword&gt;Chemical modification&lt;/keyword&gt;&lt;keyword&gt;XAFS&lt;/keyword&gt;&lt;keyword&gt;SEM-EDX&lt;/keyword&gt;&lt;/keywords&gt;&lt;dates&gt;&lt;year&gt;2017&lt;/year&gt;&lt;pub-dates&gt;&lt;date&gt;2017/01/15/&lt;/date&gt;&lt;/pub-dates&gt;&lt;/dates&gt;&lt;isbn&gt;0048-9697&lt;/isbn&gt;&lt;urls&gt;&lt;related-urls&gt;&lt;url&gt;http://www.sciencedirect.com/science/article/pii/S0048969716323518&lt;/url&gt;&lt;/related-urls&gt;&lt;/urls&gt;&lt;electronic-resource-num&gt;https://doi.org/10.1016/j.scitotenv.2016.10.163&lt;/electronic-resource-num&gt;&lt;/record&gt;&lt;/Cite&gt;&lt;/EndNote&gt;</w:instrText>
      </w:r>
      <w:r w:rsidR="006D7A4A"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169" w:tooltip="Wu, 2017 #237" w:history="1">
        <w:r w:rsidR="00040065" w:rsidRPr="00F0215F">
          <w:rPr>
            <w:rFonts w:ascii="Times New Roman" w:hAnsi="Times New Roman"/>
            <w:noProof/>
            <w:sz w:val="24"/>
            <w:szCs w:val="24"/>
          </w:rPr>
          <w:t>Wu et al., 2017</w:t>
        </w:r>
      </w:hyperlink>
      <w:r w:rsidR="008D574A"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BD16E1" w:rsidRPr="00F0215F">
        <w:rPr>
          <w:rFonts w:ascii="Times New Roman" w:hAnsi="Times New Roman"/>
          <w:sz w:val="24"/>
          <w:szCs w:val="24"/>
        </w:rPr>
        <w:t>.</w:t>
      </w:r>
    </w:p>
    <w:p w14:paraId="5427BE8E" w14:textId="3D48CF0B" w:rsidR="003F7E0C" w:rsidRPr="00F0215F" w:rsidRDefault="00CA2548" w:rsidP="00B1528C">
      <w:pPr>
        <w:widowControl/>
        <w:spacing w:line="480" w:lineRule="auto"/>
        <w:ind w:firstLineChars="200" w:firstLine="480"/>
        <w:rPr>
          <w:rFonts w:ascii="Times New Roman" w:hAnsi="Times New Roman"/>
          <w:sz w:val="24"/>
          <w:szCs w:val="24"/>
        </w:rPr>
      </w:pPr>
      <w:r w:rsidRPr="00F0215F">
        <w:rPr>
          <w:rFonts w:ascii="Times New Roman" w:hAnsi="Times New Roman"/>
          <w:sz w:val="24"/>
          <w:szCs w:val="24"/>
        </w:rPr>
        <w:lastRenderedPageBreak/>
        <w:t xml:space="preserve">Furthermore, </w:t>
      </w:r>
      <w:r w:rsidR="00415947" w:rsidRPr="00F0215F">
        <w:rPr>
          <w:rFonts w:ascii="Times New Roman" w:hAnsi="Times New Roman"/>
          <w:sz w:val="24"/>
          <w:szCs w:val="24"/>
        </w:rPr>
        <w:t xml:space="preserve">MSW papers as raw material for production of cellulose nanofibers (CNFs) was reported </w:t>
      </w:r>
      <w:r w:rsidR="006208DC" w:rsidRPr="00F0215F">
        <w:rPr>
          <w:rFonts w:ascii="Times New Roman" w:hAnsi="Times New Roman"/>
          <w:sz w:val="24"/>
          <w:szCs w:val="24"/>
        </w:rPr>
        <w:t>in which the waste papers could be fibrillated into nanoscale fibers undergoing pulping, flotation and washing processes</w:t>
      </w:r>
      <w:r w:rsidR="008C787C" w:rsidRPr="00F0215F">
        <w:rPr>
          <w:rFonts w:ascii="Times New Roman" w:hAnsi="Times New Roman"/>
          <w:sz w:val="24"/>
          <w:szCs w:val="24"/>
        </w:rPr>
        <w:t xml:space="preserve"> </w:t>
      </w:r>
      <w:r w:rsidR="006D7A4A" w:rsidRPr="00F0215F">
        <w:rPr>
          <w:rFonts w:ascii="Times New Roman" w:hAnsi="Times New Roman"/>
          <w:sz w:val="24"/>
          <w:szCs w:val="24"/>
        </w:rPr>
        <w:fldChar w:fldCharType="begin">
          <w:fldData xml:space="preserve">PEVuZE5vdGU+PENpdGU+PEF1dGhvcj5IaWV0YWxhPC9BdXRob3I+PFllYXI+MjAxODwvWWVhcj48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</w:fldData>
        </w:fldChar>
      </w:r>
      <w:r w:rsidR="009E6B2D" w:rsidRPr="00F0215F">
        <w:rPr>
          <w:rFonts w:ascii="Times New Roman" w:hAnsi="Times New Roman"/>
          <w:sz w:val="24"/>
          <w:szCs w:val="24"/>
        </w:rPr>
        <w:instrText xml:space="preserve"> ADDIN EN.CITE </w:instrText>
      </w:r>
      <w:r w:rsidR="009E6B2D" w:rsidRPr="00F0215F">
        <w:rPr>
          <w:rFonts w:ascii="Times New Roman" w:hAnsi="Times New Roman"/>
          <w:sz w:val="24"/>
          <w:szCs w:val="24"/>
        </w:rPr>
        <w:fldChar w:fldCharType="begin">
          <w:fldData xml:space="preserve">PEVuZE5vdGU+PENpdGU+PEF1dGhvcj5IaWV0YWxhPC9BdXRob3I+PFllYXI+MjAxODwvWWVhcj48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</w:fldData>
        </w:fldChar>
      </w:r>
      <w:r w:rsidR="009E6B2D" w:rsidRPr="00F0215F">
        <w:rPr>
          <w:rFonts w:ascii="Times New Roman" w:hAnsi="Times New Roman"/>
          <w:sz w:val="24"/>
          <w:szCs w:val="24"/>
        </w:rPr>
        <w:instrText xml:space="preserve"> ADDIN EN.CITE.DATA </w:instrText>
      </w:r>
      <w:r w:rsidR="009E6B2D" w:rsidRPr="00F0215F">
        <w:rPr>
          <w:rFonts w:ascii="Times New Roman" w:hAnsi="Times New Roman"/>
          <w:sz w:val="24"/>
          <w:szCs w:val="24"/>
        </w:rPr>
      </w:r>
      <w:r w:rsidR="009E6B2D" w:rsidRPr="00F0215F">
        <w:rPr>
          <w:rFonts w:ascii="Times New Roman" w:hAnsi="Times New Roman"/>
          <w:sz w:val="24"/>
          <w:szCs w:val="24"/>
        </w:rPr>
        <w:fldChar w:fldCharType="end"/>
      </w:r>
      <w:r w:rsidR="006D7A4A" w:rsidRPr="00F0215F">
        <w:rPr>
          <w:rFonts w:ascii="Times New Roman" w:hAnsi="Times New Roman"/>
          <w:sz w:val="24"/>
          <w:szCs w:val="24"/>
        </w:rPr>
      </w:r>
      <w:r w:rsidR="006D7A4A"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48" w:tooltip="Hietala, 2018 #134" w:history="1">
        <w:r w:rsidR="00040065" w:rsidRPr="00F0215F">
          <w:rPr>
            <w:rFonts w:ascii="Times New Roman" w:hAnsi="Times New Roman"/>
            <w:noProof/>
            <w:sz w:val="24"/>
            <w:szCs w:val="24"/>
          </w:rPr>
          <w:t>Hietala et al., 2018</w:t>
        </w:r>
      </w:hyperlink>
      <w:r w:rsidR="008D574A"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6208DC" w:rsidRPr="00F0215F">
        <w:rPr>
          <w:rFonts w:ascii="Times New Roman" w:hAnsi="Times New Roman"/>
          <w:sz w:val="24"/>
          <w:szCs w:val="24"/>
        </w:rPr>
        <w:t>.</w:t>
      </w:r>
      <w:r w:rsidR="00415947" w:rsidRPr="00F0215F">
        <w:rPr>
          <w:rFonts w:ascii="Times New Roman" w:hAnsi="Times New Roman"/>
          <w:sz w:val="24"/>
          <w:szCs w:val="24"/>
        </w:rPr>
        <w:t xml:space="preserve"> The as-prepared CNFs show good properties including 70-100 MPa tensile strength and 7 </w:t>
      </w:r>
      <w:proofErr w:type="spellStart"/>
      <w:r w:rsidR="00415947" w:rsidRPr="00F0215F">
        <w:rPr>
          <w:rFonts w:ascii="Times New Roman" w:hAnsi="Times New Roman"/>
          <w:sz w:val="24"/>
          <w:szCs w:val="24"/>
        </w:rPr>
        <w:t>GPa</w:t>
      </w:r>
      <w:proofErr w:type="spellEnd"/>
      <w:r w:rsidR="00415947" w:rsidRPr="00F0215F">
        <w:rPr>
          <w:rFonts w:ascii="Times New Roman" w:hAnsi="Times New Roman"/>
          <w:sz w:val="24"/>
          <w:szCs w:val="24"/>
        </w:rPr>
        <w:t xml:space="preserve"> stiffness, which has potential </w:t>
      </w:r>
      <w:r w:rsidR="00A7588D" w:rsidRPr="00F0215F">
        <w:rPr>
          <w:rFonts w:ascii="Times New Roman" w:hAnsi="Times New Roman"/>
          <w:sz w:val="24"/>
          <w:szCs w:val="24"/>
        </w:rPr>
        <w:t>application for pack</w:t>
      </w:r>
      <w:r w:rsidR="007776E6" w:rsidRPr="00F0215F">
        <w:rPr>
          <w:rFonts w:ascii="Times New Roman" w:hAnsi="Times New Roman"/>
          <w:sz w:val="24"/>
          <w:szCs w:val="24"/>
        </w:rPr>
        <w:t>ag</w:t>
      </w:r>
      <w:r w:rsidR="00A7588D" w:rsidRPr="00F0215F">
        <w:rPr>
          <w:rFonts w:ascii="Times New Roman" w:hAnsi="Times New Roman"/>
          <w:sz w:val="24"/>
          <w:szCs w:val="24"/>
        </w:rPr>
        <w:t>ing</w:t>
      </w:r>
      <w:r w:rsidR="00F32484" w:rsidRPr="00F0215F">
        <w:rPr>
          <w:rFonts w:ascii="Times New Roman" w:hAnsi="Times New Roman" w:hint="eastAsia"/>
          <w:sz w:val="24"/>
          <w:szCs w:val="24"/>
        </w:rPr>
        <w:t xml:space="preserve"> (</w:t>
      </w:r>
      <w:proofErr w:type="spellStart"/>
      <w:r w:rsidR="00F32484" w:rsidRPr="00F0215F">
        <w:fldChar w:fldCharType="begin"/>
      </w:r>
      <w:r w:rsidR="00F32484" w:rsidRPr="00F0215F">
        <w:instrText xml:space="preserve"> HYPERLINK \l "_ENREF_151" \o "Thiagamani, 2017 #251" </w:instrText>
      </w:r>
      <w:r w:rsidR="00F32484" w:rsidRPr="00F0215F">
        <w:fldChar w:fldCharType="separate"/>
      </w:r>
      <w:r w:rsidR="00F32484" w:rsidRPr="00F0215F">
        <w:rPr>
          <w:rFonts w:ascii="Times New Roman" w:hAnsi="Times New Roman"/>
          <w:noProof/>
          <w:sz w:val="24"/>
          <w:szCs w:val="24"/>
        </w:rPr>
        <w:t>Thiagamani</w:t>
      </w:r>
      <w:proofErr w:type="spellEnd"/>
      <w:r w:rsidR="00F32484" w:rsidRPr="00F0215F">
        <w:rPr>
          <w:rFonts w:ascii="Times New Roman" w:hAnsi="Times New Roman"/>
          <w:noProof/>
          <w:sz w:val="24"/>
          <w:szCs w:val="24"/>
        </w:rPr>
        <w:t xml:space="preserve"> et al., 2017</w:t>
      </w:r>
      <w:r w:rsidR="00F32484" w:rsidRPr="00F0215F">
        <w:rPr>
          <w:rFonts w:ascii="Times New Roman" w:hAnsi="Times New Roman"/>
          <w:noProof/>
          <w:sz w:val="24"/>
          <w:szCs w:val="24"/>
        </w:rPr>
        <w:fldChar w:fldCharType="end"/>
      </w:r>
      <w:r w:rsidR="00F32484" w:rsidRPr="00F0215F">
        <w:rPr>
          <w:rFonts w:ascii="Times New Roman" w:hAnsi="Times New Roman" w:hint="eastAsia"/>
          <w:sz w:val="24"/>
          <w:szCs w:val="24"/>
        </w:rPr>
        <w:t>)</w:t>
      </w:r>
      <w:r w:rsidR="00A7588D" w:rsidRPr="00F0215F">
        <w:rPr>
          <w:rFonts w:ascii="Times New Roman" w:hAnsi="Times New Roman"/>
          <w:sz w:val="24"/>
          <w:szCs w:val="24"/>
        </w:rPr>
        <w:t>, healthcare</w:t>
      </w:r>
      <w:r w:rsidR="00930DF9" w:rsidRPr="00F0215F">
        <w:rPr>
          <w:rFonts w:ascii="Times New Roman" w:hAnsi="Times New Roman" w:hint="eastAsia"/>
          <w:color w:val="000000" w:themeColor="text1"/>
          <w:sz w:val="24"/>
          <w:szCs w:val="24"/>
        </w:rPr>
        <w:t xml:space="preserve"> </w:t>
      </w:r>
      <w:r w:rsidR="00930DF9" w:rsidRPr="00F0215F">
        <w:rPr>
          <w:rFonts w:ascii="Times New Roman" w:hAnsi="Times New Roman"/>
          <w:noProof/>
          <w:color w:val="000000" w:themeColor="text1"/>
          <w:sz w:val="24"/>
          <w:szCs w:val="24"/>
        </w:rPr>
        <w:t>(</w:t>
      </w:r>
      <w:hyperlink w:anchor="_ENREF_101" w:tooltip="Mishra, 2018 #137" w:history="1">
        <w:r w:rsidR="00930DF9" w:rsidRPr="00F0215F">
          <w:rPr>
            <w:rFonts w:ascii="Times New Roman" w:hAnsi="Times New Roman"/>
            <w:noProof/>
            <w:sz w:val="24"/>
            <w:szCs w:val="24"/>
          </w:rPr>
          <w:t>Mishra et al., 2018</w:t>
        </w:r>
      </w:hyperlink>
      <w:r w:rsidR="00930DF9" w:rsidRPr="00F0215F">
        <w:rPr>
          <w:rFonts w:ascii="Times New Roman" w:hAnsi="Times New Roman" w:hint="eastAsia"/>
          <w:sz w:val="24"/>
          <w:szCs w:val="24"/>
        </w:rPr>
        <w:t>)</w:t>
      </w:r>
      <w:r w:rsidR="00A7588D" w:rsidRPr="00F0215F">
        <w:rPr>
          <w:rFonts w:ascii="Times New Roman" w:hAnsi="Times New Roman"/>
          <w:sz w:val="24"/>
          <w:szCs w:val="24"/>
        </w:rPr>
        <w:t>, food sector</w:t>
      </w:r>
      <w:r w:rsidR="006F35D8" w:rsidRPr="00F0215F">
        <w:rPr>
          <w:rFonts w:ascii="Times New Roman" w:hAnsi="Times New Roman" w:hint="eastAsia"/>
          <w:sz w:val="24"/>
          <w:szCs w:val="24"/>
        </w:rPr>
        <w:t xml:space="preserve"> (</w:t>
      </w:r>
      <w:proofErr w:type="spellStart"/>
      <w:r w:rsidR="006F35D8" w:rsidRPr="00F0215F">
        <w:fldChar w:fldCharType="begin"/>
      </w:r>
      <w:r w:rsidR="006F35D8" w:rsidRPr="00F0215F">
        <w:instrText xml:space="preserve"> HYPERLINK \l "_ENREF_117" \o "Onur, 2019 #136" </w:instrText>
      </w:r>
      <w:r w:rsidR="006F35D8" w:rsidRPr="00F0215F">
        <w:fldChar w:fldCharType="separate"/>
      </w:r>
      <w:r w:rsidR="006F35D8" w:rsidRPr="00F0215F">
        <w:rPr>
          <w:rFonts w:ascii="Times New Roman" w:hAnsi="Times New Roman"/>
          <w:noProof/>
          <w:sz w:val="24"/>
          <w:szCs w:val="24"/>
        </w:rPr>
        <w:t>Onur</w:t>
      </w:r>
      <w:proofErr w:type="spellEnd"/>
      <w:r w:rsidR="006F35D8" w:rsidRPr="00F0215F">
        <w:rPr>
          <w:rFonts w:ascii="Times New Roman" w:hAnsi="Times New Roman"/>
          <w:noProof/>
          <w:sz w:val="24"/>
          <w:szCs w:val="24"/>
        </w:rPr>
        <w:t xml:space="preserve"> et al., 2019</w:t>
      </w:r>
      <w:r w:rsidR="006F35D8" w:rsidRPr="00F0215F">
        <w:rPr>
          <w:rFonts w:ascii="Times New Roman" w:hAnsi="Times New Roman"/>
          <w:noProof/>
          <w:sz w:val="24"/>
          <w:szCs w:val="24"/>
        </w:rPr>
        <w:fldChar w:fldCharType="end"/>
      </w:r>
      <w:r w:rsidR="006F35D8" w:rsidRPr="00F0215F">
        <w:rPr>
          <w:rFonts w:ascii="Times New Roman" w:hAnsi="Times New Roman" w:hint="eastAsia"/>
          <w:sz w:val="24"/>
          <w:szCs w:val="24"/>
        </w:rPr>
        <w:t>)</w:t>
      </w:r>
      <w:r w:rsidR="00A7588D" w:rsidRPr="00F0215F">
        <w:rPr>
          <w:rFonts w:ascii="Times New Roman" w:hAnsi="Times New Roman"/>
          <w:sz w:val="24"/>
          <w:szCs w:val="24"/>
        </w:rPr>
        <w:t>, paint</w:t>
      </w:r>
      <w:r w:rsidR="00F03384" w:rsidRPr="00F0215F">
        <w:rPr>
          <w:rFonts w:ascii="Times New Roman" w:hAnsi="Times New Roman" w:hint="eastAsia"/>
          <w:sz w:val="24"/>
          <w:szCs w:val="24"/>
        </w:rPr>
        <w:t xml:space="preserve"> (</w:t>
      </w:r>
      <w:hyperlink w:anchor="_ENREF_101" w:tooltip="Mishra, 2018 #137" w:history="1">
        <w:r w:rsidR="00F03384" w:rsidRPr="00F0215F">
          <w:rPr>
            <w:rFonts w:ascii="Times New Roman" w:hAnsi="Times New Roman"/>
            <w:noProof/>
            <w:sz w:val="24"/>
            <w:szCs w:val="24"/>
          </w:rPr>
          <w:t>Mishra et al., 2018</w:t>
        </w:r>
      </w:hyperlink>
      <w:r w:rsidR="00F03384" w:rsidRPr="00F0215F">
        <w:rPr>
          <w:rFonts w:ascii="Times New Roman" w:hAnsi="Times New Roman" w:hint="eastAsia"/>
          <w:sz w:val="24"/>
          <w:szCs w:val="24"/>
        </w:rPr>
        <w:t>)</w:t>
      </w:r>
      <w:r w:rsidR="00506BD4" w:rsidRPr="00F0215F">
        <w:rPr>
          <w:rFonts w:ascii="Times New Roman" w:hAnsi="Times New Roman"/>
          <w:sz w:val="24"/>
          <w:szCs w:val="24"/>
        </w:rPr>
        <w:t>,</w:t>
      </w:r>
      <w:r w:rsidR="00A7588D" w:rsidRPr="00F0215F">
        <w:rPr>
          <w:rFonts w:ascii="Times New Roman" w:hAnsi="Times New Roman"/>
          <w:sz w:val="24"/>
          <w:szCs w:val="24"/>
        </w:rPr>
        <w:t xml:space="preserve"> </w:t>
      </w:r>
      <w:r w:rsidR="00506BD4" w:rsidRPr="00F0215F">
        <w:rPr>
          <w:rFonts w:ascii="Times New Roman" w:hAnsi="Times New Roman"/>
          <w:sz w:val="24"/>
          <w:szCs w:val="24"/>
        </w:rPr>
        <w:t>piezoelectric sensor</w:t>
      </w:r>
      <w:r w:rsidR="006F35D8" w:rsidRPr="00F0215F">
        <w:rPr>
          <w:rFonts w:ascii="Times New Roman" w:hAnsi="Times New Roman" w:hint="eastAsia"/>
          <w:sz w:val="24"/>
          <w:szCs w:val="24"/>
        </w:rPr>
        <w:t xml:space="preserve"> (</w:t>
      </w:r>
      <w:hyperlink w:anchor="_ENREF_121" w:tooltip="Rajala, 2016 #249" w:history="1">
        <w:r w:rsidR="006F35D8" w:rsidRPr="00F0215F">
          <w:rPr>
            <w:rFonts w:ascii="Times New Roman" w:hAnsi="Times New Roman"/>
            <w:noProof/>
            <w:sz w:val="24"/>
            <w:szCs w:val="24"/>
          </w:rPr>
          <w:t>Rajala et al., 2016</w:t>
        </w:r>
      </w:hyperlink>
      <w:r w:rsidR="006F35D8" w:rsidRPr="00F0215F">
        <w:rPr>
          <w:rFonts w:ascii="Times New Roman" w:hAnsi="Times New Roman" w:hint="eastAsia"/>
          <w:sz w:val="24"/>
          <w:szCs w:val="24"/>
        </w:rPr>
        <w:t>)</w:t>
      </w:r>
      <w:r w:rsidR="00506BD4" w:rsidRPr="00F0215F">
        <w:rPr>
          <w:rFonts w:ascii="Times New Roman" w:hAnsi="Times New Roman"/>
          <w:sz w:val="24"/>
          <w:szCs w:val="24"/>
        </w:rPr>
        <w:t xml:space="preserve">, </w:t>
      </w:r>
      <w:r w:rsidR="00A7588D" w:rsidRPr="00F0215F">
        <w:rPr>
          <w:rFonts w:ascii="Times New Roman" w:hAnsi="Times New Roman"/>
          <w:sz w:val="24"/>
          <w:szCs w:val="24"/>
        </w:rPr>
        <w:t>etc.</w:t>
      </w:r>
      <w:r w:rsidR="00930DF9" w:rsidRPr="00F0215F">
        <w:t xml:space="preserve"> </w:t>
      </w:r>
      <w:hyperlink w:anchor="_ENREF_149" w:tooltip="Mishra, 2018 #137" w:history="1"/>
      <w:r w:rsidR="008C787C" w:rsidRPr="00F0215F">
        <w:rPr>
          <w:rFonts w:ascii="Times New Roman" w:hAnsi="Times New Roman"/>
          <w:sz w:val="24"/>
          <w:szCs w:val="24"/>
        </w:rPr>
        <w:t>T</w:t>
      </w:r>
      <w:r w:rsidR="00F90257" w:rsidRPr="00F0215F">
        <w:rPr>
          <w:rFonts w:ascii="Times New Roman" w:hAnsi="Times New Roman"/>
          <w:sz w:val="24"/>
          <w:szCs w:val="24"/>
        </w:rPr>
        <w:t xml:space="preserve">here are </w:t>
      </w:r>
      <w:r w:rsidR="008C787C" w:rsidRPr="00F0215F">
        <w:rPr>
          <w:rFonts w:ascii="Times New Roman" w:hAnsi="Times New Roman"/>
          <w:sz w:val="24"/>
          <w:szCs w:val="24"/>
        </w:rPr>
        <w:t>also some</w:t>
      </w:r>
      <w:r w:rsidR="00F90257" w:rsidRPr="00F0215F">
        <w:rPr>
          <w:rFonts w:ascii="Times New Roman" w:hAnsi="Times New Roman"/>
          <w:sz w:val="24"/>
          <w:szCs w:val="24"/>
        </w:rPr>
        <w:t xml:space="preserve"> emerging </w:t>
      </w:r>
      <w:r w:rsidR="0033051B" w:rsidRPr="00F0215F">
        <w:rPr>
          <w:rFonts w:ascii="Times New Roman" w:hAnsi="Times New Roman"/>
          <w:sz w:val="24"/>
          <w:szCs w:val="24"/>
        </w:rPr>
        <w:t>investigation on MSW derived hydrochar</w:t>
      </w:r>
      <w:r w:rsidR="008C787C" w:rsidRPr="00F0215F">
        <w:rPr>
          <w:rFonts w:ascii="Times New Roman" w:hAnsi="Times New Roman"/>
          <w:sz w:val="24"/>
          <w:szCs w:val="24"/>
        </w:rPr>
        <w:t xml:space="preserve"> </w:t>
      </w:r>
      <w:r w:rsidR="006D7A4A" w:rsidRPr="00F0215F">
        <w:rPr>
          <w:rFonts w:ascii="Times New Roman" w:hAnsi="Times New Roman"/>
          <w:sz w:val="24"/>
          <w:szCs w:val="24"/>
        </w:rPr>
        <w:fldChar w:fldCharType="begin"/>
      </w:r>
      <w:r w:rsidR="005A44F4" w:rsidRPr="00F0215F">
        <w:rPr>
          <w:rFonts w:ascii="Times New Roman" w:hAnsi="Times New Roman"/>
          <w:sz w:val="24"/>
          <w:szCs w:val="24"/>
        </w:rPr>
        <w:instrText xml:space="preserve"> ADDIN EN.CITE &lt;EndNote&gt;&lt;Cite&gt;&lt;Author&gt;Wei&lt;/Author&gt;&lt;Year&gt;2017&lt;/Year&gt;&lt;RecNum&gt;244&lt;/RecNum&gt;&lt;DisplayText&gt;(Wei, J. et al., 2017)&lt;/DisplayText&gt;&lt;record&gt;&lt;rec-number&gt;244&lt;/rec-number&gt;&lt;foreign-keys&gt;&lt;key app="EN" db-id="safs55rtwwxf5ae0t5avde0lzf0v5ea022a2"&gt;244&lt;/key&gt;&lt;/foreign-keys&gt;&lt;ref-type name="Journal Article"&gt;17&lt;/ref-type&gt;&lt;contributors&gt;&lt;authors&gt;&lt;author&gt;Wei, Juntao&lt;/author&gt;&lt;author&gt;Guo, Qinghua&lt;/author&gt;&lt;author&gt;Ding, Lu&lt;/author&gt;&lt;author&gt;Yoshikawa, Kunio&lt;/author&gt;&lt;author&gt;Yu, Guangsuo&lt;/author&gt;&lt;/authors&gt;&lt;/contributors&gt;&lt;titles&gt;&lt;title&gt;Synergy mechanism analysis of petroleum coke and municipal solid waste (MSW)-derived hydrochar co-gasification&lt;/title&gt;&lt;secondary-title&gt;Applied Energy&lt;/secondary-title&gt;&lt;/titles&gt;&lt;periodical&gt;&lt;full-title&gt;Applied Energy&lt;/full-title&gt;&lt;/periodical&gt;&lt;pages&gt;1354-1363&lt;/pages&gt;&lt;volume&gt;206&lt;/volume&gt;&lt;keywords&gt;&lt;keyword&gt;Petroleum coke&lt;/keyword&gt;&lt;keyword&gt;Hydrochar&lt;/keyword&gt;&lt;keyword&gt;Waste biomass&lt;/keyword&gt;&lt;keyword&gt;Co-gasification&lt;/keyword&gt;&lt;keyword&gt;Reactivity&lt;/keyword&gt;&lt;keyword&gt;Synergy mechanism&lt;/keyword&gt;&lt;/keywords&gt;&lt;dates&gt;&lt;year&gt;2017&lt;/year&gt;&lt;pub-dates&gt;&lt;date&gt;2017/11/15/&lt;/date&gt;&lt;/pub-dates&gt;&lt;/dates&gt;&lt;isbn&gt;0306-2619&lt;/isbn&gt;&lt;urls&gt;&lt;related-urls&gt;&lt;url&gt;http://www.sciencedirect.com/science/article/pii/S0306261917314186&lt;/url&gt;&lt;/related-urls&gt;&lt;/urls&gt;&lt;electronic-resource-num&gt;https://doi.org/10.1016/j.apenergy.2017.10.005&lt;/electronic-resource-num&gt;&lt;/record&gt;&lt;/Cite&gt;&lt;/EndNote&gt;</w:instrText>
      </w:r>
      <w:r w:rsidR="006D7A4A" w:rsidRPr="00F0215F">
        <w:rPr>
          <w:rFonts w:ascii="Times New Roman" w:hAnsi="Times New Roman"/>
          <w:sz w:val="24"/>
          <w:szCs w:val="24"/>
        </w:rPr>
        <w:fldChar w:fldCharType="separate"/>
      </w:r>
      <w:r w:rsidR="005A44F4" w:rsidRPr="00F0215F">
        <w:rPr>
          <w:rFonts w:ascii="Times New Roman" w:hAnsi="Times New Roman"/>
          <w:noProof/>
          <w:sz w:val="24"/>
          <w:szCs w:val="24"/>
        </w:rPr>
        <w:t>(</w:t>
      </w:r>
      <w:hyperlink w:anchor="_ENREF_164" w:tooltip="Wei, 2017 #244" w:history="1">
        <w:r w:rsidR="00040065" w:rsidRPr="00F0215F">
          <w:rPr>
            <w:rFonts w:ascii="Times New Roman" w:hAnsi="Times New Roman"/>
            <w:noProof/>
            <w:sz w:val="24"/>
            <w:szCs w:val="24"/>
          </w:rPr>
          <w:t>Wei et al., 2017</w:t>
        </w:r>
      </w:hyperlink>
      <w:r w:rsidR="00326A02" w:rsidRPr="00F0215F">
        <w:rPr>
          <w:rFonts w:ascii="Times New Roman" w:hAnsi="Times New Roman"/>
          <w:noProof/>
          <w:sz w:val="24"/>
          <w:szCs w:val="24"/>
        </w:rPr>
        <w:t>a</w:t>
      </w:r>
      <w:r w:rsidR="005A44F4"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33051B" w:rsidRPr="00F0215F">
        <w:rPr>
          <w:rFonts w:ascii="Times New Roman" w:hAnsi="Times New Roman"/>
          <w:sz w:val="24"/>
          <w:szCs w:val="24"/>
        </w:rPr>
        <w:t xml:space="preserve">, </w:t>
      </w:r>
      <w:r w:rsidR="00EA5187" w:rsidRPr="00F0215F">
        <w:rPr>
          <w:rFonts w:ascii="Times New Roman" w:hAnsi="Times New Roman"/>
          <w:sz w:val="24"/>
          <w:szCs w:val="24"/>
        </w:rPr>
        <w:t>pyrochar</w:t>
      </w:r>
      <w:r w:rsidR="008C787C" w:rsidRPr="00F0215F">
        <w:rPr>
          <w:rFonts w:ascii="Times New Roman" w:hAnsi="Times New Roman"/>
          <w:sz w:val="24"/>
          <w:szCs w:val="24"/>
        </w:rPr>
        <w:t xml:space="preserve"> </w:t>
      </w:r>
      <w:r w:rsidR="006D7A4A"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&lt;EndNote&gt;&lt;Cite&gt;&lt;Author&gt;Gai&lt;/Author&gt;&lt;Year&gt;2016&lt;/Year&gt;&lt;RecNum&gt;250&lt;/RecNum&gt;&lt;DisplayText&gt;(Gai et al., 2016)&lt;/DisplayText&gt;&lt;record&gt;&lt;rec-number&gt;250&lt;/rec-number&gt;&lt;foreign-keys&gt;&lt;key app="EN" db-id="safs55rtwwxf5ae0t5avde0lzf0v5ea022a2"&gt;250&lt;/key&gt;&lt;/foreign-keys&gt;&lt;ref-type name="Journal Article"&gt;17&lt;/ref-type&gt;&lt;contributors&gt;&lt;authors&gt;&lt;author&gt;Gai, Chao&lt;/author&gt;&lt;author&gt;Chen, Mengjun&lt;/author&gt;&lt;author&gt;Liu, Tingting&lt;/author&gt;&lt;author&gt;Peng, Nana&lt;/author&gt;&lt;author&gt;Liu, Zhengang&lt;/author&gt;&lt;/authors&gt;&lt;/contributors&gt;&lt;titles&gt;&lt;title&gt;Gasification characteristics of hydrochar and pyrochar derived from sewage sludge&lt;/title&gt;&lt;secondary-title&gt;Energy&lt;/secondary-title&gt;&lt;/titles&gt;&lt;periodical&gt;&lt;full-title&gt;Energy&lt;/full-title&gt;&lt;/periodical&gt;&lt;pages&gt;957-965&lt;/pages&gt;&lt;volume&gt;113&lt;/volume&gt;&lt;dates&gt;&lt;year&gt;2016&lt;/year&gt;&lt;/dates&gt;&lt;isbn&gt;0360-5442&lt;/isbn&gt;&lt;urls&gt;&lt;/urls&gt;&lt;/record&gt;&lt;/Cite&gt;&lt;/EndNote&gt;</w:instrText>
      </w:r>
      <w:r w:rsidR="006D7A4A"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41" w:tooltip="Gai, 2016 #250" w:history="1">
        <w:r w:rsidR="00040065" w:rsidRPr="00F0215F">
          <w:rPr>
            <w:rFonts w:ascii="Times New Roman" w:hAnsi="Times New Roman"/>
            <w:noProof/>
            <w:sz w:val="24"/>
            <w:szCs w:val="24"/>
          </w:rPr>
          <w:t>Gai et al., 2016</w:t>
        </w:r>
      </w:hyperlink>
      <w:r w:rsidR="008D574A"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EA5187" w:rsidRPr="00F0215F">
        <w:rPr>
          <w:rFonts w:ascii="Times New Roman" w:hAnsi="Times New Roman"/>
          <w:sz w:val="24"/>
          <w:szCs w:val="24"/>
        </w:rPr>
        <w:t xml:space="preserve">, </w:t>
      </w:r>
      <w:r w:rsidR="00C269B9" w:rsidRPr="00F0215F">
        <w:rPr>
          <w:rFonts w:ascii="Times New Roman" w:hAnsi="Times New Roman"/>
          <w:sz w:val="24"/>
          <w:szCs w:val="24"/>
        </w:rPr>
        <w:t>aerogel</w:t>
      </w:r>
      <w:r w:rsidR="008C787C" w:rsidRPr="00F0215F">
        <w:rPr>
          <w:rFonts w:ascii="Times New Roman" w:hAnsi="Times New Roman"/>
          <w:sz w:val="24"/>
          <w:szCs w:val="24"/>
        </w:rPr>
        <w:t xml:space="preserve"> </w:t>
      </w:r>
      <w:r w:rsidR="006D7A4A"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&lt;EndNote&gt;&lt;Cite&gt;&lt;Author&gt;Yue&lt;/Author&gt;&lt;Year&gt;2018&lt;/Year&gt;&lt;RecNum&gt;245&lt;/RecNum&gt;&lt;DisplayText&gt;(Yue et al., 2018)&lt;/DisplayText&gt;&lt;record&gt;&lt;rec-number&gt;245&lt;/rec-number&gt;&lt;foreign-keys&gt;&lt;key app="EN" db-id="safs55rtwwxf5ae0t5avde0lzf0v5ea022a2"&gt;245&lt;/key&gt;&lt;/foreign-keys&gt;&lt;ref-type name="Journal Article"&gt;17&lt;/ref-type&gt;&lt;contributors&gt;&lt;authors&gt;&lt;author&gt;Yue, Xuejie&lt;/author&gt;&lt;author&gt;Zhang, Tao&lt;/author&gt;&lt;author&gt;Yang, Dongya&lt;/author&gt;&lt;author&gt;Qiu, Fengxian&lt;/author&gt;&lt;author&gt;Li, Zhangdi&lt;/author&gt;&lt;/authors&gt;&lt;/contributors&gt;&lt;titles&gt;&lt;title&gt;Hybrid aerogels derived from banana peel and waste paper for efficient oil absorption and emulsion separation&lt;/title&gt;&lt;secondary-title&gt;Journal of cleaner production&lt;/secondary-title&gt;&lt;/titles&gt;&lt;periodical&gt;&lt;full-title&gt;Journal of cleaner production&lt;/full-title&gt;&lt;/periodical&gt;&lt;pages&gt;411-419&lt;/pages&gt;&lt;volume&gt;199&lt;/volume&gt;&lt;dates&gt;&lt;year&gt;2018&lt;/year&gt;&lt;/dates&gt;&lt;isbn&gt;0959-6526&lt;/isbn&gt;&lt;urls&gt;&lt;/urls&gt;&lt;/record&gt;&lt;/Cite&gt;&lt;/EndNote&gt;</w:instrText>
      </w:r>
      <w:r w:rsidR="006D7A4A"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183" w:tooltip="Yue, 2018 #245" w:history="1">
        <w:r w:rsidR="00040065" w:rsidRPr="00F0215F">
          <w:rPr>
            <w:rFonts w:ascii="Times New Roman" w:hAnsi="Times New Roman"/>
            <w:noProof/>
            <w:sz w:val="24"/>
            <w:szCs w:val="24"/>
          </w:rPr>
          <w:t>Yue et al., 2018</w:t>
        </w:r>
      </w:hyperlink>
      <w:r w:rsidR="008D574A"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C269B9" w:rsidRPr="00F0215F">
        <w:rPr>
          <w:rFonts w:ascii="Times New Roman" w:hAnsi="Times New Roman"/>
          <w:sz w:val="24"/>
          <w:szCs w:val="24"/>
        </w:rPr>
        <w:t>, tar</w:t>
      </w:r>
      <w:r w:rsidR="008C787C" w:rsidRPr="00F0215F">
        <w:rPr>
          <w:rFonts w:ascii="Times New Roman" w:hAnsi="Times New Roman"/>
          <w:sz w:val="24"/>
          <w:szCs w:val="24"/>
        </w:rPr>
        <w:t xml:space="preserve"> </w:t>
      </w:r>
      <w:r w:rsidR="006D7A4A"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&lt;EndNote&gt;&lt;Cite&gt;&lt;Author&gt;Huang&lt;/Author&gt;&lt;Year&gt;2015&lt;/Year&gt;&lt;RecNum&gt;246&lt;/RecNum&gt;&lt;DisplayText&gt;(Huang et al., 2015)&lt;/DisplayText&gt;&lt;record&gt;&lt;rec-number&gt;246&lt;/rec-number&gt;&lt;foreign-keys&gt;&lt;key app="EN" db-id="safs55rtwwxf5ae0t5avde0lzf0v5ea022a2"&gt;246&lt;/key&gt;&lt;/foreign-keys&gt;&lt;ref-type name="Journal Article"&gt;17&lt;/ref-type&gt;&lt;contributors&gt;&lt;authors&gt;&lt;author&gt;Huang, Qunxing&lt;/author&gt;&lt;author&gt;Tang, Yijing&lt;/author&gt;&lt;author&gt;Lu, Shengyong&lt;/author&gt;&lt;author&gt;Wu, Xianhao&lt;/author&gt;&lt;author&gt;Chi, Yong&lt;/author&gt;&lt;author&gt;Yan, Jianhua&lt;/author&gt;&lt;/authors&gt;&lt;/contributors&gt;&lt;titles&gt;&lt;title&gt;Characterization of tar derived from principle components of municipal solid waste&lt;/title&gt;&lt;secondary-title&gt;Energy &amp;amp; Fuels&lt;/secondary-title&gt;&lt;/titles&gt;&lt;periodical&gt;&lt;full-title&gt;Energy &amp;amp; Fuels&lt;/full-title&gt;&lt;/periodical&gt;&lt;pages&gt;7266-7274&lt;/pages&gt;&lt;volume&gt;29&lt;/volume&gt;&lt;number&gt;11&lt;/number&gt;&lt;dates&gt;&lt;year&gt;2015&lt;/year&gt;&lt;/dates&gt;&lt;isbn&gt;0887-0624&lt;/isbn&gt;&lt;urls&gt;&lt;/urls&gt;&lt;/record&gt;&lt;/Cite&gt;&lt;/EndNote&gt;</w:instrText>
      </w:r>
      <w:r w:rsidR="006D7A4A"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56" w:tooltip="Huang, 2015 #246" w:history="1">
        <w:r w:rsidR="00040065" w:rsidRPr="00F0215F">
          <w:rPr>
            <w:rFonts w:ascii="Times New Roman" w:hAnsi="Times New Roman"/>
            <w:noProof/>
            <w:sz w:val="24"/>
            <w:szCs w:val="24"/>
          </w:rPr>
          <w:t>Huang et al., 2015</w:t>
        </w:r>
      </w:hyperlink>
      <w:r w:rsidR="008D574A"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C269B9" w:rsidRPr="00F0215F">
        <w:rPr>
          <w:rFonts w:ascii="Times New Roman" w:hAnsi="Times New Roman"/>
          <w:sz w:val="24"/>
          <w:szCs w:val="24"/>
        </w:rPr>
        <w:t xml:space="preserve">, </w:t>
      </w:r>
      <w:r w:rsidR="00506BD4" w:rsidRPr="00F0215F">
        <w:rPr>
          <w:rFonts w:ascii="Times New Roman" w:hAnsi="Times New Roman"/>
          <w:sz w:val="24"/>
          <w:szCs w:val="24"/>
        </w:rPr>
        <w:t>B/N co-doped carbon nanosheet</w:t>
      </w:r>
      <w:r w:rsidR="008C787C" w:rsidRPr="00F0215F">
        <w:rPr>
          <w:rFonts w:ascii="Times New Roman" w:hAnsi="Times New Roman"/>
          <w:sz w:val="24"/>
          <w:szCs w:val="24"/>
        </w:rPr>
        <w:t xml:space="preserve"> </w:t>
      </w:r>
      <w:r w:rsidR="006D7A4A"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&lt;EndNote&gt;&lt;Cite&gt;&lt;Author&gt;Ling&lt;/Author&gt;&lt;Year&gt;2016&lt;/Year&gt;&lt;RecNum&gt;247&lt;/RecNum&gt;&lt;DisplayText&gt;(Ling et al., 2016)&lt;/DisplayText&gt;&lt;record&gt;&lt;rec-number&gt;247&lt;/rec-number&gt;&lt;foreign-keys&gt;&lt;key app="EN" db-id="safs55rtwwxf5ae0t5avde0lzf0v5ea022a2"&gt;247&lt;/key&gt;&lt;/foreign-keys&gt;&lt;ref-type name="Journal Article"&gt;17&lt;/ref-type&gt;&lt;contributors&gt;&lt;authors&gt;&lt;author&gt;Ling, Zheng&lt;/author&gt;&lt;author&gt;Wang, Zhiyu&lt;/author&gt;&lt;author&gt;Zhang, Mengdi&lt;/author&gt;&lt;author&gt;Yu, Chang&lt;/author&gt;&lt;author&gt;Wang, Gang&lt;/author&gt;&lt;author&gt;Dong, Yanfeng&lt;/author&gt;&lt;auth</w:instrText>
      </w:r>
      <w:r w:rsidR="008D574A" w:rsidRPr="00F0215F">
        <w:rPr>
          <w:rFonts w:ascii="Times New Roman" w:hAnsi="Times New Roman" w:hint="eastAsia"/>
          <w:sz w:val="24"/>
          <w:szCs w:val="24"/>
        </w:rPr>
        <w:instrText>or&gt;Liu, Shaohong&lt;/author&gt;&lt;author&gt;Wang, Yuwei&lt;/author&gt;&lt;author&gt;Qiu, Jieshan&lt;/author&gt;&lt;/authors&gt;&lt;/contributors&gt;&lt;titles&gt;&lt;title&gt;Sustainable synthesis and assembly of biomass</w:instrText>
      </w:r>
      <w:r w:rsidR="008D574A" w:rsidRPr="00F0215F">
        <w:rPr>
          <w:rFonts w:ascii="Times New Roman" w:hAnsi="Times New Roman" w:hint="eastAsia"/>
          <w:sz w:val="24"/>
          <w:szCs w:val="24"/>
        </w:rPr>
        <w:instrText>‐</w:instrText>
      </w:r>
      <w:r w:rsidR="008D574A" w:rsidRPr="00F0215F">
        <w:rPr>
          <w:rFonts w:ascii="Times New Roman" w:hAnsi="Times New Roman" w:hint="eastAsia"/>
          <w:sz w:val="24"/>
          <w:szCs w:val="24"/>
        </w:rPr>
        <w:instrText>derived B/N co</w:instrText>
      </w:r>
      <w:r w:rsidR="008D574A" w:rsidRPr="00F0215F">
        <w:rPr>
          <w:rFonts w:ascii="Times New Roman" w:hAnsi="Times New Roman" w:hint="eastAsia"/>
          <w:sz w:val="24"/>
          <w:szCs w:val="24"/>
        </w:rPr>
        <w:instrText>‐</w:instrText>
      </w:r>
      <w:r w:rsidR="008D574A" w:rsidRPr="00F0215F">
        <w:rPr>
          <w:rFonts w:ascii="Times New Roman" w:hAnsi="Times New Roman" w:hint="eastAsia"/>
          <w:sz w:val="24"/>
          <w:szCs w:val="24"/>
        </w:rPr>
        <w:instrText>doped carbon nanosheets with ultrahigh aspect ratio for high</w:instrText>
      </w:r>
      <w:r w:rsidR="008D574A" w:rsidRPr="00F0215F">
        <w:rPr>
          <w:rFonts w:ascii="Times New Roman" w:hAnsi="Times New Roman" w:hint="eastAsia"/>
          <w:sz w:val="24"/>
          <w:szCs w:val="24"/>
        </w:rPr>
        <w:instrText>‐</w:instrText>
      </w:r>
      <w:r w:rsidR="008D574A" w:rsidRPr="00F0215F">
        <w:rPr>
          <w:rFonts w:ascii="Times New Roman" w:hAnsi="Times New Roman" w:hint="eastAsia"/>
          <w:sz w:val="24"/>
          <w:szCs w:val="24"/>
        </w:rPr>
        <w:instrText>performance</w:instrText>
      </w:r>
      <w:r w:rsidR="008D574A" w:rsidRPr="00F0215F">
        <w:rPr>
          <w:rFonts w:ascii="Times New Roman" w:hAnsi="Times New Roman"/>
          <w:sz w:val="24"/>
          <w:szCs w:val="24"/>
        </w:rPr>
        <w:instrText xml:space="preserve"> supercapacitors&lt;/title&gt;&lt;secondary-title&gt;Advanced Functional Materials&lt;/secondary-title&gt;&lt;/titles&gt;&lt;periodical&gt;&lt;full-title&gt;Advanced Functional Materials&lt;/full-title&gt;&lt;/periodical&gt;&lt;pages&gt;111-119&lt;/pages&gt;&lt;volume&gt;26&lt;/volume&gt;&lt;number&gt;1&lt;/number&gt;&lt;dates&gt;&lt;year&gt;2016&lt;/year&gt;&lt;/dates&gt;&lt;isbn&gt;1616-301X&lt;/isbn&gt;&lt;urls&gt;&lt;/urls&gt;&lt;/record&gt;&lt;/Cite&gt;&lt;/EndNote&gt;</w:instrText>
      </w:r>
      <w:r w:rsidR="006D7A4A"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86" w:tooltip="Ling, 2016 #247" w:history="1">
        <w:r w:rsidR="00040065" w:rsidRPr="00F0215F">
          <w:rPr>
            <w:rFonts w:ascii="Times New Roman" w:hAnsi="Times New Roman"/>
            <w:noProof/>
            <w:sz w:val="24"/>
            <w:szCs w:val="24"/>
          </w:rPr>
          <w:t>Ling et al., 2016</w:t>
        </w:r>
      </w:hyperlink>
      <w:r w:rsidR="008D574A"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506BD4" w:rsidRPr="00F0215F">
        <w:rPr>
          <w:rFonts w:ascii="Times New Roman" w:hAnsi="Times New Roman"/>
          <w:sz w:val="24"/>
          <w:szCs w:val="24"/>
        </w:rPr>
        <w:t>,</w:t>
      </w:r>
      <w:r w:rsidR="00EA5187" w:rsidRPr="00F0215F">
        <w:rPr>
          <w:rFonts w:ascii="Times New Roman" w:hAnsi="Times New Roman"/>
          <w:sz w:val="24"/>
          <w:szCs w:val="24"/>
        </w:rPr>
        <w:t xml:space="preserve"> </w:t>
      </w:r>
      <w:r w:rsidR="00FD0672" w:rsidRPr="00F0215F">
        <w:rPr>
          <w:rFonts w:ascii="Times New Roman" w:hAnsi="Times New Roman"/>
          <w:sz w:val="24"/>
          <w:szCs w:val="24"/>
        </w:rPr>
        <w:t>carbon quantum dot</w:t>
      </w:r>
      <w:r w:rsidR="008C787C" w:rsidRPr="00F0215F">
        <w:rPr>
          <w:rFonts w:ascii="Times New Roman" w:hAnsi="Times New Roman"/>
          <w:sz w:val="24"/>
          <w:szCs w:val="24"/>
        </w:rPr>
        <w:t xml:space="preserve"> </w:t>
      </w:r>
      <w:r w:rsidR="006D7A4A"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&lt;EndNote&gt;&lt;Cite&gt;&lt;Author&gt;Kumari&lt;/Author&gt;&lt;Year&gt;2018&lt;/Year&gt;&lt;RecNum&gt;253&lt;/RecNum&gt;&lt;DisplayText&gt;(Kumari et al., 2018)&lt;/DisplayText&gt;&lt;record&gt;&lt;rec-number&gt;253&lt;/rec-number&gt;&lt;foreign-keys&gt;&lt;key app="EN" db-id="safs55rtwwxf5ae0t5avde0lzf0v5ea022a2"&gt;253&lt;/key&gt;&lt;/foreign-keys&gt;&lt;ref-type name="Journal Article"&gt;17&lt;/ref-type&gt;&lt;contributors&gt;&lt;authors&gt;&lt;author&gt;Kumari, Archana&lt;/author&gt;&lt;author&gt;Kumar, Amit&lt;/author&gt;&lt;author&gt;Sahu, Sumanta Kumar&lt;/author&gt;&lt;author&gt;Kumar, Sanat&lt;/author&gt;&lt;/authors&gt;&lt;/contributors&gt;&lt;titles&gt;&lt;title&gt;Synthesis of green fluorescent carbon quantum dots using waste polyolefins residue for Cu2+ ion sensing and live cell imaging&lt;/title&gt;&lt;secondary-title&gt;Sensors and Actuators B: Chemical&lt;/secondary-title&gt;&lt;/titles&gt;&lt;periodical&gt;&lt;full-title&gt;Sensors and Actuators B: Chemical&lt;/full-title&gt;&lt;/periodical&gt;&lt;pages&gt;197-205&lt;/pages&gt;&lt;volume&gt;254&lt;/volume&gt;&lt;dates&gt;&lt;year&gt;2018&lt;/year&gt;&lt;/dates&gt;&lt;isbn&gt;0925-4005&lt;/isbn&gt;&lt;urls&gt;&lt;/urls&gt;&lt;/record&gt;&lt;/Cite&gt;&lt;/EndNote&gt;</w:instrText>
      </w:r>
      <w:r w:rsidR="006D7A4A"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73" w:tooltip="Kumari, 2018 #253" w:history="1">
        <w:r w:rsidR="00040065" w:rsidRPr="00F0215F">
          <w:rPr>
            <w:rFonts w:ascii="Times New Roman" w:hAnsi="Times New Roman"/>
            <w:noProof/>
            <w:sz w:val="24"/>
            <w:szCs w:val="24"/>
          </w:rPr>
          <w:t>Kumari et al., 2018</w:t>
        </w:r>
      </w:hyperlink>
      <w:r w:rsidR="008D574A"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FD0672" w:rsidRPr="00F0215F">
        <w:rPr>
          <w:rFonts w:ascii="Times New Roman" w:hAnsi="Times New Roman"/>
          <w:sz w:val="24"/>
          <w:szCs w:val="24"/>
        </w:rPr>
        <w:t xml:space="preserve">, </w:t>
      </w:r>
      <w:r w:rsidR="00EA5187" w:rsidRPr="00F0215F">
        <w:rPr>
          <w:rFonts w:ascii="Times New Roman" w:hAnsi="Times New Roman"/>
          <w:sz w:val="24"/>
          <w:szCs w:val="24"/>
        </w:rPr>
        <w:t>etc.</w:t>
      </w:r>
    </w:p>
    <w:p w14:paraId="72967734" w14:textId="0C60F622" w:rsidR="00902717" w:rsidRPr="00F0215F" w:rsidRDefault="00ED53D4" w:rsidP="00ED53D4">
      <w:pPr>
        <w:widowControl/>
        <w:jc w:val="center"/>
        <w:rPr>
          <w:rFonts w:ascii="Times New Roman" w:hAnsi="Times New Roman"/>
          <w:sz w:val="24"/>
          <w:szCs w:val="24"/>
        </w:rPr>
      </w:pPr>
      <w:r w:rsidRPr="00F0215F">
        <w:rPr>
          <w:noProof/>
        </w:rPr>
        <w:lastRenderedPageBreak/>
        <w:drawing>
          <wp:inline distT="0" distB="0" distL="0" distR="0" wp14:anchorId="43B074A2" wp14:editId="7ECF2FF8">
            <wp:extent cx="5731510" cy="73056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43" b="695"/>
                    <a:stretch/>
                  </pic:blipFill>
                  <pic:spPr bwMode="auto">
                    <a:xfrm>
                      <a:off x="0" y="0"/>
                      <a:ext cx="5731510" cy="7305675"/>
                    </a:xfrm>
                    <a:prstGeom prst="rect">
                      <a:avLst/>
                    </a:prstGeom>
                    <a:ln>
                      <a:noFill/>
                    </a:ln>
                    <a:extLst>
                      <a:ext uri="{53640926-AAD7-44D8-BBD7-CCE9431645EC}">
                        <a14:shadowObscured xmlns:a14="http://schemas.microsoft.com/office/drawing/2010/main"/>
                      </a:ext>
                    </a:extLst>
                  </pic:spPr>
                </pic:pic>
              </a:graphicData>
            </a:graphic>
          </wp:inline>
        </w:drawing>
      </w:r>
    </w:p>
    <w:p w14:paraId="509B5847" w14:textId="7FB4BC32" w:rsidR="00902717" w:rsidRDefault="00902717" w:rsidP="00902717">
      <w:pPr>
        <w:widowControl/>
        <w:spacing w:beforeLines="60" w:before="144" w:afterLines="105" w:after="252"/>
        <w:rPr>
          <w:rFonts w:ascii="Times New Roman" w:hAnsi="Times New Roman" w:cs="Times New Roman"/>
          <w:sz w:val="24"/>
          <w:szCs w:val="24"/>
        </w:rPr>
      </w:pPr>
      <w:r w:rsidRPr="00F0215F">
        <w:rPr>
          <w:rFonts w:ascii="Times New Roman" w:hAnsi="Times New Roman" w:cs="Times New Roman"/>
          <w:b/>
          <w:sz w:val="24"/>
          <w:szCs w:val="24"/>
        </w:rPr>
        <w:t>Figure 3</w:t>
      </w:r>
      <w:r w:rsidRPr="00F0215F">
        <w:rPr>
          <w:rFonts w:ascii="Times New Roman" w:hAnsi="Times New Roman" w:cs="Times New Roman"/>
          <w:sz w:val="24"/>
          <w:szCs w:val="24"/>
        </w:rPr>
        <w:t xml:space="preserve"> The relationship between MSW generation and influence factors such as urban population and gross regional product (GRP) in Zhejiang (A), Jiangsu (B), Fujian (C), Guangdong (D), Tianjin (E), Shanghai (F), Shandong (G) and Liaoning (H) province (or special zone), respectively.</w:t>
      </w:r>
    </w:p>
    <w:p w14:paraId="53A4D468" w14:textId="75757890" w:rsidR="00F0215F" w:rsidRDefault="00F0215F" w:rsidP="00902717">
      <w:pPr>
        <w:widowControl/>
        <w:spacing w:beforeLines="60" w:before="144" w:afterLines="105" w:after="252"/>
        <w:rPr>
          <w:rFonts w:ascii="Times New Roman" w:hAnsi="Times New Roman" w:cs="Times New Roman"/>
          <w:sz w:val="24"/>
          <w:szCs w:val="24"/>
        </w:rPr>
      </w:pPr>
    </w:p>
    <w:p w14:paraId="369F23E6" w14:textId="77777777" w:rsidR="00F0215F" w:rsidRPr="00F0215F" w:rsidRDefault="00F0215F" w:rsidP="00902717">
      <w:pPr>
        <w:widowControl/>
        <w:spacing w:beforeLines="60" w:before="144" w:afterLines="105" w:after="252"/>
        <w:rPr>
          <w:rFonts w:ascii="Times New Roman" w:hAnsi="Times New Roman" w:cs="Times New Roman"/>
          <w:sz w:val="24"/>
          <w:szCs w:val="24"/>
        </w:rPr>
      </w:pPr>
    </w:p>
    <w:p w14:paraId="46C605DF" w14:textId="74834974" w:rsidR="00151EDE" w:rsidRPr="00F0215F" w:rsidRDefault="00470B8C" w:rsidP="009501BC">
      <w:pPr>
        <w:pStyle w:val="Heading1"/>
        <w:spacing w:beforeLines="50"/>
        <w:rPr>
          <w:rFonts w:ascii="Times New Roman" w:hAnsi="Times New Roman" w:cs="Times New Roman"/>
          <w:sz w:val="24"/>
          <w:szCs w:val="24"/>
        </w:rPr>
      </w:pPr>
      <w:bookmarkStart w:id="86" w:name="_Toc61895291"/>
      <w:r w:rsidRPr="00F0215F">
        <w:rPr>
          <w:rFonts w:ascii="Times New Roman" w:hAnsi="Times New Roman" w:cs="Times New Roman"/>
          <w:sz w:val="24"/>
          <w:szCs w:val="24"/>
        </w:rPr>
        <w:lastRenderedPageBreak/>
        <w:t>China’s MSW situation analysis based on eastern coastal cities</w:t>
      </w:r>
      <w:bookmarkEnd w:id="86"/>
    </w:p>
    <w:p w14:paraId="3598BEC3" w14:textId="72FDAFE2" w:rsidR="001F1FD0" w:rsidRPr="00F0215F" w:rsidRDefault="00EC247D" w:rsidP="00191F01">
      <w:pPr>
        <w:widowControl/>
        <w:spacing w:line="480" w:lineRule="auto"/>
        <w:ind w:firstLineChars="200" w:firstLine="480"/>
        <w:rPr>
          <w:rFonts w:ascii="Times New Roman" w:hAnsi="Times New Roman"/>
          <w:sz w:val="24"/>
          <w:szCs w:val="24"/>
        </w:rPr>
      </w:pPr>
      <w:r w:rsidRPr="00F0215F">
        <w:rPr>
          <w:rFonts w:ascii="Times New Roman" w:hAnsi="Times New Roman"/>
          <w:sz w:val="24"/>
          <w:szCs w:val="24"/>
        </w:rPr>
        <w:t xml:space="preserve">In this </w:t>
      </w:r>
      <w:r w:rsidR="00B0064D" w:rsidRPr="00F0215F">
        <w:rPr>
          <w:rFonts w:ascii="Times New Roman" w:hAnsi="Times New Roman"/>
          <w:sz w:val="24"/>
          <w:szCs w:val="24"/>
        </w:rPr>
        <w:t>section</w:t>
      </w:r>
      <w:r w:rsidRPr="00F0215F">
        <w:rPr>
          <w:rFonts w:ascii="Times New Roman" w:hAnsi="Times New Roman"/>
          <w:sz w:val="24"/>
          <w:szCs w:val="24"/>
        </w:rPr>
        <w:t xml:space="preserve">, </w:t>
      </w:r>
      <w:r w:rsidR="00191F01" w:rsidRPr="00F0215F">
        <w:rPr>
          <w:rFonts w:ascii="Times New Roman" w:hAnsi="Times New Roman"/>
          <w:sz w:val="24"/>
          <w:szCs w:val="24"/>
        </w:rPr>
        <w:t>according</w:t>
      </w:r>
      <w:r w:rsidR="00200B15" w:rsidRPr="00F0215F">
        <w:rPr>
          <w:rFonts w:ascii="Times New Roman" w:hAnsi="Times New Roman"/>
          <w:sz w:val="24"/>
          <w:szCs w:val="24"/>
        </w:rPr>
        <w:t xml:space="preserve"> to the representative</w:t>
      </w:r>
      <w:r w:rsidR="00191F01" w:rsidRPr="00F0215F">
        <w:rPr>
          <w:rFonts w:ascii="Times New Roman" w:hAnsi="Times New Roman"/>
          <w:sz w:val="24"/>
          <w:szCs w:val="24"/>
        </w:rPr>
        <w:t xml:space="preserve"> eight eastern coastal regions in China and international regions (</w:t>
      </w:r>
      <w:r w:rsidR="00191F01" w:rsidRPr="00F0215F">
        <w:rPr>
          <w:rFonts w:ascii="Times New Roman" w:hAnsi="Times New Roman"/>
          <w:i/>
          <w:iCs/>
          <w:sz w:val="24"/>
          <w:szCs w:val="24"/>
        </w:rPr>
        <w:t>e.g.</w:t>
      </w:r>
      <w:r w:rsidR="00191F01" w:rsidRPr="00F0215F">
        <w:rPr>
          <w:rFonts w:ascii="Times New Roman" w:hAnsi="Times New Roman"/>
          <w:sz w:val="24"/>
          <w:szCs w:val="24"/>
        </w:rPr>
        <w:t xml:space="preserve">, Berlin, Tokyo and Singapore), </w:t>
      </w:r>
      <w:r w:rsidR="00C14987" w:rsidRPr="00F0215F">
        <w:rPr>
          <w:rFonts w:ascii="Times New Roman" w:hAnsi="Times New Roman"/>
          <w:sz w:val="24"/>
          <w:szCs w:val="24"/>
        </w:rPr>
        <w:t>a</w:t>
      </w:r>
      <w:r w:rsidR="00B66BE8" w:rsidRPr="00F0215F">
        <w:rPr>
          <w:rFonts w:ascii="Times New Roman" w:hAnsi="Times New Roman"/>
          <w:sz w:val="24"/>
          <w:szCs w:val="24"/>
        </w:rPr>
        <w:t xml:space="preserve"> </w:t>
      </w:r>
      <w:r w:rsidR="00191F01" w:rsidRPr="00F0215F">
        <w:rPr>
          <w:rFonts w:ascii="Times New Roman" w:hAnsi="Times New Roman"/>
          <w:sz w:val="24"/>
          <w:szCs w:val="24"/>
        </w:rPr>
        <w:t xml:space="preserve">comparison </w:t>
      </w:r>
      <w:r w:rsidR="00C14987" w:rsidRPr="00F0215F">
        <w:rPr>
          <w:rFonts w:ascii="Times New Roman" w:hAnsi="Times New Roman"/>
          <w:sz w:val="24"/>
          <w:szCs w:val="24"/>
        </w:rPr>
        <w:t>is</w:t>
      </w:r>
      <w:r w:rsidR="00191F01" w:rsidRPr="00F0215F">
        <w:rPr>
          <w:rFonts w:ascii="Times New Roman" w:hAnsi="Times New Roman"/>
          <w:sz w:val="24"/>
          <w:szCs w:val="24"/>
        </w:rPr>
        <w:t xml:space="preserve"> conducted on the </w:t>
      </w:r>
      <w:r w:rsidR="00D70E9D" w:rsidRPr="00F0215F">
        <w:rPr>
          <w:rFonts w:ascii="Times New Roman" w:hAnsi="Times New Roman"/>
          <w:sz w:val="24"/>
          <w:szCs w:val="24"/>
        </w:rPr>
        <w:t xml:space="preserve">relationship </w:t>
      </w:r>
      <w:r w:rsidR="007502C1" w:rsidRPr="00F0215F">
        <w:rPr>
          <w:rFonts w:ascii="Times New Roman" w:hAnsi="Times New Roman"/>
          <w:sz w:val="24"/>
          <w:szCs w:val="24"/>
        </w:rPr>
        <w:t xml:space="preserve">among </w:t>
      </w:r>
      <w:r w:rsidR="006B7F02" w:rsidRPr="00F0215F">
        <w:rPr>
          <w:rFonts w:ascii="Times New Roman" w:hAnsi="Times New Roman"/>
          <w:sz w:val="24"/>
          <w:szCs w:val="24"/>
        </w:rPr>
        <w:t>MSW generation</w:t>
      </w:r>
      <w:r w:rsidR="00D70E9D" w:rsidRPr="00F0215F">
        <w:rPr>
          <w:rFonts w:ascii="Times New Roman" w:hAnsi="Times New Roman"/>
          <w:sz w:val="24"/>
          <w:szCs w:val="24"/>
        </w:rPr>
        <w:t xml:space="preserve"> and composition,</w:t>
      </w:r>
      <w:r w:rsidR="007502C1" w:rsidRPr="00F0215F">
        <w:rPr>
          <w:rFonts w:ascii="Times New Roman" w:hAnsi="Times New Roman"/>
          <w:sz w:val="24"/>
          <w:szCs w:val="24"/>
        </w:rPr>
        <w:t xml:space="preserve"> population, gross regional product (GRP)</w:t>
      </w:r>
      <w:r w:rsidR="00CF118C" w:rsidRPr="00F0215F">
        <w:rPr>
          <w:rFonts w:ascii="Times New Roman" w:hAnsi="Times New Roman"/>
          <w:sz w:val="24"/>
          <w:szCs w:val="24"/>
        </w:rPr>
        <w:t>,</w:t>
      </w:r>
      <w:r w:rsidR="00D70E9D" w:rsidRPr="00F0215F">
        <w:rPr>
          <w:rFonts w:ascii="Times New Roman" w:hAnsi="Times New Roman"/>
          <w:sz w:val="24"/>
          <w:szCs w:val="24"/>
        </w:rPr>
        <w:t xml:space="preserve"> </w:t>
      </w:r>
      <w:r w:rsidR="00CF118C" w:rsidRPr="00F0215F">
        <w:rPr>
          <w:rFonts w:ascii="Times New Roman" w:hAnsi="Times New Roman"/>
          <w:sz w:val="24"/>
          <w:szCs w:val="24"/>
        </w:rPr>
        <w:t>and TTRU</w:t>
      </w:r>
      <w:r w:rsidR="00D70E9D" w:rsidRPr="00F0215F">
        <w:rPr>
          <w:rFonts w:ascii="Times New Roman" w:hAnsi="Times New Roman"/>
          <w:sz w:val="24"/>
          <w:szCs w:val="24"/>
        </w:rPr>
        <w:t xml:space="preserve">. </w:t>
      </w:r>
      <w:r w:rsidR="00001C63" w:rsidRPr="00F0215F">
        <w:rPr>
          <w:rFonts w:ascii="Times New Roman" w:hAnsi="Times New Roman"/>
          <w:sz w:val="24"/>
          <w:szCs w:val="24"/>
        </w:rPr>
        <w:t>T</w:t>
      </w:r>
      <w:r w:rsidRPr="00F0215F">
        <w:rPr>
          <w:rFonts w:ascii="Times New Roman" w:hAnsi="Times New Roman"/>
          <w:sz w:val="24"/>
          <w:szCs w:val="24"/>
        </w:rPr>
        <w:t>he purpose</w:t>
      </w:r>
      <w:r w:rsidR="00D70E9D" w:rsidRPr="00F0215F">
        <w:rPr>
          <w:rFonts w:ascii="Times New Roman" w:hAnsi="Times New Roman"/>
          <w:sz w:val="24"/>
          <w:szCs w:val="24"/>
        </w:rPr>
        <w:t>s</w:t>
      </w:r>
      <w:r w:rsidRPr="00F0215F">
        <w:rPr>
          <w:rFonts w:ascii="Times New Roman" w:hAnsi="Times New Roman"/>
          <w:sz w:val="24"/>
          <w:szCs w:val="24"/>
        </w:rPr>
        <w:t xml:space="preserve"> </w:t>
      </w:r>
      <w:r w:rsidR="00D70E9D" w:rsidRPr="00F0215F">
        <w:rPr>
          <w:rFonts w:ascii="Times New Roman" w:hAnsi="Times New Roman"/>
          <w:sz w:val="24"/>
          <w:szCs w:val="24"/>
        </w:rPr>
        <w:t>are</w:t>
      </w:r>
      <w:r w:rsidRPr="00F0215F">
        <w:rPr>
          <w:rFonts w:ascii="Times New Roman" w:hAnsi="Times New Roman"/>
          <w:sz w:val="24"/>
          <w:szCs w:val="24"/>
        </w:rPr>
        <w:t xml:space="preserve"> </w:t>
      </w:r>
      <w:r w:rsidR="00657698" w:rsidRPr="00F0215F">
        <w:rPr>
          <w:rFonts w:ascii="Times New Roman" w:hAnsi="Times New Roman"/>
          <w:sz w:val="24"/>
          <w:szCs w:val="24"/>
        </w:rPr>
        <w:t xml:space="preserve">(1) </w:t>
      </w:r>
      <w:r w:rsidRPr="00F0215F">
        <w:rPr>
          <w:rFonts w:ascii="Times New Roman" w:hAnsi="Times New Roman"/>
          <w:sz w:val="24"/>
          <w:szCs w:val="24"/>
        </w:rPr>
        <w:t xml:space="preserve">to </w:t>
      </w:r>
      <w:r w:rsidR="002072FE" w:rsidRPr="00F0215F">
        <w:rPr>
          <w:rFonts w:ascii="Times New Roman" w:hAnsi="Times New Roman"/>
          <w:sz w:val="24"/>
          <w:szCs w:val="24"/>
        </w:rPr>
        <w:t>point out</w:t>
      </w:r>
      <w:r w:rsidR="00657698" w:rsidRPr="00F0215F">
        <w:rPr>
          <w:rFonts w:ascii="Times New Roman" w:hAnsi="Times New Roman"/>
          <w:sz w:val="24"/>
          <w:szCs w:val="24"/>
        </w:rPr>
        <w:t xml:space="preserve"> the similarity and difference, and (2) to </w:t>
      </w:r>
      <w:r w:rsidR="002072FE" w:rsidRPr="00F0215F">
        <w:rPr>
          <w:rFonts w:ascii="Times New Roman" w:hAnsi="Times New Roman"/>
          <w:sz w:val="24"/>
          <w:szCs w:val="24"/>
        </w:rPr>
        <w:t xml:space="preserve">contribute </w:t>
      </w:r>
      <w:r w:rsidR="00001C63" w:rsidRPr="00F0215F">
        <w:rPr>
          <w:rFonts w:ascii="Times New Roman" w:hAnsi="Times New Roman"/>
          <w:sz w:val="24"/>
          <w:szCs w:val="24"/>
        </w:rPr>
        <w:t>in</w:t>
      </w:r>
      <w:r w:rsidR="002072FE" w:rsidRPr="00F0215F">
        <w:rPr>
          <w:rFonts w:ascii="Times New Roman" w:hAnsi="Times New Roman"/>
          <w:sz w:val="24"/>
          <w:szCs w:val="24"/>
        </w:rPr>
        <w:t xml:space="preserve">to developing an </w:t>
      </w:r>
      <w:r w:rsidR="00B952A5" w:rsidRPr="00F0215F">
        <w:rPr>
          <w:rFonts w:ascii="Times New Roman" w:hAnsi="Times New Roman"/>
          <w:sz w:val="24"/>
          <w:szCs w:val="24"/>
        </w:rPr>
        <w:t>ideal</w:t>
      </w:r>
      <w:r w:rsidR="002072FE" w:rsidRPr="00F0215F">
        <w:rPr>
          <w:rFonts w:ascii="Times New Roman" w:hAnsi="Times New Roman"/>
          <w:sz w:val="24"/>
          <w:szCs w:val="24"/>
        </w:rPr>
        <w:t xml:space="preserve"> system (or strategy) containing MSW management</w:t>
      </w:r>
      <w:r w:rsidR="00001C63" w:rsidRPr="00F0215F">
        <w:rPr>
          <w:rFonts w:ascii="Times New Roman" w:hAnsi="Times New Roman"/>
          <w:sz w:val="24"/>
          <w:szCs w:val="24"/>
        </w:rPr>
        <w:t xml:space="preserve"> and</w:t>
      </w:r>
      <w:r w:rsidR="002072FE" w:rsidRPr="00F0215F">
        <w:rPr>
          <w:rFonts w:ascii="Times New Roman" w:hAnsi="Times New Roman"/>
          <w:sz w:val="24"/>
          <w:szCs w:val="24"/>
        </w:rPr>
        <w:t xml:space="preserve"> </w:t>
      </w:r>
      <w:r w:rsidR="006629A5" w:rsidRPr="00F0215F">
        <w:rPr>
          <w:rFonts w:ascii="Times New Roman" w:hAnsi="Times New Roman" w:hint="eastAsia"/>
          <w:sz w:val="24"/>
          <w:szCs w:val="24"/>
        </w:rPr>
        <w:t xml:space="preserve">TTRU </w:t>
      </w:r>
      <w:r w:rsidR="00022F87" w:rsidRPr="00F0215F">
        <w:rPr>
          <w:rFonts w:ascii="Times New Roman" w:hAnsi="Times New Roman"/>
          <w:sz w:val="24"/>
          <w:szCs w:val="24"/>
        </w:rPr>
        <w:t xml:space="preserve">in </w:t>
      </w:r>
      <w:r w:rsidR="009A715F" w:rsidRPr="00F0215F">
        <w:rPr>
          <w:rFonts w:ascii="Times New Roman" w:hAnsi="Times New Roman"/>
          <w:sz w:val="24"/>
          <w:szCs w:val="24"/>
        </w:rPr>
        <w:t>an integrated manner</w:t>
      </w:r>
      <w:r w:rsidR="002072FE" w:rsidRPr="00F0215F">
        <w:rPr>
          <w:rFonts w:ascii="Times New Roman" w:hAnsi="Times New Roman"/>
          <w:sz w:val="24"/>
          <w:szCs w:val="24"/>
        </w:rPr>
        <w:t>.</w:t>
      </w:r>
      <w:r w:rsidR="00657698" w:rsidRPr="00F0215F">
        <w:rPr>
          <w:rFonts w:ascii="Times New Roman" w:hAnsi="Times New Roman"/>
          <w:sz w:val="24"/>
          <w:szCs w:val="24"/>
        </w:rPr>
        <w:t xml:space="preserve"> </w:t>
      </w:r>
      <w:r w:rsidR="002B5CFA" w:rsidRPr="00F0215F">
        <w:rPr>
          <w:rFonts w:ascii="Times New Roman" w:hAnsi="Times New Roman" w:hint="eastAsia"/>
          <w:sz w:val="24"/>
          <w:szCs w:val="24"/>
        </w:rPr>
        <w:t>D</w:t>
      </w:r>
      <w:r w:rsidR="002B5CFA" w:rsidRPr="00F0215F">
        <w:rPr>
          <w:rFonts w:ascii="Times New Roman" w:hAnsi="Times New Roman"/>
          <w:sz w:val="24"/>
          <w:szCs w:val="24"/>
        </w:rPr>
        <w:t xml:space="preserve">ata sources </w:t>
      </w:r>
      <w:r w:rsidR="009A715F" w:rsidRPr="00F0215F">
        <w:rPr>
          <w:rFonts w:ascii="Times New Roman" w:hAnsi="Times New Roman"/>
          <w:sz w:val="24"/>
          <w:szCs w:val="24"/>
        </w:rPr>
        <w:t>are</w:t>
      </w:r>
      <w:r w:rsidR="00200B15" w:rsidRPr="00F0215F">
        <w:rPr>
          <w:rFonts w:ascii="Times New Roman" w:hAnsi="Times New Roman"/>
          <w:sz w:val="24"/>
          <w:szCs w:val="24"/>
        </w:rPr>
        <w:t xml:space="preserve"> </w:t>
      </w:r>
      <w:r w:rsidR="002B5CFA" w:rsidRPr="00F0215F">
        <w:rPr>
          <w:rFonts w:ascii="Times New Roman" w:hAnsi="Times New Roman"/>
          <w:sz w:val="24"/>
          <w:szCs w:val="24"/>
        </w:rPr>
        <w:t>China Statistical Yearbook in government website, petition letters, published papers</w:t>
      </w:r>
      <w:r w:rsidR="00F54711" w:rsidRPr="00F0215F">
        <w:rPr>
          <w:rFonts w:ascii="Times New Roman" w:hAnsi="Times New Roman"/>
          <w:sz w:val="24"/>
          <w:szCs w:val="24"/>
        </w:rPr>
        <w:t xml:space="preserve">, and </w:t>
      </w:r>
      <w:r w:rsidR="00061F6A" w:rsidRPr="00F0215F">
        <w:rPr>
          <w:rFonts w:ascii="Times New Roman" w:hAnsi="Times New Roman"/>
          <w:sz w:val="24"/>
          <w:szCs w:val="24"/>
        </w:rPr>
        <w:t>online sources</w:t>
      </w:r>
      <w:r w:rsidR="00200B15" w:rsidRPr="00F0215F">
        <w:rPr>
          <w:rFonts w:ascii="Times New Roman" w:hAnsi="Times New Roman"/>
          <w:sz w:val="24"/>
          <w:szCs w:val="24"/>
        </w:rPr>
        <w:t xml:space="preserve"> </w:t>
      </w:r>
      <w:r w:rsidR="006D7A4A" w:rsidRPr="00F0215F">
        <w:rPr>
          <w:rFonts w:ascii="Times New Roman" w:hAnsi="Times New Roman"/>
          <w:sz w:val="24"/>
          <w:szCs w:val="24"/>
        </w:rPr>
        <w:fldChar w:fldCharType="begin"/>
      </w:r>
      <w:r w:rsidR="00DE64C0" w:rsidRPr="00F0215F">
        <w:rPr>
          <w:rFonts w:ascii="Times New Roman" w:hAnsi="Times New Roman"/>
          <w:sz w:val="24"/>
          <w:szCs w:val="24"/>
        </w:rPr>
        <w:instrText xml:space="preserve"> ADDIN EN.CITE &lt;EndNote&gt;&lt;Cite&gt;&lt;Year&gt;2018&lt;/Year&gt;&lt;RecNum&gt;207&lt;/RecNum&gt;&lt;DisplayText&gt;(NBSC, 2018)&lt;/DisplayText&gt;&lt;record&gt;&lt;rec-number&gt;207&lt;/rec-number&gt;&lt;foreign-keys&gt;&lt;key app="EN" db-id="wt0eezdf3sepp1et2p855w2k5afe5wdazztt" timestamp="1569031514"&gt;207&lt;/key&gt;&lt;/foreign-keys&gt;&lt;ref-type name="Web Page"&gt;12&lt;/ref-type&gt;&lt;contributors&gt;&lt;authors&gt;&lt;author&gt;NBSC&lt;/author&gt;&lt;/authors&gt;&lt;/contributors&gt;&lt;titles&gt;&lt;title&gt;China Statistical Yearbook. National Bureau of Statistics of China&lt;/title&gt;&lt;/titles&gt;&lt;volume&gt;2020&lt;/volume&gt;&lt;number&gt;11 July&lt;/number&gt;&lt;dates&gt;&lt;year&gt;2018&lt;/year&gt;&lt;/dates&gt;&lt;urls&gt;&lt;related-urls&gt;&lt;url&gt;http://data.stats.gov.cn/easyquery.htm?cn=C01&lt;/url&gt;&lt;/related-urls&gt;&lt;/urls&gt;&lt;/record&gt;&lt;/Cite&gt;&lt;/EndNote&gt;</w:instrText>
      </w:r>
      <w:r w:rsidR="006D7A4A" w:rsidRPr="00F0215F">
        <w:rPr>
          <w:rFonts w:ascii="Times New Roman" w:hAnsi="Times New Roman"/>
          <w:sz w:val="24"/>
          <w:szCs w:val="24"/>
        </w:rPr>
        <w:fldChar w:fldCharType="separate"/>
      </w:r>
      <w:r w:rsidR="00DE64C0" w:rsidRPr="00F0215F">
        <w:rPr>
          <w:rFonts w:ascii="Times New Roman" w:hAnsi="Times New Roman"/>
          <w:noProof/>
          <w:sz w:val="24"/>
          <w:szCs w:val="24"/>
        </w:rPr>
        <w:t>(</w:t>
      </w:r>
      <w:hyperlink w:anchor="_ENREF_110" w:tooltip="NBSC, 2018 #207" w:history="1">
        <w:r w:rsidR="00040065" w:rsidRPr="00F0215F">
          <w:rPr>
            <w:rFonts w:ascii="Times New Roman" w:hAnsi="Times New Roman"/>
            <w:noProof/>
            <w:sz w:val="24"/>
            <w:szCs w:val="24"/>
          </w:rPr>
          <w:t>NBSC, 2018</w:t>
        </w:r>
      </w:hyperlink>
      <w:r w:rsidR="00DE64C0"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F54711" w:rsidRPr="00F0215F">
        <w:rPr>
          <w:rFonts w:ascii="Times New Roman" w:hAnsi="Times New Roman"/>
          <w:sz w:val="24"/>
          <w:szCs w:val="24"/>
        </w:rPr>
        <w:t xml:space="preserve">. </w:t>
      </w:r>
    </w:p>
    <w:p w14:paraId="35DC1986" w14:textId="10732B5F" w:rsidR="007C6254" w:rsidRPr="00F0215F" w:rsidRDefault="00D81C32" w:rsidP="00D30D75">
      <w:pPr>
        <w:pStyle w:val="Heading2"/>
        <w:numPr>
          <w:ilvl w:val="1"/>
          <w:numId w:val="32"/>
        </w:numPr>
        <w:spacing w:beforeLines="50" w:before="120" w:beforeAutospacing="0" w:after="0" w:afterAutospacing="0" w:line="360" w:lineRule="auto"/>
        <w:rPr>
          <w:rFonts w:ascii="Times New Roman" w:eastAsiaTheme="minorEastAsia" w:hAnsi="Times New Roman"/>
          <w:sz w:val="24"/>
          <w:szCs w:val="24"/>
        </w:rPr>
      </w:pPr>
      <w:bookmarkStart w:id="87" w:name="_Toc61895292"/>
      <w:r w:rsidRPr="00F0215F">
        <w:rPr>
          <w:rFonts w:ascii="Times New Roman" w:hAnsi="Times New Roman"/>
          <w:sz w:val="24"/>
          <w:szCs w:val="24"/>
        </w:rPr>
        <w:t>Comparison in MSW generation based on population</w:t>
      </w:r>
      <w:bookmarkEnd w:id="87"/>
    </w:p>
    <w:p w14:paraId="245CA002" w14:textId="619C624E" w:rsidR="00D30D75" w:rsidRPr="00F0215F" w:rsidRDefault="00D30D75" w:rsidP="00D30D75">
      <w:pPr>
        <w:jc w:val="center"/>
      </w:pPr>
      <w:r w:rsidRPr="00F0215F">
        <w:rPr>
          <w:noProof/>
          <w:lang w:val="da-DK" w:eastAsia="da-DK"/>
        </w:rPr>
        <w:lastRenderedPageBreak/>
        <w:drawing>
          <wp:inline distT="0" distB="0" distL="0" distR="0" wp14:anchorId="49714894" wp14:editId="23DC9DBF">
            <wp:extent cx="3194685" cy="589534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4685" cy="5895340"/>
                    </a:xfrm>
                    <a:prstGeom prst="rect">
                      <a:avLst/>
                    </a:prstGeom>
                    <a:noFill/>
                  </pic:spPr>
                </pic:pic>
              </a:graphicData>
            </a:graphic>
          </wp:inline>
        </w:drawing>
      </w:r>
    </w:p>
    <w:p w14:paraId="54754D57" w14:textId="77777777" w:rsidR="00D30D75" w:rsidRPr="00F0215F" w:rsidRDefault="00D30D75" w:rsidP="00D30D75">
      <w:pPr>
        <w:widowControl/>
        <w:spacing w:beforeLines="60" w:before="144" w:afterLines="105" w:after="252"/>
        <w:rPr>
          <w:rFonts w:ascii="Times New Roman" w:hAnsi="Times New Roman" w:cs="Times New Roman"/>
          <w:sz w:val="24"/>
          <w:szCs w:val="24"/>
        </w:rPr>
      </w:pPr>
      <w:r w:rsidRPr="00F0215F">
        <w:rPr>
          <w:rFonts w:ascii="Times New Roman" w:hAnsi="Times New Roman" w:cs="Times New Roman"/>
          <w:b/>
          <w:sz w:val="24"/>
          <w:szCs w:val="24"/>
        </w:rPr>
        <w:t>Figure 4</w:t>
      </w:r>
      <w:r w:rsidRPr="00F0215F">
        <w:rPr>
          <w:rFonts w:ascii="Times New Roman" w:hAnsi="Times New Roman" w:cs="Times New Roman"/>
          <w:sz w:val="24"/>
          <w:szCs w:val="24"/>
        </w:rPr>
        <w:t xml:space="preserve"> The relationship between MSW generation and influence factors such as urban population in Singapore (A), Tokyo (B), and Berlin (C), respectively.</w:t>
      </w:r>
    </w:p>
    <w:p w14:paraId="3F1AD74F" w14:textId="39AFBE82" w:rsidR="00B1528C" w:rsidRPr="00F0215F" w:rsidRDefault="0074114E" w:rsidP="005D56D9">
      <w:pPr>
        <w:spacing w:line="480" w:lineRule="auto"/>
        <w:ind w:firstLineChars="200" w:firstLine="480"/>
        <w:rPr>
          <w:rFonts w:ascii="Times New Roman" w:hAnsi="Times New Roman"/>
          <w:sz w:val="24"/>
          <w:szCs w:val="24"/>
        </w:rPr>
      </w:pPr>
      <w:r w:rsidRPr="00F0215F">
        <w:rPr>
          <w:rFonts w:ascii="Times New Roman" w:hAnsi="Times New Roman"/>
          <w:sz w:val="24"/>
          <w:szCs w:val="24"/>
        </w:rPr>
        <w:t xml:space="preserve">Over the period </w:t>
      </w:r>
      <w:r w:rsidRPr="00F0215F">
        <w:rPr>
          <w:rFonts w:ascii="Times New Roman" w:hAnsi="Times New Roman"/>
          <w:color w:val="000000" w:themeColor="text1"/>
          <w:sz w:val="24"/>
          <w:szCs w:val="24"/>
        </w:rPr>
        <w:t>2009-201</w:t>
      </w:r>
      <w:r w:rsidR="00210384" w:rsidRPr="00F0215F">
        <w:rPr>
          <w:rFonts w:ascii="Times New Roman" w:hAnsi="Times New Roman" w:hint="eastAsia"/>
          <w:color w:val="000000" w:themeColor="text1"/>
          <w:sz w:val="24"/>
          <w:szCs w:val="24"/>
        </w:rPr>
        <w:t>8</w:t>
      </w:r>
      <w:r w:rsidRPr="00F0215F">
        <w:rPr>
          <w:rFonts w:ascii="Times New Roman" w:hAnsi="Times New Roman"/>
          <w:sz w:val="24"/>
          <w:szCs w:val="24"/>
        </w:rPr>
        <w:t xml:space="preserve"> in China, </w:t>
      </w:r>
      <w:r w:rsidRPr="00F0215F">
        <w:rPr>
          <w:rFonts w:ascii="Times New Roman" w:hAnsi="Times New Roman"/>
          <w:color w:val="0000CC"/>
          <w:sz w:val="24"/>
          <w:szCs w:val="24"/>
        </w:rPr>
        <w:t>Figure 3</w:t>
      </w:r>
      <w:r w:rsidRPr="00F0215F">
        <w:rPr>
          <w:rFonts w:ascii="Times New Roman" w:hAnsi="Times New Roman"/>
          <w:sz w:val="24"/>
          <w:szCs w:val="24"/>
        </w:rPr>
        <w:t xml:space="preserve"> illustrates the development of MSW generation in eastern coastal regions involving Zhejiang, Jiangsu, Fujian, Guangdong, Tianjin, Shanghai, Shandong, and Liaoning provinces </w:t>
      </w:r>
      <w:r w:rsidR="00DB3EE2" w:rsidRPr="00F0215F">
        <w:rPr>
          <w:rFonts w:ascii="Times New Roman" w:hAnsi="Times New Roman"/>
          <w:sz w:val="24"/>
          <w:szCs w:val="24"/>
        </w:rPr>
        <w:t>(</w:t>
      </w:r>
      <w:r w:rsidRPr="00F0215F">
        <w:rPr>
          <w:rFonts w:ascii="Times New Roman" w:hAnsi="Times New Roman"/>
          <w:sz w:val="24"/>
          <w:szCs w:val="24"/>
        </w:rPr>
        <w:t>or special zones</w:t>
      </w:r>
      <w:r w:rsidR="00DB3EE2" w:rsidRPr="00F0215F">
        <w:rPr>
          <w:rFonts w:ascii="Times New Roman" w:hAnsi="Times New Roman"/>
          <w:sz w:val="24"/>
          <w:szCs w:val="24"/>
        </w:rPr>
        <w:t>)</w:t>
      </w:r>
      <w:r w:rsidRPr="00F0215F">
        <w:rPr>
          <w:rFonts w:ascii="Times New Roman" w:hAnsi="Times New Roman"/>
          <w:sz w:val="24"/>
          <w:szCs w:val="24"/>
        </w:rPr>
        <w:t xml:space="preserve">. </w:t>
      </w:r>
      <w:r w:rsidR="000D60FB" w:rsidRPr="00F0215F">
        <w:rPr>
          <w:rFonts w:ascii="Times New Roman" w:hAnsi="Times New Roman"/>
          <w:sz w:val="24"/>
          <w:szCs w:val="24"/>
        </w:rPr>
        <w:t>The quantity of MSW produced in Zhejiang (</w:t>
      </w:r>
      <w:r w:rsidR="000D60FB" w:rsidRPr="00F0215F">
        <w:rPr>
          <w:rFonts w:ascii="Times New Roman" w:hAnsi="Times New Roman"/>
          <w:color w:val="0000CC"/>
          <w:sz w:val="24"/>
          <w:szCs w:val="24"/>
        </w:rPr>
        <w:t>Figure 3A</w:t>
      </w:r>
      <w:r w:rsidR="000D60FB" w:rsidRPr="00F0215F">
        <w:rPr>
          <w:rFonts w:ascii="Times New Roman" w:hAnsi="Times New Roman"/>
          <w:sz w:val="24"/>
          <w:szCs w:val="24"/>
        </w:rPr>
        <w:t xml:space="preserve">, </w:t>
      </w:r>
      <w:r w:rsidR="000D60FB" w:rsidRPr="00F0215F">
        <w:rPr>
          <w:rFonts w:ascii="Times New Roman" w:hAnsi="Times New Roman"/>
          <w:color w:val="0000CC"/>
          <w:sz w:val="24"/>
          <w:szCs w:val="24"/>
        </w:rPr>
        <w:t>Table S</w:t>
      </w:r>
      <w:r w:rsidR="00842E60" w:rsidRPr="00F0215F">
        <w:rPr>
          <w:rFonts w:ascii="Times New Roman" w:hAnsi="Times New Roman" w:hint="eastAsia"/>
          <w:color w:val="0000CC"/>
          <w:sz w:val="24"/>
          <w:szCs w:val="24"/>
        </w:rPr>
        <w:t>4</w:t>
      </w:r>
      <w:r w:rsidR="000D60FB" w:rsidRPr="00F0215F">
        <w:rPr>
          <w:rFonts w:ascii="Times New Roman" w:hAnsi="Times New Roman"/>
          <w:sz w:val="24"/>
          <w:szCs w:val="24"/>
        </w:rPr>
        <w:t>) has increased from 9.</w:t>
      </w:r>
      <w:r w:rsidR="00CF118C" w:rsidRPr="00F0215F">
        <w:rPr>
          <w:rFonts w:ascii="Times New Roman" w:hAnsi="Times New Roman"/>
          <w:sz w:val="24"/>
          <w:szCs w:val="24"/>
        </w:rPr>
        <w:t>3</w:t>
      </w:r>
      <w:r w:rsidR="000D60FB" w:rsidRPr="00F0215F">
        <w:rPr>
          <w:rFonts w:ascii="Times New Roman" w:hAnsi="Times New Roman"/>
          <w:sz w:val="24"/>
          <w:szCs w:val="24"/>
        </w:rPr>
        <w:t xml:space="preserve"> </w:t>
      </w:r>
      <w:r w:rsidR="00BE298C" w:rsidRPr="00F0215F">
        <w:rPr>
          <w:rFonts w:ascii="Times New Roman" w:hAnsi="Times New Roman" w:cs="Times New Roman"/>
          <w:color w:val="000000" w:themeColor="text1"/>
          <w:sz w:val="24"/>
          <w:szCs w:val="24"/>
        </w:rPr>
        <w:t>Mt</w:t>
      </w:r>
      <w:r w:rsidR="000D60FB" w:rsidRPr="00F0215F">
        <w:rPr>
          <w:rFonts w:ascii="Times New Roman" w:hAnsi="Times New Roman"/>
          <w:sz w:val="24"/>
          <w:szCs w:val="24"/>
        </w:rPr>
        <w:t xml:space="preserve"> in 2009 to </w:t>
      </w:r>
      <w:r w:rsidR="000D60FB" w:rsidRPr="00F0215F">
        <w:rPr>
          <w:rFonts w:ascii="Times New Roman" w:hAnsi="Times New Roman"/>
          <w:color w:val="000000" w:themeColor="text1"/>
          <w:sz w:val="24"/>
          <w:szCs w:val="24"/>
        </w:rPr>
        <w:t>14.</w:t>
      </w:r>
      <w:r w:rsidR="00210384" w:rsidRPr="00F0215F">
        <w:rPr>
          <w:rFonts w:ascii="Times New Roman" w:hAnsi="Times New Roman" w:hint="eastAsia"/>
          <w:color w:val="000000" w:themeColor="text1"/>
          <w:sz w:val="24"/>
          <w:szCs w:val="24"/>
        </w:rPr>
        <w:t>8</w:t>
      </w:r>
      <w:r w:rsidR="000D60FB" w:rsidRPr="00F0215F">
        <w:rPr>
          <w:rFonts w:ascii="Times New Roman" w:hAnsi="Times New Roman"/>
          <w:color w:val="000000" w:themeColor="text1"/>
          <w:sz w:val="24"/>
          <w:szCs w:val="24"/>
        </w:rPr>
        <w:t xml:space="preserve"> </w:t>
      </w:r>
      <w:r w:rsidR="00BE298C" w:rsidRPr="00F0215F">
        <w:rPr>
          <w:rFonts w:ascii="Times New Roman" w:hAnsi="Times New Roman" w:cs="Times New Roman"/>
          <w:color w:val="000000" w:themeColor="text1"/>
          <w:sz w:val="24"/>
          <w:szCs w:val="24"/>
        </w:rPr>
        <w:t>Mt</w:t>
      </w:r>
      <w:r w:rsidR="000D60FB" w:rsidRPr="00F0215F">
        <w:rPr>
          <w:rFonts w:ascii="Times New Roman" w:hAnsi="Times New Roman"/>
          <w:color w:val="000000" w:themeColor="text1"/>
          <w:sz w:val="24"/>
          <w:szCs w:val="24"/>
        </w:rPr>
        <w:t xml:space="preserve"> in 201</w:t>
      </w:r>
      <w:r w:rsidR="00210384" w:rsidRPr="00F0215F">
        <w:rPr>
          <w:rFonts w:ascii="Times New Roman" w:hAnsi="Times New Roman" w:hint="eastAsia"/>
          <w:color w:val="000000" w:themeColor="text1"/>
          <w:sz w:val="24"/>
          <w:szCs w:val="24"/>
        </w:rPr>
        <w:t>8</w:t>
      </w:r>
      <w:r w:rsidR="000D60FB" w:rsidRPr="00F0215F">
        <w:rPr>
          <w:rFonts w:ascii="Times New Roman" w:hAnsi="Times New Roman"/>
          <w:color w:val="000000" w:themeColor="text1"/>
          <w:sz w:val="24"/>
          <w:szCs w:val="24"/>
        </w:rPr>
        <w:t xml:space="preserve"> (5</w:t>
      </w:r>
      <w:r w:rsidR="00210384" w:rsidRPr="00F0215F">
        <w:rPr>
          <w:rFonts w:ascii="Times New Roman" w:hAnsi="Times New Roman" w:hint="eastAsia"/>
          <w:color w:val="000000" w:themeColor="text1"/>
          <w:sz w:val="24"/>
          <w:szCs w:val="24"/>
        </w:rPr>
        <w:t>9</w:t>
      </w:r>
      <w:r w:rsidR="000D60FB" w:rsidRPr="00F0215F">
        <w:rPr>
          <w:rFonts w:ascii="Times New Roman" w:hAnsi="Times New Roman"/>
          <w:color w:val="000000" w:themeColor="text1"/>
          <w:sz w:val="24"/>
          <w:szCs w:val="24"/>
        </w:rPr>
        <w:t>% increase)</w:t>
      </w:r>
      <w:r w:rsidR="00BD33A3" w:rsidRPr="00F0215F">
        <w:rPr>
          <w:rFonts w:ascii="Times New Roman" w:hAnsi="Times New Roman"/>
          <w:sz w:val="24"/>
          <w:szCs w:val="24"/>
        </w:rPr>
        <w:t>, while the other regions</w:t>
      </w:r>
      <w:r w:rsidR="00FB1271" w:rsidRPr="00F0215F">
        <w:rPr>
          <w:rFonts w:ascii="Times New Roman" w:hAnsi="Times New Roman"/>
          <w:sz w:val="24"/>
          <w:szCs w:val="24"/>
        </w:rPr>
        <w:t>,</w:t>
      </w:r>
      <w:r w:rsidR="00BD33A3" w:rsidRPr="00F0215F">
        <w:rPr>
          <w:rFonts w:ascii="Times New Roman" w:hAnsi="Times New Roman"/>
          <w:sz w:val="24"/>
          <w:szCs w:val="24"/>
        </w:rPr>
        <w:t xml:space="preserve"> Jiangsu (</w:t>
      </w:r>
      <w:r w:rsidR="00BD33A3" w:rsidRPr="00F0215F">
        <w:rPr>
          <w:rFonts w:ascii="Times New Roman" w:hAnsi="Times New Roman"/>
          <w:color w:val="0000CC"/>
          <w:sz w:val="24"/>
          <w:szCs w:val="24"/>
        </w:rPr>
        <w:t>Figure 3B</w:t>
      </w:r>
      <w:r w:rsidR="00BD33A3" w:rsidRPr="00F0215F">
        <w:rPr>
          <w:rFonts w:ascii="Times New Roman" w:hAnsi="Times New Roman"/>
          <w:sz w:val="24"/>
          <w:szCs w:val="24"/>
        </w:rPr>
        <w:t>), Fujian (</w:t>
      </w:r>
      <w:r w:rsidR="00BD33A3" w:rsidRPr="00F0215F">
        <w:rPr>
          <w:rFonts w:ascii="Times New Roman" w:hAnsi="Times New Roman"/>
          <w:color w:val="0000CC"/>
          <w:sz w:val="24"/>
          <w:szCs w:val="24"/>
        </w:rPr>
        <w:t>Figure 3C</w:t>
      </w:r>
      <w:r w:rsidR="00BD33A3" w:rsidRPr="00F0215F">
        <w:rPr>
          <w:rFonts w:ascii="Times New Roman" w:hAnsi="Times New Roman"/>
          <w:sz w:val="24"/>
          <w:szCs w:val="24"/>
        </w:rPr>
        <w:t>), Guangdong (</w:t>
      </w:r>
      <w:r w:rsidR="00BD33A3" w:rsidRPr="00F0215F">
        <w:rPr>
          <w:rFonts w:ascii="Times New Roman" w:hAnsi="Times New Roman"/>
          <w:color w:val="0000CC"/>
          <w:sz w:val="24"/>
          <w:szCs w:val="24"/>
        </w:rPr>
        <w:t>Figure 3D</w:t>
      </w:r>
      <w:r w:rsidR="00BD33A3" w:rsidRPr="00F0215F">
        <w:rPr>
          <w:rFonts w:ascii="Times New Roman" w:hAnsi="Times New Roman"/>
          <w:sz w:val="24"/>
          <w:szCs w:val="24"/>
        </w:rPr>
        <w:t>), Tianjin (</w:t>
      </w:r>
      <w:r w:rsidR="00BD33A3" w:rsidRPr="00F0215F">
        <w:rPr>
          <w:rFonts w:ascii="Times New Roman" w:hAnsi="Times New Roman"/>
          <w:color w:val="0000CC"/>
          <w:sz w:val="24"/>
          <w:szCs w:val="24"/>
        </w:rPr>
        <w:t>Figure 3E</w:t>
      </w:r>
      <w:r w:rsidR="00BD33A3" w:rsidRPr="00F0215F">
        <w:rPr>
          <w:rFonts w:ascii="Times New Roman" w:hAnsi="Times New Roman"/>
          <w:sz w:val="24"/>
          <w:szCs w:val="24"/>
        </w:rPr>
        <w:t>), Shanghai (</w:t>
      </w:r>
      <w:r w:rsidR="00BD33A3" w:rsidRPr="00F0215F">
        <w:rPr>
          <w:rFonts w:ascii="Times New Roman" w:hAnsi="Times New Roman"/>
          <w:color w:val="0000CC"/>
          <w:sz w:val="24"/>
          <w:szCs w:val="24"/>
        </w:rPr>
        <w:t>Figure 3F</w:t>
      </w:r>
      <w:r w:rsidR="00BD33A3" w:rsidRPr="00F0215F">
        <w:rPr>
          <w:rFonts w:ascii="Times New Roman" w:hAnsi="Times New Roman"/>
          <w:sz w:val="24"/>
          <w:szCs w:val="24"/>
        </w:rPr>
        <w:t>), Shandong (</w:t>
      </w:r>
      <w:r w:rsidR="00BD33A3" w:rsidRPr="00F0215F">
        <w:rPr>
          <w:rFonts w:ascii="Times New Roman" w:hAnsi="Times New Roman"/>
          <w:color w:val="0000CC"/>
          <w:sz w:val="24"/>
          <w:szCs w:val="24"/>
        </w:rPr>
        <w:t>Figure 3G</w:t>
      </w:r>
      <w:r w:rsidR="00BD33A3" w:rsidRPr="00F0215F">
        <w:rPr>
          <w:rFonts w:ascii="Times New Roman" w:hAnsi="Times New Roman"/>
          <w:sz w:val="24"/>
          <w:szCs w:val="24"/>
        </w:rPr>
        <w:t>) and Liaoning (</w:t>
      </w:r>
      <w:r w:rsidR="00BD33A3" w:rsidRPr="00F0215F">
        <w:rPr>
          <w:rFonts w:ascii="Times New Roman" w:hAnsi="Times New Roman"/>
          <w:color w:val="0000CC"/>
          <w:sz w:val="24"/>
          <w:szCs w:val="24"/>
        </w:rPr>
        <w:t>Figure 3H</w:t>
      </w:r>
      <w:r w:rsidR="00BD33A3" w:rsidRPr="00F0215F">
        <w:rPr>
          <w:rFonts w:ascii="Times New Roman" w:hAnsi="Times New Roman"/>
          <w:sz w:val="24"/>
          <w:szCs w:val="24"/>
        </w:rPr>
        <w:t xml:space="preserve">) have 81%, 101%, 35%, 63%, -11% (2016), </w:t>
      </w:r>
      <w:r w:rsidR="000F3C9D" w:rsidRPr="00F0215F">
        <w:rPr>
          <w:rFonts w:ascii="Times New Roman" w:hAnsi="Times New Roman"/>
          <w:sz w:val="24"/>
          <w:szCs w:val="24"/>
        </w:rPr>
        <w:t xml:space="preserve">66%, 15% (2016) increase, </w:t>
      </w:r>
      <w:r w:rsidR="000F3C9D" w:rsidRPr="00F0215F">
        <w:rPr>
          <w:rFonts w:ascii="Times New Roman" w:hAnsi="Times New Roman"/>
          <w:sz w:val="24"/>
          <w:szCs w:val="24"/>
        </w:rPr>
        <w:lastRenderedPageBreak/>
        <w:t xml:space="preserve">respectively. </w:t>
      </w:r>
      <w:r w:rsidR="000728DE" w:rsidRPr="00F0215F">
        <w:rPr>
          <w:rFonts w:ascii="Times New Roman" w:hAnsi="Times New Roman"/>
          <w:sz w:val="24"/>
          <w:szCs w:val="24"/>
        </w:rPr>
        <w:t>T</w:t>
      </w:r>
      <w:r w:rsidR="005C1F39" w:rsidRPr="00F0215F">
        <w:rPr>
          <w:rFonts w:ascii="Times New Roman" w:hAnsi="Times New Roman"/>
          <w:sz w:val="24"/>
          <w:szCs w:val="24"/>
        </w:rPr>
        <w:t xml:space="preserve">he MSW generation in eastern coastal </w:t>
      </w:r>
      <w:r w:rsidR="000728DE" w:rsidRPr="00F0215F">
        <w:rPr>
          <w:rFonts w:ascii="Times New Roman" w:hAnsi="Times New Roman"/>
          <w:sz w:val="24"/>
          <w:szCs w:val="24"/>
        </w:rPr>
        <w:t>cities</w:t>
      </w:r>
      <w:r w:rsidR="005C1F39" w:rsidRPr="00F0215F">
        <w:rPr>
          <w:rFonts w:ascii="Times New Roman" w:hAnsi="Times New Roman"/>
          <w:sz w:val="24"/>
          <w:szCs w:val="24"/>
        </w:rPr>
        <w:t xml:space="preserve"> shows </w:t>
      </w:r>
      <w:r w:rsidR="00A00F2D" w:rsidRPr="00F0215F">
        <w:rPr>
          <w:rFonts w:ascii="Times New Roman" w:hAnsi="Times New Roman"/>
          <w:sz w:val="24"/>
          <w:szCs w:val="24"/>
        </w:rPr>
        <w:t>difference</w:t>
      </w:r>
      <w:r w:rsidR="005C1F39" w:rsidRPr="00F0215F">
        <w:rPr>
          <w:rFonts w:ascii="Times New Roman" w:hAnsi="Times New Roman"/>
          <w:sz w:val="24"/>
          <w:szCs w:val="24"/>
        </w:rPr>
        <w:t xml:space="preserve"> </w:t>
      </w:r>
      <w:r w:rsidR="00020F49" w:rsidRPr="00F0215F">
        <w:rPr>
          <w:rFonts w:ascii="Times New Roman" w:hAnsi="Times New Roman"/>
          <w:sz w:val="24"/>
          <w:szCs w:val="24"/>
        </w:rPr>
        <w:t xml:space="preserve">both </w:t>
      </w:r>
      <w:r w:rsidR="005C1F39" w:rsidRPr="00F0215F">
        <w:rPr>
          <w:rFonts w:ascii="Times New Roman" w:hAnsi="Times New Roman"/>
          <w:sz w:val="24"/>
          <w:szCs w:val="24"/>
        </w:rPr>
        <w:t>in spatial</w:t>
      </w:r>
      <w:r w:rsidR="001525A9" w:rsidRPr="00F0215F">
        <w:rPr>
          <w:rFonts w:ascii="Times New Roman" w:hAnsi="Times New Roman"/>
          <w:sz w:val="24"/>
          <w:szCs w:val="24"/>
        </w:rPr>
        <w:t xml:space="preserve"> and temporal</w:t>
      </w:r>
      <w:r w:rsidR="00D871E8" w:rsidRPr="00F0215F">
        <w:rPr>
          <w:rFonts w:ascii="Times New Roman" w:hAnsi="Times New Roman"/>
          <w:sz w:val="24"/>
          <w:szCs w:val="24"/>
        </w:rPr>
        <w:t xml:space="preserve"> attribute</w:t>
      </w:r>
      <w:r w:rsidR="005C1F39" w:rsidRPr="00F0215F">
        <w:rPr>
          <w:rFonts w:ascii="Times New Roman" w:hAnsi="Times New Roman"/>
          <w:sz w:val="24"/>
          <w:szCs w:val="24"/>
        </w:rPr>
        <w:t xml:space="preserve">. </w:t>
      </w:r>
    </w:p>
    <w:p w14:paraId="6A33CDF6" w14:textId="2DFA81DB" w:rsidR="00902717" w:rsidRPr="00F0215F" w:rsidRDefault="00782532" w:rsidP="003D02AF">
      <w:pPr>
        <w:spacing w:line="480" w:lineRule="auto"/>
        <w:ind w:firstLineChars="200" w:firstLine="480"/>
        <w:rPr>
          <w:rFonts w:ascii="Times New Roman" w:hAnsi="Times New Roman"/>
          <w:sz w:val="24"/>
          <w:szCs w:val="24"/>
        </w:rPr>
      </w:pPr>
      <w:r w:rsidRPr="00F0215F">
        <w:rPr>
          <w:rFonts w:ascii="Times New Roman" w:hAnsi="Times New Roman"/>
          <w:sz w:val="24"/>
          <w:szCs w:val="24"/>
        </w:rPr>
        <w:t>Due to</w:t>
      </w:r>
      <w:r w:rsidR="00CF118C" w:rsidRPr="00F0215F">
        <w:rPr>
          <w:rFonts w:ascii="Times New Roman" w:hAnsi="Times New Roman"/>
          <w:sz w:val="24"/>
          <w:szCs w:val="24"/>
        </w:rPr>
        <w:t xml:space="preserve"> the rapid </w:t>
      </w:r>
      <w:r w:rsidRPr="00F0215F">
        <w:rPr>
          <w:rFonts w:ascii="Times New Roman" w:hAnsi="Times New Roman"/>
          <w:sz w:val="24"/>
          <w:szCs w:val="24"/>
        </w:rPr>
        <w:t>urbanization and migration</w:t>
      </w:r>
      <w:r w:rsidR="00CF118C" w:rsidRPr="00F0215F">
        <w:rPr>
          <w:rFonts w:ascii="Times New Roman" w:hAnsi="Times New Roman"/>
          <w:sz w:val="24"/>
          <w:szCs w:val="24"/>
        </w:rPr>
        <w:t xml:space="preserve"> in eastern coastal regions,</w:t>
      </w:r>
      <w:r w:rsidR="008C00F7" w:rsidRPr="00F0215F">
        <w:rPr>
          <w:rFonts w:ascii="Times New Roman" w:hAnsi="Times New Roman"/>
          <w:sz w:val="24"/>
          <w:szCs w:val="24"/>
        </w:rPr>
        <w:t xml:space="preserve"> the population in Zhejiang, Jiangsu, Fujian, Guangdong, Tianjin, Shanghai</w:t>
      </w:r>
      <w:r w:rsidR="00E70829" w:rsidRPr="00F0215F">
        <w:rPr>
          <w:rFonts w:ascii="Times New Roman" w:hAnsi="Times New Roman"/>
          <w:sz w:val="24"/>
          <w:szCs w:val="24"/>
        </w:rPr>
        <w:t>, Shandong and Liaoning</w:t>
      </w:r>
      <w:r w:rsidR="00BD7F41" w:rsidRPr="00F0215F">
        <w:rPr>
          <w:rFonts w:ascii="Times New Roman" w:hAnsi="Times New Roman"/>
          <w:sz w:val="24"/>
          <w:szCs w:val="24"/>
        </w:rPr>
        <w:t xml:space="preserve"> </w:t>
      </w:r>
      <w:r w:rsidR="008C00F7" w:rsidRPr="00F0215F">
        <w:rPr>
          <w:rFonts w:ascii="Times New Roman" w:hAnsi="Times New Roman"/>
          <w:color w:val="000000" w:themeColor="text1"/>
          <w:sz w:val="24"/>
          <w:szCs w:val="24"/>
        </w:rPr>
        <w:t xml:space="preserve">has </w:t>
      </w:r>
      <w:r w:rsidR="00DF4ED1" w:rsidRPr="00F0215F">
        <w:rPr>
          <w:rFonts w:ascii="Times New Roman" w:hAnsi="Times New Roman"/>
          <w:color w:val="000000" w:themeColor="text1"/>
          <w:sz w:val="24"/>
          <w:szCs w:val="24"/>
        </w:rPr>
        <w:t xml:space="preserve">reached </w:t>
      </w:r>
      <w:r w:rsidR="008C00F7" w:rsidRPr="00F0215F">
        <w:rPr>
          <w:rFonts w:ascii="Times New Roman" w:hAnsi="Times New Roman"/>
          <w:color w:val="000000" w:themeColor="text1"/>
          <w:sz w:val="24"/>
          <w:szCs w:val="24"/>
        </w:rPr>
        <w:t>3</w:t>
      </w:r>
      <w:r w:rsidR="00210384" w:rsidRPr="00F0215F">
        <w:rPr>
          <w:rFonts w:ascii="Times New Roman" w:hAnsi="Times New Roman" w:hint="eastAsia"/>
          <w:color w:val="000000" w:themeColor="text1"/>
          <w:sz w:val="24"/>
          <w:szCs w:val="24"/>
        </w:rPr>
        <w:t>9</w:t>
      </w:r>
      <w:r w:rsidR="00D84D08" w:rsidRPr="00F0215F">
        <w:rPr>
          <w:rFonts w:ascii="Times New Roman" w:hAnsi="Times New Roman" w:hint="eastAsia"/>
          <w:color w:val="000000" w:themeColor="text1"/>
          <w:sz w:val="24"/>
          <w:szCs w:val="24"/>
        </w:rPr>
        <w:t>.</w:t>
      </w:r>
      <w:r w:rsidR="008C00F7" w:rsidRPr="00F0215F">
        <w:rPr>
          <w:rFonts w:ascii="Times New Roman" w:hAnsi="Times New Roman"/>
          <w:color w:val="000000" w:themeColor="text1"/>
          <w:sz w:val="24"/>
          <w:szCs w:val="24"/>
        </w:rPr>
        <w:t>5,</w:t>
      </w:r>
      <w:r w:rsidR="000F3C9D" w:rsidRPr="00F0215F">
        <w:rPr>
          <w:rFonts w:ascii="Times New Roman" w:hAnsi="Times New Roman"/>
          <w:color w:val="000000" w:themeColor="text1"/>
          <w:sz w:val="24"/>
          <w:szCs w:val="24"/>
        </w:rPr>
        <w:t xml:space="preserve"> </w:t>
      </w:r>
      <w:r w:rsidR="00E70829" w:rsidRPr="00F0215F">
        <w:rPr>
          <w:rFonts w:ascii="Times New Roman" w:hAnsi="Times New Roman" w:hint="eastAsia"/>
          <w:color w:val="000000" w:themeColor="text1"/>
          <w:sz w:val="24"/>
          <w:szCs w:val="24"/>
        </w:rPr>
        <w:t>5</w:t>
      </w:r>
      <w:r w:rsidR="00210384" w:rsidRPr="00F0215F">
        <w:rPr>
          <w:rFonts w:ascii="Times New Roman" w:hAnsi="Times New Roman" w:hint="eastAsia"/>
          <w:color w:val="000000" w:themeColor="text1"/>
          <w:sz w:val="24"/>
          <w:szCs w:val="24"/>
        </w:rPr>
        <w:t>6.0</w:t>
      </w:r>
      <w:r w:rsidR="00E70829" w:rsidRPr="00F0215F">
        <w:rPr>
          <w:rFonts w:ascii="Times New Roman" w:hAnsi="Times New Roman" w:hint="eastAsia"/>
          <w:color w:val="000000" w:themeColor="text1"/>
          <w:sz w:val="24"/>
          <w:szCs w:val="24"/>
        </w:rPr>
        <w:t>,</w:t>
      </w:r>
      <w:r w:rsidR="00210384" w:rsidRPr="00F0215F">
        <w:rPr>
          <w:rFonts w:ascii="Times New Roman" w:hAnsi="Times New Roman"/>
          <w:color w:val="000000" w:themeColor="text1"/>
          <w:sz w:val="24"/>
          <w:szCs w:val="24"/>
        </w:rPr>
        <w:t xml:space="preserve"> 25.</w:t>
      </w:r>
      <w:r w:rsidR="00210384" w:rsidRPr="00F0215F">
        <w:rPr>
          <w:rFonts w:ascii="Times New Roman" w:hAnsi="Times New Roman" w:hint="eastAsia"/>
          <w:color w:val="000000" w:themeColor="text1"/>
          <w:sz w:val="24"/>
          <w:szCs w:val="24"/>
        </w:rPr>
        <w:t>9</w:t>
      </w:r>
      <w:r w:rsidR="00210384" w:rsidRPr="00F0215F">
        <w:rPr>
          <w:rFonts w:ascii="Times New Roman" w:hAnsi="Times New Roman"/>
          <w:color w:val="000000" w:themeColor="text1"/>
          <w:sz w:val="24"/>
          <w:szCs w:val="24"/>
        </w:rPr>
        <w:t xml:space="preserve">, </w:t>
      </w:r>
      <w:r w:rsidR="00210384" w:rsidRPr="00F0215F">
        <w:rPr>
          <w:rFonts w:ascii="Times New Roman" w:hAnsi="Times New Roman" w:hint="eastAsia"/>
          <w:color w:val="000000" w:themeColor="text1"/>
          <w:sz w:val="24"/>
          <w:szCs w:val="24"/>
        </w:rPr>
        <w:t>80.2</w:t>
      </w:r>
      <w:r w:rsidR="00210384" w:rsidRPr="00F0215F">
        <w:rPr>
          <w:rFonts w:ascii="Times New Roman" w:hAnsi="Times New Roman"/>
          <w:color w:val="000000" w:themeColor="text1"/>
          <w:sz w:val="24"/>
          <w:szCs w:val="24"/>
        </w:rPr>
        <w:t>, 1</w:t>
      </w:r>
      <w:r w:rsidR="00210384" w:rsidRPr="00F0215F">
        <w:rPr>
          <w:rFonts w:ascii="Times New Roman" w:hAnsi="Times New Roman" w:hint="eastAsia"/>
          <w:color w:val="000000" w:themeColor="text1"/>
          <w:sz w:val="24"/>
          <w:szCs w:val="24"/>
        </w:rPr>
        <w:t>3.0</w:t>
      </w:r>
      <w:r w:rsidR="00E70829" w:rsidRPr="00F0215F">
        <w:rPr>
          <w:rFonts w:ascii="Times New Roman" w:hAnsi="Times New Roman"/>
          <w:color w:val="000000" w:themeColor="text1"/>
          <w:sz w:val="24"/>
          <w:szCs w:val="24"/>
        </w:rPr>
        <w:t>, 21.</w:t>
      </w:r>
      <w:r w:rsidR="00210384" w:rsidRPr="00F0215F">
        <w:rPr>
          <w:rFonts w:ascii="Times New Roman" w:hAnsi="Times New Roman" w:hint="eastAsia"/>
          <w:color w:val="000000" w:themeColor="text1"/>
          <w:sz w:val="24"/>
          <w:szCs w:val="24"/>
        </w:rPr>
        <w:t>4</w:t>
      </w:r>
      <w:r w:rsidR="00E70829" w:rsidRPr="00F0215F">
        <w:rPr>
          <w:rFonts w:ascii="Times New Roman" w:hAnsi="Times New Roman"/>
          <w:color w:val="000000" w:themeColor="text1"/>
          <w:sz w:val="24"/>
          <w:szCs w:val="24"/>
        </w:rPr>
        <w:t>, 6</w:t>
      </w:r>
      <w:r w:rsidR="00210384" w:rsidRPr="00F0215F">
        <w:rPr>
          <w:rFonts w:ascii="Times New Roman" w:hAnsi="Times New Roman" w:hint="eastAsia"/>
          <w:color w:val="000000" w:themeColor="text1"/>
          <w:sz w:val="24"/>
          <w:szCs w:val="24"/>
        </w:rPr>
        <w:t>1</w:t>
      </w:r>
      <w:r w:rsidR="00E70829" w:rsidRPr="00F0215F">
        <w:rPr>
          <w:rFonts w:ascii="Times New Roman" w:hAnsi="Times New Roman"/>
          <w:color w:val="000000" w:themeColor="text1"/>
          <w:sz w:val="24"/>
          <w:szCs w:val="24"/>
        </w:rPr>
        <w:t>.</w:t>
      </w:r>
      <w:r w:rsidR="00210384" w:rsidRPr="00F0215F">
        <w:rPr>
          <w:rFonts w:ascii="Times New Roman" w:hAnsi="Times New Roman" w:hint="eastAsia"/>
          <w:color w:val="000000" w:themeColor="text1"/>
          <w:sz w:val="24"/>
          <w:szCs w:val="24"/>
        </w:rPr>
        <w:t>5</w:t>
      </w:r>
      <w:r w:rsidR="00F512B6" w:rsidRPr="00F0215F">
        <w:rPr>
          <w:rFonts w:ascii="Times New Roman" w:hAnsi="Times New Roman"/>
          <w:color w:val="000000" w:themeColor="text1"/>
          <w:sz w:val="24"/>
          <w:szCs w:val="24"/>
        </w:rPr>
        <w:t xml:space="preserve"> and 29.</w:t>
      </w:r>
      <w:r w:rsidR="00210384" w:rsidRPr="00F0215F">
        <w:rPr>
          <w:rFonts w:ascii="Times New Roman" w:hAnsi="Times New Roman" w:hint="eastAsia"/>
          <w:color w:val="000000" w:themeColor="text1"/>
          <w:sz w:val="24"/>
          <w:szCs w:val="24"/>
        </w:rPr>
        <w:t>7</w:t>
      </w:r>
      <w:r w:rsidR="00F512B6" w:rsidRPr="00F0215F">
        <w:rPr>
          <w:rFonts w:ascii="Times New Roman" w:hAnsi="Times New Roman"/>
          <w:color w:val="000000" w:themeColor="text1"/>
          <w:sz w:val="24"/>
          <w:szCs w:val="24"/>
        </w:rPr>
        <w:t xml:space="preserve"> million</w:t>
      </w:r>
      <w:r w:rsidR="00D871E8" w:rsidRPr="00F0215F">
        <w:rPr>
          <w:rFonts w:ascii="Times New Roman" w:hAnsi="Times New Roman"/>
          <w:color w:val="000000" w:themeColor="text1"/>
          <w:sz w:val="24"/>
          <w:szCs w:val="24"/>
        </w:rPr>
        <w:t xml:space="preserve"> by 201</w:t>
      </w:r>
      <w:r w:rsidR="00D871E8" w:rsidRPr="00F0215F">
        <w:rPr>
          <w:rFonts w:ascii="Times New Roman" w:hAnsi="Times New Roman" w:hint="eastAsia"/>
          <w:color w:val="000000" w:themeColor="text1"/>
          <w:sz w:val="24"/>
          <w:szCs w:val="24"/>
        </w:rPr>
        <w:t>8</w:t>
      </w:r>
      <w:r w:rsidR="00F512B6" w:rsidRPr="00F0215F">
        <w:rPr>
          <w:rFonts w:ascii="Times New Roman" w:hAnsi="Times New Roman"/>
          <w:color w:val="000000" w:themeColor="text1"/>
          <w:sz w:val="24"/>
          <w:szCs w:val="24"/>
        </w:rPr>
        <w:t xml:space="preserve"> with 2</w:t>
      </w:r>
      <w:r w:rsidR="00D84D08" w:rsidRPr="00F0215F">
        <w:rPr>
          <w:rFonts w:ascii="Times New Roman" w:hAnsi="Times New Roman" w:hint="eastAsia"/>
          <w:color w:val="000000" w:themeColor="text1"/>
          <w:sz w:val="24"/>
          <w:szCs w:val="24"/>
        </w:rPr>
        <w:t>9</w:t>
      </w:r>
      <w:r w:rsidR="00F512B6" w:rsidRPr="00F0215F">
        <w:rPr>
          <w:rFonts w:ascii="Times New Roman" w:hAnsi="Times New Roman"/>
          <w:color w:val="000000" w:themeColor="text1"/>
          <w:sz w:val="24"/>
          <w:szCs w:val="24"/>
        </w:rPr>
        <w:t xml:space="preserve">%, </w:t>
      </w:r>
      <w:r w:rsidR="00D84D08" w:rsidRPr="00F0215F">
        <w:rPr>
          <w:rFonts w:ascii="Times New Roman" w:hAnsi="Times New Roman" w:hint="eastAsia"/>
          <w:color w:val="000000" w:themeColor="text1"/>
          <w:sz w:val="24"/>
          <w:szCs w:val="24"/>
        </w:rPr>
        <w:t>30</w:t>
      </w:r>
      <w:r w:rsidR="00F512B6" w:rsidRPr="00F0215F">
        <w:rPr>
          <w:rFonts w:ascii="Times New Roman" w:hAnsi="Times New Roman"/>
          <w:color w:val="000000" w:themeColor="text1"/>
          <w:sz w:val="24"/>
          <w:szCs w:val="24"/>
        </w:rPr>
        <w:t>%, 2</w:t>
      </w:r>
      <w:r w:rsidR="00D84D08" w:rsidRPr="00F0215F">
        <w:rPr>
          <w:rFonts w:ascii="Times New Roman" w:hAnsi="Times New Roman" w:hint="eastAsia"/>
          <w:color w:val="000000" w:themeColor="text1"/>
          <w:sz w:val="24"/>
          <w:szCs w:val="24"/>
        </w:rPr>
        <w:t>8</w:t>
      </w:r>
      <w:r w:rsidR="00862149" w:rsidRPr="00F0215F">
        <w:rPr>
          <w:rFonts w:ascii="Times New Roman" w:hAnsi="Times New Roman"/>
          <w:color w:val="000000" w:themeColor="text1"/>
          <w:sz w:val="24"/>
          <w:szCs w:val="24"/>
        </w:rPr>
        <w:t>%, 2</w:t>
      </w:r>
      <w:r w:rsidR="00862149" w:rsidRPr="00F0215F">
        <w:rPr>
          <w:rFonts w:ascii="Times New Roman" w:hAnsi="Times New Roman" w:hint="eastAsia"/>
          <w:color w:val="000000" w:themeColor="text1"/>
          <w:sz w:val="24"/>
          <w:szCs w:val="24"/>
        </w:rPr>
        <w:t>5</w:t>
      </w:r>
      <w:r w:rsidR="00862149" w:rsidRPr="00F0215F">
        <w:rPr>
          <w:rFonts w:ascii="Times New Roman" w:hAnsi="Times New Roman"/>
          <w:color w:val="000000" w:themeColor="text1"/>
          <w:sz w:val="24"/>
          <w:szCs w:val="24"/>
        </w:rPr>
        <w:t xml:space="preserve">%, 35%, </w:t>
      </w:r>
      <w:r w:rsidR="00862149" w:rsidRPr="00F0215F">
        <w:rPr>
          <w:rFonts w:ascii="Times New Roman" w:hAnsi="Times New Roman" w:hint="eastAsia"/>
          <w:color w:val="000000" w:themeColor="text1"/>
          <w:sz w:val="24"/>
          <w:szCs w:val="24"/>
        </w:rPr>
        <w:t>9</w:t>
      </w:r>
      <w:r w:rsidR="00F512B6" w:rsidRPr="00F0215F">
        <w:rPr>
          <w:rFonts w:ascii="Times New Roman" w:hAnsi="Times New Roman"/>
          <w:color w:val="000000" w:themeColor="text1"/>
          <w:sz w:val="24"/>
          <w:szCs w:val="24"/>
        </w:rPr>
        <w:t>%, 3</w:t>
      </w:r>
      <w:r w:rsidR="00862149" w:rsidRPr="00F0215F">
        <w:rPr>
          <w:rFonts w:ascii="Times New Roman" w:hAnsi="Times New Roman" w:hint="eastAsia"/>
          <w:color w:val="000000" w:themeColor="text1"/>
          <w:sz w:val="24"/>
          <w:szCs w:val="24"/>
        </w:rPr>
        <w:t>4</w:t>
      </w:r>
      <w:r w:rsidR="00F512B6" w:rsidRPr="00F0215F">
        <w:rPr>
          <w:rFonts w:ascii="Times New Roman" w:hAnsi="Times New Roman"/>
          <w:color w:val="000000" w:themeColor="text1"/>
          <w:sz w:val="24"/>
          <w:szCs w:val="24"/>
        </w:rPr>
        <w:t>%, and 13%</w:t>
      </w:r>
      <w:r w:rsidR="00BD7F41" w:rsidRPr="00F0215F">
        <w:rPr>
          <w:rFonts w:ascii="Times New Roman" w:hAnsi="Times New Roman"/>
          <w:color w:val="000000" w:themeColor="text1"/>
          <w:sz w:val="24"/>
          <w:szCs w:val="24"/>
        </w:rPr>
        <w:t xml:space="preserve"> increase</w:t>
      </w:r>
      <w:r w:rsidR="00DF4ED1" w:rsidRPr="00F0215F">
        <w:rPr>
          <w:rFonts w:ascii="Times New Roman" w:hAnsi="Times New Roman"/>
          <w:color w:val="000000" w:themeColor="text1"/>
          <w:sz w:val="24"/>
          <w:szCs w:val="24"/>
        </w:rPr>
        <w:t xml:space="preserve"> in last nine years</w:t>
      </w:r>
      <w:r w:rsidR="00F512B6" w:rsidRPr="00F0215F">
        <w:rPr>
          <w:rFonts w:ascii="Times New Roman" w:hAnsi="Times New Roman"/>
          <w:color w:val="FF0000"/>
          <w:sz w:val="24"/>
          <w:szCs w:val="24"/>
        </w:rPr>
        <w:t xml:space="preserve"> </w:t>
      </w:r>
      <w:r w:rsidR="00F512B6" w:rsidRPr="00F0215F">
        <w:rPr>
          <w:rFonts w:ascii="Times New Roman" w:hAnsi="Times New Roman"/>
          <w:sz w:val="24"/>
          <w:szCs w:val="24"/>
        </w:rPr>
        <w:t>(</w:t>
      </w:r>
      <w:r w:rsidR="00F512B6" w:rsidRPr="00F0215F">
        <w:rPr>
          <w:rFonts w:ascii="Times New Roman" w:hAnsi="Times New Roman"/>
          <w:color w:val="0000CC"/>
          <w:sz w:val="24"/>
          <w:szCs w:val="24"/>
        </w:rPr>
        <w:t>Table S</w:t>
      </w:r>
      <w:r w:rsidR="00A23FC9" w:rsidRPr="00F0215F">
        <w:rPr>
          <w:rFonts w:ascii="Times New Roman" w:hAnsi="Times New Roman" w:hint="eastAsia"/>
          <w:color w:val="0000CC"/>
          <w:sz w:val="24"/>
          <w:szCs w:val="24"/>
        </w:rPr>
        <w:t>10</w:t>
      </w:r>
      <w:r w:rsidR="00F512B6" w:rsidRPr="00F0215F">
        <w:rPr>
          <w:rFonts w:ascii="Times New Roman" w:hAnsi="Times New Roman"/>
          <w:sz w:val="24"/>
          <w:szCs w:val="24"/>
        </w:rPr>
        <w:t xml:space="preserve">). </w:t>
      </w:r>
      <w:r w:rsidR="00BD7F41" w:rsidRPr="00F0215F">
        <w:rPr>
          <w:rFonts w:ascii="Times New Roman" w:hAnsi="Times New Roman"/>
          <w:sz w:val="24"/>
          <w:szCs w:val="24"/>
        </w:rPr>
        <w:t>By comparison of</w:t>
      </w:r>
      <w:r w:rsidR="00DF4ED1" w:rsidRPr="00F0215F">
        <w:rPr>
          <w:rFonts w:ascii="Times New Roman" w:hAnsi="Times New Roman"/>
          <w:sz w:val="24"/>
          <w:szCs w:val="24"/>
        </w:rPr>
        <w:t xml:space="preserve"> the rate of increase</w:t>
      </w:r>
      <w:r w:rsidR="00D871E8" w:rsidRPr="00F0215F">
        <w:rPr>
          <w:rFonts w:ascii="Times New Roman" w:hAnsi="Times New Roman"/>
          <w:sz w:val="24"/>
          <w:szCs w:val="24"/>
        </w:rPr>
        <w:t xml:space="preserve">, </w:t>
      </w:r>
      <w:r w:rsidRPr="00F0215F">
        <w:rPr>
          <w:rFonts w:ascii="Times New Roman" w:hAnsi="Times New Roman"/>
          <w:sz w:val="24"/>
          <w:szCs w:val="24"/>
        </w:rPr>
        <w:t>results</w:t>
      </w:r>
      <w:r w:rsidR="00206032" w:rsidRPr="00F0215F">
        <w:rPr>
          <w:rFonts w:ascii="Times New Roman" w:hAnsi="Times New Roman"/>
          <w:sz w:val="24"/>
          <w:szCs w:val="24"/>
        </w:rPr>
        <w:t xml:space="preserve"> </w:t>
      </w:r>
      <w:r w:rsidR="00F512B6" w:rsidRPr="00F0215F">
        <w:rPr>
          <w:rFonts w:ascii="Times New Roman" w:hAnsi="Times New Roman"/>
          <w:sz w:val="24"/>
          <w:szCs w:val="24"/>
        </w:rPr>
        <w:t xml:space="preserve">suggest that MSW generation </w:t>
      </w:r>
      <w:r w:rsidR="00BD7F41" w:rsidRPr="00F0215F">
        <w:rPr>
          <w:rFonts w:ascii="Times New Roman" w:hAnsi="Times New Roman"/>
          <w:sz w:val="24"/>
          <w:szCs w:val="24"/>
        </w:rPr>
        <w:t xml:space="preserve">is less related </w:t>
      </w:r>
      <w:r w:rsidR="00BD7F41" w:rsidRPr="00F0215F">
        <w:rPr>
          <w:rFonts w:ascii="Times New Roman" w:hAnsi="Times New Roman" w:hint="eastAsia"/>
          <w:sz w:val="24"/>
          <w:szCs w:val="24"/>
        </w:rPr>
        <w:t>t</w:t>
      </w:r>
      <w:r w:rsidR="00BD7F41" w:rsidRPr="00F0215F">
        <w:rPr>
          <w:rFonts w:ascii="Times New Roman" w:hAnsi="Times New Roman"/>
          <w:sz w:val="24"/>
          <w:szCs w:val="24"/>
        </w:rPr>
        <w:t xml:space="preserve">o population growth. </w:t>
      </w:r>
      <w:r w:rsidR="005F00D8" w:rsidRPr="00F0215F">
        <w:rPr>
          <w:rFonts w:ascii="Times New Roman" w:hAnsi="Times New Roman"/>
          <w:sz w:val="24"/>
          <w:szCs w:val="24"/>
        </w:rPr>
        <w:t>In Shanghai, t</w:t>
      </w:r>
      <w:r w:rsidR="00C77C5A" w:rsidRPr="00F0215F">
        <w:rPr>
          <w:rFonts w:ascii="Times New Roman" w:hAnsi="Times New Roman"/>
          <w:sz w:val="24"/>
          <w:szCs w:val="24"/>
        </w:rPr>
        <w:t xml:space="preserve">here is overall </w:t>
      </w:r>
      <w:r w:rsidR="00BD7F41" w:rsidRPr="00F0215F">
        <w:rPr>
          <w:rFonts w:ascii="Times New Roman" w:hAnsi="Times New Roman"/>
          <w:sz w:val="24"/>
          <w:szCs w:val="24"/>
        </w:rPr>
        <w:t xml:space="preserve">8% increase of population from 2009 to 2016, </w:t>
      </w:r>
      <w:r w:rsidR="00C77C5A" w:rsidRPr="00F0215F">
        <w:rPr>
          <w:rFonts w:ascii="Times New Roman" w:hAnsi="Times New Roman"/>
          <w:sz w:val="24"/>
          <w:szCs w:val="24"/>
        </w:rPr>
        <w:t xml:space="preserve">whereas </w:t>
      </w:r>
      <w:r w:rsidR="00BD7F41" w:rsidRPr="00F0215F">
        <w:rPr>
          <w:rFonts w:ascii="Times New Roman" w:hAnsi="Times New Roman"/>
          <w:sz w:val="24"/>
          <w:szCs w:val="24"/>
        </w:rPr>
        <w:t xml:space="preserve">the MSW generation </w:t>
      </w:r>
      <w:r w:rsidR="006837FB" w:rsidRPr="00F0215F">
        <w:rPr>
          <w:rFonts w:ascii="Times New Roman" w:hAnsi="Times New Roman"/>
          <w:sz w:val="24"/>
          <w:szCs w:val="24"/>
        </w:rPr>
        <w:t xml:space="preserve">showed a decline of 11%. </w:t>
      </w:r>
      <w:r w:rsidRPr="00F0215F">
        <w:rPr>
          <w:rFonts w:ascii="Times New Roman" w:hAnsi="Times New Roman"/>
          <w:sz w:val="24"/>
          <w:szCs w:val="24"/>
        </w:rPr>
        <w:t>The decline</w:t>
      </w:r>
      <w:r w:rsidR="006837FB" w:rsidRPr="00F0215F">
        <w:rPr>
          <w:rFonts w:ascii="Times New Roman" w:hAnsi="Times New Roman"/>
          <w:sz w:val="24"/>
          <w:szCs w:val="24"/>
        </w:rPr>
        <w:t xml:space="preserve"> is possibly </w:t>
      </w:r>
      <w:r w:rsidRPr="00F0215F">
        <w:rPr>
          <w:rFonts w:ascii="Times New Roman" w:hAnsi="Times New Roman"/>
          <w:sz w:val="24"/>
          <w:szCs w:val="24"/>
        </w:rPr>
        <w:t>explained by the policy of pr</w:t>
      </w:r>
      <w:r w:rsidR="006837FB" w:rsidRPr="00F0215F">
        <w:rPr>
          <w:rFonts w:ascii="Times New Roman" w:hAnsi="Times New Roman"/>
          <w:sz w:val="24"/>
          <w:szCs w:val="24"/>
        </w:rPr>
        <w:t xml:space="preserve">omoting classification and reduction of MSW implemented in May 2014. </w:t>
      </w:r>
    </w:p>
    <w:p w14:paraId="379959C2" w14:textId="5D6BFA57" w:rsidR="00902717" w:rsidRPr="00F0215F" w:rsidRDefault="00DB3EE2" w:rsidP="00902717">
      <w:pPr>
        <w:spacing w:line="480" w:lineRule="auto"/>
        <w:ind w:firstLineChars="200" w:firstLine="480"/>
        <w:rPr>
          <w:rFonts w:ascii="Times New Roman" w:hAnsi="Times New Roman"/>
          <w:sz w:val="24"/>
          <w:szCs w:val="24"/>
        </w:rPr>
      </w:pPr>
      <w:r w:rsidRPr="00F0215F">
        <w:rPr>
          <w:rFonts w:ascii="Times New Roman" w:hAnsi="Times New Roman"/>
          <w:sz w:val="24"/>
          <w:szCs w:val="24"/>
        </w:rPr>
        <w:t xml:space="preserve">As shown in </w:t>
      </w:r>
      <w:r w:rsidRPr="00F0215F">
        <w:rPr>
          <w:rFonts w:ascii="Times New Roman" w:hAnsi="Times New Roman"/>
          <w:color w:val="0000CC"/>
          <w:sz w:val="24"/>
          <w:szCs w:val="24"/>
        </w:rPr>
        <w:t>Figure 4</w:t>
      </w:r>
      <w:r w:rsidRPr="00F0215F">
        <w:rPr>
          <w:rFonts w:ascii="Times New Roman" w:hAnsi="Times New Roman"/>
          <w:sz w:val="24"/>
          <w:szCs w:val="24"/>
        </w:rPr>
        <w:t xml:space="preserve">, by comparison, the population is keeping on growing with the rapid urbanization of Singapore </w:t>
      </w:r>
      <w:r w:rsidR="00EB0FED" w:rsidRPr="00F0215F">
        <w:rPr>
          <w:rFonts w:ascii="Times New Roman" w:hAnsi="Times New Roman"/>
          <w:sz w:val="24"/>
          <w:szCs w:val="24"/>
        </w:rPr>
        <w:t>(</w:t>
      </w:r>
      <w:r w:rsidR="00EB0FED" w:rsidRPr="00F0215F">
        <w:rPr>
          <w:rFonts w:ascii="Times New Roman" w:hAnsi="Times New Roman"/>
          <w:color w:val="0000CC"/>
          <w:sz w:val="24"/>
          <w:szCs w:val="24"/>
        </w:rPr>
        <w:t>Figure 4</w:t>
      </w:r>
      <w:r w:rsidR="00257101" w:rsidRPr="00F0215F">
        <w:rPr>
          <w:rFonts w:ascii="Times New Roman" w:hAnsi="Times New Roman"/>
          <w:color w:val="0000CC"/>
          <w:sz w:val="24"/>
          <w:szCs w:val="24"/>
        </w:rPr>
        <w:t>A</w:t>
      </w:r>
      <w:r w:rsidR="00EB0FED" w:rsidRPr="00F0215F">
        <w:rPr>
          <w:rFonts w:ascii="Times New Roman" w:hAnsi="Times New Roman"/>
          <w:sz w:val="24"/>
          <w:szCs w:val="24"/>
        </w:rPr>
        <w:t xml:space="preserve">) </w:t>
      </w:r>
      <w:r w:rsidRPr="00F0215F">
        <w:rPr>
          <w:rFonts w:ascii="Times New Roman" w:hAnsi="Times New Roman"/>
          <w:sz w:val="24"/>
          <w:szCs w:val="24"/>
        </w:rPr>
        <w:t>and Tokyo</w:t>
      </w:r>
      <w:r w:rsidR="00EB0FED" w:rsidRPr="00F0215F">
        <w:rPr>
          <w:rFonts w:ascii="Times New Roman" w:hAnsi="Times New Roman"/>
          <w:sz w:val="24"/>
          <w:szCs w:val="24"/>
        </w:rPr>
        <w:t xml:space="preserve"> (</w:t>
      </w:r>
      <w:r w:rsidR="00EB0FED" w:rsidRPr="00F0215F">
        <w:rPr>
          <w:rFonts w:ascii="Times New Roman" w:hAnsi="Times New Roman"/>
          <w:color w:val="0000CC"/>
          <w:sz w:val="24"/>
          <w:szCs w:val="24"/>
        </w:rPr>
        <w:t>Figure 4</w:t>
      </w:r>
      <w:r w:rsidR="00257101" w:rsidRPr="00F0215F">
        <w:rPr>
          <w:rFonts w:ascii="Times New Roman" w:hAnsi="Times New Roman"/>
          <w:color w:val="0000CC"/>
          <w:sz w:val="24"/>
          <w:szCs w:val="24"/>
        </w:rPr>
        <w:t>B</w:t>
      </w:r>
      <w:r w:rsidR="00EB0FED" w:rsidRPr="00F0215F">
        <w:rPr>
          <w:rFonts w:ascii="Times New Roman" w:hAnsi="Times New Roman"/>
          <w:sz w:val="24"/>
          <w:szCs w:val="24"/>
        </w:rPr>
        <w:t>)</w:t>
      </w:r>
      <w:r w:rsidR="00E64BCA" w:rsidRPr="00F0215F">
        <w:rPr>
          <w:rFonts w:ascii="Times New Roman" w:hAnsi="Times New Roman"/>
          <w:sz w:val="24"/>
          <w:szCs w:val="24"/>
        </w:rPr>
        <w:t xml:space="preserve">. </w:t>
      </w:r>
      <w:r w:rsidR="008C3B23" w:rsidRPr="00F0215F">
        <w:rPr>
          <w:rFonts w:ascii="Times New Roman" w:hAnsi="Times New Roman"/>
          <w:sz w:val="24"/>
          <w:szCs w:val="24"/>
        </w:rPr>
        <w:t>In Singapore, the quantity of MSW produced (</w:t>
      </w:r>
      <w:r w:rsidR="008C3B23" w:rsidRPr="00F0215F">
        <w:rPr>
          <w:rFonts w:ascii="Times New Roman" w:hAnsi="Times New Roman"/>
          <w:color w:val="0000CC"/>
          <w:sz w:val="24"/>
          <w:szCs w:val="24"/>
        </w:rPr>
        <w:t>Figure 4A</w:t>
      </w:r>
      <w:r w:rsidR="008C3B23" w:rsidRPr="00F0215F">
        <w:rPr>
          <w:rFonts w:ascii="Times New Roman" w:hAnsi="Times New Roman"/>
          <w:sz w:val="24"/>
          <w:szCs w:val="24"/>
        </w:rPr>
        <w:t xml:space="preserve">) has increased from </w:t>
      </w:r>
      <w:r w:rsidR="00FF72DF" w:rsidRPr="00F0215F">
        <w:rPr>
          <w:rFonts w:ascii="Times New Roman" w:hAnsi="Times New Roman"/>
          <w:sz w:val="24"/>
          <w:szCs w:val="24"/>
        </w:rPr>
        <w:t>2</w:t>
      </w:r>
      <w:r w:rsidR="008C3B23" w:rsidRPr="00F0215F">
        <w:rPr>
          <w:rFonts w:ascii="Times New Roman" w:hAnsi="Times New Roman"/>
          <w:sz w:val="24"/>
          <w:szCs w:val="24"/>
        </w:rPr>
        <w:t>.</w:t>
      </w:r>
      <w:r w:rsidR="00FF72DF" w:rsidRPr="00F0215F">
        <w:rPr>
          <w:rFonts w:ascii="Times New Roman" w:hAnsi="Times New Roman"/>
          <w:sz w:val="24"/>
          <w:szCs w:val="24"/>
        </w:rPr>
        <w:t>6</w:t>
      </w:r>
      <w:r w:rsidR="008C3B23" w:rsidRPr="00F0215F">
        <w:rPr>
          <w:rFonts w:ascii="Times New Roman" w:hAnsi="Times New Roman"/>
          <w:sz w:val="24"/>
          <w:szCs w:val="24"/>
        </w:rPr>
        <w:t xml:space="preserve"> </w:t>
      </w:r>
      <w:r w:rsidR="00BE298C" w:rsidRPr="00F0215F">
        <w:rPr>
          <w:rFonts w:ascii="Times New Roman" w:hAnsi="Times New Roman" w:cs="Times New Roman"/>
          <w:color w:val="000000" w:themeColor="text1"/>
          <w:sz w:val="24"/>
          <w:szCs w:val="24"/>
        </w:rPr>
        <w:t>Mt</w:t>
      </w:r>
      <w:r w:rsidR="008C3B23" w:rsidRPr="00F0215F">
        <w:rPr>
          <w:rFonts w:ascii="Times New Roman" w:hAnsi="Times New Roman"/>
          <w:sz w:val="24"/>
          <w:szCs w:val="24"/>
        </w:rPr>
        <w:t xml:space="preserve"> in 2009 to </w:t>
      </w:r>
      <w:r w:rsidR="00FF72DF" w:rsidRPr="00F0215F">
        <w:rPr>
          <w:rFonts w:ascii="Times New Roman" w:hAnsi="Times New Roman"/>
          <w:sz w:val="24"/>
          <w:szCs w:val="24"/>
        </w:rPr>
        <w:t>3</w:t>
      </w:r>
      <w:r w:rsidR="008C3B23" w:rsidRPr="00F0215F">
        <w:rPr>
          <w:rFonts w:ascii="Times New Roman" w:hAnsi="Times New Roman"/>
          <w:sz w:val="24"/>
          <w:szCs w:val="24"/>
        </w:rPr>
        <w:t>.</w:t>
      </w:r>
      <w:r w:rsidR="00FF72DF" w:rsidRPr="00F0215F">
        <w:rPr>
          <w:rFonts w:ascii="Times New Roman" w:hAnsi="Times New Roman"/>
          <w:sz w:val="24"/>
          <w:szCs w:val="24"/>
        </w:rPr>
        <w:t>0</w:t>
      </w:r>
      <w:r w:rsidR="008C3B23" w:rsidRPr="00F0215F">
        <w:rPr>
          <w:rFonts w:ascii="Times New Roman" w:hAnsi="Times New Roman"/>
          <w:sz w:val="24"/>
          <w:szCs w:val="24"/>
        </w:rPr>
        <w:t xml:space="preserve"> </w:t>
      </w:r>
      <w:r w:rsidR="00BE298C" w:rsidRPr="00F0215F">
        <w:rPr>
          <w:rFonts w:ascii="Times New Roman" w:hAnsi="Times New Roman" w:cs="Times New Roman"/>
          <w:color w:val="000000" w:themeColor="text1"/>
          <w:sz w:val="24"/>
          <w:szCs w:val="24"/>
        </w:rPr>
        <w:t>Mt</w:t>
      </w:r>
      <w:r w:rsidR="008C3B23" w:rsidRPr="00F0215F">
        <w:rPr>
          <w:rFonts w:ascii="Times New Roman" w:hAnsi="Times New Roman"/>
          <w:sz w:val="24"/>
          <w:szCs w:val="24"/>
        </w:rPr>
        <w:t xml:space="preserve"> in 201</w:t>
      </w:r>
      <w:r w:rsidR="00FF72DF" w:rsidRPr="00F0215F">
        <w:rPr>
          <w:rFonts w:ascii="Times New Roman" w:hAnsi="Times New Roman"/>
          <w:sz w:val="24"/>
          <w:szCs w:val="24"/>
        </w:rPr>
        <w:t>3</w:t>
      </w:r>
      <w:r w:rsidR="008C3B23" w:rsidRPr="00F0215F">
        <w:rPr>
          <w:rFonts w:ascii="Times New Roman" w:hAnsi="Times New Roman"/>
          <w:sz w:val="24"/>
          <w:szCs w:val="24"/>
        </w:rPr>
        <w:t xml:space="preserve"> (</w:t>
      </w:r>
      <w:r w:rsidR="00FF72DF" w:rsidRPr="00F0215F">
        <w:rPr>
          <w:rFonts w:ascii="Times New Roman" w:hAnsi="Times New Roman"/>
          <w:sz w:val="24"/>
          <w:szCs w:val="24"/>
        </w:rPr>
        <w:t>15</w:t>
      </w:r>
      <w:r w:rsidR="008C3B23" w:rsidRPr="00F0215F">
        <w:rPr>
          <w:rFonts w:ascii="Times New Roman" w:hAnsi="Times New Roman"/>
          <w:sz w:val="24"/>
          <w:szCs w:val="24"/>
        </w:rPr>
        <w:t>% increase)</w:t>
      </w:r>
      <w:r w:rsidR="00FF72DF" w:rsidRPr="00F0215F">
        <w:rPr>
          <w:rFonts w:ascii="Times New Roman" w:hAnsi="Times New Roman"/>
          <w:sz w:val="24"/>
          <w:szCs w:val="24"/>
        </w:rPr>
        <w:t xml:space="preserve"> </w:t>
      </w:r>
      <w:r w:rsidR="00B66BE8" w:rsidRPr="00F0215F">
        <w:rPr>
          <w:rFonts w:ascii="Times New Roman" w:hAnsi="Times New Roman"/>
          <w:sz w:val="24"/>
          <w:szCs w:val="24"/>
        </w:rPr>
        <w:t>followed by becoming steady during 2013-2017</w:t>
      </w:r>
      <w:r w:rsidR="00FF72DF" w:rsidRPr="00F0215F">
        <w:rPr>
          <w:rFonts w:ascii="Times New Roman" w:hAnsi="Times New Roman"/>
          <w:sz w:val="24"/>
          <w:szCs w:val="24"/>
        </w:rPr>
        <w:t xml:space="preserve">. </w:t>
      </w:r>
      <w:r w:rsidR="00917C75" w:rsidRPr="00F0215F">
        <w:rPr>
          <w:rFonts w:ascii="Times New Roman" w:hAnsi="Times New Roman"/>
          <w:sz w:val="24"/>
          <w:szCs w:val="24"/>
        </w:rPr>
        <w:t>T</w:t>
      </w:r>
      <w:r w:rsidR="00EB0FED" w:rsidRPr="00F0215F">
        <w:rPr>
          <w:rFonts w:ascii="Times New Roman" w:hAnsi="Times New Roman"/>
          <w:sz w:val="24"/>
          <w:szCs w:val="24"/>
        </w:rPr>
        <w:t>he MSW generation basically showed a stead</w:t>
      </w:r>
      <w:r w:rsidR="00F50851" w:rsidRPr="00F0215F">
        <w:rPr>
          <w:rFonts w:ascii="Times New Roman" w:hAnsi="Times New Roman"/>
          <w:sz w:val="24"/>
          <w:szCs w:val="24"/>
        </w:rPr>
        <w:t>y number</w:t>
      </w:r>
      <w:r w:rsidR="00EB0FED" w:rsidRPr="00F0215F">
        <w:rPr>
          <w:rFonts w:ascii="Times New Roman" w:hAnsi="Times New Roman"/>
          <w:sz w:val="24"/>
          <w:szCs w:val="24"/>
        </w:rPr>
        <w:t xml:space="preserve"> </w:t>
      </w:r>
      <w:r w:rsidR="00ED2335" w:rsidRPr="00F0215F">
        <w:rPr>
          <w:rFonts w:ascii="Times New Roman" w:hAnsi="Times New Roman"/>
          <w:sz w:val="24"/>
          <w:szCs w:val="24"/>
        </w:rPr>
        <w:t xml:space="preserve">(~0.35 </w:t>
      </w:r>
      <w:r w:rsidR="00BE298C" w:rsidRPr="00F0215F">
        <w:rPr>
          <w:rFonts w:ascii="Times New Roman" w:hAnsi="Times New Roman" w:cs="Times New Roman"/>
          <w:color w:val="000000" w:themeColor="text1"/>
          <w:sz w:val="24"/>
          <w:szCs w:val="24"/>
        </w:rPr>
        <w:t>Mt</w:t>
      </w:r>
      <w:r w:rsidR="00ED2335" w:rsidRPr="00F0215F">
        <w:rPr>
          <w:rFonts w:ascii="Times New Roman" w:hAnsi="Times New Roman"/>
          <w:sz w:val="24"/>
          <w:szCs w:val="24"/>
        </w:rPr>
        <w:t>)</w:t>
      </w:r>
      <w:r w:rsidR="00EB0FED" w:rsidRPr="00F0215F">
        <w:rPr>
          <w:rFonts w:ascii="Times New Roman" w:hAnsi="Times New Roman"/>
          <w:sz w:val="24"/>
          <w:szCs w:val="24"/>
        </w:rPr>
        <w:t xml:space="preserve"> from 2009 to 2017</w:t>
      </w:r>
      <w:r w:rsidR="00FF72DF" w:rsidRPr="00F0215F">
        <w:rPr>
          <w:rFonts w:ascii="Times New Roman" w:hAnsi="Times New Roman"/>
          <w:sz w:val="24"/>
          <w:szCs w:val="24"/>
        </w:rPr>
        <w:t xml:space="preserve"> in Tokyo (</w:t>
      </w:r>
      <w:r w:rsidR="00FF72DF" w:rsidRPr="00F0215F">
        <w:rPr>
          <w:rFonts w:ascii="Times New Roman" w:hAnsi="Times New Roman"/>
          <w:color w:val="0000CC"/>
          <w:sz w:val="24"/>
          <w:szCs w:val="24"/>
        </w:rPr>
        <w:t>Figure 4B</w:t>
      </w:r>
      <w:r w:rsidR="00FF72DF" w:rsidRPr="00F0215F">
        <w:rPr>
          <w:rFonts w:ascii="Times New Roman" w:hAnsi="Times New Roman"/>
          <w:sz w:val="24"/>
          <w:szCs w:val="24"/>
        </w:rPr>
        <w:t>)</w:t>
      </w:r>
      <w:r w:rsidR="00EB0FED" w:rsidRPr="00F0215F">
        <w:rPr>
          <w:rFonts w:ascii="Times New Roman" w:hAnsi="Times New Roman"/>
          <w:sz w:val="24"/>
          <w:szCs w:val="24"/>
        </w:rPr>
        <w:t xml:space="preserve">. </w:t>
      </w:r>
      <w:r w:rsidR="00F50851" w:rsidRPr="00F0215F">
        <w:rPr>
          <w:rFonts w:ascii="Times New Roman" w:hAnsi="Times New Roman"/>
          <w:sz w:val="24"/>
          <w:szCs w:val="24"/>
        </w:rPr>
        <w:t xml:space="preserve">Between </w:t>
      </w:r>
      <w:r w:rsidR="00EB0FED" w:rsidRPr="00F0215F">
        <w:rPr>
          <w:rFonts w:ascii="Times New Roman" w:hAnsi="Times New Roman"/>
          <w:sz w:val="24"/>
          <w:szCs w:val="24"/>
        </w:rPr>
        <w:t xml:space="preserve">1992-2012 in Berlin, the MSW generation exhibited a </w:t>
      </w:r>
      <w:r w:rsidR="00BF29C5" w:rsidRPr="00F0215F">
        <w:rPr>
          <w:rFonts w:ascii="Times New Roman" w:hAnsi="Times New Roman"/>
          <w:sz w:val="24"/>
          <w:szCs w:val="24"/>
        </w:rPr>
        <w:t xml:space="preserve">rapid </w:t>
      </w:r>
      <w:r w:rsidR="00EB0FED" w:rsidRPr="00F0215F">
        <w:rPr>
          <w:rFonts w:ascii="Times New Roman" w:hAnsi="Times New Roman"/>
          <w:sz w:val="24"/>
          <w:szCs w:val="24"/>
        </w:rPr>
        <w:t>decline</w:t>
      </w:r>
      <w:r w:rsidR="00ED2335" w:rsidRPr="00F0215F">
        <w:rPr>
          <w:rFonts w:ascii="Times New Roman" w:hAnsi="Times New Roman"/>
          <w:sz w:val="24"/>
          <w:szCs w:val="24"/>
        </w:rPr>
        <w:t xml:space="preserve"> from 2.3 </w:t>
      </w:r>
      <w:r w:rsidR="00BE298C" w:rsidRPr="00F0215F">
        <w:rPr>
          <w:rFonts w:ascii="Times New Roman" w:hAnsi="Times New Roman" w:cs="Times New Roman"/>
          <w:color w:val="000000" w:themeColor="text1"/>
          <w:sz w:val="24"/>
          <w:szCs w:val="24"/>
        </w:rPr>
        <w:t>Mt</w:t>
      </w:r>
      <w:r w:rsidR="00ED2335" w:rsidRPr="00F0215F">
        <w:rPr>
          <w:rFonts w:ascii="Times New Roman" w:hAnsi="Times New Roman"/>
          <w:sz w:val="24"/>
          <w:szCs w:val="24"/>
        </w:rPr>
        <w:t xml:space="preserve"> to 0.8 </w:t>
      </w:r>
      <w:r w:rsidR="00BE298C" w:rsidRPr="00F0215F">
        <w:rPr>
          <w:rFonts w:ascii="Times New Roman" w:hAnsi="Times New Roman" w:cs="Times New Roman"/>
          <w:color w:val="000000" w:themeColor="text1"/>
          <w:sz w:val="24"/>
          <w:szCs w:val="24"/>
        </w:rPr>
        <w:t>Mt</w:t>
      </w:r>
      <w:r w:rsidR="00ED2335" w:rsidRPr="00F0215F">
        <w:rPr>
          <w:rFonts w:ascii="Times New Roman" w:hAnsi="Times New Roman"/>
          <w:sz w:val="24"/>
          <w:szCs w:val="24"/>
        </w:rPr>
        <w:t xml:space="preserve"> with </w:t>
      </w:r>
      <w:r w:rsidR="00BF29C5" w:rsidRPr="00F0215F">
        <w:rPr>
          <w:rFonts w:ascii="Times New Roman" w:hAnsi="Times New Roman"/>
          <w:sz w:val="24"/>
          <w:szCs w:val="24"/>
        </w:rPr>
        <w:t xml:space="preserve">65% </w:t>
      </w:r>
      <w:r w:rsidR="00F50851" w:rsidRPr="00F0215F">
        <w:rPr>
          <w:rFonts w:ascii="Times New Roman" w:hAnsi="Times New Roman"/>
          <w:sz w:val="24"/>
          <w:szCs w:val="24"/>
        </w:rPr>
        <w:t xml:space="preserve">decrease </w:t>
      </w:r>
      <w:r w:rsidR="00EB0FED" w:rsidRPr="00F0215F">
        <w:rPr>
          <w:rFonts w:ascii="Times New Roman" w:hAnsi="Times New Roman"/>
          <w:sz w:val="24"/>
          <w:szCs w:val="24"/>
        </w:rPr>
        <w:t>(</w:t>
      </w:r>
      <w:r w:rsidR="00EB0FED" w:rsidRPr="00F0215F">
        <w:rPr>
          <w:rFonts w:ascii="Times New Roman" w:hAnsi="Times New Roman"/>
          <w:color w:val="0000CC"/>
          <w:sz w:val="24"/>
          <w:szCs w:val="24"/>
        </w:rPr>
        <w:t>Figure 4C</w:t>
      </w:r>
      <w:r w:rsidR="00EB0FED" w:rsidRPr="00F0215F">
        <w:rPr>
          <w:rFonts w:ascii="Times New Roman" w:hAnsi="Times New Roman"/>
          <w:sz w:val="24"/>
          <w:szCs w:val="24"/>
        </w:rPr>
        <w:t xml:space="preserve">), indicating further </w:t>
      </w:r>
      <w:r w:rsidR="00212BBE" w:rsidRPr="00F0215F">
        <w:rPr>
          <w:rFonts w:ascii="Times New Roman" w:hAnsi="Times New Roman"/>
          <w:sz w:val="24"/>
          <w:szCs w:val="24"/>
        </w:rPr>
        <w:t xml:space="preserve">that the MSW generation has been largely decoupled from population growth. </w:t>
      </w:r>
      <w:r w:rsidR="00C57AAB" w:rsidRPr="00F0215F">
        <w:rPr>
          <w:rFonts w:ascii="Times New Roman" w:hAnsi="Times New Roman"/>
          <w:sz w:val="24"/>
          <w:szCs w:val="24"/>
        </w:rPr>
        <w:t>Therefore, i</w:t>
      </w:r>
      <w:r w:rsidR="00212BBE" w:rsidRPr="00F0215F">
        <w:rPr>
          <w:rFonts w:ascii="Times New Roman" w:hAnsi="Times New Roman"/>
          <w:sz w:val="24"/>
          <w:szCs w:val="24"/>
        </w:rPr>
        <w:t>t also implies that there must be other factors</w:t>
      </w:r>
      <w:r w:rsidR="00C57AAB" w:rsidRPr="00F0215F">
        <w:rPr>
          <w:rFonts w:ascii="Times New Roman" w:hAnsi="Times New Roman"/>
          <w:sz w:val="24"/>
          <w:szCs w:val="24"/>
        </w:rPr>
        <w:t>,</w:t>
      </w:r>
      <w:r w:rsidR="00212BBE" w:rsidRPr="00F0215F">
        <w:rPr>
          <w:rFonts w:ascii="Times New Roman" w:hAnsi="Times New Roman"/>
          <w:sz w:val="24"/>
          <w:szCs w:val="24"/>
        </w:rPr>
        <w:t xml:space="preserve"> such as GRP/GDP</w:t>
      </w:r>
      <w:r w:rsidR="00693423" w:rsidRPr="00F0215F">
        <w:rPr>
          <w:rFonts w:ascii="Times New Roman" w:hAnsi="Times New Roman" w:hint="eastAsia"/>
          <w:sz w:val="24"/>
          <w:szCs w:val="24"/>
        </w:rPr>
        <w:t xml:space="preserve"> (</w:t>
      </w:r>
      <w:hyperlink w:anchor="_ENREF_65" w:tooltip="Khan, 2016 #33" w:history="1">
        <w:r w:rsidR="00693423" w:rsidRPr="00F0215F">
          <w:rPr>
            <w:rFonts w:ascii="Times New Roman" w:hAnsi="Times New Roman" w:cs="Times New Roman"/>
            <w:noProof/>
            <w:sz w:val="24"/>
            <w:szCs w:val="24"/>
          </w:rPr>
          <w:t>Khan et al., 2016</w:t>
        </w:r>
      </w:hyperlink>
      <w:r w:rsidR="00693423" w:rsidRPr="00F0215F">
        <w:rPr>
          <w:rFonts w:ascii="Times New Roman" w:hAnsi="Times New Roman" w:hint="eastAsia"/>
          <w:sz w:val="24"/>
          <w:szCs w:val="24"/>
        </w:rPr>
        <w:t>)</w:t>
      </w:r>
      <w:r w:rsidR="00C57AAB" w:rsidRPr="00F0215F">
        <w:rPr>
          <w:rFonts w:ascii="Times New Roman" w:hAnsi="Times New Roman"/>
          <w:sz w:val="24"/>
          <w:szCs w:val="24"/>
        </w:rPr>
        <w:t>, policies</w:t>
      </w:r>
      <w:r w:rsidR="001F3F9C" w:rsidRPr="00F0215F">
        <w:rPr>
          <w:rFonts w:ascii="Times New Roman" w:hAnsi="Times New Roman"/>
          <w:sz w:val="24"/>
          <w:szCs w:val="24"/>
        </w:rPr>
        <w:t xml:space="preserve"> in MSW management</w:t>
      </w:r>
      <w:r w:rsidR="00C57AAB" w:rsidRPr="00F0215F">
        <w:rPr>
          <w:rFonts w:ascii="Times New Roman" w:hAnsi="Times New Roman"/>
          <w:sz w:val="24"/>
          <w:szCs w:val="24"/>
        </w:rPr>
        <w:t xml:space="preserve">, </w:t>
      </w:r>
      <w:r w:rsidR="001F3F9C" w:rsidRPr="00F0215F">
        <w:rPr>
          <w:rFonts w:ascii="Times New Roman" w:hAnsi="Times New Roman"/>
          <w:sz w:val="24"/>
          <w:szCs w:val="24"/>
        </w:rPr>
        <w:t>tourism development, birth control policy and so on</w:t>
      </w:r>
      <w:r w:rsidR="00212BBE" w:rsidRPr="00F0215F">
        <w:rPr>
          <w:rFonts w:ascii="Times New Roman" w:hAnsi="Times New Roman"/>
          <w:sz w:val="24"/>
          <w:szCs w:val="24"/>
        </w:rPr>
        <w:t xml:space="preserve"> influenc</w:t>
      </w:r>
      <w:r w:rsidR="00644C22" w:rsidRPr="00F0215F">
        <w:rPr>
          <w:rFonts w:ascii="Times New Roman" w:hAnsi="Times New Roman"/>
          <w:sz w:val="24"/>
          <w:szCs w:val="24"/>
        </w:rPr>
        <w:t>ing</w:t>
      </w:r>
      <w:r w:rsidR="00212BBE" w:rsidRPr="00F0215F">
        <w:rPr>
          <w:rFonts w:ascii="Times New Roman" w:hAnsi="Times New Roman"/>
          <w:sz w:val="24"/>
          <w:szCs w:val="24"/>
        </w:rPr>
        <w:t xml:space="preserve"> the MSW generation</w:t>
      </w:r>
      <w:r w:rsidR="00FF72DF" w:rsidRPr="00F0215F">
        <w:rPr>
          <w:rFonts w:ascii="Times New Roman" w:hAnsi="Times New Roman"/>
          <w:sz w:val="24"/>
          <w:szCs w:val="24"/>
        </w:rPr>
        <w:t xml:space="preserve"> </w:t>
      </w:r>
      <w:r w:rsidR="006D7A4A" w:rsidRPr="00F0215F">
        <w:rPr>
          <w:rFonts w:ascii="Times New Roman" w:hAnsi="Times New Roman" w:cs="Times New Roman"/>
          <w:noProof/>
          <w:sz w:val="24"/>
          <w:szCs w:val="24"/>
        </w:rPr>
        <w:fldChar w:fldCharType="begin">
          <w:fldData xml:space="preserve">PEVuZE5vdGU+PENpdGU+PEF1dGhvcj5LaGFuPC9BdXRob3I+PFllYXI+MjAxNjwvWWVhcj48UmVj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</w:fldData>
        </w:fldChar>
      </w:r>
      <w:r w:rsidR="009E6B2D" w:rsidRPr="00F0215F">
        <w:rPr>
          <w:rFonts w:ascii="Times New Roman" w:hAnsi="Times New Roman" w:cs="Times New Roman"/>
          <w:noProof/>
          <w:sz w:val="24"/>
          <w:szCs w:val="24"/>
        </w:rPr>
        <w:instrText xml:space="preserve"> ADDIN EN.CITE </w:instrText>
      </w:r>
      <w:r w:rsidR="009E6B2D" w:rsidRPr="00F0215F">
        <w:rPr>
          <w:rFonts w:ascii="Times New Roman" w:hAnsi="Times New Roman" w:cs="Times New Roman"/>
          <w:noProof/>
          <w:sz w:val="24"/>
          <w:szCs w:val="24"/>
        </w:rPr>
        <w:fldChar w:fldCharType="begin">
          <w:fldData xml:space="preserve">PEVuZE5vdGU+PENpdGU+PEF1dGhvcj5LaGFuPC9BdXRob3I+PFllYXI+MjAxNjwvWWVhcj48UmVj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</w:fldData>
        </w:fldChar>
      </w:r>
      <w:r w:rsidR="009E6B2D" w:rsidRPr="00F0215F">
        <w:rPr>
          <w:rFonts w:ascii="Times New Roman" w:hAnsi="Times New Roman" w:cs="Times New Roman"/>
          <w:noProof/>
          <w:sz w:val="24"/>
          <w:szCs w:val="24"/>
        </w:rPr>
        <w:instrText xml:space="preserve"> ADDIN EN.CITE.DATA </w:instrText>
      </w:r>
      <w:r w:rsidR="009E6B2D" w:rsidRPr="00F0215F">
        <w:rPr>
          <w:rFonts w:ascii="Times New Roman" w:hAnsi="Times New Roman" w:cs="Times New Roman"/>
          <w:noProof/>
          <w:sz w:val="24"/>
          <w:szCs w:val="24"/>
        </w:rPr>
      </w:r>
      <w:r w:rsidR="009E6B2D" w:rsidRPr="00F0215F">
        <w:rPr>
          <w:rFonts w:ascii="Times New Roman" w:hAnsi="Times New Roman" w:cs="Times New Roman"/>
          <w:noProof/>
          <w:sz w:val="24"/>
          <w:szCs w:val="24"/>
        </w:rPr>
        <w:fldChar w:fldCharType="end"/>
      </w:r>
      <w:r w:rsidR="006D7A4A" w:rsidRPr="00F0215F">
        <w:rPr>
          <w:rFonts w:ascii="Times New Roman" w:hAnsi="Times New Roman" w:cs="Times New Roman"/>
          <w:noProof/>
          <w:sz w:val="24"/>
          <w:szCs w:val="24"/>
        </w:rPr>
      </w:r>
      <w:r w:rsidR="006D7A4A" w:rsidRPr="00F0215F">
        <w:rPr>
          <w:rFonts w:ascii="Times New Roman" w:hAnsi="Times New Roman" w:cs="Times New Roman"/>
          <w:noProof/>
          <w:sz w:val="24"/>
          <w:szCs w:val="24"/>
        </w:rPr>
        <w:fldChar w:fldCharType="separate"/>
      </w:r>
      <w:r w:rsidR="00E615AF" w:rsidRPr="00F0215F">
        <w:rPr>
          <w:rFonts w:ascii="Times New Roman" w:hAnsi="Times New Roman" w:cs="Times New Roman"/>
          <w:noProof/>
          <w:sz w:val="24"/>
          <w:szCs w:val="24"/>
        </w:rPr>
        <w:t>(</w:t>
      </w:r>
      <w:hyperlink w:anchor="_ENREF_113" w:tooltip="Ng, 2017 #251" w:history="1">
        <w:r w:rsidR="00040065" w:rsidRPr="00F0215F">
          <w:rPr>
            <w:rFonts w:ascii="Times New Roman" w:hAnsi="Times New Roman" w:cs="Times New Roman"/>
            <w:noProof/>
            <w:sz w:val="24"/>
            <w:szCs w:val="24"/>
          </w:rPr>
          <w:t>Ng et al., 2017</w:t>
        </w:r>
      </w:hyperlink>
      <w:r w:rsidR="00E615AF" w:rsidRPr="00F0215F">
        <w:rPr>
          <w:rFonts w:ascii="Times New Roman" w:hAnsi="Times New Roman" w:cs="Times New Roman"/>
          <w:noProof/>
          <w:sz w:val="24"/>
          <w:szCs w:val="24"/>
        </w:rPr>
        <w:t>)</w:t>
      </w:r>
      <w:r w:rsidR="006D7A4A" w:rsidRPr="00F0215F">
        <w:rPr>
          <w:rFonts w:ascii="Times New Roman" w:hAnsi="Times New Roman" w:cs="Times New Roman"/>
          <w:noProof/>
          <w:sz w:val="24"/>
          <w:szCs w:val="24"/>
        </w:rPr>
        <w:fldChar w:fldCharType="end"/>
      </w:r>
      <w:r w:rsidR="00212BBE" w:rsidRPr="00F0215F">
        <w:rPr>
          <w:rFonts w:ascii="Times New Roman" w:hAnsi="Times New Roman"/>
          <w:sz w:val="24"/>
          <w:szCs w:val="24"/>
        </w:rPr>
        <w:t>.</w:t>
      </w:r>
    </w:p>
    <w:p w14:paraId="30D552CB" w14:textId="60717014" w:rsidR="00540A03" w:rsidRPr="00F0215F" w:rsidRDefault="00470B8C" w:rsidP="009501BC">
      <w:pPr>
        <w:pStyle w:val="Heading2"/>
        <w:spacing w:beforeLines="50" w:before="120" w:beforeAutospacing="0" w:after="0" w:afterAutospacing="0" w:line="360" w:lineRule="auto"/>
        <w:rPr>
          <w:rFonts w:ascii="Times New Roman" w:hAnsi="Times New Roman"/>
          <w:sz w:val="24"/>
          <w:szCs w:val="24"/>
        </w:rPr>
      </w:pPr>
      <w:bookmarkStart w:id="88" w:name="_Toc61895293"/>
      <w:r w:rsidRPr="00F0215F">
        <w:rPr>
          <w:rFonts w:ascii="Times New Roman" w:hAnsi="Times New Roman"/>
          <w:sz w:val="24"/>
          <w:szCs w:val="24"/>
        </w:rPr>
        <w:t xml:space="preserve">5.2 </w:t>
      </w:r>
      <w:r w:rsidR="00D81C32" w:rsidRPr="00F0215F">
        <w:rPr>
          <w:rFonts w:ascii="Times New Roman" w:hAnsi="Times New Roman"/>
          <w:sz w:val="24"/>
          <w:szCs w:val="24"/>
        </w:rPr>
        <w:t>Comparison in MSW generation based on gross regional product</w:t>
      </w:r>
      <w:bookmarkEnd w:id="88"/>
    </w:p>
    <w:p w14:paraId="7AE5880D" w14:textId="77777777" w:rsidR="00902717" w:rsidRPr="00F0215F" w:rsidRDefault="00902717" w:rsidP="00902717"/>
    <w:p w14:paraId="122D9A16" w14:textId="77777777" w:rsidR="00902717" w:rsidRPr="00F0215F" w:rsidRDefault="00902717" w:rsidP="00902717">
      <w:pPr>
        <w:widowControl/>
        <w:jc w:val="center"/>
        <w:rPr>
          <w:rFonts w:ascii="Times New Roman" w:hAnsi="Times New Roman"/>
          <w:sz w:val="24"/>
          <w:szCs w:val="24"/>
        </w:rPr>
      </w:pPr>
      <w:r w:rsidRPr="00F0215F">
        <w:rPr>
          <w:noProof/>
          <w:lang w:val="da-DK" w:eastAsia="da-DK"/>
        </w:rPr>
        <w:lastRenderedPageBreak/>
        <w:drawing>
          <wp:inline distT="0" distB="0" distL="0" distR="0" wp14:anchorId="28EEBBBF" wp14:editId="69A55A70">
            <wp:extent cx="5731510" cy="3727450"/>
            <wp:effectExtent l="0" t="0" r="2540" b="635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119" b="3137"/>
                    <a:stretch/>
                  </pic:blipFill>
                  <pic:spPr bwMode="auto">
                    <a:xfrm>
                      <a:off x="0" y="0"/>
                      <a:ext cx="5731510" cy="3727450"/>
                    </a:xfrm>
                    <a:prstGeom prst="rect">
                      <a:avLst/>
                    </a:prstGeom>
                    <a:ln>
                      <a:noFill/>
                    </a:ln>
                    <a:extLst>
                      <a:ext uri="{53640926-AAD7-44D8-BBD7-CCE9431645EC}">
                        <a14:shadowObscured xmlns:a14="http://schemas.microsoft.com/office/drawing/2010/main"/>
                      </a:ext>
                    </a:extLst>
                  </pic:spPr>
                </pic:pic>
              </a:graphicData>
            </a:graphic>
          </wp:inline>
        </w:drawing>
      </w:r>
    </w:p>
    <w:p w14:paraId="7A7D0326" w14:textId="2B9760BB" w:rsidR="00902717" w:rsidRPr="00F0215F" w:rsidRDefault="00902717" w:rsidP="00902717">
      <w:pPr>
        <w:widowControl/>
        <w:spacing w:beforeLines="60" w:before="144" w:afterLines="105" w:after="252"/>
        <w:rPr>
          <w:rFonts w:ascii="Times New Roman" w:hAnsi="Times New Roman" w:cs="Times New Roman"/>
          <w:sz w:val="24"/>
          <w:szCs w:val="24"/>
        </w:rPr>
      </w:pPr>
      <w:r w:rsidRPr="00F0215F">
        <w:rPr>
          <w:rFonts w:ascii="Times New Roman" w:hAnsi="Times New Roman" w:cs="Times New Roman"/>
          <w:b/>
          <w:sz w:val="24"/>
          <w:szCs w:val="24"/>
        </w:rPr>
        <w:t>Figure 5</w:t>
      </w:r>
      <w:r w:rsidRPr="00F0215F">
        <w:rPr>
          <w:rFonts w:ascii="Times New Roman" w:hAnsi="Times New Roman" w:cs="Times New Roman"/>
          <w:sz w:val="24"/>
          <w:szCs w:val="24"/>
        </w:rPr>
        <w:t xml:space="preserve"> MSW composition and characteristics in provincial capital cities or special zones in the order of (A) Xiamen</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&lt;EndNote&gt;&lt;Cite&gt;&lt;Author&gt;lin&lt;/Author&gt;&lt;Year&gt;2009&lt;/Year&gt;&lt;RecNum&gt;172&lt;/RecNum&gt;&lt;DisplayText&gt;(Lin, 2009)&lt;/DisplayText&gt;&lt;record&gt;&lt;rec-number&gt;172&lt;/rec-number&gt;&lt;foreign-keys&gt;&lt;key app="EN" db-id="wt0eezdf3sepp1et2p855w2k5afe5wdazztt" timestamp="1566545025"&gt;172&lt;/key&gt;&lt;/foreign-keys&gt;&lt;ref-type name="Thesis"&gt;32&lt;/ref-type&gt;&lt;contributors&gt;&lt;authors&gt;&lt;author&gt;Lin, Lin&lt;/author&gt;&lt;/authors&gt;&lt;/contributors&gt;&lt;titles&gt;&lt;title&gt;Primary probe of MSW minimization management and the involvement of NGO: A case study based on Xiamen University.&lt;/title&gt;&lt;/titles&gt;&lt;dates&gt;&lt;year&gt;&lt;style face="normal" font="default" charset="134" size="100%"&gt;2009&lt;/style&gt;&lt;/year&gt;&lt;/dates&gt;&lt;publisher&gt;Xiamen University&lt;/publisher&gt;&lt;urls&gt;&lt;/urls&gt;&lt;/record&gt;&lt;/Cite&gt;&lt;/EndNote&gt;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84" w:tooltip="Lin, 2009 #172" w:history="1">
        <w:r w:rsidR="00040065" w:rsidRPr="00F0215F">
          <w:rPr>
            <w:rFonts w:ascii="Times New Roman" w:hAnsi="Times New Roman" w:cs="Times New Roman"/>
            <w:noProof/>
            <w:sz w:val="24"/>
            <w:szCs w:val="24"/>
          </w:rPr>
          <w:t>Lin, 2009</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(B) Tianjin</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&lt;EndNote&gt;&lt;Cite&gt;&lt;Author&gt;wei&lt;/Author&gt;&lt;Year&gt;2013&lt;/Year&gt;&lt;RecNum&gt;171&lt;/RecNum&gt;&lt;DisplayText&gt;(Wei, 2013)&lt;/DisplayText&gt;&lt;record&gt;&lt;rec-number&gt;171&lt;/rec-number&gt;&lt;foreign-keys&gt;&lt;key app="EN" db-id="wt0eezdf3sepp1et2p855w2k5afe5wdazztt" timestamp="1566529334"&gt;171&lt;/key&gt;&lt;key app="ENWeb" db-id=""&gt;0&lt;/key&gt;&lt;/foreign-keys&gt;&lt;ref-type name="Thesis"&gt;32&lt;/ref-type&gt;&lt;contributors&gt;&lt;authors&gt;&lt;author&gt;Wei, Wei&lt;/author&gt;&lt;/authors&gt;&lt;/contributors&gt;&lt;titles&gt;&lt;title&gt;Utilization of municipal solid waste in Tianjin central city&lt;/title&gt;&lt;/titles&gt;&lt;dates&gt;&lt;year&gt;2013&lt;/year&gt;&lt;/dates&gt;&lt;publisher&gt;Tianjin University&lt;/publisher&gt;&lt;urls&gt;&lt;/urls&gt;&lt;/record&gt;&lt;/Cite&gt;&lt;/EndNote&gt;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65" w:tooltip="Wei, 2013 #171" w:history="1">
        <w:r w:rsidR="00040065" w:rsidRPr="00F0215F">
          <w:rPr>
            <w:rFonts w:ascii="Times New Roman" w:hAnsi="Times New Roman" w:cs="Times New Roman"/>
            <w:noProof/>
            <w:sz w:val="24"/>
            <w:szCs w:val="24"/>
          </w:rPr>
          <w:t>Wei, 2013</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(C) Shenyang</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&lt;EndNote&gt;&lt;Cite&gt;&lt;Author&gt;Bing&lt;/Author&gt;&lt;Year&gt;2011&lt;/Year&gt;&lt;RecNum&gt;177&lt;/RecNum&gt;&lt;DisplayText&gt;(Ren et al., 2011)&lt;/DisplayText&gt;&lt;record&gt;&lt;rec-number&gt;177&lt;/rec-number&gt;&lt;foreign-keys&gt;&lt;key app="EN" db-id="wt0eezdf3sepp1et2p855w2k5afe5wdazztt" timestamp="1566546074"&gt;177&lt;/key&gt;&lt;/foreign-keys&gt;&lt;ref-type name="Journal Article"&gt;17&lt;/ref-type&gt;&lt;contributors&gt;&lt;authors&gt;&lt;author&gt;Ren, Wan- Xia&lt;/author&gt;&lt;author&gt;&lt;style face="normal" font="default" charset="134" size="100%"&gt;Geng, Yong&lt;/style&gt;&lt;/author&gt;&lt;author&gt;&lt;style face="normal" font="default" charset="134" size="100%"&gt;Xue, Bing&lt;/style&gt;&lt;/author&gt;&lt;/authors&gt;&lt;/contributors&gt;&lt;titles&gt;&lt;title&gt;Emission and generation forecasting of municipal solid waste in Shenyang&lt;/title&gt;&lt;secondary-title&gt;Environmental Science &amp;amp; Technology&lt;/secondary-title&gt;&lt;/titles&gt;&lt;periodical&gt;&lt;full-title&gt;Environ Sci Technol&lt;/full-title&gt;&lt;abbr-1&gt;Environmental science &amp;amp; technology&lt;/abbr-1&gt;&lt;/periodical&gt;&lt;pages&gt;105-110&lt;/pages&gt;&lt;volume&gt;34&lt;/volume&gt;&lt;number&gt;9&lt;/number&gt;&lt;dates&gt;&lt;year&gt;2011&lt;/year&gt;&lt;/dates&gt;&lt;urls&gt;&lt;/urls&gt;&lt;/record&gt;&lt;/Cite&gt;&lt;/EndNote&gt;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27" w:tooltip="Ren, 2011 #177" w:history="1">
        <w:r w:rsidR="00040065" w:rsidRPr="00F0215F">
          <w:rPr>
            <w:rFonts w:ascii="Times New Roman" w:hAnsi="Times New Roman" w:cs="Times New Roman"/>
            <w:noProof/>
            <w:sz w:val="24"/>
            <w:szCs w:val="24"/>
          </w:rPr>
          <w:t>Ren et al., 2011</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(D) Jinan</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&lt;EndNote&gt;&lt;Cite&gt;&lt;Author&gt;Zhentao&lt;/Author&gt;&lt;Year&gt;2014&lt;/Year&gt;&lt;RecNum&gt;175&lt;/RecNum&gt;&lt;DisplayText&gt;(Li and Zheng, 2014)&lt;/DisplayText&gt;&lt;record&gt;&lt;rec-number&gt;175&lt;/rec-number&gt;&lt;foreign-keys&gt;&lt;key app="EN" db-id="wt0eezdf3sepp1et2p855w2k5afe5wdazztt" timestamp="1566545785"&gt;175&lt;/key&gt;&lt;/foreign-keys&gt;&lt;ref-type name="Journal Article"&gt;17&lt;/ref-type&gt;&lt;contributors&gt;&lt;authors&gt;&lt;author&gt;Li, Meiye&lt;/author&gt;&lt;author&gt;&lt;style face="normal" font="default" charset="134" size="100%"&gt;Zheng, Zhentao&lt;/style&gt;&lt;/author&gt;&lt;/authors&gt;&lt;/contributors&gt;&lt;titles&gt;&lt;title&gt;Property change of domestic waste and diversified transition of treatment technologies in Jinan&lt;/title&gt;&lt;secondary-title&gt;Environmental Sanitation Engineering&lt;/secondary-title&gt;&lt;/titles&gt;&lt;periodical&gt;&lt;full-title&gt;Environmental Sanitation Engineering&lt;/full-title&gt;&lt;/periodical&gt;&lt;pages&gt;62-64&lt;/pages&gt;&lt;volume&gt;22&lt;/volume&gt;&lt;number&gt;4&lt;/number&gt;&lt;dates&gt;&lt;year&gt;2014&lt;/year&gt;&lt;/dates&gt;&lt;urls&gt;&lt;/urls&gt;&lt;/record&gt;&lt;/Cite&gt;&lt;/EndNote&gt;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81" w:tooltip="Li, 2014 #175" w:history="1">
        <w:r w:rsidR="00040065" w:rsidRPr="00F0215F">
          <w:rPr>
            <w:rFonts w:ascii="Times New Roman" w:hAnsi="Times New Roman" w:cs="Times New Roman"/>
            <w:noProof/>
            <w:sz w:val="24"/>
            <w:szCs w:val="24"/>
          </w:rPr>
          <w:t>Li and Zheng, 2014</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(E) Nanjing (</w:t>
      </w:r>
      <w:r w:rsidRPr="00F0215F">
        <w:rPr>
          <w:rFonts w:ascii="Times New Roman" w:hAnsi="Times New Roman" w:cs="Times New Roman" w:hint="eastAsia"/>
          <w:sz w:val="24"/>
          <w:szCs w:val="24"/>
        </w:rPr>
        <w:t xml:space="preserve">Apply to </w:t>
      </w:r>
      <w:r w:rsidRPr="00F0215F">
        <w:rPr>
          <w:rFonts w:ascii="Times New Roman" w:hAnsi="Times New Roman" w:cs="Times New Roman"/>
          <w:sz w:val="24"/>
          <w:szCs w:val="24"/>
        </w:rPr>
        <w:t>Nanjing Urban Administration), (F) Shanghai</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&lt;EndNote&gt;&lt;Cite&gt;&lt;Author&gt;Cheng&lt;/Author&gt;&lt;Year&gt;2017&lt;/Year&gt;&lt;RecNum&gt;190&lt;/RecNum&gt;&lt;DisplayText&gt;(Cheng and Dong, 2017)&lt;/DisplayText&gt;&lt;record&gt;&lt;rec-number&gt;190&lt;/rec-number&gt;&lt;foreign-keys&gt;&lt;key app="EN" db-id="wt0eezdf3sepp1et2p855w2k5afe5wdazztt" timestamp="1567670250"&gt;190&lt;/key&gt;&lt;key app="ENWeb" db-id=""&gt;0&lt;/key&gt;&lt;/foreign-keys&gt;&lt;ref-type name="Journal Article"&gt;17&lt;/ref-type&gt;&lt;contributors&gt;&lt;authors&gt;&lt;author&gt;Cheng, Ju&lt;/author&gt;&lt;author&gt;&lt;style face="normal" font="default" charset="134" size="100%"&gt;Dong, &lt;/style&gt;&lt;style face="normal" font="default" size="100%"&gt;Xiaodan&lt;/style&gt;&lt;/author&gt;&lt;/authors&gt;&lt;/contributors&gt;&lt;titles&gt;&lt;title&gt;Physical and chemical characteristics of Municipal Solid Waste in Shanghai&lt;/title&gt;&lt;secondary-title&gt;Environmental Sanitation Engineering&lt;/secondary-title&gt;&lt;/titles&gt;&lt;periodical&gt;&lt;full-title&gt;Environmental Sanitation Engineering&lt;/full-title&gt;&lt;/periodical&gt;&lt;pages&gt;36-40&lt;/pages&gt;&lt;volume&gt;25&lt;/volume&gt;&lt;number&gt;4&lt;/number&gt;&lt;dates&gt;&lt;year&gt;2017&lt;/year&gt;&lt;/dates&gt;&lt;urls&gt;&lt;/urls&gt;&lt;/record&gt;&lt;/Cite&gt;&lt;/EndNote&gt;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26" w:tooltip="Cheng, 2017 #190" w:history="1">
        <w:r w:rsidR="00040065" w:rsidRPr="00F0215F">
          <w:rPr>
            <w:rFonts w:ascii="Times New Roman" w:hAnsi="Times New Roman" w:cs="Times New Roman"/>
            <w:noProof/>
            <w:sz w:val="24"/>
            <w:szCs w:val="24"/>
          </w:rPr>
          <w:t>Cheng and Dong, 2017</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(G) Hangzhou</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&lt;EndNote&gt;&lt;Cite&gt;&lt;Author&gt;fei&lt;/Author&gt;&lt;Year&gt;2010&lt;/Year&gt;&lt;RecNum&gt;170&lt;/RecNum&gt;&lt;DisplayText&gt;(Zhou, 2010)&lt;/DisplayText&gt;&lt;record&gt;&lt;rec-number&gt;170&lt;/rec-number&gt;&lt;foreign-keys&gt;&lt;key app="EN" db-id="wt0eezdf3sepp1et2p855w2k5afe5wdazztt" timestamp="1566529215"&gt;170&lt;/key&gt;&lt;/foreign-keys&gt;&lt;ref-type name="Thesis"&gt;32&lt;/ref-type&gt;&lt;contributors&gt;&lt;authors&gt;&lt;author&gt;Zhou, Fei&lt;/author&gt;&lt;/authors&gt;&lt;/contributors&gt;&lt;titles&gt;&lt;title&gt;Research on the comprehensive evaluation method of MSW treatment system in Hangzhou&lt;/title&gt;&lt;/titles&gt;&lt;volume&gt;Master&lt;/volume&gt;&lt;dates&gt;&lt;year&gt;&lt;style face="normal" font="default" charset="134" size="100%"&gt;2010&lt;/style&gt;&lt;/year&gt;&lt;/dates&gt;&lt;publisher&gt;Central South University&lt;/publisher&gt;&lt;urls&gt;&lt;/urls&gt;&lt;/record&gt;&lt;/Cite&gt;&lt;/EndNote&gt;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92" w:tooltip="Zhou, 2010 #170" w:history="1">
        <w:r w:rsidR="00040065" w:rsidRPr="00F0215F">
          <w:rPr>
            <w:rFonts w:ascii="Times New Roman" w:hAnsi="Times New Roman" w:cs="Times New Roman"/>
            <w:noProof/>
            <w:sz w:val="24"/>
            <w:szCs w:val="24"/>
          </w:rPr>
          <w:t>Zhou, 2010</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xml:space="preserve"> and (H) Guangzhou</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&lt;EndNote&gt;&lt;Cite&gt;&lt;Author&gt;Xiaomei&lt;/Author&gt;&lt;Year&gt;2011&lt;/Year&gt;&lt;RecNum&gt;174&lt;/RecNum&gt;&lt;DisplayText&gt;(Chen, 2011)&lt;/DisplayText&gt;&lt;record&gt;&lt;rec-number&gt;174&lt;/rec-number&gt;&lt;foreign-keys&gt;&lt;key app="EN" db-id="wt0eezdf3sepp1et2p855w2k5afe5wdazztt" timestamp="1566545655"&gt;174&lt;/key&gt;&lt;/foreign-keys&gt;&lt;ref-type name="Thesis"&gt;32&lt;/ref-type&gt;&lt;contributors&gt;&lt;authors&gt;&lt;author&gt;Chen, Xiaomei&lt;/author&gt;&lt;/authors&gt;&lt;/contributors&gt;&lt;titles&gt;&lt;title&gt;Methane utilization in municipal solid waste landfill&lt;/title&gt;&lt;/titles&gt;&lt;dates&gt;&lt;year&gt;2011&lt;/year&gt;&lt;/dates&gt;&lt;publisher&gt;Jinan University&lt;/publisher&gt;&lt;urls&gt;&lt;/urls&gt;&lt;/record&gt;&lt;/Cite&gt;&lt;/EndNote&gt;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22" w:tooltip="Chen, 2011 #174" w:history="1">
        <w:r w:rsidR="00040065" w:rsidRPr="00F0215F">
          <w:rPr>
            <w:rFonts w:ascii="Times New Roman" w:hAnsi="Times New Roman" w:cs="Times New Roman"/>
            <w:noProof/>
            <w:sz w:val="24"/>
            <w:szCs w:val="24"/>
          </w:rPr>
          <w:t>Chen, 2011</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w:t>
      </w:r>
    </w:p>
    <w:p w14:paraId="6098AD15" w14:textId="20A687D4" w:rsidR="00E84FB3" w:rsidRPr="00F0215F" w:rsidRDefault="006174BD" w:rsidP="004B1FE0">
      <w:pPr>
        <w:widowControl/>
        <w:spacing w:line="480" w:lineRule="auto"/>
        <w:ind w:firstLineChars="200" w:firstLine="480"/>
        <w:rPr>
          <w:rFonts w:ascii="Times New Roman" w:hAnsi="Times New Roman"/>
          <w:sz w:val="24"/>
          <w:szCs w:val="24"/>
        </w:rPr>
      </w:pPr>
      <w:r w:rsidRPr="00F0215F">
        <w:rPr>
          <w:rFonts w:ascii="Times New Roman" w:hAnsi="Times New Roman"/>
          <w:sz w:val="24"/>
          <w:szCs w:val="24"/>
        </w:rPr>
        <w:t>G</w:t>
      </w:r>
      <w:r w:rsidR="0074114E" w:rsidRPr="00F0215F">
        <w:rPr>
          <w:rFonts w:ascii="Times New Roman" w:hAnsi="Times New Roman"/>
          <w:sz w:val="24"/>
          <w:szCs w:val="24"/>
        </w:rPr>
        <w:t xml:space="preserve">ross regional product (GRP) or gross domestic product (GDP) </w:t>
      </w:r>
      <w:r w:rsidRPr="00F0215F">
        <w:rPr>
          <w:rFonts w:ascii="Times New Roman" w:hAnsi="Times New Roman"/>
          <w:sz w:val="24"/>
          <w:szCs w:val="24"/>
        </w:rPr>
        <w:t>are</w:t>
      </w:r>
      <w:r w:rsidR="0074114E" w:rsidRPr="00F0215F">
        <w:rPr>
          <w:rFonts w:ascii="Times New Roman" w:hAnsi="Times New Roman"/>
          <w:sz w:val="24"/>
          <w:szCs w:val="24"/>
        </w:rPr>
        <w:t xml:space="preserve"> important driving force</w:t>
      </w:r>
      <w:r w:rsidRPr="00F0215F">
        <w:rPr>
          <w:rFonts w:ascii="Times New Roman" w:hAnsi="Times New Roman"/>
          <w:sz w:val="24"/>
          <w:szCs w:val="24"/>
        </w:rPr>
        <w:t>s</w:t>
      </w:r>
      <w:r w:rsidR="0074114E" w:rsidRPr="00F0215F">
        <w:rPr>
          <w:rFonts w:ascii="Times New Roman" w:hAnsi="Times New Roman"/>
          <w:sz w:val="24"/>
          <w:szCs w:val="24"/>
        </w:rPr>
        <w:t xml:space="preserve"> behind MSW generation</w:t>
      </w:r>
      <w:r w:rsidR="00D871E8" w:rsidRPr="00F0215F">
        <w:rPr>
          <w:rFonts w:ascii="Times New Roman" w:hAnsi="Times New Roman"/>
          <w:sz w:val="24"/>
          <w:szCs w:val="24"/>
        </w:rPr>
        <w:t xml:space="preserve"> </w:t>
      </w:r>
      <w:r w:rsidR="006D7A4A" w:rsidRPr="00F0215F">
        <w:rPr>
          <w:rFonts w:ascii="Times New Roman" w:hAnsi="Times New Roman"/>
          <w:sz w:val="24"/>
          <w:szCs w:val="24"/>
        </w:rPr>
        <w:fldChar w:fldCharType="begin">
          <w:fldData xml:space="preserve">PEVuZE5vdGU+PENpdGU+PEF1dGhvcj5HdTwvQXV0aG9yPjxZZWFyPjIwMTc8L1llYXI+PFJlY051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</w:fldData>
        </w:fldChar>
      </w:r>
      <w:r w:rsidR="00FB5C68" w:rsidRPr="00F0215F">
        <w:rPr>
          <w:rFonts w:ascii="Times New Roman" w:hAnsi="Times New Roman"/>
          <w:sz w:val="24"/>
          <w:szCs w:val="24"/>
        </w:rPr>
        <w:instrText xml:space="preserve"> ADDIN EN.CITE </w:instrText>
      </w:r>
      <w:r w:rsidR="00FB5C68" w:rsidRPr="00F0215F">
        <w:rPr>
          <w:rFonts w:ascii="Times New Roman" w:hAnsi="Times New Roman"/>
          <w:sz w:val="24"/>
          <w:szCs w:val="24"/>
        </w:rPr>
        <w:fldChar w:fldCharType="begin">
          <w:fldData xml:space="preserve">PEVuZE5vdGU+PENpdGU+PEF1dGhvcj5HdTwvQXV0aG9yPjxZZWFyPjIwMTc8L1llYXI+PFJlY051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</w:fldData>
        </w:fldChar>
      </w:r>
      <w:r w:rsidR="00FB5C68" w:rsidRPr="00F0215F">
        <w:rPr>
          <w:rFonts w:ascii="Times New Roman" w:hAnsi="Times New Roman"/>
          <w:sz w:val="24"/>
          <w:szCs w:val="24"/>
        </w:rPr>
        <w:instrText xml:space="preserve"> ADDIN EN.CITE.DATA </w:instrText>
      </w:r>
      <w:r w:rsidR="00FB5C68" w:rsidRPr="00F0215F">
        <w:rPr>
          <w:rFonts w:ascii="Times New Roman" w:hAnsi="Times New Roman"/>
          <w:sz w:val="24"/>
          <w:szCs w:val="24"/>
        </w:rPr>
      </w:r>
      <w:r w:rsidR="00FB5C68" w:rsidRPr="00F0215F">
        <w:rPr>
          <w:rFonts w:ascii="Times New Roman" w:hAnsi="Times New Roman"/>
          <w:sz w:val="24"/>
          <w:szCs w:val="24"/>
        </w:rPr>
        <w:fldChar w:fldCharType="end"/>
      </w:r>
      <w:r w:rsidR="006D7A4A" w:rsidRPr="00F0215F">
        <w:rPr>
          <w:rFonts w:ascii="Times New Roman" w:hAnsi="Times New Roman"/>
          <w:sz w:val="24"/>
          <w:szCs w:val="24"/>
        </w:rPr>
      </w:r>
      <w:r w:rsidR="006D7A4A" w:rsidRPr="00F0215F">
        <w:rPr>
          <w:rFonts w:ascii="Times New Roman" w:hAnsi="Times New Roman"/>
          <w:sz w:val="24"/>
          <w:szCs w:val="24"/>
        </w:rPr>
        <w:fldChar w:fldCharType="separate"/>
      </w:r>
      <w:r w:rsidR="00B60289" w:rsidRPr="00F0215F">
        <w:rPr>
          <w:rFonts w:ascii="Times New Roman" w:hAnsi="Times New Roman"/>
          <w:noProof/>
          <w:sz w:val="24"/>
          <w:szCs w:val="24"/>
        </w:rPr>
        <w:t>(</w:t>
      </w:r>
      <w:hyperlink w:anchor="_ENREF_43" w:tooltip="Gu, 2017 #129" w:history="1">
        <w:r w:rsidR="00040065" w:rsidRPr="00F0215F">
          <w:rPr>
            <w:rFonts w:ascii="Times New Roman" w:hAnsi="Times New Roman"/>
            <w:noProof/>
            <w:sz w:val="24"/>
            <w:szCs w:val="24"/>
          </w:rPr>
          <w:t>Gu et al., 2017</w:t>
        </w:r>
      </w:hyperlink>
      <w:r w:rsidR="00B60289" w:rsidRPr="00F0215F">
        <w:rPr>
          <w:rFonts w:ascii="Times New Roman" w:hAnsi="Times New Roman"/>
          <w:noProof/>
          <w:sz w:val="24"/>
          <w:szCs w:val="24"/>
        </w:rPr>
        <w:t>)</w:t>
      </w:r>
      <w:r w:rsidR="006D7A4A" w:rsidRPr="00F0215F">
        <w:rPr>
          <w:rFonts w:ascii="Times New Roman" w:hAnsi="Times New Roman"/>
          <w:sz w:val="24"/>
          <w:szCs w:val="24"/>
        </w:rPr>
        <w:fldChar w:fldCharType="end"/>
      </w:r>
      <w:r w:rsidR="0074114E" w:rsidRPr="00F0215F">
        <w:rPr>
          <w:rFonts w:ascii="Times New Roman" w:hAnsi="Times New Roman"/>
          <w:sz w:val="24"/>
          <w:szCs w:val="24"/>
        </w:rPr>
        <w:t>.</w:t>
      </w:r>
      <w:r w:rsidR="00D871E8" w:rsidRPr="00F0215F">
        <w:rPr>
          <w:rFonts w:ascii="Times New Roman" w:hAnsi="Times New Roman"/>
          <w:sz w:val="24"/>
          <w:szCs w:val="24"/>
        </w:rPr>
        <w:t xml:space="preserve"> I</w:t>
      </w:r>
      <w:r w:rsidR="004B1FE0" w:rsidRPr="00F0215F">
        <w:rPr>
          <w:rFonts w:ascii="Times New Roman" w:hAnsi="Times New Roman"/>
          <w:sz w:val="24"/>
          <w:szCs w:val="24"/>
        </w:rPr>
        <w:t xml:space="preserve">n </w:t>
      </w:r>
      <w:r w:rsidR="004B1FE0" w:rsidRPr="00F0215F">
        <w:rPr>
          <w:rFonts w:ascii="Times New Roman" w:hAnsi="Times New Roman"/>
          <w:color w:val="0000CC"/>
          <w:sz w:val="24"/>
          <w:szCs w:val="24"/>
        </w:rPr>
        <w:t>Figure 3</w:t>
      </w:r>
      <w:r w:rsidR="004B1FE0" w:rsidRPr="00F0215F">
        <w:rPr>
          <w:rFonts w:ascii="Times New Roman" w:hAnsi="Times New Roman"/>
          <w:sz w:val="24"/>
          <w:szCs w:val="24"/>
        </w:rPr>
        <w:t xml:space="preserve">, GRP </w:t>
      </w:r>
      <w:r w:rsidR="00D871E8" w:rsidRPr="00F0215F">
        <w:rPr>
          <w:rFonts w:ascii="Times New Roman" w:hAnsi="Times New Roman"/>
          <w:sz w:val="24"/>
          <w:szCs w:val="24"/>
        </w:rPr>
        <w:t>trends</w:t>
      </w:r>
      <w:r w:rsidR="004B1FE0" w:rsidRPr="00F0215F">
        <w:rPr>
          <w:rFonts w:ascii="Times New Roman" w:hAnsi="Times New Roman"/>
          <w:sz w:val="24"/>
          <w:szCs w:val="24"/>
        </w:rPr>
        <w:t xml:space="preserve"> in eastern coastal regions for Zhejiang, Jiangsu, Fujian, Guangdong, Tianjin, Shanghai, Shandong, and Liaoning provinces (or special zones)</w:t>
      </w:r>
      <w:r w:rsidR="00715F50" w:rsidRPr="00F0215F">
        <w:rPr>
          <w:rFonts w:ascii="Times New Roman" w:hAnsi="Times New Roman"/>
          <w:sz w:val="24"/>
          <w:szCs w:val="24"/>
        </w:rPr>
        <w:t xml:space="preserve"> </w:t>
      </w:r>
      <w:r w:rsidR="00D871E8" w:rsidRPr="00F0215F">
        <w:rPr>
          <w:rFonts w:ascii="Times New Roman" w:hAnsi="Times New Roman"/>
          <w:sz w:val="24"/>
          <w:szCs w:val="24"/>
        </w:rPr>
        <w:t xml:space="preserve">are shown </w:t>
      </w:r>
      <w:r w:rsidR="00715F50" w:rsidRPr="00F0215F">
        <w:rPr>
          <w:rFonts w:ascii="Times New Roman" w:hAnsi="Times New Roman"/>
          <w:color w:val="000000" w:themeColor="text1"/>
          <w:sz w:val="24"/>
          <w:szCs w:val="24"/>
        </w:rPr>
        <w:t>between 2009 and 201</w:t>
      </w:r>
      <w:r w:rsidR="00D00B1B" w:rsidRPr="00F0215F">
        <w:rPr>
          <w:rFonts w:ascii="Times New Roman" w:hAnsi="Times New Roman" w:hint="eastAsia"/>
          <w:color w:val="000000" w:themeColor="text1"/>
          <w:sz w:val="24"/>
          <w:szCs w:val="24"/>
        </w:rPr>
        <w:t>8</w:t>
      </w:r>
      <w:r w:rsidR="004B1FE0" w:rsidRPr="00F0215F">
        <w:rPr>
          <w:rFonts w:ascii="Times New Roman" w:hAnsi="Times New Roman"/>
          <w:sz w:val="24"/>
          <w:szCs w:val="24"/>
        </w:rPr>
        <w:t xml:space="preserve">. </w:t>
      </w:r>
      <w:r w:rsidR="00715F50" w:rsidRPr="00F0215F">
        <w:rPr>
          <w:rFonts w:ascii="Times New Roman" w:hAnsi="Times New Roman"/>
          <w:sz w:val="24"/>
          <w:szCs w:val="24"/>
        </w:rPr>
        <w:t xml:space="preserve">With the increase of GRP shown in </w:t>
      </w:r>
      <w:r w:rsidR="00715F50" w:rsidRPr="00F0215F">
        <w:rPr>
          <w:rFonts w:ascii="Times New Roman" w:hAnsi="Times New Roman"/>
          <w:color w:val="0000CC"/>
          <w:sz w:val="24"/>
          <w:szCs w:val="24"/>
        </w:rPr>
        <w:t>Figure 3A</w:t>
      </w:r>
      <w:r w:rsidR="00715F50" w:rsidRPr="00F0215F">
        <w:rPr>
          <w:rFonts w:ascii="Times New Roman" w:hAnsi="Times New Roman"/>
          <w:sz w:val="24"/>
          <w:szCs w:val="24"/>
        </w:rPr>
        <w:t xml:space="preserve">, </w:t>
      </w:r>
      <w:r w:rsidR="00715F50" w:rsidRPr="00F0215F">
        <w:rPr>
          <w:rFonts w:ascii="Times New Roman" w:hAnsi="Times New Roman"/>
          <w:color w:val="0000CC"/>
          <w:sz w:val="24"/>
          <w:szCs w:val="24"/>
        </w:rPr>
        <w:t>3B</w:t>
      </w:r>
      <w:r w:rsidR="00715F50" w:rsidRPr="00F0215F">
        <w:rPr>
          <w:rFonts w:ascii="Times New Roman" w:hAnsi="Times New Roman"/>
          <w:sz w:val="24"/>
          <w:szCs w:val="24"/>
        </w:rPr>
        <w:t xml:space="preserve">, </w:t>
      </w:r>
      <w:r w:rsidR="00715F50" w:rsidRPr="00F0215F">
        <w:rPr>
          <w:rFonts w:ascii="Times New Roman" w:hAnsi="Times New Roman"/>
          <w:color w:val="0000CC"/>
          <w:sz w:val="24"/>
          <w:szCs w:val="24"/>
        </w:rPr>
        <w:t>3C</w:t>
      </w:r>
      <w:r w:rsidR="00715F50" w:rsidRPr="00F0215F">
        <w:rPr>
          <w:rFonts w:ascii="Times New Roman" w:hAnsi="Times New Roman"/>
          <w:sz w:val="24"/>
          <w:szCs w:val="24"/>
        </w:rPr>
        <w:t xml:space="preserve">, </w:t>
      </w:r>
      <w:r w:rsidR="00715F50" w:rsidRPr="00F0215F">
        <w:rPr>
          <w:rFonts w:ascii="Times New Roman" w:hAnsi="Times New Roman"/>
          <w:color w:val="0000CC"/>
          <w:sz w:val="24"/>
          <w:szCs w:val="24"/>
        </w:rPr>
        <w:t>3D</w:t>
      </w:r>
      <w:r w:rsidR="00715F50" w:rsidRPr="00F0215F">
        <w:rPr>
          <w:rFonts w:ascii="Times New Roman" w:hAnsi="Times New Roman"/>
          <w:sz w:val="24"/>
          <w:szCs w:val="24"/>
        </w:rPr>
        <w:t xml:space="preserve"> and </w:t>
      </w:r>
      <w:r w:rsidR="00715F50" w:rsidRPr="00F0215F">
        <w:rPr>
          <w:rFonts w:ascii="Times New Roman" w:hAnsi="Times New Roman"/>
          <w:color w:val="0000CC"/>
          <w:sz w:val="24"/>
          <w:szCs w:val="24"/>
        </w:rPr>
        <w:t>3G</w:t>
      </w:r>
      <w:r w:rsidR="00715F50" w:rsidRPr="00F0215F">
        <w:rPr>
          <w:rFonts w:ascii="Times New Roman" w:hAnsi="Times New Roman"/>
          <w:sz w:val="24"/>
          <w:szCs w:val="24"/>
        </w:rPr>
        <w:t>, MSW generation exhibit</w:t>
      </w:r>
      <w:r w:rsidRPr="00F0215F">
        <w:rPr>
          <w:rFonts w:ascii="Times New Roman" w:hAnsi="Times New Roman"/>
          <w:sz w:val="24"/>
          <w:szCs w:val="24"/>
        </w:rPr>
        <w:t>s</w:t>
      </w:r>
      <w:r w:rsidR="00715F50" w:rsidRPr="00F0215F">
        <w:rPr>
          <w:rFonts w:ascii="Times New Roman" w:hAnsi="Times New Roman"/>
          <w:sz w:val="24"/>
          <w:szCs w:val="24"/>
        </w:rPr>
        <w:t xml:space="preserve"> a</w:t>
      </w:r>
      <w:r w:rsidR="001C47DC" w:rsidRPr="00F0215F">
        <w:rPr>
          <w:rFonts w:ascii="Times New Roman" w:hAnsi="Times New Roman"/>
          <w:sz w:val="24"/>
          <w:szCs w:val="24"/>
        </w:rPr>
        <w:t>n upward</w:t>
      </w:r>
      <w:r w:rsidR="00715F50" w:rsidRPr="00F0215F">
        <w:rPr>
          <w:rFonts w:ascii="Times New Roman" w:hAnsi="Times New Roman"/>
          <w:sz w:val="24"/>
          <w:szCs w:val="24"/>
        </w:rPr>
        <w:t xml:space="preserve"> trend </w:t>
      </w:r>
      <w:r w:rsidR="00075ADB" w:rsidRPr="00F0215F">
        <w:rPr>
          <w:rFonts w:ascii="Times New Roman" w:hAnsi="Times New Roman"/>
          <w:sz w:val="24"/>
          <w:szCs w:val="24"/>
        </w:rPr>
        <w:t xml:space="preserve">in the past decade. </w:t>
      </w:r>
      <w:r w:rsidR="003D09DB" w:rsidRPr="00F0215F">
        <w:rPr>
          <w:rFonts w:ascii="Times New Roman" w:hAnsi="Times New Roman"/>
          <w:sz w:val="24"/>
          <w:szCs w:val="24"/>
        </w:rPr>
        <w:t xml:space="preserve">It seems that MSW generation is </w:t>
      </w:r>
      <w:r w:rsidR="00702B25" w:rsidRPr="00F0215F">
        <w:rPr>
          <w:rFonts w:ascii="Times New Roman" w:hAnsi="Times New Roman"/>
          <w:sz w:val="24"/>
          <w:szCs w:val="24"/>
        </w:rPr>
        <w:t>near</w:t>
      </w:r>
      <w:r w:rsidR="003D09DB" w:rsidRPr="00F0215F">
        <w:rPr>
          <w:rFonts w:ascii="Times New Roman" w:hAnsi="Times New Roman"/>
          <w:sz w:val="24"/>
          <w:szCs w:val="24"/>
        </w:rPr>
        <w:t xml:space="preserve">ly proportional to GRP development in China. </w:t>
      </w:r>
      <w:r w:rsidR="00702B25" w:rsidRPr="00F0215F">
        <w:rPr>
          <w:rFonts w:ascii="Times New Roman" w:hAnsi="Times New Roman"/>
          <w:sz w:val="24"/>
          <w:szCs w:val="24"/>
        </w:rPr>
        <w:t xml:space="preserve">In Shanghai, </w:t>
      </w:r>
      <w:r w:rsidR="002B0D99" w:rsidRPr="00F0215F">
        <w:rPr>
          <w:rFonts w:ascii="Times New Roman" w:hAnsi="Times New Roman"/>
          <w:color w:val="000000" w:themeColor="text1"/>
          <w:sz w:val="24"/>
          <w:szCs w:val="24"/>
        </w:rPr>
        <w:t>2015-201</w:t>
      </w:r>
      <w:r w:rsidR="00D00B1B" w:rsidRPr="00F0215F">
        <w:rPr>
          <w:rFonts w:ascii="Times New Roman" w:hAnsi="Times New Roman" w:hint="eastAsia"/>
          <w:color w:val="000000" w:themeColor="text1"/>
          <w:sz w:val="24"/>
          <w:szCs w:val="24"/>
        </w:rPr>
        <w:t>8</w:t>
      </w:r>
      <w:r w:rsidR="002B0D99" w:rsidRPr="00F0215F">
        <w:rPr>
          <w:rFonts w:ascii="Times New Roman" w:hAnsi="Times New Roman"/>
          <w:color w:val="000000" w:themeColor="text1"/>
          <w:sz w:val="24"/>
          <w:szCs w:val="24"/>
        </w:rPr>
        <w:t xml:space="preserve"> the economic growth </w:t>
      </w:r>
      <w:r w:rsidR="00282BFB" w:rsidRPr="00F0215F">
        <w:rPr>
          <w:rFonts w:ascii="Times New Roman" w:hAnsi="Times New Roman"/>
          <w:color w:val="000000" w:themeColor="text1"/>
          <w:sz w:val="24"/>
          <w:szCs w:val="24"/>
        </w:rPr>
        <w:t>is</w:t>
      </w:r>
      <w:r w:rsidR="00EE1F72" w:rsidRPr="00F0215F">
        <w:rPr>
          <w:rFonts w:ascii="Times New Roman" w:hAnsi="Times New Roman"/>
          <w:color w:val="000000" w:themeColor="text1"/>
          <w:sz w:val="24"/>
          <w:szCs w:val="24"/>
        </w:rPr>
        <w:t xml:space="preserve"> ~</w:t>
      </w:r>
      <w:r w:rsidR="00412DDA" w:rsidRPr="00F0215F">
        <w:rPr>
          <w:rFonts w:ascii="Times New Roman" w:hAnsi="Times New Roman"/>
          <w:color w:val="000000" w:themeColor="text1"/>
          <w:sz w:val="24"/>
          <w:szCs w:val="24"/>
        </w:rPr>
        <w:t>10%</w:t>
      </w:r>
      <w:r w:rsidR="002B0D99" w:rsidRPr="00F0215F">
        <w:rPr>
          <w:rFonts w:ascii="Times New Roman" w:hAnsi="Times New Roman"/>
          <w:color w:val="000000" w:themeColor="text1"/>
          <w:sz w:val="24"/>
          <w:szCs w:val="24"/>
        </w:rPr>
        <w:t xml:space="preserve"> </w:t>
      </w:r>
      <w:r w:rsidR="00412DDA" w:rsidRPr="00F0215F">
        <w:rPr>
          <w:rFonts w:ascii="Times New Roman" w:hAnsi="Times New Roman"/>
          <w:color w:val="000000" w:themeColor="text1"/>
          <w:sz w:val="24"/>
          <w:szCs w:val="24"/>
        </w:rPr>
        <w:t xml:space="preserve">annually </w:t>
      </w:r>
      <w:r w:rsidR="002B0D99" w:rsidRPr="00F0215F">
        <w:rPr>
          <w:rFonts w:ascii="Times New Roman" w:hAnsi="Times New Roman"/>
          <w:sz w:val="24"/>
          <w:szCs w:val="24"/>
        </w:rPr>
        <w:t>(</w:t>
      </w:r>
      <w:r w:rsidR="00412DDA" w:rsidRPr="00F0215F">
        <w:rPr>
          <w:rFonts w:ascii="Times New Roman" w:hAnsi="Times New Roman"/>
          <w:sz w:val="24"/>
          <w:szCs w:val="24"/>
        </w:rPr>
        <w:t xml:space="preserve">Green curve in </w:t>
      </w:r>
      <w:r w:rsidR="002B0D99" w:rsidRPr="00F0215F">
        <w:rPr>
          <w:rFonts w:ascii="Times New Roman" w:hAnsi="Times New Roman"/>
          <w:color w:val="0000CC"/>
          <w:sz w:val="24"/>
          <w:szCs w:val="24"/>
        </w:rPr>
        <w:t>Figure 3F</w:t>
      </w:r>
      <w:r w:rsidR="002B0D99" w:rsidRPr="00F0215F">
        <w:rPr>
          <w:rFonts w:ascii="Times New Roman" w:hAnsi="Times New Roman"/>
          <w:sz w:val="24"/>
          <w:szCs w:val="24"/>
        </w:rPr>
        <w:t xml:space="preserve">, </w:t>
      </w:r>
      <w:r w:rsidR="00412DDA" w:rsidRPr="00F0215F">
        <w:rPr>
          <w:rFonts w:ascii="Times New Roman" w:hAnsi="Times New Roman"/>
          <w:color w:val="0000CC"/>
          <w:sz w:val="24"/>
          <w:szCs w:val="24"/>
        </w:rPr>
        <w:t xml:space="preserve">Table </w:t>
      </w:r>
      <w:r w:rsidR="0040063E" w:rsidRPr="00F0215F">
        <w:rPr>
          <w:rFonts w:ascii="Times New Roman" w:hAnsi="Times New Roman"/>
          <w:color w:val="0000CC"/>
          <w:sz w:val="24"/>
          <w:szCs w:val="24"/>
        </w:rPr>
        <w:t>S</w:t>
      </w:r>
      <w:r w:rsidR="0040063E" w:rsidRPr="00F0215F">
        <w:rPr>
          <w:rFonts w:ascii="Times New Roman" w:hAnsi="Times New Roman" w:hint="eastAsia"/>
          <w:color w:val="0000CC"/>
          <w:sz w:val="24"/>
          <w:szCs w:val="24"/>
        </w:rPr>
        <w:t>2</w:t>
      </w:r>
      <w:r w:rsidR="002B0D99" w:rsidRPr="00F0215F">
        <w:rPr>
          <w:rFonts w:ascii="Times New Roman" w:hAnsi="Times New Roman"/>
          <w:sz w:val="24"/>
          <w:szCs w:val="24"/>
        </w:rPr>
        <w:t xml:space="preserve">) </w:t>
      </w:r>
      <w:r w:rsidR="00702B25" w:rsidRPr="00F0215F">
        <w:rPr>
          <w:rFonts w:ascii="Times New Roman" w:hAnsi="Times New Roman"/>
          <w:sz w:val="24"/>
          <w:szCs w:val="24"/>
        </w:rPr>
        <w:t xml:space="preserve">associated with </w:t>
      </w:r>
      <w:r w:rsidR="002B0D99" w:rsidRPr="00F0215F">
        <w:rPr>
          <w:rFonts w:ascii="Times New Roman" w:hAnsi="Times New Roman"/>
          <w:sz w:val="24"/>
          <w:szCs w:val="24"/>
        </w:rPr>
        <w:t>MSW generation (</w:t>
      </w:r>
      <w:r w:rsidR="002B0D99" w:rsidRPr="00F0215F">
        <w:rPr>
          <w:rFonts w:ascii="Times New Roman" w:hAnsi="Times New Roman"/>
          <w:color w:val="0000CC"/>
          <w:sz w:val="24"/>
          <w:szCs w:val="24"/>
        </w:rPr>
        <w:t>Figure 3F</w:t>
      </w:r>
      <w:r w:rsidR="002B0D99" w:rsidRPr="00F0215F">
        <w:rPr>
          <w:rFonts w:ascii="Times New Roman" w:hAnsi="Times New Roman"/>
          <w:color w:val="000000" w:themeColor="text1"/>
          <w:sz w:val="24"/>
          <w:szCs w:val="24"/>
        </w:rPr>
        <w:t xml:space="preserve">, </w:t>
      </w:r>
      <w:r w:rsidR="002B0D99" w:rsidRPr="00F0215F">
        <w:rPr>
          <w:rFonts w:ascii="Times New Roman" w:hAnsi="Times New Roman"/>
          <w:color w:val="0000CC"/>
          <w:sz w:val="24"/>
          <w:szCs w:val="24"/>
        </w:rPr>
        <w:t>Table S</w:t>
      </w:r>
      <w:r w:rsidR="00842E60" w:rsidRPr="00F0215F">
        <w:rPr>
          <w:rFonts w:ascii="Times New Roman" w:hAnsi="Times New Roman" w:hint="eastAsia"/>
          <w:color w:val="0000CC"/>
          <w:sz w:val="24"/>
          <w:szCs w:val="24"/>
        </w:rPr>
        <w:t>4</w:t>
      </w:r>
      <w:r w:rsidR="002B0D99" w:rsidRPr="00F0215F">
        <w:rPr>
          <w:rFonts w:ascii="Times New Roman" w:hAnsi="Times New Roman"/>
          <w:color w:val="000000" w:themeColor="text1"/>
          <w:sz w:val="24"/>
          <w:szCs w:val="24"/>
        </w:rPr>
        <w:t xml:space="preserve">) rising </w:t>
      </w:r>
      <w:r w:rsidR="00377212" w:rsidRPr="00F0215F">
        <w:rPr>
          <w:rFonts w:ascii="Times New Roman" w:hAnsi="Times New Roman"/>
          <w:color w:val="000000" w:themeColor="text1"/>
          <w:sz w:val="24"/>
          <w:szCs w:val="24"/>
        </w:rPr>
        <w:t xml:space="preserve">quickly </w:t>
      </w:r>
      <w:r w:rsidR="002B0D99" w:rsidRPr="00F0215F">
        <w:rPr>
          <w:rFonts w:ascii="Times New Roman" w:hAnsi="Times New Roman"/>
          <w:color w:val="000000" w:themeColor="text1"/>
          <w:sz w:val="24"/>
          <w:szCs w:val="24"/>
        </w:rPr>
        <w:t xml:space="preserve">from 6.1 </w:t>
      </w:r>
      <w:r w:rsidR="00BE298C" w:rsidRPr="00F0215F">
        <w:rPr>
          <w:rFonts w:ascii="Times New Roman" w:hAnsi="Times New Roman" w:cs="Times New Roman"/>
          <w:color w:val="000000" w:themeColor="text1"/>
          <w:sz w:val="24"/>
          <w:szCs w:val="24"/>
        </w:rPr>
        <w:t>Mt</w:t>
      </w:r>
      <w:r w:rsidR="002B0D99" w:rsidRPr="00F0215F">
        <w:rPr>
          <w:rFonts w:ascii="Times New Roman" w:hAnsi="Times New Roman"/>
          <w:color w:val="000000" w:themeColor="text1"/>
          <w:sz w:val="24"/>
          <w:szCs w:val="24"/>
        </w:rPr>
        <w:t xml:space="preserve"> in 2015 to </w:t>
      </w:r>
      <w:r w:rsidR="00D00B1B" w:rsidRPr="00F0215F">
        <w:rPr>
          <w:rFonts w:ascii="Times New Roman" w:hAnsi="Times New Roman"/>
          <w:color w:val="000000" w:themeColor="text1"/>
          <w:sz w:val="24"/>
          <w:szCs w:val="24"/>
        </w:rPr>
        <w:t>7.</w:t>
      </w:r>
      <w:r w:rsidR="00D00B1B" w:rsidRPr="00F0215F">
        <w:rPr>
          <w:rFonts w:ascii="Times New Roman" w:hAnsi="Times New Roman" w:hint="eastAsia"/>
          <w:color w:val="000000" w:themeColor="text1"/>
          <w:sz w:val="24"/>
          <w:szCs w:val="24"/>
        </w:rPr>
        <w:t>9</w:t>
      </w:r>
      <w:r w:rsidR="002B0D99" w:rsidRPr="00F0215F">
        <w:rPr>
          <w:rFonts w:ascii="Times New Roman" w:hAnsi="Times New Roman"/>
          <w:color w:val="000000" w:themeColor="text1"/>
          <w:sz w:val="24"/>
          <w:szCs w:val="24"/>
        </w:rPr>
        <w:t xml:space="preserve"> </w:t>
      </w:r>
      <w:r w:rsidR="00BE298C" w:rsidRPr="00F0215F">
        <w:rPr>
          <w:rFonts w:ascii="Times New Roman" w:hAnsi="Times New Roman" w:cs="Times New Roman"/>
          <w:color w:val="000000" w:themeColor="text1"/>
          <w:sz w:val="24"/>
          <w:szCs w:val="24"/>
        </w:rPr>
        <w:t>Mt</w:t>
      </w:r>
      <w:r w:rsidR="002B0D99" w:rsidRPr="00F0215F">
        <w:rPr>
          <w:rFonts w:ascii="Times New Roman" w:hAnsi="Times New Roman"/>
          <w:color w:val="000000" w:themeColor="text1"/>
          <w:sz w:val="24"/>
          <w:szCs w:val="24"/>
        </w:rPr>
        <w:t xml:space="preserve"> in 201</w:t>
      </w:r>
      <w:r w:rsidR="00D00B1B" w:rsidRPr="00F0215F">
        <w:rPr>
          <w:rFonts w:ascii="Times New Roman" w:hAnsi="Times New Roman" w:hint="eastAsia"/>
          <w:color w:val="000000" w:themeColor="text1"/>
          <w:sz w:val="24"/>
          <w:szCs w:val="24"/>
        </w:rPr>
        <w:t>8</w:t>
      </w:r>
      <w:r w:rsidR="002B0D99" w:rsidRPr="00F0215F">
        <w:rPr>
          <w:rFonts w:ascii="Times New Roman" w:hAnsi="Times New Roman"/>
          <w:color w:val="000000" w:themeColor="text1"/>
          <w:sz w:val="24"/>
          <w:szCs w:val="24"/>
        </w:rPr>
        <w:t xml:space="preserve"> (2</w:t>
      </w:r>
      <w:r w:rsidR="00D00B1B" w:rsidRPr="00F0215F">
        <w:rPr>
          <w:rFonts w:ascii="Times New Roman" w:hAnsi="Times New Roman" w:hint="eastAsia"/>
          <w:color w:val="000000" w:themeColor="text1"/>
          <w:sz w:val="24"/>
          <w:szCs w:val="24"/>
        </w:rPr>
        <w:t>3</w:t>
      </w:r>
      <w:r w:rsidR="002B0D99" w:rsidRPr="00F0215F">
        <w:rPr>
          <w:rFonts w:ascii="Times New Roman" w:hAnsi="Times New Roman"/>
          <w:color w:val="000000" w:themeColor="text1"/>
          <w:sz w:val="24"/>
          <w:szCs w:val="24"/>
        </w:rPr>
        <w:t xml:space="preserve">% </w:t>
      </w:r>
      <w:r w:rsidR="002B0D99" w:rsidRPr="00F0215F">
        <w:rPr>
          <w:rFonts w:ascii="Times New Roman" w:hAnsi="Times New Roman"/>
          <w:sz w:val="24"/>
          <w:szCs w:val="24"/>
        </w:rPr>
        <w:t>increase)</w:t>
      </w:r>
      <w:r w:rsidR="00412DDA" w:rsidRPr="00F0215F">
        <w:rPr>
          <w:rFonts w:ascii="Times New Roman" w:hAnsi="Times New Roman"/>
          <w:sz w:val="24"/>
          <w:szCs w:val="24"/>
        </w:rPr>
        <w:t xml:space="preserve">. Meanwhile, it is obvious that MSW generation in Liaoning </w:t>
      </w:r>
      <w:r w:rsidR="00742E03" w:rsidRPr="00F0215F">
        <w:rPr>
          <w:rFonts w:ascii="Times New Roman" w:hAnsi="Times New Roman"/>
          <w:sz w:val="24"/>
          <w:szCs w:val="24"/>
        </w:rPr>
        <w:t>(</w:t>
      </w:r>
      <w:r w:rsidR="00742E03" w:rsidRPr="00F0215F">
        <w:rPr>
          <w:rFonts w:ascii="Times New Roman" w:hAnsi="Times New Roman"/>
          <w:color w:val="0000CC"/>
          <w:sz w:val="24"/>
          <w:szCs w:val="24"/>
        </w:rPr>
        <w:t>Figure 3H</w:t>
      </w:r>
      <w:r w:rsidR="00742E03" w:rsidRPr="00F0215F">
        <w:rPr>
          <w:rFonts w:ascii="Times New Roman" w:hAnsi="Times New Roman"/>
          <w:sz w:val="24"/>
          <w:szCs w:val="24"/>
        </w:rPr>
        <w:t xml:space="preserve">, </w:t>
      </w:r>
      <w:r w:rsidR="00742E03" w:rsidRPr="00F0215F">
        <w:rPr>
          <w:rFonts w:ascii="Times New Roman" w:hAnsi="Times New Roman"/>
          <w:color w:val="0000CC"/>
          <w:sz w:val="24"/>
          <w:szCs w:val="24"/>
        </w:rPr>
        <w:t>Table S</w:t>
      </w:r>
      <w:r w:rsidR="00842E60" w:rsidRPr="00F0215F">
        <w:rPr>
          <w:rFonts w:ascii="Times New Roman" w:hAnsi="Times New Roman" w:hint="eastAsia"/>
          <w:color w:val="0000CC"/>
          <w:sz w:val="24"/>
          <w:szCs w:val="24"/>
        </w:rPr>
        <w:t>4</w:t>
      </w:r>
      <w:r w:rsidR="00742E03" w:rsidRPr="00F0215F">
        <w:rPr>
          <w:rFonts w:ascii="Times New Roman" w:hAnsi="Times New Roman"/>
          <w:sz w:val="24"/>
          <w:szCs w:val="24"/>
        </w:rPr>
        <w:t>) wa</w:t>
      </w:r>
      <w:r w:rsidR="00742E03" w:rsidRPr="00F0215F">
        <w:rPr>
          <w:rFonts w:ascii="Times New Roman" w:hAnsi="Times New Roman"/>
          <w:color w:val="000000" w:themeColor="text1"/>
          <w:sz w:val="24"/>
          <w:szCs w:val="24"/>
        </w:rPr>
        <w:t xml:space="preserve">s significantly reduced to 8.7 </w:t>
      </w:r>
      <w:r w:rsidR="00BE298C" w:rsidRPr="00F0215F">
        <w:rPr>
          <w:rFonts w:ascii="Times New Roman" w:hAnsi="Times New Roman" w:cs="Times New Roman"/>
          <w:color w:val="000000" w:themeColor="text1"/>
          <w:sz w:val="24"/>
          <w:szCs w:val="24"/>
        </w:rPr>
        <w:t>Mt</w:t>
      </w:r>
      <w:r w:rsidR="00742E03" w:rsidRPr="00F0215F">
        <w:rPr>
          <w:rFonts w:ascii="Times New Roman" w:hAnsi="Times New Roman"/>
          <w:color w:val="000000" w:themeColor="text1"/>
          <w:sz w:val="24"/>
          <w:szCs w:val="24"/>
        </w:rPr>
        <w:t xml:space="preserve"> by 201</w:t>
      </w:r>
      <w:r w:rsidR="00251B38" w:rsidRPr="00F0215F">
        <w:rPr>
          <w:rFonts w:ascii="Times New Roman" w:hAnsi="Times New Roman" w:hint="eastAsia"/>
          <w:color w:val="000000" w:themeColor="text1"/>
          <w:sz w:val="24"/>
          <w:szCs w:val="24"/>
        </w:rPr>
        <w:t>8</w:t>
      </w:r>
      <w:r w:rsidR="00742E03" w:rsidRPr="00F0215F">
        <w:rPr>
          <w:rFonts w:ascii="Times New Roman" w:hAnsi="Times New Roman"/>
          <w:color w:val="000000" w:themeColor="text1"/>
          <w:sz w:val="24"/>
          <w:szCs w:val="24"/>
        </w:rPr>
        <w:t xml:space="preserve">, which has 7% decrease </w:t>
      </w:r>
      <w:r w:rsidR="00742E03" w:rsidRPr="00F0215F">
        <w:rPr>
          <w:rFonts w:ascii="Times New Roman" w:hAnsi="Times New Roman"/>
          <w:sz w:val="24"/>
          <w:szCs w:val="24"/>
        </w:rPr>
        <w:t xml:space="preserve">compared </w:t>
      </w:r>
      <w:r w:rsidR="0041608A" w:rsidRPr="00F0215F">
        <w:rPr>
          <w:rFonts w:ascii="Times New Roman" w:hAnsi="Times New Roman"/>
          <w:sz w:val="24"/>
          <w:szCs w:val="24"/>
        </w:rPr>
        <w:t xml:space="preserve">with 9.3 </w:t>
      </w:r>
      <w:r w:rsidR="00BE298C" w:rsidRPr="00F0215F">
        <w:rPr>
          <w:rFonts w:ascii="Times New Roman" w:hAnsi="Times New Roman" w:cs="Times New Roman"/>
          <w:color w:val="000000" w:themeColor="text1"/>
          <w:sz w:val="24"/>
          <w:szCs w:val="24"/>
        </w:rPr>
        <w:t>Mt</w:t>
      </w:r>
      <w:r w:rsidR="0041608A" w:rsidRPr="00F0215F">
        <w:rPr>
          <w:rFonts w:ascii="Times New Roman" w:hAnsi="Times New Roman"/>
          <w:sz w:val="24"/>
          <w:szCs w:val="24"/>
        </w:rPr>
        <w:t xml:space="preserve"> in 2015. The corresponding economic growth once had averaged -9% </w:t>
      </w:r>
      <w:r w:rsidR="0041608A" w:rsidRPr="00F0215F">
        <w:rPr>
          <w:rFonts w:ascii="Times New Roman" w:hAnsi="Times New Roman"/>
          <w:sz w:val="24"/>
          <w:szCs w:val="24"/>
        </w:rPr>
        <w:lastRenderedPageBreak/>
        <w:t>annually from 2867</w:t>
      </w:r>
      <w:r w:rsidR="00054240" w:rsidRPr="00F0215F">
        <w:rPr>
          <w:rFonts w:ascii="Times New Roman" w:hAnsi="Times New Roman"/>
          <w:sz w:val="24"/>
          <w:szCs w:val="24"/>
        </w:rPr>
        <w:t>*10</w:t>
      </w:r>
      <w:r w:rsidR="00054240" w:rsidRPr="00F0215F">
        <w:rPr>
          <w:rFonts w:ascii="Times New Roman" w:hAnsi="Times New Roman"/>
          <w:sz w:val="24"/>
          <w:szCs w:val="24"/>
          <w:vertAlign w:val="superscript"/>
        </w:rPr>
        <w:t>9</w:t>
      </w:r>
      <w:r w:rsidR="0041608A" w:rsidRPr="00F0215F">
        <w:rPr>
          <w:rFonts w:ascii="Times New Roman" w:hAnsi="Times New Roman"/>
          <w:sz w:val="24"/>
          <w:szCs w:val="24"/>
        </w:rPr>
        <w:t xml:space="preserve"> Chinese Yuan in 2015 to </w:t>
      </w:r>
      <w:r w:rsidR="0041608A" w:rsidRPr="00F0215F">
        <w:rPr>
          <w:rFonts w:ascii="Times New Roman" w:hAnsi="Times New Roman"/>
          <w:color w:val="000000" w:themeColor="text1"/>
          <w:sz w:val="24"/>
          <w:szCs w:val="24"/>
        </w:rPr>
        <w:t>23</w:t>
      </w:r>
      <w:r w:rsidR="00251B38" w:rsidRPr="00F0215F">
        <w:rPr>
          <w:rFonts w:ascii="Times New Roman" w:hAnsi="Times New Roman" w:hint="eastAsia"/>
          <w:color w:val="000000" w:themeColor="text1"/>
          <w:sz w:val="24"/>
          <w:szCs w:val="24"/>
        </w:rPr>
        <w:t>5</w:t>
      </w:r>
      <w:r w:rsidR="00054240" w:rsidRPr="00F0215F">
        <w:rPr>
          <w:rFonts w:ascii="Times New Roman" w:hAnsi="Times New Roman"/>
          <w:color w:val="000000" w:themeColor="text1"/>
          <w:sz w:val="24"/>
          <w:szCs w:val="24"/>
        </w:rPr>
        <w:t>1*10</w:t>
      </w:r>
      <w:r w:rsidR="00054240" w:rsidRPr="00F0215F">
        <w:rPr>
          <w:rFonts w:ascii="Times New Roman" w:hAnsi="Times New Roman"/>
          <w:color w:val="000000" w:themeColor="text1"/>
          <w:sz w:val="24"/>
          <w:szCs w:val="24"/>
          <w:vertAlign w:val="superscript"/>
        </w:rPr>
        <w:t>9</w:t>
      </w:r>
      <w:r w:rsidR="00251B38" w:rsidRPr="00F0215F">
        <w:rPr>
          <w:rFonts w:ascii="Times New Roman" w:hAnsi="Times New Roman"/>
          <w:color w:val="000000" w:themeColor="text1"/>
          <w:sz w:val="24"/>
          <w:szCs w:val="24"/>
        </w:rPr>
        <w:t xml:space="preserve"> in 201</w:t>
      </w:r>
      <w:r w:rsidR="00251B38" w:rsidRPr="00F0215F">
        <w:rPr>
          <w:rFonts w:ascii="Times New Roman" w:hAnsi="Times New Roman" w:hint="eastAsia"/>
          <w:color w:val="000000" w:themeColor="text1"/>
          <w:sz w:val="24"/>
          <w:szCs w:val="24"/>
        </w:rPr>
        <w:t>8</w:t>
      </w:r>
      <w:r w:rsidR="0041608A" w:rsidRPr="00F0215F">
        <w:rPr>
          <w:rFonts w:ascii="Times New Roman" w:hAnsi="Times New Roman"/>
          <w:sz w:val="24"/>
          <w:szCs w:val="24"/>
        </w:rPr>
        <w:t xml:space="preserve"> (Green curve in </w:t>
      </w:r>
      <w:r w:rsidR="0041608A" w:rsidRPr="00F0215F">
        <w:rPr>
          <w:rFonts w:ascii="Times New Roman" w:hAnsi="Times New Roman"/>
          <w:color w:val="0000CC"/>
          <w:sz w:val="24"/>
          <w:szCs w:val="24"/>
        </w:rPr>
        <w:t>Figure 3H</w:t>
      </w:r>
      <w:r w:rsidR="0041608A" w:rsidRPr="00F0215F">
        <w:rPr>
          <w:rFonts w:ascii="Times New Roman" w:hAnsi="Times New Roman"/>
          <w:sz w:val="24"/>
          <w:szCs w:val="24"/>
        </w:rPr>
        <w:t xml:space="preserve">, </w:t>
      </w:r>
      <w:r w:rsidR="0041608A" w:rsidRPr="00F0215F">
        <w:rPr>
          <w:rFonts w:ascii="Times New Roman" w:hAnsi="Times New Roman"/>
          <w:color w:val="0000CC"/>
          <w:sz w:val="24"/>
          <w:szCs w:val="24"/>
        </w:rPr>
        <w:t xml:space="preserve">Table </w:t>
      </w:r>
      <w:r w:rsidR="0040063E" w:rsidRPr="00F0215F">
        <w:rPr>
          <w:rFonts w:ascii="Times New Roman" w:hAnsi="Times New Roman"/>
          <w:color w:val="0000CC"/>
          <w:sz w:val="24"/>
          <w:szCs w:val="24"/>
        </w:rPr>
        <w:t>S</w:t>
      </w:r>
      <w:r w:rsidR="0040063E" w:rsidRPr="00F0215F">
        <w:rPr>
          <w:rFonts w:ascii="Times New Roman" w:hAnsi="Times New Roman" w:hint="eastAsia"/>
          <w:color w:val="0000CC"/>
          <w:sz w:val="24"/>
          <w:szCs w:val="24"/>
        </w:rPr>
        <w:t>2</w:t>
      </w:r>
      <w:r w:rsidR="0041608A" w:rsidRPr="00F0215F">
        <w:rPr>
          <w:rFonts w:ascii="Times New Roman" w:hAnsi="Times New Roman"/>
          <w:sz w:val="24"/>
          <w:szCs w:val="24"/>
        </w:rPr>
        <w:t xml:space="preserve">). </w:t>
      </w:r>
      <w:r w:rsidR="00446AF0" w:rsidRPr="00F0215F">
        <w:rPr>
          <w:rFonts w:ascii="Times New Roman" w:hAnsi="Times New Roman"/>
          <w:sz w:val="24"/>
          <w:szCs w:val="24"/>
        </w:rPr>
        <w:t>I</w:t>
      </w:r>
      <w:r w:rsidR="004F7063" w:rsidRPr="00F0215F">
        <w:rPr>
          <w:rFonts w:ascii="Times New Roman" w:hAnsi="Times New Roman"/>
          <w:sz w:val="24"/>
          <w:szCs w:val="24"/>
        </w:rPr>
        <w:t xml:space="preserve">t has been more or less indicated that GRP/GDP in China is one of the most </w:t>
      </w:r>
      <w:r w:rsidR="00644C22" w:rsidRPr="00F0215F">
        <w:rPr>
          <w:rFonts w:ascii="Times New Roman" w:hAnsi="Times New Roman"/>
          <w:sz w:val="24"/>
          <w:szCs w:val="24"/>
        </w:rPr>
        <w:t xml:space="preserve">important </w:t>
      </w:r>
      <w:r w:rsidR="00D871E8" w:rsidRPr="00F0215F">
        <w:rPr>
          <w:rFonts w:ascii="Times New Roman" w:hAnsi="Times New Roman"/>
          <w:sz w:val="24"/>
          <w:szCs w:val="24"/>
        </w:rPr>
        <w:t xml:space="preserve">factors for </w:t>
      </w:r>
      <w:r w:rsidR="004F7063" w:rsidRPr="00F0215F">
        <w:rPr>
          <w:rFonts w:ascii="Times New Roman" w:hAnsi="Times New Roman"/>
          <w:sz w:val="24"/>
          <w:szCs w:val="24"/>
        </w:rPr>
        <w:t>MSW generation.</w:t>
      </w:r>
    </w:p>
    <w:p w14:paraId="548B957A" w14:textId="00E364EB" w:rsidR="004B2C2F" w:rsidRPr="00F0215F" w:rsidRDefault="00470B8C" w:rsidP="009501BC">
      <w:pPr>
        <w:pStyle w:val="Heading2"/>
        <w:spacing w:beforeLines="50" w:before="120" w:beforeAutospacing="0" w:after="0" w:afterAutospacing="0" w:line="360" w:lineRule="auto"/>
        <w:rPr>
          <w:rFonts w:ascii="Times New Roman" w:hAnsi="Times New Roman"/>
          <w:sz w:val="24"/>
          <w:szCs w:val="24"/>
        </w:rPr>
      </w:pPr>
      <w:bookmarkStart w:id="89" w:name="_Toc61895294"/>
      <w:r w:rsidRPr="00F0215F">
        <w:rPr>
          <w:rFonts w:ascii="Times New Roman" w:hAnsi="Times New Roman"/>
          <w:sz w:val="24"/>
          <w:szCs w:val="24"/>
        </w:rPr>
        <w:t>5</w:t>
      </w:r>
      <w:r w:rsidR="00916D5F" w:rsidRPr="00F0215F">
        <w:rPr>
          <w:rFonts w:ascii="Times New Roman" w:hAnsi="Times New Roman"/>
          <w:sz w:val="24"/>
          <w:szCs w:val="24"/>
        </w:rPr>
        <w:t>.3</w:t>
      </w:r>
      <w:r w:rsidR="00916D5F" w:rsidRPr="00F0215F">
        <w:rPr>
          <w:rFonts w:ascii="Times New Roman" w:eastAsiaTheme="minorEastAsia" w:hAnsi="Times New Roman"/>
          <w:sz w:val="24"/>
          <w:szCs w:val="24"/>
        </w:rPr>
        <w:t xml:space="preserve"> </w:t>
      </w:r>
      <w:r w:rsidR="003D43D7" w:rsidRPr="00F0215F">
        <w:rPr>
          <w:rFonts w:ascii="Times New Roman" w:hAnsi="Times New Roman"/>
          <w:sz w:val="24"/>
          <w:szCs w:val="24"/>
        </w:rPr>
        <w:t>Comparison in MSW</w:t>
      </w:r>
      <w:r w:rsidR="001759E7" w:rsidRPr="00F0215F">
        <w:rPr>
          <w:rFonts w:ascii="Times New Roman" w:hAnsi="Times New Roman"/>
          <w:sz w:val="24"/>
          <w:szCs w:val="24"/>
        </w:rPr>
        <w:t xml:space="preserve"> composition</w:t>
      </w:r>
      <w:bookmarkEnd w:id="89"/>
    </w:p>
    <w:p w14:paraId="724A4692" w14:textId="77777777" w:rsidR="00902717" w:rsidRPr="00F0215F" w:rsidRDefault="00902717" w:rsidP="00902717">
      <w:pPr>
        <w:widowControl/>
        <w:spacing w:line="480" w:lineRule="auto"/>
        <w:rPr>
          <w:rFonts w:ascii="Times New Roman" w:hAnsi="Times New Roman"/>
          <w:sz w:val="24"/>
          <w:szCs w:val="24"/>
        </w:rPr>
      </w:pPr>
    </w:p>
    <w:p w14:paraId="1491579B" w14:textId="2FF2022D" w:rsidR="00902717" w:rsidRPr="00F0215F" w:rsidRDefault="00902717" w:rsidP="00902717">
      <w:pPr>
        <w:widowControl/>
        <w:spacing w:line="480" w:lineRule="auto"/>
        <w:jc w:val="center"/>
        <w:rPr>
          <w:rFonts w:ascii="Times New Roman" w:hAnsi="Times New Roman"/>
          <w:sz w:val="24"/>
          <w:szCs w:val="24"/>
        </w:rPr>
      </w:pPr>
      <w:r w:rsidRPr="00F0215F">
        <w:rPr>
          <w:noProof/>
          <w:lang w:val="da-DK" w:eastAsia="da-DK"/>
        </w:rPr>
        <w:drawing>
          <wp:inline distT="0" distB="0" distL="0" distR="0" wp14:anchorId="4D0098A5" wp14:editId="2AECD021">
            <wp:extent cx="4580995" cy="3043451"/>
            <wp:effectExtent l="0" t="0" r="0" b="508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341" r="3744" b="12075"/>
                    <a:stretch/>
                  </pic:blipFill>
                  <pic:spPr bwMode="auto">
                    <a:xfrm>
                      <a:off x="0" y="0"/>
                      <a:ext cx="4707826" cy="3127713"/>
                    </a:xfrm>
                    <a:prstGeom prst="rect">
                      <a:avLst/>
                    </a:prstGeom>
                    <a:ln>
                      <a:noFill/>
                    </a:ln>
                    <a:extLst>
                      <a:ext uri="{53640926-AAD7-44D8-BBD7-CCE9431645EC}">
                        <a14:shadowObscured xmlns:a14="http://schemas.microsoft.com/office/drawing/2010/main"/>
                      </a:ext>
                    </a:extLst>
                  </pic:spPr>
                </pic:pic>
              </a:graphicData>
            </a:graphic>
          </wp:inline>
        </w:drawing>
      </w:r>
    </w:p>
    <w:p w14:paraId="7C87EC25" w14:textId="41179534" w:rsidR="00902717" w:rsidRPr="00F0215F" w:rsidRDefault="00902717" w:rsidP="00902717">
      <w:pPr>
        <w:widowControl/>
        <w:spacing w:beforeLines="60" w:before="144" w:afterLines="105" w:after="252"/>
        <w:rPr>
          <w:rFonts w:ascii="Times New Roman" w:hAnsi="Times New Roman" w:cs="Times New Roman"/>
          <w:b/>
          <w:sz w:val="24"/>
          <w:szCs w:val="24"/>
        </w:rPr>
      </w:pPr>
      <w:r w:rsidRPr="00F0215F">
        <w:rPr>
          <w:rFonts w:ascii="Times New Roman" w:hAnsi="Times New Roman" w:cs="Times New Roman"/>
          <w:b/>
          <w:sz w:val="24"/>
          <w:szCs w:val="24"/>
        </w:rPr>
        <w:t>Figure 6</w:t>
      </w:r>
      <w:r w:rsidRPr="00F0215F">
        <w:rPr>
          <w:rFonts w:ascii="Times New Roman" w:hAnsi="Times New Roman" w:cs="Times New Roman"/>
          <w:sz w:val="24"/>
          <w:szCs w:val="24"/>
        </w:rPr>
        <w:t xml:space="preserve"> MSW composition and characteristics in (A) Singapore</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&lt;EndNote&gt;&lt;Cite&gt;&lt;Author&gt;Laohalidanond&lt;/Author&gt;&lt;Year&gt;2015&lt;/Year&gt;&lt;RecNum&gt;113&lt;/RecNum&gt;&lt;DisplayText&gt;(Laohalidanond et al., 2015)&lt;/DisplayText&gt;&lt;record&gt;&lt;rec-number&gt;113&lt;/rec-number&gt;&lt;foreign-keys&gt;&lt;key app="EN" db-id="wt0eezdf3sepp1et2p855w2k5afe5wdazztt" timestamp="1565076073"&gt;113&lt;/key&gt;&lt;key app="ENWeb" db-id=""&gt;0&lt;/key&gt;&lt;/foreign-keys&gt;&lt;ref-type name="Journal Article"&gt;17&lt;/ref-type&gt;&lt;contributors&gt;&lt;authors&gt;&lt;author&gt;Laohalidanond, Krongkaew&lt;/author&gt;&lt;author&gt;Chaiyawong, Palita&lt;/author&gt;&lt;author&gt;Kerdsuwan, Somrat&lt;/author&gt;&lt;/authors&gt;&lt;/contributors&gt;&lt;titles&gt;&lt;title&gt;Municipal solid waste characteristics and green and clean energy recovery in Asian megacities&lt;/title&gt;&lt;secondary-title&gt;Energy Procedia&lt;/secondary-title&gt;&lt;/titles&gt;&lt;periodical&gt;&lt;full-title&gt;Energy Procedia&lt;/full-title&gt;&lt;/periodical&gt;&lt;pages&gt;391-396&lt;/pages&gt;&lt;volume&gt;79&lt;/volume&gt;&lt;dates&gt;&lt;year&gt;2015&lt;/year&gt;&lt;/dates&gt;&lt;isbn&gt;18766102&lt;/isbn&gt;&lt;urls&gt;&lt;/urls&gt;&lt;electronic-resource-num&gt;10.1016/j.egypro.2015.11.508&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76" w:tooltip="Laohalidanond, 2015 #113" w:history="1">
        <w:r w:rsidR="00040065" w:rsidRPr="00F0215F">
          <w:rPr>
            <w:rFonts w:ascii="Times New Roman" w:hAnsi="Times New Roman" w:cs="Times New Roman"/>
            <w:noProof/>
            <w:sz w:val="24"/>
            <w:szCs w:val="24"/>
          </w:rPr>
          <w:t>Laohalidanond et al., 2015</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(B) Tokyo</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&lt;EndNote&gt;&lt;Cite&gt;&lt;Author&gt;Laohalidanond&lt;/Author&gt;&lt;Year&gt;2015&lt;/Year&gt;&lt;RecNum&gt;113&lt;/RecNum&gt;&lt;DisplayText&gt;(Laohalidanond et al., 2015)&lt;/DisplayText&gt;&lt;record&gt;&lt;rec-number&gt;113&lt;/rec-number&gt;&lt;foreign-keys&gt;&lt;key app="EN" db-id="wt0eezdf3sepp1et2p855w2k5afe5wdazztt" timestamp="1565076073"&gt;113&lt;/key&gt;&lt;key app="ENWeb" db-id=""&gt;0&lt;/key&gt;&lt;/foreign-keys&gt;&lt;ref-type name="Journal Article"&gt;17&lt;/ref-type&gt;&lt;contributors&gt;&lt;authors&gt;&lt;author&gt;Laohalidanond, Krongkaew&lt;/author&gt;&lt;author&gt;Chaiyawong, Palita&lt;/author&gt;&lt;author&gt;Kerdsuwan, Somrat&lt;/author&gt;&lt;/authors&gt;&lt;/contributors&gt;&lt;titles&gt;&lt;title&gt;Municipal solid waste characteristics and green and clean energy recovery in Asian megacities&lt;/title&gt;&lt;secondary-title&gt;Energy Procedia&lt;/secondary-title&gt;&lt;/titles&gt;&lt;periodical&gt;&lt;full-title&gt;Energy Procedia&lt;/full-title&gt;&lt;/periodical&gt;&lt;pages&gt;391-396&lt;/pages&gt;&lt;volume&gt;79&lt;/volume&gt;&lt;dates&gt;&lt;year&gt;2015&lt;/year&gt;&lt;/dates&gt;&lt;isbn&gt;18766102&lt;/isbn&gt;&lt;urls&gt;&lt;/urls&gt;&lt;electronic-resource-num&gt;10.1016/j.egypro.2015.11.508&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76" w:tooltip="Laohalidanond, 2015 #113" w:history="1">
        <w:r w:rsidR="00040065" w:rsidRPr="00F0215F">
          <w:rPr>
            <w:rFonts w:ascii="Times New Roman" w:hAnsi="Times New Roman" w:cs="Times New Roman"/>
            <w:noProof/>
            <w:sz w:val="24"/>
            <w:szCs w:val="24"/>
          </w:rPr>
          <w:t>Laohalidanond et al., 2015</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and (C) Berlin</w:t>
      </w:r>
      <w:r w:rsidR="006D7A4A" w:rsidRPr="00F0215F">
        <w:rPr>
          <w:rFonts w:ascii="Times New Roman" w:hAnsi="Times New Roman" w:cs="Times New Roman"/>
          <w:sz w:val="24"/>
          <w:szCs w:val="24"/>
        </w:rPr>
        <w:fldChar w:fldCharType="begin"/>
      </w:r>
      <w:r w:rsidR="00C23DD2" w:rsidRPr="00F0215F">
        <w:rPr>
          <w:rFonts w:ascii="Times New Roman" w:hAnsi="Times New Roman" w:cs="Times New Roman"/>
          <w:sz w:val="24"/>
          <w:szCs w:val="24"/>
        </w:rPr>
        <w:instrText xml:space="preserve"> ADDIN EN.CITE &lt;EndNote&gt;&lt;Cite&gt;&lt;Year&gt;2017&lt;/Year&gt;&lt;RecNum&gt;192&lt;/RecNum&gt;&lt;DisplayText&gt;(Berlin, 2017)&lt;/DisplayText&gt;&lt;record&gt;&lt;rec-number&gt;192&lt;/rec-number&gt;&lt;foreign-keys&gt;&lt;key app="EN" db-id="wt0eezdf3sepp1et2p855w2k5afe5wdazztt" timestamp="1567673060"&gt;192&lt;/key&gt;&lt;key app="ENWeb" db-id=""&gt;0&lt;/key&gt;&lt;/foreign-keys&gt;&lt;ref-type name="Web Page"&gt;12&lt;/ref-type&gt;&lt;contributors&gt;&lt;authors&gt;&lt;author&gt;The Official Website of Berlin&lt;/author&gt;&lt;/authors&gt;&lt;/contributors&gt;&lt;titles&gt;&lt;title&gt;Waste balance in Berlin&lt;/title&gt;&lt;/titles&gt;&lt;volume&gt;2019&lt;/volume&gt;&lt;number&gt;5 September&lt;/number&gt;&lt;dates&gt;&lt;year&gt;2017&lt;/year&gt;&lt;/dates&gt;&lt;urls&gt;&lt;related-urls&gt;&lt;url&gt;https://www.berlin.de/senuvk/umwelt/abfall/bilanzen/download/Abfallbilanz_2017.pdf&lt;/url&gt;&lt;/related-urls&gt;&lt;/urls&gt;&lt;/record&gt;&lt;/Cite&gt;&lt;/EndNote&gt;</w:instrText>
      </w:r>
      <w:r w:rsidR="006D7A4A" w:rsidRPr="00F0215F">
        <w:rPr>
          <w:rFonts w:ascii="Times New Roman" w:hAnsi="Times New Roman" w:cs="Times New Roman"/>
          <w:sz w:val="24"/>
          <w:szCs w:val="24"/>
        </w:rPr>
        <w:fldChar w:fldCharType="separate"/>
      </w:r>
      <w:r w:rsidR="00C23DD2" w:rsidRPr="00F0215F">
        <w:rPr>
          <w:rFonts w:ascii="Times New Roman" w:hAnsi="Times New Roman" w:cs="Times New Roman"/>
          <w:noProof/>
          <w:sz w:val="24"/>
          <w:szCs w:val="24"/>
        </w:rPr>
        <w:t>(</w:t>
      </w:r>
      <w:hyperlink w:anchor="_ENREF_8" w:tooltip="Berlin, 2017 #192" w:history="1">
        <w:r w:rsidR="00040065" w:rsidRPr="00F0215F">
          <w:rPr>
            <w:rFonts w:ascii="Times New Roman" w:hAnsi="Times New Roman" w:cs="Times New Roman"/>
            <w:noProof/>
            <w:sz w:val="24"/>
            <w:szCs w:val="24"/>
          </w:rPr>
          <w:t>Berlin, 2017</w:t>
        </w:r>
      </w:hyperlink>
      <w:r w:rsidR="00C23DD2"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w:t>
      </w:r>
    </w:p>
    <w:p w14:paraId="0D7BB595" w14:textId="5FD1FF93" w:rsidR="00297266" w:rsidRPr="00F0215F" w:rsidRDefault="00644C22" w:rsidP="00902717">
      <w:pPr>
        <w:widowControl/>
        <w:spacing w:line="480" w:lineRule="auto"/>
        <w:ind w:firstLine="420"/>
        <w:rPr>
          <w:rFonts w:ascii="Times New Roman" w:hAnsi="Times New Roman" w:cs="Times New Roman"/>
          <w:sz w:val="24"/>
          <w:szCs w:val="24"/>
        </w:rPr>
      </w:pPr>
      <w:r w:rsidRPr="00F0215F">
        <w:rPr>
          <w:rFonts w:ascii="Times New Roman" w:hAnsi="Times New Roman"/>
          <w:sz w:val="24"/>
          <w:szCs w:val="24"/>
        </w:rPr>
        <w:t>W</w:t>
      </w:r>
      <w:r w:rsidR="008C00F7" w:rsidRPr="00F0215F">
        <w:rPr>
          <w:rFonts w:ascii="Times New Roman" w:hAnsi="Times New Roman"/>
          <w:sz w:val="24"/>
          <w:szCs w:val="24"/>
        </w:rPr>
        <w:t xml:space="preserve">ith the rapid </w:t>
      </w:r>
      <w:r w:rsidR="00D871E8" w:rsidRPr="00F0215F">
        <w:rPr>
          <w:rFonts w:ascii="Times New Roman" w:hAnsi="Times New Roman"/>
          <w:sz w:val="24"/>
          <w:szCs w:val="24"/>
        </w:rPr>
        <w:t>urbanization</w:t>
      </w:r>
      <w:r w:rsidR="00E6366A" w:rsidRPr="00F0215F">
        <w:rPr>
          <w:rFonts w:ascii="Times New Roman" w:hAnsi="Times New Roman"/>
          <w:sz w:val="24"/>
          <w:szCs w:val="24"/>
        </w:rPr>
        <w:t xml:space="preserve"> </w:t>
      </w:r>
      <w:r w:rsidR="004E338E" w:rsidRPr="00F0215F">
        <w:rPr>
          <w:rFonts w:ascii="Times New Roman" w:hAnsi="Times New Roman"/>
          <w:sz w:val="24"/>
          <w:szCs w:val="24"/>
        </w:rPr>
        <w:t>(</w:t>
      </w:r>
      <w:r w:rsidR="004E338E" w:rsidRPr="00F0215F">
        <w:rPr>
          <w:rFonts w:ascii="Times New Roman" w:hAnsi="Times New Roman"/>
          <w:color w:val="0000CC"/>
          <w:sz w:val="24"/>
          <w:szCs w:val="24"/>
        </w:rPr>
        <w:t>Table S1</w:t>
      </w:r>
      <w:r w:rsidR="00A23FC9" w:rsidRPr="00F0215F">
        <w:rPr>
          <w:rFonts w:ascii="Times New Roman" w:hAnsi="Times New Roman" w:hint="eastAsia"/>
          <w:color w:val="0000CC"/>
          <w:sz w:val="24"/>
          <w:szCs w:val="24"/>
        </w:rPr>
        <w:t>1</w:t>
      </w:r>
      <w:r w:rsidR="004E338E" w:rsidRPr="00F0215F">
        <w:rPr>
          <w:rFonts w:ascii="Times New Roman" w:hAnsi="Times New Roman"/>
          <w:sz w:val="24"/>
          <w:szCs w:val="24"/>
        </w:rPr>
        <w:t>)</w:t>
      </w:r>
      <w:r w:rsidR="00E6366A" w:rsidRPr="00F0215F">
        <w:rPr>
          <w:rFonts w:ascii="Times New Roman" w:hAnsi="Times New Roman"/>
          <w:sz w:val="24"/>
          <w:szCs w:val="24"/>
        </w:rPr>
        <w:t xml:space="preserve"> and </w:t>
      </w:r>
      <w:r w:rsidR="000D1FD3" w:rsidRPr="00F0215F">
        <w:rPr>
          <w:rFonts w:ascii="Times New Roman" w:hAnsi="Times New Roman"/>
          <w:sz w:val="24"/>
          <w:szCs w:val="24"/>
        </w:rPr>
        <w:t>increasing</w:t>
      </w:r>
      <w:r w:rsidR="004E338E" w:rsidRPr="00F0215F">
        <w:rPr>
          <w:rFonts w:ascii="Times New Roman" w:hAnsi="Times New Roman"/>
          <w:sz w:val="24"/>
          <w:szCs w:val="24"/>
        </w:rPr>
        <w:t xml:space="preserve"> </w:t>
      </w:r>
      <w:r w:rsidR="00E6366A" w:rsidRPr="00F0215F">
        <w:rPr>
          <w:rFonts w:ascii="Times New Roman" w:hAnsi="Times New Roman"/>
          <w:sz w:val="24"/>
          <w:szCs w:val="24"/>
        </w:rPr>
        <w:t>migratio</w:t>
      </w:r>
      <w:r w:rsidR="001E0623" w:rsidRPr="00F0215F">
        <w:rPr>
          <w:rFonts w:ascii="Times New Roman" w:hAnsi="Times New Roman"/>
          <w:sz w:val="24"/>
          <w:szCs w:val="24"/>
        </w:rPr>
        <w:t>n</w:t>
      </w:r>
      <w:r w:rsidR="000D1FD3" w:rsidRPr="00F0215F">
        <w:rPr>
          <w:rFonts w:ascii="Times New Roman" w:hAnsi="Times New Roman"/>
          <w:sz w:val="24"/>
          <w:szCs w:val="24"/>
        </w:rPr>
        <w:t xml:space="preserve"> to cities</w:t>
      </w:r>
      <w:r w:rsidR="00E6366A" w:rsidRPr="00F0215F">
        <w:rPr>
          <w:rFonts w:ascii="Times New Roman" w:hAnsi="Times New Roman"/>
          <w:sz w:val="24"/>
          <w:szCs w:val="24"/>
        </w:rPr>
        <w:t>,</w:t>
      </w:r>
      <w:r w:rsidR="004E338E" w:rsidRPr="00F0215F">
        <w:rPr>
          <w:rFonts w:ascii="Times New Roman" w:hAnsi="Times New Roman"/>
          <w:sz w:val="24"/>
          <w:szCs w:val="24"/>
        </w:rPr>
        <w:t xml:space="preserve"> </w:t>
      </w:r>
      <w:r w:rsidR="00E6366A" w:rsidRPr="00F0215F">
        <w:rPr>
          <w:rFonts w:ascii="Times New Roman" w:hAnsi="Times New Roman"/>
          <w:sz w:val="24"/>
          <w:szCs w:val="24"/>
        </w:rPr>
        <w:t>t</w:t>
      </w:r>
      <w:r w:rsidR="0042466B" w:rsidRPr="00F0215F">
        <w:rPr>
          <w:rFonts w:ascii="Times New Roman" w:hAnsi="Times New Roman"/>
          <w:sz w:val="24"/>
          <w:szCs w:val="24"/>
        </w:rPr>
        <w:t>he habits and customs</w:t>
      </w:r>
      <w:r w:rsidR="00AD7BC1" w:rsidRPr="00F0215F">
        <w:rPr>
          <w:rFonts w:ascii="Times New Roman" w:hAnsi="Times New Roman"/>
          <w:sz w:val="24"/>
          <w:szCs w:val="24"/>
        </w:rPr>
        <w:t>,</w:t>
      </w:r>
      <w:r w:rsidR="0042466B" w:rsidRPr="00F0215F">
        <w:rPr>
          <w:rFonts w:ascii="Times New Roman" w:hAnsi="Times New Roman"/>
          <w:sz w:val="24"/>
          <w:szCs w:val="24"/>
        </w:rPr>
        <w:t xml:space="preserve"> such as food cultures</w:t>
      </w:r>
      <w:r w:rsidR="00AD7BC1" w:rsidRPr="00F0215F">
        <w:rPr>
          <w:rFonts w:ascii="Times New Roman" w:hAnsi="Times New Roman" w:hint="eastAsia"/>
          <w:sz w:val="24"/>
          <w:szCs w:val="24"/>
        </w:rPr>
        <w:t>,</w:t>
      </w:r>
      <w:r w:rsidR="00AD7BC1" w:rsidRPr="00F0215F">
        <w:rPr>
          <w:rFonts w:ascii="Times New Roman" w:hAnsi="Times New Roman"/>
          <w:sz w:val="24"/>
          <w:szCs w:val="24"/>
        </w:rPr>
        <w:t xml:space="preserve"> </w:t>
      </w:r>
      <w:r w:rsidR="00004A71" w:rsidRPr="00F0215F">
        <w:rPr>
          <w:rFonts w:ascii="Times New Roman" w:hAnsi="Times New Roman"/>
          <w:sz w:val="24"/>
          <w:szCs w:val="24"/>
        </w:rPr>
        <w:t xml:space="preserve">life style, </w:t>
      </w:r>
      <w:r w:rsidR="00AD7BC1" w:rsidRPr="00F0215F">
        <w:rPr>
          <w:rFonts w:ascii="Times New Roman" w:hAnsi="Times New Roman"/>
          <w:sz w:val="24"/>
          <w:szCs w:val="24"/>
        </w:rPr>
        <w:t>travel</w:t>
      </w:r>
      <w:r w:rsidR="00446B0B" w:rsidRPr="00F0215F">
        <w:rPr>
          <w:rFonts w:ascii="Times New Roman" w:hAnsi="Times New Roman"/>
          <w:sz w:val="24"/>
          <w:szCs w:val="24"/>
        </w:rPr>
        <w:t>,</w:t>
      </w:r>
      <w:r w:rsidR="00AD7BC1" w:rsidRPr="00F0215F">
        <w:rPr>
          <w:rFonts w:ascii="Times New Roman" w:hAnsi="Times New Roman"/>
          <w:sz w:val="24"/>
          <w:szCs w:val="24"/>
        </w:rPr>
        <w:t xml:space="preserve"> and other material needs,</w:t>
      </w:r>
      <w:r w:rsidR="0042466B" w:rsidRPr="00F0215F">
        <w:rPr>
          <w:rFonts w:ascii="Times New Roman" w:hAnsi="Times New Roman"/>
          <w:sz w:val="24"/>
          <w:szCs w:val="24"/>
        </w:rPr>
        <w:t xml:space="preserve"> are </w:t>
      </w:r>
      <w:r w:rsidR="00D871E8" w:rsidRPr="00F0215F">
        <w:rPr>
          <w:rFonts w:ascii="Times New Roman" w:hAnsi="Times New Roman"/>
          <w:sz w:val="24"/>
          <w:szCs w:val="24"/>
        </w:rPr>
        <w:t>in a</w:t>
      </w:r>
      <w:r w:rsidR="000D1FD3" w:rsidRPr="00F0215F">
        <w:rPr>
          <w:rFonts w:ascii="Times New Roman" w:hAnsi="Times New Roman"/>
          <w:sz w:val="24"/>
          <w:szCs w:val="24"/>
        </w:rPr>
        <w:t xml:space="preserve"> continuous</w:t>
      </w:r>
      <w:r w:rsidR="0042466B" w:rsidRPr="00F0215F">
        <w:rPr>
          <w:rFonts w:ascii="Times New Roman" w:hAnsi="Times New Roman"/>
          <w:sz w:val="24"/>
          <w:szCs w:val="24"/>
        </w:rPr>
        <w:t xml:space="preserve"> evolution</w:t>
      </w:r>
      <w:r w:rsidR="00D871E8" w:rsidRPr="00F0215F">
        <w:rPr>
          <w:rFonts w:ascii="Times New Roman" w:hAnsi="Times New Roman"/>
          <w:sz w:val="24"/>
          <w:szCs w:val="24"/>
        </w:rPr>
        <w:t xml:space="preserve"> </w:t>
      </w:r>
      <w:r w:rsidR="007E7EF6" w:rsidRPr="00F0215F">
        <w:rPr>
          <w:rFonts w:ascii="Times New Roman" w:hAnsi="Times New Roman"/>
          <w:sz w:val="24"/>
          <w:szCs w:val="24"/>
        </w:rPr>
        <w:fldChar w:fldCharType="begin">
          <w:fldData xml:space="preserve">PEVuZE5vdGU+PENpdGU+PEF1dGhvcj5LaGFuPC9BdXRob3I+PFllYXI+MjAxNjwvWWVhcj48UmVj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</w:fldData>
        </w:fldChar>
      </w:r>
      <w:r w:rsidR="009E6B2D" w:rsidRPr="00F0215F">
        <w:rPr>
          <w:rFonts w:ascii="Times New Roman" w:hAnsi="Times New Roman"/>
          <w:sz w:val="24"/>
          <w:szCs w:val="24"/>
        </w:rPr>
        <w:instrText xml:space="preserve"> ADDIN EN.CITE </w:instrText>
      </w:r>
      <w:r w:rsidR="009E6B2D" w:rsidRPr="00F0215F">
        <w:rPr>
          <w:rFonts w:ascii="Times New Roman" w:hAnsi="Times New Roman"/>
          <w:sz w:val="24"/>
          <w:szCs w:val="24"/>
        </w:rPr>
        <w:fldChar w:fldCharType="begin">
          <w:fldData xml:space="preserve">PEVuZE5vdGU+PENpdGU+PEF1dGhvcj5LaGFuPC9BdXRob3I+PFllYXI+MjAxNjwvWWVhcj48UmVj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</w:fldData>
        </w:fldChar>
      </w:r>
      <w:r w:rsidR="009E6B2D" w:rsidRPr="00F0215F">
        <w:rPr>
          <w:rFonts w:ascii="Times New Roman" w:hAnsi="Times New Roman"/>
          <w:sz w:val="24"/>
          <w:szCs w:val="24"/>
        </w:rPr>
        <w:instrText xml:space="preserve"> ADDIN EN.CITE.DATA </w:instrText>
      </w:r>
      <w:r w:rsidR="009E6B2D" w:rsidRPr="00F0215F">
        <w:rPr>
          <w:rFonts w:ascii="Times New Roman" w:hAnsi="Times New Roman"/>
          <w:sz w:val="24"/>
          <w:szCs w:val="24"/>
        </w:rPr>
      </w:r>
      <w:r w:rsidR="009E6B2D" w:rsidRPr="00F0215F">
        <w:rPr>
          <w:rFonts w:ascii="Times New Roman" w:hAnsi="Times New Roman"/>
          <w:sz w:val="24"/>
          <w:szCs w:val="24"/>
        </w:rPr>
        <w:fldChar w:fldCharType="end"/>
      </w:r>
      <w:r w:rsidR="007E7EF6" w:rsidRPr="00F0215F">
        <w:rPr>
          <w:rFonts w:ascii="Times New Roman" w:hAnsi="Times New Roman"/>
          <w:sz w:val="24"/>
          <w:szCs w:val="24"/>
        </w:rPr>
      </w:r>
      <w:r w:rsidR="007E7EF6"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159" w:tooltip="Wang, 2016 #255" w:history="1">
        <w:r w:rsidR="00040065" w:rsidRPr="00F0215F">
          <w:rPr>
            <w:rFonts w:ascii="Times New Roman" w:hAnsi="Times New Roman"/>
            <w:noProof/>
            <w:sz w:val="24"/>
            <w:szCs w:val="24"/>
          </w:rPr>
          <w:t>Wang et al., 2016</w:t>
        </w:r>
      </w:hyperlink>
      <w:r w:rsidR="008D574A" w:rsidRPr="00F0215F">
        <w:rPr>
          <w:rFonts w:ascii="Times New Roman" w:hAnsi="Times New Roman"/>
          <w:noProof/>
          <w:sz w:val="24"/>
          <w:szCs w:val="24"/>
        </w:rPr>
        <w:t>)</w:t>
      </w:r>
      <w:r w:rsidR="007E7EF6" w:rsidRPr="00F0215F">
        <w:rPr>
          <w:rFonts w:ascii="Times New Roman" w:hAnsi="Times New Roman"/>
          <w:sz w:val="24"/>
          <w:szCs w:val="24"/>
        </w:rPr>
        <w:fldChar w:fldCharType="end"/>
      </w:r>
      <w:hyperlink w:anchor="_ENREF_163" w:tooltip="Wang, 2016 #255" w:history="1"/>
      <w:r w:rsidR="00AD7BC1" w:rsidRPr="00F0215F">
        <w:rPr>
          <w:rFonts w:ascii="Times New Roman" w:hAnsi="Times New Roman"/>
          <w:sz w:val="24"/>
          <w:szCs w:val="24"/>
        </w:rPr>
        <w:t xml:space="preserve">. It has influenced MSW composition </w:t>
      </w:r>
      <w:r w:rsidR="00926545" w:rsidRPr="00F0215F">
        <w:rPr>
          <w:rFonts w:ascii="Times New Roman" w:hAnsi="Times New Roman"/>
          <w:sz w:val="24"/>
          <w:szCs w:val="24"/>
        </w:rPr>
        <w:t>and characteristics in spatial and temporal</w:t>
      </w:r>
      <w:r w:rsidR="0094398A" w:rsidRPr="00F0215F">
        <w:rPr>
          <w:rFonts w:ascii="Times New Roman" w:hAnsi="Times New Roman"/>
          <w:sz w:val="24"/>
          <w:szCs w:val="24"/>
        </w:rPr>
        <w:t xml:space="preserve"> attributes</w:t>
      </w:r>
      <w:r w:rsidR="00E31C29" w:rsidRPr="00F0215F">
        <w:rPr>
          <w:rFonts w:ascii="Times New Roman" w:hAnsi="Times New Roman"/>
          <w:sz w:val="24"/>
          <w:szCs w:val="24"/>
        </w:rPr>
        <w:t xml:space="preserve">. It is worth noting that </w:t>
      </w:r>
      <w:r w:rsidRPr="00F0215F">
        <w:rPr>
          <w:rFonts w:ascii="Times New Roman" w:hAnsi="Times New Roman" w:cs="Times New Roman" w:hint="eastAsia"/>
          <w:sz w:val="24"/>
          <w:szCs w:val="24"/>
        </w:rPr>
        <w:t xml:space="preserve">the proportion of kitchen waste </w:t>
      </w:r>
      <w:r w:rsidR="00E31C29" w:rsidRPr="00F0215F">
        <w:rPr>
          <w:rFonts w:ascii="Times New Roman" w:hAnsi="Times New Roman" w:cs="Times New Roman"/>
          <w:sz w:val="24"/>
          <w:szCs w:val="24"/>
        </w:rPr>
        <w:t xml:space="preserve">to the </w:t>
      </w:r>
      <w:r w:rsidR="00E55CE0" w:rsidRPr="00F0215F">
        <w:rPr>
          <w:rFonts w:ascii="Times New Roman" w:hAnsi="Times New Roman" w:cs="Times New Roman"/>
          <w:sz w:val="24"/>
          <w:szCs w:val="24"/>
        </w:rPr>
        <w:t>entire</w:t>
      </w:r>
      <w:r w:rsidR="00E31C29" w:rsidRPr="00F0215F">
        <w:rPr>
          <w:rFonts w:ascii="Times New Roman" w:hAnsi="Times New Roman" w:cs="Times New Roman"/>
          <w:sz w:val="24"/>
          <w:szCs w:val="24"/>
        </w:rPr>
        <w:t xml:space="preserve"> MSW </w:t>
      </w:r>
      <w:r w:rsidRPr="00F0215F">
        <w:rPr>
          <w:rFonts w:ascii="Times New Roman" w:hAnsi="Times New Roman" w:cs="Times New Roman" w:hint="eastAsia"/>
          <w:sz w:val="24"/>
          <w:szCs w:val="24"/>
        </w:rPr>
        <w:t xml:space="preserve">is more than 50% </w:t>
      </w:r>
      <w:r w:rsidR="00E55CE0" w:rsidRPr="00F0215F">
        <w:rPr>
          <w:rFonts w:ascii="Times New Roman" w:hAnsi="Times New Roman" w:cs="Times New Roman"/>
          <w:sz w:val="24"/>
          <w:szCs w:val="24"/>
        </w:rPr>
        <w:t>in China</w:t>
      </w:r>
      <w:r w:rsidRPr="00F0215F">
        <w:rPr>
          <w:rFonts w:ascii="Times New Roman" w:hAnsi="Times New Roman" w:cs="Times New Roman" w:hint="eastAsia"/>
          <w:sz w:val="24"/>
          <w:szCs w:val="24"/>
        </w:rPr>
        <w:t xml:space="preserve">. </w:t>
      </w:r>
      <w:r w:rsidR="005B0899" w:rsidRPr="00F0215F">
        <w:rPr>
          <w:rFonts w:ascii="Times New Roman" w:hAnsi="Times New Roman" w:cs="Times New Roman"/>
          <w:sz w:val="24"/>
          <w:szCs w:val="24"/>
        </w:rPr>
        <w:t>The representative</w:t>
      </w:r>
      <w:r w:rsidR="00BE30B4" w:rsidRPr="00F0215F">
        <w:rPr>
          <w:rFonts w:ascii="Times New Roman" w:hAnsi="Times New Roman" w:cs="Times New Roman"/>
          <w:sz w:val="24"/>
          <w:szCs w:val="24"/>
        </w:rPr>
        <w:t xml:space="preserve"> places have the</w:t>
      </w:r>
      <w:r w:rsidR="005B0899" w:rsidRPr="00F0215F">
        <w:rPr>
          <w:rFonts w:ascii="Times New Roman" w:hAnsi="Times New Roman" w:cs="Times New Roman"/>
          <w:sz w:val="24"/>
          <w:szCs w:val="24"/>
        </w:rPr>
        <w:t xml:space="preserve"> order of</w:t>
      </w:r>
      <w:r w:rsidR="005C47E0" w:rsidRPr="00F0215F">
        <w:rPr>
          <w:rFonts w:ascii="Times New Roman" w:hAnsi="Times New Roman" w:cs="Times New Roman"/>
          <w:sz w:val="24"/>
          <w:szCs w:val="24"/>
        </w:rPr>
        <w:t xml:space="preserve"> </w:t>
      </w:r>
      <w:r w:rsidR="005B0899" w:rsidRPr="00F0215F">
        <w:rPr>
          <w:rFonts w:ascii="Times New Roman" w:hAnsi="Times New Roman" w:cs="Times New Roman"/>
          <w:sz w:val="24"/>
          <w:szCs w:val="24"/>
        </w:rPr>
        <w:t xml:space="preserve">65.3% </w:t>
      </w:r>
      <w:r w:rsidRPr="00F0215F">
        <w:rPr>
          <w:rFonts w:ascii="Times New Roman" w:hAnsi="Times New Roman" w:cs="Times New Roman"/>
          <w:sz w:val="24"/>
          <w:szCs w:val="24"/>
        </w:rPr>
        <w:t xml:space="preserve">Xiamen </w:t>
      </w:r>
      <w:r w:rsidRPr="00F0215F">
        <w:rPr>
          <w:rFonts w:ascii="Times New Roman" w:hAnsi="Times New Roman" w:cs="Times New Roman" w:hint="eastAsia"/>
          <w:sz w:val="24"/>
          <w:szCs w:val="24"/>
        </w:rPr>
        <w:t>(</w:t>
      </w:r>
      <w:r w:rsidRPr="00F0215F">
        <w:rPr>
          <w:rFonts w:ascii="Times New Roman" w:hAnsi="Times New Roman" w:cs="Times New Roman" w:hint="eastAsia"/>
          <w:color w:val="0000CC"/>
          <w:sz w:val="24"/>
          <w:szCs w:val="24"/>
        </w:rPr>
        <w:t>Figure 5A</w:t>
      </w:r>
      <w:r w:rsidRPr="00F0215F">
        <w:rPr>
          <w:rFonts w:ascii="Times New Roman" w:hAnsi="Times New Roman" w:cs="Times New Roman" w:hint="eastAsia"/>
          <w:sz w:val="24"/>
          <w:szCs w:val="24"/>
        </w:rPr>
        <w:t>)</w:t>
      </w:r>
      <w:r w:rsidR="005B0899" w:rsidRPr="00F0215F">
        <w:rPr>
          <w:rFonts w:ascii="Times New Roman" w:hAnsi="Times New Roman" w:cs="Times New Roman"/>
          <w:sz w:val="24"/>
          <w:szCs w:val="24"/>
        </w:rPr>
        <w:t xml:space="preserve">, </w:t>
      </w:r>
      <w:r w:rsidR="00BE30B4" w:rsidRPr="00F0215F">
        <w:rPr>
          <w:rFonts w:ascii="Times New Roman" w:hAnsi="Times New Roman" w:cs="Times New Roman" w:hint="eastAsia"/>
          <w:sz w:val="24"/>
          <w:szCs w:val="24"/>
        </w:rPr>
        <w:t>63.</w:t>
      </w:r>
      <w:r w:rsidR="00BE30B4" w:rsidRPr="00F0215F">
        <w:rPr>
          <w:rFonts w:ascii="Times New Roman" w:hAnsi="Times New Roman" w:cs="Times New Roman"/>
          <w:sz w:val="24"/>
          <w:szCs w:val="24"/>
        </w:rPr>
        <w:t>2</w:t>
      </w:r>
      <w:r w:rsidR="00BE30B4" w:rsidRPr="00F0215F">
        <w:rPr>
          <w:rFonts w:ascii="Times New Roman" w:hAnsi="Times New Roman" w:cs="Times New Roman" w:hint="eastAsia"/>
          <w:sz w:val="24"/>
          <w:szCs w:val="24"/>
        </w:rPr>
        <w:t>%</w:t>
      </w:r>
      <w:r w:rsidR="00BE30B4" w:rsidRPr="00F0215F">
        <w:rPr>
          <w:rFonts w:ascii="Times New Roman" w:hAnsi="Times New Roman" w:cs="Times New Roman"/>
          <w:sz w:val="24"/>
          <w:szCs w:val="24"/>
        </w:rPr>
        <w:t xml:space="preserve"> </w:t>
      </w:r>
      <w:r w:rsidR="00BE30B4" w:rsidRPr="00F0215F">
        <w:rPr>
          <w:rFonts w:ascii="Times New Roman" w:hAnsi="Times New Roman" w:cs="Times New Roman" w:hint="eastAsia"/>
          <w:sz w:val="24"/>
          <w:szCs w:val="24"/>
        </w:rPr>
        <w:t>Tianjin (</w:t>
      </w:r>
      <w:r w:rsidR="00BE30B4" w:rsidRPr="00F0215F">
        <w:rPr>
          <w:rFonts w:ascii="Times New Roman" w:hAnsi="Times New Roman" w:cs="Times New Roman" w:hint="eastAsia"/>
          <w:color w:val="0000CC"/>
          <w:sz w:val="24"/>
          <w:szCs w:val="24"/>
        </w:rPr>
        <w:t>Figure 5B</w:t>
      </w:r>
      <w:r w:rsidR="00BE30B4" w:rsidRPr="00F0215F">
        <w:rPr>
          <w:rFonts w:ascii="Times New Roman" w:hAnsi="Times New Roman" w:cs="Times New Roman" w:hint="eastAsia"/>
          <w:sz w:val="24"/>
          <w:szCs w:val="24"/>
        </w:rPr>
        <w:t>), 61.</w:t>
      </w:r>
      <w:r w:rsidR="00BE30B4" w:rsidRPr="00F0215F">
        <w:rPr>
          <w:rFonts w:ascii="Times New Roman" w:hAnsi="Times New Roman" w:cs="Times New Roman"/>
          <w:sz w:val="24"/>
          <w:szCs w:val="24"/>
        </w:rPr>
        <w:t>6</w:t>
      </w:r>
      <w:r w:rsidR="00BE30B4" w:rsidRPr="00F0215F">
        <w:rPr>
          <w:rFonts w:ascii="Times New Roman" w:hAnsi="Times New Roman" w:cs="Times New Roman" w:hint="eastAsia"/>
          <w:sz w:val="24"/>
          <w:szCs w:val="24"/>
        </w:rPr>
        <w:t>%</w:t>
      </w:r>
      <w:r w:rsidR="00BE30B4" w:rsidRPr="00F0215F">
        <w:rPr>
          <w:rFonts w:ascii="Times New Roman" w:hAnsi="Times New Roman" w:cs="Times New Roman"/>
          <w:sz w:val="24"/>
          <w:szCs w:val="24"/>
        </w:rPr>
        <w:t xml:space="preserve"> Guangzhou</w:t>
      </w:r>
      <w:r w:rsidR="00BE30B4" w:rsidRPr="00F0215F">
        <w:rPr>
          <w:rFonts w:ascii="Times New Roman" w:hAnsi="Times New Roman" w:cs="Times New Roman" w:hint="eastAsia"/>
          <w:sz w:val="24"/>
          <w:szCs w:val="24"/>
        </w:rPr>
        <w:t xml:space="preserve"> (</w:t>
      </w:r>
      <w:r w:rsidR="00BE30B4" w:rsidRPr="00F0215F">
        <w:rPr>
          <w:rFonts w:ascii="Times New Roman" w:hAnsi="Times New Roman" w:cs="Times New Roman" w:hint="eastAsia"/>
          <w:color w:val="0000CC"/>
          <w:sz w:val="24"/>
          <w:szCs w:val="24"/>
        </w:rPr>
        <w:t>Figure 5H</w:t>
      </w:r>
      <w:r w:rsidR="00BE30B4" w:rsidRPr="00F0215F">
        <w:rPr>
          <w:rFonts w:ascii="Times New Roman" w:hAnsi="Times New Roman" w:cs="Times New Roman" w:hint="eastAsia"/>
          <w:sz w:val="24"/>
          <w:szCs w:val="24"/>
        </w:rPr>
        <w:t>)</w:t>
      </w:r>
      <w:r w:rsidR="00BE30B4" w:rsidRPr="00F0215F">
        <w:rPr>
          <w:rFonts w:ascii="Times New Roman" w:hAnsi="Times New Roman" w:cs="Times New Roman"/>
          <w:sz w:val="24"/>
          <w:szCs w:val="24"/>
        </w:rPr>
        <w:t xml:space="preserve">, </w:t>
      </w:r>
      <w:r w:rsidR="00BE30B4" w:rsidRPr="00F0215F">
        <w:rPr>
          <w:rFonts w:ascii="Times New Roman" w:hAnsi="Times New Roman" w:cs="Times New Roman" w:hint="eastAsia"/>
          <w:sz w:val="24"/>
          <w:szCs w:val="24"/>
        </w:rPr>
        <w:t>6</w:t>
      </w:r>
      <w:r w:rsidR="00BE30B4" w:rsidRPr="00F0215F">
        <w:rPr>
          <w:rFonts w:ascii="Times New Roman" w:hAnsi="Times New Roman" w:cs="Times New Roman"/>
          <w:sz w:val="24"/>
          <w:szCs w:val="24"/>
        </w:rPr>
        <w:t>1.0</w:t>
      </w:r>
      <w:r w:rsidR="00BE30B4" w:rsidRPr="00F0215F">
        <w:rPr>
          <w:rFonts w:ascii="Times New Roman" w:hAnsi="Times New Roman" w:cs="Times New Roman" w:hint="eastAsia"/>
          <w:sz w:val="24"/>
          <w:szCs w:val="24"/>
        </w:rPr>
        <w:t>%</w:t>
      </w:r>
      <w:r w:rsidR="00BE30B4" w:rsidRPr="00F0215F">
        <w:rPr>
          <w:rFonts w:ascii="Times New Roman" w:hAnsi="Times New Roman" w:cs="Times New Roman"/>
          <w:sz w:val="24"/>
          <w:szCs w:val="24"/>
        </w:rPr>
        <w:t xml:space="preserve"> </w:t>
      </w:r>
      <w:r w:rsidR="00BE30B4" w:rsidRPr="00F0215F">
        <w:rPr>
          <w:rFonts w:ascii="Times New Roman" w:hAnsi="Times New Roman" w:cs="Times New Roman" w:hint="eastAsia"/>
          <w:sz w:val="24"/>
          <w:szCs w:val="24"/>
        </w:rPr>
        <w:t>Shenyang (</w:t>
      </w:r>
      <w:r w:rsidR="00BE30B4" w:rsidRPr="00F0215F">
        <w:rPr>
          <w:rFonts w:ascii="Times New Roman" w:hAnsi="Times New Roman" w:cs="Times New Roman" w:hint="eastAsia"/>
          <w:color w:val="0000CC"/>
          <w:sz w:val="24"/>
          <w:szCs w:val="24"/>
        </w:rPr>
        <w:t>Figure 5C</w:t>
      </w:r>
      <w:r w:rsidR="00BE30B4" w:rsidRPr="00F0215F">
        <w:rPr>
          <w:rFonts w:ascii="Times New Roman" w:hAnsi="Times New Roman" w:cs="Times New Roman" w:hint="eastAsia"/>
          <w:sz w:val="24"/>
          <w:szCs w:val="24"/>
        </w:rPr>
        <w:t>), 60.4%</w:t>
      </w:r>
      <w:r w:rsidR="00BE30B4" w:rsidRPr="00F0215F">
        <w:rPr>
          <w:rFonts w:ascii="Times New Roman" w:hAnsi="Times New Roman" w:cs="Times New Roman"/>
          <w:sz w:val="24"/>
          <w:szCs w:val="24"/>
        </w:rPr>
        <w:t xml:space="preserve"> </w:t>
      </w:r>
      <w:r w:rsidR="00BE30B4" w:rsidRPr="00F0215F">
        <w:rPr>
          <w:rFonts w:ascii="Times New Roman" w:hAnsi="Times New Roman" w:cs="Times New Roman" w:hint="eastAsia"/>
          <w:sz w:val="24"/>
          <w:szCs w:val="24"/>
        </w:rPr>
        <w:t>Shanghai (</w:t>
      </w:r>
      <w:r w:rsidR="00BE30B4" w:rsidRPr="00F0215F">
        <w:rPr>
          <w:rFonts w:ascii="Times New Roman" w:hAnsi="Times New Roman" w:cs="Times New Roman" w:hint="eastAsia"/>
          <w:color w:val="0000CC"/>
          <w:sz w:val="24"/>
          <w:szCs w:val="24"/>
        </w:rPr>
        <w:t>Figure 5F</w:t>
      </w:r>
      <w:r w:rsidR="00BE30B4" w:rsidRPr="00F0215F">
        <w:rPr>
          <w:rFonts w:ascii="Times New Roman" w:hAnsi="Times New Roman" w:cs="Times New Roman" w:hint="eastAsia"/>
          <w:sz w:val="24"/>
          <w:szCs w:val="24"/>
        </w:rPr>
        <w:t>), 58.7%</w:t>
      </w:r>
      <w:r w:rsidR="00BE30B4" w:rsidRPr="00F0215F">
        <w:rPr>
          <w:rFonts w:ascii="Times New Roman" w:hAnsi="Times New Roman" w:cs="Times New Roman"/>
          <w:sz w:val="24"/>
          <w:szCs w:val="24"/>
        </w:rPr>
        <w:t xml:space="preserve"> </w:t>
      </w:r>
      <w:r w:rsidR="00BE30B4" w:rsidRPr="00F0215F">
        <w:rPr>
          <w:rFonts w:ascii="Times New Roman" w:hAnsi="Times New Roman" w:cs="Times New Roman" w:hint="eastAsia"/>
          <w:sz w:val="24"/>
          <w:szCs w:val="24"/>
        </w:rPr>
        <w:t>Jinan (</w:t>
      </w:r>
      <w:r w:rsidR="00BE30B4" w:rsidRPr="00F0215F">
        <w:rPr>
          <w:rFonts w:ascii="Times New Roman" w:hAnsi="Times New Roman" w:cs="Times New Roman" w:hint="eastAsia"/>
          <w:color w:val="0000CC"/>
          <w:sz w:val="24"/>
          <w:szCs w:val="24"/>
        </w:rPr>
        <w:t>Figure 5D</w:t>
      </w:r>
      <w:r w:rsidR="00BE30B4" w:rsidRPr="00F0215F">
        <w:rPr>
          <w:rFonts w:ascii="Times New Roman" w:hAnsi="Times New Roman" w:cs="Times New Roman" w:hint="eastAsia"/>
          <w:sz w:val="24"/>
          <w:szCs w:val="24"/>
        </w:rPr>
        <w:t>), 5</w:t>
      </w:r>
      <w:r w:rsidR="00BE30B4" w:rsidRPr="00F0215F">
        <w:rPr>
          <w:rFonts w:ascii="Times New Roman" w:hAnsi="Times New Roman" w:cs="Times New Roman"/>
          <w:sz w:val="24"/>
          <w:szCs w:val="24"/>
        </w:rPr>
        <w:t>3</w:t>
      </w:r>
      <w:r w:rsidR="00BE30B4" w:rsidRPr="00F0215F">
        <w:rPr>
          <w:rFonts w:ascii="Times New Roman" w:hAnsi="Times New Roman" w:cs="Times New Roman" w:hint="eastAsia"/>
          <w:sz w:val="24"/>
          <w:szCs w:val="24"/>
        </w:rPr>
        <w:t>.</w:t>
      </w:r>
      <w:r w:rsidR="00BE30B4" w:rsidRPr="00F0215F">
        <w:rPr>
          <w:rFonts w:ascii="Times New Roman" w:hAnsi="Times New Roman" w:cs="Times New Roman"/>
          <w:sz w:val="24"/>
          <w:szCs w:val="24"/>
        </w:rPr>
        <w:t>0</w:t>
      </w:r>
      <w:r w:rsidR="00BE30B4" w:rsidRPr="00F0215F">
        <w:rPr>
          <w:rFonts w:ascii="Times New Roman" w:hAnsi="Times New Roman" w:cs="Times New Roman" w:hint="eastAsia"/>
          <w:sz w:val="24"/>
          <w:szCs w:val="24"/>
        </w:rPr>
        <w:t>%</w:t>
      </w:r>
      <w:r w:rsidR="00BE30B4" w:rsidRPr="00F0215F">
        <w:rPr>
          <w:rFonts w:ascii="Times New Roman" w:hAnsi="Times New Roman" w:cs="Times New Roman"/>
          <w:sz w:val="24"/>
          <w:szCs w:val="24"/>
        </w:rPr>
        <w:t xml:space="preserve"> </w:t>
      </w:r>
      <w:r w:rsidR="00BE30B4" w:rsidRPr="00F0215F">
        <w:rPr>
          <w:rFonts w:ascii="Times New Roman" w:hAnsi="Times New Roman" w:cs="Times New Roman" w:hint="eastAsia"/>
          <w:sz w:val="24"/>
          <w:szCs w:val="24"/>
        </w:rPr>
        <w:t>Hangzhou (</w:t>
      </w:r>
      <w:r w:rsidR="00BE30B4" w:rsidRPr="00F0215F">
        <w:rPr>
          <w:rFonts w:ascii="Times New Roman" w:hAnsi="Times New Roman" w:cs="Times New Roman" w:hint="eastAsia"/>
          <w:color w:val="0000CC"/>
          <w:sz w:val="24"/>
          <w:szCs w:val="24"/>
        </w:rPr>
        <w:t>Figure 5G</w:t>
      </w:r>
      <w:r w:rsidR="00BE30B4" w:rsidRPr="00F0215F">
        <w:rPr>
          <w:rFonts w:ascii="Times New Roman" w:hAnsi="Times New Roman" w:cs="Times New Roman" w:hint="eastAsia"/>
          <w:sz w:val="24"/>
          <w:szCs w:val="24"/>
        </w:rPr>
        <w:t xml:space="preserve">), </w:t>
      </w:r>
      <w:r w:rsidR="00BE30B4" w:rsidRPr="00F0215F">
        <w:rPr>
          <w:rFonts w:ascii="Times New Roman" w:hAnsi="Times New Roman" w:cs="Times New Roman"/>
          <w:sz w:val="24"/>
          <w:szCs w:val="24"/>
        </w:rPr>
        <w:t xml:space="preserve">and </w:t>
      </w:r>
      <w:r w:rsidR="00BE30B4" w:rsidRPr="00F0215F">
        <w:rPr>
          <w:rFonts w:ascii="Times New Roman" w:hAnsi="Times New Roman" w:cs="Times New Roman" w:hint="eastAsia"/>
          <w:sz w:val="24"/>
          <w:szCs w:val="24"/>
        </w:rPr>
        <w:t>52.8%</w:t>
      </w:r>
      <w:r w:rsidR="00BE30B4" w:rsidRPr="00F0215F">
        <w:rPr>
          <w:rFonts w:ascii="Times New Roman" w:hAnsi="Times New Roman" w:cs="Times New Roman"/>
          <w:sz w:val="24"/>
          <w:szCs w:val="24"/>
        </w:rPr>
        <w:t xml:space="preserve"> Nanjing</w:t>
      </w:r>
      <w:r w:rsidR="00BE30B4" w:rsidRPr="00F0215F">
        <w:rPr>
          <w:rFonts w:ascii="Times New Roman" w:hAnsi="Times New Roman" w:cs="Times New Roman" w:hint="eastAsia"/>
          <w:sz w:val="24"/>
          <w:szCs w:val="24"/>
        </w:rPr>
        <w:t xml:space="preserve"> (</w:t>
      </w:r>
      <w:r w:rsidR="00BE30B4" w:rsidRPr="00F0215F">
        <w:rPr>
          <w:rFonts w:ascii="Times New Roman" w:hAnsi="Times New Roman" w:cs="Times New Roman" w:hint="eastAsia"/>
          <w:color w:val="0000CC"/>
          <w:sz w:val="24"/>
          <w:szCs w:val="24"/>
        </w:rPr>
        <w:t>Figure 5E</w:t>
      </w:r>
      <w:r w:rsidR="00BE30B4" w:rsidRPr="00F0215F">
        <w:rPr>
          <w:rFonts w:ascii="Times New Roman" w:hAnsi="Times New Roman" w:cs="Times New Roman" w:hint="eastAsia"/>
          <w:sz w:val="24"/>
          <w:szCs w:val="24"/>
        </w:rPr>
        <w:t>)</w:t>
      </w:r>
      <w:r w:rsidRPr="00F0215F">
        <w:rPr>
          <w:rFonts w:ascii="Times New Roman" w:hAnsi="Times New Roman" w:cs="Times New Roman" w:hint="eastAsia"/>
          <w:sz w:val="24"/>
          <w:szCs w:val="24"/>
        </w:rPr>
        <w:t xml:space="preserve">. </w:t>
      </w:r>
    </w:p>
    <w:p w14:paraId="3BDF8B30" w14:textId="393FEAF9" w:rsidR="00AB4C41" w:rsidRPr="00F0215F" w:rsidRDefault="005C47E0" w:rsidP="00756FA8">
      <w:pPr>
        <w:widowControl/>
        <w:spacing w:line="480" w:lineRule="auto"/>
        <w:ind w:firstLine="420"/>
        <w:rPr>
          <w:rFonts w:ascii="Times New Roman" w:hAnsi="Times New Roman"/>
          <w:sz w:val="24"/>
          <w:szCs w:val="24"/>
        </w:rPr>
      </w:pPr>
      <w:r w:rsidRPr="00F0215F">
        <w:rPr>
          <w:rFonts w:ascii="Times New Roman" w:hAnsi="Times New Roman" w:cs="Times New Roman"/>
          <w:sz w:val="24"/>
          <w:szCs w:val="24"/>
        </w:rPr>
        <w:lastRenderedPageBreak/>
        <w:t>Xiamen island</w:t>
      </w:r>
      <w:r w:rsidR="00B37469" w:rsidRPr="00F0215F">
        <w:rPr>
          <w:rFonts w:ascii="Times New Roman" w:hAnsi="Times New Roman" w:cs="Times New Roman"/>
          <w:sz w:val="24"/>
          <w:szCs w:val="24"/>
        </w:rPr>
        <w:t xml:space="preserve"> i</w:t>
      </w:r>
      <w:r w:rsidR="004C22C3" w:rsidRPr="00F0215F">
        <w:rPr>
          <w:rFonts w:ascii="Times New Roman" w:hAnsi="Times New Roman" w:cs="Times New Roman"/>
          <w:sz w:val="24"/>
          <w:szCs w:val="24"/>
        </w:rPr>
        <w:t>s a special economic zone in China</w:t>
      </w:r>
      <w:r w:rsidRPr="00F0215F">
        <w:rPr>
          <w:rFonts w:ascii="Times New Roman" w:hAnsi="Times New Roman" w:cs="Times New Roman"/>
          <w:sz w:val="24"/>
          <w:szCs w:val="24"/>
        </w:rPr>
        <w:t xml:space="preserve"> </w:t>
      </w:r>
      <w:r w:rsidR="005B0899" w:rsidRPr="00F0215F">
        <w:rPr>
          <w:rFonts w:ascii="Times New Roman" w:hAnsi="Times New Roman" w:cs="Times New Roman"/>
          <w:sz w:val="24"/>
          <w:szCs w:val="24"/>
        </w:rPr>
        <w:t>wher</w:t>
      </w:r>
      <w:r w:rsidR="00D871E8" w:rsidRPr="00F0215F">
        <w:rPr>
          <w:rFonts w:ascii="Times New Roman" w:hAnsi="Times New Roman" w:cs="Times New Roman"/>
          <w:sz w:val="24"/>
          <w:szCs w:val="24"/>
        </w:rPr>
        <w:t>e the tourism is well developed. Xiamen island</w:t>
      </w:r>
      <w:r w:rsidR="005B0899" w:rsidRPr="00F0215F">
        <w:rPr>
          <w:rFonts w:ascii="Times New Roman" w:hAnsi="Times New Roman" w:cs="Times New Roman"/>
          <w:sz w:val="24"/>
          <w:szCs w:val="24"/>
        </w:rPr>
        <w:t xml:space="preserve"> </w:t>
      </w:r>
      <w:r w:rsidRPr="00F0215F">
        <w:rPr>
          <w:rFonts w:ascii="Times New Roman" w:hAnsi="Times New Roman" w:cs="Times New Roman"/>
          <w:sz w:val="24"/>
          <w:szCs w:val="24"/>
        </w:rPr>
        <w:t xml:space="preserve">is recognized at the advanced stages of urbanization </w:t>
      </w:r>
      <w:r w:rsidR="0058215D" w:rsidRPr="00F0215F">
        <w:rPr>
          <w:rFonts w:ascii="Times New Roman" w:hAnsi="Times New Roman" w:cs="Times New Roman"/>
          <w:sz w:val="24"/>
          <w:szCs w:val="24"/>
        </w:rPr>
        <w:t>with an</w:t>
      </w:r>
      <w:r w:rsidRPr="00F0215F">
        <w:rPr>
          <w:rFonts w:ascii="Times New Roman" w:hAnsi="Times New Roman" w:cs="Times New Roman"/>
          <w:sz w:val="24"/>
          <w:szCs w:val="24"/>
        </w:rPr>
        <w:t xml:space="preserve"> urbanization rate reaching 100%</w:t>
      </w:r>
      <w:r w:rsidR="00D871E8" w:rsidRPr="00F0215F">
        <w:rPr>
          <w:rFonts w:ascii="Times New Roman" w:hAnsi="Times New Roman" w:cs="Times New Roman"/>
          <w:sz w:val="24"/>
          <w:szCs w:val="24"/>
        </w:rPr>
        <w:t xml:space="preserve"> </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&lt;EndNote&gt;&lt;Cite&gt;&lt;Author&gt;Xu&lt;/Author&gt;&lt;Year&gt;2014&lt;/Year&gt;&lt;RecNum&gt;37&lt;/RecNum&gt;&lt;DisplayText&gt;(Xu et al., 2014)&lt;/DisplayText&gt;&lt;record&gt;&lt;rec-number&gt;37&lt;/rec-number&gt;&lt;foreign-keys&gt;&lt;key app="EN" db-id="wt0eezdf3sepp1et2p855w2k5afe5wdazztt" timestamp="1563342002"&gt;37&lt;/key&gt;&lt;key app="ENWeb" db-id=""&gt;0&lt;/key&gt;&lt;/foreign-keys&gt;&lt;ref-type name="Journal Article"&gt;17&lt;/ref-type&gt;&lt;contributors&gt;&lt;authors&gt;&lt;author&gt;Xu, Lilai&lt;/author&gt;&lt;author&gt;Lin, Tao&lt;/author&gt;&lt;author&gt;Xu, Ying&lt;/author&gt;&lt;author&gt;Xiao, Lishan&lt;/author&gt;&lt;author&gt;Ye, Zhilong&lt;/author&gt;&lt;author&gt;Cui, Shenghui&lt;/author&gt;&lt;/authors&gt;&lt;/contributors&gt;&lt;titles&gt;&lt;title&gt;Path analysis of factors influencing household solid waste generation: a case study of Xiamen Island, China&lt;/title&gt;&lt;secondary-title&gt;Journal of Material Cycles and Waste Management&lt;/secondary-title&gt;&lt;/titles&gt;&lt;periodical&gt;&lt;full-title&gt;Journal of Material Cycles and Waste Management&lt;/full-title&gt;&lt;/periodical&gt;&lt;pages&gt;377-384&lt;/pages&gt;&lt;volume&gt;18&lt;/volume&gt;&lt;number&gt;2&lt;/number&gt;&lt;dates&gt;&lt;year&gt;2014&lt;/year&gt;&lt;/dates&gt;&lt;isbn&gt;1438-4957&amp;#xD;1611-8227&lt;/isbn&gt;&lt;urls&gt;&lt;/urls&gt;&lt;electronic-resource-num&gt;10.1007/s10163-014-0340-0&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72" w:tooltip="Xu, 2014 #37" w:history="1">
        <w:r w:rsidR="00040065" w:rsidRPr="00F0215F">
          <w:rPr>
            <w:rFonts w:ascii="Times New Roman" w:hAnsi="Times New Roman" w:cs="Times New Roman"/>
            <w:noProof/>
            <w:sz w:val="24"/>
            <w:szCs w:val="24"/>
          </w:rPr>
          <w:t>Xu et al., 2014</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644C22" w:rsidRPr="00F0215F">
        <w:rPr>
          <w:rFonts w:ascii="Times New Roman" w:hAnsi="Times New Roman" w:cs="Times New Roman" w:hint="eastAsia"/>
          <w:sz w:val="24"/>
          <w:szCs w:val="24"/>
        </w:rPr>
        <w:t xml:space="preserve">. </w:t>
      </w:r>
      <w:r w:rsidR="005C77E0" w:rsidRPr="00F0215F">
        <w:rPr>
          <w:rFonts w:ascii="Times New Roman" w:hAnsi="Times New Roman" w:cs="Times New Roman"/>
          <w:sz w:val="24"/>
          <w:szCs w:val="24"/>
        </w:rPr>
        <w:t>That</w:t>
      </w:r>
      <w:r w:rsidR="005B0899" w:rsidRPr="00F0215F">
        <w:rPr>
          <w:rFonts w:ascii="Times New Roman" w:hAnsi="Times New Roman" w:cs="Times New Roman"/>
          <w:sz w:val="24"/>
          <w:szCs w:val="24"/>
        </w:rPr>
        <w:t xml:space="preserve"> is a </w:t>
      </w:r>
      <w:r w:rsidR="00D6176A" w:rsidRPr="00F0215F">
        <w:rPr>
          <w:rFonts w:ascii="Times New Roman" w:hAnsi="Times New Roman" w:cs="Times New Roman"/>
          <w:sz w:val="24"/>
          <w:szCs w:val="24"/>
        </w:rPr>
        <w:t>possible</w:t>
      </w:r>
      <w:r w:rsidR="005B0899" w:rsidRPr="00F0215F">
        <w:rPr>
          <w:rFonts w:ascii="Times New Roman" w:hAnsi="Times New Roman" w:cs="Times New Roman"/>
          <w:sz w:val="24"/>
          <w:szCs w:val="24"/>
        </w:rPr>
        <w:t xml:space="preserve"> reason for a high rate of kitchen waste in MSW produced annually. </w:t>
      </w:r>
      <w:r w:rsidR="003A507F" w:rsidRPr="00F0215F">
        <w:rPr>
          <w:rFonts w:ascii="Times New Roman" w:hAnsi="Times New Roman" w:cs="Times New Roman"/>
          <w:sz w:val="24"/>
          <w:szCs w:val="24"/>
        </w:rPr>
        <w:t>In contrast</w:t>
      </w:r>
      <w:r w:rsidR="00D6176A" w:rsidRPr="00F0215F">
        <w:rPr>
          <w:rFonts w:ascii="Times New Roman" w:hAnsi="Times New Roman" w:cs="Times New Roman"/>
          <w:sz w:val="24"/>
          <w:szCs w:val="24"/>
        </w:rPr>
        <w:t xml:space="preserve">, </w:t>
      </w:r>
      <w:r w:rsidR="00E3441D" w:rsidRPr="00F0215F">
        <w:rPr>
          <w:rFonts w:ascii="Times New Roman" w:hAnsi="Times New Roman" w:cs="Times New Roman"/>
          <w:sz w:val="24"/>
          <w:szCs w:val="24"/>
        </w:rPr>
        <w:t xml:space="preserve">the percentage of kitchen wastes in </w:t>
      </w:r>
      <w:r w:rsidR="00934788" w:rsidRPr="00F0215F">
        <w:rPr>
          <w:rFonts w:ascii="Times New Roman" w:hAnsi="Times New Roman" w:cs="Times New Roman"/>
          <w:sz w:val="24"/>
          <w:szCs w:val="24"/>
        </w:rPr>
        <w:t xml:space="preserve">some </w:t>
      </w:r>
      <w:r w:rsidR="00E3441D" w:rsidRPr="00F0215F">
        <w:rPr>
          <w:rFonts w:ascii="Times New Roman" w:hAnsi="Times New Roman" w:cs="Times New Roman"/>
          <w:sz w:val="24"/>
          <w:szCs w:val="24"/>
        </w:rPr>
        <w:t xml:space="preserve">developed </w:t>
      </w:r>
      <w:r w:rsidR="007E7837" w:rsidRPr="00F0215F">
        <w:rPr>
          <w:rFonts w:ascii="Times New Roman" w:hAnsi="Times New Roman" w:cs="Times New Roman"/>
          <w:sz w:val="24"/>
          <w:szCs w:val="24"/>
        </w:rPr>
        <w:t>regions</w:t>
      </w:r>
      <w:r w:rsidR="00E3441D" w:rsidRPr="00F0215F">
        <w:rPr>
          <w:rFonts w:ascii="Times New Roman" w:hAnsi="Times New Roman" w:cs="Times New Roman"/>
          <w:sz w:val="24"/>
          <w:szCs w:val="24"/>
        </w:rPr>
        <w:t xml:space="preserve">, wherein </w:t>
      </w:r>
      <w:r w:rsidR="0058215D" w:rsidRPr="00F0215F">
        <w:rPr>
          <w:rFonts w:ascii="Times New Roman" w:hAnsi="Times New Roman" w:cs="Times New Roman"/>
          <w:sz w:val="24"/>
          <w:szCs w:val="24"/>
        </w:rPr>
        <w:t>the tourism is more developed (</w:t>
      </w:r>
      <w:r w:rsidR="0058215D" w:rsidRPr="00F0215F">
        <w:rPr>
          <w:rFonts w:ascii="Times New Roman" w:hAnsi="Times New Roman" w:cs="Times New Roman"/>
          <w:i/>
          <w:iCs/>
          <w:sz w:val="24"/>
          <w:szCs w:val="24"/>
        </w:rPr>
        <w:t>e.g.</w:t>
      </w:r>
      <w:r w:rsidR="003A507F" w:rsidRPr="00F0215F">
        <w:rPr>
          <w:rFonts w:ascii="Times New Roman" w:hAnsi="Times New Roman" w:cs="Times New Roman"/>
          <w:sz w:val="24"/>
          <w:szCs w:val="24"/>
        </w:rPr>
        <w:t>,</w:t>
      </w:r>
      <w:r w:rsidR="0058215D" w:rsidRPr="00F0215F">
        <w:rPr>
          <w:rFonts w:ascii="Times New Roman" w:hAnsi="Times New Roman" w:cs="Times New Roman"/>
          <w:sz w:val="24"/>
          <w:szCs w:val="24"/>
        </w:rPr>
        <w:t xml:space="preserve"> Singapore, Tokyo, and Berlin), are low (</w:t>
      </w:r>
      <w:r w:rsidR="00E3441D" w:rsidRPr="00F0215F">
        <w:rPr>
          <w:rFonts w:ascii="Times New Roman" w:hAnsi="Times New Roman" w:cs="Times New Roman"/>
          <w:sz w:val="24"/>
          <w:szCs w:val="24"/>
        </w:rPr>
        <w:t>27.2%, 31.5% and 41.9%, respectively</w:t>
      </w:r>
      <w:r w:rsidR="0058215D" w:rsidRPr="00F0215F">
        <w:rPr>
          <w:rFonts w:ascii="Times New Roman" w:hAnsi="Times New Roman" w:cs="Times New Roman"/>
          <w:sz w:val="24"/>
          <w:szCs w:val="24"/>
        </w:rPr>
        <w:t>)</w:t>
      </w:r>
      <w:r w:rsidR="00E3441D" w:rsidRPr="00F0215F">
        <w:rPr>
          <w:rFonts w:ascii="Times New Roman" w:hAnsi="Times New Roman" w:cs="Times New Roman"/>
          <w:sz w:val="24"/>
          <w:szCs w:val="24"/>
        </w:rPr>
        <w:t xml:space="preserve"> (</w:t>
      </w:r>
      <w:r w:rsidR="00E3441D" w:rsidRPr="00F0215F">
        <w:rPr>
          <w:rFonts w:ascii="Times New Roman" w:hAnsi="Times New Roman" w:cs="Times New Roman"/>
          <w:color w:val="0000CC"/>
          <w:sz w:val="24"/>
          <w:szCs w:val="24"/>
        </w:rPr>
        <w:t>Figure 6</w:t>
      </w:r>
      <w:r w:rsidR="00E3441D" w:rsidRPr="00F0215F">
        <w:rPr>
          <w:rFonts w:ascii="Times New Roman" w:hAnsi="Times New Roman" w:cs="Times New Roman"/>
          <w:sz w:val="24"/>
          <w:szCs w:val="24"/>
        </w:rPr>
        <w:t xml:space="preserve">). </w:t>
      </w:r>
      <w:r w:rsidR="00D6176A" w:rsidRPr="00F0215F">
        <w:rPr>
          <w:rFonts w:ascii="Times New Roman" w:hAnsi="Times New Roman" w:cs="Times New Roman"/>
          <w:sz w:val="24"/>
          <w:szCs w:val="24"/>
        </w:rPr>
        <w:t xml:space="preserve">Therefore, the plausible reasons are ascribed to </w:t>
      </w:r>
      <w:r w:rsidR="00D6176A" w:rsidRPr="00F0215F">
        <w:rPr>
          <w:rFonts w:ascii="Times New Roman" w:hAnsi="Times New Roman"/>
          <w:sz w:val="24"/>
          <w:szCs w:val="24"/>
        </w:rPr>
        <w:t>food cultures and life style in China, which is also corresponding to higher moisture content (&gt; 50%) in MSW in China than that of other countries (10-30%)</w:t>
      </w:r>
      <w:r w:rsidR="00E84DCE" w:rsidRPr="00F0215F">
        <w:rPr>
          <w:rFonts w:ascii="Times New Roman" w:hAnsi="Times New Roman" w:hint="eastAsia"/>
          <w:sz w:val="24"/>
          <w:szCs w:val="24"/>
        </w:rPr>
        <w:t xml:space="preserve"> </w:t>
      </w:r>
      <w:r w:rsidR="006D7A4A" w:rsidRPr="00F0215F">
        <w:rPr>
          <w:rFonts w:ascii="Times New Roman" w:hAnsi="Times New Roman" w:cs="Times New Roman"/>
          <w:sz w:val="24"/>
          <w:szCs w:val="24"/>
        </w:rPr>
        <w:fldChar w:fldCharType="begin"/>
      </w:r>
      <w:r w:rsidR="009E6B2D" w:rsidRPr="00F0215F">
        <w:rPr>
          <w:rFonts w:ascii="Times New Roman" w:hAnsi="Times New Roman" w:cs="Times New Roman"/>
          <w:sz w:val="24"/>
          <w:szCs w:val="24"/>
        </w:rPr>
        <w:instrText xml:space="preserve"> ADDIN EN.CITE &lt;EndNote&gt;&lt;Cite&gt;&lt;Author&gt;Chang&lt;/Author&gt;&lt;Year&gt;2008&lt;/Year&gt;&lt;RecNum&gt;186&lt;/RecNum&gt;&lt;DisplayText&gt;(Chang and Davila, 2008)&lt;/DisplayText&gt;&lt;record&gt;&lt;rec-number&gt;186&lt;/rec-number&gt;&lt;foreign-keys&gt;&lt;key app="EN" db-id="wt0eezdf3sepp1et2p855w2k5afe5wdazztt" timestamp="1567584721"&gt;186&lt;/key&gt;&lt;/foreign-keys&gt;&lt;ref-type name="Journal Article"&gt;17&lt;/ref-type&gt;&lt;contributors&gt;&lt;authors&gt;&lt;author&gt;Chang, Ni Bin&lt;/author&gt;&lt;author&gt;Davila, Eric&lt;/author&gt;&lt;/authors&gt;&lt;/contributors&gt;&lt;titles&gt;&lt;title&gt;Municipal solid waste characterizations and management strategies for the Lower Rio Grande Valley, Texas&lt;/title&gt;&lt;secondary-title&gt;Waste Management&lt;/secondary-title&gt;&lt;/titles&gt;&lt;periodical&gt;&lt;full-title&gt;Waste Management&lt;/full-title&gt;&lt;/periodical&gt;&lt;pages&gt;776-794&lt;/pages&gt;&lt;volume&gt;28&lt;/volume&gt;&lt;number&gt;5&lt;/number&gt;&lt;dates&gt;&lt;year&gt;2008&lt;/year&gt;&lt;/dates&gt;&lt;urls&gt;&lt;/urls&gt;&lt;/record&gt;&lt;/Cite&gt;&lt;/EndNote&gt;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9" w:tooltip="Chang, 2008 #186" w:history="1">
        <w:r w:rsidR="00040065" w:rsidRPr="00F0215F">
          <w:rPr>
            <w:rFonts w:ascii="Times New Roman" w:hAnsi="Times New Roman" w:cs="Times New Roman"/>
            <w:noProof/>
            <w:sz w:val="24"/>
            <w:szCs w:val="24"/>
          </w:rPr>
          <w:t>Chang and Davila, 2008</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964F66" w:rsidRPr="00F0215F">
        <w:rPr>
          <w:rFonts w:ascii="Times New Roman" w:hAnsi="Times New Roman"/>
          <w:sz w:val="24"/>
          <w:szCs w:val="24"/>
        </w:rPr>
        <w:t>. These reasons amalgamate</w:t>
      </w:r>
      <w:r w:rsidR="00425375" w:rsidRPr="00F0215F">
        <w:rPr>
          <w:rFonts w:ascii="Times New Roman" w:hAnsi="Times New Roman"/>
          <w:sz w:val="24"/>
          <w:szCs w:val="24"/>
        </w:rPr>
        <w:t xml:space="preserve"> with secondary factors such as social/economic status</w:t>
      </w:r>
      <w:r w:rsidR="00AD6DA4" w:rsidRPr="00F0215F">
        <w:rPr>
          <w:rFonts w:ascii="Times New Roman" w:hAnsi="Times New Roman" w:hint="eastAsia"/>
          <w:sz w:val="24"/>
          <w:szCs w:val="24"/>
        </w:rPr>
        <w:t xml:space="preserve"> </w:t>
      </w:r>
      <w:r w:rsidR="00AD6DA4" w:rsidRPr="00F0215F">
        <w:rPr>
          <w:rFonts w:ascii="Times New Roman" w:hAnsi="Times New Roman"/>
          <w:noProof/>
          <w:sz w:val="24"/>
          <w:szCs w:val="24"/>
        </w:rPr>
        <w:t>(</w:t>
      </w:r>
      <w:hyperlink w:anchor="_ENREF_2" w:tooltip="Aleluia, 2016 #31" w:history="1">
        <w:r w:rsidR="00AD6DA4" w:rsidRPr="00F0215F">
          <w:rPr>
            <w:rFonts w:ascii="Times New Roman" w:hAnsi="Times New Roman"/>
            <w:noProof/>
            <w:sz w:val="24"/>
            <w:szCs w:val="24"/>
          </w:rPr>
          <w:t>Aleluia and Ferrao, 2016</w:t>
        </w:r>
      </w:hyperlink>
      <w:r w:rsidR="00AD6DA4" w:rsidRPr="00F0215F">
        <w:rPr>
          <w:rFonts w:ascii="Times New Roman" w:hAnsi="Times New Roman" w:hint="eastAsia"/>
          <w:sz w:val="24"/>
          <w:szCs w:val="24"/>
        </w:rPr>
        <w:t>)</w:t>
      </w:r>
      <w:r w:rsidR="00425375" w:rsidRPr="00F0215F">
        <w:rPr>
          <w:rFonts w:ascii="Times New Roman" w:hAnsi="Times New Roman" w:hint="eastAsia"/>
          <w:sz w:val="24"/>
          <w:szCs w:val="24"/>
        </w:rPr>
        <w:t>,</w:t>
      </w:r>
      <w:r w:rsidR="00425375" w:rsidRPr="00F0215F">
        <w:rPr>
          <w:rFonts w:ascii="Times New Roman" w:hAnsi="Times New Roman"/>
          <w:sz w:val="24"/>
          <w:szCs w:val="24"/>
        </w:rPr>
        <w:t xml:space="preserve"> comprehensive quality</w:t>
      </w:r>
      <w:r w:rsidR="00A42925" w:rsidRPr="00F0215F">
        <w:rPr>
          <w:rFonts w:ascii="Times New Roman" w:hAnsi="Times New Roman"/>
          <w:sz w:val="24"/>
          <w:szCs w:val="24"/>
        </w:rPr>
        <w:t xml:space="preserve"> (</w:t>
      </w:r>
      <w:r w:rsidR="00A42925" w:rsidRPr="00F0215F">
        <w:rPr>
          <w:rFonts w:ascii="Times New Roman" w:hAnsi="Times New Roman"/>
          <w:sz w:val="24"/>
          <w:szCs w:val="24"/>
        </w:rPr>
        <w:fldChar w:fldCharType="begin">
          <w:fldData xml:space="preserve">PEVuZE5vdGU+PENpdGU+PEF1dGhvcj5NaWFuPC9BdXRob3I+PFllYXI+MjAxNjwvWWVhcj48UmVj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</w:fldData>
        </w:fldChar>
      </w:r>
      <w:r w:rsidR="00A42925" w:rsidRPr="00F0215F">
        <w:rPr>
          <w:rFonts w:ascii="Times New Roman" w:hAnsi="Times New Roman"/>
          <w:sz w:val="24"/>
          <w:szCs w:val="24"/>
        </w:rPr>
        <w:instrText xml:space="preserve"> ADDIN EN.CITE </w:instrText>
      </w:r>
      <w:r w:rsidR="00A42925" w:rsidRPr="00F0215F">
        <w:rPr>
          <w:rFonts w:ascii="Times New Roman" w:hAnsi="Times New Roman"/>
          <w:sz w:val="24"/>
          <w:szCs w:val="24"/>
        </w:rPr>
        <w:fldChar w:fldCharType="begin">
          <w:fldData xml:space="preserve">PEVuZE5vdGU+PENpdGU+PEF1dGhvcj5NaWFuPC9BdXRob3I+PFllYXI+MjAxNjwvWWVhcj48UmVj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</w:fldData>
        </w:fldChar>
      </w:r>
      <w:r w:rsidR="00A42925" w:rsidRPr="00F0215F">
        <w:rPr>
          <w:rFonts w:ascii="Times New Roman" w:hAnsi="Times New Roman"/>
          <w:sz w:val="24"/>
          <w:szCs w:val="24"/>
        </w:rPr>
        <w:instrText xml:space="preserve"> ADDIN EN.CITE.DATA </w:instrText>
      </w:r>
      <w:r w:rsidR="00A42925" w:rsidRPr="00F0215F">
        <w:rPr>
          <w:rFonts w:ascii="Times New Roman" w:hAnsi="Times New Roman"/>
          <w:sz w:val="24"/>
          <w:szCs w:val="24"/>
        </w:rPr>
      </w:r>
      <w:r w:rsidR="00A42925" w:rsidRPr="00F0215F">
        <w:rPr>
          <w:rFonts w:ascii="Times New Roman" w:hAnsi="Times New Roman"/>
          <w:sz w:val="24"/>
          <w:szCs w:val="24"/>
        </w:rPr>
        <w:fldChar w:fldCharType="end"/>
      </w:r>
      <w:r w:rsidR="00A42925" w:rsidRPr="00F0215F">
        <w:rPr>
          <w:rFonts w:ascii="Times New Roman" w:hAnsi="Times New Roman"/>
          <w:sz w:val="24"/>
          <w:szCs w:val="24"/>
        </w:rPr>
      </w:r>
      <w:r w:rsidR="00A42925" w:rsidRPr="00F0215F">
        <w:rPr>
          <w:rFonts w:ascii="Times New Roman" w:hAnsi="Times New Roman"/>
          <w:sz w:val="24"/>
          <w:szCs w:val="24"/>
        </w:rPr>
        <w:fldChar w:fldCharType="separate"/>
      </w:r>
      <w:hyperlink w:anchor="_ENREF_99" w:tooltip="Mian, 2016 #24" w:history="1">
        <w:r w:rsidR="00A42925" w:rsidRPr="00F0215F">
          <w:rPr>
            <w:rFonts w:ascii="Times New Roman" w:hAnsi="Times New Roman"/>
            <w:noProof/>
            <w:sz w:val="24"/>
            <w:szCs w:val="24"/>
          </w:rPr>
          <w:t>Mian et al., 2016</w:t>
        </w:r>
      </w:hyperlink>
      <w:r w:rsidR="00A42925" w:rsidRPr="00F0215F">
        <w:rPr>
          <w:rFonts w:ascii="Times New Roman" w:hAnsi="Times New Roman"/>
          <w:noProof/>
          <w:sz w:val="24"/>
          <w:szCs w:val="24"/>
        </w:rPr>
        <w:t>)</w:t>
      </w:r>
      <w:r w:rsidR="00A42925" w:rsidRPr="00F0215F">
        <w:rPr>
          <w:rFonts w:ascii="Times New Roman" w:hAnsi="Times New Roman"/>
          <w:sz w:val="24"/>
          <w:szCs w:val="24"/>
        </w:rPr>
        <w:fldChar w:fldCharType="end"/>
      </w:r>
      <w:r w:rsidR="00425375" w:rsidRPr="00F0215F">
        <w:rPr>
          <w:rFonts w:ascii="Times New Roman" w:hAnsi="Times New Roman"/>
          <w:sz w:val="24"/>
          <w:szCs w:val="24"/>
        </w:rPr>
        <w:t>, educational level</w:t>
      </w:r>
      <w:r w:rsidR="00E27674" w:rsidRPr="00F0215F">
        <w:rPr>
          <w:rFonts w:ascii="Times New Roman" w:hAnsi="Times New Roman" w:hint="eastAsia"/>
          <w:sz w:val="24"/>
          <w:szCs w:val="24"/>
        </w:rPr>
        <w:t xml:space="preserve"> (</w:t>
      </w:r>
      <w:hyperlink w:anchor="_ENREF_65" w:tooltip="Khan, 2016 #33" w:history="1">
        <w:r w:rsidR="00E27674" w:rsidRPr="00F0215F">
          <w:rPr>
            <w:rFonts w:ascii="Times New Roman" w:hAnsi="Times New Roman"/>
            <w:noProof/>
            <w:sz w:val="24"/>
            <w:szCs w:val="24"/>
          </w:rPr>
          <w:t>Khan et al., 2016</w:t>
        </w:r>
      </w:hyperlink>
      <w:r w:rsidR="00E27674" w:rsidRPr="00F0215F">
        <w:rPr>
          <w:rFonts w:ascii="Times New Roman" w:hAnsi="Times New Roman" w:hint="eastAsia"/>
          <w:sz w:val="24"/>
          <w:szCs w:val="24"/>
        </w:rPr>
        <w:t>)</w:t>
      </w:r>
      <w:r w:rsidR="00425375" w:rsidRPr="00F0215F">
        <w:rPr>
          <w:rFonts w:ascii="Times New Roman" w:hAnsi="Times New Roman"/>
          <w:sz w:val="24"/>
          <w:szCs w:val="24"/>
        </w:rPr>
        <w:t>, MSW management system</w:t>
      </w:r>
      <w:r w:rsidR="00AD6DA4" w:rsidRPr="00F0215F">
        <w:rPr>
          <w:rFonts w:ascii="Times New Roman" w:hAnsi="Times New Roman" w:hint="eastAsia"/>
          <w:sz w:val="24"/>
          <w:szCs w:val="24"/>
        </w:rPr>
        <w:t xml:space="preserve"> (</w:t>
      </w:r>
      <w:proofErr w:type="spellStart"/>
      <w:r w:rsidR="00AD6DA4" w:rsidRPr="00F0215F">
        <w:fldChar w:fldCharType="begin"/>
      </w:r>
      <w:r w:rsidR="00AD6DA4" w:rsidRPr="00F0215F">
        <w:instrText xml:space="preserve"> HYPERLINK \l "_ENREF_2" \o "Aleluia, 2016 #31" </w:instrText>
      </w:r>
      <w:r w:rsidR="00AD6DA4" w:rsidRPr="00F0215F">
        <w:fldChar w:fldCharType="separate"/>
      </w:r>
      <w:r w:rsidR="00AD6DA4" w:rsidRPr="00F0215F">
        <w:rPr>
          <w:rFonts w:ascii="Times New Roman" w:hAnsi="Times New Roman"/>
          <w:noProof/>
          <w:sz w:val="24"/>
          <w:szCs w:val="24"/>
        </w:rPr>
        <w:t>Aleluia</w:t>
      </w:r>
      <w:proofErr w:type="spellEnd"/>
      <w:r w:rsidR="00AD6DA4" w:rsidRPr="00F0215F">
        <w:rPr>
          <w:rFonts w:ascii="Times New Roman" w:hAnsi="Times New Roman"/>
          <w:noProof/>
          <w:sz w:val="24"/>
          <w:szCs w:val="24"/>
        </w:rPr>
        <w:t xml:space="preserve"> and Ferrao, 2016</w:t>
      </w:r>
      <w:r w:rsidR="00AD6DA4" w:rsidRPr="00F0215F">
        <w:rPr>
          <w:rFonts w:ascii="Times New Roman" w:hAnsi="Times New Roman"/>
          <w:noProof/>
          <w:sz w:val="24"/>
          <w:szCs w:val="24"/>
        </w:rPr>
        <w:fldChar w:fldCharType="end"/>
      </w:r>
      <w:r w:rsidR="00A42925" w:rsidRPr="00F0215F">
        <w:rPr>
          <w:rFonts w:ascii="Times New Roman" w:hAnsi="Times New Roman"/>
          <w:sz w:val="24"/>
          <w:szCs w:val="24"/>
        </w:rPr>
        <w:t>)</w:t>
      </w:r>
      <w:r w:rsidR="00E27674" w:rsidRPr="00F0215F">
        <w:rPr>
          <w:rFonts w:ascii="Times New Roman" w:hAnsi="Times New Roman"/>
          <w:sz w:val="24"/>
          <w:szCs w:val="24"/>
        </w:rPr>
        <w:t>, and so on</w:t>
      </w:r>
      <w:r w:rsidR="00425375" w:rsidRPr="00F0215F">
        <w:rPr>
          <w:rFonts w:ascii="Times New Roman" w:hAnsi="Times New Roman"/>
          <w:sz w:val="24"/>
          <w:szCs w:val="24"/>
        </w:rPr>
        <w:t>.</w:t>
      </w:r>
    </w:p>
    <w:p w14:paraId="22EBFFC2" w14:textId="700FF244" w:rsidR="00886CAF" w:rsidRPr="00F0215F" w:rsidRDefault="003F396B" w:rsidP="00DE7C6E">
      <w:pPr>
        <w:widowControl/>
        <w:spacing w:line="480" w:lineRule="auto"/>
        <w:ind w:firstLine="420"/>
        <w:rPr>
          <w:rFonts w:ascii="Times New Roman" w:hAnsi="Times New Roman"/>
          <w:sz w:val="24"/>
          <w:szCs w:val="24"/>
        </w:rPr>
      </w:pPr>
      <w:r w:rsidRPr="00F0215F">
        <w:rPr>
          <w:rFonts w:ascii="Times New Roman" w:hAnsi="Times New Roman" w:cs="Times New Roman" w:hint="eastAsia"/>
          <w:sz w:val="24"/>
          <w:szCs w:val="24"/>
        </w:rPr>
        <w:t>As</w:t>
      </w:r>
      <w:r w:rsidRPr="00F0215F">
        <w:rPr>
          <w:rFonts w:ascii="Times New Roman" w:hAnsi="Times New Roman" w:cs="Times New Roman"/>
          <w:sz w:val="24"/>
          <w:szCs w:val="24"/>
        </w:rPr>
        <w:t xml:space="preserve"> shown in </w:t>
      </w:r>
      <w:r w:rsidRPr="00F0215F">
        <w:rPr>
          <w:rFonts w:ascii="Times New Roman" w:hAnsi="Times New Roman" w:cs="Times New Roman"/>
          <w:color w:val="0000CC"/>
          <w:sz w:val="24"/>
          <w:szCs w:val="24"/>
        </w:rPr>
        <w:t>Figure 6</w:t>
      </w:r>
      <w:r w:rsidRPr="00F0215F">
        <w:rPr>
          <w:rFonts w:ascii="Times New Roman" w:hAnsi="Times New Roman" w:cs="Times New Roman"/>
          <w:sz w:val="24"/>
          <w:szCs w:val="24"/>
        </w:rPr>
        <w:t xml:space="preserve">, although the MSW composition ratio is different in </w:t>
      </w:r>
      <w:r w:rsidR="00C0374B" w:rsidRPr="00F0215F">
        <w:rPr>
          <w:rFonts w:ascii="Times New Roman" w:hAnsi="Times New Roman" w:cs="Times New Roman"/>
          <w:sz w:val="24"/>
          <w:szCs w:val="24"/>
        </w:rPr>
        <w:t>spa</w:t>
      </w:r>
      <w:r w:rsidR="0062229C" w:rsidRPr="00F0215F">
        <w:rPr>
          <w:rFonts w:ascii="Times New Roman" w:hAnsi="Times New Roman" w:cs="Times New Roman"/>
          <w:sz w:val="24"/>
          <w:szCs w:val="24"/>
        </w:rPr>
        <w:t>t</w:t>
      </w:r>
      <w:r w:rsidR="00C0374B" w:rsidRPr="00F0215F">
        <w:rPr>
          <w:rFonts w:ascii="Times New Roman" w:hAnsi="Times New Roman" w:cs="Times New Roman"/>
          <w:sz w:val="24"/>
          <w:szCs w:val="24"/>
        </w:rPr>
        <w:t>ial</w:t>
      </w:r>
      <w:r w:rsidRPr="00F0215F">
        <w:rPr>
          <w:rFonts w:ascii="Times New Roman" w:hAnsi="Times New Roman" w:cs="Times New Roman"/>
          <w:sz w:val="24"/>
          <w:szCs w:val="24"/>
        </w:rPr>
        <w:t xml:space="preserve"> among Singapore, Tokyo and Berlin, their composition is mostly composed of 6 </w:t>
      </w:r>
      <w:r w:rsidR="005B3576" w:rsidRPr="00F0215F">
        <w:rPr>
          <w:rFonts w:ascii="Times New Roman" w:hAnsi="Times New Roman" w:cs="Times New Roman"/>
          <w:sz w:val="24"/>
          <w:szCs w:val="24"/>
        </w:rPr>
        <w:t>categories</w:t>
      </w:r>
      <w:r w:rsidR="00251ED8" w:rsidRPr="00F0215F">
        <w:rPr>
          <w:rFonts w:ascii="Times New Roman" w:hAnsi="Times New Roman" w:cs="Times New Roman"/>
          <w:sz w:val="24"/>
          <w:szCs w:val="24"/>
        </w:rPr>
        <w:t xml:space="preserve">, namely </w:t>
      </w:r>
      <w:r w:rsidR="0062229C" w:rsidRPr="00F0215F">
        <w:rPr>
          <w:rFonts w:ascii="Times New Roman" w:hAnsi="Times New Roman" w:cs="Times New Roman"/>
          <w:sz w:val="24"/>
          <w:szCs w:val="24"/>
        </w:rPr>
        <w:t>kitchen waste, paper, rubber &amp; plastic, textile, glass</w:t>
      </w:r>
      <w:r w:rsidR="00083323" w:rsidRPr="00F0215F">
        <w:rPr>
          <w:rFonts w:ascii="Times New Roman" w:hAnsi="Times New Roman" w:cs="Times New Roman"/>
          <w:sz w:val="24"/>
          <w:szCs w:val="24"/>
        </w:rPr>
        <w:t>,</w:t>
      </w:r>
      <w:r w:rsidR="0062229C" w:rsidRPr="00F0215F">
        <w:rPr>
          <w:rFonts w:ascii="Times New Roman" w:hAnsi="Times New Roman" w:cs="Times New Roman"/>
          <w:sz w:val="24"/>
          <w:szCs w:val="24"/>
        </w:rPr>
        <w:t xml:space="preserve"> and metal</w:t>
      </w:r>
      <w:r w:rsidRPr="00F0215F">
        <w:rPr>
          <w:rFonts w:ascii="Times New Roman" w:hAnsi="Times New Roman" w:cs="Times New Roman"/>
          <w:sz w:val="24"/>
          <w:szCs w:val="24"/>
        </w:rPr>
        <w:t xml:space="preserve">. However, it shows more than 10 </w:t>
      </w:r>
      <w:r w:rsidR="005B3576" w:rsidRPr="00F0215F">
        <w:rPr>
          <w:rFonts w:ascii="Times New Roman" w:hAnsi="Times New Roman" w:cs="Times New Roman"/>
          <w:sz w:val="24"/>
          <w:szCs w:val="24"/>
        </w:rPr>
        <w:t>categories</w:t>
      </w:r>
      <w:r w:rsidRPr="00F0215F">
        <w:rPr>
          <w:rFonts w:ascii="Times New Roman" w:hAnsi="Times New Roman" w:cs="Times New Roman"/>
          <w:sz w:val="24"/>
          <w:szCs w:val="24"/>
        </w:rPr>
        <w:t xml:space="preserve"> </w:t>
      </w:r>
      <w:r w:rsidR="0062229C" w:rsidRPr="00F0215F">
        <w:rPr>
          <w:rFonts w:ascii="Times New Roman" w:hAnsi="Times New Roman" w:cs="Times New Roman"/>
          <w:sz w:val="24"/>
          <w:szCs w:val="24"/>
        </w:rPr>
        <w:t>in China</w:t>
      </w:r>
      <w:r w:rsidRPr="00F0215F">
        <w:rPr>
          <w:rFonts w:ascii="Times New Roman" w:hAnsi="Times New Roman" w:cs="Times New Roman"/>
          <w:sz w:val="24"/>
          <w:szCs w:val="24"/>
        </w:rPr>
        <w:t xml:space="preserve"> (</w:t>
      </w:r>
      <w:r w:rsidRPr="00F0215F">
        <w:rPr>
          <w:rFonts w:ascii="Times New Roman" w:hAnsi="Times New Roman" w:cs="Times New Roman"/>
          <w:color w:val="0000CC"/>
          <w:sz w:val="24"/>
          <w:szCs w:val="24"/>
        </w:rPr>
        <w:t>Figure 5</w:t>
      </w:r>
      <w:r w:rsidRPr="00F0215F">
        <w:rPr>
          <w:rFonts w:ascii="Times New Roman" w:hAnsi="Times New Roman" w:cs="Times New Roman"/>
          <w:sz w:val="24"/>
          <w:szCs w:val="24"/>
        </w:rPr>
        <w:t xml:space="preserve">). </w:t>
      </w:r>
      <w:r w:rsidR="005B3576" w:rsidRPr="00F0215F">
        <w:rPr>
          <w:rFonts w:ascii="Times New Roman" w:hAnsi="Times New Roman" w:cs="Times New Roman"/>
          <w:sz w:val="24"/>
          <w:szCs w:val="24"/>
        </w:rPr>
        <w:t xml:space="preserve">It indicates that MSW in China is relatively </w:t>
      </w:r>
      <w:r w:rsidR="00FE08FB" w:rsidRPr="00F0215F">
        <w:rPr>
          <w:rFonts w:ascii="Times New Roman" w:hAnsi="Times New Roman" w:cs="Times New Roman"/>
          <w:sz w:val="24"/>
          <w:szCs w:val="24"/>
        </w:rPr>
        <w:t xml:space="preserve">more </w:t>
      </w:r>
      <w:r w:rsidR="005B3576" w:rsidRPr="00F0215F">
        <w:rPr>
          <w:rFonts w:ascii="Times New Roman" w:hAnsi="Times New Roman" w:cs="Times New Roman"/>
          <w:sz w:val="24"/>
          <w:szCs w:val="24"/>
        </w:rPr>
        <w:t>complicated than some develo</w:t>
      </w:r>
      <w:r w:rsidR="007E0D00" w:rsidRPr="00F0215F">
        <w:rPr>
          <w:rFonts w:ascii="Times New Roman" w:hAnsi="Times New Roman" w:cs="Times New Roman"/>
          <w:sz w:val="24"/>
          <w:szCs w:val="24"/>
        </w:rPr>
        <w:t>ped countries, while it requires</w:t>
      </w:r>
      <w:r w:rsidR="005B3576" w:rsidRPr="00F0215F">
        <w:rPr>
          <w:rFonts w:ascii="Times New Roman" w:hAnsi="Times New Roman" w:cs="Times New Roman"/>
          <w:sz w:val="24"/>
          <w:szCs w:val="24"/>
        </w:rPr>
        <w:t xml:space="preserve"> that MSW management system in China needs to be improved</w:t>
      </w:r>
      <w:r w:rsidR="00574046" w:rsidRPr="00F0215F">
        <w:rPr>
          <w:rFonts w:ascii="Times New Roman" w:hAnsi="Times New Roman" w:cs="Times New Roman"/>
          <w:sz w:val="24"/>
          <w:szCs w:val="24"/>
        </w:rPr>
        <w:t xml:space="preserve"> and well implemented</w:t>
      </w:r>
      <w:r w:rsidR="005B3576" w:rsidRPr="00F0215F">
        <w:rPr>
          <w:rFonts w:ascii="Times New Roman" w:hAnsi="Times New Roman" w:cs="Times New Roman"/>
          <w:sz w:val="24"/>
          <w:szCs w:val="24"/>
        </w:rPr>
        <w:t xml:space="preserve">. </w:t>
      </w:r>
      <w:r w:rsidR="00B167D2" w:rsidRPr="00F0215F">
        <w:rPr>
          <w:rFonts w:ascii="Times New Roman" w:hAnsi="Times New Roman" w:cs="Times New Roman"/>
          <w:sz w:val="24"/>
          <w:szCs w:val="24"/>
        </w:rPr>
        <w:t xml:space="preserve">In addition, </w:t>
      </w:r>
      <w:r w:rsidR="00083323" w:rsidRPr="00F0215F">
        <w:rPr>
          <w:rFonts w:ascii="Times New Roman" w:hAnsi="Times New Roman" w:cs="Times New Roman" w:hint="eastAsia"/>
          <w:sz w:val="24"/>
          <w:szCs w:val="24"/>
        </w:rPr>
        <w:t xml:space="preserve">MSW </w:t>
      </w:r>
      <w:r w:rsidR="00083323" w:rsidRPr="00F0215F">
        <w:rPr>
          <w:rFonts w:ascii="Times New Roman" w:hAnsi="Times New Roman" w:cs="Times New Roman"/>
          <w:sz w:val="24"/>
          <w:szCs w:val="24"/>
        </w:rPr>
        <w:t xml:space="preserve">composition </w:t>
      </w:r>
      <w:r w:rsidR="00FE08FB" w:rsidRPr="00F0215F">
        <w:rPr>
          <w:rFonts w:ascii="Times New Roman" w:hAnsi="Times New Roman" w:cs="Times New Roman"/>
          <w:sz w:val="24"/>
          <w:szCs w:val="24"/>
        </w:rPr>
        <w:t>within</w:t>
      </w:r>
      <w:r w:rsidR="00083323" w:rsidRPr="00F0215F">
        <w:rPr>
          <w:rFonts w:ascii="Times New Roman" w:hAnsi="Times New Roman" w:cs="Times New Roman"/>
          <w:sz w:val="24"/>
          <w:szCs w:val="24"/>
        </w:rPr>
        <w:t xml:space="preserve"> China </w:t>
      </w:r>
      <w:r w:rsidR="001E0623" w:rsidRPr="00F0215F">
        <w:rPr>
          <w:rFonts w:ascii="Times New Roman" w:hAnsi="Times New Roman" w:cs="Times New Roman"/>
          <w:sz w:val="24"/>
          <w:szCs w:val="24"/>
        </w:rPr>
        <w:t>differs</w:t>
      </w:r>
      <w:r w:rsidR="00230075" w:rsidRPr="00F0215F">
        <w:rPr>
          <w:rFonts w:ascii="Times New Roman" w:hAnsi="Times New Roman" w:cs="Times New Roman"/>
          <w:sz w:val="24"/>
          <w:szCs w:val="24"/>
        </w:rPr>
        <w:t>.</w:t>
      </w:r>
      <w:r w:rsidR="00DE4375" w:rsidRPr="00F0215F">
        <w:rPr>
          <w:rFonts w:ascii="Times New Roman" w:hAnsi="Times New Roman" w:cs="Times New Roman"/>
          <w:sz w:val="24"/>
          <w:szCs w:val="24"/>
        </w:rPr>
        <w:t xml:space="preserve"> </w:t>
      </w:r>
      <w:r w:rsidR="00230075" w:rsidRPr="00F0215F">
        <w:rPr>
          <w:rFonts w:ascii="Times New Roman" w:hAnsi="Times New Roman" w:cs="Times New Roman"/>
          <w:sz w:val="24"/>
          <w:szCs w:val="24"/>
        </w:rPr>
        <w:t xml:space="preserve">In particular, </w:t>
      </w:r>
      <w:r w:rsidR="00DE4375" w:rsidRPr="00F0215F">
        <w:rPr>
          <w:rFonts w:ascii="Times New Roman" w:hAnsi="Times New Roman" w:cs="Times New Roman"/>
          <w:sz w:val="24"/>
          <w:szCs w:val="24"/>
        </w:rPr>
        <w:t xml:space="preserve">Hangzhou </w:t>
      </w:r>
      <w:r w:rsidR="00230075" w:rsidRPr="00F0215F">
        <w:rPr>
          <w:rFonts w:ascii="Times New Roman" w:hAnsi="Times New Roman" w:cs="Times New Roman"/>
          <w:sz w:val="24"/>
          <w:szCs w:val="24"/>
        </w:rPr>
        <w:t xml:space="preserve">shows </w:t>
      </w:r>
      <w:r w:rsidR="00DE4375" w:rsidRPr="00F0215F">
        <w:rPr>
          <w:rFonts w:ascii="Times New Roman" w:hAnsi="Times New Roman" w:cs="Times New Roman"/>
          <w:sz w:val="24"/>
          <w:szCs w:val="24"/>
        </w:rPr>
        <w:t>dynamic</w:t>
      </w:r>
      <w:r w:rsidR="00230075" w:rsidRPr="00F0215F">
        <w:rPr>
          <w:rFonts w:ascii="Times New Roman" w:hAnsi="Times New Roman" w:cs="Times New Roman"/>
          <w:sz w:val="24"/>
          <w:szCs w:val="24"/>
        </w:rPr>
        <w:t xml:space="preserve"> changes</w:t>
      </w:r>
      <w:r w:rsidR="00DE4375" w:rsidRPr="00F0215F">
        <w:rPr>
          <w:rFonts w:ascii="Times New Roman" w:hAnsi="Times New Roman" w:cs="Times New Roman"/>
          <w:sz w:val="24"/>
          <w:szCs w:val="24"/>
        </w:rPr>
        <w:t xml:space="preserve"> in temporal </w:t>
      </w:r>
      <w:r w:rsidR="001E0623" w:rsidRPr="00F0215F">
        <w:rPr>
          <w:rFonts w:ascii="Times New Roman" w:hAnsi="Times New Roman" w:cs="Times New Roman"/>
          <w:sz w:val="24"/>
          <w:szCs w:val="24"/>
        </w:rPr>
        <w:t xml:space="preserve">attributes </w:t>
      </w:r>
      <w:r w:rsidR="00DE4375" w:rsidRPr="00F0215F">
        <w:rPr>
          <w:rFonts w:ascii="Times New Roman" w:hAnsi="Times New Roman" w:cs="Times New Roman"/>
          <w:sz w:val="24"/>
          <w:szCs w:val="24"/>
        </w:rPr>
        <w:t>(</w:t>
      </w:r>
      <w:r w:rsidR="00DE4375" w:rsidRPr="00F0215F">
        <w:rPr>
          <w:rFonts w:ascii="Times New Roman" w:hAnsi="Times New Roman" w:cs="Times New Roman"/>
          <w:color w:val="0000CC"/>
          <w:sz w:val="24"/>
          <w:szCs w:val="24"/>
        </w:rPr>
        <w:t>Table 2</w:t>
      </w:r>
      <w:r w:rsidR="00DE4375" w:rsidRPr="00F0215F">
        <w:rPr>
          <w:rFonts w:ascii="Times New Roman" w:hAnsi="Times New Roman" w:cs="Times New Roman"/>
          <w:sz w:val="24"/>
          <w:szCs w:val="24"/>
        </w:rPr>
        <w:t>).</w:t>
      </w:r>
      <w:r w:rsidR="00F358E4" w:rsidRPr="00F0215F">
        <w:rPr>
          <w:rFonts w:ascii="Times New Roman" w:hAnsi="Times New Roman" w:cs="Times New Roman"/>
          <w:sz w:val="24"/>
          <w:szCs w:val="24"/>
        </w:rPr>
        <w:t xml:space="preserve"> In 1997, MSW composition characteristics of Hangzhou had 6 categories, whereas it changed to 11 categories in 2008 as shown in </w:t>
      </w:r>
      <w:r w:rsidR="00F358E4" w:rsidRPr="00F0215F">
        <w:rPr>
          <w:rFonts w:ascii="Times New Roman" w:hAnsi="Times New Roman" w:cs="Times New Roman"/>
          <w:color w:val="0000CC"/>
          <w:sz w:val="24"/>
          <w:szCs w:val="24"/>
        </w:rPr>
        <w:t>Figure 5</w:t>
      </w:r>
      <w:r w:rsidR="00174CB2" w:rsidRPr="00F0215F">
        <w:rPr>
          <w:rFonts w:ascii="Times New Roman" w:hAnsi="Times New Roman" w:cs="Times New Roman"/>
          <w:color w:val="0000CC"/>
          <w:sz w:val="24"/>
          <w:szCs w:val="24"/>
        </w:rPr>
        <w:t xml:space="preserve">G </w:t>
      </w:r>
      <w:r w:rsidR="00174CB2" w:rsidRPr="00F0215F">
        <w:rPr>
          <w:rFonts w:ascii="Times New Roman" w:hAnsi="Times New Roman" w:cs="Times New Roman"/>
          <w:sz w:val="24"/>
          <w:szCs w:val="24"/>
        </w:rPr>
        <w:t xml:space="preserve">and </w:t>
      </w:r>
      <w:r w:rsidR="00174CB2" w:rsidRPr="00F0215F">
        <w:rPr>
          <w:rFonts w:ascii="Times New Roman" w:hAnsi="Times New Roman" w:cs="Times New Roman"/>
          <w:color w:val="0000CC"/>
          <w:sz w:val="24"/>
          <w:szCs w:val="24"/>
        </w:rPr>
        <w:t>Table 2</w:t>
      </w:r>
      <w:r w:rsidR="00174CB2" w:rsidRPr="00F0215F">
        <w:rPr>
          <w:rFonts w:ascii="Times New Roman" w:hAnsi="Times New Roman" w:cs="Times New Roman"/>
          <w:sz w:val="24"/>
          <w:szCs w:val="24"/>
        </w:rPr>
        <w:t>.</w:t>
      </w:r>
      <w:r w:rsidR="00F358E4" w:rsidRPr="00F0215F">
        <w:rPr>
          <w:rFonts w:ascii="Times New Roman" w:hAnsi="Times New Roman" w:cs="Times New Roman"/>
          <w:sz w:val="24"/>
          <w:szCs w:val="24"/>
        </w:rPr>
        <w:t xml:space="preserve"> </w:t>
      </w:r>
      <w:r w:rsidR="00EB3BEE" w:rsidRPr="00F0215F">
        <w:rPr>
          <w:rFonts w:ascii="Times New Roman" w:hAnsi="Times New Roman" w:cs="Times New Roman"/>
          <w:sz w:val="24"/>
          <w:szCs w:val="24"/>
        </w:rPr>
        <w:t xml:space="preserve">It is possibly attributed to </w:t>
      </w:r>
      <w:r w:rsidR="00EB3BEE" w:rsidRPr="00F0215F">
        <w:rPr>
          <w:rFonts w:ascii="Times New Roman" w:hAnsi="Times New Roman"/>
          <w:sz w:val="24"/>
          <w:szCs w:val="24"/>
        </w:rPr>
        <w:t xml:space="preserve">the habits and customs and material needs </w:t>
      </w:r>
      <w:r w:rsidR="00174CB2" w:rsidRPr="00F0215F">
        <w:rPr>
          <w:rFonts w:ascii="Times New Roman" w:hAnsi="Times New Roman"/>
          <w:sz w:val="24"/>
          <w:szCs w:val="24"/>
        </w:rPr>
        <w:t xml:space="preserve">changed with the urbanization development </w:t>
      </w:r>
      <w:r w:rsidR="00EB3BEE" w:rsidRPr="00F0215F">
        <w:rPr>
          <w:rFonts w:ascii="Times New Roman" w:hAnsi="Times New Roman"/>
          <w:sz w:val="24"/>
          <w:szCs w:val="24"/>
        </w:rPr>
        <w:t>in individual places</w:t>
      </w:r>
      <w:r w:rsidR="00174CB2" w:rsidRPr="00F0215F">
        <w:rPr>
          <w:rFonts w:ascii="Times New Roman" w:hAnsi="Times New Roman"/>
          <w:sz w:val="24"/>
          <w:szCs w:val="24"/>
        </w:rPr>
        <w:t xml:space="preserve"> in China</w:t>
      </w:r>
      <w:r w:rsidR="00083323" w:rsidRPr="00F0215F">
        <w:rPr>
          <w:rFonts w:ascii="Times New Roman" w:hAnsi="Times New Roman"/>
          <w:sz w:val="24"/>
          <w:szCs w:val="24"/>
        </w:rPr>
        <w:t>.</w:t>
      </w:r>
    </w:p>
    <w:p w14:paraId="7D8529C0" w14:textId="45A693EA" w:rsidR="004B2C2F" w:rsidRPr="00F0215F" w:rsidRDefault="00470B8C" w:rsidP="009501BC">
      <w:pPr>
        <w:pStyle w:val="Heading2"/>
        <w:spacing w:beforeLines="50" w:before="120" w:beforeAutospacing="0" w:after="0" w:afterAutospacing="0" w:line="360" w:lineRule="auto"/>
        <w:rPr>
          <w:rFonts w:ascii="Times New Roman" w:hAnsi="Times New Roman"/>
          <w:sz w:val="24"/>
          <w:szCs w:val="24"/>
        </w:rPr>
      </w:pPr>
      <w:bookmarkStart w:id="90" w:name="_Toc61895295"/>
      <w:r w:rsidRPr="00F0215F">
        <w:rPr>
          <w:rFonts w:ascii="Times New Roman" w:hAnsi="Times New Roman"/>
          <w:sz w:val="24"/>
          <w:szCs w:val="24"/>
        </w:rPr>
        <w:t>5</w:t>
      </w:r>
      <w:r w:rsidR="00CE431E" w:rsidRPr="00F0215F">
        <w:rPr>
          <w:rFonts w:ascii="Times New Roman" w:hAnsi="Times New Roman"/>
          <w:sz w:val="24"/>
          <w:szCs w:val="24"/>
        </w:rPr>
        <w:t>.</w:t>
      </w:r>
      <w:r w:rsidR="00E67BA5" w:rsidRPr="00F0215F">
        <w:rPr>
          <w:rFonts w:ascii="Times New Roman" w:hAnsi="Times New Roman"/>
          <w:sz w:val="24"/>
          <w:szCs w:val="24"/>
        </w:rPr>
        <w:t>4</w:t>
      </w:r>
      <w:r w:rsidR="00CE431E" w:rsidRPr="00F0215F">
        <w:rPr>
          <w:rFonts w:ascii="Times New Roman" w:hAnsi="Times New Roman"/>
          <w:sz w:val="24"/>
          <w:szCs w:val="24"/>
        </w:rPr>
        <w:t xml:space="preserve"> </w:t>
      </w:r>
      <w:r w:rsidR="003D43D7" w:rsidRPr="00F0215F">
        <w:rPr>
          <w:rFonts w:ascii="Times New Roman" w:hAnsi="Times New Roman"/>
          <w:sz w:val="24"/>
          <w:szCs w:val="24"/>
        </w:rPr>
        <w:t>Comparison in TTRU for MSW</w:t>
      </w:r>
      <w:bookmarkEnd w:id="90"/>
    </w:p>
    <w:p w14:paraId="0AE2660C" w14:textId="050EBA33" w:rsidR="00A34736" w:rsidRPr="00F0215F" w:rsidRDefault="007E7837" w:rsidP="004E3D85">
      <w:pPr>
        <w:widowControl/>
        <w:spacing w:line="480" w:lineRule="auto"/>
        <w:ind w:firstLineChars="200" w:firstLine="480"/>
        <w:rPr>
          <w:rFonts w:ascii="Times New Roman" w:hAnsi="Times New Roman"/>
          <w:sz w:val="24"/>
          <w:szCs w:val="24"/>
        </w:rPr>
      </w:pPr>
      <w:r w:rsidRPr="00F0215F">
        <w:rPr>
          <w:rFonts w:ascii="Times New Roman" w:hAnsi="Times New Roman"/>
          <w:sz w:val="24"/>
          <w:szCs w:val="24"/>
        </w:rPr>
        <w:t>Currently</w:t>
      </w:r>
      <w:r w:rsidR="00250118" w:rsidRPr="00F0215F">
        <w:rPr>
          <w:rFonts w:ascii="Times New Roman" w:hAnsi="Times New Roman"/>
          <w:sz w:val="24"/>
          <w:szCs w:val="24"/>
        </w:rPr>
        <w:t xml:space="preserve">, China </w:t>
      </w:r>
      <w:r w:rsidRPr="00F0215F">
        <w:rPr>
          <w:rFonts w:ascii="Times New Roman" w:hAnsi="Times New Roman"/>
          <w:sz w:val="24"/>
          <w:szCs w:val="24"/>
        </w:rPr>
        <w:t xml:space="preserve">is not at the high </w:t>
      </w:r>
      <w:r w:rsidR="007E0D00" w:rsidRPr="00F0215F">
        <w:rPr>
          <w:rFonts w:ascii="Times New Roman" w:hAnsi="Times New Roman"/>
          <w:sz w:val="24"/>
          <w:szCs w:val="24"/>
        </w:rPr>
        <w:t xml:space="preserve">standards </w:t>
      </w:r>
      <w:r w:rsidRPr="00F0215F">
        <w:rPr>
          <w:rFonts w:ascii="Times New Roman" w:hAnsi="Times New Roman"/>
          <w:sz w:val="24"/>
          <w:szCs w:val="24"/>
        </w:rPr>
        <w:t>of</w:t>
      </w:r>
      <w:r w:rsidR="008D4F36" w:rsidRPr="00F0215F">
        <w:rPr>
          <w:rFonts w:ascii="Times New Roman" w:hAnsi="Times New Roman"/>
          <w:sz w:val="24"/>
          <w:szCs w:val="24"/>
        </w:rPr>
        <w:t xml:space="preserve"> developed countries in terms of MSW </w:t>
      </w:r>
      <w:r w:rsidR="0036770C" w:rsidRPr="00F0215F">
        <w:rPr>
          <w:rFonts w:ascii="Times New Roman" w:hAnsi="Times New Roman"/>
          <w:sz w:val="24"/>
          <w:szCs w:val="24"/>
        </w:rPr>
        <w:t xml:space="preserve">system </w:t>
      </w:r>
      <w:r w:rsidR="008D4F36" w:rsidRPr="00F0215F">
        <w:rPr>
          <w:rFonts w:ascii="Times New Roman" w:hAnsi="Times New Roman"/>
          <w:sz w:val="24"/>
          <w:szCs w:val="24"/>
        </w:rPr>
        <w:t>management and TTRU</w:t>
      </w:r>
      <w:r w:rsidR="00AF3785" w:rsidRPr="00F0215F">
        <w:rPr>
          <w:rFonts w:ascii="Times New Roman" w:hAnsi="Times New Roman" w:hint="eastAsia"/>
          <w:sz w:val="24"/>
          <w:szCs w:val="24"/>
        </w:rPr>
        <w:t xml:space="preserve"> (</w:t>
      </w:r>
      <w:proofErr w:type="spellStart"/>
      <w:r w:rsidR="00AF3785" w:rsidRPr="00F0215F">
        <w:fldChar w:fldCharType="begin"/>
      </w:r>
      <w:r w:rsidR="00AF3785" w:rsidRPr="00F0215F">
        <w:instrText xml:space="preserve"> HYPERLINK \l "_ENREF_173" \o "Xue, 2015 #152" </w:instrText>
      </w:r>
      <w:r w:rsidR="00AF3785" w:rsidRPr="00F0215F">
        <w:fldChar w:fldCharType="separate"/>
      </w:r>
      <w:r w:rsidR="00AF3785" w:rsidRPr="00F0215F">
        <w:rPr>
          <w:rFonts w:ascii="Times New Roman" w:hAnsi="Times New Roman" w:cs="Times New Roman"/>
          <w:noProof/>
          <w:sz w:val="24"/>
          <w:szCs w:val="24"/>
        </w:rPr>
        <w:t>Xue</w:t>
      </w:r>
      <w:proofErr w:type="spellEnd"/>
      <w:r w:rsidR="00AF3785" w:rsidRPr="00F0215F">
        <w:rPr>
          <w:rFonts w:ascii="Times New Roman" w:hAnsi="Times New Roman" w:cs="Times New Roman"/>
          <w:noProof/>
          <w:sz w:val="24"/>
          <w:szCs w:val="24"/>
        </w:rPr>
        <w:t xml:space="preserve"> et al., 2015</w:t>
      </w:r>
      <w:r w:rsidR="00AF3785" w:rsidRPr="00F0215F">
        <w:rPr>
          <w:rFonts w:ascii="Times New Roman" w:hAnsi="Times New Roman" w:cs="Times New Roman"/>
          <w:noProof/>
          <w:sz w:val="24"/>
          <w:szCs w:val="24"/>
        </w:rPr>
        <w:fldChar w:fldCharType="end"/>
      </w:r>
      <w:r w:rsidR="00AF3785" w:rsidRPr="00F0215F">
        <w:rPr>
          <w:rFonts w:ascii="Times New Roman" w:hAnsi="Times New Roman" w:hint="eastAsia"/>
          <w:sz w:val="24"/>
          <w:szCs w:val="24"/>
        </w:rPr>
        <w:t>)</w:t>
      </w:r>
      <w:r w:rsidR="001E0623" w:rsidRPr="00F0215F">
        <w:rPr>
          <w:rFonts w:ascii="Times New Roman" w:hAnsi="Times New Roman"/>
          <w:sz w:val="24"/>
          <w:szCs w:val="24"/>
        </w:rPr>
        <w:t xml:space="preserve">. </w:t>
      </w:r>
      <w:r w:rsidR="0036770C" w:rsidRPr="00F0215F">
        <w:rPr>
          <w:rFonts w:ascii="Times New Roman" w:hAnsi="Times New Roman"/>
          <w:sz w:val="24"/>
          <w:szCs w:val="24"/>
        </w:rPr>
        <w:t xml:space="preserve">As mentioned </w:t>
      </w:r>
      <w:r w:rsidR="00DA7255" w:rsidRPr="00F0215F">
        <w:rPr>
          <w:rFonts w:ascii="Times New Roman" w:hAnsi="Times New Roman"/>
          <w:sz w:val="24"/>
          <w:szCs w:val="24"/>
        </w:rPr>
        <w:t>before</w:t>
      </w:r>
      <w:r w:rsidR="0036770C" w:rsidRPr="00F0215F">
        <w:rPr>
          <w:rFonts w:ascii="Times New Roman" w:hAnsi="Times New Roman"/>
          <w:sz w:val="24"/>
          <w:szCs w:val="24"/>
        </w:rPr>
        <w:t xml:space="preserve">, landfill in China is </w:t>
      </w:r>
      <w:r w:rsidR="0036770C" w:rsidRPr="00F0215F">
        <w:rPr>
          <w:rFonts w:ascii="Times New Roman" w:hAnsi="Times New Roman"/>
          <w:sz w:val="24"/>
          <w:szCs w:val="24"/>
        </w:rPr>
        <w:lastRenderedPageBreak/>
        <w:t>still the main technology in MSW treatment (</w:t>
      </w:r>
      <w:r w:rsidR="0036770C" w:rsidRPr="00F0215F">
        <w:rPr>
          <w:rFonts w:ascii="Times New Roman" w:hAnsi="Times New Roman"/>
          <w:color w:val="0000CC"/>
          <w:sz w:val="24"/>
          <w:szCs w:val="24"/>
        </w:rPr>
        <w:t>Figure 1A</w:t>
      </w:r>
      <w:r w:rsidR="0036770C" w:rsidRPr="00F0215F">
        <w:rPr>
          <w:rFonts w:ascii="Times New Roman" w:hAnsi="Times New Roman"/>
          <w:sz w:val="24"/>
          <w:szCs w:val="24"/>
        </w:rPr>
        <w:t xml:space="preserve">). </w:t>
      </w:r>
      <w:r w:rsidR="00FE7DED" w:rsidRPr="00F0215F">
        <w:rPr>
          <w:rFonts w:ascii="Times New Roman" w:hAnsi="Times New Roman"/>
          <w:color w:val="000000" w:themeColor="text1"/>
          <w:sz w:val="24"/>
          <w:szCs w:val="24"/>
        </w:rPr>
        <w:t>There are over 650 plants nationwide</w:t>
      </w:r>
      <w:r w:rsidR="007568DE" w:rsidRPr="00F0215F">
        <w:rPr>
          <w:rFonts w:ascii="Times New Roman" w:hAnsi="Times New Roman"/>
          <w:color w:val="000000" w:themeColor="text1"/>
          <w:sz w:val="24"/>
          <w:szCs w:val="24"/>
        </w:rPr>
        <w:t xml:space="preserve"> with disposal capacity of</w:t>
      </w:r>
      <w:r w:rsidR="00FE7DED" w:rsidRPr="00F0215F">
        <w:rPr>
          <w:rFonts w:ascii="Times New Roman" w:hAnsi="Times New Roman"/>
          <w:color w:val="000000" w:themeColor="text1"/>
          <w:sz w:val="24"/>
          <w:szCs w:val="24"/>
        </w:rPr>
        <w:t xml:space="preserve"> </w:t>
      </w:r>
      <w:r w:rsidR="00F55922" w:rsidRPr="00F0215F">
        <w:rPr>
          <w:rFonts w:ascii="Times New Roman" w:hAnsi="Times New Roman"/>
          <w:color w:val="000000" w:themeColor="text1"/>
          <w:sz w:val="24"/>
          <w:szCs w:val="24"/>
        </w:rPr>
        <w:t xml:space="preserve">120 </w:t>
      </w:r>
      <w:r w:rsidR="00BE298C" w:rsidRPr="00F0215F">
        <w:rPr>
          <w:rFonts w:ascii="Times New Roman" w:hAnsi="Times New Roman" w:cs="Times New Roman"/>
          <w:color w:val="000000" w:themeColor="text1"/>
          <w:sz w:val="24"/>
          <w:szCs w:val="24"/>
        </w:rPr>
        <w:t>Mt</w:t>
      </w:r>
      <w:r w:rsidR="00F55922" w:rsidRPr="00F0215F">
        <w:rPr>
          <w:rFonts w:ascii="Times New Roman" w:hAnsi="Times New Roman"/>
          <w:color w:val="000000" w:themeColor="text1"/>
          <w:sz w:val="24"/>
          <w:szCs w:val="24"/>
        </w:rPr>
        <w:t xml:space="preserve"> (over 57% share) </w:t>
      </w:r>
      <w:r w:rsidR="00FE7DED" w:rsidRPr="00F0215F">
        <w:rPr>
          <w:rFonts w:ascii="Times New Roman" w:hAnsi="Times New Roman"/>
          <w:color w:val="000000" w:themeColor="text1"/>
          <w:sz w:val="24"/>
          <w:szCs w:val="24"/>
        </w:rPr>
        <w:t>by 2017</w:t>
      </w:r>
      <w:r w:rsidR="00200B15" w:rsidRPr="00F0215F">
        <w:rPr>
          <w:rFonts w:ascii="Times New Roman" w:hAnsi="Times New Roman"/>
          <w:color w:val="000000" w:themeColor="text1"/>
          <w:sz w:val="24"/>
          <w:szCs w:val="24"/>
        </w:rPr>
        <w:t xml:space="preserve"> </w:t>
      </w:r>
      <w:r w:rsidR="006D7A4A" w:rsidRPr="00F0215F">
        <w:rPr>
          <w:rFonts w:ascii="Times New Roman" w:hAnsi="Times New Roman" w:cs="Times New Roman"/>
          <w:sz w:val="24"/>
          <w:szCs w:val="24"/>
        </w:rPr>
        <w:fldChar w:fldCharType="begin"/>
      </w:r>
      <w:r w:rsidR="00DE64C0" w:rsidRPr="00F0215F">
        <w:rPr>
          <w:rFonts w:ascii="Times New Roman" w:hAnsi="Times New Roman" w:cs="Times New Roman"/>
          <w:sz w:val="24"/>
          <w:szCs w:val="24"/>
        </w:rPr>
        <w:instrText xml:space="preserve"> ADDIN EN.CITE &lt;EndNote&gt;&lt;Cite&gt;&lt;Year&gt;2018&lt;/Year&gt;&lt;RecNum&gt;207&lt;/RecNum&gt;&lt;DisplayText&gt;(NBSC, 2018)&lt;/DisplayText&gt;&lt;record&gt;&lt;rec-number&gt;207&lt;/rec-number&gt;&lt;foreign-keys&gt;&lt;key app="EN" db-id="wt0eezdf3sepp1et2p855w2k5afe5wdazztt" timestamp="1569031514"&gt;207&lt;/key&gt;&lt;/foreign-keys&gt;&lt;ref-type name="Web Page"&gt;12&lt;/ref-type&gt;&lt;contributors&gt;&lt;authors&gt;&lt;author&gt;NBSC&lt;/author&gt;&lt;/authors&gt;&lt;/contributors&gt;&lt;titles&gt;&lt;title&gt;China Statistical Yearbook. National Bureau of Statistics of China&lt;/title&gt;&lt;/titles&gt;&lt;volume&gt;2020&lt;/volume&gt;&lt;number&gt;11 July&lt;/number&gt;&lt;dates&gt;&lt;year&gt;2018&lt;/year&gt;&lt;/dates&gt;&lt;urls&gt;&lt;related-urls&gt;&lt;url&gt;http://data.stats.gov.cn/easyquery.htm?cn=C01&lt;/url&gt;&lt;/related-urls&gt;&lt;/urls&gt;&lt;/record&gt;&lt;/Cite&gt;&lt;/EndNote&gt;</w:instrText>
      </w:r>
      <w:r w:rsidR="006D7A4A" w:rsidRPr="00F0215F">
        <w:rPr>
          <w:rFonts w:ascii="Times New Roman" w:hAnsi="Times New Roman" w:cs="Times New Roman"/>
          <w:sz w:val="24"/>
          <w:szCs w:val="24"/>
        </w:rPr>
        <w:fldChar w:fldCharType="separate"/>
      </w:r>
      <w:r w:rsidR="00DE64C0" w:rsidRPr="00F0215F">
        <w:rPr>
          <w:rFonts w:ascii="Times New Roman" w:hAnsi="Times New Roman" w:cs="Times New Roman"/>
          <w:noProof/>
          <w:sz w:val="24"/>
          <w:szCs w:val="24"/>
        </w:rPr>
        <w:t>(</w:t>
      </w:r>
      <w:hyperlink w:anchor="_ENREF_110" w:tooltip="NBSC, 2018 #207" w:history="1">
        <w:r w:rsidR="00040065" w:rsidRPr="00F0215F">
          <w:rPr>
            <w:rFonts w:ascii="Times New Roman" w:hAnsi="Times New Roman" w:cs="Times New Roman"/>
            <w:noProof/>
            <w:sz w:val="24"/>
            <w:szCs w:val="24"/>
          </w:rPr>
          <w:t>NBSC, 2018</w:t>
        </w:r>
      </w:hyperlink>
      <w:r w:rsidR="00DE64C0"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FE7DED" w:rsidRPr="00F0215F">
        <w:rPr>
          <w:rFonts w:ascii="Times New Roman" w:hAnsi="Times New Roman"/>
          <w:sz w:val="24"/>
          <w:szCs w:val="24"/>
        </w:rPr>
        <w:t xml:space="preserve">. </w:t>
      </w:r>
      <w:r w:rsidR="0036770C" w:rsidRPr="00F0215F">
        <w:rPr>
          <w:rFonts w:ascii="Times New Roman" w:hAnsi="Times New Roman"/>
          <w:sz w:val="24"/>
          <w:szCs w:val="24"/>
        </w:rPr>
        <w:t xml:space="preserve">However, </w:t>
      </w:r>
      <w:r w:rsidR="005E15BE" w:rsidRPr="00F0215F">
        <w:rPr>
          <w:rFonts w:ascii="Times New Roman" w:hAnsi="Times New Roman"/>
          <w:sz w:val="24"/>
          <w:szCs w:val="24"/>
        </w:rPr>
        <w:t xml:space="preserve">as Tianziling landfill in Hangzhou is one of the representative plants for conversion of MSW </w:t>
      </w:r>
      <w:r w:rsidR="00BB5F59" w:rsidRPr="00F0215F">
        <w:rPr>
          <w:rFonts w:ascii="Times New Roman" w:hAnsi="Times New Roman"/>
          <w:sz w:val="24"/>
          <w:szCs w:val="24"/>
        </w:rPr>
        <w:t>in</w:t>
      </w:r>
      <w:r w:rsidR="00BE1809" w:rsidRPr="00F0215F">
        <w:rPr>
          <w:rFonts w:ascii="Times New Roman" w:hAnsi="Times New Roman"/>
          <w:sz w:val="24"/>
          <w:szCs w:val="24"/>
        </w:rPr>
        <w:t xml:space="preserve">to power with </w:t>
      </w:r>
      <w:r w:rsidR="00FE7DED" w:rsidRPr="00F0215F">
        <w:rPr>
          <w:rFonts w:ascii="Times New Roman" w:hAnsi="Times New Roman"/>
          <w:sz w:val="24"/>
          <w:szCs w:val="24"/>
        </w:rPr>
        <w:t>landfill gas (</w:t>
      </w:r>
      <w:r w:rsidR="0036770C" w:rsidRPr="00F0215F">
        <w:rPr>
          <w:rFonts w:ascii="Times New Roman" w:hAnsi="Times New Roman"/>
          <w:sz w:val="24"/>
          <w:szCs w:val="24"/>
        </w:rPr>
        <w:t>LFG</w:t>
      </w:r>
      <w:r w:rsidR="00FE7DED" w:rsidRPr="00F0215F">
        <w:rPr>
          <w:rFonts w:ascii="Times New Roman" w:hAnsi="Times New Roman"/>
          <w:sz w:val="24"/>
          <w:szCs w:val="24"/>
        </w:rPr>
        <w:t>)</w:t>
      </w:r>
      <w:r w:rsidR="007E0D00" w:rsidRPr="00F0215F">
        <w:rPr>
          <w:rFonts w:ascii="Times New Roman" w:hAnsi="Times New Roman"/>
          <w:sz w:val="24"/>
          <w:szCs w:val="24"/>
        </w:rPr>
        <w:t xml:space="preserve"> extraction system</w:t>
      </w:r>
      <w:r w:rsidR="00230075" w:rsidRPr="00F0215F">
        <w:rPr>
          <w:rFonts w:ascii="Times New Roman" w:hAnsi="Times New Roman"/>
          <w:sz w:val="24"/>
          <w:szCs w:val="24"/>
        </w:rPr>
        <w:t xml:space="preserve">. But </w:t>
      </w:r>
      <w:r w:rsidR="00BE1809" w:rsidRPr="00F0215F">
        <w:rPr>
          <w:rFonts w:ascii="Times New Roman" w:hAnsi="Times New Roman"/>
          <w:sz w:val="24"/>
          <w:szCs w:val="24"/>
        </w:rPr>
        <w:t>it</w:t>
      </w:r>
      <w:r w:rsidR="00BE1809" w:rsidRPr="00F0215F">
        <w:rPr>
          <w:rStyle w:val="CommentReference"/>
        </w:rPr>
        <w:t xml:space="preserve"> </w:t>
      </w:r>
      <w:r w:rsidR="00BE1809" w:rsidRPr="00F0215F">
        <w:rPr>
          <w:rFonts w:ascii="Times New Roman" w:hAnsi="Times New Roman"/>
          <w:sz w:val="24"/>
          <w:szCs w:val="24"/>
        </w:rPr>
        <w:t>performs</w:t>
      </w:r>
      <w:r w:rsidR="0036770C" w:rsidRPr="00F0215F">
        <w:rPr>
          <w:rFonts w:ascii="Times New Roman" w:hAnsi="Times New Roman"/>
          <w:sz w:val="24"/>
          <w:szCs w:val="24"/>
        </w:rPr>
        <w:t xml:space="preserve"> </w:t>
      </w:r>
      <w:r w:rsidR="00BE1809" w:rsidRPr="00F0215F">
        <w:rPr>
          <w:rFonts w:ascii="Times New Roman" w:hAnsi="Times New Roman"/>
          <w:sz w:val="24"/>
          <w:szCs w:val="24"/>
        </w:rPr>
        <w:t xml:space="preserve">with </w:t>
      </w:r>
      <w:r w:rsidR="0036770C" w:rsidRPr="00F0215F">
        <w:rPr>
          <w:rFonts w:ascii="Times New Roman" w:hAnsi="Times New Roman"/>
          <w:sz w:val="24"/>
          <w:szCs w:val="24"/>
        </w:rPr>
        <w:t>low efficiency of waste-to-</w:t>
      </w:r>
      <w:r w:rsidR="003B43DB" w:rsidRPr="00F0215F">
        <w:rPr>
          <w:rFonts w:ascii="Times New Roman" w:hAnsi="Times New Roman"/>
          <w:sz w:val="24"/>
          <w:szCs w:val="24"/>
        </w:rPr>
        <w:t>biogas</w:t>
      </w:r>
      <w:r w:rsidR="00A84636" w:rsidRPr="00F0215F">
        <w:rPr>
          <w:rFonts w:ascii="Times New Roman" w:hAnsi="Times New Roman"/>
          <w:sz w:val="24"/>
          <w:szCs w:val="24"/>
        </w:rPr>
        <w:t xml:space="preserve"> </w:t>
      </w:r>
      <w:r w:rsidR="00D900B1" w:rsidRPr="00F0215F">
        <w:rPr>
          <w:rFonts w:ascii="Times New Roman" w:hAnsi="Times New Roman"/>
          <w:sz w:val="24"/>
          <w:szCs w:val="24"/>
        </w:rPr>
        <w:t>as 60.6 Nm</w:t>
      </w:r>
      <w:r w:rsidR="00D900B1" w:rsidRPr="00F0215F">
        <w:rPr>
          <w:rFonts w:ascii="Times New Roman" w:hAnsi="Times New Roman"/>
          <w:sz w:val="24"/>
          <w:szCs w:val="24"/>
          <w:vertAlign w:val="superscript"/>
        </w:rPr>
        <w:t>3</w:t>
      </w:r>
      <w:r w:rsidR="00D900B1" w:rsidRPr="00F0215F">
        <w:rPr>
          <w:rFonts w:ascii="Times New Roman" w:hAnsi="Times New Roman"/>
          <w:sz w:val="24"/>
          <w:szCs w:val="24"/>
        </w:rPr>
        <w:t xml:space="preserve"> per one tonne MSW</w:t>
      </w:r>
      <w:r w:rsidR="00BC3F98" w:rsidRPr="00F0215F">
        <w:rPr>
          <w:rFonts w:ascii="Times New Roman" w:hAnsi="Times New Roman"/>
          <w:sz w:val="24"/>
          <w:szCs w:val="24"/>
        </w:rPr>
        <w:t>, which only transform</w:t>
      </w:r>
      <w:r w:rsidR="00BE1809" w:rsidRPr="00F0215F">
        <w:rPr>
          <w:rFonts w:ascii="Times New Roman" w:hAnsi="Times New Roman"/>
          <w:sz w:val="24"/>
          <w:szCs w:val="24"/>
        </w:rPr>
        <w:t>s</w:t>
      </w:r>
      <w:r w:rsidR="00BC3F98" w:rsidRPr="00F0215F">
        <w:rPr>
          <w:rFonts w:ascii="Times New Roman" w:hAnsi="Times New Roman"/>
          <w:sz w:val="24"/>
          <w:szCs w:val="24"/>
        </w:rPr>
        <w:t xml:space="preserve"> into 135.7 kWh electricity</w:t>
      </w:r>
      <w:r w:rsidR="00E84DCE" w:rsidRPr="00F0215F">
        <w:rPr>
          <w:rFonts w:ascii="Times New Roman" w:hAnsi="Times New Roman" w:hint="eastAsia"/>
          <w:sz w:val="24"/>
          <w:szCs w:val="24"/>
        </w:rPr>
        <w:t xml:space="preserve"> </w:t>
      </w:r>
      <w:r w:rsidR="007568DE" w:rsidRPr="00F0215F">
        <w:rPr>
          <w:rFonts w:ascii="Times New Roman" w:hAnsi="Times New Roman"/>
          <w:sz w:val="24"/>
          <w:szCs w:val="24"/>
        </w:rPr>
        <w:fldChar w:fldCharType="begin">
          <w:fldData xml:space="preserve">PEVuZE5vdGU+PENpdGU+PEF1dGhvcj5NaWFuPC9BdXRob3I+PFllYXI+MjAxNjwvWWVhcj48UmVj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</w:fldData>
        </w:fldChar>
      </w:r>
      <w:r w:rsidR="008D574A" w:rsidRPr="00F0215F">
        <w:rPr>
          <w:rFonts w:ascii="Times New Roman" w:hAnsi="Times New Roman"/>
          <w:sz w:val="24"/>
          <w:szCs w:val="24"/>
        </w:rPr>
        <w:instrText xml:space="preserve"> ADDIN EN.CITE </w:instrText>
      </w:r>
      <w:r w:rsidR="008D574A" w:rsidRPr="00F0215F">
        <w:rPr>
          <w:rFonts w:ascii="Times New Roman" w:hAnsi="Times New Roman"/>
          <w:sz w:val="24"/>
          <w:szCs w:val="24"/>
        </w:rPr>
        <w:fldChar w:fldCharType="begin">
          <w:fldData xml:space="preserve">PEVuZE5vdGU+PENpdGU+PEF1dGhvcj5NaWFuPC9BdXRob3I+PFllYXI+MjAxNjwvWWVhcj48UmVj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</w:fldData>
        </w:fldChar>
      </w:r>
      <w:r w:rsidR="008D574A" w:rsidRPr="00F0215F">
        <w:rPr>
          <w:rFonts w:ascii="Times New Roman" w:hAnsi="Times New Roman"/>
          <w:sz w:val="24"/>
          <w:szCs w:val="24"/>
        </w:rPr>
        <w:instrText xml:space="preserve"> ADDIN EN.CITE.DATA </w:instrText>
      </w:r>
      <w:r w:rsidR="008D574A" w:rsidRPr="00F0215F">
        <w:rPr>
          <w:rFonts w:ascii="Times New Roman" w:hAnsi="Times New Roman"/>
          <w:sz w:val="24"/>
          <w:szCs w:val="24"/>
        </w:rPr>
      </w:r>
      <w:r w:rsidR="008D574A" w:rsidRPr="00F0215F">
        <w:rPr>
          <w:rFonts w:ascii="Times New Roman" w:hAnsi="Times New Roman"/>
          <w:sz w:val="24"/>
          <w:szCs w:val="24"/>
        </w:rPr>
        <w:fldChar w:fldCharType="end"/>
      </w:r>
      <w:r w:rsidR="007568DE" w:rsidRPr="00F0215F">
        <w:rPr>
          <w:rFonts w:ascii="Times New Roman" w:hAnsi="Times New Roman"/>
          <w:sz w:val="24"/>
          <w:szCs w:val="24"/>
        </w:rPr>
      </w:r>
      <w:r w:rsidR="007568DE"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40" w:tooltip="Fei, 2019 #214" w:history="1">
        <w:r w:rsidR="00040065" w:rsidRPr="00F0215F">
          <w:rPr>
            <w:rFonts w:ascii="Times New Roman" w:hAnsi="Times New Roman"/>
            <w:noProof/>
            <w:sz w:val="24"/>
            <w:szCs w:val="24"/>
          </w:rPr>
          <w:t>Fei et al., 2019</w:t>
        </w:r>
      </w:hyperlink>
      <w:r w:rsidR="008D574A" w:rsidRPr="00F0215F">
        <w:rPr>
          <w:rFonts w:ascii="Times New Roman" w:hAnsi="Times New Roman"/>
          <w:noProof/>
          <w:sz w:val="24"/>
          <w:szCs w:val="24"/>
        </w:rPr>
        <w:t>)</w:t>
      </w:r>
      <w:r w:rsidR="007568DE" w:rsidRPr="00F0215F">
        <w:rPr>
          <w:rFonts w:ascii="Times New Roman" w:hAnsi="Times New Roman"/>
          <w:sz w:val="24"/>
          <w:szCs w:val="24"/>
        </w:rPr>
        <w:fldChar w:fldCharType="end"/>
      </w:r>
      <w:r w:rsidR="00BC3F98" w:rsidRPr="00F0215F">
        <w:rPr>
          <w:rFonts w:ascii="Times New Roman" w:hAnsi="Times New Roman"/>
          <w:sz w:val="24"/>
          <w:szCs w:val="24"/>
        </w:rPr>
        <w:t>.</w:t>
      </w:r>
      <w:r w:rsidR="004760C5" w:rsidRPr="00F0215F">
        <w:rPr>
          <w:rFonts w:ascii="Times New Roman" w:hAnsi="Times New Roman"/>
          <w:sz w:val="24"/>
          <w:szCs w:val="24"/>
        </w:rPr>
        <w:t xml:space="preserve"> </w:t>
      </w:r>
      <w:r w:rsidR="00844723" w:rsidRPr="00F0215F">
        <w:rPr>
          <w:rFonts w:ascii="Times New Roman" w:hAnsi="Times New Roman"/>
          <w:sz w:val="24"/>
          <w:szCs w:val="24"/>
        </w:rPr>
        <w:t>In contrast, o</w:t>
      </w:r>
      <w:r w:rsidR="00386593" w:rsidRPr="00F0215F">
        <w:rPr>
          <w:rFonts w:ascii="Times New Roman" w:hAnsi="Times New Roman"/>
          <w:sz w:val="24"/>
          <w:szCs w:val="24"/>
        </w:rPr>
        <w:t xml:space="preserve">ne tonne MSW </w:t>
      </w:r>
      <w:r w:rsidR="00844723" w:rsidRPr="00F0215F">
        <w:rPr>
          <w:rFonts w:ascii="Times New Roman" w:hAnsi="Times New Roman"/>
          <w:sz w:val="24"/>
          <w:szCs w:val="24"/>
        </w:rPr>
        <w:t xml:space="preserve">should </w:t>
      </w:r>
      <w:r w:rsidR="00386593" w:rsidRPr="00F0215F">
        <w:rPr>
          <w:rFonts w:ascii="Times New Roman" w:hAnsi="Times New Roman"/>
          <w:sz w:val="24"/>
          <w:szCs w:val="24"/>
        </w:rPr>
        <w:t>generate around 300</w:t>
      </w:r>
      <w:r w:rsidR="004B5148" w:rsidRPr="00F0215F">
        <w:rPr>
          <w:rFonts w:ascii="Times New Roman" w:hAnsi="Times New Roman"/>
          <w:sz w:val="24"/>
          <w:szCs w:val="24"/>
        </w:rPr>
        <w:t xml:space="preserve"> Nm</w:t>
      </w:r>
      <w:r w:rsidR="004B5148" w:rsidRPr="00F0215F">
        <w:rPr>
          <w:rFonts w:ascii="Times New Roman" w:hAnsi="Times New Roman"/>
          <w:sz w:val="24"/>
          <w:szCs w:val="24"/>
          <w:vertAlign w:val="superscript"/>
        </w:rPr>
        <w:t>3</w:t>
      </w:r>
      <w:r w:rsidR="00386593" w:rsidRPr="00F0215F">
        <w:rPr>
          <w:rFonts w:ascii="Times New Roman" w:hAnsi="Times New Roman"/>
          <w:sz w:val="24"/>
          <w:szCs w:val="24"/>
        </w:rPr>
        <w:t xml:space="preserve"> with conversion into </w:t>
      </w:r>
      <w:r w:rsidR="004B5148" w:rsidRPr="00F0215F">
        <w:rPr>
          <w:rFonts w:ascii="Times New Roman" w:hAnsi="Times New Roman"/>
          <w:sz w:val="24"/>
          <w:szCs w:val="24"/>
        </w:rPr>
        <w:t>1200 kWh</w:t>
      </w:r>
      <w:r w:rsidR="00200B15" w:rsidRPr="00F0215F">
        <w:rPr>
          <w:rFonts w:ascii="Times New Roman" w:hAnsi="Times New Roman"/>
          <w:sz w:val="24"/>
          <w:szCs w:val="24"/>
        </w:rPr>
        <w:t xml:space="preserve"> </w:t>
      </w:r>
      <w:r w:rsidR="005F4FC6"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&lt;EndNote&gt;&lt;Cite&gt;&lt;Author&gt;Hui&lt;/Author&gt;&lt;Year&gt;2010&lt;/Year&gt;&lt;RecNum&gt;210&lt;/RecNum&gt;&lt;DisplayText&gt;(Bolan et al., 2013; Hui et al., 2010)&lt;/DisplayText&gt;&lt;record&gt;&lt;rec-number&gt;210&lt;/rec-number&gt;&lt;foreign-keys&gt;&lt;key app="EN" db-id="wt0eezdf3sepp1et2p855w2k5afe5wdazztt" timestamp="1569222067"&gt;210&lt;/key&gt;&lt;/foreign-keys&gt;&lt;ref-type name="Conference Proceedings"&gt;10&lt;/ref-type&gt;&lt;contributors&gt;&lt;authors&gt;&lt;author&gt;Hui, L. I.&lt;/author&gt;&lt;author&gt;Yong, Yang&lt;/author&gt;&lt;author&gt;Xiang, Zheng&lt;/author&gt;&lt;/authors&gt;&lt;/contributors&gt;&lt;titles&gt;&lt;title&gt;Resource assessment and potential for power generation from landfill gas in China&lt;/title&gt;&lt;secondary-title&gt;International Conference on Waste Management &amp;amp; Technology&lt;/secondary-title&gt;&lt;/titles&gt;&lt;dates&gt;&lt;year&gt;2010&lt;/year&gt;&lt;/dates&gt;&lt;urls&gt;&lt;/urls&gt;&lt;/record&gt;&lt;/Cite&gt;&lt;Cite&gt;&lt;Author&gt;Bolan&lt;/Author&gt;&lt;Year&gt;2013&lt;/Year&gt;&lt;RecNum&gt;99&lt;/RecNum&gt;&lt;record&gt;&lt;rec-number&gt;99&lt;/rec-number&gt;&lt;foreign-keys&gt;&lt;key app="EN" db-id="wt0eezdf3sepp1et2p855w2k5afe5wdazztt" timestamp="1564024997"&gt;99&lt;/key&gt;&lt;/foreign-keys&gt;&lt;ref-type name="Journal Article"&gt;17&lt;/ref-type&gt;&lt;contributors&gt;&lt;authors&gt;&lt;author&gt;Bolan, N. S.&lt;/author&gt;&lt;author&gt;Thangarajan, R.&lt;/author&gt;&lt;author&gt;Seshadri, B.&lt;/author&gt;&lt;author&gt;Jena, U.&lt;/author&gt;&lt;author&gt;Das, K.C.&lt;/author&gt;&lt;author&gt;Wang, H.&lt;/author&gt;&lt;author&gt;Naidu, R.&lt;/author&gt;&lt;/authors&gt;&lt;/contributors&gt;&lt;titles&gt;&lt;title&gt;Landfills as a biorefinery to produce biomass and capture biogas&lt;/title&gt;&lt;secondary-title&gt;Bioresource Technology&lt;/secondary-title&gt;&lt;/titles&gt;&lt;periodical&gt;&lt;full-title&gt;Bioresource Technology&lt;/full-title&gt;&lt;/periodical&gt;&lt;pages&gt;578-587&lt;/pages&gt;&lt;volume&gt;135&lt;/volume&gt;&lt;number&gt;2&lt;/number&gt;&lt;dates&gt;&lt;year&gt;2013&lt;/year&gt;&lt;/dates&gt;&lt;urls&gt;&lt;/urls&gt;&lt;/record&gt;&lt;/Cite&gt;&lt;/EndNote&gt;</w:instrText>
      </w:r>
      <w:r w:rsidR="005F4FC6"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57" w:tooltip="Hui, 2010 #210" w:history="1">
        <w:r w:rsidR="00040065" w:rsidRPr="00F0215F">
          <w:rPr>
            <w:rFonts w:ascii="Times New Roman" w:hAnsi="Times New Roman"/>
            <w:noProof/>
            <w:sz w:val="24"/>
            <w:szCs w:val="24"/>
          </w:rPr>
          <w:t>Hui et al., 2010</w:t>
        </w:r>
      </w:hyperlink>
      <w:r w:rsidR="008D574A" w:rsidRPr="00F0215F">
        <w:rPr>
          <w:rFonts w:ascii="Times New Roman" w:hAnsi="Times New Roman"/>
          <w:noProof/>
          <w:sz w:val="24"/>
          <w:szCs w:val="24"/>
        </w:rPr>
        <w:t>)</w:t>
      </w:r>
      <w:r w:rsidR="005F4FC6" w:rsidRPr="00F0215F">
        <w:rPr>
          <w:rFonts w:ascii="Times New Roman" w:hAnsi="Times New Roman"/>
          <w:sz w:val="24"/>
          <w:szCs w:val="24"/>
        </w:rPr>
        <w:fldChar w:fldCharType="end"/>
      </w:r>
      <w:r w:rsidR="004B5148" w:rsidRPr="00F0215F">
        <w:rPr>
          <w:rFonts w:ascii="Times New Roman" w:hAnsi="Times New Roman"/>
          <w:sz w:val="24"/>
          <w:szCs w:val="24"/>
        </w:rPr>
        <w:t>. Besides, t</w:t>
      </w:r>
      <w:r w:rsidR="004760C5" w:rsidRPr="00F0215F">
        <w:rPr>
          <w:rFonts w:ascii="Times New Roman" w:hAnsi="Times New Roman"/>
          <w:sz w:val="24"/>
          <w:szCs w:val="24"/>
        </w:rPr>
        <w:t xml:space="preserve">he </w:t>
      </w:r>
      <w:r w:rsidR="008D6F0E" w:rsidRPr="00F0215F">
        <w:rPr>
          <w:rFonts w:ascii="Times New Roman" w:hAnsi="Times New Roman"/>
          <w:sz w:val="24"/>
          <w:szCs w:val="24"/>
        </w:rPr>
        <w:t xml:space="preserve">traditional </w:t>
      </w:r>
      <w:r w:rsidR="004760C5" w:rsidRPr="00F0215F">
        <w:rPr>
          <w:rFonts w:ascii="Times New Roman" w:hAnsi="Times New Roman"/>
          <w:sz w:val="24"/>
          <w:szCs w:val="24"/>
        </w:rPr>
        <w:t xml:space="preserve">landfills have hazardous risk in land resources associated with odors release. In </w:t>
      </w:r>
      <w:r w:rsidR="00D21242" w:rsidRPr="00F0215F">
        <w:rPr>
          <w:rFonts w:ascii="Times New Roman" w:hAnsi="Times New Roman"/>
          <w:sz w:val="24"/>
          <w:szCs w:val="24"/>
        </w:rPr>
        <w:t xml:space="preserve">some </w:t>
      </w:r>
      <w:r w:rsidR="004760C5" w:rsidRPr="00F0215F">
        <w:rPr>
          <w:rFonts w:ascii="Times New Roman" w:hAnsi="Times New Roman"/>
          <w:sz w:val="24"/>
          <w:szCs w:val="24"/>
        </w:rPr>
        <w:t xml:space="preserve">developed countries, advanced landfills </w:t>
      </w:r>
      <w:r w:rsidR="00FF4B9A" w:rsidRPr="00F0215F">
        <w:rPr>
          <w:rFonts w:ascii="Times New Roman" w:hAnsi="Times New Roman"/>
          <w:sz w:val="24"/>
          <w:szCs w:val="24"/>
        </w:rPr>
        <w:t>are being</w:t>
      </w:r>
      <w:r w:rsidR="00BE1809" w:rsidRPr="00F0215F">
        <w:rPr>
          <w:rFonts w:ascii="Times New Roman" w:hAnsi="Times New Roman"/>
          <w:sz w:val="24"/>
          <w:szCs w:val="24"/>
        </w:rPr>
        <w:t xml:space="preserve"> </w:t>
      </w:r>
      <w:r w:rsidR="004760C5" w:rsidRPr="00F0215F">
        <w:rPr>
          <w:rFonts w:ascii="Times New Roman" w:hAnsi="Times New Roman"/>
          <w:sz w:val="24"/>
          <w:szCs w:val="24"/>
        </w:rPr>
        <w:t>develop</w:t>
      </w:r>
      <w:r w:rsidR="00FF4B9A" w:rsidRPr="00F0215F">
        <w:rPr>
          <w:rFonts w:ascii="Times New Roman" w:hAnsi="Times New Roman"/>
          <w:sz w:val="24"/>
          <w:szCs w:val="24"/>
        </w:rPr>
        <w:t>ed</w:t>
      </w:r>
      <w:r w:rsidR="004760C5" w:rsidRPr="00F0215F">
        <w:rPr>
          <w:rFonts w:ascii="Times New Roman" w:hAnsi="Times New Roman"/>
          <w:sz w:val="24"/>
          <w:szCs w:val="24"/>
        </w:rPr>
        <w:t xml:space="preserve"> to replace traditional landfills</w:t>
      </w:r>
      <w:r w:rsidR="00483354" w:rsidRPr="00F0215F">
        <w:rPr>
          <w:rFonts w:ascii="Times New Roman" w:hAnsi="Times New Roman"/>
          <w:sz w:val="24"/>
          <w:szCs w:val="24"/>
        </w:rPr>
        <w:t>.</w:t>
      </w:r>
      <w:r w:rsidR="007568DE" w:rsidRPr="00F0215F">
        <w:rPr>
          <w:rFonts w:ascii="Times New Roman" w:hAnsi="Times New Roman"/>
          <w:sz w:val="24"/>
          <w:szCs w:val="24"/>
        </w:rPr>
        <w:t xml:space="preserve"> </w:t>
      </w:r>
      <w:r w:rsidR="007819B1" w:rsidRPr="00F0215F">
        <w:rPr>
          <w:rFonts w:ascii="Times New Roman" w:hAnsi="Times New Roman"/>
          <w:sz w:val="24"/>
          <w:szCs w:val="24"/>
        </w:rPr>
        <w:t xml:space="preserve">The purpose is to develop a new landfill </w:t>
      </w:r>
      <w:r w:rsidR="00FF4B9A" w:rsidRPr="00F0215F">
        <w:rPr>
          <w:rFonts w:ascii="Times New Roman" w:hAnsi="Times New Roman"/>
          <w:sz w:val="24"/>
          <w:szCs w:val="24"/>
        </w:rPr>
        <w:t>technology such as a biorefinery site</w:t>
      </w:r>
      <w:r w:rsidR="007819B1" w:rsidRPr="00F0215F">
        <w:rPr>
          <w:rFonts w:ascii="Times New Roman" w:hAnsi="Times New Roman"/>
          <w:sz w:val="24"/>
          <w:szCs w:val="24"/>
        </w:rPr>
        <w:t xml:space="preserve"> </w:t>
      </w:r>
      <w:r w:rsidR="007568DE" w:rsidRPr="00F0215F">
        <w:rPr>
          <w:rFonts w:ascii="Times New Roman" w:hAnsi="Times New Roman"/>
          <w:sz w:val="24"/>
          <w:szCs w:val="24"/>
        </w:rPr>
        <w:t xml:space="preserve">with </w:t>
      </w:r>
      <w:r w:rsidR="007568DE" w:rsidRPr="00F0215F">
        <w:rPr>
          <w:rFonts w:ascii="Times New Roman" w:hAnsi="Times New Roman" w:hint="eastAsia"/>
          <w:sz w:val="24"/>
          <w:szCs w:val="24"/>
        </w:rPr>
        <w:t>b</w:t>
      </w:r>
      <w:r w:rsidR="007568DE" w:rsidRPr="00F0215F">
        <w:rPr>
          <w:rFonts w:ascii="Times New Roman" w:hAnsi="Times New Roman"/>
          <w:sz w:val="24"/>
          <w:szCs w:val="24"/>
        </w:rPr>
        <w:t>etter environmental protection</w:t>
      </w:r>
      <w:r w:rsidR="004B5148" w:rsidRPr="00F0215F">
        <w:rPr>
          <w:rFonts w:ascii="Times New Roman" w:hAnsi="Times New Roman"/>
          <w:sz w:val="24"/>
          <w:szCs w:val="24"/>
        </w:rPr>
        <w:t xml:space="preserve"> and higher efficiency</w:t>
      </w:r>
      <w:r w:rsidR="00A54A90" w:rsidRPr="00F0215F">
        <w:rPr>
          <w:rFonts w:ascii="Times New Roman" w:hAnsi="Times New Roman" w:hint="eastAsia"/>
          <w:sz w:val="24"/>
          <w:szCs w:val="24"/>
        </w:rPr>
        <w:t xml:space="preserve"> (</w:t>
      </w:r>
      <w:hyperlink w:anchor="_ENREF_11" w:tooltip="Bolan, 2013 #99" w:history="1">
        <w:r w:rsidR="00A54A90" w:rsidRPr="00F0215F">
          <w:rPr>
            <w:rFonts w:ascii="Times New Roman" w:hAnsi="Times New Roman"/>
            <w:noProof/>
            <w:sz w:val="24"/>
            <w:szCs w:val="24"/>
          </w:rPr>
          <w:t>Bolan et al., 2013</w:t>
        </w:r>
      </w:hyperlink>
      <w:r w:rsidR="00A54A90" w:rsidRPr="00F0215F">
        <w:rPr>
          <w:rFonts w:ascii="Times New Roman" w:hAnsi="Times New Roman" w:hint="eastAsia"/>
          <w:sz w:val="24"/>
          <w:szCs w:val="24"/>
        </w:rPr>
        <w:t>)</w:t>
      </w:r>
      <w:r w:rsidR="004B5148" w:rsidRPr="00F0215F">
        <w:rPr>
          <w:rFonts w:ascii="Times New Roman" w:hAnsi="Times New Roman"/>
          <w:sz w:val="24"/>
          <w:szCs w:val="24"/>
        </w:rPr>
        <w:t xml:space="preserve">. </w:t>
      </w:r>
      <w:r w:rsidR="007819B1" w:rsidRPr="00F0215F">
        <w:rPr>
          <w:rFonts w:ascii="Times New Roman" w:hAnsi="Times New Roman"/>
          <w:sz w:val="24"/>
          <w:szCs w:val="24"/>
        </w:rPr>
        <w:t>For example</w:t>
      </w:r>
      <w:r w:rsidR="003E5570" w:rsidRPr="00F0215F">
        <w:rPr>
          <w:rFonts w:ascii="Times New Roman" w:hAnsi="Times New Roman"/>
          <w:sz w:val="24"/>
          <w:szCs w:val="24"/>
        </w:rPr>
        <w:t xml:space="preserve">, Semakau landfill in Singapore was set up beside several reefs covering 350 hectares. </w:t>
      </w:r>
      <w:r w:rsidR="00F87E67" w:rsidRPr="00F0215F">
        <w:rPr>
          <w:rFonts w:ascii="Times New Roman" w:hAnsi="Times New Roman"/>
          <w:sz w:val="24"/>
          <w:szCs w:val="24"/>
        </w:rPr>
        <w:t>To prevent</w:t>
      </w:r>
      <w:r w:rsidR="00314C27" w:rsidRPr="00F0215F">
        <w:rPr>
          <w:rFonts w:ascii="Times New Roman" w:hAnsi="Times New Roman"/>
          <w:sz w:val="24"/>
          <w:szCs w:val="24"/>
        </w:rPr>
        <w:t xml:space="preserve"> leaching</w:t>
      </w:r>
      <w:r w:rsidR="00F87E67" w:rsidRPr="00F0215F">
        <w:rPr>
          <w:rFonts w:ascii="Times New Roman" w:hAnsi="Times New Roman"/>
          <w:sz w:val="24"/>
          <w:szCs w:val="24"/>
        </w:rPr>
        <w:t xml:space="preserve"> of</w:t>
      </w:r>
      <w:r w:rsidR="00314C27" w:rsidRPr="00F0215F">
        <w:rPr>
          <w:rFonts w:ascii="Times New Roman" w:hAnsi="Times New Roman"/>
          <w:sz w:val="24"/>
          <w:szCs w:val="24"/>
        </w:rPr>
        <w:t xml:space="preserve"> hazardous liquid into sea water, advanced construction design, technologies and materials (</w:t>
      </w:r>
      <w:r w:rsidR="00314C27" w:rsidRPr="00F0215F">
        <w:rPr>
          <w:rFonts w:ascii="Times New Roman" w:hAnsi="Times New Roman"/>
          <w:i/>
          <w:iCs/>
          <w:sz w:val="24"/>
          <w:szCs w:val="24"/>
        </w:rPr>
        <w:t>e.g.</w:t>
      </w:r>
      <w:r w:rsidR="00314C27" w:rsidRPr="00F0215F">
        <w:rPr>
          <w:rFonts w:ascii="Times New Roman" w:hAnsi="Times New Roman"/>
          <w:sz w:val="24"/>
          <w:szCs w:val="24"/>
        </w:rPr>
        <w:t xml:space="preserve">, high density polyethylene (HDPE) membrane) were </w:t>
      </w:r>
      <w:r w:rsidR="00BE1809" w:rsidRPr="00F0215F">
        <w:rPr>
          <w:rFonts w:ascii="Times New Roman" w:hAnsi="Times New Roman"/>
          <w:sz w:val="24"/>
          <w:szCs w:val="24"/>
        </w:rPr>
        <w:t xml:space="preserve">used </w:t>
      </w:r>
      <w:r w:rsidR="00314C27" w:rsidRPr="00F0215F">
        <w:rPr>
          <w:rFonts w:ascii="Times New Roman" w:hAnsi="Times New Roman"/>
          <w:sz w:val="24"/>
          <w:szCs w:val="24"/>
        </w:rPr>
        <w:t>simultaneously.</w:t>
      </w:r>
    </w:p>
    <w:p w14:paraId="4C43838F" w14:textId="5F179CC4" w:rsidR="004B5148" w:rsidRPr="00F0215F" w:rsidRDefault="004E3D85" w:rsidP="00D21242">
      <w:pPr>
        <w:widowControl/>
        <w:spacing w:line="480" w:lineRule="auto"/>
        <w:ind w:firstLineChars="200" w:firstLine="480"/>
        <w:rPr>
          <w:rFonts w:ascii="Times New Roman" w:hAnsi="Times New Roman"/>
          <w:sz w:val="24"/>
          <w:szCs w:val="24"/>
        </w:rPr>
      </w:pPr>
      <w:r w:rsidRPr="00F0215F">
        <w:rPr>
          <w:rFonts w:ascii="Times New Roman" w:hAnsi="Times New Roman" w:hint="eastAsia"/>
          <w:sz w:val="24"/>
          <w:szCs w:val="24"/>
        </w:rPr>
        <w:t>I</w:t>
      </w:r>
      <w:r w:rsidR="005F4FC6" w:rsidRPr="00F0215F">
        <w:rPr>
          <w:rFonts w:ascii="Times New Roman" w:hAnsi="Times New Roman"/>
          <w:sz w:val="24"/>
          <w:szCs w:val="24"/>
        </w:rPr>
        <w:t>ncineration</w:t>
      </w:r>
      <w:r w:rsidR="00314C27" w:rsidRPr="00F0215F">
        <w:rPr>
          <w:rFonts w:ascii="Times New Roman" w:hAnsi="Times New Roman"/>
          <w:sz w:val="24"/>
          <w:szCs w:val="24"/>
        </w:rPr>
        <w:t xml:space="preserve"> in Singapore</w:t>
      </w:r>
      <w:r w:rsidR="005F4FC6" w:rsidRPr="00F0215F">
        <w:rPr>
          <w:rFonts w:ascii="Times New Roman" w:hAnsi="Times New Roman"/>
          <w:sz w:val="24"/>
          <w:szCs w:val="24"/>
        </w:rPr>
        <w:t xml:space="preserve"> has been adopted as the ma</w:t>
      </w:r>
      <w:r w:rsidR="005C356B" w:rsidRPr="00F0215F">
        <w:rPr>
          <w:rFonts w:ascii="Times New Roman" w:hAnsi="Times New Roman"/>
          <w:sz w:val="24"/>
          <w:szCs w:val="24"/>
        </w:rPr>
        <w:t>jor technology for MSW TTRU</w:t>
      </w:r>
      <w:r w:rsidR="00314C27" w:rsidRPr="00F0215F">
        <w:rPr>
          <w:rFonts w:ascii="Times New Roman" w:hAnsi="Times New Roman"/>
          <w:sz w:val="24"/>
          <w:szCs w:val="24"/>
        </w:rPr>
        <w:t>.</w:t>
      </w:r>
      <w:r w:rsidR="00931087" w:rsidRPr="00F0215F">
        <w:rPr>
          <w:rFonts w:ascii="Times New Roman" w:hAnsi="Times New Roman"/>
          <w:sz w:val="24"/>
          <w:szCs w:val="24"/>
        </w:rPr>
        <w:t xml:space="preserve"> </w:t>
      </w:r>
      <w:r w:rsidR="00D21242" w:rsidRPr="00F0215F">
        <w:rPr>
          <w:rFonts w:ascii="Times New Roman" w:hAnsi="Times New Roman"/>
          <w:sz w:val="24"/>
          <w:szCs w:val="24"/>
        </w:rPr>
        <w:t xml:space="preserve">Four </w:t>
      </w:r>
      <w:r w:rsidR="00BB5F59" w:rsidRPr="00F0215F">
        <w:rPr>
          <w:rFonts w:ascii="Times New Roman" w:hAnsi="Times New Roman"/>
          <w:sz w:val="24"/>
          <w:szCs w:val="24"/>
        </w:rPr>
        <w:t>incineration plants</w:t>
      </w:r>
      <w:r w:rsidR="00D21242" w:rsidRPr="00F0215F">
        <w:rPr>
          <w:rFonts w:ascii="Times New Roman" w:hAnsi="Times New Roman"/>
          <w:sz w:val="24"/>
          <w:szCs w:val="24"/>
        </w:rPr>
        <w:t xml:space="preserve"> can generate up to 3% of </w:t>
      </w:r>
      <w:r w:rsidR="00167AAA" w:rsidRPr="00F0215F">
        <w:rPr>
          <w:rFonts w:ascii="Times New Roman" w:hAnsi="Times New Roman"/>
          <w:sz w:val="24"/>
          <w:szCs w:val="24"/>
        </w:rPr>
        <w:t>Singapore</w:t>
      </w:r>
      <w:r w:rsidR="00D21242" w:rsidRPr="00F0215F">
        <w:rPr>
          <w:rFonts w:ascii="Times New Roman" w:hAnsi="Times New Roman"/>
          <w:sz w:val="24"/>
          <w:szCs w:val="24"/>
        </w:rPr>
        <w:t xml:space="preserve">’s electricity </w:t>
      </w:r>
      <w:r w:rsidR="00167AAA" w:rsidRPr="00F0215F">
        <w:rPr>
          <w:rFonts w:ascii="Times New Roman" w:hAnsi="Times New Roman"/>
          <w:sz w:val="24"/>
          <w:szCs w:val="24"/>
        </w:rPr>
        <w:t>requirement</w:t>
      </w:r>
      <w:r w:rsidR="00D21242" w:rsidRPr="00F0215F">
        <w:rPr>
          <w:rFonts w:ascii="Times New Roman" w:hAnsi="Times New Roman"/>
          <w:sz w:val="24"/>
          <w:szCs w:val="24"/>
        </w:rPr>
        <w:t xml:space="preserve"> with conversion efficiency of one tonne MSW into </w:t>
      </w:r>
      <w:r w:rsidR="00F462CF" w:rsidRPr="00F0215F">
        <w:rPr>
          <w:rFonts w:ascii="Times New Roman" w:hAnsi="Times New Roman"/>
          <w:sz w:val="24"/>
          <w:szCs w:val="24"/>
        </w:rPr>
        <w:t>electricity</w:t>
      </w:r>
      <w:r w:rsidR="00167AAA" w:rsidRPr="00F0215F">
        <w:rPr>
          <w:rFonts w:ascii="Times New Roman" w:hAnsi="Times New Roman"/>
          <w:sz w:val="24"/>
          <w:szCs w:val="24"/>
        </w:rPr>
        <w:t xml:space="preserve"> of</w:t>
      </w:r>
      <w:r w:rsidR="00F462CF" w:rsidRPr="00F0215F">
        <w:rPr>
          <w:rFonts w:ascii="Times New Roman" w:hAnsi="Times New Roman"/>
          <w:sz w:val="24"/>
          <w:szCs w:val="24"/>
        </w:rPr>
        <w:t xml:space="preserve"> </w:t>
      </w:r>
      <w:r w:rsidR="00D21242" w:rsidRPr="00F0215F">
        <w:rPr>
          <w:rFonts w:ascii="Times New Roman" w:hAnsi="Times New Roman"/>
          <w:sz w:val="24"/>
          <w:szCs w:val="24"/>
        </w:rPr>
        <w:t>~630 kWh</w:t>
      </w:r>
      <w:r w:rsidR="0022338C" w:rsidRPr="00F0215F">
        <w:rPr>
          <w:rFonts w:ascii="Times New Roman" w:hAnsi="Times New Roman"/>
          <w:sz w:val="24"/>
          <w:szCs w:val="24"/>
        </w:rPr>
        <w:t xml:space="preserve"> </w:t>
      </w:r>
      <w:r w:rsidR="00D21242"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&lt;EndNote&gt;&lt;Cite&gt;&lt;Author&gt;Khoo&lt;/Author&gt;&lt;Year&gt;2019&lt;/Year&gt;&lt;RecNum&gt;153&lt;/RecNum&gt;&lt;DisplayText&gt;(Khoo, 2019; Xue et al., 2015)&lt;/DisplayText&gt;&lt;record&gt;&lt;rec-number&gt;153&lt;/rec-number&gt;&lt;foreign-keys&gt;&lt;key app="EN" db-id="wt0eezdf3sepp1et2p855w2k5afe5wdazztt" timestamp="1565676939"&gt;153&lt;/key&gt;&lt;key app="ENWeb" db-id=""&gt;0&lt;/key&gt;&lt;/foreign-keys&gt;&lt;ref-type name="Journal Article"&gt;17&lt;/ref-type&gt;&lt;contributors&gt;&lt;authors&gt;&lt;author&gt;Khoo, Hsien H.&lt;/author&gt;&lt;/authors&gt;&lt;/contributors&gt;&lt;titles&gt;&lt;title&gt;LCA of plastic waste recovery into recycled materials, energy and fuels in Singapore&lt;/title&gt;&lt;secondary-title&gt;Resources, Conservation and Recycling&lt;/secondary-title&gt;&lt;/titles&gt;&lt;periodical&gt;&lt;full-title&gt;Resources, Conservation and Recycling&lt;/full-title&gt;&lt;/periodical&gt;&lt;pages&gt;67-77&lt;/pages&gt;&lt;volume&gt;145&lt;/volume&gt;&lt;dates&gt;&lt;year&gt;2019&lt;/year&gt;&lt;/dates&gt;&lt;isbn&gt;09213449&lt;/isbn&gt;&lt;urls&gt;&lt;/urls&gt;&lt;electronic-resource-num&gt;10.1016/j.resconrec.2019.02.010&lt;/electronic-resource-num&gt;&lt;/record&gt;&lt;/Cite&gt;&lt;Cite&gt;&lt;Author&gt;Xue&lt;/Author&gt;&lt;Year&gt;2015&lt;/Year&gt;&lt;RecNum&gt;152&lt;/RecNum&gt;&lt;record&gt;&lt;rec-number&gt;152&lt;/rec-number&gt;&lt;foreign-keys&gt;&lt;key app="EN" db-id="wt0eezdf3sepp1et2p855w2k5afe5wdazztt" timestamp="1565676538"&gt;152&lt;/key&gt;&lt;/foreign-keys&gt;&lt;ref-type name="Journal Article"&gt;17&lt;/ref-type&gt;&lt;contributors&gt;&lt;authors&gt;&lt;author&gt;Xue, Weijian&lt;/author&gt;&lt;author&gt;Kai, Cao&lt;/author&gt;&lt;author&gt;Li, Wenwen&lt;/author&gt;&lt;/authors&gt;&lt;/contributors&gt;&lt;titles&gt;&lt;title&gt;Municipal solid waste collection optimization in Singapore&lt;/title&gt;&lt;secondary-title&gt;Applied Geography&lt;/secondary-title&gt;&lt;/titles&gt;&lt;periodical&gt;&lt;full-title&gt;Applied Geography&lt;/full-title&gt;&lt;/periodical&gt;&lt;pages&gt;182-190&lt;/pages&gt;&lt;volume&gt;62&lt;/volume&gt;&lt;dates&gt;&lt;year&gt;2015&lt;/year&gt;&lt;/dates&gt;&lt;urls&gt;&lt;/urls&gt;&lt;/record&gt;&lt;/Cite&gt;&lt;/EndNote&gt;</w:instrText>
      </w:r>
      <w:r w:rsidR="00D21242"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67" w:tooltip="Khoo, 2019 #153" w:history="1">
        <w:r w:rsidR="00040065" w:rsidRPr="00F0215F">
          <w:rPr>
            <w:rFonts w:ascii="Times New Roman" w:hAnsi="Times New Roman" w:cs="Times New Roman"/>
            <w:noProof/>
            <w:sz w:val="24"/>
            <w:szCs w:val="24"/>
          </w:rPr>
          <w:t>Khoo, 2019</w:t>
        </w:r>
      </w:hyperlink>
      <w:r w:rsidR="008D574A" w:rsidRPr="00F0215F">
        <w:rPr>
          <w:rFonts w:ascii="Times New Roman" w:hAnsi="Times New Roman" w:cs="Times New Roman"/>
          <w:noProof/>
          <w:sz w:val="24"/>
          <w:szCs w:val="24"/>
        </w:rPr>
        <w:t>)</w:t>
      </w:r>
      <w:r w:rsidR="00D21242" w:rsidRPr="00F0215F">
        <w:rPr>
          <w:rFonts w:ascii="Times New Roman" w:hAnsi="Times New Roman" w:cs="Times New Roman"/>
          <w:sz w:val="24"/>
          <w:szCs w:val="24"/>
        </w:rPr>
        <w:fldChar w:fldCharType="end"/>
      </w:r>
      <w:r w:rsidR="00D21242" w:rsidRPr="00F0215F">
        <w:rPr>
          <w:rFonts w:ascii="Times New Roman" w:hAnsi="Times New Roman" w:cs="Times New Roman" w:hint="eastAsia"/>
          <w:sz w:val="24"/>
          <w:szCs w:val="24"/>
        </w:rPr>
        <w:t>.</w:t>
      </w:r>
      <w:r w:rsidR="007239CA" w:rsidRPr="00F0215F">
        <w:rPr>
          <w:rFonts w:ascii="Times New Roman" w:hAnsi="Times New Roman" w:cs="Times New Roman"/>
          <w:sz w:val="24"/>
          <w:szCs w:val="24"/>
        </w:rPr>
        <w:t xml:space="preserve"> In Japan, </w:t>
      </w:r>
      <w:r w:rsidR="00EE34D6" w:rsidRPr="00F0215F">
        <w:rPr>
          <w:rFonts w:ascii="Times New Roman" w:hAnsi="Times New Roman" w:cs="Times New Roman"/>
          <w:sz w:val="24"/>
          <w:szCs w:val="24"/>
        </w:rPr>
        <w:t xml:space="preserve">incineration is used for </w:t>
      </w:r>
      <w:r w:rsidR="007239CA" w:rsidRPr="00F0215F">
        <w:rPr>
          <w:rFonts w:ascii="Times New Roman" w:hAnsi="Times New Roman" w:cs="Times New Roman"/>
          <w:sz w:val="24"/>
          <w:szCs w:val="24"/>
        </w:rPr>
        <w:t xml:space="preserve">80% MSW </w:t>
      </w:r>
      <w:r w:rsidR="00EE34D6" w:rsidRPr="00F0215F">
        <w:rPr>
          <w:rFonts w:ascii="Times New Roman" w:hAnsi="Times New Roman" w:cs="Times New Roman"/>
          <w:sz w:val="24"/>
          <w:szCs w:val="24"/>
        </w:rPr>
        <w:t>treatment</w:t>
      </w:r>
      <w:r w:rsidR="008112CD" w:rsidRPr="00F0215F">
        <w:rPr>
          <w:rFonts w:ascii="Times New Roman" w:hAnsi="Times New Roman" w:cs="Times New Roman"/>
          <w:sz w:val="24"/>
          <w:szCs w:val="24"/>
        </w:rPr>
        <w:t xml:space="preserve"> as the most common waste disposal technique </w:t>
      </w:r>
      <w:r w:rsidR="006D7A4A" w:rsidRPr="00F0215F">
        <w:rPr>
          <w:rFonts w:ascii="Times New Roman" w:hAnsi="Times New Roman" w:cs="Times New Roman"/>
          <w:sz w:val="24"/>
          <w:szCs w:val="24"/>
        </w:rPr>
        <w:fldChar w:fldCharType="begin"/>
      </w:r>
      <w:r w:rsidR="00904862" w:rsidRPr="00F0215F">
        <w:rPr>
          <w:rFonts w:ascii="Times New Roman" w:hAnsi="Times New Roman" w:cs="Times New Roman"/>
          <w:sz w:val="24"/>
          <w:szCs w:val="24"/>
        </w:rPr>
        <w:instrText xml:space="preserve"> ADDIN EN.CITE &lt;EndNote&gt;&lt;Cite&gt;&lt;Year&gt;2017&lt;/Year&gt;&lt;RecNum&gt;225&lt;/RecNum&gt;&lt;DisplayText&gt;(SOT, 2017)&lt;/DisplayText&gt;&lt;record&gt;&lt;rec-number&gt;225&lt;/rec-number&gt;&lt;foreign-keys&gt;&lt;key app="EN" db-id="wt0eezdf3sepp1et2p855w2k5afe5wdazztt" timestamp="1571739830"&gt;225&lt;/key&gt;&lt;/foreign-keys&gt;&lt;ref-type name="Web Page"&gt;12&lt;/ref-type&gt;&lt;contributors&gt;&lt;authors&gt;&lt;author&gt;SOT&lt;/author&gt;&lt;/authors&gt;&lt;/contributors&gt;&lt;titles&gt;&lt;title&gt;Tokyo statistical yearbook. Statistics of Tokyo&lt;/title&gt;&lt;/titles&gt;&lt;volume&gt;2019&lt;/volume&gt;&lt;number&gt;22 October&lt;/number&gt;&lt;dates&gt;&lt;year&gt;2017&lt;/year&gt;&lt;/dates&gt;&lt;urls&gt;&lt;related-urls&gt;&lt;url&gt;http://www.toukei.metro.tokyo.jp/tnenkan/2017/tn17q3e001.htm&lt;/url&gt;&lt;/related-urls&gt;&lt;/urls&gt;&lt;/record&gt;&lt;/Cite&gt;&lt;/EndNote&gt;</w:instrText>
      </w:r>
      <w:r w:rsidR="006D7A4A" w:rsidRPr="00F0215F">
        <w:rPr>
          <w:rFonts w:ascii="Times New Roman" w:hAnsi="Times New Roman" w:cs="Times New Roman"/>
          <w:sz w:val="24"/>
          <w:szCs w:val="24"/>
        </w:rPr>
        <w:fldChar w:fldCharType="separate"/>
      </w:r>
      <w:r w:rsidR="00904862" w:rsidRPr="00F0215F">
        <w:rPr>
          <w:rFonts w:ascii="Times New Roman" w:hAnsi="Times New Roman" w:cs="Times New Roman"/>
          <w:noProof/>
          <w:sz w:val="24"/>
          <w:szCs w:val="24"/>
        </w:rPr>
        <w:t>(</w:t>
      </w:r>
      <w:hyperlink w:anchor="_ENREF_145" w:tooltip="SOT, 2017 #225" w:history="1">
        <w:r w:rsidR="00040065" w:rsidRPr="00F0215F">
          <w:rPr>
            <w:rFonts w:ascii="Times New Roman" w:hAnsi="Times New Roman" w:cs="Times New Roman"/>
            <w:noProof/>
            <w:sz w:val="24"/>
            <w:szCs w:val="24"/>
          </w:rPr>
          <w:t>SOT, 2017</w:t>
        </w:r>
      </w:hyperlink>
      <w:r w:rsidR="00904862"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00EE34D6" w:rsidRPr="00F0215F">
        <w:rPr>
          <w:rFonts w:ascii="Times New Roman" w:hAnsi="Times New Roman" w:cs="Times New Roman"/>
          <w:sz w:val="24"/>
          <w:szCs w:val="24"/>
        </w:rPr>
        <w:t>.</w:t>
      </w:r>
      <w:bookmarkStart w:id="91" w:name="OLE_LINK34"/>
      <w:r w:rsidR="00EE34D6" w:rsidRPr="00F0215F">
        <w:rPr>
          <w:rFonts w:ascii="Times New Roman" w:hAnsi="Times New Roman" w:cs="Times New Roman"/>
          <w:sz w:val="24"/>
          <w:szCs w:val="24"/>
        </w:rPr>
        <w:t xml:space="preserve"> The conversion efficiency of waste-to-electricity </w:t>
      </w:r>
      <w:r w:rsidR="008712C5" w:rsidRPr="00F0215F">
        <w:rPr>
          <w:rFonts w:ascii="Times New Roman" w:hAnsi="Times New Roman" w:cs="Times New Roman"/>
          <w:sz w:val="24"/>
          <w:szCs w:val="24"/>
        </w:rPr>
        <w:t>can be</w:t>
      </w:r>
      <w:r w:rsidR="00EE34D6" w:rsidRPr="00F0215F">
        <w:rPr>
          <w:rFonts w:ascii="Times New Roman" w:hAnsi="Times New Roman" w:cs="Times New Roman"/>
          <w:sz w:val="24"/>
          <w:szCs w:val="24"/>
        </w:rPr>
        <w:t xml:space="preserve"> as high as 2040 kWh per one tonne MSW. </w:t>
      </w:r>
      <w:r w:rsidR="00C203A5" w:rsidRPr="00F0215F">
        <w:rPr>
          <w:rFonts w:ascii="Times New Roman" w:hAnsi="Times New Roman" w:cs="Times New Roman"/>
          <w:sz w:val="24"/>
          <w:szCs w:val="24"/>
        </w:rPr>
        <w:t>In contrast, t</w:t>
      </w:r>
      <w:r w:rsidR="00EE34D6" w:rsidRPr="00F0215F">
        <w:rPr>
          <w:rFonts w:ascii="Times New Roman" w:hAnsi="Times New Roman" w:cs="Times New Roman"/>
          <w:sz w:val="24"/>
          <w:szCs w:val="24"/>
        </w:rPr>
        <w:t xml:space="preserve">he conversion efficiency in China </w:t>
      </w:r>
      <w:r w:rsidR="00162062" w:rsidRPr="00F0215F">
        <w:rPr>
          <w:rFonts w:ascii="Times New Roman" w:hAnsi="Times New Roman" w:cs="Times New Roman"/>
          <w:sz w:val="24"/>
          <w:szCs w:val="24"/>
        </w:rPr>
        <w:t xml:space="preserve">for 40% shared incineration </w:t>
      </w:r>
      <w:r w:rsidR="00EE34D6" w:rsidRPr="00F0215F">
        <w:rPr>
          <w:rFonts w:ascii="Times New Roman" w:hAnsi="Times New Roman" w:cs="Times New Roman"/>
          <w:sz w:val="24"/>
          <w:szCs w:val="24"/>
        </w:rPr>
        <w:t xml:space="preserve">is only about 410 kWh </w:t>
      </w:r>
      <w:r w:rsidR="00162062" w:rsidRPr="00F0215F">
        <w:rPr>
          <w:rFonts w:ascii="Times New Roman" w:hAnsi="Times New Roman" w:cs="Times New Roman"/>
          <w:sz w:val="24"/>
          <w:szCs w:val="24"/>
        </w:rPr>
        <w:t>per</w:t>
      </w:r>
      <w:r w:rsidR="00EE34D6" w:rsidRPr="00F0215F">
        <w:rPr>
          <w:rFonts w:ascii="Times New Roman" w:hAnsi="Times New Roman" w:cs="Times New Roman"/>
          <w:sz w:val="24"/>
          <w:szCs w:val="24"/>
        </w:rPr>
        <w:t xml:space="preserve"> one tonne MSW</w:t>
      </w:r>
      <w:r w:rsidR="00162062" w:rsidRPr="00F0215F">
        <w:rPr>
          <w:rFonts w:ascii="Times New Roman" w:hAnsi="Times New Roman" w:cs="Times New Roman"/>
          <w:sz w:val="24"/>
          <w:szCs w:val="24"/>
        </w:rPr>
        <w:t xml:space="preserve">. </w:t>
      </w:r>
      <w:r w:rsidR="006D2B95" w:rsidRPr="00F0215F">
        <w:rPr>
          <w:rFonts w:ascii="Times New Roman" w:hAnsi="Times New Roman" w:cs="Times New Roman"/>
          <w:sz w:val="24"/>
          <w:szCs w:val="24"/>
        </w:rPr>
        <w:t>S</w:t>
      </w:r>
      <w:r w:rsidR="00522EEA" w:rsidRPr="00F0215F">
        <w:rPr>
          <w:rFonts w:ascii="Times New Roman" w:hAnsi="Times New Roman" w:cs="Times New Roman"/>
          <w:sz w:val="24"/>
          <w:szCs w:val="24"/>
        </w:rPr>
        <w:t xml:space="preserve">ince </w:t>
      </w:r>
      <w:bookmarkEnd w:id="91"/>
      <w:r w:rsidR="00522EEA" w:rsidRPr="00F0215F">
        <w:rPr>
          <w:rFonts w:ascii="Times New Roman" w:hAnsi="Times New Roman"/>
          <w:sz w:val="24"/>
          <w:szCs w:val="24"/>
        </w:rPr>
        <w:t xml:space="preserve">food cultures and life style in China are </w:t>
      </w:r>
      <w:r w:rsidR="00AD5D30" w:rsidRPr="00F0215F">
        <w:rPr>
          <w:rFonts w:ascii="Times New Roman" w:hAnsi="Times New Roman"/>
          <w:sz w:val="24"/>
          <w:szCs w:val="24"/>
        </w:rPr>
        <w:t xml:space="preserve">significantly </w:t>
      </w:r>
      <w:r w:rsidR="008112CD" w:rsidRPr="00F0215F">
        <w:rPr>
          <w:rFonts w:ascii="Times New Roman" w:hAnsi="Times New Roman"/>
          <w:sz w:val="24"/>
          <w:szCs w:val="24"/>
        </w:rPr>
        <w:t>different</w:t>
      </w:r>
      <w:r w:rsidR="00522EEA" w:rsidRPr="00F0215F">
        <w:rPr>
          <w:rFonts w:ascii="Times New Roman" w:hAnsi="Times New Roman"/>
          <w:sz w:val="24"/>
          <w:szCs w:val="24"/>
        </w:rPr>
        <w:t xml:space="preserve"> from other countries, </w:t>
      </w:r>
      <w:r w:rsidR="005C356B" w:rsidRPr="00F0215F">
        <w:rPr>
          <w:rFonts w:ascii="Times New Roman" w:hAnsi="Times New Roman"/>
          <w:sz w:val="24"/>
          <w:szCs w:val="24"/>
        </w:rPr>
        <w:t xml:space="preserve">there is </w:t>
      </w:r>
      <w:r w:rsidR="00522EEA" w:rsidRPr="00F0215F">
        <w:rPr>
          <w:rFonts w:ascii="Times New Roman" w:hAnsi="Times New Roman"/>
          <w:sz w:val="24"/>
          <w:szCs w:val="24"/>
        </w:rPr>
        <w:t xml:space="preserve">no well-classified </w:t>
      </w:r>
      <w:r w:rsidR="00522EEA" w:rsidRPr="00F0215F">
        <w:rPr>
          <w:rFonts w:ascii="Times New Roman" w:hAnsi="Times New Roman" w:cs="Times New Roman"/>
          <w:sz w:val="24"/>
          <w:szCs w:val="24"/>
        </w:rPr>
        <w:t xml:space="preserve">MSW </w:t>
      </w:r>
      <w:r w:rsidR="005C356B" w:rsidRPr="00F0215F">
        <w:rPr>
          <w:rFonts w:ascii="Times New Roman" w:hAnsi="Times New Roman" w:cs="Times New Roman"/>
          <w:sz w:val="24"/>
          <w:szCs w:val="24"/>
        </w:rPr>
        <w:t xml:space="preserve">and it </w:t>
      </w:r>
      <w:r w:rsidR="007819B1" w:rsidRPr="00F0215F">
        <w:rPr>
          <w:rFonts w:ascii="Times New Roman" w:hAnsi="Times New Roman" w:cs="Times New Roman"/>
          <w:sz w:val="24"/>
          <w:szCs w:val="24"/>
        </w:rPr>
        <w:t>contain</w:t>
      </w:r>
      <w:r w:rsidR="005C356B" w:rsidRPr="00F0215F">
        <w:rPr>
          <w:rFonts w:ascii="Times New Roman" w:hAnsi="Times New Roman" w:cs="Times New Roman"/>
          <w:sz w:val="24"/>
          <w:szCs w:val="24"/>
        </w:rPr>
        <w:t>s</w:t>
      </w:r>
      <w:r w:rsidR="007819B1" w:rsidRPr="00F0215F">
        <w:rPr>
          <w:rFonts w:ascii="Times New Roman" w:hAnsi="Times New Roman" w:cs="Times New Roman"/>
          <w:sz w:val="24"/>
          <w:szCs w:val="24"/>
        </w:rPr>
        <w:t xml:space="preserve"> 50-70% kitchen waste </w:t>
      </w:r>
      <w:r w:rsidR="005C356B" w:rsidRPr="00F0215F">
        <w:rPr>
          <w:rFonts w:ascii="Times New Roman" w:hAnsi="Times New Roman" w:cs="Times New Roman"/>
          <w:sz w:val="24"/>
          <w:szCs w:val="24"/>
        </w:rPr>
        <w:t>with</w:t>
      </w:r>
      <w:r w:rsidR="007819B1" w:rsidRPr="00F0215F">
        <w:rPr>
          <w:rFonts w:ascii="Times New Roman" w:hAnsi="Times New Roman" w:cs="Times New Roman"/>
          <w:sz w:val="24"/>
          <w:szCs w:val="24"/>
        </w:rPr>
        <w:t xml:space="preserve"> </w:t>
      </w:r>
      <w:r w:rsidR="00522EEA" w:rsidRPr="00F0215F">
        <w:rPr>
          <w:rFonts w:ascii="Times New Roman" w:hAnsi="Times New Roman" w:cs="Times New Roman"/>
          <w:sz w:val="24"/>
          <w:szCs w:val="24"/>
        </w:rPr>
        <w:t>high moisture content</w:t>
      </w:r>
      <w:r w:rsidR="008112CD" w:rsidRPr="00F0215F">
        <w:rPr>
          <w:rFonts w:ascii="Times New Roman" w:hAnsi="Times New Roman" w:cs="Times New Roman"/>
          <w:sz w:val="24"/>
          <w:szCs w:val="24"/>
        </w:rPr>
        <w:t xml:space="preserve"> </w:t>
      </w:r>
      <w:r w:rsidR="00522EEA" w:rsidRPr="00F0215F">
        <w:rPr>
          <w:rFonts w:ascii="Times New Roman" w:hAnsi="Times New Roman" w:cs="Times New Roman"/>
          <w:sz w:val="24"/>
          <w:szCs w:val="24"/>
        </w:rPr>
        <w:fldChar w:fldCharType="begin">
          <w:fldData xml:space="preserve">PEVuZE5vdGU+PENpdGU+PEF1dGhvcj5Tb25nPC9BdXRob3I+PFllYXI+MjAxNzwvWWVhcj48UmVj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==
</w:fldData>
        </w:fldChar>
      </w:r>
      <w:r w:rsidR="009E6B2D" w:rsidRPr="00F0215F">
        <w:rPr>
          <w:rFonts w:ascii="Times New Roman" w:hAnsi="Times New Roman" w:cs="Times New Roman"/>
          <w:sz w:val="24"/>
          <w:szCs w:val="24"/>
        </w:rPr>
        <w:instrText xml:space="preserve"> ADDIN EN.CITE </w:instrText>
      </w:r>
      <w:r w:rsidR="009E6B2D" w:rsidRPr="00F0215F">
        <w:rPr>
          <w:rFonts w:ascii="Times New Roman" w:hAnsi="Times New Roman" w:cs="Times New Roman"/>
          <w:sz w:val="24"/>
          <w:szCs w:val="24"/>
        </w:rPr>
        <w:fldChar w:fldCharType="begin">
          <w:fldData xml:space="preserve">PEVuZE5vdGU+PENpdGU+PEF1dGhvcj5Tb25nPC9BdXRob3I+PFllYXI+MjAxNzwvWWVhcj48UmVj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==
</w:fldData>
        </w:fldChar>
      </w:r>
      <w:r w:rsidR="009E6B2D" w:rsidRPr="00F0215F">
        <w:rPr>
          <w:rFonts w:ascii="Times New Roman" w:hAnsi="Times New Roman" w:cs="Times New Roman"/>
          <w:sz w:val="24"/>
          <w:szCs w:val="24"/>
        </w:rPr>
        <w:instrText xml:space="preserve"> ADDIN EN.CITE.DATA </w:instrText>
      </w:r>
      <w:r w:rsidR="009E6B2D" w:rsidRPr="00F0215F">
        <w:rPr>
          <w:rFonts w:ascii="Times New Roman" w:hAnsi="Times New Roman" w:cs="Times New Roman"/>
          <w:sz w:val="24"/>
          <w:szCs w:val="24"/>
        </w:rPr>
      </w:r>
      <w:r w:rsidR="009E6B2D" w:rsidRPr="00F0215F">
        <w:rPr>
          <w:rFonts w:ascii="Times New Roman" w:hAnsi="Times New Roman" w:cs="Times New Roman"/>
          <w:sz w:val="24"/>
          <w:szCs w:val="24"/>
        </w:rPr>
        <w:fldChar w:fldCharType="end"/>
      </w:r>
      <w:r w:rsidR="00522EEA" w:rsidRPr="00F0215F">
        <w:rPr>
          <w:rFonts w:ascii="Times New Roman" w:hAnsi="Times New Roman" w:cs="Times New Roman"/>
          <w:sz w:val="24"/>
          <w:szCs w:val="24"/>
        </w:rPr>
      </w:r>
      <w:r w:rsidR="00522EE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83" w:tooltip="Li, 2015 #80" w:history="1">
        <w:r w:rsidR="00040065" w:rsidRPr="00F0215F">
          <w:rPr>
            <w:rFonts w:ascii="Times New Roman" w:hAnsi="Times New Roman" w:cs="Times New Roman"/>
            <w:noProof/>
            <w:sz w:val="24"/>
            <w:szCs w:val="24"/>
          </w:rPr>
          <w:t>Li et al., 2015</w:t>
        </w:r>
      </w:hyperlink>
      <w:r w:rsidR="008D574A" w:rsidRPr="00F0215F">
        <w:rPr>
          <w:rFonts w:ascii="Times New Roman" w:hAnsi="Times New Roman" w:cs="Times New Roman"/>
          <w:noProof/>
          <w:sz w:val="24"/>
          <w:szCs w:val="24"/>
        </w:rPr>
        <w:t>)</w:t>
      </w:r>
      <w:r w:rsidR="00522EEA" w:rsidRPr="00F0215F">
        <w:rPr>
          <w:rFonts w:ascii="Times New Roman" w:hAnsi="Times New Roman" w:cs="Times New Roman"/>
          <w:sz w:val="24"/>
          <w:szCs w:val="24"/>
        </w:rPr>
        <w:fldChar w:fldCharType="end"/>
      </w:r>
      <w:r w:rsidR="00522EEA" w:rsidRPr="00F0215F">
        <w:rPr>
          <w:rFonts w:ascii="Times New Roman" w:hAnsi="Times New Roman" w:cs="Times New Roman"/>
          <w:sz w:val="24"/>
          <w:szCs w:val="24"/>
        </w:rPr>
        <w:t xml:space="preserve">. It </w:t>
      </w:r>
      <w:r w:rsidR="008112CD" w:rsidRPr="00F0215F">
        <w:rPr>
          <w:rFonts w:ascii="Times New Roman" w:hAnsi="Times New Roman" w:cs="Times New Roman"/>
          <w:sz w:val="24"/>
          <w:szCs w:val="24"/>
        </w:rPr>
        <w:t>results in</w:t>
      </w:r>
      <w:r w:rsidR="00522EEA" w:rsidRPr="00F0215F">
        <w:rPr>
          <w:rFonts w:ascii="Times New Roman" w:hAnsi="Times New Roman" w:cs="Times New Roman"/>
          <w:sz w:val="24"/>
          <w:szCs w:val="24"/>
        </w:rPr>
        <w:t xml:space="preserve"> the heat value </w:t>
      </w:r>
      <w:r w:rsidR="008112CD" w:rsidRPr="00F0215F">
        <w:rPr>
          <w:rFonts w:ascii="Times New Roman" w:hAnsi="Times New Roman" w:cs="Times New Roman"/>
          <w:sz w:val="24"/>
          <w:szCs w:val="24"/>
        </w:rPr>
        <w:t>of</w:t>
      </w:r>
      <w:r w:rsidR="00522EEA" w:rsidRPr="00F0215F">
        <w:rPr>
          <w:rFonts w:ascii="Times New Roman" w:hAnsi="Times New Roman" w:cs="Times New Roman"/>
          <w:sz w:val="24"/>
          <w:szCs w:val="24"/>
        </w:rPr>
        <w:t xml:space="preserve"> only 3,000-6,700 kJ/kg</w:t>
      </w:r>
      <w:r w:rsidR="008112CD" w:rsidRPr="00F0215F">
        <w:rPr>
          <w:rFonts w:ascii="Times New Roman" w:hAnsi="Times New Roman" w:cs="Times New Roman"/>
          <w:sz w:val="24"/>
          <w:szCs w:val="24"/>
        </w:rPr>
        <w:t xml:space="preserve"> for MSW</w:t>
      </w:r>
      <w:r w:rsidR="00FF22E6" w:rsidRPr="00F0215F">
        <w:rPr>
          <w:rFonts w:ascii="Times New Roman" w:hAnsi="Times New Roman" w:cs="Times New Roman" w:hint="eastAsia"/>
          <w:sz w:val="24"/>
          <w:szCs w:val="24"/>
        </w:rPr>
        <w:t xml:space="preserve"> (</w:t>
      </w:r>
      <w:hyperlink w:anchor="_ENREF_186" w:tooltip="Zhang, 2010 #118" w:history="1">
        <w:r w:rsidR="00DF6AA6" w:rsidRPr="00F0215F">
          <w:rPr>
            <w:rFonts w:ascii="Times New Roman" w:hAnsi="Times New Roman" w:cs="Times New Roman"/>
            <w:noProof/>
            <w:sz w:val="24"/>
            <w:szCs w:val="24"/>
          </w:rPr>
          <w:t xml:space="preserve">Zhang </w:t>
        </w:r>
        <w:r w:rsidR="00FF22E6" w:rsidRPr="00F0215F">
          <w:rPr>
            <w:rFonts w:ascii="Times New Roman" w:hAnsi="Times New Roman" w:cs="Times New Roman"/>
            <w:noProof/>
            <w:sz w:val="24"/>
            <w:szCs w:val="24"/>
          </w:rPr>
          <w:t>et al., 2010</w:t>
        </w:r>
      </w:hyperlink>
      <w:r w:rsidR="00FF22E6" w:rsidRPr="00F0215F">
        <w:rPr>
          <w:rFonts w:ascii="Times New Roman" w:hAnsi="Times New Roman" w:cs="Times New Roman" w:hint="eastAsia"/>
          <w:sz w:val="24"/>
          <w:szCs w:val="24"/>
        </w:rPr>
        <w:t>)</w:t>
      </w:r>
      <w:r w:rsidR="00522EEA" w:rsidRPr="00F0215F">
        <w:rPr>
          <w:rFonts w:ascii="Times New Roman" w:hAnsi="Times New Roman" w:cs="Times New Roman"/>
          <w:sz w:val="24"/>
          <w:szCs w:val="24"/>
        </w:rPr>
        <w:t>, while it can be 8,400-17,000 kJ/kg</w:t>
      </w:r>
      <w:r w:rsidR="00A10192" w:rsidRPr="00F0215F">
        <w:rPr>
          <w:rFonts w:ascii="Times New Roman" w:hAnsi="Times New Roman" w:cs="Times New Roman"/>
          <w:sz w:val="24"/>
          <w:szCs w:val="24"/>
        </w:rPr>
        <w:t xml:space="preserve"> </w:t>
      </w:r>
      <w:r w:rsidR="00522EEA" w:rsidRPr="00F0215F">
        <w:rPr>
          <w:rFonts w:ascii="Times New Roman" w:hAnsi="Times New Roman" w:cs="Times New Roman"/>
          <w:sz w:val="24"/>
          <w:szCs w:val="24"/>
        </w:rPr>
        <w:t>in Japan</w:t>
      </w:r>
      <w:r w:rsidR="008112CD" w:rsidRPr="00F0215F">
        <w:rPr>
          <w:rFonts w:ascii="Times New Roman" w:hAnsi="Times New Roman" w:cs="Times New Roman"/>
          <w:sz w:val="24"/>
          <w:szCs w:val="24"/>
        </w:rPr>
        <w:t xml:space="preserve"> </w:t>
      </w:r>
      <w:r w:rsidR="00C43590" w:rsidRPr="00F0215F">
        <w:rPr>
          <w:rFonts w:ascii="Times New Roman" w:hAnsi="Times New Roman" w:cs="Times New Roman"/>
          <w:sz w:val="24"/>
          <w:szCs w:val="24"/>
        </w:rPr>
        <w:fldChar w:fldCharType="begin">
          <w:fldData xml:space="preserve">PEVuZE5vdGU+PENpdGU+PEF1dGhvcj5aaGFuZzwvQXV0aG9yPjxZZWFyPjIwMTA8L1llYXI+PFJl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</w:fldData>
        </w:fldChar>
      </w:r>
      <w:r w:rsidR="009E6B2D" w:rsidRPr="00F0215F">
        <w:rPr>
          <w:rFonts w:ascii="Times New Roman" w:hAnsi="Times New Roman" w:cs="Times New Roman"/>
          <w:sz w:val="24"/>
          <w:szCs w:val="24"/>
        </w:rPr>
        <w:instrText xml:space="preserve"> ADDIN EN.CITE </w:instrText>
      </w:r>
      <w:r w:rsidR="009E6B2D" w:rsidRPr="00F0215F">
        <w:rPr>
          <w:rFonts w:ascii="Times New Roman" w:hAnsi="Times New Roman" w:cs="Times New Roman"/>
          <w:sz w:val="24"/>
          <w:szCs w:val="24"/>
        </w:rPr>
        <w:fldChar w:fldCharType="begin">
          <w:fldData xml:space="preserve">PEVuZE5vdGU+PENpdGU+PEF1dGhvcj5aaGFuZzwvQXV0aG9yPjxZZWFyPjIwMTA8L1llYXI+PFJl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</w:fldData>
        </w:fldChar>
      </w:r>
      <w:r w:rsidR="009E6B2D" w:rsidRPr="00F0215F">
        <w:rPr>
          <w:rFonts w:ascii="Times New Roman" w:hAnsi="Times New Roman" w:cs="Times New Roman"/>
          <w:sz w:val="24"/>
          <w:szCs w:val="24"/>
        </w:rPr>
        <w:instrText xml:space="preserve"> ADDIN EN.CITE.DATA </w:instrText>
      </w:r>
      <w:r w:rsidR="009E6B2D" w:rsidRPr="00F0215F">
        <w:rPr>
          <w:rFonts w:ascii="Times New Roman" w:hAnsi="Times New Roman" w:cs="Times New Roman"/>
          <w:sz w:val="24"/>
          <w:szCs w:val="24"/>
        </w:rPr>
      </w:r>
      <w:r w:rsidR="009E6B2D" w:rsidRPr="00F0215F">
        <w:rPr>
          <w:rFonts w:ascii="Times New Roman" w:hAnsi="Times New Roman" w:cs="Times New Roman"/>
          <w:sz w:val="24"/>
          <w:szCs w:val="24"/>
        </w:rPr>
        <w:fldChar w:fldCharType="end"/>
      </w:r>
      <w:r w:rsidR="00C43590" w:rsidRPr="00F0215F">
        <w:rPr>
          <w:rFonts w:ascii="Times New Roman" w:hAnsi="Times New Roman" w:cs="Times New Roman"/>
          <w:sz w:val="24"/>
          <w:szCs w:val="24"/>
        </w:rPr>
      </w:r>
      <w:r w:rsidR="00C43590" w:rsidRPr="00F0215F">
        <w:rPr>
          <w:rFonts w:ascii="Times New Roman" w:hAnsi="Times New Roman" w:cs="Times New Roman"/>
          <w:sz w:val="24"/>
          <w:szCs w:val="24"/>
        </w:rPr>
        <w:fldChar w:fldCharType="separate"/>
      </w:r>
      <w:r w:rsidR="00B60289" w:rsidRPr="00F0215F">
        <w:rPr>
          <w:rFonts w:ascii="Times New Roman" w:hAnsi="Times New Roman" w:cs="Times New Roman"/>
          <w:noProof/>
          <w:sz w:val="24"/>
          <w:szCs w:val="24"/>
        </w:rPr>
        <w:t>(</w:t>
      </w:r>
      <w:hyperlink w:anchor="_ENREF_91" w:tooltip="Lu, 2017 #71" w:history="1">
        <w:r w:rsidR="00040065" w:rsidRPr="00F0215F">
          <w:rPr>
            <w:rFonts w:ascii="Times New Roman" w:hAnsi="Times New Roman" w:cs="Times New Roman"/>
            <w:noProof/>
            <w:sz w:val="24"/>
            <w:szCs w:val="24"/>
          </w:rPr>
          <w:t>Lu et al., 2017</w:t>
        </w:r>
      </w:hyperlink>
      <w:r w:rsidR="00B60289" w:rsidRPr="00F0215F">
        <w:rPr>
          <w:rFonts w:ascii="Times New Roman" w:hAnsi="Times New Roman" w:cs="Times New Roman"/>
          <w:noProof/>
          <w:sz w:val="24"/>
          <w:szCs w:val="24"/>
        </w:rPr>
        <w:t>)</w:t>
      </w:r>
      <w:r w:rsidR="00C43590" w:rsidRPr="00F0215F">
        <w:rPr>
          <w:rFonts w:ascii="Times New Roman" w:hAnsi="Times New Roman" w:cs="Times New Roman"/>
          <w:sz w:val="24"/>
          <w:szCs w:val="24"/>
        </w:rPr>
        <w:fldChar w:fldCharType="end"/>
      </w:r>
      <w:r w:rsidR="00522EEA" w:rsidRPr="00F0215F">
        <w:rPr>
          <w:rFonts w:ascii="Times New Roman" w:hAnsi="Times New Roman" w:cs="Times New Roman"/>
          <w:sz w:val="24"/>
          <w:szCs w:val="24"/>
        </w:rPr>
        <w:t xml:space="preserve">. </w:t>
      </w:r>
      <w:r w:rsidR="00892F05" w:rsidRPr="00F0215F">
        <w:rPr>
          <w:rFonts w:ascii="Times New Roman" w:hAnsi="Times New Roman" w:cs="Times New Roman"/>
          <w:sz w:val="24"/>
          <w:szCs w:val="24"/>
        </w:rPr>
        <w:t xml:space="preserve">Therefore, although incineration </w:t>
      </w:r>
      <w:r w:rsidR="008112CD" w:rsidRPr="00F0215F">
        <w:rPr>
          <w:rFonts w:ascii="Times New Roman" w:hAnsi="Times New Roman" w:cs="Times New Roman"/>
          <w:sz w:val="24"/>
          <w:szCs w:val="24"/>
        </w:rPr>
        <w:t>technology</w:t>
      </w:r>
      <w:r w:rsidR="00892F05" w:rsidRPr="00F0215F">
        <w:rPr>
          <w:rFonts w:ascii="Times New Roman" w:hAnsi="Times New Roman" w:cs="Times New Roman"/>
          <w:sz w:val="24"/>
          <w:szCs w:val="24"/>
        </w:rPr>
        <w:t xml:space="preserve"> developed fast</w:t>
      </w:r>
      <w:r w:rsidR="005C356B" w:rsidRPr="00F0215F">
        <w:rPr>
          <w:rFonts w:ascii="Times New Roman" w:hAnsi="Times New Roman" w:cs="Times New Roman"/>
          <w:sz w:val="24"/>
          <w:szCs w:val="24"/>
        </w:rPr>
        <w:t xml:space="preserve"> in the past </w:t>
      </w:r>
      <w:r w:rsidR="005C356B" w:rsidRPr="00F0215F">
        <w:rPr>
          <w:rFonts w:ascii="Times New Roman" w:hAnsi="Times New Roman" w:cs="Times New Roman"/>
          <w:sz w:val="24"/>
          <w:szCs w:val="24"/>
        </w:rPr>
        <w:lastRenderedPageBreak/>
        <w:t>10 years in China</w:t>
      </w:r>
      <w:r w:rsidR="00892F05" w:rsidRPr="00F0215F">
        <w:rPr>
          <w:rFonts w:ascii="Times New Roman" w:hAnsi="Times New Roman" w:cs="Times New Roman"/>
          <w:sz w:val="24"/>
          <w:szCs w:val="24"/>
        </w:rPr>
        <w:t xml:space="preserve">, </w:t>
      </w:r>
      <w:r w:rsidR="004735EB" w:rsidRPr="00F0215F">
        <w:rPr>
          <w:rFonts w:ascii="Times New Roman" w:hAnsi="Times New Roman" w:cs="Times New Roman"/>
          <w:sz w:val="24"/>
          <w:szCs w:val="24"/>
        </w:rPr>
        <w:t>it still need</w:t>
      </w:r>
      <w:r w:rsidR="00E34F7D" w:rsidRPr="00F0215F">
        <w:rPr>
          <w:rFonts w:ascii="Times New Roman" w:hAnsi="Times New Roman" w:cs="Times New Roman"/>
          <w:sz w:val="24"/>
          <w:szCs w:val="24"/>
        </w:rPr>
        <w:t>s</w:t>
      </w:r>
      <w:r w:rsidR="004735EB" w:rsidRPr="00F0215F">
        <w:rPr>
          <w:rFonts w:ascii="Times New Roman" w:hAnsi="Times New Roman" w:cs="Times New Roman"/>
          <w:sz w:val="24"/>
          <w:szCs w:val="24"/>
        </w:rPr>
        <w:t xml:space="preserve"> to improve technology </w:t>
      </w:r>
      <w:r w:rsidR="005C356B" w:rsidRPr="00F0215F">
        <w:rPr>
          <w:rFonts w:ascii="Times New Roman" w:hAnsi="Times New Roman" w:cs="Times New Roman"/>
          <w:sz w:val="24"/>
          <w:szCs w:val="24"/>
        </w:rPr>
        <w:t xml:space="preserve">by </w:t>
      </w:r>
      <w:r w:rsidR="004735EB" w:rsidRPr="00F0215F">
        <w:rPr>
          <w:rFonts w:ascii="Times New Roman" w:hAnsi="Times New Roman" w:cs="Times New Roman"/>
          <w:sz w:val="24"/>
          <w:szCs w:val="24"/>
        </w:rPr>
        <w:t xml:space="preserve">combining </w:t>
      </w:r>
      <w:r w:rsidR="005C356B" w:rsidRPr="00F0215F">
        <w:rPr>
          <w:rFonts w:ascii="Times New Roman" w:hAnsi="Times New Roman" w:cs="Times New Roman"/>
          <w:sz w:val="24"/>
          <w:szCs w:val="24"/>
        </w:rPr>
        <w:t xml:space="preserve">it </w:t>
      </w:r>
      <w:r w:rsidR="004735EB" w:rsidRPr="00F0215F">
        <w:rPr>
          <w:rFonts w:ascii="Times New Roman" w:hAnsi="Times New Roman" w:cs="Times New Roman"/>
          <w:sz w:val="24"/>
          <w:szCs w:val="24"/>
        </w:rPr>
        <w:t xml:space="preserve">with optimization of </w:t>
      </w:r>
      <w:r w:rsidR="005C356B" w:rsidRPr="00F0215F">
        <w:rPr>
          <w:rFonts w:ascii="Times New Roman" w:hAnsi="Times New Roman" w:cs="Times New Roman"/>
          <w:sz w:val="24"/>
          <w:szCs w:val="24"/>
        </w:rPr>
        <w:t xml:space="preserve">MSW </w:t>
      </w:r>
      <w:r w:rsidR="004735EB" w:rsidRPr="00F0215F">
        <w:rPr>
          <w:rFonts w:ascii="Times New Roman" w:hAnsi="Times New Roman" w:cs="Times New Roman"/>
          <w:sz w:val="24"/>
          <w:szCs w:val="24"/>
        </w:rPr>
        <w:t xml:space="preserve">management. </w:t>
      </w:r>
    </w:p>
    <w:p w14:paraId="4CA34E16" w14:textId="31EADF77" w:rsidR="004736C9" w:rsidRPr="00F0215F" w:rsidRDefault="00F436D9" w:rsidP="00B7342D">
      <w:pPr>
        <w:widowControl/>
        <w:spacing w:line="480" w:lineRule="auto"/>
        <w:ind w:firstLineChars="200" w:firstLine="480"/>
        <w:rPr>
          <w:rFonts w:ascii="Times New Roman" w:hAnsi="Times New Roman"/>
          <w:sz w:val="24"/>
          <w:szCs w:val="24"/>
        </w:rPr>
      </w:pPr>
      <w:r w:rsidRPr="00F0215F">
        <w:rPr>
          <w:rFonts w:ascii="Times New Roman" w:hAnsi="Times New Roman"/>
          <w:sz w:val="24"/>
          <w:szCs w:val="24"/>
        </w:rPr>
        <w:t xml:space="preserve">China is </w:t>
      </w:r>
      <w:r w:rsidR="00784686" w:rsidRPr="00F0215F">
        <w:rPr>
          <w:rFonts w:ascii="Times New Roman" w:hAnsi="Times New Roman"/>
          <w:sz w:val="24"/>
          <w:szCs w:val="24"/>
        </w:rPr>
        <w:t xml:space="preserve">in </w:t>
      </w:r>
      <w:r w:rsidR="008D6F0E" w:rsidRPr="00F0215F">
        <w:rPr>
          <w:rFonts w:ascii="Times New Roman" w:hAnsi="Times New Roman"/>
          <w:sz w:val="24"/>
          <w:szCs w:val="24"/>
        </w:rPr>
        <w:t>technolog</w:t>
      </w:r>
      <w:r w:rsidR="00BB5F59" w:rsidRPr="00F0215F">
        <w:rPr>
          <w:rFonts w:ascii="Times New Roman" w:hAnsi="Times New Roman"/>
          <w:sz w:val="24"/>
          <w:szCs w:val="24"/>
        </w:rPr>
        <w:t>y development</w:t>
      </w:r>
      <w:r w:rsidRPr="00F0215F">
        <w:rPr>
          <w:rFonts w:ascii="Times New Roman" w:hAnsi="Times New Roman"/>
          <w:sz w:val="24"/>
          <w:szCs w:val="24"/>
        </w:rPr>
        <w:t xml:space="preserve"> </w:t>
      </w:r>
      <w:r w:rsidR="00784686" w:rsidRPr="00F0215F">
        <w:rPr>
          <w:rFonts w:ascii="Times New Roman" w:hAnsi="Times New Roman"/>
          <w:sz w:val="24"/>
          <w:szCs w:val="24"/>
        </w:rPr>
        <w:t xml:space="preserve">phase </w:t>
      </w:r>
      <w:r w:rsidRPr="00F0215F">
        <w:rPr>
          <w:rFonts w:ascii="Times New Roman" w:hAnsi="Times New Roman"/>
          <w:sz w:val="24"/>
          <w:szCs w:val="24"/>
        </w:rPr>
        <w:t xml:space="preserve">on </w:t>
      </w:r>
      <w:r w:rsidR="00A4344C" w:rsidRPr="00F0215F">
        <w:rPr>
          <w:rFonts w:ascii="Times New Roman" w:hAnsi="Times New Roman" w:hint="eastAsia"/>
          <w:sz w:val="24"/>
          <w:szCs w:val="24"/>
        </w:rPr>
        <w:t>WtM</w:t>
      </w:r>
      <w:r w:rsidRPr="00F0215F">
        <w:rPr>
          <w:rFonts w:ascii="Times New Roman" w:hAnsi="Times New Roman"/>
          <w:sz w:val="24"/>
          <w:szCs w:val="24"/>
        </w:rPr>
        <w:t xml:space="preserve"> </w:t>
      </w:r>
      <w:r w:rsidR="008D6F0E" w:rsidRPr="00F0215F">
        <w:rPr>
          <w:rFonts w:ascii="Times New Roman" w:hAnsi="Times New Roman"/>
          <w:sz w:val="24"/>
          <w:szCs w:val="24"/>
        </w:rPr>
        <w:t xml:space="preserve">like other countries. There are some reports that China is devoted </w:t>
      </w:r>
      <w:r w:rsidR="008112CD" w:rsidRPr="00F0215F">
        <w:rPr>
          <w:rFonts w:ascii="Times New Roman" w:hAnsi="Times New Roman"/>
          <w:sz w:val="24"/>
          <w:szCs w:val="24"/>
        </w:rPr>
        <w:t xml:space="preserve">to </w:t>
      </w:r>
      <w:r w:rsidR="008D6F0E" w:rsidRPr="00F0215F">
        <w:rPr>
          <w:rFonts w:ascii="Times New Roman" w:hAnsi="Times New Roman"/>
          <w:sz w:val="24"/>
          <w:szCs w:val="24"/>
        </w:rPr>
        <w:t xml:space="preserve">developing conversion of incineration ashes </w:t>
      </w:r>
      <w:r w:rsidR="00CF5EED" w:rsidRPr="00F0215F">
        <w:rPr>
          <w:rFonts w:ascii="Times New Roman" w:hAnsi="Times New Roman"/>
          <w:sz w:val="24"/>
          <w:szCs w:val="24"/>
        </w:rPr>
        <w:t>(</w:t>
      </w:r>
      <w:r w:rsidR="00CF5EED" w:rsidRPr="00F0215F">
        <w:rPr>
          <w:rFonts w:ascii="Times New Roman" w:hAnsi="Times New Roman"/>
          <w:i/>
          <w:iCs/>
          <w:sz w:val="24"/>
          <w:szCs w:val="24"/>
        </w:rPr>
        <w:t>i.e.</w:t>
      </w:r>
      <w:r w:rsidR="00CF5EED" w:rsidRPr="00F0215F">
        <w:rPr>
          <w:rFonts w:ascii="Times New Roman" w:hAnsi="Times New Roman"/>
          <w:sz w:val="24"/>
          <w:szCs w:val="24"/>
        </w:rPr>
        <w:t xml:space="preserve">, IBA, IFA) </w:t>
      </w:r>
      <w:r w:rsidR="008D6F0E" w:rsidRPr="00F0215F">
        <w:rPr>
          <w:rFonts w:ascii="Times New Roman" w:hAnsi="Times New Roman"/>
          <w:sz w:val="24"/>
          <w:szCs w:val="24"/>
        </w:rPr>
        <w:t>to the partial raw material substitute for the production of cement</w:t>
      </w:r>
      <w:r w:rsidR="001D7114" w:rsidRPr="00F0215F">
        <w:rPr>
          <w:rFonts w:ascii="Times New Roman" w:hAnsi="Times New Roman" w:hint="eastAsia"/>
          <w:sz w:val="24"/>
          <w:szCs w:val="24"/>
        </w:rPr>
        <w:t xml:space="preserve"> (</w:t>
      </w:r>
      <w:hyperlink w:anchor="_ENREF_182" w:tooltip="Yuan, 2010 #165" w:history="1">
        <w:r w:rsidR="001D7114" w:rsidRPr="00F0215F">
          <w:rPr>
            <w:rFonts w:ascii="Times New Roman" w:hAnsi="Times New Roman"/>
            <w:noProof/>
            <w:sz w:val="24"/>
            <w:szCs w:val="24"/>
          </w:rPr>
          <w:t>Yuan et al., 2010</w:t>
        </w:r>
      </w:hyperlink>
      <w:r w:rsidR="001D7114" w:rsidRPr="00F0215F">
        <w:rPr>
          <w:rFonts w:ascii="Times New Roman" w:hAnsi="Times New Roman" w:hint="eastAsia"/>
          <w:sz w:val="24"/>
          <w:szCs w:val="24"/>
        </w:rPr>
        <w:t>)</w:t>
      </w:r>
      <w:r w:rsidR="008D6F0E" w:rsidRPr="00F0215F">
        <w:rPr>
          <w:rFonts w:ascii="Times New Roman" w:hAnsi="Times New Roman"/>
          <w:sz w:val="24"/>
          <w:szCs w:val="24"/>
        </w:rPr>
        <w:t>, ceramics</w:t>
      </w:r>
      <w:r w:rsidR="00E00755" w:rsidRPr="00F0215F">
        <w:rPr>
          <w:rFonts w:ascii="Times New Roman" w:hAnsi="Times New Roman" w:hint="eastAsia"/>
          <w:sz w:val="24"/>
          <w:szCs w:val="24"/>
        </w:rPr>
        <w:t xml:space="preserve"> (</w:t>
      </w:r>
      <w:hyperlink w:anchor="_ENREF_39" w:tooltip="Fan, 2017 #20" w:history="1">
        <w:r w:rsidR="00E00755" w:rsidRPr="00F0215F">
          <w:rPr>
            <w:rFonts w:ascii="Times New Roman" w:hAnsi="Times New Roman"/>
            <w:noProof/>
            <w:sz w:val="24"/>
            <w:szCs w:val="24"/>
          </w:rPr>
          <w:t>Fan et al., 2017</w:t>
        </w:r>
      </w:hyperlink>
      <w:r w:rsidR="00E00755" w:rsidRPr="00F0215F">
        <w:rPr>
          <w:rFonts w:ascii="Times New Roman" w:hAnsi="Times New Roman" w:hint="eastAsia"/>
          <w:sz w:val="24"/>
          <w:szCs w:val="24"/>
        </w:rPr>
        <w:t>)</w:t>
      </w:r>
      <w:r w:rsidR="008D6F0E" w:rsidRPr="00F0215F">
        <w:rPr>
          <w:rFonts w:ascii="Times New Roman" w:hAnsi="Times New Roman"/>
          <w:sz w:val="24"/>
          <w:szCs w:val="24"/>
        </w:rPr>
        <w:t>, hydrogen</w:t>
      </w:r>
      <w:r w:rsidR="00C75152" w:rsidRPr="00F0215F">
        <w:rPr>
          <w:rFonts w:ascii="Times New Roman" w:hAnsi="Times New Roman"/>
          <w:sz w:val="24"/>
          <w:szCs w:val="24"/>
        </w:rPr>
        <w:t xml:space="preserve"> by thermal treatment</w:t>
      </w:r>
      <w:r w:rsidR="001D7114" w:rsidRPr="00F0215F">
        <w:rPr>
          <w:rFonts w:ascii="Times New Roman" w:hAnsi="Times New Roman" w:hint="eastAsia"/>
          <w:sz w:val="24"/>
          <w:szCs w:val="24"/>
        </w:rPr>
        <w:t xml:space="preserve"> (</w:t>
      </w:r>
      <w:hyperlink w:anchor="_ENREF_158" w:tooltip="Wang, 2018 #138" w:history="1">
        <w:r w:rsidR="001D7114" w:rsidRPr="00F0215F">
          <w:rPr>
            <w:rFonts w:ascii="Times New Roman" w:hAnsi="Times New Roman"/>
            <w:noProof/>
            <w:sz w:val="24"/>
            <w:szCs w:val="24"/>
          </w:rPr>
          <w:t>Wang et al., 2018</w:t>
        </w:r>
      </w:hyperlink>
      <w:r w:rsidR="001D7114" w:rsidRPr="00F0215F">
        <w:rPr>
          <w:rFonts w:ascii="Times New Roman" w:hAnsi="Times New Roman" w:hint="eastAsia"/>
          <w:sz w:val="24"/>
          <w:szCs w:val="24"/>
        </w:rPr>
        <w:t>)</w:t>
      </w:r>
      <w:r w:rsidR="00C75152" w:rsidRPr="00F0215F">
        <w:rPr>
          <w:rFonts w:ascii="Times New Roman" w:hAnsi="Times New Roman"/>
          <w:sz w:val="24"/>
          <w:szCs w:val="24"/>
        </w:rPr>
        <w:t>, solidification, etc.</w:t>
      </w:r>
      <w:r w:rsidR="001D7114" w:rsidRPr="00F0215F">
        <w:rPr>
          <w:rFonts w:ascii="Times New Roman" w:hAnsi="Times New Roman" w:hint="eastAsia"/>
          <w:sz w:val="24"/>
          <w:szCs w:val="24"/>
        </w:rPr>
        <w:t xml:space="preserve"> </w:t>
      </w:r>
      <w:r w:rsidR="00DF6AA6" w:rsidRPr="00F0215F">
        <w:rPr>
          <w:rFonts w:ascii="Times New Roman" w:hAnsi="Times New Roman"/>
          <w:sz w:val="24"/>
          <w:szCs w:val="24"/>
        </w:rPr>
        <w:t>L</w:t>
      </w:r>
      <w:r w:rsidR="00C75152" w:rsidRPr="00F0215F">
        <w:rPr>
          <w:rFonts w:ascii="Times New Roman" w:hAnsi="Times New Roman"/>
          <w:sz w:val="24"/>
          <w:szCs w:val="24"/>
        </w:rPr>
        <w:t xml:space="preserve">iquidized bio-fuel, heats, and syngas were </w:t>
      </w:r>
      <w:r w:rsidR="000766F5" w:rsidRPr="00F0215F">
        <w:rPr>
          <w:rFonts w:ascii="Times New Roman" w:hAnsi="Times New Roman"/>
          <w:sz w:val="24"/>
          <w:szCs w:val="24"/>
        </w:rPr>
        <w:t xml:space="preserve">also </w:t>
      </w:r>
      <w:r w:rsidR="00C75152" w:rsidRPr="00F0215F">
        <w:rPr>
          <w:rFonts w:ascii="Times New Roman" w:hAnsi="Times New Roman"/>
          <w:sz w:val="24"/>
          <w:szCs w:val="24"/>
        </w:rPr>
        <w:t>derived from MSW via pyrolysis</w:t>
      </w:r>
      <w:r w:rsidR="00061335" w:rsidRPr="00F0215F">
        <w:rPr>
          <w:rFonts w:ascii="Times New Roman" w:hAnsi="Times New Roman" w:hint="eastAsia"/>
          <w:sz w:val="24"/>
          <w:szCs w:val="24"/>
        </w:rPr>
        <w:t xml:space="preserve"> (</w:t>
      </w:r>
      <w:hyperlink w:anchor="_ENREF_47" w:tooltip="He, 2010 #115" w:history="1">
        <w:r w:rsidR="009A5942" w:rsidRPr="00F0215F">
          <w:rPr>
            <w:rFonts w:ascii="Times New Roman" w:hAnsi="Times New Roman"/>
            <w:noProof/>
            <w:sz w:val="24"/>
            <w:szCs w:val="24"/>
          </w:rPr>
          <w:t>He et al., 2010</w:t>
        </w:r>
      </w:hyperlink>
      <w:r w:rsidR="00061335" w:rsidRPr="00F0215F">
        <w:rPr>
          <w:rFonts w:ascii="Times New Roman" w:hAnsi="Times New Roman" w:hint="eastAsia"/>
          <w:sz w:val="24"/>
          <w:szCs w:val="24"/>
        </w:rPr>
        <w:t>)</w:t>
      </w:r>
      <w:r w:rsidR="00C75152" w:rsidRPr="00F0215F">
        <w:rPr>
          <w:rFonts w:ascii="Times New Roman" w:hAnsi="Times New Roman"/>
          <w:sz w:val="24"/>
          <w:szCs w:val="24"/>
        </w:rPr>
        <w:t xml:space="preserve"> or gasification</w:t>
      </w:r>
      <w:r w:rsidR="008112CD" w:rsidRPr="00F0215F">
        <w:rPr>
          <w:rFonts w:ascii="Times New Roman" w:hAnsi="Times New Roman"/>
          <w:sz w:val="24"/>
          <w:szCs w:val="24"/>
        </w:rPr>
        <w:t xml:space="preserve"> </w:t>
      </w:r>
      <w:r w:rsidR="00C75152" w:rsidRPr="00F0215F">
        <w:rPr>
          <w:rFonts w:ascii="Times New Roman" w:hAnsi="Times New Roman"/>
          <w:sz w:val="24"/>
          <w:szCs w:val="24"/>
        </w:rPr>
        <w:fldChar w:fldCharType="begin"/>
      </w:r>
      <w:r w:rsidR="008D574A" w:rsidRPr="00F0215F">
        <w:rPr>
          <w:rFonts w:ascii="Times New Roman" w:hAnsi="Times New Roman"/>
          <w:sz w:val="24"/>
          <w:szCs w:val="24"/>
        </w:rPr>
        <w:instrText xml:space="preserve"> ADDIN EN.CITE &lt;EndNote&gt;&lt;Cite&gt;&lt;Author&gt;Cheng&lt;/Author&gt;&lt;Year&gt;2010&lt;/Year&gt;&lt;RecNum&gt;141&lt;/RecNum&gt;&lt;DisplayText&gt;(Cao et al., 2019; Cheng, 2010)&lt;/DisplayText&gt;&lt;record&gt;&lt;rec-number&gt;141&lt;/rec-number&gt;&lt;foreign-keys&gt;&lt;key app="EN" db-id="wt0eezdf3sepp1et2p855w2k5afe5wdazztt" timestamp="1565599216"&gt;141&lt;/key&gt;&lt;/foreign-keys&gt;&lt;ref-type name="Journal Article"&gt;17&lt;/ref-type&gt;&lt;contributors&gt;&lt;authors&gt;&lt;author&gt;Cheng, J&lt;/author&gt;&lt;/authors&gt;&lt;/contributors&gt;&lt;titles&gt;&lt;title&gt;Biomass to renewable energy processes&lt;/title&gt;&lt;secondary-title&gt;Crc Press&lt;/secondary-title&gt;&lt;/titles&gt;&lt;periodical&gt;&lt;full-title&gt;Crc Press&lt;/full-title&gt;&lt;/periodical&gt;&lt;dates&gt;&lt;year&gt;2010&lt;/year&gt;&lt;/dates&gt;&lt;urls&gt;&lt;/urls&gt;&lt;/record&gt;&lt;/Cite&gt;&lt;Cite&gt;&lt;Author&gt;Cao&lt;/Author&gt;&lt;Year&gt;2019&lt;/Year&gt;&lt;RecNum&gt;146&lt;/RecNum&gt;&lt;record&gt;&lt;rec-number&gt;146&lt;/rec-number&gt;&lt;foreign-keys&gt;&lt;key app="EN" db-id="wt0eezdf3sepp1et2p855w2k5afe5wdazztt" timestamp="1565664628"&gt;146&lt;/key&gt;&lt;key app="ENWeb" db-id=""&gt;0&lt;/key&gt;&lt;/foreign-keys&gt;&lt;ref-type name="Journal Article"&gt;17&lt;/ref-type&gt;&lt;contributors&gt;&lt;authors&gt;&lt;author&gt;Cao, Yan&lt;/author&gt;&lt;author&gt;Fu, Leijie&lt;/author&gt;&lt;author&gt;Mofrad, Amir&lt;/author&gt;&lt;/authors&gt;&lt;/contributors&gt;&lt;titles&gt;&lt;title&gt;Combined-gasification of biomass and municipal solid waste in a fluidized bed gasifier&lt;/title&gt;&lt;secondary-title&gt;Journal of the Energy Institute&lt;/secondary-title&gt;&lt;/titles&gt;&lt;periodical&gt;&lt;full-title&gt;Journal of the Energy Institute&lt;/full-title&gt;&lt;/periodical&gt;&lt;dates&gt;&lt;year&gt;2019&lt;/year&gt;&lt;/dates&gt;&lt;isbn&gt;17439671&lt;/isbn&gt;&lt;urls&gt;&lt;/urls&gt;&lt;electronic-resource-num&gt;10.1016/j.joei.2019.01.006&lt;/electronic-resource-num&gt;&lt;/record&gt;&lt;/Cite&gt;&lt;/EndNote&gt;</w:instrText>
      </w:r>
      <w:r w:rsidR="00C75152" w:rsidRPr="00F0215F">
        <w:rPr>
          <w:rFonts w:ascii="Times New Roman" w:hAnsi="Times New Roman"/>
          <w:sz w:val="24"/>
          <w:szCs w:val="24"/>
        </w:rPr>
        <w:fldChar w:fldCharType="separate"/>
      </w:r>
      <w:r w:rsidR="008D574A" w:rsidRPr="00F0215F">
        <w:rPr>
          <w:rFonts w:ascii="Times New Roman" w:hAnsi="Times New Roman"/>
          <w:noProof/>
          <w:sz w:val="24"/>
          <w:szCs w:val="24"/>
        </w:rPr>
        <w:t>(</w:t>
      </w:r>
      <w:hyperlink w:anchor="_ENREF_14" w:tooltip="Cao, 2019 #146" w:history="1">
        <w:r w:rsidR="00040065" w:rsidRPr="00F0215F">
          <w:rPr>
            <w:rFonts w:ascii="Times New Roman" w:hAnsi="Times New Roman"/>
            <w:noProof/>
            <w:sz w:val="24"/>
            <w:szCs w:val="24"/>
          </w:rPr>
          <w:t>Cao et al., 2019</w:t>
        </w:r>
      </w:hyperlink>
      <w:r w:rsidR="008D574A" w:rsidRPr="00F0215F">
        <w:rPr>
          <w:rFonts w:ascii="Times New Roman" w:hAnsi="Times New Roman"/>
          <w:noProof/>
          <w:sz w:val="24"/>
          <w:szCs w:val="24"/>
        </w:rPr>
        <w:t>)</w:t>
      </w:r>
      <w:r w:rsidR="00C75152" w:rsidRPr="00F0215F">
        <w:rPr>
          <w:rFonts w:ascii="Times New Roman" w:hAnsi="Times New Roman"/>
          <w:sz w:val="24"/>
          <w:szCs w:val="24"/>
        </w:rPr>
        <w:fldChar w:fldCharType="end"/>
      </w:r>
      <w:r w:rsidR="00C75152" w:rsidRPr="00F0215F">
        <w:rPr>
          <w:rFonts w:ascii="Times New Roman" w:hAnsi="Times New Roman"/>
          <w:sz w:val="24"/>
          <w:szCs w:val="24"/>
        </w:rPr>
        <w:t xml:space="preserve">. </w:t>
      </w:r>
      <w:r w:rsidR="000766F5" w:rsidRPr="00F0215F">
        <w:rPr>
          <w:rFonts w:ascii="Times New Roman" w:hAnsi="Times New Roman"/>
          <w:sz w:val="24"/>
          <w:szCs w:val="24"/>
        </w:rPr>
        <w:t>In contrast, n</w:t>
      </w:r>
      <w:r w:rsidR="00CF5EED" w:rsidRPr="00F0215F">
        <w:rPr>
          <w:rFonts w:ascii="Times New Roman" w:hAnsi="Times New Roman"/>
          <w:sz w:val="24"/>
          <w:szCs w:val="24"/>
        </w:rPr>
        <w:t xml:space="preserve">umerous efforts </w:t>
      </w:r>
      <w:r w:rsidR="007B67C6" w:rsidRPr="00F0215F">
        <w:rPr>
          <w:rFonts w:ascii="Times New Roman" w:hAnsi="Times New Roman"/>
          <w:sz w:val="24"/>
          <w:szCs w:val="24"/>
        </w:rPr>
        <w:t xml:space="preserve">in </w:t>
      </w:r>
      <w:r w:rsidR="00CF5EED" w:rsidRPr="00F0215F">
        <w:rPr>
          <w:rFonts w:ascii="Times New Roman" w:hAnsi="Times New Roman"/>
          <w:sz w:val="24"/>
          <w:szCs w:val="24"/>
        </w:rPr>
        <w:t xml:space="preserve">worldwide are </w:t>
      </w:r>
      <w:r w:rsidR="00813342" w:rsidRPr="00F0215F">
        <w:rPr>
          <w:rFonts w:ascii="Times New Roman" w:hAnsi="Times New Roman"/>
          <w:sz w:val="24"/>
          <w:szCs w:val="24"/>
        </w:rPr>
        <w:t>additionally</w:t>
      </w:r>
      <w:r w:rsidR="000D4447" w:rsidRPr="00F0215F">
        <w:rPr>
          <w:rFonts w:ascii="Times New Roman" w:hAnsi="Times New Roman"/>
          <w:sz w:val="24"/>
          <w:szCs w:val="24"/>
        </w:rPr>
        <w:t xml:space="preserve"> </w:t>
      </w:r>
      <w:r w:rsidR="008112CD" w:rsidRPr="00F0215F">
        <w:rPr>
          <w:rFonts w:ascii="Times New Roman" w:hAnsi="Times New Roman"/>
          <w:sz w:val="24"/>
          <w:szCs w:val="24"/>
        </w:rPr>
        <w:t>made</w:t>
      </w:r>
      <w:r w:rsidR="00CF5EED" w:rsidRPr="00F0215F">
        <w:rPr>
          <w:rFonts w:ascii="Times New Roman" w:hAnsi="Times New Roman"/>
          <w:sz w:val="24"/>
          <w:szCs w:val="24"/>
        </w:rPr>
        <w:t xml:space="preserve"> on utilization of IBA or IFA</w:t>
      </w:r>
      <w:r w:rsidR="00850817" w:rsidRPr="00F0215F">
        <w:rPr>
          <w:rFonts w:ascii="Times New Roman" w:hAnsi="Times New Roman" w:hint="eastAsia"/>
          <w:sz w:val="24"/>
          <w:szCs w:val="24"/>
        </w:rPr>
        <w:t xml:space="preserve"> (</w:t>
      </w:r>
      <w:hyperlink w:anchor="_ENREF_150" w:tooltip="Tang, 2017 #229" w:history="1">
        <w:r w:rsidR="00850817" w:rsidRPr="00F0215F">
          <w:rPr>
            <w:rFonts w:ascii="Times New Roman" w:hAnsi="Times New Roman"/>
            <w:noProof/>
            <w:sz w:val="24"/>
            <w:szCs w:val="24"/>
          </w:rPr>
          <w:t>Tang et al., 2017</w:t>
        </w:r>
      </w:hyperlink>
      <w:r w:rsidR="00850817" w:rsidRPr="00F0215F">
        <w:rPr>
          <w:rFonts w:ascii="Times New Roman" w:hAnsi="Times New Roman" w:hint="eastAsia"/>
          <w:sz w:val="24"/>
          <w:szCs w:val="24"/>
        </w:rPr>
        <w:t xml:space="preserve">) </w:t>
      </w:r>
      <w:r w:rsidR="00CF5EED" w:rsidRPr="00F0215F">
        <w:rPr>
          <w:rFonts w:ascii="Times New Roman" w:hAnsi="Times New Roman"/>
          <w:sz w:val="24"/>
          <w:szCs w:val="24"/>
        </w:rPr>
        <w:t>as asphalt concrete layer</w:t>
      </w:r>
      <w:r w:rsidR="00917D37" w:rsidRPr="00F0215F">
        <w:rPr>
          <w:rFonts w:ascii="Times New Roman" w:hAnsi="Times New Roman" w:hint="eastAsia"/>
          <w:sz w:val="24"/>
          <w:szCs w:val="24"/>
        </w:rPr>
        <w:t xml:space="preserve"> </w:t>
      </w:r>
      <w:r w:rsidR="00917D37" w:rsidRPr="00F0215F">
        <w:rPr>
          <w:rFonts w:ascii="Times New Roman" w:hAnsi="Times New Roman"/>
          <w:sz w:val="24"/>
          <w:szCs w:val="24"/>
        </w:rPr>
        <w:fldChar w:fldCharType="begin">
          <w:fldData xml:space="preserve">PEVuZE5vdGU+PENpdGU+PEF1dGhvcj5ZYW5nPC9BdXRob3I+PFJlY051bT4yMjc8L1JlY051bT48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</w:fldData>
        </w:fldChar>
      </w:r>
      <w:r w:rsidR="00917D37" w:rsidRPr="00F0215F">
        <w:rPr>
          <w:rFonts w:ascii="Times New Roman" w:hAnsi="Times New Roman"/>
          <w:sz w:val="24"/>
          <w:szCs w:val="24"/>
        </w:rPr>
        <w:instrText xml:space="preserve"> ADDIN EN.CITE </w:instrText>
      </w:r>
      <w:r w:rsidR="00917D37" w:rsidRPr="00F0215F">
        <w:rPr>
          <w:rFonts w:ascii="Times New Roman" w:hAnsi="Times New Roman"/>
          <w:sz w:val="24"/>
          <w:szCs w:val="24"/>
        </w:rPr>
        <w:fldChar w:fldCharType="begin">
          <w:fldData xml:space="preserve">PEVuZE5vdGU+PENpdGU+PEF1dGhvcj5ZYW5nPC9BdXRob3I+PFJlY051bT4yMjc8L1JlY051bT48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</w:fldData>
        </w:fldChar>
      </w:r>
      <w:r w:rsidR="00917D37" w:rsidRPr="00F0215F">
        <w:rPr>
          <w:rFonts w:ascii="Times New Roman" w:hAnsi="Times New Roman"/>
          <w:sz w:val="24"/>
          <w:szCs w:val="24"/>
        </w:rPr>
        <w:instrText xml:space="preserve"> ADDIN EN.CITE.DATA </w:instrText>
      </w:r>
      <w:r w:rsidR="00917D37" w:rsidRPr="00F0215F">
        <w:rPr>
          <w:rFonts w:ascii="Times New Roman" w:hAnsi="Times New Roman"/>
          <w:sz w:val="24"/>
          <w:szCs w:val="24"/>
        </w:rPr>
      </w:r>
      <w:r w:rsidR="00917D37" w:rsidRPr="00F0215F">
        <w:rPr>
          <w:rFonts w:ascii="Times New Roman" w:hAnsi="Times New Roman"/>
          <w:sz w:val="24"/>
          <w:szCs w:val="24"/>
        </w:rPr>
        <w:fldChar w:fldCharType="end"/>
      </w:r>
      <w:r w:rsidR="00917D37" w:rsidRPr="00F0215F">
        <w:rPr>
          <w:rFonts w:ascii="Times New Roman" w:hAnsi="Times New Roman"/>
          <w:sz w:val="24"/>
          <w:szCs w:val="24"/>
        </w:rPr>
      </w:r>
      <w:r w:rsidR="00917D37" w:rsidRPr="00F0215F">
        <w:rPr>
          <w:rFonts w:ascii="Times New Roman" w:hAnsi="Times New Roman"/>
          <w:sz w:val="24"/>
          <w:szCs w:val="24"/>
        </w:rPr>
        <w:fldChar w:fldCharType="separate"/>
      </w:r>
      <w:r w:rsidR="00917D37" w:rsidRPr="00F0215F">
        <w:rPr>
          <w:rFonts w:ascii="Times New Roman" w:hAnsi="Times New Roman"/>
          <w:noProof/>
          <w:sz w:val="24"/>
          <w:szCs w:val="24"/>
        </w:rPr>
        <w:t>(</w:t>
      </w:r>
      <w:hyperlink w:anchor="_ENREF_175" w:tooltip="Yang,  #227" w:history="1">
        <w:r w:rsidR="00917D37" w:rsidRPr="00F0215F">
          <w:rPr>
            <w:rFonts w:ascii="Times New Roman" w:hAnsi="Times New Roman"/>
            <w:noProof/>
            <w:sz w:val="24"/>
            <w:szCs w:val="24"/>
          </w:rPr>
          <w:t>Yang et al.</w:t>
        </w:r>
      </w:hyperlink>
      <w:r w:rsidR="00917D37" w:rsidRPr="00F0215F">
        <w:rPr>
          <w:rFonts w:ascii="Times New Roman" w:hAnsi="Times New Roman" w:hint="eastAsia"/>
          <w:noProof/>
          <w:sz w:val="24"/>
          <w:szCs w:val="24"/>
        </w:rPr>
        <w:t>, 2014</w:t>
      </w:r>
      <w:r w:rsidR="00917D37" w:rsidRPr="00F0215F">
        <w:rPr>
          <w:rFonts w:ascii="Times New Roman" w:hAnsi="Times New Roman"/>
          <w:noProof/>
          <w:sz w:val="24"/>
          <w:szCs w:val="24"/>
        </w:rPr>
        <w:t>)</w:t>
      </w:r>
      <w:r w:rsidR="00917D37" w:rsidRPr="00F0215F">
        <w:rPr>
          <w:rFonts w:ascii="Times New Roman" w:hAnsi="Times New Roman"/>
          <w:sz w:val="24"/>
          <w:szCs w:val="24"/>
        </w:rPr>
        <w:fldChar w:fldCharType="end"/>
      </w:r>
      <w:r w:rsidR="00CF5EED" w:rsidRPr="00F0215F">
        <w:rPr>
          <w:rFonts w:ascii="Times New Roman" w:hAnsi="Times New Roman"/>
          <w:sz w:val="24"/>
          <w:szCs w:val="24"/>
        </w:rPr>
        <w:t>, lightweight material</w:t>
      </w:r>
      <w:r w:rsidR="003431F6" w:rsidRPr="00F0215F">
        <w:rPr>
          <w:rFonts w:ascii="Times New Roman" w:hAnsi="Times New Roman" w:hint="eastAsia"/>
          <w:sz w:val="24"/>
          <w:szCs w:val="24"/>
        </w:rPr>
        <w:t xml:space="preserve"> (</w:t>
      </w:r>
      <w:hyperlink w:anchor="_ENREF_30" w:tooltip="Chuang, 2018 #234" w:history="1">
        <w:r w:rsidR="003431F6" w:rsidRPr="00F0215F">
          <w:rPr>
            <w:rFonts w:ascii="Times New Roman" w:hAnsi="Times New Roman"/>
            <w:noProof/>
            <w:sz w:val="24"/>
            <w:szCs w:val="24"/>
          </w:rPr>
          <w:t>Chuang et al., 2018</w:t>
        </w:r>
      </w:hyperlink>
      <w:r w:rsidR="003431F6" w:rsidRPr="00F0215F">
        <w:rPr>
          <w:rFonts w:ascii="Times New Roman" w:hAnsi="Times New Roman" w:hint="eastAsia"/>
          <w:sz w:val="24"/>
          <w:szCs w:val="24"/>
        </w:rPr>
        <w:t>)</w:t>
      </w:r>
      <w:r w:rsidR="00CF5EED" w:rsidRPr="00F0215F">
        <w:rPr>
          <w:rFonts w:ascii="Times New Roman" w:hAnsi="Times New Roman"/>
          <w:sz w:val="24"/>
          <w:szCs w:val="24"/>
        </w:rPr>
        <w:t>, binder</w:t>
      </w:r>
      <w:r w:rsidR="00735BA6" w:rsidRPr="00F0215F">
        <w:rPr>
          <w:rFonts w:ascii="Times New Roman" w:hAnsi="Times New Roman" w:hint="eastAsia"/>
          <w:sz w:val="24"/>
          <w:szCs w:val="24"/>
        </w:rPr>
        <w:t xml:space="preserve"> (</w:t>
      </w:r>
      <w:hyperlink w:anchor="_ENREF_139" w:tooltip="Silva, 2017 #230" w:history="1">
        <w:r w:rsidR="00735BA6" w:rsidRPr="00F0215F">
          <w:rPr>
            <w:rFonts w:ascii="Times New Roman" w:hAnsi="Times New Roman"/>
            <w:noProof/>
            <w:sz w:val="24"/>
            <w:szCs w:val="24"/>
          </w:rPr>
          <w:t>Silva et al., 2017</w:t>
        </w:r>
      </w:hyperlink>
      <w:r w:rsidR="00735BA6" w:rsidRPr="00F0215F">
        <w:rPr>
          <w:rFonts w:ascii="Times New Roman" w:hAnsi="Times New Roman" w:hint="eastAsia"/>
          <w:sz w:val="24"/>
          <w:szCs w:val="24"/>
        </w:rPr>
        <w:t>)</w:t>
      </w:r>
      <w:r w:rsidR="00CF5EED" w:rsidRPr="00F0215F">
        <w:rPr>
          <w:rFonts w:ascii="Times New Roman" w:hAnsi="Times New Roman"/>
          <w:sz w:val="24"/>
          <w:szCs w:val="24"/>
        </w:rPr>
        <w:t>, mesoporous sorbent, geopolymer</w:t>
      </w:r>
      <w:r w:rsidR="000E69AA" w:rsidRPr="00F0215F">
        <w:rPr>
          <w:rFonts w:ascii="Times New Roman" w:hAnsi="Times New Roman" w:hint="eastAsia"/>
          <w:sz w:val="24"/>
          <w:szCs w:val="24"/>
        </w:rPr>
        <w:t xml:space="preserve"> (</w:t>
      </w:r>
      <w:hyperlink w:anchor="_ENREF_75" w:tooltip="Lancellotti, 2015 #252" w:history="1">
        <w:r w:rsidR="000E69AA" w:rsidRPr="00F0215F">
          <w:rPr>
            <w:rFonts w:ascii="Times New Roman" w:hAnsi="Times New Roman"/>
            <w:noProof/>
            <w:sz w:val="24"/>
            <w:szCs w:val="24"/>
          </w:rPr>
          <w:t>Lancellotti et al., 2015</w:t>
        </w:r>
      </w:hyperlink>
      <w:r w:rsidR="000E69AA" w:rsidRPr="00F0215F">
        <w:rPr>
          <w:rFonts w:ascii="Times New Roman" w:hAnsi="Times New Roman" w:hint="eastAsia"/>
          <w:sz w:val="24"/>
          <w:szCs w:val="24"/>
        </w:rPr>
        <w:t>)</w:t>
      </w:r>
      <w:r w:rsidR="00B7342D" w:rsidRPr="00F0215F">
        <w:rPr>
          <w:rFonts w:ascii="Times New Roman" w:hAnsi="Times New Roman" w:hint="eastAsia"/>
          <w:sz w:val="24"/>
          <w:szCs w:val="24"/>
        </w:rPr>
        <w:t xml:space="preserve">, </w:t>
      </w:r>
      <w:r w:rsidR="00CF5EED" w:rsidRPr="00F0215F">
        <w:rPr>
          <w:rFonts w:ascii="Times New Roman" w:hAnsi="Times New Roman"/>
          <w:sz w:val="24"/>
          <w:szCs w:val="24"/>
        </w:rPr>
        <w:t xml:space="preserve">etc. </w:t>
      </w:r>
      <w:r w:rsidR="000D4447" w:rsidRPr="00F0215F">
        <w:rPr>
          <w:rFonts w:ascii="Times New Roman" w:hAnsi="Times New Roman"/>
          <w:sz w:val="24"/>
          <w:szCs w:val="24"/>
        </w:rPr>
        <w:t>Meanwhile, there are some emerging investigation</w:t>
      </w:r>
      <w:r w:rsidR="007B67C6" w:rsidRPr="00F0215F">
        <w:rPr>
          <w:rFonts w:ascii="Times New Roman" w:hAnsi="Times New Roman"/>
          <w:sz w:val="24"/>
          <w:szCs w:val="24"/>
        </w:rPr>
        <w:t xml:space="preserve"> worldwide</w:t>
      </w:r>
      <w:r w:rsidR="000D4447" w:rsidRPr="00F0215F">
        <w:rPr>
          <w:rFonts w:ascii="Times New Roman" w:hAnsi="Times New Roman"/>
          <w:sz w:val="24"/>
          <w:szCs w:val="24"/>
        </w:rPr>
        <w:t xml:space="preserve"> on MSW derived biochar, cellulose nanofibers, hydrochar, pyrochar</w:t>
      </w:r>
      <w:r w:rsidR="00BF2565" w:rsidRPr="00F0215F">
        <w:rPr>
          <w:rFonts w:ascii="Times New Roman" w:hAnsi="Times New Roman"/>
          <w:sz w:val="24"/>
          <w:szCs w:val="24"/>
        </w:rPr>
        <w:t>,</w:t>
      </w:r>
      <w:r w:rsidR="000D4447" w:rsidRPr="00F0215F">
        <w:rPr>
          <w:rFonts w:ascii="Times New Roman" w:hAnsi="Times New Roman"/>
          <w:sz w:val="24"/>
          <w:szCs w:val="24"/>
        </w:rPr>
        <w:t xml:space="preserve"> aerogel, tar, B/N co-doped carbon nanosheet, carbon quantum dot</w:t>
      </w:r>
      <w:r w:rsidR="005C356B" w:rsidRPr="00F0215F">
        <w:rPr>
          <w:rFonts w:ascii="Times New Roman" w:hAnsi="Times New Roman"/>
          <w:sz w:val="24"/>
          <w:szCs w:val="24"/>
        </w:rPr>
        <w:t xml:space="preserve"> </w:t>
      </w:r>
      <w:r w:rsidR="00813342" w:rsidRPr="00F0215F">
        <w:rPr>
          <w:rFonts w:ascii="Times New Roman" w:hAnsi="Times New Roman"/>
          <w:sz w:val="24"/>
          <w:szCs w:val="24"/>
        </w:rPr>
        <w:t xml:space="preserve">and so on. </w:t>
      </w:r>
      <w:r w:rsidR="00464791" w:rsidRPr="00F0215F">
        <w:rPr>
          <w:rFonts w:ascii="Times New Roman" w:hAnsi="Times New Roman"/>
          <w:sz w:val="24"/>
          <w:szCs w:val="24"/>
        </w:rPr>
        <w:t xml:space="preserve">In the future, China </w:t>
      </w:r>
      <w:r w:rsidR="00813342" w:rsidRPr="00F0215F">
        <w:rPr>
          <w:rFonts w:ascii="Times New Roman" w:hAnsi="Times New Roman"/>
          <w:sz w:val="24"/>
          <w:szCs w:val="24"/>
        </w:rPr>
        <w:t>should</w:t>
      </w:r>
      <w:r w:rsidR="00F6170C" w:rsidRPr="00F0215F">
        <w:rPr>
          <w:rFonts w:ascii="Times New Roman" w:hAnsi="Times New Roman"/>
          <w:sz w:val="24"/>
          <w:szCs w:val="24"/>
        </w:rPr>
        <w:t xml:space="preserve"> work</w:t>
      </w:r>
      <w:r w:rsidR="00813342" w:rsidRPr="00F0215F">
        <w:rPr>
          <w:rFonts w:ascii="Times New Roman" w:hAnsi="Times New Roman"/>
          <w:sz w:val="24"/>
          <w:szCs w:val="24"/>
        </w:rPr>
        <w:t xml:space="preserve"> hard</w:t>
      </w:r>
      <w:r w:rsidR="00F6170C" w:rsidRPr="00F0215F">
        <w:rPr>
          <w:rFonts w:ascii="Times New Roman" w:hAnsi="Times New Roman"/>
          <w:sz w:val="24"/>
          <w:szCs w:val="24"/>
        </w:rPr>
        <w:t xml:space="preserve"> with other countries to enhance technology innovation in </w:t>
      </w:r>
      <w:r w:rsidR="00A315BB" w:rsidRPr="00F0215F">
        <w:rPr>
          <w:rFonts w:ascii="Times New Roman" w:hAnsi="Times New Roman" w:hint="eastAsia"/>
          <w:sz w:val="24"/>
          <w:szCs w:val="24"/>
        </w:rPr>
        <w:t>TTRU</w:t>
      </w:r>
      <w:r w:rsidR="00F6170C" w:rsidRPr="00F0215F">
        <w:rPr>
          <w:rFonts w:ascii="Times New Roman" w:hAnsi="Times New Roman"/>
          <w:sz w:val="24"/>
          <w:szCs w:val="24"/>
        </w:rPr>
        <w:t xml:space="preserve"> of MSW.</w:t>
      </w:r>
    </w:p>
    <w:p w14:paraId="6E16853F" w14:textId="6C29F78F" w:rsidR="00470B8C" w:rsidRPr="00F0215F" w:rsidRDefault="00470B8C" w:rsidP="009501BC">
      <w:pPr>
        <w:pStyle w:val="Heading2"/>
        <w:spacing w:beforeLines="50" w:before="120" w:beforeAutospacing="0" w:after="0" w:afterAutospacing="0" w:line="360" w:lineRule="auto"/>
        <w:rPr>
          <w:rFonts w:ascii="Times New Roman" w:hAnsi="Times New Roman"/>
          <w:sz w:val="24"/>
          <w:szCs w:val="24"/>
        </w:rPr>
      </w:pPr>
      <w:bookmarkStart w:id="92" w:name="_Toc61895296"/>
      <w:r w:rsidRPr="00F0215F">
        <w:rPr>
          <w:rFonts w:ascii="Times New Roman" w:hAnsi="Times New Roman"/>
          <w:sz w:val="24"/>
          <w:szCs w:val="24"/>
        </w:rPr>
        <w:t>5.5 Trends and perspectives</w:t>
      </w:r>
      <w:bookmarkEnd w:id="92"/>
    </w:p>
    <w:p w14:paraId="5084B4EE" w14:textId="1E37A0E8" w:rsidR="006E08FB" w:rsidRPr="00F0215F" w:rsidRDefault="008112CD" w:rsidP="00B952A5">
      <w:pPr>
        <w:widowControl/>
        <w:spacing w:line="480" w:lineRule="auto"/>
        <w:ind w:firstLineChars="150" w:firstLine="360"/>
        <w:rPr>
          <w:rFonts w:ascii="Times New Roman" w:hAnsi="Times New Roman"/>
          <w:sz w:val="24"/>
          <w:szCs w:val="24"/>
        </w:rPr>
      </w:pPr>
      <w:r w:rsidRPr="00F0215F">
        <w:rPr>
          <w:rFonts w:ascii="Times New Roman" w:hAnsi="Times New Roman"/>
          <w:sz w:val="24"/>
          <w:szCs w:val="24"/>
        </w:rPr>
        <w:t>An ideal system integrating</w:t>
      </w:r>
      <w:r w:rsidR="002778FC" w:rsidRPr="00F0215F">
        <w:rPr>
          <w:rFonts w:ascii="Times New Roman" w:hAnsi="Times New Roman"/>
          <w:sz w:val="24"/>
          <w:szCs w:val="24"/>
        </w:rPr>
        <w:t xml:space="preserve"> MSW management and TTRU needs to be proposed by</w:t>
      </w:r>
      <w:r w:rsidR="00B952A5" w:rsidRPr="00F0215F">
        <w:rPr>
          <w:rFonts w:ascii="Times New Roman" w:hAnsi="Times New Roman"/>
          <w:sz w:val="24"/>
          <w:szCs w:val="24"/>
        </w:rPr>
        <w:t xml:space="preserve"> </w:t>
      </w:r>
      <w:r w:rsidRPr="00F0215F">
        <w:rPr>
          <w:rFonts w:ascii="Times New Roman" w:hAnsi="Times New Roman"/>
          <w:sz w:val="24"/>
          <w:szCs w:val="24"/>
        </w:rPr>
        <w:t>using technological</w:t>
      </w:r>
      <w:r w:rsidR="00B952A5" w:rsidRPr="00F0215F">
        <w:rPr>
          <w:rFonts w:ascii="Times New Roman" w:hAnsi="Times New Roman"/>
          <w:sz w:val="24"/>
          <w:szCs w:val="24"/>
        </w:rPr>
        <w:t xml:space="preserve"> development and</w:t>
      </w:r>
      <w:r w:rsidR="002778FC" w:rsidRPr="00F0215F">
        <w:rPr>
          <w:rFonts w:ascii="Times New Roman" w:hAnsi="Times New Roman"/>
          <w:sz w:val="24"/>
          <w:szCs w:val="24"/>
        </w:rPr>
        <w:t xml:space="preserve"> advanced methods.</w:t>
      </w:r>
      <w:r w:rsidR="00DD3A95" w:rsidRPr="00F0215F">
        <w:rPr>
          <w:rFonts w:ascii="Times New Roman" w:hAnsi="Times New Roman"/>
          <w:sz w:val="24"/>
          <w:szCs w:val="24"/>
        </w:rPr>
        <w:t xml:space="preserve"> </w:t>
      </w:r>
      <w:r w:rsidR="00C43BFD" w:rsidRPr="00F0215F">
        <w:rPr>
          <w:rFonts w:ascii="Times New Roman" w:hAnsi="Times New Roman"/>
          <w:sz w:val="24"/>
          <w:szCs w:val="24"/>
        </w:rPr>
        <w:t>In addition to</w:t>
      </w:r>
      <w:r w:rsidR="00482538" w:rsidRPr="00F0215F">
        <w:rPr>
          <w:rFonts w:ascii="Times New Roman" w:hAnsi="Times New Roman"/>
          <w:sz w:val="24"/>
          <w:szCs w:val="24"/>
        </w:rPr>
        <w:t xml:space="preserve"> technological concepts in </w:t>
      </w:r>
      <w:r w:rsidR="00DD3A95" w:rsidRPr="00F0215F">
        <w:rPr>
          <w:rFonts w:ascii="Times New Roman" w:hAnsi="Times New Roman"/>
          <w:sz w:val="24"/>
          <w:szCs w:val="24"/>
        </w:rPr>
        <w:t>MSW management,</w:t>
      </w:r>
      <w:r w:rsidR="00482538" w:rsidRPr="00F0215F">
        <w:rPr>
          <w:rFonts w:ascii="Times New Roman" w:hAnsi="Times New Roman"/>
          <w:sz w:val="24"/>
          <w:szCs w:val="24"/>
        </w:rPr>
        <w:t xml:space="preserve"> operational and behavioral analysis should be conducted in </w:t>
      </w:r>
      <w:r w:rsidR="00DD3A95" w:rsidRPr="00F0215F">
        <w:rPr>
          <w:rFonts w:ascii="Times New Roman" w:hAnsi="Times New Roman"/>
          <w:sz w:val="24"/>
          <w:szCs w:val="24"/>
        </w:rPr>
        <w:t>collection, segregation, transportation, treatment and</w:t>
      </w:r>
      <w:r w:rsidR="00482538" w:rsidRPr="00F0215F">
        <w:rPr>
          <w:rFonts w:ascii="Times New Roman" w:hAnsi="Times New Roman"/>
          <w:sz w:val="24"/>
          <w:szCs w:val="24"/>
        </w:rPr>
        <w:t xml:space="preserve"> disposal issues of MS</w:t>
      </w:r>
      <w:r w:rsidR="000A626D" w:rsidRPr="00F0215F">
        <w:rPr>
          <w:rFonts w:ascii="Times New Roman" w:hAnsi="Times New Roman"/>
          <w:sz w:val="24"/>
          <w:szCs w:val="24"/>
        </w:rPr>
        <w:t>W. All methods and techniques discussed in previous sections should be thoroughly investigated.</w:t>
      </w:r>
      <w:r w:rsidR="002778FC" w:rsidRPr="00F0215F">
        <w:rPr>
          <w:rFonts w:ascii="Times New Roman" w:hAnsi="Times New Roman"/>
          <w:sz w:val="24"/>
          <w:szCs w:val="24"/>
        </w:rPr>
        <w:t xml:space="preserve"> </w:t>
      </w:r>
      <w:r w:rsidR="000A626D" w:rsidRPr="00F0215F">
        <w:rPr>
          <w:rFonts w:ascii="Times New Roman" w:hAnsi="Times New Roman"/>
          <w:sz w:val="24"/>
          <w:szCs w:val="24"/>
        </w:rPr>
        <w:t xml:space="preserve">Particularly, </w:t>
      </w:r>
      <w:r w:rsidR="00031B8A" w:rsidRPr="00F0215F">
        <w:rPr>
          <w:rFonts w:ascii="Times New Roman" w:hAnsi="Times New Roman"/>
          <w:sz w:val="24"/>
          <w:szCs w:val="24"/>
        </w:rPr>
        <w:t>developing current technologies</w:t>
      </w:r>
      <w:r w:rsidR="002D2F55" w:rsidRPr="00F0215F">
        <w:rPr>
          <w:rFonts w:ascii="Times New Roman" w:hAnsi="Times New Roman"/>
          <w:sz w:val="24"/>
          <w:szCs w:val="24"/>
        </w:rPr>
        <w:t xml:space="preserve"> (landfill, incineration)</w:t>
      </w:r>
      <w:r w:rsidR="008770CB" w:rsidRPr="00F0215F">
        <w:rPr>
          <w:rFonts w:ascii="Times New Roman" w:hAnsi="Times New Roman" w:hint="eastAsia"/>
          <w:sz w:val="24"/>
          <w:szCs w:val="24"/>
        </w:rPr>
        <w:t xml:space="preserve"> </w:t>
      </w:r>
      <w:r w:rsidR="00343937" w:rsidRPr="00F0215F">
        <w:rPr>
          <w:rFonts w:ascii="Times New Roman" w:hAnsi="Times New Roman"/>
          <w:sz w:val="24"/>
          <w:szCs w:val="24"/>
        </w:rPr>
        <w:t xml:space="preserve">in MSW </w:t>
      </w:r>
      <w:r w:rsidR="00A315BB" w:rsidRPr="00F0215F">
        <w:rPr>
          <w:rFonts w:ascii="Times New Roman" w:hAnsi="Times New Roman" w:hint="eastAsia"/>
          <w:sz w:val="24"/>
          <w:szCs w:val="24"/>
        </w:rPr>
        <w:t>TTRU</w:t>
      </w:r>
      <w:r w:rsidR="00343937" w:rsidRPr="00F0215F">
        <w:rPr>
          <w:rFonts w:ascii="Times New Roman" w:hAnsi="Times New Roman"/>
          <w:sz w:val="24"/>
          <w:szCs w:val="24"/>
        </w:rPr>
        <w:t xml:space="preserve"> </w:t>
      </w:r>
      <w:r w:rsidR="000E4CD9" w:rsidRPr="00F0215F">
        <w:rPr>
          <w:rFonts w:ascii="Times New Roman" w:hAnsi="Times New Roman"/>
          <w:sz w:val="24"/>
          <w:szCs w:val="24"/>
        </w:rPr>
        <w:t>will be</w:t>
      </w:r>
      <w:r w:rsidR="00343937" w:rsidRPr="00F0215F">
        <w:rPr>
          <w:rFonts w:ascii="Times New Roman" w:hAnsi="Times New Roman"/>
          <w:sz w:val="24"/>
          <w:szCs w:val="24"/>
        </w:rPr>
        <w:t xml:space="preserve"> the major </w:t>
      </w:r>
      <w:r w:rsidR="00365B1C" w:rsidRPr="00F0215F">
        <w:rPr>
          <w:rFonts w:ascii="Times New Roman" w:hAnsi="Times New Roman"/>
          <w:sz w:val="24"/>
          <w:szCs w:val="24"/>
        </w:rPr>
        <w:t>trend in China</w:t>
      </w:r>
      <w:r w:rsidR="000A626D" w:rsidRPr="00F0215F">
        <w:rPr>
          <w:rFonts w:ascii="Times New Roman" w:hAnsi="Times New Roman"/>
          <w:sz w:val="24"/>
          <w:szCs w:val="24"/>
        </w:rPr>
        <w:t xml:space="preserve"> in coming years</w:t>
      </w:r>
      <w:r w:rsidR="00343937" w:rsidRPr="00F0215F">
        <w:rPr>
          <w:rFonts w:ascii="Times New Roman" w:hAnsi="Times New Roman" w:hint="eastAsia"/>
          <w:sz w:val="24"/>
          <w:szCs w:val="24"/>
        </w:rPr>
        <w:t>.</w:t>
      </w:r>
      <w:r w:rsidR="002778FC" w:rsidRPr="00F0215F">
        <w:rPr>
          <w:rFonts w:ascii="Times New Roman" w:hAnsi="Times New Roman" w:hint="eastAsia"/>
          <w:sz w:val="24"/>
          <w:szCs w:val="24"/>
        </w:rPr>
        <w:t xml:space="preserve"> </w:t>
      </w:r>
      <w:r w:rsidR="00FF4B9A" w:rsidRPr="00F0215F">
        <w:rPr>
          <w:rFonts w:ascii="Times New Roman" w:hAnsi="Times New Roman"/>
          <w:sz w:val="24"/>
          <w:szCs w:val="24"/>
        </w:rPr>
        <w:t xml:space="preserve">Advanced landfill as an enhanced biorefinery site could be </w:t>
      </w:r>
      <w:r w:rsidR="009A7611" w:rsidRPr="00F0215F">
        <w:rPr>
          <w:rFonts w:ascii="Times New Roman" w:hAnsi="Times New Roman"/>
          <w:sz w:val="24"/>
          <w:szCs w:val="24"/>
        </w:rPr>
        <w:t xml:space="preserve">considered for generating abundant biogas and producing </w:t>
      </w:r>
      <w:r w:rsidR="009821A2" w:rsidRPr="00F0215F">
        <w:rPr>
          <w:rFonts w:ascii="Times New Roman" w:hAnsi="Times New Roman"/>
          <w:sz w:val="24"/>
          <w:szCs w:val="24"/>
        </w:rPr>
        <w:t>bio-materials (</w:t>
      </w:r>
      <w:r w:rsidR="009821A2" w:rsidRPr="00F0215F">
        <w:rPr>
          <w:rFonts w:ascii="Times New Roman" w:hAnsi="Times New Roman"/>
          <w:i/>
          <w:iCs/>
          <w:sz w:val="24"/>
          <w:szCs w:val="24"/>
        </w:rPr>
        <w:t>e.g.</w:t>
      </w:r>
      <w:r w:rsidR="009821A2" w:rsidRPr="00F0215F">
        <w:rPr>
          <w:rFonts w:ascii="Times New Roman" w:hAnsi="Times New Roman"/>
          <w:sz w:val="24"/>
          <w:szCs w:val="24"/>
        </w:rPr>
        <w:t>, biochar, bio-sorbent)</w:t>
      </w:r>
      <w:r w:rsidR="009A7611" w:rsidRPr="00F0215F">
        <w:rPr>
          <w:rFonts w:ascii="Times New Roman" w:hAnsi="Times New Roman"/>
          <w:sz w:val="24"/>
          <w:szCs w:val="24"/>
        </w:rPr>
        <w:t xml:space="preserve">. </w:t>
      </w:r>
      <w:r w:rsidR="003D23F6" w:rsidRPr="00F0215F">
        <w:rPr>
          <w:rFonts w:ascii="Times New Roman" w:hAnsi="Times New Roman"/>
          <w:sz w:val="24"/>
          <w:szCs w:val="24"/>
        </w:rPr>
        <w:t xml:space="preserve">Incineration plants might </w:t>
      </w:r>
      <w:r w:rsidR="00365B1C" w:rsidRPr="00F0215F">
        <w:rPr>
          <w:rFonts w:ascii="Times New Roman" w:hAnsi="Times New Roman"/>
          <w:sz w:val="24"/>
          <w:szCs w:val="24"/>
        </w:rPr>
        <w:t>be further developed</w:t>
      </w:r>
      <w:r w:rsidR="000E4CD9" w:rsidRPr="00F0215F">
        <w:rPr>
          <w:rFonts w:ascii="Times New Roman" w:hAnsi="Times New Roman"/>
          <w:sz w:val="24"/>
          <w:szCs w:val="24"/>
        </w:rPr>
        <w:t xml:space="preserve"> as the mainstream application</w:t>
      </w:r>
      <w:r w:rsidR="00365B1C" w:rsidRPr="00F0215F">
        <w:rPr>
          <w:rFonts w:ascii="Times New Roman" w:hAnsi="Times New Roman"/>
          <w:sz w:val="24"/>
          <w:szCs w:val="24"/>
        </w:rPr>
        <w:t>.</w:t>
      </w:r>
      <w:r w:rsidRPr="00F0215F">
        <w:rPr>
          <w:rFonts w:ascii="Times New Roman" w:hAnsi="Times New Roman"/>
          <w:sz w:val="24"/>
          <w:szCs w:val="24"/>
        </w:rPr>
        <w:t xml:space="preserve"> The main </w:t>
      </w:r>
      <w:r w:rsidRPr="00F0215F">
        <w:rPr>
          <w:rFonts w:ascii="Times New Roman" w:hAnsi="Times New Roman"/>
          <w:sz w:val="24"/>
          <w:szCs w:val="24"/>
        </w:rPr>
        <w:lastRenderedPageBreak/>
        <w:t>challenge is</w:t>
      </w:r>
      <w:r w:rsidR="002778FC" w:rsidRPr="00F0215F">
        <w:rPr>
          <w:rFonts w:ascii="Times New Roman" w:hAnsi="Times New Roman"/>
          <w:sz w:val="24"/>
          <w:szCs w:val="24"/>
        </w:rPr>
        <w:t xml:space="preserve"> how to make efficient conversion of MSW into energy</w:t>
      </w:r>
      <w:r w:rsidR="002D2F55" w:rsidRPr="00F0215F">
        <w:rPr>
          <w:rFonts w:ascii="Times New Roman" w:hAnsi="Times New Roman"/>
          <w:sz w:val="24"/>
          <w:szCs w:val="24"/>
        </w:rPr>
        <w:t>/fuel</w:t>
      </w:r>
      <w:r w:rsidR="002778FC" w:rsidRPr="00F0215F">
        <w:rPr>
          <w:rFonts w:ascii="Times New Roman" w:hAnsi="Times New Roman"/>
          <w:sz w:val="24"/>
          <w:szCs w:val="24"/>
        </w:rPr>
        <w:t xml:space="preserve"> due to the </w:t>
      </w:r>
      <w:r w:rsidR="002D2F55" w:rsidRPr="00F0215F">
        <w:rPr>
          <w:rFonts w:ascii="Times New Roman" w:hAnsi="Times New Roman" w:hint="eastAsia"/>
          <w:sz w:val="24"/>
          <w:szCs w:val="24"/>
        </w:rPr>
        <w:t>diversity</w:t>
      </w:r>
      <w:r w:rsidR="000E4CD9" w:rsidRPr="00F0215F">
        <w:rPr>
          <w:rFonts w:ascii="Times New Roman" w:hAnsi="Times New Roman"/>
          <w:sz w:val="24"/>
          <w:szCs w:val="24"/>
        </w:rPr>
        <w:t xml:space="preserve"> of MSW characteristics</w:t>
      </w:r>
      <w:r w:rsidR="005939A1" w:rsidRPr="00F0215F">
        <w:rPr>
          <w:rFonts w:ascii="Times New Roman" w:hAnsi="Times New Roman"/>
          <w:sz w:val="24"/>
          <w:szCs w:val="24"/>
        </w:rPr>
        <w:t xml:space="preserve">. </w:t>
      </w:r>
      <w:r w:rsidRPr="00F0215F">
        <w:rPr>
          <w:rFonts w:ascii="Times New Roman" w:hAnsi="Times New Roman"/>
          <w:sz w:val="24"/>
          <w:szCs w:val="24"/>
        </w:rPr>
        <w:t>Considering</w:t>
      </w:r>
      <w:r w:rsidR="006E08FB" w:rsidRPr="00F0215F">
        <w:rPr>
          <w:rFonts w:ascii="Times New Roman" w:hAnsi="Times New Roman"/>
          <w:sz w:val="24"/>
          <w:szCs w:val="24"/>
        </w:rPr>
        <w:t xml:space="preserve"> high </w:t>
      </w:r>
      <w:r w:rsidR="00D93327" w:rsidRPr="00F0215F">
        <w:rPr>
          <w:rFonts w:ascii="Times New Roman" w:hAnsi="Times New Roman"/>
          <w:sz w:val="24"/>
          <w:szCs w:val="24"/>
        </w:rPr>
        <w:t>moisture</w:t>
      </w:r>
      <w:r w:rsidR="006E08FB" w:rsidRPr="00F0215F">
        <w:rPr>
          <w:rFonts w:ascii="Times New Roman" w:hAnsi="Times New Roman"/>
          <w:sz w:val="24"/>
          <w:szCs w:val="24"/>
        </w:rPr>
        <w:t xml:space="preserve"> content in China’s MSW, </w:t>
      </w:r>
      <w:r w:rsidR="005939A1" w:rsidRPr="00F0215F">
        <w:rPr>
          <w:rFonts w:ascii="Times New Roman" w:hAnsi="Times New Roman"/>
          <w:sz w:val="24"/>
          <w:szCs w:val="24"/>
        </w:rPr>
        <w:t>Berlin’s technology can be a</w:t>
      </w:r>
      <w:r w:rsidR="009C0A41" w:rsidRPr="00F0215F">
        <w:rPr>
          <w:rFonts w:ascii="Times New Roman" w:hAnsi="Times New Roman"/>
          <w:sz w:val="24"/>
          <w:szCs w:val="24"/>
        </w:rPr>
        <w:t xml:space="preserve"> good</w:t>
      </w:r>
      <w:r w:rsidR="005939A1" w:rsidRPr="00F0215F">
        <w:rPr>
          <w:rFonts w:ascii="Times New Roman" w:hAnsi="Times New Roman"/>
          <w:sz w:val="24"/>
          <w:szCs w:val="24"/>
        </w:rPr>
        <w:t xml:space="preserve"> reference for </w:t>
      </w:r>
      <w:r w:rsidR="006E08FB" w:rsidRPr="00F0215F">
        <w:rPr>
          <w:rFonts w:ascii="Times New Roman" w:hAnsi="Times New Roman"/>
          <w:sz w:val="24"/>
          <w:szCs w:val="24"/>
        </w:rPr>
        <w:t xml:space="preserve">waste </w:t>
      </w:r>
      <w:r w:rsidR="005939A1" w:rsidRPr="00F0215F">
        <w:rPr>
          <w:rFonts w:ascii="Times New Roman" w:hAnsi="Times New Roman"/>
          <w:sz w:val="24"/>
          <w:szCs w:val="24"/>
        </w:rPr>
        <w:t>dewatering</w:t>
      </w:r>
      <w:r w:rsidR="009C0A41" w:rsidRPr="00F0215F">
        <w:rPr>
          <w:rFonts w:ascii="Times New Roman" w:hAnsi="Times New Roman"/>
          <w:sz w:val="24"/>
          <w:szCs w:val="24"/>
        </w:rPr>
        <w:t xml:space="preserve"> for China</w:t>
      </w:r>
      <w:r w:rsidR="005939A1" w:rsidRPr="00F0215F">
        <w:rPr>
          <w:rFonts w:ascii="Times New Roman" w:hAnsi="Times New Roman"/>
          <w:sz w:val="24"/>
          <w:szCs w:val="24"/>
        </w:rPr>
        <w:t xml:space="preserve">. </w:t>
      </w:r>
      <w:r w:rsidR="00136535" w:rsidRPr="00F0215F">
        <w:rPr>
          <w:rFonts w:ascii="Times New Roman" w:hAnsi="Times New Roman"/>
          <w:sz w:val="24"/>
          <w:szCs w:val="24"/>
        </w:rPr>
        <w:t xml:space="preserve">Incineration </w:t>
      </w:r>
      <w:r w:rsidR="009C0A41" w:rsidRPr="00F0215F">
        <w:rPr>
          <w:rFonts w:ascii="Times New Roman" w:hAnsi="Times New Roman"/>
          <w:sz w:val="24"/>
          <w:szCs w:val="24"/>
        </w:rPr>
        <w:t xml:space="preserve">technology </w:t>
      </w:r>
      <w:r w:rsidR="00136535" w:rsidRPr="00F0215F">
        <w:rPr>
          <w:rFonts w:ascii="Times New Roman" w:hAnsi="Times New Roman"/>
          <w:sz w:val="24"/>
          <w:szCs w:val="24"/>
        </w:rPr>
        <w:t xml:space="preserve">for waste-to-electricity </w:t>
      </w:r>
      <w:r w:rsidR="009C0A41" w:rsidRPr="00F0215F">
        <w:rPr>
          <w:rFonts w:ascii="Times New Roman" w:hAnsi="Times New Roman"/>
          <w:sz w:val="24"/>
          <w:szCs w:val="24"/>
        </w:rPr>
        <w:t xml:space="preserve">in Japan </w:t>
      </w:r>
      <w:r w:rsidR="00136535" w:rsidRPr="00F0215F">
        <w:rPr>
          <w:rFonts w:ascii="Times New Roman" w:hAnsi="Times New Roman"/>
          <w:sz w:val="24"/>
          <w:szCs w:val="24"/>
        </w:rPr>
        <w:t xml:space="preserve">can be introduced </w:t>
      </w:r>
      <w:r w:rsidR="009C0A41" w:rsidRPr="00F0215F">
        <w:rPr>
          <w:rFonts w:ascii="Times New Roman" w:hAnsi="Times New Roman"/>
          <w:sz w:val="24"/>
          <w:szCs w:val="24"/>
        </w:rPr>
        <w:t xml:space="preserve">to China </w:t>
      </w:r>
      <w:r w:rsidR="00136535" w:rsidRPr="00F0215F">
        <w:rPr>
          <w:rFonts w:ascii="Times New Roman" w:hAnsi="Times New Roman"/>
          <w:sz w:val="24"/>
          <w:szCs w:val="24"/>
        </w:rPr>
        <w:t>because the conversion efficienc</w:t>
      </w:r>
      <w:r w:rsidR="009C0A41" w:rsidRPr="00F0215F">
        <w:rPr>
          <w:rFonts w:ascii="Times New Roman" w:hAnsi="Times New Roman"/>
          <w:sz w:val="24"/>
          <w:szCs w:val="24"/>
        </w:rPr>
        <w:t>y is 5 times higher than Chinese counterpart</w:t>
      </w:r>
      <w:r w:rsidR="00136535" w:rsidRPr="00F0215F">
        <w:rPr>
          <w:rFonts w:ascii="Times New Roman" w:hAnsi="Times New Roman"/>
          <w:sz w:val="24"/>
          <w:szCs w:val="24"/>
        </w:rPr>
        <w:t>.</w:t>
      </w:r>
    </w:p>
    <w:p w14:paraId="5C6075C5" w14:textId="0DC8F006" w:rsidR="00CF7587" w:rsidRPr="00F0215F" w:rsidRDefault="00F55F92" w:rsidP="00D93327">
      <w:pPr>
        <w:widowControl/>
        <w:spacing w:line="480" w:lineRule="auto"/>
        <w:ind w:firstLineChars="150" w:firstLine="360"/>
        <w:rPr>
          <w:rFonts w:ascii="Times New Roman" w:hAnsi="Times New Roman"/>
          <w:sz w:val="24"/>
          <w:szCs w:val="24"/>
        </w:rPr>
      </w:pPr>
      <w:r w:rsidRPr="00F0215F">
        <w:rPr>
          <w:rFonts w:ascii="Times New Roman" w:hAnsi="Times New Roman"/>
          <w:sz w:val="24"/>
          <w:szCs w:val="24"/>
        </w:rPr>
        <w:t xml:space="preserve">In </w:t>
      </w:r>
      <w:r w:rsidR="000B6564" w:rsidRPr="00F0215F">
        <w:rPr>
          <w:rFonts w:ascii="Times New Roman" w:hAnsi="Times New Roman"/>
          <w:sz w:val="24"/>
          <w:szCs w:val="24"/>
        </w:rPr>
        <w:t xml:space="preserve">controlling MSW generation, the government </w:t>
      </w:r>
      <w:r w:rsidR="00400960" w:rsidRPr="00F0215F">
        <w:rPr>
          <w:rFonts w:ascii="Times New Roman" w:hAnsi="Times New Roman"/>
          <w:sz w:val="24"/>
          <w:szCs w:val="24"/>
        </w:rPr>
        <w:t xml:space="preserve">must make efforts </w:t>
      </w:r>
      <w:r w:rsidR="00291742" w:rsidRPr="00F0215F">
        <w:rPr>
          <w:rFonts w:ascii="Times New Roman" w:hAnsi="Times New Roman"/>
          <w:sz w:val="24"/>
          <w:szCs w:val="24"/>
        </w:rPr>
        <w:t>on regulating</w:t>
      </w:r>
      <w:r w:rsidR="00020862" w:rsidRPr="00F0215F">
        <w:rPr>
          <w:rFonts w:ascii="Times New Roman" w:hAnsi="Times New Roman"/>
          <w:sz w:val="24"/>
          <w:szCs w:val="24"/>
        </w:rPr>
        <w:t xml:space="preserve"> </w:t>
      </w:r>
      <w:r w:rsidR="00400960" w:rsidRPr="00F0215F">
        <w:rPr>
          <w:rFonts w:ascii="Times New Roman" w:hAnsi="Times New Roman"/>
          <w:sz w:val="24"/>
          <w:szCs w:val="24"/>
        </w:rPr>
        <w:t>implement</w:t>
      </w:r>
      <w:r w:rsidR="00020862" w:rsidRPr="00F0215F">
        <w:rPr>
          <w:rFonts w:ascii="Times New Roman" w:hAnsi="Times New Roman"/>
          <w:sz w:val="24"/>
          <w:szCs w:val="24"/>
        </w:rPr>
        <w:t>ation</w:t>
      </w:r>
      <w:r w:rsidR="00400960" w:rsidRPr="00F0215F">
        <w:rPr>
          <w:rFonts w:ascii="Times New Roman" w:hAnsi="Times New Roman"/>
          <w:sz w:val="24"/>
          <w:szCs w:val="24"/>
        </w:rPr>
        <w:t xml:space="preserve"> regarding MSW classification and collection</w:t>
      </w:r>
      <w:r w:rsidR="00365B1C" w:rsidRPr="00F0215F">
        <w:rPr>
          <w:rFonts w:ascii="Times New Roman" w:hAnsi="Times New Roman"/>
          <w:sz w:val="24"/>
          <w:szCs w:val="24"/>
        </w:rPr>
        <w:t xml:space="preserve"> in nationwide</w:t>
      </w:r>
      <w:r w:rsidR="00020862" w:rsidRPr="00F0215F">
        <w:rPr>
          <w:rFonts w:ascii="Times New Roman" w:hAnsi="Times New Roman"/>
          <w:sz w:val="24"/>
          <w:szCs w:val="24"/>
        </w:rPr>
        <w:t xml:space="preserve">, as well as balance between urbanization and waste </w:t>
      </w:r>
      <w:r w:rsidR="00FF53CE" w:rsidRPr="00F0215F">
        <w:rPr>
          <w:rFonts w:ascii="Times New Roman" w:hAnsi="Times New Roman"/>
          <w:sz w:val="24"/>
          <w:szCs w:val="24"/>
        </w:rPr>
        <w:t>stream</w:t>
      </w:r>
      <w:r w:rsidR="000E4CD9" w:rsidRPr="00F0215F">
        <w:rPr>
          <w:rFonts w:ascii="Times New Roman" w:hAnsi="Times New Roman"/>
          <w:sz w:val="24"/>
          <w:szCs w:val="24"/>
        </w:rPr>
        <w:t xml:space="preserve"> can be managed</w:t>
      </w:r>
      <w:r w:rsidR="00365B1C" w:rsidRPr="00F0215F">
        <w:rPr>
          <w:rFonts w:ascii="Times New Roman" w:hAnsi="Times New Roman"/>
          <w:sz w:val="24"/>
          <w:szCs w:val="24"/>
        </w:rPr>
        <w:t xml:space="preserve">. For example, </w:t>
      </w:r>
      <w:r w:rsidR="00082312" w:rsidRPr="00F0215F">
        <w:rPr>
          <w:rFonts w:ascii="Times New Roman" w:hAnsi="Times New Roman"/>
          <w:sz w:val="24"/>
          <w:szCs w:val="24"/>
        </w:rPr>
        <w:t>waste collec</w:t>
      </w:r>
      <w:r w:rsidR="00291742" w:rsidRPr="00F0215F">
        <w:rPr>
          <w:rFonts w:ascii="Times New Roman" w:hAnsi="Times New Roman"/>
          <w:sz w:val="24"/>
          <w:szCs w:val="24"/>
        </w:rPr>
        <w:t xml:space="preserve">tion fee system can be built </w:t>
      </w:r>
      <w:r w:rsidR="00082312" w:rsidRPr="00F0215F">
        <w:rPr>
          <w:rFonts w:ascii="Times New Roman" w:hAnsi="Times New Roman"/>
          <w:sz w:val="24"/>
          <w:szCs w:val="24"/>
        </w:rPr>
        <w:t xml:space="preserve">by </w:t>
      </w:r>
      <w:r w:rsidR="00291742" w:rsidRPr="00F0215F">
        <w:rPr>
          <w:rFonts w:ascii="Times New Roman" w:hAnsi="Times New Roman"/>
          <w:sz w:val="24"/>
          <w:szCs w:val="24"/>
        </w:rPr>
        <w:t>learning</w:t>
      </w:r>
      <w:r w:rsidR="00C80301" w:rsidRPr="00F0215F">
        <w:rPr>
          <w:rFonts w:ascii="Times New Roman" w:hAnsi="Times New Roman"/>
          <w:sz w:val="24"/>
          <w:szCs w:val="24"/>
        </w:rPr>
        <w:t xml:space="preserve"> from the</w:t>
      </w:r>
      <w:r w:rsidR="00082312" w:rsidRPr="00F0215F">
        <w:rPr>
          <w:rFonts w:ascii="Times New Roman" w:hAnsi="Times New Roman"/>
          <w:sz w:val="24"/>
          <w:szCs w:val="24"/>
        </w:rPr>
        <w:t xml:space="preserve"> developed countries. </w:t>
      </w:r>
      <w:r w:rsidR="005939A1" w:rsidRPr="00F0215F">
        <w:rPr>
          <w:rFonts w:ascii="Times New Roman" w:hAnsi="Times New Roman"/>
          <w:sz w:val="24"/>
          <w:szCs w:val="24"/>
        </w:rPr>
        <w:t>Moreover, an emerging strategy on MSW to material</w:t>
      </w:r>
      <w:r w:rsidR="00291742" w:rsidRPr="00F0215F">
        <w:rPr>
          <w:rFonts w:ascii="Times New Roman" w:hAnsi="Times New Roman"/>
          <w:sz w:val="24"/>
          <w:szCs w:val="24"/>
        </w:rPr>
        <w:t>s</w:t>
      </w:r>
      <w:r w:rsidR="005939A1" w:rsidRPr="00F0215F">
        <w:rPr>
          <w:rFonts w:ascii="Times New Roman" w:hAnsi="Times New Roman"/>
          <w:sz w:val="24"/>
          <w:szCs w:val="24"/>
        </w:rPr>
        <w:t xml:space="preserve"> is worth to </w:t>
      </w:r>
      <w:r w:rsidR="00B952A5" w:rsidRPr="00F0215F">
        <w:rPr>
          <w:rFonts w:ascii="Times New Roman" w:hAnsi="Times New Roman"/>
          <w:sz w:val="24"/>
          <w:szCs w:val="24"/>
        </w:rPr>
        <w:t>carry out due to huge quantity of MSW in China.</w:t>
      </w:r>
      <w:r w:rsidR="006458C2" w:rsidRPr="00F0215F">
        <w:rPr>
          <w:rFonts w:ascii="Times New Roman" w:hAnsi="Times New Roman"/>
          <w:sz w:val="24"/>
          <w:szCs w:val="24"/>
        </w:rPr>
        <w:t xml:space="preserve"> Further green initiatives should be discussed to promote WtE and WtM. There are also ongoing discussions noting that increased WtE capacity might jeopardize recycling. Therefore, a careful policy should be adopted to enhance prevention, reuse, and recycling and promote WtE for the produced waste at the same time.</w:t>
      </w:r>
    </w:p>
    <w:p w14:paraId="2FF78D24" w14:textId="75A3C64A" w:rsidR="00661D0F" w:rsidRPr="00F0215F" w:rsidRDefault="00122F9B" w:rsidP="009501BC">
      <w:pPr>
        <w:pStyle w:val="Heading1"/>
        <w:rPr>
          <w:rFonts w:ascii="Times New Roman" w:hAnsi="Times New Roman" w:cs="Times New Roman"/>
          <w:sz w:val="24"/>
          <w:szCs w:val="24"/>
        </w:rPr>
      </w:pPr>
      <w:bookmarkStart w:id="93" w:name="_Toc61895297"/>
      <w:r w:rsidRPr="00F0215F">
        <w:rPr>
          <w:rFonts w:ascii="Times New Roman" w:hAnsi="Times New Roman" w:cs="Times New Roman"/>
          <w:sz w:val="24"/>
          <w:szCs w:val="24"/>
        </w:rPr>
        <w:t>Conc</w:t>
      </w:r>
      <w:r w:rsidR="008B236A" w:rsidRPr="00F0215F">
        <w:rPr>
          <w:rFonts w:ascii="Times New Roman" w:hAnsi="Times New Roman" w:cs="Times New Roman"/>
          <w:sz w:val="24"/>
          <w:szCs w:val="24"/>
        </w:rPr>
        <w:t>lusion</w:t>
      </w:r>
      <w:bookmarkEnd w:id="93"/>
      <w:r w:rsidR="00C364DE" w:rsidRPr="00F0215F">
        <w:rPr>
          <w:rFonts w:ascii="Times New Roman" w:hAnsi="Times New Roman" w:cs="Times New Roman"/>
          <w:sz w:val="24"/>
          <w:szCs w:val="24"/>
        </w:rPr>
        <w:t xml:space="preserve"> </w:t>
      </w:r>
      <w:bookmarkStart w:id="94" w:name="OLE_LINK17"/>
      <w:bookmarkStart w:id="95" w:name="OLE_LINK18"/>
    </w:p>
    <w:bookmarkEnd w:id="94"/>
    <w:bookmarkEnd w:id="95"/>
    <w:p w14:paraId="2DDCD32C" w14:textId="6C4CD92B" w:rsidR="002E3D92" w:rsidRPr="00F0215F" w:rsidRDefault="002E3D92" w:rsidP="002E3D92">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hint="eastAsia"/>
          <w:sz w:val="24"/>
          <w:szCs w:val="24"/>
        </w:rPr>
        <w:t>M</w:t>
      </w:r>
      <w:r w:rsidRPr="00F0215F">
        <w:rPr>
          <w:rFonts w:ascii="Times New Roman" w:hAnsi="Times New Roman" w:cs="Times New Roman"/>
          <w:sz w:val="24"/>
          <w:szCs w:val="24"/>
        </w:rPr>
        <w:t xml:space="preserve">unicipal solid waste (MSW) in China </w:t>
      </w:r>
      <w:r w:rsidR="00291742" w:rsidRPr="00F0215F">
        <w:rPr>
          <w:rFonts w:ascii="Times New Roman" w:hAnsi="Times New Roman" w:cs="Times New Roman"/>
          <w:sz w:val="24"/>
          <w:szCs w:val="24"/>
        </w:rPr>
        <w:t>(</w:t>
      </w:r>
      <w:r w:rsidRPr="00F0215F">
        <w:rPr>
          <w:rFonts w:ascii="Times New Roman" w:hAnsi="Times New Roman" w:cs="Times New Roman"/>
          <w:sz w:val="24"/>
          <w:szCs w:val="24"/>
        </w:rPr>
        <w:t>especially in eastern coastal regions</w:t>
      </w:r>
      <w:r w:rsidR="00291742" w:rsidRPr="00F0215F">
        <w:rPr>
          <w:rFonts w:ascii="Times New Roman" w:hAnsi="Times New Roman" w:cs="Times New Roman"/>
          <w:sz w:val="24"/>
          <w:szCs w:val="24"/>
        </w:rPr>
        <w:t>), Berlin, Tokyo</w:t>
      </w:r>
      <w:r w:rsidRPr="00F0215F">
        <w:rPr>
          <w:rFonts w:ascii="Times New Roman" w:hAnsi="Times New Roman" w:cs="Times New Roman"/>
          <w:sz w:val="24"/>
          <w:szCs w:val="24"/>
        </w:rPr>
        <w:t xml:space="preserve"> and Singapore are presented in terms of background information (</w:t>
      </w:r>
      <w:r w:rsidRPr="00F0215F">
        <w:rPr>
          <w:rFonts w:ascii="Times New Roman" w:hAnsi="Times New Roman" w:cs="Times New Roman"/>
          <w:i/>
          <w:iCs/>
          <w:sz w:val="24"/>
          <w:szCs w:val="24"/>
        </w:rPr>
        <w:t>i.e.</w:t>
      </w:r>
      <w:r w:rsidRPr="00F0215F">
        <w:rPr>
          <w:rFonts w:ascii="Times New Roman" w:hAnsi="Times New Roman" w:cs="Times New Roman"/>
          <w:sz w:val="24"/>
          <w:szCs w:val="24"/>
        </w:rPr>
        <w:t>, MSW generation, population, GDP/GRP), laws (acts, regulations, policies) for MSW management, MSW characteristics (composition, separation and collection), TTRU, and emerging technologies in MSW resource utilization.</w:t>
      </w:r>
      <w:r w:rsidR="00291742" w:rsidRPr="00F0215F">
        <w:rPr>
          <w:rFonts w:ascii="Times New Roman" w:hAnsi="Times New Roman" w:cs="Times New Roman"/>
          <w:sz w:val="24"/>
          <w:szCs w:val="24"/>
        </w:rPr>
        <w:t xml:space="preserve"> </w:t>
      </w:r>
      <w:r w:rsidR="00CB5832" w:rsidRPr="00F0215F">
        <w:rPr>
          <w:rFonts w:ascii="Times New Roman" w:hAnsi="Times New Roman" w:cs="Times New Roman"/>
          <w:sz w:val="24"/>
          <w:szCs w:val="24"/>
        </w:rPr>
        <w:t>The findings are listed as follows</w:t>
      </w:r>
      <w:r w:rsidR="00291742" w:rsidRPr="00F0215F">
        <w:rPr>
          <w:rFonts w:ascii="Times New Roman" w:hAnsi="Times New Roman" w:cs="Times New Roman"/>
          <w:sz w:val="24"/>
          <w:szCs w:val="24"/>
        </w:rPr>
        <w:t>:</w:t>
      </w:r>
    </w:p>
    <w:p w14:paraId="0B9E129C" w14:textId="16C4B3F8" w:rsidR="002E3D92" w:rsidRPr="00F0215F" w:rsidRDefault="002E3D92" w:rsidP="002E3D92">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hint="eastAsia"/>
          <w:sz w:val="24"/>
          <w:szCs w:val="24"/>
        </w:rPr>
        <w:t>(</w:t>
      </w:r>
      <w:r w:rsidRPr="00F0215F">
        <w:rPr>
          <w:rFonts w:ascii="Times New Roman" w:hAnsi="Times New Roman" w:cs="Times New Roman"/>
          <w:sz w:val="24"/>
          <w:szCs w:val="24"/>
        </w:rPr>
        <w:t xml:space="preserve">1) MSW </w:t>
      </w:r>
      <w:r w:rsidR="00291742" w:rsidRPr="00F0215F">
        <w:rPr>
          <w:rFonts w:ascii="Times New Roman" w:hAnsi="Times New Roman" w:cs="Times New Roman"/>
          <w:sz w:val="24"/>
          <w:szCs w:val="24"/>
        </w:rPr>
        <w:t>generation in China kept</w:t>
      </w:r>
      <w:r w:rsidRPr="00F0215F">
        <w:rPr>
          <w:rFonts w:ascii="Times New Roman" w:hAnsi="Times New Roman" w:cs="Times New Roman"/>
          <w:sz w:val="24"/>
          <w:szCs w:val="24"/>
        </w:rPr>
        <w:t xml:space="preserve"> a strong rising tendency in the past decade. Total annual generation has increased from 157 </w:t>
      </w:r>
      <w:r w:rsidR="00BE298C" w:rsidRPr="00F0215F">
        <w:rPr>
          <w:rFonts w:ascii="Times New Roman" w:hAnsi="Times New Roman" w:cs="Times New Roman"/>
          <w:color w:val="000000" w:themeColor="text1"/>
          <w:sz w:val="24"/>
          <w:szCs w:val="24"/>
        </w:rPr>
        <w:t>Mt</w:t>
      </w:r>
      <w:r w:rsidRPr="00F0215F">
        <w:rPr>
          <w:rFonts w:ascii="Times New Roman" w:hAnsi="Times New Roman" w:cs="Times New Roman"/>
          <w:sz w:val="24"/>
          <w:szCs w:val="24"/>
        </w:rPr>
        <w:t xml:space="preserve"> in 2009 to 2</w:t>
      </w:r>
      <w:r w:rsidRPr="00F0215F">
        <w:rPr>
          <w:rFonts w:ascii="Times New Roman" w:hAnsi="Times New Roman" w:cs="Times New Roman" w:hint="eastAsia"/>
          <w:sz w:val="24"/>
          <w:szCs w:val="24"/>
        </w:rPr>
        <w:t>28</w:t>
      </w:r>
      <w:r w:rsidRPr="00F0215F">
        <w:rPr>
          <w:rFonts w:ascii="Times New Roman" w:hAnsi="Times New Roman" w:cs="Times New Roman"/>
          <w:sz w:val="24"/>
          <w:szCs w:val="24"/>
        </w:rPr>
        <w:t xml:space="preserve"> </w:t>
      </w:r>
      <w:r w:rsidR="00BE298C" w:rsidRPr="00F0215F">
        <w:rPr>
          <w:rFonts w:ascii="Times New Roman" w:hAnsi="Times New Roman" w:cs="Times New Roman"/>
          <w:color w:val="000000" w:themeColor="text1"/>
          <w:sz w:val="24"/>
          <w:szCs w:val="24"/>
        </w:rPr>
        <w:t>Mt</w:t>
      </w:r>
      <w:r w:rsidRPr="00F0215F">
        <w:rPr>
          <w:rFonts w:ascii="Times New Roman" w:hAnsi="Times New Roman" w:cs="Times New Roman"/>
          <w:sz w:val="24"/>
          <w:szCs w:val="24"/>
        </w:rPr>
        <w:t xml:space="preserve"> in 201</w:t>
      </w:r>
      <w:r w:rsidRPr="00F0215F">
        <w:rPr>
          <w:rFonts w:ascii="Times New Roman" w:hAnsi="Times New Roman" w:cs="Times New Roman" w:hint="eastAsia"/>
          <w:sz w:val="24"/>
          <w:szCs w:val="24"/>
        </w:rPr>
        <w:t>8</w:t>
      </w:r>
      <w:r w:rsidRPr="00F0215F">
        <w:rPr>
          <w:rFonts w:ascii="Times New Roman" w:hAnsi="Times New Roman" w:cs="Times New Roman"/>
          <w:sz w:val="24"/>
          <w:szCs w:val="24"/>
        </w:rPr>
        <w:t xml:space="preserve">. In particular, </w:t>
      </w:r>
      <w:r w:rsidR="00BE307D" w:rsidRPr="00F0215F">
        <w:rPr>
          <w:rFonts w:ascii="Times New Roman" w:hAnsi="Times New Roman" w:cs="Times New Roman"/>
          <w:sz w:val="24"/>
          <w:szCs w:val="24"/>
        </w:rPr>
        <w:t xml:space="preserve">a new finding is that </w:t>
      </w:r>
      <w:r w:rsidRPr="00F0215F">
        <w:rPr>
          <w:rFonts w:ascii="Times New Roman" w:hAnsi="Times New Roman" w:cs="Times New Roman"/>
          <w:sz w:val="24"/>
          <w:szCs w:val="24"/>
        </w:rPr>
        <w:t xml:space="preserve">provinces in eastern </w:t>
      </w:r>
      <w:r w:rsidR="00291742" w:rsidRPr="00F0215F">
        <w:rPr>
          <w:rFonts w:ascii="Times New Roman" w:hAnsi="Times New Roman" w:cs="Times New Roman"/>
          <w:sz w:val="24"/>
          <w:szCs w:val="24"/>
        </w:rPr>
        <w:t>coastal region, where</w:t>
      </w:r>
      <w:r w:rsidRPr="00F0215F">
        <w:rPr>
          <w:rFonts w:ascii="Times New Roman" w:hAnsi="Times New Roman" w:cs="Times New Roman"/>
          <w:sz w:val="24"/>
          <w:szCs w:val="24"/>
        </w:rPr>
        <w:t xml:space="preserve"> urbanization is fast, generated </w:t>
      </w:r>
      <w:r w:rsidR="000E4CD9" w:rsidRPr="00F0215F">
        <w:rPr>
          <w:rFonts w:ascii="Times New Roman" w:hAnsi="Times New Roman" w:cs="Times New Roman"/>
          <w:sz w:val="24"/>
          <w:szCs w:val="24"/>
        </w:rPr>
        <w:t xml:space="preserve">more than </w:t>
      </w:r>
      <w:r w:rsidRPr="00F0215F">
        <w:rPr>
          <w:rFonts w:ascii="Times New Roman" w:hAnsi="Times New Roman" w:cs="Times New Roman"/>
          <w:sz w:val="24"/>
          <w:szCs w:val="24"/>
        </w:rPr>
        <w:t xml:space="preserve">half share in nationwide. </w:t>
      </w:r>
    </w:p>
    <w:p w14:paraId="4A3C930F" w14:textId="09BF3A0A" w:rsidR="002E3D92" w:rsidRPr="00F0215F" w:rsidRDefault="002E3D92" w:rsidP="002E3D92">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hint="eastAsia"/>
          <w:sz w:val="24"/>
          <w:szCs w:val="24"/>
        </w:rPr>
        <w:lastRenderedPageBreak/>
        <w:t>(</w:t>
      </w:r>
      <w:r w:rsidRPr="00F0215F">
        <w:rPr>
          <w:rFonts w:ascii="Times New Roman" w:hAnsi="Times New Roman" w:cs="Times New Roman"/>
          <w:sz w:val="24"/>
          <w:szCs w:val="24"/>
        </w:rPr>
        <w:t>2) MSW generation shows spatiotemporal variation. In spatial distribution, the point sources in eastern coastal regions are quite different. Guangdong</w:t>
      </w:r>
      <w:r w:rsidR="00BF2565" w:rsidRPr="00F0215F">
        <w:rPr>
          <w:rFonts w:ascii="Times New Roman" w:hAnsi="Times New Roman" w:cs="Times New Roman"/>
          <w:sz w:val="24"/>
          <w:szCs w:val="24"/>
        </w:rPr>
        <w:t>,</w:t>
      </w:r>
      <w:r w:rsidRPr="00F0215F">
        <w:rPr>
          <w:rFonts w:ascii="Times New Roman" w:hAnsi="Times New Roman" w:cs="Times New Roman"/>
          <w:sz w:val="24"/>
          <w:szCs w:val="24"/>
        </w:rPr>
        <w:t xml:space="preserve"> Shanghai </w:t>
      </w:r>
      <w:r w:rsidR="00BF2565" w:rsidRPr="00F0215F">
        <w:rPr>
          <w:rFonts w:ascii="Times New Roman" w:hAnsi="Times New Roman" w:cs="Times New Roman"/>
          <w:sz w:val="24"/>
          <w:szCs w:val="24"/>
        </w:rPr>
        <w:t xml:space="preserve">and </w:t>
      </w:r>
      <w:r w:rsidR="000E4CD9" w:rsidRPr="00F0215F">
        <w:rPr>
          <w:rFonts w:ascii="Times New Roman" w:hAnsi="Times New Roman" w:cs="Times New Roman"/>
          <w:sz w:val="24"/>
          <w:szCs w:val="24"/>
        </w:rPr>
        <w:t>Tianjin produced</w:t>
      </w:r>
      <w:r w:rsidRPr="00F0215F">
        <w:rPr>
          <w:rFonts w:ascii="Times New Roman" w:hAnsi="Times New Roman" w:cs="Times New Roman"/>
          <w:sz w:val="24"/>
          <w:szCs w:val="24"/>
        </w:rPr>
        <w:t xml:space="preserve"> MSW </w:t>
      </w:r>
      <w:r w:rsidR="00291742" w:rsidRPr="00F0215F">
        <w:rPr>
          <w:rFonts w:ascii="Times New Roman" w:hAnsi="Times New Roman" w:cs="Times New Roman"/>
          <w:sz w:val="24"/>
          <w:szCs w:val="24"/>
        </w:rPr>
        <w:t>of</w:t>
      </w:r>
      <w:r w:rsidRPr="00F0215F">
        <w:rPr>
          <w:rFonts w:ascii="Times New Roman" w:hAnsi="Times New Roman" w:cs="Times New Roman"/>
          <w:sz w:val="24"/>
          <w:szCs w:val="24"/>
        </w:rPr>
        <w:t xml:space="preserve"> </w:t>
      </w:r>
      <w:r w:rsidRPr="00F0215F">
        <w:rPr>
          <w:rFonts w:ascii="Times New Roman" w:hAnsi="Times New Roman" w:cs="Times New Roman" w:hint="eastAsia"/>
          <w:sz w:val="24"/>
          <w:szCs w:val="24"/>
        </w:rPr>
        <w:t>30.35</w:t>
      </w:r>
      <w:r w:rsidR="000E4CD9" w:rsidRPr="00F0215F">
        <w:rPr>
          <w:rFonts w:ascii="Times New Roman" w:hAnsi="Times New Roman" w:cs="Times New Roman"/>
          <w:sz w:val="24"/>
          <w:szCs w:val="24"/>
        </w:rPr>
        <w:t xml:space="preserve">, </w:t>
      </w:r>
      <w:r w:rsidRPr="00F0215F">
        <w:rPr>
          <w:rFonts w:ascii="Times New Roman" w:hAnsi="Times New Roman" w:cs="Times New Roman" w:hint="eastAsia"/>
          <w:sz w:val="24"/>
          <w:szCs w:val="24"/>
        </w:rPr>
        <w:t>7.85</w:t>
      </w:r>
      <w:r w:rsidR="00BF2565" w:rsidRPr="00F0215F">
        <w:rPr>
          <w:rFonts w:ascii="Times New Roman" w:hAnsi="Times New Roman" w:cs="Times New Roman"/>
          <w:sz w:val="24"/>
          <w:szCs w:val="24"/>
        </w:rPr>
        <w:t xml:space="preserve"> and 2.95</w:t>
      </w:r>
      <w:r w:rsidRPr="00F0215F">
        <w:rPr>
          <w:rFonts w:ascii="Times New Roman" w:hAnsi="Times New Roman" w:cs="Times New Roman"/>
          <w:sz w:val="24"/>
          <w:szCs w:val="24"/>
        </w:rPr>
        <w:t xml:space="preserve"> </w:t>
      </w:r>
      <w:r w:rsidR="00BE298C" w:rsidRPr="00F0215F">
        <w:rPr>
          <w:rFonts w:ascii="Times New Roman" w:hAnsi="Times New Roman" w:cs="Times New Roman"/>
          <w:color w:val="000000" w:themeColor="text1"/>
          <w:sz w:val="24"/>
          <w:szCs w:val="24"/>
        </w:rPr>
        <w:t>Mt</w:t>
      </w:r>
      <w:r w:rsidRPr="00F0215F">
        <w:rPr>
          <w:rFonts w:ascii="Times New Roman" w:hAnsi="Times New Roman" w:cs="Times New Roman"/>
          <w:sz w:val="24"/>
          <w:szCs w:val="24"/>
        </w:rPr>
        <w:t>, respectively. In temporal distribution, during 2009-201</w:t>
      </w:r>
      <w:r w:rsidRPr="00F0215F">
        <w:rPr>
          <w:rFonts w:ascii="Times New Roman" w:hAnsi="Times New Roman" w:cs="Times New Roman" w:hint="eastAsia"/>
          <w:sz w:val="24"/>
          <w:szCs w:val="24"/>
        </w:rPr>
        <w:t>8</w:t>
      </w:r>
      <w:r w:rsidRPr="00F0215F">
        <w:rPr>
          <w:rFonts w:ascii="Times New Roman" w:hAnsi="Times New Roman" w:cs="Times New Roman"/>
          <w:sz w:val="24"/>
          <w:szCs w:val="24"/>
        </w:rPr>
        <w:t>, Fujian province showed 1</w:t>
      </w:r>
      <w:r w:rsidRPr="00F0215F">
        <w:rPr>
          <w:rFonts w:ascii="Times New Roman" w:hAnsi="Times New Roman" w:cs="Times New Roman" w:hint="eastAsia"/>
          <w:sz w:val="24"/>
          <w:szCs w:val="24"/>
        </w:rPr>
        <w:t>23</w:t>
      </w:r>
      <w:r w:rsidRPr="00F0215F">
        <w:rPr>
          <w:rFonts w:ascii="Times New Roman" w:hAnsi="Times New Roman" w:cs="Times New Roman"/>
          <w:sz w:val="24"/>
          <w:szCs w:val="24"/>
        </w:rPr>
        <w:t xml:space="preserve">% increase in MSW generation </w:t>
      </w:r>
      <w:r w:rsidR="00291742" w:rsidRPr="00F0215F">
        <w:rPr>
          <w:rFonts w:ascii="Times New Roman" w:hAnsi="Times New Roman" w:cs="Times New Roman"/>
          <w:sz w:val="24"/>
          <w:szCs w:val="24"/>
        </w:rPr>
        <w:t>while</w:t>
      </w:r>
      <w:r w:rsidRPr="00F0215F">
        <w:rPr>
          <w:rFonts w:ascii="Times New Roman" w:hAnsi="Times New Roman" w:cs="Times New Roman"/>
          <w:sz w:val="24"/>
          <w:szCs w:val="24"/>
        </w:rPr>
        <w:t xml:space="preserve"> Liaoning province</w:t>
      </w:r>
      <w:r w:rsidR="00291742" w:rsidRPr="00F0215F">
        <w:rPr>
          <w:rFonts w:ascii="Times New Roman" w:hAnsi="Times New Roman" w:cs="Times New Roman"/>
          <w:sz w:val="24"/>
          <w:szCs w:val="24"/>
        </w:rPr>
        <w:t xml:space="preserve"> showed only </w:t>
      </w:r>
      <w:r w:rsidR="00291742" w:rsidRPr="00F0215F">
        <w:rPr>
          <w:rFonts w:ascii="Times New Roman" w:hAnsi="Times New Roman" w:cs="Times New Roman" w:hint="eastAsia"/>
          <w:sz w:val="24"/>
          <w:szCs w:val="24"/>
        </w:rPr>
        <w:t>7</w:t>
      </w:r>
      <w:r w:rsidR="00291742" w:rsidRPr="00F0215F">
        <w:rPr>
          <w:rFonts w:ascii="Times New Roman" w:hAnsi="Times New Roman" w:cs="Times New Roman"/>
          <w:sz w:val="24"/>
          <w:szCs w:val="24"/>
        </w:rPr>
        <w:t>% increase</w:t>
      </w:r>
      <w:r w:rsidRPr="00F0215F">
        <w:rPr>
          <w:rFonts w:ascii="Times New Roman" w:hAnsi="Times New Roman" w:cs="Times New Roman"/>
          <w:sz w:val="24"/>
          <w:szCs w:val="24"/>
        </w:rPr>
        <w:t>, whereas Sha</w:t>
      </w:r>
      <w:r w:rsidR="00291742" w:rsidRPr="00F0215F">
        <w:rPr>
          <w:rFonts w:ascii="Times New Roman" w:hAnsi="Times New Roman" w:cs="Times New Roman"/>
          <w:sz w:val="24"/>
          <w:szCs w:val="24"/>
        </w:rPr>
        <w:t>nghai special zone had</w:t>
      </w:r>
      <w:r w:rsidRPr="00F0215F">
        <w:rPr>
          <w:rFonts w:ascii="Times New Roman" w:hAnsi="Times New Roman" w:cs="Times New Roman"/>
          <w:sz w:val="24"/>
          <w:szCs w:val="24"/>
        </w:rPr>
        <w:t xml:space="preserve"> a decline of -11% after 2013. </w:t>
      </w:r>
      <w:r w:rsidR="00291742" w:rsidRPr="00F0215F">
        <w:rPr>
          <w:rFonts w:ascii="Times New Roman" w:hAnsi="Times New Roman" w:cs="Times New Roman"/>
          <w:sz w:val="24"/>
          <w:szCs w:val="24"/>
        </w:rPr>
        <w:t>Considering data</w:t>
      </w:r>
      <w:r w:rsidRPr="00F0215F">
        <w:rPr>
          <w:rFonts w:ascii="Times New Roman" w:hAnsi="Times New Roman" w:cs="Times New Roman"/>
          <w:sz w:val="24"/>
          <w:szCs w:val="24"/>
        </w:rPr>
        <w:t xml:space="preserve"> </w:t>
      </w:r>
      <w:r w:rsidR="00291742" w:rsidRPr="00F0215F">
        <w:rPr>
          <w:rFonts w:ascii="Times New Roman" w:hAnsi="Times New Roman" w:cs="Times New Roman"/>
          <w:sz w:val="24"/>
          <w:szCs w:val="24"/>
        </w:rPr>
        <w:t>from</w:t>
      </w:r>
      <w:r w:rsidRPr="00F0215F">
        <w:rPr>
          <w:rFonts w:ascii="Times New Roman" w:hAnsi="Times New Roman" w:cs="Times New Roman"/>
          <w:sz w:val="24"/>
          <w:szCs w:val="24"/>
        </w:rPr>
        <w:t xml:space="preserve"> Singapore, Tokyo, and ea</w:t>
      </w:r>
      <w:r w:rsidR="00291742" w:rsidRPr="00F0215F">
        <w:rPr>
          <w:rFonts w:ascii="Times New Roman" w:hAnsi="Times New Roman" w:cs="Times New Roman"/>
          <w:sz w:val="24"/>
          <w:szCs w:val="24"/>
        </w:rPr>
        <w:t>stern coastal regions together</w:t>
      </w:r>
      <w:r w:rsidRPr="00F0215F">
        <w:rPr>
          <w:rFonts w:ascii="Times New Roman" w:hAnsi="Times New Roman" w:cs="Times New Roman"/>
          <w:sz w:val="24"/>
          <w:szCs w:val="24"/>
        </w:rPr>
        <w:t>, t</w:t>
      </w:r>
      <w:r w:rsidR="00291742" w:rsidRPr="00F0215F">
        <w:rPr>
          <w:rFonts w:ascii="Times New Roman" w:hAnsi="Times New Roman" w:cs="Times New Roman"/>
          <w:sz w:val="24"/>
          <w:szCs w:val="24"/>
        </w:rPr>
        <w:t xml:space="preserve">he major factor </w:t>
      </w:r>
      <w:r w:rsidR="00C9658F" w:rsidRPr="00F0215F">
        <w:rPr>
          <w:rFonts w:ascii="Times New Roman" w:hAnsi="Times New Roman" w:cs="Times New Roman"/>
          <w:sz w:val="24"/>
          <w:szCs w:val="24"/>
        </w:rPr>
        <w:t xml:space="preserve">in MSW generation </w:t>
      </w:r>
      <w:r w:rsidR="00291742" w:rsidRPr="00F0215F">
        <w:rPr>
          <w:rFonts w:ascii="Times New Roman" w:hAnsi="Times New Roman" w:cs="Times New Roman"/>
          <w:sz w:val="24"/>
          <w:szCs w:val="24"/>
        </w:rPr>
        <w:t>could be</w:t>
      </w:r>
      <w:r w:rsidRPr="00F0215F">
        <w:rPr>
          <w:rFonts w:ascii="Times New Roman" w:hAnsi="Times New Roman" w:cs="Times New Roman"/>
          <w:sz w:val="24"/>
          <w:szCs w:val="24"/>
        </w:rPr>
        <w:t xml:space="preserve"> gross regional product (GRP)</w:t>
      </w:r>
      <w:r w:rsidR="00C9658F" w:rsidRPr="00F0215F">
        <w:rPr>
          <w:rFonts w:ascii="Times New Roman" w:hAnsi="Times New Roman" w:cs="Times New Roman"/>
          <w:sz w:val="24"/>
          <w:szCs w:val="24"/>
        </w:rPr>
        <w:t xml:space="preserve"> associated with policy implementation</w:t>
      </w:r>
      <w:r w:rsidRPr="00F0215F">
        <w:rPr>
          <w:rFonts w:ascii="Times New Roman" w:hAnsi="Times New Roman" w:cs="Times New Roman"/>
          <w:sz w:val="24"/>
          <w:szCs w:val="24"/>
        </w:rPr>
        <w:t xml:space="preserve"> rather than population growth.</w:t>
      </w:r>
    </w:p>
    <w:p w14:paraId="10E27C9F" w14:textId="73FE9B11" w:rsidR="002E3D92" w:rsidRPr="00F0215F" w:rsidRDefault="002E3D92" w:rsidP="002E3D92">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hint="eastAsia"/>
          <w:sz w:val="24"/>
          <w:szCs w:val="24"/>
        </w:rPr>
        <w:t>(</w:t>
      </w:r>
      <w:r w:rsidRPr="00F0215F">
        <w:rPr>
          <w:rFonts w:ascii="Times New Roman" w:hAnsi="Times New Roman" w:cs="Times New Roman"/>
          <w:sz w:val="24"/>
          <w:szCs w:val="24"/>
        </w:rPr>
        <w:t>3) MSW composition characteristics is compl</w:t>
      </w:r>
      <w:r w:rsidR="002A6AF8" w:rsidRPr="00F0215F">
        <w:rPr>
          <w:rFonts w:ascii="Times New Roman" w:hAnsi="Times New Roman" w:cs="Times New Roman"/>
          <w:sz w:val="24"/>
          <w:szCs w:val="24"/>
        </w:rPr>
        <w:t>icated. The major components such as</w:t>
      </w:r>
      <w:r w:rsidRPr="00F0215F">
        <w:rPr>
          <w:rFonts w:ascii="Times New Roman" w:hAnsi="Times New Roman" w:cs="Times New Roman"/>
          <w:sz w:val="24"/>
          <w:szCs w:val="24"/>
        </w:rPr>
        <w:t xml:space="preserve"> kitchen waste, paper and rubber &amp; plastics in different eastern coastal cities have fluctuation </w:t>
      </w:r>
      <w:r w:rsidR="002A6AF8" w:rsidRPr="00F0215F">
        <w:rPr>
          <w:rFonts w:ascii="Times New Roman" w:hAnsi="Times New Roman" w:cs="Times New Roman"/>
          <w:sz w:val="24"/>
          <w:szCs w:val="24"/>
        </w:rPr>
        <w:t>in the range of</w:t>
      </w:r>
      <w:r w:rsidRPr="00F0215F">
        <w:rPr>
          <w:rFonts w:ascii="Times New Roman" w:hAnsi="Times New Roman" w:cs="Times New Roman"/>
          <w:sz w:val="24"/>
          <w:szCs w:val="24"/>
        </w:rPr>
        <w:t xml:space="preserve"> 52.8~65.3%, 3.5~11.9%, and 9.9~19.1%, respectively. </w:t>
      </w:r>
      <w:r w:rsidR="003F6A63" w:rsidRPr="00F0215F">
        <w:rPr>
          <w:rFonts w:ascii="Times New Roman" w:hAnsi="Times New Roman" w:cs="Times New Roman"/>
          <w:sz w:val="24"/>
          <w:szCs w:val="24"/>
        </w:rPr>
        <w:t xml:space="preserve">Meanwhile, </w:t>
      </w:r>
      <w:r w:rsidRPr="00F0215F">
        <w:rPr>
          <w:rFonts w:ascii="Times New Roman" w:hAnsi="Times New Roman" w:cs="Times New Roman"/>
          <w:sz w:val="24"/>
          <w:szCs w:val="24"/>
        </w:rPr>
        <w:t>MSW</w:t>
      </w:r>
      <w:r w:rsidR="003F6A63" w:rsidRPr="00F0215F">
        <w:rPr>
          <w:rFonts w:ascii="Times New Roman" w:hAnsi="Times New Roman" w:cs="Times New Roman"/>
          <w:sz w:val="24"/>
          <w:szCs w:val="24"/>
        </w:rPr>
        <w:t xml:space="preserve"> generated</w:t>
      </w:r>
      <w:r w:rsidR="00ED7F85" w:rsidRPr="00F0215F">
        <w:rPr>
          <w:rFonts w:ascii="Times New Roman" w:hAnsi="Times New Roman" w:cs="Times New Roman"/>
          <w:sz w:val="24"/>
          <w:szCs w:val="24"/>
        </w:rPr>
        <w:t xml:space="preserve"> </w:t>
      </w:r>
      <w:r w:rsidRPr="00F0215F">
        <w:rPr>
          <w:rFonts w:ascii="Times New Roman" w:hAnsi="Times New Roman" w:cs="Times New Roman"/>
          <w:sz w:val="24"/>
          <w:szCs w:val="24"/>
        </w:rPr>
        <w:t xml:space="preserve">are usually </w:t>
      </w:r>
      <w:r w:rsidR="002A6AF8" w:rsidRPr="00F0215F">
        <w:rPr>
          <w:rFonts w:ascii="Times New Roman" w:hAnsi="Times New Roman" w:cs="Times New Roman"/>
          <w:sz w:val="24"/>
          <w:szCs w:val="24"/>
        </w:rPr>
        <w:t xml:space="preserve">put in </w:t>
      </w:r>
      <w:r w:rsidRPr="00F0215F">
        <w:rPr>
          <w:rFonts w:ascii="Times New Roman" w:hAnsi="Times New Roman" w:cs="Times New Roman"/>
          <w:sz w:val="24"/>
          <w:szCs w:val="24"/>
        </w:rPr>
        <w:t>more than 10 categories in separation and collection. Those are due to</w:t>
      </w:r>
      <w:r w:rsidR="00ED7F85" w:rsidRPr="00F0215F">
        <w:rPr>
          <w:rFonts w:ascii="Times New Roman" w:hAnsi="Times New Roman" w:cs="Times New Roman"/>
          <w:sz w:val="24"/>
          <w:szCs w:val="24"/>
        </w:rPr>
        <w:t xml:space="preserve"> the rapid urbanization coupled</w:t>
      </w:r>
      <w:r w:rsidRPr="00F0215F">
        <w:rPr>
          <w:rFonts w:ascii="Times New Roman" w:hAnsi="Times New Roman" w:cs="Times New Roman"/>
          <w:sz w:val="24"/>
          <w:szCs w:val="24"/>
        </w:rPr>
        <w:t xml:space="preserve"> with evolution of food cultures, lifestyle, travel, material demands and so on.</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Separation and collection will accelerate the W</w:t>
      </w:r>
      <w:r w:rsidRPr="00F0215F">
        <w:rPr>
          <w:rFonts w:ascii="Times New Roman" w:hAnsi="Times New Roman" w:cs="Times New Roman" w:hint="eastAsia"/>
          <w:sz w:val="24"/>
          <w:szCs w:val="24"/>
        </w:rPr>
        <w:t>t</w:t>
      </w:r>
      <w:r w:rsidRPr="00F0215F">
        <w:rPr>
          <w:rFonts w:ascii="Times New Roman" w:hAnsi="Times New Roman" w:cs="Times New Roman"/>
          <w:sz w:val="24"/>
          <w:szCs w:val="24"/>
        </w:rPr>
        <w:t>E conversion.</w:t>
      </w:r>
      <w:r w:rsidRPr="00F0215F">
        <w:rPr>
          <w:rFonts w:ascii="Times New Roman" w:hAnsi="Times New Roman" w:cs="Times New Roman" w:hint="eastAsia"/>
          <w:sz w:val="24"/>
          <w:szCs w:val="24"/>
        </w:rPr>
        <w:t xml:space="preserve"> </w:t>
      </w:r>
    </w:p>
    <w:p w14:paraId="5BD38EE4" w14:textId="4B7A675C" w:rsidR="002E3D92" w:rsidRPr="00F0215F" w:rsidRDefault="002E3D92" w:rsidP="002E3D92">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hint="eastAsia"/>
          <w:sz w:val="24"/>
          <w:szCs w:val="24"/>
        </w:rPr>
        <w:t>(</w:t>
      </w:r>
      <w:r w:rsidRPr="00F0215F">
        <w:rPr>
          <w:rFonts w:ascii="Times New Roman" w:hAnsi="Times New Roman" w:cs="Times New Roman"/>
          <w:sz w:val="24"/>
          <w:szCs w:val="24"/>
        </w:rPr>
        <w:t xml:space="preserve">4) </w:t>
      </w:r>
      <w:r w:rsidR="003F6A63" w:rsidRPr="00F0215F">
        <w:rPr>
          <w:rFonts w:ascii="Times New Roman" w:hAnsi="Times New Roman" w:cs="Times New Roman"/>
          <w:sz w:val="24"/>
          <w:szCs w:val="24"/>
        </w:rPr>
        <w:t xml:space="preserve">To reach 35% domestic waste recycling rate </w:t>
      </w:r>
      <w:r w:rsidR="002A6AF8" w:rsidRPr="00F0215F">
        <w:rPr>
          <w:rFonts w:ascii="Times New Roman" w:hAnsi="Times New Roman" w:cs="Times New Roman"/>
          <w:sz w:val="24"/>
          <w:szCs w:val="24"/>
        </w:rPr>
        <w:t>targets</w:t>
      </w:r>
      <w:r w:rsidR="003F6A63" w:rsidRPr="00F0215F">
        <w:rPr>
          <w:rFonts w:ascii="Times New Roman" w:hAnsi="Times New Roman" w:cs="Times New Roman"/>
          <w:sz w:val="24"/>
          <w:szCs w:val="24"/>
        </w:rPr>
        <w:t xml:space="preserve">, </w:t>
      </w:r>
      <w:r w:rsidRPr="00F0215F">
        <w:rPr>
          <w:rFonts w:ascii="Times New Roman" w:hAnsi="Times New Roman" w:cs="Times New Roman"/>
          <w:sz w:val="24"/>
          <w:szCs w:val="24"/>
        </w:rPr>
        <w:t>MSW management system needs to be optimized.</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 xml:space="preserve">At present, it is not well adopted and implemented nationwide </w:t>
      </w:r>
      <w:r w:rsidR="003F6A63" w:rsidRPr="00F0215F">
        <w:rPr>
          <w:rFonts w:ascii="Times New Roman" w:hAnsi="Times New Roman" w:cs="Times New Roman"/>
          <w:sz w:val="24"/>
          <w:szCs w:val="24"/>
        </w:rPr>
        <w:t xml:space="preserve">facing </w:t>
      </w:r>
      <w:r w:rsidR="002A6AF8" w:rsidRPr="00F0215F">
        <w:rPr>
          <w:rFonts w:ascii="Times New Roman" w:hAnsi="Times New Roman" w:cs="Times New Roman"/>
          <w:sz w:val="24"/>
          <w:szCs w:val="24"/>
        </w:rPr>
        <w:t>differences</w:t>
      </w:r>
      <w:r w:rsidR="003F6A63" w:rsidRPr="00F0215F">
        <w:rPr>
          <w:rFonts w:ascii="Times New Roman" w:hAnsi="Times New Roman" w:cs="Times New Roman"/>
          <w:sz w:val="24"/>
          <w:szCs w:val="24"/>
        </w:rPr>
        <w:t xml:space="preserve"> </w:t>
      </w:r>
      <w:r w:rsidR="002A6AF8" w:rsidRPr="00F0215F">
        <w:rPr>
          <w:rFonts w:ascii="Times New Roman" w:hAnsi="Times New Roman" w:cs="Times New Roman"/>
          <w:sz w:val="24"/>
          <w:szCs w:val="24"/>
        </w:rPr>
        <w:t xml:space="preserve">both </w:t>
      </w:r>
      <w:r w:rsidR="003F6A63" w:rsidRPr="00F0215F">
        <w:rPr>
          <w:rFonts w:ascii="Times New Roman" w:hAnsi="Times New Roman" w:cs="Times New Roman"/>
          <w:sz w:val="24"/>
          <w:szCs w:val="24"/>
        </w:rPr>
        <w:t>in generation and composition characteristics in different places</w:t>
      </w:r>
      <w:r w:rsidRPr="00F0215F">
        <w:rPr>
          <w:rFonts w:ascii="Times New Roman" w:hAnsi="Times New Roman" w:cs="Times New Roman"/>
          <w:sz w:val="24"/>
          <w:szCs w:val="24"/>
        </w:rPr>
        <w:t>. Systematic waste separation</w:t>
      </w:r>
      <w:r w:rsidR="00ED7F85" w:rsidRPr="00F0215F">
        <w:rPr>
          <w:rFonts w:ascii="Times New Roman" w:hAnsi="Times New Roman" w:cs="Times New Roman" w:hint="eastAsia"/>
          <w:sz w:val="24"/>
          <w:szCs w:val="24"/>
        </w:rPr>
        <w:t xml:space="preserve"> would promote </w:t>
      </w:r>
      <w:r w:rsidR="00ED7F85" w:rsidRPr="00F0215F">
        <w:rPr>
          <w:rFonts w:ascii="Times New Roman" w:hAnsi="Times New Roman" w:cs="Times New Roman"/>
          <w:sz w:val="24"/>
          <w:szCs w:val="24"/>
        </w:rPr>
        <w:t xml:space="preserve">a </w:t>
      </w:r>
      <w:r w:rsidRPr="00F0215F">
        <w:rPr>
          <w:rFonts w:ascii="Times New Roman" w:hAnsi="Times New Roman" w:cs="Times New Roman"/>
          <w:sz w:val="24"/>
          <w:szCs w:val="24"/>
        </w:rPr>
        <w:t>successful</w:t>
      </w:r>
      <w:r w:rsidR="00ED7F85" w:rsidRPr="00F0215F">
        <w:rPr>
          <w:rFonts w:ascii="Times New Roman" w:hAnsi="Times New Roman" w:cs="Times New Roman" w:hint="eastAsia"/>
          <w:sz w:val="24"/>
          <w:szCs w:val="24"/>
        </w:rPr>
        <w:t xml:space="preserve"> buil</w:t>
      </w:r>
      <w:r w:rsidR="00ED7F85" w:rsidRPr="00F0215F">
        <w:rPr>
          <w:rFonts w:ascii="Times New Roman" w:hAnsi="Times New Roman" w:cs="Times New Roman"/>
          <w:sz w:val="24"/>
          <w:szCs w:val="24"/>
        </w:rPr>
        <w:t>t</w:t>
      </w:r>
      <w:r w:rsidRPr="00F0215F">
        <w:rPr>
          <w:rFonts w:ascii="Times New Roman" w:hAnsi="Times New Roman" w:cs="Times New Roman" w:hint="eastAsia"/>
          <w:sz w:val="24"/>
          <w:szCs w:val="24"/>
        </w:rPr>
        <w:t xml:space="preserve"> of </w:t>
      </w:r>
      <w:r w:rsidRPr="00F0215F">
        <w:rPr>
          <w:rFonts w:ascii="Times New Roman" w:hAnsi="Times New Roman" w:cs="Times New Roman"/>
          <w:sz w:val="24"/>
          <w:szCs w:val="24"/>
        </w:rPr>
        <w:t>integrated waste management system</w:t>
      </w:r>
      <w:r w:rsidRPr="00F0215F">
        <w:rPr>
          <w:rFonts w:ascii="Times New Roman" w:hAnsi="Times New Roman" w:cs="Times New Roman" w:hint="eastAsia"/>
          <w:sz w:val="24"/>
          <w:szCs w:val="24"/>
        </w:rPr>
        <w:t>. At the same time, i</w:t>
      </w:r>
      <w:r w:rsidRPr="00F0215F">
        <w:rPr>
          <w:rFonts w:ascii="Times New Roman" w:hAnsi="Times New Roman" w:cs="Times New Roman"/>
          <w:sz w:val="24"/>
          <w:szCs w:val="24"/>
        </w:rPr>
        <w:t>t’s significant to implemen</w:t>
      </w:r>
      <w:r w:rsidR="00ED7F85" w:rsidRPr="00F0215F">
        <w:rPr>
          <w:rFonts w:ascii="Times New Roman" w:hAnsi="Times New Roman" w:cs="Times New Roman"/>
          <w:sz w:val="24"/>
          <w:szCs w:val="24"/>
        </w:rPr>
        <w:t>t garbage classification to</w:t>
      </w:r>
      <w:r w:rsidRPr="00F0215F">
        <w:rPr>
          <w:rFonts w:ascii="Times New Roman" w:hAnsi="Times New Roman" w:cs="Times New Roman"/>
          <w:sz w:val="24"/>
          <w:szCs w:val="24"/>
        </w:rPr>
        <w:t xml:space="preserve"> promote the coordinated development of source classification and terminal processing.</w:t>
      </w:r>
      <w:r w:rsidR="009327B8" w:rsidRPr="00F0215F">
        <w:rPr>
          <w:rFonts w:ascii="Times New Roman" w:hAnsi="Times New Roman" w:cs="Times New Roman"/>
          <w:sz w:val="24"/>
          <w:szCs w:val="24"/>
        </w:rPr>
        <w:t xml:space="preserve"> Further analysis should be conducted on new technologies in segregation using smart bins with Internet of Things (IoT) and artificial intelligence technologies.</w:t>
      </w:r>
    </w:p>
    <w:p w14:paraId="5E1DA455" w14:textId="2907C778" w:rsidR="002E3D92" w:rsidRPr="00F0215F" w:rsidRDefault="002E3D92" w:rsidP="002E3D92">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hint="eastAsia"/>
          <w:sz w:val="24"/>
          <w:szCs w:val="24"/>
        </w:rPr>
        <w:t>(</w:t>
      </w:r>
      <w:r w:rsidRPr="00F0215F">
        <w:rPr>
          <w:rFonts w:ascii="Times New Roman" w:hAnsi="Times New Roman" w:cs="Times New Roman"/>
          <w:sz w:val="24"/>
          <w:szCs w:val="24"/>
        </w:rPr>
        <w:t>5) Enhanced technologies in</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TTRU</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 xml:space="preserve">for MSW are sought in China. </w:t>
      </w:r>
      <w:r w:rsidRPr="00F0215F">
        <w:rPr>
          <w:rFonts w:ascii="Times New Roman" w:hAnsi="Times New Roman" w:cs="Times New Roman" w:hint="eastAsia"/>
          <w:sz w:val="24"/>
          <w:szCs w:val="24"/>
        </w:rPr>
        <w:t>T</w:t>
      </w:r>
      <w:r w:rsidRPr="00F0215F">
        <w:rPr>
          <w:rFonts w:ascii="Times New Roman" w:hAnsi="Times New Roman" w:cs="Times New Roman"/>
          <w:sz w:val="24"/>
          <w:szCs w:val="24"/>
        </w:rPr>
        <w:t xml:space="preserve">reatment rate of consumption waste is up to </w:t>
      </w:r>
      <w:r w:rsidRPr="00F0215F">
        <w:rPr>
          <w:rFonts w:ascii="Times New Roman" w:hAnsi="Times New Roman" w:cs="Times New Roman" w:hint="eastAsia"/>
          <w:sz w:val="24"/>
          <w:szCs w:val="24"/>
        </w:rPr>
        <w:t>99</w:t>
      </w:r>
      <w:r w:rsidRPr="00F0215F">
        <w:rPr>
          <w:rFonts w:ascii="Times New Roman" w:hAnsi="Times New Roman" w:cs="Times New Roman"/>
          <w:sz w:val="24"/>
          <w:szCs w:val="24"/>
        </w:rPr>
        <w:t>% with a sum of 5</w:t>
      </w:r>
      <w:r w:rsidRPr="00F0215F">
        <w:rPr>
          <w:rFonts w:ascii="Times New Roman" w:hAnsi="Times New Roman" w:cs="Times New Roman" w:hint="eastAsia"/>
          <w:sz w:val="24"/>
          <w:szCs w:val="24"/>
        </w:rPr>
        <w:t>2</w:t>
      </w:r>
      <w:r w:rsidRPr="00F0215F">
        <w:rPr>
          <w:rFonts w:ascii="Times New Roman" w:hAnsi="Times New Roman" w:cs="Times New Roman"/>
          <w:sz w:val="24"/>
          <w:szCs w:val="24"/>
        </w:rPr>
        <w:t xml:space="preserve">% landfill, </w:t>
      </w:r>
      <w:r w:rsidRPr="00F0215F">
        <w:rPr>
          <w:rFonts w:ascii="Times New Roman" w:hAnsi="Times New Roman" w:cs="Times New Roman" w:hint="eastAsia"/>
          <w:sz w:val="24"/>
          <w:szCs w:val="24"/>
        </w:rPr>
        <w:t>45</w:t>
      </w:r>
      <w:r w:rsidRPr="00F0215F">
        <w:rPr>
          <w:rFonts w:ascii="Times New Roman" w:hAnsi="Times New Roman" w:cs="Times New Roman"/>
          <w:sz w:val="24"/>
          <w:szCs w:val="24"/>
        </w:rPr>
        <w:t>% incineration, and</w:t>
      </w:r>
      <w:r w:rsidRPr="00F0215F">
        <w:rPr>
          <w:rFonts w:ascii="Times New Roman" w:hAnsi="Times New Roman" w:cs="Times New Roman" w:hint="eastAsia"/>
          <w:sz w:val="24"/>
          <w:szCs w:val="24"/>
        </w:rPr>
        <w:t xml:space="preserve"> 3</w:t>
      </w:r>
      <w:r w:rsidRPr="00F0215F">
        <w:rPr>
          <w:rFonts w:ascii="Times New Roman" w:hAnsi="Times New Roman" w:cs="Times New Roman"/>
          <w:sz w:val="24"/>
          <w:szCs w:val="24"/>
        </w:rPr>
        <w:t xml:space="preserve">% composting technologies, indicating </w:t>
      </w:r>
      <w:r w:rsidR="00ED7F85" w:rsidRPr="00F0215F">
        <w:rPr>
          <w:rFonts w:ascii="Times New Roman" w:hAnsi="Times New Roman" w:cs="Times New Roman"/>
          <w:sz w:val="24"/>
          <w:szCs w:val="24"/>
        </w:rPr>
        <w:t xml:space="preserve">that </w:t>
      </w:r>
      <w:r w:rsidRPr="00F0215F">
        <w:rPr>
          <w:rFonts w:ascii="Times New Roman" w:hAnsi="Times New Roman" w:cs="Times New Roman"/>
          <w:sz w:val="24"/>
          <w:szCs w:val="24"/>
        </w:rPr>
        <w:t>landfill stil</w:t>
      </w:r>
      <w:r w:rsidR="002A6AF8" w:rsidRPr="00F0215F">
        <w:rPr>
          <w:rFonts w:ascii="Times New Roman" w:hAnsi="Times New Roman" w:cs="Times New Roman"/>
          <w:sz w:val="24"/>
          <w:szCs w:val="24"/>
        </w:rPr>
        <w:t>l dominates MSW treatment</w:t>
      </w:r>
      <w:r w:rsidRPr="00F0215F">
        <w:rPr>
          <w:rFonts w:ascii="Times New Roman" w:hAnsi="Times New Roman" w:cs="Times New Roman"/>
          <w:sz w:val="24"/>
          <w:szCs w:val="24"/>
        </w:rPr>
        <w:t xml:space="preserve">. The key point </w:t>
      </w:r>
      <w:r w:rsidRPr="00F0215F">
        <w:rPr>
          <w:rFonts w:ascii="Times New Roman" w:hAnsi="Times New Roman" w:cs="Times New Roman"/>
          <w:sz w:val="24"/>
          <w:szCs w:val="24"/>
        </w:rPr>
        <w:lastRenderedPageBreak/>
        <w:t xml:space="preserve">is that the efficiency of MSW resource utilization </w:t>
      </w:r>
      <w:r w:rsidR="00ED7F85" w:rsidRPr="00F0215F">
        <w:rPr>
          <w:rFonts w:ascii="Times New Roman" w:hAnsi="Times New Roman" w:cs="Times New Roman"/>
          <w:sz w:val="24"/>
          <w:szCs w:val="24"/>
        </w:rPr>
        <w:t xml:space="preserve">is </w:t>
      </w:r>
      <w:r w:rsidRPr="00F0215F">
        <w:rPr>
          <w:rFonts w:ascii="Times New Roman" w:hAnsi="Times New Roman" w:cs="Times New Roman"/>
          <w:sz w:val="24"/>
          <w:szCs w:val="24"/>
        </w:rPr>
        <w:t>much lower th</w:t>
      </w:r>
      <w:r w:rsidR="002D54B1" w:rsidRPr="00F0215F">
        <w:rPr>
          <w:rFonts w:ascii="Times New Roman" w:hAnsi="Times New Roman" w:cs="Times New Roman"/>
          <w:sz w:val="24"/>
          <w:szCs w:val="24"/>
        </w:rPr>
        <w:t>an that of de</w:t>
      </w:r>
      <w:r w:rsidR="005E344A" w:rsidRPr="00F0215F">
        <w:rPr>
          <w:rFonts w:ascii="Times New Roman" w:hAnsi="Times New Roman" w:cs="Times New Roman"/>
          <w:sz w:val="24"/>
          <w:szCs w:val="24"/>
        </w:rPr>
        <w:t xml:space="preserve">veloped countries and </w:t>
      </w:r>
      <w:r w:rsidR="002D54B1" w:rsidRPr="00F0215F">
        <w:rPr>
          <w:rFonts w:ascii="Times New Roman" w:hAnsi="Times New Roman" w:cs="Times New Roman"/>
          <w:sz w:val="24"/>
          <w:szCs w:val="24"/>
        </w:rPr>
        <w:t>possible techno</w:t>
      </w:r>
      <w:r w:rsidR="005E344A" w:rsidRPr="00F0215F">
        <w:rPr>
          <w:rFonts w:ascii="Times New Roman" w:hAnsi="Times New Roman" w:cs="Times New Roman"/>
          <w:sz w:val="24"/>
          <w:szCs w:val="24"/>
        </w:rPr>
        <w:t>logy transfer options from the</w:t>
      </w:r>
      <w:r w:rsidR="002D54B1" w:rsidRPr="00F0215F">
        <w:rPr>
          <w:rFonts w:ascii="Times New Roman" w:hAnsi="Times New Roman" w:cs="Times New Roman"/>
          <w:sz w:val="24"/>
          <w:szCs w:val="24"/>
        </w:rPr>
        <w:t xml:space="preserve"> developed regions</w:t>
      </w:r>
      <w:r w:rsidR="005E344A" w:rsidRPr="00F0215F">
        <w:rPr>
          <w:rFonts w:ascii="Times New Roman" w:hAnsi="Times New Roman" w:cs="Times New Roman"/>
          <w:sz w:val="24"/>
          <w:szCs w:val="24"/>
        </w:rPr>
        <w:t xml:space="preserve"> are noted</w:t>
      </w:r>
      <w:r w:rsidR="002D54B1" w:rsidRPr="00F0215F">
        <w:rPr>
          <w:rFonts w:ascii="Times New Roman" w:hAnsi="Times New Roman" w:cs="Times New Roman"/>
          <w:sz w:val="24"/>
          <w:szCs w:val="24"/>
        </w:rPr>
        <w:t>.</w:t>
      </w:r>
      <w:r w:rsidR="005E344A" w:rsidRPr="00F0215F">
        <w:rPr>
          <w:rFonts w:ascii="Times New Roman" w:hAnsi="Times New Roman" w:cs="Times New Roman"/>
          <w:sz w:val="24"/>
          <w:szCs w:val="24"/>
        </w:rPr>
        <w:t xml:space="preserve"> </w:t>
      </w:r>
    </w:p>
    <w:p w14:paraId="3236331C" w14:textId="48A61449" w:rsidR="002E3D92" w:rsidRPr="00F0215F" w:rsidRDefault="002E3D92" w:rsidP="002E3D92">
      <w:pPr>
        <w:widowControl/>
        <w:spacing w:line="480" w:lineRule="auto"/>
        <w:ind w:firstLineChars="200" w:firstLine="480"/>
        <w:rPr>
          <w:rFonts w:ascii="Times New Roman" w:hAnsi="Times New Roman" w:cs="Times New Roman"/>
          <w:sz w:val="24"/>
          <w:szCs w:val="24"/>
        </w:rPr>
      </w:pPr>
      <w:r w:rsidRPr="00F0215F">
        <w:rPr>
          <w:rFonts w:ascii="Times New Roman" w:hAnsi="Times New Roman" w:cs="Times New Roman" w:hint="eastAsia"/>
          <w:sz w:val="24"/>
          <w:szCs w:val="24"/>
        </w:rPr>
        <w:t>(</w:t>
      </w:r>
      <w:r w:rsidRPr="00F0215F">
        <w:rPr>
          <w:rFonts w:ascii="Times New Roman" w:hAnsi="Times New Roman" w:cs="Times New Roman"/>
          <w:sz w:val="24"/>
          <w:szCs w:val="24"/>
        </w:rPr>
        <w:t>6) Emerging technologies for MSW resource utilization are being developed in world. WtE facilities have been set up worldwide with different technologies such as incineration, gasification, pyrolysis, anaerobic digestion, wet t</w:t>
      </w:r>
      <w:r w:rsidR="00ED7F85" w:rsidRPr="00F0215F">
        <w:rPr>
          <w:rFonts w:ascii="Times New Roman" w:hAnsi="Times New Roman" w:cs="Times New Roman"/>
          <w:sz w:val="24"/>
          <w:szCs w:val="24"/>
        </w:rPr>
        <w:t>orrefaction</w:t>
      </w:r>
      <w:r w:rsidR="00BE307D" w:rsidRPr="00F0215F">
        <w:rPr>
          <w:rFonts w:ascii="Times New Roman" w:hAnsi="Times New Roman" w:cs="Times New Roman"/>
          <w:sz w:val="24"/>
          <w:szCs w:val="24"/>
        </w:rPr>
        <w:t xml:space="preserve">, </w:t>
      </w:r>
      <w:r w:rsidR="00BE307D" w:rsidRPr="00F0215F">
        <w:rPr>
          <w:rFonts w:ascii="Times New Roman" w:hAnsi="Times New Roman"/>
          <w:sz w:val="24"/>
          <w:szCs w:val="24"/>
        </w:rPr>
        <w:t>hydrothermal incineration, thermochemical and hydrothermal liquefaction, and thermochemical and hydrothermal gasification</w:t>
      </w:r>
      <w:r w:rsidR="00BE307D" w:rsidRPr="00F0215F">
        <w:rPr>
          <w:rFonts w:ascii="Times New Roman" w:hAnsi="Times New Roman" w:cs="Times New Roman"/>
          <w:sz w:val="24"/>
          <w:szCs w:val="24"/>
        </w:rPr>
        <w:t xml:space="preserve"> </w:t>
      </w:r>
      <w:r w:rsidRPr="00F0215F">
        <w:rPr>
          <w:rFonts w:ascii="Times New Roman" w:hAnsi="Times New Roman" w:cs="Times New Roman"/>
          <w:sz w:val="24"/>
          <w:szCs w:val="24"/>
        </w:rPr>
        <w:t xml:space="preserve">to transform MSW into heat, electricity, syngas, biogas, liquid biofuel, bio-crude oil, solid fuel, etc. Emerging investigation on WtM involves MSW derived biochar, cellulose nanofibers, hydrochar, pyrochar, aerogel, tar, carbon nanosheet etc. In China, </w:t>
      </w:r>
      <w:r w:rsidRPr="00F0215F">
        <w:rPr>
          <w:rFonts w:ascii="Times New Roman" w:hAnsi="Times New Roman" w:cs="Times New Roman" w:hint="eastAsia"/>
          <w:sz w:val="24"/>
          <w:szCs w:val="24"/>
        </w:rPr>
        <w:t xml:space="preserve">exploring emerging technologies and </w:t>
      </w:r>
      <w:r w:rsidRPr="00F0215F">
        <w:rPr>
          <w:rFonts w:ascii="Times New Roman" w:hAnsi="Times New Roman" w:cs="Times New Roman"/>
          <w:sz w:val="24"/>
          <w:szCs w:val="24"/>
        </w:rPr>
        <w:t>maximizing</w:t>
      </w:r>
      <w:r w:rsidRPr="00F0215F">
        <w:rPr>
          <w:rFonts w:ascii="Times New Roman" w:hAnsi="Times New Roman" w:cs="Times New Roman" w:hint="eastAsia"/>
          <w:sz w:val="24"/>
          <w:szCs w:val="24"/>
        </w:rPr>
        <w:t xml:space="preserve"> the utilization of MSW</w:t>
      </w:r>
      <w:r w:rsidRPr="00F0215F">
        <w:rPr>
          <w:rFonts w:ascii="Times New Roman" w:hAnsi="Times New Roman" w:cs="Times New Roman"/>
          <w:sz w:val="24"/>
          <w:szCs w:val="24"/>
        </w:rPr>
        <w:t xml:space="preserve"> will</w:t>
      </w:r>
      <w:r w:rsidRPr="00F0215F">
        <w:rPr>
          <w:rFonts w:ascii="Times New Roman" w:hAnsi="Times New Roman" w:cs="Times New Roman" w:hint="eastAsia"/>
          <w:sz w:val="24"/>
          <w:szCs w:val="24"/>
        </w:rPr>
        <w:t xml:space="preserve"> be</w:t>
      </w:r>
      <w:r w:rsidRPr="00F0215F">
        <w:rPr>
          <w:rFonts w:ascii="Times New Roman" w:hAnsi="Times New Roman" w:cs="Times New Roman"/>
          <w:sz w:val="24"/>
          <w:szCs w:val="24"/>
        </w:rPr>
        <w:t xml:space="preserve"> </w:t>
      </w:r>
      <w:r w:rsidRPr="00F0215F">
        <w:rPr>
          <w:rFonts w:ascii="Times New Roman" w:hAnsi="Times New Roman" w:cs="Times New Roman" w:hint="eastAsia"/>
          <w:sz w:val="24"/>
          <w:szCs w:val="24"/>
        </w:rPr>
        <w:t xml:space="preserve">the </w:t>
      </w:r>
      <w:r w:rsidRPr="00F0215F">
        <w:rPr>
          <w:rFonts w:ascii="Times New Roman" w:hAnsi="Times New Roman" w:cs="Times New Roman"/>
          <w:sz w:val="24"/>
          <w:szCs w:val="24"/>
        </w:rPr>
        <w:t>major challenges in the future.</w:t>
      </w:r>
    </w:p>
    <w:p w14:paraId="54BE53EC" w14:textId="3B8CD736" w:rsidR="000E4095" w:rsidRPr="00F0215F" w:rsidRDefault="002E3D92" w:rsidP="002E3D92">
      <w:pPr>
        <w:widowControl/>
        <w:spacing w:line="480" w:lineRule="auto"/>
        <w:ind w:firstLine="420"/>
        <w:rPr>
          <w:rFonts w:ascii="Times New Roman" w:hAnsi="Times New Roman" w:cs="Times New Roman"/>
          <w:sz w:val="24"/>
          <w:szCs w:val="24"/>
        </w:rPr>
      </w:pPr>
      <w:r w:rsidRPr="00F0215F">
        <w:rPr>
          <w:rFonts w:ascii="Times New Roman" w:hAnsi="Times New Roman" w:cs="Times New Roman"/>
          <w:sz w:val="24"/>
          <w:szCs w:val="24"/>
        </w:rPr>
        <w:t xml:space="preserve">Overall, this review paper gives a comprehensive update of </w:t>
      </w:r>
      <w:r w:rsidR="004F66A4" w:rsidRPr="00F0215F">
        <w:rPr>
          <w:rFonts w:ascii="Times New Roman" w:hAnsi="Times New Roman" w:cs="Times New Roman"/>
          <w:sz w:val="24"/>
          <w:szCs w:val="24"/>
        </w:rPr>
        <w:t xml:space="preserve">MSW in management and </w:t>
      </w:r>
      <w:r w:rsidR="00386F6A" w:rsidRPr="00F0215F">
        <w:rPr>
          <w:rFonts w:ascii="Times New Roman" w:hAnsi="Times New Roman" w:cs="Times New Roman"/>
          <w:sz w:val="24"/>
          <w:szCs w:val="24"/>
        </w:rPr>
        <w:t xml:space="preserve">the </w:t>
      </w:r>
      <w:r w:rsidR="002D54B1" w:rsidRPr="00F0215F">
        <w:rPr>
          <w:rFonts w:ascii="Times New Roman" w:hAnsi="Times New Roman" w:cs="Times New Roman"/>
          <w:sz w:val="24"/>
          <w:szCs w:val="24"/>
        </w:rPr>
        <w:t>enhancement</w:t>
      </w:r>
      <w:r w:rsidR="00386F6A" w:rsidRPr="00F0215F">
        <w:rPr>
          <w:rFonts w:ascii="Times New Roman" w:hAnsi="Times New Roman" w:cs="Times New Roman"/>
          <w:sz w:val="24"/>
          <w:szCs w:val="24"/>
        </w:rPr>
        <w:t xml:space="preserve"> of </w:t>
      </w:r>
      <w:r w:rsidR="004F66A4" w:rsidRPr="00F0215F">
        <w:rPr>
          <w:rFonts w:ascii="Times New Roman" w:hAnsi="Times New Roman" w:cs="Times New Roman"/>
          <w:sz w:val="24"/>
          <w:szCs w:val="24"/>
        </w:rPr>
        <w:t xml:space="preserve">TTRU </w:t>
      </w:r>
      <w:r w:rsidRPr="00F0215F">
        <w:rPr>
          <w:rFonts w:ascii="Times New Roman" w:hAnsi="Times New Roman" w:cs="Times New Roman"/>
          <w:sz w:val="24"/>
          <w:szCs w:val="24"/>
        </w:rPr>
        <w:t>in China and its comparison with international</w:t>
      </w:r>
      <w:r w:rsidR="004F66A4" w:rsidRPr="00F0215F">
        <w:rPr>
          <w:rFonts w:ascii="Times New Roman" w:hAnsi="Times New Roman" w:cs="Times New Roman"/>
          <w:sz w:val="24"/>
          <w:szCs w:val="24"/>
        </w:rPr>
        <w:t xml:space="preserve"> regions.</w:t>
      </w:r>
      <w:r w:rsidRPr="00F0215F">
        <w:rPr>
          <w:rFonts w:ascii="Times New Roman" w:hAnsi="Times New Roman" w:cs="Times New Roman"/>
          <w:sz w:val="24"/>
          <w:szCs w:val="24"/>
        </w:rPr>
        <w:t xml:space="preserve"> </w:t>
      </w:r>
      <w:r w:rsidR="004F66A4" w:rsidRPr="00F0215F">
        <w:rPr>
          <w:rFonts w:ascii="Times New Roman" w:hAnsi="Times New Roman" w:cs="Times New Roman"/>
          <w:sz w:val="24"/>
          <w:szCs w:val="24"/>
        </w:rPr>
        <w:t xml:space="preserve">The study </w:t>
      </w:r>
      <w:r w:rsidRPr="00F0215F">
        <w:rPr>
          <w:rFonts w:ascii="Times New Roman" w:hAnsi="Times New Roman" w:cs="Times New Roman"/>
          <w:sz w:val="24"/>
          <w:szCs w:val="24"/>
        </w:rPr>
        <w:t>points out the limitations in China on the aspects of MSW man</w:t>
      </w:r>
      <w:r w:rsidR="004F66A4" w:rsidRPr="00F0215F">
        <w:rPr>
          <w:rFonts w:ascii="Times New Roman" w:hAnsi="Times New Roman" w:cs="Times New Roman"/>
          <w:sz w:val="24"/>
          <w:szCs w:val="24"/>
        </w:rPr>
        <w:t>agement system and technologies, and suggests possible solutions</w:t>
      </w:r>
      <w:r w:rsidR="002D54B1" w:rsidRPr="00F0215F">
        <w:rPr>
          <w:rFonts w:ascii="Times New Roman" w:hAnsi="Times New Roman" w:cs="Times New Roman"/>
          <w:sz w:val="24"/>
          <w:szCs w:val="24"/>
        </w:rPr>
        <w:t xml:space="preserve"> for future studies</w:t>
      </w:r>
      <w:r w:rsidR="004F66A4" w:rsidRPr="00F0215F">
        <w:rPr>
          <w:rFonts w:ascii="Times New Roman" w:hAnsi="Times New Roman" w:cs="Times New Roman"/>
          <w:sz w:val="24"/>
          <w:szCs w:val="24"/>
        </w:rPr>
        <w:t>.</w:t>
      </w:r>
    </w:p>
    <w:p w14:paraId="5724AE29" w14:textId="77777777" w:rsidR="003D23F6" w:rsidRPr="00F0215F" w:rsidRDefault="003D23F6" w:rsidP="00E96B75">
      <w:pPr>
        <w:widowControl/>
        <w:spacing w:line="360" w:lineRule="auto"/>
        <w:jc w:val="left"/>
        <w:rPr>
          <w:rStyle w:val="Heading1Char"/>
          <w:rFonts w:ascii="Times New Roman" w:eastAsiaTheme="minorEastAsia" w:hAnsi="Times New Roman" w:cs="Times New Roman"/>
          <w:sz w:val="24"/>
          <w:szCs w:val="24"/>
        </w:rPr>
      </w:pPr>
      <w:bookmarkStart w:id="96" w:name="_Toc61895298"/>
    </w:p>
    <w:p w14:paraId="10FD93BB" w14:textId="51BF9B0E" w:rsidR="00661D0F" w:rsidRPr="00F0215F" w:rsidRDefault="009C5C56" w:rsidP="00E96B75">
      <w:pPr>
        <w:widowControl/>
        <w:spacing w:line="360" w:lineRule="auto"/>
        <w:jc w:val="left"/>
        <w:rPr>
          <w:rFonts w:ascii="Times New Roman" w:hAnsi="Times New Roman" w:cs="Times New Roman"/>
          <w:b/>
          <w:color w:val="000000"/>
          <w:sz w:val="24"/>
          <w:szCs w:val="24"/>
        </w:rPr>
      </w:pPr>
      <w:bookmarkStart w:id="97" w:name="_GoBack"/>
      <w:bookmarkEnd w:id="97"/>
      <w:r w:rsidRPr="00F0215F">
        <w:rPr>
          <w:rStyle w:val="Heading1Char"/>
          <w:rFonts w:ascii="Times New Roman" w:eastAsiaTheme="minorEastAsia" w:hAnsi="Times New Roman" w:cs="Times New Roman"/>
          <w:sz w:val="24"/>
          <w:szCs w:val="24"/>
        </w:rPr>
        <w:t>Acknowledgements</w:t>
      </w:r>
      <w:bookmarkEnd w:id="96"/>
    </w:p>
    <w:p w14:paraId="6B191A1D" w14:textId="6C904DCF" w:rsidR="00661D0F" w:rsidRPr="00F0215F" w:rsidRDefault="00964F66" w:rsidP="000760A7">
      <w:pPr>
        <w:widowControl/>
        <w:spacing w:line="480" w:lineRule="auto"/>
        <w:rPr>
          <w:rFonts w:ascii="Times New Roman" w:hAnsi="Times New Roman" w:cs="Times New Roman"/>
          <w:bCs/>
          <w:sz w:val="24"/>
          <w:szCs w:val="24"/>
        </w:rPr>
      </w:pPr>
      <w:r w:rsidRPr="00F0215F">
        <w:rPr>
          <w:rFonts w:ascii="Times New Roman" w:hAnsi="Times New Roman" w:cs="Times New Roman"/>
          <w:bCs/>
          <w:sz w:val="24"/>
          <w:szCs w:val="24"/>
        </w:rPr>
        <w:t xml:space="preserve">The authors are grateful to editor-in-chief and four anonymous reviewers who have helped to improve the manuscript significantly. </w:t>
      </w:r>
      <w:r w:rsidR="00627FA0" w:rsidRPr="00F0215F">
        <w:rPr>
          <w:rFonts w:ascii="Times New Roman" w:hAnsi="Times New Roman" w:cs="Times New Roman"/>
          <w:bCs/>
          <w:sz w:val="24"/>
          <w:szCs w:val="24"/>
        </w:rPr>
        <w:t>The authors would like to acknowledge the Natural Science Foundation of Zhejiang Province (Y19B0700</w:t>
      </w:r>
      <w:r w:rsidR="00DB2133" w:rsidRPr="00F0215F">
        <w:rPr>
          <w:rFonts w:ascii="Times New Roman" w:hAnsi="Times New Roman" w:cs="Times New Roman"/>
          <w:bCs/>
          <w:sz w:val="24"/>
          <w:szCs w:val="24"/>
        </w:rPr>
        <w:t>0</w:t>
      </w:r>
      <w:r w:rsidR="00627FA0" w:rsidRPr="00F0215F">
        <w:rPr>
          <w:rFonts w:ascii="Times New Roman" w:hAnsi="Times New Roman" w:cs="Times New Roman"/>
          <w:bCs/>
          <w:sz w:val="24"/>
          <w:szCs w:val="24"/>
        </w:rPr>
        <w:t>5</w:t>
      </w:r>
      <w:r w:rsidR="00DB2133" w:rsidRPr="00F0215F">
        <w:rPr>
          <w:rFonts w:ascii="Times New Roman" w:hAnsi="Times New Roman" w:cs="Times New Roman" w:hint="eastAsia"/>
          <w:bCs/>
          <w:sz w:val="24"/>
          <w:szCs w:val="24"/>
        </w:rPr>
        <w:t>,</w:t>
      </w:r>
      <w:r w:rsidR="00DB2133" w:rsidRPr="00F0215F">
        <w:rPr>
          <w:rFonts w:ascii="Times New Roman" w:hAnsi="Times New Roman" w:cs="Times New Roman"/>
          <w:bCs/>
          <w:sz w:val="24"/>
          <w:szCs w:val="24"/>
        </w:rPr>
        <w:t xml:space="preserve"> LGG20B060004</w:t>
      </w:r>
      <w:r w:rsidR="00627FA0" w:rsidRPr="00F0215F">
        <w:rPr>
          <w:rFonts w:ascii="Times New Roman" w:hAnsi="Times New Roman" w:cs="Times New Roman"/>
          <w:bCs/>
          <w:sz w:val="24"/>
          <w:szCs w:val="24"/>
        </w:rPr>
        <w:t xml:space="preserve">), </w:t>
      </w:r>
      <w:r w:rsidR="0066000B" w:rsidRPr="00F0215F">
        <w:rPr>
          <w:rFonts w:ascii="Times New Roman" w:hAnsi="Times New Roman" w:cs="Times New Roman"/>
          <w:bCs/>
          <w:sz w:val="24"/>
          <w:szCs w:val="24"/>
        </w:rPr>
        <w:t>the National Key Research and Development Project (2018YFC0214100)</w:t>
      </w:r>
      <w:r w:rsidR="0066000B" w:rsidRPr="00F0215F">
        <w:rPr>
          <w:rFonts w:ascii="Times New Roman" w:hAnsi="Times New Roman" w:cs="Times New Roman" w:hint="eastAsia"/>
          <w:bCs/>
          <w:sz w:val="24"/>
          <w:szCs w:val="24"/>
        </w:rPr>
        <w:t>,</w:t>
      </w:r>
      <w:r w:rsidR="0066000B" w:rsidRPr="00F0215F">
        <w:rPr>
          <w:rFonts w:ascii="Times New Roman" w:hAnsi="Times New Roman" w:cs="Times New Roman"/>
          <w:bCs/>
          <w:sz w:val="24"/>
          <w:szCs w:val="24"/>
        </w:rPr>
        <w:t xml:space="preserve"> </w:t>
      </w:r>
      <w:r w:rsidR="00627FA0" w:rsidRPr="00F0215F">
        <w:rPr>
          <w:rFonts w:ascii="Times New Roman" w:hAnsi="Times New Roman" w:cs="Times New Roman"/>
          <w:bCs/>
          <w:sz w:val="24"/>
          <w:szCs w:val="24"/>
        </w:rPr>
        <w:t>and</w:t>
      </w:r>
      <w:r w:rsidR="00627FA0" w:rsidRPr="00F0215F">
        <w:rPr>
          <w:rFonts w:ascii="Times New Roman" w:hAnsi="Times New Roman" w:cs="Times New Roman"/>
          <w:bCs/>
          <w:color w:val="000000" w:themeColor="text1"/>
          <w:sz w:val="24"/>
          <w:szCs w:val="24"/>
        </w:rPr>
        <w:t xml:space="preserve"> the National Training Program of Innovation and Entrepreneurship for Undergraduates (201910337016) </w:t>
      </w:r>
      <w:r w:rsidR="00627FA0" w:rsidRPr="00F0215F">
        <w:rPr>
          <w:rFonts w:ascii="Times New Roman" w:hAnsi="Times New Roman" w:cs="Times New Roman"/>
          <w:bCs/>
          <w:sz w:val="24"/>
          <w:szCs w:val="24"/>
        </w:rPr>
        <w:t>for financial support.</w:t>
      </w:r>
    </w:p>
    <w:p w14:paraId="1C83545D" w14:textId="5A3A9779" w:rsidR="00584869" w:rsidRPr="00F0215F" w:rsidRDefault="00A46208" w:rsidP="00E96B75">
      <w:pPr>
        <w:spacing w:line="360" w:lineRule="auto"/>
        <w:jc w:val="left"/>
        <w:rPr>
          <w:rFonts w:ascii="Times New Roman" w:hAnsi="Times New Roman" w:cs="Times New Roman"/>
          <w:b/>
          <w:sz w:val="24"/>
          <w:szCs w:val="24"/>
        </w:rPr>
      </w:pPr>
      <w:bookmarkStart w:id="98" w:name="_Toc61895299"/>
      <w:r w:rsidRPr="00F0215F">
        <w:rPr>
          <w:rStyle w:val="Heading1Char"/>
          <w:rFonts w:ascii="Times New Roman" w:eastAsiaTheme="minorEastAsia" w:hAnsi="Times New Roman" w:cs="Times New Roman"/>
          <w:sz w:val="24"/>
          <w:szCs w:val="24"/>
        </w:rPr>
        <w:t>Supplementary material</w:t>
      </w:r>
      <w:bookmarkEnd w:id="98"/>
    </w:p>
    <w:p w14:paraId="5BDE1F99" w14:textId="77777777" w:rsidR="001A77FC" w:rsidRPr="00F0215F" w:rsidRDefault="00A46208" w:rsidP="001A77FC">
      <w:pPr>
        <w:spacing w:line="360" w:lineRule="auto"/>
        <w:rPr>
          <w:rFonts w:ascii="Times New Roman" w:hAnsi="Times New Roman" w:cs="Times New Roman"/>
          <w:bCs/>
          <w:sz w:val="24"/>
          <w:szCs w:val="24"/>
        </w:rPr>
      </w:pPr>
      <w:r w:rsidRPr="00F0215F">
        <w:rPr>
          <w:rFonts w:ascii="Times New Roman" w:hAnsi="Times New Roman" w:cs="Times New Roman" w:hint="eastAsia"/>
          <w:bCs/>
          <w:sz w:val="24"/>
          <w:szCs w:val="24"/>
        </w:rPr>
        <w:t>S</w:t>
      </w:r>
      <w:r w:rsidRPr="00F0215F">
        <w:rPr>
          <w:rFonts w:ascii="Times New Roman" w:hAnsi="Times New Roman" w:cs="Times New Roman"/>
          <w:bCs/>
          <w:sz w:val="24"/>
          <w:szCs w:val="24"/>
        </w:rPr>
        <w:t xml:space="preserve">upplementary data associated with this article can be found, in the online version, at </w:t>
      </w:r>
      <w:r w:rsidRPr="00F0215F">
        <w:rPr>
          <w:rFonts w:ascii="Times New Roman" w:hAnsi="Times New Roman" w:cs="Times New Roman"/>
          <w:bCs/>
          <w:color w:val="0000CC"/>
          <w:sz w:val="24"/>
          <w:szCs w:val="24"/>
        </w:rPr>
        <w:t>website</w:t>
      </w:r>
      <w:r w:rsidRPr="00F0215F">
        <w:rPr>
          <w:rFonts w:ascii="Times New Roman" w:hAnsi="Times New Roman" w:cs="Times New Roman"/>
          <w:bCs/>
          <w:sz w:val="24"/>
          <w:szCs w:val="24"/>
        </w:rPr>
        <w:t>.</w:t>
      </w:r>
    </w:p>
    <w:p w14:paraId="3779EA14" w14:textId="77777777" w:rsidR="000A685D" w:rsidRPr="00F0215F" w:rsidRDefault="000A685D" w:rsidP="001A77FC">
      <w:pPr>
        <w:spacing w:line="360" w:lineRule="auto"/>
        <w:rPr>
          <w:rFonts w:ascii="Times New Roman" w:hAnsi="Times New Roman" w:cs="Times New Roman"/>
          <w:bCs/>
          <w:sz w:val="24"/>
          <w:szCs w:val="24"/>
        </w:rPr>
      </w:pPr>
    </w:p>
    <w:p w14:paraId="75482C34" w14:textId="736F16EE" w:rsidR="00140DD7" w:rsidRPr="00F0215F" w:rsidRDefault="009C5C56" w:rsidP="001A77FC">
      <w:pPr>
        <w:spacing w:line="360" w:lineRule="auto"/>
        <w:rPr>
          <w:rFonts w:ascii="Times New Roman" w:hAnsi="Times New Roman" w:cs="Times New Roman"/>
          <w:b/>
          <w:sz w:val="24"/>
          <w:szCs w:val="24"/>
        </w:rPr>
      </w:pPr>
      <w:bookmarkStart w:id="99" w:name="_Toc61895300"/>
      <w:r w:rsidRPr="00F0215F">
        <w:rPr>
          <w:rStyle w:val="Heading1Char"/>
          <w:rFonts w:ascii="Times New Roman" w:eastAsiaTheme="minorEastAsia" w:hAnsi="Times New Roman" w:cs="Times New Roman"/>
          <w:sz w:val="24"/>
          <w:szCs w:val="24"/>
        </w:rPr>
        <w:t>References</w:t>
      </w:r>
      <w:bookmarkEnd w:id="99"/>
    </w:p>
    <w:p w14:paraId="7FECC168" w14:textId="77777777" w:rsidR="00040065" w:rsidRPr="00F0215F" w:rsidRDefault="00091DF2" w:rsidP="00040065">
      <w:pPr>
        <w:pStyle w:val="EndNoteBibliography"/>
        <w:rPr>
          <w:noProof/>
        </w:rPr>
      </w:pPr>
      <w:r w:rsidRPr="00F0215F">
        <w:rPr>
          <w:rFonts w:ascii="Times New Roman" w:eastAsiaTheme="majorEastAsia" w:hAnsi="Times New Roman" w:cs="Times New Roman"/>
          <w:sz w:val="32"/>
        </w:rPr>
        <w:fldChar w:fldCharType="begin"/>
      </w:r>
      <w:r w:rsidRPr="00F0215F">
        <w:rPr>
          <w:rFonts w:ascii="Times New Roman" w:eastAsiaTheme="majorEastAsia" w:hAnsi="Times New Roman" w:cs="Times New Roman"/>
          <w:sz w:val="32"/>
        </w:rPr>
        <w:instrText xml:space="preserve"> ADDIN EN.REFLIST </w:instrText>
      </w:r>
      <w:r w:rsidRPr="00F0215F">
        <w:rPr>
          <w:rFonts w:ascii="Times New Roman" w:eastAsiaTheme="majorEastAsia" w:hAnsi="Times New Roman" w:cs="Times New Roman"/>
          <w:sz w:val="32"/>
        </w:rPr>
        <w:fldChar w:fldCharType="separate"/>
      </w:r>
      <w:bookmarkStart w:id="100" w:name="_ENREF_1"/>
      <w:r w:rsidR="00040065" w:rsidRPr="00F0215F">
        <w:rPr>
          <w:noProof/>
        </w:rPr>
        <w:t xml:space="preserve">Abd Kadir, S.A.S., Yin, C.-Y., Rosli Sulaiman, M., Chen, X., El-Harbawi, M., 2013. Incineration of municipal solid </w:t>
      </w:r>
      <w:r w:rsidR="00040065" w:rsidRPr="00F0215F">
        <w:rPr>
          <w:noProof/>
        </w:rPr>
        <w:lastRenderedPageBreak/>
        <w:t>waste in Malaysia: Salient issues, policies and waste-to-energy initiatives. Renewable &amp; Sustainable Energy Reviews 24(10), 181-186.</w:t>
      </w:r>
      <w:bookmarkEnd w:id="100"/>
    </w:p>
    <w:p w14:paraId="419AFA51" w14:textId="77777777" w:rsidR="00040065" w:rsidRPr="00F0215F" w:rsidRDefault="00040065" w:rsidP="00040065">
      <w:pPr>
        <w:pStyle w:val="EndNoteBibliography"/>
        <w:rPr>
          <w:noProof/>
        </w:rPr>
      </w:pPr>
      <w:bookmarkStart w:id="101" w:name="_ENREF_2"/>
      <w:r w:rsidRPr="00F0215F">
        <w:rPr>
          <w:noProof/>
        </w:rPr>
        <w:t>Aleluia, J., Ferrao, P., 2016. Characterization of urban waste management practices in developing Asian countries: A new analytical framework based on waste characteristics and urban dimension. Waste Management 58, 415-429.</w:t>
      </w:r>
      <w:bookmarkEnd w:id="101"/>
    </w:p>
    <w:p w14:paraId="257DAC08" w14:textId="77777777" w:rsidR="00040065" w:rsidRPr="00F0215F" w:rsidRDefault="00040065" w:rsidP="00040065">
      <w:pPr>
        <w:pStyle w:val="EndNoteBibliography"/>
        <w:rPr>
          <w:noProof/>
        </w:rPr>
      </w:pPr>
      <w:bookmarkStart w:id="102" w:name="_ENREF_3"/>
      <w:r w:rsidRPr="00F0215F">
        <w:rPr>
          <w:noProof/>
        </w:rPr>
        <w:t>Amaral, A.F., Previtali, D., Bassani, A., Italiano, C., Manenti, F., 2020. Biogas beyond CHP: The HPC (heat, power &amp; chemicals) process. Energy, 117820.</w:t>
      </w:r>
      <w:bookmarkEnd w:id="102"/>
    </w:p>
    <w:p w14:paraId="41B6398F" w14:textId="3F877847" w:rsidR="00040065" w:rsidRPr="00F0215F" w:rsidRDefault="00040065" w:rsidP="00040065">
      <w:pPr>
        <w:pStyle w:val="EndNoteBibliography"/>
        <w:rPr>
          <w:noProof/>
        </w:rPr>
      </w:pPr>
      <w:bookmarkStart w:id="103" w:name="_ENREF_4"/>
      <w:r w:rsidRPr="00F0215F">
        <w:rPr>
          <w:noProof/>
        </w:rPr>
        <w:t xml:space="preserve">APO, 2007. Solid waste management: issues and challenges in Asia. Asian Productivity Organization. </w:t>
      </w:r>
      <w:hyperlink r:id="rId18" w:history="1">
        <w:r w:rsidRPr="00F0215F">
          <w:rPr>
            <w:rStyle w:val="Hyperlink"/>
            <w:noProof/>
          </w:rPr>
          <w:t>http://www.doc88.com/p-7498317791112.html</w:t>
        </w:r>
      </w:hyperlink>
      <w:r w:rsidRPr="00F0215F">
        <w:rPr>
          <w:noProof/>
        </w:rPr>
        <w:t>. (Accessed 20 August 2019).</w:t>
      </w:r>
      <w:bookmarkEnd w:id="103"/>
    </w:p>
    <w:p w14:paraId="72C1A71B" w14:textId="77777777" w:rsidR="00040065" w:rsidRPr="00F0215F" w:rsidRDefault="00040065" w:rsidP="00040065">
      <w:pPr>
        <w:pStyle w:val="EndNoteBibliography"/>
        <w:rPr>
          <w:noProof/>
        </w:rPr>
      </w:pPr>
      <w:bookmarkStart w:id="104" w:name="_ENREF_5"/>
      <w:r w:rsidRPr="00F0215F">
        <w:rPr>
          <w:noProof/>
        </w:rPr>
        <w:t>Bagheri, M., Esfilar, R., Golchi, M.S., Kennedy, C.A., 2019. A comparative data mining approach for the prediction of energy recovery potential from various municipal solid waste. Renewable and Sustainable Energy Reviews 116, 109423.</w:t>
      </w:r>
      <w:bookmarkEnd w:id="104"/>
    </w:p>
    <w:p w14:paraId="1F8F4B9B" w14:textId="77777777" w:rsidR="00040065" w:rsidRPr="00F0215F" w:rsidRDefault="00040065" w:rsidP="00040065">
      <w:pPr>
        <w:pStyle w:val="EndNoteBibliography"/>
        <w:rPr>
          <w:noProof/>
        </w:rPr>
      </w:pPr>
      <w:bookmarkStart w:id="105" w:name="_ENREF_6"/>
      <w:r w:rsidRPr="00F0215F">
        <w:rPr>
          <w:noProof/>
        </w:rPr>
        <w:t>Bai, R., Sutanto, M., 2002. The practice and challenges of solid waste management in Singapore. Waste Management 22(5), 557-567.</w:t>
      </w:r>
      <w:bookmarkEnd w:id="105"/>
    </w:p>
    <w:p w14:paraId="0DE2BB10" w14:textId="57B094AA" w:rsidR="00040065" w:rsidRPr="00F0215F" w:rsidRDefault="00040065" w:rsidP="00040065">
      <w:pPr>
        <w:pStyle w:val="EndNoteBibliography"/>
        <w:rPr>
          <w:noProof/>
        </w:rPr>
      </w:pPr>
      <w:bookmarkStart w:id="106" w:name="_ENREF_7"/>
      <w:r w:rsidRPr="00F0215F">
        <w:rPr>
          <w:noProof/>
        </w:rPr>
        <w:t xml:space="preserve">Berenyi, E.B., Associates, G.A., 2013. Nationwide economic benefits of the waste-to-energy sector </w:t>
      </w:r>
      <w:bookmarkStart w:id="107" w:name="OLE_LINK51"/>
      <w:r w:rsidR="00D2469F" w:rsidRPr="00F0215F">
        <w:fldChar w:fldCharType="begin"/>
      </w:r>
      <w:r w:rsidR="00D2469F" w:rsidRPr="00F0215F">
        <w:instrText xml:space="preserve"> HYPERLINK "http://energyrecoverycouncil.org/wp-content/uploads/2016/03/130820-Berenyi-Natl-WTE-Economic-Benefits.pdf" </w:instrText>
      </w:r>
      <w:r w:rsidR="00D2469F" w:rsidRPr="00F0215F">
        <w:fldChar w:fldCharType="separate"/>
      </w:r>
      <w:r w:rsidRPr="00F0215F">
        <w:rPr>
          <w:rStyle w:val="Hyperlink"/>
          <w:noProof/>
        </w:rPr>
        <w:t>http://energyrecoverycouncil.org/wp-content/uploads/2016/03/130820-Berenyi-Natl-WTE-Economic-Benefits.pdf</w:t>
      </w:r>
      <w:r w:rsidR="00D2469F" w:rsidRPr="00F0215F">
        <w:rPr>
          <w:rStyle w:val="Hyperlink"/>
          <w:noProof/>
        </w:rPr>
        <w:fldChar w:fldCharType="end"/>
      </w:r>
      <w:r w:rsidRPr="00F0215F">
        <w:rPr>
          <w:noProof/>
        </w:rPr>
        <w:t xml:space="preserve">. </w:t>
      </w:r>
      <w:bookmarkEnd w:id="107"/>
      <w:r w:rsidRPr="00F0215F">
        <w:rPr>
          <w:noProof/>
        </w:rPr>
        <w:t>(Accessed 6 August 2019).</w:t>
      </w:r>
      <w:bookmarkEnd w:id="106"/>
    </w:p>
    <w:p w14:paraId="0B7B20B9" w14:textId="710F7CCB" w:rsidR="00040065" w:rsidRPr="00F0215F" w:rsidRDefault="00CB40E7" w:rsidP="00040065">
      <w:pPr>
        <w:pStyle w:val="EndNoteBibliography"/>
        <w:rPr>
          <w:noProof/>
        </w:rPr>
      </w:pPr>
      <w:bookmarkStart w:id="108" w:name="_ENREF_8"/>
      <w:r w:rsidRPr="00F0215F">
        <w:rPr>
          <w:noProof/>
        </w:rPr>
        <w:t>Berlin,</w:t>
      </w:r>
      <w:r w:rsidRPr="00F0215F">
        <w:rPr>
          <w:rFonts w:hint="eastAsia"/>
          <w:noProof/>
        </w:rPr>
        <w:t xml:space="preserve"> </w:t>
      </w:r>
      <w:r w:rsidR="00040065" w:rsidRPr="00F0215F">
        <w:rPr>
          <w:noProof/>
        </w:rPr>
        <w:t>2017. Waste balance in Berlin. https://</w:t>
      </w:r>
      <w:hyperlink r:id="rId19" w:history="1">
        <w:r w:rsidR="00040065" w:rsidRPr="00F0215F">
          <w:rPr>
            <w:rStyle w:val="Hyperlink"/>
            <w:noProof/>
          </w:rPr>
          <w:t>www.berlin.de/senuvk/umwelt/abfall/bilanzen/download/Abfallbilanz_2017.pdf</w:t>
        </w:r>
      </w:hyperlink>
      <w:r w:rsidR="00040065" w:rsidRPr="00F0215F">
        <w:rPr>
          <w:noProof/>
        </w:rPr>
        <w:t>. (Accessed 5 September 2019).</w:t>
      </w:r>
      <w:bookmarkEnd w:id="108"/>
    </w:p>
    <w:p w14:paraId="6A09C0E0" w14:textId="77777777" w:rsidR="00040065" w:rsidRPr="00F0215F" w:rsidRDefault="00040065" w:rsidP="00040065">
      <w:pPr>
        <w:pStyle w:val="EndNoteBibliography"/>
        <w:rPr>
          <w:noProof/>
        </w:rPr>
      </w:pPr>
      <w:bookmarkStart w:id="109" w:name="_ENREF_9"/>
      <w:r w:rsidRPr="00F0215F">
        <w:rPr>
          <w:noProof/>
        </w:rPr>
        <w:t>Bialk-Bielinska, A., Caban, M., Pieczynska, A., Stepnowski, P., Stolte, S., 2017. Mixture toxicity of six sulfonamides and their two transformation products to green algae Scenedesmus vacuolatus and duckweed Lemna minor. Chemosphere 173, 542-550.</w:t>
      </w:r>
      <w:bookmarkEnd w:id="109"/>
    </w:p>
    <w:p w14:paraId="142A43EC" w14:textId="77777777" w:rsidR="00040065" w:rsidRPr="00F0215F" w:rsidRDefault="00040065" w:rsidP="00040065">
      <w:pPr>
        <w:pStyle w:val="EndNoteBibliography"/>
        <w:rPr>
          <w:noProof/>
        </w:rPr>
      </w:pPr>
      <w:bookmarkStart w:id="110" w:name="_ENREF_10"/>
      <w:r w:rsidRPr="00F0215F">
        <w:rPr>
          <w:noProof/>
        </w:rPr>
        <w:t>Białowiec, A., Micuda, M., Koziel, J., 2018. Waste to carbon: densification of torrefied refuse-derived fuel. Energies 11(11), 3233.</w:t>
      </w:r>
      <w:bookmarkEnd w:id="110"/>
    </w:p>
    <w:p w14:paraId="22E98B3B" w14:textId="77777777" w:rsidR="00040065" w:rsidRPr="00F0215F" w:rsidRDefault="00040065" w:rsidP="00040065">
      <w:pPr>
        <w:pStyle w:val="EndNoteBibliography"/>
        <w:rPr>
          <w:noProof/>
        </w:rPr>
      </w:pPr>
      <w:bookmarkStart w:id="111" w:name="_ENREF_11"/>
      <w:r w:rsidRPr="00F0215F">
        <w:rPr>
          <w:noProof/>
        </w:rPr>
        <w:t>Bolan, N.S., Thangarajan, R., Seshadri, B., Jena, U., Das, K.C., Wang, H., Naidu, R., 2013. Landfills as a biorefinery to produce biomass and capture biogas. Bioresource Technology 135(2), 578-587.</w:t>
      </w:r>
      <w:bookmarkEnd w:id="111"/>
    </w:p>
    <w:p w14:paraId="528BC289" w14:textId="349CE4A1" w:rsidR="00040065" w:rsidRPr="00F0215F" w:rsidRDefault="00040065" w:rsidP="00E87C62">
      <w:pPr>
        <w:pStyle w:val="EndNoteBibliography"/>
        <w:rPr>
          <w:noProof/>
        </w:rPr>
      </w:pPr>
      <w:bookmarkStart w:id="112" w:name="_ENREF_12"/>
      <w:r w:rsidRPr="00F0215F">
        <w:rPr>
          <w:noProof/>
        </w:rPr>
        <w:t>BSD, 2013. Municipal waste management in Berlin. Berlin Senate Department for Urban Development and the Environment Communication. https://</w:t>
      </w:r>
      <w:hyperlink r:id="rId20" w:history="1">
        <w:r w:rsidRPr="00F0215F">
          <w:rPr>
            <w:rStyle w:val="Hyperlink"/>
            <w:noProof/>
          </w:rPr>
          <w:t>www.berlin.de/senuvk/umwelt/abfallwirtschaft/downloads/siedlungsabfall/Abfall_Broschuere_engl.pdf</w:t>
        </w:r>
      </w:hyperlink>
      <w:r w:rsidRPr="00F0215F">
        <w:rPr>
          <w:noProof/>
        </w:rPr>
        <w:t>. (Accessed 19 July 2019).</w:t>
      </w:r>
      <w:bookmarkEnd w:id="112"/>
    </w:p>
    <w:p w14:paraId="326914E8" w14:textId="77777777" w:rsidR="00040065" w:rsidRPr="00F0215F" w:rsidRDefault="00040065" w:rsidP="00040065">
      <w:pPr>
        <w:pStyle w:val="EndNoteBibliography"/>
        <w:rPr>
          <w:noProof/>
        </w:rPr>
      </w:pPr>
      <w:bookmarkStart w:id="113" w:name="_ENREF_13"/>
      <w:r w:rsidRPr="00F0215F">
        <w:rPr>
          <w:noProof/>
        </w:rPr>
        <w:t>Cabianca, L., Bassani, A., Amaral, A.F., Rossi, F., Bozzano, G., Ranzi, E., Telenb, D., Logist, F., Impeb, J.V., Manenti, F., 2016. GASDS: a Kinetic-Based Package for Biomass and Coal Gasification. Chemical Engineering Transactions 50, 247-252.</w:t>
      </w:r>
      <w:bookmarkEnd w:id="113"/>
    </w:p>
    <w:p w14:paraId="1F112837" w14:textId="18B807E9" w:rsidR="00040065" w:rsidRPr="00F0215F" w:rsidRDefault="00040065" w:rsidP="00040065">
      <w:pPr>
        <w:pStyle w:val="EndNoteBibliography"/>
        <w:rPr>
          <w:noProof/>
        </w:rPr>
      </w:pPr>
      <w:bookmarkStart w:id="114" w:name="_ENREF_14"/>
      <w:r w:rsidRPr="00F0215F">
        <w:rPr>
          <w:noProof/>
        </w:rPr>
        <w:t xml:space="preserve">Cao, Y., Fu, L., Mofrad, A., 2019. </w:t>
      </w:r>
      <w:bookmarkStart w:id="115" w:name="OLE_LINK88"/>
      <w:bookmarkStart w:id="116" w:name="OLE_LINK89"/>
      <w:r w:rsidRPr="00F0215F">
        <w:rPr>
          <w:noProof/>
        </w:rPr>
        <w:t>Combined-gasification of biomass and municipal solid waste in a fluidized bed gasifier</w:t>
      </w:r>
      <w:bookmarkEnd w:id="115"/>
      <w:bookmarkEnd w:id="116"/>
      <w:r w:rsidRPr="00F0215F">
        <w:rPr>
          <w:noProof/>
        </w:rPr>
        <w:t>. Journal of the Energy Institute</w:t>
      </w:r>
      <w:r w:rsidR="00A97907" w:rsidRPr="00F0215F">
        <w:rPr>
          <w:rFonts w:hint="eastAsia"/>
          <w:noProof/>
        </w:rPr>
        <w:t xml:space="preserve"> 92(6), 1683-1688</w:t>
      </w:r>
      <w:r w:rsidRPr="00F0215F">
        <w:rPr>
          <w:noProof/>
        </w:rPr>
        <w:t>.</w:t>
      </w:r>
      <w:bookmarkEnd w:id="114"/>
    </w:p>
    <w:p w14:paraId="7B12F495" w14:textId="4ED4FDE0" w:rsidR="00040065" w:rsidRPr="00F0215F" w:rsidRDefault="00040065" w:rsidP="00040065">
      <w:pPr>
        <w:pStyle w:val="EndNoteBibliography"/>
        <w:rPr>
          <w:noProof/>
        </w:rPr>
      </w:pPr>
      <w:bookmarkStart w:id="117" w:name="_ENREF_15"/>
      <w:r w:rsidRPr="00F0215F">
        <w:rPr>
          <w:noProof/>
        </w:rPr>
        <w:t xml:space="preserve">CAT, 2017a. Processing of incombustible waste. Clean Authority of Tokyo. </w:t>
      </w:r>
      <w:hyperlink r:id="rId21" w:history="1">
        <w:r w:rsidRPr="00F0215F">
          <w:rPr>
            <w:rStyle w:val="Hyperlink"/>
            <w:noProof/>
          </w:rPr>
          <w:t>http://www.union.tokyo23-seisou.lg.jp.e.de.hp.transer.com/shiro/shori/funen/index.html</w:t>
        </w:r>
      </w:hyperlink>
      <w:r w:rsidRPr="00F0215F">
        <w:rPr>
          <w:noProof/>
        </w:rPr>
        <w:t>. (Accessed 13 August 2019).</w:t>
      </w:r>
      <w:bookmarkEnd w:id="117"/>
    </w:p>
    <w:p w14:paraId="455CFE8D" w14:textId="75510426" w:rsidR="00040065" w:rsidRPr="00F0215F" w:rsidRDefault="00040065" w:rsidP="00040065">
      <w:pPr>
        <w:pStyle w:val="EndNoteBibliography"/>
        <w:rPr>
          <w:noProof/>
        </w:rPr>
      </w:pPr>
      <w:bookmarkStart w:id="118" w:name="_ENREF_16"/>
      <w:r w:rsidRPr="00F0215F">
        <w:rPr>
          <w:noProof/>
        </w:rPr>
        <w:t xml:space="preserve">CAT, 2017b. Role and structure of incineration plant. Clean Authority of Tokyo. </w:t>
      </w:r>
      <w:hyperlink r:id="rId22" w:history="1">
        <w:r w:rsidRPr="00F0215F">
          <w:rPr>
            <w:rStyle w:val="Hyperlink"/>
            <w:noProof/>
          </w:rPr>
          <w:t>http://www.union.tokyo23-seisou.lg.jp.e.de.hp.transer.com/shiro/shori/kanen/index.html</w:t>
        </w:r>
      </w:hyperlink>
      <w:r w:rsidRPr="00F0215F">
        <w:rPr>
          <w:noProof/>
        </w:rPr>
        <w:t>. (Accessed 13 August 2019).</w:t>
      </w:r>
      <w:bookmarkEnd w:id="118"/>
    </w:p>
    <w:p w14:paraId="6D02FBB8" w14:textId="56340D4C" w:rsidR="00040065" w:rsidRPr="00F0215F" w:rsidRDefault="00040065" w:rsidP="00040065">
      <w:pPr>
        <w:pStyle w:val="EndNoteBibliography"/>
        <w:rPr>
          <w:noProof/>
        </w:rPr>
      </w:pPr>
      <w:bookmarkStart w:id="119" w:name="_ENREF_17"/>
      <w:r w:rsidRPr="00F0215F">
        <w:rPr>
          <w:noProof/>
        </w:rPr>
        <w:t xml:space="preserve">CAT, 2017c. Utilization of heat energy. Clean Authority of Tokyo. </w:t>
      </w:r>
      <w:hyperlink r:id="rId23" w:history="1">
        <w:r w:rsidRPr="00F0215F">
          <w:rPr>
            <w:rStyle w:val="Hyperlink"/>
            <w:noProof/>
          </w:rPr>
          <w:t>http://www.union.tokyo23-seisou.lg.jp.e.de.hp.transer.com/shiro/shori/kanen/joki.html</w:t>
        </w:r>
      </w:hyperlink>
      <w:r w:rsidRPr="00F0215F">
        <w:rPr>
          <w:noProof/>
        </w:rPr>
        <w:t>. (Accessed 13 August 2019).</w:t>
      </w:r>
      <w:bookmarkEnd w:id="119"/>
    </w:p>
    <w:p w14:paraId="0C474F13" w14:textId="74C0CE1E" w:rsidR="00040065" w:rsidRPr="00F0215F" w:rsidRDefault="00040065" w:rsidP="00040065">
      <w:pPr>
        <w:pStyle w:val="EndNoteBibliography"/>
        <w:rPr>
          <w:noProof/>
        </w:rPr>
      </w:pPr>
      <w:bookmarkStart w:id="120" w:name="_ENREF_18"/>
      <w:r w:rsidRPr="00F0215F">
        <w:rPr>
          <w:noProof/>
        </w:rPr>
        <w:t xml:space="preserve">CAT, 2018. What is Slag. Clean Authority of Tokyo. </w:t>
      </w:r>
      <w:hyperlink r:id="rId24" w:history="1">
        <w:r w:rsidRPr="00F0215F">
          <w:rPr>
            <w:rStyle w:val="Hyperlink"/>
            <w:noProof/>
          </w:rPr>
          <w:t>http://www.union.tokyo23-seisou.lg.jp.e.de.hp.transer.com/shiro/shori/kanen/sullage.html</w:t>
        </w:r>
      </w:hyperlink>
      <w:r w:rsidRPr="00F0215F">
        <w:rPr>
          <w:noProof/>
        </w:rPr>
        <w:t>. (Accessed 13 August 2019).</w:t>
      </w:r>
      <w:bookmarkEnd w:id="120"/>
    </w:p>
    <w:p w14:paraId="4E984696" w14:textId="77777777" w:rsidR="00040065" w:rsidRPr="00F0215F" w:rsidRDefault="00040065" w:rsidP="00040065">
      <w:pPr>
        <w:pStyle w:val="EndNoteBibliography"/>
        <w:rPr>
          <w:noProof/>
        </w:rPr>
      </w:pPr>
      <w:bookmarkStart w:id="121" w:name="_ENREF_19"/>
      <w:r w:rsidRPr="00F0215F">
        <w:rPr>
          <w:noProof/>
        </w:rPr>
        <w:t>Chang, N.B., Davila, E., 2008. Municipal solid waste characterizations and management strategies for the Lower Rio Grande Valley, Texas. Waste Management 28(5), 776-794.</w:t>
      </w:r>
      <w:bookmarkEnd w:id="121"/>
    </w:p>
    <w:p w14:paraId="6492549F" w14:textId="4799723B" w:rsidR="00040065" w:rsidRPr="00F0215F" w:rsidRDefault="00040065" w:rsidP="00040065">
      <w:pPr>
        <w:pStyle w:val="EndNoteBibliography"/>
        <w:rPr>
          <w:noProof/>
        </w:rPr>
      </w:pPr>
      <w:bookmarkStart w:id="122" w:name="_ENREF_21"/>
      <w:r w:rsidRPr="00F0215F">
        <w:rPr>
          <w:noProof/>
        </w:rPr>
        <w:t>Chen, H., Wang, S., Guo, H., Lin, H., Zhang, Y., Long, Z., Huang, H., 2019. Study of marine debris around a tourist city in East China: Implication for wa</w:t>
      </w:r>
      <w:r w:rsidR="00A97907" w:rsidRPr="00F0215F">
        <w:rPr>
          <w:noProof/>
        </w:rPr>
        <w:t>ste management. Sci</w:t>
      </w:r>
      <w:r w:rsidR="00A97907" w:rsidRPr="00F0215F">
        <w:rPr>
          <w:rFonts w:hint="eastAsia"/>
          <w:noProof/>
        </w:rPr>
        <w:t>ence of the</w:t>
      </w:r>
      <w:r w:rsidR="00A97907" w:rsidRPr="00F0215F">
        <w:rPr>
          <w:noProof/>
        </w:rPr>
        <w:t xml:space="preserve"> </w:t>
      </w:r>
      <w:r w:rsidR="00A97907" w:rsidRPr="00F0215F">
        <w:rPr>
          <w:rFonts w:hint="eastAsia"/>
          <w:noProof/>
        </w:rPr>
        <w:t>T</w:t>
      </w:r>
      <w:r w:rsidRPr="00F0215F">
        <w:rPr>
          <w:noProof/>
        </w:rPr>
        <w:t>otal Environ</w:t>
      </w:r>
      <w:r w:rsidR="00A97907" w:rsidRPr="00F0215F">
        <w:rPr>
          <w:rFonts w:hint="eastAsia"/>
          <w:noProof/>
        </w:rPr>
        <w:t>ment</w:t>
      </w:r>
      <w:r w:rsidRPr="00F0215F">
        <w:rPr>
          <w:noProof/>
        </w:rPr>
        <w:t xml:space="preserve"> 676, 278-289.</w:t>
      </w:r>
      <w:bookmarkEnd w:id="122"/>
    </w:p>
    <w:p w14:paraId="159960C6" w14:textId="77777777" w:rsidR="00040065" w:rsidRPr="00F0215F" w:rsidRDefault="00040065" w:rsidP="00040065">
      <w:pPr>
        <w:pStyle w:val="EndNoteBibliography"/>
        <w:rPr>
          <w:noProof/>
        </w:rPr>
      </w:pPr>
      <w:bookmarkStart w:id="123" w:name="_ENREF_22"/>
      <w:r w:rsidRPr="00F0215F">
        <w:rPr>
          <w:noProof/>
        </w:rPr>
        <w:t>Chen, X., 2011. Methane utilization in municipal solid waste landfill. Jinan University.</w:t>
      </w:r>
      <w:bookmarkEnd w:id="123"/>
    </w:p>
    <w:p w14:paraId="14EC69D0" w14:textId="77777777" w:rsidR="00CC3A25" w:rsidRPr="00F0215F" w:rsidRDefault="00CC3A25" w:rsidP="00CC3A25">
      <w:pPr>
        <w:pStyle w:val="EndNoteBibliography"/>
        <w:rPr>
          <w:noProof/>
        </w:rPr>
      </w:pPr>
      <w:bookmarkStart w:id="124" w:name="_ENREF_23"/>
      <w:r w:rsidRPr="00F0215F">
        <w:rPr>
          <w:noProof/>
        </w:rPr>
        <w:t>Chen, X., Geng, Y., Fujita, T., 2010. An overview of municipal solid waste management in China. Waste Management 30(4), 716-724.</w:t>
      </w:r>
      <w:bookmarkEnd w:id="124"/>
    </w:p>
    <w:p w14:paraId="49939599" w14:textId="4EB010F6" w:rsidR="00040065" w:rsidRPr="00F0215F" w:rsidRDefault="00040065" w:rsidP="00040065">
      <w:pPr>
        <w:pStyle w:val="EndNoteBibliography"/>
        <w:rPr>
          <w:noProof/>
        </w:rPr>
      </w:pPr>
      <w:bookmarkStart w:id="125" w:name="_ENREF_24"/>
      <w:r w:rsidRPr="00F0215F">
        <w:rPr>
          <w:noProof/>
        </w:rPr>
        <w:t>Cheng, H., Hu, Y., 2010. Municipal solid waste (MSW) as a renewable source of energy: current and future practices in China. Bioresour</w:t>
      </w:r>
      <w:r w:rsidR="00286EC5" w:rsidRPr="00F0215F">
        <w:rPr>
          <w:rFonts w:hint="eastAsia"/>
          <w:noProof/>
        </w:rPr>
        <w:t>ce</w:t>
      </w:r>
      <w:r w:rsidRPr="00F0215F">
        <w:rPr>
          <w:noProof/>
        </w:rPr>
        <w:t xml:space="preserve"> Technology 101(11), 3816-3824.</w:t>
      </w:r>
      <w:bookmarkEnd w:id="125"/>
    </w:p>
    <w:p w14:paraId="20142265" w14:textId="77777777" w:rsidR="00040065" w:rsidRPr="00F0215F" w:rsidRDefault="00040065" w:rsidP="00040065">
      <w:pPr>
        <w:pStyle w:val="EndNoteBibliography"/>
        <w:rPr>
          <w:noProof/>
        </w:rPr>
      </w:pPr>
      <w:bookmarkStart w:id="126" w:name="_ENREF_26"/>
      <w:r w:rsidRPr="00F0215F">
        <w:rPr>
          <w:noProof/>
        </w:rPr>
        <w:t>Cheng, J., Dong, X., 2017. Physical and chemical characteristics of Municipal Solid Waste in Shanghai. Environmental Sanitation Engineering 25(4), 36-40.</w:t>
      </w:r>
      <w:bookmarkEnd w:id="126"/>
    </w:p>
    <w:p w14:paraId="7DD84B57" w14:textId="46A89484" w:rsidR="00040065" w:rsidRPr="00F0215F" w:rsidRDefault="00040065" w:rsidP="00040065">
      <w:pPr>
        <w:pStyle w:val="EndNoteBibliography"/>
        <w:rPr>
          <w:noProof/>
        </w:rPr>
      </w:pPr>
      <w:bookmarkStart w:id="127" w:name="_ENREF_27"/>
      <w:r w:rsidRPr="00F0215F">
        <w:rPr>
          <w:noProof/>
        </w:rPr>
        <w:t>Cheng, Y.-l., Gui-can, B., De-fang, W., Jun, X., 2017. Status quo of kitchen waste and its treatment measures at home and abroad. Advances in new and renewable energy</w:t>
      </w:r>
      <w:r w:rsidR="0060625B" w:rsidRPr="00F0215F">
        <w:rPr>
          <w:rFonts w:hint="eastAsia"/>
          <w:noProof/>
        </w:rPr>
        <w:t xml:space="preserve"> 5</w:t>
      </w:r>
      <w:r w:rsidRPr="00F0215F">
        <w:rPr>
          <w:noProof/>
        </w:rPr>
        <w:t>(4), 266-271.</w:t>
      </w:r>
      <w:bookmarkEnd w:id="127"/>
    </w:p>
    <w:p w14:paraId="2F083030" w14:textId="7C6C2FE0" w:rsidR="00040065" w:rsidRPr="00F0215F" w:rsidRDefault="00040065" w:rsidP="00040065">
      <w:pPr>
        <w:pStyle w:val="EndNoteBibliography"/>
        <w:rPr>
          <w:noProof/>
        </w:rPr>
      </w:pPr>
      <w:bookmarkStart w:id="128" w:name="_ENREF_28"/>
      <w:r w:rsidRPr="00F0215F">
        <w:rPr>
          <w:noProof/>
        </w:rPr>
        <w:lastRenderedPageBreak/>
        <w:t xml:space="preserve">China Value, 2013. US$ 40 billion ready for MSW incineration power generation. </w:t>
      </w:r>
      <w:hyperlink r:id="rId25" w:history="1">
        <w:r w:rsidRPr="00F0215F">
          <w:rPr>
            <w:rStyle w:val="Hyperlink"/>
            <w:noProof/>
          </w:rPr>
          <w:t>http://www.chinavalue.net/Media/Article.aspx?ArticleId=102285</w:t>
        </w:r>
      </w:hyperlink>
      <w:r w:rsidRPr="00F0215F">
        <w:rPr>
          <w:noProof/>
        </w:rPr>
        <w:t>. (Accessed 9 August 2019).</w:t>
      </w:r>
      <w:bookmarkEnd w:id="128"/>
    </w:p>
    <w:p w14:paraId="616602A2" w14:textId="77777777" w:rsidR="00040065" w:rsidRPr="00F0215F" w:rsidRDefault="00040065" w:rsidP="00040065">
      <w:pPr>
        <w:pStyle w:val="EndNoteBibliography"/>
        <w:rPr>
          <w:noProof/>
        </w:rPr>
      </w:pPr>
      <w:bookmarkStart w:id="129" w:name="_ENREF_29"/>
      <w:r w:rsidRPr="00F0215F">
        <w:rPr>
          <w:noProof/>
        </w:rPr>
        <w:t>Choi, G.-G., Oh, S.-J., Lee, S.-J., Kim, J.-S., 2015. Production of bio-based phenolic resin and activated carbon from bio-oil and biochar derived from fast pyrolysis of palm kernel shells. Bioresource Technology 178, 99-107.</w:t>
      </w:r>
      <w:bookmarkEnd w:id="129"/>
    </w:p>
    <w:p w14:paraId="7948D9E1" w14:textId="77777777" w:rsidR="00040065" w:rsidRPr="00F0215F" w:rsidRDefault="00040065" w:rsidP="00040065">
      <w:pPr>
        <w:pStyle w:val="EndNoteBibliography"/>
        <w:rPr>
          <w:noProof/>
        </w:rPr>
      </w:pPr>
      <w:bookmarkStart w:id="130" w:name="_ENREF_30"/>
      <w:r w:rsidRPr="00F0215F">
        <w:rPr>
          <w:noProof/>
        </w:rPr>
        <w:t>Chuang, K.-H., Lu, C.-H., Chen, J.-C., Wey, M.-Y., 2018. Reuse of bottom ash and fly ash from mechanical-bed and fluidized-bed municipal incinerators in manufacturing lightweight aggregates. Ceramics International 44(11), 12691-12696.</w:t>
      </w:r>
      <w:bookmarkEnd w:id="130"/>
    </w:p>
    <w:p w14:paraId="0B689504" w14:textId="38E9A7F0" w:rsidR="00040065" w:rsidRPr="00F0215F" w:rsidRDefault="00040065" w:rsidP="00040065">
      <w:pPr>
        <w:pStyle w:val="EndNoteBibliography"/>
        <w:rPr>
          <w:noProof/>
        </w:rPr>
      </w:pPr>
      <w:bookmarkStart w:id="131" w:name="_ENREF_31"/>
      <w:r w:rsidRPr="00F0215F">
        <w:rPr>
          <w:noProof/>
        </w:rPr>
        <w:t>Corbetta, M., Bassani, A., Manenti, F., Pirola, C., Maggio, E., Pettinau, A., Deiana, P., Pierucci, S., Ranzi, E., 2015. Multi-scale Kinetic Modeling and Experimental Investigation of Syngas Production from Coal Gasification in Updraft Gasifiers. Energy &amp; Fuels 29(</w:t>
      </w:r>
      <w:r w:rsidR="0060625B" w:rsidRPr="00F0215F">
        <w:rPr>
          <w:rFonts w:hint="eastAsia"/>
          <w:noProof/>
        </w:rPr>
        <w:t>6</w:t>
      </w:r>
      <w:r w:rsidR="0060625B" w:rsidRPr="00F0215F">
        <w:rPr>
          <w:noProof/>
        </w:rPr>
        <w:t xml:space="preserve">), </w:t>
      </w:r>
      <w:r w:rsidR="0060625B" w:rsidRPr="00F0215F">
        <w:rPr>
          <w:rFonts w:hint="eastAsia"/>
          <w:noProof/>
        </w:rPr>
        <w:t>3972</w:t>
      </w:r>
      <w:r w:rsidR="0060625B" w:rsidRPr="00F0215F">
        <w:rPr>
          <w:noProof/>
        </w:rPr>
        <w:t>-</w:t>
      </w:r>
      <w:r w:rsidR="0060625B" w:rsidRPr="00F0215F">
        <w:rPr>
          <w:rFonts w:hint="eastAsia"/>
          <w:noProof/>
        </w:rPr>
        <w:t>3984</w:t>
      </w:r>
      <w:r w:rsidRPr="00F0215F">
        <w:rPr>
          <w:noProof/>
        </w:rPr>
        <w:t>.</w:t>
      </w:r>
      <w:bookmarkEnd w:id="131"/>
    </w:p>
    <w:p w14:paraId="7EB6A312" w14:textId="55B0870D" w:rsidR="001B0156" w:rsidRPr="00F0215F" w:rsidRDefault="001B0156" w:rsidP="00040065">
      <w:pPr>
        <w:pStyle w:val="EndNoteBibliography"/>
        <w:rPr>
          <w:noProof/>
        </w:rPr>
      </w:pPr>
      <w:r w:rsidRPr="00F0215F">
        <w:rPr>
          <w:noProof/>
        </w:rPr>
        <w:t>Damgaard, A., Riber, C., Fruergaard, T., Hulgaard, T., Christensen, T.H., 2010. Life-cycle-assessment of the historical development of air pollution control and energy recovery in waste incineration. Waste Management 30(7), 1244-1250.</w:t>
      </w:r>
    </w:p>
    <w:p w14:paraId="3BC427F3" w14:textId="77777777" w:rsidR="00040065" w:rsidRPr="00F0215F" w:rsidRDefault="00040065" w:rsidP="00040065">
      <w:pPr>
        <w:pStyle w:val="EndNoteBibliography"/>
        <w:rPr>
          <w:noProof/>
        </w:rPr>
      </w:pPr>
      <w:bookmarkStart w:id="132" w:name="_ENREF_33"/>
      <w:r w:rsidRPr="00F0215F">
        <w:rPr>
          <w:noProof/>
        </w:rPr>
        <w:t>Dehkordi, S.M.M.N., Jahromi, A.R.T., Ferdowsi, A., Shumal, M., Dehnavi, A., 2020. Investigation of biogas production potential from mechanical separated municipal solid waste as an approach for developing countries (case study: Isfahan-Iran). Renewable and Sustainable Energy Reviews 119, 109586.</w:t>
      </w:r>
      <w:bookmarkEnd w:id="132"/>
    </w:p>
    <w:p w14:paraId="65692CD4" w14:textId="38F1A0B2" w:rsidR="00040065" w:rsidRPr="00F0215F" w:rsidRDefault="00040065" w:rsidP="00040065">
      <w:pPr>
        <w:pStyle w:val="EndNoteBibliography"/>
        <w:rPr>
          <w:noProof/>
        </w:rPr>
      </w:pPr>
      <w:bookmarkStart w:id="133" w:name="_ENREF_35"/>
      <w:r w:rsidRPr="00F0215F">
        <w:rPr>
          <w:noProof/>
        </w:rPr>
        <w:t>DTU, 2020. Start-up behind new plastic sorting technology. Technical University of Denmark. https://</w:t>
      </w:r>
      <w:hyperlink r:id="rId26" w:history="1">
        <w:r w:rsidRPr="00F0215F">
          <w:rPr>
            <w:rStyle w:val="Hyperlink"/>
            <w:noProof/>
          </w:rPr>
          <w:t>www.dtu.dk/english/news/nyhed?id=%7BCA7DED83-7906-4C95-8017-8540D5D303BD%7D</w:t>
        </w:r>
      </w:hyperlink>
      <w:r w:rsidRPr="00F0215F">
        <w:rPr>
          <w:noProof/>
        </w:rPr>
        <w:t>. (Accessed 14 October 2020).</w:t>
      </w:r>
      <w:bookmarkEnd w:id="133"/>
    </w:p>
    <w:p w14:paraId="406538C4" w14:textId="201C921D" w:rsidR="005A4F48" w:rsidRPr="00F0215F" w:rsidRDefault="005A4F48" w:rsidP="00040065">
      <w:pPr>
        <w:pStyle w:val="EndNoteBibliography"/>
        <w:rPr>
          <w:noProof/>
        </w:rPr>
      </w:pPr>
      <w:r w:rsidRPr="00F0215F">
        <w:rPr>
          <w:noProof/>
        </w:rPr>
        <w:t>Elkhalifa, S., Al-Ansari, T., Mackey, H.R., McKay, G., 2019. Food waste to biochars through pyrolysis: A review. Resources, Conservation and Recycling 144, 310-320.</w:t>
      </w:r>
    </w:p>
    <w:p w14:paraId="08B28B12" w14:textId="7FFF8586" w:rsidR="00040065" w:rsidRPr="00F0215F" w:rsidRDefault="00040065" w:rsidP="00040065">
      <w:pPr>
        <w:pStyle w:val="EndNoteBibliography"/>
        <w:rPr>
          <w:noProof/>
        </w:rPr>
      </w:pPr>
      <w:bookmarkStart w:id="134" w:name="_ENREF_37"/>
      <w:r w:rsidRPr="00F0215F">
        <w:rPr>
          <w:noProof/>
        </w:rPr>
        <w:t>EPA, 2015. Advancing sustainable materials management: 2015 tables and figures. United States Envirnmental Protection Agency. https://</w:t>
      </w:r>
      <w:hyperlink r:id="rId27" w:history="1">
        <w:r w:rsidRPr="00F0215F">
          <w:rPr>
            <w:rStyle w:val="Hyperlink"/>
            <w:noProof/>
          </w:rPr>
          <w:t>www.epa.gov/sites/production/files/2018-07/documents/smm_2015_tables_and_figures_07252018_fnl_508_0.pdf</w:t>
        </w:r>
      </w:hyperlink>
      <w:r w:rsidRPr="00F0215F">
        <w:rPr>
          <w:noProof/>
        </w:rPr>
        <w:t>. (Accessed 4 September 2019).</w:t>
      </w:r>
      <w:bookmarkEnd w:id="134"/>
    </w:p>
    <w:p w14:paraId="14F900B6" w14:textId="6CF100F5" w:rsidR="00040065" w:rsidRPr="00F0215F" w:rsidRDefault="00040065" w:rsidP="00040065">
      <w:pPr>
        <w:pStyle w:val="EndNoteBibliography"/>
        <w:rPr>
          <w:noProof/>
        </w:rPr>
      </w:pPr>
      <w:bookmarkStart w:id="135" w:name="_ENREF_38"/>
      <w:r w:rsidRPr="00F0215F">
        <w:rPr>
          <w:noProof/>
        </w:rPr>
        <w:t>Fan, C., Wang, B., Zhang, T., 2018. Review on Cement Stabilization/Solidification of Municipal Solid Waste Incineration Fly Ash. Advances in Materials Science and Engineering 2018</w:t>
      </w:r>
      <w:r w:rsidR="00CF6A4D" w:rsidRPr="00F0215F">
        <w:rPr>
          <w:rFonts w:hint="eastAsia"/>
          <w:noProof/>
        </w:rPr>
        <w:t>, 1-7</w:t>
      </w:r>
      <w:r w:rsidRPr="00F0215F">
        <w:rPr>
          <w:noProof/>
        </w:rPr>
        <w:t>.</w:t>
      </w:r>
      <w:bookmarkEnd w:id="135"/>
    </w:p>
    <w:p w14:paraId="2F033D31" w14:textId="77777777" w:rsidR="00040065" w:rsidRPr="00F0215F" w:rsidRDefault="00040065" w:rsidP="00040065">
      <w:pPr>
        <w:pStyle w:val="EndNoteBibliography"/>
        <w:rPr>
          <w:noProof/>
        </w:rPr>
      </w:pPr>
      <w:bookmarkStart w:id="136" w:name="_ENREF_39"/>
      <w:r w:rsidRPr="00F0215F">
        <w:rPr>
          <w:noProof/>
        </w:rPr>
        <w:t>Fan, W.-D., Liu, B., Luo, X., Yang, J., Guo, B., Zhang, S.-G., 2017. Production of glass–ceramics using Municipal solid waste incineration fly ash. Rare Metals 38(3), 245-251.</w:t>
      </w:r>
      <w:bookmarkEnd w:id="136"/>
    </w:p>
    <w:p w14:paraId="123B666F" w14:textId="77777777" w:rsidR="00040065" w:rsidRPr="00F0215F" w:rsidRDefault="00040065" w:rsidP="00040065">
      <w:pPr>
        <w:pStyle w:val="EndNoteBibliography"/>
        <w:rPr>
          <w:noProof/>
        </w:rPr>
      </w:pPr>
      <w:bookmarkStart w:id="137" w:name="_ENREF_40"/>
      <w:r w:rsidRPr="00F0215F">
        <w:rPr>
          <w:noProof/>
        </w:rPr>
        <w:t>Fei, F., Wen, Z., De Clercq, D., 2019. Spatio-temporal estimation of landfill gas energy potential: A case study in China. Renewable and Sustainable Energy Reviews 103, 217-226.</w:t>
      </w:r>
      <w:bookmarkEnd w:id="137"/>
    </w:p>
    <w:p w14:paraId="1792DC6B" w14:textId="77777777" w:rsidR="00040065" w:rsidRPr="00F0215F" w:rsidRDefault="00040065" w:rsidP="00040065">
      <w:pPr>
        <w:pStyle w:val="EndNoteBibliography"/>
        <w:rPr>
          <w:noProof/>
        </w:rPr>
      </w:pPr>
      <w:bookmarkStart w:id="138" w:name="_ENREF_41"/>
      <w:r w:rsidRPr="00F0215F">
        <w:rPr>
          <w:noProof/>
        </w:rPr>
        <w:t>Gai, C., Chen, M., Liu, T., Peng, N., Liu, Z., 2016. Gasification characteristics of hydrochar and pyrochar derived from sewage sludge. Energy 113, 957-965.</w:t>
      </w:r>
      <w:bookmarkEnd w:id="138"/>
    </w:p>
    <w:p w14:paraId="174130DC" w14:textId="1149D206" w:rsidR="00040065" w:rsidRPr="00F0215F" w:rsidRDefault="00040065" w:rsidP="00040065">
      <w:pPr>
        <w:pStyle w:val="EndNoteBibliography"/>
        <w:rPr>
          <w:noProof/>
        </w:rPr>
      </w:pPr>
      <w:bookmarkStart w:id="139" w:name="_ENREF_42"/>
      <w:r w:rsidRPr="00F0215F">
        <w:rPr>
          <w:noProof/>
        </w:rPr>
        <w:t>Gandidi, I.M., Susila, M.D., Mustofa, A., Pa</w:t>
      </w:r>
      <w:r w:rsidR="00085BB7" w:rsidRPr="00F0215F">
        <w:rPr>
          <w:noProof/>
        </w:rPr>
        <w:t>mbudi, N.A., 2018. Thermal–</w:t>
      </w:r>
      <w:r w:rsidRPr="00F0215F">
        <w:rPr>
          <w:noProof/>
        </w:rPr>
        <w:t>Catalytic cracking of real MSW into bio-crude oil. Journal of the Energy Institute 91(2), 304-310.</w:t>
      </w:r>
      <w:bookmarkEnd w:id="139"/>
    </w:p>
    <w:p w14:paraId="2D217663" w14:textId="77777777" w:rsidR="00040065" w:rsidRPr="00F0215F" w:rsidRDefault="00040065" w:rsidP="00040065">
      <w:pPr>
        <w:pStyle w:val="EndNoteBibliography"/>
        <w:rPr>
          <w:noProof/>
        </w:rPr>
      </w:pPr>
      <w:bookmarkStart w:id="140" w:name="_ENREF_43"/>
      <w:r w:rsidRPr="00F0215F">
        <w:rPr>
          <w:noProof/>
        </w:rPr>
        <w:t>Gu, B., Jiang, S., Wang, H., Wang, Z., Jia, R., Yang, J., He, S., Cheng, R., 2017. Characterization, quantification and management of China's municipal solid waste in spatiotemporal distributions: A review. Waste Management 61, 67-77.</w:t>
      </w:r>
      <w:bookmarkEnd w:id="140"/>
    </w:p>
    <w:p w14:paraId="0E938ED1" w14:textId="77777777" w:rsidR="00040065" w:rsidRPr="00F0215F" w:rsidRDefault="00040065" w:rsidP="00040065">
      <w:pPr>
        <w:pStyle w:val="EndNoteBibliography"/>
        <w:rPr>
          <w:noProof/>
        </w:rPr>
      </w:pPr>
      <w:bookmarkStart w:id="141" w:name="_ENREF_44"/>
      <w:r w:rsidRPr="00F0215F">
        <w:rPr>
          <w:noProof/>
        </w:rPr>
        <w:t>Gu, C., Hu, L., Cook, I.G., 2017. China’s urbanization in 1949–2015: Processes and driving forces. Chinese geographical science 27(6), 847-859.</w:t>
      </w:r>
      <w:bookmarkEnd w:id="141"/>
    </w:p>
    <w:p w14:paraId="56BF2DA2" w14:textId="77777777" w:rsidR="00040065" w:rsidRPr="00F0215F" w:rsidRDefault="00040065" w:rsidP="00040065">
      <w:pPr>
        <w:pStyle w:val="EndNoteBibliography"/>
        <w:rPr>
          <w:noProof/>
        </w:rPr>
      </w:pPr>
      <w:bookmarkStart w:id="142" w:name="_ENREF_45"/>
      <w:r w:rsidRPr="00F0215F">
        <w:rPr>
          <w:noProof/>
        </w:rPr>
        <w:t>Han, H., Liu, Y., Yu, W., 2018. Solid waste collection and transportation system in Singapore. World Environment(5), 51-54.</w:t>
      </w:r>
      <w:bookmarkEnd w:id="142"/>
    </w:p>
    <w:p w14:paraId="6AA39ADF" w14:textId="385DF68D" w:rsidR="00040065" w:rsidRPr="00F0215F" w:rsidRDefault="00040065" w:rsidP="00040065">
      <w:pPr>
        <w:pStyle w:val="EndNoteBibliography"/>
        <w:rPr>
          <w:noProof/>
        </w:rPr>
      </w:pPr>
      <w:bookmarkStart w:id="143" w:name="_ENREF_46"/>
      <w:r w:rsidRPr="00F0215F">
        <w:rPr>
          <w:noProof/>
        </w:rPr>
        <w:t xml:space="preserve">Han, Y., Cao, X., Ouyang, X., </w:t>
      </w:r>
      <w:r w:rsidR="007B35C8" w:rsidRPr="00F0215F">
        <w:rPr>
          <w:noProof/>
        </w:rPr>
        <w:t>Jin, S.C.,</w:t>
      </w:r>
      <w:r w:rsidRPr="00F0215F">
        <w:rPr>
          <w:noProof/>
        </w:rPr>
        <w:t>, Chen, J., 2016. Adsorption kinetics of magnetic biochar derived from peanut hull on removal of Cr (VI) from aqueous solution: Effects of production conditions and particle size. Chemosphere 145, 336-341.</w:t>
      </w:r>
      <w:bookmarkEnd w:id="143"/>
    </w:p>
    <w:p w14:paraId="7AC9DB98" w14:textId="77777777" w:rsidR="00040065" w:rsidRPr="00F0215F" w:rsidRDefault="00040065" w:rsidP="00040065">
      <w:pPr>
        <w:pStyle w:val="EndNoteBibliography"/>
        <w:rPr>
          <w:noProof/>
        </w:rPr>
      </w:pPr>
      <w:bookmarkStart w:id="144" w:name="_ENREF_47"/>
      <w:r w:rsidRPr="00F0215F">
        <w:rPr>
          <w:noProof/>
        </w:rPr>
        <w:t>He, M., Xiao, B., Liu, S., Hu, Z., Guo, X., Luo, S., Yang, F., 2010. Syngas production from pyrolysis of municipal solid waste (MSW) with dolomite as downstream catalysts. Journal of Analytical and Applied Pyrolysis 87(2), 181-187.</w:t>
      </w:r>
      <w:bookmarkEnd w:id="144"/>
    </w:p>
    <w:p w14:paraId="16DF083A" w14:textId="77777777" w:rsidR="00040065" w:rsidRPr="00F0215F" w:rsidRDefault="00040065" w:rsidP="00040065">
      <w:pPr>
        <w:pStyle w:val="EndNoteBibliography"/>
        <w:rPr>
          <w:noProof/>
        </w:rPr>
      </w:pPr>
      <w:bookmarkStart w:id="145" w:name="_ENREF_48"/>
      <w:r w:rsidRPr="00F0215F">
        <w:rPr>
          <w:noProof/>
        </w:rPr>
        <w:t>Hietala, M., Varrio, K., Berglund, L., Soini, J., Oksman, K., 2018. Potential of municipal solid waste paper as raw material for production of cellulose nanofibres. Waste Management 80, 319-326.</w:t>
      </w:r>
      <w:bookmarkEnd w:id="145"/>
    </w:p>
    <w:p w14:paraId="3A47CD36" w14:textId="77777777" w:rsidR="00040065" w:rsidRPr="00F0215F" w:rsidRDefault="00040065" w:rsidP="00040065">
      <w:pPr>
        <w:pStyle w:val="EndNoteBibliography"/>
        <w:rPr>
          <w:noProof/>
        </w:rPr>
      </w:pPr>
      <w:bookmarkStart w:id="146" w:name="_ENREF_49"/>
      <w:r w:rsidRPr="00F0215F">
        <w:rPr>
          <w:noProof/>
        </w:rPr>
        <w:t>Hong, J., Chen, Y., Wang, M., Ye, L., Qi, C., Yuan, H., Zheng, T., Li, X., 2017. Intensification of municipal solid waste disposal in China. Renewable and Sustainable Energy Reviews 69, 168-176.</w:t>
      </w:r>
      <w:bookmarkEnd w:id="146"/>
    </w:p>
    <w:p w14:paraId="425722CA" w14:textId="77777777" w:rsidR="00040065" w:rsidRPr="00F0215F" w:rsidRDefault="00040065" w:rsidP="00040065">
      <w:pPr>
        <w:pStyle w:val="EndNoteBibliography"/>
        <w:rPr>
          <w:noProof/>
        </w:rPr>
      </w:pPr>
      <w:bookmarkStart w:id="147" w:name="_ENREF_51"/>
      <w:r w:rsidRPr="00F0215F">
        <w:rPr>
          <w:noProof/>
        </w:rPr>
        <w:t>Hossain, M.K., Strezov, V., Chan, K.Y., Nelson, P.F., 2010. Agronomic properties of wastewater sludge biochar and bioavailability of metals in production of cherry tomato (Lycopersicon esculentum). Chemosphere 78(9), 1167-1171.</w:t>
      </w:r>
      <w:bookmarkEnd w:id="147"/>
    </w:p>
    <w:p w14:paraId="26A4329B" w14:textId="1DCABDED" w:rsidR="00040065" w:rsidRPr="00F0215F" w:rsidRDefault="00040065" w:rsidP="00040065">
      <w:pPr>
        <w:pStyle w:val="EndNoteBibliography"/>
        <w:rPr>
          <w:noProof/>
        </w:rPr>
      </w:pPr>
      <w:bookmarkStart w:id="148" w:name="_ENREF_52"/>
      <w:r w:rsidRPr="00F0215F">
        <w:rPr>
          <w:noProof/>
        </w:rPr>
        <w:t xml:space="preserve">Hotta, Y., 2013. Recycling Policy: The Sound Material Cycle Society and 3R Concepts from Japan to Developing Asia. Issues in environmental </w:t>
      </w:r>
      <w:r w:rsidR="0099275A" w:rsidRPr="00F0215F">
        <w:rPr>
          <w:rFonts w:hint="eastAsia"/>
          <w:noProof/>
        </w:rPr>
        <w:t>sci</w:t>
      </w:r>
      <w:r w:rsidRPr="00F0215F">
        <w:rPr>
          <w:noProof/>
        </w:rPr>
        <w:t>ence and technology 37, 162-186.</w:t>
      </w:r>
      <w:bookmarkEnd w:id="148"/>
    </w:p>
    <w:p w14:paraId="06E438ED" w14:textId="77777777" w:rsidR="00040065" w:rsidRPr="00F0215F" w:rsidRDefault="00040065" w:rsidP="00040065">
      <w:pPr>
        <w:pStyle w:val="EndNoteBibliography"/>
        <w:rPr>
          <w:noProof/>
        </w:rPr>
      </w:pPr>
      <w:bookmarkStart w:id="149" w:name="_ENREF_54"/>
      <w:r w:rsidRPr="00F0215F">
        <w:rPr>
          <w:noProof/>
        </w:rPr>
        <w:t>Hu, Z.T., Liu, J.W., Zhao, J., Ding, Y., Jin, Z., Chen, J., Dai, Q., Pan, B., Chen, Z., Chen, J., 2020. Enhanced BiFeO</w:t>
      </w:r>
      <w:r w:rsidRPr="00F0215F">
        <w:rPr>
          <w:noProof/>
          <w:vertAlign w:val="subscript"/>
        </w:rPr>
        <w:t>3</w:t>
      </w:r>
      <w:r w:rsidRPr="00F0215F">
        <w:rPr>
          <w:noProof/>
        </w:rPr>
        <w:t>/Bi</w:t>
      </w:r>
      <w:r w:rsidRPr="00F0215F">
        <w:rPr>
          <w:noProof/>
          <w:vertAlign w:val="subscript"/>
        </w:rPr>
        <w:t>2</w:t>
      </w:r>
      <w:r w:rsidRPr="00F0215F">
        <w:rPr>
          <w:noProof/>
        </w:rPr>
        <w:t>Fe</w:t>
      </w:r>
      <w:r w:rsidRPr="00F0215F">
        <w:rPr>
          <w:noProof/>
          <w:vertAlign w:val="subscript"/>
        </w:rPr>
        <w:t>4</w:t>
      </w:r>
      <w:r w:rsidRPr="00F0215F">
        <w:rPr>
          <w:noProof/>
        </w:rPr>
        <w:t>O</w:t>
      </w:r>
      <w:r w:rsidRPr="00F0215F">
        <w:rPr>
          <w:noProof/>
          <w:vertAlign w:val="subscript"/>
        </w:rPr>
        <w:t>9</w:t>
      </w:r>
      <w:r w:rsidRPr="00F0215F">
        <w:rPr>
          <w:noProof/>
        </w:rPr>
        <w:t>/H</w:t>
      </w:r>
      <w:r w:rsidRPr="00F0215F">
        <w:rPr>
          <w:noProof/>
          <w:vertAlign w:val="subscript"/>
        </w:rPr>
        <w:t>2</w:t>
      </w:r>
      <w:r w:rsidRPr="00F0215F">
        <w:rPr>
          <w:noProof/>
        </w:rPr>
        <w:t>O</w:t>
      </w:r>
      <w:r w:rsidRPr="00F0215F">
        <w:rPr>
          <w:noProof/>
          <w:vertAlign w:val="subscript"/>
        </w:rPr>
        <w:t>2</w:t>
      </w:r>
      <w:r w:rsidRPr="00F0215F">
        <w:rPr>
          <w:noProof/>
        </w:rPr>
        <w:t xml:space="preserve"> heterogeneous system for sulfamethoxazole decontamination: System optimization and </w:t>
      </w:r>
      <w:r w:rsidRPr="00F0215F">
        <w:rPr>
          <w:noProof/>
        </w:rPr>
        <w:lastRenderedPageBreak/>
        <w:t>degradation pathways. Journal of Colloid Interface Science 577, 54-65.</w:t>
      </w:r>
      <w:bookmarkEnd w:id="149"/>
    </w:p>
    <w:p w14:paraId="52EE4559" w14:textId="77777777" w:rsidR="00040065" w:rsidRPr="00F0215F" w:rsidRDefault="00040065" w:rsidP="00040065">
      <w:pPr>
        <w:pStyle w:val="EndNoteBibliography"/>
        <w:rPr>
          <w:noProof/>
        </w:rPr>
      </w:pPr>
      <w:bookmarkStart w:id="150" w:name="_ENREF_55"/>
      <w:r w:rsidRPr="00F0215F">
        <w:rPr>
          <w:noProof/>
        </w:rPr>
        <w:t>Huang, H.J., Ramaswamy, S., 2009. Modeling Biomass Gasification Using Thermodynamic Equilibrium Approach. Applied Biochemistry &amp; Biotechnology 154(1-3), 14.</w:t>
      </w:r>
      <w:bookmarkEnd w:id="150"/>
    </w:p>
    <w:p w14:paraId="7C8E3DAD" w14:textId="77777777" w:rsidR="00040065" w:rsidRPr="00F0215F" w:rsidRDefault="00040065" w:rsidP="00040065">
      <w:pPr>
        <w:pStyle w:val="EndNoteBibliography"/>
        <w:rPr>
          <w:noProof/>
        </w:rPr>
      </w:pPr>
      <w:bookmarkStart w:id="151" w:name="_ENREF_56"/>
      <w:r w:rsidRPr="00F0215F">
        <w:rPr>
          <w:noProof/>
        </w:rPr>
        <w:t>Huang, Q., Tang, Y., Lu, S., Wu, X., Chi, Y., Yan, J., 2015. Characterization of tar derived from principle components of municipal solid waste. Energy &amp; Fuels 29(11), 7266-7274.</w:t>
      </w:r>
      <w:bookmarkEnd w:id="151"/>
    </w:p>
    <w:p w14:paraId="774DF75A" w14:textId="77777777" w:rsidR="00040065" w:rsidRPr="00F0215F" w:rsidRDefault="00040065" w:rsidP="00040065">
      <w:pPr>
        <w:pStyle w:val="EndNoteBibliography"/>
        <w:rPr>
          <w:noProof/>
        </w:rPr>
      </w:pPr>
      <w:bookmarkStart w:id="152" w:name="_ENREF_57"/>
      <w:r w:rsidRPr="00F0215F">
        <w:rPr>
          <w:noProof/>
        </w:rPr>
        <w:t>Hui, L.I., Yong, Y., Xiang, Z., 2010. Resource assessment and potential for power generation from landfill gas in China, International Conference on Waste Management &amp; Technology.</w:t>
      </w:r>
      <w:bookmarkEnd w:id="152"/>
    </w:p>
    <w:p w14:paraId="2290A6FE" w14:textId="77777777" w:rsidR="00040065" w:rsidRPr="00F0215F" w:rsidRDefault="00040065" w:rsidP="00040065">
      <w:pPr>
        <w:pStyle w:val="EndNoteBibliography"/>
        <w:rPr>
          <w:noProof/>
        </w:rPr>
      </w:pPr>
      <w:bookmarkStart w:id="153" w:name="_ENREF_58"/>
      <w:r w:rsidRPr="00F0215F">
        <w:rPr>
          <w:noProof/>
        </w:rPr>
        <w:t>Iris, Ç., Christensen, J., Pacino, D., Ropke, S., 2018. Flexible ship loading problem with transfer vehicle assignment and scheduling. Transportation Research Part B: Methodological 111, 113-134.</w:t>
      </w:r>
      <w:bookmarkEnd w:id="153"/>
    </w:p>
    <w:p w14:paraId="4E30FE79" w14:textId="77777777" w:rsidR="00040065" w:rsidRPr="00F0215F" w:rsidRDefault="00040065" w:rsidP="00040065">
      <w:pPr>
        <w:pStyle w:val="EndNoteBibliography"/>
        <w:rPr>
          <w:noProof/>
        </w:rPr>
      </w:pPr>
      <w:bookmarkStart w:id="154" w:name="_ENREF_59"/>
      <w:r w:rsidRPr="00F0215F">
        <w:rPr>
          <w:noProof/>
        </w:rPr>
        <w:t>Iris, Ç., Lam, J.S.L., 2019. A review of energy efficiency in ports: Operational strategies, technologies and energy management systems. Renewable and Sustainable Energy Reviews 112, 170-182.</w:t>
      </w:r>
      <w:bookmarkEnd w:id="154"/>
    </w:p>
    <w:p w14:paraId="5B5BF49E" w14:textId="77777777" w:rsidR="00040065" w:rsidRPr="00F0215F" w:rsidRDefault="00040065" w:rsidP="00040065">
      <w:pPr>
        <w:pStyle w:val="EndNoteBibliography"/>
        <w:rPr>
          <w:noProof/>
        </w:rPr>
      </w:pPr>
      <w:bookmarkStart w:id="155" w:name="_ENREF_61"/>
      <w:r w:rsidRPr="00F0215F">
        <w:rPr>
          <w:noProof/>
        </w:rPr>
        <w:t>Jin, H., Capareda, S., Chang, Z., Gao, J., Xu, Y., Zhang, J., 2014. Biochar pyrolytically produced from municipal solid wastes for aqueous As(V) removal: adsorption property and its improvement with KOH activation. Bioresource Technology 169, 622-629.</w:t>
      </w:r>
      <w:bookmarkEnd w:id="155"/>
    </w:p>
    <w:p w14:paraId="65D863E7" w14:textId="053FCBD6" w:rsidR="000644D8" w:rsidRPr="00F0215F" w:rsidRDefault="000644D8" w:rsidP="00040065">
      <w:pPr>
        <w:pStyle w:val="EndNoteBibliography"/>
        <w:rPr>
          <w:noProof/>
        </w:rPr>
      </w:pPr>
      <w:r w:rsidRPr="00F0215F">
        <w:rPr>
          <w:noProof/>
        </w:rPr>
        <w:t>Kan, T., Strezov, V., Evans, T.J., 2016. Lignocellulosic biomass pyrolysis: A review of product properties and effects of pyrolysis parameters. Renewable &amp; Sustainable Energy Reviews 57(28), 1126-1140.</w:t>
      </w:r>
    </w:p>
    <w:p w14:paraId="79047C69" w14:textId="77777777" w:rsidR="00040065" w:rsidRPr="00F0215F" w:rsidRDefault="00040065" w:rsidP="00040065">
      <w:pPr>
        <w:pStyle w:val="EndNoteBibliography"/>
        <w:rPr>
          <w:noProof/>
        </w:rPr>
      </w:pPr>
      <w:bookmarkStart w:id="156" w:name="_ENREF_64"/>
      <w:r w:rsidRPr="00F0215F">
        <w:rPr>
          <w:noProof/>
        </w:rPr>
        <w:t>Kaza, S., Yao, L., Bhada-Tata, P., Van Woerden, F., 2018. What a waste 2.0: a global snapshot of solid waste management to 2050. World Bank Publications.</w:t>
      </w:r>
      <w:bookmarkEnd w:id="156"/>
    </w:p>
    <w:p w14:paraId="60E014D8" w14:textId="77777777" w:rsidR="00040065" w:rsidRPr="00F0215F" w:rsidRDefault="00040065" w:rsidP="00040065">
      <w:pPr>
        <w:pStyle w:val="EndNoteBibliography"/>
        <w:rPr>
          <w:noProof/>
        </w:rPr>
      </w:pPr>
      <w:bookmarkStart w:id="157" w:name="_ENREF_65"/>
      <w:r w:rsidRPr="00F0215F">
        <w:rPr>
          <w:noProof/>
        </w:rPr>
        <w:t>Khan, D., Kumar, A., Samadder, S.R., 2016. Impact of socioeconomic status on municipal solid waste generation rate. Waste Management 49, 15-25.</w:t>
      </w:r>
      <w:bookmarkEnd w:id="157"/>
    </w:p>
    <w:p w14:paraId="205AD6F8" w14:textId="1FDE1D7F" w:rsidR="00040065" w:rsidRPr="00F0215F" w:rsidRDefault="00040065" w:rsidP="00040065">
      <w:pPr>
        <w:pStyle w:val="EndNoteBibliography"/>
        <w:rPr>
          <w:noProof/>
        </w:rPr>
      </w:pPr>
      <w:bookmarkStart w:id="158" w:name="_ENREF_66"/>
      <w:r w:rsidRPr="00F0215F">
        <w:rPr>
          <w:noProof/>
        </w:rPr>
        <w:t>Khankhasaeva, S., Dambueva, D.V., Dashinamzhilova, E., Gil, A., Vicente, M.A., Timofeeva, M.N., 2015. Fenton degradation of sulfanilamide in the presence of Al,Fe-pillared clay: Catalytic behavior and identification of the intermediates. J</w:t>
      </w:r>
      <w:r w:rsidR="00896CFF" w:rsidRPr="00F0215F">
        <w:rPr>
          <w:noProof/>
        </w:rPr>
        <w:t>o</w:t>
      </w:r>
      <w:r w:rsidR="00896CFF" w:rsidRPr="00F0215F">
        <w:rPr>
          <w:rFonts w:hint="eastAsia"/>
          <w:noProof/>
        </w:rPr>
        <w:t>urnal</w:t>
      </w:r>
      <w:r w:rsidRPr="00F0215F">
        <w:rPr>
          <w:noProof/>
        </w:rPr>
        <w:t xml:space="preserve"> </w:t>
      </w:r>
      <w:r w:rsidR="00896CFF" w:rsidRPr="00F0215F">
        <w:rPr>
          <w:rFonts w:hint="eastAsia"/>
          <w:noProof/>
        </w:rPr>
        <w:t xml:space="preserve">of </w:t>
      </w:r>
      <w:r w:rsidRPr="00F0215F">
        <w:rPr>
          <w:noProof/>
        </w:rPr>
        <w:t>Hazard</w:t>
      </w:r>
      <w:r w:rsidR="00896CFF" w:rsidRPr="00F0215F">
        <w:rPr>
          <w:rFonts w:hint="eastAsia"/>
          <w:noProof/>
        </w:rPr>
        <w:t>ous</w:t>
      </w:r>
      <w:r w:rsidRPr="00F0215F">
        <w:rPr>
          <w:noProof/>
        </w:rPr>
        <w:t xml:space="preserve"> Mater</w:t>
      </w:r>
      <w:r w:rsidR="00896CFF" w:rsidRPr="00F0215F">
        <w:rPr>
          <w:rFonts w:hint="eastAsia"/>
          <w:noProof/>
        </w:rPr>
        <w:t>ials</w:t>
      </w:r>
      <w:r w:rsidRPr="00F0215F">
        <w:rPr>
          <w:noProof/>
        </w:rPr>
        <w:t xml:space="preserve"> 293, 21-29.</w:t>
      </w:r>
      <w:bookmarkEnd w:id="158"/>
    </w:p>
    <w:p w14:paraId="083DB519" w14:textId="77777777" w:rsidR="00040065" w:rsidRPr="00F0215F" w:rsidRDefault="00040065" w:rsidP="00040065">
      <w:pPr>
        <w:pStyle w:val="EndNoteBibliography"/>
        <w:rPr>
          <w:noProof/>
        </w:rPr>
      </w:pPr>
      <w:bookmarkStart w:id="159" w:name="_ENREF_67"/>
      <w:r w:rsidRPr="00F0215F">
        <w:rPr>
          <w:noProof/>
        </w:rPr>
        <w:t>Khoo, H.H., 2019. LCA of plastic waste recovery into recycled materials, energy and fuels in Singapore. Resources, Conservation and Recycling 145, 67-77.</w:t>
      </w:r>
      <w:bookmarkEnd w:id="159"/>
    </w:p>
    <w:p w14:paraId="2F3808DB" w14:textId="77777777" w:rsidR="00040065" w:rsidRPr="00F0215F" w:rsidRDefault="00040065" w:rsidP="00040065">
      <w:pPr>
        <w:pStyle w:val="EndNoteBibliography"/>
        <w:rPr>
          <w:noProof/>
        </w:rPr>
      </w:pPr>
      <w:bookmarkStart w:id="160" w:name="_ENREF_69"/>
      <w:r w:rsidRPr="00F0215F">
        <w:rPr>
          <w:noProof/>
        </w:rPr>
        <w:t>Kikuchi, R., 2001. Re</w:t>
      </w:r>
      <w:bookmarkStart w:id="161" w:name="OLE_LINK65"/>
      <w:r w:rsidRPr="00F0215F">
        <w:rPr>
          <w:noProof/>
        </w:rPr>
        <w:t>cycling of municipal solid waste for cement production: pilot-scale test for transforming incineration ash of solid waste into cement clinke</w:t>
      </w:r>
      <w:bookmarkEnd w:id="161"/>
      <w:r w:rsidRPr="00F0215F">
        <w:rPr>
          <w:noProof/>
        </w:rPr>
        <w:t>r. Resources, Conservation and Recycling 31(2), 137-147.</w:t>
      </w:r>
      <w:bookmarkEnd w:id="160"/>
    </w:p>
    <w:p w14:paraId="14E9DBEA" w14:textId="5348E629" w:rsidR="00040065" w:rsidRPr="00F0215F" w:rsidRDefault="00040065" w:rsidP="00040065">
      <w:pPr>
        <w:pStyle w:val="EndNoteBibliography"/>
        <w:rPr>
          <w:noProof/>
        </w:rPr>
      </w:pPr>
      <w:bookmarkStart w:id="162" w:name="_ENREF_70"/>
      <w:r w:rsidRPr="00F0215F">
        <w:rPr>
          <w:noProof/>
        </w:rPr>
        <w:t>Kolpin, D.W., Furlong, E.T., Meyer, M.T., Thurman, E.M., Zaugg, S.D., Barber, L.B., Buxton, H.T., 2002. Pharmaceuticals, hormones, and other organic wastewater co</w:t>
      </w:r>
      <w:r w:rsidR="00E64D8B" w:rsidRPr="00F0215F">
        <w:rPr>
          <w:noProof/>
        </w:rPr>
        <w:t>ntaminants in US streams, 1999−</w:t>
      </w:r>
      <w:r w:rsidRPr="00F0215F">
        <w:rPr>
          <w:noProof/>
        </w:rPr>
        <w:t>2000: A national reconnaissance. Environmental science &amp; technology 36(6), 1202-1211.</w:t>
      </w:r>
      <w:bookmarkEnd w:id="162"/>
    </w:p>
    <w:p w14:paraId="4E312E11" w14:textId="77777777" w:rsidR="00040065" w:rsidRPr="00F0215F" w:rsidRDefault="00040065" w:rsidP="00040065">
      <w:pPr>
        <w:pStyle w:val="EndNoteBibliography"/>
        <w:rPr>
          <w:noProof/>
          <w:lang w:val="da-DK"/>
        </w:rPr>
      </w:pPr>
      <w:bookmarkStart w:id="163" w:name="_ENREF_72"/>
      <w:r w:rsidRPr="00F0215F">
        <w:rPr>
          <w:noProof/>
        </w:rPr>
        <w:t xml:space="preserve">Kumar, A., Samadder, S.R., 2017. A review on technological options of waste to energy for effective management of municipal solid waste. </w:t>
      </w:r>
      <w:r w:rsidRPr="00F0215F">
        <w:rPr>
          <w:noProof/>
          <w:lang w:val="da-DK"/>
        </w:rPr>
        <w:t>Waste Management 69, 407-422.</w:t>
      </w:r>
      <w:bookmarkEnd w:id="163"/>
    </w:p>
    <w:p w14:paraId="6BB63EE2" w14:textId="77777777" w:rsidR="00040065" w:rsidRPr="00F0215F" w:rsidRDefault="00040065" w:rsidP="00040065">
      <w:pPr>
        <w:pStyle w:val="EndNoteBibliography"/>
        <w:rPr>
          <w:noProof/>
        </w:rPr>
      </w:pPr>
      <w:bookmarkStart w:id="164" w:name="_ENREF_73"/>
      <w:r w:rsidRPr="00F0215F">
        <w:rPr>
          <w:noProof/>
          <w:lang w:val="da-DK"/>
        </w:rPr>
        <w:t xml:space="preserve">Kumari, A., Kumar, A., Sahu, S.K., Kumar, S., 2018. </w:t>
      </w:r>
      <w:r w:rsidRPr="00F0215F">
        <w:rPr>
          <w:noProof/>
        </w:rPr>
        <w:t>Synthesis of green fluorescent carbon quantum dots using waste polyolefins residue for Cu</w:t>
      </w:r>
      <w:r w:rsidRPr="00F0215F">
        <w:rPr>
          <w:noProof/>
          <w:vertAlign w:val="superscript"/>
        </w:rPr>
        <w:t>2+</w:t>
      </w:r>
      <w:r w:rsidRPr="00F0215F">
        <w:rPr>
          <w:noProof/>
        </w:rPr>
        <w:t xml:space="preserve"> ion sensing and live cell imaging. Sensors and Actuators B: Chemical 254, 197-205.</w:t>
      </w:r>
      <w:bookmarkEnd w:id="164"/>
    </w:p>
    <w:p w14:paraId="4C4F5FC8" w14:textId="77777777" w:rsidR="00040065" w:rsidRPr="00F0215F" w:rsidRDefault="00040065" w:rsidP="00040065">
      <w:pPr>
        <w:pStyle w:val="EndNoteBibliography"/>
        <w:rPr>
          <w:noProof/>
        </w:rPr>
      </w:pPr>
      <w:bookmarkStart w:id="165" w:name="_ENREF_74"/>
      <w:r w:rsidRPr="00F0215F">
        <w:rPr>
          <w:noProof/>
        </w:rPr>
        <w:t>Lai, Z., 2013. Study on combustion characteristic of municipal solid waste (MSW) in O</w:t>
      </w:r>
      <w:r w:rsidRPr="00F0215F">
        <w:rPr>
          <w:noProof/>
          <w:vertAlign w:val="subscript"/>
        </w:rPr>
        <w:t>2</w:t>
      </w:r>
      <w:r w:rsidRPr="00F0215F">
        <w:rPr>
          <w:noProof/>
        </w:rPr>
        <w:t>/CO</w:t>
      </w:r>
      <w:r w:rsidRPr="00F0215F">
        <w:rPr>
          <w:noProof/>
          <w:vertAlign w:val="subscript"/>
        </w:rPr>
        <w:t>2</w:t>
      </w:r>
      <w:r w:rsidRPr="00F0215F">
        <w:rPr>
          <w:noProof/>
        </w:rPr>
        <w:t xml:space="preserve"> atmospheres and corrosion of water-wall tubes in AMSW incinerator. South China University of Technology.</w:t>
      </w:r>
      <w:bookmarkEnd w:id="165"/>
    </w:p>
    <w:p w14:paraId="4218D831" w14:textId="77777777" w:rsidR="00040065" w:rsidRPr="00F0215F" w:rsidRDefault="00040065" w:rsidP="00040065">
      <w:pPr>
        <w:pStyle w:val="EndNoteBibliography"/>
        <w:rPr>
          <w:noProof/>
        </w:rPr>
      </w:pPr>
      <w:bookmarkStart w:id="166" w:name="_ENREF_75"/>
      <w:r w:rsidRPr="00F0215F">
        <w:rPr>
          <w:noProof/>
        </w:rPr>
        <w:t>Lancellotti, I., Cannio, M., Bollino, F., Catauro, M., Barbieri, L., Leonelli, C., 2015. Geopolymers: An option for the valorization of incinerator bottom ash derived “end of waste”. Ceramics International 41(2), 2116-2123.</w:t>
      </w:r>
      <w:bookmarkEnd w:id="166"/>
    </w:p>
    <w:p w14:paraId="0B884BA5" w14:textId="77777777" w:rsidR="00040065" w:rsidRPr="00F0215F" w:rsidRDefault="00040065" w:rsidP="00040065">
      <w:pPr>
        <w:pStyle w:val="EndNoteBibliography"/>
        <w:rPr>
          <w:noProof/>
        </w:rPr>
      </w:pPr>
      <w:bookmarkStart w:id="167" w:name="_ENREF_76"/>
      <w:r w:rsidRPr="00F0215F">
        <w:rPr>
          <w:noProof/>
        </w:rPr>
        <w:t>Laohalidanond, K., Chaiyawong, P., Kerdsuwan, S., 2015. Municipal solid waste characteristics and green and clean energy recovery in Asian megacities. Energy Procedia 79, 391-396.</w:t>
      </w:r>
      <w:bookmarkEnd w:id="167"/>
    </w:p>
    <w:p w14:paraId="032F7D87" w14:textId="794471DC" w:rsidR="00226139" w:rsidRPr="00F0215F" w:rsidRDefault="00226139" w:rsidP="00040065">
      <w:pPr>
        <w:pStyle w:val="EndNoteBibliography"/>
        <w:rPr>
          <w:noProof/>
        </w:rPr>
      </w:pPr>
      <w:r w:rsidRPr="00F0215F">
        <w:rPr>
          <w:noProof/>
        </w:rPr>
        <w:t>Lee, X.J., Lee, L.Y., Gan, S., Thangalazhy-Gopakumar, S., Ng, H.K., 2017. Biochar potential evaluation of palm oil wastes through slow pyrolysis: Thermochemical characterization and pyrolytic kinetic studies. Bioresource Technology 236, 155-163.</w:t>
      </w:r>
    </w:p>
    <w:p w14:paraId="2D5FCB80" w14:textId="77777777" w:rsidR="00040065" w:rsidRPr="00F0215F" w:rsidRDefault="00040065" w:rsidP="00040065">
      <w:pPr>
        <w:pStyle w:val="EndNoteBibliography"/>
        <w:rPr>
          <w:noProof/>
        </w:rPr>
      </w:pPr>
      <w:bookmarkStart w:id="168" w:name="_ENREF_79"/>
      <w:r w:rsidRPr="00F0215F">
        <w:rPr>
          <w:noProof/>
        </w:rPr>
        <w:t>Li, J., Liu, K., Yan, S., Li, Y., Han, D., 2016. Application of thermal plasma technology for the treatment of solid wastes in China: An overview. Waste Management 58, 260-269.</w:t>
      </w:r>
      <w:bookmarkEnd w:id="168"/>
    </w:p>
    <w:p w14:paraId="667EEE2B" w14:textId="39613844" w:rsidR="00040065" w:rsidRPr="00F0215F" w:rsidRDefault="00040065" w:rsidP="00040065">
      <w:pPr>
        <w:pStyle w:val="EndNoteBibliography"/>
        <w:rPr>
          <w:noProof/>
        </w:rPr>
      </w:pPr>
      <w:bookmarkStart w:id="169" w:name="_ENREF_80"/>
      <w:r w:rsidRPr="00F0215F">
        <w:rPr>
          <w:noProof/>
        </w:rPr>
        <w:t xml:space="preserve">Li, M., Hu, M., Du, B., Guo, Q., Tan, T., Zheng, J., Huang, X., He, L., Wu, Z., Guo, S., 2017. </w:t>
      </w:r>
      <w:bookmarkStart w:id="170" w:name="OLE_LINK93"/>
      <w:bookmarkStart w:id="171" w:name="OLE_LINK94"/>
      <w:r w:rsidRPr="00F0215F">
        <w:rPr>
          <w:noProof/>
        </w:rPr>
        <w:t>Temporal and spatial distribution of PM2.5 chemical composition in a coastal city of Southeast China.</w:t>
      </w:r>
      <w:bookmarkEnd w:id="170"/>
      <w:bookmarkEnd w:id="171"/>
      <w:r w:rsidRPr="00F0215F">
        <w:rPr>
          <w:noProof/>
        </w:rPr>
        <w:t xml:space="preserve"> Sci</w:t>
      </w:r>
      <w:r w:rsidR="0053110E" w:rsidRPr="00F0215F">
        <w:rPr>
          <w:rFonts w:hint="eastAsia"/>
          <w:noProof/>
        </w:rPr>
        <w:t xml:space="preserve">ence of </w:t>
      </w:r>
      <w:r w:rsidR="00A21948" w:rsidRPr="00F0215F">
        <w:rPr>
          <w:rFonts w:hint="eastAsia"/>
          <w:noProof/>
        </w:rPr>
        <w:t>t</w:t>
      </w:r>
      <w:r w:rsidR="0053110E" w:rsidRPr="00F0215F">
        <w:rPr>
          <w:rFonts w:hint="eastAsia"/>
          <w:noProof/>
        </w:rPr>
        <w:t>he</w:t>
      </w:r>
      <w:r w:rsidRPr="00F0215F">
        <w:rPr>
          <w:noProof/>
        </w:rPr>
        <w:t xml:space="preserve"> Total Environ</w:t>
      </w:r>
      <w:r w:rsidR="0053110E" w:rsidRPr="00F0215F">
        <w:rPr>
          <w:rFonts w:hint="eastAsia"/>
          <w:noProof/>
        </w:rPr>
        <w:t>ment</w:t>
      </w:r>
      <w:r w:rsidRPr="00F0215F">
        <w:rPr>
          <w:noProof/>
        </w:rPr>
        <w:t xml:space="preserve"> 605-606, 337-346.</w:t>
      </w:r>
      <w:bookmarkEnd w:id="169"/>
    </w:p>
    <w:p w14:paraId="7E748EB2" w14:textId="77777777" w:rsidR="00040065" w:rsidRPr="00F0215F" w:rsidRDefault="00040065" w:rsidP="00040065">
      <w:pPr>
        <w:pStyle w:val="EndNoteBibliography"/>
        <w:rPr>
          <w:noProof/>
        </w:rPr>
      </w:pPr>
      <w:bookmarkStart w:id="172" w:name="_ENREF_81"/>
      <w:r w:rsidRPr="00F0215F">
        <w:rPr>
          <w:noProof/>
        </w:rPr>
        <w:t>Li, M., Zheng, Z., 2014. Property change of domestic waste and diversified transition of treatment technologies in Jinan. Environmental Sanitation Engineering 22(4), 62-64.</w:t>
      </w:r>
      <w:bookmarkEnd w:id="172"/>
    </w:p>
    <w:p w14:paraId="252E2853" w14:textId="77777777" w:rsidR="00040065" w:rsidRPr="00F0215F" w:rsidRDefault="00040065" w:rsidP="00040065">
      <w:pPr>
        <w:pStyle w:val="EndNoteBibliography"/>
        <w:rPr>
          <w:noProof/>
        </w:rPr>
      </w:pPr>
      <w:bookmarkStart w:id="173" w:name="_ENREF_82"/>
      <w:r w:rsidRPr="00F0215F">
        <w:rPr>
          <w:noProof/>
        </w:rPr>
        <w:t>Li, X.-D., Lu, S.-Y., Xu, X., Yan, J.-H., Chi, Y., 2001. Analysis on caloric value of Chinese cities's municipal solid waste. China Environmental Science 21(2), 156-260.</w:t>
      </w:r>
      <w:bookmarkEnd w:id="173"/>
    </w:p>
    <w:p w14:paraId="7362D8AA" w14:textId="77777777" w:rsidR="00040065" w:rsidRPr="00F0215F" w:rsidRDefault="00040065" w:rsidP="00040065">
      <w:pPr>
        <w:pStyle w:val="EndNoteBibliography"/>
        <w:rPr>
          <w:noProof/>
        </w:rPr>
      </w:pPr>
      <w:bookmarkStart w:id="174" w:name="_ENREF_83"/>
      <w:r w:rsidRPr="00F0215F">
        <w:rPr>
          <w:noProof/>
        </w:rPr>
        <w:t>Li, Y., Zhao, X., Li, Y., Li, X., 2015. Waste incineration industry and development policies in China. Waste Management 46, 234-241.</w:t>
      </w:r>
      <w:bookmarkEnd w:id="174"/>
    </w:p>
    <w:p w14:paraId="7EF88A48" w14:textId="77777777" w:rsidR="00040065" w:rsidRPr="00F0215F" w:rsidRDefault="00040065" w:rsidP="00040065">
      <w:pPr>
        <w:pStyle w:val="EndNoteBibliography"/>
        <w:rPr>
          <w:noProof/>
        </w:rPr>
      </w:pPr>
      <w:bookmarkStart w:id="175" w:name="_ENREF_84"/>
      <w:r w:rsidRPr="00F0215F">
        <w:rPr>
          <w:noProof/>
        </w:rPr>
        <w:t>Lin, L., 2009. Primary probe of MSW minimization management and the involvement of NGO: A case study based on Xiamen University. Xiamen University.</w:t>
      </w:r>
      <w:bookmarkEnd w:id="175"/>
    </w:p>
    <w:p w14:paraId="1DFB2B9B" w14:textId="77777777" w:rsidR="00040065" w:rsidRPr="00F0215F" w:rsidRDefault="00040065" w:rsidP="00040065">
      <w:pPr>
        <w:pStyle w:val="EndNoteBibliography"/>
        <w:rPr>
          <w:noProof/>
        </w:rPr>
      </w:pPr>
      <w:bookmarkStart w:id="176" w:name="_ENREF_85"/>
      <w:r w:rsidRPr="00F0215F">
        <w:rPr>
          <w:noProof/>
        </w:rPr>
        <w:lastRenderedPageBreak/>
        <w:t>Lin, Y., Ma, X., Peng, X., Yu, Z., 2017. Hydrothermal carbonization of typical components of municipal solid waste for deriving hydrochars and their combustion behavior. Bioresource technology 243, 539-547.</w:t>
      </w:r>
      <w:bookmarkEnd w:id="176"/>
    </w:p>
    <w:p w14:paraId="3422ADB6" w14:textId="2E70C5C3" w:rsidR="00040065" w:rsidRPr="00F0215F" w:rsidRDefault="00040065" w:rsidP="00040065">
      <w:pPr>
        <w:pStyle w:val="EndNoteBibliography"/>
        <w:rPr>
          <w:noProof/>
        </w:rPr>
      </w:pPr>
      <w:bookmarkStart w:id="177" w:name="_ENREF_86"/>
      <w:r w:rsidRPr="00F0215F">
        <w:rPr>
          <w:noProof/>
        </w:rPr>
        <w:t>Ling, Z., Wang, Z., Zhang, M., Yu, C., Wang, G</w:t>
      </w:r>
      <w:r w:rsidRPr="00F0215F">
        <w:rPr>
          <w:rFonts w:hint="eastAsia"/>
          <w:noProof/>
        </w:rPr>
        <w:t>., Dong, Y., Liu, S., Wang, Y., Qiu, J., 2016. Sustainable synthesis and assembly of biomass</w:t>
      </w:r>
      <w:r w:rsidR="00101510" w:rsidRPr="00F0215F">
        <w:rPr>
          <w:rFonts w:hint="eastAsia"/>
          <w:noProof/>
        </w:rPr>
        <w:t>-</w:t>
      </w:r>
      <w:r w:rsidRPr="00F0215F">
        <w:rPr>
          <w:rFonts w:hint="eastAsia"/>
          <w:noProof/>
        </w:rPr>
        <w:t>derived B/N co</w:t>
      </w:r>
      <w:r w:rsidR="00101510" w:rsidRPr="00F0215F">
        <w:rPr>
          <w:rFonts w:hint="eastAsia"/>
          <w:noProof/>
        </w:rPr>
        <w:t>-</w:t>
      </w:r>
      <w:r w:rsidRPr="00F0215F">
        <w:rPr>
          <w:rFonts w:hint="eastAsia"/>
          <w:noProof/>
        </w:rPr>
        <w:t>doped carbon nanosheets with ultrahigh aspect ratio for high</w:t>
      </w:r>
      <w:r w:rsidR="00101510" w:rsidRPr="00F0215F">
        <w:rPr>
          <w:rFonts w:hint="eastAsia"/>
          <w:noProof/>
        </w:rPr>
        <w:t>-</w:t>
      </w:r>
      <w:r w:rsidRPr="00F0215F">
        <w:rPr>
          <w:rFonts w:hint="eastAsia"/>
          <w:noProof/>
        </w:rPr>
        <w:t>performance supercapacitors. Advanced Functional Materials 26(1), 111-119.</w:t>
      </w:r>
      <w:bookmarkEnd w:id="177"/>
    </w:p>
    <w:p w14:paraId="047CFB43" w14:textId="6DDDD06A" w:rsidR="00040065" w:rsidRPr="00F0215F" w:rsidRDefault="00040065" w:rsidP="00040065">
      <w:pPr>
        <w:pStyle w:val="EndNoteBibliography"/>
        <w:rPr>
          <w:noProof/>
        </w:rPr>
      </w:pPr>
      <w:bookmarkStart w:id="178" w:name="_ENREF_87"/>
      <w:r w:rsidRPr="00F0215F">
        <w:rPr>
          <w:noProof/>
        </w:rPr>
        <w:t>Liu, D.-s., Wang, C.-q., Mei, X.-d., Qian-Huang, Ding, S.-m., 2019. An effective treatment method for shale gas drilling cuttings solidified body. Environmental Science and Pollution Research</w:t>
      </w:r>
      <w:r w:rsidR="007526A9" w:rsidRPr="00F0215F">
        <w:rPr>
          <w:rFonts w:hint="eastAsia"/>
          <w:noProof/>
        </w:rPr>
        <w:t xml:space="preserve"> 26(17), 17853-17857</w:t>
      </w:r>
      <w:r w:rsidRPr="00F0215F">
        <w:rPr>
          <w:noProof/>
        </w:rPr>
        <w:t>.</w:t>
      </w:r>
      <w:bookmarkEnd w:id="178"/>
    </w:p>
    <w:p w14:paraId="22CF6E14" w14:textId="77777777" w:rsidR="00040065" w:rsidRPr="00F0215F" w:rsidRDefault="00040065" w:rsidP="00040065">
      <w:pPr>
        <w:pStyle w:val="EndNoteBibliography"/>
        <w:rPr>
          <w:noProof/>
        </w:rPr>
      </w:pPr>
      <w:bookmarkStart w:id="179" w:name="_ENREF_88"/>
      <w:r w:rsidRPr="00F0215F">
        <w:rPr>
          <w:noProof/>
        </w:rPr>
        <w:t>Liu, P., Liu, W.-J., Jiang, H., Chen, J.-J., Li, W.-W., Yu, H.-Q., 2012. Modification of bio-char derived from fast pyrolysis of biomass and its application in removal of tetracycline from aqueous solution. Bioresource Technology 121(121), 235-240.</w:t>
      </w:r>
      <w:bookmarkEnd w:id="179"/>
    </w:p>
    <w:p w14:paraId="2179F790" w14:textId="77777777" w:rsidR="00040065" w:rsidRPr="00F0215F" w:rsidRDefault="00040065" w:rsidP="00040065">
      <w:pPr>
        <w:pStyle w:val="EndNoteBibliography"/>
        <w:rPr>
          <w:noProof/>
        </w:rPr>
      </w:pPr>
      <w:bookmarkStart w:id="180" w:name="_ENREF_89"/>
      <w:r w:rsidRPr="00F0215F">
        <w:rPr>
          <w:noProof/>
        </w:rPr>
        <w:t>Liu, Y., Sidhu, K.S., Chen, Z., Yang, E.-H., 2018. Alkali-treated incineration bottom ash as supplementary cementitious materials. Construction and Building Materials 179, 371-378.</w:t>
      </w:r>
      <w:bookmarkEnd w:id="180"/>
    </w:p>
    <w:p w14:paraId="1C683FF3" w14:textId="38D9CA23" w:rsidR="00040065" w:rsidRPr="00F0215F" w:rsidRDefault="00040065" w:rsidP="00040065">
      <w:pPr>
        <w:pStyle w:val="EndNoteBibliography"/>
        <w:rPr>
          <w:noProof/>
        </w:rPr>
      </w:pPr>
      <w:bookmarkStart w:id="181" w:name="_ENREF_90"/>
      <w:r w:rsidRPr="00F0215F">
        <w:rPr>
          <w:noProof/>
        </w:rPr>
        <w:t>LTA,</w:t>
      </w:r>
      <w:r w:rsidR="004B3A19" w:rsidRPr="00F0215F">
        <w:rPr>
          <w:rFonts w:hint="eastAsia"/>
          <w:noProof/>
        </w:rPr>
        <w:t xml:space="preserve"> 2010.</w:t>
      </w:r>
      <w:r w:rsidRPr="00F0215F">
        <w:rPr>
          <w:noProof/>
        </w:rPr>
        <w:t xml:space="preserve"> Materials and workmanship specification for civil &amp; structural works. Land Transport Autuority. https://</w:t>
      </w:r>
      <w:hyperlink r:id="rId28" w:history="1">
        <w:r w:rsidRPr="00F0215F">
          <w:rPr>
            <w:rStyle w:val="Hyperlink"/>
            <w:noProof/>
          </w:rPr>
          <w:t>www.lta.gov.sg/content/ltagov/en.html</w:t>
        </w:r>
      </w:hyperlink>
      <w:r w:rsidRPr="00F0215F">
        <w:rPr>
          <w:noProof/>
        </w:rPr>
        <w:t>. (Accessed 20 August 2019).</w:t>
      </w:r>
      <w:bookmarkEnd w:id="181"/>
    </w:p>
    <w:p w14:paraId="0C5DF5C5" w14:textId="77777777" w:rsidR="00040065" w:rsidRPr="00F0215F" w:rsidRDefault="00040065" w:rsidP="00040065">
      <w:pPr>
        <w:pStyle w:val="EndNoteBibliography"/>
        <w:rPr>
          <w:noProof/>
        </w:rPr>
      </w:pPr>
      <w:bookmarkStart w:id="182" w:name="_ENREF_91"/>
      <w:r w:rsidRPr="00F0215F">
        <w:rPr>
          <w:noProof/>
        </w:rPr>
        <w:t>Lu, J.-W., Zhang, S., Hai, J., Lei, M., 2017. Status and perspectives of municipal solid waste incineration in China: A comparison with developed regions. Waste Management 69, 170-186.</w:t>
      </w:r>
      <w:bookmarkEnd w:id="182"/>
    </w:p>
    <w:p w14:paraId="0EC0BC25" w14:textId="77777777" w:rsidR="00040065" w:rsidRPr="00F0215F" w:rsidRDefault="00040065" w:rsidP="00040065">
      <w:pPr>
        <w:pStyle w:val="EndNoteBibliography"/>
        <w:rPr>
          <w:noProof/>
        </w:rPr>
      </w:pPr>
      <w:bookmarkStart w:id="183" w:name="_ENREF_92"/>
      <w:r w:rsidRPr="00F0215F">
        <w:rPr>
          <w:noProof/>
        </w:rPr>
        <w:t>Luo, H., Wu, Y., Zhao, A., Kumar, A., Liu, Y., Cao, B., Yang, E.-H., 2017. Hydrothermally synthesized porous materials from municipal solid waste incineration bottom ash and their interfacial interactions with chloroaromatic compounds. Journal of Cleaner Production 162, 411-419.</w:t>
      </w:r>
      <w:bookmarkEnd w:id="183"/>
    </w:p>
    <w:p w14:paraId="6E29AD78" w14:textId="77777777" w:rsidR="00040065" w:rsidRPr="00F0215F" w:rsidRDefault="00040065" w:rsidP="00040065">
      <w:pPr>
        <w:pStyle w:val="EndNoteBibliography"/>
        <w:rPr>
          <w:noProof/>
        </w:rPr>
      </w:pPr>
      <w:bookmarkStart w:id="184" w:name="_ENREF_93"/>
      <w:r w:rsidRPr="00F0215F">
        <w:rPr>
          <w:noProof/>
        </w:rPr>
        <w:t>Ma, Z., 2010. Domestic waste investigation and disposal method in Shenyang. Environmental Sanitation Engineering 18(2), 13-14.</w:t>
      </w:r>
      <w:bookmarkEnd w:id="184"/>
    </w:p>
    <w:p w14:paraId="64DF3B3F" w14:textId="77777777" w:rsidR="00040065" w:rsidRPr="00F0215F" w:rsidRDefault="00040065" w:rsidP="00040065">
      <w:pPr>
        <w:pStyle w:val="EndNoteBibliography"/>
        <w:rPr>
          <w:noProof/>
        </w:rPr>
      </w:pPr>
      <w:bookmarkStart w:id="185" w:name="_ENREF_94"/>
      <w:r w:rsidRPr="00F0215F">
        <w:rPr>
          <w:noProof/>
        </w:rPr>
        <w:t>Matsumoto, S., 2011. Waste separation at home: Are Japanese municipal curbside recycling policies efficient? Resources, Conservation and Recycling 55(3), 325-334.</w:t>
      </w:r>
      <w:bookmarkEnd w:id="185"/>
    </w:p>
    <w:p w14:paraId="63718C9C" w14:textId="13060E32" w:rsidR="00040065" w:rsidRPr="00F0215F" w:rsidRDefault="00040065" w:rsidP="00040065">
      <w:pPr>
        <w:pStyle w:val="EndNoteBibliography"/>
        <w:rPr>
          <w:noProof/>
        </w:rPr>
      </w:pPr>
      <w:bookmarkStart w:id="186" w:name="_ENREF_95"/>
      <w:r w:rsidRPr="00F0215F">
        <w:rPr>
          <w:noProof/>
        </w:rPr>
        <w:t xml:space="preserve">MEE, 1996. Law on the Prevention and Control of Environmental Pollution Caused by Solid Waste. Ministry of Ecology and Environment of the People's Republic of China. </w:t>
      </w:r>
      <w:hyperlink r:id="rId29" w:history="1">
        <w:r w:rsidRPr="00F0215F">
          <w:rPr>
            <w:rStyle w:val="Hyperlink"/>
            <w:noProof/>
          </w:rPr>
          <w:t>http://zfs.mee.gov.cn/fl/200412/t20041229_65299.shtml</w:t>
        </w:r>
      </w:hyperlink>
      <w:r w:rsidRPr="00F0215F">
        <w:rPr>
          <w:noProof/>
        </w:rPr>
        <w:t>. (Accessed 17 September 2019).</w:t>
      </w:r>
      <w:bookmarkEnd w:id="186"/>
    </w:p>
    <w:p w14:paraId="36373C71" w14:textId="5B17BA6C" w:rsidR="00040065" w:rsidRPr="00F0215F" w:rsidRDefault="00040065" w:rsidP="00040065">
      <w:pPr>
        <w:pStyle w:val="EndNoteBibliography"/>
        <w:rPr>
          <w:noProof/>
        </w:rPr>
      </w:pPr>
      <w:bookmarkStart w:id="187" w:name="_ENREF_96"/>
      <w:r w:rsidRPr="00F0215F">
        <w:rPr>
          <w:noProof/>
        </w:rPr>
        <w:t xml:space="preserve">MEE, 2002. China Presses for Cleaner Production. Ministry of Ecology and Environment of the People's Republic of China. </w:t>
      </w:r>
      <w:hyperlink r:id="rId30" w:history="1">
        <w:r w:rsidRPr="00F0215F">
          <w:rPr>
            <w:rStyle w:val="Hyperlink"/>
            <w:noProof/>
          </w:rPr>
          <w:t>http://zfs.mee.gov.cn/fl/200206/t20020629_84834.shtml</w:t>
        </w:r>
      </w:hyperlink>
      <w:r w:rsidRPr="00F0215F">
        <w:rPr>
          <w:noProof/>
        </w:rPr>
        <w:t>. (Accessed 17 September 2019).</w:t>
      </w:r>
      <w:bookmarkEnd w:id="187"/>
    </w:p>
    <w:p w14:paraId="7C68D70E" w14:textId="77777777" w:rsidR="00040065" w:rsidRPr="00F0215F" w:rsidRDefault="00040065" w:rsidP="00040065">
      <w:pPr>
        <w:pStyle w:val="EndNoteBibliography"/>
        <w:rPr>
          <w:noProof/>
        </w:rPr>
      </w:pPr>
      <w:bookmarkStart w:id="188" w:name="_ENREF_97"/>
      <w:r w:rsidRPr="00F0215F">
        <w:rPr>
          <w:noProof/>
        </w:rPr>
        <w:t>Menzler, N.H., Mörtel, H., Weißmann, R., Balek, V., 1999. Examination of two glass compositions for the vitrification of toxic products from waste incineration. Applied &amp; Environmental Microbiology 40(2), 65-70.</w:t>
      </w:r>
      <w:bookmarkEnd w:id="188"/>
    </w:p>
    <w:p w14:paraId="7A7B2F85" w14:textId="14CFF50B" w:rsidR="00040065" w:rsidRPr="00F0215F" w:rsidRDefault="00040065" w:rsidP="00040065">
      <w:pPr>
        <w:pStyle w:val="EndNoteBibliography"/>
        <w:rPr>
          <w:noProof/>
        </w:rPr>
      </w:pPr>
      <w:bookmarkStart w:id="189" w:name="_ENREF_98"/>
      <w:r w:rsidRPr="00F0215F">
        <w:rPr>
          <w:noProof/>
        </w:rPr>
        <w:t>MEWR, 2015. Good progress made in a year, on implementation of the Sustainable Singapore Blueprint. Ministry of Environment and Water Resources. https://</w:t>
      </w:r>
      <w:hyperlink r:id="rId31" w:history="1">
        <w:r w:rsidRPr="00F0215F">
          <w:rPr>
            <w:rStyle w:val="Hyperlink"/>
            <w:noProof/>
          </w:rPr>
          <w:t>www.mewr.gov.sg/news/good-progress-made-in-a-year--on-implementation-of-the-sustainable-singapore-blueprint-2015</w:t>
        </w:r>
      </w:hyperlink>
      <w:r w:rsidRPr="00F0215F">
        <w:rPr>
          <w:noProof/>
        </w:rPr>
        <w:t>. (Accessed 21 July 2019).</w:t>
      </w:r>
      <w:bookmarkEnd w:id="189"/>
    </w:p>
    <w:p w14:paraId="084DA796" w14:textId="77777777" w:rsidR="00040065" w:rsidRPr="00F0215F" w:rsidRDefault="00040065" w:rsidP="00040065">
      <w:pPr>
        <w:pStyle w:val="EndNoteBibliography"/>
        <w:rPr>
          <w:noProof/>
        </w:rPr>
      </w:pPr>
      <w:bookmarkStart w:id="190" w:name="_ENREF_99"/>
      <w:r w:rsidRPr="00F0215F">
        <w:rPr>
          <w:noProof/>
        </w:rPr>
        <w:t xml:space="preserve">Mian, M.M., Zeng, X., Nasry, A.a.N.B., Al-Hamadani, S.M.Z.F., 2016. </w:t>
      </w:r>
      <w:bookmarkStart w:id="191" w:name="OLE_LINK82"/>
      <w:bookmarkStart w:id="192" w:name="OLE_LINK83"/>
      <w:r w:rsidRPr="00F0215F">
        <w:rPr>
          <w:noProof/>
        </w:rPr>
        <w:t>Municipal solid waste management in China: a comparative analysis.</w:t>
      </w:r>
      <w:bookmarkEnd w:id="191"/>
      <w:bookmarkEnd w:id="192"/>
      <w:r w:rsidRPr="00F0215F">
        <w:rPr>
          <w:noProof/>
        </w:rPr>
        <w:t xml:space="preserve"> Journal of Material Cycles and Waste Management 19(3), 1127-1135.</w:t>
      </w:r>
      <w:bookmarkEnd w:id="190"/>
    </w:p>
    <w:p w14:paraId="05989497" w14:textId="77777777" w:rsidR="00040065" w:rsidRPr="00F0215F" w:rsidRDefault="00040065" w:rsidP="00040065">
      <w:pPr>
        <w:pStyle w:val="EndNoteBibliography"/>
        <w:rPr>
          <w:noProof/>
        </w:rPr>
      </w:pPr>
      <w:bookmarkStart w:id="193" w:name="_ENREF_100"/>
      <w:r w:rsidRPr="00F0215F">
        <w:rPr>
          <w:noProof/>
        </w:rPr>
        <w:t>Miezah, K., Obiri-Danso, K., Kádár, Z., Heiske, S., Fei-Baffoe, B., Mensah, M., Meyer, A.S., 2017. Municipal solid waste management in a low income economy through biogas and bioethanol production. Waste and biomass valorization 8(1), 115-127.</w:t>
      </w:r>
      <w:bookmarkEnd w:id="193"/>
    </w:p>
    <w:p w14:paraId="66D2C48F" w14:textId="77777777" w:rsidR="00040065" w:rsidRPr="00F0215F" w:rsidRDefault="00040065" w:rsidP="00040065">
      <w:pPr>
        <w:pStyle w:val="EndNoteBibliography"/>
        <w:rPr>
          <w:noProof/>
        </w:rPr>
      </w:pPr>
      <w:bookmarkStart w:id="194" w:name="_ENREF_101"/>
      <w:r w:rsidRPr="00F0215F">
        <w:rPr>
          <w:noProof/>
        </w:rPr>
        <w:t xml:space="preserve">Mishra, R.K., Sabu, A., Tiwari, S.K., 2018. </w:t>
      </w:r>
      <w:bookmarkStart w:id="195" w:name="OLE_LINK59"/>
      <w:bookmarkStart w:id="196" w:name="OLE_LINK60"/>
      <w:r w:rsidRPr="00F0215F">
        <w:rPr>
          <w:noProof/>
        </w:rPr>
        <w:t>Materials chemistry and the futurist eco-friendly applications of nanocellulose: status and prospect</w:t>
      </w:r>
      <w:bookmarkEnd w:id="195"/>
      <w:bookmarkEnd w:id="196"/>
      <w:r w:rsidRPr="00F0215F">
        <w:rPr>
          <w:noProof/>
        </w:rPr>
        <w:t>. Journal of Saudi Chemical Society 22(8), 949 - 978.</w:t>
      </w:r>
      <w:bookmarkEnd w:id="194"/>
    </w:p>
    <w:p w14:paraId="01921F37" w14:textId="304766E7" w:rsidR="00040065" w:rsidRPr="00F0215F" w:rsidRDefault="00040065" w:rsidP="00040065">
      <w:pPr>
        <w:pStyle w:val="EndNoteBibliography"/>
        <w:rPr>
          <w:noProof/>
        </w:rPr>
      </w:pPr>
      <w:bookmarkStart w:id="197" w:name="_ENREF_102"/>
      <w:r w:rsidRPr="00F0215F">
        <w:rPr>
          <w:noProof/>
        </w:rPr>
        <w:t xml:space="preserve">MOHURD, 2007. Administrative Measures for Urban Living Garbage. Ministry of Housing and Urban-Rural Development of the People's Republic of China. </w:t>
      </w:r>
      <w:hyperlink r:id="rId32" w:history="1">
        <w:r w:rsidRPr="00F0215F">
          <w:rPr>
            <w:rStyle w:val="Hyperlink"/>
            <w:noProof/>
          </w:rPr>
          <w:t>http://www.mohurd.gov.cn/fgjs/jsbgz/200706/t20070604_159100.html</w:t>
        </w:r>
      </w:hyperlink>
      <w:r w:rsidRPr="00F0215F">
        <w:rPr>
          <w:noProof/>
        </w:rPr>
        <w:t>. (Accessed 17 September 2019).</w:t>
      </w:r>
      <w:bookmarkEnd w:id="197"/>
    </w:p>
    <w:p w14:paraId="715225BE" w14:textId="240574A4" w:rsidR="00040065" w:rsidRPr="00F0215F" w:rsidRDefault="00040065" w:rsidP="00040065">
      <w:pPr>
        <w:pStyle w:val="EndNoteBibliography"/>
        <w:rPr>
          <w:noProof/>
        </w:rPr>
      </w:pPr>
      <w:bookmarkStart w:id="198" w:name="_ENREF_103"/>
      <w:r w:rsidRPr="00F0215F">
        <w:rPr>
          <w:noProof/>
        </w:rPr>
        <w:t xml:space="preserve">MOHURD, 2017. Domestic Waste Classification Regulation. Ministry of Housing and Urban-Rural Development of the People's Republic of China </w:t>
      </w:r>
      <w:hyperlink r:id="rId33" w:history="1">
        <w:r w:rsidRPr="00F0215F">
          <w:rPr>
            <w:rStyle w:val="Hyperlink"/>
            <w:noProof/>
          </w:rPr>
          <w:t>http://www.mohurd.gov.cn/wjfb/201906/t20190606_240787.html</w:t>
        </w:r>
      </w:hyperlink>
      <w:r w:rsidRPr="00F0215F">
        <w:rPr>
          <w:noProof/>
        </w:rPr>
        <w:t>. (Accessed 4 September 2019).</w:t>
      </w:r>
      <w:bookmarkEnd w:id="198"/>
    </w:p>
    <w:p w14:paraId="42F825F5" w14:textId="5166C50A" w:rsidR="00040065" w:rsidRPr="00F0215F" w:rsidRDefault="00040065" w:rsidP="00040065">
      <w:pPr>
        <w:pStyle w:val="EndNoteBibliography"/>
        <w:rPr>
          <w:noProof/>
        </w:rPr>
      </w:pPr>
      <w:bookmarkStart w:id="199" w:name="_ENREF_105"/>
      <w:r w:rsidRPr="00F0215F">
        <w:rPr>
          <w:noProof/>
        </w:rPr>
        <w:t>Mukherjee, C., Denney, J., Mbonimpa, E.G., Slagley, J., Bhowmik, R., 2020. A review on municipal solid waste-to-energy trends in the USA. Renewable and Sustainable Energy Reviews 119, 109512.</w:t>
      </w:r>
      <w:bookmarkEnd w:id="199"/>
    </w:p>
    <w:p w14:paraId="5936DA63" w14:textId="77777777" w:rsidR="00040065" w:rsidRPr="00F0215F" w:rsidRDefault="00040065" w:rsidP="00040065">
      <w:pPr>
        <w:pStyle w:val="EndNoteBibliography"/>
        <w:rPr>
          <w:noProof/>
        </w:rPr>
      </w:pPr>
      <w:bookmarkStart w:id="200" w:name="_ENREF_106"/>
      <w:r w:rsidRPr="00F0215F">
        <w:rPr>
          <w:noProof/>
        </w:rPr>
        <w:t>Munir, M.T., Mardon, I., Al-Zuhair, S., Shawabkeh, A., Saqib, N.U., 2019. Plasma gasification of municipal solid waste for waste-to-value processing. Renewable and Sustainable Energy Reviews 116, 109461.</w:t>
      </w:r>
      <w:bookmarkEnd w:id="200"/>
    </w:p>
    <w:p w14:paraId="42B2DC70" w14:textId="430AEFDA" w:rsidR="00040065" w:rsidRPr="00F0215F" w:rsidRDefault="00040065" w:rsidP="00040065">
      <w:pPr>
        <w:pStyle w:val="EndNoteBibliography"/>
        <w:rPr>
          <w:noProof/>
        </w:rPr>
      </w:pPr>
      <w:bookmarkStart w:id="201" w:name="_ENREF_107"/>
      <w:r w:rsidRPr="00F0215F">
        <w:rPr>
          <w:noProof/>
        </w:rPr>
        <w:t xml:space="preserve">Nanda, S., Berruti, F., 2021. </w:t>
      </w:r>
      <w:bookmarkStart w:id="202" w:name="OLE_LINK75"/>
      <w:bookmarkStart w:id="203" w:name="OLE_LINK76"/>
      <w:r w:rsidRPr="00F0215F">
        <w:rPr>
          <w:noProof/>
        </w:rPr>
        <w:t>A technical review of bioenergy and resource recovery from municipal solid waste</w:t>
      </w:r>
      <w:bookmarkEnd w:id="202"/>
      <w:bookmarkEnd w:id="203"/>
      <w:r w:rsidRPr="00F0215F">
        <w:rPr>
          <w:noProof/>
        </w:rPr>
        <w:t>. J</w:t>
      </w:r>
      <w:r w:rsidR="00537122" w:rsidRPr="00F0215F">
        <w:rPr>
          <w:rFonts w:hint="eastAsia"/>
          <w:noProof/>
        </w:rPr>
        <w:t>ournal of</w:t>
      </w:r>
      <w:r w:rsidRPr="00F0215F">
        <w:rPr>
          <w:noProof/>
        </w:rPr>
        <w:t xml:space="preserve"> Hazard</w:t>
      </w:r>
      <w:r w:rsidR="00537122" w:rsidRPr="00F0215F">
        <w:rPr>
          <w:rFonts w:hint="eastAsia"/>
          <w:noProof/>
        </w:rPr>
        <w:t>ous</w:t>
      </w:r>
      <w:r w:rsidRPr="00F0215F">
        <w:rPr>
          <w:noProof/>
        </w:rPr>
        <w:t xml:space="preserve"> Mater</w:t>
      </w:r>
      <w:r w:rsidR="00537122" w:rsidRPr="00F0215F">
        <w:rPr>
          <w:rFonts w:hint="eastAsia"/>
          <w:noProof/>
        </w:rPr>
        <w:t>ial</w:t>
      </w:r>
      <w:r w:rsidRPr="00F0215F">
        <w:rPr>
          <w:noProof/>
        </w:rPr>
        <w:t xml:space="preserve"> 403, 123970.</w:t>
      </w:r>
      <w:bookmarkEnd w:id="201"/>
    </w:p>
    <w:p w14:paraId="64FA6F3A" w14:textId="77777777" w:rsidR="00040065" w:rsidRPr="00F0215F" w:rsidRDefault="00040065" w:rsidP="00040065">
      <w:pPr>
        <w:pStyle w:val="EndNoteBibliography"/>
        <w:rPr>
          <w:noProof/>
        </w:rPr>
      </w:pPr>
      <w:bookmarkStart w:id="204" w:name="_ENREF_109"/>
      <w:r w:rsidRPr="00F0215F">
        <w:rPr>
          <w:noProof/>
        </w:rPr>
        <w:t>NBSC, 2016. China Statistical Yearbook. National Bureau of Statistics of China. https://data.stats.gov.cn/easyquery.htm?cn=C01. (Accessed 14 October 2020).</w:t>
      </w:r>
      <w:bookmarkEnd w:id="204"/>
    </w:p>
    <w:p w14:paraId="2568BEE9" w14:textId="2E4BA499" w:rsidR="00040065" w:rsidRPr="00F0215F" w:rsidRDefault="00040065" w:rsidP="00040065">
      <w:pPr>
        <w:pStyle w:val="EndNoteBibliography"/>
        <w:rPr>
          <w:noProof/>
        </w:rPr>
      </w:pPr>
      <w:bookmarkStart w:id="205" w:name="_ENREF_110"/>
      <w:r w:rsidRPr="00F0215F">
        <w:rPr>
          <w:noProof/>
        </w:rPr>
        <w:t xml:space="preserve">NBSC, 2018. China Statistical Yearbook. National Bureau of Statistics of China. </w:t>
      </w:r>
      <w:hyperlink r:id="rId34" w:history="1">
        <w:r w:rsidRPr="00F0215F">
          <w:rPr>
            <w:rStyle w:val="Hyperlink"/>
            <w:noProof/>
          </w:rPr>
          <w:t>http://data.stats.gov.cn/easyquery.htm?cn=C01</w:t>
        </w:r>
      </w:hyperlink>
      <w:r w:rsidRPr="00F0215F">
        <w:rPr>
          <w:noProof/>
        </w:rPr>
        <w:t>. (Accessed 11 July 2020).</w:t>
      </w:r>
      <w:bookmarkEnd w:id="205"/>
    </w:p>
    <w:p w14:paraId="07AB7F68" w14:textId="10D6F6E1" w:rsidR="00040065" w:rsidRPr="00F0215F" w:rsidRDefault="00040065" w:rsidP="00040065">
      <w:pPr>
        <w:pStyle w:val="EndNoteBibliography"/>
        <w:rPr>
          <w:noProof/>
        </w:rPr>
      </w:pPr>
      <w:bookmarkStart w:id="206" w:name="_ENREF_111"/>
      <w:r w:rsidRPr="00F0215F">
        <w:rPr>
          <w:noProof/>
        </w:rPr>
        <w:t xml:space="preserve">NEA, 2015. Phase II Semakau Landfill ready to meet Singapore’s waste disposal needs to 2035 and beyond. </w:t>
      </w:r>
      <w:r w:rsidRPr="00F0215F">
        <w:rPr>
          <w:noProof/>
        </w:rPr>
        <w:lastRenderedPageBreak/>
        <w:t>National Environment Agency. https://</w:t>
      </w:r>
      <w:hyperlink r:id="rId35" w:history="1">
        <w:r w:rsidRPr="00F0215F">
          <w:rPr>
            <w:rStyle w:val="Hyperlink"/>
            <w:noProof/>
          </w:rPr>
          <w:t>www.nea.gov.sg/media/news/news/index/phase-ii-semakau-landfill-ready-to-meet-singapore-s-waste-disposal-needs-to-2035-and-beyond</w:t>
        </w:r>
      </w:hyperlink>
      <w:r w:rsidRPr="00F0215F">
        <w:rPr>
          <w:noProof/>
        </w:rPr>
        <w:t>. (Accessed 20 August 2019).</w:t>
      </w:r>
      <w:bookmarkEnd w:id="206"/>
    </w:p>
    <w:p w14:paraId="0B57E03D" w14:textId="0E906079" w:rsidR="00040065" w:rsidRPr="00F0215F" w:rsidRDefault="00040065" w:rsidP="00040065">
      <w:pPr>
        <w:pStyle w:val="EndNoteBibliography"/>
        <w:rPr>
          <w:noProof/>
        </w:rPr>
      </w:pPr>
      <w:bookmarkStart w:id="207" w:name="_ENREF_112"/>
      <w:r w:rsidRPr="00F0215F">
        <w:rPr>
          <w:noProof/>
        </w:rPr>
        <w:t>NEA, 2019. Waste management. National Environment Agency. https://</w:t>
      </w:r>
      <w:hyperlink r:id="rId36" w:history="1">
        <w:r w:rsidRPr="00F0215F">
          <w:rPr>
            <w:rStyle w:val="Hyperlink"/>
            <w:noProof/>
          </w:rPr>
          <w:t>www.nea.gov.sg/our-services/waste-management/overview/</w:t>
        </w:r>
      </w:hyperlink>
      <w:r w:rsidRPr="00F0215F">
        <w:rPr>
          <w:noProof/>
        </w:rPr>
        <w:t>. (Accessed 13 August 2019).</w:t>
      </w:r>
      <w:bookmarkEnd w:id="207"/>
    </w:p>
    <w:p w14:paraId="23C52A15" w14:textId="77777777" w:rsidR="00040065" w:rsidRPr="00F0215F" w:rsidRDefault="00040065" w:rsidP="00040065">
      <w:pPr>
        <w:pStyle w:val="EndNoteBibliography"/>
        <w:rPr>
          <w:noProof/>
        </w:rPr>
      </w:pPr>
      <w:bookmarkStart w:id="208" w:name="_ENREF_113"/>
      <w:r w:rsidRPr="00F0215F">
        <w:rPr>
          <w:noProof/>
        </w:rPr>
        <w:t>Ng, B.J.H., Mao, Y., Chen, C.-L., Rajagopal, R., Wang, J.-Y., 2017. Municipal food waste management in Singapore: practices, challenges and recommendations. Journal of material cycles and waste management 19(1), 560-569.</w:t>
      </w:r>
      <w:bookmarkEnd w:id="208"/>
    </w:p>
    <w:p w14:paraId="0C34D322" w14:textId="77777777" w:rsidR="00040065" w:rsidRPr="00F0215F" w:rsidRDefault="00040065" w:rsidP="00040065">
      <w:pPr>
        <w:pStyle w:val="EndNoteBibliography"/>
        <w:rPr>
          <w:noProof/>
        </w:rPr>
      </w:pPr>
      <w:bookmarkStart w:id="209" w:name="_ENREF_114"/>
      <w:r w:rsidRPr="00F0215F">
        <w:rPr>
          <w:noProof/>
        </w:rPr>
        <w:t>Nguyen, V.-T., Nguyen, T.-B., Chen, C.-W., Hung, C.-M., Vo, T.-D.-H., Chang, J.-H., Dong, C.-D., 2019. Influence of pyrolysis temperature on polycyclic aromatic hydrocarbons production and tetracycline adsorption behavior of biochar derived from spent coffee ground. Bioresource technology 284, 197-203.</w:t>
      </w:r>
      <w:bookmarkEnd w:id="209"/>
    </w:p>
    <w:p w14:paraId="053ED787" w14:textId="77777777" w:rsidR="00040065" w:rsidRPr="00F0215F" w:rsidRDefault="00040065" w:rsidP="00040065">
      <w:pPr>
        <w:pStyle w:val="EndNoteBibliography"/>
        <w:rPr>
          <w:noProof/>
        </w:rPr>
      </w:pPr>
      <w:bookmarkStart w:id="210" w:name="_ENREF_115"/>
      <w:r w:rsidRPr="00F0215F">
        <w:rPr>
          <w:noProof/>
        </w:rPr>
        <w:t>Nithiya, A., Saffarzadeh, A., Shimaoka, T., 2018. Hydrogen gas generation from metal aluminum-water interaction in municipal solid waste incineration (MSWI) bottom ash. Waste Management 73, 342-350.</w:t>
      </w:r>
      <w:bookmarkEnd w:id="210"/>
    </w:p>
    <w:p w14:paraId="457FE4DC" w14:textId="76238C32" w:rsidR="00040065" w:rsidRPr="00F0215F" w:rsidRDefault="00040065" w:rsidP="00040065">
      <w:pPr>
        <w:pStyle w:val="EndNoteBibliography"/>
        <w:rPr>
          <w:noProof/>
        </w:rPr>
      </w:pPr>
      <w:bookmarkStart w:id="211" w:name="_ENREF_116"/>
      <w:r w:rsidRPr="00F0215F">
        <w:rPr>
          <w:noProof/>
        </w:rPr>
        <w:t xml:space="preserve">Njdaily, 2018. Learn about the guide to classify MSW. </w:t>
      </w:r>
      <w:hyperlink r:id="rId37" w:history="1">
        <w:r w:rsidRPr="00F0215F">
          <w:rPr>
            <w:rStyle w:val="Hyperlink"/>
            <w:noProof/>
          </w:rPr>
          <w:t>http://www.njdaily.cn/2018/0708/1710450.shtml</w:t>
        </w:r>
      </w:hyperlink>
      <w:r w:rsidRPr="00F0215F">
        <w:rPr>
          <w:noProof/>
        </w:rPr>
        <w:t>. (Accessed 5 September 2019).</w:t>
      </w:r>
      <w:bookmarkEnd w:id="211"/>
    </w:p>
    <w:p w14:paraId="402F33ED" w14:textId="16B7B661" w:rsidR="00635F0E" w:rsidRPr="00F0215F" w:rsidRDefault="00040065" w:rsidP="00635F0E">
      <w:pPr>
        <w:pStyle w:val="EndNoteBibliography"/>
        <w:rPr>
          <w:noProof/>
        </w:rPr>
      </w:pPr>
      <w:bookmarkStart w:id="212" w:name="_ENREF_117"/>
      <w:r w:rsidRPr="00F0215F">
        <w:rPr>
          <w:noProof/>
        </w:rPr>
        <w:t>Onur, A., Ng, A., Garnier, G., Batchelor, W., 2019. The use of cellulose nanofibres to reduce the wet strength polymer quantity for development of cleaner filters. Journal of Cleaner Production 215, 226-231.</w:t>
      </w:r>
      <w:bookmarkEnd w:id="212"/>
    </w:p>
    <w:p w14:paraId="541B28D9" w14:textId="6DE7EDDA" w:rsidR="00635F0E" w:rsidRPr="00F0215F" w:rsidRDefault="00635F0E" w:rsidP="00635F0E">
      <w:pPr>
        <w:pStyle w:val="EndNoteBibliography"/>
        <w:rPr>
          <w:noProof/>
        </w:rPr>
      </w:pPr>
      <w:r w:rsidRPr="00F0215F">
        <w:rPr>
          <w:noProof/>
        </w:rPr>
        <w:t>Patra, S., Whaung, S.T., Kwan, W.L., 2017. Analysis of heavy metals in Incineration Bottom Ash in Singapore and potential impact of pre-sorting on ash quality. Energy Procedia 143, 454-459.</w:t>
      </w:r>
    </w:p>
    <w:p w14:paraId="1552CA65" w14:textId="77777777" w:rsidR="00040065" w:rsidRPr="00F0215F" w:rsidRDefault="00040065" w:rsidP="00040065">
      <w:pPr>
        <w:pStyle w:val="EndNoteBibliography"/>
        <w:rPr>
          <w:noProof/>
        </w:rPr>
      </w:pPr>
      <w:bookmarkStart w:id="213" w:name="_ENREF_119"/>
      <w:r w:rsidRPr="00F0215F">
        <w:rPr>
          <w:noProof/>
        </w:rPr>
        <w:t>Pontiroli, D., Scaravonati, S., Magnani, G., Fornasini, L., Bersani, D., Bertoni, G., Milanese, C., Girella, A., Ridi, F., Verucchi, R., Mantovani, L., Malcevschi, A., Riccò, M., 2019. Super-activated biochar from poultry litter for high-performance supercapacitors. Microporous and Mesoporous Materials 285, 161-169.</w:t>
      </w:r>
      <w:bookmarkEnd w:id="213"/>
    </w:p>
    <w:p w14:paraId="4515712E" w14:textId="0BD67D6D" w:rsidR="00040065" w:rsidRPr="00F0215F" w:rsidRDefault="00040065" w:rsidP="00040065">
      <w:pPr>
        <w:pStyle w:val="EndNoteBibliography"/>
        <w:rPr>
          <w:noProof/>
        </w:rPr>
      </w:pPr>
      <w:bookmarkStart w:id="214" w:name="_ENREF_120"/>
      <w:r w:rsidRPr="00F0215F">
        <w:rPr>
          <w:noProof/>
        </w:rPr>
        <w:t xml:space="preserve">Qiao, M., Ying, G.G., Singer, A.C., Zhu, Y.G., 2018. </w:t>
      </w:r>
      <w:bookmarkStart w:id="215" w:name="OLE_LINK95"/>
      <w:bookmarkStart w:id="216" w:name="OLE_LINK96"/>
      <w:r w:rsidRPr="00F0215F">
        <w:rPr>
          <w:noProof/>
        </w:rPr>
        <w:t>Review of antibiotic resistance in China and its environment</w:t>
      </w:r>
      <w:bookmarkEnd w:id="215"/>
      <w:bookmarkEnd w:id="216"/>
      <w:r w:rsidRPr="00F0215F">
        <w:rPr>
          <w:noProof/>
        </w:rPr>
        <w:t>. Environ</w:t>
      </w:r>
      <w:r w:rsidR="00537122" w:rsidRPr="00F0215F">
        <w:rPr>
          <w:rFonts w:hint="eastAsia"/>
          <w:noProof/>
        </w:rPr>
        <w:t>ment</w:t>
      </w:r>
      <w:r w:rsidRPr="00F0215F">
        <w:rPr>
          <w:noProof/>
        </w:rPr>
        <w:t xml:space="preserve"> Int</w:t>
      </w:r>
      <w:r w:rsidR="00537122" w:rsidRPr="00F0215F">
        <w:rPr>
          <w:rFonts w:hint="eastAsia"/>
          <w:noProof/>
        </w:rPr>
        <w:t>ernational</w:t>
      </w:r>
      <w:r w:rsidRPr="00F0215F">
        <w:rPr>
          <w:noProof/>
        </w:rPr>
        <w:t xml:space="preserve"> 110, 160-172.</w:t>
      </w:r>
      <w:bookmarkEnd w:id="214"/>
    </w:p>
    <w:p w14:paraId="52A53C32" w14:textId="77777777" w:rsidR="00040065" w:rsidRPr="00F0215F" w:rsidRDefault="00040065" w:rsidP="00040065">
      <w:pPr>
        <w:pStyle w:val="EndNoteBibliography"/>
        <w:rPr>
          <w:noProof/>
        </w:rPr>
      </w:pPr>
      <w:bookmarkStart w:id="217" w:name="_ENREF_121"/>
      <w:r w:rsidRPr="00F0215F">
        <w:rPr>
          <w:noProof/>
        </w:rPr>
        <w:t>Rajala, S., Siponkoski, T., Sarlin, E., Mettänen, M., Vuoriluoto, M., Pammo, A., Juuti, J., Rojas, O.J., Franssila, S., Tuukkanen, S., 2016. Cellulose nanofibril film as a piezoelectric sensor material. ACS applied materials &amp; interfaces 8(24), 15607-15614.</w:t>
      </w:r>
      <w:bookmarkEnd w:id="217"/>
    </w:p>
    <w:p w14:paraId="1CF8FB7C" w14:textId="77777777" w:rsidR="00040065" w:rsidRPr="00F0215F" w:rsidRDefault="00040065" w:rsidP="00040065">
      <w:pPr>
        <w:pStyle w:val="EndNoteBibliography"/>
        <w:rPr>
          <w:noProof/>
        </w:rPr>
      </w:pPr>
      <w:bookmarkStart w:id="218" w:name="_ENREF_122"/>
      <w:r w:rsidRPr="00F0215F">
        <w:rPr>
          <w:noProof/>
        </w:rPr>
        <w:t>Ranzi, E., 2016. Thermochemical Process Engineering Volume 49 || Pyrolysis, Gasification, and Combustion of Solid Fuels. Advances in Chemical Engineering, 1-94.</w:t>
      </w:r>
      <w:bookmarkEnd w:id="218"/>
    </w:p>
    <w:p w14:paraId="776CC9BE" w14:textId="00FAD50D" w:rsidR="00040065" w:rsidRPr="00F0215F" w:rsidRDefault="00040065" w:rsidP="00040065">
      <w:pPr>
        <w:pStyle w:val="EndNoteBibliography"/>
        <w:rPr>
          <w:noProof/>
        </w:rPr>
      </w:pPr>
      <w:bookmarkStart w:id="219" w:name="_ENREF_123"/>
      <w:r w:rsidRPr="00F0215F">
        <w:rPr>
          <w:noProof/>
        </w:rPr>
        <w:t>Ravindran, P., Vidya, R., Kjekshus, A., Fjellvåg, H., Eriksson, O., 2006. Theoretical investigation of magnetoelectric behavior in</w:t>
      </w:r>
      <w:r w:rsidR="008D254C" w:rsidRPr="00F0215F">
        <w:rPr>
          <w:rFonts w:hint="eastAsia"/>
          <w:noProof/>
        </w:rPr>
        <w:t xml:space="preserve"> </w:t>
      </w:r>
      <w:r w:rsidRPr="00F0215F">
        <w:rPr>
          <w:noProof/>
        </w:rPr>
        <w:t>BiFeO</w:t>
      </w:r>
      <w:r w:rsidRPr="00F0215F">
        <w:rPr>
          <w:noProof/>
          <w:vertAlign w:val="subscript"/>
        </w:rPr>
        <w:t>3</w:t>
      </w:r>
      <w:r w:rsidRPr="00F0215F">
        <w:rPr>
          <w:noProof/>
        </w:rPr>
        <w:t>. Physical Review B 74(22).</w:t>
      </w:r>
      <w:bookmarkEnd w:id="219"/>
    </w:p>
    <w:p w14:paraId="39EE3068" w14:textId="77777777" w:rsidR="00040065" w:rsidRPr="00F0215F" w:rsidRDefault="00040065" w:rsidP="00040065">
      <w:pPr>
        <w:pStyle w:val="EndNoteBibliography"/>
        <w:rPr>
          <w:noProof/>
        </w:rPr>
      </w:pPr>
      <w:bookmarkStart w:id="220" w:name="_ENREF_124"/>
      <w:r w:rsidRPr="00F0215F">
        <w:rPr>
          <w:noProof/>
        </w:rPr>
        <w:t>Ray, S.K., Dhakal, D., Lee, S.W., 2018. Insight into sulfamethoxazole degradation, mechanism, and pathways by AgBr-BaMoO</w:t>
      </w:r>
      <w:r w:rsidRPr="00F0215F">
        <w:rPr>
          <w:noProof/>
          <w:vertAlign w:val="subscript"/>
        </w:rPr>
        <w:t>4</w:t>
      </w:r>
      <w:r w:rsidRPr="00F0215F">
        <w:rPr>
          <w:noProof/>
        </w:rPr>
        <w:t xml:space="preserve"> composite photocatalyst. Journal of Photochemistry and Photobiology A: Chemistry 364, 686-695.</w:t>
      </w:r>
      <w:bookmarkEnd w:id="220"/>
    </w:p>
    <w:p w14:paraId="52A5E596" w14:textId="77777777" w:rsidR="00040065" w:rsidRPr="00F0215F" w:rsidRDefault="00040065" w:rsidP="00040065">
      <w:pPr>
        <w:pStyle w:val="EndNoteBibliography"/>
        <w:rPr>
          <w:noProof/>
        </w:rPr>
      </w:pPr>
      <w:bookmarkStart w:id="221" w:name="_ENREF_125"/>
      <w:r w:rsidRPr="00F0215F">
        <w:rPr>
          <w:noProof/>
        </w:rPr>
        <w:t>Reck, B.K., Graedel, T.E., 2012. Challenges in metal recycling. Science 337(6095), 690-695.</w:t>
      </w:r>
      <w:bookmarkEnd w:id="221"/>
    </w:p>
    <w:p w14:paraId="20DBD2EC" w14:textId="77777777" w:rsidR="00040065" w:rsidRPr="00F0215F" w:rsidRDefault="00040065" w:rsidP="00040065">
      <w:pPr>
        <w:pStyle w:val="EndNoteBibliography"/>
        <w:rPr>
          <w:noProof/>
        </w:rPr>
      </w:pPr>
      <w:bookmarkStart w:id="222" w:name="_ENREF_126"/>
      <w:r w:rsidRPr="00F0215F">
        <w:rPr>
          <w:noProof/>
          <w:lang w:val="da-DK"/>
        </w:rPr>
        <w:t xml:space="preserve">Ren, J., Li, N., Li, L., An, J.-K., Zhao, L., Ren, N.-Q., 2015. </w:t>
      </w:r>
      <w:r w:rsidRPr="00F0215F">
        <w:rPr>
          <w:noProof/>
        </w:rPr>
        <w:t>Granulation and ferric oxides loading enable biochar derived from cotton stalk to remove phosphate from water. Bioresource Technology 178, 119-125.</w:t>
      </w:r>
      <w:bookmarkEnd w:id="222"/>
    </w:p>
    <w:p w14:paraId="2B92D25C" w14:textId="54E8DB07" w:rsidR="004E318E" w:rsidRPr="00F0215F" w:rsidRDefault="00040065" w:rsidP="004E318E">
      <w:pPr>
        <w:pStyle w:val="EndNoteBibliography"/>
        <w:rPr>
          <w:noProof/>
        </w:rPr>
      </w:pPr>
      <w:bookmarkStart w:id="223" w:name="_ENREF_127"/>
      <w:r w:rsidRPr="00F0215F">
        <w:rPr>
          <w:noProof/>
        </w:rPr>
        <w:t>Ren, W.-X., Geng, Y., Xue, B., 2011. Emission and generation forecasting of municipal solid waste in Shenyang. Environmental science &amp; technology 34(9), 105-110</w:t>
      </w:r>
      <w:bookmarkStart w:id="224" w:name="_ENREF_129"/>
      <w:bookmarkEnd w:id="223"/>
      <w:r w:rsidR="004E318E" w:rsidRPr="00F0215F">
        <w:rPr>
          <w:noProof/>
        </w:rPr>
        <w:t>.</w:t>
      </w:r>
      <w:bookmarkEnd w:id="224"/>
    </w:p>
    <w:p w14:paraId="73A50882" w14:textId="77777777" w:rsidR="00040065" w:rsidRPr="00F0215F" w:rsidRDefault="00040065" w:rsidP="00040065">
      <w:pPr>
        <w:pStyle w:val="EndNoteBibliography"/>
        <w:rPr>
          <w:noProof/>
        </w:rPr>
      </w:pPr>
      <w:bookmarkStart w:id="225" w:name="_ENREF_130"/>
      <w:r w:rsidRPr="00F0215F">
        <w:rPr>
          <w:noProof/>
        </w:rPr>
        <w:t>Rizwan, M., Ali, S., Qayyum, M.F., Ibrahim, M., Zia-Ur-Rehman, M., Abbas, T., Yong, S.O., 2016. Mechanisms of biochar-mediated alleviation of toxicity of trace elements in plants: a critical review. Environmental Science &amp; Pollution Research 23(3), 2230-2248.</w:t>
      </w:r>
      <w:bookmarkEnd w:id="225"/>
    </w:p>
    <w:p w14:paraId="511681E7" w14:textId="77777777" w:rsidR="00040065" w:rsidRPr="00F0215F" w:rsidRDefault="00040065" w:rsidP="00040065">
      <w:pPr>
        <w:pStyle w:val="EndNoteBibliography"/>
        <w:rPr>
          <w:noProof/>
        </w:rPr>
      </w:pPr>
      <w:bookmarkStart w:id="226" w:name="_ENREF_131"/>
      <w:r w:rsidRPr="00F0215F">
        <w:rPr>
          <w:noProof/>
        </w:rPr>
        <w:t>Robinson, A., Sewell, G.C., Wu, S., Damodaran, N., Kalas-Adams, N., 2003. Landfill date from China: addressing information needs for methane recovery, 3rd International Methane NitrousOxide Mitigation Conference.</w:t>
      </w:r>
      <w:bookmarkEnd w:id="226"/>
    </w:p>
    <w:p w14:paraId="076FF3BC" w14:textId="77777777" w:rsidR="00040065" w:rsidRPr="00F0215F" w:rsidRDefault="00040065" w:rsidP="00040065">
      <w:pPr>
        <w:pStyle w:val="EndNoteBibliography"/>
        <w:rPr>
          <w:noProof/>
        </w:rPr>
      </w:pPr>
      <w:bookmarkStart w:id="227" w:name="_ENREF_132"/>
      <w:r w:rsidRPr="00F0215F">
        <w:rPr>
          <w:noProof/>
          <w:lang w:val="da-DK"/>
        </w:rPr>
        <w:t xml:space="preserve">Rodriguez-Narvaez, O.M., Peralta-Hernandez, J.M., Goonetilleke, A., Bandala, E.R., 2019. </w:t>
      </w:r>
      <w:r w:rsidRPr="00F0215F">
        <w:rPr>
          <w:noProof/>
        </w:rPr>
        <w:t>Biochar-supported nanomaterials for environmental applications. Journal of Industrial and Engineering Chemistry 78, 21-33.</w:t>
      </w:r>
      <w:bookmarkEnd w:id="227"/>
    </w:p>
    <w:p w14:paraId="5598E219" w14:textId="1A5FC5C0" w:rsidR="004638D7" w:rsidRPr="00F0215F" w:rsidRDefault="004638D7" w:rsidP="00040065">
      <w:pPr>
        <w:pStyle w:val="EndNoteBibliography"/>
        <w:rPr>
          <w:noProof/>
        </w:rPr>
      </w:pPr>
      <w:r w:rsidRPr="00F0215F">
        <w:rPr>
          <w:noProof/>
        </w:rPr>
        <w:t>Sánchez-García, M., Alburquerque, J.A., Sánchez-Monedero, M.A., Roig, A., Cayuela, M.L., 2015. Biochar accelerates organic matter degradation and enhances N mineralisation during composting of poultry manure without a relevant impact on gas emissions. Bioresource Technology 192, 272-279.</w:t>
      </w:r>
    </w:p>
    <w:p w14:paraId="67DBDAA5" w14:textId="77777777" w:rsidR="00040065" w:rsidRPr="00F0215F" w:rsidRDefault="00040065" w:rsidP="00040065">
      <w:pPr>
        <w:pStyle w:val="EndNoteBibliography"/>
        <w:rPr>
          <w:noProof/>
        </w:rPr>
      </w:pPr>
      <w:bookmarkStart w:id="228" w:name="_ENREF_134"/>
      <w:r w:rsidRPr="00F0215F">
        <w:rPr>
          <w:noProof/>
        </w:rPr>
        <w:t>Samoila, P., Cojocaru, C., Sacarescu, L., Dorneanu, P.P., Domocos, A.-A., Rotaru, A., 2017. Remarkable catalytic properties of rare-earth doped nickel ferrites synthesized by sol-gel auto-combustion with maleic acid as fuel for CWPO of dyes. Applied Catalysis B: Environmental 202, 21-32.</w:t>
      </w:r>
      <w:bookmarkEnd w:id="228"/>
    </w:p>
    <w:p w14:paraId="44572405" w14:textId="77777777" w:rsidR="00040065" w:rsidRPr="00F0215F" w:rsidRDefault="00040065" w:rsidP="00040065">
      <w:pPr>
        <w:pStyle w:val="EndNoteBibliography"/>
        <w:rPr>
          <w:noProof/>
        </w:rPr>
      </w:pPr>
      <w:bookmarkStart w:id="229" w:name="_ENREF_135"/>
      <w:r w:rsidRPr="00F0215F">
        <w:rPr>
          <w:noProof/>
        </w:rPr>
        <w:t>Sari, S.N., Melati, A., 2019. Facile Preparation of Carbon Nanofiber from Banana Peel Waste. Materials Today: Proceedings 13, 165-168.</w:t>
      </w:r>
      <w:bookmarkEnd w:id="229"/>
    </w:p>
    <w:p w14:paraId="51BC2232" w14:textId="77777777" w:rsidR="00040065" w:rsidRPr="00F0215F" w:rsidRDefault="00040065" w:rsidP="00040065">
      <w:pPr>
        <w:pStyle w:val="EndNoteBibliography"/>
        <w:rPr>
          <w:noProof/>
        </w:rPr>
      </w:pPr>
      <w:bookmarkStart w:id="230" w:name="_ENREF_136"/>
      <w:r w:rsidRPr="00F0215F">
        <w:rPr>
          <w:noProof/>
        </w:rPr>
        <w:t>Shareefdeen, Z., Elkamel, A., Tse, S., 2015. Review of current technologies used in municipal solid waste-to-energy facilities in Canada. Clean Technologies and Environmental Policy 17(7), 1837-1846.</w:t>
      </w:r>
      <w:bookmarkEnd w:id="230"/>
    </w:p>
    <w:p w14:paraId="64913635" w14:textId="77777777" w:rsidR="00040065" w:rsidRPr="00F0215F" w:rsidRDefault="00040065" w:rsidP="00040065">
      <w:pPr>
        <w:pStyle w:val="EndNoteBibliography"/>
        <w:rPr>
          <w:noProof/>
        </w:rPr>
      </w:pPr>
      <w:bookmarkStart w:id="231" w:name="_ENREF_137"/>
      <w:r w:rsidRPr="00F0215F">
        <w:rPr>
          <w:noProof/>
        </w:rPr>
        <w:t>Shikhaliyev, K., Okoye, P.U., Hameed, B.H., 2018. Transesterification of biodiesel byproduct glycerol and dimethyl carbonate over porous biochar derived from pyrolysis of fishery waste. Energy Conversion and Management 165, 794-800.</w:t>
      </w:r>
      <w:bookmarkEnd w:id="231"/>
    </w:p>
    <w:p w14:paraId="6A18CAF3" w14:textId="77777777" w:rsidR="00040065" w:rsidRPr="00F0215F" w:rsidRDefault="00040065" w:rsidP="00040065">
      <w:pPr>
        <w:pStyle w:val="EndNoteBibliography"/>
        <w:rPr>
          <w:noProof/>
        </w:rPr>
      </w:pPr>
      <w:bookmarkStart w:id="232" w:name="_ENREF_138"/>
      <w:r w:rsidRPr="00F0215F">
        <w:rPr>
          <w:noProof/>
        </w:rPr>
        <w:t xml:space="preserve">Silva, R.V., de Brito, J., Lynn, C., Dhir, R., 2019. Environmental impacts of the use of bottom ashes from municipal </w:t>
      </w:r>
      <w:r w:rsidRPr="00F0215F">
        <w:rPr>
          <w:noProof/>
        </w:rPr>
        <w:lastRenderedPageBreak/>
        <w:t>solid waste incineration: A review. Resources, Conservation and Recycling 140, 23-35.</w:t>
      </w:r>
      <w:bookmarkEnd w:id="232"/>
    </w:p>
    <w:p w14:paraId="3D6F82B3" w14:textId="77777777" w:rsidR="00040065" w:rsidRPr="00F0215F" w:rsidRDefault="00040065" w:rsidP="00040065">
      <w:pPr>
        <w:pStyle w:val="EndNoteBibliography"/>
        <w:rPr>
          <w:noProof/>
        </w:rPr>
      </w:pPr>
      <w:bookmarkStart w:id="233" w:name="_ENREF_139"/>
      <w:r w:rsidRPr="00F0215F">
        <w:rPr>
          <w:noProof/>
        </w:rPr>
        <w:t xml:space="preserve">Silva, R.V., de Brito, J., Lynn, C.J., Dhir, R.K., 2017. </w:t>
      </w:r>
      <w:bookmarkStart w:id="234" w:name="OLE_LINK61"/>
      <w:bookmarkStart w:id="235" w:name="OLE_LINK62"/>
      <w:r w:rsidRPr="00F0215F">
        <w:rPr>
          <w:noProof/>
        </w:rPr>
        <w:t>Use of municipal solid waste incineration bottom ashes in alkali-activated materials, ceramics and granular applications: A review</w:t>
      </w:r>
      <w:bookmarkEnd w:id="234"/>
      <w:bookmarkEnd w:id="235"/>
      <w:r w:rsidRPr="00F0215F">
        <w:rPr>
          <w:noProof/>
        </w:rPr>
        <w:t>. Waste Management 68, 207-220.</w:t>
      </w:r>
      <w:bookmarkEnd w:id="233"/>
    </w:p>
    <w:p w14:paraId="381D3FB3" w14:textId="2D68E85F" w:rsidR="00040065" w:rsidRPr="00F0215F" w:rsidRDefault="00040065" w:rsidP="00040065">
      <w:pPr>
        <w:pStyle w:val="EndNoteBibliography"/>
        <w:rPr>
          <w:noProof/>
        </w:rPr>
      </w:pPr>
      <w:bookmarkStart w:id="236" w:name="_ENREF_140"/>
      <w:r w:rsidRPr="00F0215F">
        <w:rPr>
          <w:noProof/>
        </w:rPr>
        <w:t>Sipra, A.T., Gao, N., Sarwar, H., 2018. Municipal solid waste (MSW) pyrolysis for bio-fuel production: A review of effects of MSW components and catalysts. Fuel Processing Technology 175, 131-147.</w:t>
      </w:r>
      <w:bookmarkEnd w:id="236"/>
    </w:p>
    <w:p w14:paraId="21D87B70" w14:textId="77777777" w:rsidR="00040065" w:rsidRPr="00F0215F" w:rsidRDefault="00040065" w:rsidP="00040065">
      <w:pPr>
        <w:pStyle w:val="EndNoteBibliography"/>
        <w:rPr>
          <w:noProof/>
        </w:rPr>
      </w:pPr>
      <w:bookmarkStart w:id="237" w:name="_ENREF_143"/>
      <w:r w:rsidRPr="00F0215F">
        <w:rPr>
          <w:noProof/>
        </w:rPr>
        <w:t>Song, J., Sun, Y., Jin, L., 2017. Pestel analysis of the development of the waste-to-energy incineration industry in China. Renewable and Sustainable Energy Reviews 80, 276-289.</w:t>
      </w:r>
      <w:bookmarkEnd w:id="237"/>
    </w:p>
    <w:p w14:paraId="01F9D4D9" w14:textId="3E94462C" w:rsidR="00040065" w:rsidRPr="00F0215F" w:rsidRDefault="00040065" w:rsidP="00040065">
      <w:pPr>
        <w:pStyle w:val="EndNoteBibliography"/>
        <w:rPr>
          <w:noProof/>
        </w:rPr>
      </w:pPr>
      <w:bookmarkStart w:id="238" w:name="_ENREF_144"/>
      <w:r w:rsidRPr="00F0215F">
        <w:rPr>
          <w:noProof/>
        </w:rPr>
        <w:t>Song, L., Chen, S., 2013. Status and Development Trend of Waste Composting Biological Treatment in China. Environmental Sanitation Engineering</w:t>
      </w:r>
      <w:r w:rsidR="00657A0B" w:rsidRPr="00F0215F">
        <w:rPr>
          <w:rFonts w:hint="eastAsia"/>
          <w:noProof/>
        </w:rPr>
        <w:t xml:space="preserve"> 21(01), 5-7+12</w:t>
      </w:r>
      <w:r w:rsidRPr="00F0215F">
        <w:rPr>
          <w:noProof/>
        </w:rPr>
        <w:t>.</w:t>
      </w:r>
      <w:bookmarkEnd w:id="238"/>
    </w:p>
    <w:p w14:paraId="337FB452" w14:textId="1A90E99C" w:rsidR="00040065" w:rsidRPr="00F0215F" w:rsidRDefault="00040065" w:rsidP="00040065">
      <w:pPr>
        <w:pStyle w:val="EndNoteBibliography"/>
        <w:rPr>
          <w:noProof/>
        </w:rPr>
      </w:pPr>
      <w:bookmarkStart w:id="239" w:name="_ENREF_145"/>
      <w:r w:rsidRPr="00F0215F">
        <w:rPr>
          <w:noProof/>
        </w:rPr>
        <w:t xml:space="preserve">SOT, 2017. Tokyo statistical yearbook. Statistics of Tokyo. </w:t>
      </w:r>
      <w:hyperlink r:id="rId38" w:history="1">
        <w:r w:rsidRPr="00F0215F">
          <w:rPr>
            <w:rStyle w:val="Hyperlink"/>
            <w:noProof/>
          </w:rPr>
          <w:t>http://www.toukei.metro.tokyo.jp/tnenkan/2017/tn17q3e001.htm</w:t>
        </w:r>
      </w:hyperlink>
      <w:r w:rsidRPr="00F0215F">
        <w:rPr>
          <w:noProof/>
        </w:rPr>
        <w:t>. (Accessed 22 October 2019).</w:t>
      </w:r>
      <w:bookmarkEnd w:id="239"/>
    </w:p>
    <w:p w14:paraId="2E652268" w14:textId="77777777" w:rsidR="00040065" w:rsidRPr="00F0215F" w:rsidRDefault="00040065" w:rsidP="00040065">
      <w:pPr>
        <w:pStyle w:val="EndNoteBibliography"/>
        <w:rPr>
          <w:noProof/>
        </w:rPr>
      </w:pPr>
      <w:bookmarkStart w:id="240" w:name="_ENREF_146"/>
      <w:r w:rsidRPr="00F0215F">
        <w:rPr>
          <w:noProof/>
        </w:rPr>
        <w:t>Sun, X., Li, J., Zhao, X., Zhu, B., Zhang, G., 2016. A Review on the management of municipal solid waste fly ash in American. Procedia Environmental Sciences 31, 535-540.</w:t>
      </w:r>
      <w:bookmarkEnd w:id="240"/>
    </w:p>
    <w:p w14:paraId="124785DF" w14:textId="5FC51913" w:rsidR="00040065" w:rsidRPr="00F0215F" w:rsidRDefault="00040065" w:rsidP="00040065">
      <w:pPr>
        <w:pStyle w:val="EndNoteBibliography"/>
        <w:rPr>
          <w:noProof/>
        </w:rPr>
      </w:pPr>
      <w:bookmarkStart w:id="241" w:name="_ENREF_147"/>
      <w:r w:rsidRPr="00F0215F">
        <w:rPr>
          <w:noProof/>
        </w:rPr>
        <w:t xml:space="preserve">SWB, 2018. Annual development report on the industry of MSW treatment. Solid waste observation. </w:t>
      </w:r>
      <w:hyperlink r:id="rId39" w:history="1">
        <w:r w:rsidRPr="00F0215F">
          <w:rPr>
            <w:rStyle w:val="Hyperlink"/>
            <w:noProof/>
          </w:rPr>
          <w:t>http://huanbao.bjx.com.cn/news/20190211/961689-2.shtml</w:t>
        </w:r>
      </w:hyperlink>
      <w:r w:rsidRPr="00F0215F">
        <w:rPr>
          <w:noProof/>
        </w:rPr>
        <w:t>. (Accessed 21 September 2019).</w:t>
      </w:r>
      <w:bookmarkEnd w:id="241"/>
    </w:p>
    <w:p w14:paraId="340C72C3" w14:textId="77777777" w:rsidR="00040065" w:rsidRPr="00F0215F" w:rsidRDefault="00040065" w:rsidP="00040065">
      <w:pPr>
        <w:pStyle w:val="EndNoteBibliography"/>
        <w:rPr>
          <w:noProof/>
        </w:rPr>
      </w:pPr>
      <w:bookmarkStart w:id="242" w:name="_ENREF_148"/>
      <w:r w:rsidRPr="00F0215F">
        <w:rPr>
          <w:noProof/>
        </w:rPr>
        <w:t>Taherymoosavi, S., Verheyen, V., Munroe, P., Joseph, S., Reynolds, A., 2017. Characterization of organic compounds in biochars derived from municipal solid waste. Waste Management 67, 131-142.</w:t>
      </w:r>
      <w:bookmarkEnd w:id="242"/>
    </w:p>
    <w:p w14:paraId="14299D1B" w14:textId="77777777" w:rsidR="00040065" w:rsidRPr="00F0215F" w:rsidRDefault="00040065" w:rsidP="00040065">
      <w:pPr>
        <w:pStyle w:val="EndNoteBibliography"/>
        <w:rPr>
          <w:noProof/>
        </w:rPr>
      </w:pPr>
      <w:bookmarkStart w:id="243" w:name="_ENREF_149"/>
      <w:r w:rsidRPr="00F0215F">
        <w:rPr>
          <w:noProof/>
        </w:rPr>
        <w:t>Tanaka, M., 1999. Recent trends in recycling activities and waste management in Japan. Journal of Material Cycles &amp; Waste Management 1(1), 10-16.</w:t>
      </w:r>
      <w:bookmarkEnd w:id="243"/>
    </w:p>
    <w:p w14:paraId="1F0DB3D2" w14:textId="77777777" w:rsidR="00040065" w:rsidRPr="00F0215F" w:rsidRDefault="00040065" w:rsidP="00040065">
      <w:pPr>
        <w:pStyle w:val="EndNoteBibliography"/>
        <w:rPr>
          <w:noProof/>
        </w:rPr>
      </w:pPr>
      <w:bookmarkStart w:id="244" w:name="_ENREF_150"/>
      <w:r w:rsidRPr="00F0215F">
        <w:rPr>
          <w:noProof/>
        </w:rPr>
        <w:t xml:space="preserve">Tang, Q., Zhang, Y., Gao, Y., Gu, F., 2017. </w:t>
      </w:r>
      <w:bookmarkStart w:id="245" w:name="OLE_LINK63"/>
      <w:r w:rsidRPr="00F0215F">
        <w:rPr>
          <w:noProof/>
        </w:rPr>
        <w:t>Use of cement-chelated, solidified, municipal solid waste incinerator (MSWI) fly ash for pavement material: mechanical and environmental evaluations</w:t>
      </w:r>
      <w:bookmarkEnd w:id="245"/>
      <w:r w:rsidRPr="00F0215F">
        <w:rPr>
          <w:noProof/>
        </w:rPr>
        <w:t>. Canadian Geotechnical Journal 54(11), 1553-1566.</w:t>
      </w:r>
      <w:bookmarkEnd w:id="244"/>
    </w:p>
    <w:p w14:paraId="461ABC35" w14:textId="77777777" w:rsidR="00040065" w:rsidRPr="00F0215F" w:rsidRDefault="00040065" w:rsidP="00040065">
      <w:pPr>
        <w:pStyle w:val="EndNoteBibliography"/>
        <w:rPr>
          <w:noProof/>
        </w:rPr>
      </w:pPr>
      <w:bookmarkStart w:id="246" w:name="_ENREF_151"/>
      <w:r w:rsidRPr="00F0215F">
        <w:rPr>
          <w:noProof/>
        </w:rPr>
        <w:t>Thiagamani, S.M.K., Nagarajan, R., Jawaid, M., Anumakonda, V., Siengchin, S., 2017. Utilization of chemically treated municipal solid waste (spent coffee bean powder) as reinforcement in cellulose matrix for packaging applications. Waste management 69, 445-454.</w:t>
      </w:r>
      <w:bookmarkEnd w:id="246"/>
    </w:p>
    <w:p w14:paraId="764B74BA" w14:textId="77777777" w:rsidR="00040065" w:rsidRPr="00F0215F" w:rsidRDefault="00040065" w:rsidP="00040065">
      <w:pPr>
        <w:pStyle w:val="EndNoteBibliography"/>
        <w:rPr>
          <w:noProof/>
        </w:rPr>
      </w:pPr>
      <w:bookmarkStart w:id="247" w:name="_ENREF_152"/>
      <w:r w:rsidRPr="00F0215F">
        <w:rPr>
          <w:noProof/>
        </w:rPr>
        <w:t>Tong, H., Yao, Z., Lim, J.W., Mao, L., Zhang, J., Ge, T.S., Peng, Y.H., Wang, C.-H., Tong, Y.W., 2018. Harvest green energy through energy recovery from waste: A technology review and an assessment of Singapore. Renewable and Sustainable Energy Reviews 98, 163-178.</w:t>
      </w:r>
      <w:bookmarkEnd w:id="247"/>
    </w:p>
    <w:p w14:paraId="280EA1FF" w14:textId="77777777" w:rsidR="00040065" w:rsidRPr="00F0215F" w:rsidRDefault="00040065" w:rsidP="00040065">
      <w:pPr>
        <w:pStyle w:val="EndNoteBibliography"/>
        <w:rPr>
          <w:noProof/>
        </w:rPr>
      </w:pPr>
      <w:bookmarkStart w:id="248" w:name="_ENREF_153"/>
      <w:r w:rsidRPr="00F0215F">
        <w:rPr>
          <w:noProof/>
        </w:rPr>
        <w:t>Tosti, L., van Zomeren, A., Pels, J.R., Damgaard, A., Comans, R.N.J., 2020. Life cycle assessment of the reuse of fly ash from biomass combustion as secondary cementitious material in cement products. Journal of Cleaner Production 245, 118937.</w:t>
      </w:r>
      <w:bookmarkEnd w:id="248"/>
    </w:p>
    <w:p w14:paraId="58FEC2D4" w14:textId="77777777" w:rsidR="00040065" w:rsidRPr="00F0215F" w:rsidRDefault="00040065" w:rsidP="00040065">
      <w:pPr>
        <w:pStyle w:val="EndNoteBibliography"/>
        <w:rPr>
          <w:noProof/>
        </w:rPr>
      </w:pPr>
      <w:bookmarkStart w:id="249" w:name="_ENREF_154"/>
      <w:r w:rsidRPr="00F0215F">
        <w:rPr>
          <w:noProof/>
        </w:rPr>
        <w:t>Triyono, B., Prawisudha, P., Aziz, M., Mardiyati, Pasek, A.D., Yoshikawa, K., 2019. Utilization of mixed organic-plastic municipal solid waste as renewable solid fuel employing wet torrefaction. Waste Management 95, 1-9.</w:t>
      </w:r>
      <w:bookmarkEnd w:id="249"/>
    </w:p>
    <w:p w14:paraId="432E7EA4" w14:textId="77777777" w:rsidR="00040065" w:rsidRPr="00F0215F" w:rsidRDefault="00040065" w:rsidP="00040065">
      <w:pPr>
        <w:pStyle w:val="EndNoteBibliography"/>
        <w:rPr>
          <w:noProof/>
        </w:rPr>
      </w:pPr>
      <w:bookmarkStart w:id="250" w:name="_ENREF_155"/>
      <w:r w:rsidRPr="00F0215F">
        <w:rPr>
          <w:noProof/>
        </w:rPr>
        <w:t>Wang, A., Li, Y.-Y., Estrada, A.L., 2011. Mineralization of antibiotic sulfamethoxazole by photoelectro-Fenton treatment using activated carbon fiber cathode and under UVA irradiation. Applied Catalysis B: Environmental 102(3-4), 378-386.</w:t>
      </w:r>
      <w:bookmarkEnd w:id="250"/>
    </w:p>
    <w:p w14:paraId="183CBFE5" w14:textId="77777777" w:rsidR="00040065" w:rsidRPr="00F0215F" w:rsidRDefault="00040065" w:rsidP="00040065">
      <w:pPr>
        <w:pStyle w:val="EndNoteBibliography"/>
        <w:rPr>
          <w:noProof/>
        </w:rPr>
      </w:pPr>
      <w:bookmarkStart w:id="251" w:name="_ENREF_156"/>
      <w:r w:rsidRPr="00F0215F">
        <w:rPr>
          <w:noProof/>
        </w:rPr>
        <w:t>Wang, B., Gao, B., Fang, J., 2018. Recent advances in engineered biochar productions and applications. Critical Reviews in Environmental Science &amp; Technology 47(22), 1-50.</w:t>
      </w:r>
      <w:bookmarkEnd w:id="251"/>
    </w:p>
    <w:p w14:paraId="7656952B" w14:textId="77777777" w:rsidR="00040065" w:rsidRPr="00F0215F" w:rsidRDefault="00040065" w:rsidP="00040065">
      <w:pPr>
        <w:pStyle w:val="EndNoteBibliography"/>
        <w:rPr>
          <w:noProof/>
        </w:rPr>
      </w:pPr>
      <w:bookmarkStart w:id="252" w:name="_ENREF_157"/>
      <w:r w:rsidRPr="00F0215F">
        <w:rPr>
          <w:noProof/>
        </w:rPr>
        <w:t>Wang, J., Wang, S., 2019. Preparation, modification and environmental application of biochar: A review. Journal of Cleaner Production 227, 1002-1022.</w:t>
      </w:r>
      <w:bookmarkEnd w:id="252"/>
    </w:p>
    <w:p w14:paraId="55B39253" w14:textId="542CD706" w:rsidR="00040065" w:rsidRPr="00F0215F" w:rsidRDefault="00040065" w:rsidP="00040065">
      <w:pPr>
        <w:pStyle w:val="EndNoteBibliography"/>
        <w:rPr>
          <w:noProof/>
        </w:rPr>
      </w:pPr>
      <w:bookmarkStart w:id="253" w:name="_ENREF_158"/>
      <w:r w:rsidRPr="00F0215F">
        <w:rPr>
          <w:noProof/>
        </w:rPr>
        <w:t>Wang, J., Xie, Y., Lu, J., Chen, J., Xu, N., Yue, L., 2018. Treatment technology and utilization of municipal solid waste incineration (MSWI) bottom ash</w:t>
      </w:r>
      <w:r w:rsidR="00657A0B" w:rsidRPr="00F0215F">
        <w:rPr>
          <w:rFonts w:hint="eastAsia"/>
          <w:noProof/>
        </w:rPr>
        <w:t>.</w:t>
      </w:r>
      <w:r w:rsidRPr="00F0215F">
        <w:rPr>
          <w:noProof/>
        </w:rPr>
        <w:t xml:space="preserve"> Guangdong Chemical Industry 45(15), 143-144+150.</w:t>
      </w:r>
      <w:bookmarkEnd w:id="253"/>
    </w:p>
    <w:p w14:paraId="79E81C80" w14:textId="1397AFF7" w:rsidR="00040065" w:rsidRPr="00F0215F" w:rsidRDefault="00040065" w:rsidP="00040065">
      <w:pPr>
        <w:pStyle w:val="EndNoteBibliography"/>
        <w:rPr>
          <w:noProof/>
        </w:rPr>
      </w:pPr>
      <w:bookmarkStart w:id="254" w:name="_ENREF_159"/>
      <w:r w:rsidRPr="00F0215F">
        <w:rPr>
          <w:noProof/>
        </w:rPr>
        <w:t>Wang, M., Yang, Y., Jin, S., Gu, L., Zhang, H., 2016. Social and cultural factors that influence residential location choice of urban sen</w:t>
      </w:r>
      <w:r w:rsidR="009A05A6" w:rsidRPr="00F0215F">
        <w:rPr>
          <w:noProof/>
        </w:rPr>
        <w:t>ior citizens in China–</w:t>
      </w:r>
      <w:r w:rsidRPr="00F0215F">
        <w:rPr>
          <w:noProof/>
        </w:rPr>
        <w:t>The case of Chengdu city. Habitat International 53, 55-65.</w:t>
      </w:r>
      <w:bookmarkEnd w:id="254"/>
    </w:p>
    <w:p w14:paraId="0E6D502B" w14:textId="77777777" w:rsidR="00040065" w:rsidRPr="00F0215F" w:rsidRDefault="00040065" w:rsidP="00040065">
      <w:pPr>
        <w:pStyle w:val="EndNoteBibliography"/>
        <w:rPr>
          <w:noProof/>
        </w:rPr>
      </w:pPr>
      <w:bookmarkStart w:id="255" w:name="_ENREF_161"/>
      <w:r w:rsidRPr="00F0215F">
        <w:rPr>
          <w:noProof/>
        </w:rPr>
        <w:t>Wang, S.-y., Tang, Y.-k., Chen, C., Wu, J.-t., Huang, Z., Mo, Y.-y., Zhang, K.-x., Chen, J.-b., 2015. Regeneration of magnetic biochar derived from eucalyptus leaf residue for lead(II) removal. Bioresource Technology 186, 360-364.</w:t>
      </w:r>
      <w:bookmarkEnd w:id="255"/>
    </w:p>
    <w:p w14:paraId="02DC5570" w14:textId="77777777" w:rsidR="00040065" w:rsidRPr="00F0215F" w:rsidRDefault="00040065" w:rsidP="00040065">
      <w:pPr>
        <w:pStyle w:val="EndNoteBibliography"/>
        <w:rPr>
          <w:noProof/>
        </w:rPr>
      </w:pPr>
      <w:bookmarkStart w:id="256" w:name="_ENREF_162"/>
      <w:r w:rsidRPr="00F0215F">
        <w:rPr>
          <w:noProof/>
        </w:rPr>
        <w:t>Wang, X., Yang, C., Zhou, D., Wang, Z., Jin, M., 2018. Chemical co-precipitation synthesis and properties of pure-phase BiFeO</w:t>
      </w:r>
      <w:r w:rsidRPr="00F0215F">
        <w:rPr>
          <w:noProof/>
          <w:vertAlign w:val="subscript"/>
        </w:rPr>
        <w:t>3</w:t>
      </w:r>
      <w:r w:rsidRPr="00F0215F">
        <w:rPr>
          <w:noProof/>
        </w:rPr>
        <w:t>. Chemical Physics Letters 713, 185-188.</w:t>
      </w:r>
      <w:bookmarkEnd w:id="256"/>
    </w:p>
    <w:p w14:paraId="51A15BDD" w14:textId="57ED14EE" w:rsidR="00040065" w:rsidRPr="00F0215F" w:rsidRDefault="00040065" w:rsidP="00040065">
      <w:pPr>
        <w:pStyle w:val="EndNoteBibliography"/>
        <w:rPr>
          <w:noProof/>
        </w:rPr>
      </w:pPr>
      <w:bookmarkStart w:id="257" w:name="_ENREF_164"/>
      <w:r w:rsidRPr="00F0215F">
        <w:rPr>
          <w:noProof/>
        </w:rPr>
        <w:t>Wei, J., Guo, Q., Ding, L., Yoshikawa, K., Yu, G., 2017</w:t>
      </w:r>
      <w:r w:rsidR="00326A02" w:rsidRPr="00F0215F">
        <w:rPr>
          <w:noProof/>
        </w:rPr>
        <w:t>a</w:t>
      </w:r>
      <w:r w:rsidRPr="00F0215F">
        <w:rPr>
          <w:noProof/>
        </w:rPr>
        <w:t>. Synergy mechanism analysis of petroleum coke and municipal solid waste (MSW)-derived hydrochar co-gasification. Applied Energy 206, 1354-1363.</w:t>
      </w:r>
      <w:bookmarkEnd w:id="257"/>
    </w:p>
    <w:p w14:paraId="2A1860DB" w14:textId="77777777" w:rsidR="00040065" w:rsidRPr="00F0215F" w:rsidRDefault="00040065" w:rsidP="00040065">
      <w:pPr>
        <w:pStyle w:val="EndNoteBibliography"/>
        <w:rPr>
          <w:noProof/>
        </w:rPr>
      </w:pPr>
      <w:bookmarkStart w:id="258" w:name="_ENREF_165"/>
      <w:r w:rsidRPr="00F0215F">
        <w:rPr>
          <w:noProof/>
        </w:rPr>
        <w:t>Wei, W., 2013. Utilization of municipal solid waste in Tianjin central city. Tianjin University.</w:t>
      </w:r>
      <w:bookmarkEnd w:id="258"/>
    </w:p>
    <w:p w14:paraId="6BA0362D" w14:textId="77777777" w:rsidR="00040065" w:rsidRPr="00F0215F" w:rsidRDefault="00040065" w:rsidP="00040065">
      <w:pPr>
        <w:pStyle w:val="EndNoteBibliography"/>
        <w:rPr>
          <w:noProof/>
        </w:rPr>
      </w:pPr>
      <w:bookmarkStart w:id="259" w:name="_ENREF_166"/>
      <w:r w:rsidRPr="00F0215F">
        <w:rPr>
          <w:noProof/>
        </w:rPr>
        <w:t>Wei, Y., Li, J., Shi, D., Liu, G., Zhao, Y., Shimaoka, T., 2017. Environmental challenges impeding the composting of biodegradable municipal solid waste: A critical review. Resources, Conservation and Recycling 122, 51-65.</w:t>
      </w:r>
      <w:bookmarkEnd w:id="259"/>
    </w:p>
    <w:p w14:paraId="4D2DF1BD" w14:textId="77777777" w:rsidR="00040065" w:rsidRPr="00F0215F" w:rsidRDefault="00040065" w:rsidP="00040065">
      <w:pPr>
        <w:pStyle w:val="EndNoteBibliography"/>
        <w:rPr>
          <w:noProof/>
        </w:rPr>
      </w:pPr>
      <w:bookmarkStart w:id="260" w:name="_ENREF_167"/>
      <w:r w:rsidRPr="00F0215F">
        <w:rPr>
          <w:noProof/>
        </w:rPr>
        <w:t>Wei, Y.S., Fan, Y.B., Wang, M.J., Wang, J.S., 2000. Composting and compost application in China. Resources Conservation &amp; Recycling 30(4), 277-300.</w:t>
      </w:r>
      <w:bookmarkEnd w:id="260"/>
    </w:p>
    <w:p w14:paraId="16A30D28" w14:textId="49CC03C0" w:rsidR="00040065" w:rsidRPr="00F0215F" w:rsidRDefault="00040065" w:rsidP="00040065">
      <w:pPr>
        <w:pStyle w:val="EndNoteBibliography"/>
        <w:rPr>
          <w:noProof/>
        </w:rPr>
      </w:pPr>
      <w:bookmarkStart w:id="261" w:name="_ENREF_168"/>
      <w:r w:rsidRPr="00F0215F">
        <w:rPr>
          <w:noProof/>
        </w:rPr>
        <w:t xml:space="preserve">World Bank, 2019. Solid Waste Management. </w:t>
      </w:r>
      <w:r w:rsidRPr="00F0215F">
        <w:rPr>
          <w:noProof/>
        </w:rPr>
        <w:lastRenderedPageBreak/>
        <w:t>https://</w:t>
      </w:r>
      <w:hyperlink r:id="rId40" w:history="1">
        <w:r w:rsidRPr="00F0215F">
          <w:rPr>
            <w:rStyle w:val="Hyperlink"/>
            <w:noProof/>
          </w:rPr>
          <w:t>www.worldbank.org/en/topic/urbandevelopment/brief/solid-waste-management</w:t>
        </w:r>
      </w:hyperlink>
      <w:r w:rsidRPr="00F0215F">
        <w:rPr>
          <w:noProof/>
        </w:rPr>
        <w:t>. (Accessed 14 October 2020).</w:t>
      </w:r>
      <w:bookmarkEnd w:id="261"/>
    </w:p>
    <w:p w14:paraId="07B07C4F" w14:textId="7470E5AF" w:rsidR="00040065" w:rsidRPr="00F0215F" w:rsidRDefault="00040065" w:rsidP="00040065">
      <w:pPr>
        <w:pStyle w:val="EndNoteBibliography"/>
        <w:rPr>
          <w:noProof/>
        </w:rPr>
      </w:pPr>
      <w:bookmarkStart w:id="262" w:name="_ENREF_169"/>
      <w:r w:rsidRPr="00F0215F">
        <w:rPr>
          <w:noProof/>
        </w:rPr>
        <w:t xml:space="preserve">Wu, W., Li, J., Lan, T., Müller, K., Niazi, N.K., Chen, X., Xu, S., Zheng, L., Chu, Y., Li, J., Yuan, G., Wang, H., 2017. Unraveling sorption of lead in aqueous solutions by chemically modified biochar derived from coconut fiber: A microscopic and spectroscopic investigation. Science of </w:t>
      </w:r>
      <w:r w:rsidR="00AF679D" w:rsidRPr="00F0215F">
        <w:rPr>
          <w:rFonts w:hint="eastAsia"/>
          <w:noProof/>
        </w:rPr>
        <w:t>t</w:t>
      </w:r>
      <w:r w:rsidRPr="00F0215F">
        <w:rPr>
          <w:noProof/>
        </w:rPr>
        <w:t>he Total Environment 576, 766-774.</w:t>
      </w:r>
      <w:bookmarkEnd w:id="262"/>
    </w:p>
    <w:p w14:paraId="717D03AC" w14:textId="7101545B" w:rsidR="00040065" w:rsidRPr="00F0215F" w:rsidRDefault="00040065" w:rsidP="00040065">
      <w:pPr>
        <w:pStyle w:val="EndNoteBibliography"/>
        <w:rPr>
          <w:noProof/>
        </w:rPr>
      </w:pPr>
      <w:bookmarkStart w:id="263" w:name="_ENREF_170"/>
      <w:r w:rsidRPr="00F0215F">
        <w:rPr>
          <w:noProof/>
        </w:rPr>
        <w:t>Wu, X., Silberschmidt, V.V., Hu, Z.T., Chen, Z., 2018. When superhydrophobic coatings are icephobic: Role of surface topology. Surf</w:t>
      </w:r>
      <w:r w:rsidR="00F536F1" w:rsidRPr="00F0215F">
        <w:rPr>
          <w:rFonts w:hint="eastAsia"/>
          <w:noProof/>
        </w:rPr>
        <w:t>ace and</w:t>
      </w:r>
      <w:r w:rsidRPr="00F0215F">
        <w:rPr>
          <w:noProof/>
        </w:rPr>
        <w:t xml:space="preserve"> Coat</w:t>
      </w:r>
      <w:r w:rsidR="00F536F1" w:rsidRPr="00F0215F">
        <w:rPr>
          <w:rFonts w:hint="eastAsia"/>
          <w:noProof/>
        </w:rPr>
        <w:t>ings</w:t>
      </w:r>
      <w:r w:rsidRPr="00F0215F">
        <w:rPr>
          <w:noProof/>
        </w:rPr>
        <w:t xml:space="preserve"> Technol</w:t>
      </w:r>
      <w:r w:rsidR="00F536F1" w:rsidRPr="00F0215F">
        <w:rPr>
          <w:rFonts w:hint="eastAsia"/>
          <w:noProof/>
        </w:rPr>
        <w:t>ogy</w:t>
      </w:r>
      <w:r w:rsidRPr="00F0215F">
        <w:rPr>
          <w:noProof/>
        </w:rPr>
        <w:t xml:space="preserve"> 358</w:t>
      </w:r>
      <w:r w:rsidR="00F536F1" w:rsidRPr="00F0215F">
        <w:rPr>
          <w:rFonts w:hint="eastAsia"/>
          <w:noProof/>
        </w:rPr>
        <w:t>, 207-214</w:t>
      </w:r>
      <w:r w:rsidRPr="00F0215F">
        <w:rPr>
          <w:noProof/>
        </w:rPr>
        <w:t>.</w:t>
      </w:r>
      <w:bookmarkEnd w:id="263"/>
    </w:p>
    <w:p w14:paraId="46CE31D4" w14:textId="077DD6B0" w:rsidR="00040065" w:rsidRPr="00F0215F" w:rsidRDefault="00040065" w:rsidP="00040065">
      <w:pPr>
        <w:pStyle w:val="EndNoteBibliography"/>
        <w:rPr>
          <w:noProof/>
        </w:rPr>
      </w:pPr>
      <w:bookmarkStart w:id="264" w:name="_ENREF_171"/>
      <w:r w:rsidRPr="00F0215F">
        <w:rPr>
          <w:noProof/>
        </w:rPr>
        <w:t>Xu, H., 2018. Development report on treatment industry of urban domestic refuse in 2017. China Environmental Protection Industry</w:t>
      </w:r>
      <w:r w:rsidR="00F536F1" w:rsidRPr="00F0215F">
        <w:rPr>
          <w:rFonts w:hint="eastAsia"/>
          <w:noProof/>
        </w:rPr>
        <w:t xml:space="preserve"> (07),5-9</w:t>
      </w:r>
      <w:r w:rsidRPr="00F0215F">
        <w:rPr>
          <w:noProof/>
        </w:rPr>
        <w:t>.</w:t>
      </w:r>
      <w:bookmarkEnd w:id="264"/>
    </w:p>
    <w:p w14:paraId="473C4377" w14:textId="77777777" w:rsidR="00040065" w:rsidRPr="00F0215F" w:rsidRDefault="00040065" w:rsidP="00040065">
      <w:pPr>
        <w:pStyle w:val="EndNoteBibliography"/>
        <w:rPr>
          <w:noProof/>
        </w:rPr>
      </w:pPr>
      <w:bookmarkStart w:id="265" w:name="_ENREF_172"/>
      <w:r w:rsidRPr="00F0215F">
        <w:rPr>
          <w:noProof/>
        </w:rPr>
        <w:t>Xu, L., Lin, T., Xu, Y., Xiao, L., Ye, Z., Cui, S., 2014. Path analysis of factors influencing household solid waste generation: a case study of Xiamen Island, China. Journal of Material Cycles and Waste Management 18(2), 377-384.</w:t>
      </w:r>
      <w:bookmarkEnd w:id="265"/>
    </w:p>
    <w:p w14:paraId="6B3EBA7C" w14:textId="77777777" w:rsidR="00040065" w:rsidRPr="00F0215F" w:rsidRDefault="00040065" w:rsidP="00040065">
      <w:pPr>
        <w:pStyle w:val="EndNoteBibliography"/>
        <w:rPr>
          <w:noProof/>
        </w:rPr>
      </w:pPr>
      <w:bookmarkStart w:id="266" w:name="_ENREF_173"/>
      <w:r w:rsidRPr="00F0215F">
        <w:rPr>
          <w:noProof/>
        </w:rPr>
        <w:t>Xue, W., Kai, C., Li, W., 2015. Municipal solid waste collection optimization in Singapore. Applied Geography 62, 182-190.</w:t>
      </w:r>
      <w:bookmarkEnd w:id="266"/>
    </w:p>
    <w:p w14:paraId="2A695D6E" w14:textId="09C5418E" w:rsidR="00040065" w:rsidRPr="00F0215F" w:rsidRDefault="00040065" w:rsidP="00040065">
      <w:pPr>
        <w:pStyle w:val="EndNoteBibliography"/>
        <w:rPr>
          <w:noProof/>
        </w:rPr>
      </w:pPr>
      <w:bookmarkStart w:id="267" w:name="_ENREF_174"/>
      <w:r w:rsidRPr="00F0215F">
        <w:rPr>
          <w:noProof/>
        </w:rPr>
        <w:t>Yan, J., Peng, J., Lai, L., Ji, F., Zhang, Y., Lai, B., Chen, Q., Yao, G., Chen, X., Song, L., 2018. Activation CuFe</w:t>
      </w:r>
      <w:r w:rsidRPr="00F0215F">
        <w:rPr>
          <w:noProof/>
          <w:vertAlign w:val="subscript"/>
        </w:rPr>
        <w:t>2</w:t>
      </w:r>
      <w:r w:rsidRPr="00F0215F">
        <w:rPr>
          <w:noProof/>
        </w:rPr>
        <w:t>O</w:t>
      </w:r>
      <w:r w:rsidRPr="00F0215F">
        <w:rPr>
          <w:noProof/>
          <w:vertAlign w:val="subscript"/>
        </w:rPr>
        <w:t>4</w:t>
      </w:r>
      <w:r w:rsidRPr="00F0215F">
        <w:rPr>
          <w:noProof/>
        </w:rPr>
        <w:t xml:space="preserve"> by Hydroxylamine for Oxidation of Antibiotic Sulfamethoxazole. Environ</w:t>
      </w:r>
      <w:r w:rsidR="00216211" w:rsidRPr="00F0215F">
        <w:rPr>
          <w:rFonts w:hint="eastAsia"/>
          <w:noProof/>
        </w:rPr>
        <w:t>mental</w:t>
      </w:r>
      <w:r w:rsidRPr="00F0215F">
        <w:rPr>
          <w:noProof/>
        </w:rPr>
        <w:t xml:space="preserve"> Sci</w:t>
      </w:r>
      <w:r w:rsidR="00216211" w:rsidRPr="00F0215F">
        <w:rPr>
          <w:rFonts w:hint="eastAsia"/>
          <w:noProof/>
        </w:rPr>
        <w:t>ence</w:t>
      </w:r>
      <w:r w:rsidRPr="00F0215F">
        <w:rPr>
          <w:noProof/>
        </w:rPr>
        <w:t xml:space="preserve"> Technol</w:t>
      </w:r>
      <w:r w:rsidR="00216211" w:rsidRPr="00F0215F">
        <w:rPr>
          <w:rFonts w:hint="eastAsia"/>
          <w:noProof/>
        </w:rPr>
        <w:t>ogy</w:t>
      </w:r>
      <w:r w:rsidRPr="00F0215F">
        <w:rPr>
          <w:noProof/>
        </w:rPr>
        <w:t xml:space="preserve"> 52(24), 14302-14310.</w:t>
      </w:r>
      <w:bookmarkEnd w:id="267"/>
    </w:p>
    <w:p w14:paraId="16F830C5" w14:textId="38F80CAE" w:rsidR="00040065" w:rsidRPr="00F0215F" w:rsidRDefault="00040065" w:rsidP="00040065">
      <w:pPr>
        <w:pStyle w:val="EndNoteBibliography"/>
        <w:rPr>
          <w:noProof/>
        </w:rPr>
      </w:pPr>
      <w:bookmarkStart w:id="268" w:name="_ENREF_175"/>
      <w:r w:rsidRPr="00F0215F">
        <w:rPr>
          <w:noProof/>
        </w:rPr>
        <w:t>Yang, S.F., Chiu, W.-T., Wang, T.-M., Chen, C.-T., Tzeng, C.-C.,</w:t>
      </w:r>
      <w:r w:rsidR="0011061F" w:rsidRPr="00F0215F">
        <w:rPr>
          <w:rFonts w:hint="eastAsia"/>
          <w:noProof/>
        </w:rPr>
        <w:t xml:space="preserve"> 2014.</w:t>
      </w:r>
      <w:bookmarkStart w:id="269" w:name="OLE_LINK64"/>
      <w:r w:rsidRPr="00F0215F">
        <w:rPr>
          <w:noProof/>
        </w:rPr>
        <w:t xml:space="preserve"> Po</w:t>
      </w:r>
      <w:bookmarkStart w:id="270" w:name="OLE_LINK56"/>
      <w:r w:rsidRPr="00F0215F">
        <w:rPr>
          <w:noProof/>
        </w:rPr>
        <w:t>rous materials produced from incineration ash using thermal plasma technology</w:t>
      </w:r>
      <w:bookmarkEnd w:id="269"/>
      <w:r w:rsidRPr="00F0215F">
        <w:rPr>
          <w:noProof/>
        </w:rPr>
        <w:t>.</w:t>
      </w:r>
      <w:bookmarkEnd w:id="270"/>
      <w:r w:rsidRPr="00F0215F">
        <w:rPr>
          <w:noProof/>
        </w:rPr>
        <w:t xml:space="preserve"> Waste Management 34(6), 1079-1084.</w:t>
      </w:r>
      <w:bookmarkEnd w:id="268"/>
    </w:p>
    <w:p w14:paraId="43559C28" w14:textId="4CFF4AF2" w:rsidR="00040065" w:rsidRPr="00F0215F" w:rsidRDefault="00040065" w:rsidP="00040065">
      <w:pPr>
        <w:pStyle w:val="EndNoteBibliography"/>
        <w:rPr>
          <w:noProof/>
        </w:rPr>
      </w:pPr>
      <w:bookmarkStart w:id="271" w:name="_ENREF_176"/>
      <w:r w:rsidRPr="00F0215F">
        <w:rPr>
          <w:noProof/>
        </w:rPr>
        <w:t>Yang, Y., Lu, X., Jiang, J., Ma, J., Liu, G., Cao, Y., Liu, W., Li, J., Pang, S., Kong, X., Luo, C., 2017. Degradation of sulfamethoxazole by UV, UV/H</w:t>
      </w:r>
      <w:r w:rsidRPr="00F0215F">
        <w:rPr>
          <w:noProof/>
          <w:vertAlign w:val="subscript"/>
        </w:rPr>
        <w:t>2</w:t>
      </w:r>
      <w:r w:rsidRPr="00F0215F">
        <w:rPr>
          <w:noProof/>
        </w:rPr>
        <w:t>O</w:t>
      </w:r>
      <w:r w:rsidRPr="00F0215F">
        <w:rPr>
          <w:noProof/>
          <w:vertAlign w:val="subscript"/>
        </w:rPr>
        <w:t>2</w:t>
      </w:r>
      <w:r w:rsidRPr="00F0215F">
        <w:rPr>
          <w:noProof/>
        </w:rPr>
        <w:t xml:space="preserve"> and UV/persulfate (PDS): Formation of oxidation products and effect of bicarbonate. Water Res</w:t>
      </w:r>
      <w:r w:rsidR="00BE5467" w:rsidRPr="00F0215F">
        <w:rPr>
          <w:rFonts w:hint="eastAsia"/>
          <w:noProof/>
        </w:rPr>
        <w:t>earch</w:t>
      </w:r>
      <w:r w:rsidRPr="00F0215F">
        <w:rPr>
          <w:noProof/>
        </w:rPr>
        <w:t xml:space="preserve"> 118, 196-207.</w:t>
      </w:r>
      <w:bookmarkEnd w:id="271"/>
    </w:p>
    <w:p w14:paraId="79C1CAA0" w14:textId="4D2C078F" w:rsidR="00040065" w:rsidRPr="00F0215F" w:rsidRDefault="00260B48" w:rsidP="00040065">
      <w:pPr>
        <w:pStyle w:val="EndNoteBibliography"/>
        <w:rPr>
          <w:noProof/>
        </w:rPr>
      </w:pPr>
      <w:bookmarkStart w:id="272" w:name="_ENREF_177"/>
      <w:r w:rsidRPr="00F0215F">
        <w:rPr>
          <w:noProof/>
        </w:rPr>
        <w:t>Ying, D., Chuanyu, C., Bin, H., Yueen, X., Xuejuan, Z., Yingxu, C. and Weixiang, W., 2012. Characterization and control of odorous gases at a landfill site: A case study in Hangzhou, China. Waste management, 32(2), pp.317-326</w:t>
      </w:r>
      <w:r w:rsidR="00040065" w:rsidRPr="00F0215F">
        <w:rPr>
          <w:noProof/>
        </w:rPr>
        <w:t>.</w:t>
      </w:r>
      <w:bookmarkEnd w:id="272"/>
    </w:p>
    <w:p w14:paraId="54EDFFD9" w14:textId="3A71B34E" w:rsidR="00040065" w:rsidRPr="00F0215F" w:rsidRDefault="00A866E1" w:rsidP="00040065">
      <w:pPr>
        <w:pStyle w:val="EndNoteBibliography"/>
        <w:rPr>
          <w:noProof/>
          <w:szCs w:val="20"/>
        </w:rPr>
      </w:pPr>
      <w:bookmarkStart w:id="273" w:name="_ENREF_178"/>
      <w:r w:rsidRPr="00F0215F">
        <w:rPr>
          <w:rFonts w:hint="eastAsia"/>
          <w:noProof/>
          <w:szCs w:val="20"/>
        </w:rPr>
        <w:t>Zhuang</w:t>
      </w:r>
      <w:r w:rsidR="00040065" w:rsidRPr="00F0215F">
        <w:rPr>
          <w:noProof/>
          <w:szCs w:val="20"/>
        </w:rPr>
        <w:t xml:space="preserve">, </w:t>
      </w:r>
      <w:r w:rsidR="004C2FC7" w:rsidRPr="00F0215F">
        <w:rPr>
          <w:rFonts w:hint="eastAsia"/>
          <w:noProof/>
          <w:szCs w:val="20"/>
        </w:rPr>
        <w:t>Y.</w:t>
      </w:r>
      <w:r w:rsidR="00040065" w:rsidRPr="00F0215F">
        <w:rPr>
          <w:noProof/>
          <w:szCs w:val="20"/>
        </w:rPr>
        <w:t>,</w:t>
      </w:r>
      <w:r w:rsidR="00E824C0" w:rsidRPr="00F0215F">
        <w:rPr>
          <w:rFonts w:hint="eastAsia"/>
          <w:noProof/>
          <w:szCs w:val="20"/>
        </w:rPr>
        <w:t xml:space="preserve"> </w:t>
      </w:r>
      <w:r w:rsidRPr="00F0215F">
        <w:rPr>
          <w:rFonts w:hint="eastAsia"/>
          <w:noProof/>
          <w:szCs w:val="20"/>
        </w:rPr>
        <w:t>Wu, S</w:t>
      </w:r>
      <w:r w:rsidR="00E824C0" w:rsidRPr="00F0215F">
        <w:rPr>
          <w:rFonts w:hint="eastAsia"/>
          <w:noProof/>
          <w:szCs w:val="20"/>
        </w:rPr>
        <w:t>.</w:t>
      </w:r>
      <w:r w:rsidRPr="00F0215F">
        <w:rPr>
          <w:rFonts w:hint="eastAsia"/>
          <w:noProof/>
          <w:szCs w:val="20"/>
        </w:rPr>
        <w:t>-W.,</w:t>
      </w:r>
      <w:r w:rsidR="00040065" w:rsidRPr="00F0215F">
        <w:rPr>
          <w:noProof/>
          <w:szCs w:val="20"/>
        </w:rPr>
        <w:t xml:space="preserve"> </w:t>
      </w:r>
      <w:r w:rsidRPr="00F0215F">
        <w:rPr>
          <w:rFonts w:hint="eastAsia"/>
          <w:noProof/>
          <w:szCs w:val="20"/>
        </w:rPr>
        <w:t>Wang, Y</w:t>
      </w:r>
      <w:r w:rsidR="00E824C0" w:rsidRPr="00F0215F">
        <w:rPr>
          <w:rFonts w:hint="eastAsia"/>
          <w:noProof/>
          <w:szCs w:val="20"/>
        </w:rPr>
        <w:t>.</w:t>
      </w:r>
      <w:r w:rsidRPr="00F0215F">
        <w:rPr>
          <w:rFonts w:hint="eastAsia"/>
          <w:noProof/>
          <w:szCs w:val="20"/>
        </w:rPr>
        <w:t>-l</w:t>
      </w:r>
      <w:r w:rsidR="00E824C0" w:rsidRPr="00F0215F">
        <w:rPr>
          <w:rFonts w:hint="eastAsia"/>
          <w:noProof/>
          <w:szCs w:val="20"/>
        </w:rPr>
        <w:t>.</w:t>
      </w:r>
      <w:r w:rsidRPr="00F0215F">
        <w:rPr>
          <w:rFonts w:hint="eastAsia"/>
          <w:noProof/>
          <w:szCs w:val="20"/>
        </w:rPr>
        <w:t>, Wu, W</w:t>
      </w:r>
      <w:r w:rsidR="00E824C0" w:rsidRPr="00F0215F">
        <w:rPr>
          <w:rFonts w:hint="eastAsia"/>
          <w:noProof/>
          <w:szCs w:val="20"/>
        </w:rPr>
        <w:t>.</w:t>
      </w:r>
      <w:r w:rsidRPr="00F0215F">
        <w:rPr>
          <w:rFonts w:hint="eastAsia"/>
          <w:noProof/>
          <w:szCs w:val="20"/>
        </w:rPr>
        <w:t>-X., Chen, Y</w:t>
      </w:r>
      <w:r w:rsidR="00E824C0" w:rsidRPr="00F0215F">
        <w:rPr>
          <w:rFonts w:hint="eastAsia"/>
          <w:noProof/>
          <w:szCs w:val="20"/>
        </w:rPr>
        <w:t>.</w:t>
      </w:r>
      <w:r w:rsidRPr="00F0215F">
        <w:rPr>
          <w:rFonts w:hint="eastAsia"/>
          <w:noProof/>
          <w:szCs w:val="20"/>
        </w:rPr>
        <w:t>-X</w:t>
      </w:r>
      <w:r w:rsidR="00E31CD9" w:rsidRPr="00F0215F">
        <w:rPr>
          <w:rFonts w:hint="eastAsia"/>
          <w:noProof/>
          <w:szCs w:val="20"/>
        </w:rPr>
        <w:t>.</w:t>
      </w:r>
      <w:r w:rsidRPr="00F0215F">
        <w:rPr>
          <w:rFonts w:hint="eastAsia"/>
          <w:noProof/>
          <w:szCs w:val="20"/>
        </w:rPr>
        <w:t xml:space="preserve">, </w:t>
      </w:r>
      <w:r w:rsidR="00040065" w:rsidRPr="00F0215F">
        <w:rPr>
          <w:noProof/>
          <w:szCs w:val="20"/>
        </w:rPr>
        <w:t>2008. Source separation of household waste: a case study in China. Waste Management 28(10), 2022-2030.</w:t>
      </w:r>
      <w:bookmarkEnd w:id="273"/>
    </w:p>
    <w:p w14:paraId="0C2A3BD8" w14:textId="17B0EF44" w:rsidR="00040065" w:rsidRPr="00F0215F" w:rsidRDefault="00040065" w:rsidP="00040065">
      <w:pPr>
        <w:pStyle w:val="EndNoteBibliography"/>
        <w:rPr>
          <w:noProof/>
        </w:rPr>
      </w:pPr>
      <w:bookmarkStart w:id="274" w:name="_ENREF_179"/>
      <w:bookmarkStart w:id="275" w:name="OLE_LINK54"/>
      <w:bookmarkStart w:id="276" w:name="OLE_LINK66"/>
      <w:r w:rsidRPr="00F0215F">
        <w:rPr>
          <w:noProof/>
        </w:rPr>
        <w:t>You, S.M., Tong, H.H., Armin-Hoiland, J., Tong, Y.W., Wang, C.H., 2017. Techno-economic and greenhouse gas savings assessment of decentralized biomass gasification for electrifying the</w:t>
      </w:r>
      <w:r w:rsidR="0044474F" w:rsidRPr="00F0215F">
        <w:rPr>
          <w:noProof/>
        </w:rPr>
        <w:t xml:space="preserve"> rural areas of Indonesia. Appl</w:t>
      </w:r>
      <w:r w:rsidR="0044474F" w:rsidRPr="00F0215F">
        <w:rPr>
          <w:rFonts w:hint="eastAsia"/>
          <w:noProof/>
        </w:rPr>
        <w:t>ied</w:t>
      </w:r>
      <w:r w:rsidRPr="00F0215F">
        <w:rPr>
          <w:noProof/>
        </w:rPr>
        <w:t xml:space="preserve"> Energy 208, 495-510.</w:t>
      </w:r>
      <w:bookmarkEnd w:id="274"/>
    </w:p>
    <w:p w14:paraId="3C9CCCD7" w14:textId="71CA8175" w:rsidR="00040065" w:rsidRPr="00F0215F" w:rsidRDefault="00040065" w:rsidP="00040065">
      <w:pPr>
        <w:pStyle w:val="EndNoteBibliography"/>
        <w:rPr>
          <w:noProof/>
        </w:rPr>
      </w:pPr>
      <w:bookmarkStart w:id="277" w:name="_ENREF_182"/>
      <w:bookmarkEnd w:id="275"/>
      <w:bookmarkEnd w:id="276"/>
      <w:r w:rsidRPr="00F0215F">
        <w:rPr>
          <w:noProof/>
        </w:rPr>
        <w:t xml:space="preserve">Yuan, W., He, H., Yu, Q., 2010. Investment and benefit of combined treatment of municipal solid waste by cement kilns and incinerators. </w:t>
      </w:r>
      <w:r w:rsidR="008C6C97" w:rsidRPr="00F0215F">
        <w:rPr>
          <w:rFonts w:hint="eastAsia"/>
          <w:noProof/>
        </w:rPr>
        <w:t>China Cement</w:t>
      </w:r>
      <w:r w:rsidR="00EA045B" w:rsidRPr="00F0215F">
        <w:rPr>
          <w:rFonts w:hint="eastAsia"/>
          <w:noProof/>
        </w:rPr>
        <w:t xml:space="preserve"> (09), 50-51</w:t>
      </w:r>
      <w:r w:rsidRPr="00F0215F">
        <w:rPr>
          <w:noProof/>
        </w:rPr>
        <w:t>.</w:t>
      </w:r>
      <w:bookmarkEnd w:id="277"/>
    </w:p>
    <w:p w14:paraId="2C1EBBEE" w14:textId="046CB198" w:rsidR="00465FA4" w:rsidRPr="00F0215F" w:rsidRDefault="00465FA4" w:rsidP="00040065">
      <w:pPr>
        <w:pStyle w:val="EndNoteBibliography"/>
        <w:rPr>
          <w:noProof/>
        </w:rPr>
      </w:pPr>
      <w:bookmarkStart w:id="278" w:name="_ENREF_181"/>
      <w:r w:rsidRPr="00F0215F">
        <w:rPr>
          <w:noProof/>
        </w:rPr>
        <w:t>Yuan, P., Wang, J., Pan, Y., Shen, B., Wu, C., 2019. Review of biochar for the management of contaminated soil: Preparation, application and prospect. Sci. Total Environ. 659, 473-490.</w:t>
      </w:r>
      <w:bookmarkEnd w:id="278"/>
    </w:p>
    <w:p w14:paraId="382D75D4" w14:textId="77777777" w:rsidR="00040065" w:rsidRPr="00F0215F" w:rsidRDefault="00040065" w:rsidP="00040065">
      <w:pPr>
        <w:pStyle w:val="EndNoteBibliography"/>
        <w:rPr>
          <w:noProof/>
        </w:rPr>
      </w:pPr>
      <w:bookmarkStart w:id="279" w:name="_ENREF_183"/>
      <w:r w:rsidRPr="00F0215F">
        <w:rPr>
          <w:noProof/>
        </w:rPr>
        <w:t>Yue, X., Zhang, T., Yang, D., Qiu, F., Li, Z., 2018. Hybrid aerogels derived from banana peel and waste paper for efficient oil absorption and emulsion separation. Journal of cleaner production 199, 411-419.</w:t>
      </w:r>
      <w:bookmarkEnd w:id="279"/>
    </w:p>
    <w:p w14:paraId="237ACC91" w14:textId="77777777" w:rsidR="00040065" w:rsidRPr="00F0215F" w:rsidRDefault="00040065" w:rsidP="00040065">
      <w:pPr>
        <w:pStyle w:val="EndNoteBibliography"/>
        <w:rPr>
          <w:noProof/>
        </w:rPr>
      </w:pPr>
      <w:bookmarkStart w:id="280" w:name="_ENREF_185"/>
      <w:r w:rsidRPr="00F0215F">
        <w:rPr>
          <w:noProof/>
        </w:rPr>
        <w:t>Zhang, D., Keat, T.S., Gersberg, R.M., 2010. A comparison of municipal solid waste management in Berlin and Singapore. Waste Management 30(5), 921-933.</w:t>
      </w:r>
      <w:bookmarkEnd w:id="280"/>
    </w:p>
    <w:p w14:paraId="4C8CB937" w14:textId="77777777" w:rsidR="00040065" w:rsidRPr="00F0215F" w:rsidRDefault="00040065" w:rsidP="00040065">
      <w:pPr>
        <w:pStyle w:val="EndNoteBibliography"/>
        <w:rPr>
          <w:noProof/>
        </w:rPr>
      </w:pPr>
      <w:bookmarkStart w:id="281" w:name="_ENREF_186"/>
      <w:r w:rsidRPr="00F0215F">
        <w:rPr>
          <w:noProof/>
        </w:rPr>
        <w:t>Zhang, D.Q., Tan, S.K., Gersberg, R.M., 2010. Municipal solid waste management in China: status, problems and challenges. Journal of Environmental Management 91(8), 1623-1633.</w:t>
      </w:r>
      <w:bookmarkEnd w:id="281"/>
    </w:p>
    <w:p w14:paraId="0B19EEAD" w14:textId="77777777" w:rsidR="00040065" w:rsidRPr="00F0215F" w:rsidRDefault="00040065" w:rsidP="00040065">
      <w:pPr>
        <w:pStyle w:val="EndNoteBibliography"/>
        <w:rPr>
          <w:noProof/>
        </w:rPr>
      </w:pPr>
      <w:bookmarkStart w:id="282" w:name="_ENREF_187"/>
      <w:r w:rsidRPr="00F0215F">
        <w:rPr>
          <w:noProof/>
        </w:rPr>
        <w:t>Zhang, Z., Zhang, L., Li, A., 2015. Development of a sintering process for recycling oil shale fly ash and municipal solid waste incineration bottom ash into glass ceramic composite. Waste Management 38, 185-193.</w:t>
      </w:r>
      <w:bookmarkEnd w:id="282"/>
    </w:p>
    <w:p w14:paraId="176CD09C" w14:textId="5F5BE1F1" w:rsidR="00040065" w:rsidRPr="00F0215F" w:rsidRDefault="00040065" w:rsidP="00040065">
      <w:pPr>
        <w:pStyle w:val="EndNoteBibliography"/>
        <w:rPr>
          <w:noProof/>
        </w:rPr>
      </w:pPr>
      <w:bookmarkStart w:id="283" w:name="_ENREF_188"/>
      <w:r w:rsidRPr="00F0215F">
        <w:rPr>
          <w:noProof/>
        </w:rPr>
        <w:t>Zhao, B., Xu, R., Ma, F., Li, Y., Wang, L., 2016. Effects of biochars derived from chicken manure and rape straw on speciation and phytoavailability of Cd to maize in artificially contaminated loess soil. Journal of Environmental Management 184, 569-574.</w:t>
      </w:r>
      <w:bookmarkEnd w:id="283"/>
    </w:p>
    <w:p w14:paraId="6DCB5AEB" w14:textId="124BE043" w:rsidR="00040065" w:rsidRPr="00F0215F" w:rsidRDefault="00040065" w:rsidP="00040065">
      <w:pPr>
        <w:pStyle w:val="EndNoteBibliography"/>
        <w:rPr>
          <w:noProof/>
        </w:rPr>
      </w:pPr>
      <w:bookmarkStart w:id="284" w:name="_ENREF_189"/>
      <w:r w:rsidRPr="00F0215F">
        <w:rPr>
          <w:noProof/>
        </w:rPr>
        <w:t xml:space="preserve">Zhao, J., Yan, Y., </w:t>
      </w:r>
      <w:r w:rsidR="007B35C8" w:rsidRPr="00F0215F">
        <w:rPr>
          <w:noProof/>
        </w:rPr>
        <w:t>Chen, X.,</w:t>
      </w:r>
      <w:r w:rsidRPr="00F0215F">
        <w:rPr>
          <w:noProof/>
        </w:rPr>
        <w:t>, Jose, V., Chen, X., Lee, J.-M., 2020. Bifunctional carbon nanoplatelets as metal-free catalysts for direct conversion of fructose to 2,5-diformylfuran. Catalysis Science &amp; Technology 10(13), 4179-4183.</w:t>
      </w:r>
      <w:bookmarkEnd w:id="284"/>
    </w:p>
    <w:p w14:paraId="32E0178F" w14:textId="64D596B2" w:rsidR="00DA37DA" w:rsidRPr="00F0215F" w:rsidRDefault="00DA37DA" w:rsidP="00040065">
      <w:pPr>
        <w:pStyle w:val="EndNoteBibliography"/>
        <w:rPr>
          <w:noProof/>
        </w:rPr>
      </w:pPr>
      <w:r w:rsidRPr="00F0215F">
        <w:rPr>
          <w:noProof/>
        </w:rPr>
        <w:t>Zhao, X.., Jiang, G., Li, A., Wang, L., 2016</w:t>
      </w:r>
      <w:r w:rsidR="00335A0D" w:rsidRPr="00F0215F">
        <w:rPr>
          <w:noProof/>
        </w:rPr>
        <w:t>a</w:t>
      </w:r>
      <w:r w:rsidRPr="00F0215F">
        <w:rPr>
          <w:noProof/>
        </w:rPr>
        <w:t>. Economic analysis of waste-to-energy industry in China. Waste Management 48, 604-618.</w:t>
      </w:r>
    </w:p>
    <w:p w14:paraId="47E26119" w14:textId="77777777" w:rsidR="00040065" w:rsidRPr="00F0215F" w:rsidRDefault="00040065" w:rsidP="00040065">
      <w:pPr>
        <w:pStyle w:val="EndNoteBibliography"/>
        <w:rPr>
          <w:noProof/>
        </w:rPr>
      </w:pPr>
      <w:bookmarkStart w:id="285" w:name="_ENREF_191"/>
      <w:r w:rsidRPr="00F0215F">
        <w:rPr>
          <w:noProof/>
        </w:rPr>
        <w:t>Zheng, L., Song, J., Li, C., Gao, Y., Geng, P., Qu, B., Lin, L., 2014. Preferential policies promote municipal solid waste (MSW) to energy in China: Current status and prospects. Renewable and Sustainable Energy Reviews 36, 135-148.</w:t>
      </w:r>
      <w:bookmarkEnd w:id="285"/>
    </w:p>
    <w:p w14:paraId="59AC5EB0" w14:textId="77777777" w:rsidR="00040065" w:rsidRPr="00F0215F" w:rsidRDefault="00040065" w:rsidP="00040065">
      <w:pPr>
        <w:pStyle w:val="EndNoteBibliography"/>
        <w:rPr>
          <w:noProof/>
        </w:rPr>
      </w:pPr>
      <w:bookmarkStart w:id="286" w:name="_ENREF_192"/>
      <w:r w:rsidRPr="00F0215F">
        <w:rPr>
          <w:noProof/>
        </w:rPr>
        <w:t>Zhou, F., 2010. Research on the comprehensive evaluation method of MSW treatment system in Hangzhou. Central South University.</w:t>
      </w:r>
      <w:bookmarkEnd w:id="286"/>
    </w:p>
    <w:p w14:paraId="5FCB29EC" w14:textId="77777777" w:rsidR="00040065" w:rsidRPr="00F0215F" w:rsidRDefault="00040065" w:rsidP="00040065">
      <w:pPr>
        <w:pStyle w:val="EndNoteBibliography"/>
        <w:rPr>
          <w:noProof/>
        </w:rPr>
      </w:pPr>
      <w:bookmarkStart w:id="287" w:name="_ENREF_193"/>
      <w:r w:rsidRPr="00F0215F">
        <w:rPr>
          <w:noProof/>
        </w:rPr>
        <w:t>Zhu, W., Chen, X., Zhao, A., Struble, L.J., Yang, E.-H., 2019. Synthesis of high strength binders from alkali activation of glass materials from municipal solid waste incineration bottom ash. Journal of Cleaner Production 212, 261-269.</w:t>
      </w:r>
      <w:bookmarkEnd w:id="287"/>
    </w:p>
    <w:p w14:paraId="6EE98173" w14:textId="77777777" w:rsidR="00040065" w:rsidRPr="00F0215F" w:rsidRDefault="00040065" w:rsidP="00040065">
      <w:pPr>
        <w:pStyle w:val="EndNoteBibliography"/>
        <w:rPr>
          <w:noProof/>
        </w:rPr>
      </w:pPr>
      <w:bookmarkStart w:id="288" w:name="_ENREF_194"/>
      <w:r w:rsidRPr="00F0215F">
        <w:rPr>
          <w:noProof/>
        </w:rPr>
        <w:lastRenderedPageBreak/>
        <w:t>Zhuang, Y., 2007. Study on integrated MSW treatment in Hangzhou city. Zhejiang University.</w:t>
      </w:r>
      <w:bookmarkEnd w:id="288"/>
    </w:p>
    <w:p w14:paraId="77223493" w14:textId="10141EAD" w:rsidR="00091DF2" w:rsidRPr="00F0215F" w:rsidRDefault="00091DF2" w:rsidP="001A77FC">
      <w:pPr>
        <w:widowControl/>
        <w:spacing w:afterLines="50" w:after="120"/>
        <w:rPr>
          <w:rFonts w:ascii="Times New Roman" w:hAnsi="Times New Roman" w:cs="Times New Roman"/>
          <w:sz w:val="24"/>
          <w:szCs w:val="24"/>
        </w:rPr>
      </w:pPr>
      <w:r w:rsidRPr="00F0215F">
        <w:rPr>
          <w:rFonts w:ascii="Times New Roman" w:eastAsiaTheme="majorEastAsia" w:hAnsi="Times New Roman" w:cs="Times New Roman"/>
          <w:sz w:val="32"/>
        </w:rPr>
        <w:fldChar w:fldCharType="end"/>
      </w:r>
      <w:r w:rsidRPr="00F0215F">
        <w:rPr>
          <w:rFonts w:ascii="Times New Roman" w:hAnsi="Times New Roman" w:cs="Times New Roman"/>
          <w:sz w:val="24"/>
          <w:szCs w:val="24"/>
        </w:rPr>
        <w:br w:type="page"/>
      </w:r>
    </w:p>
    <w:p w14:paraId="04276FA6" w14:textId="40129856" w:rsidR="00091DF2" w:rsidRPr="00F0215F" w:rsidRDefault="00091DF2" w:rsidP="00091DF2">
      <w:pPr>
        <w:widowControl/>
        <w:jc w:val="center"/>
        <w:rPr>
          <w:rFonts w:ascii="Times New Roman" w:hAnsi="Times New Roman" w:cs="Times New Roman"/>
          <w:b/>
          <w:sz w:val="24"/>
          <w:szCs w:val="24"/>
        </w:rPr>
      </w:pPr>
      <w:r w:rsidRPr="00F0215F">
        <w:rPr>
          <w:rFonts w:ascii="Times New Roman" w:hAnsi="Times New Roman" w:cs="Times New Roman"/>
          <w:b/>
          <w:sz w:val="24"/>
          <w:szCs w:val="24"/>
        </w:rPr>
        <w:lastRenderedPageBreak/>
        <w:t>List of Figures</w:t>
      </w:r>
    </w:p>
    <w:p w14:paraId="77F2D35F" w14:textId="77777777" w:rsidR="00091DF2" w:rsidRPr="00F0215F" w:rsidRDefault="00091DF2" w:rsidP="00091DF2">
      <w:pPr>
        <w:widowControl/>
        <w:jc w:val="center"/>
        <w:rPr>
          <w:rFonts w:ascii="Times New Roman" w:hAnsi="Times New Roman" w:cs="Times New Roman"/>
          <w:b/>
          <w:sz w:val="24"/>
          <w:szCs w:val="24"/>
        </w:rPr>
      </w:pPr>
    </w:p>
    <w:p w14:paraId="39A3D9D3" w14:textId="75DABF02" w:rsidR="00091DF2" w:rsidRPr="00F0215F" w:rsidRDefault="00091DF2" w:rsidP="00091DF2">
      <w:pPr>
        <w:widowControl/>
        <w:rPr>
          <w:rFonts w:ascii="Times New Roman" w:hAnsi="Times New Roman" w:cs="Times New Roman"/>
          <w:sz w:val="24"/>
          <w:szCs w:val="24"/>
        </w:rPr>
      </w:pPr>
      <w:r w:rsidRPr="00F0215F">
        <w:rPr>
          <w:rFonts w:ascii="Times New Roman" w:hAnsi="Times New Roman" w:cs="Times New Roman"/>
          <w:b/>
          <w:bCs/>
          <w:sz w:val="24"/>
          <w:szCs w:val="24"/>
        </w:rPr>
        <w:t>Scheme 1</w:t>
      </w:r>
      <w:r w:rsidRPr="00F0215F">
        <w:rPr>
          <w:rFonts w:ascii="Times New Roman" w:hAnsi="Times New Roman" w:cs="Times New Roman"/>
          <w:sz w:val="24"/>
          <w:szCs w:val="24"/>
        </w:rPr>
        <w:t xml:space="preserve"> </w:t>
      </w:r>
      <w:r w:rsidR="0043794C" w:rsidRPr="00F0215F">
        <w:rPr>
          <w:rFonts w:ascii="Times New Roman" w:hAnsi="Times New Roman" w:cs="Times New Roman"/>
          <w:sz w:val="24"/>
          <w:szCs w:val="24"/>
        </w:rPr>
        <w:t xml:space="preserve">Schematic diagram showing the MSW generation in China’s eastern coastal provinces and their </w:t>
      </w:r>
      <w:r w:rsidR="0043794C" w:rsidRPr="00F0215F">
        <w:rPr>
          <w:rFonts w:ascii="Times New Roman" w:hAnsi="Times New Roman" w:cs="Times New Roman"/>
          <w:bCs/>
          <w:sz w:val="24"/>
          <w:szCs w:val="24"/>
        </w:rPr>
        <w:t xml:space="preserve">provincial capital cities (or special zones) in 2018 </w:t>
      </w:r>
      <w:r w:rsidR="0043794C" w:rsidRPr="00F0215F">
        <w:rPr>
          <w:rFonts w:ascii="Times New Roman" w:hAnsi="Times New Roman" w:cs="Times New Roman"/>
          <w:sz w:val="24"/>
          <w:szCs w:val="24"/>
        </w:rPr>
        <w:t>associated with their spatial distribution, composition and characteristics</w:t>
      </w:r>
      <w:r w:rsidR="0043794C" w:rsidRPr="00F0215F">
        <w:rPr>
          <w:rFonts w:ascii="Times New Roman" w:hAnsi="Times New Roman" w:cs="Times New Roman"/>
          <w:bCs/>
          <w:sz w:val="24"/>
          <w:szCs w:val="24"/>
        </w:rPr>
        <w:t>.</w:t>
      </w:r>
    </w:p>
    <w:p w14:paraId="5DE8464C" w14:textId="77777777" w:rsidR="00091DF2" w:rsidRPr="00F0215F" w:rsidRDefault="00091DF2" w:rsidP="00091DF2">
      <w:pPr>
        <w:widowControl/>
        <w:rPr>
          <w:rFonts w:ascii="Times New Roman" w:hAnsi="Times New Roman" w:cs="Times New Roman"/>
          <w:bCs/>
          <w:sz w:val="24"/>
          <w:szCs w:val="24"/>
        </w:rPr>
      </w:pPr>
    </w:p>
    <w:p w14:paraId="32DDB8DD" w14:textId="71492AA6" w:rsidR="00091DF2" w:rsidRPr="00F0215F" w:rsidRDefault="00091DF2" w:rsidP="00091DF2">
      <w:pPr>
        <w:widowControl/>
        <w:rPr>
          <w:rFonts w:ascii="Times New Roman" w:hAnsi="Times New Roman" w:cs="Times New Roman"/>
          <w:bCs/>
          <w:sz w:val="24"/>
          <w:szCs w:val="24"/>
        </w:rPr>
      </w:pPr>
      <w:r w:rsidRPr="00F0215F">
        <w:rPr>
          <w:rFonts w:ascii="Times New Roman" w:hAnsi="Times New Roman" w:cs="Times New Roman"/>
          <w:b/>
          <w:sz w:val="24"/>
          <w:szCs w:val="24"/>
        </w:rPr>
        <w:t xml:space="preserve">Figure 1 </w:t>
      </w:r>
      <w:r w:rsidRPr="00F0215F">
        <w:rPr>
          <w:rFonts w:ascii="Times New Roman" w:hAnsi="Times New Roman" w:cs="Times New Roman"/>
          <w:bCs/>
          <w:sz w:val="24"/>
          <w:szCs w:val="24"/>
        </w:rPr>
        <w:t>MSW generation in China between 2009 and 201</w:t>
      </w:r>
      <w:r w:rsidR="0094457D" w:rsidRPr="00F0215F">
        <w:rPr>
          <w:rFonts w:ascii="Times New Roman" w:hAnsi="Times New Roman" w:cs="Times New Roman"/>
          <w:bCs/>
          <w:sz w:val="24"/>
          <w:szCs w:val="24"/>
        </w:rPr>
        <w:t>8</w:t>
      </w:r>
      <w:r w:rsidRPr="00F0215F">
        <w:rPr>
          <w:rFonts w:ascii="Times New Roman" w:hAnsi="Times New Roman" w:cs="Times New Roman"/>
          <w:bCs/>
          <w:sz w:val="24"/>
          <w:szCs w:val="24"/>
        </w:rPr>
        <w:t xml:space="preserve">, and the corresponding treatment quantity using landfill, incineration and composting with the total </w:t>
      </w:r>
      <w:r w:rsidR="009B6C88" w:rsidRPr="00F0215F">
        <w:rPr>
          <w:rFonts w:ascii="Times New Roman" w:hAnsi="Times New Roman" w:cs="Times New Roman"/>
          <w:sz w:val="24"/>
          <w:szCs w:val="24"/>
        </w:rPr>
        <w:t>treatment rate of consumption wastes</w:t>
      </w:r>
      <w:r w:rsidRPr="00F0215F">
        <w:rPr>
          <w:rFonts w:ascii="Times New Roman" w:hAnsi="Times New Roman" w:cs="Times New Roman"/>
          <w:bCs/>
          <w:sz w:val="24"/>
          <w:szCs w:val="24"/>
        </w:rPr>
        <w:t xml:space="preserve"> (A). MSW generation in eastern coastal provinces (B) and their pro</w:t>
      </w:r>
      <w:r w:rsidRPr="00F0215F">
        <w:rPr>
          <w:rFonts w:ascii="Times New Roman" w:hAnsi="Times New Roman" w:cs="Times New Roman"/>
          <w:bCs/>
          <w:color w:val="000000" w:themeColor="text1"/>
          <w:sz w:val="24"/>
          <w:szCs w:val="24"/>
        </w:rPr>
        <w:t>vincial capital cities or special zones (C) during 2009-201</w:t>
      </w:r>
      <w:r w:rsidR="0094457D" w:rsidRPr="00F0215F">
        <w:rPr>
          <w:rFonts w:ascii="Times New Roman" w:hAnsi="Times New Roman" w:cs="Times New Roman"/>
          <w:bCs/>
          <w:color w:val="000000" w:themeColor="text1"/>
          <w:sz w:val="24"/>
          <w:szCs w:val="24"/>
        </w:rPr>
        <w:t>8 (the data for Xiamen in 2018 is not applicable in Fujian Statistical Yearbook 2019)</w:t>
      </w:r>
      <w:r w:rsidRPr="00F0215F">
        <w:rPr>
          <w:rFonts w:ascii="Times New Roman" w:hAnsi="Times New Roman" w:cs="Times New Roman"/>
          <w:bCs/>
          <w:color w:val="000000" w:themeColor="text1"/>
          <w:sz w:val="24"/>
          <w:szCs w:val="24"/>
        </w:rPr>
        <w:t xml:space="preserve">. </w:t>
      </w:r>
    </w:p>
    <w:p w14:paraId="7F09B54C" w14:textId="77777777" w:rsidR="00091DF2" w:rsidRPr="00F0215F" w:rsidRDefault="00091DF2" w:rsidP="00091DF2">
      <w:pPr>
        <w:widowControl/>
        <w:rPr>
          <w:rFonts w:ascii="Times New Roman" w:hAnsi="Times New Roman" w:cs="Times New Roman"/>
          <w:bCs/>
          <w:sz w:val="24"/>
          <w:szCs w:val="24"/>
        </w:rPr>
      </w:pPr>
    </w:p>
    <w:p w14:paraId="327D1B99" w14:textId="46DB16C4" w:rsidR="00091DF2" w:rsidRPr="00F0215F" w:rsidRDefault="00091DF2" w:rsidP="00091DF2">
      <w:pPr>
        <w:widowControl/>
        <w:rPr>
          <w:rFonts w:ascii="Times New Roman" w:hAnsi="Times New Roman" w:cs="Times New Roman"/>
          <w:sz w:val="24"/>
          <w:szCs w:val="24"/>
        </w:rPr>
      </w:pPr>
      <w:r w:rsidRPr="00F0215F">
        <w:rPr>
          <w:rFonts w:ascii="Times New Roman" w:hAnsi="Times New Roman" w:cs="Times New Roman"/>
          <w:b/>
          <w:sz w:val="24"/>
          <w:szCs w:val="24"/>
        </w:rPr>
        <w:t>Figure 2</w:t>
      </w:r>
      <w:r w:rsidRPr="00F0215F">
        <w:rPr>
          <w:rFonts w:ascii="Times New Roman" w:hAnsi="Times New Roman" w:cs="Times New Roman"/>
          <w:sz w:val="24"/>
          <w:szCs w:val="24"/>
        </w:rPr>
        <w:t xml:space="preserve"> MSW composed of five types with proportion ratio (A) and the adopted technologies with the corresponding quantity in tonne (B) in Berlin</w:t>
      </w:r>
      <w:r w:rsidR="006D7A4A" w:rsidRPr="00F0215F">
        <w:rPr>
          <w:rFonts w:ascii="Times New Roman" w:hAnsi="Times New Roman" w:cs="Times New Roman"/>
          <w:sz w:val="24"/>
          <w:szCs w:val="24"/>
        </w:rPr>
        <w:fldChar w:fldCharType="begin"/>
      </w:r>
      <w:r w:rsidR="000D4A07" w:rsidRPr="00F0215F">
        <w:rPr>
          <w:rFonts w:ascii="Times New Roman" w:hAnsi="Times New Roman" w:cs="Times New Roman"/>
          <w:sz w:val="24"/>
          <w:szCs w:val="24"/>
        </w:rPr>
        <w:instrText xml:space="preserve"> ADDIN EN.CITE &lt;EndNote&gt;&lt;Cite ExcludeAuth="1"&gt;&lt;Year&gt;2013&lt;/Year&gt;&lt;RecNum&gt;47&lt;/RecNum&gt;&lt;DisplayText&gt;(2013)&lt;/DisplayText&gt;&lt;record&gt;&lt;rec-number&gt;47&lt;/rec-number&gt;&lt;foreign-keys&gt;&lt;key app="EN" db-id="wt0eezdf3sepp1et2p855w2k5afe5wdazztt" timestamp="1563525153"&gt;47&lt;/key&gt;&lt;/foreign-keys&gt;&lt;ref-type name="Web Page"&gt;12&lt;/ref-type&gt;&lt;contributors&gt;&lt;authors&gt;&lt;author&gt;BSD&lt;/author&gt;&lt;/authors&gt;&lt;/contributors&gt;&lt;titles&gt;&lt;title&gt;&lt;style face="normal" font="default" size="100%"&gt;Municipal waste management in Berlin&lt;/style&gt;&lt;style face="normal" font="default" charset="134" size="100%"&gt;. &lt;/style&gt;&lt;style face="normal" font="default" size="100%"&gt;Berlin Senate Department for Urban Development and the Environment Communication&lt;/style&gt;&lt;/title&gt;&lt;/titles&gt;&lt;volume&gt;2019&lt;/volume&gt;&lt;number&gt;19 July&lt;/number&gt;&lt;dates&gt;&lt;year&gt;2013&lt;/year&gt;&lt;/dates&gt;&lt;urls&gt;&lt;related-urls&gt;&lt;url&gt;https://www.berlin.de/senuvk/umwelt/abfallwirtschaft/downloads/siedlungsabfall/Abfall_Broschuere_engl.pdf&lt;/url&gt;&lt;/related-urls&gt;&lt;/urls&gt;&lt;/record&gt;&lt;/Cite&gt;&lt;/EndNote&gt;</w:instrText>
      </w:r>
      <w:r w:rsidR="006D7A4A" w:rsidRPr="00F0215F">
        <w:rPr>
          <w:rFonts w:ascii="Times New Roman" w:hAnsi="Times New Roman" w:cs="Times New Roman"/>
          <w:sz w:val="24"/>
          <w:szCs w:val="24"/>
        </w:rPr>
        <w:fldChar w:fldCharType="separate"/>
      </w:r>
      <w:r w:rsidR="00074FE8" w:rsidRPr="00F0215F">
        <w:rPr>
          <w:rFonts w:ascii="Times New Roman" w:hAnsi="Times New Roman" w:cs="Times New Roman"/>
          <w:noProof/>
          <w:sz w:val="24"/>
          <w:szCs w:val="24"/>
        </w:rPr>
        <w:t>(</w:t>
      </w:r>
      <w:hyperlink w:anchor="_ENREF_12" w:tooltip="BSD, 2013 #47" w:history="1">
        <w:r w:rsidR="00040065" w:rsidRPr="00F0215F">
          <w:rPr>
            <w:rFonts w:ascii="Times New Roman" w:hAnsi="Times New Roman" w:cs="Times New Roman"/>
            <w:noProof/>
            <w:sz w:val="24"/>
            <w:szCs w:val="24"/>
          </w:rPr>
          <w:t>2013</w:t>
        </w:r>
      </w:hyperlink>
      <w:r w:rsidR="00074FE8"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MSW separated into four types with proportion ratio and generation quantity in Tokyo</w:t>
      </w:r>
      <w:r w:rsidR="006D7A4A" w:rsidRPr="00F0215F">
        <w:rPr>
          <w:rFonts w:ascii="Times New Roman" w:hAnsi="Times New Roman" w:cs="Times New Roman"/>
          <w:sz w:val="24"/>
          <w:szCs w:val="24"/>
        </w:rPr>
        <w:fldChar w:fldCharType="begin">
          <w:fldData xml:space="preserve">PEVuZE5vdGU+PENpdGU+PEF1dGhvcj5ZYW5nPC9BdXRob3I+PFllYXI+MjAxNzwvWWVhcj48UmVj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</w:fldData>
        </w:fldChar>
      </w:r>
      <w:r w:rsidR="008D574A" w:rsidRPr="00F0215F">
        <w:rPr>
          <w:rFonts w:ascii="Times New Roman" w:hAnsi="Times New Roman" w:cs="Times New Roman"/>
          <w:sz w:val="24"/>
          <w:szCs w:val="24"/>
        </w:rPr>
        <w:instrText xml:space="preserve"> ADDIN EN.CITE </w:instrText>
      </w:r>
      <w:r w:rsidR="008D574A" w:rsidRPr="00F0215F">
        <w:rPr>
          <w:rFonts w:ascii="Times New Roman" w:hAnsi="Times New Roman" w:cs="Times New Roman"/>
          <w:sz w:val="24"/>
          <w:szCs w:val="24"/>
        </w:rPr>
        <w:fldChar w:fldCharType="begin">
          <w:fldData xml:space="preserve">PEVuZE5vdGU+PENpdGU+PEF1dGhvcj5ZYW5nPC9BdXRob3I+PFllYXI+MjAxNzwvWWVhcj48UmVj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</w:fldData>
        </w:fldChar>
      </w:r>
      <w:r w:rsidR="008D574A" w:rsidRPr="00F0215F">
        <w:rPr>
          <w:rFonts w:ascii="Times New Roman" w:hAnsi="Times New Roman" w:cs="Times New Roman"/>
          <w:sz w:val="24"/>
          <w:szCs w:val="24"/>
        </w:rPr>
        <w:instrText xml:space="preserve"> ADDIN EN.CITE.DATA </w:instrText>
      </w:r>
      <w:r w:rsidR="008D574A" w:rsidRPr="00F0215F">
        <w:rPr>
          <w:rFonts w:ascii="Times New Roman" w:hAnsi="Times New Roman" w:cs="Times New Roman"/>
          <w:sz w:val="24"/>
          <w:szCs w:val="24"/>
        </w:rPr>
      </w:r>
      <w:r w:rsidR="008D574A" w:rsidRPr="00F0215F">
        <w:rPr>
          <w:rFonts w:ascii="Times New Roman" w:hAnsi="Times New Roman" w:cs="Times New Roman"/>
          <w:sz w:val="24"/>
          <w:szCs w:val="24"/>
        </w:rPr>
        <w:fldChar w:fldCharType="end"/>
      </w:r>
      <w:r w:rsidR="006D7A4A" w:rsidRPr="00F0215F">
        <w:rPr>
          <w:rFonts w:ascii="Times New Roman" w:hAnsi="Times New Roman" w:cs="Times New Roman"/>
          <w:sz w:val="24"/>
          <w:szCs w:val="24"/>
        </w:rPr>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76" w:tooltip="Yang, 2017 #49" w:history="1">
        <w:r w:rsidR="00040065" w:rsidRPr="00F0215F">
          <w:rPr>
            <w:rFonts w:ascii="Times New Roman" w:hAnsi="Times New Roman" w:cs="Times New Roman"/>
            <w:noProof/>
            <w:sz w:val="24"/>
            <w:szCs w:val="24"/>
          </w:rPr>
          <w:t>Yang et al., 2017</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(C). MSW mainly classified into domestic waste and non-domestic waste with the related disposal quantity (tonne) from 2009 to 2017 in Singapore</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&lt;EndNote&gt;&lt;Cite&gt;&lt;Author&gt;Ravindran&lt;/Author&gt;&lt;Year&gt;2006&lt;/Year&gt;&lt;RecNum&gt;32&lt;/RecNum&gt;&lt;DisplayText&gt;(Ravindran et al., 2006)&lt;/DisplayText&gt;&lt;record&gt;&lt;rec-number&gt;32&lt;/rec-number&gt;&lt;foreign-keys&gt;&lt;key app="EN" db-id="vfrpx9f21xa9v4ev5zpptratfztv9a9axsd5"&gt;32&lt;/key&gt;&lt;/foreign-keys&gt;&lt;ref-type name="Journal Article"&gt;17&lt;/ref-type&gt;&lt;contributors&gt;&lt;authors&gt;&lt;author&gt;Ravindran, P.&lt;/author&gt;&lt;author&gt;Vidya, R.&lt;/author&gt;&lt;author&gt;Kjekshus, A.&lt;/author&gt;&lt;author&gt;Fjellvåg, H.&lt;/author&gt;&lt;author&gt;Eriksson, O.&lt;/author&gt;&lt;/authors&gt;&lt;/contributors&gt;&lt;titles&gt;&lt;title&gt;Theoretical investigation of magnetoelectric behavior inBiFeO3&lt;/title&gt;&lt;secondary-title&gt;Physical Review B&lt;/secondary-title&gt;&lt;/titles&gt;&lt;volume&gt;74&lt;/volume&gt;&lt;number&gt;22&lt;/number&gt;&lt;dates&gt;&lt;year&gt;2006&lt;/year&gt;&lt;/dates&gt;&lt;isbn&gt;1098-0121&amp;#xD;1550-235X&lt;/isbn&gt;&lt;urls&gt;&lt;/urls&gt;&lt;electronic-resource-num&gt;10.1103/PhysRevB.74.224412&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23" w:tooltip="Ravindran, 2006 #32" w:history="1">
        <w:r w:rsidR="00040065" w:rsidRPr="00F0215F">
          <w:rPr>
            <w:rFonts w:ascii="Times New Roman" w:hAnsi="Times New Roman" w:cs="Times New Roman"/>
            <w:noProof/>
            <w:sz w:val="24"/>
            <w:szCs w:val="24"/>
          </w:rPr>
          <w:t>Ravindran et al., 2006</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xml:space="preserve"> (D).</w:t>
      </w:r>
    </w:p>
    <w:p w14:paraId="04988125" w14:textId="77777777" w:rsidR="00091DF2" w:rsidRPr="00F0215F" w:rsidRDefault="00091DF2" w:rsidP="00091DF2">
      <w:pPr>
        <w:widowControl/>
      </w:pPr>
    </w:p>
    <w:p w14:paraId="699F23A2" w14:textId="77777777" w:rsidR="00091DF2" w:rsidRPr="00F0215F" w:rsidRDefault="00091DF2" w:rsidP="00091DF2">
      <w:pPr>
        <w:widowControl/>
        <w:rPr>
          <w:rFonts w:ascii="Times New Roman" w:hAnsi="Times New Roman" w:cs="Times New Roman"/>
          <w:sz w:val="24"/>
          <w:szCs w:val="24"/>
        </w:rPr>
      </w:pPr>
      <w:r w:rsidRPr="00F0215F">
        <w:rPr>
          <w:rFonts w:ascii="Times New Roman" w:hAnsi="Times New Roman" w:cs="Times New Roman"/>
          <w:b/>
          <w:sz w:val="24"/>
          <w:szCs w:val="24"/>
        </w:rPr>
        <w:t>Figure 3</w:t>
      </w:r>
      <w:r w:rsidRPr="00F0215F">
        <w:rPr>
          <w:rFonts w:ascii="Times New Roman" w:hAnsi="Times New Roman" w:cs="Times New Roman"/>
          <w:sz w:val="24"/>
          <w:szCs w:val="24"/>
        </w:rPr>
        <w:t xml:space="preserve"> The relationship between MSW generation and influence factors such as urban population and gross regional product (GRP) in Zhejiang (A), Jiangsu (B), Fujian (C), Guangdong (D), Tianjin (E), Shanghai (F), Shandong (G) and Liaoning (H) province (or special zone), respectively.</w:t>
      </w:r>
    </w:p>
    <w:p w14:paraId="1926EABA" w14:textId="77777777" w:rsidR="00091DF2" w:rsidRPr="00F0215F" w:rsidRDefault="00091DF2" w:rsidP="00091DF2">
      <w:pPr>
        <w:widowControl/>
        <w:rPr>
          <w:rFonts w:ascii="Times New Roman" w:hAnsi="Times New Roman" w:cs="Times New Roman"/>
          <w:sz w:val="24"/>
          <w:szCs w:val="24"/>
        </w:rPr>
      </w:pPr>
    </w:p>
    <w:p w14:paraId="05079221" w14:textId="77777777" w:rsidR="00091DF2" w:rsidRPr="00F0215F" w:rsidRDefault="00091DF2" w:rsidP="00091DF2">
      <w:pPr>
        <w:widowControl/>
        <w:rPr>
          <w:rFonts w:ascii="Times New Roman" w:hAnsi="Times New Roman" w:cs="Times New Roman"/>
          <w:sz w:val="24"/>
          <w:szCs w:val="24"/>
        </w:rPr>
      </w:pPr>
      <w:r w:rsidRPr="00F0215F">
        <w:rPr>
          <w:rFonts w:ascii="Times New Roman" w:hAnsi="Times New Roman" w:cs="Times New Roman"/>
          <w:b/>
          <w:sz w:val="24"/>
          <w:szCs w:val="24"/>
        </w:rPr>
        <w:t>Figure 4</w:t>
      </w:r>
      <w:r w:rsidRPr="00F0215F">
        <w:rPr>
          <w:rFonts w:ascii="Times New Roman" w:hAnsi="Times New Roman" w:cs="Times New Roman"/>
          <w:sz w:val="24"/>
          <w:szCs w:val="24"/>
        </w:rPr>
        <w:t xml:space="preserve"> The relationship between MSW generation and influence factors such as urban population in Singapore (A), Tokyo (B), and Berlin (C), respectively.</w:t>
      </w:r>
    </w:p>
    <w:p w14:paraId="0E7DA414" w14:textId="77777777" w:rsidR="00091DF2" w:rsidRPr="00F0215F" w:rsidRDefault="00091DF2" w:rsidP="00091DF2">
      <w:pPr>
        <w:widowControl/>
        <w:rPr>
          <w:rFonts w:ascii="Times New Roman" w:hAnsi="Times New Roman" w:cs="Times New Roman"/>
          <w:sz w:val="24"/>
          <w:szCs w:val="24"/>
        </w:rPr>
      </w:pPr>
    </w:p>
    <w:p w14:paraId="050C4D90" w14:textId="3CD7E54D" w:rsidR="00091DF2" w:rsidRPr="00F0215F" w:rsidRDefault="00091DF2" w:rsidP="00091DF2">
      <w:pPr>
        <w:widowControl/>
        <w:rPr>
          <w:rFonts w:ascii="Times New Roman" w:hAnsi="Times New Roman" w:cs="Times New Roman"/>
          <w:sz w:val="24"/>
          <w:szCs w:val="24"/>
        </w:rPr>
      </w:pPr>
      <w:r w:rsidRPr="00F0215F">
        <w:rPr>
          <w:rFonts w:ascii="Times New Roman" w:hAnsi="Times New Roman" w:cs="Times New Roman"/>
          <w:b/>
          <w:sz w:val="24"/>
          <w:szCs w:val="24"/>
        </w:rPr>
        <w:t>Figure 5</w:t>
      </w:r>
      <w:r w:rsidRPr="00F0215F">
        <w:rPr>
          <w:rFonts w:ascii="Times New Roman" w:hAnsi="Times New Roman" w:cs="Times New Roman"/>
          <w:sz w:val="24"/>
          <w:szCs w:val="24"/>
        </w:rPr>
        <w:t xml:space="preserve"> MSW composition and characteristics in provincial capital cities or special zones in the order of (A) Xiamen</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&lt;EndNote&gt;&lt;Cite&gt;&lt;Author&gt;lin&lt;/Author&gt;&lt;Year&gt;2009&lt;/Year&gt;&lt;RecNum&gt;172&lt;/RecNum&gt;&lt;DisplayText&gt;(Lin, 2009)&lt;/DisplayText&gt;&lt;record&gt;&lt;rec-number&gt;172&lt;/rec-number&gt;&lt;foreign-keys&gt;&lt;key app="EN" db-id="wt0eezdf3sepp1et2p855w2k5afe5wdazztt" timestamp="1566545025"&gt;172&lt;/key&gt;&lt;/foreign-keys&gt;&lt;ref-type name="Thesis"&gt;32&lt;/ref-type&gt;&lt;contributors&gt;&lt;authors&gt;&lt;author&gt;Lin, Lin&lt;/author&gt;&lt;/authors&gt;&lt;/contributors&gt;&lt;titles&gt;&lt;title&gt;Primary probe of MSW minimization management and the involvement of NGO: A case study based on Xiamen University.&lt;/title&gt;&lt;/titles&gt;&lt;dates&gt;&lt;year&gt;&lt;style face="normal" font="default" charset="134" size="100%"&gt;2009&lt;/style&gt;&lt;/year&gt;&lt;/dates&gt;&lt;publisher&gt;Xiamen University&lt;/publisher&gt;&lt;urls&gt;&lt;/urls&gt;&lt;/record&gt;&lt;/Cite&gt;&lt;/EndNote&gt;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84" w:tooltip="Lin, 2009 #172" w:history="1">
        <w:r w:rsidR="00040065" w:rsidRPr="00F0215F">
          <w:rPr>
            <w:rFonts w:ascii="Times New Roman" w:hAnsi="Times New Roman" w:cs="Times New Roman"/>
            <w:noProof/>
            <w:sz w:val="24"/>
            <w:szCs w:val="24"/>
          </w:rPr>
          <w:t>Lin, 2009</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(B) Tianjin</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&lt;EndNote&gt;&lt;Cite&gt;&lt;Author&gt;wei&lt;/Author&gt;&lt;Year&gt;2013&lt;/Year&gt;&lt;RecNum&gt;171&lt;/RecNum&gt;&lt;DisplayText&gt;(Wei, 2013)&lt;/DisplayText&gt;&lt;record&gt;&lt;rec-number&gt;171&lt;/rec-number&gt;&lt;foreign-keys&gt;&lt;key app="EN" db-id="wt0eezdf3sepp1et2p855w2k5afe5wdazztt" timestamp="1566529334"&gt;171&lt;/key&gt;&lt;key app="ENWeb" db-id=""&gt;0&lt;/key&gt;&lt;/foreign-keys&gt;&lt;ref-type name="Thesis"&gt;32&lt;/ref-type&gt;&lt;contributors&gt;&lt;authors&gt;&lt;author&gt;Wei, Wei&lt;/author&gt;&lt;/authors&gt;&lt;/contributors&gt;&lt;titles&gt;&lt;title&gt;Utilization of municipal solid waste in Tianjin central city&lt;/title&gt;&lt;/titles&gt;&lt;dates&gt;&lt;year&gt;2013&lt;/year&gt;&lt;/dates&gt;&lt;publisher&gt;Tianjin University&lt;/publisher&gt;&lt;urls&gt;&lt;/urls&gt;&lt;/record&gt;&lt;/Cite&gt;&lt;/EndNote&gt;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65" w:tooltip="Wei, 2013 #171" w:history="1">
        <w:r w:rsidR="00040065" w:rsidRPr="00F0215F">
          <w:rPr>
            <w:rFonts w:ascii="Times New Roman" w:hAnsi="Times New Roman" w:cs="Times New Roman"/>
            <w:noProof/>
            <w:sz w:val="24"/>
            <w:szCs w:val="24"/>
          </w:rPr>
          <w:t>Wei, 2013</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(C) Shenyang</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&lt;EndNote&gt;&lt;Cite&gt;&lt;Author&gt;Bing&lt;/Author&gt;&lt;Year&gt;2011&lt;/Year&gt;&lt;RecNum&gt;177&lt;/RecNum&gt;&lt;DisplayText&gt;(Ren et al., 2011)&lt;/DisplayText&gt;&lt;record&gt;&lt;rec-number&gt;177&lt;/rec-number&gt;&lt;foreign-keys&gt;&lt;key app="EN" db-id="wt0eezdf3sepp1et2p855w2k5afe5wdazztt" timestamp="1566546074"&gt;177&lt;/key&gt;&lt;/foreign-keys&gt;&lt;ref-type name="Journal Article"&gt;17&lt;/ref-type&gt;&lt;contributors&gt;&lt;authors&gt;&lt;author&gt;Ren, Wan- Xia&lt;/author&gt;&lt;author&gt;&lt;style face="normal" font="default" charset="134" size="100%"&gt;Geng, Yong&lt;/style&gt;&lt;/author&gt;&lt;author&gt;&lt;style face="normal" font="default" charset="134" size="100%"&gt;Xue, Bing&lt;/style&gt;&lt;/author&gt;&lt;/authors&gt;&lt;/contributors&gt;&lt;titles&gt;&lt;title&gt;Emission and generation forecasting of municipal solid waste in Shenyang&lt;/title&gt;&lt;secondary-title&gt;Environmental Science &amp;amp; Technology&lt;/secondary-title&gt;&lt;/titles&gt;&lt;periodical&gt;&lt;full-title&gt;Environ Sci Technol&lt;/full-title&gt;&lt;abbr-1&gt;Environmental science &amp;amp; technology&lt;/abbr-1&gt;&lt;/periodical&gt;&lt;pages&gt;105-110&lt;/pages&gt;&lt;volume&gt;34&lt;/volume&gt;&lt;number&gt;9&lt;/number&gt;&lt;dates&gt;&lt;year&gt;2011&lt;/year&gt;&lt;/dates&gt;&lt;urls&gt;&lt;/urls&gt;&lt;/record&gt;&lt;/Cite&gt;&lt;/EndNote&gt;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27" w:tooltip="Ren, 2011 #177" w:history="1">
        <w:r w:rsidR="00040065" w:rsidRPr="00F0215F">
          <w:rPr>
            <w:rFonts w:ascii="Times New Roman" w:hAnsi="Times New Roman" w:cs="Times New Roman"/>
            <w:noProof/>
            <w:sz w:val="24"/>
            <w:szCs w:val="24"/>
          </w:rPr>
          <w:t>Ren et al., 2011</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(D) Jinan</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&lt;EndNote&gt;&lt;Cite&gt;&lt;Author&gt;Zhentao&lt;/Author&gt;&lt;Year&gt;2014&lt;/Year&gt;&lt;RecNum&gt;175&lt;/RecNum&gt;&lt;DisplayText&gt;(Li and Zheng, 2014)&lt;/DisplayText&gt;&lt;record&gt;&lt;rec-number&gt;175&lt;/rec-number&gt;&lt;foreign-keys&gt;&lt;key app="EN" db-id="wt0eezdf3sepp1et2p855w2k5afe5wdazztt" timestamp="1566545785"&gt;175&lt;/key&gt;&lt;/foreign-keys&gt;&lt;ref-type name="Journal Article"&gt;17&lt;/ref-type&gt;&lt;contributors&gt;&lt;authors&gt;&lt;author&gt;Li, Meiye&lt;/author&gt;&lt;author&gt;&lt;style face="normal" font="default" charset="134" size="100%"&gt;Zheng, Zhentao&lt;/style&gt;&lt;/author&gt;&lt;/authors&gt;&lt;/contributors&gt;&lt;titles&gt;&lt;title&gt;Property change of domestic waste and diversified transition of treatment technologies in Jinan&lt;/title&gt;&lt;secondary-title&gt;Environmental Sanitation Engineering&lt;/secondary-title&gt;&lt;/titles&gt;&lt;periodical&gt;&lt;full-title&gt;Environmental Sanitation Engineering&lt;/full-title&gt;&lt;/periodical&gt;&lt;pages&gt;62-64&lt;/pages&gt;&lt;volume&gt;22&lt;/volume&gt;&lt;number&gt;4&lt;/number&gt;&lt;dates&gt;&lt;year&gt;2014&lt;/year&gt;&lt;/dates&gt;&lt;urls&gt;&lt;/urls&gt;&lt;/record&gt;&lt;/Cite&gt;&lt;/EndNote&gt;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81" w:tooltip="Li, 2014 #175" w:history="1">
        <w:r w:rsidR="00040065" w:rsidRPr="00F0215F">
          <w:rPr>
            <w:rFonts w:ascii="Times New Roman" w:hAnsi="Times New Roman" w:cs="Times New Roman"/>
            <w:noProof/>
            <w:sz w:val="24"/>
            <w:szCs w:val="24"/>
          </w:rPr>
          <w:t>Li and Zheng, 2014</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(E) Nanjing (</w:t>
      </w:r>
      <w:r w:rsidRPr="00F0215F">
        <w:rPr>
          <w:rFonts w:ascii="Times New Roman" w:hAnsi="Times New Roman" w:cs="Times New Roman" w:hint="eastAsia"/>
          <w:sz w:val="24"/>
          <w:szCs w:val="24"/>
        </w:rPr>
        <w:t xml:space="preserve">Apply to </w:t>
      </w:r>
      <w:r w:rsidRPr="00F0215F">
        <w:rPr>
          <w:rFonts w:ascii="Times New Roman" w:hAnsi="Times New Roman" w:cs="Times New Roman"/>
          <w:sz w:val="24"/>
          <w:szCs w:val="24"/>
        </w:rPr>
        <w:t>Nanjing Urban Administration), (F) Shanghai</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&lt;EndNote&gt;&lt;Cite&gt;&lt;Author&gt;Cheng&lt;/Author&gt;&lt;Year&gt;2017&lt;/Year&gt;&lt;RecNum&gt;190&lt;/RecNum&gt;&lt;DisplayText&gt;(Cheng and Dong, 2017)&lt;/DisplayText&gt;&lt;record&gt;&lt;rec-number&gt;190&lt;/rec-number&gt;&lt;foreign-keys&gt;&lt;key app="EN" db-id="wt0eezdf3sepp1et2p855w2k5afe5wdazztt" timestamp="1567670250"&gt;190&lt;/key&gt;&lt;key app="ENWeb" db-id=""&gt;0&lt;/key&gt;&lt;/foreign-keys&gt;&lt;ref-type name="Journal Article"&gt;17&lt;/ref-type&gt;&lt;contributors&gt;&lt;authors&gt;&lt;author&gt;Cheng, Ju&lt;/author&gt;&lt;author&gt;&lt;style face="normal" font="default" charset="134" size="100%"&gt;Dong, &lt;/style&gt;&lt;style face="normal" font="default" size="100%"&gt;Xiaodan&lt;/style&gt;&lt;/author&gt;&lt;/authors&gt;&lt;/contributors&gt;&lt;titles&gt;&lt;title&gt;Physical and chemical characteristics of Municipal Solid Waste in Shanghai&lt;/title&gt;&lt;secondary-title&gt;Environmental Sanitation Engineering&lt;/secondary-title&gt;&lt;/titles&gt;&lt;periodical&gt;&lt;full-title&gt;Environmental Sanitation Engineering&lt;/full-title&gt;&lt;/periodical&gt;&lt;pages&gt;36-40&lt;/pages&gt;&lt;volume&gt;25&lt;/volume&gt;&lt;number&gt;4&lt;/number&gt;&lt;dates&gt;&lt;year&gt;2017&lt;/year&gt;&lt;/dates&gt;&lt;urls&gt;&lt;/urls&gt;&lt;/record&gt;&lt;/Cite&gt;&lt;/EndNote&gt;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26" w:tooltip="Cheng, 2017 #190" w:history="1">
        <w:r w:rsidR="00040065" w:rsidRPr="00F0215F">
          <w:rPr>
            <w:rFonts w:ascii="Times New Roman" w:hAnsi="Times New Roman" w:cs="Times New Roman"/>
            <w:noProof/>
            <w:sz w:val="24"/>
            <w:szCs w:val="24"/>
          </w:rPr>
          <w:t>Cheng and Dong, 2017</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(G) Hangzhou</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&lt;EndNote&gt;&lt;Cite&gt;&lt;Author&gt;fei&lt;/Author&gt;&lt;Year&gt;2010&lt;/Year&gt;&lt;RecNum&gt;170&lt;/RecNum&gt;&lt;DisplayText&gt;(Zhou, 2010)&lt;/DisplayText&gt;&lt;record&gt;&lt;rec-number&gt;170&lt;/rec-number&gt;&lt;foreign-keys&gt;&lt;key app="EN" db-id="wt0eezdf3sepp1et2p855w2k5afe5wdazztt" timestamp="1566529215"&gt;170&lt;/key&gt;&lt;/foreign-keys&gt;&lt;ref-type name="Thesis"&gt;32&lt;/ref-type&gt;&lt;contributors&gt;&lt;authors&gt;&lt;author&gt;Zhou, Fei&lt;/author&gt;&lt;/authors&gt;&lt;/contributors&gt;&lt;titles&gt;&lt;title&gt;Research on the comprehensive evaluation method of MSW treatment system in Hangzhou&lt;/title&gt;&lt;/titles&gt;&lt;volume&gt;Master&lt;/volume&gt;&lt;dates&gt;&lt;year&gt;&lt;style face="normal" font="default" charset="134" size="100%"&gt;2010&lt;/style&gt;&lt;/year&gt;&lt;/dates&gt;&lt;publisher&gt;Central South University&lt;/publisher&gt;&lt;urls&gt;&lt;/urls&gt;&lt;/record&gt;&lt;/Cite&gt;&lt;/EndNote&gt;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192" w:tooltip="Zhou, 2010 #170" w:history="1">
        <w:r w:rsidR="00040065" w:rsidRPr="00F0215F">
          <w:rPr>
            <w:rFonts w:ascii="Times New Roman" w:hAnsi="Times New Roman" w:cs="Times New Roman"/>
            <w:noProof/>
            <w:sz w:val="24"/>
            <w:szCs w:val="24"/>
          </w:rPr>
          <w:t>Zhou, 2010</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xml:space="preserve"> and (H) Guangzhou</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&lt;EndNote&gt;&lt;Cite&gt;&lt;Author&gt;Xiaomei&lt;/Author&gt;&lt;Year&gt;2011&lt;/Year&gt;&lt;RecNum&gt;174&lt;/RecNum&gt;&lt;DisplayText&gt;(Chen, 2011)&lt;/DisplayText&gt;&lt;record&gt;&lt;rec-number&gt;174&lt;/rec-number&gt;&lt;foreign-keys&gt;&lt;key app="EN" db-id="wt0eezdf3sepp1et2p855w2k5afe5wdazztt" timestamp="1566545655"&gt;174&lt;/key&gt;&lt;/foreign-keys&gt;&lt;ref-type name="Thesis"&gt;32&lt;/ref-type&gt;&lt;contributors&gt;&lt;authors&gt;&lt;author&gt;Chen, Xiaomei&lt;/author&gt;&lt;/authors&gt;&lt;/contributors&gt;&lt;titles&gt;&lt;title&gt;Methane utilization in municipal solid waste landfill&lt;/title&gt;&lt;/titles&gt;&lt;dates&gt;&lt;year&gt;2011&lt;/year&gt;&lt;/dates&gt;&lt;publisher&gt;Jinan University&lt;/publisher&gt;&lt;urls&gt;&lt;/urls&gt;&lt;/record&gt;&lt;/Cite&gt;&lt;/EndNote&gt;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22" w:tooltip="Chen, 2011 #174" w:history="1">
        <w:r w:rsidR="00040065" w:rsidRPr="00F0215F">
          <w:rPr>
            <w:rFonts w:ascii="Times New Roman" w:hAnsi="Times New Roman" w:cs="Times New Roman"/>
            <w:noProof/>
            <w:sz w:val="24"/>
            <w:szCs w:val="24"/>
          </w:rPr>
          <w:t>Chen, 2011</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w:t>
      </w:r>
    </w:p>
    <w:p w14:paraId="44084CED" w14:textId="77777777" w:rsidR="00091DF2" w:rsidRPr="00F0215F" w:rsidRDefault="00091DF2" w:rsidP="00091DF2">
      <w:pPr>
        <w:widowControl/>
        <w:rPr>
          <w:rFonts w:ascii="Times New Roman" w:hAnsi="Times New Roman" w:cs="Times New Roman"/>
          <w:sz w:val="24"/>
          <w:szCs w:val="24"/>
        </w:rPr>
      </w:pPr>
    </w:p>
    <w:p w14:paraId="0D7C021B" w14:textId="29D4DD7D" w:rsidR="00091DF2" w:rsidRPr="00F0215F" w:rsidRDefault="00091DF2" w:rsidP="00091DF2">
      <w:pPr>
        <w:widowControl/>
        <w:rPr>
          <w:rFonts w:ascii="Times New Roman" w:hAnsi="Times New Roman" w:cs="Times New Roman"/>
          <w:sz w:val="24"/>
          <w:szCs w:val="24"/>
        </w:rPr>
      </w:pPr>
      <w:r w:rsidRPr="00F0215F">
        <w:rPr>
          <w:rFonts w:ascii="Times New Roman" w:hAnsi="Times New Roman" w:cs="Times New Roman"/>
          <w:b/>
          <w:sz w:val="24"/>
          <w:szCs w:val="24"/>
        </w:rPr>
        <w:t>Figure 6</w:t>
      </w:r>
      <w:r w:rsidRPr="00F0215F">
        <w:rPr>
          <w:rFonts w:ascii="Times New Roman" w:hAnsi="Times New Roman" w:cs="Times New Roman"/>
          <w:sz w:val="24"/>
          <w:szCs w:val="24"/>
        </w:rPr>
        <w:t xml:space="preserve"> MSW composition and characteristics in (A) Singapore</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&lt;EndNote&gt;&lt;Cite&gt;&lt;Author&gt;Laohalidanond&lt;/Author&gt;&lt;Year&gt;2015&lt;/Year&gt;&lt;RecNum&gt;113&lt;/RecNum&gt;&lt;DisplayText&gt;(Laohalidanond et al., 2015)&lt;/DisplayText&gt;&lt;record&gt;&lt;rec-number&gt;113&lt;/rec-number&gt;&lt;foreign-keys&gt;&lt;key app="EN" db-id="wt0eezdf3sepp1et2p855w2k5afe5wdazztt" timestamp="1565076073"&gt;113&lt;/key&gt;&lt;key app="ENWeb" db-id=""&gt;0&lt;/key&gt;&lt;/foreign-keys&gt;&lt;ref-type name="Journal Article"&gt;17&lt;/ref-type&gt;&lt;contributors&gt;&lt;authors&gt;&lt;author&gt;Laohalidanond, Krongkaew&lt;/author&gt;&lt;author&gt;Chaiyawong, Palita&lt;/author&gt;&lt;author&gt;Kerdsuwan, Somrat&lt;/author&gt;&lt;/authors&gt;&lt;/contributors&gt;&lt;titles&gt;&lt;title&gt;Municipal solid waste characteristics and green and clean energy recovery in Asian megacities&lt;/title&gt;&lt;secondary-title&gt;Energy Procedia&lt;/secondary-title&gt;&lt;/titles&gt;&lt;periodical&gt;&lt;full-title&gt;Energy Procedia&lt;/full-title&gt;&lt;/periodical&gt;&lt;pages&gt;391-396&lt;/pages&gt;&lt;volume&gt;79&lt;/volume&gt;&lt;dates&gt;&lt;year&gt;2015&lt;/year&gt;&lt;/dates&gt;&lt;isbn&gt;18766102&lt;/isbn&gt;&lt;urls&gt;&lt;/urls&gt;&lt;electronic-resource-num&gt;10.1016/j.egypro.2015.11.508&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76" w:tooltip="Laohalidanond, 2015 #113" w:history="1">
        <w:r w:rsidR="00040065" w:rsidRPr="00F0215F">
          <w:rPr>
            <w:rFonts w:ascii="Times New Roman" w:hAnsi="Times New Roman" w:cs="Times New Roman"/>
            <w:noProof/>
            <w:sz w:val="24"/>
            <w:szCs w:val="24"/>
          </w:rPr>
          <w:t>Laohalidanond et al., 2015</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(B) Tokyo</w:t>
      </w:r>
      <w:r w:rsidR="006D7A4A" w:rsidRPr="00F0215F">
        <w:rPr>
          <w:rFonts w:ascii="Times New Roman" w:hAnsi="Times New Roman" w:cs="Times New Roman"/>
          <w:sz w:val="24"/>
          <w:szCs w:val="24"/>
        </w:rPr>
        <w:fldChar w:fldCharType="begin"/>
      </w:r>
      <w:r w:rsidR="008D574A" w:rsidRPr="00F0215F">
        <w:rPr>
          <w:rFonts w:ascii="Times New Roman" w:hAnsi="Times New Roman" w:cs="Times New Roman"/>
          <w:sz w:val="24"/>
          <w:szCs w:val="24"/>
        </w:rPr>
        <w:instrText xml:space="preserve"> ADDIN EN.CITE &lt;EndNote&gt;&lt;Cite&gt;&lt;Author&gt;Laohalidanond&lt;/Author&gt;&lt;Year&gt;2015&lt;/Year&gt;&lt;RecNum&gt;113&lt;/RecNum&gt;&lt;DisplayText&gt;(Laohalidanond et al., 2015)&lt;/DisplayText&gt;&lt;record&gt;&lt;rec-number&gt;113&lt;/rec-number&gt;&lt;foreign-keys&gt;&lt;key app="EN" db-id="wt0eezdf3sepp1et2p855w2k5afe5wdazztt" timestamp="1565076073"&gt;113&lt;/key&gt;&lt;key app="ENWeb" db-id=""&gt;0&lt;/key&gt;&lt;/foreign-keys&gt;&lt;ref-type name="Journal Article"&gt;17&lt;/ref-type&gt;&lt;contributors&gt;&lt;authors&gt;&lt;author&gt;Laohalidanond, Krongkaew&lt;/author&gt;&lt;author&gt;Chaiyawong, Palita&lt;/author&gt;&lt;author&gt;Kerdsuwan, Somrat&lt;/author&gt;&lt;/authors&gt;&lt;/contributors&gt;&lt;titles&gt;&lt;title&gt;Municipal solid waste characteristics and green and clean energy recovery in Asian megacities&lt;/title&gt;&lt;secondary-title&gt;Energy Procedia&lt;/secondary-title&gt;&lt;/titles&gt;&lt;periodical&gt;&lt;full-title&gt;Energy Procedia&lt;/full-title&gt;&lt;/periodical&gt;&lt;pages&gt;391-396&lt;/pages&gt;&lt;volume&gt;79&lt;/volume&gt;&lt;dates&gt;&lt;year&gt;2015&lt;/year&gt;&lt;/dates&gt;&lt;isbn&gt;18766102&lt;/isbn&gt;&lt;urls&gt;&lt;/urls&gt;&lt;electronic-resource-num&gt;10.1016/j.egypro.2015.11.508&lt;/electronic-resource-num&gt;&lt;/record&gt;&lt;/Cite&gt;&lt;/EndNote&gt;</w:instrText>
      </w:r>
      <w:r w:rsidR="006D7A4A" w:rsidRPr="00F0215F">
        <w:rPr>
          <w:rFonts w:ascii="Times New Roman" w:hAnsi="Times New Roman" w:cs="Times New Roman"/>
          <w:sz w:val="24"/>
          <w:szCs w:val="24"/>
        </w:rPr>
        <w:fldChar w:fldCharType="separate"/>
      </w:r>
      <w:r w:rsidR="008D574A" w:rsidRPr="00F0215F">
        <w:rPr>
          <w:rFonts w:ascii="Times New Roman" w:hAnsi="Times New Roman" w:cs="Times New Roman"/>
          <w:noProof/>
          <w:sz w:val="24"/>
          <w:szCs w:val="24"/>
        </w:rPr>
        <w:t>(</w:t>
      </w:r>
      <w:hyperlink w:anchor="_ENREF_76" w:tooltip="Laohalidanond, 2015 #113" w:history="1">
        <w:r w:rsidR="00040065" w:rsidRPr="00F0215F">
          <w:rPr>
            <w:rFonts w:ascii="Times New Roman" w:hAnsi="Times New Roman" w:cs="Times New Roman"/>
            <w:noProof/>
            <w:sz w:val="24"/>
            <w:szCs w:val="24"/>
          </w:rPr>
          <w:t>Laohalidanond et al., 2015</w:t>
        </w:r>
      </w:hyperlink>
      <w:r w:rsidR="008D574A"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and (C) Berlin</w:t>
      </w:r>
      <w:r w:rsidR="006D7A4A" w:rsidRPr="00F0215F">
        <w:rPr>
          <w:rFonts w:ascii="Times New Roman" w:hAnsi="Times New Roman" w:cs="Times New Roman"/>
          <w:sz w:val="24"/>
          <w:szCs w:val="24"/>
        </w:rPr>
        <w:fldChar w:fldCharType="begin"/>
      </w:r>
      <w:r w:rsidR="00C23DD2" w:rsidRPr="00F0215F">
        <w:rPr>
          <w:rFonts w:ascii="Times New Roman" w:hAnsi="Times New Roman" w:cs="Times New Roman"/>
          <w:sz w:val="24"/>
          <w:szCs w:val="24"/>
        </w:rPr>
        <w:instrText xml:space="preserve"> ADDIN EN.CITE &lt;EndNote&gt;&lt;Cite&gt;&lt;Year&gt;2017&lt;/Year&gt;&lt;RecNum&gt;192&lt;/RecNum&gt;&lt;DisplayText&gt;(Berlin, 2017)&lt;/DisplayText&gt;&lt;record&gt;&lt;rec-number&gt;192&lt;/rec-number&gt;&lt;foreign-keys&gt;&lt;key app="EN" db-id="wt0eezdf3sepp1et2p855w2k5afe5wdazztt" timestamp="1567673060"&gt;192&lt;/key&gt;&lt;key app="ENWeb" db-id=""&gt;0&lt;/key&gt;&lt;/foreign-keys&gt;&lt;ref-type name="Web Page"&gt;12&lt;/ref-type&gt;&lt;contributors&gt;&lt;authors&gt;&lt;author&gt;The Official Website of Berlin&lt;/author&gt;&lt;/authors&gt;&lt;/contributors&gt;&lt;titles&gt;&lt;title&gt;Waste balance in Berlin&lt;/title&gt;&lt;/titles&gt;&lt;volume&gt;2019&lt;/volume&gt;&lt;number&gt;5 September&lt;/number&gt;&lt;dates&gt;&lt;year&gt;2017&lt;/year&gt;&lt;/dates&gt;&lt;urls&gt;&lt;related-urls&gt;&lt;url&gt;https://www.berlin.de/senuvk/umwelt/abfall/bilanzen/download/Abfallbilanz_2017.pdf&lt;/url&gt;&lt;/related-urls&gt;&lt;/urls&gt;&lt;/record&gt;&lt;/Cite&gt;&lt;/EndNote&gt;</w:instrText>
      </w:r>
      <w:r w:rsidR="006D7A4A" w:rsidRPr="00F0215F">
        <w:rPr>
          <w:rFonts w:ascii="Times New Roman" w:hAnsi="Times New Roman" w:cs="Times New Roman"/>
          <w:sz w:val="24"/>
          <w:szCs w:val="24"/>
        </w:rPr>
        <w:fldChar w:fldCharType="separate"/>
      </w:r>
      <w:r w:rsidR="00C23DD2" w:rsidRPr="00F0215F">
        <w:rPr>
          <w:rFonts w:ascii="Times New Roman" w:hAnsi="Times New Roman" w:cs="Times New Roman"/>
          <w:noProof/>
          <w:sz w:val="24"/>
          <w:szCs w:val="24"/>
        </w:rPr>
        <w:t>(</w:t>
      </w:r>
      <w:hyperlink w:anchor="_ENREF_8" w:tooltip="Berlin, 2017 #192" w:history="1">
        <w:r w:rsidR="00040065" w:rsidRPr="00F0215F">
          <w:rPr>
            <w:rFonts w:ascii="Times New Roman" w:hAnsi="Times New Roman" w:cs="Times New Roman"/>
            <w:noProof/>
            <w:sz w:val="24"/>
            <w:szCs w:val="24"/>
          </w:rPr>
          <w:t>Berlin, 2017</w:t>
        </w:r>
      </w:hyperlink>
      <w:r w:rsidR="00C23DD2" w:rsidRPr="00F0215F">
        <w:rPr>
          <w:rFonts w:ascii="Times New Roman" w:hAnsi="Times New Roman" w:cs="Times New Roman"/>
          <w:noProof/>
          <w:sz w:val="24"/>
          <w:szCs w:val="24"/>
        </w:rPr>
        <w:t>)</w:t>
      </w:r>
      <w:r w:rsidR="006D7A4A" w:rsidRPr="00F0215F">
        <w:rPr>
          <w:rFonts w:ascii="Times New Roman" w:hAnsi="Times New Roman" w:cs="Times New Roman"/>
          <w:sz w:val="24"/>
          <w:szCs w:val="24"/>
        </w:rPr>
        <w:fldChar w:fldCharType="end"/>
      </w:r>
      <w:r w:rsidRPr="00F0215F">
        <w:rPr>
          <w:rFonts w:ascii="Times New Roman" w:hAnsi="Times New Roman" w:cs="Times New Roman"/>
          <w:sz w:val="24"/>
          <w:szCs w:val="24"/>
        </w:rPr>
        <w:t xml:space="preserve">. </w:t>
      </w:r>
    </w:p>
    <w:p w14:paraId="69698FC3" w14:textId="77777777" w:rsidR="00091DF2" w:rsidRPr="00F0215F" w:rsidRDefault="00091DF2" w:rsidP="00091DF2">
      <w:pPr>
        <w:widowControl/>
        <w:rPr>
          <w:rFonts w:ascii="Times New Roman" w:hAnsi="Times New Roman" w:cs="Times New Roman"/>
          <w:sz w:val="24"/>
          <w:szCs w:val="24"/>
        </w:rPr>
      </w:pPr>
    </w:p>
    <w:p w14:paraId="11BD1066" w14:textId="77777777" w:rsidR="00091DF2" w:rsidRPr="00F0215F" w:rsidRDefault="00091DF2" w:rsidP="00091DF2">
      <w:pPr>
        <w:widowControl/>
        <w:jc w:val="left"/>
        <w:rPr>
          <w:rFonts w:ascii="Times New Roman" w:hAnsi="Times New Roman" w:cs="Times New Roman"/>
          <w:sz w:val="24"/>
          <w:szCs w:val="24"/>
        </w:rPr>
      </w:pPr>
      <w:r w:rsidRPr="00F0215F">
        <w:rPr>
          <w:rFonts w:ascii="Times New Roman" w:hAnsi="Times New Roman" w:cs="Times New Roman"/>
          <w:sz w:val="24"/>
          <w:szCs w:val="24"/>
        </w:rPr>
        <w:br w:type="page"/>
      </w:r>
    </w:p>
    <w:p w14:paraId="2913D55C" w14:textId="09963B37" w:rsidR="00091DF2" w:rsidRPr="00F0215F" w:rsidRDefault="00091DF2" w:rsidP="00091DF2">
      <w:pPr>
        <w:jc w:val="center"/>
        <w:rPr>
          <w:rFonts w:ascii="Times New Roman" w:hAnsi="Times New Roman" w:cs="Times New Roman"/>
          <w:b/>
          <w:sz w:val="24"/>
          <w:szCs w:val="24"/>
        </w:rPr>
      </w:pPr>
      <w:r w:rsidRPr="00F0215F">
        <w:rPr>
          <w:rFonts w:ascii="Times New Roman" w:hAnsi="Times New Roman" w:cs="Times New Roman"/>
          <w:b/>
          <w:sz w:val="24"/>
          <w:szCs w:val="24"/>
        </w:rPr>
        <w:lastRenderedPageBreak/>
        <w:t>List of Tables</w:t>
      </w:r>
    </w:p>
    <w:p w14:paraId="636A7210" w14:textId="77777777" w:rsidR="00091DF2" w:rsidRPr="00F0215F" w:rsidRDefault="00091DF2" w:rsidP="00091DF2">
      <w:pPr>
        <w:jc w:val="center"/>
        <w:rPr>
          <w:rFonts w:ascii="Times New Roman" w:hAnsi="Times New Roman" w:cs="Times New Roman"/>
          <w:b/>
          <w:sz w:val="24"/>
          <w:szCs w:val="24"/>
        </w:rPr>
      </w:pPr>
    </w:p>
    <w:p w14:paraId="78ED04DB" w14:textId="57F699CD" w:rsidR="00091DF2" w:rsidRPr="00F0215F" w:rsidRDefault="00091DF2" w:rsidP="00091DF2">
      <w:pPr>
        <w:spacing w:after="120"/>
        <w:rPr>
          <w:rFonts w:ascii="Times New Roman" w:hAnsi="Times New Roman" w:cs="Times New Roman"/>
          <w:bCs/>
          <w:sz w:val="24"/>
          <w:szCs w:val="24"/>
        </w:rPr>
      </w:pPr>
      <w:r w:rsidRPr="00F0215F">
        <w:rPr>
          <w:rFonts w:ascii="Times New Roman" w:hAnsi="Times New Roman" w:cs="Times New Roman" w:hint="eastAsia"/>
          <w:b/>
          <w:sz w:val="24"/>
          <w:szCs w:val="24"/>
        </w:rPr>
        <w:t xml:space="preserve">Table 1 </w:t>
      </w:r>
      <w:r w:rsidRPr="00F0215F">
        <w:rPr>
          <w:rFonts w:ascii="Times New Roman" w:hAnsi="Times New Roman" w:cs="Times New Roman"/>
          <w:bCs/>
          <w:sz w:val="24"/>
          <w:szCs w:val="24"/>
        </w:rPr>
        <w:t>MSW types classified generally in China</w:t>
      </w:r>
      <w:r w:rsidR="00A04984" w:rsidRPr="00F0215F">
        <w:rPr>
          <w:rFonts w:ascii="Times New Roman" w:hAnsi="Times New Roman" w:cs="Times New Roman"/>
          <w:bCs/>
          <w:sz w:val="24"/>
          <w:szCs w:val="24"/>
        </w:rPr>
        <w:t xml:space="preserve"> </w:t>
      </w:r>
      <w:r w:rsidR="006D7A4A" w:rsidRPr="00F0215F">
        <w:rPr>
          <w:rFonts w:ascii="Times New Roman" w:hAnsi="Times New Roman" w:cs="Times New Roman"/>
          <w:bCs/>
          <w:sz w:val="24"/>
          <w:szCs w:val="24"/>
        </w:rPr>
        <w:fldChar w:fldCharType="begin"/>
      </w:r>
      <w:r w:rsidR="00BB2E42" w:rsidRPr="00F0215F">
        <w:rPr>
          <w:rFonts w:ascii="Times New Roman" w:hAnsi="Times New Roman" w:cs="Times New Roman"/>
          <w:bCs/>
          <w:sz w:val="24"/>
          <w:szCs w:val="24"/>
        </w:rPr>
        <w:instrText xml:space="preserve"> ADDIN EN.CITE &lt;EndNote&gt;&lt;Cite&gt;&lt;Year&gt;2018&lt;/Year&gt;&lt;RecNum&gt;193&lt;/RecNum&gt;&lt;DisplayText&gt;(Njdaily, 2018)&lt;/DisplayText&gt;&lt;record&gt;&lt;rec-number&gt;193&lt;/rec-number&gt;&lt;foreign-keys&gt;&lt;key app="EN" db-id="wt0eezdf3sepp1et2p855w2k5afe5wdazztt" timestamp="1567682170"&gt;193&lt;/key&gt;&lt;/foreign-keys&gt;&lt;ref-type name="Web Page"&gt;12&lt;/ref-type&gt;&lt;contributors&gt;&lt;authors&gt;&lt;author&gt;Njdaily&lt;/author&gt;&lt;/authors&gt;&lt;/contributors&gt;&lt;titles&gt;&lt;title&gt;Learn about the guide to classify MSW&lt;/title&gt;&lt;/titles&gt;&lt;volume&gt;2019&lt;/volume&gt;&lt;number&gt;5 September&lt;/number&gt;&lt;dates&gt;&lt;year&gt;&lt;style face="normal" font="default" charset="134" size="100%"&gt;2018&lt;/style&gt;&lt;/year&gt;&lt;/dates&gt;&lt;urls&gt;&lt;related-urls&gt;&lt;url&gt;http://www.njdaily.cn/2018/0708/1710450.shtml&lt;/url&gt;&lt;/related-urls&gt;&lt;/urls&gt;&lt;/record&gt;&lt;/Cite&gt;&lt;/EndNote&gt;</w:instrText>
      </w:r>
      <w:r w:rsidR="006D7A4A" w:rsidRPr="00F0215F">
        <w:rPr>
          <w:rFonts w:ascii="Times New Roman" w:hAnsi="Times New Roman" w:cs="Times New Roman"/>
          <w:bCs/>
          <w:sz w:val="24"/>
          <w:szCs w:val="24"/>
        </w:rPr>
        <w:fldChar w:fldCharType="separate"/>
      </w:r>
      <w:r w:rsidR="00BB2E42" w:rsidRPr="00F0215F">
        <w:rPr>
          <w:rFonts w:ascii="Times New Roman" w:hAnsi="Times New Roman" w:cs="Times New Roman"/>
          <w:bCs/>
          <w:noProof/>
          <w:sz w:val="24"/>
          <w:szCs w:val="24"/>
        </w:rPr>
        <w:t>(</w:t>
      </w:r>
      <w:hyperlink w:anchor="_ENREF_116" w:tooltip="Njdaily, 2018 #193" w:history="1">
        <w:r w:rsidR="00040065" w:rsidRPr="00F0215F">
          <w:rPr>
            <w:rFonts w:ascii="Times New Roman" w:hAnsi="Times New Roman" w:cs="Times New Roman"/>
            <w:bCs/>
            <w:noProof/>
            <w:sz w:val="24"/>
            <w:szCs w:val="24"/>
          </w:rPr>
          <w:t>Njdaily, 2018</w:t>
        </w:r>
      </w:hyperlink>
      <w:r w:rsidR="00BB2E42" w:rsidRPr="00F0215F">
        <w:rPr>
          <w:rFonts w:ascii="Times New Roman" w:hAnsi="Times New Roman" w:cs="Times New Roman"/>
          <w:bCs/>
          <w:noProof/>
          <w:sz w:val="24"/>
          <w:szCs w:val="24"/>
        </w:rPr>
        <w:t>)</w:t>
      </w:r>
      <w:r w:rsidR="006D7A4A" w:rsidRPr="00F0215F">
        <w:rPr>
          <w:rFonts w:ascii="Times New Roman" w:hAnsi="Times New Roman" w:cs="Times New Roman"/>
          <w:bCs/>
          <w:sz w:val="24"/>
          <w:szCs w:val="24"/>
        </w:rPr>
        <w:fldChar w:fldCharType="end"/>
      </w:r>
      <w:r w:rsidRPr="00F0215F">
        <w:rPr>
          <w:rFonts w:ascii="Times New Roman" w:hAnsi="Times New Roman" w:cs="Times New Roman"/>
          <w:bCs/>
          <w:sz w:val="24"/>
          <w:szCs w:val="24"/>
        </w:rPr>
        <w:t xml:space="preserve"> </w:t>
      </w:r>
    </w:p>
    <w:p w14:paraId="37E04EFA" w14:textId="77777777" w:rsidR="00091DF2" w:rsidRPr="00F0215F" w:rsidRDefault="00091DF2" w:rsidP="00091DF2">
      <w:pPr>
        <w:pStyle w:val="NoSpacing"/>
        <w:spacing w:afterLines="50" w:after="120"/>
        <w:rPr>
          <w:rFonts w:ascii="Times New Roman" w:hAnsi="Times New Roman" w:cs="Times New Roman"/>
          <w:sz w:val="24"/>
          <w:szCs w:val="24"/>
        </w:rPr>
      </w:pPr>
      <w:r w:rsidRPr="00F0215F">
        <w:rPr>
          <w:rFonts w:ascii="Times New Roman" w:hAnsi="Times New Roman" w:cs="Times New Roman"/>
          <w:b/>
          <w:sz w:val="24"/>
          <w:szCs w:val="24"/>
        </w:rPr>
        <w:t>Table 2</w:t>
      </w:r>
      <w:r w:rsidRPr="00F0215F">
        <w:rPr>
          <w:rFonts w:ascii="Times New Roman" w:hAnsi="Times New Roman" w:cs="Times New Roman"/>
          <w:sz w:val="24"/>
          <w:szCs w:val="24"/>
        </w:rPr>
        <w:t xml:space="preserve"> Characteristic variation of MSW </w:t>
      </w:r>
      <w:r w:rsidRPr="00F0215F">
        <w:rPr>
          <w:rFonts w:ascii="Times New Roman" w:hAnsi="Times New Roman" w:cs="Times New Roman" w:hint="eastAsia"/>
          <w:sz w:val="24"/>
          <w:szCs w:val="24"/>
        </w:rPr>
        <w:t>a</w:t>
      </w:r>
      <w:r w:rsidRPr="00F0215F">
        <w:rPr>
          <w:rFonts w:ascii="Times New Roman" w:hAnsi="Times New Roman" w:cs="Times New Roman"/>
          <w:sz w:val="24"/>
          <w:szCs w:val="24"/>
        </w:rPr>
        <w:t xml:space="preserve">t different period in a </w:t>
      </w:r>
      <w:r w:rsidRPr="00F0215F">
        <w:rPr>
          <w:rFonts w:ascii="Times New Roman" w:hAnsi="Times New Roman" w:cs="Times New Roman"/>
          <w:bCs/>
          <w:sz w:val="24"/>
          <w:szCs w:val="24"/>
        </w:rPr>
        <w:t>provincial capital city</w:t>
      </w:r>
      <w:r w:rsidRPr="00F0215F">
        <w:rPr>
          <w:rFonts w:ascii="Times New Roman" w:hAnsi="Times New Roman" w:cs="Times New Roman"/>
          <w:sz w:val="24"/>
          <w:szCs w:val="24"/>
        </w:rPr>
        <w:t xml:space="preserve"> (or special zone) in China’s eastern coastal regions, and their similarities and differences each other</w:t>
      </w:r>
    </w:p>
    <w:p w14:paraId="3342ABC1" w14:textId="77777777" w:rsidR="00091DF2" w:rsidRPr="00F0215F" w:rsidRDefault="00091DF2" w:rsidP="00091DF2">
      <w:pPr>
        <w:jc w:val="center"/>
        <w:rPr>
          <w:rFonts w:ascii="Times New Roman" w:hAnsi="Times New Roman" w:cs="Times New Roman"/>
          <w:b/>
          <w:sz w:val="24"/>
          <w:szCs w:val="24"/>
        </w:rPr>
      </w:pPr>
    </w:p>
    <w:p w14:paraId="1FC3EA46" w14:textId="77777777" w:rsidR="00091DF2" w:rsidRPr="00F0215F" w:rsidRDefault="00091DF2" w:rsidP="00091DF2">
      <w:pPr>
        <w:rPr>
          <w:rFonts w:ascii="Times New Roman" w:hAnsi="Times New Roman" w:cs="Times New Roman"/>
          <w:b/>
          <w:sz w:val="24"/>
          <w:szCs w:val="24"/>
        </w:rPr>
      </w:pPr>
      <w:r w:rsidRPr="00F0215F">
        <w:rPr>
          <w:rFonts w:ascii="Times New Roman" w:hAnsi="Times New Roman" w:cs="Times New Roman"/>
          <w:b/>
          <w:sz w:val="24"/>
          <w:szCs w:val="24"/>
        </w:rPr>
        <w:br w:type="page"/>
      </w:r>
    </w:p>
    <w:p w14:paraId="39FF4D22" w14:textId="26C9ADA8" w:rsidR="00091DF2" w:rsidRPr="00F0215F" w:rsidRDefault="00091DF2" w:rsidP="00091DF2">
      <w:pPr>
        <w:spacing w:after="120"/>
        <w:rPr>
          <w:rFonts w:ascii="Times New Roman" w:hAnsi="Times New Roman" w:cs="Times New Roman"/>
          <w:bCs/>
          <w:sz w:val="24"/>
          <w:szCs w:val="24"/>
        </w:rPr>
      </w:pPr>
      <w:r w:rsidRPr="00F0215F">
        <w:rPr>
          <w:rFonts w:ascii="Times New Roman" w:hAnsi="Times New Roman" w:cs="Times New Roman" w:hint="eastAsia"/>
          <w:b/>
          <w:sz w:val="24"/>
          <w:szCs w:val="24"/>
        </w:rPr>
        <w:t xml:space="preserve">Table 1 </w:t>
      </w:r>
      <w:r w:rsidRPr="00F0215F">
        <w:rPr>
          <w:rFonts w:ascii="Times New Roman" w:hAnsi="Times New Roman" w:cs="Times New Roman"/>
          <w:bCs/>
          <w:sz w:val="24"/>
          <w:szCs w:val="24"/>
        </w:rPr>
        <w:t>MSW types classified generally in China</w:t>
      </w:r>
      <w:r w:rsidR="00FC637E" w:rsidRPr="00F0215F">
        <w:rPr>
          <w:rFonts w:ascii="Times New Roman" w:hAnsi="Times New Roman" w:cs="Times New Roman"/>
          <w:bCs/>
          <w:sz w:val="24"/>
          <w:szCs w:val="24"/>
        </w:rPr>
        <w:t xml:space="preserve"> </w:t>
      </w:r>
      <w:r w:rsidR="006D7A4A" w:rsidRPr="00F0215F">
        <w:rPr>
          <w:rFonts w:ascii="Times New Roman" w:hAnsi="Times New Roman" w:cs="Times New Roman"/>
          <w:bCs/>
          <w:sz w:val="24"/>
          <w:szCs w:val="24"/>
        </w:rPr>
        <w:fldChar w:fldCharType="begin"/>
      </w:r>
      <w:r w:rsidR="00BB2E42" w:rsidRPr="00F0215F">
        <w:rPr>
          <w:rFonts w:ascii="Times New Roman" w:hAnsi="Times New Roman" w:cs="Times New Roman"/>
          <w:bCs/>
          <w:sz w:val="24"/>
          <w:szCs w:val="24"/>
        </w:rPr>
        <w:instrText xml:space="preserve"> ADDIN EN.CITE &lt;EndNote&gt;&lt;Cite&gt;&lt;Year&gt;2018&lt;/Year&gt;&lt;RecNum&gt;193&lt;/RecNum&gt;&lt;DisplayText&gt;(Njdaily, 2018)&lt;/DisplayText&gt;&lt;record&gt;&lt;rec-number&gt;193&lt;/rec-number&gt;&lt;foreign-keys&gt;&lt;key app="EN" db-id="wt0eezdf3sepp1et2p855w2k5afe5wdazztt" timestamp="1567682170"&gt;193&lt;/key&gt;&lt;/foreign-keys&gt;&lt;ref-type name="Web Page"&gt;12&lt;/ref-type&gt;&lt;contributors&gt;&lt;authors&gt;&lt;author&gt;Njdaily&lt;/author&gt;&lt;/authors&gt;&lt;/contributors&gt;&lt;titles&gt;&lt;title&gt;Learn about the guide to classify MSW&lt;/title&gt;&lt;/titles&gt;&lt;volume&gt;2019&lt;/volume&gt;&lt;number&gt;5 September&lt;/number&gt;&lt;dates&gt;&lt;year&gt;&lt;style face="normal" font="default" charset="134" size="100%"&gt;2018&lt;/style&gt;&lt;/year&gt;&lt;/dates&gt;&lt;urls&gt;&lt;related-urls&gt;&lt;url&gt;http://www.njdaily.cn/2018/0708/1710450.shtml&lt;/url&gt;&lt;/related-urls&gt;&lt;/urls&gt;&lt;/record&gt;&lt;/Cite&gt;&lt;/EndNote&gt;</w:instrText>
      </w:r>
      <w:r w:rsidR="006D7A4A" w:rsidRPr="00F0215F">
        <w:rPr>
          <w:rFonts w:ascii="Times New Roman" w:hAnsi="Times New Roman" w:cs="Times New Roman"/>
          <w:bCs/>
          <w:sz w:val="24"/>
          <w:szCs w:val="24"/>
        </w:rPr>
        <w:fldChar w:fldCharType="separate"/>
      </w:r>
      <w:r w:rsidR="00BB2E42" w:rsidRPr="00F0215F">
        <w:rPr>
          <w:rFonts w:ascii="Times New Roman" w:hAnsi="Times New Roman" w:cs="Times New Roman"/>
          <w:bCs/>
          <w:noProof/>
          <w:sz w:val="24"/>
          <w:szCs w:val="24"/>
        </w:rPr>
        <w:t>(</w:t>
      </w:r>
      <w:hyperlink w:anchor="_ENREF_116" w:tooltip="Njdaily, 2018 #193" w:history="1">
        <w:r w:rsidR="00040065" w:rsidRPr="00F0215F">
          <w:rPr>
            <w:rFonts w:ascii="Times New Roman" w:hAnsi="Times New Roman" w:cs="Times New Roman"/>
            <w:bCs/>
            <w:noProof/>
            <w:sz w:val="24"/>
            <w:szCs w:val="24"/>
          </w:rPr>
          <w:t>Njdaily, 2018</w:t>
        </w:r>
      </w:hyperlink>
      <w:r w:rsidR="00BB2E42" w:rsidRPr="00F0215F">
        <w:rPr>
          <w:rFonts w:ascii="Times New Roman" w:hAnsi="Times New Roman" w:cs="Times New Roman"/>
          <w:bCs/>
          <w:noProof/>
          <w:sz w:val="24"/>
          <w:szCs w:val="24"/>
        </w:rPr>
        <w:t>)</w:t>
      </w:r>
      <w:r w:rsidR="006D7A4A" w:rsidRPr="00F0215F">
        <w:rPr>
          <w:rFonts w:ascii="Times New Roman" w:hAnsi="Times New Roman" w:cs="Times New Roman"/>
          <w:bCs/>
          <w:sz w:val="24"/>
          <w:szCs w:val="24"/>
        </w:rPr>
        <w:fldChar w:fldCharType="end"/>
      </w:r>
      <w:r w:rsidRPr="00F0215F">
        <w:rPr>
          <w:rFonts w:ascii="Times New Roman" w:hAnsi="Times New Roman" w:cs="Times New Roman"/>
          <w:bCs/>
          <w:sz w:val="24"/>
          <w:szCs w:val="24"/>
        </w:rPr>
        <w:t xml:space="preserve"> </w:t>
      </w:r>
    </w:p>
    <w:tbl>
      <w:tblPr>
        <w:tblW w:w="0" w:type="auto"/>
        <w:jc w:val="center"/>
        <w:tblBorders>
          <w:top w:val="single" w:sz="8" w:space="0" w:color="auto"/>
          <w:bottom w:val="single" w:sz="8" w:space="0" w:color="auto"/>
        </w:tblBorders>
        <w:tblLook w:val="04A0" w:firstRow="1" w:lastRow="0" w:firstColumn="1" w:lastColumn="0" w:noHBand="0" w:noVBand="1"/>
      </w:tblPr>
      <w:tblGrid>
        <w:gridCol w:w="1283"/>
        <w:gridCol w:w="5490"/>
        <w:gridCol w:w="2253"/>
      </w:tblGrid>
      <w:tr w:rsidR="00091DF2" w:rsidRPr="00F0215F" w14:paraId="480EA941" w14:textId="77777777" w:rsidTr="00091DF2">
        <w:trPr>
          <w:trHeight w:val="374"/>
          <w:jc w:val="center"/>
        </w:trPr>
        <w:tc>
          <w:tcPr>
            <w:tcW w:w="1044" w:type="dxa"/>
            <w:tcBorders>
              <w:top w:val="single" w:sz="8" w:space="0" w:color="auto"/>
              <w:bottom w:val="single" w:sz="6" w:space="0" w:color="auto"/>
            </w:tcBorders>
            <w:vAlign w:val="center"/>
          </w:tcPr>
          <w:p w14:paraId="123ED2B1" w14:textId="77777777" w:rsidR="00091DF2" w:rsidRPr="00F0215F" w:rsidRDefault="00091DF2" w:rsidP="00091DF2">
            <w:pPr>
              <w:jc w:val="center"/>
              <w:rPr>
                <w:rFonts w:ascii="Times New Roman" w:hAnsi="Times New Roman" w:cs="Times New Roman"/>
                <w:b/>
                <w:sz w:val="24"/>
                <w:szCs w:val="24"/>
              </w:rPr>
            </w:pPr>
            <w:r w:rsidRPr="00F0215F">
              <w:rPr>
                <w:rFonts w:ascii="Times New Roman" w:hAnsi="Times New Roman" w:cs="Times New Roman"/>
                <w:b/>
                <w:sz w:val="24"/>
                <w:szCs w:val="24"/>
              </w:rPr>
              <w:t>Types</w:t>
            </w:r>
          </w:p>
        </w:tc>
        <w:tc>
          <w:tcPr>
            <w:tcW w:w="5761" w:type="dxa"/>
            <w:tcBorders>
              <w:top w:val="single" w:sz="8" w:space="0" w:color="auto"/>
              <w:bottom w:val="single" w:sz="6" w:space="0" w:color="auto"/>
            </w:tcBorders>
            <w:vAlign w:val="center"/>
          </w:tcPr>
          <w:p w14:paraId="0F2592C4" w14:textId="77777777" w:rsidR="00091DF2" w:rsidRPr="00F0215F" w:rsidRDefault="00091DF2" w:rsidP="00091DF2">
            <w:pPr>
              <w:jc w:val="center"/>
              <w:rPr>
                <w:rFonts w:ascii="Times New Roman" w:hAnsi="Times New Roman" w:cs="Times New Roman"/>
                <w:b/>
                <w:sz w:val="24"/>
                <w:szCs w:val="24"/>
              </w:rPr>
            </w:pPr>
            <w:r w:rsidRPr="00F0215F">
              <w:rPr>
                <w:rFonts w:ascii="Times New Roman" w:hAnsi="Times New Roman" w:cs="Times New Roman"/>
                <w:b/>
                <w:sz w:val="24"/>
                <w:szCs w:val="24"/>
              </w:rPr>
              <w:t>MSW components</w:t>
            </w:r>
          </w:p>
        </w:tc>
        <w:tc>
          <w:tcPr>
            <w:tcW w:w="2322" w:type="dxa"/>
            <w:tcBorders>
              <w:top w:val="single" w:sz="8" w:space="0" w:color="auto"/>
              <w:bottom w:val="single" w:sz="6" w:space="0" w:color="auto"/>
            </w:tcBorders>
            <w:vAlign w:val="center"/>
          </w:tcPr>
          <w:p w14:paraId="2F7C211A" w14:textId="77777777" w:rsidR="00091DF2" w:rsidRPr="00F0215F" w:rsidRDefault="00091DF2" w:rsidP="00091DF2">
            <w:pPr>
              <w:jc w:val="center"/>
              <w:rPr>
                <w:rFonts w:ascii="Times New Roman" w:hAnsi="Times New Roman" w:cs="Times New Roman"/>
                <w:b/>
                <w:sz w:val="24"/>
                <w:szCs w:val="24"/>
              </w:rPr>
            </w:pPr>
            <w:r w:rsidRPr="00F0215F">
              <w:rPr>
                <w:rFonts w:ascii="Times New Roman" w:hAnsi="Times New Roman" w:cs="Times New Roman"/>
                <w:b/>
                <w:sz w:val="24"/>
                <w:szCs w:val="24"/>
              </w:rPr>
              <w:t>Collecting container</w:t>
            </w:r>
          </w:p>
        </w:tc>
      </w:tr>
      <w:tr w:rsidR="00091DF2" w:rsidRPr="00F0215F" w14:paraId="16C81419" w14:textId="77777777" w:rsidTr="00091DF2">
        <w:trPr>
          <w:jc w:val="center"/>
        </w:trPr>
        <w:tc>
          <w:tcPr>
            <w:tcW w:w="1044" w:type="dxa"/>
            <w:tcBorders>
              <w:top w:val="single" w:sz="6" w:space="0" w:color="auto"/>
            </w:tcBorders>
            <w:vAlign w:val="center"/>
          </w:tcPr>
          <w:p w14:paraId="757FEF0A" w14:textId="77777777" w:rsidR="00091DF2" w:rsidRPr="00F0215F" w:rsidRDefault="00091DF2" w:rsidP="00091DF2">
            <w:pPr>
              <w:spacing w:after="120"/>
              <w:jc w:val="center"/>
              <w:rPr>
                <w:rFonts w:ascii="Times New Roman" w:hAnsi="Times New Roman" w:cs="Times New Roman"/>
                <w:sz w:val="24"/>
                <w:szCs w:val="24"/>
              </w:rPr>
            </w:pPr>
            <w:r w:rsidRPr="00F0215F">
              <w:rPr>
                <w:rFonts w:ascii="Times New Roman" w:hAnsi="Times New Roman" w:cs="Times New Roman" w:hint="eastAsia"/>
                <w:sz w:val="24"/>
                <w:szCs w:val="24"/>
              </w:rPr>
              <w:t>Recyclable</w:t>
            </w:r>
          </w:p>
        </w:tc>
        <w:tc>
          <w:tcPr>
            <w:tcW w:w="5761" w:type="dxa"/>
            <w:tcBorders>
              <w:top w:val="single" w:sz="6" w:space="0" w:color="auto"/>
            </w:tcBorders>
            <w:vAlign w:val="center"/>
          </w:tcPr>
          <w:p w14:paraId="480236F6" w14:textId="77777777" w:rsidR="00091DF2" w:rsidRPr="00F0215F" w:rsidRDefault="00091DF2" w:rsidP="00091DF2">
            <w:pPr>
              <w:spacing w:after="120"/>
              <w:jc w:val="center"/>
              <w:rPr>
                <w:rFonts w:ascii="Times New Roman" w:hAnsi="Times New Roman" w:cs="Times New Roman"/>
                <w:sz w:val="24"/>
                <w:szCs w:val="24"/>
              </w:rPr>
            </w:pPr>
            <w:r w:rsidRPr="00F0215F">
              <w:rPr>
                <w:rFonts w:ascii="Times New Roman" w:hAnsi="Times New Roman" w:cs="Times New Roman" w:hint="eastAsia"/>
                <w:sz w:val="24"/>
                <w:szCs w:val="24"/>
              </w:rPr>
              <w:t>Paper: n</w:t>
            </w:r>
            <w:r w:rsidRPr="00F0215F">
              <w:rPr>
                <w:rFonts w:ascii="Times New Roman" w:hAnsi="Times New Roman" w:cs="Times New Roman"/>
                <w:sz w:val="24"/>
                <w:szCs w:val="24"/>
              </w:rPr>
              <w:t>ewspapers and magazines</w:t>
            </w:r>
            <w:r w:rsidRPr="00F0215F">
              <w:rPr>
                <w:rFonts w:ascii="Times New Roman" w:hAnsi="Times New Roman" w:cs="Times New Roman" w:hint="eastAsia"/>
                <w:sz w:val="24"/>
                <w:szCs w:val="24"/>
              </w:rPr>
              <w:t xml:space="preserve">, used books, </w:t>
            </w:r>
            <w:r w:rsidRPr="00F0215F">
              <w:rPr>
                <w:rFonts w:ascii="Times New Roman" w:hAnsi="Times New Roman" w:cs="Times New Roman"/>
                <w:sz w:val="24"/>
                <w:szCs w:val="24"/>
              </w:rPr>
              <w:t>tissue box</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cardboard boxes</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cartons</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office paper, etc.</w:t>
            </w:r>
          </w:p>
          <w:p w14:paraId="18035D9A" w14:textId="77777777" w:rsidR="00091DF2" w:rsidRPr="00F0215F" w:rsidRDefault="00091DF2" w:rsidP="00091DF2">
            <w:pPr>
              <w:spacing w:after="120"/>
              <w:jc w:val="center"/>
              <w:rPr>
                <w:rFonts w:ascii="Times New Roman" w:hAnsi="Times New Roman" w:cs="Times New Roman"/>
                <w:sz w:val="24"/>
                <w:szCs w:val="24"/>
              </w:rPr>
            </w:pPr>
            <w:r w:rsidRPr="00F0215F">
              <w:rPr>
                <w:rFonts w:ascii="Times New Roman" w:hAnsi="Times New Roman" w:cs="Times New Roman" w:hint="eastAsia"/>
                <w:sz w:val="24"/>
                <w:szCs w:val="24"/>
              </w:rPr>
              <w:t xml:space="preserve">Glass: </w:t>
            </w:r>
            <w:r w:rsidRPr="00F0215F">
              <w:rPr>
                <w:rFonts w:ascii="Times New Roman" w:hAnsi="Times New Roman" w:cs="Times New Roman"/>
                <w:sz w:val="24"/>
                <w:szCs w:val="24"/>
              </w:rPr>
              <w:t>cullet</w:t>
            </w:r>
            <w:r w:rsidRPr="00F0215F">
              <w:rPr>
                <w:rFonts w:ascii="Times New Roman" w:hAnsi="Times New Roman" w:cs="Times New Roman" w:hint="eastAsia"/>
                <w:sz w:val="24"/>
                <w:szCs w:val="24"/>
              </w:rPr>
              <w:t>, v</w:t>
            </w:r>
            <w:r w:rsidRPr="00F0215F">
              <w:rPr>
                <w:rFonts w:ascii="Times New Roman" w:hAnsi="Times New Roman" w:cs="Times New Roman"/>
                <w:sz w:val="24"/>
                <w:szCs w:val="24"/>
              </w:rPr>
              <w:t>arious glass bottles</w:t>
            </w:r>
            <w:r w:rsidRPr="00F0215F">
              <w:rPr>
                <w:rFonts w:ascii="Times New Roman" w:hAnsi="Times New Roman" w:cs="Times New Roman" w:hint="eastAsia"/>
                <w:sz w:val="24"/>
                <w:szCs w:val="24"/>
              </w:rPr>
              <w:t>, mirror</w:t>
            </w:r>
            <w:r w:rsidRPr="00F0215F">
              <w:rPr>
                <w:rFonts w:ascii="Times New Roman" w:hAnsi="Times New Roman" w:cs="Times New Roman"/>
                <w:sz w:val="24"/>
                <w:szCs w:val="24"/>
              </w:rPr>
              <w:t>, etc.</w:t>
            </w:r>
          </w:p>
          <w:p w14:paraId="542A9571" w14:textId="77777777" w:rsidR="00091DF2" w:rsidRPr="00F0215F" w:rsidRDefault="00091DF2" w:rsidP="00091DF2">
            <w:pPr>
              <w:spacing w:after="120"/>
              <w:jc w:val="center"/>
              <w:rPr>
                <w:rFonts w:ascii="Times New Roman" w:hAnsi="Times New Roman" w:cs="Times New Roman"/>
                <w:sz w:val="24"/>
                <w:szCs w:val="24"/>
              </w:rPr>
            </w:pPr>
            <w:r w:rsidRPr="00F0215F">
              <w:rPr>
                <w:rFonts w:ascii="Times New Roman" w:hAnsi="Times New Roman" w:cs="Times New Roman" w:hint="eastAsia"/>
                <w:sz w:val="24"/>
                <w:szCs w:val="24"/>
              </w:rPr>
              <w:t xml:space="preserve">Metal: </w:t>
            </w:r>
            <w:r w:rsidRPr="00F0215F">
              <w:rPr>
                <w:rFonts w:ascii="Times New Roman" w:hAnsi="Times New Roman" w:cs="Times New Roman"/>
                <w:sz w:val="24"/>
                <w:szCs w:val="24"/>
              </w:rPr>
              <w:t>pop-top cans</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tin cans,</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toothpaste, etc.</w:t>
            </w:r>
          </w:p>
          <w:p w14:paraId="00B3E83F" w14:textId="77777777" w:rsidR="00091DF2" w:rsidRPr="00F0215F" w:rsidRDefault="00091DF2" w:rsidP="00091DF2">
            <w:pPr>
              <w:spacing w:after="120"/>
              <w:jc w:val="center"/>
              <w:rPr>
                <w:rFonts w:ascii="Times New Roman" w:hAnsi="Times New Roman" w:cs="Times New Roman"/>
                <w:sz w:val="24"/>
                <w:szCs w:val="24"/>
              </w:rPr>
            </w:pPr>
            <w:r w:rsidRPr="00F0215F">
              <w:rPr>
                <w:rFonts w:ascii="Times New Roman" w:hAnsi="Times New Roman" w:cs="Times New Roman" w:hint="eastAsia"/>
                <w:sz w:val="24"/>
                <w:szCs w:val="24"/>
              </w:rPr>
              <w:t>Plastic</w:t>
            </w:r>
            <w:r w:rsidRPr="00F0215F">
              <w:rPr>
                <w:rFonts w:ascii="Times New Roman" w:hAnsi="Times New Roman" w:cs="Times New Roman"/>
                <w:sz w:val="24"/>
                <w:szCs w:val="24"/>
              </w:rPr>
              <w:t>s</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plastic bottles</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plastic foam</w:t>
            </w:r>
            <w:r w:rsidRPr="00F0215F">
              <w:rPr>
                <w:rFonts w:ascii="Times New Roman" w:hAnsi="Times New Roman" w:cs="Times New Roman" w:hint="eastAsia"/>
                <w:sz w:val="24"/>
                <w:szCs w:val="24"/>
              </w:rPr>
              <w:t>, d</w:t>
            </w:r>
            <w:r w:rsidRPr="00F0215F">
              <w:rPr>
                <w:rFonts w:ascii="Times New Roman" w:hAnsi="Times New Roman" w:cs="Times New Roman"/>
                <w:sz w:val="24"/>
                <w:szCs w:val="24"/>
              </w:rPr>
              <w:t>isposable plastic tableware</w:t>
            </w:r>
            <w:r w:rsidRPr="00F0215F">
              <w:rPr>
                <w:rFonts w:ascii="Times New Roman" w:hAnsi="Times New Roman" w:cs="Times New Roman" w:hint="eastAsia"/>
                <w:sz w:val="24"/>
                <w:szCs w:val="24"/>
              </w:rPr>
              <w:t>, p</w:t>
            </w:r>
            <w:r w:rsidRPr="00F0215F">
              <w:rPr>
                <w:rFonts w:ascii="Times New Roman" w:hAnsi="Times New Roman" w:cs="Times New Roman"/>
                <w:sz w:val="24"/>
                <w:szCs w:val="24"/>
              </w:rPr>
              <w:t>lastic packaging</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plastic cup, etc.</w:t>
            </w:r>
          </w:p>
          <w:p w14:paraId="10E16459" w14:textId="77777777" w:rsidR="00091DF2" w:rsidRPr="00F0215F" w:rsidRDefault="00091DF2" w:rsidP="00091DF2">
            <w:pPr>
              <w:spacing w:after="120"/>
              <w:jc w:val="center"/>
              <w:rPr>
                <w:rFonts w:ascii="Times New Roman" w:hAnsi="Times New Roman" w:cs="Times New Roman"/>
                <w:sz w:val="24"/>
                <w:szCs w:val="24"/>
              </w:rPr>
            </w:pPr>
            <w:r w:rsidRPr="00F0215F">
              <w:rPr>
                <w:rFonts w:ascii="Times New Roman" w:hAnsi="Times New Roman" w:cs="Times New Roman" w:hint="eastAsia"/>
                <w:sz w:val="24"/>
                <w:szCs w:val="24"/>
              </w:rPr>
              <w:t>Textile: d</w:t>
            </w:r>
            <w:r w:rsidRPr="00F0215F">
              <w:rPr>
                <w:rFonts w:ascii="Times New Roman" w:hAnsi="Times New Roman" w:cs="Times New Roman"/>
                <w:sz w:val="24"/>
                <w:szCs w:val="24"/>
              </w:rPr>
              <w:t>iscarded clothes</w:t>
            </w:r>
            <w:r w:rsidRPr="00F0215F">
              <w:rPr>
                <w:rFonts w:ascii="Times New Roman" w:hAnsi="Times New Roman" w:cs="Times New Roman" w:hint="eastAsia"/>
                <w:sz w:val="24"/>
                <w:szCs w:val="24"/>
              </w:rPr>
              <w:t>, t</w:t>
            </w:r>
            <w:r w:rsidRPr="00F0215F">
              <w:rPr>
                <w:rFonts w:ascii="Times New Roman" w:hAnsi="Times New Roman" w:cs="Times New Roman"/>
                <w:sz w:val="24"/>
                <w:szCs w:val="24"/>
              </w:rPr>
              <w:t>owels, school bags, etc.</w:t>
            </w:r>
          </w:p>
        </w:tc>
        <w:tc>
          <w:tcPr>
            <w:tcW w:w="2322" w:type="dxa"/>
            <w:tcBorders>
              <w:top w:val="single" w:sz="6" w:space="0" w:color="auto"/>
            </w:tcBorders>
            <w:vAlign w:val="center"/>
          </w:tcPr>
          <w:p w14:paraId="31D36B4C" w14:textId="77777777" w:rsidR="00091DF2" w:rsidRPr="00F0215F" w:rsidRDefault="00091DF2" w:rsidP="00091DF2">
            <w:pPr>
              <w:spacing w:after="120"/>
              <w:jc w:val="center"/>
              <w:rPr>
                <w:rFonts w:ascii="Times New Roman" w:hAnsi="Times New Roman" w:cs="Times New Roman"/>
                <w:sz w:val="24"/>
                <w:szCs w:val="24"/>
              </w:rPr>
            </w:pPr>
            <w:r w:rsidRPr="00F0215F">
              <w:rPr>
                <w:rFonts w:ascii="Times New Roman" w:hAnsi="Times New Roman" w:cs="Times New Roman" w:hint="eastAsia"/>
                <w:sz w:val="24"/>
                <w:szCs w:val="24"/>
              </w:rPr>
              <w:t>Blue</w:t>
            </w:r>
          </w:p>
        </w:tc>
      </w:tr>
      <w:tr w:rsidR="00091DF2" w:rsidRPr="00F0215F" w14:paraId="69F7FFFA" w14:textId="77777777" w:rsidTr="00091DF2">
        <w:trPr>
          <w:jc w:val="center"/>
        </w:trPr>
        <w:tc>
          <w:tcPr>
            <w:tcW w:w="1044" w:type="dxa"/>
            <w:vAlign w:val="center"/>
          </w:tcPr>
          <w:p w14:paraId="14B7B7DF" w14:textId="77777777" w:rsidR="00091DF2" w:rsidRPr="00F0215F" w:rsidRDefault="00091DF2" w:rsidP="00091DF2">
            <w:pPr>
              <w:spacing w:after="120"/>
              <w:jc w:val="center"/>
              <w:rPr>
                <w:rFonts w:ascii="Times New Roman" w:hAnsi="Times New Roman" w:cs="Times New Roman"/>
                <w:sz w:val="24"/>
                <w:szCs w:val="24"/>
              </w:rPr>
            </w:pPr>
            <w:r w:rsidRPr="00F0215F">
              <w:rPr>
                <w:rFonts w:ascii="Times New Roman" w:hAnsi="Times New Roman" w:cs="Times New Roman" w:hint="eastAsia"/>
                <w:sz w:val="24"/>
                <w:szCs w:val="24"/>
              </w:rPr>
              <w:t xml:space="preserve">Kitchen </w:t>
            </w:r>
            <w:r w:rsidRPr="00F0215F">
              <w:rPr>
                <w:rFonts w:ascii="Times New Roman" w:hAnsi="Times New Roman" w:cs="Times New Roman"/>
                <w:sz w:val="24"/>
                <w:szCs w:val="24"/>
              </w:rPr>
              <w:t>w</w:t>
            </w:r>
            <w:r w:rsidRPr="00F0215F">
              <w:rPr>
                <w:rFonts w:ascii="Times New Roman" w:hAnsi="Times New Roman" w:cs="Times New Roman" w:hint="eastAsia"/>
                <w:sz w:val="24"/>
                <w:szCs w:val="24"/>
              </w:rPr>
              <w:t>aste</w:t>
            </w:r>
          </w:p>
        </w:tc>
        <w:tc>
          <w:tcPr>
            <w:tcW w:w="5761" w:type="dxa"/>
            <w:vAlign w:val="center"/>
          </w:tcPr>
          <w:p w14:paraId="6715AB5B" w14:textId="77777777" w:rsidR="00091DF2" w:rsidRPr="00F0215F" w:rsidRDefault="00091DF2" w:rsidP="00091DF2">
            <w:pPr>
              <w:spacing w:after="120"/>
              <w:jc w:val="center"/>
              <w:rPr>
                <w:rFonts w:ascii="Times New Roman" w:hAnsi="Times New Roman" w:cs="Times New Roman"/>
                <w:sz w:val="24"/>
                <w:szCs w:val="24"/>
              </w:rPr>
            </w:pPr>
            <w:r w:rsidRPr="00F0215F">
              <w:rPr>
                <w:rFonts w:ascii="Times New Roman" w:hAnsi="Times New Roman" w:cs="Times New Roman"/>
                <w:sz w:val="24"/>
                <w:szCs w:val="24"/>
              </w:rPr>
              <w:t>Leftovers</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vegetable stems</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tea stalks</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plant leaves</w:t>
            </w:r>
            <w:r w:rsidRPr="00F0215F">
              <w:rPr>
                <w:rFonts w:ascii="Times New Roman" w:hAnsi="Times New Roman" w:cs="Times New Roman" w:hint="eastAsia"/>
                <w:sz w:val="24"/>
                <w:szCs w:val="24"/>
              </w:rPr>
              <w:t>,</w:t>
            </w:r>
            <w:r w:rsidRPr="00F0215F">
              <w:rPr>
                <w:sz w:val="24"/>
                <w:szCs w:val="24"/>
              </w:rPr>
              <w:t xml:space="preserve"> </w:t>
            </w:r>
            <w:r w:rsidRPr="00F0215F">
              <w:rPr>
                <w:rFonts w:ascii="Times New Roman" w:hAnsi="Times New Roman" w:cs="Times New Roman"/>
                <w:sz w:val="24"/>
                <w:szCs w:val="24"/>
              </w:rPr>
              <w:t>waste food oil</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fruit residual</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animal skeleton viscera, etc.</w:t>
            </w:r>
          </w:p>
        </w:tc>
        <w:tc>
          <w:tcPr>
            <w:tcW w:w="2322" w:type="dxa"/>
            <w:vAlign w:val="center"/>
          </w:tcPr>
          <w:p w14:paraId="455BB33D" w14:textId="77777777" w:rsidR="00091DF2" w:rsidRPr="00F0215F" w:rsidRDefault="00091DF2" w:rsidP="00091DF2">
            <w:pPr>
              <w:spacing w:after="120"/>
              <w:jc w:val="center"/>
              <w:rPr>
                <w:rFonts w:ascii="Times New Roman" w:hAnsi="Times New Roman" w:cs="Times New Roman"/>
                <w:sz w:val="24"/>
                <w:szCs w:val="24"/>
              </w:rPr>
            </w:pPr>
            <w:r w:rsidRPr="00F0215F">
              <w:rPr>
                <w:rFonts w:ascii="Times New Roman" w:hAnsi="Times New Roman" w:cs="Times New Roman" w:hint="eastAsia"/>
                <w:sz w:val="24"/>
                <w:szCs w:val="24"/>
              </w:rPr>
              <w:t>Green</w:t>
            </w:r>
          </w:p>
        </w:tc>
      </w:tr>
      <w:tr w:rsidR="00091DF2" w:rsidRPr="00F0215F" w14:paraId="51BB05F9" w14:textId="77777777" w:rsidTr="00091DF2">
        <w:trPr>
          <w:jc w:val="center"/>
        </w:trPr>
        <w:tc>
          <w:tcPr>
            <w:tcW w:w="1044" w:type="dxa"/>
            <w:vAlign w:val="center"/>
          </w:tcPr>
          <w:p w14:paraId="6A240B56" w14:textId="77777777" w:rsidR="00091DF2" w:rsidRPr="00F0215F" w:rsidRDefault="00091DF2" w:rsidP="00091DF2">
            <w:pPr>
              <w:spacing w:after="120"/>
              <w:jc w:val="center"/>
              <w:rPr>
                <w:rFonts w:ascii="Times New Roman" w:hAnsi="Times New Roman" w:cs="Times New Roman"/>
                <w:sz w:val="24"/>
                <w:szCs w:val="24"/>
              </w:rPr>
            </w:pPr>
            <w:r w:rsidRPr="00F0215F">
              <w:rPr>
                <w:rFonts w:ascii="Times New Roman" w:hAnsi="Times New Roman" w:cs="Times New Roman" w:hint="eastAsia"/>
                <w:sz w:val="24"/>
                <w:szCs w:val="24"/>
              </w:rPr>
              <w:t xml:space="preserve">Harmful </w:t>
            </w:r>
            <w:r w:rsidRPr="00F0215F">
              <w:rPr>
                <w:rFonts w:ascii="Times New Roman" w:hAnsi="Times New Roman" w:cs="Times New Roman"/>
                <w:sz w:val="24"/>
                <w:szCs w:val="24"/>
              </w:rPr>
              <w:t>w</w:t>
            </w:r>
            <w:r w:rsidRPr="00F0215F">
              <w:rPr>
                <w:rFonts w:ascii="Times New Roman" w:hAnsi="Times New Roman" w:cs="Times New Roman" w:hint="eastAsia"/>
                <w:sz w:val="24"/>
                <w:szCs w:val="24"/>
              </w:rPr>
              <w:t>aste</w:t>
            </w:r>
          </w:p>
        </w:tc>
        <w:tc>
          <w:tcPr>
            <w:tcW w:w="5761" w:type="dxa"/>
            <w:vAlign w:val="center"/>
          </w:tcPr>
          <w:p w14:paraId="03D3C334" w14:textId="77777777" w:rsidR="00091DF2" w:rsidRPr="00F0215F" w:rsidRDefault="00091DF2" w:rsidP="00091DF2">
            <w:pPr>
              <w:spacing w:after="120"/>
              <w:jc w:val="center"/>
              <w:rPr>
                <w:rFonts w:ascii="Times New Roman" w:hAnsi="Times New Roman" w:cs="Times New Roman"/>
                <w:sz w:val="24"/>
                <w:szCs w:val="24"/>
              </w:rPr>
            </w:pPr>
            <w:r w:rsidRPr="00F0215F">
              <w:rPr>
                <w:rFonts w:ascii="Times New Roman" w:hAnsi="Times New Roman" w:cs="Times New Roman"/>
                <w:sz w:val="24"/>
                <w:szCs w:val="24"/>
              </w:rPr>
              <w:t>B</w:t>
            </w:r>
            <w:r w:rsidRPr="00F0215F">
              <w:rPr>
                <w:rFonts w:ascii="Times New Roman" w:hAnsi="Times New Roman" w:cs="Times New Roman" w:hint="eastAsia"/>
                <w:sz w:val="24"/>
                <w:szCs w:val="24"/>
              </w:rPr>
              <w:t>attery,</w:t>
            </w:r>
            <w:r w:rsidRPr="00F0215F">
              <w:rPr>
                <w:sz w:val="24"/>
                <w:szCs w:val="24"/>
              </w:rPr>
              <w:t xml:space="preserve"> </w:t>
            </w:r>
            <w:r w:rsidRPr="00F0215F">
              <w:rPr>
                <w:rFonts w:ascii="Times New Roman" w:hAnsi="Times New Roman" w:cs="Times New Roman"/>
                <w:sz w:val="24"/>
                <w:szCs w:val="24"/>
              </w:rPr>
              <w:t>used electronic</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products</w:t>
            </w:r>
            <w:r w:rsidRPr="00F0215F">
              <w:rPr>
                <w:rFonts w:ascii="Times New Roman" w:hAnsi="Times New Roman" w:cs="Times New Roman" w:hint="eastAsia"/>
                <w:sz w:val="24"/>
                <w:szCs w:val="24"/>
              </w:rPr>
              <w:t>,</w:t>
            </w:r>
            <w:r w:rsidRPr="00F0215F">
              <w:rPr>
                <w:rFonts w:ascii="Times New Roman" w:hAnsi="Times New Roman" w:cs="Times New Roman"/>
                <w:sz w:val="24"/>
                <w:szCs w:val="24"/>
              </w:rPr>
              <w:t xml:space="preserve"> overdue drugs</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h</w:t>
            </w:r>
            <w:r w:rsidRPr="00F0215F">
              <w:rPr>
                <w:rFonts w:ascii="Times New Roman" w:hAnsi="Times New Roman" w:cs="Times New Roman" w:hint="eastAsia"/>
                <w:sz w:val="24"/>
                <w:szCs w:val="24"/>
              </w:rPr>
              <w:t xml:space="preserve">air dye, </w:t>
            </w:r>
            <w:r w:rsidRPr="00F0215F">
              <w:rPr>
                <w:rFonts w:ascii="Times New Roman" w:hAnsi="Times New Roman" w:cs="Times New Roman"/>
                <w:sz w:val="24"/>
                <w:szCs w:val="24"/>
              </w:rPr>
              <w:t>expired cosmetics</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waste tube bulb</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waste the paint can</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scrap printer cartridges</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pesticide container, etc.</w:t>
            </w:r>
          </w:p>
        </w:tc>
        <w:tc>
          <w:tcPr>
            <w:tcW w:w="2322" w:type="dxa"/>
            <w:vAlign w:val="center"/>
          </w:tcPr>
          <w:p w14:paraId="6DF45703" w14:textId="77777777" w:rsidR="00091DF2" w:rsidRPr="00F0215F" w:rsidRDefault="00091DF2" w:rsidP="00091DF2">
            <w:pPr>
              <w:spacing w:after="120"/>
              <w:jc w:val="center"/>
              <w:rPr>
                <w:rFonts w:ascii="Times New Roman" w:hAnsi="Times New Roman" w:cs="Times New Roman"/>
                <w:sz w:val="24"/>
                <w:szCs w:val="24"/>
              </w:rPr>
            </w:pPr>
            <w:r w:rsidRPr="00F0215F">
              <w:rPr>
                <w:rFonts w:ascii="Times New Roman" w:hAnsi="Times New Roman" w:cs="Times New Roman" w:hint="eastAsia"/>
                <w:sz w:val="24"/>
                <w:szCs w:val="24"/>
              </w:rPr>
              <w:t>Red</w:t>
            </w:r>
          </w:p>
        </w:tc>
      </w:tr>
      <w:tr w:rsidR="00091DF2" w:rsidRPr="00F0215F" w14:paraId="33EDC50C" w14:textId="77777777" w:rsidTr="00091DF2">
        <w:trPr>
          <w:jc w:val="center"/>
        </w:trPr>
        <w:tc>
          <w:tcPr>
            <w:tcW w:w="1044" w:type="dxa"/>
            <w:vAlign w:val="center"/>
          </w:tcPr>
          <w:p w14:paraId="0EE11347" w14:textId="77777777" w:rsidR="00091DF2" w:rsidRPr="00F0215F" w:rsidRDefault="00091DF2" w:rsidP="00091DF2">
            <w:pPr>
              <w:spacing w:after="120"/>
              <w:jc w:val="center"/>
              <w:rPr>
                <w:rFonts w:ascii="Times New Roman" w:hAnsi="Times New Roman" w:cs="Times New Roman"/>
                <w:sz w:val="24"/>
                <w:szCs w:val="24"/>
              </w:rPr>
            </w:pPr>
            <w:r w:rsidRPr="00F0215F">
              <w:rPr>
                <w:rFonts w:ascii="Times New Roman" w:hAnsi="Times New Roman" w:cs="Times New Roman" w:hint="eastAsia"/>
                <w:sz w:val="24"/>
                <w:szCs w:val="24"/>
              </w:rPr>
              <w:t xml:space="preserve">Other </w:t>
            </w:r>
            <w:r w:rsidRPr="00F0215F">
              <w:rPr>
                <w:rFonts w:ascii="Times New Roman" w:hAnsi="Times New Roman" w:cs="Times New Roman"/>
                <w:sz w:val="24"/>
                <w:szCs w:val="24"/>
              </w:rPr>
              <w:t>w</w:t>
            </w:r>
            <w:r w:rsidRPr="00F0215F">
              <w:rPr>
                <w:rFonts w:ascii="Times New Roman" w:hAnsi="Times New Roman" w:cs="Times New Roman" w:hint="eastAsia"/>
                <w:sz w:val="24"/>
                <w:szCs w:val="24"/>
              </w:rPr>
              <w:t>aste</w:t>
            </w:r>
          </w:p>
        </w:tc>
        <w:tc>
          <w:tcPr>
            <w:tcW w:w="5761" w:type="dxa"/>
            <w:vAlign w:val="center"/>
          </w:tcPr>
          <w:p w14:paraId="6BAD3AE5" w14:textId="77777777" w:rsidR="00091DF2" w:rsidRPr="00F0215F" w:rsidRDefault="00091DF2" w:rsidP="00091DF2">
            <w:pPr>
              <w:spacing w:after="120"/>
              <w:jc w:val="center"/>
              <w:rPr>
                <w:rFonts w:ascii="Times New Roman" w:hAnsi="Times New Roman" w:cs="Times New Roman"/>
                <w:sz w:val="24"/>
                <w:szCs w:val="24"/>
              </w:rPr>
            </w:pPr>
            <w:r w:rsidRPr="00F0215F">
              <w:rPr>
                <w:rFonts w:ascii="Times New Roman" w:hAnsi="Times New Roman" w:cs="Times New Roman"/>
                <w:sz w:val="24"/>
                <w:szCs w:val="24"/>
              </w:rPr>
              <w:t>Contaminated paper</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s</w:t>
            </w:r>
            <w:r w:rsidRPr="00F0215F">
              <w:rPr>
                <w:rFonts w:ascii="Times New Roman" w:hAnsi="Times New Roman" w:cs="Times New Roman" w:hint="eastAsia"/>
                <w:sz w:val="24"/>
                <w:szCs w:val="24"/>
              </w:rPr>
              <w:t xml:space="preserve">hell, </w:t>
            </w:r>
            <w:r w:rsidRPr="00F0215F">
              <w:rPr>
                <w:rFonts w:ascii="Times New Roman" w:hAnsi="Times New Roman" w:cs="Times New Roman"/>
                <w:sz w:val="24"/>
                <w:szCs w:val="24"/>
              </w:rPr>
              <w:t>non-recyclable glass</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worn out ceramics</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cigarette</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contaminated plastic bags</w:t>
            </w:r>
            <w:r w:rsidRPr="00F0215F">
              <w:rPr>
                <w:rFonts w:ascii="Times New Roman" w:hAnsi="Times New Roman" w:cs="Times New Roman" w:hint="eastAsia"/>
                <w:sz w:val="24"/>
                <w:szCs w:val="24"/>
              </w:rPr>
              <w:t>,</w:t>
            </w:r>
            <w:r w:rsidRPr="00F0215F">
              <w:rPr>
                <w:rFonts w:ascii="Times New Roman" w:hAnsi="Times New Roman" w:cs="Times New Roman"/>
                <w:sz w:val="24"/>
                <w:szCs w:val="24"/>
              </w:rPr>
              <w:t xml:space="preserve"> contaminated diapers</w:t>
            </w:r>
            <w:r w:rsidRPr="00F0215F">
              <w:rPr>
                <w:rFonts w:ascii="Times New Roman" w:hAnsi="Times New Roman" w:cs="Times New Roman" w:hint="eastAsia"/>
                <w:sz w:val="24"/>
                <w:szCs w:val="24"/>
              </w:rPr>
              <w:t xml:space="preserve">, </w:t>
            </w:r>
            <w:r w:rsidRPr="00F0215F">
              <w:rPr>
                <w:rFonts w:ascii="Times New Roman" w:hAnsi="Times New Roman" w:cs="Times New Roman"/>
                <w:sz w:val="24"/>
                <w:szCs w:val="24"/>
              </w:rPr>
              <w:t>d</w:t>
            </w:r>
            <w:r w:rsidRPr="00F0215F">
              <w:rPr>
                <w:rFonts w:ascii="Times New Roman" w:hAnsi="Times New Roman" w:cs="Times New Roman" w:hint="eastAsia"/>
                <w:sz w:val="24"/>
                <w:szCs w:val="24"/>
              </w:rPr>
              <w:t>ust</w:t>
            </w:r>
            <w:r w:rsidRPr="00F0215F">
              <w:rPr>
                <w:rFonts w:ascii="Times New Roman" w:hAnsi="Times New Roman" w:cs="Times New Roman"/>
                <w:sz w:val="24"/>
                <w:szCs w:val="24"/>
              </w:rPr>
              <w:t>, etc.</w:t>
            </w:r>
          </w:p>
        </w:tc>
        <w:tc>
          <w:tcPr>
            <w:tcW w:w="2322" w:type="dxa"/>
            <w:vAlign w:val="center"/>
          </w:tcPr>
          <w:p w14:paraId="6FB9548E" w14:textId="77777777" w:rsidR="00091DF2" w:rsidRPr="00F0215F" w:rsidRDefault="00091DF2" w:rsidP="00091DF2">
            <w:pPr>
              <w:spacing w:after="120"/>
              <w:jc w:val="center"/>
              <w:rPr>
                <w:rFonts w:ascii="Times New Roman" w:hAnsi="Times New Roman" w:cs="Times New Roman"/>
                <w:sz w:val="24"/>
                <w:szCs w:val="24"/>
              </w:rPr>
            </w:pPr>
            <w:r w:rsidRPr="00F0215F">
              <w:rPr>
                <w:rFonts w:ascii="Times New Roman" w:hAnsi="Times New Roman" w:cs="Times New Roman" w:hint="eastAsia"/>
                <w:sz w:val="24"/>
                <w:szCs w:val="24"/>
              </w:rPr>
              <w:t>Gray or Black</w:t>
            </w:r>
          </w:p>
        </w:tc>
      </w:tr>
    </w:tbl>
    <w:p w14:paraId="43AD21C5" w14:textId="77777777" w:rsidR="00091DF2" w:rsidRPr="00F0215F" w:rsidRDefault="00091DF2" w:rsidP="00091DF2">
      <w:pPr>
        <w:rPr>
          <w:rFonts w:ascii="Times New Roman" w:hAnsi="Times New Roman" w:cs="Times New Roman"/>
          <w:b/>
          <w:sz w:val="24"/>
          <w:szCs w:val="24"/>
        </w:rPr>
      </w:pPr>
    </w:p>
    <w:p w14:paraId="63F5562F" w14:textId="77777777" w:rsidR="00091DF2" w:rsidRPr="00F0215F" w:rsidRDefault="00091DF2" w:rsidP="00091DF2">
      <w:pPr>
        <w:pStyle w:val="NoSpacing"/>
        <w:rPr>
          <w:rFonts w:ascii="Times New Roman" w:hAnsi="Times New Roman" w:cs="Times New Roman"/>
          <w:sz w:val="24"/>
          <w:szCs w:val="24"/>
        </w:rPr>
      </w:pPr>
    </w:p>
    <w:p w14:paraId="55F83E30" w14:textId="77777777" w:rsidR="00091DF2" w:rsidRPr="00F0215F" w:rsidRDefault="00091DF2" w:rsidP="00091DF2">
      <w:pPr>
        <w:rPr>
          <w:rFonts w:cs="Times New Roman"/>
        </w:rPr>
      </w:pPr>
      <w:r w:rsidRPr="00F0215F">
        <w:rPr>
          <w:rFonts w:cs="Times New Roman"/>
        </w:rPr>
        <w:br w:type="page"/>
      </w:r>
    </w:p>
    <w:p w14:paraId="2F768D9B" w14:textId="77777777" w:rsidR="00091DF2" w:rsidRPr="00F0215F" w:rsidRDefault="00091DF2" w:rsidP="00091DF2">
      <w:pPr>
        <w:pStyle w:val="NoSpacing"/>
        <w:rPr>
          <w:rFonts w:cs="Times New Roman"/>
        </w:rPr>
        <w:sectPr w:rsidR="00091DF2" w:rsidRPr="00F0215F" w:rsidSect="00320DD6">
          <w:footerReference w:type="default" r:id="rId41"/>
          <w:type w:val="continuous"/>
          <w:pgSz w:w="11906" w:h="16838"/>
          <w:pgMar w:top="1440" w:right="1440" w:bottom="1440" w:left="1440" w:header="706" w:footer="706" w:gutter="0"/>
          <w:cols w:space="708"/>
          <w:docGrid w:linePitch="360"/>
        </w:sectPr>
      </w:pPr>
    </w:p>
    <w:p w14:paraId="722348CD" w14:textId="77777777" w:rsidR="00091DF2" w:rsidRPr="00F0215F" w:rsidRDefault="00091DF2" w:rsidP="00091DF2">
      <w:pPr>
        <w:pStyle w:val="NoSpacing"/>
        <w:spacing w:afterLines="50" w:after="120"/>
        <w:rPr>
          <w:rFonts w:ascii="Times New Roman" w:hAnsi="Times New Roman" w:cs="Times New Roman"/>
          <w:sz w:val="24"/>
          <w:szCs w:val="24"/>
        </w:rPr>
      </w:pPr>
      <w:bookmarkStart w:id="289" w:name="_Hlk27236995"/>
      <w:r w:rsidRPr="00F0215F">
        <w:rPr>
          <w:rFonts w:ascii="Times New Roman" w:hAnsi="Times New Roman" w:cs="Times New Roman"/>
          <w:b/>
          <w:sz w:val="24"/>
          <w:szCs w:val="24"/>
        </w:rPr>
        <w:lastRenderedPageBreak/>
        <w:t>Table 2</w:t>
      </w:r>
      <w:r w:rsidRPr="00F0215F">
        <w:rPr>
          <w:rFonts w:ascii="Times New Roman" w:hAnsi="Times New Roman" w:cs="Times New Roman"/>
          <w:sz w:val="24"/>
          <w:szCs w:val="24"/>
        </w:rPr>
        <w:t xml:space="preserve"> Characteristic variation of MSW </w:t>
      </w:r>
      <w:r w:rsidRPr="00F0215F">
        <w:rPr>
          <w:rFonts w:ascii="Times New Roman" w:hAnsi="Times New Roman" w:cs="Times New Roman" w:hint="eastAsia"/>
          <w:sz w:val="24"/>
          <w:szCs w:val="24"/>
        </w:rPr>
        <w:t>a</w:t>
      </w:r>
      <w:r w:rsidRPr="00F0215F">
        <w:rPr>
          <w:rFonts w:ascii="Times New Roman" w:hAnsi="Times New Roman" w:cs="Times New Roman"/>
          <w:sz w:val="24"/>
          <w:szCs w:val="24"/>
        </w:rPr>
        <w:t xml:space="preserve">t different period in a </w:t>
      </w:r>
      <w:r w:rsidRPr="00F0215F">
        <w:rPr>
          <w:rFonts w:ascii="Times New Roman" w:hAnsi="Times New Roman" w:cs="Times New Roman"/>
          <w:bCs/>
          <w:sz w:val="24"/>
          <w:szCs w:val="24"/>
        </w:rPr>
        <w:t>provincial capital city</w:t>
      </w:r>
      <w:r w:rsidRPr="00F0215F">
        <w:rPr>
          <w:rFonts w:ascii="Times New Roman" w:hAnsi="Times New Roman" w:cs="Times New Roman"/>
          <w:sz w:val="24"/>
          <w:szCs w:val="24"/>
        </w:rPr>
        <w:t xml:space="preserve"> (or special zone) in China’s eastern coastal regions, and their similarities and differences each other</w:t>
      </w:r>
    </w:p>
    <w:tbl>
      <w:tblPr>
        <w:tblW w:w="15532" w:type="dxa"/>
        <w:jc w:val="center"/>
        <w:tblLayout w:type="fixed"/>
        <w:tblLook w:val="04A0" w:firstRow="1" w:lastRow="0" w:firstColumn="1" w:lastColumn="0" w:noHBand="0" w:noVBand="1"/>
      </w:tblPr>
      <w:tblGrid>
        <w:gridCol w:w="1277"/>
        <w:gridCol w:w="3216"/>
        <w:gridCol w:w="993"/>
        <w:gridCol w:w="850"/>
        <w:gridCol w:w="1418"/>
        <w:gridCol w:w="992"/>
        <w:gridCol w:w="850"/>
        <w:gridCol w:w="782"/>
        <w:gridCol w:w="1345"/>
        <w:gridCol w:w="850"/>
        <w:gridCol w:w="851"/>
        <w:gridCol w:w="992"/>
        <w:gridCol w:w="1116"/>
      </w:tblGrid>
      <w:tr w:rsidR="00091DF2" w:rsidRPr="00F0215F" w14:paraId="4A7FC952" w14:textId="77777777" w:rsidTr="008123D6">
        <w:trPr>
          <w:trHeight w:val="340"/>
          <w:jc w:val="center"/>
        </w:trPr>
        <w:tc>
          <w:tcPr>
            <w:tcW w:w="1277" w:type="dxa"/>
            <w:vMerge w:val="restart"/>
            <w:tcBorders>
              <w:top w:val="single" w:sz="4" w:space="0" w:color="auto"/>
            </w:tcBorders>
            <w:shd w:val="clear" w:color="auto" w:fill="F2F2F2" w:themeFill="background1" w:themeFillShade="F2"/>
          </w:tcPr>
          <w:p w14:paraId="4EACC3FA" w14:textId="77777777" w:rsidR="00091DF2" w:rsidRPr="00F0215F" w:rsidRDefault="00091DF2" w:rsidP="00091DF2">
            <w:pPr>
              <w:pStyle w:val="NoSpacing"/>
              <w:jc w:val="center"/>
              <w:rPr>
                <w:rFonts w:ascii="Times New Roman" w:hAnsi="Times New Roman" w:cs="Times New Roman"/>
                <w:sz w:val="24"/>
                <w:szCs w:val="24"/>
                <w:lang w:val="en-US"/>
              </w:rPr>
            </w:pPr>
            <w:bookmarkStart w:id="290" w:name="_Hlk27236916"/>
            <w:r w:rsidRPr="00F0215F">
              <w:rPr>
                <w:rFonts w:ascii="Times New Roman" w:hAnsi="Times New Roman" w:cs="Times New Roman"/>
                <w:sz w:val="24"/>
                <w:szCs w:val="24"/>
                <w:lang w:val="en-US"/>
              </w:rPr>
              <w:t>City (Special zone)</w:t>
            </w:r>
          </w:p>
        </w:tc>
        <w:tc>
          <w:tcPr>
            <w:tcW w:w="3216" w:type="dxa"/>
            <w:vMerge w:val="restart"/>
            <w:tcBorders>
              <w:top w:val="single" w:sz="4" w:space="0" w:color="auto"/>
            </w:tcBorders>
            <w:shd w:val="clear" w:color="auto" w:fill="F2F2F2" w:themeFill="background1" w:themeFillShade="F2"/>
            <w:vAlign w:val="center"/>
          </w:tcPr>
          <w:p w14:paraId="54E7300D" w14:textId="77777777" w:rsidR="00091DF2" w:rsidRPr="00F0215F" w:rsidRDefault="00091DF2" w:rsidP="005047FD">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Year</w:t>
            </w:r>
          </w:p>
        </w:tc>
        <w:tc>
          <w:tcPr>
            <w:tcW w:w="11039" w:type="dxa"/>
            <w:gridSpan w:val="11"/>
            <w:tcBorders>
              <w:top w:val="single" w:sz="4" w:space="0" w:color="auto"/>
              <w:bottom w:val="single" w:sz="4" w:space="0" w:color="auto"/>
            </w:tcBorders>
            <w:shd w:val="clear" w:color="auto" w:fill="F2F2F2" w:themeFill="background1" w:themeFillShade="F2"/>
          </w:tcPr>
          <w:p w14:paraId="442B4195" w14:textId="77777777" w:rsidR="00091DF2" w:rsidRPr="00F0215F" w:rsidRDefault="00091DF2" w:rsidP="00091DF2">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Composition percentage (%)</w:t>
            </w:r>
          </w:p>
        </w:tc>
      </w:tr>
      <w:tr w:rsidR="0025226C" w:rsidRPr="00F0215F" w14:paraId="55C18183" w14:textId="77777777" w:rsidTr="008123D6">
        <w:trPr>
          <w:trHeight w:val="340"/>
          <w:jc w:val="center"/>
        </w:trPr>
        <w:tc>
          <w:tcPr>
            <w:tcW w:w="1277" w:type="dxa"/>
            <w:vMerge/>
            <w:tcBorders>
              <w:bottom w:val="single" w:sz="6" w:space="0" w:color="000000" w:themeColor="text1"/>
            </w:tcBorders>
            <w:shd w:val="clear" w:color="auto" w:fill="F2F2F2" w:themeFill="background1" w:themeFillShade="F2"/>
          </w:tcPr>
          <w:p w14:paraId="235B209D" w14:textId="77777777" w:rsidR="00091DF2" w:rsidRPr="00F0215F" w:rsidRDefault="00091DF2" w:rsidP="00091DF2">
            <w:pPr>
              <w:pStyle w:val="NoSpacing"/>
              <w:jc w:val="center"/>
              <w:rPr>
                <w:rFonts w:ascii="Times New Roman" w:hAnsi="Times New Roman" w:cs="Times New Roman"/>
                <w:sz w:val="24"/>
                <w:szCs w:val="24"/>
                <w:lang w:val="en-US"/>
              </w:rPr>
            </w:pPr>
          </w:p>
        </w:tc>
        <w:tc>
          <w:tcPr>
            <w:tcW w:w="3216" w:type="dxa"/>
            <w:vMerge/>
            <w:tcBorders>
              <w:bottom w:val="single" w:sz="6" w:space="0" w:color="000000" w:themeColor="text1"/>
            </w:tcBorders>
            <w:shd w:val="clear" w:color="auto" w:fill="F2F2F2" w:themeFill="background1" w:themeFillShade="F2"/>
          </w:tcPr>
          <w:p w14:paraId="79FEE7FF" w14:textId="77777777" w:rsidR="00091DF2" w:rsidRPr="00F0215F" w:rsidRDefault="00091DF2" w:rsidP="00091DF2">
            <w:pPr>
              <w:pStyle w:val="NoSpacing"/>
              <w:jc w:val="center"/>
              <w:rPr>
                <w:rFonts w:ascii="Times New Roman" w:hAnsi="Times New Roman" w:cs="Times New Roman"/>
                <w:sz w:val="24"/>
                <w:szCs w:val="24"/>
                <w:lang w:val="en-US"/>
              </w:rPr>
            </w:pPr>
          </w:p>
        </w:tc>
        <w:tc>
          <w:tcPr>
            <w:tcW w:w="993" w:type="dxa"/>
            <w:tcBorders>
              <w:top w:val="single" w:sz="4" w:space="0" w:color="auto"/>
              <w:bottom w:val="single" w:sz="6" w:space="0" w:color="000000" w:themeColor="text1"/>
            </w:tcBorders>
            <w:shd w:val="clear" w:color="auto" w:fill="F2F2F2" w:themeFill="background1" w:themeFillShade="F2"/>
          </w:tcPr>
          <w:p w14:paraId="43170DFC" w14:textId="77777777" w:rsidR="00091DF2" w:rsidRPr="00F0215F" w:rsidRDefault="00091DF2" w:rsidP="00091DF2">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Kitchen waste</w:t>
            </w:r>
          </w:p>
        </w:tc>
        <w:tc>
          <w:tcPr>
            <w:tcW w:w="850" w:type="dxa"/>
            <w:tcBorders>
              <w:top w:val="single" w:sz="4" w:space="0" w:color="auto"/>
              <w:bottom w:val="single" w:sz="6" w:space="0" w:color="000000" w:themeColor="text1"/>
            </w:tcBorders>
            <w:shd w:val="clear" w:color="auto" w:fill="F2F2F2" w:themeFill="background1" w:themeFillShade="F2"/>
          </w:tcPr>
          <w:p w14:paraId="66804932" w14:textId="77777777" w:rsidR="00091DF2" w:rsidRPr="00F0215F" w:rsidRDefault="00091DF2" w:rsidP="00091DF2">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Paper</w:t>
            </w:r>
          </w:p>
        </w:tc>
        <w:tc>
          <w:tcPr>
            <w:tcW w:w="1418" w:type="dxa"/>
            <w:tcBorders>
              <w:top w:val="single" w:sz="4" w:space="0" w:color="auto"/>
              <w:bottom w:val="single" w:sz="6" w:space="0" w:color="000000" w:themeColor="text1"/>
            </w:tcBorders>
            <w:shd w:val="clear" w:color="auto" w:fill="F2F2F2" w:themeFill="background1" w:themeFillShade="F2"/>
          </w:tcPr>
          <w:p w14:paraId="6284FC65" w14:textId="77777777" w:rsidR="00091DF2" w:rsidRPr="00F0215F" w:rsidRDefault="00091DF2" w:rsidP="00091DF2">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Rubber and plastics</w:t>
            </w:r>
          </w:p>
        </w:tc>
        <w:tc>
          <w:tcPr>
            <w:tcW w:w="992" w:type="dxa"/>
            <w:tcBorders>
              <w:top w:val="single" w:sz="4" w:space="0" w:color="auto"/>
              <w:bottom w:val="single" w:sz="6" w:space="0" w:color="000000" w:themeColor="text1"/>
            </w:tcBorders>
            <w:shd w:val="clear" w:color="auto" w:fill="F2F2F2" w:themeFill="background1" w:themeFillShade="F2"/>
          </w:tcPr>
          <w:p w14:paraId="22D3AADA" w14:textId="77777777" w:rsidR="00091DF2" w:rsidRPr="00F0215F" w:rsidRDefault="00091DF2" w:rsidP="00091DF2">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Textile</w:t>
            </w:r>
          </w:p>
        </w:tc>
        <w:tc>
          <w:tcPr>
            <w:tcW w:w="850" w:type="dxa"/>
            <w:tcBorders>
              <w:top w:val="single" w:sz="4" w:space="0" w:color="auto"/>
              <w:bottom w:val="single" w:sz="6" w:space="0" w:color="000000" w:themeColor="text1"/>
            </w:tcBorders>
            <w:shd w:val="clear" w:color="auto" w:fill="F2F2F2" w:themeFill="background1" w:themeFillShade="F2"/>
          </w:tcPr>
          <w:p w14:paraId="2D4E1FD9" w14:textId="77777777" w:rsidR="00091DF2" w:rsidRPr="00F0215F" w:rsidRDefault="00091DF2" w:rsidP="00091DF2">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Wood waste</w:t>
            </w:r>
          </w:p>
        </w:tc>
        <w:tc>
          <w:tcPr>
            <w:tcW w:w="782" w:type="dxa"/>
            <w:tcBorders>
              <w:top w:val="single" w:sz="4" w:space="0" w:color="auto"/>
              <w:bottom w:val="single" w:sz="6" w:space="0" w:color="000000" w:themeColor="text1"/>
            </w:tcBorders>
            <w:shd w:val="clear" w:color="auto" w:fill="F2F2F2" w:themeFill="background1" w:themeFillShade="F2"/>
          </w:tcPr>
          <w:p w14:paraId="29289995" w14:textId="77777777" w:rsidR="00091DF2" w:rsidRPr="00F0215F" w:rsidRDefault="00091DF2" w:rsidP="00091DF2">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Dust</w:t>
            </w:r>
          </w:p>
        </w:tc>
        <w:tc>
          <w:tcPr>
            <w:tcW w:w="1345" w:type="dxa"/>
            <w:tcBorders>
              <w:top w:val="single" w:sz="4" w:space="0" w:color="auto"/>
              <w:bottom w:val="single" w:sz="6" w:space="0" w:color="000000" w:themeColor="text1"/>
            </w:tcBorders>
            <w:shd w:val="clear" w:color="auto" w:fill="F2F2F2" w:themeFill="background1" w:themeFillShade="F2"/>
          </w:tcPr>
          <w:p w14:paraId="1598A320" w14:textId="77777777" w:rsidR="00091DF2" w:rsidRPr="00F0215F" w:rsidRDefault="00091DF2" w:rsidP="00091DF2">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Brick and tile ceramic</w:t>
            </w:r>
          </w:p>
        </w:tc>
        <w:tc>
          <w:tcPr>
            <w:tcW w:w="850" w:type="dxa"/>
            <w:tcBorders>
              <w:top w:val="single" w:sz="4" w:space="0" w:color="auto"/>
              <w:bottom w:val="single" w:sz="6" w:space="0" w:color="000000" w:themeColor="text1"/>
            </w:tcBorders>
            <w:shd w:val="clear" w:color="auto" w:fill="F2F2F2" w:themeFill="background1" w:themeFillShade="F2"/>
          </w:tcPr>
          <w:p w14:paraId="1BB6CCBB" w14:textId="77777777" w:rsidR="00091DF2" w:rsidRPr="00F0215F" w:rsidRDefault="00091DF2" w:rsidP="00091DF2">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Glass</w:t>
            </w:r>
          </w:p>
        </w:tc>
        <w:tc>
          <w:tcPr>
            <w:tcW w:w="851" w:type="dxa"/>
            <w:tcBorders>
              <w:top w:val="single" w:sz="4" w:space="0" w:color="auto"/>
              <w:bottom w:val="single" w:sz="6" w:space="0" w:color="000000" w:themeColor="text1"/>
            </w:tcBorders>
            <w:shd w:val="clear" w:color="auto" w:fill="F2F2F2" w:themeFill="background1" w:themeFillShade="F2"/>
          </w:tcPr>
          <w:p w14:paraId="4ED8EE0F" w14:textId="77777777" w:rsidR="00091DF2" w:rsidRPr="00F0215F" w:rsidRDefault="00091DF2" w:rsidP="00091DF2">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Metal</w:t>
            </w:r>
          </w:p>
        </w:tc>
        <w:tc>
          <w:tcPr>
            <w:tcW w:w="992" w:type="dxa"/>
            <w:tcBorders>
              <w:top w:val="single" w:sz="4" w:space="0" w:color="auto"/>
              <w:bottom w:val="single" w:sz="6" w:space="0" w:color="000000" w:themeColor="text1"/>
            </w:tcBorders>
            <w:shd w:val="clear" w:color="auto" w:fill="F2F2F2" w:themeFill="background1" w:themeFillShade="F2"/>
          </w:tcPr>
          <w:p w14:paraId="7331A444" w14:textId="77777777" w:rsidR="00091DF2" w:rsidRPr="00F0215F" w:rsidRDefault="00091DF2" w:rsidP="00091DF2">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Others</w:t>
            </w:r>
          </w:p>
        </w:tc>
        <w:tc>
          <w:tcPr>
            <w:tcW w:w="1116" w:type="dxa"/>
            <w:tcBorders>
              <w:top w:val="single" w:sz="4" w:space="0" w:color="auto"/>
              <w:bottom w:val="single" w:sz="6" w:space="0" w:color="000000" w:themeColor="text1"/>
            </w:tcBorders>
            <w:shd w:val="clear" w:color="auto" w:fill="F2F2F2" w:themeFill="background1" w:themeFillShade="F2"/>
          </w:tcPr>
          <w:p w14:paraId="5277B758" w14:textId="77777777" w:rsidR="00091DF2" w:rsidRPr="00F0215F" w:rsidRDefault="00091DF2" w:rsidP="00091DF2">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Mixture</w:t>
            </w:r>
          </w:p>
        </w:tc>
      </w:tr>
      <w:tr w:rsidR="0025226C" w:rsidRPr="00F0215F" w14:paraId="19D3086A" w14:textId="77777777" w:rsidTr="008123D6">
        <w:trPr>
          <w:trHeight w:val="312"/>
          <w:jc w:val="center"/>
        </w:trPr>
        <w:tc>
          <w:tcPr>
            <w:tcW w:w="1277" w:type="dxa"/>
            <w:vMerge w:val="restart"/>
            <w:tcBorders>
              <w:top w:val="single" w:sz="6" w:space="0" w:color="000000" w:themeColor="text1"/>
            </w:tcBorders>
            <w:vAlign w:val="center"/>
          </w:tcPr>
          <w:p w14:paraId="7B92508F" w14:textId="77777777" w:rsidR="00091DF2" w:rsidRPr="00F0215F" w:rsidRDefault="00091DF2"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Shanghai</w:t>
            </w:r>
          </w:p>
        </w:tc>
        <w:tc>
          <w:tcPr>
            <w:tcW w:w="3216" w:type="dxa"/>
            <w:tcBorders>
              <w:top w:val="single" w:sz="6" w:space="0" w:color="000000" w:themeColor="text1"/>
            </w:tcBorders>
            <w:vAlign w:val="center"/>
          </w:tcPr>
          <w:p w14:paraId="37297336" w14:textId="73084847" w:rsidR="00091DF2" w:rsidRPr="00F0215F" w:rsidRDefault="00091DF2" w:rsidP="00040065">
            <w:pP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2016</w:t>
            </w:r>
            <w:r w:rsidRPr="00F0215F">
              <w:rPr>
                <w:rFonts w:ascii="Times New Roman" w:hAnsi="Times New Roman" w:cs="Times New Roman" w:hint="eastAsia"/>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&lt;EndNote&gt;&lt;Cite&gt;&lt;Author&gt;Cheng&lt;/Author&gt;&lt;Year&gt;2017&lt;/Year&gt;&lt;RecNum&gt;190&lt;/RecNum&gt;&lt;DisplayText&gt;(Cheng and Dong, 2017)&lt;/DisplayText&gt;&lt;record&gt;&lt;rec-number&gt;190&lt;/rec-number&gt;&lt;foreign-keys&gt;&lt;key app="EN" db-id="wt0eezdf3sepp1et2p855w2k5afe5wdazztt" timestamp="1567670250"&gt;190&lt;/key&gt;&lt;key app="ENWeb" db-id=""&gt;0&lt;/key&gt;&lt;/foreign-keys&gt;&lt;ref-type name="Journal Article"&gt;17&lt;/ref-type&gt;&lt;contributors&gt;&lt;authors&gt;&lt;author&gt;Cheng, Ju&lt;/author&gt;&lt;author&gt;&lt;style face="normal" font="default" charset="134" size="100%"&gt;Dong, &lt;/style&gt;&lt;style face="normal" font="default" size="100%"&gt;Xiaodan&lt;/style&gt;&lt;/author&gt;&lt;/authors&gt;&lt;/contributors&gt;&lt;titles&gt;&lt;title&gt;Physical and chemical characteristics of Municipal Solid Waste in Shanghai&lt;/title&gt;&lt;secondary-title&gt;Environmental Sanitation Engineering&lt;/secondary-title&gt;&lt;/titles&gt;&lt;periodical&gt;&lt;full-title&gt;Environmental Sanitation Engineering&lt;/full-title&gt;&lt;/periodical&gt;&lt;pages&gt;36-40&lt;/pages&gt;&lt;volume&gt;25&lt;/volume&gt;&lt;number&gt;4&lt;/number&gt;&lt;dates&gt;&lt;year&gt;2017&lt;/year&gt;&lt;/dates&gt;&lt;urls&gt;&lt;/urls&gt;&lt;/record&gt;&lt;/Cite&gt;&lt;/EndNote&gt;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26" w:tooltip="Cheng, 2017 #190" w:history="1">
              <w:r w:rsidR="00040065" w:rsidRPr="00F0215F">
                <w:rPr>
                  <w:rFonts w:ascii="Times New Roman" w:hAnsi="Times New Roman" w:cs="Times New Roman"/>
                  <w:noProof/>
                  <w:color w:val="000000"/>
                  <w:sz w:val="24"/>
                  <w:szCs w:val="24"/>
                </w:rPr>
                <w:t>Cheng and Dong, 2017</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tcBorders>
              <w:top w:val="single" w:sz="6" w:space="0" w:color="000000" w:themeColor="text1"/>
            </w:tcBorders>
            <w:vAlign w:val="center"/>
          </w:tcPr>
          <w:p w14:paraId="4C35C2CC"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60.40</w:t>
            </w:r>
          </w:p>
        </w:tc>
        <w:tc>
          <w:tcPr>
            <w:tcW w:w="850" w:type="dxa"/>
            <w:tcBorders>
              <w:top w:val="single" w:sz="6" w:space="0" w:color="000000" w:themeColor="text1"/>
            </w:tcBorders>
            <w:vAlign w:val="center"/>
          </w:tcPr>
          <w:p w14:paraId="457EE054"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11.88</w:t>
            </w:r>
          </w:p>
        </w:tc>
        <w:tc>
          <w:tcPr>
            <w:tcW w:w="1418" w:type="dxa"/>
            <w:tcBorders>
              <w:top w:val="single" w:sz="6" w:space="0" w:color="000000" w:themeColor="text1"/>
            </w:tcBorders>
            <w:vAlign w:val="center"/>
          </w:tcPr>
          <w:p w14:paraId="2F70D6A6"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17.56</w:t>
            </w:r>
          </w:p>
        </w:tc>
        <w:tc>
          <w:tcPr>
            <w:tcW w:w="992" w:type="dxa"/>
            <w:tcBorders>
              <w:top w:val="single" w:sz="6" w:space="0" w:color="000000" w:themeColor="text1"/>
            </w:tcBorders>
            <w:vAlign w:val="center"/>
          </w:tcPr>
          <w:p w14:paraId="16E779DF"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2.85</w:t>
            </w:r>
          </w:p>
        </w:tc>
        <w:tc>
          <w:tcPr>
            <w:tcW w:w="850" w:type="dxa"/>
            <w:tcBorders>
              <w:top w:val="single" w:sz="6" w:space="0" w:color="000000" w:themeColor="text1"/>
            </w:tcBorders>
            <w:vAlign w:val="center"/>
          </w:tcPr>
          <w:p w14:paraId="493B1223"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1.95</w:t>
            </w:r>
          </w:p>
        </w:tc>
        <w:tc>
          <w:tcPr>
            <w:tcW w:w="782" w:type="dxa"/>
            <w:tcBorders>
              <w:top w:val="single" w:sz="6" w:space="0" w:color="000000" w:themeColor="text1"/>
            </w:tcBorders>
            <w:vAlign w:val="center"/>
          </w:tcPr>
          <w:p w14:paraId="7A33B668"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0.02</w:t>
            </w:r>
          </w:p>
        </w:tc>
        <w:tc>
          <w:tcPr>
            <w:tcW w:w="1345" w:type="dxa"/>
            <w:tcBorders>
              <w:top w:val="single" w:sz="6" w:space="0" w:color="000000" w:themeColor="text1"/>
            </w:tcBorders>
            <w:vAlign w:val="center"/>
          </w:tcPr>
          <w:p w14:paraId="2CE9B0FD"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0.41</w:t>
            </w:r>
          </w:p>
        </w:tc>
        <w:tc>
          <w:tcPr>
            <w:tcW w:w="850" w:type="dxa"/>
            <w:tcBorders>
              <w:top w:val="single" w:sz="6" w:space="0" w:color="000000" w:themeColor="text1"/>
            </w:tcBorders>
            <w:vAlign w:val="center"/>
          </w:tcPr>
          <w:p w14:paraId="1C37A178"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3.57</w:t>
            </w:r>
          </w:p>
        </w:tc>
        <w:tc>
          <w:tcPr>
            <w:tcW w:w="851" w:type="dxa"/>
            <w:tcBorders>
              <w:top w:val="single" w:sz="6" w:space="0" w:color="000000" w:themeColor="text1"/>
            </w:tcBorders>
            <w:vAlign w:val="center"/>
          </w:tcPr>
          <w:p w14:paraId="1D3A3DFB"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1.08</w:t>
            </w:r>
          </w:p>
        </w:tc>
        <w:tc>
          <w:tcPr>
            <w:tcW w:w="992" w:type="dxa"/>
            <w:tcBorders>
              <w:top w:val="single" w:sz="6" w:space="0" w:color="000000" w:themeColor="text1"/>
            </w:tcBorders>
            <w:vAlign w:val="center"/>
          </w:tcPr>
          <w:p w14:paraId="5E68814D"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0.09</w:t>
            </w:r>
          </w:p>
        </w:tc>
        <w:tc>
          <w:tcPr>
            <w:tcW w:w="1116" w:type="dxa"/>
            <w:tcBorders>
              <w:top w:val="single" w:sz="6" w:space="0" w:color="000000" w:themeColor="text1"/>
            </w:tcBorders>
            <w:vAlign w:val="center"/>
          </w:tcPr>
          <w:p w14:paraId="6A354CDF"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0.19</w:t>
            </w:r>
          </w:p>
        </w:tc>
      </w:tr>
      <w:tr w:rsidR="0025226C" w:rsidRPr="00F0215F" w14:paraId="52F53F00" w14:textId="77777777" w:rsidTr="008123D6">
        <w:trPr>
          <w:trHeight w:val="312"/>
          <w:jc w:val="center"/>
        </w:trPr>
        <w:tc>
          <w:tcPr>
            <w:tcW w:w="1277" w:type="dxa"/>
            <w:vMerge/>
            <w:vAlign w:val="center"/>
          </w:tcPr>
          <w:p w14:paraId="4FF69895" w14:textId="77777777" w:rsidR="00091DF2" w:rsidRPr="00F0215F" w:rsidRDefault="00091DF2" w:rsidP="00200934">
            <w:pPr>
              <w:pStyle w:val="NoSpacing"/>
              <w:jc w:val="center"/>
              <w:rPr>
                <w:rFonts w:ascii="Times New Roman" w:hAnsi="Times New Roman" w:cs="Times New Roman"/>
                <w:sz w:val="24"/>
                <w:szCs w:val="24"/>
                <w:lang w:val="en-US"/>
              </w:rPr>
            </w:pPr>
          </w:p>
        </w:tc>
        <w:tc>
          <w:tcPr>
            <w:tcW w:w="3216" w:type="dxa"/>
            <w:vAlign w:val="center"/>
          </w:tcPr>
          <w:p w14:paraId="4248704F" w14:textId="532CB6CF" w:rsidR="00091DF2" w:rsidRPr="00F0215F" w:rsidRDefault="00091DF2" w:rsidP="00040065">
            <w:pP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2015</w:t>
            </w:r>
            <w:r w:rsidRPr="00F0215F">
              <w:rPr>
                <w:rFonts w:ascii="Times New Roman" w:hAnsi="Times New Roman" w:cs="Times New Roman" w:hint="eastAsia"/>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&lt;EndNote&gt;&lt;Cite&gt;&lt;Author&gt;Cheng&lt;/Author&gt;&lt;Year&gt;2017&lt;/Year&gt;&lt;RecNum&gt;190&lt;/RecNum&gt;&lt;DisplayText&gt;(Cheng and Dong, 2017)&lt;/DisplayText&gt;&lt;record&gt;&lt;rec-number&gt;190&lt;/rec-number&gt;&lt;foreign-keys&gt;&lt;key app="EN" db-id="wt0eezdf3sepp1et2p855w2k5afe5wdazztt" timestamp="1567670250"&gt;190&lt;/key&gt;&lt;key app="ENWeb" db-id=""&gt;0&lt;/key&gt;&lt;/foreign-keys&gt;&lt;ref-type name="Journal Article"&gt;17&lt;/ref-type&gt;&lt;contributors&gt;&lt;authors&gt;&lt;author&gt;Cheng, Ju&lt;/author&gt;&lt;author&gt;&lt;style face="normal" font="default" charset="134" size="100%"&gt;Dong, &lt;/style&gt;&lt;style face="normal" font="default" size="100%"&gt;Xiaodan&lt;/style&gt;&lt;/author&gt;&lt;/authors&gt;&lt;/contributors&gt;&lt;titles&gt;&lt;title&gt;Physical and chemical characteristics of Municipal Solid Waste in Shanghai&lt;/title&gt;&lt;secondary-title&gt;Environmental Sanitation Engineering&lt;/secondary-title&gt;&lt;/titles&gt;&lt;periodical&gt;&lt;full-title&gt;Environmental Sanitation Engineering&lt;/full-title&gt;&lt;/periodical&gt;&lt;pages&gt;36-40&lt;/pages&gt;&lt;volume&gt;25&lt;/volume&gt;&lt;number&gt;4&lt;/number&gt;&lt;dates&gt;&lt;year&gt;2017&lt;/year&gt;&lt;/dates&gt;&lt;urls&gt;&lt;/urls&gt;&lt;/record&gt;&lt;/Cite&gt;&lt;/EndNote&gt;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26" w:tooltip="Cheng, 2017 #190" w:history="1">
              <w:r w:rsidR="00040065" w:rsidRPr="00F0215F">
                <w:rPr>
                  <w:rFonts w:ascii="Times New Roman" w:hAnsi="Times New Roman" w:cs="Times New Roman"/>
                  <w:noProof/>
                  <w:color w:val="000000"/>
                  <w:sz w:val="24"/>
                  <w:szCs w:val="24"/>
                </w:rPr>
                <w:t>Cheng and Dong, 2017</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vAlign w:val="center"/>
          </w:tcPr>
          <w:p w14:paraId="70095AEA"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61.10</w:t>
            </w:r>
          </w:p>
        </w:tc>
        <w:tc>
          <w:tcPr>
            <w:tcW w:w="850" w:type="dxa"/>
            <w:vAlign w:val="center"/>
          </w:tcPr>
          <w:p w14:paraId="31F1C981"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12.07</w:t>
            </w:r>
          </w:p>
        </w:tc>
        <w:tc>
          <w:tcPr>
            <w:tcW w:w="1418" w:type="dxa"/>
            <w:vAlign w:val="center"/>
          </w:tcPr>
          <w:p w14:paraId="23CC3581"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16.57</w:t>
            </w:r>
          </w:p>
        </w:tc>
        <w:tc>
          <w:tcPr>
            <w:tcW w:w="992" w:type="dxa"/>
            <w:vAlign w:val="center"/>
          </w:tcPr>
          <w:p w14:paraId="6C2D4EF5"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2.57</w:t>
            </w:r>
          </w:p>
        </w:tc>
        <w:tc>
          <w:tcPr>
            <w:tcW w:w="850" w:type="dxa"/>
            <w:vAlign w:val="center"/>
          </w:tcPr>
          <w:p w14:paraId="213AF695"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4.52</w:t>
            </w:r>
          </w:p>
        </w:tc>
        <w:tc>
          <w:tcPr>
            <w:tcW w:w="782" w:type="dxa"/>
            <w:vAlign w:val="center"/>
          </w:tcPr>
          <w:p w14:paraId="6E12630E"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0.02</w:t>
            </w:r>
          </w:p>
        </w:tc>
        <w:tc>
          <w:tcPr>
            <w:tcW w:w="1345" w:type="dxa"/>
            <w:vAlign w:val="center"/>
          </w:tcPr>
          <w:p w14:paraId="526F0160"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0.44</w:t>
            </w:r>
          </w:p>
        </w:tc>
        <w:tc>
          <w:tcPr>
            <w:tcW w:w="850" w:type="dxa"/>
            <w:vAlign w:val="center"/>
          </w:tcPr>
          <w:p w14:paraId="0794B24B"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2.10</w:t>
            </w:r>
          </w:p>
        </w:tc>
        <w:tc>
          <w:tcPr>
            <w:tcW w:w="851" w:type="dxa"/>
            <w:vAlign w:val="center"/>
          </w:tcPr>
          <w:p w14:paraId="6E88A8BB"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0.51</w:t>
            </w:r>
          </w:p>
        </w:tc>
        <w:tc>
          <w:tcPr>
            <w:tcW w:w="992" w:type="dxa"/>
            <w:vAlign w:val="center"/>
          </w:tcPr>
          <w:p w14:paraId="0BBE04B3"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0.07</w:t>
            </w:r>
          </w:p>
        </w:tc>
        <w:tc>
          <w:tcPr>
            <w:tcW w:w="1116" w:type="dxa"/>
            <w:vAlign w:val="center"/>
          </w:tcPr>
          <w:p w14:paraId="13C6F6C2"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0.03</w:t>
            </w:r>
          </w:p>
        </w:tc>
      </w:tr>
      <w:tr w:rsidR="0025226C" w:rsidRPr="00F0215F" w14:paraId="07E6BC64" w14:textId="77777777" w:rsidTr="008123D6">
        <w:trPr>
          <w:trHeight w:val="312"/>
          <w:jc w:val="center"/>
        </w:trPr>
        <w:tc>
          <w:tcPr>
            <w:tcW w:w="1277" w:type="dxa"/>
            <w:vMerge/>
            <w:vAlign w:val="center"/>
          </w:tcPr>
          <w:p w14:paraId="257ECAA1" w14:textId="77777777" w:rsidR="00091DF2" w:rsidRPr="00F0215F" w:rsidRDefault="00091DF2" w:rsidP="00200934">
            <w:pPr>
              <w:pStyle w:val="NoSpacing"/>
              <w:jc w:val="center"/>
              <w:rPr>
                <w:rFonts w:ascii="Times New Roman" w:hAnsi="Times New Roman" w:cs="Times New Roman"/>
                <w:sz w:val="24"/>
                <w:szCs w:val="24"/>
                <w:lang w:val="en-US"/>
              </w:rPr>
            </w:pPr>
          </w:p>
        </w:tc>
        <w:tc>
          <w:tcPr>
            <w:tcW w:w="3216" w:type="dxa"/>
            <w:vAlign w:val="center"/>
          </w:tcPr>
          <w:p w14:paraId="0C303DFC" w14:textId="13635968" w:rsidR="00091DF2" w:rsidRPr="00F0215F" w:rsidRDefault="00091DF2" w:rsidP="00040065">
            <w:pP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2014</w:t>
            </w:r>
            <w:r w:rsidRPr="00F0215F">
              <w:rPr>
                <w:rFonts w:ascii="Times New Roman" w:hAnsi="Times New Roman" w:cs="Times New Roman" w:hint="eastAsia"/>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&lt;EndNote&gt;&lt;Cite&gt;&lt;Author&gt;Cheng&lt;/Author&gt;&lt;Year&gt;2017&lt;/Year&gt;&lt;RecNum&gt;190&lt;/RecNum&gt;&lt;DisplayText&gt;(Cheng and Dong, 2017)&lt;/DisplayText&gt;&lt;record&gt;&lt;rec-number&gt;190&lt;/rec-number&gt;&lt;foreign-keys&gt;&lt;key app="EN" db-id="wt0eezdf3sepp1et2p855w2k5afe5wdazztt" timestamp="1567670250"&gt;190&lt;/key&gt;&lt;key app="ENWeb" db-id=""&gt;0&lt;/key&gt;&lt;/foreign-keys&gt;&lt;ref-type name="Journal Article"&gt;17&lt;/ref-type&gt;&lt;contributors&gt;&lt;authors&gt;&lt;author&gt;Cheng, Ju&lt;/author&gt;&lt;author&gt;&lt;style face="normal" font="default" charset="134" size="100%"&gt;Dong, &lt;/style&gt;&lt;style face="normal" font="default" size="100%"&gt;Xiaodan&lt;/style&gt;&lt;/author&gt;&lt;/authors&gt;&lt;/contributors&gt;&lt;titles&gt;&lt;title&gt;Physical and chemical characteristics of Municipal Solid Waste in Shanghai&lt;/title&gt;&lt;secondary-title&gt;Environmental Sanitation Engineering&lt;/secondary-title&gt;&lt;/titles&gt;&lt;periodical&gt;&lt;full-title&gt;Environmental Sanitation Engineering&lt;/full-title&gt;&lt;/periodical&gt;&lt;pages&gt;36-40&lt;/pages&gt;&lt;volume&gt;25&lt;/volume&gt;&lt;number&gt;4&lt;/number&gt;&lt;dates&gt;&lt;year&gt;2017&lt;/year&gt;&lt;/dates&gt;&lt;urls&gt;&lt;/urls&gt;&lt;/record&gt;&lt;/Cite&gt;&lt;/EndNote&gt;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26" w:tooltip="Cheng, 2017 #190" w:history="1">
              <w:r w:rsidR="00040065" w:rsidRPr="00F0215F">
                <w:rPr>
                  <w:rFonts w:ascii="Times New Roman" w:hAnsi="Times New Roman" w:cs="Times New Roman"/>
                  <w:noProof/>
                  <w:color w:val="000000"/>
                  <w:sz w:val="24"/>
                  <w:szCs w:val="24"/>
                </w:rPr>
                <w:t>Cheng and Dong, 2017</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vAlign w:val="center"/>
          </w:tcPr>
          <w:p w14:paraId="31C6A891"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65.07</w:t>
            </w:r>
          </w:p>
        </w:tc>
        <w:tc>
          <w:tcPr>
            <w:tcW w:w="850" w:type="dxa"/>
            <w:vAlign w:val="center"/>
          </w:tcPr>
          <w:p w14:paraId="2D3D891C"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10.58</w:t>
            </w:r>
          </w:p>
        </w:tc>
        <w:tc>
          <w:tcPr>
            <w:tcW w:w="1418" w:type="dxa"/>
            <w:vAlign w:val="center"/>
          </w:tcPr>
          <w:p w14:paraId="2CC1C71F"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15.99</w:t>
            </w:r>
          </w:p>
        </w:tc>
        <w:tc>
          <w:tcPr>
            <w:tcW w:w="992" w:type="dxa"/>
            <w:vAlign w:val="center"/>
          </w:tcPr>
          <w:p w14:paraId="2100C2D6"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2.03</w:t>
            </w:r>
          </w:p>
        </w:tc>
        <w:tc>
          <w:tcPr>
            <w:tcW w:w="850" w:type="dxa"/>
            <w:vAlign w:val="center"/>
          </w:tcPr>
          <w:p w14:paraId="353F45AA"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2.70</w:t>
            </w:r>
          </w:p>
        </w:tc>
        <w:tc>
          <w:tcPr>
            <w:tcW w:w="782" w:type="dxa"/>
            <w:vAlign w:val="center"/>
          </w:tcPr>
          <w:p w14:paraId="57604DE4"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0.08</w:t>
            </w:r>
          </w:p>
        </w:tc>
        <w:tc>
          <w:tcPr>
            <w:tcW w:w="1345" w:type="dxa"/>
            <w:vAlign w:val="center"/>
          </w:tcPr>
          <w:p w14:paraId="24991A71"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0.45</w:t>
            </w:r>
          </w:p>
        </w:tc>
        <w:tc>
          <w:tcPr>
            <w:tcW w:w="850" w:type="dxa"/>
            <w:vAlign w:val="center"/>
          </w:tcPr>
          <w:p w14:paraId="20982922"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2.31</w:t>
            </w:r>
          </w:p>
        </w:tc>
        <w:tc>
          <w:tcPr>
            <w:tcW w:w="851" w:type="dxa"/>
            <w:vAlign w:val="center"/>
          </w:tcPr>
          <w:p w14:paraId="086ECD27"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0.54</w:t>
            </w:r>
          </w:p>
        </w:tc>
        <w:tc>
          <w:tcPr>
            <w:tcW w:w="992" w:type="dxa"/>
            <w:vAlign w:val="center"/>
          </w:tcPr>
          <w:p w14:paraId="1DC115CE"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0.14</w:t>
            </w:r>
          </w:p>
        </w:tc>
        <w:tc>
          <w:tcPr>
            <w:tcW w:w="1116" w:type="dxa"/>
            <w:vAlign w:val="center"/>
          </w:tcPr>
          <w:p w14:paraId="136E4200"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0.11</w:t>
            </w:r>
          </w:p>
        </w:tc>
      </w:tr>
      <w:tr w:rsidR="0025226C" w:rsidRPr="00F0215F" w14:paraId="54B9A467" w14:textId="77777777" w:rsidTr="008123D6">
        <w:trPr>
          <w:trHeight w:val="312"/>
          <w:jc w:val="center"/>
        </w:trPr>
        <w:tc>
          <w:tcPr>
            <w:tcW w:w="1277" w:type="dxa"/>
            <w:vMerge/>
          </w:tcPr>
          <w:p w14:paraId="39D5F942" w14:textId="77777777" w:rsidR="00091DF2" w:rsidRPr="00F0215F" w:rsidRDefault="00091DF2" w:rsidP="00091DF2">
            <w:pPr>
              <w:pStyle w:val="NoSpacing"/>
              <w:jc w:val="center"/>
              <w:rPr>
                <w:rFonts w:ascii="Times New Roman" w:hAnsi="Times New Roman" w:cs="Times New Roman"/>
                <w:sz w:val="24"/>
                <w:szCs w:val="24"/>
                <w:lang w:val="en-US"/>
              </w:rPr>
            </w:pPr>
          </w:p>
        </w:tc>
        <w:tc>
          <w:tcPr>
            <w:tcW w:w="3216" w:type="dxa"/>
          </w:tcPr>
          <w:p w14:paraId="60C823E7" w14:textId="6851DAE1" w:rsidR="00091DF2" w:rsidRPr="00F0215F" w:rsidRDefault="00091DF2" w:rsidP="00040065">
            <w:pP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2013</w:t>
            </w:r>
            <w:r w:rsidRPr="00F0215F">
              <w:rPr>
                <w:rFonts w:ascii="Times New Roman" w:hAnsi="Times New Roman" w:cs="Times New Roman" w:hint="eastAsia"/>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&lt;EndNote&gt;&lt;Cite&gt;&lt;Author&gt;Cheng&lt;/Author&gt;&lt;Year&gt;2017&lt;/Year&gt;&lt;RecNum&gt;190&lt;/RecNum&gt;&lt;DisplayText&gt;(Cheng and Dong, 2017)&lt;/DisplayText&gt;&lt;record&gt;&lt;rec-number&gt;190&lt;/rec-number&gt;&lt;foreign-keys&gt;&lt;key app="EN" db-id="wt0eezdf3sepp1et2p855w2k5afe5wdazztt" timestamp="1567670250"&gt;190&lt;/key&gt;&lt;key app="ENWeb" db-id=""&gt;0&lt;/key&gt;&lt;/foreign-keys&gt;&lt;ref-type name="Journal Article"&gt;17&lt;/ref-type&gt;&lt;contributors&gt;&lt;authors&gt;&lt;author&gt;Cheng, Ju&lt;/author&gt;&lt;author&gt;&lt;style face="normal" font="default" charset="134" size="100%"&gt;Dong, &lt;/style&gt;&lt;style face="normal" font="default" size="100%"&gt;Xiaodan&lt;/style&gt;&lt;/author&gt;&lt;/authors&gt;&lt;/contributors&gt;&lt;titles&gt;&lt;title&gt;Physical and chemical characteristics of Municipal Solid Waste in Shanghai&lt;/title&gt;&lt;secondary-title&gt;Environmental Sanitation Engineering&lt;/secondary-title&gt;&lt;/titles&gt;&lt;periodical&gt;&lt;full-title&gt;Environmental Sanitation Engineering&lt;/full-title&gt;&lt;/periodical&gt;&lt;pages&gt;36-40&lt;/pages&gt;&lt;volume&gt;25&lt;/volume&gt;&lt;number&gt;4&lt;/number&gt;&lt;dates&gt;&lt;year&gt;2017&lt;/year&gt;&lt;/dates&gt;&lt;urls&gt;&lt;/urls&gt;&lt;/record&gt;&lt;/Cite&gt;&lt;/EndNote&gt;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26" w:tooltip="Cheng, 2017 #190" w:history="1">
              <w:r w:rsidR="00040065" w:rsidRPr="00F0215F">
                <w:rPr>
                  <w:rFonts w:ascii="Times New Roman" w:hAnsi="Times New Roman" w:cs="Times New Roman"/>
                  <w:noProof/>
                  <w:color w:val="000000"/>
                  <w:sz w:val="24"/>
                  <w:szCs w:val="24"/>
                </w:rPr>
                <w:t>Cheng and Dong, 2017</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r w:rsidRPr="00F0215F">
              <w:rPr>
                <w:rFonts w:ascii="Times New Roman" w:hAnsi="Times New Roman" w:cs="Times New Roman"/>
                <w:color w:val="000000"/>
                <w:sz w:val="24"/>
                <w:szCs w:val="24"/>
                <w:vertAlign w:val="superscript"/>
              </w:rPr>
              <w:t xml:space="preserve"> </w:t>
            </w:r>
          </w:p>
        </w:tc>
        <w:tc>
          <w:tcPr>
            <w:tcW w:w="993" w:type="dxa"/>
          </w:tcPr>
          <w:p w14:paraId="79164755"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62.21</w:t>
            </w:r>
          </w:p>
        </w:tc>
        <w:tc>
          <w:tcPr>
            <w:tcW w:w="850" w:type="dxa"/>
          </w:tcPr>
          <w:p w14:paraId="66BB6FBA"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12.66</w:t>
            </w:r>
          </w:p>
        </w:tc>
        <w:tc>
          <w:tcPr>
            <w:tcW w:w="1418" w:type="dxa"/>
          </w:tcPr>
          <w:p w14:paraId="3FBA297B"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16.56</w:t>
            </w:r>
          </w:p>
        </w:tc>
        <w:tc>
          <w:tcPr>
            <w:tcW w:w="992" w:type="dxa"/>
          </w:tcPr>
          <w:p w14:paraId="63D637A3"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2.14</w:t>
            </w:r>
          </w:p>
        </w:tc>
        <w:tc>
          <w:tcPr>
            <w:tcW w:w="850" w:type="dxa"/>
          </w:tcPr>
          <w:p w14:paraId="2C214DE5"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1.49</w:t>
            </w:r>
          </w:p>
        </w:tc>
        <w:tc>
          <w:tcPr>
            <w:tcW w:w="782" w:type="dxa"/>
          </w:tcPr>
          <w:p w14:paraId="14B61054"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0.05</w:t>
            </w:r>
          </w:p>
        </w:tc>
        <w:tc>
          <w:tcPr>
            <w:tcW w:w="1345" w:type="dxa"/>
          </w:tcPr>
          <w:p w14:paraId="279D1A98"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0.14</w:t>
            </w:r>
          </w:p>
        </w:tc>
        <w:tc>
          <w:tcPr>
            <w:tcW w:w="850" w:type="dxa"/>
          </w:tcPr>
          <w:p w14:paraId="5111F5E9"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2.29</w:t>
            </w:r>
          </w:p>
        </w:tc>
        <w:tc>
          <w:tcPr>
            <w:tcW w:w="851" w:type="dxa"/>
          </w:tcPr>
          <w:p w14:paraId="3913CA6E"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0.35</w:t>
            </w:r>
          </w:p>
        </w:tc>
        <w:tc>
          <w:tcPr>
            <w:tcW w:w="992" w:type="dxa"/>
          </w:tcPr>
          <w:p w14:paraId="4749AF2F"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0.02</w:t>
            </w:r>
          </w:p>
        </w:tc>
        <w:tc>
          <w:tcPr>
            <w:tcW w:w="1116" w:type="dxa"/>
          </w:tcPr>
          <w:p w14:paraId="70D27404"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2.09</w:t>
            </w:r>
          </w:p>
        </w:tc>
      </w:tr>
      <w:tr w:rsidR="0025226C" w:rsidRPr="00F0215F" w14:paraId="1EE65563" w14:textId="77777777" w:rsidTr="008123D6">
        <w:trPr>
          <w:trHeight w:val="312"/>
          <w:jc w:val="center"/>
        </w:trPr>
        <w:tc>
          <w:tcPr>
            <w:tcW w:w="1277" w:type="dxa"/>
            <w:vMerge/>
          </w:tcPr>
          <w:p w14:paraId="70E4F36F" w14:textId="77777777" w:rsidR="00091DF2" w:rsidRPr="00F0215F" w:rsidRDefault="00091DF2" w:rsidP="00091DF2">
            <w:pPr>
              <w:pStyle w:val="NoSpacing"/>
              <w:jc w:val="center"/>
              <w:rPr>
                <w:rFonts w:ascii="Times New Roman" w:hAnsi="Times New Roman" w:cs="Times New Roman"/>
                <w:sz w:val="24"/>
                <w:szCs w:val="24"/>
                <w:lang w:val="en-US"/>
              </w:rPr>
            </w:pPr>
          </w:p>
        </w:tc>
        <w:tc>
          <w:tcPr>
            <w:tcW w:w="3216" w:type="dxa"/>
          </w:tcPr>
          <w:p w14:paraId="1A5BD85F" w14:textId="24B7C012" w:rsidR="00091DF2" w:rsidRPr="00F0215F" w:rsidRDefault="00091DF2" w:rsidP="00040065">
            <w:pP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2012</w:t>
            </w:r>
            <w:r w:rsidRPr="00F0215F">
              <w:rPr>
                <w:rFonts w:ascii="Times New Roman" w:hAnsi="Times New Roman" w:cs="Times New Roman" w:hint="eastAsia"/>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&lt;EndNote&gt;&lt;Cite&gt;&lt;Author&gt;Cheng&lt;/Author&gt;&lt;Year&gt;2017&lt;/Year&gt;&lt;RecNum&gt;190&lt;/RecNum&gt;&lt;DisplayText&gt;(Cheng and Dong, 2017)&lt;/DisplayText&gt;&lt;record&gt;&lt;rec-number&gt;190&lt;/rec-number&gt;&lt;foreign-keys&gt;&lt;key app="EN" db-id="wt0eezdf3sepp1et2p855w2k5afe5wdazztt" timestamp="1567670250"&gt;190&lt;/key&gt;&lt;key app="ENWeb" db-id=""&gt;0&lt;/key&gt;&lt;/foreign-keys&gt;&lt;ref-type name="Journal Article"&gt;17&lt;/ref-type&gt;&lt;contributors&gt;&lt;authors&gt;&lt;author&gt;Cheng, Ju&lt;/author&gt;&lt;author&gt;&lt;style face="normal" font="default" charset="134" size="100%"&gt;Dong, &lt;/style&gt;&lt;style face="normal" font="default" size="100%"&gt;Xiaodan&lt;/style&gt;&lt;/author&gt;&lt;/authors&gt;&lt;/contributors&gt;&lt;titles&gt;&lt;title&gt;Physical and chemical characteristics of Municipal Solid Waste in Shanghai&lt;/title&gt;&lt;secondary-title&gt;Environmental Sanitation Engineering&lt;/secondary-title&gt;&lt;/titles&gt;&lt;periodical&gt;&lt;full-title&gt;Environmental Sanitation Engineering&lt;/full-title&gt;&lt;/periodical&gt;&lt;pages&gt;36-40&lt;/pages&gt;&lt;volume&gt;25&lt;/volume&gt;&lt;number&gt;4&lt;/number&gt;&lt;dates&gt;&lt;year&gt;2017&lt;/year&gt;&lt;/dates&gt;&lt;urls&gt;&lt;/urls&gt;&lt;/record&gt;&lt;/Cite&gt;&lt;/EndNote&gt;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26" w:tooltip="Cheng, 2017 #190" w:history="1">
              <w:r w:rsidR="00040065" w:rsidRPr="00F0215F">
                <w:rPr>
                  <w:rFonts w:ascii="Times New Roman" w:hAnsi="Times New Roman" w:cs="Times New Roman"/>
                  <w:noProof/>
                  <w:color w:val="000000"/>
                  <w:sz w:val="24"/>
                  <w:szCs w:val="24"/>
                </w:rPr>
                <w:t>Cheng and Dong, 2017</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r w:rsidRPr="00F0215F">
              <w:rPr>
                <w:rFonts w:ascii="Times New Roman" w:hAnsi="Times New Roman" w:cs="Times New Roman"/>
                <w:color w:val="000000"/>
                <w:sz w:val="24"/>
                <w:szCs w:val="24"/>
                <w:vertAlign w:val="superscript"/>
              </w:rPr>
              <w:t xml:space="preserve"> </w:t>
            </w:r>
          </w:p>
        </w:tc>
        <w:tc>
          <w:tcPr>
            <w:tcW w:w="993" w:type="dxa"/>
          </w:tcPr>
          <w:p w14:paraId="50886F7B"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64.97</w:t>
            </w:r>
          </w:p>
        </w:tc>
        <w:tc>
          <w:tcPr>
            <w:tcW w:w="850" w:type="dxa"/>
          </w:tcPr>
          <w:p w14:paraId="1D2999A7"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9.57</w:t>
            </w:r>
          </w:p>
        </w:tc>
        <w:tc>
          <w:tcPr>
            <w:tcW w:w="1418" w:type="dxa"/>
          </w:tcPr>
          <w:p w14:paraId="5FF85895"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15.71</w:t>
            </w:r>
          </w:p>
        </w:tc>
        <w:tc>
          <w:tcPr>
            <w:tcW w:w="992" w:type="dxa"/>
          </w:tcPr>
          <w:p w14:paraId="556B3FD1"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2.31</w:t>
            </w:r>
          </w:p>
        </w:tc>
        <w:tc>
          <w:tcPr>
            <w:tcW w:w="850" w:type="dxa"/>
          </w:tcPr>
          <w:p w14:paraId="0E7C2027"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2.69</w:t>
            </w:r>
          </w:p>
        </w:tc>
        <w:tc>
          <w:tcPr>
            <w:tcW w:w="782" w:type="dxa"/>
          </w:tcPr>
          <w:p w14:paraId="4AEA28DF"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0.00</w:t>
            </w:r>
          </w:p>
        </w:tc>
        <w:tc>
          <w:tcPr>
            <w:tcW w:w="1345" w:type="dxa"/>
          </w:tcPr>
          <w:p w14:paraId="142ECF67"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0.53</w:t>
            </w:r>
          </w:p>
        </w:tc>
        <w:tc>
          <w:tcPr>
            <w:tcW w:w="850" w:type="dxa"/>
          </w:tcPr>
          <w:p w14:paraId="62D75478"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2.53</w:t>
            </w:r>
          </w:p>
        </w:tc>
        <w:tc>
          <w:tcPr>
            <w:tcW w:w="851" w:type="dxa"/>
          </w:tcPr>
          <w:p w14:paraId="79D06651"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0.33</w:t>
            </w:r>
          </w:p>
        </w:tc>
        <w:tc>
          <w:tcPr>
            <w:tcW w:w="992" w:type="dxa"/>
          </w:tcPr>
          <w:p w14:paraId="4AF232C0"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0.05</w:t>
            </w:r>
          </w:p>
        </w:tc>
        <w:tc>
          <w:tcPr>
            <w:tcW w:w="1116" w:type="dxa"/>
          </w:tcPr>
          <w:p w14:paraId="4891DD5F"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1.31</w:t>
            </w:r>
          </w:p>
        </w:tc>
      </w:tr>
      <w:tr w:rsidR="0025226C" w:rsidRPr="00F0215F" w14:paraId="74D31AF9" w14:textId="77777777" w:rsidTr="008123D6">
        <w:trPr>
          <w:trHeight w:val="312"/>
          <w:jc w:val="center"/>
        </w:trPr>
        <w:tc>
          <w:tcPr>
            <w:tcW w:w="1277" w:type="dxa"/>
            <w:vMerge/>
          </w:tcPr>
          <w:p w14:paraId="05668292" w14:textId="77777777" w:rsidR="00091DF2" w:rsidRPr="00F0215F" w:rsidRDefault="00091DF2" w:rsidP="00091DF2">
            <w:pPr>
              <w:pStyle w:val="NoSpacing"/>
              <w:jc w:val="center"/>
              <w:rPr>
                <w:rFonts w:ascii="Times New Roman" w:hAnsi="Times New Roman" w:cs="Times New Roman"/>
                <w:sz w:val="24"/>
                <w:szCs w:val="24"/>
                <w:lang w:val="en-US"/>
              </w:rPr>
            </w:pPr>
          </w:p>
        </w:tc>
        <w:tc>
          <w:tcPr>
            <w:tcW w:w="3216" w:type="dxa"/>
          </w:tcPr>
          <w:p w14:paraId="48ABD914" w14:textId="27D838F2" w:rsidR="00091DF2" w:rsidRPr="00F0215F" w:rsidRDefault="00091DF2" w:rsidP="00040065">
            <w:pP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2011</w:t>
            </w:r>
            <w:r w:rsidRPr="00F0215F">
              <w:rPr>
                <w:rFonts w:ascii="Times New Roman" w:hAnsi="Times New Roman" w:cs="Times New Roman" w:hint="eastAsia"/>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&lt;EndNote&gt;&lt;Cite&gt;&lt;Author&gt;Cheng&lt;/Author&gt;&lt;Year&gt;2017&lt;/Year&gt;&lt;RecNum&gt;190&lt;/RecNum&gt;&lt;DisplayText&gt;(Cheng and Dong, 2017)&lt;/DisplayText&gt;&lt;record&gt;&lt;rec-number&gt;190&lt;/rec-number&gt;&lt;foreign-keys&gt;&lt;key app="EN" db-id="wt0eezdf3sepp1et2p855w2k5afe5wdazztt" timestamp="1567670250"&gt;190&lt;/key&gt;&lt;key app="ENWeb" db-id=""&gt;0&lt;/key&gt;&lt;/foreign-keys&gt;&lt;ref-type name="Journal Article"&gt;17&lt;/ref-type&gt;&lt;contributors&gt;&lt;authors&gt;&lt;author&gt;Cheng, Ju&lt;/author&gt;&lt;author&gt;&lt;style face="normal" font="default" charset="134" size="100%"&gt;Dong, &lt;/style&gt;&lt;style face="normal" font="default" size="100%"&gt;Xiaodan&lt;/style&gt;&lt;/author&gt;&lt;/authors&gt;&lt;/contributors&gt;&lt;titles&gt;&lt;title&gt;Physical and chemical characteristics of Municipal Solid Waste in Shanghai&lt;/title&gt;&lt;secondary-title&gt;Environmental Sanitation Engineering&lt;/secondary-title&gt;&lt;/titles&gt;&lt;periodical&gt;&lt;full-title&gt;Environmental Sanitation Engineering&lt;/full-title&gt;&lt;/periodical&gt;&lt;pages&gt;36-40&lt;/pages&gt;&lt;volume&gt;25&lt;/volume&gt;&lt;number&gt;4&lt;/number&gt;&lt;dates&gt;&lt;year&gt;2017&lt;/year&gt;&lt;/dates&gt;&lt;urls&gt;&lt;/urls&gt;&lt;/record&gt;&lt;/Cite&gt;&lt;/EndNote&gt;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26" w:tooltip="Cheng, 2017 #190" w:history="1">
              <w:r w:rsidR="00040065" w:rsidRPr="00F0215F">
                <w:rPr>
                  <w:rFonts w:ascii="Times New Roman" w:hAnsi="Times New Roman" w:cs="Times New Roman"/>
                  <w:noProof/>
                  <w:color w:val="000000"/>
                  <w:sz w:val="24"/>
                  <w:szCs w:val="24"/>
                </w:rPr>
                <w:t>Cheng and Dong, 2017</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r w:rsidRPr="00F0215F">
              <w:rPr>
                <w:rFonts w:ascii="Times New Roman" w:hAnsi="Times New Roman" w:cs="Times New Roman"/>
                <w:color w:val="000000"/>
                <w:sz w:val="24"/>
                <w:szCs w:val="24"/>
                <w:vertAlign w:val="superscript"/>
              </w:rPr>
              <w:t xml:space="preserve"> </w:t>
            </w:r>
          </w:p>
        </w:tc>
        <w:tc>
          <w:tcPr>
            <w:tcW w:w="993" w:type="dxa"/>
          </w:tcPr>
          <w:p w14:paraId="03B3BD65"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61.66</w:t>
            </w:r>
          </w:p>
        </w:tc>
        <w:tc>
          <w:tcPr>
            <w:tcW w:w="850" w:type="dxa"/>
          </w:tcPr>
          <w:p w14:paraId="2175791A"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13.31</w:t>
            </w:r>
          </w:p>
        </w:tc>
        <w:tc>
          <w:tcPr>
            <w:tcW w:w="1418" w:type="dxa"/>
          </w:tcPr>
          <w:p w14:paraId="32B390C5"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17.11</w:t>
            </w:r>
          </w:p>
        </w:tc>
        <w:tc>
          <w:tcPr>
            <w:tcW w:w="992" w:type="dxa"/>
          </w:tcPr>
          <w:p w14:paraId="2DC5A37E"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2.12</w:t>
            </w:r>
          </w:p>
        </w:tc>
        <w:tc>
          <w:tcPr>
            <w:tcW w:w="850" w:type="dxa"/>
          </w:tcPr>
          <w:p w14:paraId="121DEF05"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1.60</w:t>
            </w:r>
          </w:p>
        </w:tc>
        <w:tc>
          <w:tcPr>
            <w:tcW w:w="782" w:type="dxa"/>
          </w:tcPr>
          <w:p w14:paraId="216748EB"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0.12</w:t>
            </w:r>
          </w:p>
        </w:tc>
        <w:tc>
          <w:tcPr>
            <w:tcW w:w="1345" w:type="dxa"/>
          </w:tcPr>
          <w:p w14:paraId="12651865"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0.45</w:t>
            </w:r>
          </w:p>
        </w:tc>
        <w:tc>
          <w:tcPr>
            <w:tcW w:w="850" w:type="dxa"/>
          </w:tcPr>
          <w:p w14:paraId="4B6596EF"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2.98</w:t>
            </w:r>
          </w:p>
        </w:tc>
        <w:tc>
          <w:tcPr>
            <w:tcW w:w="851" w:type="dxa"/>
          </w:tcPr>
          <w:p w14:paraId="135C2A2A"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0.32</w:t>
            </w:r>
          </w:p>
        </w:tc>
        <w:tc>
          <w:tcPr>
            <w:tcW w:w="992" w:type="dxa"/>
          </w:tcPr>
          <w:p w14:paraId="51CA50D8"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0.21</w:t>
            </w:r>
          </w:p>
        </w:tc>
        <w:tc>
          <w:tcPr>
            <w:tcW w:w="1116" w:type="dxa"/>
          </w:tcPr>
          <w:p w14:paraId="598C422A"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0.12</w:t>
            </w:r>
          </w:p>
        </w:tc>
      </w:tr>
      <w:tr w:rsidR="0025226C" w:rsidRPr="00F0215F" w14:paraId="40A442FA" w14:textId="77777777" w:rsidTr="008123D6">
        <w:trPr>
          <w:trHeight w:val="312"/>
          <w:jc w:val="center"/>
        </w:trPr>
        <w:tc>
          <w:tcPr>
            <w:tcW w:w="1277" w:type="dxa"/>
            <w:vMerge/>
          </w:tcPr>
          <w:p w14:paraId="61BEBADD" w14:textId="77777777" w:rsidR="00091DF2" w:rsidRPr="00F0215F" w:rsidRDefault="00091DF2" w:rsidP="00091DF2">
            <w:pPr>
              <w:pStyle w:val="NoSpacing"/>
              <w:jc w:val="center"/>
              <w:rPr>
                <w:rFonts w:ascii="Times New Roman" w:hAnsi="Times New Roman" w:cs="Times New Roman"/>
                <w:sz w:val="24"/>
                <w:szCs w:val="24"/>
                <w:lang w:val="en-US"/>
              </w:rPr>
            </w:pPr>
          </w:p>
        </w:tc>
        <w:tc>
          <w:tcPr>
            <w:tcW w:w="3216" w:type="dxa"/>
          </w:tcPr>
          <w:p w14:paraId="6D13AC97" w14:textId="09F07FE0" w:rsidR="00091DF2" w:rsidRPr="00F0215F" w:rsidRDefault="00091DF2" w:rsidP="00040065">
            <w:pP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2010</w:t>
            </w:r>
            <w:r w:rsidRPr="00F0215F">
              <w:rPr>
                <w:rFonts w:ascii="Times New Roman" w:hAnsi="Times New Roman" w:cs="Times New Roman" w:hint="eastAsia"/>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&lt;EndNote&gt;&lt;Cite&gt;&lt;Author&gt;Cheng&lt;/Author&gt;&lt;Year&gt;2017&lt;/Year&gt;&lt;RecNum&gt;190&lt;/RecNum&gt;&lt;DisplayText&gt;(Cheng and Dong, 2017)&lt;/DisplayText&gt;&lt;record&gt;&lt;rec-number&gt;190&lt;/rec-number&gt;&lt;foreign-keys&gt;&lt;key app="EN" db-id="wt0eezdf3sepp1et2p855w2k5afe5wdazztt" timestamp="1567670250"&gt;190&lt;/key&gt;&lt;key app="ENWeb" db-id=""&gt;0&lt;/key&gt;&lt;/foreign-keys&gt;&lt;ref-type name="Journal Article"&gt;17&lt;/ref-type&gt;&lt;contributors&gt;&lt;authors&gt;&lt;author&gt;Cheng, Ju&lt;/author&gt;&lt;author&gt;&lt;style face="normal" font="default" charset="134" size="100%"&gt;Dong, &lt;/style&gt;&lt;style face="normal" font="default" size="100%"&gt;Xiaodan&lt;/style&gt;&lt;/author&gt;&lt;/authors&gt;&lt;/contributors&gt;&lt;titles&gt;&lt;title&gt;Physical and chemical characteristics of Municipal Solid Waste in Shanghai&lt;/title&gt;&lt;secondary-title&gt;Environmental Sanitation Engineering&lt;/secondary-title&gt;&lt;/titles&gt;&lt;periodical&gt;&lt;full-title&gt;Environmental Sanitation Engineering&lt;/full-title&gt;&lt;/periodical&gt;&lt;pages&gt;36-40&lt;/pages&gt;&lt;volume&gt;25&lt;/volume&gt;&lt;number&gt;4&lt;/number&gt;&lt;dates&gt;&lt;year&gt;2017&lt;/year&gt;&lt;/dates&gt;&lt;urls&gt;&lt;/urls&gt;&lt;/record&gt;&lt;/Cite&gt;&lt;/EndNote&gt;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26" w:tooltip="Cheng, 2017 #190" w:history="1">
              <w:r w:rsidR="00040065" w:rsidRPr="00F0215F">
                <w:rPr>
                  <w:rFonts w:ascii="Times New Roman" w:hAnsi="Times New Roman" w:cs="Times New Roman"/>
                  <w:noProof/>
                  <w:color w:val="000000"/>
                  <w:sz w:val="24"/>
                  <w:szCs w:val="24"/>
                </w:rPr>
                <w:t>Cheng and Dong, 2017</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r w:rsidRPr="00F0215F">
              <w:rPr>
                <w:rFonts w:ascii="Times New Roman" w:hAnsi="Times New Roman" w:cs="Times New Roman"/>
                <w:color w:val="000000"/>
                <w:sz w:val="24"/>
                <w:szCs w:val="24"/>
                <w:vertAlign w:val="superscript"/>
              </w:rPr>
              <w:t xml:space="preserve"> </w:t>
            </w:r>
          </w:p>
        </w:tc>
        <w:tc>
          <w:tcPr>
            <w:tcW w:w="993" w:type="dxa"/>
          </w:tcPr>
          <w:p w14:paraId="26D103CF"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63.51</w:t>
            </w:r>
          </w:p>
        </w:tc>
        <w:tc>
          <w:tcPr>
            <w:tcW w:w="850" w:type="dxa"/>
          </w:tcPr>
          <w:p w14:paraId="3B8BE5DB"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11.90</w:t>
            </w:r>
          </w:p>
        </w:tc>
        <w:tc>
          <w:tcPr>
            <w:tcW w:w="1418" w:type="dxa"/>
          </w:tcPr>
          <w:p w14:paraId="00FDCB3E"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16.75</w:t>
            </w:r>
          </w:p>
        </w:tc>
        <w:tc>
          <w:tcPr>
            <w:tcW w:w="992" w:type="dxa"/>
          </w:tcPr>
          <w:p w14:paraId="236AC458"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2.29</w:t>
            </w:r>
          </w:p>
        </w:tc>
        <w:tc>
          <w:tcPr>
            <w:tcW w:w="850" w:type="dxa"/>
          </w:tcPr>
          <w:p w14:paraId="51FB2E00"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1.48</w:t>
            </w:r>
          </w:p>
        </w:tc>
        <w:tc>
          <w:tcPr>
            <w:tcW w:w="782" w:type="dxa"/>
          </w:tcPr>
          <w:p w14:paraId="2C2086A9"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0.01</w:t>
            </w:r>
          </w:p>
        </w:tc>
        <w:tc>
          <w:tcPr>
            <w:tcW w:w="1345" w:type="dxa"/>
          </w:tcPr>
          <w:p w14:paraId="76DADCA7"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0.35</w:t>
            </w:r>
          </w:p>
        </w:tc>
        <w:tc>
          <w:tcPr>
            <w:tcW w:w="850" w:type="dxa"/>
          </w:tcPr>
          <w:p w14:paraId="454FFC03"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3.03</w:t>
            </w:r>
          </w:p>
        </w:tc>
        <w:tc>
          <w:tcPr>
            <w:tcW w:w="851" w:type="dxa"/>
          </w:tcPr>
          <w:p w14:paraId="2883D6FC"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0.48</w:t>
            </w:r>
          </w:p>
        </w:tc>
        <w:tc>
          <w:tcPr>
            <w:tcW w:w="992" w:type="dxa"/>
          </w:tcPr>
          <w:p w14:paraId="64DB377E"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0.07</w:t>
            </w:r>
          </w:p>
        </w:tc>
        <w:tc>
          <w:tcPr>
            <w:tcW w:w="1116" w:type="dxa"/>
          </w:tcPr>
          <w:p w14:paraId="48ECD495"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0.13</w:t>
            </w:r>
          </w:p>
        </w:tc>
      </w:tr>
      <w:tr w:rsidR="0025226C" w:rsidRPr="00F0215F" w14:paraId="6648DCC1" w14:textId="77777777" w:rsidTr="008123D6">
        <w:trPr>
          <w:trHeight w:val="312"/>
          <w:jc w:val="center"/>
        </w:trPr>
        <w:tc>
          <w:tcPr>
            <w:tcW w:w="1277" w:type="dxa"/>
            <w:vMerge/>
          </w:tcPr>
          <w:p w14:paraId="78AA4B68" w14:textId="77777777" w:rsidR="00091DF2" w:rsidRPr="00F0215F" w:rsidRDefault="00091DF2" w:rsidP="00091DF2">
            <w:pPr>
              <w:pStyle w:val="NoSpacing"/>
              <w:jc w:val="center"/>
              <w:rPr>
                <w:rFonts w:ascii="Times New Roman" w:hAnsi="Times New Roman" w:cs="Times New Roman"/>
                <w:sz w:val="24"/>
                <w:szCs w:val="24"/>
                <w:lang w:val="en-US"/>
              </w:rPr>
            </w:pPr>
          </w:p>
        </w:tc>
        <w:tc>
          <w:tcPr>
            <w:tcW w:w="3216" w:type="dxa"/>
            <w:vAlign w:val="center"/>
          </w:tcPr>
          <w:p w14:paraId="381BC5C6" w14:textId="6A540F93" w:rsidR="00091DF2" w:rsidRPr="00F0215F" w:rsidRDefault="00091DF2" w:rsidP="00040065">
            <w:pP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2009</w:t>
            </w:r>
            <w:r w:rsidRPr="00F0215F">
              <w:rPr>
                <w:rFonts w:ascii="Times New Roman" w:hAnsi="Times New Roman" w:cs="Times New Roman" w:hint="eastAsia"/>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&lt;EndNote&gt;&lt;Cite&gt;&lt;Author&gt;Cheng&lt;/Author&gt;&lt;Year&gt;2017&lt;/Year&gt;&lt;RecNum&gt;190&lt;/RecNum&gt;&lt;DisplayText&gt;(Cheng and Dong, 2017)&lt;/DisplayText&gt;&lt;record&gt;&lt;rec-number&gt;190&lt;/rec-number&gt;&lt;foreign-keys&gt;&lt;key app="EN" db-id="wt0eezdf3sepp1et2p855w2k5afe5wdazztt" timestamp="1567670250"&gt;190&lt;/key&gt;&lt;key app="ENWeb" db-id=""&gt;0&lt;/key&gt;&lt;/foreign-keys&gt;&lt;ref-type name="Journal Article"&gt;17&lt;/ref-type&gt;&lt;contributors&gt;&lt;authors&gt;&lt;author&gt;Cheng, Ju&lt;/author&gt;&lt;author&gt;&lt;style face="normal" font="default" charset="134" size="100%"&gt;Dong, &lt;/style&gt;&lt;style face="normal" font="default" size="100%"&gt;Xiaodan&lt;/style&gt;&lt;/author&gt;&lt;/authors&gt;&lt;/contributors&gt;&lt;titles&gt;&lt;title&gt;Physical and chemical characteristics of Municipal Solid Waste in Shanghai&lt;/title&gt;&lt;secondary-title&gt;Environmental Sanitation Engineering&lt;/secondary-title&gt;&lt;/titles&gt;&lt;periodical&gt;&lt;full-title&gt;Environmental Sanitation Engineering&lt;/full-title&gt;&lt;/periodical&gt;&lt;pages&gt;36-40&lt;/pages&gt;&lt;volume&gt;25&lt;/volume&gt;&lt;number&gt;4&lt;/number&gt;&lt;dates&gt;&lt;year&gt;2017&lt;/year&gt;&lt;/dates&gt;&lt;urls&gt;&lt;/urls&gt;&lt;/record&gt;&lt;/Cite&gt;&lt;/EndNote&gt;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26" w:tooltip="Cheng, 2017 #190" w:history="1">
              <w:r w:rsidR="00040065" w:rsidRPr="00F0215F">
                <w:rPr>
                  <w:rFonts w:ascii="Times New Roman" w:hAnsi="Times New Roman" w:cs="Times New Roman"/>
                  <w:noProof/>
                  <w:color w:val="000000"/>
                  <w:sz w:val="24"/>
                  <w:szCs w:val="24"/>
                </w:rPr>
                <w:t>Cheng and Dong, 2017</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vAlign w:val="center"/>
          </w:tcPr>
          <w:p w14:paraId="1C7F1379"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63.69</w:t>
            </w:r>
          </w:p>
        </w:tc>
        <w:tc>
          <w:tcPr>
            <w:tcW w:w="850" w:type="dxa"/>
            <w:vAlign w:val="center"/>
          </w:tcPr>
          <w:p w14:paraId="521ADAEE"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11.71</w:t>
            </w:r>
          </w:p>
        </w:tc>
        <w:tc>
          <w:tcPr>
            <w:tcW w:w="1418" w:type="dxa"/>
            <w:vAlign w:val="center"/>
          </w:tcPr>
          <w:p w14:paraId="6B4DAB5C"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16.66</w:t>
            </w:r>
          </w:p>
        </w:tc>
        <w:tc>
          <w:tcPr>
            <w:tcW w:w="992" w:type="dxa"/>
            <w:vAlign w:val="center"/>
          </w:tcPr>
          <w:p w14:paraId="1DB3CC87"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2.38</w:t>
            </w:r>
          </w:p>
        </w:tc>
        <w:tc>
          <w:tcPr>
            <w:tcW w:w="850" w:type="dxa"/>
            <w:vAlign w:val="center"/>
          </w:tcPr>
          <w:p w14:paraId="15BA244C"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1.24</w:t>
            </w:r>
          </w:p>
        </w:tc>
        <w:tc>
          <w:tcPr>
            <w:tcW w:w="782" w:type="dxa"/>
            <w:vAlign w:val="center"/>
          </w:tcPr>
          <w:p w14:paraId="210F3581"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0.06</w:t>
            </w:r>
          </w:p>
        </w:tc>
        <w:tc>
          <w:tcPr>
            <w:tcW w:w="1345" w:type="dxa"/>
            <w:vAlign w:val="center"/>
          </w:tcPr>
          <w:p w14:paraId="5F844AB0"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0.51</w:t>
            </w:r>
          </w:p>
        </w:tc>
        <w:tc>
          <w:tcPr>
            <w:tcW w:w="850" w:type="dxa"/>
            <w:vAlign w:val="center"/>
          </w:tcPr>
          <w:p w14:paraId="71321DF2"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2.84</w:t>
            </w:r>
          </w:p>
        </w:tc>
        <w:tc>
          <w:tcPr>
            <w:tcW w:w="851" w:type="dxa"/>
            <w:vAlign w:val="center"/>
          </w:tcPr>
          <w:p w14:paraId="2AB3CF37"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0.52</w:t>
            </w:r>
          </w:p>
        </w:tc>
        <w:tc>
          <w:tcPr>
            <w:tcW w:w="992" w:type="dxa"/>
            <w:vAlign w:val="center"/>
          </w:tcPr>
          <w:p w14:paraId="4F214606"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0.06</w:t>
            </w:r>
          </w:p>
        </w:tc>
        <w:tc>
          <w:tcPr>
            <w:tcW w:w="1116" w:type="dxa"/>
            <w:vAlign w:val="center"/>
          </w:tcPr>
          <w:p w14:paraId="4A88343D"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0.33</w:t>
            </w:r>
          </w:p>
        </w:tc>
      </w:tr>
      <w:tr w:rsidR="0025226C" w:rsidRPr="00F0215F" w14:paraId="6250B504" w14:textId="77777777" w:rsidTr="008123D6">
        <w:trPr>
          <w:trHeight w:val="312"/>
          <w:jc w:val="center"/>
        </w:trPr>
        <w:tc>
          <w:tcPr>
            <w:tcW w:w="1277" w:type="dxa"/>
            <w:vMerge/>
          </w:tcPr>
          <w:p w14:paraId="1449B4BA" w14:textId="77777777" w:rsidR="00091DF2" w:rsidRPr="00F0215F" w:rsidRDefault="00091DF2" w:rsidP="00091DF2">
            <w:pPr>
              <w:pStyle w:val="NoSpacing"/>
              <w:jc w:val="center"/>
              <w:rPr>
                <w:rFonts w:ascii="Times New Roman" w:hAnsi="Times New Roman" w:cs="Times New Roman"/>
                <w:sz w:val="24"/>
                <w:szCs w:val="24"/>
                <w:lang w:val="en-US"/>
              </w:rPr>
            </w:pPr>
          </w:p>
        </w:tc>
        <w:tc>
          <w:tcPr>
            <w:tcW w:w="3216" w:type="dxa"/>
            <w:vAlign w:val="center"/>
          </w:tcPr>
          <w:p w14:paraId="6AA70A86" w14:textId="191C447C" w:rsidR="00091DF2" w:rsidRPr="00F0215F" w:rsidRDefault="00091DF2" w:rsidP="00040065">
            <w:pP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2008</w:t>
            </w:r>
            <w:r w:rsidRPr="00F0215F">
              <w:rPr>
                <w:rFonts w:ascii="Times New Roman" w:hAnsi="Times New Roman" w:cs="Times New Roman" w:hint="eastAsia"/>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&lt;EndNote&gt;&lt;Cite&gt;&lt;Author&gt;Cheng&lt;/Author&gt;&lt;Year&gt;2017&lt;/Year&gt;&lt;RecNum&gt;190&lt;/RecNum&gt;&lt;DisplayText&gt;(Cheng and Dong, 2017)&lt;/DisplayText&gt;&lt;record&gt;&lt;rec-number&gt;190&lt;/rec-number&gt;&lt;foreign-keys&gt;&lt;key app="EN" db-id="wt0eezdf3sepp1et2p855w2k5afe5wdazztt" timestamp="1567670250"&gt;190&lt;/key&gt;&lt;key app="ENWeb" db-id=""&gt;0&lt;/key&gt;&lt;/foreign-keys&gt;&lt;ref-type name="Journal Article"&gt;17&lt;/ref-type&gt;&lt;contributors&gt;&lt;authors&gt;&lt;author&gt;Cheng, Ju&lt;/author&gt;&lt;author&gt;&lt;style face="normal" font="default" charset="134" size="100%"&gt;Dong, &lt;/style&gt;&lt;style face="normal" font="default" size="100%"&gt;Xiaodan&lt;/style&gt;&lt;/author&gt;&lt;/authors&gt;&lt;/contributors&gt;&lt;titles&gt;&lt;title&gt;Physical and chemical characteristics of Municipal Solid Waste in Shanghai&lt;/title&gt;&lt;secondary-title&gt;Environmental Sanitation Engineering&lt;/secondary-title&gt;&lt;/titles&gt;&lt;periodical&gt;&lt;full-title&gt;Environmental Sanitation Engineering&lt;/full-title&gt;&lt;/periodical&gt;&lt;pages&gt;36-40&lt;/pages&gt;&lt;volume&gt;25&lt;/volume&gt;&lt;number&gt;4&lt;/number&gt;&lt;dates&gt;&lt;year&gt;2017&lt;/year&gt;&lt;/dates&gt;&lt;urls&gt;&lt;/urls&gt;&lt;/record&gt;&lt;/Cite&gt;&lt;/EndNote&gt;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26" w:tooltip="Cheng, 2017 #190" w:history="1">
              <w:r w:rsidR="00040065" w:rsidRPr="00F0215F">
                <w:rPr>
                  <w:rFonts w:ascii="Times New Roman" w:hAnsi="Times New Roman" w:cs="Times New Roman"/>
                  <w:noProof/>
                  <w:color w:val="000000"/>
                  <w:sz w:val="24"/>
                  <w:szCs w:val="24"/>
                </w:rPr>
                <w:t>Cheng and Dong, 2017</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vAlign w:val="center"/>
          </w:tcPr>
          <w:p w14:paraId="254BB769"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63.47</w:t>
            </w:r>
          </w:p>
        </w:tc>
        <w:tc>
          <w:tcPr>
            <w:tcW w:w="850" w:type="dxa"/>
            <w:vAlign w:val="center"/>
          </w:tcPr>
          <w:p w14:paraId="64C7ECDE"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10.19</w:t>
            </w:r>
          </w:p>
        </w:tc>
        <w:tc>
          <w:tcPr>
            <w:tcW w:w="1418" w:type="dxa"/>
            <w:vAlign w:val="center"/>
          </w:tcPr>
          <w:p w14:paraId="64D6E38D"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18.26</w:t>
            </w:r>
          </w:p>
        </w:tc>
        <w:tc>
          <w:tcPr>
            <w:tcW w:w="992" w:type="dxa"/>
            <w:vAlign w:val="center"/>
          </w:tcPr>
          <w:p w14:paraId="22E48F70"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2.57</w:t>
            </w:r>
          </w:p>
        </w:tc>
        <w:tc>
          <w:tcPr>
            <w:tcW w:w="850" w:type="dxa"/>
            <w:vAlign w:val="center"/>
          </w:tcPr>
          <w:p w14:paraId="355F6ECA"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1.09</w:t>
            </w:r>
          </w:p>
        </w:tc>
        <w:tc>
          <w:tcPr>
            <w:tcW w:w="782" w:type="dxa"/>
            <w:vAlign w:val="center"/>
          </w:tcPr>
          <w:p w14:paraId="292A1094"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0.10</w:t>
            </w:r>
          </w:p>
        </w:tc>
        <w:tc>
          <w:tcPr>
            <w:tcW w:w="1345" w:type="dxa"/>
            <w:vAlign w:val="center"/>
          </w:tcPr>
          <w:p w14:paraId="4DCAC566"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0.46</w:t>
            </w:r>
          </w:p>
        </w:tc>
        <w:tc>
          <w:tcPr>
            <w:tcW w:w="850" w:type="dxa"/>
            <w:vAlign w:val="center"/>
          </w:tcPr>
          <w:p w14:paraId="7703A667"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2.50</w:t>
            </w:r>
          </w:p>
        </w:tc>
        <w:tc>
          <w:tcPr>
            <w:tcW w:w="851" w:type="dxa"/>
            <w:vAlign w:val="center"/>
          </w:tcPr>
          <w:p w14:paraId="6213C124"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0.34</w:t>
            </w:r>
          </w:p>
        </w:tc>
        <w:tc>
          <w:tcPr>
            <w:tcW w:w="992" w:type="dxa"/>
            <w:vAlign w:val="center"/>
          </w:tcPr>
          <w:p w14:paraId="2AE56882"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0.05</w:t>
            </w:r>
          </w:p>
        </w:tc>
        <w:tc>
          <w:tcPr>
            <w:tcW w:w="1116" w:type="dxa"/>
            <w:vAlign w:val="center"/>
          </w:tcPr>
          <w:p w14:paraId="3DE70251" w14:textId="77777777" w:rsidR="00091DF2" w:rsidRPr="00F0215F" w:rsidRDefault="00091DF2" w:rsidP="00200934">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0.97</w:t>
            </w:r>
          </w:p>
        </w:tc>
      </w:tr>
      <w:tr w:rsidR="0025226C" w:rsidRPr="00F0215F" w14:paraId="2B934C62" w14:textId="77777777" w:rsidTr="008123D6">
        <w:trPr>
          <w:trHeight w:val="312"/>
          <w:jc w:val="center"/>
        </w:trPr>
        <w:tc>
          <w:tcPr>
            <w:tcW w:w="1277" w:type="dxa"/>
            <w:vMerge/>
            <w:tcBorders>
              <w:bottom w:val="nil"/>
            </w:tcBorders>
          </w:tcPr>
          <w:p w14:paraId="4D3D4141" w14:textId="77777777" w:rsidR="00091DF2" w:rsidRPr="00F0215F" w:rsidRDefault="00091DF2" w:rsidP="00091DF2">
            <w:pPr>
              <w:pStyle w:val="NoSpacing"/>
              <w:jc w:val="center"/>
              <w:rPr>
                <w:rFonts w:ascii="Times New Roman" w:hAnsi="Times New Roman" w:cs="Times New Roman"/>
                <w:sz w:val="24"/>
                <w:szCs w:val="24"/>
                <w:lang w:val="en-US"/>
              </w:rPr>
            </w:pPr>
          </w:p>
        </w:tc>
        <w:tc>
          <w:tcPr>
            <w:tcW w:w="3216" w:type="dxa"/>
            <w:tcBorders>
              <w:bottom w:val="single" w:sz="4" w:space="0" w:color="auto"/>
            </w:tcBorders>
          </w:tcPr>
          <w:p w14:paraId="41FD3C8B" w14:textId="6967FBC2" w:rsidR="00091DF2" w:rsidRPr="00F0215F" w:rsidRDefault="00091DF2" w:rsidP="00040065">
            <w:pP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2007</w:t>
            </w:r>
            <w:r w:rsidRPr="00F0215F">
              <w:rPr>
                <w:rFonts w:ascii="Times New Roman" w:hAnsi="Times New Roman" w:cs="Times New Roman" w:hint="eastAsia"/>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&lt;EndNote&gt;&lt;Cite&gt;&lt;Author&gt;Cheng&lt;/Author&gt;&lt;Year&gt;2017&lt;/Year&gt;&lt;RecNum&gt;190&lt;/RecNum&gt;&lt;DisplayText&gt;(Cheng and Dong, 2017)&lt;/DisplayText&gt;&lt;record&gt;&lt;rec-number&gt;190&lt;/rec-number&gt;&lt;foreign-keys&gt;&lt;key app="EN" db-id="wt0eezdf3sepp1et2p855w2k5afe5wdazztt" timestamp="1567670250"&gt;190&lt;/key&gt;&lt;key app="ENWeb" db-id=""&gt;0&lt;/key&gt;&lt;/foreign-keys&gt;&lt;ref-type name="Journal Article"&gt;17&lt;/ref-type&gt;&lt;contributors&gt;&lt;authors&gt;&lt;author&gt;Cheng, Ju&lt;/author&gt;&lt;author&gt;&lt;style face="normal" font="default" charset="134" size="100%"&gt;Dong, &lt;/style&gt;&lt;style face="normal" font="default" size="100%"&gt;Xiaodan&lt;/style&gt;&lt;/author&gt;&lt;/authors&gt;&lt;/contributors&gt;&lt;titles&gt;&lt;title&gt;Physical and chemical characteristics of Municipal Solid Waste in Shanghai&lt;/title&gt;&lt;secondary-title&gt;Environmental Sanitation Engineering&lt;/secondary-title&gt;&lt;/titles&gt;&lt;periodical&gt;&lt;full-title&gt;Environmental Sanitation Engineering&lt;/full-title&gt;&lt;/periodical&gt;&lt;pages&gt;36-40&lt;/pages&gt;&lt;volume&gt;25&lt;/volume&gt;&lt;number&gt;4&lt;/number&gt;&lt;dates&gt;&lt;year&gt;2017&lt;/year&gt;&lt;/dates&gt;&lt;urls&gt;&lt;/urls&gt;&lt;/record&gt;&lt;/Cite&gt;&lt;/EndNote&gt;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26" w:tooltip="Cheng, 2017 #190" w:history="1">
              <w:r w:rsidR="00040065" w:rsidRPr="00F0215F">
                <w:rPr>
                  <w:rFonts w:ascii="Times New Roman" w:hAnsi="Times New Roman" w:cs="Times New Roman"/>
                  <w:noProof/>
                  <w:color w:val="000000"/>
                  <w:sz w:val="24"/>
                  <w:szCs w:val="24"/>
                </w:rPr>
                <w:t>Cheng and Dong, 2017</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r w:rsidRPr="00F0215F">
              <w:rPr>
                <w:rFonts w:ascii="Times New Roman" w:hAnsi="Times New Roman" w:cs="Times New Roman"/>
                <w:color w:val="000000"/>
                <w:sz w:val="24"/>
                <w:szCs w:val="24"/>
                <w:vertAlign w:val="superscript"/>
              </w:rPr>
              <w:t xml:space="preserve"> </w:t>
            </w:r>
          </w:p>
        </w:tc>
        <w:tc>
          <w:tcPr>
            <w:tcW w:w="993" w:type="dxa"/>
            <w:tcBorders>
              <w:bottom w:val="single" w:sz="4" w:space="0" w:color="auto"/>
            </w:tcBorders>
          </w:tcPr>
          <w:p w14:paraId="2B0889D9"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67.37</w:t>
            </w:r>
          </w:p>
        </w:tc>
        <w:tc>
          <w:tcPr>
            <w:tcW w:w="850" w:type="dxa"/>
            <w:tcBorders>
              <w:bottom w:val="single" w:sz="4" w:space="0" w:color="auto"/>
            </w:tcBorders>
          </w:tcPr>
          <w:p w14:paraId="019D0C26"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9.01</w:t>
            </w:r>
          </w:p>
        </w:tc>
        <w:tc>
          <w:tcPr>
            <w:tcW w:w="1418" w:type="dxa"/>
            <w:tcBorders>
              <w:bottom w:val="single" w:sz="4" w:space="0" w:color="auto"/>
            </w:tcBorders>
          </w:tcPr>
          <w:p w14:paraId="00E7B7C5"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15.67</w:t>
            </w:r>
          </w:p>
        </w:tc>
        <w:tc>
          <w:tcPr>
            <w:tcW w:w="992" w:type="dxa"/>
            <w:tcBorders>
              <w:bottom w:val="single" w:sz="4" w:space="0" w:color="auto"/>
            </w:tcBorders>
          </w:tcPr>
          <w:p w14:paraId="5481A941"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2.58</w:t>
            </w:r>
          </w:p>
        </w:tc>
        <w:tc>
          <w:tcPr>
            <w:tcW w:w="850" w:type="dxa"/>
            <w:tcBorders>
              <w:bottom w:val="single" w:sz="4" w:space="0" w:color="auto"/>
            </w:tcBorders>
          </w:tcPr>
          <w:p w14:paraId="0D46F9CB"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1.10</w:t>
            </w:r>
          </w:p>
        </w:tc>
        <w:tc>
          <w:tcPr>
            <w:tcW w:w="782" w:type="dxa"/>
            <w:tcBorders>
              <w:bottom w:val="single" w:sz="4" w:space="0" w:color="auto"/>
            </w:tcBorders>
          </w:tcPr>
          <w:p w14:paraId="76E99D6F"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0.19</w:t>
            </w:r>
          </w:p>
        </w:tc>
        <w:tc>
          <w:tcPr>
            <w:tcW w:w="1345" w:type="dxa"/>
            <w:tcBorders>
              <w:bottom w:val="single" w:sz="4" w:space="0" w:color="auto"/>
            </w:tcBorders>
          </w:tcPr>
          <w:p w14:paraId="7B49B078"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0.44</w:t>
            </w:r>
          </w:p>
        </w:tc>
        <w:tc>
          <w:tcPr>
            <w:tcW w:w="850" w:type="dxa"/>
            <w:tcBorders>
              <w:bottom w:val="single" w:sz="4" w:space="0" w:color="auto"/>
            </w:tcBorders>
          </w:tcPr>
          <w:p w14:paraId="5503E341"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2.35</w:t>
            </w:r>
          </w:p>
        </w:tc>
        <w:tc>
          <w:tcPr>
            <w:tcW w:w="851" w:type="dxa"/>
            <w:tcBorders>
              <w:bottom w:val="single" w:sz="4" w:space="0" w:color="auto"/>
            </w:tcBorders>
          </w:tcPr>
          <w:p w14:paraId="1132119A"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0.50</w:t>
            </w:r>
          </w:p>
        </w:tc>
        <w:tc>
          <w:tcPr>
            <w:tcW w:w="992" w:type="dxa"/>
            <w:tcBorders>
              <w:bottom w:val="single" w:sz="4" w:space="0" w:color="auto"/>
            </w:tcBorders>
          </w:tcPr>
          <w:p w14:paraId="48DA0461"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0.05</w:t>
            </w:r>
          </w:p>
        </w:tc>
        <w:tc>
          <w:tcPr>
            <w:tcW w:w="1116" w:type="dxa"/>
            <w:tcBorders>
              <w:bottom w:val="single" w:sz="4" w:space="0" w:color="auto"/>
            </w:tcBorders>
          </w:tcPr>
          <w:p w14:paraId="6EE6E95B" w14:textId="77777777" w:rsidR="00091DF2" w:rsidRPr="00F0215F" w:rsidRDefault="00091DF2" w:rsidP="00091DF2">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0.74</w:t>
            </w:r>
          </w:p>
        </w:tc>
      </w:tr>
      <w:tr w:rsidR="0025226C" w:rsidRPr="00F0215F" w14:paraId="3FF662FE" w14:textId="77777777" w:rsidTr="008123D6">
        <w:trPr>
          <w:trHeight w:val="312"/>
          <w:jc w:val="center"/>
        </w:trPr>
        <w:tc>
          <w:tcPr>
            <w:tcW w:w="1277" w:type="dxa"/>
            <w:vMerge w:val="restart"/>
            <w:tcBorders>
              <w:top w:val="nil"/>
            </w:tcBorders>
            <w:vAlign w:val="center"/>
          </w:tcPr>
          <w:p w14:paraId="4CE61D0C" w14:textId="77777777" w:rsidR="00091DF2" w:rsidRPr="00F0215F" w:rsidRDefault="00091DF2"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Hangzhou</w:t>
            </w:r>
          </w:p>
        </w:tc>
        <w:tc>
          <w:tcPr>
            <w:tcW w:w="3216" w:type="dxa"/>
            <w:tcBorders>
              <w:top w:val="nil"/>
              <w:bottom w:val="nil"/>
            </w:tcBorders>
            <w:vAlign w:val="center"/>
          </w:tcPr>
          <w:p w14:paraId="32F54035" w14:textId="77777777" w:rsidR="00091DF2" w:rsidRPr="00F0215F" w:rsidRDefault="00091DF2" w:rsidP="00C539AF">
            <w:pP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2010</w:t>
            </w:r>
            <w:r w:rsidRPr="00F0215F">
              <w:rPr>
                <w:rFonts w:ascii="Times New Roman" w:hAnsi="Times New Roman" w:cs="Times New Roman" w:hint="eastAsia"/>
                <w:color w:val="000000"/>
                <w:sz w:val="24"/>
                <w:szCs w:val="24"/>
                <w:vertAlign w:val="superscript"/>
              </w:rPr>
              <w:t xml:space="preserve"> a</w:t>
            </w:r>
          </w:p>
        </w:tc>
        <w:tc>
          <w:tcPr>
            <w:tcW w:w="993" w:type="dxa"/>
            <w:tcBorders>
              <w:top w:val="nil"/>
              <w:bottom w:val="nil"/>
            </w:tcBorders>
            <w:vAlign w:val="center"/>
          </w:tcPr>
          <w:p w14:paraId="05AD0BD9"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56.80</w:t>
            </w:r>
          </w:p>
        </w:tc>
        <w:tc>
          <w:tcPr>
            <w:tcW w:w="850" w:type="dxa"/>
            <w:tcBorders>
              <w:top w:val="nil"/>
              <w:bottom w:val="nil"/>
            </w:tcBorders>
            <w:vAlign w:val="center"/>
          </w:tcPr>
          <w:p w14:paraId="5AAC2819"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9.31</w:t>
            </w:r>
          </w:p>
        </w:tc>
        <w:tc>
          <w:tcPr>
            <w:tcW w:w="1418" w:type="dxa"/>
            <w:tcBorders>
              <w:top w:val="nil"/>
              <w:bottom w:val="nil"/>
            </w:tcBorders>
            <w:vAlign w:val="center"/>
          </w:tcPr>
          <w:p w14:paraId="198B1DA0"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19.09</w:t>
            </w:r>
          </w:p>
        </w:tc>
        <w:tc>
          <w:tcPr>
            <w:tcW w:w="992" w:type="dxa"/>
            <w:tcBorders>
              <w:top w:val="nil"/>
              <w:bottom w:val="nil"/>
            </w:tcBorders>
            <w:vAlign w:val="center"/>
          </w:tcPr>
          <w:p w14:paraId="08FC551A"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3.05</w:t>
            </w:r>
          </w:p>
        </w:tc>
        <w:tc>
          <w:tcPr>
            <w:tcW w:w="850" w:type="dxa"/>
            <w:tcBorders>
              <w:top w:val="nil"/>
              <w:bottom w:val="nil"/>
            </w:tcBorders>
            <w:vAlign w:val="center"/>
          </w:tcPr>
          <w:p w14:paraId="53596EFB"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1.92</w:t>
            </w:r>
          </w:p>
        </w:tc>
        <w:tc>
          <w:tcPr>
            <w:tcW w:w="782" w:type="dxa"/>
            <w:tcBorders>
              <w:top w:val="nil"/>
              <w:bottom w:val="nil"/>
            </w:tcBorders>
            <w:vAlign w:val="center"/>
          </w:tcPr>
          <w:p w14:paraId="2903774A"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eastAsia="SimSun" w:hAnsi="Times New Roman" w:cs="Times New Roman"/>
                <w:color w:val="000000"/>
                <w:sz w:val="24"/>
                <w:szCs w:val="24"/>
              </w:rPr>
              <w:t>-</w:t>
            </w:r>
          </w:p>
        </w:tc>
        <w:tc>
          <w:tcPr>
            <w:tcW w:w="1345" w:type="dxa"/>
            <w:tcBorders>
              <w:top w:val="nil"/>
              <w:bottom w:val="nil"/>
            </w:tcBorders>
            <w:vAlign w:val="center"/>
          </w:tcPr>
          <w:p w14:paraId="05041F23"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w:t>
            </w:r>
          </w:p>
        </w:tc>
        <w:tc>
          <w:tcPr>
            <w:tcW w:w="850" w:type="dxa"/>
            <w:tcBorders>
              <w:top w:val="nil"/>
              <w:bottom w:val="nil"/>
            </w:tcBorders>
            <w:vAlign w:val="center"/>
          </w:tcPr>
          <w:p w14:paraId="0A2B3F9C"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1.40</w:t>
            </w:r>
          </w:p>
        </w:tc>
        <w:tc>
          <w:tcPr>
            <w:tcW w:w="851" w:type="dxa"/>
            <w:tcBorders>
              <w:top w:val="nil"/>
              <w:bottom w:val="nil"/>
            </w:tcBorders>
            <w:vAlign w:val="center"/>
          </w:tcPr>
          <w:p w14:paraId="3833F87F"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0.46</w:t>
            </w:r>
          </w:p>
        </w:tc>
        <w:tc>
          <w:tcPr>
            <w:tcW w:w="992" w:type="dxa"/>
            <w:tcBorders>
              <w:top w:val="nil"/>
              <w:bottom w:val="nil"/>
            </w:tcBorders>
            <w:vAlign w:val="center"/>
          </w:tcPr>
          <w:p w14:paraId="3CD0FC26"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eastAsia="SimSun" w:hAnsi="Times New Roman" w:cs="Times New Roman"/>
                <w:color w:val="000000"/>
                <w:sz w:val="24"/>
                <w:szCs w:val="24"/>
              </w:rPr>
              <w:t>3.85</w:t>
            </w:r>
          </w:p>
        </w:tc>
        <w:tc>
          <w:tcPr>
            <w:tcW w:w="1116" w:type="dxa"/>
            <w:tcBorders>
              <w:top w:val="nil"/>
              <w:bottom w:val="nil"/>
            </w:tcBorders>
            <w:vAlign w:val="center"/>
          </w:tcPr>
          <w:p w14:paraId="386619BE"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eastAsia="SimSun" w:hAnsi="Times New Roman" w:cs="Times New Roman"/>
                <w:color w:val="000000"/>
                <w:sz w:val="24"/>
                <w:szCs w:val="24"/>
              </w:rPr>
              <w:t>-</w:t>
            </w:r>
          </w:p>
        </w:tc>
      </w:tr>
      <w:tr w:rsidR="0025226C" w:rsidRPr="00F0215F" w14:paraId="0E460BE1" w14:textId="77777777" w:rsidTr="008123D6">
        <w:trPr>
          <w:trHeight w:val="312"/>
          <w:jc w:val="center"/>
        </w:trPr>
        <w:tc>
          <w:tcPr>
            <w:tcW w:w="1277" w:type="dxa"/>
            <w:vMerge/>
          </w:tcPr>
          <w:p w14:paraId="6A40835C" w14:textId="77777777" w:rsidR="00091DF2" w:rsidRPr="00F0215F" w:rsidRDefault="00091DF2" w:rsidP="00091DF2">
            <w:pPr>
              <w:pStyle w:val="NoSpacing"/>
              <w:jc w:val="center"/>
              <w:rPr>
                <w:rFonts w:ascii="Times New Roman" w:hAnsi="Times New Roman" w:cs="Times New Roman"/>
                <w:sz w:val="24"/>
                <w:szCs w:val="24"/>
                <w:lang w:val="en-US"/>
              </w:rPr>
            </w:pPr>
          </w:p>
        </w:tc>
        <w:tc>
          <w:tcPr>
            <w:tcW w:w="3216" w:type="dxa"/>
            <w:tcBorders>
              <w:top w:val="nil"/>
              <w:bottom w:val="nil"/>
            </w:tcBorders>
            <w:vAlign w:val="center"/>
          </w:tcPr>
          <w:p w14:paraId="47FC5F80" w14:textId="250F3987" w:rsidR="00091DF2" w:rsidRPr="00F0215F" w:rsidRDefault="00091DF2" w:rsidP="00040065">
            <w:pPr>
              <w:jc w:val="left"/>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2008</w:t>
            </w:r>
            <w:r w:rsidRPr="00F0215F">
              <w:rPr>
                <w:rFonts w:ascii="Times New Roman" w:hAnsi="Times New Roman" w:cs="Times New Roman" w:hint="eastAsia"/>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&lt;EndNote&gt;&lt;Cite&gt;&lt;RecNum&gt;170&lt;/RecNum&gt;&lt;DisplayText&gt;(Zhou, 2010)&lt;/DisplayText&gt;&lt;record&gt;&lt;rec-number&gt;170&lt;/rec-number&gt;&lt;foreign-keys&gt;&lt;key app="EN" db-id="wt0eezdf3sepp1et2p855w2k5afe5wdazztt" timestamp="1566529215"&gt;170&lt;/key&gt;&lt;/foreign-keys&gt;&lt;ref-type name="Thesis"&gt;32&lt;/ref-type&gt;&lt;contributors&gt;&lt;authors&gt;&lt;author&gt;Zhou, Fei&lt;/author&gt;&lt;/authors&gt;&lt;/contributors&gt;&lt;titles&gt;&lt;title&gt;Research on the comprehensive evaluation method of MSW treatment system in Hangzhou&lt;/title&gt;&lt;/titles&gt;&lt;volume&gt;Master&lt;/volume&gt;&lt;dates&gt;&lt;year&gt;&lt;style face="normal" font="default" charset="134" size="100%"&gt;2010&lt;/style&gt;&lt;/year&gt;&lt;/dates&gt;&lt;publisher&gt;Central South University&lt;/publisher&gt;&lt;urls&gt;&lt;/urls&gt;&lt;/record&gt;&lt;/Cite&gt;&lt;/EndNote&gt;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192" w:tooltip="Zhou, 2010 #170" w:history="1">
              <w:r w:rsidR="00040065" w:rsidRPr="00F0215F">
                <w:rPr>
                  <w:rFonts w:ascii="Times New Roman" w:hAnsi="Times New Roman" w:cs="Times New Roman"/>
                  <w:noProof/>
                  <w:color w:val="000000"/>
                  <w:sz w:val="24"/>
                  <w:szCs w:val="24"/>
                </w:rPr>
                <w:t>Zhou, 2010</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tcBorders>
              <w:top w:val="nil"/>
              <w:bottom w:val="nil"/>
            </w:tcBorders>
            <w:vAlign w:val="center"/>
          </w:tcPr>
          <w:p w14:paraId="37E88DBD"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52.96</w:t>
            </w:r>
          </w:p>
        </w:tc>
        <w:tc>
          <w:tcPr>
            <w:tcW w:w="850" w:type="dxa"/>
            <w:tcBorders>
              <w:top w:val="nil"/>
              <w:bottom w:val="nil"/>
            </w:tcBorders>
            <w:vAlign w:val="center"/>
          </w:tcPr>
          <w:p w14:paraId="6F925623"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6.66</w:t>
            </w:r>
          </w:p>
        </w:tc>
        <w:tc>
          <w:tcPr>
            <w:tcW w:w="1418" w:type="dxa"/>
            <w:tcBorders>
              <w:top w:val="nil"/>
              <w:bottom w:val="nil"/>
            </w:tcBorders>
            <w:vAlign w:val="center"/>
          </w:tcPr>
          <w:p w14:paraId="5BFF6BAF"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5.71</w:t>
            </w:r>
          </w:p>
        </w:tc>
        <w:tc>
          <w:tcPr>
            <w:tcW w:w="992" w:type="dxa"/>
            <w:tcBorders>
              <w:top w:val="nil"/>
              <w:bottom w:val="nil"/>
            </w:tcBorders>
            <w:vAlign w:val="center"/>
          </w:tcPr>
          <w:p w14:paraId="70D2F2DC"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4.00</w:t>
            </w:r>
          </w:p>
        </w:tc>
        <w:tc>
          <w:tcPr>
            <w:tcW w:w="850" w:type="dxa"/>
            <w:tcBorders>
              <w:top w:val="nil"/>
              <w:bottom w:val="nil"/>
            </w:tcBorders>
            <w:vAlign w:val="center"/>
          </w:tcPr>
          <w:p w14:paraId="67BBDD67"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12.27</w:t>
            </w:r>
          </w:p>
        </w:tc>
        <w:tc>
          <w:tcPr>
            <w:tcW w:w="782" w:type="dxa"/>
            <w:tcBorders>
              <w:top w:val="nil"/>
              <w:bottom w:val="nil"/>
            </w:tcBorders>
            <w:vAlign w:val="center"/>
          </w:tcPr>
          <w:p w14:paraId="2D299F72"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5.01</w:t>
            </w:r>
          </w:p>
        </w:tc>
        <w:tc>
          <w:tcPr>
            <w:tcW w:w="1345" w:type="dxa"/>
            <w:tcBorders>
              <w:top w:val="nil"/>
              <w:bottom w:val="nil"/>
            </w:tcBorders>
            <w:vAlign w:val="center"/>
          </w:tcPr>
          <w:p w14:paraId="30D6A8E3"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4.50</w:t>
            </w:r>
          </w:p>
        </w:tc>
        <w:tc>
          <w:tcPr>
            <w:tcW w:w="850" w:type="dxa"/>
            <w:tcBorders>
              <w:top w:val="nil"/>
              <w:bottom w:val="nil"/>
            </w:tcBorders>
            <w:vAlign w:val="center"/>
          </w:tcPr>
          <w:p w14:paraId="3619E974"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2.72</w:t>
            </w:r>
          </w:p>
        </w:tc>
        <w:tc>
          <w:tcPr>
            <w:tcW w:w="851" w:type="dxa"/>
            <w:tcBorders>
              <w:top w:val="nil"/>
              <w:bottom w:val="nil"/>
            </w:tcBorders>
            <w:vAlign w:val="center"/>
          </w:tcPr>
          <w:p w14:paraId="1B1DCA94"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4.02</w:t>
            </w:r>
          </w:p>
        </w:tc>
        <w:tc>
          <w:tcPr>
            <w:tcW w:w="992" w:type="dxa"/>
            <w:tcBorders>
              <w:top w:val="nil"/>
              <w:bottom w:val="nil"/>
            </w:tcBorders>
            <w:vAlign w:val="center"/>
          </w:tcPr>
          <w:p w14:paraId="60F15586"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0.05</w:t>
            </w:r>
          </w:p>
        </w:tc>
        <w:tc>
          <w:tcPr>
            <w:tcW w:w="1116" w:type="dxa"/>
            <w:tcBorders>
              <w:top w:val="nil"/>
              <w:bottom w:val="nil"/>
            </w:tcBorders>
            <w:vAlign w:val="center"/>
          </w:tcPr>
          <w:p w14:paraId="256AD3A4"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2.08</w:t>
            </w:r>
          </w:p>
        </w:tc>
      </w:tr>
      <w:tr w:rsidR="0025226C" w:rsidRPr="00F0215F" w14:paraId="0B9D4576" w14:textId="77777777" w:rsidTr="008123D6">
        <w:trPr>
          <w:trHeight w:val="312"/>
          <w:jc w:val="center"/>
        </w:trPr>
        <w:tc>
          <w:tcPr>
            <w:tcW w:w="1277" w:type="dxa"/>
            <w:vMerge/>
          </w:tcPr>
          <w:p w14:paraId="30426D4A" w14:textId="77777777" w:rsidR="00091DF2" w:rsidRPr="00F0215F" w:rsidRDefault="00091DF2" w:rsidP="00091DF2">
            <w:pPr>
              <w:pStyle w:val="NoSpacing"/>
              <w:jc w:val="center"/>
              <w:rPr>
                <w:rFonts w:ascii="Times New Roman" w:hAnsi="Times New Roman" w:cs="Times New Roman"/>
                <w:sz w:val="24"/>
                <w:szCs w:val="24"/>
                <w:lang w:val="en-US"/>
              </w:rPr>
            </w:pPr>
          </w:p>
        </w:tc>
        <w:tc>
          <w:tcPr>
            <w:tcW w:w="3216" w:type="dxa"/>
            <w:tcBorders>
              <w:top w:val="nil"/>
            </w:tcBorders>
            <w:vAlign w:val="center"/>
          </w:tcPr>
          <w:p w14:paraId="7F676C59" w14:textId="59C4AD3D" w:rsidR="00091DF2" w:rsidRPr="00F0215F" w:rsidRDefault="00091DF2" w:rsidP="00040065">
            <w:pPr>
              <w:jc w:val="left"/>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2004</w:t>
            </w:r>
            <w:r w:rsidRPr="00F0215F">
              <w:rPr>
                <w:rFonts w:ascii="Times New Roman" w:hAnsi="Times New Roman" w:cs="Times New Roman" w:hint="eastAsia"/>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&lt;EndNote&gt;&lt;Cite&gt;&lt;Author&gt;ying&lt;/Author&gt;&lt;Year&gt;2007&lt;/Year&gt;&lt;RecNum&gt;196&lt;/RecNum&gt;&lt;DisplayText&gt;(Zhuang, 2007)&lt;/DisplayText&gt;&lt;record&gt;&lt;rec-number&gt;196&lt;/rec-number&gt;&lt;foreign-keys&gt;&lt;key app="EN" db-id="wt0eezdf3sepp1et2p855w2k5afe5wdazztt" timestamp="1567733146"&gt;196&lt;/key&gt;&lt;key app="ENWeb" db-id=""&gt;0&lt;/key&gt;&lt;/foreign-keys&gt;&lt;ref-type name="Thesis"&gt;32&lt;/ref-type&gt;&lt;contributors&gt;&lt;authors&gt;&lt;author&gt;Zhuang, Ying&lt;/author&gt;&lt;/authors&gt;&lt;/contributors&gt;&lt;titles&gt;&lt;title&gt;Study on integrated MSW treatment in Hangzhou city&lt;/title&gt;&lt;/titles&gt;&lt;volume&gt;Master&lt;/volume&gt;&lt;dates&gt;&lt;year&gt;2007&lt;/year&gt;&lt;/dates&gt;&lt;publisher&gt;Zhejiang University&lt;/publisher&gt;&lt;urls&gt;&lt;/urls&gt;&lt;/record&gt;&lt;/Cite&gt;&lt;/EndNote&gt;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194" w:tooltip="Zhuang, 2007 #196" w:history="1">
              <w:r w:rsidR="00040065" w:rsidRPr="00F0215F">
                <w:rPr>
                  <w:rFonts w:ascii="Times New Roman" w:hAnsi="Times New Roman" w:cs="Times New Roman"/>
                  <w:noProof/>
                  <w:color w:val="000000"/>
                  <w:sz w:val="24"/>
                  <w:szCs w:val="24"/>
                </w:rPr>
                <w:t>Zhuang, 2007</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tcBorders>
              <w:top w:val="nil"/>
            </w:tcBorders>
            <w:vAlign w:val="center"/>
          </w:tcPr>
          <w:p w14:paraId="3DB48293"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64.24</w:t>
            </w:r>
          </w:p>
        </w:tc>
        <w:tc>
          <w:tcPr>
            <w:tcW w:w="850" w:type="dxa"/>
            <w:tcBorders>
              <w:top w:val="nil"/>
            </w:tcBorders>
            <w:vAlign w:val="center"/>
          </w:tcPr>
          <w:p w14:paraId="51021F23"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6.95</w:t>
            </w:r>
          </w:p>
        </w:tc>
        <w:tc>
          <w:tcPr>
            <w:tcW w:w="1418" w:type="dxa"/>
            <w:tcBorders>
              <w:top w:val="nil"/>
            </w:tcBorders>
            <w:vAlign w:val="center"/>
          </w:tcPr>
          <w:p w14:paraId="59716478"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15.29</w:t>
            </w:r>
          </w:p>
        </w:tc>
        <w:tc>
          <w:tcPr>
            <w:tcW w:w="992" w:type="dxa"/>
            <w:tcBorders>
              <w:top w:val="nil"/>
            </w:tcBorders>
            <w:vAlign w:val="center"/>
          </w:tcPr>
          <w:p w14:paraId="6E2838DE"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2.13</w:t>
            </w:r>
          </w:p>
        </w:tc>
        <w:tc>
          <w:tcPr>
            <w:tcW w:w="850" w:type="dxa"/>
            <w:tcBorders>
              <w:top w:val="nil"/>
            </w:tcBorders>
            <w:vAlign w:val="center"/>
          </w:tcPr>
          <w:p w14:paraId="181A7E5C"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1.21</w:t>
            </w:r>
          </w:p>
        </w:tc>
        <w:tc>
          <w:tcPr>
            <w:tcW w:w="782" w:type="dxa"/>
            <w:tcBorders>
              <w:top w:val="nil"/>
            </w:tcBorders>
            <w:vAlign w:val="center"/>
          </w:tcPr>
          <w:p w14:paraId="4B6E3D81"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eastAsia="SimSun" w:hAnsi="Times New Roman" w:cs="Times New Roman"/>
                <w:color w:val="000000"/>
                <w:sz w:val="24"/>
                <w:szCs w:val="24"/>
              </w:rPr>
              <w:t>5.58</w:t>
            </w:r>
          </w:p>
        </w:tc>
        <w:tc>
          <w:tcPr>
            <w:tcW w:w="1345" w:type="dxa"/>
            <w:tcBorders>
              <w:top w:val="nil"/>
            </w:tcBorders>
            <w:vAlign w:val="center"/>
          </w:tcPr>
          <w:p w14:paraId="5F3A4C89"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1.53</w:t>
            </w:r>
          </w:p>
        </w:tc>
        <w:tc>
          <w:tcPr>
            <w:tcW w:w="850" w:type="dxa"/>
            <w:tcBorders>
              <w:top w:val="nil"/>
            </w:tcBorders>
            <w:vAlign w:val="center"/>
          </w:tcPr>
          <w:p w14:paraId="5A971955"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2.16</w:t>
            </w:r>
          </w:p>
        </w:tc>
        <w:tc>
          <w:tcPr>
            <w:tcW w:w="851" w:type="dxa"/>
            <w:tcBorders>
              <w:top w:val="nil"/>
            </w:tcBorders>
            <w:vAlign w:val="center"/>
          </w:tcPr>
          <w:p w14:paraId="71B3AB7E"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0.91</w:t>
            </w:r>
          </w:p>
        </w:tc>
        <w:tc>
          <w:tcPr>
            <w:tcW w:w="992" w:type="dxa"/>
            <w:tcBorders>
              <w:top w:val="nil"/>
            </w:tcBorders>
            <w:vAlign w:val="center"/>
          </w:tcPr>
          <w:p w14:paraId="14C6E3E8"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eastAsia="SimSun" w:hAnsi="Times New Roman" w:cs="Times New Roman"/>
                <w:color w:val="000000"/>
                <w:sz w:val="24"/>
                <w:szCs w:val="24"/>
              </w:rPr>
              <w:t>-</w:t>
            </w:r>
          </w:p>
        </w:tc>
        <w:tc>
          <w:tcPr>
            <w:tcW w:w="1116" w:type="dxa"/>
            <w:tcBorders>
              <w:top w:val="nil"/>
            </w:tcBorders>
            <w:vAlign w:val="center"/>
          </w:tcPr>
          <w:p w14:paraId="2D21FABF"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eastAsia="SimSun" w:hAnsi="Times New Roman" w:cs="Times New Roman"/>
                <w:color w:val="000000"/>
                <w:sz w:val="24"/>
                <w:szCs w:val="24"/>
              </w:rPr>
              <w:t>-</w:t>
            </w:r>
          </w:p>
        </w:tc>
      </w:tr>
      <w:tr w:rsidR="0025226C" w:rsidRPr="00F0215F" w14:paraId="7818E80F" w14:textId="77777777" w:rsidTr="008123D6">
        <w:trPr>
          <w:trHeight w:val="312"/>
          <w:jc w:val="center"/>
        </w:trPr>
        <w:tc>
          <w:tcPr>
            <w:tcW w:w="1277" w:type="dxa"/>
            <w:vMerge/>
          </w:tcPr>
          <w:p w14:paraId="2B7E6BB4" w14:textId="77777777" w:rsidR="00091DF2" w:rsidRPr="00F0215F" w:rsidRDefault="00091DF2" w:rsidP="00091DF2">
            <w:pPr>
              <w:pStyle w:val="NoSpacing"/>
              <w:jc w:val="center"/>
              <w:rPr>
                <w:rFonts w:ascii="Times New Roman" w:hAnsi="Times New Roman" w:cs="Times New Roman"/>
                <w:sz w:val="24"/>
                <w:szCs w:val="24"/>
                <w:lang w:val="en-US"/>
              </w:rPr>
            </w:pPr>
          </w:p>
        </w:tc>
        <w:tc>
          <w:tcPr>
            <w:tcW w:w="3216" w:type="dxa"/>
            <w:tcBorders>
              <w:top w:val="nil"/>
              <w:bottom w:val="single" w:sz="4" w:space="0" w:color="auto"/>
            </w:tcBorders>
            <w:vAlign w:val="center"/>
          </w:tcPr>
          <w:p w14:paraId="2BF695D5" w14:textId="6EB49ACA" w:rsidR="00091DF2" w:rsidRPr="00F0215F" w:rsidRDefault="00091DF2" w:rsidP="00040065">
            <w:pPr>
              <w:jc w:val="left"/>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1997</w:t>
            </w:r>
            <w:r w:rsidRPr="00F0215F">
              <w:rPr>
                <w:rFonts w:ascii="Times New Roman" w:hAnsi="Times New Roman" w:cs="Times New Roman" w:hint="eastAsia"/>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&lt;EndNote&gt;&lt;Cite&gt;&lt;Author&gt;LI&lt;/Author&gt;&lt;Year&gt;2001&lt;/Year&gt;&lt;RecNum&gt;194&lt;/RecNum&gt;&lt;DisplayText&gt;(Li et al., 2001)&lt;/DisplayText&gt;&lt;record&gt;&lt;rec-number&gt;194&lt;/rec-number&gt;&lt;foreign-keys&gt;&lt;key app="EN" db-id="wt0eezdf3sepp1et2p855w2k5afe5wdazztt" timestamp="1567732490"&gt;194&lt;/key&gt;&lt;key app="ENWeb" db-id=""&gt;0&lt;/key&gt;&lt;/foreign-keys&gt;&lt;ref-type name="Journal Article"&gt;17&lt;/ref-type&gt;&lt;contributors&gt;&lt;authors&gt;&lt;author&gt;Li, Xiao-Dong,&lt;/author&gt;&lt;author&gt;Lu, Sheng-Yong, &lt;/author&gt;&lt;author&gt;Xu, Xu, &lt;/author&gt;&lt;author&gt;Yan, Jian-Hua, &lt;/author&gt;&lt;author&gt;Chi, Yong&lt;/author&gt;&lt;/authors&gt;&lt;/contributors&gt;&lt;titles&gt;&lt;title&gt;&lt;style face="normal" font="default" size="100%"&gt;Analysis on caloric value of Chinese cities&lt;/style&gt;&lt;style face="normal" font="default" charset="134" size="100%"&gt;&amp;apos;&lt;/style&gt;&lt;style face="normal" font="default" size="100%"&gt;s municipal solid waste&lt;/style&gt;&lt;/title&gt;&lt;secondary-title&gt;China Environmental Science&lt;/secondary-title&gt;&lt;/titles&gt;&lt;periodical&gt;&lt;full-title&gt;China Environmental Science&lt;/full-title&gt;&lt;/periodical&gt;&lt;pages&gt;156-260&lt;/pages&gt;&lt;volume&gt;21&lt;/volume&gt;&lt;number&gt;2&lt;/number&gt;&lt;dates&gt;&lt;year&gt;2001&lt;/year&gt;&lt;/dates&gt;&lt;urls&gt;&lt;/urls&gt;&lt;/record&gt;&lt;/Cite&gt;&lt;/EndNote&gt;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82" w:tooltip="Li, 2001 #194" w:history="1">
              <w:r w:rsidR="00040065" w:rsidRPr="00F0215F">
                <w:rPr>
                  <w:rFonts w:ascii="Times New Roman" w:hAnsi="Times New Roman" w:cs="Times New Roman"/>
                  <w:noProof/>
                  <w:color w:val="000000"/>
                  <w:sz w:val="24"/>
                  <w:szCs w:val="24"/>
                </w:rPr>
                <w:t>Li et al., 2001</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tcBorders>
              <w:top w:val="nil"/>
              <w:bottom w:val="single" w:sz="4" w:space="0" w:color="auto"/>
            </w:tcBorders>
            <w:vAlign w:val="center"/>
          </w:tcPr>
          <w:p w14:paraId="2DDEE41F"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58.19</w:t>
            </w:r>
          </w:p>
        </w:tc>
        <w:tc>
          <w:tcPr>
            <w:tcW w:w="850" w:type="dxa"/>
            <w:tcBorders>
              <w:top w:val="nil"/>
              <w:bottom w:val="single" w:sz="4" w:space="0" w:color="auto"/>
            </w:tcBorders>
            <w:vAlign w:val="center"/>
          </w:tcPr>
          <w:p w14:paraId="5AE247A3"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3.68</w:t>
            </w:r>
          </w:p>
        </w:tc>
        <w:tc>
          <w:tcPr>
            <w:tcW w:w="1418" w:type="dxa"/>
            <w:tcBorders>
              <w:top w:val="nil"/>
              <w:bottom w:val="single" w:sz="4" w:space="0" w:color="auto"/>
            </w:tcBorders>
            <w:vAlign w:val="center"/>
          </w:tcPr>
          <w:p w14:paraId="35E311E8"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7.63</w:t>
            </w:r>
          </w:p>
        </w:tc>
        <w:tc>
          <w:tcPr>
            <w:tcW w:w="992" w:type="dxa"/>
            <w:tcBorders>
              <w:top w:val="nil"/>
              <w:bottom w:val="single" w:sz="4" w:space="0" w:color="auto"/>
            </w:tcBorders>
            <w:vAlign w:val="center"/>
          </w:tcPr>
          <w:p w14:paraId="6332B504"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2.23</w:t>
            </w:r>
          </w:p>
        </w:tc>
        <w:tc>
          <w:tcPr>
            <w:tcW w:w="850" w:type="dxa"/>
            <w:tcBorders>
              <w:top w:val="nil"/>
              <w:bottom w:val="single" w:sz="4" w:space="0" w:color="auto"/>
            </w:tcBorders>
            <w:vAlign w:val="center"/>
          </w:tcPr>
          <w:p w14:paraId="2B573C16"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1.20</w:t>
            </w:r>
          </w:p>
        </w:tc>
        <w:tc>
          <w:tcPr>
            <w:tcW w:w="782" w:type="dxa"/>
            <w:tcBorders>
              <w:top w:val="nil"/>
              <w:bottom w:val="single" w:sz="4" w:space="0" w:color="auto"/>
            </w:tcBorders>
            <w:vAlign w:val="center"/>
          </w:tcPr>
          <w:p w14:paraId="4CA8E578"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eastAsia="SimSun" w:hAnsi="Times New Roman" w:cs="Times New Roman"/>
                <w:color w:val="000000"/>
                <w:sz w:val="24"/>
                <w:szCs w:val="24"/>
              </w:rPr>
              <w:t>-</w:t>
            </w:r>
          </w:p>
        </w:tc>
        <w:tc>
          <w:tcPr>
            <w:tcW w:w="1345" w:type="dxa"/>
            <w:tcBorders>
              <w:top w:val="nil"/>
              <w:bottom w:val="single" w:sz="4" w:space="0" w:color="auto"/>
            </w:tcBorders>
            <w:vAlign w:val="center"/>
          </w:tcPr>
          <w:p w14:paraId="0677FF65"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eastAsia="SimSun" w:hAnsi="Times New Roman" w:cs="Times New Roman"/>
                <w:color w:val="000000"/>
                <w:sz w:val="24"/>
                <w:szCs w:val="24"/>
              </w:rPr>
              <w:t>-</w:t>
            </w:r>
          </w:p>
        </w:tc>
        <w:tc>
          <w:tcPr>
            <w:tcW w:w="850" w:type="dxa"/>
            <w:tcBorders>
              <w:top w:val="nil"/>
              <w:bottom w:val="single" w:sz="4" w:space="0" w:color="auto"/>
            </w:tcBorders>
            <w:vAlign w:val="center"/>
          </w:tcPr>
          <w:p w14:paraId="448D6E27"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2.09</w:t>
            </w:r>
          </w:p>
        </w:tc>
        <w:tc>
          <w:tcPr>
            <w:tcW w:w="851" w:type="dxa"/>
            <w:tcBorders>
              <w:top w:val="nil"/>
              <w:bottom w:val="single" w:sz="4" w:space="0" w:color="auto"/>
            </w:tcBorders>
            <w:vAlign w:val="center"/>
          </w:tcPr>
          <w:p w14:paraId="00C7AB4F"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0.98</w:t>
            </w:r>
          </w:p>
        </w:tc>
        <w:tc>
          <w:tcPr>
            <w:tcW w:w="992" w:type="dxa"/>
            <w:tcBorders>
              <w:top w:val="nil"/>
              <w:bottom w:val="single" w:sz="4" w:space="0" w:color="auto"/>
            </w:tcBorders>
            <w:vAlign w:val="center"/>
          </w:tcPr>
          <w:p w14:paraId="0703A0B6"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eastAsia="SimSun" w:hAnsi="Times New Roman" w:cs="Times New Roman"/>
                <w:color w:val="000000"/>
                <w:sz w:val="24"/>
                <w:szCs w:val="24"/>
              </w:rPr>
              <w:t>-</w:t>
            </w:r>
          </w:p>
        </w:tc>
        <w:tc>
          <w:tcPr>
            <w:tcW w:w="1116" w:type="dxa"/>
            <w:tcBorders>
              <w:top w:val="nil"/>
              <w:bottom w:val="single" w:sz="4" w:space="0" w:color="auto"/>
            </w:tcBorders>
            <w:vAlign w:val="center"/>
          </w:tcPr>
          <w:p w14:paraId="313923A3" w14:textId="77777777" w:rsidR="00091DF2" w:rsidRPr="00F0215F" w:rsidRDefault="00091DF2" w:rsidP="00BF5561">
            <w:pPr>
              <w:jc w:val="center"/>
              <w:rPr>
                <w:rFonts w:ascii="Times New Roman" w:eastAsia="SimSun" w:hAnsi="Times New Roman" w:cs="Times New Roman"/>
                <w:color w:val="000000"/>
                <w:sz w:val="24"/>
                <w:szCs w:val="24"/>
              </w:rPr>
            </w:pPr>
            <w:r w:rsidRPr="00F0215F">
              <w:rPr>
                <w:rFonts w:ascii="Times New Roman" w:eastAsia="SimSun" w:hAnsi="Times New Roman" w:cs="Times New Roman"/>
                <w:color w:val="000000"/>
                <w:sz w:val="24"/>
                <w:szCs w:val="24"/>
              </w:rPr>
              <w:t>-</w:t>
            </w:r>
          </w:p>
        </w:tc>
      </w:tr>
      <w:tr w:rsidR="0025226C" w:rsidRPr="00F0215F" w14:paraId="4104AA84" w14:textId="77777777" w:rsidTr="008123D6">
        <w:trPr>
          <w:trHeight w:val="312"/>
          <w:jc w:val="center"/>
        </w:trPr>
        <w:tc>
          <w:tcPr>
            <w:tcW w:w="1277" w:type="dxa"/>
            <w:vMerge w:val="restart"/>
            <w:vAlign w:val="center"/>
          </w:tcPr>
          <w:p w14:paraId="0F29B260" w14:textId="77777777" w:rsidR="00BD5E3A" w:rsidRPr="00F0215F" w:rsidRDefault="00BD5E3A" w:rsidP="007F427A">
            <w:pPr>
              <w:pStyle w:val="NoSpacing"/>
              <w:jc w:val="center"/>
              <w:rPr>
                <w:rFonts w:ascii="Times New Roman" w:hAnsi="Times New Roman" w:cs="Times New Roman"/>
                <w:b/>
                <w:bCs/>
                <w:sz w:val="24"/>
                <w:szCs w:val="24"/>
                <w:lang w:val="en-US"/>
              </w:rPr>
            </w:pPr>
            <w:r w:rsidRPr="00F0215F">
              <w:rPr>
                <w:rFonts w:ascii="Times New Roman" w:hAnsi="Times New Roman" w:cs="Times New Roman"/>
                <w:sz w:val="24"/>
                <w:szCs w:val="24"/>
                <w:lang w:val="en-US"/>
              </w:rPr>
              <w:t>Tianjin</w:t>
            </w:r>
          </w:p>
          <w:p w14:paraId="360358F5" w14:textId="4DACC2E6" w:rsidR="00BD5E3A" w:rsidRPr="00F0215F" w:rsidRDefault="00BD5E3A"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(city center)</w:t>
            </w:r>
          </w:p>
        </w:tc>
        <w:tc>
          <w:tcPr>
            <w:tcW w:w="3216" w:type="dxa"/>
            <w:tcBorders>
              <w:top w:val="nil"/>
              <w:bottom w:val="nil"/>
            </w:tcBorders>
            <w:vAlign w:val="center"/>
          </w:tcPr>
          <w:p w14:paraId="39787FED" w14:textId="2BBE5835" w:rsidR="00BD5E3A" w:rsidRPr="00F0215F" w:rsidRDefault="00BD5E3A"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2012</w:t>
            </w:r>
            <w:r w:rsidRPr="00F0215F">
              <w:rPr>
                <w:rFonts w:ascii="Times New Roman" w:hAnsi="Times New Roman" w:cs="Times New Roman" w:hint="eastAsia"/>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&lt;EndNote&gt;&lt;Cite&gt;&lt;RecNum&gt;171&lt;/RecNum&gt;&lt;DisplayText&gt;(Wei, 2013)&lt;/DisplayText&gt;&lt;record&gt;&lt;rec-number&gt;171&lt;/rec-number&gt;&lt;foreign-keys&gt;&lt;key app="EN" db-id="wt0eezdf3sepp1et2p855w2k5afe5wdazztt" timestamp="1566529334"&gt;171&lt;/key&gt;&lt;key app="ENWeb" db-id=""&gt;0&lt;/key&gt;&lt;/foreign-keys&gt;&lt;ref-type name="Thesis"&gt;32&lt;/ref-type&gt;&lt;contributors&gt;&lt;authors&gt;&lt;author&gt;Wei, Wei&lt;/author&gt;&lt;/authors&gt;&lt;/contributors&gt;&lt;titles&gt;&lt;title&gt;Utilization of municipal solid waste in Tianjin central city&lt;/title&gt;&lt;/titles&gt;&lt;dates&gt;&lt;year&gt;2013&lt;/year&gt;&lt;/dates&gt;&lt;publisher&gt;Tianjin University&lt;/publisher&gt;&lt;urls&gt;&lt;/urls&gt;&lt;/record&gt;&lt;/Cite&gt;&lt;/EndNote&gt;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165" w:tooltip="Wei, 2013 #171" w:history="1">
              <w:r w:rsidR="00040065" w:rsidRPr="00F0215F">
                <w:rPr>
                  <w:rFonts w:ascii="Times New Roman" w:hAnsi="Times New Roman" w:cs="Times New Roman"/>
                  <w:noProof/>
                  <w:color w:val="000000"/>
                  <w:sz w:val="24"/>
                  <w:szCs w:val="24"/>
                </w:rPr>
                <w:t>Wei, 2013</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tcBorders>
              <w:top w:val="nil"/>
              <w:bottom w:val="nil"/>
            </w:tcBorders>
            <w:vAlign w:val="center"/>
          </w:tcPr>
          <w:p w14:paraId="5ED08787" w14:textId="396B190C"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63.22</w:t>
            </w:r>
          </w:p>
        </w:tc>
        <w:tc>
          <w:tcPr>
            <w:tcW w:w="850" w:type="dxa"/>
            <w:tcBorders>
              <w:top w:val="nil"/>
              <w:bottom w:val="nil"/>
            </w:tcBorders>
            <w:vAlign w:val="center"/>
          </w:tcPr>
          <w:p w14:paraId="00EC3D7C" w14:textId="6762FE8C"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11.74</w:t>
            </w:r>
          </w:p>
        </w:tc>
        <w:tc>
          <w:tcPr>
            <w:tcW w:w="1418" w:type="dxa"/>
            <w:tcBorders>
              <w:top w:val="nil"/>
              <w:bottom w:val="nil"/>
            </w:tcBorders>
            <w:vAlign w:val="center"/>
          </w:tcPr>
          <w:p w14:paraId="01FF5FB2" w14:textId="406853DB"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14.63</w:t>
            </w:r>
          </w:p>
        </w:tc>
        <w:tc>
          <w:tcPr>
            <w:tcW w:w="992" w:type="dxa"/>
            <w:tcBorders>
              <w:top w:val="nil"/>
              <w:bottom w:val="nil"/>
            </w:tcBorders>
            <w:vAlign w:val="center"/>
          </w:tcPr>
          <w:p w14:paraId="3D06D222" w14:textId="441D7D8F"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850" w:type="dxa"/>
            <w:tcBorders>
              <w:top w:val="nil"/>
              <w:bottom w:val="nil"/>
            </w:tcBorders>
            <w:vAlign w:val="center"/>
          </w:tcPr>
          <w:p w14:paraId="49B8369B" w14:textId="0E65A068"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782" w:type="dxa"/>
            <w:tcBorders>
              <w:top w:val="nil"/>
              <w:bottom w:val="nil"/>
            </w:tcBorders>
            <w:vAlign w:val="center"/>
          </w:tcPr>
          <w:p w14:paraId="3B13B824" w14:textId="5C5D17CD"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3.89</w:t>
            </w:r>
          </w:p>
        </w:tc>
        <w:tc>
          <w:tcPr>
            <w:tcW w:w="1345" w:type="dxa"/>
            <w:tcBorders>
              <w:top w:val="nil"/>
              <w:bottom w:val="nil"/>
            </w:tcBorders>
            <w:vAlign w:val="center"/>
          </w:tcPr>
          <w:p w14:paraId="7E8C2321" w14:textId="5D42BE59"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850" w:type="dxa"/>
            <w:tcBorders>
              <w:top w:val="nil"/>
              <w:bottom w:val="nil"/>
            </w:tcBorders>
            <w:vAlign w:val="center"/>
          </w:tcPr>
          <w:p w14:paraId="612C91F6" w14:textId="1BF05ECB"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851" w:type="dxa"/>
            <w:tcBorders>
              <w:top w:val="nil"/>
              <w:bottom w:val="nil"/>
            </w:tcBorders>
            <w:vAlign w:val="center"/>
          </w:tcPr>
          <w:p w14:paraId="05E876A4" w14:textId="67B8AA88"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992" w:type="dxa"/>
            <w:tcBorders>
              <w:top w:val="nil"/>
              <w:bottom w:val="nil"/>
            </w:tcBorders>
            <w:vAlign w:val="center"/>
          </w:tcPr>
          <w:p w14:paraId="421C371D" w14:textId="0402022E"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6.52</w:t>
            </w:r>
          </w:p>
        </w:tc>
        <w:tc>
          <w:tcPr>
            <w:tcW w:w="1116" w:type="dxa"/>
            <w:tcBorders>
              <w:top w:val="nil"/>
              <w:bottom w:val="nil"/>
            </w:tcBorders>
            <w:vAlign w:val="center"/>
          </w:tcPr>
          <w:p w14:paraId="4F7B1C97" w14:textId="7696A6B6"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r>
      <w:tr w:rsidR="0025226C" w:rsidRPr="00F0215F" w14:paraId="479C1D0A" w14:textId="77777777" w:rsidTr="008123D6">
        <w:trPr>
          <w:trHeight w:val="312"/>
          <w:jc w:val="center"/>
        </w:trPr>
        <w:tc>
          <w:tcPr>
            <w:tcW w:w="1277" w:type="dxa"/>
            <w:vMerge/>
          </w:tcPr>
          <w:p w14:paraId="5BA3CB09" w14:textId="77777777" w:rsidR="00BD5E3A" w:rsidRPr="00F0215F" w:rsidRDefault="00BD5E3A" w:rsidP="00BD5E3A">
            <w:pPr>
              <w:pStyle w:val="NoSpacing"/>
              <w:jc w:val="center"/>
              <w:rPr>
                <w:rFonts w:ascii="Times New Roman" w:hAnsi="Times New Roman" w:cs="Times New Roman"/>
                <w:sz w:val="24"/>
                <w:szCs w:val="24"/>
                <w:lang w:val="en-US"/>
              </w:rPr>
            </w:pPr>
          </w:p>
        </w:tc>
        <w:tc>
          <w:tcPr>
            <w:tcW w:w="3216" w:type="dxa"/>
            <w:tcBorders>
              <w:top w:val="nil"/>
              <w:bottom w:val="nil"/>
            </w:tcBorders>
            <w:vAlign w:val="center"/>
          </w:tcPr>
          <w:p w14:paraId="35B0F03C" w14:textId="43BC869B" w:rsidR="00BD5E3A" w:rsidRPr="00F0215F" w:rsidRDefault="00BD5E3A"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2011</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&lt;EndNote&gt;&lt;Cite&gt;&lt;RecNum&gt;171&lt;/RecNum&gt;&lt;DisplayText&gt;(Wei, 2013)&lt;/DisplayText&gt;&lt;record&gt;&lt;rec-number&gt;171&lt;/rec-number&gt;&lt;foreign-keys&gt;&lt;key app="EN" db-id="wt0eezdf3sepp1et2p855w2k5afe5wdazztt" timestamp="1566529334"&gt;171&lt;/key&gt;&lt;key app="ENWeb" db-id=""&gt;0&lt;/key&gt;&lt;/foreign-keys&gt;&lt;ref-type name="Thesis"&gt;32&lt;/ref-type&gt;&lt;contributors&gt;&lt;authors&gt;&lt;author&gt;Wei, Wei&lt;/author&gt;&lt;/authors&gt;&lt;/contributors&gt;&lt;titles&gt;&lt;title&gt;Utilization of municipal solid waste in Tianjin central city&lt;/title&gt;&lt;/titles&gt;&lt;dates&gt;&lt;year&gt;2013&lt;/year&gt;&lt;/dates&gt;&lt;publisher&gt;Tianjin University&lt;/publisher&gt;&lt;urls&gt;&lt;/urls&gt;&lt;/record&gt;&lt;/Cite&gt;&lt;/EndNote&gt;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165" w:tooltip="Wei, 2013 #171" w:history="1">
              <w:r w:rsidR="00040065" w:rsidRPr="00F0215F">
                <w:rPr>
                  <w:rFonts w:ascii="Times New Roman" w:hAnsi="Times New Roman" w:cs="Times New Roman"/>
                  <w:noProof/>
                  <w:color w:val="000000"/>
                  <w:sz w:val="24"/>
                  <w:szCs w:val="24"/>
                </w:rPr>
                <w:t>Wei, 2013</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tcBorders>
              <w:top w:val="nil"/>
              <w:bottom w:val="nil"/>
            </w:tcBorders>
            <w:vAlign w:val="center"/>
          </w:tcPr>
          <w:p w14:paraId="5FFD1113" w14:textId="71E3F5DB"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63.18</w:t>
            </w:r>
          </w:p>
        </w:tc>
        <w:tc>
          <w:tcPr>
            <w:tcW w:w="850" w:type="dxa"/>
            <w:tcBorders>
              <w:top w:val="nil"/>
              <w:bottom w:val="nil"/>
            </w:tcBorders>
            <w:vAlign w:val="center"/>
          </w:tcPr>
          <w:p w14:paraId="0A84F998" w14:textId="47F6D3F0"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12.16</w:t>
            </w:r>
          </w:p>
        </w:tc>
        <w:tc>
          <w:tcPr>
            <w:tcW w:w="1418" w:type="dxa"/>
            <w:tcBorders>
              <w:top w:val="nil"/>
              <w:bottom w:val="nil"/>
            </w:tcBorders>
            <w:vAlign w:val="center"/>
          </w:tcPr>
          <w:p w14:paraId="2A680114" w14:textId="62E99022"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15.05</w:t>
            </w:r>
          </w:p>
        </w:tc>
        <w:tc>
          <w:tcPr>
            <w:tcW w:w="992" w:type="dxa"/>
            <w:tcBorders>
              <w:top w:val="nil"/>
              <w:bottom w:val="nil"/>
            </w:tcBorders>
            <w:vAlign w:val="center"/>
          </w:tcPr>
          <w:p w14:paraId="72FE3354" w14:textId="289DC545"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850" w:type="dxa"/>
            <w:tcBorders>
              <w:top w:val="nil"/>
              <w:bottom w:val="nil"/>
            </w:tcBorders>
            <w:vAlign w:val="center"/>
          </w:tcPr>
          <w:p w14:paraId="1D042045" w14:textId="39218017"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782" w:type="dxa"/>
            <w:tcBorders>
              <w:top w:val="nil"/>
              <w:bottom w:val="nil"/>
            </w:tcBorders>
            <w:vAlign w:val="center"/>
          </w:tcPr>
          <w:p w14:paraId="4256A932" w14:textId="6F15EE5D"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3.41</w:t>
            </w:r>
          </w:p>
        </w:tc>
        <w:tc>
          <w:tcPr>
            <w:tcW w:w="1345" w:type="dxa"/>
            <w:tcBorders>
              <w:top w:val="nil"/>
              <w:bottom w:val="nil"/>
            </w:tcBorders>
            <w:vAlign w:val="center"/>
          </w:tcPr>
          <w:p w14:paraId="11A5AA80" w14:textId="6C7DA296"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850" w:type="dxa"/>
            <w:tcBorders>
              <w:top w:val="nil"/>
              <w:bottom w:val="nil"/>
            </w:tcBorders>
            <w:vAlign w:val="center"/>
          </w:tcPr>
          <w:p w14:paraId="1B8AA0FB" w14:textId="058DC336"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851" w:type="dxa"/>
            <w:tcBorders>
              <w:top w:val="nil"/>
              <w:bottom w:val="nil"/>
            </w:tcBorders>
            <w:vAlign w:val="center"/>
          </w:tcPr>
          <w:p w14:paraId="304E84AB" w14:textId="07508390"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992" w:type="dxa"/>
            <w:tcBorders>
              <w:top w:val="nil"/>
              <w:bottom w:val="nil"/>
            </w:tcBorders>
            <w:vAlign w:val="center"/>
          </w:tcPr>
          <w:p w14:paraId="4F445289" w14:textId="7861A533"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6.20</w:t>
            </w:r>
          </w:p>
        </w:tc>
        <w:tc>
          <w:tcPr>
            <w:tcW w:w="1116" w:type="dxa"/>
            <w:tcBorders>
              <w:top w:val="nil"/>
              <w:bottom w:val="nil"/>
            </w:tcBorders>
            <w:vAlign w:val="center"/>
          </w:tcPr>
          <w:p w14:paraId="0B1F3760" w14:textId="3714A8EC"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r>
      <w:tr w:rsidR="0025226C" w:rsidRPr="00F0215F" w14:paraId="7BA20BCF" w14:textId="77777777" w:rsidTr="008123D6">
        <w:trPr>
          <w:trHeight w:val="312"/>
          <w:jc w:val="center"/>
        </w:trPr>
        <w:tc>
          <w:tcPr>
            <w:tcW w:w="1277" w:type="dxa"/>
            <w:vMerge/>
          </w:tcPr>
          <w:p w14:paraId="7B575995" w14:textId="77777777" w:rsidR="00BD5E3A" w:rsidRPr="00F0215F" w:rsidRDefault="00BD5E3A" w:rsidP="00BD5E3A">
            <w:pPr>
              <w:pStyle w:val="NoSpacing"/>
              <w:jc w:val="center"/>
              <w:rPr>
                <w:rFonts w:ascii="Times New Roman" w:hAnsi="Times New Roman" w:cs="Times New Roman"/>
                <w:sz w:val="24"/>
                <w:szCs w:val="24"/>
                <w:lang w:val="en-US"/>
              </w:rPr>
            </w:pPr>
          </w:p>
        </w:tc>
        <w:tc>
          <w:tcPr>
            <w:tcW w:w="3216" w:type="dxa"/>
            <w:tcBorders>
              <w:top w:val="nil"/>
            </w:tcBorders>
            <w:vAlign w:val="center"/>
          </w:tcPr>
          <w:p w14:paraId="61149EEA" w14:textId="0641859E" w:rsidR="00BD5E3A" w:rsidRPr="00F0215F" w:rsidRDefault="00BD5E3A"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2010</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&lt;EndNote&gt;&lt;Cite&gt;&lt;RecNum&gt;171&lt;/RecNum&gt;&lt;DisplayText&gt;(Wei, 2013)&lt;/DisplayText&gt;&lt;record&gt;&lt;rec-number&gt;171&lt;/rec-number&gt;&lt;foreign-keys&gt;&lt;key app="EN" db-id="wt0eezdf3sepp1et2p855w2k5afe5wdazztt" timestamp="1566529334"&gt;171&lt;/key&gt;&lt;key app="ENWeb" db-id=""&gt;0&lt;/key&gt;&lt;/foreign-keys&gt;&lt;ref-type name="Thesis"&gt;32&lt;/ref-type&gt;&lt;contributors&gt;&lt;authors&gt;&lt;author&gt;Wei, Wei&lt;/author&gt;&lt;/authors&gt;&lt;/contributors&gt;&lt;titles&gt;&lt;title&gt;Utilization of municipal solid waste in Tianjin central city&lt;/title&gt;&lt;/titles&gt;&lt;dates&gt;&lt;year&gt;2013&lt;/year&gt;&lt;/dates&gt;&lt;publisher&gt;Tianjin University&lt;/publisher&gt;&lt;urls&gt;&lt;/urls&gt;&lt;/record&gt;&lt;/Cite&gt;&lt;/EndNote&gt;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165" w:tooltip="Wei, 2013 #171" w:history="1">
              <w:r w:rsidR="00040065" w:rsidRPr="00F0215F">
                <w:rPr>
                  <w:rFonts w:ascii="Times New Roman" w:hAnsi="Times New Roman" w:cs="Times New Roman"/>
                  <w:noProof/>
                  <w:color w:val="000000"/>
                  <w:sz w:val="24"/>
                  <w:szCs w:val="24"/>
                </w:rPr>
                <w:t>Wei, 2013</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tcBorders>
              <w:top w:val="nil"/>
            </w:tcBorders>
            <w:vAlign w:val="center"/>
          </w:tcPr>
          <w:p w14:paraId="6F216586" w14:textId="0E77EA90"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65.45</w:t>
            </w:r>
          </w:p>
        </w:tc>
        <w:tc>
          <w:tcPr>
            <w:tcW w:w="850" w:type="dxa"/>
            <w:tcBorders>
              <w:top w:val="nil"/>
            </w:tcBorders>
            <w:vAlign w:val="center"/>
          </w:tcPr>
          <w:p w14:paraId="6F40C2CF" w14:textId="071A3BAC"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11. 07</w:t>
            </w:r>
          </w:p>
        </w:tc>
        <w:tc>
          <w:tcPr>
            <w:tcW w:w="1418" w:type="dxa"/>
            <w:tcBorders>
              <w:top w:val="nil"/>
            </w:tcBorders>
            <w:vAlign w:val="center"/>
          </w:tcPr>
          <w:p w14:paraId="227E663A" w14:textId="5A1FE6B6"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13.95</w:t>
            </w:r>
          </w:p>
        </w:tc>
        <w:tc>
          <w:tcPr>
            <w:tcW w:w="992" w:type="dxa"/>
            <w:tcBorders>
              <w:top w:val="nil"/>
            </w:tcBorders>
            <w:vAlign w:val="center"/>
          </w:tcPr>
          <w:p w14:paraId="66248F9E" w14:textId="012565BC"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850" w:type="dxa"/>
            <w:tcBorders>
              <w:top w:val="nil"/>
            </w:tcBorders>
            <w:vAlign w:val="center"/>
          </w:tcPr>
          <w:p w14:paraId="23A6845B" w14:textId="68F3779D"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782" w:type="dxa"/>
            <w:tcBorders>
              <w:top w:val="nil"/>
            </w:tcBorders>
            <w:vAlign w:val="center"/>
          </w:tcPr>
          <w:p w14:paraId="4630565F" w14:textId="528F3E1F"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3.81</w:t>
            </w:r>
          </w:p>
        </w:tc>
        <w:tc>
          <w:tcPr>
            <w:tcW w:w="1345" w:type="dxa"/>
            <w:tcBorders>
              <w:top w:val="nil"/>
            </w:tcBorders>
            <w:vAlign w:val="center"/>
          </w:tcPr>
          <w:p w14:paraId="476E6702" w14:textId="62211E79"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850" w:type="dxa"/>
            <w:tcBorders>
              <w:top w:val="nil"/>
            </w:tcBorders>
            <w:vAlign w:val="center"/>
          </w:tcPr>
          <w:p w14:paraId="7172922A" w14:textId="721F8665"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851" w:type="dxa"/>
            <w:tcBorders>
              <w:top w:val="nil"/>
            </w:tcBorders>
            <w:vAlign w:val="center"/>
          </w:tcPr>
          <w:p w14:paraId="535E3850" w14:textId="7C8EEE05"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992" w:type="dxa"/>
            <w:tcBorders>
              <w:top w:val="nil"/>
            </w:tcBorders>
            <w:vAlign w:val="center"/>
          </w:tcPr>
          <w:p w14:paraId="60A333FF" w14:textId="1876A95F"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5.72</w:t>
            </w:r>
          </w:p>
        </w:tc>
        <w:tc>
          <w:tcPr>
            <w:tcW w:w="1116" w:type="dxa"/>
            <w:tcBorders>
              <w:top w:val="nil"/>
            </w:tcBorders>
            <w:vAlign w:val="center"/>
          </w:tcPr>
          <w:p w14:paraId="700E9CCB" w14:textId="22714AD3"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r>
      <w:tr w:rsidR="0025226C" w:rsidRPr="00F0215F" w14:paraId="633F5F5F" w14:textId="77777777" w:rsidTr="008123D6">
        <w:trPr>
          <w:trHeight w:val="312"/>
          <w:jc w:val="center"/>
        </w:trPr>
        <w:tc>
          <w:tcPr>
            <w:tcW w:w="1277" w:type="dxa"/>
            <w:vMerge/>
          </w:tcPr>
          <w:p w14:paraId="437CBDD6" w14:textId="77777777" w:rsidR="00BD5E3A" w:rsidRPr="00F0215F" w:rsidRDefault="00BD5E3A" w:rsidP="00BD5E3A">
            <w:pPr>
              <w:pStyle w:val="NoSpacing"/>
              <w:jc w:val="center"/>
              <w:rPr>
                <w:rFonts w:ascii="Times New Roman" w:hAnsi="Times New Roman" w:cs="Times New Roman"/>
                <w:sz w:val="24"/>
                <w:szCs w:val="24"/>
                <w:lang w:val="en-US"/>
              </w:rPr>
            </w:pPr>
          </w:p>
        </w:tc>
        <w:tc>
          <w:tcPr>
            <w:tcW w:w="3216" w:type="dxa"/>
            <w:tcBorders>
              <w:top w:val="nil"/>
            </w:tcBorders>
            <w:vAlign w:val="center"/>
          </w:tcPr>
          <w:p w14:paraId="238B9B8D" w14:textId="293679F2" w:rsidR="00BD5E3A" w:rsidRPr="00F0215F" w:rsidRDefault="00BD5E3A"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2009</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&lt;EndNote&gt;&lt;Cite&gt;&lt;RecNum&gt;171&lt;/RecNum&gt;&lt;DisplayText&gt;(Wei, 2013)&lt;/DisplayText&gt;&lt;record&gt;&lt;rec-number&gt;171&lt;/rec-number&gt;&lt;foreign-keys&gt;&lt;key app="EN" db-id="wt0eezdf3sepp1et2p855w2k5afe5wdazztt" timestamp="1566529334"&gt;171&lt;/key&gt;&lt;key app="ENWeb" db-id=""&gt;0&lt;/key&gt;&lt;/foreign-keys&gt;&lt;ref-type name="Thesis"&gt;32&lt;/ref-type&gt;&lt;contributors&gt;&lt;authors&gt;&lt;author&gt;Wei, Wei&lt;/author&gt;&lt;/authors&gt;&lt;/contributors&gt;&lt;titles&gt;&lt;title&gt;Utilization of municipal solid waste in Tianjin central city&lt;/title&gt;&lt;/titles&gt;&lt;dates&gt;&lt;year&gt;2013&lt;/year&gt;&lt;/dates&gt;&lt;publisher&gt;Tianjin University&lt;/publisher&gt;&lt;urls&gt;&lt;/urls&gt;&lt;/record&gt;&lt;/Cite&gt;&lt;/EndNote&gt;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165" w:tooltip="Wei, 2013 #171" w:history="1">
              <w:r w:rsidR="00040065" w:rsidRPr="00F0215F">
                <w:rPr>
                  <w:rFonts w:ascii="Times New Roman" w:hAnsi="Times New Roman" w:cs="Times New Roman"/>
                  <w:noProof/>
                  <w:color w:val="000000"/>
                  <w:sz w:val="24"/>
                  <w:szCs w:val="24"/>
                </w:rPr>
                <w:t>Wei, 2013</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tcBorders>
              <w:top w:val="nil"/>
            </w:tcBorders>
            <w:vAlign w:val="center"/>
          </w:tcPr>
          <w:p w14:paraId="3DDB3DC6" w14:textId="7E4A6C4C"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63.42</w:t>
            </w:r>
          </w:p>
        </w:tc>
        <w:tc>
          <w:tcPr>
            <w:tcW w:w="850" w:type="dxa"/>
            <w:tcBorders>
              <w:top w:val="nil"/>
            </w:tcBorders>
            <w:vAlign w:val="center"/>
          </w:tcPr>
          <w:p w14:paraId="1EDDAEB2" w14:textId="408E58C1"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11.24</w:t>
            </w:r>
          </w:p>
        </w:tc>
        <w:tc>
          <w:tcPr>
            <w:tcW w:w="1418" w:type="dxa"/>
            <w:tcBorders>
              <w:top w:val="nil"/>
            </w:tcBorders>
            <w:vAlign w:val="center"/>
          </w:tcPr>
          <w:p w14:paraId="3983AD5E" w14:textId="1B6B2A69"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13.30</w:t>
            </w:r>
          </w:p>
        </w:tc>
        <w:tc>
          <w:tcPr>
            <w:tcW w:w="992" w:type="dxa"/>
            <w:tcBorders>
              <w:top w:val="nil"/>
            </w:tcBorders>
            <w:vAlign w:val="center"/>
          </w:tcPr>
          <w:p w14:paraId="0B9ECCAA" w14:textId="2974C2C9"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850" w:type="dxa"/>
            <w:tcBorders>
              <w:top w:val="nil"/>
            </w:tcBorders>
            <w:vAlign w:val="center"/>
          </w:tcPr>
          <w:p w14:paraId="661E3D3E" w14:textId="5874B41C"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782" w:type="dxa"/>
            <w:tcBorders>
              <w:top w:val="nil"/>
            </w:tcBorders>
            <w:vAlign w:val="center"/>
          </w:tcPr>
          <w:p w14:paraId="31206929" w14:textId="62F8D8D3"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5.76</w:t>
            </w:r>
          </w:p>
        </w:tc>
        <w:tc>
          <w:tcPr>
            <w:tcW w:w="1345" w:type="dxa"/>
            <w:tcBorders>
              <w:top w:val="nil"/>
            </w:tcBorders>
            <w:vAlign w:val="center"/>
          </w:tcPr>
          <w:p w14:paraId="436F2A7A" w14:textId="2D746F75"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850" w:type="dxa"/>
            <w:tcBorders>
              <w:top w:val="nil"/>
            </w:tcBorders>
            <w:vAlign w:val="center"/>
          </w:tcPr>
          <w:p w14:paraId="1ABD6955" w14:textId="6DEE4F92"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851" w:type="dxa"/>
            <w:tcBorders>
              <w:top w:val="nil"/>
            </w:tcBorders>
            <w:vAlign w:val="center"/>
          </w:tcPr>
          <w:p w14:paraId="6F7EA1A4" w14:textId="540A321E"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992" w:type="dxa"/>
            <w:tcBorders>
              <w:top w:val="nil"/>
            </w:tcBorders>
            <w:vAlign w:val="center"/>
          </w:tcPr>
          <w:p w14:paraId="680C0085" w14:textId="5468BEB8"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6.28</w:t>
            </w:r>
          </w:p>
        </w:tc>
        <w:tc>
          <w:tcPr>
            <w:tcW w:w="1116" w:type="dxa"/>
            <w:tcBorders>
              <w:top w:val="nil"/>
            </w:tcBorders>
            <w:vAlign w:val="center"/>
          </w:tcPr>
          <w:p w14:paraId="2F7CD68B" w14:textId="572A80AF"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r>
      <w:tr w:rsidR="0025226C" w:rsidRPr="00F0215F" w14:paraId="592A7185" w14:textId="77777777" w:rsidTr="008123D6">
        <w:trPr>
          <w:trHeight w:val="312"/>
          <w:jc w:val="center"/>
        </w:trPr>
        <w:tc>
          <w:tcPr>
            <w:tcW w:w="1277" w:type="dxa"/>
            <w:vMerge/>
          </w:tcPr>
          <w:p w14:paraId="3422B6C2" w14:textId="77777777" w:rsidR="00BD5E3A" w:rsidRPr="00F0215F" w:rsidRDefault="00BD5E3A" w:rsidP="00BD5E3A">
            <w:pPr>
              <w:pStyle w:val="NoSpacing"/>
              <w:jc w:val="center"/>
              <w:rPr>
                <w:rFonts w:ascii="Times New Roman" w:hAnsi="Times New Roman" w:cs="Times New Roman"/>
                <w:sz w:val="24"/>
                <w:szCs w:val="24"/>
                <w:lang w:val="en-US"/>
              </w:rPr>
            </w:pPr>
          </w:p>
        </w:tc>
        <w:tc>
          <w:tcPr>
            <w:tcW w:w="3216" w:type="dxa"/>
            <w:tcBorders>
              <w:bottom w:val="single" w:sz="4" w:space="0" w:color="auto"/>
            </w:tcBorders>
            <w:vAlign w:val="center"/>
          </w:tcPr>
          <w:p w14:paraId="32C9EFDE" w14:textId="1B613144" w:rsidR="00BD5E3A" w:rsidRPr="00F0215F" w:rsidRDefault="00BD5E3A"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2008</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&lt;EndNote&gt;&lt;Cite&gt;&lt;RecNum&gt;171&lt;/RecNum&gt;&lt;DisplayText&gt;(Wei, 2013)&lt;/DisplayText&gt;&lt;record&gt;&lt;rec-number&gt;171&lt;/rec-number&gt;&lt;foreign-keys&gt;&lt;key app="EN" db-id="wt0eezdf3sepp1et2p855w2k5afe5wdazztt" timestamp="1566529334"&gt;171&lt;/key&gt;&lt;key app="ENWeb" db-id=""&gt;0&lt;/key&gt;&lt;/foreign-keys&gt;&lt;ref-type name="Thesis"&gt;32&lt;/ref-type&gt;&lt;contributors&gt;&lt;authors&gt;&lt;author&gt;Wei, Wei&lt;/author&gt;&lt;/authors&gt;&lt;/contributors&gt;&lt;titles&gt;&lt;title&gt;Utilization of municipal solid waste in Tianjin central city&lt;/title&gt;&lt;/titles&gt;&lt;dates&gt;&lt;year&gt;2013&lt;/year&gt;&lt;/dates&gt;&lt;publisher&gt;Tianjin University&lt;/publisher&gt;&lt;urls&gt;&lt;/urls&gt;&lt;/record&gt;&lt;/Cite&gt;&lt;/EndNote&gt;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165" w:tooltip="Wei, 2013 #171" w:history="1">
              <w:r w:rsidR="00040065" w:rsidRPr="00F0215F">
                <w:rPr>
                  <w:rFonts w:ascii="Times New Roman" w:hAnsi="Times New Roman" w:cs="Times New Roman"/>
                  <w:noProof/>
                  <w:color w:val="000000"/>
                  <w:sz w:val="24"/>
                  <w:szCs w:val="24"/>
                </w:rPr>
                <w:t>Wei, 2013</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tcBorders>
              <w:bottom w:val="single" w:sz="4" w:space="0" w:color="auto"/>
            </w:tcBorders>
            <w:vAlign w:val="center"/>
          </w:tcPr>
          <w:p w14:paraId="0803E4C1" w14:textId="15780143"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58.46</w:t>
            </w:r>
          </w:p>
        </w:tc>
        <w:tc>
          <w:tcPr>
            <w:tcW w:w="850" w:type="dxa"/>
            <w:tcBorders>
              <w:bottom w:val="single" w:sz="4" w:space="0" w:color="auto"/>
            </w:tcBorders>
            <w:vAlign w:val="center"/>
          </w:tcPr>
          <w:p w14:paraId="186B7012" w14:textId="37D51C3D"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10.44</w:t>
            </w:r>
          </w:p>
        </w:tc>
        <w:tc>
          <w:tcPr>
            <w:tcW w:w="1418" w:type="dxa"/>
            <w:tcBorders>
              <w:bottom w:val="single" w:sz="4" w:space="0" w:color="auto"/>
            </w:tcBorders>
            <w:vAlign w:val="center"/>
          </w:tcPr>
          <w:p w14:paraId="6CB71F9A" w14:textId="05A93325"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14.05</w:t>
            </w:r>
          </w:p>
        </w:tc>
        <w:tc>
          <w:tcPr>
            <w:tcW w:w="992" w:type="dxa"/>
            <w:tcBorders>
              <w:bottom w:val="single" w:sz="4" w:space="0" w:color="auto"/>
            </w:tcBorders>
            <w:vAlign w:val="center"/>
          </w:tcPr>
          <w:p w14:paraId="48445892" w14:textId="471BC3E5"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850" w:type="dxa"/>
            <w:tcBorders>
              <w:bottom w:val="single" w:sz="4" w:space="0" w:color="auto"/>
            </w:tcBorders>
            <w:vAlign w:val="center"/>
          </w:tcPr>
          <w:p w14:paraId="0106BC2C" w14:textId="0F36FD8A"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782" w:type="dxa"/>
            <w:tcBorders>
              <w:bottom w:val="single" w:sz="4" w:space="0" w:color="auto"/>
            </w:tcBorders>
            <w:vAlign w:val="center"/>
          </w:tcPr>
          <w:p w14:paraId="7A6DA35F" w14:textId="4BA94656"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9.15</w:t>
            </w:r>
          </w:p>
        </w:tc>
        <w:tc>
          <w:tcPr>
            <w:tcW w:w="1345" w:type="dxa"/>
            <w:tcBorders>
              <w:bottom w:val="single" w:sz="4" w:space="0" w:color="auto"/>
            </w:tcBorders>
            <w:vAlign w:val="center"/>
          </w:tcPr>
          <w:p w14:paraId="5B2166FA" w14:textId="37FC3BB7"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850" w:type="dxa"/>
            <w:tcBorders>
              <w:bottom w:val="single" w:sz="4" w:space="0" w:color="auto"/>
            </w:tcBorders>
            <w:vAlign w:val="center"/>
          </w:tcPr>
          <w:p w14:paraId="2B7866C1" w14:textId="628BB997"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851" w:type="dxa"/>
            <w:tcBorders>
              <w:bottom w:val="single" w:sz="4" w:space="0" w:color="auto"/>
            </w:tcBorders>
            <w:vAlign w:val="center"/>
          </w:tcPr>
          <w:p w14:paraId="450ABD19" w14:textId="255BB517" w:rsidR="00BD5E3A" w:rsidRPr="00F0215F" w:rsidRDefault="00BD5E3A" w:rsidP="00BD5E3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992" w:type="dxa"/>
            <w:tcBorders>
              <w:bottom w:val="single" w:sz="4" w:space="0" w:color="auto"/>
            </w:tcBorders>
            <w:vAlign w:val="center"/>
          </w:tcPr>
          <w:p w14:paraId="480550C2" w14:textId="4A3F0806"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7.90</w:t>
            </w:r>
          </w:p>
        </w:tc>
        <w:tc>
          <w:tcPr>
            <w:tcW w:w="1116" w:type="dxa"/>
            <w:tcBorders>
              <w:bottom w:val="single" w:sz="4" w:space="0" w:color="auto"/>
            </w:tcBorders>
            <w:vAlign w:val="center"/>
          </w:tcPr>
          <w:p w14:paraId="0EF7F2CE" w14:textId="6F23B1C2"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r>
      <w:tr w:rsidR="0025226C" w:rsidRPr="00F0215F" w14:paraId="3F428D38" w14:textId="77777777" w:rsidTr="008123D6">
        <w:trPr>
          <w:trHeight w:val="312"/>
          <w:jc w:val="center"/>
        </w:trPr>
        <w:tc>
          <w:tcPr>
            <w:tcW w:w="1277" w:type="dxa"/>
            <w:vMerge w:val="restart"/>
            <w:vAlign w:val="center"/>
          </w:tcPr>
          <w:p w14:paraId="7DEF3827" w14:textId="5362F659" w:rsidR="00BD5E3A" w:rsidRPr="00F0215F" w:rsidRDefault="00BD5E3A"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Xiamen</w:t>
            </w:r>
          </w:p>
        </w:tc>
        <w:tc>
          <w:tcPr>
            <w:tcW w:w="3216" w:type="dxa"/>
            <w:tcBorders>
              <w:top w:val="single" w:sz="4" w:space="0" w:color="auto"/>
              <w:bottom w:val="nil"/>
            </w:tcBorders>
            <w:vAlign w:val="center"/>
          </w:tcPr>
          <w:p w14:paraId="5D4A3923" w14:textId="688CD0A7" w:rsidR="00BD5E3A" w:rsidRPr="00F0215F" w:rsidRDefault="00BD5E3A"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2006</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&lt;EndNote&gt;&lt;Cite&gt;&lt;Author&gt;lin&lt;/Author&gt;&lt;Year&gt;2009&lt;/Year&gt;&lt;RecNum&gt;172&lt;/RecNum&gt;&lt;DisplayText&gt;(Lin, 2009)&lt;/DisplayText&gt;&lt;record&gt;&lt;rec-number&gt;172&lt;/rec-number&gt;&lt;foreign-keys&gt;&lt;key app="EN" db-id="wt0eezdf3sepp1et2p855w2k5afe5wdazztt" timestamp="1566545025"&gt;172&lt;/key&gt;&lt;/foreign-keys&gt;&lt;ref-type name="Thesis"&gt;32&lt;/ref-type&gt;&lt;contributors&gt;&lt;authors&gt;&lt;author&gt;Lin, Lin&lt;/author&gt;&lt;/authors&gt;&lt;/contributors&gt;&lt;titles&gt;&lt;title&gt;Primary probe of MSW minimization management and the involvement of NGO: A case study based on Xiamen University.&lt;/title&gt;&lt;/titles&gt;&lt;dates&gt;&lt;year&gt;&lt;style face="normal" font="default" charset="134" size="100%"&gt;2009&lt;/style&gt;&lt;/year&gt;&lt;/dates&gt;&lt;publisher&gt;Xiamen University&lt;/publisher&gt;&lt;urls&gt;&lt;/urls&gt;&lt;/record&gt;&lt;/Cite&gt;&lt;/EndNote&gt;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84" w:tooltip="Lin, 2009 #172" w:history="1">
              <w:r w:rsidR="00040065" w:rsidRPr="00F0215F">
                <w:rPr>
                  <w:rFonts w:ascii="Times New Roman" w:hAnsi="Times New Roman" w:cs="Times New Roman"/>
                  <w:noProof/>
                  <w:color w:val="000000"/>
                  <w:sz w:val="24"/>
                  <w:szCs w:val="24"/>
                </w:rPr>
                <w:t>Lin, 2009</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tcBorders>
              <w:top w:val="single" w:sz="4" w:space="0" w:color="auto"/>
              <w:bottom w:val="nil"/>
            </w:tcBorders>
            <w:vAlign w:val="center"/>
          </w:tcPr>
          <w:p w14:paraId="037ECF0E" w14:textId="4CACEAA8"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65.28</w:t>
            </w:r>
          </w:p>
        </w:tc>
        <w:tc>
          <w:tcPr>
            <w:tcW w:w="850" w:type="dxa"/>
            <w:tcBorders>
              <w:top w:val="single" w:sz="4" w:space="0" w:color="auto"/>
              <w:bottom w:val="nil"/>
            </w:tcBorders>
            <w:vAlign w:val="center"/>
          </w:tcPr>
          <w:p w14:paraId="32DA0FAC" w14:textId="20B31948"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3.50</w:t>
            </w:r>
          </w:p>
        </w:tc>
        <w:tc>
          <w:tcPr>
            <w:tcW w:w="1418" w:type="dxa"/>
            <w:tcBorders>
              <w:top w:val="single" w:sz="4" w:space="0" w:color="auto"/>
              <w:bottom w:val="nil"/>
            </w:tcBorders>
            <w:vAlign w:val="center"/>
          </w:tcPr>
          <w:p w14:paraId="72980D2D" w14:textId="11DDA85D"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11.38</w:t>
            </w:r>
          </w:p>
        </w:tc>
        <w:tc>
          <w:tcPr>
            <w:tcW w:w="992" w:type="dxa"/>
            <w:tcBorders>
              <w:top w:val="single" w:sz="4" w:space="0" w:color="auto"/>
              <w:bottom w:val="nil"/>
            </w:tcBorders>
            <w:vAlign w:val="center"/>
          </w:tcPr>
          <w:p w14:paraId="4E3E736E" w14:textId="7F90BD04"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0.99</w:t>
            </w:r>
          </w:p>
        </w:tc>
        <w:tc>
          <w:tcPr>
            <w:tcW w:w="850" w:type="dxa"/>
            <w:tcBorders>
              <w:top w:val="single" w:sz="4" w:space="0" w:color="auto"/>
              <w:bottom w:val="nil"/>
            </w:tcBorders>
            <w:vAlign w:val="center"/>
          </w:tcPr>
          <w:p w14:paraId="4CDF1502" w14:textId="6EB03C5C"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0.83</w:t>
            </w:r>
          </w:p>
        </w:tc>
        <w:tc>
          <w:tcPr>
            <w:tcW w:w="782" w:type="dxa"/>
            <w:tcBorders>
              <w:top w:val="single" w:sz="4" w:space="0" w:color="auto"/>
              <w:bottom w:val="nil"/>
            </w:tcBorders>
            <w:vAlign w:val="center"/>
          </w:tcPr>
          <w:p w14:paraId="2535C399" w14:textId="7A0883A3"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0.85</w:t>
            </w:r>
          </w:p>
        </w:tc>
        <w:tc>
          <w:tcPr>
            <w:tcW w:w="1345" w:type="dxa"/>
            <w:tcBorders>
              <w:top w:val="single" w:sz="4" w:space="0" w:color="auto"/>
              <w:bottom w:val="nil"/>
            </w:tcBorders>
            <w:vAlign w:val="center"/>
          </w:tcPr>
          <w:p w14:paraId="1A9D7E34" w14:textId="33AF0BE9"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1.01</w:t>
            </w:r>
          </w:p>
        </w:tc>
        <w:tc>
          <w:tcPr>
            <w:tcW w:w="850" w:type="dxa"/>
            <w:tcBorders>
              <w:top w:val="single" w:sz="4" w:space="0" w:color="auto"/>
              <w:bottom w:val="nil"/>
            </w:tcBorders>
            <w:vAlign w:val="center"/>
          </w:tcPr>
          <w:p w14:paraId="26FF5E85" w14:textId="5D68C1AF"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2.57</w:t>
            </w:r>
          </w:p>
        </w:tc>
        <w:tc>
          <w:tcPr>
            <w:tcW w:w="851" w:type="dxa"/>
            <w:tcBorders>
              <w:top w:val="single" w:sz="4" w:space="0" w:color="auto"/>
              <w:bottom w:val="nil"/>
            </w:tcBorders>
            <w:vAlign w:val="center"/>
          </w:tcPr>
          <w:p w14:paraId="2DD9CEB0" w14:textId="16DB40D3"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0.53</w:t>
            </w:r>
          </w:p>
        </w:tc>
        <w:tc>
          <w:tcPr>
            <w:tcW w:w="992" w:type="dxa"/>
            <w:tcBorders>
              <w:top w:val="single" w:sz="4" w:space="0" w:color="auto"/>
              <w:bottom w:val="nil"/>
            </w:tcBorders>
            <w:vAlign w:val="center"/>
          </w:tcPr>
          <w:p w14:paraId="17DAFC86" w14:textId="7452A7DB"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eastAsia="SimSun" w:hAnsi="Times New Roman" w:cs="Times New Roman" w:hint="eastAsia"/>
                <w:color w:val="000000"/>
                <w:sz w:val="24"/>
                <w:szCs w:val="24"/>
              </w:rPr>
              <w:t>11.78</w:t>
            </w:r>
          </w:p>
        </w:tc>
        <w:tc>
          <w:tcPr>
            <w:tcW w:w="1116" w:type="dxa"/>
            <w:tcBorders>
              <w:top w:val="single" w:sz="4" w:space="0" w:color="auto"/>
              <w:bottom w:val="nil"/>
            </w:tcBorders>
            <w:vAlign w:val="center"/>
          </w:tcPr>
          <w:p w14:paraId="47165834" w14:textId="21FE6828"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r>
      <w:tr w:rsidR="0025226C" w:rsidRPr="00F0215F" w14:paraId="034C7ECA" w14:textId="77777777" w:rsidTr="008123D6">
        <w:trPr>
          <w:trHeight w:val="312"/>
          <w:jc w:val="center"/>
        </w:trPr>
        <w:tc>
          <w:tcPr>
            <w:tcW w:w="1277" w:type="dxa"/>
            <w:vMerge/>
          </w:tcPr>
          <w:p w14:paraId="1BE1E814" w14:textId="77777777" w:rsidR="00BD5E3A" w:rsidRPr="00F0215F" w:rsidRDefault="00BD5E3A" w:rsidP="00BD5E3A">
            <w:pPr>
              <w:pStyle w:val="NoSpacing"/>
              <w:jc w:val="center"/>
              <w:rPr>
                <w:rFonts w:ascii="Times New Roman" w:hAnsi="Times New Roman" w:cs="Times New Roman"/>
                <w:sz w:val="24"/>
                <w:szCs w:val="24"/>
                <w:lang w:val="en-US"/>
              </w:rPr>
            </w:pPr>
          </w:p>
        </w:tc>
        <w:tc>
          <w:tcPr>
            <w:tcW w:w="3216" w:type="dxa"/>
            <w:tcBorders>
              <w:top w:val="nil"/>
            </w:tcBorders>
            <w:vAlign w:val="center"/>
          </w:tcPr>
          <w:p w14:paraId="4490FECA" w14:textId="7A8F5816" w:rsidR="00BD5E3A" w:rsidRPr="00F0215F" w:rsidRDefault="00BD5E3A"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2005</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&lt;EndNote&gt;&lt;Cite&gt;&lt;Author&gt;lin&lt;/Author&gt;&lt;Year&gt;2009&lt;/Year&gt;&lt;RecNum&gt;172&lt;/RecNum&gt;&lt;DisplayText&gt;(Lin, 2009)&lt;/DisplayText&gt;&lt;record&gt;&lt;rec-number&gt;172&lt;/rec-number&gt;&lt;foreign-keys&gt;&lt;key app="EN" db-id="wt0eezdf3sepp1et2p855w2k5afe5wdazztt" timestamp="1566545025"&gt;172&lt;/key&gt;&lt;/foreign-keys&gt;&lt;ref-type name="Thesis"&gt;32&lt;/ref-type&gt;&lt;contributors&gt;&lt;authors&gt;&lt;author&gt;Lin, Lin&lt;/author&gt;&lt;/authors&gt;&lt;/contributors&gt;&lt;titles&gt;&lt;title&gt;Primary probe of MSW minimization management and the involvement of NGO: A case study based on Xiamen University.&lt;/title&gt;&lt;/titles&gt;&lt;dates&gt;&lt;year&gt;&lt;style face="normal" font="default" charset="134" size="100%"&gt;2009&lt;/style&gt;&lt;/year&gt;&lt;/dates&gt;&lt;publisher&gt;Xiamen University&lt;/publisher&gt;&lt;urls&gt;&lt;/urls&gt;&lt;/record&gt;&lt;/Cite&gt;&lt;/EndNote&gt;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84" w:tooltip="Lin, 2009 #172" w:history="1">
              <w:r w:rsidR="00040065" w:rsidRPr="00F0215F">
                <w:rPr>
                  <w:rFonts w:ascii="Times New Roman" w:hAnsi="Times New Roman" w:cs="Times New Roman"/>
                  <w:noProof/>
                  <w:color w:val="000000"/>
                  <w:sz w:val="24"/>
                  <w:szCs w:val="24"/>
                </w:rPr>
                <w:t>Lin, 2009</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tcBorders>
              <w:top w:val="nil"/>
            </w:tcBorders>
            <w:vAlign w:val="center"/>
          </w:tcPr>
          <w:p w14:paraId="098B55B7" w14:textId="5799B90C"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62.57</w:t>
            </w:r>
          </w:p>
        </w:tc>
        <w:tc>
          <w:tcPr>
            <w:tcW w:w="850" w:type="dxa"/>
            <w:tcBorders>
              <w:top w:val="nil"/>
            </w:tcBorders>
            <w:vAlign w:val="center"/>
          </w:tcPr>
          <w:p w14:paraId="41640826" w14:textId="3F5CDBA6"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3.95</w:t>
            </w:r>
          </w:p>
        </w:tc>
        <w:tc>
          <w:tcPr>
            <w:tcW w:w="1418" w:type="dxa"/>
            <w:tcBorders>
              <w:top w:val="nil"/>
            </w:tcBorders>
            <w:vAlign w:val="center"/>
          </w:tcPr>
          <w:p w14:paraId="35997C43" w14:textId="6863446C"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11.49</w:t>
            </w:r>
          </w:p>
        </w:tc>
        <w:tc>
          <w:tcPr>
            <w:tcW w:w="992" w:type="dxa"/>
            <w:tcBorders>
              <w:top w:val="nil"/>
            </w:tcBorders>
            <w:vAlign w:val="center"/>
          </w:tcPr>
          <w:p w14:paraId="5C40E3BD" w14:textId="4344CA43"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1.54</w:t>
            </w:r>
          </w:p>
        </w:tc>
        <w:tc>
          <w:tcPr>
            <w:tcW w:w="850" w:type="dxa"/>
            <w:tcBorders>
              <w:top w:val="nil"/>
            </w:tcBorders>
            <w:vAlign w:val="center"/>
          </w:tcPr>
          <w:p w14:paraId="406DBBDA" w14:textId="41103CD0"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0.96</w:t>
            </w:r>
          </w:p>
        </w:tc>
        <w:tc>
          <w:tcPr>
            <w:tcW w:w="782" w:type="dxa"/>
            <w:tcBorders>
              <w:top w:val="nil"/>
            </w:tcBorders>
            <w:vAlign w:val="center"/>
          </w:tcPr>
          <w:p w14:paraId="4CCC6D24" w14:textId="26F9D48D"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1.99</w:t>
            </w:r>
          </w:p>
        </w:tc>
        <w:tc>
          <w:tcPr>
            <w:tcW w:w="1345" w:type="dxa"/>
            <w:tcBorders>
              <w:top w:val="nil"/>
            </w:tcBorders>
            <w:vAlign w:val="center"/>
          </w:tcPr>
          <w:p w14:paraId="5983DAD7" w14:textId="595BE8A8"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0.84</w:t>
            </w:r>
          </w:p>
        </w:tc>
        <w:tc>
          <w:tcPr>
            <w:tcW w:w="850" w:type="dxa"/>
            <w:tcBorders>
              <w:top w:val="nil"/>
            </w:tcBorders>
            <w:vAlign w:val="center"/>
          </w:tcPr>
          <w:p w14:paraId="326F3F00" w14:textId="35F96127"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3.12</w:t>
            </w:r>
          </w:p>
        </w:tc>
        <w:tc>
          <w:tcPr>
            <w:tcW w:w="851" w:type="dxa"/>
            <w:tcBorders>
              <w:top w:val="nil"/>
            </w:tcBorders>
            <w:vAlign w:val="center"/>
          </w:tcPr>
          <w:p w14:paraId="70D0B51E" w14:textId="3B10F321"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0.80</w:t>
            </w:r>
          </w:p>
        </w:tc>
        <w:tc>
          <w:tcPr>
            <w:tcW w:w="992" w:type="dxa"/>
            <w:tcBorders>
              <w:top w:val="nil"/>
            </w:tcBorders>
            <w:vAlign w:val="center"/>
          </w:tcPr>
          <w:p w14:paraId="11C1431A" w14:textId="144C0A4A"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eastAsia="SimSun" w:hAnsi="Times New Roman" w:cs="Times New Roman" w:hint="eastAsia"/>
                <w:color w:val="000000"/>
                <w:sz w:val="24"/>
                <w:szCs w:val="24"/>
              </w:rPr>
              <w:t>11.26</w:t>
            </w:r>
          </w:p>
        </w:tc>
        <w:tc>
          <w:tcPr>
            <w:tcW w:w="1116" w:type="dxa"/>
            <w:tcBorders>
              <w:top w:val="nil"/>
            </w:tcBorders>
            <w:vAlign w:val="center"/>
          </w:tcPr>
          <w:p w14:paraId="3E37F205" w14:textId="44336F6E"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r>
      <w:tr w:rsidR="0025226C" w:rsidRPr="00F0215F" w14:paraId="578BD07A" w14:textId="77777777" w:rsidTr="008123D6">
        <w:trPr>
          <w:trHeight w:val="312"/>
          <w:jc w:val="center"/>
        </w:trPr>
        <w:tc>
          <w:tcPr>
            <w:tcW w:w="1277" w:type="dxa"/>
            <w:vMerge/>
            <w:tcBorders>
              <w:bottom w:val="nil"/>
            </w:tcBorders>
          </w:tcPr>
          <w:p w14:paraId="3FDDFC55" w14:textId="77777777" w:rsidR="00BD5E3A" w:rsidRPr="00F0215F" w:rsidRDefault="00BD5E3A" w:rsidP="00BD5E3A">
            <w:pPr>
              <w:pStyle w:val="NoSpacing"/>
              <w:jc w:val="center"/>
              <w:rPr>
                <w:rFonts w:ascii="Times New Roman" w:hAnsi="Times New Roman" w:cs="Times New Roman"/>
                <w:sz w:val="24"/>
                <w:szCs w:val="24"/>
                <w:lang w:val="en-US"/>
              </w:rPr>
            </w:pPr>
          </w:p>
        </w:tc>
        <w:tc>
          <w:tcPr>
            <w:tcW w:w="3216" w:type="dxa"/>
            <w:tcBorders>
              <w:top w:val="nil"/>
              <w:bottom w:val="single" w:sz="4" w:space="0" w:color="auto"/>
            </w:tcBorders>
            <w:vAlign w:val="center"/>
          </w:tcPr>
          <w:p w14:paraId="4226195A" w14:textId="3513B050" w:rsidR="00BD5E3A" w:rsidRPr="00F0215F" w:rsidRDefault="00BD5E3A"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2004</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&lt;EndNote&gt;&lt;Cite&gt;&lt;Author&gt;lin&lt;/Author&gt;&lt;Year&gt;2009&lt;/Year&gt;&lt;RecNum&gt;172&lt;/RecNum&gt;&lt;DisplayText&gt;(Lin, 2009)&lt;/DisplayText&gt;&lt;record&gt;&lt;rec-number&gt;172&lt;/rec-number&gt;&lt;foreign-keys&gt;&lt;key app="EN" db-id="wt0eezdf3sepp1et2p855w2k5afe5wdazztt" timestamp="1566545025"&gt;172&lt;/key&gt;&lt;/foreign-keys&gt;&lt;ref-type name="Thesis"&gt;32&lt;/ref-type&gt;&lt;contributors&gt;&lt;authors&gt;&lt;author&gt;Lin, Lin&lt;/author&gt;&lt;/authors&gt;&lt;/contributors&gt;&lt;titles&gt;&lt;title&gt;Primary probe of MSW minimization management and the involvement of NGO: A case study based on Xiamen University.&lt;/title&gt;&lt;/titles&gt;&lt;dates&gt;&lt;year&gt;&lt;style face="normal" font="default" charset="134" size="100%"&gt;2009&lt;/style&gt;&lt;/year&gt;&lt;/dates&gt;&lt;publisher&gt;Xiamen University&lt;/publisher&gt;&lt;urls&gt;&lt;/urls&gt;&lt;/record&gt;&lt;/Cite&gt;&lt;/EndNote&gt;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84" w:tooltip="Lin, 2009 #172" w:history="1">
              <w:r w:rsidR="00040065" w:rsidRPr="00F0215F">
                <w:rPr>
                  <w:rFonts w:ascii="Times New Roman" w:hAnsi="Times New Roman" w:cs="Times New Roman"/>
                  <w:noProof/>
                  <w:color w:val="000000"/>
                  <w:sz w:val="24"/>
                  <w:szCs w:val="24"/>
                </w:rPr>
                <w:t>Lin, 2009</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tcBorders>
              <w:top w:val="nil"/>
              <w:bottom w:val="single" w:sz="4" w:space="0" w:color="auto"/>
            </w:tcBorders>
            <w:vAlign w:val="center"/>
          </w:tcPr>
          <w:p w14:paraId="4AA76EAE" w14:textId="271F82A1"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65.62</w:t>
            </w:r>
          </w:p>
        </w:tc>
        <w:tc>
          <w:tcPr>
            <w:tcW w:w="850" w:type="dxa"/>
            <w:tcBorders>
              <w:top w:val="nil"/>
              <w:bottom w:val="single" w:sz="4" w:space="0" w:color="auto"/>
            </w:tcBorders>
            <w:vAlign w:val="center"/>
          </w:tcPr>
          <w:p w14:paraId="144DF303" w14:textId="7EE311B5"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3.09</w:t>
            </w:r>
          </w:p>
        </w:tc>
        <w:tc>
          <w:tcPr>
            <w:tcW w:w="1418" w:type="dxa"/>
            <w:tcBorders>
              <w:top w:val="nil"/>
              <w:bottom w:val="single" w:sz="4" w:space="0" w:color="auto"/>
            </w:tcBorders>
            <w:vAlign w:val="center"/>
          </w:tcPr>
          <w:p w14:paraId="0D707FDA" w14:textId="682B47EF"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10.36</w:t>
            </w:r>
          </w:p>
        </w:tc>
        <w:tc>
          <w:tcPr>
            <w:tcW w:w="992" w:type="dxa"/>
            <w:tcBorders>
              <w:top w:val="nil"/>
              <w:bottom w:val="single" w:sz="4" w:space="0" w:color="auto"/>
            </w:tcBorders>
            <w:vAlign w:val="center"/>
          </w:tcPr>
          <w:p w14:paraId="2FE585CB" w14:textId="5F738D57"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1.51</w:t>
            </w:r>
          </w:p>
        </w:tc>
        <w:tc>
          <w:tcPr>
            <w:tcW w:w="850" w:type="dxa"/>
            <w:tcBorders>
              <w:top w:val="nil"/>
              <w:bottom w:val="single" w:sz="4" w:space="0" w:color="auto"/>
            </w:tcBorders>
            <w:vAlign w:val="center"/>
          </w:tcPr>
          <w:p w14:paraId="134A8E0C" w14:textId="6F02238F"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0.57</w:t>
            </w:r>
          </w:p>
        </w:tc>
        <w:tc>
          <w:tcPr>
            <w:tcW w:w="782" w:type="dxa"/>
            <w:tcBorders>
              <w:top w:val="nil"/>
              <w:bottom w:val="single" w:sz="4" w:space="0" w:color="auto"/>
            </w:tcBorders>
            <w:vAlign w:val="center"/>
          </w:tcPr>
          <w:p w14:paraId="2E3818E9" w14:textId="401B26CD"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hAnsi="Times New Roman" w:cs="Times New Roman"/>
                <w:color w:val="000000"/>
                <w:sz w:val="24"/>
                <w:szCs w:val="24"/>
              </w:rPr>
              <w:t>4.79</w:t>
            </w:r>
          </w:p>
        </w:tc>
        <w:tc>
          <w:tcPr>
            <w:tcW w:w="1345" w:type="dxa"/>
            <w:tcBorders>
              <w:top w:val="nil"/>
              <w:bottom w:val="single" w:sz="4" w:space="0" w:color="auto"/>
            </w:tcBorders>
            <w:vAlign w:val="center"/>
          </w:tcPr>
          <w:p w14:paraId="39205F1D" w14:textId="6CAC5811"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2.14</w:t>
            </w:r>
          </w:p>
        </w:tc>
        <w:tc>
          <w:tcPr>
            <w:tcW w:w="850" w:type="dxa"/>
            <w:tcBorders>
              <w:top w:val="nil"/>
              <w:bottom w:val="single" w:sz="4" w:space="0" w:color="auto"/>
            </w:tcBorders>
            <w:vAlign w:val="center"/>
          </w:tcPr>
          <w:p w14:paraId="29EDA56B" w14:textId="2ABB7CF6"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2.18</w:t>
            </w:r>
          </w:p>
        </w:tc>
        <w:tc>
          <w:tcPr>
            <w:tcW w:w="851" w:type="dxa"/>
            <w:tcBorders>
              <w:top w:val="nil"/>
              <w:bottom w:val="single" w:sz="4" w:space="0" w:color="auto"/>
            </w:tcBorders>
            <w:vAlign w:val="center"/>
          </w:tcPr>
          <w:p w14:paraId="1CEFB119" w14:textId="75B5BBB6" w:rsidR="00BD5E3A" w:rsidRPr="00F0215F" w:rsidRDefault="00BD5E3A" w:rsidP="00BD5E3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0.65</w:t>
            </w:r>
          </w:p>
        </w:tc>
        <w:tc>
          <w:tcPr>
            <w:tcW w:w="992" w:type="dxa"/>
            <w:tcBorders>
              <w:top w:val="nil"/>
              <w:bottom w:val="single" w:sz="4" w:space="0" w:color="auto"/>
            </w:tcBorders>
            <w:vAlign w:val="center"/>
          </w:tcPr>
          <w:p w14:paraId="3269BA8A" w14:textId="57EF26DB"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eastAsia="SimSun" w:hAnsi="Times New Roman" w:cs="Times New Roman" w:hint="eastAsia"/>
                <w:color w:val="000000"/>
                <w:sz w:val="24"/>
                <w:szCs w:val="24"/>
              </w:rPr>
              <w:t>4.35</w:t>
            </w:r>
          </w:p>
        </w:tc>
        <w:tc>
          <w:tcPr>
            <w:tcW w:w="1116" w:type="dxa"/>
            <w:tcBorders>
              <w:top w:val="nil"/>
              <w:bottom w:val="single" w:sz="4" w:space="0" w:color="auto"/>
            </w:tcBorders>
            <w:vAlign w:val="center"/>
          </w:tcPr>
          <w:p w14:paraId="1D260B4A" w14:textId="0CB29593" w:rsidR="00BD5E3A" w:rsidRPr="00F0215F" w:rsidRDefault="00BD5E3A" w:rsidP="00BD5E3A">
            <w:pPr>
              <w:jc w:val="center"/>
              <w:rPr>
                <w:rFonts w:ascii="Times New Roman" w:eastAsia="SimSu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r>
      <w:bookmarkEnd w:id="290"/>
    </w:tbl>
    <w:p w14:paraId="046453F1" w14:textId="77777777" w:rsidR="00C539AF" w:rsidRPr="00F0215F" w:rsidRDefault="00C539AF" w:rsidP="00091DF2">
      <w:pPr>
        <w:pStyle w:val="NoSpacing"/>
        <w:spacing w:afterLines="50" w:after="120"/>
        <w:rPr>
          <w:rFonts w:ascii="Times New Roman" w:hAnsi="Times New Roman" w:cs="Times New Roman"/>
          <w:b/>
          <w:sz w:val="24"/>
          <w:szCs w:val="24"/>
        </w:rPr>
      </w:pPr>
    </w:p>
    <w:p w14:paraId="279D67D8" w14:textId="1A6DD554" w:rsidR="007F427A" w:rsidRPr="00F0215F" w:rsidRDefault="00091DF2" w:rsidP="00091DF2">
      <w:pPr>
        <w:pStyle w:val="NoSpacing"/>
        <w:spacing w:afterLines="50" w:after="120"/>
        <w:rPr>
          <w:rFonts w:ascii="Times New Roman" w:hAnsi="Times New Roman" w:cs="Times New Roman"/>
          <w:sz w:val="24"/>
          <w:szCs w:val="24"/>
        </w:rPr>
      </w:pPr>
      <w:r w:rsidRPr="00F0215F">
        <w:rPr>
          <w:rFonts w:ascii="Times New Roman" w:hAnsi="Times New Roman" w:cs="Times New Roman"/>
          <w:b/>
          <w:sz w:val="24"/>
          <w:szCs w:val="24"/>
        </w:rPr>
        <w:lastRenderedPageBreak/>
        <w:t>Table 2</w:t>
      </w:r>
      <w:r w:rsidRPr="00F0215F">
        <w:rPr>
          <w:rFonts w:ascii="Times New Roman" w:hAnsi="Times New Roman" w:cs="Times New Roman"/>
          <w:sz w:val="24"/>
          <w:szCs w:val="24"/>
        </w:rPr>
        <w:t xml:space="preserve"> Continued</w:t>
      </w:r>
    </w:p>
    <w:tbl>
      <w:tblPr>
        <w:tblW w:w="15579" w:type="dxa"/>
        <w:jc w:val="center"/>
        <w:tblLayout w:type="fixed"/>
        <w:tblLook w:val="04A0" w:firstRow="1" w:lastRow="0" w:firstColumn="1" w:lastColumn="0" w:noHBand="0" w:noVBand="1"/>
      </w:tblPr>
      <w:tblGrid>
        <w:gridCol w:w="1378"/>
        <w:gridCol w:w="2956"/>
        <w:gridCol w:w="993"/>
        <w:gridCol w:w="850"/>
        <w:gridCol w:w="1418"/>
        <w:gridCol w:w="992"/>
        <w:gridCol w:w="850"/>
        <w:gridCol w:w="851"/>
        <w:gridCol w:w="1417"/>
        <w:gridCol w:w="993"/>
        <w:gridCol w:w="850"/>
        <w:gridCol w:w="992"/>
        <w:gridCol w:w="1039"/>
      </w:tblGrid>
      <w:tr w:rsidR="007F427A" w:rsidRPr="00F0215F" w14:paraId="4A17697C" w14:textId="77777777" w:rsidTr="002D05F8">
        <w:trPr>
          <w:trHeight w:val="340"/>
          <w:jc w:val="center"/>
        </w:trPr>
        <w:tc>
          <w:tcPr>
            <w:tcW w:w="1378" w:type="dxa"/>
            <w:vMerge w:val="restart"/>
            <w:tcBorders>
              <w:top w:val="single" w:sz="4" w:space="0" w:color="auto"/>
            </w:tcBorders>
            <w:shd w:val="clear" w:color="auto" w:fill="F2F2F2" w:themeFill="background1" w:themeFillShade="F2"/>
          </w:tcPr>
          <w:p w14:paraId="75036BF6" w14:textId="77777777" w:rsidR="007F427A" w:rsidRPr="00F0215F" w:rsidRDefault="007F427A"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City (Special zone)</w:t>
            </w:r>
          </w:p>
        </w:tc>
        <w:tc>
          <w:tcPr>
            <w:tcW w:w="2956" w:type="dxa"/>
            <w:vMerge w:val="restart"/>
            <w:tcBorders>
              <w:top w:val="single" w:sz="4" w:space="0" w:color="auto"/>
            </w:tcBorders>
            <w:shd w:val="clear" w:color="auto" w:fill="F2F2F2" w:themeFill="background1" w:themeFillShade="F2"/>
            <w:vAlign w:val="center"/>
          </w:tcPr>
          <w:p w14:paraId="1F51AF16" w14:textId="77777777" w:rsidR="007F427A" w:rsidRPr="00F0215F" w:rsidRDefault="007F427A" w:rsidP="005047FD">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Year</w:t>
            </w:r>
          </w:p>
        </w:tc>
        <w:tc>
          <w:tcPr>
            <w:tcW w:w="11245" w:type="dxa"/>
            <w:gridSpan w:val="11"/>
            <w:tcBorders>
              <w:top w:val="single" w:sz="4" w:space="0" w:color="auto"/>
              <w:bottom w:val="single" w:sz="4" w:space="0" w:color="auto"/>
            </w:tcBorders>
            <w:shd w:val="clear" w:color="auto" w:fill="F2F2F2" w:themeFill="background1" w:themeFillShade="F2"/>
          </w:tcPr>
          <w:p w14:paraId="1BB6ACFF" w14:textId="77777777" w:rsidR="007F427A" w:rsidRPr="00F0215F" w:rsidRDefault="007F427A"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Composition percentage (%)</w:t>
            </w:r>
          </w:p>
        </w:tc>
      </w:tr>
      <w:tr w:rsidR="007F478B" w:rsidRPr="00F0215F" w14:paraId="47296BDC" w14:textId="77777777" w:rsidTr="002D05F8">
        <w:trPr>
          <w:trHeight w:val="340"/>
          <w:jc w:val="center"/>
        </w:trPr>
        <w:tc>
          <w:tcPr>
            <w:tcW w:w="1378" w:type="dxa"/>
            <w:vMerge/>
            <w:tcBorders>
              <w:bottom w:val="single" w:sz="6" w:space="0" w:color="000000" w:themeColor="text1"/>
            </w:tcBorders>
            <w:shd w:val="clear" w:color="auto" w:fill="F2F2F2" w:themeFill="background1" w:themeFillShade="F2"/>
          </w:tcPr>
          <w:p w14:paraId="7F369262" w14:textId="77777777" w:rsidR="007F427A" w:rsidRPr="00F0215F" w:rsidRDefault="007F427A" w:rsidP="007F427A">
            <w:pPr>
              <w:pStyle w:val="NoSpacing"/>
              <w:jc w:val="center"/>
              <w:rPr>
                <w:rFonts w:ascii="Times New Roman" w:hAnsi="Times New Roman" w:cs="Times New Roman"/>
                <w:sz w:val="24"/>
                <w:szCs w:val="24"/>
                <w:lang w:val="en-US"/>
              </w:rPr>
            </w:pPr>
          </w:p>
        </w:tc>
        <w:tc>
          <w:tcPr>
            <w:tcW w:w="2956" w:type="dxa"/>
            <w:vMerge/>
            <w:tcBorders>
              <w:bottom w:val="single" w:sz="6" w:space="0" w:color="000000" w:themeColor="text1"/>
            </w:tcBorders>
            <w:shd w:val="clear" w:color="auto" w:fill="F2F2F2" w:themeFill="background1" w:themeFillShade="F2"/>
          </w:tcPr>
          <w:p w14:paraId="6B9ABFB9" w14:textId="77777777" w:rsidR="007F427A" w:rsidRPr="00F0215F" w:rsidRDefault="007F427A" w:rsidP="007F427A">
            <w:pPr>
              <w:pStyle w:val="NoSpacing"/>
              <w:jc w:val="center"/>
              <w:rPr>
                <w:rFonts w:ascii="Times New Roman" w:hAnsi="Times New Roman" w:cs="Times New Roman"/>
                <w:sz w:val="24"/>
                <w:szCs w:val="24"/>
                <w:lang w:val="en-US"/>
              </w:rPr>
            </w:pPr>
          </w:p>
        </w:tc>
        <w:tc>
          <w:tcPr>
            <w:tcW w:w="993" w:type="dxa"/>
            <w:tcBorders>
              <w:top w:val="single" w:sz="4" w:space="0" w:color="auto"/>
              <w:bottom w:val="single" w:sz="6" w:space="0" w:color="000000" w:themeColor="text1"/>
            </w:tcBorders>
            <w:shd w:val="clear" w:color="auto" w:fill="F2F2F2" w:themeFill="background1" w:themeFillShade="F2"/>
          </w:tcPr>
          <w:p w14:paraId="2AB9FB71" w14:textId="77777777" w:rsidR="007F427A" w:rsidRPr="00F0215F" w:rsidRDefault="007F427A"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Kitchen waste</w:t>
            </w:r>
          </w:p>
        </w:tc>
        <w:tc>
          <w:tcPr>
            <w:tcW w:w="850" w:type="dxa"/>
            <w:tcBorders>
              <w:top w:val="single" w:sz="4" w:space="0" w:color="auto"/>
              <w:bottom w:val="single" w:sz="6" w:space="0" w:color="000000" w:themeColor="text1"/>
            </w:tcBorders>
            <w:shd w:val="clear" w:color="auto" w:fill="F2F2F2" w:themeFill="background1" w:themeFillShade="F2"/>
          </w:tcPr>
          <w:p w14:paraId="3BEFF2CC" w14:textId="77777777" w:rsidR="007F427A" w:rsidRPr="00F0215F" w:rsidRDefault="007F427A"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Paper</w:t>
            </w:r>
          </w:p>
        </w:tc>
        <w:tc>
          <w:tcPr>
            <w:tcW w:w="1418" w:type="dxa"/>
            <w:tcBorders>
              <w:top w:val="single" w:sz="4" w:space="0" w:color="auto"/>
              <w:bottom w:val="single" w:sz="6" w:space="0" w:color="000000" w:themeColor="text1"/>
            </w:tcBorders>
            <w:shd w:val="clear" w:color="auto" w:fill="F2F2F2" w:themeFill="background1" w:themeFillShade="F2"/>
          </w:tcPr>
          <w:p w14:paraId="7F42404A" w14:textId="77777777" w:rsidR="007F427A" w:rsidRPr="00F0215F" w:rsidRDefault="007F427A"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Rubber and plastics</w:t>
            </w:r>
          </w:p>
        </w:tc>
        <w:tc>
          <w:tcPr>
            <w:tcW w:w="992" w:type="dxa"/>
            <w:tcBorders>
              <w:top w:val="single" w:sz="4" w:space="0" w:color="auto"/>
              <w:bottom w:val="single" w:sz="6" w:space="0" w:color="000000" w:themeColor="text1"/>
            </w:tcBorders>
            <w:shd w:val="clear" w:color="auto" w:fill="F2F2F2" w:themeFill="background1" w:themeFillShade="F2"/>
          </w:tcPr>
          <w:p w14:paraId="2BA96253" w14:textId="77777777" w:rsidR="007F427A" w:rsidRPr="00F0215F" w:rsidRDefault="007F427A"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Textile</w:t>
            </w:r>
          </w:p>
        </w:tc>
        <w:tc>
          <w:tcPr>
            <w:tcW w:w="850" w:type="dxa"/>
            <w:tcBorders>
              <w:top w:val="single" w:sz="4" w:space="0" w:color="auto"/>
              <w:bottom w:val="single" w:sz="6" w:space="0" w:color="000000" w:themeColor="text1"/>
            </w:tcBorders>
            <w:shd w:val="clear" w:color="auto" w:fill="F2F2F2" w:themeFill="background1" w:themeFillShade="F2"/>
          </w:tcPr>
          <w:p w14:paraId="1C2DE558" w14:textId="77777777" w:rsidR="007F427A" w:rsidRPr="00F0215F" w:rsidRDefault="007F427A"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Wood waste</w:t>
            </w:r>
          </w:p>
        </w:tc>
        <w:tc>
          <w:tcPr>
            <w:tcW w:w="851" w:type="dxa"/>
            <w:tcBorders>
              <w:top w:val="single" w:sz="4" w:space="0" w:color="auto"/>
              <w:bottom w:val="single" w:sz="6" w:space="0" w:color="000000" w:themeColor="text1"/>
            </w:tcBorders>
            <w:shd w:val="clear" w:color="auto" w:fill="F2F2F2" w:themeFill="background1" w:themeFillShade="F2"/>
          </w:tcPr>
          <w:p w14:paraId="27C4169F" w14:textId="77777777" w:rsidR="007F427A" w:rsidRPr="00F0215F" w:rsidRDefault="007F427A"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Dust</w:t>
            </w:r>
          </w:p>
        </w:tc>
        <w:tc>
          <w:tcPr>
            <w:tcW w:w="1417" w:type="dxa"/>
            <w:tcBorders>
              <w:top w:val="single" w:sz="4" w:space="0" w:color="auto"/>
              <w:bottom w:val="single" w:sz="6" w:space="0" w:color="000000" w:themeColor="text1"/>
            </w:tcBorders>
            <w:shd w:val="clear" w:color="auto" w:fill="F2F2F2" w:themeFill="background1" w:themeFillShade="F2"/>
          </w:tcPr>
          <w:p w14:paraId="28A48756" w14:textId="77777777" w:rsidR="007F427A" w:rsidRPr="00F0215F" w:rsidRDefault="007F427A"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Brick and tile ceramic</w:t>
            </w:r>
          </w:p>
        </w:tc>
        <w:tc>
          <w:tcPr>
            <w:tcW w:w="993" w:type="dxa"/>
            <w:tcBorders>
              <w:top w:val="single" w:sz="4" w:space="0" w:color="auto"/>
              <w:bottom w:val="single" w:sz="6" w:space="0" w:color="000000" w:themeColor="text1"/>
            </w:tcBorders>
            <w:shd w:val="clear" w:color="auto" w:fill="F2F2F2" w:themeFill="background1" w:themeFillShade="F2"/>
          </w:tcPr>
          <w:p w14:paraId="4AE8C336" w14:textId="77777777" w:rsidR="007F427A" w:rsidRPr="00F0215F" w:rsidRDefault="007F427A"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Glass</w:t>
            </w:r>
          </w:p>
        </w:tc>
        <w:tc>
          <w:tcPr>
            <w:tcW w:w="850" w:type="dxa"/>
            <w:tcBorders>
              <w:top w:val="single" w:sz="4" w:space="0" w:color="auto"/>
              <w:bottom w:val="single" w:sz="6" w:space="0" w:color="000000" w:themeColor="text1"/>
            </w:tcBorders>
            <w:shd w:val="clear" w:color="auto" w:fill="F2F2F2" w:themeFill="background1" w:themeFillShade="F2"/>
          </w:tcPr>
          <w:p w14:paraId="5E95C7B5" w14:textId="77777777" w:rsidR="007F427A" w:rsidRPr="00F0215F" w:rsidRDefault="007F427A"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Metal</w:t>
            </w:r>
          </w:p>
        </w:tc>
        <w:tc>
          <w:tcPr>
            <w:tcW w:w="992" w:type="dxa"/>
            <w:tcBorders>
              <w:top w:val="single" w:sz="4" w:space="0" w:color="auto"/>
              <w:bottom w:val="single" w:sz="6" w:space="0" w:color="000000" w:themeColor="text1"/>
            </w:tcBorders>
            <w:shd w:val="clear" w:color="auto" w:fill="F2F2F2" w:themeFill="background1" w:themeFillShade="F2"/>
          </w:tcPr>
          <w:p w14:paraId="331B4378" w14:textId="77777777" w:rsidR="007F427A" w:rsidRPr="00F0215F" w:rsidRDefault="007F427A"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Others</w:t>
            </w:r>
          </w:p>
        </w:tc>
        <w:tc>
          <w:tcPr>
            <w:tcW w:w="1039" w:type="dxa"/>
            <w:tcBorders>
              <w:top w:val="single" w:sz="4" w:space="0" w:color="auto"/>
              <w:bottom w:val="single" w:sz="6" w:space="0" w:color="000000" w:themeColor="text1"/>
            </w:tcBorders>
            <w:shd w:val="clear" w:color="auto" w:fill="F2F2F2" w:themeFill="background1" w:themeFillShade="F2"/>
          </w:tcPr>
          <w:p w14:paraId="37F82ED5" w14:textId="77777777" w:rsidR="007F427A" w:rsidRPr="00F0215F" w:rsidRDefault="007F427A"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Mixture</w:t>
            </w:r>
          </w:p>
        </w:tc>
      </w:tr>
      <w:tr w:rsidR="007F478B" w:rsidRPr="00F0215F" w14:paraId="0EE499B2" w14:textId="77777777" w:rsidTr="002D05F8">
        <w:trPr>
          <w:trHeight w:val="312"/>
          <w:jc w:val="center"/>
        </w:trPr>
        <w:tc>
          <w:tcPr>
            <w:tcW w:w="1378" w:type="dxa"/>
            <w:tcBorders>
              <w:top w:val="single" w:sz="6" w:space="0" w:color="000000" w:themeColor="text1"/>
            </w:tcBorders>
            <w:vAlign w:val="center"/>
          </w:tcPr>
          <w:p w14:paraId="77DF7EE2" w14:textId="325CC0C4" w:rsidR="007F427A" w:rsidRPr="00F0215F" w:rsidRDefault="007F427A" w:rsidP="007F427A">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Nanjing</w:t>
            </w:r>
          </w:p>
        </w:tc>
        <w:tc>
          <w:tcPr>
            <w:tcW w:w="2956" w:type="dxa"/>
            <w:tcBorders>
              <w:top w:val="single" w:sz="6" w:space="0" w:color="000000" w:themeColor="text1"/>
              <w:bottom w:val="single" w:sz="8" w:space="0" w:color="auto"/>
            </w:tcBorders>
            <w:vAlign w:val="center"/>
          </w:tcPr>
          <w:p w14:paraId="541396F7" w14:textId="5987D38D" w:rsidR="007F427A" w:rsidRPr="00F0215F" w:rsidRDefault="007F427A" w:rsidP="007F427A">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2008</w:t>
            </w:r>
            <w:r w:rsidRPr="00F0215F">
              <w:rPr>
                <w:rFonts w:ascii="Times New Roman" w:hAnsi="Times New Roman" w:cs="Times New Roman"/>
                <w:color w:val="000000"/>
                <w:sz w:val="24"/>
                <w:szCs w:val="24"/>
                <w:vertAlign w:val="superscript"/>
              </w:rPr>
              <w:t xml:space="preserve"> </w:t>
            </w:r>
            <w:r w:rsidRPr="00F0215F">
              <w:rPr>
                <w:rFonts w:ascii="Times New Roman" w:hAnsi="Times New Roman" w:cs="Times New Roman" w:hint="eastAsia"/>
                <w:color w:val="000000"/>
                <w:sz w:val="24"/>
                <w:szCs w:val="24"/>
                <w:vertAlign w:val="superscript"/>
              </w:rPr>
              <w:t>b</w:t>
            </w:r>
          </w:p>
        </w:tc>
        <w:tc>
          <w:tcPr>
            <w:tcW w:w="993" w:type="dxa"/>
            <w:tcBorders>
              <w:top w:val="single" w:sz="6" w:space="0" w:color="000000" w:themeColor="text1"/>
              <w:bottom w:val="single" w:sz="8" w:space="0" w:color="auto"/>
            </w:tcBorders>
            <w:vAlign w:val="center"/>
          </w:tcPr>
          <w:p w14:paraId="0E936D1B" w14:textId="4ACBAD60" w:rsidR="007F427A" w:rsidRPr="00F0215F" w:rsidRDefault="007F427A" w:rsidP="007F427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52.83</w:t>
            </w:r>
          </w:p>
        </w:tc>
        <w:tc>
          <w:tcPr>
            <w:tcW w:w="850" w:type="dxa"/>
            <w:tcBorders>
              <w:top w:val="single" w:sz="6" w:space="0" w:color="000000" w:themeColor="text1"/>
              <w:bottom w:val="single" w:sz="8" w:space="0" w:color="auto"/>
            </w:tcBorders>
            <w:vAlign w:val="center"/>
          </w:tcPr>
          <w:p w14:paraId="48CD6373" w14:textId="02C71DF6" w:rsidR="007F427A" w:rsidRPr="00F0215F" w:rsidRDefault="007F427A" w:rsidP="007F427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9.32</w:t>
            </w:r>
          </w:p>
        </w:tc>
        <w:tc>
          <w:tcPr>
            <w:tcW w:w="1418" w:type="dxa"/>
            <w:tcBorders>
              <w:top w:val="single" w:sz="6" w:space="0" w:color="000000" w:themeColor="text1"/>
              <w:bottom w:val="single" w:sz="8" w:space="0" w:color="auto"/>
            </w:tcBorders>
            <w:vAlign w:val="center"/>
          </w:tcPr>
          <w:p w14:paraId="0A6D06ED" w14:textId="2BD510EE" w:rsidR="007F427A" w:rsidRPr="00F0215F" w:rsidRDefault="007F427A" w:rsidP="007F427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12.26</w:t>
            </w:r>
          </w:p>
        </w:tc>
        <w:tc>
          <w:tcPr>
            <w:tcW w:w="992" w:type="dxa"/>
            <w:tcBorders>
              <w:top w:val="single" w:sz="6" w:space="0" w:color="000000" w:themeColor="text1"/>
              <w:bottom w:val="single" w:sz="8" w:space="0" w:color="auto"/>
            </w:tcBorders>
            <w:vAlign w:val="center"/>
          </w:tcPr>
          <w:p w14:paraId="13AF64E7" w14:textId="27F73489" w:rsidR="007F427A" w:rsidRPr="00F0215F" w:rsidRDefault="007F427A" w:rsidP="007F427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2.05</w:t>
            </w:r>
          </w:p>
        </w:tc>
        <w:tc>
          <w:tcPr>
            <w:tcW w:w="850" w:type="dxa"/>
            <w:tcBorders>
              <w:top w:val="single" w:sz="6" w:space="0" w:color="000000" w:themeColor="text1"/>
              <w:bottom w:val="single" w:sz="8" w:space="0" w:color="auto"/>
            </w:tcBorders>
            <w:vAlign w:val="center"/>
          </w:tcPr>
          <w:p w14:paraId="4ABEAB3D" w14:textId="51A72D7B" w:rsidR="007F427A" w:rsidRPr="00F0215F" w:rsidRDefault="007F427A" w:rsidP="007F427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1.54</w:t>
            </w:r>
          </w:p>
        </w:tc>
        <w:tc>
          <w:tcPr>
            <w:tcW w:w="851" w:type="dxa"/>
            <w:tcBorders>
              <w:top w:val="single" w:sz="6" w:space="0" w:color="000000" w:themeColor="text1"/>
              <w:bottom w:val="single" w:sz="8" w:space="0" w:color="auto"/>
            </w:tcBorders>
            <w:vAlign w:val="center"/>
          </w:tcPr>
          <w:p w14:paraId="0FBC1B47" w14:textId="1588ACFD" w:rsidR="007F427A" w:rsidRPr="00F0215F" w:rsidRDefault="007F427A" w:rsidP="007F427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11.49</w:t>
            </w:r>
          </w:p>
        </w:tc>
        <w:tc>
          <w:tcPr>
            <w:tcW w:w="1417" w:type="dxa"/>
            <w:tcBorders>
              <w:top w:val="single" w:sz="6" w:space="0" w:color="000000" w:themeColor="text1"/>
              <w:bottom w:val="single" w:sz="8" w:space="0" w:color="auto"/>
            </w:tcBorders>
            <w:vAlign w:val="center"/>
          </w:tcPr>
          <w:p w14:paraId="3E6F3DA6" w14:textId="37612F91" w:rsidR="007F427A" w:rsidRPr="00F0215F" w:rsidRDefault="007F427A" w:rsidP="007F427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7.15</w:t>
            </w:r>
          </w:p>
        </w:tc>
        <w:tc>
          <w:tcPr>
            <w:tcW w:w="993" w:type="dxa"/>
            <w:tcBorders>
              <w:top w:val="single" w:sz="6" w:space="0" w:color="000000" w:themeColor="text1"/>
              <w:bottom w:val="single" w:sz="8" w:space="0" w:color="auto"/>
            </w:tcBorders>
            <w:vAlign w:val="center"/>
          </w:tcPr>
          <w:p w14:paraId="4C9CCE63" w14:textId="266A965C" w:rsidR="007F427A" w:rsidRPr="00F0215F" w:rsidRDefault="007F427A" w:rsidP="007F427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2.44</w:t>
            </w:r>
          </w:p>
        </w:tc>
        <w:tc>
          <w:tcPr>
            <w:tcW w:w="850" w:type="dxa"/>
            <w:tcBorders>
              <w:top w:val="single" w:sz="6" w:space="0" w:color="000000" w:themeColor="text1"/>
              <w:bottom w:val="single" w:sz="8" w:space="0" w:color="auto"/>
            </w:tcBorders>
            <w:vAlign w:val="center"/>
          </w:tcPr>
          <w:p w14:paraId="36A697F0" w14:textId="6217023D" w:rsidR="007F427A" w:rsidRPr="00F0215F" w:rsidRDefault="007F427A" w:rsidP="007F427A">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0.92</w:t>
            </w:r>
          </w:p>
        </w:tc>
        <w:tc>
          <w:tcPr>
            <w:tcW w:w="992" w:type="dxa"/>
            <w:tcBorders>
              <w:top w:val="single" w:sz="6" w:space="0" w:color="000000" w:themeColor="text1"/>
              <w:bottom w:val="single" w:sz="8" w:space="0" w:color="auto"/>
            </w:tcBorders>
            <w:vAlign w:val="center"/>
          </w:tcPr>
          <w:p w14:paraId="301FA236" w14:textId="27BDCE8E" w:rsidR="007F427A" w:rsidRPr="00F0215F" w:rsidRDefault="007F427A" w:rsidP="007F427A">
            <w:pPr>
              <w:jc w:val="center"/>
              <w:rPr>
                <w:rFonts w:ascii="Times New Roman" w:hAnsi="Times New Roman" w:cs="Times New Roman"/>
                <w:color w:val="000000"/>
                <w:sz w:val="24"/>
                <w:szCs w:val="24"/>
              </w:rPr>
            </w:pPr>
            <w:r w:rsidRPr="00F0215F">
              <w:rPr>
                <w:rFonts w:ascii="Times New Roman" w:eastAsia="SimSun" w:hAnsi="Times New Roman" w:cs="Times New Roman"/>
                <w:color w:val="000000"/>
                <w:sz w:val="24"/>
                <w:szCs w:val="24"/>
              </w:rPr>
              <w:t>-</w:t>
            </w:r>
          </w:p>
        </w:tc>
        <w:tc>
          <w:tcPr>
            <w:tcW w:w="1039" w:type="dxa"/>
            <w:tcBorders>
              <w:top w:val="single" w:sz="6" w:space="0" w:color="000000" w:themeColor="text1"/>
              <w:bottom w:val="single" w:sz="8" w:space="0" w:color="auto"/>
            </w:tcBorders>
            <w:vAlign w:val="center"/>
          </w:tcPr>
          <w:p w14:paraId="489ECB28" w14:textId="37A9E2BF" w:rsidR="007F427A" w:rsidRPr="00F0215F" w:rsidRDefault="007F427A" w:rsidP="007F427A">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r>
      <w:tr w:rsidR="007F478B" w:rsidRPr="00F0215F" w14:paraId="43E36D83" w14:textId="77777777" w:rsidTr="002D05F8">
        <w:trPr>
          <w:trHeight w:val="312"/>
          <w:jc w:val="center"/>
        </w:trPr>
        <w:tc>
          <w:tcPr>
            <w:tcW w:w="1378" w:type="dxa"/>
            <w:vMerge w:val="restart"/>
            <w:vAlign w:val="center"/>
          </w:tcPr>
          <w:p w14:paraId="12840481" w14:textId="671D56AA" w:rsidR="000D66C3" w:rsidRPr="00F0215F" w:rsidRDefault="000D66C3" w:rsidP="00967FA2">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Guangzhou</w:t>
            </w:r>
          </w:p>
        </w:tc>
        <w:tc>
          <w:tcPr>
            <w:tcW w:w="2956" w:type="dxa"/>
            <w:tcBorders>
              <w:top w:val="single" w:sz="8" w:space="0" w:color="auto"/>
            </w:tcBorders>
            <w:vAlign w:val="center"/>
          </w:tcPr>
          <w:p w14:paraId="6DAD8B9F" w14:textId="59B6464D" w:rsidR="000D66C3" w:rsidRPr="00F0215F" w:rsidRDefault="000D66C3"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2014</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&lt;EndNote&gt;&lt;Cite&gt;&lt;Year&gt;2011&lt;/Year&gt;&lt;RecNum&gt;174&lt;/RecNum&gt;&lt;DisplayText&gt;(Chen, 2011)&lt;/DisplayText&gt;&lt;record&gt;&lt;rec-number&gt;174&lt;/rec-number&gt;&lt;foreign-keys&gt;&lt;key app="EN" db-id="wt0eezdf3sepp1et2p855w2k5afe5wdazztt" timestamp="1566545655"&gt;174&lt;/key&gt;&lt;/foreign-keys&gt;&lt;ref-type name="Thesis"&gt;32&lt;/ref-type&gt;&lt;contributors&gt;&lt;authors&gt;&lt;author&gt;Chen, Xiaomei&lt;/author&gt;&lt;/authors&gt;&lt;/contributors&gt;&lt;titles&gt;&lt;title&gt;Methane utilization in municipal solid waste landfill&lt;/title&gt;&lt;/titles&gt;&lt;dates&gt;&lt;year&gt;2011&lt;/year&gt;&lt;/dates&gt;&lt;publisher&gt;Jinan University&lt;/publisher&gt;&lt;urls&gt;&lt;/urls&gt;&lt;/record&gt;&lt;/Cite&gt;&lt;/EndNote&gt;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22" w:tooltip="Chen, 2011 #174" w:history="1">
              <w:r w:rsidR="00040065" w:rsidRPr="00F0215F">
                <w:rPr>
                  <w:rFonts w:ascii="Times New Roman" w:hAnsi="Times New Roman" w:cs="Times New Roman"/>
                  <w:noProof/>
                  <w:color w:val="000000"/>
                  <w:sz w:val="24"/>
                  <w:szCs w:val="24"/>
                </w:rPr>
                <w:t>Chen, 2011</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tcBorders>
              <w:top w:val="single" w:sz="8" w:space="0" w:color="auto"/>
            </w:tcBorders>
            <w:vAlign w:val="center"/>
          </w:tcPr>
          <w:p w14:paraId="35D24CE5" w14:textId="623F43F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61.57</w:t>
            </w:r>
          </w:p>
        </w:tc>
        <w:tc>
          <w:tcPr>
            <w:tcW w:w="850" w:type="dxa"/>
            <w:tcBorders>
              <w:top w:val="single" w:sz="8" w:space="0" w:color="auto"/>
            </w:tcBorders>
            <w:vAlign w:val="center"/>
          </w:tcPr>
          <w:p w14:paraId="5FDCCA07" w14:textId="301E957F"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8.96</w:t>
            </w:r>
          </w:p>
        </w:tc>
        <w:tc>
          <w:tcPr>
            <w:tcW w:w="1418" w:type="dxa"/>
            <w:tcBorders>
              <w:top w:val="single" w:sz="8" w:space="0" w:color="auto"/>
            </w:tcBorders>
            <w:vAlign w:val="center"/>
          </w:tcPr>
          <w:p w14:paraId="343F4A68" w14:textId="205A0946"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12.59</w:t>
            </w:r>
          </w:p>
        </w:tc>
        <w:tc>
          <w:tcPr>
            <w:tcW w:w="992" w:type="dxa"/>
            <w:tcBorders>
              <w:top w:val="single" w:sz="8" w:space="0" w:color="auto"/>
            </w:tcBorders>
            <w:vAlign w:val="center"/>
          </w:tcPr>
          <w:p w14:paraId="7B1645C7" w14:textId="392277A1"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7.70</w:t>
            </w:r>
          </w:p>
        </w:tc>
        <w:tc>
          <w:tcPr>
            <w:tcW w:w="850" w:type="dxa"/>
            <w:tcBorders>
              <w:top w:val="single" w:sz="8" w:space="0" w:color="auto"/>
            </w:tcBorders>
            <w:vAlign w:val="center"/>
          </w:tcPr>
          <w:p w14:paraId="207FE6DF" w14:textId="7A5433FA"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7.08</w:t>
            </w:r>
          </w:p>
        </w:tc>
        <w:tc>
          <w:tcPr>
            <w:tcW w:w="851" w:type="dxa"/>
            <w:tcBorders>
              <w:top w:val="single" w:sz="8" w:space="0" w:color="auto"/>
            </w:tcBorders>
            <w:vAlign w:val="center"/>
          </w:tcPr>
          <w:p w14:paraId="65C8AAFD" w14:textId="0B5AEB85"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1.80</w:t>
            </w:r>
          </w:p>
        </w:tc>
        <w:tc>
          <w:tcPr>
            <w:tcW w:w="1417" w:type="dxa"/>
            <w:tcBorders>
              <w:top w:val="single" w:sz="8" w:space="0" w:color="auto"/>
            </w:tcBorders>
            <w:vAlign w:val="center"/>
          </w:tcPr>
          <w:p w14:paraId="5E548BAB" w14:textId="3A09FDCC" w:rsidR="000D66C3" w:rsidRPr="00F0215F" w:rsidRDefault="000D66C3" w:rsidP="00967FA2">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993" w:type="dxa"/>
            <w:tcBorders>
              <w:top w:val="single" w:sz="8" w:space="0" w:color="auto"/>
            </w:tcBorders>
            <w:vAlign w:val="center"/>
          </w:tcPr>
          <w:p w14:paraId="6C7EFE34" w14:textId="2C5A4298"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color w:val="000000"/>
                <w:sz w:val="24"/>
                <w:szCs w:val="24"/>
              </w:rPr>
              <w:t>-</w:t>
            </w:r>
          </w:p>
        </w:tc>
        <w:tc>
          <w:tcPr>
            <w:tcW w:w="850" w:type="dxa"/>
            <w:tcBorders>
              <w:top w:val="single" w:sz="8" w:space="0" w:color="auto"/>
            </w:tcBorders>
            <w:vAlign w:val="center"/>
          </w:tcPr>
          <w:p w14:paraId="5EEAFDFC" w14:textId="1DB97FA3"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0.30</w:t>
            </w:r>
          </w:p>
        </w:tc>
        <w:tc>
          <w:tcPr>
            <w:tcW w:w="992" w:type="dxa"/>
            <w:tcBorders>
              <w:top w:val="single" w:sz="8" w:space="0" w:color="auto"/>
            </w:tcBorders>
            <w:vAlign w:val="center"/>
          </w:tcPr>
          <w:p w14:paraId="781E985E" w14:textId="70624F74" w:rsidR="000D66C3" w:rsidRPr="00F0215F" w:rsidRDefault="000D66C3" w:rsidP="00967FA2">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1039" w:type="dxa"/>
            <w:tcBorders>
              <w:top w:val="single" w:sz="8" w:space="0" w:color="auto"/>
            </w:tcBorders>
            <w:vAlign w:val="center"/>
          </w:tcPr>
          <w:p w14:paraId="48C83699" w14:textId="068EFAAC"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sz w:val="24"/>
                <w:szCs w:val="24"/>
              </w:rPr>
              <w:t>-</w:t>
            </w:r>
          </w:p>
        </w:tc>
      </w:tr>
      <w:tr w:rsidR="007F478B" w:rsidRPr="00F0215F" w14:paraId="1B45C484" w14:textId="77777777" w:rsidTr="002D05F8">
        <w:trPr>
          <w:trHeight w:val="312"/>
          <w:jc w:val="center"/>
        </w:trPr>
        <w:tc>
          <w:tcPr>
            <w:tcW w:w="1378" w:type="dxa"/>
            <w:vMerge/>
            <w:vAlign w:val="center"/>
          </w:tcPr>
          <w:p w14:paraId="12D125E4" w14:textId="77777777" w:rsidR="000D66C3" w:rsidRPr="00F0215F" w:rsidRDefault="000D66C3" w:rsidP="00967FA2">
            <w:pPr>
              <w:pStyle w:val="NoSpacing"/>
              <w:jc w:val="center"/>
              <w:rPr>
                <w:rFonts w:ascii="Times New Roman" w:hAnsi="Times New Roman" w:cs="Times New Roman"/>
                <w:sz w:val="24"/>
                <w:szCs w:val="24"/>
                <w:lang w:val="en-US"/>
              </w:rPr>
            </w:pPr>
          </w:p>
        </w:tc>
        <w:tc>
          <w:tcPr>
            <w:tcW w:w="2956" w:type="dxa"/>
            <w:vAlign w:val="center"/>
          </w:tcPr>
          <w:p w14:paraId="7CA7561E" w14:textId="06D49B3B" w:rsidR="000D66C3" w:rsidRPr="00F0215F" w:rsidRDefault="000D66C3"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2011</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&lt;EndNote&gt;&lt;Cite&gt;&lt;Year&gt;2013&lt;/Year&gt;&lt;RecNum&gt;173&lt;/RecNum&gt;&lt;DisplayText&gt;(Lai, 2013)&lt;/DisplayText&gt;&lt;record&gt;&lt;rec-number&gt;173&lt;/rec-number&gt;&lt;foreign-keys&gt;&lt;key app="EN" db-id="wt0eezdf3sepp1et2p855w2k5afe5wdazztt" timestamp="1566545331"&gt;173&lt;/key&gt;&lt;/foreign-keys&gt;&lt;ref-type name="Thesis"&gt;32&lt;/ref-type&gt;&lt;contributors&gt;&lt;authors&gt;&lt;author&gt;Lai, Zhiyi&lt;/author&gt;&lt;/authors&gt;&lt;/contributors&gt;&lt;titles&gt;&lt;title&gt;&lt;style face="normal" font="default" size="100%"&gt;Study on combustion characteristic of municipal solid waste (MSW) in O&lt;/style&gt;&lt;style face="subscript" font="default" size="100%"&gt;2&lt;/style&gt;&lt;style face="normal" font="default" size="100%"&gt;/CO&lt;/style&gt;&lt;style face="subscript" font="default" size="100%"&gt;2&lt;/style&gt;&lt;style face="normal" font="default" size="100%"&gt; atmospheres and corrosion of water-wall tubes in AMSW incinerator&lt;/style&gt;&lt;/title&gt;&lt;/titles&gt;&lt;volume&gt;Doctor of Philosophy&lt;/volume&gt;&lt;dates&gt;&lt;year&gt;2013&lt;/year&gt;&lt;/dates&gt;&lt;publisher&gt;South China University of Technology&lt;/publisher&gt;&lt;urls&gt;&lt;/urls&gt;&lt;/record&gt;&lt;/Cite&gt;&lt;/EndNote&gt;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74" w:tooltip="Lai, 2013 #173" w:history="1">
              <w:r w:rsidR="00040065" w:rsidRPr="00F0215F">
                <w:rPr>
                  <w:rFonts w:ascii="Times New Roman" w:hAnsi="Times New Roman" w:cs="Times New Roman"/>
                  <w:noProof/>
                  <w:color w:val="000000"/>
                  <w:sz w:val="24"/>
                  <w:szCs w:val="24"/>
                </w:rPr>
                <w:t>Lai, 2013</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vAlign w:val="center"/>
          </w:tcPr>
          <w:p w14:paraId="3A9FC93D" w14:textId="69ADE5C3"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31.35</w:t>
            </w:r>
          </w:p>
        </w:tc>
        <w:tc>
          <w:tcPr>
            <w:tcW w:w="850" w:type="dxa"/>
            <w:vAlign w:val="center"/>
          </w:tcPr>
          <w:p w14:paraId="1EF80B3E" w14:textId="4F544806"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8.36</w:t>
            </w:r>
          </w:p>
        </w:tc>
        <w:tc>
          <w:tcPr>
            <w:tcW w:w="1418" w:type="dxa"/>
            <w:vAlign w:val="center"/>
          </w:tcPr>
          <w:p w14:paraId="2CD41A73" w14:textId="6F5BF461"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21.86</w:t>
            </w:r>
          </w:p>
        </w:tc>
        <w:tc>
          <w:tcPr>
            <w:tcW w:w="992" w:type="dxa"/>
            <w:vAlign w:val="center"/>
          </w:tcPr>
          <w:p w14:paraId="600767D8" w14:textId="35BB2427"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13.44</w:t>
            </w:r>
          </w:p>
        </w:tc>
        <w:tc>
          <w:tcPr>
            <w:tcW w:w="850" w:type="dxa"/>
            <w:vAlign w:val="center"/>
          </w:tcPr>
          <w:p w14:paraId="1727C0E8" w14:textId="6766A9D5"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10.32</w:t>
            </w:r>
          </w:p>
        </w:tc>
        <w:tc>
          <w:tcPr>
            <w:tcW w:w="851" w:type="dxa"/>
            <w:vAlign w:val="center"/>
          </w:tcPr>
          <w:p w14:paraId="6B204C49" w14:textId="688E3D06" w:rsidR="000D66C3" w:rsidRPr="00F0215F" w:rsidRDefault="000D66C3" w:rsidP="00967FA2">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1417" w:type="dxa"/>
            <w:vAlign w:val="center"/>
          </w:tcPr>
          <w:p w14:paraId="511B7BB6" w14:textId="33C7F78E" w:rsidR="000D66C3" w:rsidRPr="00F0215F" w:rsidRDefault="000D66C3" w:rsidP="00967FA2">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993" w:type="dxa"/>
            <w:vAlign w:val="center"/>
          </w:tcPr>
          <w:p w14:paraId="2665E43D" w14:textId="1970DD67"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3.10</w:t>
            </w:r>
          </w:p>
        </w:tc>
        <w:tc>
          <w:tcPr>
            <w:tcW w:w="850" w:type="dxa"/>
            <w:vAlign w:val="center"/>
          </w:tcPr>
          <w:p w14:paraId="2DF1B9F3" w14:textId="19EA7197"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0.37</w:t>
            </w:r>
          </w:p>
        </w:tc>
        <w:tc>
          <w:tcPr>
            <w:tcW w:w="992" w:type="dxa"/>
            <w:vAlign w:val="center"/>
          </w:tcPr>
          <w:p w14:paraId="2D776530" w14:textId="52147809"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11.20</w:t>
            </w:r>
          </w:p>
        </w:tc>
        <w:tc>
          <w:tcPr>
            <w:tcW w:w="1039" w:type="dxa"/>
            <w:vAlign w:val="center"/>
          </w:tcPr>
          <w:p w14:paraId="5871A7F8" w14:textId="764DC45D"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sz w:val="24"/>
                <w:szCs w:val="24"/>
              </w:rPr>
              <w:t>-</w:t>
            </w:r>
          </w:p>
        </w:tc>
      </w:tr>
      <w:tr w:rsidR="007F478B" w:rsidRPr="00F0215F" w14:paraId="25D63779" w14:textId="77777777" w:rsidTr="002D05F8">
        <w:trPr>
          <w:trHeight w:val="312"/>
          <w:jc w:val="center"/>
        </w:trPr>
        <w:tc>
          <w:tcPr>
            <w:tcW w:w="1378" w:type="dxa"/>
            <w:vMerge/>
            <w:vAlign w:val="center"/>
          </w:tcPr>
          <w:p w14:paraId="0811426A" w14:textId="77777777" w:rsidR="000D66C3" w:rsidRPr="00F0215F" w:rsidRDefault="000D66C3" w:rsidP="00967FA2">
            <w:pPr>
              <w:pStyle w:val="NoSpacing"/>
              <w:jc w:val="center"/>
              <w:rPr>
                <w:rFonts w:ascii="Times New Roman" w:hAnsi="Times New Roman" w:cs="Times New Roman"/>
                <w:sz w:val="24"/>
                <w:szCs w:val="24"/>
                <w:lang w:val="en-US"/>
              </w:rPr>
            </w:pPr>
          </w:p>
        </w:tc>
        <w:tc>
          <w:tcPr>
            <w:tcW w:w="2956" w:type="dxa"/>
            <w:vAlign w:val="center"/>
          </w:tcPr>
          <w:p w14:paraId="192D9E4C" w14:textId="611975B8" w:rsidR="000D66C3" w:rsidRPr="00F0215F" w:rsidRDefault="000D66C3"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2009</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&lt;EndNote&gt;&lt;Cite&gt;&lt;Year&gt;2011&lt;/Year&gt;&lt;RecNum&gt;174&lt;/RecNum&gt;&lt;DisplayText&gt;(Chen, 2011)&lt;/DisplayText&gt;&lt;record&gt;&lt;rec-number&gt;174&lt;/rec-number&gt;&lt;foreign-keys&gt;&lt;key app="EN" db-id="wt0eezdf3sepp1et2p855w2k5afe5wdazztt" timestamp="1566545655"&gt;174&lt;/key&gt;&lt;/foreign-keys&gt;&lt;ref-type name="Thesis"&gt;32&lt;/ref-type&gt;&lt;contributors&gt;&lt;authors&gt;&lt;author&gt;Chen, Xiaomei&lt;/author&gt;&lt;/authors&gt;&lt;/contributors&gt;&lt;titles&gt;&lt;title&gt;Methane utilization in municipal solid waste landfill&lt;/title&gt;&lt;/titles&gt;&lt;dates&gt;&lt;year&gt;2011&lt;/year&gt;&lt;/dates&gt;&lt;publisher&gt;Jinan University&lt;/publisher&gt;&lt;urls&gt;&lt;/urls&gt;&lt;/record&gt;&lt;/Cite&gt;&lt;/EndNote&gt;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22" w:tooltip="Chen, 2011 #174" w:history="1">
              <w:r w:rsidR="00040065" w:rsidRPr="00F0215F">
                <w:rPr>
                  <w:rFonts w:ascii="Times New Roman" w:hAnsi="Times New Roman" w:cs="Times New Roman"/>
                  <w:noProof/>
                  <w:color w:val="000000"/>
                  <w:sz w:val="24"/>
                  <w:szCs w:val="24"/>
                </w:rPr>
                <w:t>Chen, 2011</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vAlign w:val="center"/>
          </w:tcPr>
          <w:p w14:paraId="061E8F85" w14:textId="78FF77B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54.66</w:t>
            </w:r>
          </w:p>
        </w:tc>
        <w:tc>
          <w:tcPr>
            <w:tcW w:w="850" w:type="dxa"/>
            <w:vAlign w:val="center"/>
          </w:tcPr>
          <w:p w14:paraId="5D74A6D9" w14:textId="7B9FE0E5"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8.39</w:t>
            </w:r>
          </w:p>
        </w:tc>
        <w:tc>
          <w:tcPr>
            <w:tcW w:w="1418" w:type="dxa"/>
            <w:vAlign w:val="center"/>
          </w:tcPr>
          <w:p w14:paraId="5F31C240" w14:textId="3F83AD7F"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19.96</w:t>
            </w:r>
          </w:p>
        </w:tc>
        <w:tc>
          <w:tcPr>
            <w:tcW w:w="992" w:type="dxa"/>
            <w:vAlign w:val="center"/>
          </w:tcPr>
          <w:p w14:paraId="12F5EEEA" w14:textId="39A3C82A"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10.28</w:t>
            </w:r>
          </w:p>
        </w:tc>
        <w:tc>
          <w:tcPr>
            <w:tcW w:w="850" w:type="dxa"/>
            <w:vAlign w:val="center"/>
          </w:tcPr>
          <w:p w14:paraId="7FDB3C6E" w14:textId="5B42C3BB"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1.12</w:t>
            </w:r>
          </w:p>
        </w:tc>
        <w:tc>
          <w:tcPr>
            <w:tcW w:w="851" w:type="dxa"/>
            <w:vAlign w:val="center"/>
          </w:tcPr>
          <w:p w14:paraId="18AA355C" w14:textId="2B5BB9EC" w:rsidR="000D66C3" w:rsidRPr="00F0215F" w:rsidRDefault="000D66C3" w:rsidP="00967FA2">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1417" w:type="dxa"/>
            <w:vAlign w:val="center"/>
          </w:tcPr>
          <w:p w14:paraId="54CDC564" w14:textId="78F8562B"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1.69</w:t>
            </w:r>
          </w:p>
        </w:tc>
        <w:tc>
          <w:tcPr>
            <w:tcW w:w="993" w:type="dxa"/>
            <w:vAlign w:val="center"/>
          </w:tcPr>
          <w:p w14:paraId="751A654B" w14:textId="6A0E9BBE"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1.34</w:t>
            </w:r>
          </w:p>
        </w:tc>
        <w:tc>
          <w:tcPr>
            <w:tcW w:w="850" w:type="dxa"/>
            <w:vAlign w:val="center"/>
          </w:tcPr>
          <w:p w14:paraId="10ACD188" w14:textId="4D79A60F"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0.33</w:t>
            </w:r>
          </w:p>
        </w:tc>
        <w:tc>
          <w:tcPr>
            <w:tcW w:w="992" w:type="dxa"/>
            <w:vAlign w:val="center"/>
          </w:tcPr>
          <w:p w14:paraId="50EEF571" w14:textId="4EE465B7"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2.20</w:t>
            </w:r>
          </w:p>
        </w:tc>
        <w:tc>
          <w:tcPr>
            <w:tcW w:w="1039" w:type="dxa"/>
            <w:vAlign w:val="center"/>
          </w:tcPr>
          <w:p w14:paraId="7A4AE23D" w14:textId="2B1EF646"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sz w:val="24"/>
                <w:szCs w:val="24"/>
              </w:rPr>
              <w:t>-</w:t>
            </w:r>
          </w:p>
        </w:tc>
      </w:tr>
      <w:tr w:rsidR="007F478B" w:rsidRPr="00F0215F" w14:paraId="1F321FB4" w14:textId="77777777" w:rsidTr="002D05F8">
        <w:trPr>
          <w:trHeight w:val="312"/>
          <w:jc w:val="center"/>
        </w:trPr>
        <w:tc>
          <w:tcPr>
            <w:tcW w:w="1378" w:type="dxa"/>
            <w:vMerge/>
            <w:vAlign w:val="center"/>
          </w:tcPr>
          <w:p w14:paraId="5E691367" w14:textId="77777777" w:rsidR="000D66C3" w:rsidRPr="00F0215F" w:rsidRDefault="000D66C3" w:rsidP="00967FA2">
            <w:pPr>
              <w:pStyle w:val="NoSpacing"/>
              <w:jc w:val="center"/>
              <w:rPr>
                <w:rFonts w:ascii="Times New Roman" w:hAnsi="Times New Roman" w:cs="Times New Roman"/>
                <w:sz w:val="24"/>
                <w:szCs w:val="24"/>
                <w:lang w:val="en-US"/>
              </w:rPr>
            </w:pPr>
          </w:p>
        </w:tc>
        <w:tc>
          <w:tcPr>
            <w:tcW w:w="2956" w:type="dxa"/>
            <w:vAlign w:val="center"/>
          </w:tcPr>
          <w:p w14:paraId="001A32A9" w14:textId="2A401A38" w:rsidR="000D66C3" w:rsidRPr="00F0215F" w:rsidRDefault="000D66C3"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2008</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&lt;EndNote&gt;&lt;Cite&gt;&lt;Year&gt;2011&lt;/Year&gt;&lt;RecNum&gt;174&lt;/RecNum&gt;&lt;DisplayText&gt;(Chen, 2011)&lt;/DisplayText&gt;&lt;record&gt;&lt;rec-number&gt;174&lt;/rec-number&gt;&lt;foreign-keys&gt;&lt;key app="EN" db-id="wt0eezdf3sepp1et2p855w2k5afe5wdazztt" timestamp="1566545655"&gt;174&lt;/key&gt;&lt;/foreign-keys&gt;&lt;ref-type name="Thesis"&gt;32&lt;/ref-type&gt;&lt;contributors&gt;&lt;authors&gt;&lt;author&gt;Chen, Xiaomei&lt;/author&gt;&lt;/authors&gt;&lt;/contributors&gt;&lt;titles&gt;&lt;title&gt;Methane utilization in municipal solid waste landfill&lt;/title&gt;&lt;/titles&gt;&lt;dates&gt;&lt;year&gt;2011&lt;/year&gt;&lt;/dates&gt;&lt;publisher&gt;Jinan University&lt;/publisher&gt;&lt;urls&gt;&lt;/urls&gt;&lt;/record&gt;&lt;/Cite&gt;&lt;/EndNote&gt;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22" w:tooltip="Chen, 2011 #174" w:history="1">
              <w:r w:rsidR="00040065" w:rsidRPr="00F0215F">
                <w:rPr>
                  <w:rFonts w:ascii="Times New Roman" w:hAnsi="Times New Roman" w:cs="Times New Roman"/>
                  <w:noProof/>
                  <w:color w:val="000000"/>
                  <w:sz w:val="24"/>
                  <w:szCs w:val="24"/>
                </w:rPr>
                <w:t>Chen, 2011</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vAlign w:val="center"/>
          </w:tcPr>
          <w:p w14:paraId="08162184" w14:textId="26107BCA"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52.49</w:t>
            </w:r>
          </w:p>
        </w:tc>
        <w:tc>
          <w:tcPr>
            <w:tcW w:w="850" w:type="dxa"/>
            <w:vAlign w:val="center"/>
          </w:tcPr>
          <w:p w14:paraId="54106732" w14:textId="6169BD5C"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9.22</w:t>
            </w:r>
          </w:p>
        </w:tc>
        <w:tc>
          <w:tcPr>
            <w:tcW w:w="1418" w:type="dxa"/>
            <w:vAlign w:val="center"/>
          </w:tcPr>
          <w:p w14:paraId="1453D1C2" w14:textId="30926F7A"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22.10</w:t>
            </w:r>
          </w:p>
        </w:tc>
        <w:tc>
          <w:tcPr>
            <w:tcW w:w="992" w:type="dxa"/>
            <w:vAlign w:val="center"/>
          </w:tcPr>
          <w:p w14:paraId="6EA2B98B" w14:textId="7CCB7B3A"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8.72</w:t>
            </w:r>
          </w:p>
        </w:tc>
        <w:tc>
          <w:tcPr>
            <w:tcW w:w="850" w:type="dxa"/>
            <w:vAlign w:val="center"/>
          </w:tcPr>
          <w:p w14:paraId="73B500EE" w14:textId="25434D18"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1.15</w:t>
            </w:r>
          </w:p>
        </w:tc>
        <w:tc>
          <w:tcPr>
            <w:tcW w:w="851" w:type="dxa"/>
            <w:vAlign w:val="center"/>
          </w:tcPr>
          <w:p w14:paraId="01F198FC" w14:textId="21F15049" w:rsidR="000D66C3" w:rsidRPr="00F0215F" w:rsidRDefault="000D66C3" w:rsidP="00967FA2">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1417" w:type="dxa"/>
            <w:vAlign w:val="center"/>
          </w:tcPr>
          <w:p w14:paraId="2C86AC07" w14:textId="41A1CDB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2.11</w:t>
            </w:r>
          </w:p>
        </w:tc>
        <w:tc>
          <w:tcPr>
            <w:tcW w:w="993" w:type="dxa"/>
            <w:vAlign w:val="center"/>
          </w:tcPr>
          <w:p w14:paraId="45825007" w14:textId="775D02F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1.38</w:t>
            </w:r>
          </w:p>
        </w:tc>
        <w:tc>
          <w:tcPr>
            <w:tcW w:w="850" w:type="dxa"/>
            <w:vAlign w:val="center"/>
          </w:tcPr>
          <w:p w14:paraId="3344F1F6" w14:textId="46470396"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0.25</w:t>
            </w:r>
          </w:p>
        </w:tc>
        <w:tc>
          <w:tcPr>
            <w:tcW w:w="992" w:type="dxa"/>
            <w:vAlign w:val="center"/>
          </w:tcPr>
          <w:p w14:paraId="770346E7" w14:textId="2D616D2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2.55</w:t>
            </w:r>
          </w:p>
        </w:tc>
        <w:tc>
          <w:tcPr>
            <w:tcW w:w="1039" w:type="dxa"/>
            <w:vAlign w:val="center"/>
          </w:tcPr>
          <w:p w14:paraId="53C3F245" w14:textId="0DA46A73"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sz w:val="24"/>
                <w:szCs w:val="24"/>
              </w:rPr>
              <w:t>-</w:t>
            </w:r>
          </w:p>
        </w:tc>
      </w:tr>
      <w:tr w:rsidR="007F478B" w:rsidRPr="00F0215F" w14:paraId="21EBFB1C" w14:textId="77777777" w:rsidTr="002D05F8">
        <w:trPr>
          <w:trHeight w:val="312"/>
          <w:jc w:val="center"/>
        </w:trPr>
        <w:tc>
          <w:tcPr>
            <w:tcW w:w="1378" w:type="dxa"/>
            <w:vMerge/>
            <w:vAlign w:val="center"/>
          </w:tcPr>
          <w:p w14:paraId="48D5D194" w14:textId="77777777" w:rsidR="000D66C3" w:rsidRPr="00F0215F" w:rsidRDefault="000D66C3" w:rsidP="00967FA2">
            <w:pPr>
              <w:pStyle w:val="NoSpacing"/>
              <w:jc w:val="center"/>
              <w:rPr>
                <w:rFonts w:ascii="Times New Roman" w:hAnsi="Times New Roman" w:cs="Times New Roman"/>
                <w:sz w:val="24"/>
                <w:szCs w:val="24"/>
                <w:lang w:val="en-US"/>
              </w:rPr>
            </w:pPr>
          </w:p>
        </w:tc>
        <w:tc>
          <w:tcPr>
            <w:tcW w:w="2956" w:type="dxa"/>
            <w:vAlign w:val="center"/>
          </w:tcPr>
          <w:p w14:paraId="4DD5F9ED" w14:textId="7A621E4A" w:rsidR="000D66C3" w:rsidRPr="00F0215F" w:rsidRDefault="000D66C3"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2007</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&lt;EndNote&gt;&lt;Cite&gt;&lt;Year&gt;2011&lt;/Year&gt;&lt;RecNum&gt;174&lt;/RecNum&gt;&lt;DisplayText&gt;(Chen, 2011)&lt;/DisplayText&gt;&lt;record&gt;&lt;rec-number&gt;174&lt;/rec-number&gt;&lt;foreign-keys&gt;&lt;key app="EN" db-id="wt0eezdf3sepp1et2p855w2k5afe5wdazztt" timestamp="1566545655"&gt;174&lt;/key&gt;&lt;/foreign-keys&gt;&lt;ref-type name="Thesis"&gt;32&lt;/ref-type&gt;&lt;contributors&gt;&lt;authors&gt;&lt;author&gt;Chen, Xiaomei&lt;/author&gt;&lt;/authors&gt;&lt;/contributors&gt;&lt;titles&gt;&lt;title&gt;Methane utilization in municipal solid waste landfill&lt;/title&gt;&lt;/titles&gt;&lt;dates&gt;&lt;year&gt;2011&lt;/year&gt;&lt;/dates&gt;&lt;publisher&gt;Jinan University&lt;/publisher&gt;&lt;urls&gt;&lt;/urls&gt;&lt;/record&gt;&lt;/Cite&gt;&lt;/EndNote&gt;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22" w:tooltip="Chen, 2011 #174" w:history="1">
              <w:r w:rsidR="00040065" w:rsidRPr="00F0215F">
                <w:rPr>
                  <w:rFonts w:ascii="Times New Roman" w:hAnsi="Times New Roman" w:cs="Times New Roman"/>
                  <w:noProof/>
                  <w:color w:val="000000"/>
                  <w:sz w:val="24"/>
                  <w:szCs w:val="24"/>
                </w:rPr>
                <w:t>Chen, 2011</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vAlign w:val="center"/>
          </w:tcPr>
          <w:p w14:paraId="24E1C6CD" w14:textId="3A949AB5"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52.33</w:t>
            </w:r>
          </w:p>
        </w:tc>
        <w:tc>
          <w:tcPr>
            <w:tcW w:w="850" w:type="dxa"/>
            <w:vAlign w:val="center"/>
          </w:tcPr>
          <w:p w14:paraId="049467D0" w14:textId="71FFEC31"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8.00</w:t>
            </w:r>
          </w:p>
        </w:tc>
        <w:tc>
          <w:tcPr>
            <w:tcW w:w="1418" w:type="dxa"/>
            <w:vAlign w:val="center"/>
          </w:tcPr>
          <w:p w14:paraId="4C5F5906" w14:textId="0214F6DC"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19.46</w:t>
            </w:r>
          </w:p>
        </w:tc>
        <w:tc>
          <w:tcPr>
            <w:tcW w:w="992" w:type="dxa"/>
            <w:vAlign w:val="center"/>
          </w:tcPr>
          <w:p w14:paraId="00E71972" w14:textId="794F0E7D"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10.35</w:t>
            </w:r>
          </w:p>
        </w:tc>
        <w:tc>
          <w:tcPr>
            <w:tcW w:w="850" w:type="dxa"/>
            <w:vAlign w:val="center"/>
          </w:tcPr>
          <w:p w14:paraId="3CC7CADC" w14:textId="68EBD6EF"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1.68</w:t>
            </w:r>
          </w:p>
        </w:tc>
        <w:tc>
          <w:tcPr>
            <w:tcW w:w="851" w:type="dxa"/>
            <w:vAlign w:val="center"/>
          </w:tcPr>
          <w:p w14:paraId="57BE2659" w14:textId="3AA1739A" w:rsidR="000D66C3" w:rsidRPr="00F0215F" w:rsidRDefault="000D66C3" w:rsidP="00967FA2">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1417" w:type="dxa"/>
            <w:vAlign w:val="center"/>
          </w:tcPr>
          <w:p w14:paraId="34D21420" w14:textId="5EDCC08C"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2.04</w:t>
            </w:r>
          </w:p>
        </w:tc>
        <w:tc>
          <w:tcPr>
            <w:tcW w:w="993" w:type="dxa"/>
            <w:vAlign w:val="center"/>
          </w:tcPr>
          <w:p w14:paraId="7A5AE9C3" w14:textId="55D3A063"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1.67</w:t>
            </w:r>
          </w:p>
        </w:tc>
        <w:tc>
          <w:tcPr>
            <w:tcW w:w="850" w:type="dxa"/>
            <w:vAlign w:val="center"/>
          </w:tcPr>
          <w:p w14:paraId="0CC6CB63" w14:textId="32BCD487"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0.38</w:t>
            </w:r>
          </w:p>
        </w:tc>
        <w:tc>
          <w:tcPr>
            <w:tcW w:w="992" w:type="dxa"/>
            <w:vAlign w:val="center"/>
          </w:tcPr>
          <w:p w14:paraId="41755E05" w14:textId="1131FB5D"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3.43</w:t>
            </w:r>
          </w:p>
        </w:tc>
        <w:tc>
          <w:tcPr>
            <w:tcW w:w="1039" w:type="dxa"/>
            <w:vAlign w:val="center"/>
          </w:tcPr>
          <w:p w14:paraId="4EA4C37A" w14:textId="4584DABA"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sz w:val="24"/>
                <w:szCs w:val="24"/>
              </w:rPr>
              <w:t>-</w:t>
            </w:r>
          </w:p>
        </w:tc>
      </w:tr>
      <w:tr w:rsidR="007F478B" w:rsidRPr="00F0215F" w14:paraId="402E3BE1" w14:textId="77777777" w:rsidTr="002D05F8">
        <w:trPr>
          <w:trHeight w:val="312"/>
          <w:jc w:val="center"/>
        </w:trPr>
        <w:tc>
          <w:tcPr>
            <w:tcW w:w="1378" w:type="dxa"/>
            <w:vMerge/>
            <w:vAlign w:val="center"/>
          </w:tcPr>
          <w:p w14:paraId="3C857CB2" w14:textId="77777777" w:rsidR="000D66C3" w:rsidRPr="00F0215F" w:rsidRDefault="000D66C3" w:rsidP="00967FA2">
            <w:pPr>
              <w:pStyle w:val="NoSpacing"/>
              <w:jc w:val="center"/>
              <w:rPr>
                <w:rFonts w:ascii="Times New Roman" w:hAnsi="Times New Roman" w:cs="Times New Roman"/>
                <w:sz w:val="24"/>
                <w:szCs w:val="24"/>
                <w:lang w:val="en-US"/>
              </w:rPr>
            </w:pPr>
          </w:p>
        </w:tc>
        <w:tc>
          <w:tcPr>
            <w:tcW w:w="2956" w:type="dxa"/>
            <w:vAlign w:val="center"/>
          </w:tcPr>
          <w:p w14:paraId="680D8FA7" w14:textId="3F15CBA3" w:rsidR="000D66C3" w:rsidRPr="00F0215F" w:rsidRDefault="000D66C3"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2006</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&lt;EndNote&gt;&lt;Cite&gt;&lt;Year&gt;2011&lt;/Year&gt;&lt;RecNum&gt;174&lt;/RecNum&gt;&lt;DisplayText&gt;(Chen, 2011)&lt;/DisplayText&gt;&lt;record&gt;&lt;rec-number&gt;174&lt;/rec-number&gt;&lt;foreign-keys&gt;&lt;key app="EN" db-id="wt0eezdf3sepp1et2p855w2k5afe5wdazztt" timestamp="1566545655"&gt;174&lt;/key&gt;&lt;/foreign-keys&gt;&lt;ref-type name="Thesis"&gt;32&lt;/ref-type&gt;&lt;contributors&gt;&lt;authors&gt;&lt;author&gt;Chen, Xiaomei&lt;/author&gt;&lt;/authors&gt;&lt;/contributors&gt;&lt;titles&gt;&lt;title&gt;Methane utilization in municipal solid waste landfill&lt;/title&gt;&lt;/titles&gt;&lt;dates&gt;&lt;year&gt;2011&lt;/year&gt;&lt;/dates&gt;&lt;publisher&gt;Jinan University&lt;/publisher&gt;&lt;urls&gt;&lt;/urls&gt;&lt;/record&gt;&lt;/Cite&gt;&lt;/EndNote&gt;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22" w:tooltip="Chen, 2011 #174" w:history="1">
              <w:r w:rsidR="00040065" w:rsidRPr="00F0215F">
                <w:rPr>
                  <w:rFonts w:ascii="Times New Roman" w:hAnsi="Times New Roman" w:cs="Times New Roman"/>
                  <w:noProof/>
                  <w:color w:val="000000"/>
                  <w:sz w:val="24"/>
                  <w:szCs w:val="24"/>
                </w:rPr>
                <w:t>Chen, 2011</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vAlign w:val="center"/>
          </w:tcPr>
          <w:p w14:paraId="6B4CF572" w14:textId="566AD820"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58.11</w:t>
            </w:r>
          </w:p>
        </w:tc>
        <w:tc>
          <w:tcPr>
            <w:tcW w:w="850" w:type="dxa"/>
            <w:vAlign w:val="center"/>
          </w:tcPr>
          <w:p w14:paraId="02711951" w14:textId="5BF215D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8.62</w:t>
            </w:r>
          </w:p>
        </w:tc>
        <w:tc>
          <w:tcPr>
            <w:tcW w:w="1418" w:type="dxa"/>
            <w:vAlign w:val="center"/>
          </w:tcPr>
          <w:p w14:paraId="47E4F87D" w14:textId="713BFD17"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16.92</w:t>
            </w:r>
          </w:p>
        </w:tc>
        <w:tc>
          <w:tcPr>
            <w:tcW w:w="992" w:type="dxa"/>
            <w:vAlign w:val="center"/>
          </w:tcPr>
          <w:p w14:paraId="361DB8DE" w14:textId="25695976"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6.67</w:t>
            </w:r>
          </w:p>
        </w:tc>
        <w:tc>
          <w:tcPr>
            <w:tcW w:w="850" w:type="dxa"/>
            <w:vAlign w:val="center"/>
          </w:tcPr>
          <w:p w14:paraId="2D49E4E1" w14:textId="5599D251"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1.22</w:t>
            </w:r>
          </w:p>
        </w:tc>
        <w:tc>
          <w:tcPr>
            <w:tcW w:w="851" w:type="dxa"/>
            <w:vAlign w:val="center"/>
          </w:tcPr>
          <w:p w14:paraId="06DE697A" w14:textId="09264E16" w:rsidR="000D66C3" w:rsidRPr="00F0215F" w:rsidRDefault="000D66C3" w:rsidP="00967FA2">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1417" w:type="dxa"/>
            <w:vAlign w:val="center"/>
          </w:tcPr>
          <w:p w14:paraId="1D8129B7" w14:textId="1D8E619C"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1.62</w:t>
            </w:r>
          </w:p>
        </w:tc>
        <w:tc>
          <w:tcPr>
            <w:tcW w:w="993" w:type="dxa"/>
            <w:vAlign w:val="center"/>
          </w:tcPr>
          <w:p w14:paraId="7F2A1463" w14:textId="7A435950"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1.17</w:t>
            </w:r>
          </w:p>
        </w:tc>
        <w:tc>
          <w:tcPr>
            <w:tcW w:w="850" w:type="dxa"/>
            <w:vAlign w:val="center"/>
          </w:tcPr>
          <w:p w14:paraId="0C5D220A" w14:textId="04C6426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0.27</w:t>
            </w:r>
          </w:p>
        </w:tc>
        <w:tc>
          <w:tcPr>
            <w:tcW w:w="992" w:type="dxa"/>
            <w:vAlign w:val="center"/>
          </w:tcPr>
          <w:p w14:paraId="6BEF87B6" w14:textId="44ED67DE"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5.32</w:t>
            </w:r>
          </w:p>
        </w:tc>
        <w:tc>
          <w:tcPr>
            <w:tcW w:w="1039" w:type="dxa"/>
            <w:vAlign w:val="center"/>
          </w:tcPr>
          <w:p w14:paraId="5F364627" w14:textId="62B68750"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sz w:val="24"/>
                <w:szCs w:val="24"/>
              </w:rPr>
              <w:t>-</w:t>
            </w:r>
          </w:p>
        </w:tc>
      </w:tr>
      <w:tr w:rsidR="007F478B" w:rsidRPr="00F0215F" w14:paraId="0031B574" w14:textId="77777777" w:rsidTr="002D05F8">
        <w:trPr>
          <w:trHeight w:val="312"/>
          <w:jc w:val="center"/>
        </w:trPr>
        <w:tc>
          <w:tcPr>
            <w:tcW w:w="1378" w:type="dxa"/>
            <w:vMerge/>
            <w:vAlign w:val="center"/>
          </w:tcPr>
          <w:p w14:paraId="322D89BD" w14:textId="77777777" w:rsidR="000D66C3" w:rsidRPr="00F0215F" w:rsidRDefault="000D66C3" w:rsidP="00967FA2">
            <w:pPr>
              <w:pStyle w:val="NoSpacing"/>
              <w:jc w:val="center"/>
              <w:rPr>
                <w:rFonts w:ascii="Times New Roman" w:hAnsi="Times New Roman" w:cs="Times New Roman"/>
                <w:sz w:val="24"/>
                <w:szCs w:val="24"/>
                <w:lang w:val="en-US"/>
              </w:rPr>
            </w:pPr>
          </w:p>
        </w:tc>
        <w:tc>
          <w:tcPr>
            <w:tcW w:w="2956" w:type="dxa"/>
            <w:vAlign w:val="center"/>
          </w:tcPr>
          <w:p w14:paraId="1809F16D" w14:textId="0EEE5F6A" w:rsidR="000D66C3" w:rsidRPr="00F0215F" w:rsidRDefault="000D66C3"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2005</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&lt;EndNote&gt;&lt;Cite&gt;&lt;Year&gt;2011&lt;/Year&gt;&lt;RecNum&gt;174&lt;/RecNum&gt;&lt;DisplayText&gt;(Chen, 2011)&lt;/DisplayText&gt;&lt;record&gt;&lt;rec-number&gt;174&lt;/rec-number&gt;&lt;foreign-keys&gt;&lt;key app="EN" db-id="wt0eezdf3sepp1et2p855w2k5afe5wdazztt" timestamp="1566545655"&gt;174&lt;/key&gt;&lt;/foreign-keys&gt;&lt;ref-type name="Thesis"&gt;32&lt;/ref-type&gt;&lt;contributors&gt;&lt;authors&gt;&lt;author&gt;Chen, Xiaomei&lt;/author&gt;&lt;/authors&gt;&lt;/contributors&gt;&lt;titles&gt;&lt;title&gt;Methane utilization in municipal solid waste landfill&lt;/title&gt;&lt;/titles&gt;&lt;dates&gt;&lt;year&gt;2011&lt;/year&gt;&lt;/dates&gt;&lt;publisher&gt;Jinan University&lt;/publisher&gt;&lt;urls&gt;&lt;/urls&gt;&lt;/record&gt;&lt;/Cite&gt;&lt;/EndNote&gt;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22" w:tooltip="Chen, 2011 #174" w:history="1">
              <w:r w:rsidR="00040065" w:rsidRPr="00F0215F">
                <w:rPr>
                  <w:rFonts w:ascii="Times New Roman" w:hAnsi="Times New Roman" w:cs="Times New Roman"/>
                  <w:noProof/>
                  <w:color w:val="000000"/>
                  <w:sz w:val="24"/>
                  <w:szCs w:val="24"/>
                </w:rPr>
                <w:t>Chen, 2011</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vAlign w:val="center"/>
          </w:tcPr>
          <w:p w14:paraId="507FAD4D" w14:textId="21F0CA31"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52.43</w:t>
            </w:r>
          </w:p>
        </w:tc>
        <w:tc>
          <w:tcPr>
            <w:tcW w:w="850" w:type="dxa"/>
            <w:vAlign w:val="center"/>
          </w:tcPr>
          <w:p w14:paraId="4D28407C" w14:textId="2D897D2A"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7.92</w:t>
            </w:r>
          </w:p>
        </w:tc>
        <w:tc>
          <w:tcPr>
            <w:tcW w:w="1418" w:type="dxa"/>
            <w:vAlign w:val="center"/>
          </w:tcPr>
          <w:p w14:paraId="1C3EA2E6" w14:textId="0E93730D"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18.96</w:t>
            </w:r>
          </w:p>
        </w:tc>
        <w:tc>
          <w:tcPr>
            <w:tcW w:w="992" w:type="dxa"/>
            <w:vAlign w:val="center"/>
          </w:tcPr>
          <w:p w14:paraId="29FC20D5" w14:textId="49B17571"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8.81</w:t>
            </w:r>
          </w:p>
        </w:tc>
        <w:tc>
          <w:tcPr>
            <w:tcW w:w="850" w:type="dxa"/>
            <w:vAlign w:val="center"/>
          </w:tcPr>
          <w:p w14:paraId="48844599" w14:textId="37F340F9"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2.57</w:t>
            </w:r>
          </w:p>
        </w:tc>
        <w:tc>
          <w:tcPr>
            <w:tcW w:w="851" w:type="dxa"/>
            <w:vAlign w:val="center"/>
          </w:tcPr>
          <w:p w14:paraId="156EDD98" w14:textId="0A1070E5" w:rsidR="000D66C3" w:rsidRPr="00F0215F" w:rsidRDefault="000D66C3" w:rsidP="00967FA2">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1417" w:type="dxa"/>
            <w:vAlign w:val="center"/>
          </w:tcPr>
          <w:p w14:paraId="5937CFFB" w14:textId="33C7ABE7"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3.15</w:t>
            </w:r>
          </w:p>
        </w:tc>
        <w:tc>
          <w:tcPr>
            <w:tcW w:w="993" w:type="dxa"/>
            <w:vAlign w:val="center"/>
          </w:tcPr>
          <w:p w14:paraId="4D32C020" w14:textId="0E1A84ED"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1.58</w:t>
            </w:r>
          </w:p>
        </w:tc>
        <w:tc>
          <w:tcPr>
            <w:tcW w:w="850" w:type="dxa"/>
            <w:vAlign w:val="center"/>
          </w:tcPr>
          <w:p w14:paraId="2F0173B4" w14:textId="2A6A40EE"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0.32</w:t>
            </w:r>
          </w:p>
        </w:tc>
        <w:tc>
          <w:tcPr>
            <w:tcW w:w="992" w:type="dxa"/>
            <w:vAlign w:val="center"/>
          </w:tcPr>
          <w:p w14:paraId="65C07F54" w14:textId="4949B337"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4.17</w:t>
            </w:r>
          </w:p>
        </w:tc>
        <w:tc>
          <w:tcPr>
            <w:tcW w:w="1039" w:type="dxa"/>
            <w:vAlign w:val="center"/>
          </w:tcPr>
          <w:p w14:paraId="24E1A989" w14:textId="2B6D2D2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sz w:val="24"/>
                <w:szCs w:val="24"/>
              </w:rPr>
              <w:t>-</w:t>
            </w:r>
          </w:p>
        </w:tc>
      </w:tr>
      <w:tr w:rsidR="007F478B" w:rsidRPr="00F0215F" w14:paraId="36957FEB" w14:textId="77777777" w:rsidTr="002D05F8">
        <w:trPr>
          <w:trHeight w:val="312"/>
          <w:jc w:val="center"/>
        </w:trPr>
        <w:tc>
          <w:tcPr>
            <w:tcW w:w="1378" w:type="dxa"/>
            <w:vMerge/>
            <w:vAlign w:val="center"/>
          </w:tcPr>
          <w:p w14:paraId="10493FAA" w14:textId="77777777" w:rsidR="000D66C3" w:rsidRPr="00F0215F" w:rsidRDefault="000D66C3" w:rsidP="00967FA2">
            <w:pPr>
              <w:pStyle w:val="NoSpacing"/>
              <w:jc w:val="center"/>
              <w:rPr>
                <w:rFonts w:ascii="Times New Roman" w:hAnsi="Times New Roman" w:cs="Times New Roman"/>
                <w:sz w:val="24"/>
                <w:szCs w:val="24"/>
                <w:lang w:val="en-US"/>
              </w:rPr>
            </w:pPr>
          </w:p>
        </w:tc>
        <w:tc>
          <w:tcPr>
            <w:tcW w:w="2956" w:type="dxa"/>
            <w:tcBorders>
              <w:bottom w:val="single" w:sz="8" w:space="0" w:color="auto"/>
            </w:tcBorders>
            <w:vAlign w:val="center"/>
          </w:tcPr>
          <w:p w14:paraId="651C21B1" w14:textId="7B48D6DD" w:rsidR="000D66C3" w:rsidRPr="00F0215F" w:rsidRDefault="000D66C3"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2004</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&lt;EndNote&gt;&lt;Cite&gt;&lt;Year&gt;2011&lt;/Year&gt;&lt;RecNum&gt;174&lt;/RecNum&gt;&lt;DisplayText&gt;(Chen, 2011)&lt;/DisplayText&gt;&lt;record&gt;&lt;rec-number&gt;174&lt;/rec-number&gt;&lt;foreign-keys&gt;&lt;key app="EN" db-id="wt0eezdf3sepp1et2p855w2k5afe5wdazztt" timestamp="1566545655"&gt;174&lt;/key&gt;&lt;/foreign-keys&gt;&lt;ref-type name="Thesis"&gt;32&lt;/ref-type&gt;&lt;contributors&gt;&lt;authors&gt;&lt;author&gt;Chen, Xiaomei&lt;/author&gt;&lt;/authors&gt;&lt;/contributors&gt;&lt;titles&gt;&lt;title&gt;Methane utilization in municipal solid waste landfill&lt;/title&gt;&lt;/titles&gt;&lt;dates&gt;&lt;year&gt;2011&lt;/year&gt;&lt;/dates&gt;&lt;publisher&gt;Jinan University&lt;/publisher&gt;&lt;urls&gt;&lt;/urls&gt;&lt;/record&gt;&lt;/Cite&gt;&lt;/EndNote&gt;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22" w:tooltip="Chen, 2011 #174" w:history="1">
              <w:r w:rsidR="00040065" w:rsidRPr="00F0215F">
                <w:rPr>
                  <w:rFonts w:ascii="Times New Roman" w:hAnsi="Times New Roman" w:cs="Times New Roman"/>
                  <w:noProof/>
                  <w:color w:val="000000"/>
                  <w:sz w:val="24"/>
                  <w:szCs w:val="24"/>
                </w:rPr>
                <w:t>Chen, 2011</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tcBorders>
              <w:bottom w:val="single" w:sz="8" w:space="0" w:color="auto"/>
            </w:tcBorders>
            <w:vAlign w:val="center"/>
          </w:tcPr>
          <w:p w14:paraId="03456157" w14:textId="5D79CADF"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56.33</w:t>
            </w:r>
          </w:p>
        </w:tc>
        <w:tc>
          <w:tcPr>
            <w:tcW w:w="850" w:type="dxa"/>
            <w:tcBorders>
              <w:bottom w:val="single" w:sz="8" w:space="0" w:color="auto"/>
            </w:tcBorders>
            <w:vAlign w:val="center"/>
          </w:tcPr>
          <w:p w14:paraId="17B3F883" w14:textId="2468BC6F"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6.88</w:t>
            </w:r>
          </w:p>
        </w:tc>
        <w:tc>
          <w:tcPr>
            <w:tcW w:w="1418" w:type="dxa"/>
            <w:tcBorders>
              <w:bottom w:val="single" w:sz="8" w:space="0" w:color="auto"/>
            </w:tcBorders>
            <w:vAlign w:val="center"/>
          </w:tcPr>
          <w:p w14:paraId="6E516C04" w14:textId="6111A59F"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17.23</w:t>
            </w:r>
          </w:p>
        </w:tc>
        <w:tc>
          <w:tcPr>
            <w:tcW w:w="992" w:type="dxa"/>
            <w:tcBorders>
              <w:bottom w:val="single" w:sz="8" w:space="0" w:color="auto"/>
            </w:tcBorders>
            <w:vAlign w:val="center"/>
          </w:tcPr>
          <w:p w14:paraId="44A9CFA9" w14:textId="7D0BA08C"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5.88</w:t>
            </w:r>
          </w:p>
        </w:tc>
        <w:tc>
          <w:tcPr>
            <w:tcW w:w="850" w:type="dxa"/>
            <w:tcBorders>
              <w:bottom w:val="single" w:sz="8" w:space="0" w:color="auto"/>
            </w:tcBorders>
            <w:vAlign w:val="center"/>
          </w:tcPr>
          <w:p w14:paraId="41906A20" w14:textId="421B0841"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2.49</w:t>
            </w:r>
          </w:p>
        </w:tc>
        <w:tc>
          <w:tcPr>
            <w:tcW w:w="851" w:type="dxa"/>
            <w:tcBorders>
              <w:bottom w:val="single" w:sz="8" w:space="0" w:color="auto"/>
            </w:tcBorders>
            <w:vAlign w:val="center"/>
          </w:tcPr>
          <w:p w14:paraId="5C441E65" w14:textId="221886F3" w:rsidR="000D66C3" w:rsidRPr="00F0215F" w:rsidRDefault="000D66C3" w:rsidP="00967FA2">
            <w:pPr>
              <w:jc w:val="center"/>
              <w:rPr>
                <w:rFonts w:ascii="Times New Roman" w:hAnsi="Times New Roman" w:cs="Times New Roman"/>
                <w:color w:val="000000"/>
                <w:sz w:val="24"/>
                <w:szCs w:val="24"/>
              </w:rPr>
            </w:pPr>
            <w:r w:rsidRPr="00F0215F">
              <w:rPr>
                <w:rFonts w:ascii="Times New Roman" w:eastAsia="SimSun" w:hAnsi="Times New Roman" w:cs="Times New Roman" w:hint="eastAsia"/>
                <w:color w:val="000000"/>
                <w:sz w:val="24"/>
                <w:szCs w:val="24"/>
              </w:rPr>
              <w:t>-</w:t>
            </w:r>
          </w:p>
        </w:tc>
        <w:tc>
          <w:tcPr>
            <w:tcW w:w="1417" w:type="dxa"/>
            <w:tcBorders>
              <w:bottom w:val="single" w:sz="8" w:space="0" w:color="auto"/>
            </w:tcBorders>
            <w:vAlign w:val="center"/>
          </w:tcPr>
          <w:p w14:paraId="3C4F018D" w14:textId="21FDC9E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2.96</w:t>
            </w:r>
          </w:p>
        </w:tc>
        <w:tc>
          <w:tcPr>
            <w:tcW w:w="993" w:type="dxa"/>
            <w:tcBorders>
              <w:bottom w:val="single" w:sz="8" w:space="0" w:color="auto"/>
            </w:tcBorders>
            <w:vAlign w:val="center"/>
          </w:tcPr>
          <w:p w14:paraId="3DFB578A" w14:textId="2036A005"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1.59</w:t>
            </w:r>
          </w:p>
        </w:tc>
        <w:tc>
          <w:tcPr>
            <w:tcW w:w="850" w:type="dxa"/>
            <w:tcBorders>
              <w:bottom w:val="single" w:sz="8" w:space="0" w:color="auto"/>
            </w:tcBorders>
            <w:vAlign w:val="center"/>
          </w:tcPr>
          <w:p w14:paraId="6E5A1063" w14:textId="6AA5AD24"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0.32</w:t>
            </w:r>
          </w:p>
        </w:tc>
        <w:tc>
          <w:tcPr>
            <w:tcW w:w="992" w:type="dxa"/>
            <w:tcBorders>
              <w:bottom w:val="single" w:sz="8" w:space="0" w:color="auto"/>
            </w:tcBorders>
            <w:vAlign w:val="center"/>
          </w:tcPr>
          <w:p w14:paraId="10339C34" w14:textId="70F0294C"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5.97</w:t>
            </w:r>
          </w:p>
        </w:tc>
        <w:tc>
          <w:tcPr>
            <w:tcW w:w="1039" w:type="dxa"/>
            <w:tcBorders>
              <w:bottom w:val="single" w:sz="8" w:space="0" w:color="auto"/>
            </w:tcBorders>
            <w:vAlign w:val="center"/>
          </w:tcPr>
          <w:p w14:paraId="26FC42A5" w14:textId="486D460A"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sz w:val="24"/>
                <w:szCs w:val="24"/>
              </w:rPr>
              <w:t>-</w:t>
            </w:r>
          </w:p>
        </w:tc>
      </w:tr>
      <w:tr w:rsidR="007F478B" w:rsidRPr="00F0215F" w14:paraId="2FE871E5" w14:textId="77777777" w:rsidTr="002D05F8">
        <w:trPr>
          <w:trHeight w:val="312"/>
          <w:jc w:val="center"/>
        </w:trPr>
        <w:tc>
          <w:tcPr>
            <w:tcW w:w="1378" w:type="dxa"/>
            <w:vMerge w:val="restart"/>
            <w:vAlign w:val="center"/>
          </w:tcPr>
          <w:p w14:paraId="7315F476" w14:textId="7C5070C5" w:rsidR="000D66C3" w:rsidRPr="00F0215F" w:rsidRDefault="000D66C3" w:rsidP="00967FA2">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Jinan</w:t>
            </w:r>
          </w:p>
        </w:tc>
        <w:tc>
          <w:tcPr>
            <w:tcW w:w="2956" w:type="dxa"/>
            <w:tcBorders>
              <w:top w:val="single" w:sz="8" w:space="0" w:color="auto"/>
            </w:tcBorders>
            <w:vAlign w:val="center"/>
          </w:tcPr>
          <w:p w14:paraId="2C5045F5" w14:textId="41D79FC1" w:rsidR="000D66C3" w:rsidRPr="00F0215F" w:rsidRDefault="000D66C3"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2012</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&lt;EndNote&gt;&lt;Cite&gt;&lt;Author&gt;Zhentao&lt;/Author&gt;&lt;Year&gt;2014&lt;/Year&gt;&lt;RecNum&gt;175&lt;/RecNum&gt;&lt;DisplayText&gt;(Li and Zheng, 2014)&lt;/DisplayText&gt;&lt;record&gt;&lt;rec-number&gt;175&lt;/rec-number&gt;&lt;foreign-keys&gt;&lt;key app="EN" db-id="wt0eezdf3sepp1et2p855w2k5afe5wdazztt" timestamp="1566545785"&gt;175&lt;/key&gt;&lt;/foreign-keys&gt;&lt;ref-type name="Journal Article"&gt;17&lt;/ref-type&gt;&lt;contributors&gt;&lt;authors&gt;&lt;author&gt;Li, Meiye&lt;/author&gt;&lt;author&gt;&lt;style face="normal" font="default" charset="134" size="100%"&gt;Zheng, Zhentao&lt;/style&gt;&lt;/author&gt;&lt;/authors&gt;&lt;/contributors&gt;&lt;titles&gt;&lt;title&gt;Property change of domestic waste and diversified transition of treatment technologies in Jinan&lt;/title&gt;&lt;secondary-title&gt;Environmental Sanitation Engineering&lt;/secondary-title&gt;&lt;/titles&gt;&lt;periodical&gt;&lt;full-title&gt;Environmental Sanitation Engineering&lt;/full-title&gt;&lt;/periodical&gt;&lt;pages&gt;62-64&lt;/pages&gt;&lt;volume&gt;22&lt;/volume&gt;&lt;number&gt;4&lt;/number&gt;&lt;dates&gt;&lt;year&gt;2014&lt;/year&gt;&lt;/dates&gt;&lt;urls&gt;&lt;/urls&gt;&lt;/record&gt;&lt;/Cite&gt;&lt;/EndNote&gt;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81" w:tooltip="Li, 2014 #175" w:history="1">
              <w:r w:rsidR="00040065" w:rsidRPr="00F0215F">
                <w:rPr>
                  <w:rFonts w:ascii="Times New Roman" w:hAnsi="Times New Roman" w:cs="Times New Roman"/>
                  <w:noProof/>
                  <w:color w:val="000000"/>
                  <w:sz w:val="24"/>
                  <w:szCs w:val="24"/>
                </w:rPr>
                <w:t>Li and Zheng, 2014</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tcBorders>
              <w:top w:val="single" w:sz="8" w:space="0" w:color="auto"/>
            </w:tcBorders>
            <w:vAlign w:val="center"/>
          </w:tcPr>
          <w:p w14:paraId="1E98A1D8" w14:textId="2F072BA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58.71</w:t>
            </w:r>
          </w:p>
        </w:tc>
        <w:tc>
          <w:tcPr>
            <w:tcW w:w="850" w:type="dxa"/>
            <w:tcBorders>
              <w:top w:val="single" w:sz="8" w:space="0" w:color="auto"/>
            </w:tcBorders>
            <w:vAlign w:val="center"/>
          </w:tcPr>
          <w:p w14:paraId="6085AD24" w14:textId="4121AFBB"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11.18</w:t>
            </w:r>
          </w:p>
        </w:tc>
        <w:tc>
          <w:tcPr>
            <w:tcW w:w="1418" w:type="dxa"/>
            <w:tcBorders>
              <w:top w:val="single" w:sz="8" w:space="0" w:color="auto"/>
            </w:tcBorders>
            <w:vAlign w:val="center"/>
          </w:tcPr>
          <w:p w14:paraId="03501779" w14:textId="445F7685"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9.92</w:t>
            </w:r>
          </w:p>
        </w:tc>
        <w:tc>
          <w:tcPr>
            <w:tcW w:w="992" w:type="dxa"/>
            <w:tcBorders>
              <w:top w:val="single" w:sz="8" w:space="0" w:color="auto"/>
            </w:tcBorders>
            <w:vAlign w:val="center"/>
          </w:tcPr>
          <w:p w14:paraId="32A124D2" w14:textId="1D52A123"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3.04</w:t>
            </w:r>
          </w:p>
        </w:tc>
        <w:tc>
          <w:tcPr>
            <w:tcW w:w="850" w:type="dxa"/>
            <w:tcBorders>
              <w:top w:val="single" w:sz="8" w:space="0" w:color="auto"/>
            </w:tcBorders>
            <w:vAlign w:val="center"/>
          </w:tcPr>
          <w:p w14:paraId="6B0E580B" w14:textId="05FC86DF"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0.95</w:t>
            </w:r>
          </w:p>
        </w:tc>
        <w:tc>
          <w:tcPr>
            <w:tcW w:w="851" w:type="dxa"/>
            <w:tcBorders>
              <w:top w:val="single" w:sz="8" w:space="0" w:color="auto"/>
            </w:tcBorders>
            <w:vAlign w:val="center"/>
          </w:tcPr>
          <w:p w14:paraId="205480FB" w14:textId="43CED39B"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10.77</w:t>
            </w:r>
          </w:p>
        </w:tc>
        <w:tc>
          <w:tcPr>
            <w:tcW w:w="1417" w:type="dxa"/>
            <w:tcBorders>
              <w:top w:val="single" w:sz="8" w:space="0" w:color="auto"/>
            </w:tcBorders>
            <w:vAlign w:val="center"/>
          </w:tcPr>
          <w:p w14:paraId="64E4CEB6" w14:textId="7098BCCB"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0.06</w:t>
            </w:r>
          </w:p>
        </w:tc>
        <w:tc>
          <w:tcPr>
            <w:tcW w:w="993" w:type="dxa"/>
            <w:tcBorders>
              <w:top w:val="single" w:sz="8" w:space="0" w:color="auto"/>
            </w:tcBorders>
            <w:vAlign w:val="center"/>
          </w:tcPr>
          <w:p w14:paraId="38DAF86E" w14:textId="2E8FAFA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1.26</w:t>
            </w:r>
          </w:p>
        </w:tc>
        <w:tc>
          <w:tcPr>
            <w:tcW w:w="850" w:type="dxa"/>
            <w:tcBorders>
              <w:top w:val="single" w:sz="8" w:space="0" w:color="auto"/>
            </w:tcBorders>
            <w:vAlign w:val="center"/>
          </w:tcPr>
          <w:p w14:paraId="43796568" w14:textId="5951A54E"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0.31</w:t>
            </w:r>
          </w:p>
        </w:tc>
        <w:tc>
          <w:tcPr>
            <w:tcW w:w="992" w:type="dxa"/>
            <w:tcBorders>
              <w:top w:val="single" w:sz="8" w:space="0" w:color="auto"/>
            </w:tcBorders>
            <w:vAlign w:val="center"/>
          </w:tcPr>
          <w:p w14:paraId="233431A2" w14:textId="2C3F77CE"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0.11</w:t>
            </w:r>
          </w:p>
        </w:tc>
        <w:tc>
          <w:tcPr>
            <w:tcW w:w="1039" w:type="dxa"/>
            <w:tcBorders>
              <w:top w:val="single" w:sz="8" w:space="0" w:color="auto"/>
            </w:tcBorders>
            <w:vAlign w:val="center"/>
          </w:tcPr>
          <w:p w14:paraId="2460C814" w14:textId="19E3E4D8"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3.69</w:t>
            </w:r>
          </w:p>
        </w:tc>
      </w:tr>
      <w:tr w:rsidR="007F478B" w:rsidRPr="00F0215F" w14:paraId="1E252811" w14:textId="77777777" w:rsidTr="002D05F8">
        <w:trPr>
          <w:trHeight w:val="312"/>
          <w:jc w:val="center"/>
        </w:trPr>
        <w:tc>
          <w:tcPr>
            <w:tcW w:w="1378" w:type="dxa"/>
            <w:vMerge/>
            <w:vAlign w:val="center"/>
          </w:tcPr>
          <w:p w14:paraId="57A580FC" w14:textId="77777777" w:rsidR="000D66C3" w:rsidRPr="00F0215F" w:rsidRDefault="000D66C3" w:rsidP="00967FA2">
            <w:pPr>
              <w:pStyle w:val="NoSpacing"/>
              <w:jc w:val="center"/>
              <w:rPr>
                <w:rFonts w:ascii="Times New Roman" w:hAnsi="Times New Roman" w:cs="Times New Roman"/>
                <w:sz w:val="24"/>
                <w:szCs w:val="24"/>
                <w:lang w:val="en-US"/>
              </w:rPr>
            </w:pPr>
          </w:p>
        </w:tc>
        <w:tc>
          <w:tcPr>
            <w:tcW w:w="2956" w:type="dxa"/>
            <w:vAlign w:val="center"/>
          </w:tcPr>
          <w:p w14:paraId="035238F7" w14:textId="4EC0B075" w:rsidR="000D66C3" w:rsidRPr="00F0215F" w:rsidRDefault="000D66C3"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2011</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&lt;EndNote&gt;&lt;Cite&gt;&lt;Author&gt;Zhentao&lt;/Author&gt;&lt;Year&gt;2014&lt;/Year&gt;&lt;RecNum&gt;175&lt;/RecNum&gt;&lt;DisplayText&gt;(Li and Zheng, 2014)&lt;/DisplayText&gt;&lt;record&gt;&lt;rec-number&gt;175&lt;/rec-number&gt;&lt;foreign-keys&gt;&lt;key app="EN" db-id="wt0eezdf3sepp1et2p855w2k5afe5wdazztt" timestamp="1566545785"&gt;175&lt;/key&gt;&lt;/foreign-keys&gt;&lt;ref-type name="Journal Article"&gt;17&lt;/ref-type&gt;&lt;contributors&gt;&lt;authors&gt;&lt;author&gt;Li, Meiye&lt;/author&gt;&lt;author&gt;&lt;style face="normal" font="default" charset="134" size="100%"&gt;Zheng, Zhentao&lt;/style&gt;&lt;/author&gt;&lt;/authors&gt;&lt;/contributors&gt;&lt;titles&gt;&lt;title&gt;Property change of domestic waste and diversified transition of treatment technologies in Jinan&lt;/title&gt;&lt;secondary-title&gt;Environmental Sanitation Engineering&lt;/secondary-title&gt;&lt;/titles&gt;&lt;periodical&gt;&lt;full-title&gt;Environmental Sanitation Engineering&lt;/full-title&gt;&lt;/periodical&gt;&lt;pages&gt;62-64&lt;/pages&gt;&lt;volume&gt;22&lt;/volume&gt;&lt;number&gt;4&lt;/number&gt;&lt;dates&gt;&lt;year&gt;2014&lt;/year&gt;&lt;/dates&gt;&lt;urls&gt;&lt;/urls&gt;&lt;/record&gt;&lt;/Cite&gt;&lt;/EndNote&gt;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81" w:tooltip="Li, 2014 #175" w:history="1">
              <w:r w:rsidR="00040065" w:rsidRPr="00F0215F">
                <w:rPr>
                  <w:rFonts w:ascii="Times New Roman" w:hAnsi="Times New Roman" w:cs="Times New Roman"/>
                  <w:noProof/>
                  <w:color w:val="000000"/>
                  <w:sz w:val="24"/>
                  <w:szCs w:val="24"/>
                </w:rPr>
                <w:t>Li and Zheng, 2014</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vAlign w:val="center"/>
          </w:tcPr>
          <w:p w14:paraId="0460010C" w14:textId="5952B25A"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60.05</w:t>
            </w:r>
          </w:p>
        </w:tc>
        <w:tc>
          <w:tcPr>
            <w:tcW w:w="850" w:type="dxa"/>
            <w:vAlign w:val="center"/>
          </w:tcPr>
          <w:p w14:paraId="7214EE5E" w14:textId="54911DD5"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8.40</w:t>
            </w:r>
          </w:p>
        </w:tc>
        <w:tc>
          <w:tcPr>
            <w:tcW w:w="1418" w:type="dxa"/>
            <w:vAlign w:val="center"/>
          </w:tcPr>
          <w:p w14:paraId="28098826" w14:textId="5E3246E0"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10.14</w:t>
            </w:r>
          </w:p>
        </w:tc>
        <w:tc>
          <w:tcPr>
            <w:tcW w:w="992" w:type="dxa"/>
            <w:vAlign w:val="center"/>
          </w:tcPr>
          <w:p w14:paraId="10B8D5AD" w14:textId="49D5D8B0"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1.27</w:t>
            </w:r>
          </w:p>
        </w:tc>
        <w:tc>
          <w:tcPr>
            <w:tcW w:w="850" w:type="dxa"/>
            <w:vAlign w:val="center"/>
          </w:tcPr>
          <w:p w14:paraId="1DEA0659" w14:textId="2BE6C58F"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0.30</w:t>
            </w:r>
          </w:p>
        </w:tc>
        <w:tc>
          <w:tcPr>
            <w:tcW w:w="851" w:type="dxa"/>
            <w:vAlign w:val="center"/>
          </w:tcPr>
          <w:p w14:paraId="36023629" w14:textId="4F35CED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15.27</w:t>
            </w:r>
          </w:p>
        </w:tc>
        <w:tc>
          <w:tcPr>
            <w:tcW w:w="1417" w:type="dxa"/>
            <w:vAlign w:val="center"/>
          </w:tcPr>
          <w:p w14:paraId="0DE494B8" w14:textId="5E4C4041"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0.15</w:t>
            </w:r>
          </w:p>
        </w:tc>
        <w:tc>
          <w:tcPr>
            <w:tcW w:w="993" w:type="dxa"/>
            <w:vAlign w:val="center"/>
          </w:tcPr>
          <w:p w14:paraId="152A17CF" w14:textId="2E49E205"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1.03</w:t>
            </w:r>
          </w:p>
        </w:tc>
        <w:tc>
          <w:tcPr>
            <w:tcW w:w="850" w:type="dxa"/>
            <w:vAlign w:val="center"/>
          </w:tcPr>
          <w:p w14:paraId="0AE02630" w14:textId="63709C93"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0.65</w:t>
            </w:r>
          </w:p>
        </w:tc>
        <w:tc>
          <w:tcPr>
            <w:tcW w:w="992" w:type="dxa"/>
            <w:vAlign w:val="center"/>
          </w:tcPr>
          <w:p w14:paraId="5425A593" w14:textId="7233AD88"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0.53</w:t>
            </w:r>
          </w:p>
        </w:tc>
        <w:tc>
          <w:tcPr>
            <w:tcW w:w="1039" w:type="dxa"/>
            <w:vAlign w:val="center"/>
          </w:tcPr>
          <w:p w14:paraId="434DE3B3" w14:textId="43953D75"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2.21</w:t>
            </w:r>
          </w:p>
        </w:tc>
      </w:tr>
      <w:tr w:rsidR="007F478B" w:rsidRPr="00F0215F" w14:paraId="771C826C" w14:textId="77777777" w:rsidTr="002D05F8">
        <w:trPr>
          <w:trHeight w:val="312"/>
          <w:jc w:val="center"/>
        </w:trPr>
        <w:tc>
          <w:tcPr>
            <w:tcW w:w="1378" w:type="dxa"/>
            <w:vMerge/>
            <w:vAlign w:val="center"/>
          </w:tcPr>
          <w:p w14:paraId="4D0DF122" w14:textId="77777777" w:rsidR="000D66C3" w:rsidRPr="00F0215F" w:rsidRDefault="000D66C3" w:rsidP="00967FA2">
            <w:pPr>
              <w:pStyle w:val="NoSpacing"/>
              <w:jc w:val="center"/>
              <w:rPr>
                <w:rFonts w:ascii="Times New Roman" w:hAnsi="Times New Roman" w:cs="Times New Roman"/>
                <w:sz w:val="24"/>
                <w:szCs w:val="24"/>
                <w:lang w:val="en-US"/>
              </w:rPr>
            </w:pPr>
          </w:p>
        </w:tc>
        <w:tc>
          <w:tcPr>
            <w:tcW w:w="2956" w:type="dxa"/>
            <w:vAlign w:val="center"/>
          </w:tcPr>
          <w:p w14:paraId="2AE888EF" w14:textId="6EEDAFE4" w:rsidR="000D66C3" w:rsidRPr="00F0215F" w:rsidRDefault="000D66C3"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2010</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&lt;EndNote&gt;&lt;Cite&gt;&lt;Author&gt;Zhentao&lt;/Author&gt;&lt;Year&gt;2014&lt;/Year&gt;&lt;RecNum&gt;175&lt;/RecNum&gt;&lt;DisplayText&gt;(Li and Zheng, 2014)&lt;/DisplayText&gt;&lt;record&gt;&lt;rec-number&gt;175&lt;/rec-number&gt;&lt;foreign-keys&gt;&lt;key app="EN" db-id="wt0eezdf3sepp1et2p855w2k5afe5wdazztt" timestamp="1566545785"&gt;175&lt;/key&gt;&lt;/foreign-keys&gt;&lt;ref-type name="Journal Article"&gt;17&lt;/ref-type&gt;&lt;contributors&gt;&lt;authors&gt;&lt;author&gt;Li, Meiye&lt;/author&gt;&lt;author&gt;&lt;style face="normal" font="default" charset="134" size="100%"&gt;Zheng, Zhentao&lt;/style&gt;&lt;/author&gt;&lt;/authors&gt;&lt;/contributors&gt;&lt;titles&gt;&lt;title&gt;Property change of domestic waste and diversified transition of treatment technologies in Jinan&lt;/title&gt;&lt;secondary-title&gt;Environmental Sanitation Engineering&lt;/secondary-title&gt;&lt;/titles&gt;&lt;periodical&gt;&lt;full-title&gt;Environmental Sanitation Engineering&lt;/full-title&gt;&lt;/periodical&gt;&lt;pages&gt;62-64&lt;/pages&gt;&lt;volume&gt;22&lt;/volume&gt;&lt;number&gt;4&lt;/number&gt;&lt;dates&gt;&lt;year&gt;2014&lt;/year&gt;&lt;/dates&gt;&lt;urls&gt;&lt;/urls&gt;&lt;/record&gt;&lt;/Cite&gt;&lt;/EndNote&gt;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81" w:tooltip="Li, 2014 #175" w:history="1">
              <w:r w:rsidR="00040065" w:rsidRPr="00F0215F">
                <w:rPr>
                  <w:rFonts w:ascii="Times New Roman" w:hAnsi="Times New Roman" w:cs="Times New Roman"/>
                  <w:noProof/>
                  <w:color w:val="000000"/>
                  <w:sz w:val="24"/>
                  <w:szCs w:val="24"/>
                </w:rPr>
                <w:t>Li and Zheng, 2014</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vAlign w:val="center"/>
          </w:tcPr>
          <w:p w14:paraId="35D9FBA9" w14:textId="371F5513"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54.71</w:t>
            </w:r>
          </w:p>
        </w:tc>
        <w:tc>
          <w:tcPr>
            <w:tcW w:w="850" w:type="dxa"/>
            <w:vAlign w:val="center"/>
          </w:tcPr>
          <w:p w14:paraId="06985D23" w14:textId="480F923E"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12.78</w:t>
            </w:r>
          </w:p>
        </w:tc>
        <w:tc>
          <w:tcPr>
            <w:tcW w:w="1418" w:type="dxa"/>
            <w:vAlign w:val="center"/>
          </w:tcPr>
          <w:p w14:paraId="1E39B9EB" w14:textId="186A3449"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9.63</w:t>
            </w:r>
          </w:p>
        </w:tc>
        <w:tc>
          <w:tcPr>
            <w:tcW w:w="992" w:type="dxa"/>
            <w:vAlign w:val="center"/>
          </w:tcPr>
          <w:p w14:paraId="279E3AAC" w14:textId="3D648D3E"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2.11</w:t>
            </w:r>
          </w:p>
        </w:tc>
        <w:tc>
          <w:tcPr>
            <w:tcW w:w="850" w:type="dxa"/>
            <w:vAlign w:val="center"/>
          </w:tcPr>
          <w:p w14:paraId="7C3DAB34" w14:textId="558B4A41"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2.03</w:t>
            </w:r>
          </w:p>
        </w:tc>
        <w:tc>
          <w:tcPr>
            <w:tcW w:w="851" w:type="dxa"/>
            <w:vAlign w:val="center"/>
          </w:tcPr>
          <w:p w14:paraId="64DDD81C" w14:textId="5BAC8B6F"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11.37</w:t>
            </w:r>
          </w:p>
        </w:tc>
        <w:tc>
          <w:tcPr>
            <w:tcW w:w="1417" w:type="dxa"/>
            <w:vAlign w:val="center"/>
          </w:tcPr>
          <w:p w14:paraId="2DB88B81" w14:textId="056E09C7"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0.63</w:t>
            </w:r>
          </w:p>
        </w:tc>
        <w:tc>
          <w:tcPr>
            <w:tcW w:w="993" w:type="dxa"/>
            <w:vAlign w:val="center"/>
          </w:tcPr>
          <w:p w14:paraId="1BCCABD5" w14:textId="6979D2B5"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0.86</w:t>
            </w:r>
          </w:p>
        </w:tc>
        <w:tc>
          <w:tcPr>
            <w:tcW w:w="850" w:type="dxa"/>
            <w:vAlign w:val="center"/>
          </w:tcPr>
          <w:p w14:paraId="15E8C74C" w14:textId="01956B89"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0.24</w:t>
            </w:r>
          </w:p>
        </w:tc>
        <w:tc>
          <w:tcPr>
            <w:tcW w:w="992" w:type="dxa"/>
            <w:vAlign w:val="center"/>
          </w:tcPr>
          <w:p w14:paraId="1E327BF0" w14:textId="5C4B0AF5"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0.98</w:t>
            </w:r>
          </w:p>
        </w:tc>
        <w:tc>
          <w:tcPr>
            <w:tcW w:w="1039" w:type="dxa"/>
            <w:vAlign w:val="center"/>
          </w:tcPr>
          <w:p w14:paraId="11C96B0D" w14:textId="45F04EF1"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4.66</w:t>
            </w:r>
          </w:p>
        </w:tc>
      </w:tr>
      <w:tr w:rsidR="007F478B" w:rsidRPr="00F0215F" w14:paraId="07383A9F" w14:textId="77777777" w:rsidTr="002D05F8">
        <w:trPr>
          <w:trHeight w:val="312"/>
          <w:jc w:val="center"/>
        </w:trPr>
        <w:tc>
          <w:tcPr>
            <w:tcW w:w="1378" w:type="dxa"/>
            <w:vMerge/>
            <w:vAlign w:val="center"/>
          </w:tcPr>
          <w:p w14:paraId="42004279" w14:textId="77777777" w:rsidR="000D66C3" w:rsidRPr="00F0215F" w:rsidRDefault="000D66C3" w:rsidP="00967FA2">
            <w:pPr>
              <w:pStyle w:val="NoSpacing"/>
              <w:jc w:val="center"/>
              <w:rPr>
                <w:rFonts w:ascii="Times New Roman" w:hAnsi="Times New Roman" w:cs="Times New Roman"/>
                <w:sz w:val="24"/>
                <w:szCs w:val="24"/>
                <w:lang w:val="en-US"/>
              </w:rPr>
            </w:pPr>
          </w:p>
        </w:tc>
        <w:tc>
          <w:tcPr>
            <w:tcW w:w="2956" w:type="dxa"/>
            <w:vAlign w:val="center"/>
          </w:tcPr>
          <w:p w14:paraId="1F02FFC4" w14:textId="76DBC412" w:rsidR="000D66C3" w:rsidRPr="00F0215F" w:rsidRDefault="000D66C3"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2009</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&lt;EndNote&gt;&lt;Cite&gt;&lt;Author&gt;Zhentao&lt;/Author&gt;&lt;Year&gt;2014&lt;/Year&gt;&lt;RecNum&gt;175&lt;/RecNum&gt;&lt;DisplayText&gt;(Li and Zheng, 2014)&lt;/DisplayText&gt;&lt;record&gt;&lt;rec-number&gt;175&lt;/rec-number&gt;&lt;foreign-keys&gt;&lt;key app="EN" db-id="wt0eezdf3sepp1et2p855w2k5afe5wdazztt" timestamp="1566545785"&gt;175&lt;/key&gt;&lt;/foreign-keys&gt;&lt;ref-type name="Journal Article"&gt;17&lt;/ref-type&gt;&lt;contributors&gt;&lt;authors&gt;&lt;author&gt;Li, Meiye&lt;/author&gt;&lt;author&gt;&lt;style face="normal" font="default" charset="134" size="100%"&gt;Zheng, Zhentao&lt;/style&gt;&lt;/author&gt;&lt;/authors&gt;&lt;/contributors&gt;&lt;titles&gt;&lt;title&gt;Property change of domestic waste and diversified transition of treatment technologies in Jinan&lt;/title&gt;&lt;secondary-title&gt;Environmental Sanitation Engineering&lt;/secondary-title&gt;&lt;/titles&gt;&lt;periodical&gt;&lt;full-title&gt;Environmental Sanitation Engineering&lt;/full-title&gt;&lt;/periodical&gt;&lt;pages&gt;62-64&lt;/pages&gt;&lt;volume&gt;22&lt;/volume&gt;&lt;number&gt;4&lt;/number&gt;&lt;dates&gt;&lt;year&gt;2014&lt;/year&gt;&lt;/dates&gt;&lt;urls&gt;&lt;/urls&gt;&lt;/record&gt;&lt;/Cite&gt;&lt;/EndNote&gt;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81" w:tooltip="Li, 2014 #175" w:history="1">
              <w:r w:rsidR="00040065" w:rsidRPr="00F0215F">
                <w:rPr>
                  <w:rFonts w:ascii="Times New Roman" w:hAnsi="Times New Roman" w:cs="Times New Roman"/>
                  <w:noProof/>
                  <w:color w:val="000000"/>
                  <w:sz w:val="24"/>
                  <w:szCs w:val="24"/>
                </w:rPr>
                <w:t>Li and Zheng, 2014</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vAlign w:val="center"/>
          </w:tcPr>
          <w:p w14:paraId="511AB395" w14:textId="46FAD9AE"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55.44</w:t>
            </w:r>
          </w:p>
        </w:tc>
        <w:tc>
          <w:tcPr>
            <w:tcW w:w="850" w:type="dxa"/>
            <w:vAlign w:val="center"/>
          </w:tcPr>
          <w:p w14:paraId="08682982" w14:textId="207DBF21"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10.66</w:t>
            </w:r>
          </w:p>
        </w:tc>
        <w:tc>
          <w:tcPr>
            <w:tcW w:w="1418" w:type="dxa"/>
            <w:vAlign w:val="center"/>
          </w:tcPr>
          <w:p w14:paraId="1F0D138E" w14:textId="131A2371"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9.76</w:t>
            </w:r>
          </w:p>
        </w:tc>
        <w:tc>
          <w:tcPr>
            <w:tcW w:w="992" w:type="dxa"/>
            <w:vAlign w:val="center"/>
          </w:tcPr>
          <w:p w14:paraId="53B3F252" w14:textId="6CCE6058"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1.89</w:t>
            </w:r>
          </w:p>
        </w:tc>
        <w:tc>
          <w:tcPr>
            <w:tcW w:w="850" w:type="dxa"/>
            <w:vAlign w:val="center"/>
          </w:tcPr>
          <w:p w14:paraId="3964156C" w14:textId="4452F5F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1.42</w:t>
            </w:r>
          </w:p>
        </w:tc>
        <w:tc>
          <w:tcPr>
            <w:tcW w:w="851" w:type="dxa"/>
            <w:vAlign w:val="center"/>
          </w:tcPr>
          <w:p w14:paraId="4F969DB6" w14:textId="3DB226FF"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12.18</w:t>
            </w:r>
          </w:p>
        </w:tc>
        <w:tc>
          <w:tcPr>
            <w:tcW w:w="1417" w:type="dxa"/>
            <w:vAlign w:val="center"/>
          </w:tcPr>
          <w:p w14:paraId="602D21E9" w14:textId="768ED58E"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0.95</w:t>
            </w:r>
          </w:p>
        </w:tc>
        <w:tc>
          <w:tcPr>
            <w:tcW w:w="993" w:type="dxa"/>
            <w:vAlign w:val="center"/>
          </w:tcPr>
          <w:p w14:paraId="3E7ADCD5" w14:textId="60A3AF61"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1.03</w:t>
            </w:r>
          </w:p>
        </w:tc>
        <w:tc>
          <w:tcPr>
            <w:tcW w:w="850" w:type="dxa"/>
            <w:vAlign w:val="center"/>
          </w:tcPr>
          <w:p w14:paraId="0A76B485" w14:textId="028C13C1"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0.35</w:t>
            </w:r>
          </w:p>
        </w:tc>
        <w:tc>
          <w:tcPr>
            <w:tcW w:w="992" w:type="dxa"/>
            <w:vAlign w:val="center"/>
          </w:tcPr>
          <w:p w14:paraId="06F7FD54" w14:textId="52DE7BB9"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0.56</w:t>
            </w:r>
          </w:p>
        </w:tc>
        <w:tc>
          <w:tcPr>
            <w:tcW w:w="1039" w:type="dxa"/>
            <w:vAlign w:val="center"/>
          </w:tcPr>
          <w:p w14:paraId="72BE3D07" w14:textId="3C3D5348"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5.76</w:t>
            </w:r>
          </w:p>
        </w:tc>
      </w:tr>
      <w:tr w:rsidR="007F478B" w:rsidRPr="00F0215F" w14:paraId="3194724F" w14:textId="77777777" w:rsidTr="002D05F8">
        <w:trPr>
          <w:trHeight w:val="312"/>
          <w:jc w:val="center"/>
        </w:trPr>
        <w:tc>
          <w:tcPr>
            <w:tcW w:w="1378" w:type="dxa"/>
            <w:vMerge/>
            <w:vAlign w:val="center"/>
          </w:tcPr>
          <w:p w14:paraId="32B10A5B" w14:textId="77777777" w:rsidR="000D66C3" w:rsidRPr="00F0215F" w:rsidRDefault="000D66C3" w:rsidP="00967FA2">
            <w:pPr>
              <w:pStyle w:val="NoSpacing"/>
              <w:jc w:val="center"/>
              <w:rPr>
                <w:rFonts w:ascii="Times New Roman" w:hAnsi="Times New Roman" w:cs="Times New Roman"/>
                <w:sz w:val="24"/>
                <w:szCs w:val="24"/>
                <w:lang w:val="en-US"/>
              </w:rPr>
            </w:pPr>
          </w:p>
        </w:tc>
        <w:tc>
          <w:tcPr>
            <w:tcW w:w="2956" w:type="dxa"/>
            <w:tcBorders>
              <w:bottom w:val="single" w:sz="8" w:space="0" w:color="auto"/>
            </w:tcBorders>
            <w:vAlign w:val="center"/>
          </w:tcPr>
          <w:p w14:paraId="4CE7195A" w14:textId="0FCC49C6" w:rsidR="000D66C3" w:rsidRPr="00F0215F" w:rsidRDefault="000D66C3"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2008</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&lt;EndNote&gt;&lt;Cite&gt;&lt;Author&gt;Zhentao&lt;/Author&gt;&lt;Year&gt;2014&lt;/Year&gt;&lt;RecNum&gt;175&lt;/RecNum&gt;&lt;DisplayText&gt;(Li and Zheng, 2014)&lt;/DisplayText&gt;&lt;record&gt;&lt;rec-number&gt;175&lt;/rec-number&gt;&lt;foreign-keys&gt;&lt;key app="EN" db-id="wt0eezdf3sepp1et2p855w2k5afe5wdazztt" timestamp="1566545785"&gt;175&lt;/key&gt;&lt;/foreign-keys&gt;&lt;ref-type name="Journal Article"&gt;17&lt;/ref-type&gt;&lt;contributors&gt;&lt;authors&gt;&lt;author&gt;Li, Meiye&lt;/author&gt;&lt;author&gt;&lt;style face="normal" font="default" charset="134" size="100%"&gt;Zheng, Zhentao&lt;/style&gt;&lt;/author&gt;&lt;/authors&gt;&lt;/contributors&gt;&lt;titles&gt;&lt;title&gt;Property change of domestic waste and diversified transition of treatment technologies in Jinan&lt;/title&gt;&lt;secondary-title&gt;Environmental Sanitation Engineering&lt;/secondary-title&gt;&lt;/titles&gt;&lt;periodical&gt;&lt;full-title&gt;Environmental Sanitation Engineering&lt;/full-title&gt;&lt;/periodical&gt;&lt;pages&gt;62-64&lt;/pages&gt;&lt;volume&gt;22&lt;/volume&gt;&lt;number&gt;4&lt;/number&gt;&lt;dates&gt;&lt;year&gt;2014&lt;/year&gt;&lt;/dates&gt;&lt;urls&gt;&lt;/urls&gt;&lt;/record&gt;&lt;/Cite&gt;&lt;Cite&gt;&lt;Author&gt;Zhentao&lt;/Author&gt;&lt;Year&gt;2014&lt;/Year&gt;&lt;RecNum&gt;175&lt;/RecNum&gt;&lt;record&gt;&lt;rec-number&gt;175&lt;/rec-number&gt;&lt;foreign-keys&gt;&lt;key app="EN" db-id="wt0eezdf3sepp1et2p855w2k5afe5wdazztt" timestamp="1566545785"&gt;175&lt;/key&gt;&lt;/foreign-keys&gt;&lt;ref-type name="Journal Article"&gt;17&lt;/ref-type&gt;&lt;contributors&gt;&lt;authors&gt;&lt;author&gt;Li, Meiye&lt;/author&gt;&lt;author&gt;&lt;style face="normal" font="default" charset="134" size="100%"&gt;Zheng, Zhentao&lt;/style&gt;&lt;/author&gt;&lt;/authors&gt;&lt;/contributors&gt;&lt;titles&gt;&lt;title&gt;Property change of domestic waste and diversified transition of treatment technologies in Jinan&lt;/title&gt;&lt;secondary-title&gt;Environmental Sanitation Engineering&lt;/secondary-title&gt;&lt;/titles&gt;&lt;periodical&gt;&lt;full-title&gt;Environmental Sanitation Engineering&lt;/full-title&gt;&lt;/periodical&gt;&lt;pages&gt;62-64&lt;/pages&gt;&lt;volume&gt;22&lt;/volume&gt;&lt;number&gt;4&lt;/number&gt;&lt;dates&gt;&lt;year&gt;2014&lt;/year&gt;&lt;/dates&gt;&lt;urls&gt;&lt;/urls&gt;&lt;/record&gt;&lt;/Cite&gt;&lt;/EndNote&gt;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81" w:tooltip="Li, 2014 #175" w:history="1">
              <w:r w:rsidR="00040065" w:rsidRPr="00F0215F">
                <w:rPr>
                  <w:rFonts w:ascii="Times New Roman" w:hAnsi="Times New Roman" w:cs="Times New Roman"/>
                  <w:noProof/>
                  <w:color w:val="000000"/>
                  <w:sz w:val="24"/>
                  <w:szCs w:val="24"/>
                </w:rPr>
                <w:t>Li and Zheng, 2014</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tcBorders>
              <w:bottom w:val="single" w:sz="8" w:space="0" w:color="auto"/>
            </w:tcBorders>
            <w:vAlign w:val="center"/>
          </w:tcPr>
          <w:p w14:paraId="58C478CC" w14:textId="7559DF71"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56.93</w:t>
            </w:r>
          </w:p>
        </w:tc>
        <w:tc>
          <w:tcPr>
            <w:tcW w:w="850" w:type="dxa"/>
            <w:tcBorders>
              <w:bottom w:val="single" w:sz="8" w:space="0" w:color="auto"/>
            </w:tcBorders>
            <w:vAlign w:val="center"/>
          </w:tcPr>
          <w:p w14:paraId="045B018E" w14:textId="13DDF0E8"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10.18</w:t>
            </w:r>
          </w:p>
        </w:tc>
        <w:tc>
          <w:tcPr>
            <w:tcW w:w="1418" w:type="dxa"/>
            <w:tcBorders>
              <w:bottom w:val="single" w:sz="8" w:space="0" w:color="auto"/>
            </w:tcBorders>
            <w:vAlign w:val="center"/>
          </w:tcPr>
          <w:p w14:paraId="32575717" w14:textId="446FBBB0"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7.13</w:t>
            </w:r>
          </w:p>
        </w:tc>
        <w:tc>
          <w:tcPr>
            <w:tcW w:w="992" w:type="dxa"/>
            <w:tcBorders>
              <w:bottom w:val="single" w:sz="8" w:space="0" w:color="auto"/>
            </w:tcBorders>
            <w:vAlign w:val="center"/>
          </w:tcPr>
          <w:p w14:paraId="5BB4D12A" w14:textId="0D802CC0"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1.29</w:t>
            </w:r>
          </w:p>
        </w:tc>
        <w:tc>
          <w:tcPr>
            <w:tcW w:w="850" w:type="dxa"/>
            <w:tcBorders>
              <w:bottom w:val="single" w:sz="8" w:space="0" w:color="auto"/>
            </w:tcBorders>
            <w:vAlign w:val="center"/>
          </w:tcPr>
          <w:p w14:paraId="42C920DC" w14:textId="0941851D"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0.74</w:t>
            </w:r>
          </w:p>
        </w:tc>
        <w:tc>
          <w:tcPr>
            <w:tcW w:w="851" w:type="dxa"/>
            <w:tcBorders>
              <w:bottom w:val="single" w:sz="8" w:space="0" w:color="auto"/>
            </w:tcBorders>
            <w:vAlign w:val="center"/>
          </w:tcPr>
          <w:p w14:paraId="38FE6147" w14:textId="319C6854"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17.50</w:t>
            </w:r>
          </w:p>
        </w:tc>
        <w:tc>
          <w:tcPr>
            <w:tcW w:w="1417" w:type="dxa"/>
            <w:tcBorders>
              <w:bottom w:val="single" w:sz="8" w:space="0" w:color="auto"/>
            </w:tcBorders>
            <w:vAlign w:val="center"/>
          </w:tcPr>
          <w:p w14:paraId="11E6B3F7" w14:textId="585B1A3B"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1.66</w:t>
            </w:r>
          </w:p>
        </w:tc>
        <w:tc>
          <w:tcPr>
            <w:tcW w:w="993" w:type="dxa"/>
            <w:tcBorders>
              <w:bottom w:val="single" w:sz="8" w:space="0" w:color="auto"/>
            </w:tcBorders>
            <w:vAlign w:val="center"/>
          </w:tcPr>
          <w:p w14:paraId="5A92D608" w14:textId="3A0A40B8"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0.77</w:t>
            </w:r>
          </w:p>
        </w:tc>
        <w:tc>
          <w:tcPr>
            <w:tcW w:w="850" w:type="dxa"/>
            <w:tcBorders>
              <w:bottom w:val="single" w:sz="8" w:space="0" w:color="auto"/>
            </w:tcBorders>
            <w:vAlign w:val="center"/>
          </w:tcPr>
          <w:p w14:paraId="4E29DFCD" w14:textId="3661B347"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0.25</w:t>
            </w:r>
          </w:p>
        </w:tc>
        <w:tc>
          <w:tcPr>
            <w:tcW w:w="992" w:type="dxa"/>
            <w:tcBorders>
              <w:bottom w:val="single" w:sz="8" w:space="0" w:color="auto"/>
            </w:tcBorders>
            <w:vAlign w:val="center"/>
          </w:tcPr>
          <w:p w14:paraId="377B8EB8" w14:textId="5D277BDD"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0.38</w:t>
            </w:r>
          </w:p>
        </w:tc>
        <w:tc>
          <w:tcPr>
            <w:tcW w:w="1039" w:type="dxa"/>
            <w:tcBorders>
              <w:bottom w:val="single" w:sz="8" w:space="0" w:color="auto"/>
            </w:tcBorders>
            <w:vAlign w:val="center"/>
          </w:tcPr>
          <w:p w14:paraId="1A1EFB1E" w14:textId="4EC7BBA7"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3.17</w:t>
            </w:r>
          </w:p>
        </w:tc>
      </w:tr>
      <w:tr w:rsidR="007F478B" w:rsidRPr="00F0215F" w14:paraId="124A1634" w14:textId="77777777" w:rsidTr="002D05F8">
        <w:trPr>
          <w:trHeight w:val="312"/>
          <w:jc w:val="center"/>
        </w:trPr>
        <w:tc>
          <w:tcPr>
            <w:tcW w:w="1378" w:type="dxa"/>
            <w:vMerge w:val="restart"/>
            <w:vAlign w:val="center"/>
          </w:tcPr>
          <w:p w14:paraId="31E730CB" w14:textId="5E960506" w:rsidR="000D66C3" w:rsidRPr="00F0215F" w:rsidRDefault="000D66C3" w:rsidP="00967FA2">
            <w:pPr>
              <w:pStyle w:val="NoSpacing"/>
              <w:jc w:val="center"/>
              <w:rPr>
                <w:rFonts w:ascii="Times New Roman" w:hAnsi="Times New Roman" w:cs="Times New Roman"/>
                <w:sz w:val="24"/>
                <w:szCs w:val="24"/>
                <w:lang w:val="en-US"/>
              </w:rPr>
            </w:pPr>
            <w:r w:rsidRPr="00F0215F">
              <w:rPr>
                <w:rFonts w:ascii="Times New Roman" w:hAnsi="Times New Roman" w:cs="Times New Roman"/>
                <w:sz w:val="24"/>
                <w:szCs w:val="24"/>
                <w:lang w:val="en-US"/>
              </w:rPr>
              <w:t>Shenyang</w:t>
            </w:r>
          </w:p>
        </w:tc>
        <w:tc>
          <w:tcPr>
            <w:tcW w:w="2956" w:type="dxa"/>
            <w:tcBorders>
              <w:top w:val="single" w:sz="8" w:space="0" w:color="auto"/>
            </w:tcBorders>
            <w:vAlign w:val="center"/>
          </w:tcPr>
          <w:p w14:paraId="0D47B417" w14:textId="379E3F16" w:rsidR="000D66C3" w:rsidRPr="00F0215F" w:rsidRDefault="000D66C3" w:rsidP="00040065">
            <w:pPr>
              <w:rPr>
                <w:rFonts w:ascii="Times New Roman" w:hAnsi="Times New Roman" w:cs="Times New Roman"/>
                <w:color w:val="000000"/>
                <w:sz w:val="24"/>
                <w:szCs w:val="24"/>
              </w:rPr>
            </w:pPr>
            <w:r w:rsidRPr="00F0215F">
              <w:rPr>
                <w:rFonts w:ascii="Times New Roman" w:hAnsi="Times New Roman" w:cs="Times New Roman"/>
                <w:color w:val="000000"/>
                <w:sz w:val="24"/>
                <w:szCs w:val="24"/>
              </w:rPr>
              <w:t>2008</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&lt;EndNote&gt;&lt;Cite&gt;&lt;Author&gt;Ma&lt;/Author&gt;&lt;Year&gt;2010&lt;/Year&gt;&lt;RecNum&gt;198&lt;/RecNum&gt;&lt;DisplayText&gt;(Ma, 2010)&lt;/DisplayText&gt;&lt;record&gt;&lt;rec-number&gt;198&lt;/rec-number&gt;&lt;foreign-keys&gt;&lt;key app="EN" db-id="wt0eezdf3sepp1et2p855w2k5afe5wdazztt" timestamp="1567736418"&gt;198&lt;/key&gt;&lt;key app="ENWeb" db-id=""&gt;0&lt;/key&gt;&lt;/foreign-keys&gt;&lt;ref-type name="Journal Article"&gt;17&lt;/ref-type&gt;&lt;contributors&gt;&lt;authors&gt;&lt;author&gt;Ma, Zhengzheng&lt;/author&gt;&lt;/authors&gt;&lt;/contributors&gt;&lt;titles&gt;&lt;title&gt;Domestic waste investigation and disposal method in Shenyang&lt;/title&gt;&lt;secondary-title&gt;Environmental Sanitation Engineering&lt;/secondary-title&gt;&lt;/titles&gt;&lt;periodical&gt;&lt;full-title&gt;Environmental Sanitation Engineering&lt;/full-title&gt;&lt;/periodical&gt;&lt;pages&gt;13-14&lt;/pages&gt;&lt;volume&gt;18&lt;/volume&gt;&lt;number&gt;2&lt;/number&gt;&lt;dates&gt;&lt;year&gt;2010&lt;/year&gt;&lt;/dates&gt;&lt;urls&gt;&lt;/urls&gt;&lt;/record&gt;&lt;/Cite&gt;&lt;/EndNote&gt;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93" w:tooltip="Ma, 2010 #198" w:history="1">
              <w:r w:rsidR="00040065" w:rsidRPr="00F0215F">
                <w:rPr>
                  <w:rFonts w:ascii="Times New Roman" w:hAnsi="Times New Roman" w:cs="Times New Roman"/>
                  <w:noProof/>
                  <w:color w:val="000000"/>
                  <w:sz w:val="24"/>
                  <w:szCs w:val="24"/>
                </w:rPr>
                <w:t>Ma, 2010</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tcBorders>
              <w:top w:val="single" w:sz="8" w:space="0" w:color="auto"/>
            </w:tcBorders>
            <w:vAlign w:val="center"/>
          </w:tcPr>
          <w:p w14:paraId="12D48FC1" w14:textId="70A14333"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color w:val="000000"/>
                <w:sz w:val="24"/>
                <w:szCs w:val="24"/>
              </w:rPr>
              <w:t>5</w:t>
            </w:r>
            <w:r w:rsidRPr="00F0215F">
              <w:rPr>
                <w:rFonts w:ascii="Times New Roman" w:hAnsi="Times New Roman" w:cs="Times New Roman"/>
                <w:color w:val="000000"/>
                <w:sz w:val="24"/>
                <w:szCs w:val="24"/>
              </w:rPr>
              <w:t>9.77</w:t>
            </w:r>
          </w:p>
        </w:tc>
        <w:tc>
          <w:tcPr>
            <w:tcW w:w="850" w:type="dxa"/>
            <w:tcBorders>
              <w:top w:val="single" w:sz="8" w:space="0" w:color="auto"/>
            </w:tcBorders>
            <w:vAlign w:val="center"/>
          </w:tcPr>
          <w:p w14:paraId="7F9B97D5" w14:textId="759C0086"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color w:val="000000"/>
                <w:sz w:val="24"/>
                <w:szCs w:val="24"/>
              </w:rPr>
              <w:t>7</w:t>
            </w:r>
            <w:r w:rsidRPr="00F0215F">
              <w:rPr>
                <w:rFonts w:ascii="Times New Roman" w:hAnsi="Times New Roman" w:cs="Times New Roman"/>
                <w:color w:val="000000"/>
                <w:sz w:val="24"/>
                <w:szCs w:val="24"/>
              </w:rPr>
              <w:t>.58</w:t>
            </w:r>
          </w:p>
        </w:tc>
        <w:tc>
          <w:tcPr>
            <w:tcW w:w="1418" w:type="dxa"/>
            <w:tcBorders>
              <w:top w:val="single" w:sz="8" w:space="0" w:color="auto"/>
            </w:tcBorders>
            <w:vAlign w:val="center"/>
          </w:tcPr>
          <w:p w14:paraId="0F1CB37A" w14:textId="7CCCFE66"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color w:val="000000"/>
                <w:sz w:val="24"/>
                <w:szCs w:val="24"/>
              </w:rPr>
              <w:t>1</w:t>
            </w:r>
            <w:r w:rsidRPr="00F0215F">
              <w:rPr>
                <w:rFonts w:ascii="Times New Roman" w:hAnsi="Times New Roman" w:cs="Times New Roman"/>
                <w:color w:val="000000"/>
                <w:sz w:val="24"/>
                <w:szCs w:val="24"/>
              </w:rPr>
              <w:t>2.85</w:t>
            </w:r>
          </w:p>
        </w:tc>
        <w:tc>
          <w:tcPr>
            <w:tcW w:w="992" w:type="dxa"/>
            <w:tcBorders>
              <w:top w:val="single" w:sz="8" w:space="0" w:color="auto"/>
            </w:tcBorders>
            <w:vAlign w:val="center"/>
          </w:tcPr>
          <w:p w14:paraId="5B1E14C7" w14:textId="5F489AA5"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color w:val="000000"/>
                <w:sz w:val="24"/>
                <w:szCs w:val="24"/>
              </w:rPr>
              <w:t>3</w:t>
            </w:r>
            <w:r w:rsidRPr="00F0215F">
              <w:rPr>
                <w:rFonts w:ascii="Times New Roman" w:hAnsi="Times New Roman" w:cs="Times New Roman"/>
                <w:color w:val="000000"/>
                <w:sz w:val="24"/>
                <w:szCs w:val="24"/>
              </w:rPr>
              <w:t>.61</w:t>
            </w:r>
          </w:p>
        </w:tc>
        <w:tc>
          <w:tcPr>
            <w:tcW w:w="850" w:type="dxa"/>
            <w:tcBorders>
              <w:top w:val="single" w:sz="8" w:space="0" w:color="auto"/>
            </w:tcBorders>
            <w:vAlign w:val="center"/>
          </w:tcPr>
          <w:p w14:paraId="2C0FFEBF" w14:textId="7F619510"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color w:val="000000"/>
                <w:sz w:val="24"/>
                <w:szCs w:val="24"/>
              </w:rPr>
              <w:t>2</w:t>
            </w:r>
            <w:r w:rsidRPr="00F0215F">
              <w:rPr>
                <w:rFonts w:ascii="Times New Roman" w:hAnsi="Times New Roman" w:cs="Times New Roman"/>
                <w:color w:val="000000"/>
                <w:sz w:val="24"/>
                <w:szCs w:val="24"/>
              </w:rPr>
              <w:t>.52</w:t>
            </w:r>
          </w:p>
        </w:tc>
        <w:tc>
          <w:tcPr>
            <w:tcW w:w="851" w:type="dxa"/>
            <w:tcBorders>
              <w:top w:val="single" w:sz="8" w:space="0" w:color="auto"/>
            </w:tcBorders>
            <w:vAlign w:val="center"/>
          </w:tcPr>
          <w:p w14:paraId="7CACA0CD" w14:textId="5DA080F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color w:val="000000"/>
                <w:sz w:val="24"/>
                <w:szCs w:val="24"/>
              </w:rPr>
              <w:t>2</w:t>
            </w:r>
            <w:r w:rsidRPr="00F0215F">
              <w:rPr>
                <w:rFonts w:ascii="Times New Roman" w:hAnsi="Times New Roman" w:cs="Times New Roman"/>
                <w:color w:val="000000"/>
                <w:sz w:val="24"/>
                <w:szCs w:val="24"/>
              </w:rPr>
              <w:t>.23</w:t>
            </w:r>
          </w:p>
        </w:tc>
        <w:tc>
          <w:tcPr>
            <w:tcW w:w="1417" w:type="dxa"/>
            <w:tcBorders>
              <w:top w:val="single" w:sz="8" w:space="0" w:color="auto"/>
            </w:tcBorders>
            <w:vAlign w:val="center"/>
          </w:tcPr>
          <w:p w14:paraId="05A1DA41" w14:textId="717FA0BF"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color w:val="000000"/>
                <w:sz w:val="24"/>
                <w:szCs w:val="24"/>
              </w:rPr>
              <w:t>3</w:t>
            </w:r>
            <w:r w:rsidRPr="00F0215F">
              <w:rPr>
                <w:rFonts w:ascii="Times New Roman" w:hAnsi="Times New Roman" w:cs="Times New Roman"/>
                <w:color w:val="000000"/>
                <w:sz w:val="24"/>
                <w:szCs w:val="24"/>
              </w:rPr>
              <w:t>.11</w:t>
            </w:r>
          </w:p>
        </w:tc>
        <w:tc>
          <w:tcPr>
            <w:tcW w:w="993" w:type="dxa"/>
            <w:tcBorders>
              <w:top w:val="single" w:sz="8" w:space="0" w:color="auto"/>
            </w:tcBorders>
            <w:vAlign w:val="center"/>
          </w:tcPr>
          <w:p w14:paraId="2D3E93CE" w14:textId="4846C19D"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color w:val="000000"/>
                <w:sz w:val="24"/>
                <w:szCs w:val="24"/>
              </w:rPr>
              <w:t>5</w:t>
            </w:r>
            <w:r w:rsidRPr="00F0215F">
              <w:rPr>
                <w:rFonts w:ascii="Times New Roman" w:hAnsi="Times New Roman" w:cs="Times New Roman"/>
                <w:color w:val="000000"/>
                <w:sz w:val="24"/>
                <w:szCs w:val="24"/>
              </w:rPr>
              <w:t>.40</w:t>
            </w:r>
          </w:p>
        </w:tc>
        <w:tc>
          <w:tcPr>
            <w:tcW w:w="850" w:type="dxa"/>
            <w:tcBorders>
              <w:top w:val="single" w:sz="8" w:space="0" w:color="auto"/>
            </w:tcBorders>
            <w:vAlign w:val="center"/>
          </w:tcPr>
          <w:p w14:paraId="54B91569" w14:textId="5D7E722F"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color w:val="000000"/>
                <w:sz w:val="24"/>
                <w:szCs w:val="24"/>
              </w:rPr>
              <w:t>2</w:t>
            </w:r>
            <w:r w:rsidRPr="00F0215F">
              <w:rPr>
                <w:rFonts w:ascii="Times New Roman" w:hAnsi="Times New Roman" w:cs="Times New Roman"/>
                <w:color w:val="000000"/>
                <w:sz w:val="24"/>
                <w:szCs w:val="24"/>
              </w:rPr>
              <w:t>.01</w:t>
            </w:r>
          </w:p>
        </w:tc>
        <w:tc>
          <w:tcPr>
            <w:tcW w:w="992" w:type="dxa"/>
            <w:tcBorders>
              <w:top w:val="single" w:sz="8" w:space="0" w:color="auto"/>
            </w:tcBorders>
            <w:vAlign w:val="center"/>
          </w:tcPr>
          <w:p w14:paraId="5B77333C" w14:textId="56EF6038"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color w:val="000000"/>
                <w:sz w:val="24"/>
                <w:szCs w:val="24"/>
              </w:rPr>
              <w:t>-</w:t>
            </w:r>
          </w:p>
        </w:tc>
        <w:tc>
          <w:tcPr>
            <w:tcW w:w="1039" w:type="dxa"/>
            <w:tcBorders>
              <w:top w:val="single" w:sz="8" w:space="0" w:color="auto"/>
            </w:tcBorders>
            <w:vAlign w:val="center"/>
          </w:tcPr>
          <w:p w14:paraId="06F579B0" w14:textId="384B3ACE"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color w:val="000000"/>
                <w:sz w:val="24"/>
                <w:szCs w:val="24"/>
              </w:rPr>
              <w:t>-</w:t>
            </w:r>
          </w:p>
        </w:tc>
      </w:tr>
      <w:tr w:rsidR="007F478B" w:rsidRPr="00F0215F" w14:paraId="39F22B73" w14:textId="77777777" w:rsidTr="002D05F8">
        <w:trPr>
          <w:trHeight w:val="312"/>
          <w:jc w:val="center"/>
        </w:trPr>
        <w:tc>
          <w:tcPr>
            <w:tcW w:w="1378" w:type="dxa"/>
            <w:vMerge/>
            <w:vAlign w:val="center"/>
          </w:tcPr>
          <w:p w14:paraId="51416B7C" w14:textId="77777777" w:rsidR="000D66C3" w:rsidRPr="00F0215F" w:rsidRDefault="000D66C3" w:rsidP="00967FA2">
            <w:pPr>
              <w:pStyle w:val="NoSpacing"/>
              <w:jc w:val="center"/>
              <w:rPr>
                <w:rFonts w:ascii="Times New Roman" w:hAnsi="Times New Roman" w:cs="Times New Roman"/>
                <w:sz w:val="24"/>
                <w:szCs w:val="24"/>
                <w:lang w:val="en-US"/>
              </w:rPr>
            </w:pPr>
          </w:p>
        </w:tc>
        <w:tc>
          <w:tcPr>
            <w:tcW w:w="2956" w:type="dxa"/>
            <w:vAlign w:val="center"/>
          </w:tcPr>
          <w:p w14:paraId="55C56556" w14:textId="49B5D995" w:rsidR="000D66C3" w:rsidRPr="00F0215F" w:rsidRDefault="000D66C3" w:rsidP="00040065">
            <w:pPr>
              <w:jc w:val="left"/>
              <w:rPr>
                <w:rFonts w:ascii="Times New Roman" w:hAnsi="Times New Roman" w:cs="Times New Roman"/>
                <w:color w:val="000000"/>
                <w:sz w:val="24"/>
                <w:szCs w:val="24"/>
              </w:rPr>
            </w:pPr>
            <w:r w:rsidRPr="00F0215F">
              <w:rPr>
                <w:rFonts w:ascii="Times New Roman" w:hAnsi="Times New Roman" w:cs="Times New Roman"/>
                <w:color w:val="000000"/>
                <w:sz w:val="24"/>
                <w:szCs w:val="24"/>
              </w:rPr>
              <w:t>2007</w:t>
            </w:r>
            <w:r w:rsidRPr="00F0215F">
              <w:rPr>
                <w:rFonts w:ascii="Times New Roman" w:hAnsi="Times New Roman" w:cs="Times New Roman"/>
                <w:color w:val="000000"/>
                <w:sz w:val="24"/>
                <w:szCs w:val="24"/>
                <w:vertAlign w:val="superscript"/>
              </w:rPr>
              <w:t xml:space="preserve"> </w:t>
            </w:r>
            <w:r w:rsidR="006D7A4A" w:rsidRPr="00F0215F">
              <w:rPr>
                <w:rFonts w:ascii="Times New Roman" w:hAnsi="Times New Roman" w:cs="Times New Roman"/>
                <w:color w:val="000000"/>
                <w:sz w:val="24"/>
                <w:szCs w:val="24"/>
              </w:rPr>
              <w:fldChar w:fldCharType="begin"/>
            </w:r>
            <w:r w:rsidR="008D574A" w:rsidRPr="00F0215F">
              <w:rPr>
                <w:rFonts w:ascii="Times New Roman" w:hAnsi="Times New Roman" w:cs="Times New Roman"/>
                <w:color w:val="000000"/>
                <w:sz w:val="24"/>
                <w:szCs w:val="24"/>
              </w:rPr>
              <w:instrText xml:space="preserve"> ADDIN EN.CITE &lt;EndNote&gt;&lt;Cite&gt;&lt;Author&gt;Bing&lt;/Author&gt;&lt;Year&gt;2011&lt;/Year&gt;&lt;RecNum&gt;177&lt;/RecNum&gt;&lt;DisplayText&gt;(Ren et al., 2011)&lt;/DisplayText&gt;&lt;record&gt;&lt;rec-number&gt;177&lt;/rec-number&gt;&lt;foreign-keys&gt;&lt;key app="EN" db-id="wt0eezdf3sepp1et2p855w2k5afe5wdazztt" timestamp="1566546074"&gt;177&lt;/key&gt;&lt;/foreign-keys&gt;&lt;ref-type name="Journal Article"&gt;17&lt;/ref-type&gt;&lt;contributors&gt;&lt;authors&gt;&lt;author&gt;Ren, Wan- Xia&lt;/author&gt;&lt;author&gt;&lt;style face="normal" font="default" charset="134" size="100%"&gt;Geng, Yong&lt;/style&gt;&lt;/author&gt;&lt;author&gt;&lt;style face="normal" font="default" charset="134" size="100%"&gt;Xue, Bing&lt;/style&gt;&lt;/author&gt;&lt;/authors&gt;&lt;/contributors&gt;&lt;titles&gt;&lt;title&gt;Emission and generation forecasting of municipal solid waste in Shenyang&lt;/title&gt;&lt;secondary-title&gt;Environmental Science &amp;amp; Technology&lt;/secondary-title&gt;&lt;/titles&gt;&lt;periodical&gt;&lt;full-title&gt;Environ Sci Technol&lt;/full-title&gt;&lt;abbr-1&gt;Environmental science &amp;amp; technology&lt;/abbr-1&gt;&lt;/periodical&gt;&lt;pages&gt;105-110&lt;/pages&gt;&lt;volume&gt;34&lt;/volume&gt;&lt;number&gt;9&lt;/number&gt;&lt;dates&gt;&lt;year&gt;2011&lt;/year&gt;&lt;/dates&gt;&lt;urls&gt;&lt;/urls&gt;&lt;/record&gt;&lt;/Cite&gt;&lt;/EndNote&gt;</w:instrText>
            </w:r>
            <w:r w:rsidR="006D7A4A" w:rsidRPr="00F0215F">
              <w:rPr>
                <w:rFonts w:ascii="Times New Roman" w:hAnsi="Times New Roman" w:cs="Times New Roman"/>
                <w:color w:val="000000"/>
                <w:sz w:val="24"/>
                <w:szCs w:val="24"/>
              </w:rPr>
              <w:fldChar w:fldCharType="separate"/>
            </w:r>
            <w:r w:rsidR="008D574A" w:rsidRPr="00F0215F">
              <w:rPr>
                <w:rFonts w:ascii="Times New Roman" w:hAnsi="Times New Roman" w:cs="Times New Roman"/>
                <w:noProof/>
                <w:color w:val="000000"/>
                <w:sz w:val="24"/>
                <w:szCs w:val="24"/>
              </w:rPr>
              <w:t>(</w:t>
            </w:r>
            <w:hyperlink w:anchor="_ENREF_127" w:tooltip="Ren, 2011 #177" w:history="1">
              <w:r w:rsidR="00040065" w:rsidRPr="00F0215F">
                <w:rPr>
                  <w:rFonts w:ascii="Times New Roman" w:hAnsi="Times New Roman" w:cs="Times New Roman"/>
                  <w:noProof/>
                  <w:color w:val="000000"/>
                  <w:sz w:val="24"/>
                  <w:szCs w:val="24"/>
                </w:rPr>
                <w:t>Ren et al., 2011</w:t>
              </w:r>
            </w:hyperlink>
            <w:r w:rsidR="008D574A" w:rsidRPr="00F0215F">
              <w:rPr>
                <w:rFonts w:ascii="Times New Roman" w:hAnsi="Times New Roman" w:cs="Times New Roman"/>
                <w:noProof/>
                <w:color w:val="000000"/>
                <w:sz w:val="24"/>
                <w:szCs w:val="24"/>
              </w:rPr>
              <w:t>)</w:t>
            </w:r>
            <w:r w:rsidR="006D7A4A" w:rsidRPr="00F0215F">
              <w:rPr>
                <w:rFonts w:ascii="Times New Roman" w:hAnsi="Times New Roman" w:cs="Times New Roman"/>
                <w:color w:val="000000"/>
                <w:sz w:val="24"/>
                <w:szCs w:val="24"/>
              </w:rPr>
              <w:fldChar w:fldCharType="end"/>
            </w:r>
          </w:p>
        </w:tc>
        <w:tc>
          <w:tcPr>
            <w:tcW w:w="993" w:type="dxa"/>
            <w:vAlign w:val="center"/>
          </w:tcPr>
          <w:p w14:paraId="10CD86A9" w14:textId="7B3AF50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60.98</w:t>
            </w:r>
          </w:p>
        </w:tc>
        <w:tc>
          <w:tcPr>
            <w:tcW w:w="850" w:type="dxa"/>
            <w:vAlign w:val="center"/>
          </w:tcPr>
          <w:p w14:paraId="37B3C2E2" w14:textId="1FD637FA"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6.28</w:t>
            </w:r>
          </w:p>
        </w:tc>
        <w:tc>
          <w:tcPr>
            <w:tcW w:w="1418" w:type="dxa"/>
            <w:vAlign w:val="center"/>
          </w:tcPr>
          <w:p w14:paraId="06482881" w14:textId="782E3B2C"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14.55</w:t>
            </w:r>
          </w:p>
        </w:tc>
        <w:tc>
          <w:tcPr>
            <w:tcW w:w="992" w:type="dxa"/>
            <w:vAlign w:val="center"/>
          </w:tcPr>
          <w:p w14:paraId="19468C85" w14:textId="20A10085"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3.05</w:t>
            </w:r>
          </w:p>
        </w:tc>
        <w:tc>
          <w:tcPr>
            <w:tcW w:w="850" w:type="dxa"/>
            <w:vAlign w:val="center"/>
          </w:tcPr>
          <w:p w14:paraId="428991E0" w14:textId="5B9DB9C5"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1.49</w:t>
            </w:r>
          </w:p>
        </w:tc>
        <w:tc>
          <w:tcPr>
            <w:tcW w:w="851" w:type="dxa"/>
            <w:vAlign w:val="center"/>
          </w:tcPr>
          <w:p w14:paraId="32AE03C2" w14:textId="4CEC9108"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6.13</w:t>
            </w:r>
          </w:p>
        </w:tc>
        <w:tc>
          <w:tcPr>
            <w:tcW w:w="1417" w:type="dxa"/>
            <w:vAlign w:val="center"/>
          </w:tcPr>
          <w:p w14:paraId="58D30AF5" w14:textId="2A84D146"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1.99</w:t>
            </w:r>
          </w:p>
        </w:tc>
        <w:tc>
          <w:tcPr>
            <w:tcW w:w="993" w:type="dxa"/>
            <w:vAlign w:val="center"/>
          </w:tcPr>
          <w:p w14:paraId="33583EE8" w14:textId="445D3D73"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1.98</w:t>
            </w:r>
          </w:p>
        </w:tc>
        <w:tc>
          <w:tcPr>
            <w:tcW w:w="850" w:type="dxa"/>
            <w:vAlign w:val="center"/>
          </w:tcPr>
          <w:p w14:paraId="5B722551" w14:textId="480B488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2.20</w:t>
            </w:r>
          </w:p>
        </w:tc>
        <w:tc>
          <w:tcPr>
            <w:tcW w:w="992" w:type="dxa"/>
            <w:vAlign w:val="center"/>
          </w:tcPr>
          <w:p w14:paraId="450E88DD" w14:textId="73E973FF"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1.35</w:t>
            </w:r>
          </w:p>
        </w:tc>
        <w:tc>
          <w:tcPr>
            <w:tcW w:w="1039" w:type="dxa"/>
            <w:vAlign w:val="center"/>
          </w:tcPr>
          <w:p w14:paraId="59A56A77" w14:textId="5E13F67F"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w:t>
            </w:r>
          </w:p>
        </w:tc>
      </w:tr>
      <w:tr w:rsidR="007F478B" w:rsidRPr="00F0215F" w14:paraId="6E2808BD" w14:textId="77777777" w:rsidTr="002D05F8">
        <w:trPr>
          <w:trHeight w:val="312"/>
          <w:jc w:val="center"/>
        </w:trPr>
        <w:tc>
          <w:tcPr>
            <w:tcW w:w="1378" w:type="dxa"/>
            <w:vMerge/>
            <w:tcBorders>
              <w:bottom w:val="single" w:sz="8" w:space="0" w:color="auto"/>
            </w:tcBorders>
            <w:vAlign w:val="center"/>
          </w:tcPr>
          <w:p w14:paraId="05409C67" w14:textId="77777777" w:rsidR="000D66C3" w:rsidRPr="00F0215F" w:rsidRDefault="000D66C3" w:rsidP="00967FA2">
            <w:pPr>
              <w:pStyle w:val="NoSpacing"/>
              <w:jc w:val="center"/>
              <w:rPr>
                <w:rFonts w:ascii="Times New Roman" w:hAnsi="Times New Roman" w:cs="Times New Roman"/>
                <w:sz w:val="24"/>
                <w:szCs w:val="24"/>
                <w:lang w:val="en-US"/>
              </w:rPr>
            </w:pPr>
          </w:p>
        </w:tc>
        <w:tc>
          <w:tcPr>
            <w:tcW w:w="2956" w:type="dxa"/>
            <w:tcBorders>
              <w:bottom w:val="single" w:sz="8" w:space="0" w:color="auto"/>
            </w:tcBorders>
            <w:vAlign w:val="center"/>
          </w:tcPr>
          <w:p w14:paraId="1ABCBF9C" w14:textId="0C8CD894" w:rsidR="000D66C3" w:rsidRPr="00F0215F" w:rsidRDefault="000D66C3" w:rsidP="00040065">
            <w:pPr>
              <w:jc w:val="left"/>
              <w:rPr>
                <w:rFonts w:ascii="Times New Roman" w:hAnsi="Times New Roman" w:cs="Times New Roman"/>
                <w:color w:val="000000"/>
                <w:sz w:val="24"/>
                <w:szCs w:val="24"/>
              </w:rPr>
            </w:pPr>
            <w:r w:rsidRPr="00F0215F">
              <w:rPr>
                <w:rFonts w:ascii="Times New Roman" w:hAnsi="Times New Roman" w:cs="Times New Roman"/>
                <w:color w:val="000000"/>
                <w:sz w:val="24"/>
                <w:szCs w:val="24"/>
              </w:rPr>
              <w:t>2006</w:t>
            </w:r>
            <w:r w:rsidR="006E1325" w:rsidRPr="00F0215F">
              <w:rPr>
                <w:rFonts w:ascii="Times New Roman" w:hAnsi="Times New Roman" w:cs="Times New Roman"/>
                <w:color w:val="000000"/>
                <w:sz w:val="24"/>
                <w:szCs w:val="24"/>
              </w:rPr>
              <w:fldChar w:fldCharType="begin"/>
            </w:r>
            <w:r w:rsidR="00E9173A" w:rsidRPr="00F0215F">
              <w:rPr>
                <w:rFonts w:ascii="Times New Roman" w:hAnsi="Times New Roman" w:cs="Times New Roman"/>
                <w:color w:val="000000"/>
                <w:sz w:val="24"/>
                <w:szCs w:val="24"/>
              </w:rPr>
              <w:instrText xml:space="preserve"> ADDIN EN.CITE &lt;EndNote&gt;&lt;Cite&gt;&lt;Author&gt;Ren&lt;/Author&gt;&lt;Year&gt;2011&lt;/Year&gt;&lt;RecNum&gt;177&lt;/RecNum&gt;&lt;DisplayText&gt;(Ren et al., 2011)&lt;/DisplayText&gt;&lt;record&gt;&lt;rec-number&gt;177&lt;/rec-number&gt;&lt;foreign-keys&gt;&lt;key app="EN" db-id="wt0eezdf3sepp1et2p855w2k5afe5wdazztt" timestamp="1566546074"&gt;177&lt;/key&gt;&lt;/foreign-keys&gt;&lt;ref-type name="Journal Article"&gt;17&lt;/ref-type&gt;&lt;contributors&gt;&lt;authors&gt;&lt;author&gt;Ren, Wan- Xia&lt;/author&gt;&lt;author&gt;&lt;style face="normal" font="default" charset="134" size="100%"&gt;Geng, Yong&lt;/style&gt;&lt;/author&gt;&lt;author&gt;&lt;style face="normal" font="default" charset="134" size="100%"&gt;Xue, Bing&lt;/style&gt;&lt;/author&gt;&lt;/authors&gt;&lt;/contributors&gt;&lt;titles&gt;&lt;title&gt;Emission and generation forecasting of municipal solid waste in Shenyang&lt;/title&gt;&lt;secondary-title&gt;Environmental Science &amp;amp; Technology&lt;/secondary-title&gt;&lt;/titles&gt;&lt;periodical&gt;&lt;full-title&gt;Environ Sci Technol&lt;/full-title&gt;&lt;abbr-1&gt;Environmental science &amp;amp; technology&lt;/abbr-1&gt;&lt;/periodical&gt;&lt;pages&gt;105-110&lt;/pages&gt;&lt;volume&gt;34&lt;/volume&gt;&lt;number&gt;9&lt;/number&gt;&lt;dates&gt;&lt;year&gt;2011&lt;/year&gt;&lt;/dates&gt;&lt;urls&gt;&lt;/urls&gt;&lt;/record&gt;&lt;/Cite&gt;&lt;/EndNote&gt;</w:instrText>
            </w:r>
            <w:r w:rsidR="006E1325" w:rsidRPr="00F0215F">
              <w:rPr>
                <w:rFonts w:ascii="Times New Roman" w:hAnsi="Times New Roman" w:cs="Times New Roman"/>
                <w:color w:val="000000"/>
                <w:sz w:val="24"/>
                <w:szCs w:val="24"/>
              </w:rPr>
              <w:fldChar w:fldCharType="separate"/>
            </w:r>
            <w:r w:rsidR="00E9173A" w:rsidRPr="00F0215F">
              <w:rPr>
                <w:rFonts w:ascii="Times New Roman" w:hAnsi="Times New Roman" w:cs="Times New Roman"/>
                <w:noProof/>
                <w:color w:val="000000"/>
                <w:sz w:val="24"/>
                <w:szCs w:val="24"/>
              </w:rPr>
              <w:t>(</w:t>
            </w:r>
            <w:hyperlink w:anchor="_ENREF_127" w:tooltip="Ren, 2011 #177" w:history="1">
              <w:r w:rsidR="00040065" w:rsidRPr="00F0215F">
                <w:rPr>
                  <w:rFonts w:ascii="Times New Roman" w:hAnsi="Times New Roman" w:cs="Times New Roman"/>
                  <w:noProof/>
                  <w:color w:val="000000"/>
                  <w:sz w:val="24"/>
                  <w:szCs w:val="24"/>
                </w:rPr>
                <w:t>Ren et al., 2011</w:t>
              </w:r>
            </w:hyperlink>
            <w:r w:rsidR="00E9173A" w:rsidRPr="00F0215F">
              <w:rPr>
                <w:rFonts w:ascii="Times New Roman" w:hAnsi="Times New Roman" w:cs="Times New Roman"/>
                <w:noProof/>
                <w:color w:val="000000"/>
                <w:sz w:val="24"/>
                <w:szCs w:val="24"/>
              </w:rPr>
              <w:t>)</w:t>
            </w:r>
            <w:r w:rsidR="006E1325" w:rsidRPr="00F0215F">
              <w:rPr>
                <w:rFonts w:ascii="Times New Roman" w:hAnsi="Times New Roman" w:cs="Times New Roman"/>
                <w:color w:val="000000"/>
                <w:sz w:val="24"/>
                <w:szCs w:val="24"/>
              </w:rPr>
              <w:fldChar w:fldCharType="end"/>
            </w:r>
            <w:r w:rsidR="00EA5474" w:rsidRPr="00F0215F">
              <w:rPr>
                <w:rFonts w:ascii="Times New Roman" w:hAnsi="Times New Roman" w:cs="Times New Roman"/>
                <w:color w:val="000000"/>
                <w:sz w:val="24"/>
                <w:szCs w:val="24"/>
              </w:rPr>
              <w:t xml:space="preserve"> </w:t>
            </w:r>
          </w:p>
        </w:tc>
        <w:tc>
          <w:tcPr>
            <w:tcW w:w="993" w:type="dxa"/>
            <w:tcBorders>
              <w:bottom w:val="single" w:sz="8" w:space="0" w:color="auto"/>
            </w:tcBorders>
            <w:vAlign w:val="center"/>
          </w:tcPr>
          <w:p w14:paraId="560F933F" w14:textId="5565EC44"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73.95</w:t>
            </w:r>
          </w:p>
        </w:tc>
        <w:tc>
          <w:tcPr>
            <w:tcW w:w="850" w:type="dxa"/>
            <w:tcBorders>
              <w:bottom w:val="single" w:sz="8" w:space="0" w:color="auto"/>
            </w:tcBorders>
            <w:vAlign w:val="center"/>
          </w:tcPr>
          <w:p w14:paraId="2E90ADFB" w14:textId="4225DED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6.06</w:t>
            </w:r>
          </w:p>
        </w:tc>
        <w:tc>
          <w:tcPr>
            <w:tcW w:w="1418" w:type="dxa"/>
            <w:tcBorders>
              <w:bottom w:val="single" w:sz="8" w:space="0" w:color="auto"/>
            </w:tcBorders>
            <w:vAlign w:val="center"/>
          </w:tcPr>
          <w:p w14:paraId="7F6F44B4" w14:textId="41E1EA44"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10.29</w:t>
            </w:r>
          </w:p>
        </w:tc>
        <w:tc>
          <w:tcPr>
            <w:tcW w:w="992" w:type="dxa"/>
            <w:tcBorders>
              <w:bottom w:val="single" w:sz="8" w:space="0" w:color="auto"/>
            </w:tcBorders>
            <w:vAlign w:val="center"/>
          </w:tcPr>
          <w:p w14:paraId="6AABBB61" w14:textId="12E51397"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2.87</w:t>
            </w:r>
          </w:p>
        </w:tc>
        <w:tc>
          <w:tcPr>
            <w:tcW w:w="850" w:type="dxa"/>
            <w:tcBorders>
              <w:bottom w:val="single" w:sz="8" w:space="0" w:color="auto"/>
            </w:tcBorders>
            <w:vAlign w:val="center"/>
          </w:tcPr>
          <w:p w14:paraId="59405A2B" w14:textId="792D3602"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0.60</w:t>
            </w:r>
          </w:p>
        </w:tc>
        <w:tc>
          <w:tcPr>
            <w:tcW w:w="851" w:type="dxa"/>
            <w:tcBorders>
              <w:bottom w:val="single" w:sz="8" w:space="0" w:color="auto"/>
            </w:tcBorders>
            <w:vAlign w:val="center"/>
          </w:tcPr>
          <w:p w14:paraId="14D00CF9" w14:textId="567DE6BB"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1.88</w:t>
            </w:r>
          </w:p>
        </w:tc>
        <w:tc>
          <w:tcPr>
            <w:tcW w:w="1417" w:type="dxa"/>
            <w:tcBorders>
              <w:bottom w:val="single" w:sz="8" w:space="0" w:color="auto"/>
            </w:tcBorders>
            <w:vAlign w:val="center"/>
          </w:tcPr>
          <w:p w14:paraId="0C8E6EC6" w14:textId="37098573"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1.51</w:t>
            </w:r>
          </w:p>
        </w:tc>
        <w:tc>
          <w:tcPr>
            <w:tcW w:w="993" w:type="dxa"/>
            <w:tcBorders>
              <w:bottom w:val="single" w:sz="8" w:space="0" w:color="auto"/>
            </w:tcBorders>
            <w:vAlign w:val="center"/>
          </w:tcPr>
          <w:p w14:paraId="4F3C4BE4" w14:textId="03516DBD"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2.25</w:t>
            </w:r>
          </w:p>
        </w:tc>
        <w:tc>
          <w:tcPr>
            <w:tcW w:w="850" w:type="dxa"/>
            <w:tcBorders>
              <w:bottom w:val="single" w:sz="8" w:space="0" w:color="auto"/>
            </w:tcBorders>
            <w:vAlign w:val="center"/>
          </w:tcPr>
          <w:p w14:paraId="573838E0" w14:textId="65EBA0C8"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0.50</w:t>
            </w:r>
          </w:p>
        </w:tc>
        <w:tc>
          <w:tcPr>
            <w:tcW w:w="992" w:type="dxa"/>
            <w:tcBorders>
              <w:bottom w:val="single" w:sz="8" w:space="0" w:color="auto"/>
            </w:tcBorders>
            <w:vAlign w:val="center"/>
          </w:tcPr>
          <w:p w14:paraId="22EADB6B" w14:textId="1B84108C"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color w:val="000000"/>
                <w:sz w:val="24"/>
                <w:szCs w:val="24"/>
              </w:rPr>
              <w:t>0.09</w:t>
            </w:r>
          </w:p>
        </w:tc>
        <w:tc>
          <w:tcPr>
            <w:tcW w:w="1039" w:type="dxa"/>
            <w:tcBorders>
              <w:bottom w:val="single" w:sz="8" w:space="0" w:color="auto"/>
            </w:tcBorders>
            <w:vAlign w:val="center"/>
          </w:tcPr>
          <w:p w14:paraId="26F05CE2" w14:textId="347B86F4" w:rsidR="000D66C3" w:rsidRPr="00F0215F" w:rsidRDefault="000D66C3" w:rsidP="00967FA2">
            <w:pPr>
              <w:jc w:val="center"/>
              <w:rPr>
                <w:rFonts w:ascii="Times New Roman" w:hAnsi="Times New Roman" w:cs="Times New Roman"/>
                <w:color w:val="000000"/>
                <w:sz w:val="24"/>
                <w:szCs w:val="24"/>
              </w:rPr>
            </w:pPr>
            <w:r w:rsidRPr="00F0215F">
              <w:rPr>
                <w:rFonts w:ascii="Times New Roman" w:hAnsi="Times New Roman" w:cs="Times New Roman" w:hint="eastAsia"/>
                <w:color w:val="000000"/>
                <w:sz w:val="24"/>
                <w:szCs w:val="24"/>
              </w:rPr>
              <w:t>-</w:t>
            </w:r>
          </w:p>
        </w:tc>
      </w:tr>
    </w:tbl>
    <w:p w14:paraId="5211CBFA" w14:textId="67EFE592" w:rsidR="00967FA2" w:rsidRPr="00F0215F" w:rsidRDefault="00967FA2" w:rsidP="00967FA2">
      <w:pPr>
        <w:pStyle w:val="NoSpacing"/>
        <w:rPr>
          <w:rFonts w:ascii="Times New Roman" w:hAnsi="Times New Roman" w:cs="Times New Roman"/>
          <w:sz w:val="24"/>
          <w:szCs w:val="24"/>
          <w:lang w:val="en-US"/>
        </w:rPr>
      </w:pPr>
      <w:r w:rsidRPr="00F0215F">
        <w:rPr>
          <w:rFonts w:ascii="Times New Roman" w:hAnsi="Times New Roman" w:cs="Times New Roman" w:hint="eastAsia"/>
          <w:sz w:val="24"/>
          <w:szCs w:val="24"/>
          <w:vertAlign w:val="superscript"/>
          <w:lang w:val="en-US"/>
        </w:rPr>
        <w:t>a</w:t>
      </w:r>
      <w:r w:rsidRPr="00F0215F">
        <w:rPr>
          <w:rFonts w:ascii="Times New Roman" w:hAnsi="Times New Roman" w:cs="Times New Roman"/>
          <w:sz w:val="24"/>
          <w:szCs w:val="24"/>
          <w:lang w:val="en-US"/>
        </w:rPr>
        <w:t xml:space="preserve"> Data provided by Hangzhou Tianziling landfill.</w:t>
      </w:r>
    </w:p>
    <w:p w14:paraId="0FCB289D" w14:textId="77777777" w:rsidR="00967FA2" w:rsidRPr="00F0215F" w:rsidRDefault="00967FA2" w:rsidP="00967FA2">
      <w:pPr>
        <w:pStyle w:val="NoSpacing"/>
        <w:rPr>
          <w:rFonts w:ascii="Times New Roman" w:hAnsi="Times New Roman" w:cs="Times New Roman"/>
          <w:sz w:val="24"/>
          <w:szCs w:val="24"/>
          <w:lang w:val="en-US"/>
        </w:rPr>
      </w:pPr>
      <w:r w:rsidRPr="00F0215F">
        <w:rPr>
          <w:rFonts w:ascii="Times New Roman" w:hAnsi="Times New Roman" w:cs="Times New Roman" w:hint="eastAsia"/>
          <w:sz w:val="24"/>
          <w:szCs w:val="24"/>
          <w:vertAlign w:val="superscript"/>
          <w:lang w:val="en-US"/>
        </w:rPr>
        <w:t>b</w:t>
      </w:r>
      <w:r w:rsidRPr="00F0215F">
        <w:rPr>
          <w:rFonts w:ascii="Times New Roman" w:hAnsi="Times New Roman" w:cs="Times New Roman"/>
          <w:sz w:val="24"/>
          <w:szCs w:val="24"/>
          <w:lang w:val="en-US"/>
        </w:rPr>
        <w:t xml:space="preserve"> Data provided by</w:t>
      </w:r>
      <w:r w:rsidRPr="00F0215F">
        <w:rPr>
          <w:rFonts w:ascii="Times New Roman" w:hAnsi="Times New Roman" w:cs="Times New Roman" w:hint="eastAsia"/>
          <w:sz w:val="24"/>
          <w:szCs w:val="24"/>
          <w:lang w:val="en-US"/>
        </w:rPr>
        <w:t xml:space="preserve"> </w:t>
      </w:r>
      <w:r w:rsidRPr="00F0215F">
        <w:rPr>
          <w:rFonts w:ascii="Times New Roman" w:hAnsi="Times New Roman" w:cs="Times New Roman"/>
          <w:sz w:val="24"/>
          <w:szCs w:val="24"/>
          <w:lang w:val="en-US"/>
        </w:rPr>
        <w:t>Nanjing Urban Administration</w:t>
      </w:r>
      <w:r w:rsidRPr="00F0215F">
        <w:rPr>
          <w:rFonts w:ascii="Times New Roman" w:hAnsi="Times New Roman" w:cs="Times New Roman" w:hint="eastAsia"/>
          <w:sz w:val="24"/>
          <w:szCs w:val="24"/>
          <w:lang w:val="en-US"/>
        </w:rPr>
        <w:t>.</w:t>
      </w:r>
    </w:p>
    <w:p w14:paraId="029DA65A" w14:textId="77777777" w:rsidR="007F427A" w:rsidRPr="00F0215F" w:rsidRDefault="007F427A" w:rsidP="00091DF2">
      <w:pPr>
        <w:pStyle w:val="NoSpacing"/>
        <w:spacing w:afterLines="50" w:after="120"/>
        <w:rPr>
          <w:rFonts w:ascii="Times New Roman" w:hAnsi="Times New Roman" w:cs="Times New Roman"/>
          <w:sz w:val="24"/>
          <w:szCs w:val="24"/>
          <w:lang w:val="en-US"/>
        </w:rPr>
      </w:pPr>
    </w:p>
    <w:bookmarkEnd w:id="289"/>
    <w:p w14:paraId="0536FFBF" w14:textId="719346B9" w:rsidR="00091DF2" w:rsidRPr="00967FA2" w:rsidRDefault="009147EA" w:rsidP="00967FA2">
      <w:pPr>
        <w:widowControl/>
        <w:jc w:val="left"/>
        <w:rPr>
          <w:rFonts w:ascii="Times New Roman" w:hAnsi="Times New Roman" w:cs="Times New Roman"/>
          <w:kern w:val="0"/>
          <w:sz w:val="24"/>
          <w:szCs w:val="24"/>
          <w:lang w:val="en-SG"/>
        </w:rPr>
      </w:pPr>
      <w:r w:rsidRPr="00F0215F">
        <w:rPr>
          <w:rFonts w:ascii="Times New Roman" w:hAnsi="Times New Roman" w:cs="Times New Roman"/>
          <w:kern w:val="0"/>
          <w:sz w:val="24"/>
          <w:szCs w:val="24"/>
          <w:lang w:val="en-SG"/>
        </w:rPr>
        <w:fldChar w:fldCharType="begin"/>
      </w:r>
      <w:r w:rsidRPr="00F0215F">
        <w:rPr>
          <w:rFonts w:ascii="Times New Roman" w:hAnsi="Times New Roman" w:cs="Times New Roman"/>
          <w:kern w:val="0"/>
          <w:sz w:val="24"/>
          <w:szCs w:val="24"/>
          <w:lang w:val="en-SG"/>
        </w:rPr>
        <w:instrText xml:space="preserve"> ADDIN </w:instrText>
      </w:r>
      <w:r w:rsidRPr="00F0215F">
        <w:rPr>
          <w:rFonts w:ascii="Times New Roman" w:hAnsi="Times New Roman" w:cs="Times New Roman"/>
          <w:kern w:val="0"/>
          <w:sz w:val="24"/>
          <w:szCs w:val="24"/>
          <w:lang w:val="en-SG"/>
        </w:rPr>
        <w:fldChar w:fldCharType="end"/>
      </w:r>
    </w:p>
    <w:sectPr w:rsidR="00091DF2" w:rsidRPr="00967FA2" w:rsidSect="002742C4">
      <w:footerReference w:type="default" r:id="rId42"/>
      <w:pgSz w:w="16838" w:h="11906" w:orient="landscape"/>
      <w:pgMar w:top="1440" w:right="1440" w:bottom="1440" w:left="1440" w:header="720" w:footer="720" w:gutter="0"/>
      <w:cols w:space="425"/>
      <w:docGrid w:linePitch="360" w:charSpace="61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D517B" w14:textId="77777777" w:rsidR="00FC207E" w:rsidRDefault="00FC207E">
      <w:r>
        <w:separator/>
      </w:r>
    </w:p>
  </w:endnote>
  <w:endnote w:type="continuationSeparator" w:id="0">
    <w:p w14:paraId="730537A0" w14:textId="77777777" w:rsidR="00FC207E" w:rsidRDefault="00FC2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dvOT8608a8d1+22">
    <w:altName w:val="Microsoft YaHei"/>
    <w:panose1 w:val="00000000000000000000"/>
    <w:charset w:val="86"/>
    <w:family w:val="auto"/>
    <w:notTrueType/>
    <w:pitch w:val="default"/>
    <w:sig w:usb0="00000001" w:usb1="080F0000" w:usb2="00000010" w:usb3="00000000" w:csb0="00060000" w:csb1="00000000"/>
  </w:font>
  <w:font w:name="Microsoft YaHei">
    <w:altName w:val="微软雅黑"/>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846247"/>
      <w:docPartObj>
        <w:docPartGallery w:val="Page Numbers (Bottom of Page)"/>
        <w:docPartUnique/>
      </w:docPartObj>
    </w:sdtPr>
    <w:sdtEndPr>
      <w:rPr>
        <w:noProof/>
      </w:rPr>
    </w:sdtEndPr>
    <w:sdtContent>
      <w:p w14:paraId="1C87B2F6" w14:textId="39CE2A4A" w:rsidR="00C17802" w:rsidRDefault="00C17802">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14:paraId="1768DA7E" w14:textId="77777777" w:rsidR="00C17802" w:rsidRDefault="00C178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959974"/>
    </w:sdtPr>
    <w:sdtEndPr/>
    <w:sdtContent>
      <w:p w14:paraId="7C0A1CD7" w14:textId="77777777" w:rsidR="00C17802" w:rsidRDefault="00C17802">
        <w:pPr>
          <w:pStyle w:val="Footer"/>
          <w:jc w:val="center"/>
        </w:pPr>
        <w:r>
          <w:fldChar w:fldCharType="begin"/>
        </w:r>
        <w:r>
          <w:instrText xml:space="preserve"> PAGE   \* MERGEFORMAT </w:instrText>
        </w:r>
        <w:r>
          <w:fldChar w:fldCharType="separate"/>
        </w:r>
        <w:r>
          <w:rPr>
            <w:noProof/>
          </w:rPr>
          <w:t>54</w:t>
        </w:r>
        <w:r>
          <w:fldChar w:fldCharType="end"/>
        </w:r>
      </w:p>
    </w:sdtContent>
  </w:sdt>
  <w:p w14:paraId="2B014CEF" w14:textId="77777777" w:rsidR="00C17802" w:rsidRDefault="00C178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AD95D" w14:textId="77777777" w:rsidR="00FC207E" w:rsidRDefault="00FC207E">
      <w:r>
        <w:separator/>
      </w:r>
    </w:p>
  </w:footnote>
  <w:footnote w:type="continuationSeparator" w:id="0">
    <w:p w14:paraId="615133DD" w14:textId="77777777" w:rsidR="00FC207E" w:rsidRDefault="00FC20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259310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1" w15:restartNumberingAfterBreak="0">
    <w:nsid w:val="00F72059"/>
    <w:multiLevelType w:val="multilevel"/>
    <w:tmpl w:val="7E0CF3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255DA9"/>
    <w:multiLevelType w:val="multilevel"/>
    <w:tmpl w:val="5B204D4E"/>
    <w:lvl w:ilvl="0">
      <w:start w:val="3"/>
      <w:numFmt w:val="decimal"/>
      <w:lvlText w:val="%1."/>
      <w:lvlJc w:val="left"/>
      <w:pPr>
        <w:tabs>
          <w:tab w:val="num" w:pos="312"/>
        </w:tabs>
        <w:ind w:left="0" w:firstLine="0"/>
      </w:pPr>
      <w:rPr>
        <w:rFonts w:hint="eastAsia"/>
      </w:rPr>
    </w:lvl>
    <w:lvl w:ilvl="1">
      <w:start w:val="1"/>
      <w:numFmt w:val="decimal"/>
      <w:suff w:val="space"/>
      <w:lvlText w:val="%1.%2"/>
      <w:lvlJc w:val="left"/>
      <w:pPr>
        <w:ind w:left="0" w:firstLine="0"/>
      </w:pPr>
      <w:rPr>
        <w:rFonts w:hint="default"/>
        <w:i w:val="0"/>
        <w:iCs/>
      </w:rPr>
    </w:lvl>
    <w:lvl w:ilvl="2">
      <w:start w:val="1"/>
      <w:numFmt w:val="decimal"/>
      <w:suff w:val="space"/>
      <w:lvlText w:val="%1.2.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179C7E9B"/>
    <w:multiLevelType w:val="multilevel"/>
    <w:tmpl w:val="0762B546"/>
    <w:lvl w:ilvl="0">
      <w:start w:val="3"/>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3"/>
      <w:numFmt w:val="decimal"/>
      <w:lvlText w:val="%3.1.4"/>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192A08AB"/>
    <w:multiLevelType w:val="multilevel"/>
    <w:tmpl w:val="4DBED9B0"/>
    <w:lvl w:ilvl="0">
      <w:start w:val="3"/>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3"/>
      <w:numFmt w:val="decimal"/>
      <w:lvlText w:val="%3.1.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1A6958AE"/>
    <w:multiLevelType w:val="hybridMultilevel"/>
    <w:tmpl w:val="DA82566A"/>
    <w:lvl w:ilvl="0" w:tplc="5DAAAE78">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B1362B9"/>
    <w:multiLevelType w:val="multilevel"/>
    <w:tmpl w:val="89F89484"/>
    <w:lvl w:ilvl="0">
      <w:start w:val="1"/>
      <w:numFmt w:val="decimal"/>
      <w:lvlText w:val="%1"/>
      <w:lvlJc w:val="left"/>
      <w:pPr>
        <w:ind w:left="425" w:hanging="425"/>
      </w:pPr>
      <w:rPr>
        <w:rFonts w:hint="eastAsia"/>
        <w:i w:val="0"/>
        <w:iCs/>
      </w:rPr>
    </w:lvl>
    <w:lvl w:ilvl="1">
      <w:start w:val="2"/>
      <w:numFmt w:val="decimal"/>
      <w:lvlText w:val="%2.4"/>
      <w:lvlJc w:val="left"/>
      <w:pPr>
        <w:ind w:left="992" w:hanging="567"/>
      </w:pPr>
      <w:rPr>
        <w:rFonts w:hint="eastAsia"/>
        <w:i w:val="0"/>
        <w:iCs/>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1B541F29"/>
    <w:multiLevelType w:val="multilevel"/>
    <w:tmpl w:val="7AF48240"/>
    <w:lvl w:ilvl="0">
      <w:start w:val="3"/>
      <w:numFmt w:val="decimal"/>
      <w:lvlText w:val="%1."/>
      <w:lvlJc w:val="left"/>
      <w:pPr>
        <w:tabs>
          <w:tab w:val="num" w:pos="312"/>
        </w:tabs>
        <w:ind w:left="0" w:firstLine="0"/>
      </w:pPr>
      <w:rPr>
        <w:rFonts w:hint="eastAsia"/>
      </w:rPr>
    </w:lvl>
    <w:lvl w:ilvl="1">
      <w:start w:val="1"/>
      <w:numFmt w:val="decimal"/>
      <w:suff w:val="space"/>
      <w:lvlText w:val="%1.%2"/>
      <w:lvlJc w:val="left"/>
      <w:pPr>
        <w:ind w:left="0" w:firstLine="0"/>
      </w:pPr>
      <w:rPr>
        <w:rFonts w:hint="default"/>
        <w:i w:val="0"/>
        <w:i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1CDA7E90"/>
    <w:multiLevelType w:val="hybridMultilevel"/>
    <w:tmpl w:val="CFD25B80"/>
    <w:lvl w:ilvl="0" w:tplc="FB0C922C">
      <w:start w:val="2"/>
      <w:numFmt w:val="decimal"/>
      <w:lvlText w:val="%1.2"/>
      <w:lvlJc w:val="left"/>
      <w:pPr>
        <w:ind w:left="420" w:hanging="420"/>
      </w:pPr>
      <w:rPr>
        <w:rFonts w:hint="eastAsia"/>
      </w:rPr>
    </w:lvl>
    <w:lvl w:ilvl="1" w:tplc="7C4AA5DE">
      <w:start w:val="1"/>
      <w:numFmt w:val="decimal"/>
      <w:lvlText w:val="%2.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11C7258"/>
    <w:multiLevelType w:val="hybridMultilevel"/>
    <w:tmpl w:val="C396FD3A"/>
    <w:lvl w:ilvl="0" w:tplc="B15455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7AE052D"/>
    <w:multiLevelType w:val="hybridMultilevel"/>
    <w:tmpl w:val="BE1E3DD8"/>
    <w:lvl w:ilvl="0" w:tplc="0409000F">
      <w:start w:val="1"/>
      <w:numFmt w:val="decimal"/>
      <w:lvlText w:val="%1."/>
      <w:lvlJc w:val="left"/>
      <w:pPr>
        <w:ind w:left="420" w:hanging="420"/>
      </w:pPr>
    </w:lvl>
    <w:lvl w:ilvl="1" w:tplc="2CAE80E2">
      <w:start w:val="2"/>
      <w:numFmt w:val="decimal"/>
      <w:lvlText w:val="%2.1"/>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1401EA0"/>
    <w:multiLevelType w:val="multilevel"/>
    <w:tmpl w:val="5044D36A"/>
    <w:lvl w:ilvl="0">
      <w:start w:val="3"/>
      <w:numFmt w:val="decimal"/>
      <w:lvlText w:val="%1."/>
      <w:lvlJc w:val="left"/>
      <w:pPr>
        <w:tabs>
          <w:tab w:val="num" w:pos="312"/>
        </w:tabs>
        <w:ind w:left="0" w:firstLine="0"/>
      </w:pPr>
      <w:rPr>
        <w:rFonts w:hint="eastAsia"/>
      </w:rPr>
    </w:lvl>
    <w:lvl w:ilvl="1">
      <w:start w:val="1"/>
      <w:numFmt w:val="decimal"/>
      <w:suff w:val="space"/>
      <w:lvlText w:val="%1.3"/>
      <w:lvlJc w:val="left"/>
      <w:pPr>
        <w:ind w:left="0" w:firstLine="0"/>
      </w:pPr>
      <w:rPr>
        <w:rFonts w:hint="default"/>
        <w:i w:val="0"/>
        <w:iCs/>
      </w:rPr>
    </w:lvl>
    <w:lvl w:ilvl="2">
      <w:start w:val="1"/>
      <w:numFmt w:val="decimal"/>
      <w:suff w:val="space"/>
      <w:lvlText w:val="%1.2.4"/>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15:restartNumberingAfterBreak="0">
    <w:nsid w:val="339E6BF4"/>
    <w:multiLevelType w:val="multilevel"/>
    <w:tmpl w:val="A964029C"/>
    <w:lvl w:ilvl="0">
      <w:start w:val="1"/>
      <w:numFmt w:val="decimal"/>
      <w:lvlText w:val="%1."/>
      <w:lvlJc w:val="left"/>
      <w:pPr>
        <w:ind w:left="720" w:hanging="360"/>
      </w:pPr>
      <w:rPr>
        <w:rFonts w:hint="default"/>
      </w:rPr>
    </w:lvl>
    <w:lvl w:ilvl="1">
      <w:start w:val="1"/>
      <w:numFmt w:val="decimal"/>
      <w:isLgl/>
      <w:lvlText w:val="%1.%2"/>
      <w:lvlJc w:val="left"/>
      <w:pPr>
        <w:ind w:left="780" w:hanging="360"/>
      </w:pPr>
      <w:rPr>
        <w:rFonts w:hint="default"/>
        <w:b/>
        <w:bCs w:val="0"/>
        <w:i w:val="0"/>
        <w:iCs/>
      </w:rPr>
    </w:lvl>
    <w:lvl w:ilvl="2">
      <w:start w:val="1"/>
      <w:numFmt w:val="decimal"/>
      <w:isLgl/>
      <w:lvlText w:val="%1.%2.%3"/>
      <w:lvlJc w:val="left"/>
      <w:pPr>
        <w:ind w:left="1200" w:hanging="720"/>
      </w:pPr>
      <w:rPr>
        <w:rFonts w:hint="default"/>
        <w:b w:val="0"/>
        <w:i/>
      </w:rPr>
    </w:lvl>
    <w:lvl w:ilvl="3">
      <w:start w:val="1"/>
      <w:numFmt w:val="decimal"/>
      <w:isLgl/>
      <w:lvlText w:val="%1.%2.%3.%4"/>
      <w:lvlJc w:val="left"/>
      <w:pPr>
        <w:ind w:left="1260" w:hanging="720"/>
      </w:pPr>
      <w:rPr>
        <w:rFonts w:hint="default"/>
        <w:b w:val="0"/>
        <w:i/>
      </w:rPr>
    </w:lvl>
    <w:lvl w:ilvl="4">
      <w:start w:val="1"/>
      <w:numFmt w:val="decimal"/>
      <w:isLgl/>
      <w:lvlText w:val="%1.%2.%3.%4.%5"/>
      <w:lvlJc w:val="left"/>
      <w:pPr>
        <w:ind w:left="1680" w:hanging="1080"/>
      </w:pPr>
      <w:rPr>
        <w:rFonts w:hint="default"/>
        <w:b w:val="0"/>
        <w:i/>
      </w:rPr>
    </w:lvl>
    <w:lvl w:ilvl="5">
      <w:start w:val="1"/>
      <w:numFmt w:val="decimal"/>
      <w:isLgl/>
      <w:lvlText w:val="%1.%2.%3.%4.%5.%6"/>
      <w:lvlJc w:val="left"/>
      <w:pPr>
        <w:ind w:left="1740" w:hanging="1080"/>
      </w:pPr>
      <w:rPr>
        <w:rFonts w:hint="default"/>
        <w:b w:val="0"/>
        <w:i/>
      </w:rPr>
    </w:lvl>
    <w:lvl w:ilvl="6">
      <w:start w:val="1"/>
      <w:numFmt w:val="decimal"/>
      <w:isLgl/>
      <w:lvlText w:val="%1.%2.%3.%4.%5.%6.%7"/>
      <w:lvlJc w:val="left"/>
      <w:pPr>
        <w:ind w:left="2160" w:hanging="1440"/>
      </w:pPr>
      <w:rPr>
        <w:rFonts w:hint="default"/>
        <w:b w:val="0"/>
        <w:i/>
      </w:rPr>
    </w:lvl>
    <w:lvl w:ilvl="7">
      <w:start w:val="1"/>
      <w:numFmt w:val="decimal"/>
      <w:isLgl/>
      <w:lvlText w:val="%1.%2.%3.%4.%5.%6.%7.%8"/>
      <w:lvlJc w:val="left"/>
      <w:pPr>
        <w:ind w:left="2220" w:hanging="1440"/>
      </w:pPr>
      <w:rPr>
        <w:rFonts w:hint="default"/>
        <w:b w:val="0"/>
        <w:i/>
      </w:rPr>
    </w:lvl>
    <w:lvl w:ilvl="8">
      <w:start w:val="1"/>
      <w:numFmt w:val="decimal"/>
      <w:isLgl/>
      <w:lvlText w:val="%1.%2.%3.%4.%5.%6.%7.%8.%9"/>
      <w:lvlJc w:val="left"/>
      <w:pPr>
        <w:ind w:left="2640" w:hanging="1800"/>
      </w:pPr>
      <w:rPr>
        <w:rFonts w:hint="default"/>
        <w:b w:val="0"/>
        <w:i/>
      </w:rPr>
    </w:lvl>
  </w:abstractNum>
  <w:abstractNum w:abstractNumId="13" w15:restartNumberingAfterBreak="0">
    <w:nsid w:val="33C559AD"/>
    <w:multiLevelType w:val="multilevel"/>
    <w:tmpl w:val="CA666A6E"/>
    <w:lvl w:ilvl="0">
      <w:start w:val="3"/>
      <w:numFmt w:val="decimal"/>
      <w:lvlText w:val="%1.3.1"/>
      <w:lvlJc w:val="left"/>
      <w:pPr>
        <w:tabs>
          <w:tab w:val="num" w:pos="312"/>
        </w:tabs>
        <w:ind w:left="0" w:firstLine="0"/>
      </w:pPr>
      <w:rPr>
        <w:rFonts w:hint="eastAsia"/>
      </w:rPr>
    </w:lvl>
    <w:lvl w:ilvl="1">
      <w:start w:val="1"/>
      <w:numFmt w:val="decimal"/>
      <w:suff w:val="space"/>
      <w:lvlText w:val="%1.3"/>
      <w:lvlJc w:val="left"/>
      <w:pPr>
        <w:ind w:left="0" w:firstLine="0"/>
      </w:pPr>
      <w:rPr>
        <w:rFonts w:hint="default"/>
        <w:i w:val="0"/>
        <w:iCs/>
      </w:rPr>
    </w:lvl>
    <w:lvl w:ilvl="2">
      <w:start w:val="3"/>
      <w:numFmt w:val="decimal"/>
      <w:lvlText w:val="%3.3.1"/>
      <w:lvlJc w:val="left"/>
      <w:pPr>
        <w:ind w:left="0" w:firstLine="0"/>
      </w:pPr>
      <w:rPr>
        <w:rFonts w:hint="eastAsia"/>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4" w15:restartNumberingAfterBreak="0">
    <w:nsid w:val="3A8B2EDD"/>
    <w:multiLevelType w:val="multilevel"/>
    <w:tmpl w:val="ED2C62D4"/>
    <w:lvl w:ilvl="0">
      <w:start w:val="3"/>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3BEE5981"/>
    <w:multiLevelType w:val="hybridMultilevel"/>
    <w:tmpl w:val="D2AA5394"/>
    <w:lvl w:ilvl="0" w:tplc="2386216A">
      <w:start w:val="1"/>
      <w:numFmt w:val="decimal"/>
      <w:lvlText w:val="%1.3"/>
      <w:lvlJc w:val="left"/>
      <w:pPr>
        <w:ind w:left="420" w:hanging="420"/>
      </w:pPr>
      <w:rPr>
        <w:rFonts w:hint="eastAsia"/>
      </w:rPr>
    </w:lvl>
    <w:lvl w:ilvl="1" w:tplc="59380F42">
      <w:start w:val="1"/>
      <w:numFmt w:val="decimal"/>
      <w:lvlText w:val="%2.3"/>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D2149FC"/>
    <w:multiLevelType w:val="multilevel"/>
    <w:tmpl w:val="65DE7756"/>
    <w:lvl w:ilvl="0">
      <w:start w:val="3"/>
      <w:numFmt w:val="decimal"/>
      <w:lvlText w:val="%1."/>
      <w:lvlJc w:val="left"/>
      <w:pPr>
        <w:ind w:left="425" w:hanging="425"/>
      </w:pPr>
      <w:rPr>
        <w:rFonts w:hint="eastAsia"/>
      </w:rPr>
    </w:lvl>
    <w:lvl w:ilvl="1">
      <w:start w:val="2"/>
      <w:numFmt w:val="decimal"/>
      <w:lvlText w:val="%1.%2"/>
      <w:lvlJc w:val="left"/>
      <w:pPr>
        <w:ind w:left="992" w:hanging="567"/>
      </w:pPr>
      <w:rPr>
        <w:rFonts w:hint="eastAsia"/>
        <w:i w:val="0"/>
        <w:iCs/>
      </w:rPr>
    </w:lvl>
    <w:lvl w:ilvl="2">
      <w:start w:val="3"/>
      <w:numFmt w:val="decimal"/>
      <w:lvlText w:val="%3.1.4"/>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437E7033"/>
    <w:multiLevelType w:val="hybridMultilevel"/>
    <w:tmpl w:val="635EA3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42F11AE"/>
    <w:multiLevelType w:val="hybridMultilevel"/>
    <w:tmpl w:val="9190EBF2"/>
    <w:lvl w:ilvl="0" w:tplc="9CB2FC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4907A4E"/>
    <w:multiLevelType w:val="multilevel"/>
    <w:tmpl w:val="C9347C0E"/>
    <w:lvl w:ilvl="0">
      <w:start w:val="1"/>
      <w:numFmt w:val="decimal"/>
      <w:pStyle w:val="Heading1"/>
      <w:lvlText w:val="%1."/>
      <w:lvlJc w:val="left"/>
      <w:pPr>
        <w:ind w:left="420" w:hanging="42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45533C2F"/>
    <w:multiLevelType w:val="hybridMultilevel"/>
    <w:tmpl w:val="FDCABB44"/>
    <w:lvl w:ilvl="0" w:tplc="BC14E2B6">
      <w:start w:val="2"/>
      <w:numFmt w:val="decimal"/>
      <w:lvlText w:val="%1.2"/>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56741AF"/>
    <w:multiLevelType w:val="hybridMultilevel"/>
    <w:tmpl w:val="E67238D0"/>
    <w:lvl w:ilvl="0" w:tplc="59D261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DDF181F"/>
    <w:multiLevelType w:val="multilevel"/>
    <w:tmpl w:val="ED2C62D4"/>
    <w:lvl w:ilvl="0">
      <w:start w:val="3"/>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4DDF1EE2"/>
    <w:multiLevelType w:val="hybridMultilevel"/>
    <w:tmpl w:val="18167E0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AE66825"/>
    <w:multiLevelType w:val="multilevel"/>
    <w:tmpl w:val="E536F174"/>
    <w:lvl w:ilvl="0">
      <w:start w:val="3"/>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3"/>
      <w:numFmt w:val="decimal"/>
      <w:lvlText w:val="%3.1.2"/>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5C20074C"/>
    <w:multiLevelType w:val="hybridMultilevel"/>
    <w:tmpl w:val="E9BC8754"/>
    <w:lvl w:ilvl="0" w:tplc="05F84F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0B30901"/>
    <w:multiLevelType w:val="hybridMultilevel"/>
    <w:tmpl w:val="45A40896"/>
    <w:lvl w:ilvl="0" w:tplc="73307D4C">
      <w:start w:val="1"/>
      <w:numFmt w:val="decimal"/>
      <w:lvlText w:val="%1.2"/>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2B86A18"/>
    <w:multiLevelType w:val="multilevel"/>
    <w:tmpl w:val="81EA8C52"/>
    <w:lvl w:ilvl="0">
      <w:start w:val="3"/>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8" w15:restartNumberingAfterBreak="0">
    <w:nsid w:val="6AED4C94"/>
    <w:multiLevelType w:val="multilevel"/>
    <w:tmpl w:val="03AC1B04"/>
    <w:lvl w:ilvl="0">
      <w:start w:val="3"/>
      <w:numFmt w:val="decimal"/>
      <w:lvlText w:val="%1."/>
      <w:lvlJc w:val="left"/>
      <w:pPr>
        <w:tabs>
          <w:tab w:val="num" w:pos="312"/>
        </w:tabs>
        <w:ind w:left="0" w:firstLine="0"/>
      </w:pPr>
      <w:rPr>
        <w:rFonts w:hint="eastAsia"/>
      </w:rPr>
    </w:lvl>
    <w:lvl w:ilvl="1">
      <w:start w:val="1"/>
      <w:numFmt w:val="decimal"/>
      <w:suff w:val="space"/>
      <w:lvlText w:val="%1.%2"/>
      <w:lvlJc w:val="left"/>
      <w:pPr>
        <w:ind w:left="0" w:firstLine="0"/>
      </w:pPr>
      <w:rPr>
        <w:rFonts w:hint="default"/>
        <w:i w:val="0"/>
        <w:iCs/>
      </w:rPr>
    </w:lvl>
    <w:lvl w:ilvl="2">
      <w:start w:val="1"/>
      <w:numFmt w:val="decimal"/>
      <w:suff w:val="space"/>
      <w:lvlText w:val="%1.2.4"/>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9" w15:restartNumberingAfterBreak="0">
    <w:nsid w:val="6C2E5EA5"/>
    <w:multiLevelType w:val="multilevel"/>
    <w:tmpl w:val="7D20C624"/>
    <w:lvl w:ilvl="0">
      <w:start w:val="3"/>
      <w:numFmt w:val="decimal"/>
      <w:lvlText w:val="%1."/>
      <w:lvlJc w:val="left"/>
      <w:pPr>
        <w:tabs>
          <w:tab w:val="num" w:pos="312"/>
        </w:tabs>
        <w:ind w:left="0" w:firstLine="0"/>
      </w:pPr>
      <w:rPr>
        <w:rFonts w:hint="eastAsia"/>
      </w:rPr>
    </w:lvl>
    <w:lvl w:ilvl="1">
      <w:start w:val="1"/>
      <w:numFmt w:val="decimal"/>
      <w:suff w:val="space"/>
      <w:lvlText w:val="%1.%2"/>
      <w:lvlJc w:val="left"/>
      <w:pPr>
        <w:ind w:left="0" w:firstLine="0"/>
      </w:pPr>
      <w:rPr>
        <w:rFonts w:hint="default"/>
        <w:i w:val="0"/>
        <w:i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0" w15:restartNumberingAfterBreak="0">
    <w:nsid w:val="777F2645"/>
    <w:multiLevelType w:val="multilevel"/>
    <w:tmpl w:val="4D1CB524"/>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7A067A73"/>
    <w:multiLevelType w:val="hybridMultilevel"/>
    <w:tmpl w:val="E496E976"/>
    <w:lvl w:ilvl="0" w:tplc="0BB21612">
      <w:start w:val="2"/>
      <w:numFmt w:val="decimal"/>
      <w:lvlText w:val="%1.2"/>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A79463F"/>
    <w:multiLevelType w:val="multilevel"/>
    <w:tmpl w:val="5B204D4E"/>
    <w:lvl w:ilvl="0">
      <w:start w:val="3"/>
      <w:numFmt w:val="decimal"/>
      <w:lvlText w:val="%1."/>
      <w:lvlJc w:val="left"/>
      <w:pPr>
        <w:tabs>
          <w:tab w:val="num" w:pos="312"/>
        </w:tabs>
        <w:ind w:left="0" w:firstLine="0"/>
      </w:pPr>
      <w:rPr>
        <w:rFonts w:hint="eastAsia"/>
      </w:rPr>
    </w:lvl>
    <w:lvl w:ilvl="1">
      <w:start w:val="1"/>
      <w:numFmt w:val="decimal"/>
      <w:suff w:val="space"/>
      <w:lvlText w:val="%1.%2"/>
      <w:lvlJc w:val="left"/>
      <w:pPr>
        <w:ind w:left="0" w:firstLine="0"/>
      </w:pPr>
      <w:rPr>
        <w:rFonts w:hint="default"/>
        <w:i w:val="0"/>
        <w:iCs/>
      </w:rPr>
    </w:lvl>
    <w:lvl w:ilvl="2">
      <w:start w:val="1"/>
      <w:numFmt w:val="decimal"/>
      <w:suff w:val="space"/>
      <w:lvlText w:val="%1.2.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3" w15:restartNumberingAfterBreak="0">
    <w:nsid w:val="7CD01B58"/>
    <w:multiLevelType w:val="multilevel"/>
    <w:tmpl w:val="7AF48240"/>
    <w:lvl w:ilvl="0">
      <w:start w:val="3"/>
      <w:numFmt w:val="decimal"/>
      <w:lvlText w:val="%1."/>
      <w:lvlJc w:val="left"/>
      <w:pPr>
        <w:tabs>
          <w:tab w:val="num" w:pos="312"/>
        </w:tabs>
        <w:ind w:left="0" w:firstLine="0"/>
      </w:pPr>
      <w:rPr>
        <w:rFonts w:hint="eastAsia"/>
      </w:rPr>
    </w:lvl>
    <w:lvl w:ilvl="1">
      <w:start w:val="1"/>
      <w:numFmt w:val="decimal"/>
      <w:suff w:val="space"/>
      <w:lvlText w:val="%1.%2"/>
      <w:lvlJc w:val="left"/>
      <w:pPr>
        <w:ind w:left="0" w:firstLine="0"/>
      </w:pPr>
      <w:rPr>
        <w:rFonts w:hint="default"/>
        <w:i w:val="0"/>
        <w:i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4" w15:restartNumberingAfterBreak="0">
    <w:nsid w:val="7D574F11"/>
    <w:multiLevelType w:val="hybridMultilevel"/>
    <w:tmpl w:val="64F2FC8C"/>
    <w:lvl w:ilvl="0" w:tplc="0409000F">
      <w:start w:val="1"/>
      <w:numFmt w:val="decimal"/>
      <w:lvlText w:val="%1."/>
      <w:lvlJc w:val="left"/>
      <w:pPr>
        <w:ind w:left="420" w:hanging="420"/>
      </w:pPr>
    </w:lvl>
    <w:lvl w:ilvl="1" w:tplc="5920AD78">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FB87951"/>
    <w:multiLevelType w:val="hybridMultilevel"/>
    <w:tmpl w:val="2A4E3B44"/>
    <w:lvl w:ilvl="0" w:tplc="6B7CF6E4">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0"/>
  </w:num>
  <w:num w:numId="3">
    <w:abstractNumId w:val="23"/>
  </w:num>
  <w:num w:numId="4">
    <w:abstractNumId w:val="27"/>
  </w:num>
  <w:num w:numId="5">
    <w:abstractNumId w:val="5"/>
  </w:num>
  <w:num w:numId="6">
    <w:abstractNumId w:val="30"/>
  </w:num>
  <w:num w:numId="7">
    <w:abstractNumId w:val="1"/>
  </w:num>
  <w:num w:numId="8">
    <w:abstractNumId w:val="18"/>
  </w:num>
  <w:num w:numId="9">
    <w:abstractNumId w:val="21"/>
  </w:num>
  <w:num w:numId="10">
    <w:abstractNumId w:val="25"/>
  </w:num>
  <w:num w:numId="11">
    <w:abstractNumId w:val="10"/>
  </w:num>
  <w:num w:numId="12">
    <w:abstractNumId w:val="26"/>
  </w:num>
  <w:num w:numId="13">
    <w:abstractNumId w:val="8"/>
  </w:num>
  <w:num w:numId="14">
    <w:abstractNumId w:val="15"/>
  </w:num>
  <w:num w:numId="15">
    <w:abstractNumId w:val="34"/>
  </w:num>
  <w:num w:numId="16">
    <w:abstractNumId w:val="6"/>
  </w:num>
  <w:num w:numId="17">
    <w:abstractNumId w:val="31"/>
  </w:num>
  <w:num w:numId="18">
    <w:abstractNumId w:val="22"/>
  </w:num>
  <w:num w:numId="19">
    <w:abstractNumId w:val="14"/>
  </w:num>
  <w:num w:numId="20">
    <w:abstractNumId w:val="24"/>
  </w:num>
  <w:num w:numId="21">
    <w:abstractNumId w:val="4"/>
  </w:num>
  <w:num w:numId="22">
    <w:abstractNumId w:val="3"/>
  </w:num>
  <w:num w:numId="23">
    <w:abstractNumId w:val="16"/>
  </w:num>
  <w:num w:numId="24">
    <w:abstractNumId w:val="7"/>
  </w:num>
  <w:num w:numId="25">
    <w:abstractNumId w:val="2"/>
  </w:num>
  <w:num w:numId="26">
    <w:abstractNumId w:val="33"/>
  </w:num>
  <w:num w:numId="27">
    <w:abstractNumId w:val="29"/>
  </w:num>
  <w:num w:numId="28">
    <w:abstractNumId w:val="32"/>
  </w:num>
  <w:num w:numId="29">
    <w:abstractNumId w:val="28"/>
  </w:num>
  <w:num w:numId="30">
    <w:abstractNumId w:val="11"/>
  </w:num>
  <w:num w:numId="31">
    <w:abstractNumId w:val="13"/>
  </w:num>
  <w:num w:numId="32">
    <w:abstractNumId w:val="19"/>
  </w:num>
  <w:num w:numId="33">
    <w:abstractNumId w:val="20"/>
  </w:num>
  <w:num w:numId="34">
    <w:abstractNumId w:val="17"/>
  </w:num>
  <w:num w:numId="35">
    <w:abstractNumId w:val="19"/>
    <w:lvlOverride w:ilvl="0">
      <w:startOverride w:val="5"/>
    </w:lvlOverride>
    <w:lvlOverride w:ilvl="1"/>
  </w:num>
  <w:num w:numId="36">
    <w:abstractNumId w:val="35"/>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jU1M7IwNTI3NTYzNTdX0lEKTi0uzszPAykwqgUAOu+P+iwAAAA="/>
    <w:docVar w:name="EN.InstantFormat" w:val="&lt;ENInstantFormat&gt;&lt;Enabled&gt;1&lt;/Enabled&gt;&lt;ScanUnformatted&gt;1&lt;/ScanUnformatted&gt;&lt;ScanChanges&gt;1&lt;/ScanChanges&gt;&lt;Suspended&gt;0&lt;/Suspended&gt;&lt;/ENInstantFormat&gt;"/>
    <w:docVar w:name="EN.Layout" w:val="&lt;ENLayout&gt;&lt;Style&gt;J Cleaner Production&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t0eezdf3sepp1et2p855w2k5afe5wdazztt&quot;&gt;综述&lt;record-ids&gt;&lt;item&gt;20&lt;/item&gt;&lt;item&gt;21&lt;/item&gt;&lt;item&gt;22&lt;/item&gt;&lt;item&gt;23&lt;/item&gt;&lt;item&gt;24&lt;/item&gt;&lt;item&gt;25&lt;/item&gt;&lt;item&gt;26&lt;/item&gt;&lt;item&gt;27&lt;/item&gt;&lt;item&gt;29&lt;/item&gt;&lt;item&gt;31&lt;/item&gt;&lt;item&gt;33&lt;/item&gt;&lt;item&gt;34&lt;/item&gt;&lt;item&gt;35&lt;/item&gt;&lt;item&gt;37&lt;/item&gt;&lt;item&gt;47&lt;/item&gt;&lt;item&gt;51&lt;/item&gt;&lt;item&gt;59&lt;/item&gt;&lt;item&gt;61&lt;/item&gt;&lt;item&gt;62&lt;/item&gt;&lt;item&gt;65&lt;/item&gt;&lt;item&gt;66&lt;/item&gt;&lt;item&gt;69&lt;/item&gt;&lt;item&gt;71&lt;/item&gt;&lt;item&gt;76&lt;/item&gt;&lt;item&gt;78&lt;/item&gt;&lt;item&gt;79&lt;/item&gt;&lt;item&gt;80&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9&lt;/item&gt;&lt;item&gt;111&lt;/item&gt;&lt;item&gt;113&lt;/item&gt;&lt;item&gt;114&lt;/item&gt;&lt;item&gt;115&lt;/item&gt;&lt;item&gt;116&lt;/item&gt;&lt;item&gt;118&lt;/item&gt;&lt;item&gt;119&lt;/item&gt;&lt;item&gt;122&lt;/item&gt;&lt;item&gt;125&lt;/item&gt;&lt;item&gt;127&lt;/item&gt;&lt;item&gt;128&lt;/item&gt;&lt;item&gt;129&lt;/item&gt;&lt;item&gt;130&lt;/item&gt;&lt;item&gt;131&lt;/item&gt;&lt;item&gt;132&lt;/item&gt;&lt;item&gt;134&lt;/item&gt;&lt;item&gt;135&lt;/item&gt;&lt;item&gt;136&lt;/item&gt;&lt;item&gt;137&lt;/item&gt;&lt;item&gt;138&lt;/item&gt;&lt;item&gt;140&lt;/item&gt;&lt;item&gt;141&lt;/item&gt;&lt;item&gt;142&lt;/item&gt;&lt;item&gt;143&lt;/item&gt;&lt;item&gt;146&lt;/item&gt;&lt;item&gt;147&lt;/item&gt;&lt;item&gt;148&lt;/item&gt;&lt;item&gt;149&lt;/item&gt;&lt;item&gt;150&lt;/item&gt;&lt;item&gt;151&lt;/item&gt;&lt;item&gt;152&lt;/item&gt;&lt;item&gt;153&lt;/item&gt;&lt;item&gt;157&lt;/item&gt;&lt;item&gt;158&lt;/item&gt;&lt;item&gt;159&lt;/item&gt;&lt;item&gt;161&lt;/item&gt;&lt;item&gt;165&lt;/item&gt;&lt;item&gt;166&lt;/item&gt;&lt;item&gt;170&lt;/item&gt;&lt;item&gt;171&lt;/item&gt;&lt;item&gt;172&lt;/item&gt;&lt;item&gt;173&lt;/item&gt;&lt;item&gt;174&lt;/item&gt;&lt;item&gt;175&lt;/item&gt;&lt;item&gt;177&lt;/item&gt;&lt;item&gt;181&lt;/item&gt;&lt;item&gt;182&lt;/item&gt;&lt;item&gt;183&lt;/item&gt;&lt;item&gt;184&lt;/item&gt;&lt;item&gt;185&lt;/item&gt;&lt;item&gt;186&lt;/item&gt;&lt;item&gt;190&lt;/item&gt;&lt;item&gt;192&lt;/item&gt;&lt;item&gt;193&lt;/item&gt;&lt;item&gt;194&lt;/item&gt;&lt;item&gt;196&lt;/item&gt;&lt;item&gt;198&lt;/item&gt;&lt;item&gt;204&lt;/item&gt;&lt;item&gt;205&lt;/item&gt;&lt;item&gt;207&lt;/item&gt;&lt;item&gt;208&lt;/item&gt;&lt;item&gt;210&lt;/item&gt;&lt;item&gt;213&lt;/item&gt;&lt;item&gt;214&lt;/item&gt;&lt;item&gt;215&lt;/item&gt;&lt;item&gt;216&lt;/item&gt;&lt;item&gt;219&lt;/item&gt;&lt;item&gt;220&lt;/item&gt;&lt;item&gt;221&lt;/item&gt;&lt;item&gt;225&lt;/item&gt;&lt;item&gt;231&lt;/item&gt;&lt;item&gt;232&lt;/item&gt;&lt;item&gt;236&lt;/item&gt;&lt;item&gt;237&lt;/item&gt;&lt;item&gt;238&lt;/item&gt;&lt;item&gt;241&lt;/item&gt;&lt;item&gt;242&lt;/item&gt;&lt;item&gt;243&lt;/item&gt;&lt;item&gt;244&lt;/item&gt;&lt;item&gt;246&lt;/item&gt;&lt;item&gt;247&lt;/item&gt;&lt;item&gt;250&lt;/item&gt;&lt;item&gt;251&lt;/item&gt;&lt;item&gt;253&lt;/item&gt;&lt;item&gt;254&lt;/item&gt;&lt;item&gt;255&lt;/item&gt;&lt;item&gt;256&lt;/item&gt;&lt;item&gt;258&lt;/item&gt;&lt;item&gt;262&lt;/item&gt;&lt;item&gt;263&lt;/item&gt;&lt;item&gt;268&lt;/item&gt;&lt;item&gt;269&lt;/item&gt;&lt;item&gt;270&lt;/item&gt;&lt;item&gt;271&lt;/item&gt;&lt;item&gt;272&lt;/item&gt;&lt;item&gt;273&lt;/item&gt;&lt;item&gt;274&lt;/item&gt;&lt;item&gt;275&lt;/item&gt;&lt;item&gt;276&lt;/item&gt;&lt;item&gt;277&lt;/item&gt;&lt;item&gt;278&lt;/item&gt;&lt;item&gt;279&lt;/item&gt;&lt;/record-ids&gt;&lt;/item&gt;&lt;/Libraries&gt;"/>
  </w:docVars>
  <w:rsids>
    <w:rsidRoot w:val="00172A27"/>
    <w:rsid w:val="0000001D"/>
    <w:rsid w:val="000002DE"/>
    <w:rsid w:val="00000370"/>
    <w:rsid w:val="00000489"/>
    <w:rsid w:val="00000929"/>
    <w:rsid w:val="00000A93"/>
    <w:rsid w:val="00000D27"/>
    <w:rsid w:val="00000E5C"/>
    <w:rsid w:val="000019C4"/>
    <w:rsid w:val="00001C63"/>
    <w:rsid w:val="00001E39"/>
    <w:rsid w:val="00002564"/>
    <w:rsid w:val="0000276D"/>
    <w:rsid w:val="000028D2"/>
    <w:rsid w:val="00002EE3"/>
    <w:rsid w:val="00004306"/>
    <w:rsid w:val="000047ED"/>
    <w:rsid w:val="00004A28"/>
    <w:rsid w:val="00004A35"/>
    <w:rsid w:val="00004A71"/>
    <w:rsid w:val="00004B6A"/>
    <w:rsid w:val="00004C0C"/>
    <w:rsid w:val="0000551F"/>
    <w:rsid w:val="00005557"/>
    <w:rsid w:val="0000577E"/>
    <w:rsid w:val="00005872"/>
    <w:rsid w:val="00005A2E"/>
    <w:rsid w:val="00005B90"/>
    <w:rsid w:val="00005EC8"/>
    <w:rsid w:val="00005F82"/>
    <w:rsid w:val="000065BF"/>
    <w:rsid w:val="00006E31"/>
    <w:rsid w:val="000073E8"/>
    <w:rsid w:val="00007648"/>
    <w:rsid w:val="00007820"/>
    <w:rsid w:val="0000787E"/>
    <w:rsid w:val="000079A5"/>
    <w:rsid w:val="00007BC2"/>
    <w:rsid w:val="00007DBD"/>
    <w:rsid w:val="000100A5"/>
    <w:rsid w:val="000100EF"/>
    <w:rsid w:val="000116B4"/>
    <w:rsid w:val="000118E8"/>
    <w:rsid w:val="000118F8"/>
    <w:rsid w:val="00011C82"/>
    <w:rsid w:val="00011D1C"/>
    <w:rsid w:val="00012154"/>
    <w:rsid w:val="000123BE"/>
    <w:rsid w:val="00012512"/>
    <w:rsid w:val="000129ED"/>
    <w:rsid w:val="00012CDD"/>
    <w:rsid w:val="00012E7A"/>
    <w:rsid w:val="00012ED8"/>
    <w:rsid w:val="0001320E"/>
    <w:rsid w:val="00013549"/>
    <w:rsid w:val="00013B54"/>
    <w:rsid w:val="00013C86"/>
    <w:rsid w:val="0001414A"/>
    <w:rsid w:val="00014505"/>
    <w:rsid w:val="0001493E"/>
    <w:rsid w:val="00014990"/>
    <w:rsid w:val="00014A24"/>
    <w:rsid w:val="00015060"/>
    <w:rsid w:val="00015261"/>
    <w:rsid w:val="000154B6"/>
    <w:rsid w:val="000156D0"/>
    <w:rsid w:val="00015715"/>
    <w:rsid w:val="00015F6E"/>
    <w:rsid w:val="000165A0"/>
    <w:rsid w:val="00016ACB"/>
    <w:rsid w:val="00016C22"/>
    <w:rsid w:val="00016DCC"/>
    <w:rsid w:val="00016DE8"/>
    <w:rsid w:val="00016E68"/>
    <w:rsid w:val="000170A3"/>
    <w:rsid w:val="000172BA"/>
    <w:rsid w:val="00017628"/>
    <w:rsid w:val="00017808"/>
    <w:rsid w:val="00017862"/>
    <w:rsid w:val="00017BF4"/>
    <w:rsid w:val="00020137"/>
    <w:rsid w:val="000204B4"/>
    <w:rsid w:val="00020862"/>
    <w:rsid w:val="00020F49"/>
    <w:rsid w:val="00021159"/>
    <w:rsid w:val="000215CF"/>
    <w:rsid w:val="000216C1"/>
    <w:rsid w:val="000217A1"/>
    <w:rsid w:val="00022171"/>
    <w:rsid w:val="00022A85"/>
    <w:rsid w:val="00022F87"/>
    <w:rsid w:val="000230CF"/>
    <w:rsid w:val="000231AA"/>
    <w:rsid w:val="00023290"/>
    <w:rsid w:val="00023914"/>
    <w:rsid w:val="00023BC1"/>
    <w:rsid w:val="00024977"/>
    <w:rsid w:val="00024C87"/>
    <w:rsid w:val="00024E4B"/>
    <w:rsid w:val="000250E8"/>
    <w:rsid w:val="000252CA"/>
    <w:rsid w:val="000252E6"/>
    <w:rsid w:val="000254AB"/>
    <w:rsid w:val="0002575E"/>
    <w:rsid w:val="0002593F"/>
    <w:rsid w:val="00025F9A"/>
    <w:rsid w:val="00025FC5"/>
    <w:rsid w:val="0002676A"/>
    <w:rsid w:val="000268A3"/>
    <w:rsid w:val="00026AAA"/>
    <w:rsid w:val="00026B53"/>
    <w:rsid w:val="00026B6B"/>
    <w:rsid w:val="00026C92"/>
    <w:rsid w:val="0002701B"/>
    <w:rsid w:val="00027205"/>
    <w:rsid w:val="000272C4"/>
    <w:rsid w:val="00027ACB"/>
    <w:rsid w:val="00027D44"/>
    <w:rsid w:val="00027F59"/>
    <w:rsid w:val="000305E8"/>
    <w:rsid w:val="00030863"/>
    <w:rsid w:val="00030978"/>
    <w:rsid w:val="00030F11"/>
    <w:rsid w:val="00030F7A"/>
    <w:rsid w:val="000310F8"/>
    <w:rsid w:val="000311FB"/>
    <w:rsid w:val="000312FC"/>
    <w:rsid w:val="00031399"/>
    <w:rsid w:val="000314F5"/>
    <w:rsid w:val="00031A8F"/>
    <w:rsid w:val="00031B8A"/>
    <w:rsid w:val="00031C31"/>
    <w:rsid w:val="00032759"/>
    <w:rsid w:val="00032829"/>
    <w:rsid w:val="00032E06"/>
    <w:rsid w:val="000332CF"/>
    <w:rsid w:val="00033535"/>
    <w:rsid w:val="000338A7"/>
    <w:rsid w:val="000339F9"/>
    <w:rsid w:val="00033B1C"/>
    <w:rsid w:val="00033F36"/>
    <w:rsid w:val="00033F58"/>
    <w:rsid w:val="0003419A"/>
    <w:rsid w:val="0003480D"/>
    <w:rsid w:val="00035460"/>
    <w:rsid w:val="00036590"/>
    <w:rsid w:val="00036730"/>
    <w:rsid w:val="00036DF7"/>
    <w:rsid w:val="00037169"/>
    <w:rsid w:val="000374E8"/>
    <w:rsid w:val="00037A66"/>
    <w:rsid w:val="00037B83"/>
    <w:rsid w:val="00037BF2"/>
    <w:rsid w:val="00037D5B"/>
    <w:rsid w:val="00040065"/>
    <w:rsid w:val="00040434"/>
    <w:rsid w:val="00040706"/>
    <w:rsid w:val="00040714"/>
    <w:rsid w:val="00040924"/>
    <w:rsid w:val="00040D75"/>
    <w:rsid w:val="00040E19"/>
    <w:rsid w:val="00040EEB"/>
    <w:rsid w:val="00040FB5"/>
    <w:rsid w:val="000412BB"/>
    <w:rsid w:val="00041550"/>
    <w:rsid w:val="00041C3D"/>
    <w:rsid w:val="00041D13"/>
    <w:rsid w:val="00041E3F"/>
    <w:rsid w:val="00042076"/>
    <w:rsid w:val="000425FE"/>
    <w:rsid w:val="00042717"/>
    <w:rsid w:val="00042743"/>
    <w:rsid w:val="00042A0F"/>
    <w:rsid w:val="00042E5F"/>
    <w:rsid w:val="00043185"/>
    <w:rsid w:val="0004367C"/>
    <w:rsid w:val="000436EB"/>
    <w:rsid w:val="0004391B"/>
    <w:rsid w:val="00043998"/>
    <w:rsid w:val="0004432F"/>
    <w:rsid w:val="0004433B"/>
    <w:rsid w:val="00044356"/>
    <w:rsid w:val="000444F9"/>
    <w:rsid w:val="0004453C"/>
    <w:rsid w:val="00044623"/>
    <w:rsid w:val="00044930"/>
    <w:rsid w:val="00044933"/>
    <w:rsid w:val="00044972"/>
    <w:rsid w:val="00044D38"/>
    <w:rsid w:val="00044DA2"/>
    <w:rsid w:val="000451F7"/>
    <w:rsid w:val="000452A3"/>
    <w:rsid w:val="0004543D"/>
    <w:rsid w:val="000455F1"/>
    <w:rsid w:val="00045723"/>
    <w:rsid w:val="0004577F"/>
    <w:rsid w:val="00045BD5"/>
    <w:rsid w:val="0004625A"/>
    <w:rsid w:val="0004629F"/>
    <w:rsid w:val="000462AC"/>
    <w:rsid w:val="00046FE1"/>
    <w:rsid w:val="00047786"/>
    <w:rsid w:val="00047A67"/>
    <w:rsid w:val="00047B3F"/>
    <w:rsid w:val="00047DFE"/>
    <w:rsid w:val="00050198"/>
    <w:rsid w:val="00050B94"/>
    <w:rsid w:val="00050E0A"/>
    <w:rsid w:val="00050F75"/>
    <w:rsid w:val="000510DD"/>
    <w:rsid w:val="000518C7"/>
    <w:rsid w:val="000519A9"/>
    <w:rsid w:val="00051F71"/>
    <w:rsid w:val="000520AF"/>
    <w:rsid w:val="000526A3"/>
    <w:rsid w:val="00052833"/>
    <w:rsid w:val="00052F5B"/>
    <w:rsid w:val="00052F9B"/>
    <w:rsid w:val="00053400"/>
    <w:rsid w:val="000534EF"/>
    <w:rsid w:val="00053A5C"/>
    <w:rsid w:val="00053AD0"/>
    <w:rsid w:val="00054240"/>
    <w:rsid w:val="000543B6"/>
    <w:rsid w:val="00054867"/>
    <w:rsid w:val="00054EAF"/>
    <w:rsid w:val="00054ED3"/>
    <w:rsid w:val="00054FA6"/>
    <w:rsid w:val="0005523D"/>
    <w:rsid w:val="000554AF"/>
    <w:rsid w:val="0005550E"/>
    <w:rsid w:val="00055A5E"/>
    <w:rsid w:val="00056F9E"/>
    <w:rsid w:val="0005732A"/>
    <w:rsid w:val="00057335"/>
    <w:rsid w:val="0005758C"/>
    <w:rsid w:val="00057A6A"/>
    <w:rsid w:val="00057AE0"/>
    <w:rsid w:val="00057B06"/>
    <w:rsid w:val="00057C01"/>
    <w:rsid w:val="00060033"/>
    <w:rsid w:val="000604BE"/>
    <w:rsid w:val="00060797"/>
    <w:rsid w:val="000607C4"/>
    <w:rsid w:val="00060B09"/>
    <w:rsid w:val="00060ECC"/>
    <w:rsid w:val="0006107C"/>
    <w:rsid w:val="00061100"/>
    <w:rsid w:val="00061335"/>
    <w:rsid w:val="00061456"/>
    <w:rsid w:val="00061F6A"/>
    <w:rsid w:val="00061F7C"/>
    <w:rsid w:val="000622A5"/>
    <w:rsid w:val="000624CC"/>
    <w:rsid w:val="00062721"/>
    <w:rsid w:val="0006272F"/>
    <w:rsid w:val="00062D11"/>
    <w:rsid w:val="00063091"/>
    <w:rsid w:val="0006381A"/>
    <w:rsid w:val="0006402C"/>
    <w:rsid w:val="00064263"/>
    <w:rsid w:val="0006431B"/>
    <w:rsid w:val="000643C3"/>
    <w:rsid w:val="000644D8"/>
    <w:rsid w:val="00064757"/>
    <w:rsid w:val="000649B9"/>
    <w:rsid w:val="000649F4"/>
    <w:rsid w:val="00064B78"/>
    <w:rsid w:val="00064BAC"/>
    <w:rsid w:val="00064C57"/>
    <w:rsid w:val="00064F1A"/>
    <w:rsid w:val="000653FC"/>
    <w:rsid w:val="0006596C"/>
    <w:rsid w:val="00065E3A"/>
    <w:rsid w:val="00065F1C"/>
    <w:rsid w:val="00065FC4"/>
    <w:rsid w:val="0006622E"/>
    <w:rsid w:val="00066674"/>
    <w:rsid w:val="00066D49"/>
    <w:rsid w:val="00067311"/>
    <w:rsid w:val="0006771E"/>
    <w:rsid w:val="000677D3"/>
    <w:rsid w:val="0006788A"/>
    <w:rsid w:val="00070067"/>
    <w:rsid w:val="0007053D"/>
    <w:rsid w:val="0007099A"/>
    <w:rsid w:val="00070B86"/>
    <w:rsid w:val="00070BAB"/>
    <w:rsid w:val="00070BE3"/>
    <w:rsid w:val="00070E39"/>
    <w:rsid w:val="00070F29"/>
    <w:rsid w:val="00071011"/>
    <w:rsid w:val="00071532"/>
    <w:rsid w:val="0007192E"/>
    <w:rsid w:val="00071D31"/>
    <w:rsid w:val="0007254C"/>
    <w:rsid w:val="000727CB"/>
    <w:rsid w:val="0007282C"/>
    <w:rsid w:val="000728DE"/>
    <w:rsid w:val="00072EBC"/>
    <w:rsid w:val="000731D8"/>
    <w:rsid w:val="00073691"/>
    <w:rsid w:val="00073BE2"/>
    <w:rsid w:val="00073E0A"/>
    <w:rsid w:val="00074409"/>
    <w:rsid w:val="00074567"/>
    <w:rsid w:val="0007461D"/>
    <w:rsid w:val="0007472C"/>
    <w:rsid w:val="00074ADE"/>
    <w:rsid w:val="00074FE8"/>
    <w:rsid w:val="000758BA"/>
    <w:rsid w:val="00075ADB"/>
    <w:rsid w:val="00075FFD"/>
    <w:rsid w:val="000760A7"/>
    <w:rsid w:val="000760F8"/>
    <w:rsid w:val="000766F5"/>
    <w:rsid w:val="00076C2E"/>
    <w:rsid w:val="00076D5D"/>
    <w:rsid w:val="00076DF5"/>
    <w:rsid w:val="00076E66"/>
    <w:rsid w:val="00076E72"/>
    <w:rsid w:val="00076E8D"/>
    <w:rsid w:val="00077244"/>
    <w:rsid w:val="000776EC"/>
    <w:rsid w:val="000777A1"/>
    <w:rsid w:val="000778F8"/>
    <w:rsid w:val="00077998"/>
    <w:rsid w:val="00077A38"/>
    <w:rsid w:val="00077AC7"/>
    <w:rsid w:val="00077F00"/>
    <w:rsid w:val="00080244"/>
    <w:rsid w:val="000803D8"/>
    <w:rsid w:val="00080837"/>
    <w:rsid w:val="00080ACF"/>
    <w:rsid w:val="000812F3"/>
    <w:rsid w:val="0008132A"/>
    <w:rsid w:val="000816C6"/>
    <w:rsid w:val="00081982"/>
    <w:rsid w:val="00082143"/>
    <w:rsid w:val="00082312"/>
    <w:rsid w:val="00082667"/>
    <w:rsid w:val="00082D25"/>
    <w:rsid w:val="000831D1"/>
    <w:rsid w:val="00083210"/>
    <w:rsid w:val="0008321B"/>
    <w:rsid w:val="00083323"/>
    <w:rsid w:val="0008336E"/>
    <w:rsid w:val="00083894"/>
    <w:rsid w:val="00083A1E"/>
    <w:rsid w:val="00083D70"/>
    <w:rsid w:val="00084032"/>
    <w:rsid w:val="0008428C"/>
    <w:rsid w:val="00084723"/>
    <w:rsid w:val="00084B46"/>
    <w:rsid w:val="00085171"/>
    <w:rsid w:val="000852C1"/>
    <w:rsid w:val="0008541D"/>
    <w:rsid w:val="0008550C"/>
    <w:rsid w:val="00085BB7"/>
    <w:rsid w:val="00085D2D"/>
    <w:rsid w:val="00085D34"/>
    <w:rsid w:val="00085F6D"/>
    <w:rsid w:val="0008611D"/>
    <w:rsid w:val="000873DD"/>
    <w:rsid w:val="000874C0"/>
    <w:rsid w:val="0008760F"/>
    <w:rsid w:val="0008772E"/>
    <w:rsid w:val="000877C0"/>
    <w:rsid w:val="000878A2"/>
    <w:rsid w:val="00087A44"/>
    <w:rsid w:val="00087FF0"/>
    <w:rsid w:val="0009075F"/>
    <w:rsid w:val="00090DDA"/>
    <w:rsid w:val="00090F2C"/>
    <w:rsid w:val="000912AA"/>
    <w:rsid w:val="000912F1"/>
    <w:rsid w:val="000919D1"/>
    <w:rsid w:val="00091DF2"/>
    <w:rsid w:val="00092679"/>
    <w:rsid w:val="000926CF"/>
    <w:rsid w:val="000927A2"/>
    <w:rsid w:val="00092A58"/>
    <w:rsid w:val="00092EDB"/>
    <w:rsid w:val="000939AA"/>
    <w:rsid w:val="00093A67"/>
    <w:rsid w:val="00093AB8"/>
    <w:rsid w:val="00093D86"/>
    <w:rsid w:val="0009401C"/>
    <w:rsid w:val="000947F0"/>
    <w:rsid w:val="00095584"/>
    <w:rsid w:val="00095CB5"/>
    <w:rsid w:val="00095CF9"/>
    <w:rsid w:val="000962F9"/>
    <w:rsid w:val="0009654A"/>
    <w:rsid w:val="000967D7"/>
    <w:rsid w:val="0009695D"/>
    <w:rsid w:val="00096ACB"/>
    <w:rsid w:val="00096CC7"/>
    <w:rsid w:val="00096D1D"/>
    <w:rsid w:val="00097438"/>
    <w:rsid w:val="000976CD"/>
    <w:rsid w:val="0009792B"/>
    <w:rsid w:val="00097AB2"/>
    <w:rsid w:val="00097BD4"/>
    <w:rsid w:val="000A0011"/>
    <w:rsid w:val="000A018F"/>
    <w:rsid w:val="000A066D"/>
    <w:rsid w:val="000A0A38"/>
    <w:rsid w:val="000A0D50"/>
    <w:rsid w:val="000A0F1C"/>
    <w:rsid w:val="000A1016"/>
    <w:rsid w:val="000A1745"/>
    <w:rsid w:val="000A27BD"/>
    <w:rsid w:val="000A2977"/>
    <w:rsid w:val="000A2BFF"/>
    <w:rsid w:val="000A3041"/>
    <w:rsid w:val="000A387B"/>
    <w:rsid w:val="000A38B5"/>
    <w:rsid w:val="000A39E4"/>
    <w:rsid w:val="000A3FA2"/>
    <w:rsid w:val="000A3FF1"/>
    <w:rsid w:val="000A4073"/>
    <w:rsid w:val="000A4474"/>
    <w:rsid w:val="000A46AE"/>
    <w:rsid w:val="000A4749"/>
    <w:rsid w:val="000A47A8"/>
    <w:rsid w:val="000A480F"/>
    <w:rsid w:val="000A483F"/>
    <w:rsid w:val="000A4869"/>
    <w:rsid w:val="000A4A6C"/>
    <w:rsid w:val="000A4BF7"/>
    <w:rsid w:val="000A4CB3"/>
    <w:rsid w:val="000A5803"/>
    <w:rsid w:val="000A5EBF"/>
    <w:rsid w:val="000A5ED9"/>
    <w:rsid w:val="000A61FF"/>
    <w:rsid w:val="000A6214"/>
    <w:rsid w:val="000A626D"/>
    <w:rsid w:val="000A6288"/>
    <w:rsid w:val="000A662E"/>
    <w:rsid w:val="000A66AC"/>
    <w:rsid w:val="000A6742"/>
    <w:rsid w:val="000A685D"/>
    <w:rsid w:val="000A69D9"/>
    <w:rsid w:val="000A6A03"/>
    <w:rsid w:val="000A71FE"/>
    <w:rsid w:val="000A7B3F"/>
    <w:rsid w:val="000B0095"/>
    <w:rsid w:val="000B023B"/>
    <w:rsid w:val="000B0521"/>
    <w:rsid w:val="000B05C6"/>
    <w:rsid w:val="000B0A81"/>
    <w:rsid w:val="000B0C12"/>
    <w:rsid w:val="000B0C29"/>
    <w:rsid w:val="000B1167"/>
    <w:rsid w:val="000B137D"/>
    <w:rsid w:val="000B14F9"/>
    <w:rsid w:val="000B1963"/>
    <w:rsid w:val="000B2000"/>
    <w:rsid w:val="000B2904"/>
    <w:rsid w:val="000B2E7E"/>
    <w:rsid w:val="000B336E"/>
    <w:rsid w:val="000B359C"/>
    <w:rsid w:val="000B3628"/>
    <w:rsid w:val="000B455F"/>
    <w:rsid w:val="000B45D8"/>
    <w:rsid w:val="000B47F1"/>
    <w:rsid w:val="000B4F30"/>
    <w:rsid w:val="000B5246"/>
    <w:rsid w:val="000B5DD9"/>
    <w:rsid w:val="000B6170"/>
    <w:rsid w:val="000B62CE"/>
    <w:rsid w:val="000B6564"/>
    <w:rsid w:val="000B6BA4"/>
    <w:rsid w:val="000B6EF5"/>
    <w:rsid w:val="000B70CE"/>
    <w:rsid w:val="000B7282"/>
    <w:rsid w:val="000B7324"/>
    <w:rsid w:val="000B7733"/>
    <w:rsid w:val="000C0CD1"/>
    <w:rsid w:val="000C1F13"/>
    <w:rsid w:val="000C209C"/>
    <w:rsid w:val="000C20F4"/>
    <w:rsid w:val="000C25CF"/>
    <w:rsid w:val="000C2BA1"/>
    <w:rsid w:val="000C322C"/>
    <w:rsid w:val="000C371D"/>
    <w:rsid w:val="000C3A3B"/>
    <w:rsid w:val="000C3C00"/>
    <w:rsid w:val="000C4185"/>
    <w:rsid w:val="000C4357"/>
    <w:rsid w:val="000C4761"/>
    <w:rsid w:val="000C4D05"/>
    <w:rsid w:val="000C53DF"/>
    <w:rsid w:val="000C54A7"/>
    <w:rsid w:val="000C54FD"/>
    <w:rsid w:val="000C565A"/>
    <w:rsid w:val="000C5D66"/>
    <w:rsid w:val="000C61CA"/>
    <w:rsid w:val="000C63C7"/>
    <w:rsid w:val="000C673A"/>
    <w:rsid w:val="000C6905"/>
    <w:rsid w:val="000C6EF8"/>
    <w:rsid w:val="000C734B"/>
    <w:rsid w:val="000C74D0"/>
    <w:rsid w:val="000C7600"/>
    <w:rsid w:val="000C7699"/>
    <w:rsid w:val="000C772A"/>
    <w:rsid w:val="000C7872"/>
    <w:rsid w:val="000C7A3D"/>
    <w:rsid w:val="000C7D77"/>
    <w:rsid w:val="000C7FE1"/>
    <w:rsid w:val="000D01B2"/>
    <w:rsid w:val="000D0430"/>
    <w:rsid w:val="000D0AF6"/>
    <w:rsid w:val="000D0EDF"/>
    <w:rsid w:val="000D10CC"/>
    <w:rsid w:val="000D112C"/>
    <w:rsid w:val="000D1212"/>
    <w:rsid w:val="000D13E7"/>
    <w:rsid w:val="000D1FD3"/>
    <w:rsid w:val="000D2263"/>
    <w:rsid w:val="000D26D6"/>
    <w:rsid w:val="000D2CDD"/>
    <w:rsid w:val="000D2D5B"/>
    <w:rsid w:val="000D2E1E"/>
    <w:rsid w:val="000D3065"/>
    <w:rsid w:val="000D37DE"/>
    <w:rsid w:val="000D380C"/>
    <w:rsid w:val="000D4442"/>
    <w:rsid w:val="000D4447"/>
    <w:rsid w:val="000D44C8"/>
    <w:rsid w:val="000D44FF"/>
    <w:rsid w:val="000D4A07"/>
    <w:rsid w:val="000D4E22"/>
    <w:rsid w:val="000D4F7E"/>
    <w:rsid w:val="000D4F81"/>
    <w:rsid w:val="000D55C5"/>
    <w:rsid w:val="000D58C6"/>
    <w:rsid w:val="000D59EA"/>
    <w:rsid w:val="000D5E83"/>
    <w:rsid w:val="000D60FB"/>
    <w:rsid w:val="000D6421"/>
    <w:rsid w:val="000D668F"/>
    <w:rsid w:val="000D66C3"/>
    <w:rsid w:val="000D6727"/>
    <w:rsid w:val="000D6C0E"/>
    <w:rsid w:val="000D6FE9"/>
    <w:rsid w:val="000D765C"/>
    <w:rsid w:val="000D7953"/>
    <w:rsid w:val="000D7C5A"/>
    <w:rsid w:val="000E00B3"/>
    <w:rsid w:val="000E00D1"/>
    <w:rsid w:val="000E01BD"/>
    <w:rsid w:val="000E043B"/>
    <w:rsid w:val="000E0AE7"/>
    <w:rsid w:val="000E10BB"/>
    <w:rsid w:val="000E10C3"/>
    <w:rsid w:val="000E1378"/>
    <w:rsid w:val="000E13EC"/>
    <w:rsid w:val="000E1714"/>
    <w:rsid w:val="000E1790"/>
    <w:rsid w:val="000E18D0"/>
    <w:rsid w:val="000E1A12"/>
    <w:rsid w:val="000E1B6B"/>
    <w:rsid w:val="000E1D43"/>
    <w:rsid w:val="000E208C"/>
    <w:rsid w:val="000E2483"/>
    <w:rsid w:val="000E2504"/>
    <w:rsid w:val="000E26EA"/>
    <w:rsid w:val="000E2FCF"/>
    <w:rsid w:val="000E309B"/>
    <w:rsid w:val="000E3164"/>
    <w:rsid w:val="000E341C"/>
    <w:rsid w:val="000E38C3"/>
    <w:rsid w:val="000E38D0"/>
    <w:rsid w:val="000E39EE"/>
    <w:rsid w:val="000E3D52"/>
    <w:rsid w:val="000E3FBB"/>
    <w:rsid w:val="000E4095"/>
    <w:rsid w:val="000E47A5"/>
    <w:rsid w:val="000E4CD9"/>
    <w:rsid w:val="000E4F0B"/>
    <w:rsid w:val="000E4F42"/>
    <w:rsid w:val="000E4FC5"/>
    <w:rsid w:val="000E514B"/>
    <w:rsid w:val="000E532E"/>
    <w:rsid w:val="000E556E"/>
    <w:rsid w:val="000E5604"/>
    <w:rsid w:val="000E578B"/>
    <w:rsid w:val="000E581A"/>
    <w:rsid w:val="000E61F4"/>
    <w:rsid w:val="000E660E"/>
    <w:rsid w:val="000E69AA"/>
    <w:rsid w:val="000E7226"/>
    <w:rsid w:val="000E7340"/>
    <w:rsid w:val="000E7449"/>
    <w:rsid w:val="000E79F5"/>
    <w:rsid w:val="000E7E38"/>
    <w:rsid w:val="000E7ED8"/>
    <w:rsid w:val="000F004B"/>
    <w:rsid w:val="000F030D"/>
    <w:rsid w:val="000F066D"/>
    <w:rsid w:val="000F0773"/>
    <w:rsid w:val="000F0875"/>
    <w:rsid w:val="000F0B99"/>
    <w:rsid w:val="000F0BA6"/>
    <w:rsid w:val="000F0EF9"/>
    <w:rsid w:val="000F13BC"/>
    <w:rsid w:val="000F1DA9"/>
    <w:rsid w:val="000F1E9D"/>
    <w:rsid w:val="000F22F7"/>
    <w:rsid w:val="000F2618"/>
    <w:rsid w:val="000F2D94"/>
    <w:rsid w:val="000F2F84"/>
    <w:rsid w:val="000F2FC9"/>
    <w:rsid w:val="000F326B"/>
    <w:rsid w:val="000F340B"/>
    <w:rsid w:val="000F3637"/>
    <w:rsid w:val="000F3976"/>
    <w:rsid w:val="000F3AE3"/>
    <w:rsid w:val="000F3B34"/>
    <w:rsid w:val="000F3C9D"/>
    <w:rsid w:val="000F3F1E"/>
    <w:rsid w:val="000F42F1"/>
    <w:rsid w:val="000F4351"/>
    <w:rsid w:val="000F44B7"/>
    <w:rsid w:val="000F4756"/>
    <w:rsid w:val="000F47B3"/>
    <w:rsid w:val="000F48A7"/>
    <w:rsid w:val="000F4F4F"/>
    <w:rsid w:val="000F52DB"/>
    <w:rsid w:val="000F534A"/>
    <w:rsid w:val="000F559A"/>
    <w:rsid w:val="000F5D89"/>
    <w:rsid w:val="000F5E77"/>
    <w:rsid w:val="000F5F8E"/>
    <w:rsid w:val="000F606A"/>
    <w:rsid w:val="000F612E"/>
    <w:rsid w:val="000F61A5"/>
    <w:rsid w:val="000F62C5"/>
    <w:rsid w:val="000F684C"/>
    <w:rsid w:val="000F6856"/>
    <w:rsid w:val="000F7A05"/>
    <w:rsid w:val="000F7B58"/>
    <w:rsid w:val="000F7BAC"/>
    <w:rsid w:val="0010045B"/>
    <w:rsid w:val="001008CD"/>
    <w:rsid w:val="00100AB6"/>
    <w:rsid w:val="00100B28"/>
    <w:rsid w:val="00100E4C"/>
    <w:rsid w:val="0010109A"/>
    <w:rsid w:val="0010125B"/>
    <w:rsid w:val="00101510"/>
    <w:rsid w:val="0010164F"/>
    <w:rsid w:val="00101929"/>
    <w:rsid w:val="00101A38"/>
    <w:rsid w:val="00102072"/>
    <w:rsid w:val="0010265D"/>
    <w:rsid w:val="00102F45"/>
    <w:rsid w:val="001030A1"/>
    <w:rsid w:val="0010341C"/>
    <w:rsid w:val="001034CC"/>
    <w:rsid w:val="001039EB"/>
    <w:rsid w:val="00103BA0"/>
    <w:rsid w:val="00104083"/>
    <w:rsid w:val="00104134"/>
    <w:rsid w:val="00104198"/>
    <w:rsid w:val="00104246"/>
    <w:rsid w:val="001044EF"/>
    <w:rsid w:val="001045D2"/>
    <w:rsid w:val="00104718"/>
    <w:rsid w:val="001048AE"/>
    <w:rsid w:val="0010499E"/>
    <w:rsid w:val="00104BB2"/>
    <w:rsid w:val="00104C39"/>
    <w:rsid w:val="00104DC2"/>
    <w:rsid w:val="00104FE0"/>
    <w:rsid w:val="0010530F"/>
    <w:rsid w:val="00105627"/>
    <w:rsid w:val="00105DA3"/>
    <w:rsid w:val="00105E70"/>
    <w:rsid w:val="00106552"/>
    <w:rsid w:val="001065D9"/>
    <w:rsid w:val="00106A5B"/>
    <w:rsid w:val="00106D97"/>
    <w:rsid w:val="001079D4"/>
    <w:rsid w:val="00107E1C"/>
    <w:rsid w:val="001101DE"/>
    <w:rsid w:val="0011061F"/>
    <w:rsid w:val="0011103C"/>
    <w:rsid w:val="001116B0"/>
    <w:rsid w:val="00111B68"/>
    <w:rsid w:val="00112032"/>
    <w:rsid w:val="0011255A"/>
    <w:rsid w:val="0011292D"/>
    <w:rsid w:val="00112F7F"/>
    <w:rsid w:val="00113000"/>
    <w:rsid w:val="00113E47"/>
    <w:rsid w:val="0011401F"/>
    <w:rsid w:val="0011417D"/>
    <w:rsid w:val="00114752"/>
    <w:rsid w:val="001152EF"/>
    <w:rsid w:val="001158FE"/>
    <w:rsid w:val="00115DE1"/>
    <w:rsid w:val="00115F1F"/>
    <w:rsid w:val="00115FB2"/>
    <w:rsid w:val="0011606B"/>
    <w:rsid w:val="00116834"/>
    <w:rsid w:val="001168C7"/>
    <w:rsid w:val="00116D26"/>
    <w:rsid w:val="00116E6C"/>
    <w:rsid w:val="00117582"/>
    <w:rsid w:val="0011793D"/>
    <w:rsid w:val="00117C50"/>
    <w:rsid w:val="00117E72"/>
    <w:rsid w:val="00117F2F"/>
    <w:rsid w:val="0012042E"/>
    <w:rsid w:val="001204F6"/>
    <w:rsid w:val="001206C1"/>
    <w:rsid w:val="00120927"/>
    <w:rsid w:val="00120DA2"/>
    <w:rsid w:val="00120F3D"/>
    <w:rsid w:val="00121238"/>
    <w:rsid w:val="0012124F"/>
    <w:rsid w:val="001212F2"/>
    <w:rsid w:val="0012134A"/>
    <w:rsid w:val="001217C9"/>
    <w:rsid w:val="00121858"/>
    <w:rsid w:val="00121945"/>
    <w:rsid w:val="001219CF"/>
    <w:rsid w:val="00121D75"/>
    <w:rsid w:val="00121E4A"/>
    <w:rsid w:val="00121FDC"/>
    <w:rsid w:val="001225FA"/>
    <w:rsid w:val="001225FF"/>
    <w:rsid w:val="001226EB"/>
    <w:rsid w:val="00122A3A"/>
    <w:rsid w:val="00122C66"/>
    <w:rsid w:val="00122C86"/>
    <w:rsid w:val="00122D3A"/>
    <w:rsid w:val="00122F9B"/>
    <w:rsid w:val="0012358B"/>
    <w:rsid w:val="00123C9A"/>
    <w:rsid w:val="00123EA5"/>
    <w:rsid w:val="00123F6D"/>
    <w:rsid w:val="00123FB3"/>
    <w:rsid w:val="0012410C"/>
    <w:rsid w:val="00124114"/>
    <w:rsid w:val="00124684"/>
    <w:rsid w:val="00124B21"/>
    <w:rsid w:val="00124BC7"/>
    <w:rsid w:val="00124C8C"/>
    <w:rsid w:val="001256B9"/>
    <w:rsid w:val="001257E7"/>
    <w:rsid w:val="00125B85"/>
    <w:rsid w:val="00125B91"/>
    <w:rsid w:val="00125CC9"/>
    <w:rsid w:val="001261F5"/>
    <w:rsid w:val="00126455"/>
    <w:rsid w:val="00126514"/>
    <w:rsid w:val="00126AA7"/>
    <w:rsid w:val="00126BD8"/>
    <w:rsid w:val="00126D15"/>
    <w:rsid w:val="00126D47"/>
    <w:rsid w:val="00126F94"/>
    <w:rsid w:val="00126FE4"/>
    <w:rsid w:val="00127722"/>
    <w:rsid w:val="001277D2"/>
    <w:rsid w:val="00127911"/>
    <w:rsid w:val="00127A39"/>
    <w:rsid w:val="00127E35"/>
    <w:rsid w:val="0013048E"/>
    <w:rsid w:val="001307B9"/>
    <w:rsid w:val="00130D04"/>
    <w:rsid w:val="00130E84"/>
    <w:rsid w:val="00131062"/>
    <w:rsid w:val="001311A6"/>
    <w:rsid w:val="00131872"/>
    <w:rsid w:val="00132117"/>
    <w:rsid w:val="00132511"/>
    <w:rsid w:val="001326C6"/>
    <w:rsid w:val="0013282B"/>
    <w:rsid w:val="001328BB"/>
    <w:rsid w:val="001329EA"/>
    <w:rsid w:val="00132AD2"/>
    <w:rsid w:val="00132D8C"/>
    <w:rsid w:val="001334B0"/>
    <w:rsid w:val="00133A6C"/>
    <w:rsid w:val="00133A91"/>
    <w:rsid w:val="00133D05"/>
    <w:rsid w:val="0013401E"/>
    <w:rsid w:val="001341DB"/>
    <w:rsid w:val="00134435"/>
    <w:rsid w:val="00134436"/>
    <w:rsid w:val="001344A4"/>
    <w:rsid w:val="00134559"/>
    <w:rsid w:val="001347CD"/>
    <w:rsid w:val="001352E8"/>
    <w:rsid w:val="001354B9"/>
    <w:rsid w:val="001355BC"/>
    <w:rsid w:val="00135A7F"/>
    <w:rsid w:val="00135A9F"/>
    <w:rsid w:val="00135C63"/>
    <w:rsid w:val="00135E59"/>
    <w:rsid w:val="00136264"/>
    <w:rsid w:val="0013648F"/>
    <w:rsid w:val="00136535"/>
    <w:rsid w:val="0013687C"/>
    <w:rsid w:val="001368D2"/>
    <w:rsid w:val="00136A54"/>
    <w:rsid w:val="00136B13"/>
    <w:rsid w:val="00136D5F"/>
    <w:rsid w:val="00136FCE"/>
    <w:rsid w:val="0013724F"/>
    <w:rsid w:val="0013761B"/>
    <w:rsid w:val="0013770E"/>
    <w:rsid w:val="00137A90"/>
    <w:rsid w:val="00137BA9"/>
    <w:rsid w:val="00137CE8"/>
    <w:rsid w:val="00137E94"/>
    <w:rsid w:val="00140052"/>
    <w:rsid w:val="0014045E"/>
    <w:rsid w:val="00140499"/>
    <w:rsid w:val="00140C63"/>
    <w:rsid w:val="00140DD7"/>
    <w:rsid w:val="001410A3"/>
    <w:rsid w:val="001412A1"/>
    <w:rsid w:val="001412A6"/>
    <w:rsid w:val="00141A75"/>
    <w:rsid w:val="00141BB9"/>
    <w:rsid w:val="00141CB2"/>
    <w:rsid w:val="00141EB2"/>
    <w:rsid w:val="0014201A"/>
    <w:rsid w:val="00142193"/>
    <w:rsid w:val="001422C1"/>
    <w:rsid w:val="0014244B"/>
    <w:rsid w:val="001425B0"/>
    <w:rsid w:val="001427CC"/>
    <w:rsid w:val="00142A65"/>
    <w:rsid w:val="00142CB4"/>
    <w:rsid w:val="00142FD7"/>
    <w:rsid w:val="0014309A"/>
    <w:rsid w:val="0014344B"/>
    <w:rsid w:val="0014435E"/>
    <w:rsid w:val="00144F16"/>
    <w:rsid w:val="0014575C"/>
    <w:rsid w:val="00145E66"/>
    <w:rsid w:val="001462AD"/>
    <w:rsid w:val="0014632F"/>
    <w:rsid w:val="00147254"/>
    <w:rsid w:val="001474F5"/>
    <w:rsid w:val="00147609"/>
    <w:rsid w:val="00147AEC"/>
    <w:rsid w:val="00147B76"/>
    <w:rsid w:val="00147E11"/>
    <w:rsid w:val="001503DF"/>
    <w:rsid w:val="001504DF"/>
    <w:rsid w:val="00150916"/>
    <w:rsid w:val="0015102F"/>
    <w:rsid w:val="0015147D"/>
    <w:rsid w:val="00151972"/>
    <w:rsid w:val="00151A49"/>
    <w:rsid w:val="00151C05"/>
    <w:rsid w:val="00151EDE"/>
    <w:rsid w:val="001525A1"/>
    <w:rsid w:val="001525A9"/>
    <w:rsid w:val="0015260D"/>
    <w:rsid w:val="00152A0C"/>
    <w:rsid w:val="00152EF5"/>
    <w:rsid w:val="00153E68"/>
    <w:rsid w:val="001540CC"/>
    <w:rsid w:val="001540FB"/>
    <w:rsid w:val="001542CF"/>
    <w:rsid w:val="00154860"/>
    <w:rsid w:val="00154AC1"/>
    <w:rsid w:val="00155117"/>
    <w:rsid w:val="00155192"/>
    <w:rsid w:val="001552F4"/>
    <w:rsid w:val="00155420"/>
    <w:rsid w:val="001554DD"/>
    <w:rsid w:val="00155918"/>
    <w:rsid w:val="001559F4"/>
    <w:rsid w:val="00155CFF"/>
    <w:rsid w:val="00155EB6"/>
    <w:rsid w:val="00156232"/>
    <w:rsid w:val="00156342"/>
    <w:rsid w:val="00156762"/>
    <w:rsid w:val="00156946"/>
    <w:rsid w:val="00156D0B"/>
    <w:rsid w:val="0015720C"/>
    <w:rsid w:val="00157417"/>
    <w:rsid w:val="001575EF"/>
    <w:rsid w:val="00157700"/>
    <w:rsid w:val="001577B5"/>
    <w:rsid w:val="001577D0"/>
    <w:rsid w:val="0016037C"/>
    <w:rsid w:val="0016055A"/>
    <w:rsid w:val="001608FC"/>
    <w:rsid w:val="00160FC2"/>
    <w:rsid w:val="001610E8"/>
    <w:rsid w:val="001615DC"/>
    <w:rsid w:val="0016167C"/>
    <w:rsid w:val="0016172A"/>
    <w:rsid w:val="00162062"/>
    <w:rsid w:val="001622E6"/>
    <w:rsid w:val="00162557"/>
    <w:rsid w:val="001625DB"/>
    <w:rsid w:val="00162D30"/>
    <w:rsid w:val="00162E8A"/>
    <w:rsid w:val="001634C4"/>
    <w:rsid w:val="001634E3"/>
    <w:rsid w:val="0016354D"/>
    <w:rsid w:val="00163629"/>
    <w:rsid w:val="00163A63"/>
    <w:rsid w:val="00163B08"/>
    <w:rsid w:val="00163B4E"/>
    <w:rsid w:val="00163EF7"/>
    <w:rsid w:val="0016435F"/>
    <w:rsid w:val="00164449"/>
    <w:rsid w:val="001647FD"/>
    <w:rsid w:val="0016495C"/>
    <w:rsid w:val="001649B4"/>
    <w:rsid w:val="00164B72"/>
    <w:rsid w:val="00164CC4"/>
    <w:rsid w:val="001650B0"/>
    <w:rsid w:val="001659B9"/>
    <w:rsid w:val="00165B24"/>
    <w:rsid w:val="00165F63"/>
    <w:rsid w:val="001662F4"/>
    <w:rsid w:val="00166311"/>
    <w:rsid w:val="00166508"/>
    <w:rsid w:val="00166530"/>
    <w:rsid w:val="00166678"/>
    <w:rsid w:val="001666EB"/>
    <w:rsid w:val="00166765"/>
    <w:rsid w:val="001667D6"/>
    <w:rsid w:val="001668D2"/>
    <w:rsid w:val="00166AA5"/>
    <w:rsid w:val="001672B3"/>
    <w:rsid w:val="00167AAA"/>
    <w:rsid w:val="00167B8F"/>
    <w:rsid w:val="00167C1D"/>
    <w:rsid w:val="00167C44"/>
    <w:rsid w:val="001706F6"/>
    <w:rsid w:val="001709E1"/>
    <w:rsid w:val="00170ACC"/>
    <w:rsid w:val="00170D48"/>
    <w:rsid w:val="00171030"/>
    <w:rsid w:val="00171480"/>
    <w:rsid w:val="00171DD8"/>
    <w:rsid w:val="00171E68"/>
    <w:rsid w:val="00171EEC"/>
    <w:rsid w:val="00172175"/>
    <w:rsid w:val="00172528"/>
    <w:rsid w:val="0017271C"/>
    <w:rsid w:val="00172815"/>
    <w:rsid w:val="00172A27"/>
    <w:rsid w:val="00172E24"/>
    <w:rsid w:val="001735B4"/>
    <w:rsid w:val="0017368D"/>
    <w:rsid w:val="001736B0"/>
    <w:rsid w:val="00173D92"/>
    <w:rsid w:val="00173F62"/>
    <w:rsid w:val="00174696"/>
    <w:rsid w:val="001748B3"/>
    <w:rsid w:val="001748E2"/>
    <w:rsid w:val="001749F1"/>
    <w:rsid w:val="00174CB2"/>
    <w:rsid w:val="00174ECC"/>
    <w:rsid w:val="0017567B"/>
    <w:rsid w:val="001756D2"/>
    <w:rsid w:val="001759E7"/>
    <w:rsid w:val="00175A75"/>
    <w:rsid w:val="00175FEC"/>
    <w:rsid w:val="00175FF7"/>
    <w:rsid w:val="001761A5"/>
    <w:rsid w:val="0017653F"/>
    <w:rsid w:val="001765A7"/>
    <w:rsid w:val="001766DE"/>
    <w:rsid w:val="0017688F"/>
    <w:rsid w:val="001769B0"/>
    <w:rsid w:val="00176FAC"/>
    <w:rsid w:val="00177551"/>
    <w:rsid w:val="0017793D"/>
    <w:rsid w:val="0018052D"/>
    <w:rsid w:val="001806BA"/>
    <w:rsid w:val="0018098A"/>
    <w:rsid w:val="00180B97"/>
    <w:rsid w:val="001810BF"/>
    <w:rsid w:val="001811D4"/>
    <w:rsid w:val="001814FF"/>
    <w:rsid w:val="00181A43"/>
    <w:rsid w:val="00181B79"/>
    <w:rsid w:val="00181DD4"/>
    <w:rsid w:val="00181F0C"/>
    <w:rsid w:val="001822D2"/>
    <w:rsid w:val="001826C9"/>
    <w:rsid w:val="00182824"/>
    <w:rsid w:val="00182C60"/>
    <w:rsid w:val="00182DB7"/>
    <w:rsid w:val="00182EB1"/>
    <w:rsid w:val="00183458"/>
    <w:rsid w:val="0018378F"/>
    <w:rsid w:val="00183F52"/>
    <w:rsid w:val="0018425F"/>
    <w:rsid w:val="001843F2"/>
    <w:rsid w:val="001845C7"/>
    <w:rsid w:val="00184A78"/>
    <w:rsid w:val="00184B95"/>
    <w:rsid w:val="0018516C"/>
    <w:rsid w:val="001857D2"/>
    <w:rsid w:val="001859D2"/>
    <w:rsid w:val="00185BF7"/>
    <w:rsid w:val="00185C0C"/>
    <w:rsid w:val="00185C8C"/>
    <w:rsid w:val="0018610E"/>
    <w:rsid w:val="00186438"/>
    <w:rsid w:val="001868BE"/>
    <w:rsid w:val="001868ED"/>
    <w:rsid w:val="00186D0A"/>
    <w:rsid w:val="00186E08"/>
    <w:rsid w:val="0018741C"/>
    <w:rsid w:val="00187EE9"/>
    <w:rsid w:val="0019024A"/>
    <w:rsid w:val="00190599"/>
    <w:rsid w:val="0019069E"/>
    <w:rsid w:val="0019094F"/>
    <w:rsid w:val="00190A96"/>
    <w:rsid w:val="00190B70"/>
    <w:rsid w:val="00190CAF"/>
    <w:rsid w:val="00190D28"/>
    <w:rsid w:val="0019160A"/>
    <w:rsid w:val="00191707"/>
    <w:rsid w:val="00191775"/>
    <w:rsid w:val="00191BF0"/>
    <w:rsid w:val="00191C22"/>
    <w:rsid w:val="00191D9C"/>
    <w:rsid w:val="00191DE6"/>
    <w:rsid w:val="00191F01"/>
    <w:rsid w:val="0019213A"/>
    <w:rsid w:val="001921B9"/>
    <w:rsid w:val="00192687"/>
    <w:rsid w:val="00192923"/>
    <w:rsid w:val="00192D8D"/>
    <w:rsid w:val="00192ED6"/>
    <w:rsid w:val="00192FA2"/>
    <w:rsid w:val="0019317B"/>
    <w:rsid w:val="001935D6"/>
    <w:rsid w:val="001942B2"/>
    <w:rsid w:val="0019468A"/>
    <w:rsid w:val="00194B00"/>
    <w:rsid w:val="00194B98"/>
    <w:rsid w:val="00194D91"/>
    <w:rsid w:val="00194F3F"/>
    <w:rsid w:val="00195151"/>
    <w:rsid w:val="0019533A"/>
    <w:rsid w:val="0019539D"/>
    <w:rsid w:val="0019555C"/>
    <w:rsid w:val="00196004"/>
    <w:rsid w:val="001960FD"/>
    <w:rsid w:val="0019670A"/>
    <w:rsid w:val="00196D41"/>
    <w:rsid w:val="001970D2"/>
    <w:rsid w:val="0019739A"/>
    <w:rsid w:val="00197969"/>
    <w:rsid w:val="001A00FC"/>
    <w:rsid w:val="001A051A"/>
    <w:rsid w:val="001A05EF"/>
    <w:rsid w:val="001A12D8"/>
    <w:rsid w:val="001A1991"/>
    <w:rsid w:val="001A1D65"/>
    <w:rsid w:val="001A1F93"/>
    <w:rsid w:val="001A2051"/>
    <w:rsid w:val="001A241C"/>
    <w:rsid w:val="001A265B"/>
    <w:rsid w:val="001A3512"/>
    <w:rsid w:val="001A35BD"/>
    <w:rsid w:val="001A36D5"/>
    <w:rsid w:val="001A3702"/>
    <w:rsid w:val="001A373B"/>
    <w:rsid w:val="001A39B4"/>
    <w:rsid w:val="001A3ABA"/>
    <w:rsid w:val="001A49AA"/>
    <w:rsid w:val="001A4AF5"/>
    <w:rsid w:val="001A5859"/>
    <w:rsid w:val="001A5DA9"/>
    <w:rsid w:val="001A5E37"/>
    <w:rsid w:val="001A6C6A"/>
    <w:rsid w:val="001A7570"/>
    <w:rsid w:val="001A776C"/>
    <w:rsid w:val="001A77FC"/>
    <w:rsid w:val="001A7847"/>
    <w:rsid w:val="001A7902"/>
    <w:rsid w:val="001A7F9A"/>
    <w:rsid w:val="001B0156"/>
    <w:rsid w:val="001B02B5"/>
    <w:rsid w:val="001B051A"/>
    <w:rsid w:val="001B07CE"/>
    <w:rsid w:val="001B07EA"/>
    <w:rsid w:val="001B0945"/>
    <w:rsid w:val="001B0AC4"/>
    <w:rsid w:val="001B0C70"/>
    <w:rsid w:val="001B0F43"/>
    <w:rsid w:val="001B10C0"/>
    <w:rsid w:val="001B1392"/>
    <w:rsid w:val="001B1A32"/>
    <w:rsid w:val="001B1BB8"/>
    <w:rsid w:val="001B1C7E"/>
    <w:rsid w:val="001B2715"/>
    <w:rsid w:val="001B27D6"/>
    <w:rsid w:val="001B2A06"/>
    <w:rsid w:val="001B2C07"/>
    <w:rsid w:val="001B2D06"/>
    <w:rsid w:val="001B31FE"/>
    <w:rsid w:val="001B3210"/>
    <w:rsid w:val="001B3438"/>
    <w:rsid w:val="001B36D6"/>
    <w:rsid w:val="001B3DE3"/>
    <w:rsid w:val="001B3E97"/>
    <w:rsid w:val="001B43BF"/>
    <w:rsid w:val="001B4529"/>
    <w:rsid w:val="001B4646"/>
    <w:rsid w:val="001B49EE"/>
    <w:rsid w:val="001B4FCB"/>
    <w:rsid w:val="001B521F"/>
    <w:rsid w:val="001B566B"/>
    <w:rsid w:val="001B581A"/>
    <w:rsid w:val="001B60DF"/>
    <w:rsid w:val="001B61C1"/>
    <w:rsid w:val="001B6957"/>
    <w:rsid w:val="001B698E"/>
    <w:rsid w:val="001B6B7C"/>
    <w:rsid w:val="001B6F17"/>
    <w:rsid w:val="001B72F1"/>
    <w:rsid w:val="001B773B"/>
    <w:rsid w:val="001B79E9"/>
    <w:rsid w:val="001B7D20"/>
    <w:rsid w:val="001B7E8A"/>
    <w:rsid w:val="001C0175"/>
    <w:rsid w:val="001C03B9"/>
    <w:rsid w:val="001C0530"/>
    <w:rsid w:val="001C09EC"/>
    <w:rsid w:val="001C0B67"/>
    <w:rsid w:val="001C0BBE"/>
    <w:rsid w:val="001C0E5A"/>
    <w:rsid w:val="001C0ECB"/>
    <w:rsid w:val="001C0F77"/>
    <w:rsid w:val="001C1016"/>
    <w:rsid w:val="001C13E0"/>
    <w:rsid w:val="001C16A6"/>
    <w:rsid w:val="001C16C8"/>
    <w:rsid w:val="001C1929"/>
    <w:rsid w:val="001C1D18"/>
    <w:rsid w:val="001C1E79"/>
    <w:rsid w:val="001C21D8"/>
    <w:rsid w:val="001C24E1"/>
    <w:rsid w:val="001C252E"/>
    <w:rsid w:val="001C2996"/>
    <w:rsid w:val="001C2C38"/>
    <w:rsid w:val="001C2D23"/>
    <w:rsid w:val="001C2DBD"/>
    <w:rsid w:val="001C303A"/>
    <w:rsid w:val="001C36CF"/>
    <w:rsid w:val="001C37CB"/>
    <w:rsid w:val="001C404B"/>
    <w:rsid w:val="001C4233"/>
    <w:rsid w:val="001C423D"/>
    <w:rsid w:val="001C4788"/>
    <w:rsid w:val="001C47DC"/>
    <w:rsid w:val="001C4880"/>
    <w:rsid w:val="001C4AA4"/>
    <w:rsid w:val="001C4B9A"/>
    <w:rsid w:val="001C4C14"/>
    <w:rsid w:val="001C4FD3"/>
    <w:rsid w:val="001C53CB"/>
    <w:rsid w:val="001C5E48"/>
    <w:rsid w:val="001C63B8"/>
    <w:rsid w:val="001C6A61"/>
    <w:rsid w:val="001C6D06"/>
    <w:rsid w:val="001C76E6"/>
    <w:rsid w:val="001C7915"/>
    <w:rsid w:val="001D000A"/>
    <w:rsid w:val="001D0029"/>
    <w:rsid w:val="001D04AB"/>
    <w:rsid w:val="001D05A2"/>
    <w:rsid w:val="001D0C7A"/>
    <w:rsid w:val="001D0CA7"/>
    <w:rsid w:val="001D0D1F"/>
    <w:rsid w:val="001D140F"/>
    <w:rsid w:val="001D16EE"/>
    <w:rsid w:val="001D1747"/>
    <w:rsid w:val="001D205C"/>
    <w:rsid w:val="001D299B"/>
    <w:rsid w:val="001D31BB"/>
    <w:rsid w:val="001D38F2"/>
    <w:rsid w:val="001D3CAD"/>
    <w:rsid w:val="001D3F59"/>
    <w:rsid w:val="001D4C9E"/>
    <w:rsid w:val="001D4EFD"/>
    <w:rsid w:val="001D4F5D"/>
    <w:rsid w:val="001D5293"/>
    <w:rsid w:val="001D5398"/>
    <w:rsid w:val="001D570C"/>
    <w:rsid w:val="001D57C7"/>
    <w:rsid w:val="001D581A"/>
    <w:rsid w:val="001D5BBB"/>
    <w:rsid w:val="001D5BCF"/>
    <w:rsid w:val="001D600B"/>
    <w:rsid w:val="001D638A"/>
    <w:rsid w:val="001D65E8"/>
    <w:rsid w:val="001D6748"/>
    <w:rsid w:val="001D6EBB"/>
    <w:rsid w:val="001D7114"/>
    <w:rsid w:val="001D7243"/>
    <w:rsid w:val="001D77C9"/>
    <w:rsid w:val="001D7A06"/>
    <w:rsid w:val="001D7BA4"/>
    <w:rsid w:val="001D7D55"/>
    <w:rsid w:val="001D7F0A"/>
    <w:rsid w:val="001E02E4"/>
    <w:rsid w:val="001E0318"/>
    <w:rsid w:val="001E0623"/>
    <w:rsid w:val="001E0792"/>
    <w:rsid w:val="001E09EE"/>
    <w:rsid w:val="001E0FCF"/>
    <w:rsid w:val="001E10C1"/>
    <w:rsid w:val="001E1117"/>
    <w:rsid w:val="001E1326"/>
    <w:rsid w:val="001E17D3"/>
    <w:rsid w:val="001E1802"/>
    <w:rsid w:val="001E1858"/>
    <w:rsid w:val="001E1F0D"/>
    <w:rsid w:val="001E2536"/>
    <w:rsid w:val="001E2566"/>
    <w:rsid w:val="001E25BD"/>
    <w:rsid w:val="001E2807"/>
    <w:rsid w:val="001E2934"/>
    <w:rsid w:val="001E2BA3"/>
    <w:rsid w:val="001E312B"/>
    <w:rsid w:val="001E33B8"/>
    <w:rsid w:val="001E3C74"/>
    <w:rsid w:val="001E3D5A"/>
    <w:rsid w:val="001E3D9E"/>
    <w:rsid w:val="001E446E"/>
    <w:rsid w:val="001E4E76"/>
    <w:rsid w:val="001E5609"/>
    <w:rsid w:val="001E5A70"/>
    <w:rsid w:val="001E600E"/>
    <w:rsid w:val="001E620C"/>
    <w:rsid w:val="001E6455"/>
    <w:rsid w:val="001E6966"/>
    <w:rsid w:val="001E6C71"/>
    <w:rsid w:val="001E6D18"/>
    <w:rsid w:val="001E6E70"/>
    <w:rsid w:val="001E6F65"/>
    <w:rsid w:val="001E71AD"/>
    <w:rsid w:val="001E748F"/>
    <w:rsid w:val="001E7564"/>
    <w:rsid w:val="001E7A0F"/>
    <w:rsid w:val="001E7A43"/>
    <w:rsid w:val="001E7BA0"/>
    <w:rsid w:val="001E7E90"/>
    <w:rsid w:val="001F00CF"/>
    <w:rsid w:val="001F033B"/>
    <w:rsid w:val="001F03AF"/>
    <w:rsid w:val="001F08B8"/>
    <w:rsid w:val="001F0BB2"/>
    <w:rsid w:val="001F0BB7"/>
    <w:rsid w:val="001F1601"/>
    <w:rsid w:val="001F1C10"/>
    <w:rsid w:val="001F1DE9"/>
    <w:rsid w:val="001F1FD0"/>
    <w:rsid w:val="001F274D"/>
    <w:rsid w:val="001F2FE8"/>
    <w:rsid w:val="001F315F"/>
    <w:rsid w:val="001F33CF"/>
    <w:rsid w:val="001F36A3"/>
    <w:rsid w:val="001F37EE"/>
    <w:rsid w:val="001F3BBB"/>
    <w:rsid w:val="001F3F9C"/>
    <w:rsid w:val="001F44BD"/>
    <w:rsid w:val="001F49AD"/>
    <w:rsid w:val="001F4FF7"/>
    <w:rsid w:val="001F573B"/>
    <w:rsid w:val="001F5B03"/>
    <w:rsid w:val="001F6021"/>
    <w:rsid w:val="001F615E"/>
    <w:rsid w:val="001F6A01"/>
    <w:rsid w:val="001F6CF5"/>
    <w:rsid w:val="001F6E16"/>
    <w:rsid w:val="001F7250"/>
    <w:rsid w:val="001F72BF"/>
    <w:rsid w:val="001F7678"/>
    <w:rsid w:val="001F76AB"/>
    <w:rsid w:val="001F775D"/>
    <w:rsid w:val="001F792F"/>
    <w:rsid w:val="001F7FCF"/>
    <w:rsid w:val="001F7FFE"/>
    <w:rsid w:val="0020014F"/>
    <w:rsid w:val="00200877"/>
    <w:rsid w:val="00200934"/>
    <w:rsid w:val="00200AC7"/>
    <w:rsid w:val="00200B15"/>
    <w:rsid w:val="00201448"/>
    <w:rsid w:val="00201AF5"/>
    <w:rsid w:val="00201DD9"/>
    <w:rsid w:val="00201EF2"/>
    <w:rsid w:val="002021E3"/>
    <w:rsid w:val="00202536"/>
    <w:rsid w:val="00202675"/>
    <w:rsid w:val="0020269C"/>
    <w:rsid w:val="0020271A"/>
    <w:rsid w:val="0020272F"/>
    <w:rsid w:val="0020285C"/>
    <w:rsid w:val="0020341A"/>
    <w:rsid w:val="002039A4"/>
    <w:rsid w:val="00203AC5"/>
    <w:rsid w:val="00203BEC"/>
    <w:rsid w:val="00203C75"/>
    <w:rsid w:val="00204654"/>
    <w:rsid w:val="002048BA"/>
    <w:rsid w:val="00204B8B"/>
    <w:rsid w:val="00205565"/>
    <w:rsid w:val="00205859"/>
    <w:rsid w:val="0020587C"/>
    <w:rsid w:val="00205C53"/>
    <w:rsid w:val="00205C60"/>
    <w:rsid w:val="00205E97"/>
    <w:rsid w:val="00206032"/>
    <w:rsid w:val="00206224"/>
    <w:rsid w:val="00206752"/>
    <w:rsid w:val="0020680C"/>
    <w:rsid w:val="00206DF0"/>
    <w:rsid w:val="002070AE"/>
    <w:rsid w:val="00207227"/>
    <w:rsid w:val="002072FE"/>
    <w:rsid w:val="0020780A"/>
    <w:rsid w:val="002078A1"/>
    <w:rsid w:val="00207927"/>
    <w:rsid w:val="00207972"/>
    <w:rsid w:val="00207A51"/>
    <w:rsid w:val="00207DB2"/>
    <w:rsid w:val="00210384"/>
    <w:rsid w:val="00210599"/>
    <w:rsid w:val="00210AE8"/>
    <w:rsid w:val="00210C3C"/>
    <w:rsid w:val="00210D15"/>
    <w:rsid w:val="00211043"/>
    <w:rsid w:val="00211322"/>
    <w:rsid w:val="00211547"/>
    <w:rsid w:val="00211AC0"/>
    <w:rsid w:val="00211EF6"/>
    <w:rsid w:val="002123E2"/>
    <w:rsid w:val="00212A39"/>
    <w:rsid w:val="00212BBE"/>
    <w:rsid w:val="00212E0E"/>
    <w:rsid w:val="002131CD"/>
    <w:rsid w:val="002133F9"/>
    <w:rsid w:val="00213574"/>
    <w:rsid w:val="002136D3"/>
    <w:rsid w:val="00213C0C"/>
    <w:rsid w:val="00213C96"/>
    <w:rsid w:val="00214421"/>
    <w:rsid w:val="0021444E"/>
    <w:rsid w:val="00214E49"/>
    <w:rsid w:val="002152E6"/>
    <w:rsid w:val="00215E0F"/>
    <w:rsid w:val="00216211"/>
    <w:rsid w:val="00216CEB"/>
    <w:rsid w:val="00216F31"/>
    <w:rsid w:val="0021727B"/>
    <w:rsid w:val="00217476"/>
    <w:rsid w:val="00217510"/>
    <w:rsid w:val="0021790A"/>
    <w:rsid w:val="0021798F"/>
    <w:rsid w:val="00217DC6"/>
    <w:rsid w:val="0022000A"/>
    <w:rsid w:val="002200CC"/>
    <w:rsid w:val="00220DF1"/>
    <w:rsid w:val="0022105C"/>
    <w:rsid w:val="00221A0C"/>
    <w:rsid w:val="00221A19"/>
    <w:rsid w:val="00221B65"/>
    <w:rsid w:val="00221DF6"/>
    <w:rsid w:val="00221E6A"/>
    <w:rsid w:val="00221F95"/>
    <w:rsid w:val="00222E9B"/>
    <w:rsid w:val="00222FE1"/>
    <w:rsid w:val="0022338C"/>
    <w:rsid w:val="002234B0"/>
    <w:rsid w:val="00223565"/>
    <w:rsid w:val="00223A00"/>
    <w:rsid w:val="00223E66"/>
    <w:rsid w:val="00223E98"/>
    <w:rsid w:val="0022429A"/>
    <w:rsid w:val="00224533"/>
    <w:rsid w:val="00224A48"/>
    <w:rsid w:val="00224AF8"/>
    <w:rsid w:val="00225172"/>
    <w:rsid w:val="00225224"/>
    <w:rsid w:val="0022568B"/>
    <w:rsid w:val="00226139"/>
    <w:rsid w:val="00226748"/>
    <w:rsid w:val="00226A25"/>
    <w:rsid w:val="00226AA5"/>
    <w:rsid w:val="00226DF3"/>
    <w:rsid w:val="002276A4"/>
    <w:rsid w:val="00227C2F"/>
    <w:rsid w:val="00230075"/>
    <w:rsid w:val="002300DC"/>
    <w:rsid w:val="0023030E"/>
    <w:rsid w:val="00230442"/>
    <w:rsid w:val="00230537"/>
    <w:rsid w:val="002307DF"/>
    <w:rsid w:val="00230C7D"/>
    <w:rsid w:val="00230EE9"/>
    <w:rsid w:val="002316E7"/>
    <w:rsid w:val="00231EF1"/>
    <w:rsid w:val="00232422"/>
    <w:rsid w:val="00232592"/>
    <w:rsid w:val="002325AD"/>
    <w:rsid w:val="002328E2"/>
    <w:rsid w:val="00232CB5"/>
    <w:rsid w:val="00233D7E"/>
    <w:rsid w:val="002340C6"/>
    <w:rsid w:val="0023471B"/>
    <w:rsid w:val="002349D9"/>
    <w:rsid w:val="00234B0F"/>
    <w:rsid w:val="002351E4"/>
    <w:rsid w:val="0023573B"/>
    <w:rsid w:val="00235ABF"/>
    <w:rsid w:val="00235BE4"/>
    <w:rsid w:val="00235EC3"/>
    <w:rsid w:val="00236082"/>
    <w:rsid w:val="0023616D"/>
    <w:rsid w:val="00236256"/>
    <w:rsid w:val="00236D05"/>
    <w:rsid w:val="002372D2"/>
    <w:rsid w:val="00237A7F"/>
    <w:rsid w:val="00237A89"/>
    <w:rsid w:val="00237AAB"/>
    <w:rsid w:val="00237ADA"/>
    <w:rsid w:val="00237FA1"/>
    <w:rsid w:val="00240477"/>
    <w:rsid w:val="002404D8"/>
    <w:rsid w:val="00240620"/>
    <w:rsid w:val="0024069D"/>
    <w:rsid w:val="00240801"/>
    <w:rsid w:val="00240F0F"/>
    <w:rsid w:val="0024150F"/>
    <w:rsid w:val="00241725"/>
    <w:rsid w:val="00241C86"/>
    <w:rsid w:val="00241CA3"/>
    <w:rsid w:val="00242D28"/>
    <w:rsid w:val="0024312C"/>
    <w:rsid w:val="0024328D"/>
    <w:rsid w:val="002433B9"/>
    <w:rsid w:val="002436D6"/>
    <w:rsid w:val="00243A4D"/>
    <w:rsid w:val="0024415F"/>
    <w:rsid w:val="00244191"/>
    <w:rsid w:val="0024455B"/>
    <w:rsid w:val="00245035"/>
    <w:rsid w:val="0024530C"/>
    <w:rsid w:val="0024548F"/>
    <w:rsid w:val="00245735"/>
    <w:rsid w:val="00245898"/>
    <w:rsid w:val="00246FC2"/>
    <w:rsid w:val="002472BA"/>
    <w:rsid w:val="002473E7"/>
    <w:rsid w:val="0024776A"/>
    <w:rsid w:val="0024789B"/>
    <w:rsid w:val="00247B4A"/>
    <w:rsid w:val="00250118"/>
    <w:rsid w:val="0025034F"/>
    <w:rsid w:val="0025092F"/>
    <w:rsid w:val="00250C4E"/>
    <w:rsid w:val="00250E48"/>
    <w:rsid w:val="002511C3"/>
    <w:rsid w:val="002513D8"/>
    <w:rsid w:val="002515DC"/>
    <w:rsid w:val="0025163B"/>
    <w:rsid w:val="002518E8"/>
    <w:rsid w:val="002519E3"/>
    <w:rsid w:val="00251B38"/>
    <w:rsid w:val="00251BFD"/>
    <w:rsid w:val="00251C93"/>
    <w:rsid w:val="00251ED8"/>
    <w:rsid w:val="0025226C"/>
    <w:rsid w:val="00252409"/>
    <w:rsid w:val="00252534"/>
    <w:rsid w:val="002526A6"/>
    <w:rsid w:val="00252733"/>
    <w:rsid w:val="0025286E"/>
    <w:rsid w:val="00252ADD"/>
    <w:rsid w:val="0025337F"/>
    <w:rsid w:val="00253687"/>
    <w:rsid w:val="00253838"/>
    <w:rsid w:val="002539E4"/>
    <w:rsid w:val="00253BB1"/>
    <w:rsid w:val="002541F2"/>
    <w:rsid w:val="00254313"/>
    <w:rsid w:val="002543C4"/>
    <w:rsid w:val="0025443E"/>
    <w:rsid w:val="002547E3"/>
    <w:rsid w:val="002549A2"/>
    <w:rsid w:val="00254AE8"/>
    <w:rsid w:val="00254BE9"/>
    <w:rsid w:val="00254BFD"/>
    <w:rsid w:val="00254C07"/>
    <w:rsid w:val="0025536C"/>
    <w:rsid w:val="00255675"/>
    <w:rsid w:val="00255A5B"/>
    <w:rsid w:val="00255C2F"/>
    <w:rsid w:val="00256178"/>
    <w:rsid w:val="002566CC"/>
    <w:rsid w:val="00256B85"/>
    <w:rsid w:val="00256ED0"/>
    <w:rsid w:val="00257101"/>
    <w:rsid w:val="00257371"/>
    <w:rsid w:val="00257B66"/>
    <w:rsid w:val="00257FE9"/>
    <w:rsid w:val="0026018D"/>
    <w:rsid w:val="002601CF"/>
    <w:rsid w:val="00260430"/>
    <w:rsid w:val="00260447"/>
    <w:rsid w:val="00260610"/>
    <w:rsid w:val="00260B48"/>
    <w:rsid w:val="00260D8D"/>
    <w:rsid w:val="00260EB3"/>
    <w:rsid w:val="00261512"/>
    <w:rsid w:val="00261722"/>
    <w:rsid w:val="00261884"/>
    <w:rsid w:val="00261AFA"/>
    <w:rsid w:val="00261DE9"/>
    <w:rsid w:val="00261FE4"/>
    <w:rsid w:val="00262390"/>
    <w:rsid w:val="00262CBE"/>
    <w:rsid w:val="00262E9C"/>
    <w:rsid w:val="0026319E"/>
    <w:rsid w:val="002634CB"/>
    <w:rsid w:val="00263730"/>
    <w:rsid w:val="00263DFD"/>
    <w:rsid w:val="002648AC"/>
    <w:rsid w:val="00264A8D"/>
    <w:rsid w:val="00264B66"/>
    <w:rsid w:val="00264FE6"/>
    <w:rsid w:val="002651A8"/>
    <w:rsid w:val="0026532E"/>
    <w:rsid w:val="0026532F"/>
    <w:rsid w:val="002657AC"/>
    <w:rsid w:val="00265803"/>
    <w:rsid w:val="00265BC7"/>
    <w:rsid w:val="0026664F"/>
    <w:rsid w:val="002666CE"/>
    <w:rsid w:val="00266C14"/>
    <w:rsid w:val="0026704E"/>
    <w:rsid w:val="00267145"/>
    <w:rsid w:val="0026719B"/>
    <w:rsid w:val="0026722A"/>
    <w:rsid w:val="002676EF"/>
    <w:rsid w:val="00267AFE"/>
    <w:rsid w:val="00267C06"/>
    <w:rsid w:val="00267E1B"/>
    <w:rsid w:val="0027026D"/>
    <w:rsid w:val="002708B7"/>
    <w:rsid w:val="00270E68"/>
    <w:rsid w:val="002712CF"/>
    <w:rsid w:val="002713B6"/>
    <w:rsid w:val="00271510"/>
    <w:rsid w:val="002717A9"/>
    <w:rsid w:val="00271B15"/>
    <w:rsid w:val="0027230F"/>
    <w:rsid w:val="002724B9"/>
    <w:rsid w:val="00272B88"/>
    <w:rsid w:val="00272DF2"/>
    <w:rsid w:val="002731E4"/>
    <w:rsid w:val="00273317"/>
    <w:rsid w:val="00273A2D"/>
    <w:rsid w:val="00274103"/>
    <w:rsid w:val="002742C4"/>
    <w:rsid w:val="0027448A"/>
    <w:rsid w:val="0027466E"/>
    <w:rsid w:val="00274B5D"/>
    <w:rsid w:val="0027524A"/>
    <w:rsid w:val="00275759"/>
    <w:rsid w:val="00275882"/>
    <w:rsid w:val="002760E1"/>
    <w:rsid w:val="00276153"/>
    <w:rsid w:val="00276175"/>
    <w:rsid w:val="00276232"/>
    <w:rsid w:val="002762F2"/>
    <w:rsid w:val="002766E0"/>
    <w:rsid w:val="00276AC6"/>
    <w:rsid w:val="00276FD6"/>
    <w:rsid w:val="002778FC"/>
    <w:rsid w:val="00277D4B"/>
    <w:rsid w:val="00277E66"/>
    <w:rsid w:val="00277EE8"/>
    <w:rsid w:val="00280786"/>
    <w:rsid w:val="00280E42"/>
    <w:rsid w:val="00280EFD"/>
    <w:rsid w:val="00281046"/>
    <w:rsid w:val="002811E8"/>
    <w:rsid w:val="00281211"/>
    <w:rsid w:val="0028193A"/>
    <w:rsid w:val="00281B8E"/>
    <w:rsid w:val="00281E38"/>
    <w:rsid w:val="0028209C"/>
    <w:rsid w:val="002820FD"/>
    <w:rsid w:val="00282322"/>
    <w:rsid w:val="00282342"/>
    <w:rsid w:val="002827EC"/>
    <w:rsid w:val="00282BFB"/>
    <w:rsid w:val="00282D27"/>
    <w:rsid w:val="00282D58"/>
    <w:rsid w:val="002832EA"/>
    <w:rsid w:val="002837AC"/>
    <w:rsid w:val="00283B9B"/>
    <w:rsid w:val="00284010"/>
    <w:rsid w:val="00284304"/>
    <w:rsid w:val="00284610"/>
    <w:rsid w:val="002848BC"/>
    <w:rsid w:val="00285078"/>
    <w:rsid w:val="0028597E"/>
    <w:rsid w:val="00285BD2"/>
    <w:rsid w:val="0028637E"/>
    <w:rsid w:val="00286461"/>
    <w:rsid w:val="002868E2"/>
    <w:rsid w:val="00286D89"/>
    <w:rsid w:val="00286EC5"/>
    <w:rsid w:val="002873D6"/>
    <w:rsid w:val="0028788B"/>
    <w:rsid w:val="0028793E"/>
    <w:rsid w:val="0028795A"/>
    <w:rsid w:val="00287F1F"/>
    <w:rsid w:val="002904E2"/>
    <w:rsid w:val="002906F3"/>
    <w:rsid w:val="00290892"/>
    <w:rsid w:val="002909AC"/>
    <w:rsid w:val="0029103D"/>
    <w:rsid w:val="00291220"/>
    <w:rsid w:val="00291535"/>
    <w:rsid w:val="00291742"/>
    <w:rsid w:val="002917EF"/>
    <w:rsid w:val="0029196A"/>
    <w:rsid w:val="00291DF5"/>
    <w:rsid w:val="002926B1"/>
    <w:rsid w:val="00293163"/>
    <w:rsid w:val="00293227"/>
    <w:rsid w:val="00293B32"/>
    <w:rsid w:val="00293CB2"/>
    <w:rsid w:val="00294B19"/>
    <w:rsid w:val="002950A1"/>
    <w:rsid w:val="002950B0"/>
    <w:rsid w:val="002950DE"/>
    <w:rsid w:val="0029543C"/>
    <w:rsid w:val="00295651"/>
    <w:rsid w:val="00295C2B"/>
    <w:rsid w:val="00295F0D"/>
    <w:rsid w:val="002960CB"/>
    <w:rsid w:val="00296409"/>
    <w:rsid w:val="00296568"/>
    <w:rsid w:val="0029667A"/>
    <w:rsid w:val="0029673E"/>
    <w:rsid w:val="002969E7"/>
    <w:rsid w:val="00296EE9"/>
    <w:rsid w:val="00297034"/>
    <w:rsid w:val="0029718E"/>
    <w:rsid w:val="00297266"/>
    <w:rsid w:val="0029737F"/>
    <w:rsid w:val="00297EC1"/>
    <w:rsid w:val="00297F8F"/>
    <w:rsid w:val="002A0992"/>
    <w:rsid w:val="002A101A"/>
    <w:rsid w:val="002A1181"/>
    <w:rsid w:val="002A122E"/>
    <w:rsid w:val="002A146F"/>
    <w:rsid w:val="002A1757"/>
    <w:rsid w:val="002A1A60"/>
    <w:rsid w:val="002A1CB2"/>
    <w:rsid w:val="002A225C"/>
    <w:rsid w:val="002A22A6"/>
    <w:rsid w:val="002A2352"/>
    <w:rsid w:val="002A24B9"/>
    <w:rsid w:val="002A25D7"/>
    <w:rsid w:val="002A25DF"/>
    <w:rsid w:val="002A272E"/>
    <w:rsid w:val="002A2766"/>
    <w:rsid w:val="002A2B95"/>
    <w:rsid w:val="002A2BB9"/>
    <w:rsid w:val="002A2C71"/>
    <w:rsid w:val="002A2FED"/>
    <w:rsid w:val="002A335A"/>
    <w:rsid w:val="002A3802"/>
    <w:rsid w:val="002A3B77"/>
    <w:rsid w:val="002A3D94"/>
    <w:rsid w:val="002A3E9E"/>
    <w:rsid w:val="002A3EF1"/>
    <w:rsid w:val="002A44C1"/>
    <w:rsid w:val="002A45A3"/>
    <w:rsid w:val="002A47F8"/>
    <w:rsid w:val="002A57FC"/>
    <w:rsid w:val="002A5BF8"/>
    <w:rsid w:val="002A63DA"/>
    <w:rsid w:val="002A6416"/>
    <w:rsid w:val="002A6ABE"/>
    <w:rsid w:val="002A6AF8"/>
    <w:rsid w:val="002A6B1F"/>
    <w:rsid w:val="002A6BC4"/>
    <w:rsid w:val="002A7457"/>
    <w:rsid w:val="002A7CD3"/>
    <w:rsid w:val="002B0753"/>
    <w:rsid w:val="002B0D74"/>
    <w:rsid w:val="002B0D99"/>
    <w:rsid w:val="002B12BD"/>
    <w:rsid w:val="002B15F4"/>
    <w:rsid w:val="002B178F"/>
    <w:rsid w:val="002B182F"/>
    <w:rsid w:val="002B1B01"/>
    <w:rsid w:val="002B1B02"/>
    <w:rsid w:val="002B2586"/>
    <w:rsid w:val="002B25D3"/>
    <w:rsid w:val="002B2667"/>
    <w:rsid w:val="002B2CB2"/>
    <w:rsid w:val="002B2D09"/>
    <w:rsid w:val="002B3173"/>
    <w:rsid w:val="002B3960"/>
    <w:rsid w:val="002B39E9"/>
    <w:rsid w:val="002B3A77"/>
    <w:rsid w:val="002B3EE8"/>
    <w:rsid w:val="002B48CB"/>
    <w:rsid w:val="002B4A2E"/>
    <w:rsid w:val="002B5143"/>
    <w:rsid w:val="002B5337"/>
    <w:rsid w:val="002B5713"/>
    <w:rsid w:val="002B57AA"/>
    <w:rsid w:val="002B5862"/>
    <w:rsid w:val="002B5CFA"/>
    <w:rsid w:val="002B5FF6"/>
    <w:rsid w:val="002B60E2"/>
    <w:rsid w:val="002B6700"/>
    <w:rsid w:val="002B6B21"/>
    <w:rsid w:val="002B7652"/>
    <w:rsid w:val="002B76AD"/>
    <w:rsid w:val="002B7750"/>
    <w:rsid w:val="002C01EA"/>
    <w:rsid w:val="002C02AD"/>
    <w:rsid w:val="002C035D"/>
    <w:rsid w:val="002C048D"/>
    <w:rsid w:val="002C0504"/>
    <w:rsid w:val="002C08C5"/>
    <w:rsid w:val="002C0B99"/>
    <w:rsid w:val="002C0E2E"/>
    <w:rsid w:val="002C0F74"/>
    <w:rsid w:val="002C0F99"/>
    <w:rsid w:val="002C1007"/>
    <w:rsid w:val="002C163E"/>
    <w:rsid w:val="002C1E44"/>
    <w:rsid w:val="002C2472"/>
    <w:rsid w:val="002C2565"/>
    <w:rsid w:val="002C2628"/>
    <w:rsid w:val="002C26D5"/>
    <w:rsid w:val="002C2CFF"/>
    <w:rsid w:val="002C2D7B"/>
    <w:rsid w:val="002C2D81"/>
    <w:rsid w:val="002C2DA7"/>
    <w:rsid w:val="002C30E2"/>
    <w:rsid w:val="002C3309"/>
    <w:rsid w:val="002C35D0"/>
    <w:rsid w:val="002C4300"/>
    <w:rsid w:val="002C4351"/>
    <w:rsid w:val="002C44CC"/>
    <w:rsid w:val="002C4F4B"/>
    <w:rsid w:val="002C510A"/>
    <w:rsid w:val="002C544D"/>
    <w:rsid w:val="002C56BB"/>
    <w:rsid w:val="002C56FC"/>
    <w:rsid w:val="002C57C1"/>
    <w:rsid w:val="002C5F8E"/>
    <w:rsid w:val="002C62F4"/>
    <w:rsid w:val="002C6516"/>
    <w:rsid w:val="002C66E2"/>
    <w:rsid w:val="002C675C"/>
    <w:rsid w:val="002C69C3"/>
    <w:rsid w:val="002C7387"/>
    <w:rsid w:val="002C73F2"/>
    <w:rsid w:val="002C75E5"/>
    <w:rsid w:val="002C781C"/>
    <w:rsid w:val="002C7A9C"/>
    <w:rsid w:val="002C7EEE"/>
    <w:rsid w:val="002C7F7E"/>
    <w:rsid w:val="002D0061"/>
    <w:rsid w:val="002D05F8"/>
    <w:rsid w:val="002D066C"/>
    <w:rsid w:val="002D0706"/>
    <w:rsid w:val="002D07EF"/>
    <w:rsid w:val="002D0C6C"/>
    <w:rsid w:val="002D0F07"/>
    <w:rsid w:val="002D1218"/>
    <w:rsid w:val="002D1341"/>
    <w:rsid w:val="002D14E8"/>
    <w:rsid w:val="002D163E"/>
    <w:rsid w:val="002D182B"/>
    <w:rsid w:val="002D1907"/>
    <w:rsid w:val="002D1AC7"/>
    <w:rsid w:val="002D1BE4"/>
    <w:rsid w:val="002D1EAB"/>
    <w:rsid w:val="002D24C3"/>
    <w:rsid w:val="002D299F"/>
    <w:rsid w:val="002D2C02"/>
    <w:rsid w:val="002D2F55"/>
    <w:rsid w:val="002D31F0"/>
    <w:rsid w:val="002D398D"/>
    <w:rsid w:val="002D3A26"/>
    <w:rsid w:val="002D49B4"/>
    <w:rsid w:val="002D5008"/>
    <w:rsid w:val="002D500F"/>
    <w:rsid w:val="002D54B1"/>
    <w:rsid w:val="002D56D5"/>
    <w:rsid w:val="002D5926"/>
    <w:rsid w:val="002D5A09"/>
    <w:rsid w:val="002D5A61"/>
    <w:rsid w:val="002D5BE2"/>
    <w:rsid w:val="002D5FFA"/>
    <w:rsid w:val="002D68C0"/>
    <w:rsid w:val="002D6D1B"/>
    <w:rsid w:val="002D6E8D"/>
    <w:rsid w:val="002D6F09"/>
    <w:rsid w:val="002D6F9E"/>
    <w:rsid w:val="002D72D1"/>
    <w:rsid w:val="002D74A3"/>
    <w:rsid w:val="002D7804"/>
    <w:rsid w:val="002D7925"/>
    <w:rsid w:val="002D7A38"/>
    <w:rsid w:val="002D7B2B"/>
    <w:rsid w:val="002D7C82"/>
    <w:rsid w:val="002D7C8A"/>
    <w:rsid w:val="002E0059"/>
    <w:rsid w:val="002E0334"/>
    <w:rsid w:val="002E078D"/>
    <w:rsid w:val="002E09C4"/>
    <w:rsid w:val="002E0D34"/>
    <w:rsid w:val="002E0E39"/>
    <w:rsid w:val="002E0E41"/>
    <w:rsid w:val="002E0FEE"/>
    <w:rsid w:val="002E120E"/>
    <w:rsid w:val="002E1219"/>
    <w:rsid w:val="002E2333"/>
    <w:rsid w:val="002E2D52"/>
    <w:rsid w:val="002E3317"/>
    <w:rsid w:val="002E3688"/>
    <w:rsid w:val="002E38B4"/>
    <w:rsid w:val="002E38DF"/>
    <w:rsid w:val="002E3989"/>
    <w:rsid w:val="002E3B04"/>
    <w:rsid w:val="002E3C8D"/>
    <w:rsid w:val="002E3CCA"/>
    <w:rsid w:val="002E3D92"/>
    <w:rsid w:val="002E4CEB"/>
    <w:rsid w:val="002E4E2D"/>
    <w:rsid w:val="002E5224"/>
    <w:rsid w:val="002E56BA"/>
    <w:rsid w:val="002E588A"/>
    <w:rsid w:val="002E5A3B"/>
    <w:rsid w:val="002E5EEF"/>
    <w:rsid w:val="002E60A5"/>
    <w:rsid w:val="002E63F3"/>
    <w:rsid w:val="002E65C8"/>
    <w:rsid w:val="002E65CC"/>
    <w:rsid w:val="002E6C87"/>
    <w:rsid w:val="002E729B"/>
    <w:rsid w:val="002E736E"/>
    <w:rsid w:val="002E74A0"/>
    <w:rsid w:val="002E786E"/>
    <w:rsid w:val="002E79E3"/>
    <w:rsid w:val="002E79F3"/>
    <w:rsid w:val="002E7CC9"/>
    <w:rsid w:val="002F00D1"/>
    <w:rsid w:val="002F01C1"/>
    <w:rsid w:val="002F0A1B"/>
    <w:rsid w:val="002F0F7B"/>
    <w:rsid w:val="002F1A70"/>
    <w:rsid w:val="002F22AA"/>
    <w:rsid w:val="002F2986"/>
    <w:rsid w:val="002F29D0"/>
    <w:rsid w:val="002F2E26"/>
    <w:rsid w:val="002F37E8"/>
    <w:rsid w:val="002F3B40"/>
    <w:rsid w:val="002F3C39"/>
    <w:rsid w:val="002F3E2B"/>
    <w:rsid w:val="002F4047"/>
    <w:rsid w:val="002F4160"/>
    <w:rsid w:val="002F41F6"/>
    <w:rsid w:val="002F4302"/>
    <w:rsid w:val="002F4674"/>
    <w:rsid w:val="002F4882"/>
    <w:rsid w:val="002F4D40"/>
    <w:rsid w:val="002F5052"/>
    <w:rsid w:val="002F5328"/>
    <w:rsid w:val="002F563F"/>
    <w:rsid w:val="002F5A1A"/>
    <w:rsid w:val="002F5ADA"/>
    <w:rsid w:val="002F5D1C"/>
    <w:rsid w:val="002F620B"/>
    <w:rsid w:val="002F6B98"/>
    <w:rsid w:val="002F6D6C"/>
    <w:rsid w:val="002F7605"/>
    <w:rsid w:val="002F7697"/>
    <w:rsid w:val="002F76FD"/>
    <w:rsid w:val="002F7708"/>
    <w:rsid w:val="002F7997"/>
    <w:rsid w:val="002F7E47"/>
    <w:rsid w:val="00300FFD"/>
    <w:rsid w:val="00301028"/>
    <w:rsid w:val="0030114D"/>
    <w:rsid w:val="00301350"/>
    <w:rsid w:val="003014D4"/>
    <w:rsid w:val="00301BA5"/>
    <w:rsid w:val="003025A0"/>
    <w:rsid w:val="003026BF"/>
    <w:rsid w:val="00302EF1"/>
    <w:rsid w:val="00302F84"/>
    <w:rsid w:val="003035BB"/>
    <w:rsid w:val="003035EB"/>
    <w:rsid w:val="00303E45"/>
    <w:rsid w:val="00303EA7"/>
    <w:rsid w:val="00303EDE"/>
    <w:rsid w:val="00303F2E"/>
    <w:rsid w:val="00304905"/>
    <w:rsid w:val="00304E35"/>
    <w:rsid w:val="00304FE9"/>
    <w:rsid w:val="00305142"/>
    <w:rsid w:val="00305247"/>
    <w:rsid w:val="003053BB"/>
    <w:rsid w:val="0030545D"/>
    <w:rsid w:val="00305590"/>
    <w:rsid w:val="003056DB"/>
    <w:rsid w:val="0030595C"/>
    <w:rsid w:val="00305D31"/>
    <w:rsid w:val="00305E37"/>
    <w:rsid w:val="00305FB6"/>
    <w:rsid w:val="0030601A"/>
    <w:rsid w:val="0030604C"/>
    <w:rsid w:val="0030642C"/>
    <w:rsid w:val="0030677A"/>
    <w:rsid w:val="00306E65"/>
    <w:rsid w:val="00306F8B"/>
    <w:rsid w:val="00307D25"/>
    <w:rsid w:val="00307D8C"/>
    <w:rsid w:val="00307F9D"/>
    <w:rsid w:val="00310125"/>
    <w:rsid w:val="00310685"/>
    <w:rsid w:val="003107F9"/>
    <w:rsid w:val="00310892"/>
    <w:rsid w:val="00310B03"/>
    <w:rsid w:val="00310C9E"/>
    <w:rsid w:val="00310D00"/>
    <w:rsid w:val="0031153D"/>
    <w:rsid w:val="00311568"/>
    <w:rsid w:val="003115DE"/>
    <w:rsid w:val="00312145"/>
    <w:rsid w:val="003126F1"/>
    <w:rsid w:val="00312CB8"/>
    <w:rsid w:val="00312DA2"/>
    <w:rsid w:val="003131E9"/>
    <w:rsid w:val="00313398"/>
    <w:rsid w:val="00313452"/>
    <w:rsid w:val="003134B9"/>
    <w:rsid w:val="00314C27"/>
    <w:rsid w:val="0031536F"/>
    <w:rsid w:val="00315641"/>
    <w:rsid w:val="003157F9"/>
    <w:rsid w:val="00315855"/>
    <w:rsid w:val="00315AA3"/>
    <w:rsid w:val="00316102"/>
    <w:rsid w:val="00316111"/>
    <w:rsid w:val="00316205"/>
    <w:rsid w:val="00316627"/>
    <w:rsid w:val="003174D1"/>
    <w:rsid w:val="003177D5"/>
    <w:rsid w:val="00317A0A"/>
    <w:rsid w:val="00317A14"/>
    <w:rsid w:val="00317B74"/>
    <w:rsid w:val="00320439"/>
    <w:rsid w:val="003205EF"/>
    <w:rsid w:val="0032098C"/>
    <w:rsid w:val="00320C2B"/>
    <w:rsid w:val="00320DD6"/>
    <w:rsid w:val="00320FC2"/>
    <w:rsid w:val="00321294"/>
    <w:rsid w:val="0032130F"/>
    <w:rsid w:val="00321AE6"/>
    <w:rsid w:val="00321C12"/>
    <w:rsid w:val="00321EB2"/>
    <w:rsid w:val="00321F04"/>
    <w:rsid w:val="003220CC"/>
    <w:rsid w:val="00322239"/>
    <w:rsid w:val="0032272C"/>
    <w:rsid w:val="0032289D"/>
    <w:rsid w:val="00322B3A"/>
    <w:rsid w:val="0032302E"/>
    <w:rsid w:val="003231C8"/>
    <w:rsid w:val="00323940"/>
    <w:rsid w:val="00323BB9"/>
    <w:rsid w:val="00323C48"/>
    <w:rsid w:val="00323F50"/>
    <w:rsid w:val="00323FA8"/>
    <w:rsid w:val="003244AD"/>
    <w:rsid w:val="003247C9"/>
    <w:rsid w:val="0032485C"/>
    <w:rsid w:val="00324D1D"/>
    <w:rsid w:val="00324E5C"/>
    <w:rsid w:val="00324ED0"/>
    <w:rsid w:val="00325281"/>
    <w:rsid w:val="003252B2"/>
    <w:rsid w:val="003254E7"/>
    <w:rsid w:val="00325532"/>
    <w:rsid w:val="00325904"/>
    <w:rsid w:val="0032596C"/>
    <w:rsid w:val="00325B25"/>
    <w:rsid w:val="00325CC7"/>
    <w:rsid w:val="00325D18"/>
    <w:rsid w:val="00325D66"/>
    <w:rsid w:val="00326012"/>
    <w:rsid w:val="003261E7"/>
    <w:rsid w:val="0032640B"/>
    <w:rsid w:val="00326588"/>
    <w:rsid w:val="00326A02"/>
    <w:rsid w:val="00326B17"/>
    <w:rsid w:val="0032756F"/>
    <w:rsid w:val="00327737"/>
    <w:rsid w:val="0032773B"/>
    <w:rsid w:val="00327781"/>
    <w:rsid w:val="00327809"/>
    <w:rsid w:val="0032789F"/>
    <w:rsid w:val="0032797F"/>
    <w:rsid w:val="00327E0A"/>
    <w:rsid w:val="00327E79"/>
    <w:rsid w:val="0033051B"/>
    <w:rsid w:val="0033151D"/>
    <w:rsid w:val="0033152B"/>
    <w:rsid w:val="00331610"/>
    <w:rsid w:val="003319CA"/>
    <w:rsid w:val="00331F95"/>
    <w:rsid w:val="003321BB"/>
    <w:rsid w:val="00332AFD"/>
    <w:rsid w:val="003334E3"/>
    <w:rsid w:val="003335DF"/>
    <w:rsid w:val="00333628"/>
    <w:rsid w:val="00333712"/>
    <w:rsid w:val="00333BD5"/>
    <w:rsid w:val="0033416A"/>
    <w:rsid w:val="003341BD"/>
    <w:rsid w:val="00334411"/>
    <w:rsid w:val="00334836"/>
    <w:rsid w:val="003349D5"/>
    <w:rsid w:val="00334BEB"/>
    <w:rsid w:val="00335592"/>
    <w:rsid w:val="0033566C"/>
    <w:rsid w:val="003356FC"/>
    <w:rsid w:val="0033578A"/>
    <w:rsid w:val="003357C3"/>
    <w:rsid w:val="00335A0D"/>
    <w:rsid w:val="00335CCF"/>
    <w:rsid w:val="00335FEE"/>
    <w:rsid w:val="0033638C"/>
    <w:rsid w:val="003363B7"/>
    <w:rsid w:val="00336411"/>
    <w:rsid w:val="00336EE8"/>
    <w:rsid w:val="00336EF5"/>
    <w:rsid w:val="00336FAB"/>
    <w:rsid w:val="003370F5"/>
    <w:rsid w:val="003372AB"/>
    <w:rsid w:val="00337AFD"/>
    <w:rsid w:val="00340122"/>
    <w:rsid w:val="003402DE"/>
    <w:rsid w:val="00340691"/>
    <w:rsid w:val="003410EE"/>
    <w:rsid w:val="003411F4"/>
    <w:rsid w:val="003416E6"/>
    <w:rsid w:val="0034170C"/>
    <w:rsid w:val="003418F2"/>
    <w:rsid w:val="00341EC2"/>
    <w:rsid w:val="0034289F"/>
    <w:rsid w:val="00342E0B"/>
    <w:rsid w:val="003430B4"/>
    <w:rsid w:val="003431F6"/>
    <w:rsid w:val="003434B1"/>
    <w:rsid w:val="0034359F"/>
    <w:rsid w:val="00343930"/>
    <w:rsid w:val="00343937"/>
    <w:rsid w:val="003442CF"/>
    <w:rsid w:val="00344A6B"/>
    <w:rsid w:val="00344C65"/>
    <w:rsid w:val="00344E94"/>
    <w:rsid w:val="00345190"/>
    <w:rsid w:val="003452F0"/>
    <w:rsid w:val="003455C2"/>
    <w:rsid w:val="00345612"/>
    <w:rsid w:val="00345CD7"/>
    <w:rsid w:val="00346FA2"/>
    <w:rsid w:val="0034712C"/>
    <w:rsid w:val="0034727E"/>
    <w:rsid w:val="00347B39"/>
    <w:rsid w:val="00350695"/>
    <w:rsid w:val="00350CD3"/>
    <w:rsid w:val="003510CC"/>
    <w:rsid w:val="003512C0"/>
    <w:rsid w:val="003518F1"/>
    <w:rsid w:val="0035195F"/>
    <w:rsid w:val="00351E14"/>
    <w:rsid w:val="0035221C"/>
    <w:rsid w:val="0035238E"/>
    <w:rsid w:val="00352860"/>
    <w:rsid w:val="00352AEE"/>
    <w:rsid w:val="00352B0B"/>
    <w:rsid w:val="00352E69"/>
    <w:rsid w:val="00354256"/>
    <w:rsid w:val="0035440C"/>
    <w:rsid w:val="003548A3"/>
    <w:rsid w:val="0035493F"/>
    <w:rsid w:val="00354946"/>
    <w:rsid w:val="00354A68"/>
    <w:rsid w:val="00354ABA"/>
    <w:rsid w:val="00354E54"/>
    <w:rsid w:val="00355423"/>
    <w:rsid w:val="00355437"/>
    <w:rsid w:val="00355920"/>
    <w:rsid w:val="0035640A"/>
    <w:rsid w:val="003566CC"/>
    <w:rsid w:val="00356B44"/>
    <w:rsid w:val="00356E2B"/>
    <w:rsid w:val="0035764B"/>
    <w:rsid w:val="003601F8"/>
    <w:rsid w:val="003603B8"/>
    <w:rsid w:val="0036051C"/>
    <w:rsid w:val="00360CE9"/>
    <w:rsid w:val="00360F1C"/>
    <w:rsid w:val="003615B5"/>
    <w:rsid w:val="00361639"/>
    <w:rsid w:val="00361916"/>
    <w:rsid w:val="00361CB3"/>
    <w:rsid w:val="00361D4E"/>
    <w:rsid w:val="00361F39"/>
    <w:rsid w:val="00361F87"/>
    <w:rsid w:val="00362083"/>
    <w:rsid w:val="00362301"/>
    <w:rsid w:val="0036291F"/>
    <w:rsid w:val="00362928"/>
    <w:rsid w:val="003630E4"/>
    <w:rsid w:val="00363705"/>
    <w:rsid w:val="003637EF"/>
    <w:rsid w:val="00363802"/>
    <w:rsid w:val="00363B82"/>
    <w:rsid w:val="00363BC9"/>
    <w:rsid w:val="003642E9"/>
    <w:rsid w:val="003644DE"/>
    <w:rsid w:val="0036462A"/>
    <w:rsid w:val="003658C7"/>
    <w:rsid w:val="00365B1C"/>
    <w:rsid w:val="003660C2"/>
    <w:rsid w:val="00366164"/>
    <w:rsid w:val="003661DC"/>
    <w:rsid w:val="0036628A"/>
    <w:rsid w:val="00366431"/>
    <w:rsid w:val="00366831"/>
    <w:rsid w:val="00366BDC"/>
    <w:rsid w:val="00366F1F"/>
    <w:rsid w:val="0036703A"/>
    <w:rsid w:val="0036717C"/>
    <w:rsid w:val="003673BD"/>
    <w:rsid w:val="0036770C"/>
    <w:rsid w:val="00367D4A"/>
    <w:rsid w:val="00367EC3"/>
    <w:rsid w:val="003702B4"/>
    <w:rsid w:val="00370695"/>
    <w:rsid w:val="00370A7F"/>
    <w:rsid w:val="00370C04"/>
    <w:rsid w:val="00370D3C"/>
    <w:rsid w:val="003711BC"/>
    <w:rsid w:val="00371367"/>
    <w:rsid w:val="0037149D"/>
    <w:rsid w:val="00372311"/>
    <w:rsid w:val="003724CC"/>
    <w:rsid w:val="003727FB"/>
    <w:rsid w:val="00372DC9"/>
    <w:rsid w:val="00373178"/>
    <w:rsid w:val="00373630"/>
    <w:rsid w:val="00373905"/>
    <w:rsid w:val="0037417D"/>
    <w:rsid w:val="00374199"/>
    <w:rsid w:val="003741FF"/>
    <w:rsid w:val="00374715"/>
    <w:rsid w:val="00374B1F"/>
    <w:rsid w:val="00374E25"/>
    <w:rsid w:val="00375261"/>
    <w:rsid w:val="003752EC"/>
    <w:rsid w:val="00375DAF"/>
    <w:rsid w:val="003766E3"/>
    <w:rsid w:val="00377212"/>
    <w:rsid w:val="0037794B"/>
    <w:rsid w:val="00377DE8"/>
    <w:rsid w:val="00377EE5"/>
    <w:rsid w:val="00380482"/>
    <w:rsid w:val="00380760"/>
    <w:rsid w:val="003808D1"/>
    <w:rsid w:val="00380A18"/>
    <w:rsid w:val="00381202"/>
    <w:rsid w:val="00381601"/>
    <w:rsid w:val="003818EF"/>
    <w:rsid w:val="00381A6C"/>
    <w:rsid w:val="00381C12"/>
    <w:rsid w:val="003823A0"/>
    <w:rsid w:val="003824BF"/>
    <w:rsid w:val="0038272F"/>
    <w:rsid w:val="00382F96"/>
    <w:rsid w:val="00383483"/>
    <w:rsid w:val="00383778"/>
    <w:rsid w:val="003839D9"/>
    <w:rsid w:val="00383B34"/>
    <w:rsid w:val="00383C59"/>
    <w:rsid w:val="00383CEE"/>
    <w:rsid w:val="00383DBB"/>
    <w:rsid w:val="00384394"/>
    <w:rsid w:val="0038486F"/>
    <w:rsid w:val="00385FC8"/>
    <w:rsid w:val="00386004"/>
    <w:rsid w:val="00386593"/>
    <w:rsid w:val="00386673"/>
    <w:rsid w:val="00386748"/>
    <w:rsid w:val="0038675A"/>
    <w:rsid w:val="00386B32"/>
    <w:rsid w:val="00386E91"/>
    <w:rsid w:val="00386F6A"/>
    <w:rsid w:val="00387412"/>
    <w:rsid w:val="00387493"/>
    <w:rsid w:val="003874DE"/>
    <w:rsid w:val="003878DC"/>
    <w:rsid w:val="003879A1"/>
    <w:rsid w:val="00387C9F"/>
    <w:rsid w:val="00387D1A"/>
    <w:rsid w:val="00390610"/>
    <w:rsid w:val="0039083B"/>
    <w:rsid w:val="003910FA"/>
    <w:rsid w:val="003918CE"/>
    <w:rsid w:val="00391B3D"/>
    <w:rsid w:val="003920D8"/>
    <w:rsid w:val="003928B8"/>
    <w:rsid w:val="00392DE3"/>
    <w:rsid w:val="00393045"/>
    <w:rsid w:val="0039345C"/>
    <w:rsid w:val="00393539"/>
    <w:rsid w:val="0039392F"/>
    <w:rsid w:val="00393950"/>
    <w:rsid w:val="00393A6F"/>
    <w:rsid w:val="00393DE7"/>
    <w:rsid w:val="00393F1F"/>
    <w:rsid w:val="00393FCE"/>
    <w:rsid w:val="00394693"/>
    <w:rsid w:val="003947CC"/>
    <w:rsid w:val="00394966"/>
    <w:rsid w:val="00394AFB"/>
    <w:rsid w:val="00394CBD"/>
    <w:rsid w:val="00394E56"/>
    <w:rsid w:val="003958E8"/>
    <w:rsid w:val="00395C86"/>
    <w:rsid w:val="0039647B"/>
    <w:rsid w:val="003964C0"/>
    <w:rsid w:val="00396617"/>
    <w:rsid w:val="00396842"/>
    <w:rsid w:val="0039694F"/>
    <w:rsid w:val="00396993"/>
    <w:rsid w:val="00396F0E"/>
    <w:rsid w:val="00396F19"/>
    <w:rsid w:val="0039722C"/>
    <w:rsid w:val="003976AF"/>
    <w:rsid w:val="003977E2"/>
    <w:rsid w:val="0039794D"/>
    <w:rsid w:val="00397C40"/>
    <w:rsid w:val="00397D4E"/>
    <w:rsid w:val="00397FF9"/>
    <w:rsid w:val="003A004E"/>
    <w:rsid w:val="003A038B"/>
    <w:rsid w:val="003A0408"/>
    <w:rsid w:val="003A07AC"/>
    <w:rsid w:val="003A1106"/>
    <w:rsid w:val="003A13A8"/>
    <w:rsid w:val="003A19D6"/>
    <w:rsid w:val="003A1A63"/>
    <w:rsid w:val="003A21DC"/>
    <w:rsid w:val="003A276E"/>
    <w:rsid w:val="003A2960"/>
    <w:rsid w:val="003A2991"/>
    <w:rsid w:val="003A3353"/>
    <w:rsid w:val="003A3426"/>
    <w:rsid w:val="003A3AD3"/>
    <w:rsid w:val="003A3AD9"/>
    <w:rsid w:val="003A3C12"/>
    <w:rsid w:val="003A3CEA"/>
    <w:rsid w:val="003A3D22"/>
    <w:rsid w:val="003A3F46"/>
    <w:rsid w:val="003A4269"/>
    <w:rsid w:val="003A4489"/>
    <w:rsid w:val="003A482B"/>
    <w:rsid w:val="003A4AFE"/>
    <w:rsid w:val="003A4C17"/>
    <w:rsid w:val="003A4DD4"/>
    <w:rsid w:val="003A507F"/>
    <w:rsid w:val="003A53AE"/>
    <w:rsid w:val="003A5820"/>
    <w:rsid w:val="003A5832"/>
    <w:rsid w:val="003A5C4C"/>
    <w:rsid w:val="003A5D2A"/>
    <w:rsid w:val="003A6D94"/>
    <w:rsid w:val="003A7225"/>
    <w:rsid w:val="003A7425"/>
    <w:rsid w:val="003A7DCF"/>
    <w:rsid w:val="003B0087"/>
    <w:rsid w:val="003B059B"/>
    <w:rsid w:val="003B07E0"/>
    <w:rsid w:val="003B082C"/>
    <w:rsid w:val="003B0C9F"/>
    <w:rsid w:val="003B0F89"/>
    <w:rsid w:val="003B1BC0"/>
    <w:rsid w:val="003B1CFD"/>
    <w:rsid w:val="003B212E"/>
    <w:rsid w:val="003B223A"/>
    <w:rsid w:val="003B2369"/>
    <w:rsid w:val="003B25B6"/>
    <w:rsid w:val="003B31A8"/>
    <w:rsid w:val="003B348C"/>
    <w:rsid w:val="003B3718"/>
    <w:rsid w:val="003B3BFC"/>
    <w:rsid w:val="003B3DF4"/>
    <w:rsid w:val="003B3F71"/>
    <w:rsid w:val="003B4032"/>
    <w:rsid w:val="003B41AB"/>
    <w:rsid w:val="003B41C1"/>
    <w:rsid w:val="003B428F"/>
    <w:rsid w:val="003B4338"/>
    <w:rsid w:val="003B43DB"/>
    <w:rsid w:val="003B43F6"/>
    <w:rsid w:val="003B4492"/>
    <w:rsid w:val="003B45BA"/>
    <w:rsid w:val="003B47CC"/>
    <w:rsid w:val="003B4987"/>
    <w:rsid w:val="003B4C4B"/>
    <w:rsid w:val="003B5030"/>
    <w:rsid w:val="003B50CF"/>
    <w:rsid w:val="003B5409"/>
    <w:rsid w:val="003B54C9"/>
    <w:rsid w:val="003B5611"/>
    <w:rsid w:val="003B5B13"/>
    <w:rsid w:val="003B5C91"/>
    <w:rsid w:val="003B5D7E"/>
    <w:rsid w:val="003B6516"/>
    <w:rsid w:val="003B6963"/>
    <w:rsid w:val="003B6D8C"/>
    <w:rsid w:val="003B6F62"/>
    <w:rsid w:val="003B756B"/>
    <w:rsid w:val="003B7C1C"/>
    <w:rsid w:val="003C001E"/>
    <w:rsid w:val="003C04C0"/>
    <w:rsid w:val="003C0843"/>
    <w:rsid w:val="003C0A95"/>
    <w:rsid w:val="003C0FBE"/>
    <w:rsid w:val="003C162A"/>
    <w:rsid w:val="003C1712"/>
    <w:rsid w:val="003C25B6"/>
    <w:rsid w:val="003C25FD"/>
    <w:rsid w:val="003C261E"/>
    <w:rsid w:val="003C2864"/>
    <w:rsid w:val="003C2B2E"/>
    <w:rsid w:val="003C2B5F"/>
    <w:rsid w:val="003C3E84"/>
    <w:rsid w:val="003C3F5A"/>
    <w:rsid w:val="003C4021"/>
    <w:rsid w:val="003C4252"/>
    <w:rsid w:val="003C4661"/>
    <w:rsid w:val="003C4824"/>
    <w:rsid w:val="003C4B13"/>
    <w:rsid w:val="003C4C69"/>
    <w:rsid w:val="003C50E9"/>
    <w:rsid w:val="003C5306"/>
    <w:rsid w:val="003C540B"/>
    <w:rsid w:val="003C55BE"/>
    <w:rsid w:val="003C5696"/>
    <w:rsid w:val="003C578F"/>
    <w:rsid w:val="003C58CC"/>
    <w:rsid w:val="003C592B"/>
    <w:rsid w:val="003C5E29"/>
    <w:rsid w:val="003C5F4A"/>
    <w:rsid w:val="003C6C0F"/>
    <w:rsid w:val="003C7177"/>
    <w:rsid w:val="003C71B8"/>
    <w:rsid w:val="003C7784"/>
    <w:rsid w:val="003C78D5"/>
    <w:rsid w:val="003C7D0D"/>
    <w:rsid w:val="003C7EC4"/>
    <w:rsid w:val="003C7F82"/>
    <w:rsid w:val="003D008C"/>
    <w:rsid w:val="003D02AF"/>
    <w:rsid w:val="003D0339"/>
    <w:rsid w:val="003D07B5"/>
    <w:rsid w:val="003D0997"/>
    <w:rsid w:val="003D09DB"/>
    <w:rsid w:val="003D0F9A"/>
    <w:rsid w:val="003D0FF0"/>
    <w:rsid w:val="003D12CE"/>
    <w:rsid w:val="003D15BC"/>
    <w:rsid w:val="003D1855"/>
    <w:rsid w:val="003D187D"/>
    <w:rsid w:val="003D1CFB"/>
    <w:rsid w:val="003D21FC"/>
    <w:rsid w:val="003D2311"/>
    <w:rsid w:val="003D2375"/>
    <w:rsid w:val="003D23E7"/>
    <w:rsid w:val="003D23F6"/>
    <w:rsid w:val="003D2432"/>
    <w:rsid w:val="003D2C35"/>
    <w:rsid w:val="003D2FCC"/>
    <w:rsid w:val="003D3251"/>
    <w:rsid w:val="003D3426"/>
    <w:rsid w:val="003D38D7"/>
    <w:rsid w:val="003D39E7"/>
    <w:rsid w:val="003D3B7B"/>
    <w:rsid w:val="003D4271"/>
    <w:rsid w:val="003D42A6"/>
    <w:rsid w:val="003D43D7"/>
    <w:rsid w:val="003D46E8"/>
    <w:rsid w:val="003D48D8"/>
    <w:rsid w:val="003D4A72"/>
    <w:rsid w:val="003D4A87"/>
    <w:rsid w:val="003D57DF"/>
    <w:rsid w:val="003D61F4"/>
    <w:rsid w:val="003D6444"/>
    <w:rsid w:val="003D6783"/>
    <w:rsid w:val="003D6865"/>
    <w:rsid w:val="003D68D2"/>
    <w:rsid w:val="003D7231"/>
    <w:rsid w:val="003D7500"/>
    <w:rsid w:val="003D7AD2"/>
    <w:rsid w:val="003D7FE3"/>
    <w:rsid w:val="003E02D1"/>
    <w:rsid w:val="003E0510"/>
    <w:rsid w:val="003E1112"/>
    <w:rsid w:val="003E1465"/>
    <w:rsid w:val="003E14E4"/>
    <w:rsid w:val="003E1665"/>
    <w:rsid w:val="003E17C6"/>
    <w:rsid w:val="003E1876"/>
    <w:rsid w:val="003E19FC"/>
    <w:rsid w:val="003E1A53"/>
    <w:rsid w:val="003E1B5B"/>
    <w:rsid w:val="003E1C09"/>
    <w:rsid w:val="003E1D08"/>
    <w:rsid w:val="003E1D3C"/>
    <w:rsid w:val="003E1E85"/>
    <w:rsid w:val="003E253F"/>
    <w:rsid w:val="003E2732"/>
    <w:rsid w:val="003E2907"/>
    <w:rsid w:val="003E294B"/>
    <w:rsid w:val="003E3066"/>
    <w:rsid w:val="003E36C8"/>
    <w:rsid w:val="003E3747"/>
    <w:rsid w:val="003E3B61"/>
    <w:rsid w:val="003E3C63"/>
    <w:rsid w:val="003E3C80"/>
    <w:rsid w:val="003E3D07"/>
    <w:rsid w:val="003E3F2D"/>
    <w:rsid w:val="003E45AC"/>
    <w:rsid w:val="003E46CE"/>
    <w:rsid w:val="003E48F4"/>
    <w:rsid w:val="003E4C90"/>
    <w:rsid w:val="003E5570"/>
    <w:rsid w:val="003E5E41"/>
    <w:rsid w:val="003E646F"/>
    <w:rsid w:val="003E6638"/>
    <w:rsid w:val="003E69B8"/>
    <w:rsid w:val="003E6D1A"/>
    <w:rsid w:val="003E71EE"/>
    <w:rsid w:val="003E7363"/>
    <w:rsid w:val="003E7445"/>
    <w:rsid w:val="003E774E"/>
    <w:rsid w:val="003F1810"/>
    <w:rsid w:val="003F1CBA"/>
    <w:rsid w:val="003F1D13"/>
    <w:rsid w:val="003F1E34"/>
    <w:rsid w:val="003F1E35"/>
    <w:rsid w:val="003F1FFE"/>
    <w:rsid w:val="003F21B3"/>
    <w:rsid w:val="003F225E"/>
    <w:rsid w:val="003F238F"/>
    <w:rsid w:val="003F240A"/>
    <w:rsid w:val="003F24FA"/>
    <w:rsid w:val="003F2676"/>
    <w:rsid w:val="003F2C63"/>
    <w:rsid w:val="003F2C6B"/>
    <w:rsid w:val="003F3726"/>
    <w:rsid w:val="003F3802"/>
    <w:rsid w:val="003F396B"/>
    <w:rsid w:val="003F3CD6"/>
    <w:rsid w:val="003F3E74"/>
    <w:rsid w:val="003F4017"/>
    <w:rsid w:val="003F4186"/>
    <w:rsid w:val="003F4380"/>
    <w:rsid w:val="003F4856"/>
    <w:rsid w:val="003F4A13"/>
    <w:rsid w:val="003F4B9A"/>
    <w:rsid w:val="003F4D1B"/>
    <w:rsid w:val="003F5453"/>
    <w:rsid w:val="003F56B8"/>
    <w:rsid w:val="003F57DA"/>
    <w:rsid w:val="003F5CCA"/>
    <w:rsid w:val="003F5F3D"/>
    <w:rsid w:val="003F5FD2"/>
    <w:rsid w:val="003F6211"/>
    <w:rsid w:val="003F6A63"/>
    <w:rsid w:val="003F6C77"/>
    <w:rsid w:val="003F6F4B"/>
    <w:rsid w:val="003F77D9"/>
    <w:rsid w:val="003F7877"/>
    <w:rsid w:val="003F7AB6"/>
    <w:rsid w:val="003F7CCC"/>
    <w:rsid w:val="003F7E0C"/>
    <w:rsid w:val="004002B9"/>
    <w:rsid w:val="00400634"/>
    <w:rsid w:val="0040063E"/>
    <w:rsid w:val="00400960"/>
    <w:rsid w:val="004009B7"/>
    <w:rsid w:val="00400E60"/>
    <w:rsid w:val="0040149B"/>
    <w:rsid w:val="0040155C"/>
    <w:rsid w:val="00401E0F"/>
    <w:rsid w:val="004020E8"/>
    <w:rsid w:val="0040210B"/>
    <w:rsid w:val="00402693"/>
    <w:rsid w:val="004029ED"/>
    <w:rsid w:val="00402C59"/>
    <w:rsid w:val="00403286"/>
    <w:rsid w:val="0040340C"/>
    <w:rsid w:val="004034D0"/>
    <w:rsid w:val="00403885"/>
    <w:rsid w:val="00403A04"/>
    <w:rsid w:val="00403D63"/>
    <w:rsid w:val="004045F9"/>
    <w:rsid w:val="00404858"/>
    <w:rsid w:val="00404C9B"/>
    <w:rsid w:val="00404F46"/>
    <w:rsid w:val="00405947"/>
    <w:rsid w:val="00405ABC"/>
    <w:rsid w:val="00405AF9"/>
    <w:rsid w:val="0040605F"/>
    <w:rsid w:val="004061B3"/>
    <w:rsid w:val="00406629"/>
    <w:rsid w:val="0040665F"/>
    <w:rsid w:val="004070C2"/>
    <w:rsid w:val="00407572"/>
    <w:rsid w:val="004101D8"/>
    <w:rsid w:val="004107CE"/>
    <w:rsid w:val="00410C0B"/>
    <w:rsid w:val="00410DC4"/>
    <w:rsid w:val="00410F06"/>
    <w:rsid w:val="00411698"/>
    <w:rsid w:val="0041198E"/>
    <w:rsid w:val="00411A35"/>
    <w:rsid w:val="00411DDB"/>
    <w:rsid w:val="00411ED1"/>
    <w:rsid w:val="00412B11"/>
    <w:rsid w:val="00412C06"/>
    <w:rsid w:val="00412DDA"/>
    <w:rsid w:val="004130C3"/>
    <w:rsid w:val="0041330C"/>
    <w:rsid w:val="00413A93"/>
    <w:rsid w:val="00413B09"/>
    <w:rsid w:val="00414068"/>
    <w:rsid w:val="00414539"/>
    <w:rsid w:val="00414993"/>
    <w:rsid w:val="00414E97"/>
    <w:rsid w:val="0041548C"/>
    <w:rsid w:val="00415947"/>
    <w:rsid w:val="00415C0C"/>
    <w:rsid w:val="0041608A"/>
    <w:rsid w:val="00416667"/>
    <w:rsid w:val="004168B8"/>
    <w:rsid w:val="00416B78"/>
    <w:rsid w:val="00416F41"/>
    <w:rsid w:val="004174D9"/>
    <w:rsid w:val="00417705"/>
    <w:rsid w:val="00417AA3"/>
    <w:rsid w:val="00417AF6"/>
    <w:rsid w:val="00417E4C"/>
    <w:rsid w:val="00417EDB"/>
    <w:rsid w:val="00417EDF"/>
    <w:rsid w:val="00420085"/>
    <w:rsid w:val="004200B7"/>
    <w:rsid w:val="004200E9"/>
    <w:rsid w:val="00420227"/>
    <w:rsid w:val="00420A73"/>
    <w:rsid w:val="00420AA0"/>
    <w:rsid w:val="004215E9"/>
    <w:rsid w:val="00421B21"/>
    <w:rsid w:val="004221AB"/>
    <w:rsid w:val="004224A6"/>
    <w:rsid w:val="0042250E"/>
    <w:rsid w:val="00422760"/>
    <w:rsid w:val="004229D9"/>
    <w:rsid w:val="00422F6D"/>
    <w:rsid w:val="00423055"/>
    <w:rsid w:val="0042367D"/>
    <w:rsid w:val="004237B7"/>
    <w:rsid w:val="00423A19"/>
    <w:rsid w:val="0042443D"/>
    <w:rsid w:val="0042466B"/>
    <w:rsid w:val="00425034"/>
    <w:rsid w:val="00425153"/>
    <w:rsid w:val="004252BC"/>
    <w:rsid w:val="00425375"/>
    <w:rsid w:val="00425438"/>
    <w:rsid w:val="00425A3A"/>
    <w:rsid w:val="00425D91"/>
    <w:rsid w:val="00425E57"/>
    <w:rsid w:val="00425E6A"/>
    <w:rsid w:val="00425EFD"/>
    <w:rsid w:val="00425F20"/>
    <w:rsid w:val="00426088"/>
    <w:rsid w:val="004267B7"/>
    <w:rsid w:val="00426B43"/>
    <w:rsid w:val="00426C62"/>
    <w:rsid w:val="00427332"/>
    <w:rsid w:val="004275FC"/>
    <w:rsid w:val="0042768B"/>
    <w:rsid w:val="00427D44"/>
    <w:rsid w:val="00427DB5"/>
    <w:rsid w:val="004300B0"/>
    <w:rsid w:val="004304ED"/>
    <w:rsid w:val="004306DC"/>
    <w:rsid w:val="004308E4"/>
    <w:rsid w:val="00430A78"/>
    <w:rsid w:val="00430CFB"/>
    <w:rsid w:val="0043153B"/>
    <w:rsid w:val="004317AE"/>
    <w:rsid w:val="00431D23"/>
    <w:rsid w:val="00431E4C"/>
    <w:rsid w:val="00431F9E"/>
    <w:rsid w:val="004324AF"/>
    <w:rsid w:val="004334C1"/>
    <w:rsid w:val="00433E68"/>
    <w:rsid w:val="004343F4"/>
    <w:rsid w:val="004344D2"/>
    <w:rsid w:val="00434644"/>
    <w:rsid w:val="004348AF"/>
    <w:rsid w:val="00434B4F"/>
    <w:rsid w:val="00435187"/>
    <w:rsid w:val="004352D1"/>
    <w:rsid w:val="004356E9"/>
    <w:rsid w:val="00435D3C"/>
    <w:rsid w:val="004362E1"/>
    <w:rsid w:val="004362F3"/>
    <w:rsid w:val="00436BFF"/>
    <w:rsid w:val="00436CB3"/>
    <w:rsid w:val="00437246"/>
    <w:rsid w:val="0043794C"/>
    <w:rsid w:val="00437C85"/>
    <w:rsid w:val="00437F49"/>
    <w:rsid w:val="00437FF1"/>
    <w:rsid w:val="0044000B"/>
    <w:rsid w:val="00440F18"/>
    <w:rsid w:val="00441931"/>
    <w:rsid w:val="004419D9"/>
    <w:rsid w:val="00441A2B"/>
    <w:rsid w:val="00441BE8"/>
    <w:rsid w:val="004423AD"/>
    <w:rsid w:val="004429D5"/>
    <w:rsid w:val="00443261"/>
    <w:rsid w:val="0044335E"/>
    <w:rsid w:val="00444014"/>
    <w:rsid w:val="004440EA"/>
    <w:rsid w:val="00444730"/>
    <w:rsid w:val="0044474F"/>
    <w:rsid w:val="00445076"/>
    <w:rsid w:val="004450CA"/>
    <w:rsid w:val="0044510B"/>
    <w:rsid w:val="0044541E"/>
    <w:rsid w:val="00445800"/>
    <w:rsid w:val="00445C7D"/>
    <w:rsid w:val="00445FF3"/>
    <w:rsid w:val="00446020"/>
    <w:rsid w:val="004460DC"/>
    <w:rsid w:val="004465F1"/>
    <w:rsid w:val="0044663F"/>
    <w:rsid w:val="004469E3"/>
    <w:rsid w:val="00446AF0"/>
    <w:rsid w:val="00446B0B"/>
    <w:rsid w:val="00447157"/>
    <w:rsid w:val="004477D2"/>
    <w:rsid w:val="0045035B"/>
    <w:rsid w:val="004506B4"/>
    <w:rsid w:val="004506C6"/>
    <w:rsid w:val="004506FB"/>
    <w:rsid w:val="00450E75"/>
    <w:rsid w:val="00450E87"/>
    <w:rsid w:val="004510ED"/>
    <w:rsid w:val="0045121C"/>
    <w:rsid w:val="00451413"/>
    <w:rsid w:val="0045156A"/>
    <w:rsid w:val="0045190A"/>
    <w:rsid w:val="00451C5B"/>
    <w:rsid w:val="00451D39"/>
    <w:rsid w:val="00451EA3"/>
    <w:rsid w:val="004532E5"/>
    <w:rsid w:val="0045338B"/>
    <w:rsid w:val="004536AE"/>
    <w:rsid w:val="0045385E"/>
    <w:rsid w:val="00453961"/>
    <w:rsid w:val="004539AB"/>
    <w:rsid w:val="00453C88"/>
    <w:rsid w:val="00453DD8"/>
    <w:rsid w:val="00454050"/>
    <w:rsid w:val="00454714"/>
    <w:rsid w:val="00454782"/>
    <w:rsid w:val="00454E8E"/>
    <w:rsid w:val="00455162"/>
    <w:rsid w:val="0045537F"/>
    <w:rsid w:val="00455523"/>
    <w:rsid w:val="004557ED"/>
    <w:rsid w:val="00455834"/>
    <w:rsid w:val="00455CD8"/>
    <w:rsid w:val="00455D89"/>
    <w:rsid w:val="00455ED0"/>
    <w:rsid w:val="00456376"/>
    <w:rsid w:val="004563F0"/>
    <w:rsid w:val="004564F5"/>
    <w:rsid w:val="00456C05"/>
    <w:rsid w:val="00456C7F"/>
    <w:rsid w:val="0045765B"/>
    <w:rsid w:val="004606F5"/>
    <w:rsid w:val="00460C76"/>
    <w:rsid w:val="00460E82"/>
    <w:rsid w:val="004610C4"/>
    <w:rsid w:val="00461110"/>
    <w:rsid w:val="004611F8"/>
    <w:rsid w:val="0046123B"/>
    <w:rsid w:val="0046124D"/>
    <w:rsid w:val="00461A64"/>
    <w:rsid w:val="00461B73"/>
    <w:rsid w:val="00461C62"/>
    <w:rsid w:val="00461E65"/>
    <w:rsid w:val="00462274"/>
    <w:rsid w:val="004628E8"/>
    <w:rsid w:val="00462904"/>
    <w:rsid w:val="00462EA2"/>
    <w:rsid w:val="00463136"/>
    <w:rsid w:val="0046347D"/>
    <w:rsid w:val="00463607"/>
    <w:rsid w:val="004638D7"/>
    <w:rsid w:val="00463965"/>
    <w:rsid w:val="00463D94"/>
    <w:rsid w:val="004641CB"/>
    <w:rsid w:val="00464791"/>
    <w:rsid w:val="00464B82"/>
    <w:rsid w:val="00464D3A"/>
    <w:rsid w:val="004651AB"/>
    <w:rsid w:val="00465583"/>
    <w:rsid w:val="00465FA4"/>
    <w:rsid w:val="00466101"/>
    <w:rsid w:val="00466C79"/>
    <w:rsid w:val="00466EF5"/>
    <w:rsid w:val="0046710F"/>
    <w:rsid w:val="00467113"/>
    <w:rsid w:val="0046736A"/>
    <w:rsid w:val="0046749D"/>
    <w:rsid w:val="004676E7"/>
    <w:rsid w:val="00467C02"/>
    <w:rsid w:val="00467C88"/>
    <w:rsid w:val="00467D21"/>
    <w:rsid w:val="00467D9C"/>
    <w:rsid w:val="00470245"/>
    <w:rsid w:val="0047035A"/>
    <w:rsid w:val="004706D3"/>
    <w:rsid w:val="0047078D"/>
    <w:rsid w:val="00470B8C"/>
    <w:rsid w:val="00470B95"/>
    <w:rsid w:val="00470F13"/>
    <w:rsid w:val="004710B8"/>
    <w:rsid w:val="004716FF"/>
    <w:rsid w:val="0047221F"/>
    <w:rsid w:val="0047248C"/>
    <w:rsid w:val="004727A0"/>
    <w:rsid w:val="004729C5"/>
    <w:rsid w:val="00472C96"/>
    <w:rsid w:val="00472CCA"/>
    <w:rsid w:val="004730FD"/>
    <w:rsid w:val="0047310B"/>
    <w:rsid w:val="00473568"/>
    <w:rsid w:val="004735EB"/>
    <w:rsid w:val="004736C9"/>
    <w:rsid w:val="00473B56"/>
    <w:rsid w:val="00473E90"/>
    <w:rsid w:val="00473EAF"/>
    <w:rsid w:val="00473F3D"/>
    <w:rsid w:val="00474168"/>
    <w:rsid w:val="004744FA"/>
    <w:rsid w:val="00474AF2"/>
    <w:rsid w:val="00474BC3"/>
    <w:rsid w:val="00474D42"/>
    <w:rsid w:val="00474DA6"/>
    <w:rsid w:val="0047519D"/>
    <w:rsid w:val="00475249"/>
    <w:rsid w:val="004753A5"/>
    <w:rsid w:val="00475494"/>
    <w:rsid w:val="0047554D"/>
    <w:rsid w:val="00475612"/>
    <w:rsid w:val="0047561D"/>
    <w:rsid w:val="00475B83"/>
    <w:rsid w:val="004760C5"/>
    <w:rsid w:val="004765F9"/>
    <w:rsid w:val="00476929"/>
    <w:rsid w:val="00476EC8"/>
    <w:rsid w:val="004771E5"/>
    <w:rsid w:val="0048009D"/>
    <w:rsid w:val="00480301"/>
    <w:rsid w:val="0048068A"/>
    <w:rsid w:val="00480AF1"/>
    <w:rsid w:val="00480B30"/>
    <w:rsid w:val="00480B38"/>
    <w:rsid w:val="00480C7E"/>
    <w:rsid w:val="00481356"/>
    <w:rsid w:val="00481411"/>
    <w:rsid w:val="004814E9"/>
    <w:rsid w:val="00481C8F"/>
    <w:rsid w:val="00482538"/>
    <w:rsid w:val="00482A59"/>
    <w:rsid w:val="00482C11"/>
    <w:rsid w:val="00482E8D"/>
    <w:rsid w:val="00483338"/>
    <w:rsid w:val="00483354"/>
    <w:rsid w:val="0048353D"/>
    <w:rsid w:val="00483593"/>
    <w:rsid w:val="0048362B"/>
    <w:rsid w:val="00483908"/>
    <w:rsid w:val="00484386"/>
    <w:rsid w:val="00484AA9"/>
    <w:rsid w:val="00484C2F"/>
    <w:rsid w:val="00484C82"/>
    <w:rsid w:val="004854EE"/>
    <w:rsid w:val="0048596F"/>
    <w:rsid w:val="004859C3"/>
    <w:rsid w:val="004859E5"/>
    <w:rsid w:val="00485A02"/>
    <w:rsid w:val="00485A0A"/>
    <w:rsid w:val="00485A2D"/>
    <w:rsid w:val="00486425"/>
    <w:rsid w:val="00486468"/>
    <w:rsid w:val="00486661"/>
    <w:rsid w:val="00486785"/>
    <w:rsid w:val="004868C6"/>
    <w:rsid w:val="004868E3"/>
    <w:rsid w:val="00486CEC"/>
    <w:rsid w:val="00486F35"/>
    <w:rsid w:val="004872A7"/>
    <w:rsid w:val="00487D07"/>
    <w:rsid w:val="004901E0"/>
    <w:rsid w:val="004901FC"/>
    <w:rsid w:val="004906E0"/>
    <w:rsid w:val="00490BED"/>
    <w:rsid w:val="00490D4F"/>
    <w:rsid w:val="004910D4"/>
    <w:rsid w:val="00491105"/>
    <w:rsid w:val="00491C70"/>
    <w:rsid w:val="00491F28"/>
    <w:rsid w:val="00492301"/>
    <w:rsid w:val="004928A9"/>
    <w:rsid w:val="00492B49"/>
    <w:rsid w:val="00492D67"/>
    <w:rsid w:val="00492DE3"/>
    <w:rsid w:val="00492F2A"/>
    <w:rsid w:val="004932E3"/>
    <w:rsid w:val="00493459"/>
    <w:rsid w:val="0049397B"/>
    <w:rsid w:val="004949DA"/>
    <w:rsid w:val="004949FB"/>
    <w:rsid w:val="00494C01"/>
    <w:rsid w:val="00495485"/>
    <w:rsid w:val="0049587F"/>
    <w:rsid w:val="00495975"/>
    <w:rsid w:val="004959CF"/>
    <w:rsid w:val="004963E2"/>
    <w:rsid w:val="0049661D"/>
    <w:rsid w:val="0049668A"/>
    <w:rsid w:val="00496E9E"/>
    <w:rsid w:val="00497712"/>
    <w:rsid w:val="0049772C"/>
    <w:rsid w:val="00497E74"/>
    <w:rsid w:val="00497EE0"/>
    <w:rsid w:val="004A056F"/>
    <w:rsid w:val="004A0596"/>
    <w:rsid w:val="004A0768"/>
    <w:rsid w:val="004A0E2D"/>
    <w:rsid w:val="004A1045"/>
    <w:rsid w:val="004A11B5"/>
    <w:rsid w:val="004A12FF"/>
    <w:rsid w:val="004A1351"/>
    <w:rsid w:val="004A1816"/>
    <w:rsid w:val="004A3556"/>
    <w:rsid w:val="004A36FC"/>
    <w:rsid w:val="004A38DE"/>
    <w:rsid w:val="004A3A96"/>
    <w:rsid w:val="004A3AC2"/>
    <w:rsid w:val="004A400D"/>
    <w:rsid w:val="004A42E3"/>
    <w:rsid w:val="004A4447"/>
    <w:rsid w:val="004A4818"/>
    <w:rsid w:val="004A4A87"/>
    <w:rsid w:val="004A4B68"/>
    <w:rsid w:val="004A4D5A"/>
    <w:rsid w:val="004A4E85"/>
    <w:rsid w:val="004A574F"/>
    <w:rsid w:val="004A5D6F"/>
    <w:rsid w:val="004A5D7B"/>
    <w:rsid w:val="004A5DF5"/>
    <w:rsid w:val="004A64B9"/>
    <w:rsid w:val="004A670E"/>
    <w:rsid w:val="004A68FE"/>
    <w:rsid w:val="004A6956"/>
    <w:rsid w:val="004A6C5B"/>
    <w:rsid w:val="004A6DF3"/>
    <w:rsid w:val="004A6E30"/>
    <w:rsid w:val="004A71A8"/>
    <w:rsid w:val="004A748B"/>
    <w:rsid w:val="004A7F83"/>
    <w:rsid w:val="004B036E"/>
    <w:rsid w:val="004B059C"/>
    <w:rsid w:val="004B0E42"/>
    <w:rsid w:val="004B1080"/>
    <w:rsid w:val="004B11DA"/>
    <w:rsid w:val="004B1387"/>
    <w:rsid w:val="004B176F"/>
    <w:rsid w:val="004B1BBD"/>
    <w:rsid w:val="004B1FD8"/>
    <w:rsid w:val="004B1FE0"/>
    <w:rsid w:val="004B2791"/>
    <w:rsid w:val="004B2C2F"/>
    <w:rsid w:val="004B30E6"/>
    <w:rsid w:val="004B34DE"/>
    <w:rsid w:val="004B368F"/>
    <w:rsid w:val="004B3A19"/>
    <w:rsid w:val="004B3BF0"/>
    <w:rsid w:val="004B42BF"/>
    <w:rsid w:val="004B4555"/>
    <w:rsid w:val="004B45AF"/>
    <w:rsid w:val="004B46D2"/>
    <w:rsid w:val="004B4A13"/>
    <w:rsid w:val="004B4C61"/>
    <w:rsid w:val="004B4D02"/>
    <w:rsid w:val="004B4E28"/>
    <w:rsid w:val="004B50BE"/>
    <w:rsid w:val="004B5148"/>
    <w:rsid w:val="004B528A"/>
    <w:rsid w:val="004B52A4"/>
    <w:rsid w:val="004B54FE"/>
    <w:rsid w:val="004B577B"/>
    <w:rsid w:val="004B5957"/>
    <w:rsid w:val="004B59E8"/>
    <w:rsid w:val="004B5B47"/>
    <w:rsid w:val="004B5E0C"/>
    <w:rsid w:val="004B5FE7"/>
    <w:rsid w:val="004B6043"/>
    <w:rsid w:val="004B625A"/>
    <w:rsid w:val="004B642A"/>
    <w:rsid w:val="004B6562"/>
    <w:rsid w:val="004B6805"/>
    <w:rsid w:val="004B69DD"/>
    <w:rsid w:val="004B7269"/>
    <w:rsid w:val="004B7BA6"/>
    <w:rsid w:val="004C00FB"/>
    <w:rsid w:val="004C0143"/>
    <w:rsid w:val="004C01B3"/>
    <w:rsid w:val="004C0677"/>
    <w:rsid w:val="004C08DE"/>
    <w:rsid w:val="004C092D"/>
    <w:rsid w:val="004C0FFF"/>
    <w:rsid w:val="004C1221"/>
    <w:rsid w:val="004C123E"/>
    <w:rsid w:val="004C15BA"/>
    <w:rsid w:val="004C1736"/>
    <w:rsid w:val="004C173A"/>
    <w:rsid w:val="004C17D0"/>
    <w:rsid w:val="004C18D5"/>
    <w:rsid w:val="004C1B4B"/>
    <w:rsid w:val="004C1E50"/>
    <w:rsid w:val="004C22C3"/>
    <w:rsid w:val="004C23BF"/>
    <w:rsid w:val="004C2478"/>
    <w:rsid w:val="004C281E"/>
    <w:rsid w:val="004C2B59"/>
    <w:rsid w:val="004C2FC7"/>
    <w:rsid w:val="004C30A9"/>
    <w:rsid w:val="004C333B"/>
    <w:rsid w:val="004C3B65"/>
    <w:rsid w:val="004C3D30"/>
    <w:rsid w:val="004C4163"/>
    <w:rsid w:val="004C4310"/>
    <w:rsid w:val="004C431A"/>
    <w:rsid w:val="004C469A"/>
    <w:rsid w:val="004C513F"/>
    <w:rsid w:val="004C53EC"/>
    <w:rsid w:val="004C551E"/>
    <w:rsid w:val="004C5E25"/>
    <w:rsid w:val="004C5E54"/>
    <w:rsid w:val="004C6385"/>
    <w:rsid w:val="004C6416"/>
    <w:rsid w:val="004C6B7C"/>
    <w:rsid w:val="004C7111"/>
    <w:rsid w:val="004C72DF"/>
    <w:rsid w:val="004C7519"/>
    <w:rsid w:val="004C754B"/>
    <w:rsid w:val="004C7706"/>
    <w:rsid w:val="004C78FD"/>
    <w:rsid w:val="004C7B3C"/>
    <w:rsid w:val="004C7C5A"/>
    <w:rsid w:val="004D073B"/>
    <w:rsid w:val="004D09B8"/>
    <w:rsid w:val="004D09BA"/>
    <w:rsid w:val="004D0B62"/>
    <w:rsid w:val="004D110A"/>
    <w:rsid w:val="004D1199"/>
    <w:rsid w:val="004D1375"/>
    <w:rsid w:val="004D1399"/>
    <w:rsid w:val="004D188D"/>
    <w:rsid w:val="004D1EA6"/>
    <w:rsid w:val="004D1ED9"/>
    <w:rsid w:val="004D1F93"/>
    <w:rsid w:val="004D204E"/>
    <w:rsid w:val="004D223B"/>
    <w:rsid w:val="004D2595"/>
    <w:rsid w:val="004D282F"/>
    <w:rsid w:val="004D28D2"/>
    <w:rsid w:val="004D293D"/>
    <w:rsid w:val="004D29CC"/>
    <w:rsid w:val="004D2ED5"/>
    <w:rsid w:val="004D3043"/>
    <w:rsid w:val="004D31E0"/>
    <w:rsid w:val="004D348C"/>
    <w:rsid w:val="004D388B"/>
    <w:rsid w:val="004D3904"/>
    <w:rsid w:val="004D40E5"/>
    <w:rsid w:val="004D428A"/>
    <w:rsid w:val="004D437D"/>
    <w:rsid w:val="004D4382"/>
    <w:rsid w:val="004D4AB4"/>
    <w:rsid w:val="004D4B2A"/>
    <w:rsid w:val="004D502E"/>
    <w:rsid w:val="004D5D4A"/>
    <w:rsid w:val="004D616A"/>
    <w:rsid w:val="004D61B3"/>
    <w:rsid w:val="004D63E3"/>
    <w:rsid w:val="004D641C"/>
    <w:rsid w:val="004D6A3A"/>
    <w:rsid w:val="004D6E02"/>
    <w:rsid w:val="004D6E71"/>
    <w:rsid w:val="004D76A6"/>
    <w:rsid w:val="004D78B1"/>
    <w:rsid w:val="004D7B95"/>
    <w:rsid w:val="004D7E00"/>
    <w:rsid w:val="004D7FCA"/>
    <w:rsid w:val="004E09F0"/>
    <w:rsid w:val="004E0AA0"/>
    <w:rsid w:val="004E0B77"/>
    <w:rsid w:val="004E0CDF"/>
    <w:rsid w:val="004E0D1B"/>
    <w:rsid w:val="004E1124"/>
    <w:rsid w:val="004E137C"/>
    <w:rsid w:val="004E1850"/>
    <w:rsid w:val="004E18FD"/>
    <w:rsid w:val="004E1DE9"/>
    <w:rsid w:val="004E1ED9"/>
    <w:rsid w:val="004E1EE3"/>
    <w:rsid w:val="004E212C"/>
    <w:rsid w:val="004E256E"/>
    <w:rsid w:val="004E288A"/>
    <w:rsid w:val="004E2891"/>
    <w:rsid w:val="004E2C56"/>
    <w:rsid w:val="004E318E"/>
    <w:rsid w:val="004E32F0"/>
    <w:rsid w:val="004E338E"/>
    <w:rsid w:val="004E36F2"/>
    <w:rsid w:val="004E3869"/>
    <w:rsid w:val="004E39C7"/>
    <w:rsid w:val="004E3D85"/>
    <w:rsid w:val="004E4E9C"/>
    <w:rsid w:val="004E4FD4"/>
    <w:rsid w:val="004E506F"/>
    <w:rsid w:val="004E51FE"/>
    <w:rsid w:val="004E52EB"/>
    <w:rsid w:val="004E559A"/>
    <w:rsid w:val="004E57E4"/>
    <w:rsid w:val="004E5DE2"/>
    <w:rsid w:val="004E6003"/>
    <w:rsid w:val="004E6242"/>
    <w:rsid w:val="004E64E7"/>
    <w:rsid w:val="004E6AA1"/>
    <w:rsid w:val="004E73AD"/>
    <w:rsid w:val="004E79DA"/>
    <w:rsid w:val="004E7DC1"/>
    <w:rsid w:val="004F00C5"/>
    <w:rsid w:val="004F0181"/>
    <w:rsid w:val="004F032D"/>
    <w:rsid w:val="004F1575"/>
    <w:rsid w:val="004F1876"/>
    <w:rsid w:val="004F1A09"/>
    <w:rsid w:val="004F2041"/>
    <w:rsid w:val="004F268D"/>
    <w:rsid w:val="004F279D"/>
    <w:rsid w:val="004F2AD8"/>
    <w:rsid w:val="004F31CE"/>
    <w:rsid w:val="004F34C8"/>
    <w:rsid w:val="004F3AF8"/>
    <w:rsid w:val="004F40F4"/>
    <w:rsid w:val="004F44FD"/>
    <w:rsid w:val="004F504D"/>
    <w:rsid w:val="004F50AA"/>
    <w:rsid w:val="004F581C"/>
    <w:rsid w:val="004F5F44"/>
    <w:rsid w:val="004F6088"/>
    <w:rsid w:val="004F615A"/>
    <w:rsid w:val="004F64A3"/>
    <w:rsid w:val="004F660A"/>
    <w:rsid w:val="004F66A4"/>
    <w:rsid w:val="004F7063"/>
    <w:rsid w:val="004F7077"/>
    <w:rsid w:val="004F75CA"/>
    <w:rsid w:val="004F77F1"/>
    <w:rsid w:val="004F7B27"/>
    <w:rsid w:val="004F7D9B"/>
    <w:rsid w:val="005005B0"/>
    <w:rsid w:val="005008C4"/>
    <w:rsid w:val="00501101"/>
    <w:rsid w:val="00501686"/>
    <w:rsid w:val="00501D86"/>
    <w:rsid w:val="00501F8B"/>
    <w:rsid w:val="005023CD"/>
    <w:rsid w:val="005025F7"/>
    <w:rsid w:val="00502893"/>
    <w:rsid w:val="00502CFF"/>
    <w:rsid w:val="00502E05"/>
    <w:rsid w:val="00502FDB"/>
    <w:rsid w:val="005030FF"/>
    <w:rsid w:val="0050329C"/>
    <w:rsid w:val="005034D2"/>
    <w:rsid w:val="00503DDA"/>
    <w:rsid w:val="005040D9"/>
    <w:rsid w:val="00504609"/>
    <w:rsid w:val="00504784"/>
    <w:rsid w:val="005047FD"/>
    <w:rsid w:val="005052E7"/>
    <w:rsid w:val="0050563F"/>
    <w:rsid w:val="0050586D"/>
    <w:rsid w:val="00505D7B"/>
    <w:rsid w:val="00506177"/>
    <w:rsid w:val="0050655C"/>
    <w:rsid w:val="00506860"/>
    <w:rsid w:val="00506910"/>
    <w:rsid w:val="00506BD4"/>
    <w:rsid w:val="00506D89"/>
    <w:rsid w:val="005074EE"/>
    <w:rsid w:val="005079EA"/>
    <w:rsid w:val="00507CB1"/>
    <w:rsid w:val="00510040"/>
    <w:rsid w:val="005103EF"/>
    <w:rsid w:val="00510535"/>
    <w:rsid w:val="005105E6"/>
    <w:rsid w:val="00510811"/>
    <w:rsid w:val="00510C8B"/>
    <w:rsid w:val="00510E8D"/>
    <w:rsid w:val="005111D3"/>
    <w:rsid w:val="005114BD"/>
    <w:rsid w:val="00511B04"/>
    <w:rsid w:val="005122D9"/>
    <w:rsid w:val="00512365"/>
    <w:rsid w:val="00512388"/>
    <w:rsid w:val="00512612"/>
    <w:rsid w:val="005126AF"/>
    <w:rsid w:val="00513119"/>
    <w:rsid w:val="0051344D"/>
    <w:rsid w:val="0051368B"/>
    <w:rsid w:val="005137DD"/>
    <w:rsid w:val="00513C34"/>
    <w:rsid w:val="00513FD3"/>
    <w:rsid w:val="0051453C"/>
    <w:rsid w:val="0051464F"/>
    <w:rsid w:val="005148DD"/>
    <w:rsid w:val="00514A4F"/>
    <w:rsid w:val="00514A79"/>
    <w:rsid w:val="00514D41"/>
    <w:rsid w:val="00514E8E"/>
    <w:rsid w:val="00514EF5"/>
    <w:rsid w:val="00515383"/>
    <w:rsid w:val="005158D6"/>
    <w:rsid w:val="005159EE"/>
    <w:rsid w:val="00515BC7"/>
    <w:rsid w:val="00515C09"/>
    <w:rsid w:val="00515E09"/>
    <w:rsid w:val="0051648A"/>
    <w:rsid w:val="00516710"/>
    <w:rsid w:val="005167FF"/>
    <w:rsid w:val="00516BD0"/>
    <w:rsid w:val="00516E01"/>
    <w:rsid w:val="0051751B"/>
    <w:rsid w:val="00517B61"/>
    <w:rsid w:val="00517D4D"/>
    <w:rsid w:val="00517EBF"/>
    <w:rsid w:val="00517EEB"/>
    <w:rsid w:val="005205AB"/>
    <w:rsid w:val="00520A1D"/>
    <w:rsid w:val="005212E4"/>
    <w:rsid w:val="00521517"/>
    <w:rsid w:val="0052165B"/>
    <w:rsid w:val="00521843"/>
    <w:rsid w:val="00521B1F"/>
    <w:rsid w:val="00521C4C"/>
    <w:rsid w:val="00521EC1"/>
    <w:rsid w:val="00521F9A"/>
    <w:rsid w:val="005225DE"/>
    <w:rsid w:val="00522975"/>
    <w:rsid w:val="00522EEA"/>
    <w:rsid w:val="00522FE8"/>
    <w:rsid w:val="005235B8"/>
    <w:rsid w:val="0052360A"/>
    <w:rsid w:val="0052373E"/>
    <w:rsid w:val="00523B70"/>
    <w:rsid w:val="00523E0A"/>
    <w:rsid w:val="005244A9"/>
    <w:rsid w:val="00524ADD"/>
    <w:rsid w:val="005252DF"/>
    <w:rsid w:val="00525419"/>
    <w:rsid w:val="0052559C"/>
    <w:rsid w:val="00525662"/>
    <w:rsid w:val="00525807"/>
    <w:rsid w:val="00525A52"/>
    <w:rsid w:val="00525FED"/>
    <w:rsid w:val="005269AA"/>
    <w:rsid w:val="00526A26"/>
    <w:rsid w:val="00526D3F"/>
    <w:rsid w:val="005270CB"/>
    <w:rsid w:val="0052738D"/>
    <w:rsid w:val="005277DC"/>
    <w:rsid w:val="00527947"/>
    <w:rsid w:val="00527B42"/>
    <w:rsid w:val="0053041F"/>
    <w:rsid w:val="00530442"/>
    <w:rsid w:val="00530909"/>
    <w:rsid w:val="00530D40"/>
    <w:rsid w:val="00530E1B"/>
    <w:rsid w:val="00530EDA"/>
    <w:rsid w:val="00531072"/>
    <w:rsid w:val="0053110E"/>
    <w:rsid w:val="00531320"/>
    <w:rsid w:val="00531974"/>
    <w:rsid w:val="00532245"/>
    <w:rsid w:val="00532670"/>
    <w:rsid w:val="00532900"/>
    <w:rsid w:val="005329C5"/>
    <w:rsid w:val="00532C8D"/>
    <w:rsid w:val="00532CC5"/>
    <w:rsid w:val="00532DEF"/>
    <w:rsid w:val="0053307B"/>
    <w:rsid w:val="00533751"/>
    <w:rsid w:val="00533AC3"/>
    <w:rsid w:val="00533E7F"/>
    <w:rsid w:val="00533F0E"/>
    <w:rsid w:val="00533FAA"/>
    <w:rsid w:val="00534376"/>
    <w:rsid w:val="00534682"/>
    <w:rsid w:val="00534CBD"/>
    <w:rsid w:val="00534E4B"/>
    <w:rsid w:val="005357AB"/>
    <w:rsid w:val="00535A3B"/>
    <w:rsid w:val="00535BE3"/>
    <w:rsid w:val="005361B9"/>
    <w:rsid w:val="00536AC9"/>
    <w:rsid w:val="00536D78"/>
    <w:rsid w:val="00537122"/>
    <w:rsid w:val="005371A6"/>
    <w:rsid w:val="005372F1"/>
    <w:rsid w:val="00537876"/>
    <w:rsid w:val="005378CD"/>
    <w:rsid w:val="005379DE"/>
    <w:rsid w:val="00537B6C"/>
    <w:rsid w:val="00537BA1"/>
    <w:rsid w:val="00537C27"/>
    <w:rsid w:val="00540283"/>
    <w:rsid w:val="00540A03"/>
    <w:rsid w:val="00540B3F"/>
    <w:rsid w:val="00540C1E"/>
    <w:rsid w:val="005410A8"/>
    <w:rsid w:val="005413B3"/>
    <w:rsid w:val="005414AF"/>
    <w:rsid w:val="00541878"/>
    <w:rsid w:val="00541D20"/>
    <w:rsid w:val="00541D31"/>
    <w:rsid w:val="00541DBA"/>
    <w:rsid w:val="00541E10"/>
    <w:rsid w:val="005427C1"/>
    <w:rsid w:val="00542868"/>
    <w:rsid w:val="00543A94"/>
    <w:rsid w:val="00543AA3"/>
    <w:rsid w:val="00543B90"/>
    <w:rsid w:val="0054418C"/>
    <w:rsid w:val="0054430B"/>
    <w:rsid w:val="00544311"/>
    <w:rsid w:val="00544577"/>
    <w:rsid w:val="00544A57"/>
    <w:rsid w:val="00544DA1"/>
    <w:rsid w:val="0054502E"/>
    <w:rsid w:val="00545367"/>
    <w:rsid w:val="005456A5"/>
    <w:rsid w:val="00545746"/>
    <w:rsid w:val="0054574E"/>
    <w:rsid w:val="00546235"/>
    <w:rsid w:val="005462CA"/>
    <w:rsid w:val="0054651F"/>
    <w:rsid w:val="00546C6C"/>
    <w:rsid w:val="00546ECB"/>
    <w:rsid w:val="005473CD"/>
    <w:rsid w:val="00547747"/>
    <w:rsid w:val="005477E1"/>
    <w:rsid w:val="005479F3"/>
    <w:rsid w:val="0055045F"/>
    <w:rsid w:val="0055062A"/>
    <w:rsid w:val="00550A2E"/>
    <w:rsid w:val="00550AD4"/>
    <w:rsid w:val="00551526"/>
    <w:rsid w:val="0055185A"/>
    <w:rsid w:val="00551E60"/>
    <w:rsid w:val="00552258"/>
    <w:rsid w:val="00552685"/>
    <w:rsid w:val="005526B7"/>
    <w:rsid w:val="00552E87"/>
    <w:rsid w:val="0055354F"/>
    <w:rsid w:val="00553A59"/>
    <w:rsid w:val="00554156"/>
    <w:rsid w:val="005541A3"/>
    <w:rsid w:val="0055443E"/>
    <w:rsid w:val="00554A37"/>
    <w:rsid w:val="00555059"/>
    <w:rsid w:val="00555368"/>
    <w:rsid w:val="005554E7"/>
    <w:rsid w:val="00555545"/>
    <w:rsid w:val="005555CF"/>
    <w:rsid w:val="005558A3"/>
    <w:rsid w:val="00555926"/>
    <w:rsid w:val="005566DE"/>
    <w:rsid w:val="00556750"/>
    <w:rsid w:val="00556AC8"/>
    <w:rsid w:val="00556C14"/>
    <w:rsid w:val="00556C95"/>
    <w:rsid w:val="00557030"/>
    <w:rsid w:val="0055718A"/>
    <w:rsid w:val="00557EFB"/>
    <w:rsid w:val="0056049B"/>
    <w:rsid w:val="0056055F"/>
    <w:rsid w:val="00560845"/>
    <w:rsid w:val="005608FA"/>
    <w:rsid w:val="00560A43"/>
    <w:rsid w:val="00560D34"/>
    <w:rsid w:val="00560D92"/>
    <w:rsid w:val="00560E1B"/>
    <w:rsid w:val="00560FE8"/>
    <w:rsid w:val="0056112A"/>
    <w:rsid w:val="00561759"/>
    <w:rsid w:val="005617A0"/>
    <w:rsid w:val="005617E6"/>
    <w:rsid w:val="00561844"/>
    <w:rsid w:val="00561898"/>
    <w:rsid w:val="00561D8E"/>
    <w:rsid w:val="00561F07"/>
    <w:rsid w:val="005623E7"/>
    <w:rsid w:val="005625B9"/>
    <w:rsid w:val="005625BB"/>
    <w:rsid w:val="00562D06"/>
    <w:rsid w:val="00563087"/>
    <w:rsid w:val="0056330B"/>
    <w:rsid w:val="00563594"/>
    <w:rsid w:val="00563727"/>
    <w:rsid w:val="00563853"/>
    <w:rsid w:val="00563863"/>
    <w:rsid w:val="00564BBA"/>
    <w:rsid w:val="00565194"/>
    <w:rsid w:val="00565338"/>
    <w:rsid w:val="005656BB"/>
    <w:rsid w:val="0056596B"/>
    <w:rsid w:val="00565E34"/>
    <w:rsid w:val="0056610D"/>
    <w:rsid w:val="00566187"/>
    <w:rsid w:val="00566412"/>
    <w:rsid w:val="0056643D"/>
    <w:rsid w:val="00566506"/>
    <w:rsid w:val="005667E7"/>
    <w:rsid w:val="00566ECA"/>
    <w:rsid w:val="005672F5"/>
    <w:rsid w:val="00567365"/>
    <w:rsid w:val="00567418"/>
    <w:rsid w:val="005674AC"/>
    <w:rsid w:val="00567547"/>
    <w:rsid w:val="00567670"/>
    <w:rsid w:val="00567707"/>
    <w:rsid w:val="00567D66"/>
    <w:rsid w:val="00567DBB"/>
    <w:rsid w:val="00567DF6"/>
    <w:rsid w:val="00567EB3"/>
    <w:rsid w:val="0057013E"/>
    <w:rsid w:val="005706C2"/>
    <w:rsid w:val="0057074F"/>
    <w:rsid w:val="00570927"/>
    <w:rsid w:val="00570B3A"/>
    <w:rsid w:val="005710B3"/>
    <w:rsid w:val="00571FD4"/>
    <w:rsid w:val="00572030"/>
    <w:rsid w:val="00572088"/>
    <w:rsid w:val="0057223D"/>
    <w:rsid w:val="005723F5"/>
    <w:rsid w:val="00572489"/>
    <w:rsid w:val="005724BF"/>
    <w:rsid w:val="005727DC"/>
    <w:rsid w:val="00572969"/>
    <w:rsid w:val="00572AD8"/>
    <w:rsid w:val="00572DCE"/>
    <w:rsid w:val="0057347F"/>
    <w:rsid w:val="0057356A"/>
    <w:rsid w:val="00573798"/>
    <w:rsid w:val="00574046"/>
    <w:rsid w:val="0057427C"/>
    <w:rsid w:val="00574632"/>
    <w:rsid w:val="0057484E"/>
    <w:rsid w:val="00574F20"/>
    <w:rsid w:val="0057516E"/>
    <w:rsid w:val="005751B6"/>
    <w:rsid w:val="00575277"/>
    <w:rsid w:val="00575284"/>
    <w:rsid w:val="005752FD"/>
    <w:rsid w:val="005754C2"/>
    <w:rsid w:val="005756AB"/>
    <w:rsid w:val="0057640C"/>
    <w:rsid w:val="00576742"/>
    <w:rsid w:val="00576FD4"/>
    <w:rsid w:val="005770D1"/>
    <w:rsid w:val="005773FF"/>
    <w:rsid w:val="0057750B"/>
    <w:rsid w:val="005778C6"/>
    <w:rsid w:val="00577D59"/>
    <w:rsid w:val="00577DE0"/>
    <w:rsid w:val="00577FDB"/>
    <w:rsid w:val="0058000B"/>
    <w:rsid w:val="00580126"/>
    <w:rsid w:val="00580A47"/>
    <w:rsid w:val="00580ABF"/>
    <w:rsid w:val="00580F04"/>
    <w:rsid w:val="005817BF"/>
    <w:rsid w:val="00581D82"/>
    <w:rsid w:val="00581E50"/>
    <w:rsid w:val="00581E64"/>
    <w:rsid w:val="00581ECF"/>
    <w:rsid w:val="0058206B"/>
    <w:rsid w:val="0058215D"/>
    <w:rsid w:val="005825AC"/>
    <w:rsid w:val="0058276D"/>
    <w:rsid w:val="00582817"/>
    <w:rsid w:val="00582EDE"/>
    <w:rsid w:val="00583407"/>
    <w:rsid w:val="005834F9"/>
    <w:rsid w:val="005839E3"/>
    <w:rsid w:val="00583B55"/>
    <w:rsid w:val="00583F56"/>
    <w:rsid w:val="005840F1"/>
    <w:rsid w:val="005841F2"/>
    <w:rsid w:val="00584869"/>
    <w:rsid w:val="00584FB2"/>
    <w:rsid w:val="005850F7"/>
    <w:rsid w:val="00585252"/>
    <w:rsid w:val="00585D54"/>
    <w:rsid w:val="0058603C"/>
    <w:rsid w:val="0058614E"/>
    <w:rsid w:val="0058652C"/>
    <w:rsid w:val="0058659A"/>
    <w:rsid w:val="00586851"/>
    <w:rsid w:val="005869FE"/>
    <w:rsid w:val="00586AB7"/>
    <w:rsid w:val="00587519"/>
    <w:rsid w:val="00587E11"/>
    <w:rsid w:val="00587E1D"/>
    <w:rsid w:val="00587E74"/>
    <w:rsid w:val="00590071"/>
    <w:rsid w:val="005903B7"/>
    <w:rsid w:val="00590452"/>
    <w:rsid w:val="00590E55"/>
    <w:rsid w:val="00590EC9"/>
    <w:rsid w:val="0059154D"/>
    <w:rsid w:val="005915B7"/>
    <w:rsid w:val="00591AEF"/>
    <w:rsid w:val="00591B43"/>
    <w:rsid w:val="00591E70"/>
    <w:rsid w:val="00591F4B"/>
    <w:rsid w:val="00592DB9"/>
    <w:rsid w:val="0059336E"/>
    <w:rsid w:val="005936EA"/>
    <w:rsid w:val="0059380E"/>
    <w:rsid w:val="005939A1"/>
    <w:rsid w:val="0059431B"/>
    <w:rsid w:val="00594536"/>
    <w:rsid w:val="00594564"/>
    <w:rsid w:val="00594839"/>
    <w:rsid w:val="005948F0"/>
    <w:rsid w:val="00594AA9"/>
    <w:rsid w:val="00595037"/>
    <w:rsid w:val="00595245"/>
    <w:rsid w:val="00595782"/>
    <w:rsid w:val="005957F8"/>
    <w:rsid w:val="00595918"/>
    <w:rsid w:val="0059592C"/>
    <w:rsid w:val="005959AE"/>
    <w:rsid w:val="00595A3E"/>
    <w:rsid w:val="00595B17"/>
    <w:rsid w:val="00595FF2"/>
    <w:rsid w:val="00596C67"/>
    <w:rsid w:val="00596DFA"/>
    <w:rsid w:val="00596EE3"/>
    <w:rsid w:val="00596FC9"/>
    <w:rsid w:val="0059703B"/>
    <w:rsid w:val="0059711F"/>
    <w:rsid w:val="0059713A"/>
    <w:rsid w:val="0059766B"/>
    <w:rsid w:val="005979D2"/>
    <w:rsid w:val="00597BB3"/>
    <w:rsid w:val="00597CA4"/>
    <w:rsid w:val="00597F12"/>
    <w:rsid w:val="005A00B9"/>
    <w:rsid w:val="005A0767"/>
    <w:rsid w:val="005A0EEC"/>
    <w:rsid w:val="005A1534"/>
    <w:rsid w:val="005A19C8"/>
    <w:rsid w:val="005A2404"/>
    <w:rsid w:val="005A2AC8"/>
    <w:rsid w:val="005A2D92"/>
    <w:rsid w:val="005A2FDA"/>
    <w:rsid w:val="005A333F"/>
    <w:rsid w:val="005A3960"/>
    <w:rsid w:val="005A3B04"/>
    <w:rsid w:val="005A3C54"/>
    <w:rsid w:val="005A3E3A"/>
    <w:rsid w:val="005A3EB2"/>
    <w:rsid w:val="005A4328"/>
    <w:rsid w:val="005A44F4"/>
    <w:rsid w:val="005A4612"/>
    <w:rsid w:val="005A47E2"/>
    <w:rsid w:val="005A4AD7"/>
    <w:rsid w:val="005A4CBB"/>
    <w:rsid w:val="005A4D7C"/>
    <w:rsid w:val="005A4F48"/>
    <w:rsid w:val="005A517A"/>
    <w:rsid w:val="005A5A69"/>
    <w:rsid w:val="005A5AC3"/>
    <w:rsid w:val="005A60F3"/>
    <w:rsid w:val="005A6123"/>
    <w:rsid w:val="005A6199"/>
    <w:rsid w:val="005A640A"/>
    <w:rsid w:val="005A6A5D"/>
    <w:rsid w:val="005A6DA2"/>
    <w:rsid w:val="005A778F"/>
    <w:rsid w:val="005A7821"/>
    <w:rsid w:val="005A7E93"/>
    <w:rsid w:val="005A7F62"/>
    <w:rsid w:val="005B0613"/>
    <w:rsid w:val="005B0899"/>
    <w:rsid w:val="005B0B7A"/>
    <w:rsid w:val="005B0F58"/>
    <w:rsid w:val="005B1A29"/>
    <w:rsid w:val="005B21E2"/>
    <w:rsid w:val="005B24F8"/>
    <w:rsid w:val="005B2547"/>
    <w:rsid w:val="005B2BE3"/>
    <w:rsid w:val="005B2E3C"/>
    <w:rsid w:val="005B3576"/>
    <w:rsid w:val="005B38F2"/>
    <w:rsid w:val="005B39A8"/>
    <w:rsid w:val="005B3DF4"/>
    <w:rsid w:val="005B4539"/>
    <w:rsid w:val="005B4E52"/>
    <w:rsid w:val="005B4F7A"/>
    <w:rsid w:val="005B5483"/>
    <w:rsid w:val="005B5687"/>
    <w:rsid w:val="005B59F3"/>
    <w:rsid w:val="005B5ABE"/>
    <w:rsid w:val="005B5AF8"/>
    <w:rsid w:val="005B6D76"/>
    <w:rsid w:val="005B717A"/>
    <w:rsid w:val="005B7917"/>
    <w:rsid w:val="005B7BA9"/>
    <w:rsid w:val="005C06CB"/>
    <w:rsid w:val="005C0ADB"/>
    <w:rsid w:val="005C0E16"/>
    <w:rsid w:val="005C136B"/>
    <w:rsid w:val="005C160A"/>
    <w:rsid w:val="005C175F"/>
    <w:rsid w:val="005C1F39"/>
    <w:rsid w:val="005C287E"/>
    <w:rsid w:val="005C2CF7"/>
    <w:rsid w:val="005C316D"/>
    <w:rsid w:val="005C32B7"/>
    <w:rsid w:val="005C3409"/>
    <w:rsid w:val="005C3480"/>
    <w:rsid w:val="005C356B"/>
    <w:rsid w:val="005C3ADD"/>
    <w:rsid w:val="005C3EDD"/>
    <w:rsid w:val="005C4029"/>
    <w:rsid w:val="005C4037"/>
    <w:rsid w:val="005C454C"/>
    <w:rsid w:val="005C47CE"/>
    <w:rsid w:val="005C47E0"/>
    <w:rsid w:val="005C47F3"/>
    <w:rsid w:val="005C4837"/>
    <w:rsid w:val="005C4A16"/>
    <w:rsid w:val="005C4C48"/>
    <w:rsid w:val="005C4D51"/>
    <w:rsid w:val="005C4DD7"/>
    <w:rsid w:val="005C5B22"/>
    <w:rsid w:val="005C5D2C"/>
    <w:rsid w:val="005C60A9"/>
    <w:rsid w:val="005C61ED"/>
    <w:rsid w:val="005C65C4"/>
    <w:rsid w:val="005C6622"/>
    <w:rsid w:val="005C6681"/>
    <w:rsid w:val="005C68DC"/>
    <w:rsid w:val="005C6A29"/>
    <w:rsid w:val="005C7017"/>
    <w:rsid w:val="005C767B"/>
    <w:rsid w:val="005C77E0"/>
    <w:rsid w:val="005C7CAD"/>
    <w:rsid w:val="005D054F"/>
    <w:rsid w:val="005D0640"/>
    <w:rsid w:val="005D0991"/>
    <w:rsid w:val="005D0E1A"/>
    <w:rsid w:val="005D0F52"/>
    <w:rsid w:val="005D14BC"/>
    <w:rsid w:val="005D17B5"/>
    <w:rsid w:val="005D199D"/>
    <w:rsid w:val="005D1A26"/>
    <w:rsid w:val="005D1BB3"/>
    <w:rsid w:val="005D1CFA"/>
    <w:rsid w:val="005D215A"/>
    <w:rsid w:val="005D223E"/>
    <w:rsid w:val="005D2259"/>
    <w:rsid w:val="005D2311"/>
    <w:rsid w:val="005D266D"/>
    <w:rsid w:val="005D2724"/>
    <w:rsid w:val="005D282E"/>
    <w:rsid w:val="005D2915"/>
    <w:rsid w:val="005D2B4A"/>
    <w:rsid w:val="005D2BB3"/>
    <w:rsid w:val="005D2D39"/>
    <w:rsid w:val="005D2DA4"/>
    <w:rsid w:val="005D3338"/>
    <w:rsid w:val="005D3D67"/>
    <w:rsid w:val="005D41EE"/>
    <w:rsid w:val="005D42F3"/>
    <w:rsid w:val="005D4369"/>
    <w:rsid w:val="005D45A9"/>
    <w:rsid w:val="005D4E46"/>
    <w:rsid w:val="005D569B"/>
    <w:rsid w:val="005D56D9"/>
    <w:rsid w:val="005D604C"/>
    <w:rsid w:val="005D6414"/>
    <w:rsid w:val="005D6549"/>
    <w:rsid w:val="005D6BAB"/>
    <w:rsid w:val="005D6D40"/>
    <w:rsid w:val="005D70E9"/>
    <w:rsid w:val="005D730C"/>
    <w:rsid w:val="005D778E"/>
    <w:rsid w:val="005D7858"/>
    <w:rsid w:val="005D7AED"/>
    <w:rsid w:val="005D7DC8"/>
    <w:rsid w:val="005D7FF7"/>
    <w:rsid w:val="005E0115"/>
    <w:rsid w:val="005E03CA"/>
    <w:rsid w:val="005E15BE"/>
    <w:rsid w:val="005E193E"/>
    <w:rsid w:val="005E1C47"/>
    <w:rsid w:val="005E2064"/>
    <w:rsid w:val="005E23A2"/>
    <w:rsid w:val="005E285A"/>
    <w:rsid w:val="005E2C69"/>
    <w:rsid w:val="005E2CA5"/>
    <w:rsid w:val="005E3371"/>
    <w:rsid w:val="005E344A"/>
    <w:rsid w:val="005E3566"/>
    <w:rsid w:val="005E3A58"/>
    <w:rsid w:val="005E3A84"/>
    <w:rsid w:val="005E43F4"/>
    <w:rsid w:val="005E46B7"/>
    <w:rsid w:val="005E494C"/>
    <w:rsid w:val="005E4A53"/>
    <w:rsid w:val="005E4AAB"/>
    <w:rsid w:val="005E4EC4"/>
    <w:rsid w:val="005E5017"/>
    <w:rsid w:val="005E5177"/>
    <w:rsid w:val="005E53F7"/>
    <w:rsid w:val="005E5931"/>
    <w:rsid w:val="005E597E"/>
    <w:rsid w:val="005E60F8"/>
    <w:rsid w:val="005E6137"/>
    <w:rsid w:val="005E684D"/>
    <w:rsid w:val="005E6B82"/>
    <w:rsid w:val="005E6C51"/>
    <w:rsid w:val="005E7309"/>
    <w:rsid w:val="005E7BAB"/>
    <w:rsid w:val="005E7EAD"/>
    <w:rsid w:val="005F0025"/>
    <w:rsid w:val="005F00D8"/>
    <w:rsid w:val="005F02C8"/>
    <w:rsid w:val="005F0506"/>
    <w:rsid w:val="005F0892"/>
    <w:rsid w:val="005F0E62"/>
    <w:rsid w:val="005F11BC"/>
    <w:rsid w:val="005F1389"/>
    <w:rsid w:val="005F1C53"/>
    <w:rsid w:val="005F1C64"/>
    <w:rsid w:val="005F1E8E"/>
    <w:rsid w:val="005F2D3A"/>
    <w:rsid w:val="005F302D"/>
    <w:rsid w:val="005F30DA"/>
    <w:rsid w:val="005F31FF"/>
    <w:rsid w:val="005F3234"/>
    <w:rsid w:val="005F3CE1"/>
    <w:rsid w:val="005F4499"/>
    <w:rsid w:val="005F4F9D"/>
    <w:rsid w:val="005F4FC6"/>
    <w:rsid w:val="005F51F6"/>
    <w:rsid w:val="005F57B5"/>
    <w:rsid w:val="005F5885"/>
    <w:rsid w:val="005F5CC3"/>
    <w:rsid w:val="005F5DF0"/>
    <w:rsid w:val="005F5E7D"/>
    <w:rsid w:val="005F5F7E"/>
    <w:rsid w:val="005F637D"/>
    <w:rsid w:val="005F6713"/>
    <w:rsid w:val="005F68B7"/>
    <w:rsid w:val="005F69C1"/>
    <w:rsid w:val="005F6CDE"/>
    <w:rsid w:val="005F6DA2"/>
    <w:rsid w:val="005F6DF5"/>
    <w:rsid w:val="005F6ECF"/>
    <w:rsid w:val="005F72F8"/>
    <w:rsid w:val="005F7470"/>
    <w:rsid w:val="005F7713"/>
    <w:rsid w:val="005F7B9F"/>
    <w:rsid w:val="005F7DAE"/>
    <w:rsid w:val="00600378"/>
    <w:rsid w:val="0060049E"/>
    <w:rsid w:val="0060061D"/>
    <w:rsid w:val="00600B0B"/>
    <w:rsid w:val="00600D2E"/>
    <w:rsid w:val="00600DD3"/>
    <w:rsid w:val="00600F17"/>
    <w:rsid w:val="006010F1"/>
    <w:rsid w:val="0060125B"/>
    <w:rsid w:val="00601417"/>
    <w:rsid w:val="00601BA3"/>
    <w:rsid w:val="00601C0E"/>
    <w:rsid w:val="00601E2E"/>
    <w:rsid w:val="00602414"/>
    <w:rsid w:val="00602531"/>
    <w:rsid w:val="00602FF0"/>
    <w:rsid w:val="00603347"/>
    <w:rsid w:val="00603AF7"/>
    <w:rsid w:val="006040B7"/>
    <w:rsid w:val="006041F9"/>
    <w:rsid w:val="006041FE"/>
    <w:rsid w:val="006042C6"/>
    <w:rsid w:val="006042C7"/>
    <w:rsid w:val="006044D6"/>
    <w:rsid w:val="00604569"/>
    <w:rsid w:val="0060495E"/>
    <w:rsid w:val="006049E5"/>
    <w:rsid w:val="00604AE2"/>
    <w:rsid w:val="00604E07"/>
    <w:rsid w:val="006054B7"/>
    <w:rsid w:val="006056C0"/>
    <w:rsid w:val="00605713"/>
    <w:rsid w:val="0060580A"/>
    <w:rsid w:val="00605897"/>
    <w:rsid w:val="00605B43"/>
    <w:rsid w:val="0060625B"/>
    <w:rsid w:val="0060659C"/>
    <w:rsid w:val="00606908"/>
    <w:rsid w:val="00606AF4"/>
    <w:rsid w:val="00607091"/>
    <w:rsid w:val="00607161"/>
    <w:rsid w:val="006071FC"/>
    <w:rsid w:val="0060744C"/>
    <w:rsid w:val="00607519"/>
    <w:rsid w:val="0060781F"/>
    <w:rsid w:val="00607A93"/>
    <w:rsid w:val="00607EF9"/>
    <w:rsid w:val="00607F05"/>
    <w:rsid w:val="0061065B"/>
    <w:rsid w:val="00610E1B"/>
    <w:rsid w:val="00610EA9"/>
    <w:rsid w:val="006110F2"/>
    <w:rsid w:val="0061117B"/>
    <w:rsid w:val="0061120C"/>
    <w:rsid w:val="0061184D"/>
    <w:rsid w:val="00611AD1"/>
    <w:rsid w:val="00611B92"/>
    <w:rsid w:val="00611D04"/>
    <w:rsid w:val="00611DE2"/>
    <w:rsid w:val="00612C45"/>
    <w:rsid w:val="00612D87"/>
    <w:rsid w:val="00613283"/>
    <w:rsid w:val="006133A2"/>
    <w:rsid w:val="00613904"/>
    <w:rsid w:val="00613B72"/>
    <w:rsid w:val="00613C72"/>
    <w:rsid w:val="00613C99"/>
    <w:rsid w:val="00613D8E"/>
    <w:rsid w:val="00613DC1"/>
    <w:rsid w:val="006140A9"/>
    <w:rsid w:val="0061442B"/>
    <w:rsid w:val="006147B6"/>
    <w:rsid w:val="00614B9E"/>
    <w:rsid w:val="00615455"/>
    <w:rsid w:val="006155F1"/>
    <w:rsid w:val="0061565C"/>
    <w:rsid w:val="00615B87"/>
    <w:rsid w:val="00616268"/>
    <w:rsid w:val="00616446"/>
    <w:rsid w:val="0061693C"/>
    <w:rsid w:val="00616E99"/>
    <w:rsid w:val="00617211"/>
    <w:rsid w:val="006174BD"/>
    <w:rsid w:val="00617673"/>
    <w:rsid w:val="00617CC8"/>
    <w:rsid w:val="00620038"/>
    <w:rsid w:val="0062005C"/>
    <w:rsid w:val="00620178"/>
    <w:rsid w:val="00620872"/>
    <w:rsid w:val="006208DC"/>
    <w:rsid w:val="00620D64"/>
    <w:rsid w:val="00620FA1"/>
    <w:rsid w:val="00621602"/>
    <w:rsid w:val="00621AB0"/>
    <w:rsid w:val="00621DA5"/>
    <w:rsid w:val="00621FA4"/>
    <w:rsid w:val="0062229C"/>
    <w:rsid w:val="00622701"/>
    <w:rsid w:val="0062272C"/>
    <w:rsid w:val="0062275B"/>
    <w:rsid w:val="00622B33"/>
    <w:rsid w:val="00622CC2"/>
    <w:rsid w:val="006236F5"/>
    <w:rsid w:val="00623730"/>
    <w:rsid w:val="00623811"/>
    <w:rsid w:val="00623A98"/>
    <w:rsid w:val="00623EFE"/>
    <w:rsid w:val="0062474E"/>
    <w:rsid w:val="0062487E"/>
    <w:rsid w:val="0062538C"/>
    <w:rsid w:val="0062542A"/>
    <w:rsid w:val="00625512"/>
    <w:rsid w:val="0062562B"/>
    <w:rsid w:val="00625B09"/>
    <w:rsid w:val="00625B93"/>
    <w:rsid w:val="0062655C"/>
    <w:rsid w:val="006265C1"/>
    <w:rsid w:val="006266EF"/>
    <w:rsid w:val="0062691D"/>
    <w:rsid w:val="006269A9"/>
    <w:rsid w:val="00626A45"/>
    <w:rsid w:val="00626E82"/>
    <w:rsid w:val="00626F3E"/>
    <w:rsid w:val="00627186"/>
    <w:rsid w:val="006272D4"/>
    <w:rsid w:val="0062761D"/>
    <w:rsid w:val="00627E40"/>
    <w:rsid w:val="00627FA0"/>
    <w:rsid w:val="0063017B"/>
    <w:rsid w:val="006302C9"/>
    <w:rsid w:val="00630783"/>
    <w:rsid w:val="00630D21"/>
    <w:rsid w:val="00631098"/>
    <w:rsid w:val="006311FC"/>
    <w:rsid w:val="0063131B"/>
    <w:rsid w:val="00631721"/>
    <w:rsid w:val="006322C1"/>
    <w:rsid w:val="00632496"/>
    <w:rsid w:val="006329AA"/>
    <w:rsid w:val="00632BB3"/>
    <w:rsid w:val="00632C9A"/>
    <w:rsid w:val="00632D8F"/>
    <w:rsid w:val="00633176"/>
    <w:rsid w:val="00633A30"/>
    <w:rsid w:val="0063437F"/>
    <w:rsid w:val="0063444C"/>
    <w:rsid w:val="00634650"/>
    <w:rsid w:val="00635179"/>
    <w:rsid w:val="006356F8"/>
    <w:rsid w:val="00635D53"/>
    <w:rsid w:val="00635F0E"/>
    <w:rsid w:val="0063617A"/>
    <w:rsid w:val="00636416"/>
    <w:rsid w:val="006366E9"/>
    <w:rsid w:val="006369EF"/>
    <w:rsid w:val="00637071"/>
    <w:rsid w:val="00637349"/>
    <w:rsid w:val="006379B5"/>
    <w:rsid w:val="00637A15"/>
    <w:rsid w:val="006402C9"/>
    <w:rsid w:val="006409E2"/>
    <w:rsid w:val="00640BF6"/>
    <w:rsid w:val="006410BA"/>
    <w:rsid w:val="006414DD"/>
    <w:rsid w:val="0064152C"/>
    <w:rsid w:val="00641625"/>
    <w:rsid w:val="00641CD5"/>
    <w:rsid w:val="0064219B"/>
    <w:rsid w:val="00642357"/>
    <w:rsid w:val="00642384"/>
    <w:rsid w:val="006427CA"/>
    <w:rsid w:val="00642850"/>
    <w:rsid w:val="00642D60"/>
    <w:rsid w:val="00642FD5"/>
    <w:rsid w:val="00643052"/>
    <w:rsid w:val="0064351E"/>
    <w:rsid w:val="00643954"/>
    <w:rsid w:val="00643DFC"/>
    <w:rsid w:val="00643FB8"/>
    <w:rsid w:val="00644414"/>
    <w:rsid w:val="00644777"/>
    <w:rsid w:val="00644B35"/>
    <w:rsid w:val="00644C22"/>
    <w:rsid w:val="00644E97"/>
    <w:rsid w:val="00644F3C"/>
    <w:rsid w:val="00644FD9"/>
    <w:rsid w:val="00645364"/>
    <w:rsid w:val="006458C2"/>
    <w:rsid w:val="00645920"/>
    <w:rsid w:val="00645DD0"/>
    <w:rsid w:val="00646401"/>
    <w:rsid w:val="00646800"/>
    <w:rsid w:val="00646E71"/>
    <w:rsid w:val="00646F6F"/>
    <w:rsid w:val="006474AA"/>
    <w:rsid w:val="0064778B"/>
    <w:rsid w:val="00647820"/>
    <w:rsid w:val="00647840"/>
    <w:rsid w:val="00647B5D"/>
    <w:rsid w:val="00647E87"/>
    <w:rsid w:val="00647F64"/>
    <w:rsid w:val="00647F90"/>
    <w:rsid w:val="006501D8"/>
    <w:rsid w:val="006506A9"/>
    <w:rsid w:val="0065085E"/>
    <w:rsid w:val="0065093E"/>
    <w:rsid w:val="00650AB0"/>
    <w:rsid w:val="0065125B"/>
    <w:rsid w:val="00651442"/>
    <w:rsid w:val="0065181C"/>
    <w:rsid w:val="00651BC9"/>
    <w:rsid w:val="00651C83"/>
    <w:rsid w:val="006524C3"/>
    <w:rsid w:val="00652AC5"/>
    <w:rsid w:val="00652B2B"/>
    <w:rsid w:val="00652C39"/>
    <w:rsid w:val="00652C81"/>
    <w:rsid w:val="006531F0"/>
    <w:rsid w:val="00653400"/>
    <w:rsid w:val="0065392E"/>
    <w:rsid w:val="00653E7B"/>
    <w:rsid w:val="006548F8"/>
    <w:rsid w:val="0065496C"/>
    <w:rsid w:val="00654B5B"/>
    <w:rsid w:val="0065514B"/>
    <w:rsid w:val="00655556"/>
    <w:rsid w:val="00655628"/>
    <w:rsid w:val="006556D6"/>
    <w:rsid w:val="006557AF"/>
    <w:rsid w:val="00655C75"/>
    <w:rsid w:val="00655CA9"/>
    <w:rsid w:val="00656226"/>
    <w:rsid w:val="006563B4"/>
    <w:rsid w:val="00656A4E"/>
    <w:rsid w:val="00656A6D"/>
    <w:rsid w:val="006570F3"/>
    <w:rsid w:val="00657688"/>
    <w:rsid w:val="00657698"/>
    <w:rsid w:val="0065772F"/>
    <w:rsid w:val="006579F9"/>
    <w:rsid w:val="00657A0B"/>
    <w:rsid w:val="00657D21"/>
    <w:rsid w:val="0066000B"/>
    <w:rsid w:val="00660014"/>
    <w:rsid w:val="006602B2"/>
    <w:rsid w:val="0066045F"/>
    <w:rsid w:val="0066067D"/>
    <w:rsid w:val="006608E2"/>
    <w:rsid w:val="00660C63"/>
    <w:rsid w:val="006614C4"/>
    <w:rsid w:val="006614FC"/>
    <w:rsid w:val="0066199C"/>
    <w:rsid w:val="00661A29"/>
    <w:rsid w:val="00661D0F"/>
    <w:rsid w:val="0066231C"/>
    <w:rsid w:val="00662467"/>
    <w:rsid w:val="006629A5"/>
    <w:rsid w:val="00662A32"/>
    <w:rsid w:val="00662E43"/>
    <w:rsid w:val="006634D1"/>
    <w:rsid w:val="00663E89"/>
    <w:rsid w:val="00664B61"/>
    <w:rsid w:val="00664BA7"/>
    <w:rsid w:val="00664E97"/>
    <w:rsid w:val="00665514"/>
    <w:rsid w:val="006657DF"/>
    <w:rsid w:val="00665849"/>
    <w:rsid w:val="00665B16"/>
    <w:rsid w:val="00665D0E"/>
    <w:rsid w:val="00665EEE"/>
    <w:rsid w:val="00665F9E"/>
    <w:rsid w:val="006663D8"/>
    <w:rsid w:val="0066643E"/>
    <w:rsid w:val="00666479"/>
    <w:rsid w:val="006667B9"/>
    <w:rsid w:val="0066682D"/>
    <w:rsid w:val="00666EC2"/>
    <w:rsid w:val="006675F1"/>
    <w:rsid w:val="00667753"/>
    <w:rsid w:val="006677B6"/>
    <w:rsid w:val="00667DE5"/>
    <w:rsid w:val="00667EFC"/>
    <w:rsid w:val="006700D2"/>
    <w:rsid w:val="0067062E"/>
    <w:rsid w:val="00670852"/>
    <w:rsid w:val="00670C96"/>
    <w:rsid w:val="006711F3"/>
    <w:rsid w:val="006712B3"/>
    <w:rsid w:val="006718B0"/>
    <w:rsid w:val="00672265"/>
    <w:rsid w:val="00672631"/>
    <w:rsid w:val="006726BD"/>
    <w:rsid w:val="00672C70"/>
    <w:rsid w:val="00672FA7"/>
    <w:rsid w:val="00673017"/>
    <w:rsid w:val="00673890"/>
    <w:rsid w:val="006739FC"/>
    <w:rsid w:val="00673B8D"/>
    <w:rsid w:val="00673E94"/>
    <w:rsid w:val="006744B5"/>
    <w:rsid w:val="00674966"/>
    <w:rsid w:val="00674A11"/>
    <w:rsid w:val="0067542A"/>
    <w:rsid w:val="00676CA1"/>
    <w:rsid w:val="00676CD3"/>
    <w:rsid w:val="00677043"/>
    <w:rsid w:val="0067716D"/>
    <w:rsid w:val="00677393"/>
    <w:rsid w:val="006775AC"/>
    <w:rsid w:val="006776A7"/>
    <w:rsid w:val="00677EDF"/>
    <w:rsid w:val="00677F6D"/>
    <w:rsid w:val="006800F2"/>
    <w:rsid w:val="006804F6"/>
    <w:rsid w:val="0068053D"/>
    <w:rsid w:val="00680948"/>
    <w:rsid w:val="00680AFF"/>
    <w:rsid w:val="00680BA5"/>
    <w:rsid w:val="00680DD3"/>
    <w:rsid w:val="00680E60"/>
    <w:rsid w:val="0068113C"/>
    <w:rsid w:val="0068123D"/>
    <w:rsid w:val="00681607"/>
    <w:rsid w:val="00681A90"/>
    <w:rsid w:val="00681E7F"/>
    <w:rsid w:val="0068203A"/>
    <w:rsid w:val="006825B2"/>
    <w:rsid w:val="006829E7"/>
    <w:rsid w:val="00682A11"/>
    <w:rsid w:val="00682BCA"/>
    <w:rsid w:val="00682BCD"/>
    <w:rsid w:val="00682DDF"/>
    <w:rsid w:val="00682E9C"/>
    <w:rsid w:val="00683090"/>
    <w:rsid w:val="00683140"/>
    <w:rsid w:val="0068315F"/>
    <w:rsid w:val="00683220"/>
    <w:rsid w:val="0068335E"/>
    <w:rsid w:val="006837FB"/>
    <w:rsid w:val="00684193"/>
    <w:rsid w:val="00684565"/>
    <w:rsid w:val="006849C9"/>
    <w:rsid w:val="00684B9B"/>
    <w:rsid w:val="00684DB3"/>
    <w:rsid w:val="00685125"/>
    <w:rsid w:val="006855D6"/>
    <w:rsid w:val="0068564F"/>
    <w:rsid w:val="00685C88"/>
    <w:rsid w:val="00686CE4"/>
    <w:rsid w:val="00687064"/>
    <w:rsid w:val="00687073"/>
    <w:rsid w:val="006875D1"/>
    <w:rsid w:val="006904F5"/>
    <w:rsid w:val="00690A85"/>
    <w:rsid w:val="00690F11"/>
    <w:rsid w:val="0069115D"/>
    <w:rsid w:val="006913F1"/>
    <w:rsid w:val="006915E9"/>
    <w:rsid w:val="00691D8B"/>
    <w:rsid w:val="00691F48"/>
    <w:rsid w:val="006922FB"/>
    <w:rsid w:val="00692646"/>
    <w:rsid w:val="00692748"/>
    <w:rsid w:val="0069280E"/>
    <w:rsid w:val="00692BB1"/>
    <w:rsid w:val="00692CFF"/>
    <w:rsid w:val="00693423"/>
    <w:rsid w:val="006936BE"/>
    <w:rsid w:val="006937FD"/>
    <w:rsid w:val="00693983"/>
    <w:rsid w:val="00694159"/>
    <w:rsid w:val="00694D1C"/>
    <w:rsid w:val="00694F27"/>
    <w:rsid w:val="0069507B"/>
    <w:rsid w:val="0069508B"/>
    <w:rsid w:val="006950AC"/>
    <w:rsid w:val="006950CD"/>
    <w:rsid w:val="0069511B"/>
    <w:rsid w:val="006952D1"/>
    <w:rsid w:val="0069535B"/>
    <w:rsid w:val="00695537"/>
    <w:rsid w:val="006958FF"/>
    <w:rsid w:val="00695912"/>
    <w:rsid w:val="00695ACB"/>
    <w:rsid w:val="00695BDD"/>
    <w:rsid w:val="00695F94"/>
    <w:rsid w:val="00696257"/>
    <w:rsid w:val="00696929"/>
    <w:rsid w:val="006969E1"/>
    <w:rsid w:val="00696A43"/>
    <w:rsid w:val="00697268"/>
    <w:rsid w:val="00697360"/>
    <w:rsid w:val="00697473"/>
    <w:rsid w:val="006975E2"/>
    <w:rsid w:val="00697761"/>
    <w:rsid w:val="00697E47"/>
    <w:rsid w:val="00697F04"/>
    <w:rsid w:val="00697F75"/>
    <w:rsid w:val="006A0160"/>
    <w:rsid w:val="006A032E"/>
    <w:rsid w:val="006A043F"/>
    <w:rsid w:val="006A056C"/>
    <w:rsid w:val="006A0690"/>
    <w:rsid w:val="006A083E"/>
    <w:rsid w:val="006A0967"/>
    <w:rsid w:val="006A0E1B"/>
    <w:rsid w:val="006A0FE3"/>
    <w:rsid w:val="006A11B1"/>
    <w:rsid w:val="006A1919"/>
    <w:rsid w:val="006A1FEB"/>
    <w:rsid w:val="006A24B5"/>
    <w:rsid w:val="006A2887"/>
    <w:rsid w:val="006A2B68"/>
    <w:rsid w:val="006A41CD"/>
    <w:rsid w:val="006A4588"/>
    <w:rsid w:val="006A4B31"/>
    <w:rsid w:val="006A4CD8"/>
    <w:rsid w:val="006A505E"/>
    <w:rsid w:val="006A527E"/>
    <w:rsid w:val="006A642B"/>
    <w:rsid w:val="006A67AE"/>
    <w:rsid w:val="006A699A"/>
    <w:rsid w:val="006A6AE9"/>
    <w:rsid w:val="006A6DD8"/>
    <w:rsid w:val="006A7032"/>
    <w:rsid w:val="006A73AC"/>
    <w:rsid w:val="006A75C1"/>
    <w:rsid w:val="006A7626"/>
    <w:rsid w:val="006A77C5"/>
    <w:rsid w:val="006A7C72"/>
    <w:rsid w:val="006B0295"/>
    <w:rsid w:val="006B0354"/>
    <w:rsid w:val="006B09AF"/>
    <w:rsid w:val="006B0B32"/>
    <w:rsid w:val="006B0B4E"/>
    <w:rsid w:val="006B0CE5"/>
    <w:rsid w:val="006B12A9"/>
    <w:rsid w:val="006B172E"/>
    <w:rsid w:val="006B1842"/>
    <w:rsid w:val="006B1FB1"/>
    <w:rsid w:val="006B1FE8"/>
    <w:rsid w:val="006B2315"/>
    <w:rsid w:val="006B25FB"/>
    <w:rsid w:val="006B2B79"/>
    <w:rsid w:val="006B2BE5"/>
    <w:rsid w:val="006B2C2D"/>
    <w:rsid w:val="006B30D8"/>
    <w:rsid w:val="006B3284"/>
    <w:rsid w:val="006B377B"/>
    <w:rsid w:val="006B37B0"/>
    <w:rsid w:val="006B3977"/>
    <w:rsid w:val="006B3994"/>
    <w:rsid w:val="006B4451"/>
    <w:rsid w:val="006B49B8"/>
    <w:rsid w:val="006B4D68"/>
    <w:rsid w:val="006B4EB7"/>
    <w:rsid w:val="006B4F68"/>
    <w:rsid w:val="006B515D"/>
    <w:rsid w:val="006B5260"/>
    <w:rsid w:val="006B5666"/>
    <w:rsid w:val="006B568C"/>
    <w:rsid w:val="006B5F09"/>
    <w:rsid w:val="006B5F25"/>
    <w:rsid w:val="006B6C24"/>
    <w:rsid w:val="006B6D80"/>
    <w:rsid w:val="006B6E7E"/>
    <w:rsid w:val="006B7187"/>
    <w:rsid w:val="006B7F02"/>
    <w:rsid w:val="006B7F9F"/>
    <w:rsid w:val="006C00B7"/>
    <w:rsid w:val="006C01FC"/>
    <w:rsid w:val="006C070B"/>
    <w:rsid w:val="006C170D"/>
    <w:rsid w:val="006C1A21"/>
    <w:rsid w:val="006C1A3A"/>
    <w:rsid w:val="006C1A3B"/>
    <w:rsid w:val="006C1FEE"/>
    <w:rsid w:val="006C24E5"/>
    <w:rsid w:val="006C2651"/>
    <w:rsid w:val="006C2724"/>
    <w:rsid w:val="006C2AD5"/>
    <w:rsid w:val="006C30FB"/>
    <w:rsid w:val="006C35F5"/>
    <w:rsid w:val="006C3CB3"/>
    <w:rsid w:val="006C3D82"/>
    <w:rsid w:val="006C3F38"/>
    <w:rsid w:val="006C40CE"/>
    <w:rsid w:val="006C411C"/>
    <w:rsid w:val="006C4F8D"/>
    <w:rsid w:val="006C5048"/>
    <w:rsid w:val="006C54C7"/>
    <w:rsid w:val="006C58D7"/>
    <w:rsid w:val="006C6253"/>
    <w:rsid w:val="006C6A97"/>
    <w:rsid w:val="006C6CD6"/>
    <w:rsid w:val="006C73BD"/>
    <w:rsid w:val="006C7462"/>
    <w:rsid w:val="006C7565"/>
    <w:rsid w:val="006C7EDA"/>
    <w:rsid w:val="006D0997"/>
    <w:rsid w:val="006D0CEA"/>
    <w:rsid w:val="006D0D54"/>
    <w:rsid w:val="006D12A9"/>
    <w:rsid w:val="006D1483"/>
    <w:rsid w:val="006D1489"/>
    <w:rsid w:val="006D1514"/>
    <w:rsid w:val="006D17A6"/>
    <w:rsid w:val="006D1DDA"/>
    <w:rsid w:val="006D1ECE"/>
    <w:rsid w:val="006D1F95"/>
    <w:rsid w:val="006D1FBA"/>
    <w:rsid w:val="006D202F"/>
    <w:rsid w:val="006D2064"/>
    <w:rsid w:val="006D2A3E"/>
    <w:rsid w:val="006D2A82"/>
    <w:rsid w:val="006D2B95"/>
    <w:rsid w:val="006D37C6"/>
    <w:rsid w:val="006D37EA"/>
    <w:rsid w:val="006D46C6"/>
    <w:rsid w:val="006D51DC"/>
    <w:rsid w:val="006D53A2"/>
    <w:rsid w:val="006D5892"/>
    <w:rsid w:val="006D5C1E"/>
    <w:rsid w:val="006D61DA"/>
    <w:rsid w:val="006D6447"/>
    <w:rsid w:val="006D6BAF"/>
    <w:rsid w:val="006D6DC6"/>
    <w:rsid w:val="006D70B8"/>
    <w:rsid w:val="006D70D9"/>
    <w:rsid w:val="006D7222"/>
    <w:rsid w:val="006D77B2"/>
    <w:rsid w:val="006D7A4A"/>
    <w:rsid w:val="006D7C42"/>
    <w:rsid w:val="006D7E2E"/>
    <w:rsid w:val="006D7F08"/>
    <w:rsid w:val="006D7F95"/>
    <w:rsid w:val="006E004F"/>
    <w:rsid w:val="006E0137"/>
    <w:rsid w:val="006E08FB"/>
    <w:rsid w:val="006E0EAD"/>
    <w:rsid w:val="006E1325"/>
    <w:rsid w:val="006E13AB"/>
    <w:rsid w:val="006E19D1"/>
    <w:rsid w:val="006E1A39"/>
    <w:rsid w:val="006E1D1F"/>
    <w:rsid w:val="006E1E5D"/>
    <w:rsid w:val="006E2DD0"/>
    <w:rsid w:val="006E2E5D"/>
    <w:rsid w:val="006E3451"/>
    <w:rsid w:val="006E386F"/>
    <w:rsid w:val="006E3BE6"/>
    <w:rsid w:val="006E42FE"/>
    <w:rsid w:val="006E4448"/>
    <w:rsid w:val="006E44AB"/>
    <w:rsid w:val="006E4EB0"/>
    <w:rsid w:val="006E5832"/>
    <w:rsid w:val="006E59DE"/>
    <w:rsid w:val="006E5B17"/>
    <w:rsid w:val="006E6002"/>
    <w:rsid w:val="006E6477"/>
    <w:rsid w:val="006E64A2"/>
    <w:rsid w:val="006E6618"/>
    <w:rsid w:val="006E67F3"/>
    <w:rsid w:val="006E6A1F"/>
    <w:rsid w:val="006E6F3D"/>
    <w:rsid w:val="006E7849"/>
    <w:rsid w:val="006E7E3A"/>
    <w:rsid w:val="006F044F"/>
    <w:rsid w:val="006F067E"/>
    <w:rsid w:val="006F0976"/>
    <w:rsid w:val="006F0A4B"/>
    <w:rsid w:val="006F0ABE"/>
    <w:rsid w:val="006F0B23"/>
    <w:rsid w:val="006F0F19"/>
    <w:rsid w:val="006F0F88"/>
    <w:rsid w:val="006F10E8"/>
    <w:rsid w:val="006F132D"/>
    <w:rsid w:val="006F1669"/>
    <w:rsid w:val="006F19B7"/>
    <w:rsid w:val="006F1E99"/>
    <w:rsid w:val="006F295D"/>
    <w:rsid w:val="006F2A29"/>
    <w:rsid w:val="006F2BFB"/>
    <w:rsid w:val="006F33B6"/>
    <w:rsid w:val="006F35D8"/>
    <w:rsid w:val="006F37A9"/>
    <w:rsid w:val="006F3991"/>
    <w:rsid w:val="006F3A62"/>
    <w:rsid w:val="006F3E58"/>
    <w:rsid w:val="006F40AF"/>
    <w:rsid w:val="006F4BB9"/>
    <w:rsid w:val="006F4FA1"/>
    <w:rsid w:val="006F5697"/>
    <w:rsid w:val="006F5A11"/>
    <w:rsid w:val="006F5F50"/>
    <w:rsid w:val="006F61B4"/>
    <w:rsid w:val="006F6714"/>
    <w:rsid w:val="006F6B82"/>
    <w:rsid w:val="006F6EEB"/>
    <w:rsid w:val="006F7427"/>
    <w:rsid w:val="006F7FCF"/>
    <w:rsid w:val="007001A4"/>
    <w:rsid w:val="007005C8"/>
    <w:rsid w:val="00700693"/>
    <w:rsid w:val="00700799"/>
    <w:rsid w:val="0070093D"/>
    <w:rsid w:val="00702610"/>
    <w:rsid w:val="00702B25"/>
    <w:rsid w:val="00702E54"/>
    <w:rsid w:val="00702FD8"/>
    <w:rsid w:val="00704020"/>
    <w:rsid w:val="00704171"/>
    <w:rsid w:val="00704438"/>
    <w:rsid w:val="0070551C"/>
    <w:rsid w:val="00705B54"/>
    <w:rsid w:val="00705D01"/>
    <w:rsid w:val="00705FE8"/>
    <w:rsid w:val="00706277"/>
    <w:rsid w:val="007062E2"/>
    <w:rsid w:val="00706479"/>
    <w:rsid w:val="007065E1"/>
    <w:rsid w:val="007067E3"/>
    <w:rsid w:val="00706BFE"/>
    <w:rsid w:val="00706C12"/>
    <w:rsid w:val="007071A1"/>
    <w:rsid w:val="007073F5"/>
    <w:rsid w:val="00707462"/>
    <w:rsid w:val="0070767F"/>
    <w:rsid w:val="007078A7"/>
    <w:rsid w:val="00707AC2"/>
    <w:rsid w:val="007102D0"/>
    <w:rsid w:val="0071048F"/>
    <w:rsid w:val="0071052C"/>
    <w:rsid w:val="0071055D"/>
    <w:rsid w:val="007109B9"/>
    <w:rsid w:val="00710C21"/>
    <w:rsid w:val="00710DBD"/>
    <w:rsid w:val="00710EE3"/>
    <w:rsid w:val="00711142"/>
    <w:rsid w:val="00711385"/>
    <w:rsid w:val="007113A2"/>
    <w:rsid w:val="00711472"/>
    <w:rsid w:val="0071229D"/>
    <w:rsid w:val="007124D5"/>
    <w:rsid w:val="00712682"/>
    <w:rsid w:val="00713404"/>
    <w:rsid w:val="0071353C"/>
    <w:rsid w:val="0071384A"/>
    <w:rsid w:val="007138C1"/>
    <w:rsid w:val="00713B47"/>
    <w:rsid w:val="00713BCE"/>
    <w:rsid w:val="00713C48"/>
    <w:rsid w:val="0071420F"/>
    <w:rsid w:val="00714D2B"/>
    <w:rsid w:val="00714F4E"/>
    <w:rsid w:val="00714FB2"/>
    <w:rsid w:val="00715250"/>
    <w:rsid w:val="00715A28"/>
    <w:rsid w:val="00715D7C"/>
    <w:rsid w:val="00715E74"/>
    <w:rsid w:val="00715F50"/>
    <w:rsid w:val="00715F61"/>
    <w:rsid w:val="00716205"/>
    <w:rsid w:val="00716286"/>
    <w:rsid w:val="007162E8"/>
    <w:rsid w:val="0071633D"/>
    <w:rsid w:val="007165A8"/>
    <w:rsid w:val="007167C2"/>
    <w:rsid w:val="007168FA"/>
    <w:rsid w:val="00717366"/>
    <w:rsid w:val="0072045D"/>
    <w:rsid w:val="00720AD4"/>
    <w:rsid w:val="00720CA8"/>
    <w:rsid w:val="00720D7D"/>
    <w:rsid w:val="00720E1A"/>
    <w:rsid w:val="00720F91"/>
    <w:rsid w:val="0072144F"/>
    <w:rsid w:val="0072145A"/>
    <w:rsid w:val="007215CD"/>
    <w:rsid w:val="00721A63"/>
    <w:rsid w:val="00721E69"/>
    <w:rsid w:val="00722443"/>
    <w:rsid w:val="00722A05"/>
    <w:rsid w:val="00722D9B"/>
    <w:rsid w:val="00723196"/>
    <w:rsid w:val="00723548"/>
    <w:rsid w:val="007239CA"/>
    <w:rsid w:val="00723AF9"/>
    <w:rsid w:val="00723EF9"/>
    <w:rsid w:val="0072406A"/>
    <w:rsid w:val="007240D7"/>
    <w:rsid w:val="00724385"/>
    <w:rsid w:val="00724785"/>
    <w:rsid w:val="00724816"/>
    <w:rsid w:val="00724B73"/>
    <w:rsid w:val="007255F6"/>
    <w:rsid w:val="007257F9"/>
    <w:rsid w:val="007259F2"/>
    <w:rsid w:val="00725E75"/>
    <w:rsid w:val="00725EEC"/>
    <w:rsid w:val="00725EF2"/>
    <w:rsid w:val="007260F6"/>
    <w:rsid w:val="00726286"/>
    <w:rsid w:val="00726A8A"/>
    <w:rsid w:val="00726F5B"/>
    <w:rsid w:val="0072740E"/>
    <w:rsid w:val="0072768F"/>
    <w:rsid w:val="00727746"/>
    <w:rsid w:val="00727765"/>
    <w:rsid w:val="00730014"/>
    <w:rsid w:val="007301DC"/>
    <w:rsid w:val="007303DE"/>
    <w:rsid w:val="0073041A"/>
    <w:rsid w:val="007305BA"/>
    <w:rsid w:val="0073091E"/>
    <w:rsid w:val="00730D0A"/>
    <w:rsid w:val="00730E45"/>
    <w:rsid w:val="00730FE1"/>
    <w:rsid w:val="0073110C"/>
    <w:rsid w:val="00731227"/>
    <w:rsid w:val="007314E0"/>
    <w:rsid w:val="007316E2"/>
    <w:rsid w:val="00731757"/>
    <w:rsid w:val="00731C6A"/>
    <w:rsid w:val="007321B8"/>
    <w:rsid w:val="00732231"/>
    <w:rsid w:val="007325ED"/>
    <w:rsid w:val="00732B40"/>
    <w:rsid w:val="00732ED7"/>
    <w:rsid w:val="00733338"/>
    <w:rsid w:val="00733891"/>
    <w:rsid w:val="00733B29"/>
    <w:rsid w:val="00733E54"/>
    <w:rsid w:val="00734284"/>
    <w:rsid w:val="007344F9"/>
    <w:rsid w:val="0073498D"/>
    <w:rsid w:val="00735201"/>
    <w:rsid w:val="0073523A"/>
    <w:rsid w:val="0073562F"/>
    <w:rsid w:val="00735904"/>
    <w:rsid w:val="00735BA6"/>
    <w:rsid w:val="00735FE7"/>
    <w:rsid w:val="007364E9"/>
    <w:rsid w:val="00736C6D"/>
    <w:rsid w:val="00737811"/>
    <w:rsid w:val="00740264"/>
    <w:rsid w:val="00740392"/>
    <w:rsid w:val="00740394"/>
    <w:rsid w:val="0074058C"/>
    <w:rsid w:val="007407A6"/>
    <w:rsid w:val="00740972"/>
    <w:rsid w:val="00740BE0"/>
    <w:rsid w:val="0074114E"/>
    <w:rsid w:val="007417C3"/>
    <w:rsid w:val="00741999"/>
    <w:rsid w:val="00741A4C"/>
    <w:rsid w:val="00741CFB"/>
    <w:rsid w:val="00742098"/>
    <w:rsid w:val="00742E03"/>
    <w:rsid w:val="007430C0"/>
    <w:rsid w:val="00743646"/>
    <w:rsid w:val="0074383D"/>
    <w:rsid w:val="00743BE7"/>
    <w:rsid w:val="00743CB3"/>
    <w:rsid w:val="00743D84"/>
    <w:rsid w:val="00743E6F"/>
    <w:rsid w:val="00744318"/>
    <w:rsid w:val="007447A2"/>
    <w:rsid w:val="00744B51"/>
    <w:rsid w:val="00745150"/>
    <w:rsid w:val="0074525D"/>
    <w:rsid w:val="00745332"/>
    <w:rsid w:val="0074554C"/>
    <w:rsid w:val="00745565"/>
    <w:rsid w:val="00745A65"/>
    <w:rsid w:val="00745B8C"/>
    <w:rsid w:val="00745E6D"/>
    <w:rsid w:val="007464E5"/>
    <w:rsid w:val="00746855"/>
    <w:rsid w:val="00746C28"/>
    <w:rsid w:val="00746E5A"/>
    <w:rsid w:val="007471C6"/>
    <w:rsid w:val="007472C1"/>
    <w:rsid w:val="0074764B"/>
    <w:rsid w:val="00747B8B"/>
    <w:rsid w:val="00747CCD"/>
    <w:rsid w:val="0075011A"/>
    <w:rsid w:val="007502C1"/>
    <w:rsid w:val="0075078E"/>
    <w:rsid w:val="00750A8C"/>
    <w:rsid w:val="00750EDF"/>
    <w:rsid w:val="007510B0"/>
    <w:rsid w:val="00751342"/>
    <w:rsid w:val="007517E5"/>
    <w:rsid w:val="00751AFC"/>
    <w:rsid w:val="00751BAF"/>
    <w:rsid w:val="00751EFF"/>
    <w:rsid w:val="00752051"/>
    <w:rsid w:val="007525B5"/>
    <w:rsid w:val="007526A9"/>
    <w:rsid w:val="007527A8"/>
    <w:rsid w:val="00752EB4"/>
    <w:rsid w:val="00752F09"/>
    <w:rsid w:val="00752F44"/>
    <w:rsid w:val="00753303"/>
    <w:rsid w:val="007537BF"/>
    <w:rsid w:val="007537ED"/>
    <w:rsid w:val="007539F7"/>
    <w:rsid w:val="00753BA9"/>
    <w:rsid w:val="00753EA6"/>
    <w:rsid w:val="007545A3"/>
    <w:rsid w:val="00754934"/>
    <w:rsid w:val="00755E2A"/>
    <w:rsid w:val="00755E2F"/>
    <w:rsid w:val="00756234"/>
    <w:rsid w:val="007562DF"/>
    <w:rsid w:val="007563F0"/>
    <w:rsid w:val="007568DB"/>
    <w:rsid w:val="007568DE"/>
    <w:rsid w:val="007568EF"/>
    <w:rsid w:val="007569A6"/>
    <w:rsid w:val="00756F84"/>
    <w:rsid w:val="00756FA8"/>
    <w:rsid w:val="00757206"/>
    <w:rsid w:val="0075740A"/>
    <w:rsid w:val="00757965"/>
    <w:rsid w:val="007579B5"/>
    <w:rsid w:val="00757A70"/>
    <w:rsid w:val="00757B1B"/>
    <w:rsid w:val="00757D0E"/>
    <w:rsid w:val="00757FB9"/>
    <w:rsid w:val="00760420"/>
    <w:rsid w:val="0076042B"/>
    <w:rsid w:val="007605EE"/>
    <w:rsid w:val="00760719"/>
    <w:rsid w:val="00760F84"/>
    <w:rsid w:val="00761532"/>
    <w:rsid w:val="007616DE"/>
    <w:rsid w:val="007617D3"/>
    <w:rsid w:val="0076181A"/>
    <w:rsid w:val="00761E8D"/>
    <w:rsid w:val="00762168"/>
    <w:rsid w:val="00762ADE"/>
    <w:rsid w:val="00763151"/>
    <w:rsid w:val="0076315B"/>
    <w:rsid w:val="007634BF"/>
    <w:rsid w:val="0076355D"/>
    <w:rsid w:val="007636A0"/>
    <w:rsid w:val="00763887"/>
    <w:rsid w:val="00763A94"/>
    <w:rsid w:val="00763B17"/>
    <w:rsid w:val="00763F82"/>
    <w:rsid w:val="007642B2"/>
    <w:rsid w:val="007644A6"/>
    <w:rsid w:val="007646CA"/>
    <w:rsid w:val="00764A51"/>
    <w:rsid w:val="00764C71"/>
    <w:rsid w:val="0076512C"/>
    <w:rsid w:val="007656D8"/>
    <w:rsid w:val="00765707"/>
    <w:rsid w:val="00765751"/>
    <w:rsid w:val="0076575A"/>
    <w:rsid w:val="00765BC4"/>
    <w:rsid w:val="00765C2E"/>
    <w:rsid w:val="00766016"/>
    <w:rsid w:val="0076667E"/>
    <w:rsid w:val="00767980"/>
    <w:rsid w:val="00767D36"/>
    <w:rsid w:val="00770094"/>
    <w:rsid w:val="007703C1"/>
    <w:rsid w:val="007703D4"/>
    <w:rsid w:val="00770688"/>
    <w:rsid w:val="007706DC"/>
    <w:rsid w:val="00770944"/>
    <w:rsid w:val="00770D5B"/>
    <w:rsid w:val="007716C6"/>
    <w:rsid w:val="007717D7"/>
    <w:rsid w:val="00771801"/>
    <w:rsid w:val="00771C08"/>
    <w:rsid w:val="007722E1"/>
    <w:rsid w:val="00772547"/>
    <w:rsid w:val="0077259E"/>
    <w:rsid w:val="00772710"/>
    <w:rsid w:val="007727B1"/>
    <w:rsid w:val="00772834"/>
    <w:rsid w:val="00772A3D"/>
    <w:rsid w:val="00772CCA"/>
    <w:rsid w:val="00772DBA"/>
    <w:rsid w:val="00773AA6"/>
    <w:rsid w:val="00774117"/>
    <w:rsid w:val="00774EF1"/>
    <w:rsid w:val="0077502C"/>
    <w:rsid w:val="007752AA"/>
    <w:rsid w:val="00775782"/>
    <w:rsid w:val="00775AB8"/>
    <w:rsid w:val="00775C14"/>
    <w:rsid w:val="00775E3A"/>
    <w:rsid w:val="0077625D"/>
    <w:rsid w:val="007767AF"/>
    <w:rsid w:val="00776A18"/>
    <w:rsid w:val="00776D00"/>
    <w:rsid w:val="00777210"/>
    <w:rsid w:val="0077746A"/>
    <w:rsid w:val="007775A2"/>
    <w:rsid w:val="007776E6"/>
    <w:rsid w:val="007778EA"/>
    <w:rsid w:val="00777E0C"/>
    <w:rsid w:val="00777E71"/>
    <w:rsid w:val="00777F29"/>
    <w:rsid w:val="007809C8"/>
    <w:rsid w:val="00780A58"/>
    <w:rsid w:val="00780A6E"/>
    <w:rsid w:val="00780BA0"/>
    <w:rsid w:val="00780C98"/>
    <w:rsid w:val="007810D6"/>
    <w:rsid w:val="0078112E"/>
    <w:rsid w:val="0078122F"/>
    <w:rsid w:val="00781450"/>
    <w:rsid w:val="007819B1"/>
    <w:rsid w:val="00781CC8"/>
    <w:rsid w:val="007823FA"/>
    <w:rsid w:val="00782415"/>
    <w:rsid w:val="00782532"/>
    <w:rsid w:val="007829DD"/>
    <w:rsid w:val="00782AB9"/>
    <w:rsid w:val="00782B7D"/>
    <w:rsid w:val="00782D48"/>
    <w:rsid w:val="00783541"/>
    <w:rsid w:val="00783672"/>
    <w:rsid w:val="00783682"/>
    <w:rsid w:val="007837F4"/>
    <w:rsid w:val="00783D2C"/>
    <w:rsid w:val="007841CB"/>
    <w:rsid w:val="00784686"/>
    <w:rsid w:val="007848C1"/>
    <w:rsid w:val="00784CE5"/>
    <w:rsid w:val="00784E5D"/>
    <w:rsid w:val="007855A0"/>
    <w:rsid w:val="0078565B"/>
    <w:rsid w:val="00785BB6"/>
    <w:rsid w:val="00785E3D"/>
    <w:rsid w:val="007865AA"/>
    <w:rsid w:val="007867AF"/>
    <w:rsid w:val="007869DC"/>
    <w:rsid w:val="00786AE3"/>
    <w:rsid w:val="00786C32"/>
    <w:rsid w:val="00787475"/>
    <w:rsid w:val="00787A4D"/>
    <w:rsid w:val="00787D39"/>
    <w:rsid w:val="00790333"/>
    <w:rsid w:val="007903E4"/>
    <w:rsid w:val="00790434"/>
    <w:rsid w:val="007904D8"/>
    <w:rsid w:val="007905CF"/>
    <w:rsid w:val="00790A1F"/>
    <w:rsid w:val="00790CAF"/>
    <w:rsid w:val="00790E78"/>
    <w:rsid w:val="007913CF"/>
    <w:rsid w:val="00791624"/>
    <w:rsid w:val="00791AD8"/>
    <w:rsid w:val="00791BE6"/>
    <w:rsid w:val="00792261"/>
    <w:rsid w:val="00792802"/>
    <w:rsid w:val="00792F8C"/>
    <w:rsid w:val="007935EA"/>
    <w:rsid w:val="00793932"/>
    <w:rsid w:val="007939ED"/>
    <w:rsid w:val="00793D07"/>
    <w:rsid w:val="00793E84"/>
    <w:rsid w:val="00793F87"/>
    <w:rsid w:val="007941DB"/>
    <w:rsid w:val="007944B1"/>
    <w:rsid w:val="00794843"/>
    <w:rsid w:val="007948DB"/>
    <w:rsid w:val="00794D68"/>
    <w:rsid w:val="00794DF3"/>
    <w:rsid w:val="00794E9A"/>
    <w:rsid w:val="00794EEA"/>
    <w:rsid w:val="0079544A"/>
    <w:rsid w:val="0079564D"/>
    <w:rsid w:val="00795667"/>
    <w:rsid w:val="007959DF"/>
    <w:rsid w:val="00795BB0"/>
    <w:rsid w:val="00796092"/>
    <w:rsid w:val="007968D9"/>
    <w:rsid w:val="00796CCA"/>
    <w:rsid w:val="00797045"/>
    <w:rsid w:val="007971F8"/>
    <w:rsid w:val="007972EB"/>
    <w:rsid w:val="00797901"/>
    <w:rsid w:val="007A01AA"/>
    <w:rsid w:val="007A0332"/>
    <w:rsid w:val="007A0724"/>
    <w:rsid w:val="007A1372"/>
    <w:rsid w:val="007A13C4"/>
    <w:rsid w:val="007A1F53"/>
    <w:rsid w:val="007A21A8"/>
    <w:rsid w:val="007A268D"/>
    <w:rsid w:val="007A26F5"/>
    <w:rsid w:val="007A276F"/>
    <w:rsid w:val="007A2790"/>
    <w:rsid w:val="007A32EF"/>
    <w:rsid w:val="007A36A3"/>
    <w:rsid w:val="007A3791"/>
    <w:rsid w:val="007A3827"/>
    <w:rsid w:val="007A39D4"/>
    <w:rsid w:val="007A41D2"/>
    <w:rsid w:val="007A4EDE"/>
    <w:rsid w:val="007A5379"/>
    <w:rsid w:val="007A5463"/>
    <w:rsid w:val="007A5502"/>
    <w:rsid w:val="007A5558"/>
    <w:rsid w:val="007A55CB"/>
    <w:rsid w:val="007A5F89"/>
    <w:rsid w:val="007A5FE5"/>
    <w:rsid w:val="007A607F"/>
    <w:rsid w:val="007A6AAF"/>
    <w:rsid w:val="007A6AE6"/>
    <w:rsid w:val="007A6B96"/>
    <w:rsid w:val="007A748F"/>
    <w:rsid w:val="007A756F"/>
    <w:rsid w:val="007A7B91"/>
    <w:rsid w:val="007A7CD3"/>
    <w:rsid w:val="007A7CD4"/>
    <w:rsid w:val="007B033F"/>
    <w:rsid w:val="007B04A2"/>
    <w:rsid w:val="007B05B4"/>
    <w:rsid w:val="007B0609"/>
    <w:rsid w:val="007B06AF"/>
    <w:rsid w:val="007B0A20"/>
    <w:rsid w:val="007B0A7F"/>
    <w:rsid w:val="007B0D97"/>
    <w:rsid w:val="007B0E4D"/>
    <w:rsid w:val="007B0EF4"/>
    <w:rsid w:val="007B10E4"/>
    <w:rsid w:val="007B130F"/>
    <w:rsid w:val="007B1380"/>
    <w:rsid w:val="007B1C59"/>
    <w:rsid w:val="007B1CB6"/>
    <w:rsid w:val="007B22AF"/>
    <w:rsid w:val="007B256A"/>
    <w:rsid w:val="007B27B1"/>
    <w:rsid w:val="007B2905"/>
    <w:rsid w:val="007B2ED6"/>
    <w:rsid w:val="007B35C8"/>
    <w:rsid w:val="007B3EE9"/>
    <w:rsid w:val="007B473E"/>
    <w:rsid w:val="007B4979"/>
    <w:rsid w:val="007B4BEF"/>
    <w:rsid w:val="007B56DA"/>
    <w:rsid w:val="007B5B5C"/>
    <w:rsid w:val="007B6177"/>
    <w:rsid w:val="007B61ED"/>
    <w:rsid w:val="007B67C6"/>
    <w:rsid w:val="007B68B6"/>
    <w:rsid w:val="007B68BF"/>
    <w:rsid w:val="007B700A"/>
    <w:rsid w:val="007B70EB"/>
    <w:rsid w:val="007B71D2"/>
    <w:rsid w:val="007B71D5"/>
    <w:rsid w:val="007B7837"/>
    <w:rsid w:val="007B794A"/>
    <w:rsid w:val="007B7F2D"/>
    <w:rsid w:val="007C0005"/>
    <w:rsid w:val="007C0037"/>
    <w:rsid w:val="007C0D11"/>
    <w:rsid w:val="007C12D3"/>
    <w:rsid w:val="007C1423"/>
    <w:rsid w:val="007C17A4"/>
    <w:rsid w:val="007C18EA"/>
    <w:rsid w:val="007C1A5A"/>
    <w:rsid w:val="007C1A68"/>
    <w:rsid w:val="007C2479"/>
    <w:rsid w:val="007C267B"/>
    <w:rsid w:val="007C26E8"/>
    <w:rsid w:val="007C2799"/>
    <w:rsid w:val="007C2DFB"/>
    <w:rsid w:val="007C2E07"/>
    <w:rsid w:val="007C2E99"/>
    <w:rsid w:val="007C32B7"/>
    <w:rsid w:val="007C343E"/>
    <w:rsid w:val="007C3B06"/>
    <w:rsid w:val="007C3B23"/>
    <w:rsid w:val="007C4971"/>
    <w:rsid w:val="007C4B0C"/>
    <w:rsid w:val="007C4D80"/>
    <w:rsid w:val="007C4F5B"/>
    <w:rsid w:val="007C56A1"/>
    <w:rsid w:val="007C5BE6"/>
    <w:rsid w:val="007C5CA7"/>
    <w:rsid w:val="007C5D14"/>
    <w:rsid w:val="007C5FE0"/>
    <w:rsid w:val="007C6254"/>
    <w:rsid w:val="007C6444"/>
    <w:rsid w:val="007C6571"/>
    <w:rsid w:val="007C6F51"/>
    <w:rsid w:val="007C716D"/>
    <w:rsid w:val="007C717D"/>
    <w:rsid w:val="007C7521"/>
    <w:rsid w:val="007C79E8"/>
    <w:rsid w:val="007C7D3E"/>
    <w:rsid w:val="007C7EBB"/>
    <w:rsid w:val="007D0310"/>
    <w:rsid w:val="007D0739"/>
    <w:rsid w:val="007D076E"/>
    <w:rsid w:val="007D07BE"/>
    <w:rsid w:val="007D09FC"/>
    <w:rsid w:val="007D0E29"/>
    <w:rsid w:val="007D1473"/>
    <w:rsid w:val="007D178B"/>
    <w:rsid w:val="007D192C"/>
    <w:rsid w:val="007D1961"/>
    <w:rsid w:val="007D23B8"/>
    <w:rsid w:val="007D2494"/>
    <w:rsid w:val="007D2BFA"/>
    <w:rsid w:val="007D3001"/>
    <w:rsid w:val="007D3409"/>
    <w:rsid w:val="007D37C6"/>
    <w:rsid w:val="007D3EDA"/>
    <w:rsid w:val="007D462E"/>
    <w:rsid w:val="007D4956"/>
    <w:rsid w:val="007D4B80"/>
    <w:rsid w:val="007D4CE4"/>
    <w:rsid w:val="007D4FE3"/>
    <w:rsid w:val="007D50A0"/>
    <w:rsid w:val="007D5639"/>
    <w:rsid w:val="007D5735"/>
    <w:rsid w:val="007D6648"/>
    <w:rsid w:val="007D67C6"/>
    <w:rsid w:val="007D6FCC"/>
    <w:rsid w:val="007D7044"/>
    <w:rsid w:val="007D75A6"/>
    <w:rsid w:val="007D777B"/>
    <w:rsid w:val="007D797A"/>
    <w:rsid w:val="007D7A50"/>
    <w:rsid w:val="007D7A73"/>
    <w:rsid w:val="007E0130"/>
    <w:rsid w:val="007E0191"/>
    <w:rsid w:val="007E03AF"/>
    <w:rsid w:val="007E068B"/>
    <w:rsid w:val="007E0A44"/>
    <w:rsid w:val="007E0BC4"/>
    <w:rsid w:val="007E0CE3"/>
    <w:rsid w:val="007E0D00"/>
    <w:rsid w:val="007E12EB"/>
    <w:rsid w:val="007E14F6"/>
    <w:rsid w:val="007E1776"/>
    <w:rsid w:val="007E17E0"/>
    <w:rsid w:val="007E1E81"/>
    <w:rsid w:val="007E1F7C"/>
    <w:rsid w:val="007E220F"/>
    <w:rsid w:val="007E24EA"/>
    <w:rsid w:val="007E253A"/>
    <w:rsid w:val="007E2806"/>
    <w:rsid w:val="007E299F"/>
    <w:rsid w:val="007E3382"/>
    <w:rsid w:val="007E349C"/>
    <w:rsid w:val="007E37DE"/>
    <w:rsid w:val="007E3CD8"/>
    <w:rsid w:val="007E427E"/>
    <w:rsid w:val="007E43B8"/>
    <w:rsid w:val="007E44E4"/>
    <w:rsid w:val="007E45FD"/>
    <w:rsid w:val="007E4741"/>
    <w:rsid w:val="007E4798"/>
    <w:rsid w:val="007E50B9"/>
    <w:rsid w:val="007E572C"/>
    <w:rsid w:val="007E5B5B"/>
    <w:rsid w:val="007E5EEA"/>
    <w:rsid w:val="007E5FF5"/>
    <w:rsid w:val="007E6024"/>
    <w:rsid w:val="007E6239"/>
    <w:rsid w:val="007E6548"/>
    <w:rsid w:val="007E6C43"/>
    <w:rsid w:val="007E6C61"/>
    <w:rsid w:val="007E6F3F"/>
    <w:rsid w:val="007E727E"/>
    <w:rsid w:val="007E7837"/>
    <w:rsid w:val="007E79A9"/>
    <w:rsid w:val="007E7A14"/>
    <w:rsid w:val="007E7EF6"/>
    <w:rsid w:val="007F0042"/>
    <w:rsid w:val="007F07C9"/>
    <w:rsid w:val="007F0D0F"/>
    <w:rsid w:val="007F0E75"/>
    <w:rsid w:val="007F0E7E"/>
    <w:rsid w:val="007F107A"/>
    <w:rsid w:val="007F108F"/>
    <w:rsid w:val="007F11F3"/>
    <w:rsid w:val="007F12C5"/>
    <w:rsid w:val="007F176C"/>
    <w:rsid w:val="007F1E1A"/>
    <w:rsid w:val="007F1E8D"/>
    <w:rsid w:val="007F1EEF"/>
    <w:rsid w:val="007F202F"/>
    <w:rsid w:val="007F2AA2"/>
    <w:rsid w:val="007F2B2C"/>
    <w:rsid w:val="007F2BA6"/>
    <w:rsid w:val="007F2F76"/>
    <w:rsid w:val="007F3140"/>
    <w:rsid w:val="007F31C6"/>
    <w:rsid w:val="007F35C4"/>
    <w:rsid w:val="007F406F"/>
    <w:rsid w:val="007F427A"/>
    <w:rsid w:val="007F447D"/>
    <w:rsid w:val="007F4490"/>
    <w:rsid w:val="007F4541"/>
    <w:rsid w:val="007F45B5"/>
    <w:rsid w:val="007F478B"/>
    <w:rsid w:val="007F49D3"/>
    <w:rsid w:val="007F4D2C"/>
    <w:rsid w:val="007F518D"/>
    <w:rsid w:val="007F590C"/>
    <w:rsid w:val="007F5EEF"/>
    <w:rsid w:val="007F6010"/>
    <w:rsid w:val="007F604B"/>
    <w:rsid w:val="007F65FB"/>
    <w:rsid w:val="007F6866"/>
    <w:rsid w:val="007F6B1B"/>
    <w:rsid w:val="007F6BF5"/>
    <w:rsid w:val="007F6D2C"/>
    <w:rsid w:val="007F7071"/>
    <w:rsid w:val="007F7513"/>
    <w:rsid w:val="007F76DC"/>
    <w:rsid w:val="007F791E"/>
    <w:rsid w:val="007F7FA4"/>
    <w:rsid w:val="00800393"/>
    <w:rsid w:val="008008B1"/>
    <w:rsid w:val="008009AE"/>
    <w:rsid w:val="00801553"/>
    <w:rsid w:val="00801D96"/>
    <w:rsid w:val="00801DC2"/>
    <w:rsid w:val="00801F33"/>
    <w:rsid w:val="0080262B"/>
    <w:rsid w:val="00802D94"/>
    <w:rsid w:val="00802F0F"/>
    <w:rsid w:val="00802FA4"/>
    <w:rsid w:val="00803109"/>
    <w:rsid w:val="00803206"/>
    <w:rsid w:val="008038DE"/>
    <w:rsid w:val="00803901"/>
    <w:rsid w:val="00803952"/>
    <w:rsid w:val="00803B00"/>
    <w:rsid w:val="00803E8E"/>
    <w:rsid w:val="00803FEB"/>
    <w:rsid w:val="00803FFD"/>
    <w:rsid w:val="00804613"/>
    <w:rsid w:val="008046AC"/>
    <w:rsid w:val="00804B00"/>
    <w:rsid w:val="00804BEC"/>
    <w:rsid w:val="00805034"/>
    <w:rsid w:val="008050D3"/>
    <w:rsid w:val="00805297"/>
    <w:rsid w:val="0080569C"/>
    <w:rsid w:val="00805B4D"/>
    <w:rsid w:val="00805FC5"/>
    <w:rsid w:val="008062CA"/>
    <w:rsid w:val="00806462"/>
    <w:rsid w:val="008065A8"/>
    <w:rsid w:val="00806A14"/>
    <w:rsid w:val="00807273"/>
    <w:rsid w:val="008073B9"/>
    <w:rsid w:val="00807BFD"/>
    <w:rsid w:val="00807C3F"/>
    <w:rsid w:val="00807C58"/>
    <w:rsid w:val="008106D8"/>
    <w:rsid w:val="00811072"/>
    <w:rsid w:val="008112CD"/>
    <w:rsid w:val="0081135C"/>
    <w:rsid w:val="00811896"/>
    <w:rsid w:val="008118DD"/>
    <w:rsid w:val="0081196A"/>
    <w:rsid w:val="00811D90"/>
    <w:rsid w:val="00812271"/>
    <w:rsid w:val="008122A5"/>
    <w:rsid w:val="008123D6"/>
    <w:rsid w:val="0081282A"/>
    <w:rsid w:val="00812CAB"/>
    <w:rsid w:val="00812F6A"/>
    <w:rsid w:val="00813289"/>
    <w:rsid w:val="00813342"/>
    <w:rsid w:val="00813371"/>
    <w:rsid w:val="00813441"/>
    <w:rsid w:val="00813874"/>
    <w:rsid w:val="00813E52"/>
    <w:rsid w:val="0081418F"/>
    <w:rsid w:val="008141DD"/>
    <w:rsid w:val="008145BF"/>
    <w:rsid w:val="008145FE"/>
    <w:rsid w:val="00814DEA"/>
    <w:rsid w:val="00814F0B"/>
    <w:rsid w:val="00814F28"/>
    <w:rsid w:val="00815F15"/>
    <w:rsid w:val="00816A06"/>
    <w:rsid w:val="00816B46"/>
    <w:rsid w:val="00816E93"/>
    <w:rsid w:val="0081713C"/>
    <w:rsid w:val="008172BC"/>
    <w:rsid w:val="00817CEE"/>
    <w:rsid w:val="00820515"/>
    <w:rsid w:val="008205AD"/>
    <w:rsid w:val="00820D49"/>
    <w:rsid w:val="0082107C"/>
    <w:rsid w:val="00821783"/>
    <w:rsid w:val="00821DB1"/>
    <w:rsid w:val="00821F2C"/>
    <w:rsid w:val="00822061"/>
    <w:rsid w:val="008226A3"/>
    <w:rsid w:val="008227F7"/>
    <w:rsid w:val="00822865"/>
    <w:rsid w:val="00822DA3"/>
    <w:rsid w:val="00823250"/>
    <w:rsid w:val="00823418"/>
    <w:rsid w:val="0082343F"/>
    <w:rsid w:val="00824122"/>
    <w:rsid w:val="00824493"/>
    <w:rsid w:val="0082485B"/>
    <w:rsid w:val="00825085"/>
    <w:rsid w:val="0082532F"/>
    <w:rsid w:val="008254E0"/>
    <w:rsid w:val="00825C3D"/>
    <w:rsid w:val="00825D91"/>
    <w:rsid w:val="00826639"/>
    <w:rsid w:val="008267A8"/>
    <w:rsid w:val="00826C26"/>
    <w:rsid w:val="00826CE2"/>
    <w:rsid w:val="00826E78"/>
    <w:rsid w:val="0082722F"/>
    <w:rsid w:val="00827306"/>
    <w:rsid w:val="00827B16"/>
    <w:rsid w:val="00827F7C"/>
    <w:rsid w:val="00827FE1"/>
    <w:rsid w:val="008303A4"/>
    <w:rsid w:val="0083082A"/>
    <w:rsid w:val="00830A6E"/>
    <w:rsid w:val="00830C07"/>
    <w:rsid w:val="00830CDE"/>
    <w:rsid w:val="008311D7"/>
    <w:rsid w:val="0083135C"/>
    <w:rsid w:val="00831578"/>
    <w:rsid w:val="008315C8"/>
    <w:rsid w:val="0083193B"/>
    <w:rsid w:val="00831D9A"/>
    <w:rsid w:val="008321C0"/>
    <w:rsid w:val="00832233"/>
    <w:rsid w:val="008322A2"/>
    <w:rsid w:val="00832A27"/>
    <w:rsid w:val="0083311F"/>
    <w:rsid w:val="0083323C"/>
    <w:rsid w:val="008332B6"/>
    <w:rsid w:val="008334A2"/>
    <w:rsid w:val="0083384B"/>
    <w:rsid w:val="00833C33"/>
    <w:rsid w:val="00833D61"/>
    <w:rsid w:val="00833DB2"/>
    <w:rsid w:val="00833E06"/>
    <w:rsid w:val="00833F27"/>
    <w:rsid w:val="008340EF"/>
    <w:rsid w:val="00834264"/>
    <w:rsid w:val="00834275"/>
    <w:rsid w:val="00834301"/>
    <w:rsid w:val="008349A1"/>
    <w:rsid w:val="00834F5B"/>
    <w:rsid w:val="00835075"/>
    <w:rsid w:val="008351FB"/>
    <w:rsid w:val="008351FE"/>
    <w:rsid w:val="008352BD"/>
    <w:rsid w:val="00835785"/>
    <w:rsid w:val="0083663A"/>
    <w:rsid w:val="00836769"/>
    <w:rsid w:val="00836878"/>
    <w:rsid w:val="00836C4A"/>
    <w:rsid w:val="00836CE1"/>
    <w:rsid w:val="00837232"/>
    <w:rsid w:val="0083735E"/>
    <w:rsid w:val="008377B2"/>
    <w:rsid w:val="00837806"/>
    <w:rsid w:val="00837A17"/>
    <w:rsid w:val="00837AEF"/>
    <w:rsid w:val="00837D96"/>
    <w:rsid w:val="00840380"/>
    <w:rsid w:val="0084047B"/>
    <w:rsid w:val="0084063B"/>
    <w:rsid w:val="008410BD"/>
    <w:rsid w:val="0084123C"/>
    <w:rsid w:val="008414FB"/>
    <w:rsid w:val="008417BA"/>
    <w:rsid w:val="00841B58"/>
    <w:rsid w:val="00841CC4"/>
    <w:rsid w:val="00841D56"/>
    <w:rsid w:val="00842392"/>
    <w:rsid w:val="008429AD"/>
    <w:rsid w:val="00842A29"/>
    <w:rsid w:val="00842E60"/>
    <w:rsid w:val="00843551"/>
    <w:rsid w:val="00843944"/>
    <w:rsid w:val="00843C28"/>
    <w:rsid w:val="00843E12"/>
    <w:rsid w:val="008441EC"/>
    <w:rsid w:val="00844723"/>
    <w:rsid w:val="00844900"/>
    <w:rsid w:val="00845E3B"/>
    <w:rsid w:val="0084606D"/>
    <w:rsid w:val="008466A8"/>
    <w:rsid w:val="0084695A"/>
    <w:rsid w:val="00846BC9"/>
    <w:rsid w:val="008473BA"/>
    <w:rsid w:val="00847B1C"/>
    <w:rsid w:val="00847C9A"/>
    <w:rsid w:val="00847D62"/>
    <w:rsid w:val="008501B6"/>
    <w:rsid w:val="00850323"/>
    <w:rsid w:val="00850530"/>
    <w:rsid w:val="00850817"/>
    <w:rsid w:val="00850CA2"/>
    <w:rsid w:val="00850F03"/>
    <w:rsid w:val="00851500"/>
    <w:rsid w:val="008515E5"/>
    <w:rsid w:val="0085176B"/>
    <w:rsid w:val="00851BA7"/>
    <w:rsid w:val="00852077"/>
    <w:rsid w:val="00852518"/>
    <w:rsid w:val="008527CF"/>
    <w:rsid w:val="00852B67"/>
    <w:rsid w:val="008536F5"/>
    <w:rsid w:val="00853744"/>
    <w:rsid w:val="008537EC"/>
    <w:rsid w:val="00853D18"/>
    <w:rsid w:val="00853DC6"/>
    <w:rsid w:val="00853ED4"/>
    <w:rsid w:val="008540E7"/>
    <w:rsid w:val="008542A2"/>
    <w:rsid w:val="00854300"/>
    <w:rsid w:val="00854416"/>
    <w:rsid w:val="0085490B"/>
    <w:rsid w:val="0085492B"/>
    <w:rsid w:val="00854AF7"/>
    <w:rsid w:val="0085550F"/>
    <w:rsid w:val="008556B4"/>
    <w:rsid w:val="008556D5"/>
    <w:rsid w:val="00855B08"/>
    <w:rsid w:val="00855E07"/>
    <w:rsid w:val="00855E47"/>
    <w:rsid w:val="00855F68"/>
    <w:rsid w:val="0085637B"/>
    <w:rsid w:val="00856457"/>
    <w:rsid w:val="00856685"/>
    <w:rsid w:val="00856C2D"/>
    <w:rsid w:val="00856C8F"/>
    <w:rsid w:val="00856DD0"/>
    <w:rsid w:val="00857468"/>
    <w:rsid w:val="0085768B"/>
    <w:rsid w:val="0085778A"/>
    <w:rsid w:val="00857846"/>
    <w:rsid w:val="008578D0"/>
    <w:rsid w:val="0086008E"/>
    <w:rsid w:val="008609D3"/>
    <w:rsid w:val="00861056"/>
    <w:rsid w:val="00861B65"/>
    <w:rsid w:val="00862149"/>
    <w:rsid w:val="008624B1"/>
    <w:rsid w:val="00862671"/>
    <w:rsid w:val="0086292F"/>
    <w:rsid w:val="00862B86"/>
    <w:rsid w:val="008635A2"/>
    <w:rsid w:val="0086372D"/>
    <w:rsid w:val="008637E5"/>
    <w:rsid w:val="00863A04"/>
    <w:rsid w:val="00863CDE"/>
    <w:rsid w:val="0086400C"/>
    <w:rsid w:val="00864CA7"/>
    <w:rsid w:val="00865090"/>
    <w:rsid w:val="00865446"/>
    <w:rsid w:val="00865C80"/>
    <w:rsid w:val="00865D83"/>
    <w:rsid w:val="00866004"/>
    <w:rsid w:val="0086642A"/>
    <w:rsid w:val="00866530"/>
    <w:rsid w:val="008667DC"/>
    <w:rsid w:val="008669FF"/>
    <w:rsid w:val="00866B88"/>
    <w:rsid w:val="00866DC7"/>
    <w:rsid w:val="00867737"/>
    <w:rsid w:val="00867A91"/>
    <w:rsid w:val="00867C06"/>
    <w:rsid w:val="00867F92"/>
    <w:rsid w:val="008701C6"/>
    <w:rsid w:val="008702B1"/>
    <w:rsid w:val="00870918"/>
    <w:rsid w:val="0087096E"/>
    <w:rsid w:val="00870CDD"/>
    <w:rsid w:val="00871068"/>
    <w:rsid w:val="008712C5"/>
    <w:rsid w:val="008713F3"/>
    <w:rsid w:val="0087167E"/>
    <w:rsid w:val="0087192E"/>
    <w:rsid w:val="00871D63"/>
    <w:rsid w:val="00871ECB"/>
    <w:rsid w:val="0087254A"/>
    <w:rsid w:val="008729A9"/>
    <w:rsid w:val="00873E70"/>
    <w:rsid w:val="00873E72"/>
    <w:rsid w:val="00873F76"/>
    <w:rsid w:val="008742FE"/>
    <w:rsid w:val="00874330"/>
    <w:rsid w:val="008743BF"/>
    <w:rsid w:val="00874A03"/>
    <w:rsid w:val="00874BFD"/>
    <w:rsid w:val="00874F81"/>
    <w:rsid w:val="00875071"/>
    <w:rsid w:val="008750F0"/>
    <w:rsid w:val="00875714"/>
    <w:rsid w:val="00875FC4"/>
    <w:rsid w:val="0087604E"/>
    <w:rsid w:val="008760FD"/>
    <w:rsid w:val="00876352"/>
    <w:rsid w:val="008765DE"/>
    <w:rsid w:val="008769DF"/>
    <w:rsid w:val="00876ACE"/>
    <w:rsid w:val="008770CB"/>
    <w:rsid w:val="00877399"/>
    <w:rsid w:val="0087784D"/>
    <w:rsid w:val="00877A7A"/>
    <w:rsid w:val="00877BAA"/>
    <w:rsid w:val="00877BB2"/>
    <w:rsid w:val="00877C9D"/>
    <w:rsid w:val="00877ECA"/>
    <w:rsid w:val="00877FF0"/>
    <w:rsid w:val="0088063C"/>
    <w:rsid w:val="008807AD"/>
    <w:rsid w:val="0088087E"/>
    <w:rsid w:val="00880D70"/>
    <w:rsid w:val="00881A55"/>
    <w:rsid w:val="00881C95"/>
    <w:rsid w:val="00882005"/>
    <w:rsid w:val="008824AD"/>
    <w:rsid w:val="0088294E"/>
    <w:rsid w:val="008829D6"/>
    <w:rsid w:val="00882A7A"/>
    <w:rsid w:val="00882A90"/>
    <w:rsid w:val="00883006"/>
    <w:rsid w:val="00883904"/>
    <w:rsid w:val="0088396E"/>
    <w:rsid w:val="00883AC8"/>
    <w:rsid w:val="00883D7E"/>
    <w:rsid w:val="00884065"/>
    <w:rsid w:val="008840C7"/>
    <w:rsid w:val="0088411A"/>
    <w:rsid w:val="00884564"/>
    <w:rsid w:val="0088505D"/>
    <w:rsid w:val="0088510C"/>
    <w:rsid w:val="008857A0"/>
    <w:rsid w:val="00885826"/>
    <w:rsid w:val="00885AD6"/>
    <w:rsid w:val="00885AEB"/>
    <w:rsid w:val="008863EC"/>
    <w:rsid w:val="00886654"/>
    <w:rsid w:val="008867A0"/>
    <w:rsid w:val="00886977"/>
    <w:rsid w:val="00886CAF"/>
    <w:rsid w:val="00886E4C"/>
    <w:rsid w:val="00887396"/>
    <w:rsid w:val="008874BD"/>
    <w:rsid w:val="00887612"/>
    <w:rsid w:val="00887AAD"/>
    <w:rsid w:val="00887DEB"/>
    <w:rsid w:val="00887E94"/>
    <w:rsid w:val="00890096"/>
    <w:rsid w:val="0089038D"/>
    <w:rsid w:val="00890B09"/>
    <w:rsid w:val="00890F7A"/>
    <w:rsid w:val="0089128A"/>
    <w:rsid w:val="0089152D"/>
    <w:rsid w:val="00891C71"/>
    <w:rsid w:val="00891DCA"/>
    <w:rsid w:val="00892243"/>
    <w:rsid w:val="00892452"/>
    <w:rsid w:val="00892535"/>
    <w:rsid w:val="00892F05"/>
    <w:rsid w:val="008930A2"/>
    <w:rsid w:val="0089339F"/>
    <w:rsid w:val="00893B7A"/>
    <w:rsid w:val="00894035"/>
    <w:rsid w:val="00894123"/>
    <w:rsid w:val="00894158"/>
    <w:rsid w:val="0089428D"/>
    <w:rsid w:val="008944F2"/>
    <w:rsid w:val="0089514F"/>
    <w:rsid w:val="0089533A"/>
    <w:rsid w:val="008955EC"/>
    <w:rsid w:val="00895752"/>
    <w:rsid w:val="00895881"/>
    <w:rsid w:val="00895C3A"/>
    <w:rsid w:val="00896311"/>
    <w:rsid w:val="0089684E"/>
    <w:rsid w:val="00896A59"/>
    <w:rsid w:val="00896CFF"/>
    <w:rsid w:val="008A0201"/>
    <w:rsid w:val="008A0302"/>
    <w:rsid w:val="008A054A"/>
    <w:rsid w:val="008A085C"/>
    <w:rsid w:val="008A09D3"/>
    <w:rsid w:val="008A125C"/>
    <w:rsid w:val="008A17FF"/>
    <w:rsid w:val="008A1893"/>
    <w:rsid w:val="008A18E4"/>
    <w:rsid w:val="008A1D51"/>
    <w:rsid w:val="008A2303"/>
    <w:rsid w:val="008A2C51"/>
    <w:rsid w:val="008A2D2D"/>
    <w:rsid w:val="008A2DA6"/>
    <w:rsid w:val="008A359C"/>
    <w:rsid w:val="008A3AF1"/>
    <w:rsid w:val="008A3BFD"/>
    <w:rsid w:val="008A3F7A"/>
    <w:rsid w:val="008A428B"/>
    <w:rsid w:val="008A42F3"/>
    <w:rsid w:val="008A43D2"/>
    <w:rsid w:val="008A4C8A"/>
    <w:rsid w:val="008A4D44"/>
    <w:rsid w:val="008A4F83"/>
    <w:rsid w:val="008A50C9"/>
    <w:rsid w:val="008A5137"/>
    <w:rsid w:val="008A51D4"/>
    <w:rsid w:val="008A5454"/>
    <w:rsid w:val="008A567F"/>
    <w:rsid w:val="008A5688"/>
    <w:rsid w:val="008A56AE"/>
    <w:rsid w:val="008A59CC"/>
    <w:rsid w:val="008A5EE7"/>
    <w:rsid w:val="008A6625"/>
    <w:rsid w:val="008A6E36"/>
    <w:rsid w:val="008A735D"/>
    <w:rsid w:val="008A74CD"/>
    <w:rsid w:val="008A7528"/>
    <w:rsid w:val="008A78D3"/>
    <w:rsid w:val="008A7A77"/>
    <w:rsid w:val="008B065D"/>
    <w:rsid w:val="008B0A0B"/>
    <w:rsid w:val="008B0A13"/>
    <w:rsid w:val="008B0CF1"/>
    <w:rsid w:val="008B120A"/>
    <w:rsid w:val="008B1403"/>
    <w:rsid w:val="008B1531"/>
    <w:rsid w:val="008B17FC"/>
    <w:rsid w:val="008B1BE3"/>
    <w:rsid w:val="008B236A"/>
    <w:rsid w:val="008B2819"/>
    <w:rsid w:val="008B2A5A"/>
    <w:rsid w:val="008B2D4D"/>
    <w:rsid w:val="008B2F22"/>
    <w:rsid w:val="008B340F"/>
    <w:rsid w:val="008B36E8"/>
    <w:rsid w:val="008B4557"/>
    <w:rsid w:val="008B4F25"/>
    <w:rsid w:val="008B4F41"/>
    <w:rsid w:val="008B558C"/>
    <w:rsid w:val="008B5B94"/>
    <w:rsid w:val="008B5E12"/>
    <w:rsid w:val="008B603A"/>
    <w:rsid w:val="008B6409"/>
    <w:rsid w:val="008B6481"/>
    <w:rsid w:val="008B66C9"/>
    <w:rsid w:val="008B6F3A"/>
    <w:rsid w:val="008B714C"/>
    <w:rsid w:val="008B73BF"/>
    <w:rsid w:val="008B7407"/>
    <w:rsid w:val="008B7738"/>
    <w:rsid w:val="008B798C"/>
    <w:rsid w:val="008B7BE3"/>
    <w:rsid w:val="008B7C3F"/>
    <w:rsid w:val="008C00F7"/>
    <w:rsid w:val="008C076C"/>
    <w:rsid w:val="008C0811"/>
    <w:rsid w:val="008C0F0C"/>
    <w:rsid w:val="008C0F55"/>
    <w:rsid w:val="008C139C"/>
    <w:rsid w:val="008C1B2F"/>
    <w:rsid w:val="008C1DB2"/>
    <w:rsid w:val="008C1F25"/>
    <w:rsid w:val="008C26F8"/>
    <w:rsid w:val="008C28C2"/>
    <w:rsid w:val="008C292A"/>
    <w:rsid w:val="008C2AFD"/>
    <w:rsid w:val="008C2B87"/>
    <w:rsid w:val="008C307C"/>
    <w:rsid w:val="008C3169"/>
    <w:rsid w:val="008C31FF"/>
    <w:rsid w:val="008C34E8"/>
    <w:rsid w:val="008C3844"/>
    <w:rsid w:val="008C3B23"/>
    <w:rsid w:val="008C4476"/>
    <w:rsid w:val="008C452F"/>
    <w:rsid w:val="008C463F"/>
    <w:rsid w:val="008C4736"/>
    <w:rsid w:val="008C5174"/>
    <w:rsid w:val="008C5200"/>
    <w:rsid w:val="008C5BA3"/>
    <w:rsid w:val="008C5E5E"/>
    <w:rsid w:val="008C5EC2"/>
    <w:rsid w:val="008C6029"/>
    <w:rsid w:val="008C646A"/>
    <w:rsid w:val="008C6C85"/>
    <w:rsid w:val="008C6C97"/>
    <w:rsid w:val="008C6CE3"/>
    <w:rsid w:val="008C6FDA"/>
    <w:rsid w:val="008C733E"/>
    <w:rsid w:val="008C73C0"/>
    <w:rsid w:val="008C7475"/>
    <w:rsid w:val="008C787C"/>
    <w:rsid w:val="008C7B29"/>
    <w:rsid w:val="008C7DC2"/>
    <w:rsid w:val="008D0417"/>
    <w:rsid w:val="008D0566"/>
    <w:rsid w:val="008D05DC"/>
    <w:rsid w:val="008D0741"/>
    <w:rsid w:val="008D0837"/>
    <w:rsid w:val="008D0C50"/>
    <w:rsid w:val="008D0D30"/>
    <w:rsid w:val="008D0F4C"/>
    <w:rsid w:val="008D10ED"/>
    <w:rsid w:val="008D13C3"/>
    <w:rsid w:val="008D19D7"/>
    <w:rsid w:val="008D1C8E"/>
    <w:rsid w:val="008D200F"/>
    <w:rsid w:val="008D252F"/>
    <w:rsid w:val="008D254C"/>
    <w:rsid w:val="008D27E0"/>
    <w:rsid w:val="008D2E5D"/>
    <w:rsid w:val="008D2F0B"/>
    <w:rsid w:val="008D3124"/>
    <w:rsid w:val="008D341A"/>
    <w:rsid w:val="008D3849"/>
    <w:rsid w:val="008D39AB"/>
    <w:rsid w:val="008D3D37"/>
    <w:rsid w:val="008D3EB8"/>
    <w:rsid w:val="008D3FAE"/>
    <w:rsid w:val="008D4045"/>
    <w:rsid w:val="008D4901"/>
    <w:rsid w:val="008D4B3B"/>
    <w:rsid w:val="008D4B5E"/>
    <w:rsid w:val="008D4B69"/>
    <w:rsid w:val="008D4C12"/>
    <w:rsid w:val="008D4F36"/>
    <w:rsid w:val="008D554F"/>
    <w:rsid w:val="008D55D0"/>
    <w:rsid w:val="008D56A7"/>
    <w:rsid w:val="008D574A"/>
    <w:rsid w:val="008D57BF"/>
    <w:rsid w:val="008D5FC7"/>
    <w:rsid w:val="008D67CF"/>
    <w:rsid w:val="008D6CEE"/>
    <w:rsid w:val="008D6E66"/>
    <w:rsid w:val="008D6F0E"/>
    <w:rsid w:val="008D77E9"/>
    <w:rsid w:val="008D7910"/>
    <w:rsid w:val="008D7A46"/>
    <w:rsid w:val="008D7C4D"/>
    <w:rsid w:val="008E0133"/>
    <w:rsid w:val="008E023C"/>
    <w:rsid w:val="008E04EA"/>
    <w:rsid w:val="008E067F"/>
    <w:rsid w:val="008E08AF"/>
    <w:rsid w:val="008E0D38"/>
    <w:rsid w:val="008E0EB3"/>
    <w:rsid w:val="008E14E8"/>
    <w:rsid w:val="008E1E33"/>
    <w:rsid w:val="008E1FAB"/>
    <w:rsid w:val="008E2446"/>
    <w:rsid w:val="008E280A"/>
    <w:rsid w:val="008E2C8A"/>
    <w:rsid w:val="008E37FD"/>
    <w:rsid w:val="008E4704"/>
    <w:rsid w:val="008E4E0A"/>
    <w:rsid w:val="008E4E39"/>
    <w:rsid w:val="008E4E6D"/>
    <w:rsid w:val="008E4FA8"/>
    <w:rsid w:val="008E540D"/>
    <w:rsid w:val="008E596F"/>
    <w:rsid w:val="008E5AF8"/>
    <w:rsid w:val="008E5BC0"/>
    <w:rsid w:val="008E629B"/>
    <w:rsid w:val="008E637B"/>
    <w:rsid w:val="008E63F3"/>
    <w:rsid w:val="008E6588"/>
    <w:rsid w:val="008E763C"/>
    <w:rsid w:val="008E7ACE"/>
    <w:rsid w:val="008E7DE1"/>
    <w:rsid w:val="008E7F8A"/>
    <w:rsid w:val="008F00EE"/>
    <w:rsid w:val="008F01F8"/>
    <w:rsid w:val="008F087A"/>
    <w:rsid w:val="008F10F4"/>
    <w:rsid w:val="008F11B5"/>
    <w:rsid w:val="008F1322"/>
    <w:rsid w:val="008F1325"/>
    <w:rsid w:val="008F139E"/>
    <w:rsid w:val="008F13BD"/>
    <w:rsid w:val="008F191A"/>
    <w:rsid w:val="008F1A22"/>
    <w:rsid w:val="008F1A3B"/>
    <w:rsid w:val="008F1B0A"/>
    <w:rsid w:val="008F1E80"/>
    <w:rsid w:val="008F21FF"/>
    <w:rsid w:val="008F2757"/>
    <w:rsid w:val="008F2ADF"/>
    <w:rsid w:val="008F2C34"/>
    <w:rsid w:val="008F2CFA"/>
    <w:rsid w:val="008F2E14"/>
    <w:rsid w:val="008F350E"/>
    <w:rsid w:val="008F3B29"/>
    <w:rsid w:val="008F3BBC"/>
    <w:rsid w:val="008F3D9D"/>
    <w:rsid w:val="008F42EF"/>
    <w:rsid w:val="008F4432"/>
    <w:rsid w:val="008F46A1"/>
    <w:rsid w:val="008F4B9E"/>
    <w:rsid w:val="008F4DD4"/>
    <w:rsid w:val="008F4E2B"/>
    <w:rsid w:val="008F5015"/>
    <w:rsid w:val="008F5249"/>
    <w:rsid w:val="008F572C"/>
    <w:rsid w:val="008F5CE5"/>
    <w:rsid w:val="008F5F43"/>
    <w:rsid w:val="008F68C9"/>
    <w:rsid w:val="008F6E9E"/>
    <w:rsid w:val="008F70C0"/>
    <w:rsid w:val="008F75FF"/>
    <w:rsid w:val="008F76EC"/>
    <w:rsid w:val="00900446"/>
    <w:rsid w:val="0090079D"/>
    <w:rsid w:val="00900B94"/>
    <w:rsid w:val="00901A0B"/>
    <w:rsid w:val="00901E9F"/>
    <w:rsid w:val="00902122"/>
    <w:rsid w:val="0090217B"/>
    <w:rsid w:val="009022A5"/>
    <w:rsid w:val="009024FD"/>
    <w:rsid w:val="0090259F"/>
    <w:rsid w:val="00902717"/>
    <w:rsid w:val="009029CA"/>
    <w:rsid w:val="009037EE"/>
    <w:rsid w:val="00903A55"/>
    <w:rsid w:val="00903CED"/>
    <w:rsid w:val="00903E37"/>
    <w:rsid w:val="009044B6"/>
    <w:rsid w:val="00904862"/>
    <w:rsid w:val="00904A9F"/>
    <w:rsid w:val="009053A4"/>
    <w:rsid w:val="0090545F"/>
    <w:rsid w:val="009059B8"/>
    <w:rsid w:val="009059D8"/>
    <w:rsid w:val="00905D67"/>
    <w:rsid w:val="00906114"/>
    <w:rsid w:val="00906388"/>
    <w:rsid w:val="00906BFE"/>
    <w:rsid w:val="00906C0A"/>
    <w:rsid w:val="00906C49"/>
    <w:rsid w:val="00906CB1"/>
    <w:rsid w:val="00907171"/>
    <w:rsid w:val="00907249"/>
    <w:rsid w:val="00907314"/>
    <w:rsid w:val="00907581"/>
    <w:rsid w:val="009077FD"/>
    <w:rsid w:val="00907A5C"/>
    <w:rsid w:val="00907BD4"/>
    <w:rsid w:val="009102C7"/>
    <w:rsid w:val="00910498"/>
    <w:rsid w:val="00910524"/>
    <w:rsid w:val="009110E9"/>
    <w:rsid w:val="009110F5"/>
    <w:rsid w:val="0091156E"/>
    <w:rsid w:val="00911788"/>
    <w:rsid w:val="0091192A"/>
    <w:rsid w:val="00911C6E"/>
    <w:rsid w:val="00911F9F"/>
    <w:rsid w:val="00912176"/>
    <w:rsid w:val="00912B32"/>
    <w:rsid w:val="00912CEE"/>
    <w:rsid w:val="00912DD3"/>
    <w:rsid w:val="009131D9"/>
    <w:rsid w:val="0091396B"/>
    <w:rsid w:val="00913B6E"/>
    <w:rsid w:val="00913CB8"/>
    <w:rsid w:val="00913DAC"/>
    <w:rsid w:val="0091471E"/>
    <w:rsid w:val="009147DA"/>
    <w:rsid w:val="009147EA"/>
    <w:rsid w:val="0091481C"/>
    <w:rsid w:val="00914E22"/>
    <w:rsid w:val="00915891"/>
    <w:rsid w:val="00915BC6"/>
    <w:rsid w:val="00916D5F"/>
    <w:rsid w:val="00916F1A"/>
    <w:rsid w:val="009173E1"/>
    <w:rsid w:val="00917403"/>
    <w:rsid w:val="00917C13"/>
    <w:rsid w:val="00917C75"/>
    <w:rsid w:val="00917D37"/>
    <w:rsid w:val="00917D49"/>
    <w:rsid w:val="00917EFD"/>
    <w:rsid w:val="0092013B"/>
    <w:rsid w:val="00920495"/>
    <w:rsid w:val="009205B4"/>
    <w:rsid w:val="009206EB"/>
    <w:rsid w:val="00920FA0"/>
    <w:rsid w:val="009216BB"/>
    <w:rsid w:val="00921892"/>
    <w:rsid w:val="00921896"/>
    <w:rsid w:val="009218C8"/>
    <w:rsid w:val="00921955"/>
    <w:rsid w:val="00921D95"/>
    <w:rsid w:val="0092223F"/>
    <w:rsid w:val="00922577"/>
    <w:rsid w:val="00922661"/>
    <w:rsid w:val="009226B4"/>
    <w:rsid w:val="00922757"/>
    <w:rsid w:val="00922AF2"/>
    <w:rsid w:val="00922B82"/>
    <w:rsid w:val="00922C37"/>
    <w:rsid w:val="00922F96"/>
    <w:rsid w:val="00923434"/>
    <w:rsid w:val="00923439"/>
    <w:rsid w:val="00923553"/>
    <w:rsid w:val="00923A17"/>
    <w:rsid w:val="0092406C"/>
    <w:rsid w:val="00924723"/>
    <w:rsid w:val="009247BD"/>
    <w:rsid w:val="00924C7C"/>
    <w:rsid w:val="00924D40"/>
    <w:rsid w:val="0092622F"/>
    <w:rsid w:val="00926545"/>
    <w:rsid w:val="00926A0A"/>
    <w:rsid w:val="00926A2C"/>
    <w:rsid w:val="00926AEA"/>
    <w:rsid w:val="00926B6D"/>
    <w:rsid w:val="00926FBA"/>
    <w:rsid w:val="00927005"/>
    <w:rsid w:val="00927149"/>
    <w:rsid w:val="00927972"/>
    <w:rsid w:val="00927F7C"/>
    <w:rsid w:val="00930018"/>
    <w:rsid w:val="009307EA"/>
    <w:rsid w:val="009308B8"/>
    <w:rsid w:val="00930BEC"/>
    <w:rsid w:val="00930D2D"/>
    <w:rsid w:val="00930DF9"/>
    <w:rsid w:val="00931087"/>
    <w:rsid w:val="00931236"/>
    <w:rsid w:val="00931466"/>
    <w:rsid w:val="009326E7"/>
    <w:rsid w:val="009327B8"/>
    <w:rsid w:val="00932C5C"/>
    <w:rsid w:val="009331F8"/>
    <w:rsid w:val="0093320A"/>
    <w:rsid w:val="0093370E"/>
    <w:rsid w:val="009337DA"/>
    <w:rsid w:val="00933AA8"/>
    <w:rsid w:val="00933FE9"/>
    <w:rsid w:val="0093408E"/>
    <w:rsid w:val="00934543"/>
    <w:rsid w:val="009345FB"/>
    <w:rsid w:val="00934788"/>
    <w:rsid w:val="009348A1"/>
    <w:rsid w:val="00934B47"/>
    <w:rsid w:val="00934C46"/>
    <w:rsid w:val="00934D33"/>
    <w:rsid w:val="00935302"/>
    <w:rsid w:val="009358E4"/>
    <w:rsid w:val="00935CEA"/>
    <w:rsid w:val="00935D40"/>
    <w:rsid w:val="00936378"/>
    <w:rsid w:val="0093680B"/>
    <w:rsid w:val="00936A6A"/>
    <w:rsid w:val="00936AD3"/>
    <w:rsid w:val="00936B5E"/>
    <w:rsid w:val="00936B6E"/>
    <w:rsid w:val="00936CC3"/>
    <w:rsid w:val="009371FD"/>
    <w:rsid w:val="00937464"/>
    <w:rsid w:val="00937C0C"/>
    <w:rsid w:val="00937CD9"/>
    <w:rsid w:val="0094005A"/>
    <w:rsid w:val="00940157"/>
    <w:rsid w:val="0094083C"/>
    <w:rsid w:val="009412B2"/>
    <w:rsid w:val="0094175E"/>
    <w:rsid w:val="00941C74"/>
    <w:rsid w:val="00942343"/>
    <w:rsid w:val="00942A54"/>
    <w:rsid w:val="009430F4"/>
    <w:rsid w:val="00943237"/>
    <w:rsid w:val="0094398A"/>
    <w:rsid w:val="00943C30"/>
    <w:rsid w:val="00943CE1"/>
    <w:rsid w:val="00943D0C"/>
    <w:rsid w:val="009441F3"/>
    <w:rsid w:val="00944502"/>
    <w:rsid w:val="0094457D"/>
    <w:rsid w:val="009446A7"/>
    <w:rsid w:val="009446CB"/>
    <w:rsid w:val="00945677"/>
    <w:rsid w:val="00945B73"/>
    <w:rsid w:val="00945CA3"/>
    <w:rsid w:val="00945D5A"/>
    <w:rsid w:val="00945E33"/>
    <w:rsid w:val="00945F2F"/>
    <w:rsid w:val="009466FD"/>
    <w:rsid w:val="00946A48"/>
    <w:rsid w:val="00946DE7"/>
    <w:rsid w:val="00946E25"/>
    <w:rsid w:val="00947004"/>
    <w:rsid w:val="00947116"/>
    <w:rsid w:val="00947CBD"/>
    <w:rsid w:val="00947D39"/>
    <w:rsid w:val="0095006D"/>
    <w:rsid w:val="0095014D"/>
    <w:rsid w:val="009501BC"/>
    <w:rsid w:val="0095022D"/>
    <w:rsid w:val="00950364"/>
    <w:rsid w:val="00950387"/>
    <w:rsid w:val="00950533"/>
    <w:rsid w:val="0095079F"/>
    <w:rsid w:val="00950CC5"/>
    <w:rsid w:val="00950CFB"/>
    <w:rsid w:val="00950EE2"/>
    <w:rsid w:val="00950F5E"/>
    <w:rsid w:val="009510AF"/>
    <w:rsid w:val="00951184"/>
    <w:rsid w:val="009511A5"/>
    <w:rsid w:val="00951EBE"/>
    <w:rsid w:val="009522E4"/>
    <w:rsid w:val="009529BC"/>
    <w:rsid w:val="00952D6E"/>
    <w:rsid w:val="0095310B"/>
    <w:rsid w:val="009532C2"/>
    <w:rsid w:val="00953602"/>
    <w:rsid w:val="00953646"/>
    <w:rsid w:val="0095409B"/>
    <w:rsid w:val="00954E81"/>
    <w:rsid w:val="00955951"/>
    <w:rsid w:val="00955A58"/>
    <w:rsid w:val="00955ECB"/>
    <w:rsid w:val="00956618"/>
    <w:rsid w:val="009568FD"/>
    <w:rsid w:val="00956A38"/>
    <w:rsid w:val="00956A95"/>
    <w:rsid w:val="00956D5F"/>
    <w:rsid w:val="00957097"/>
    <w:rsid w:val="009570F5"/>
    <w:rsid w:val="009603B3"/>
    <w:rsid w:val="00960E93"/>
    <w:rsid w:val="009618A6"/>
    <w:rsid w:val="009619B5"/>
    <w:rsid w:val="00961C72"/>
    <w:rsid w:val="00961D6A"/>
    <w:rsid w:val="00962128"/>
    <w:rsid w:val="00962704"/>
    <w:rsid w:val="009628FC"/>
    <w:rsid w:val="00962962"/>
    <w:rsid w:val="00962D82"/>
    <w:rsid w:val="00963004"/>
    <w:rsid w:val="00963163"/>
    <w:rsid w:val="009638BF"/>
    <w:rsid w:val="009639AA"/>
    <w:rsid w:val="0096420C"/>
    <w:rsid w:val="0096474C"/>
    <w:rsid w:val="00964B85"/>
    <w:rsid w:val="00964DF3"/>
    <w:rsid w:val="00964F66"/>
    <w:rsid w:val="0096538B"/>
    <w:rsid w:val="00965FA6"/>
    <w:rsid w:val="009668A4"/>
    <w:rsid w:val="00966A58"/>
    <w:rsid w:val="00966B18"/>
    <w:rsid w:val="00966F19"/>
    <w:rsid w:val="00966F69"/>
    <w:rsid w:val="00967063"/>
    <w:rsid w:val="00967102"/>
    <w:rsid w:val="009674E5"/>
    <w:rsid w:val="0096773D"/>
    <w:rsid w:val="00967DD0"/>
    <w:rsid w:val="00967E1A"/>
    <w:rsid w:val="00967FA2"/>
    <w:rsid w:val="0097020C"/>
    <w:rsid w:val="00970BBE"/>
    <w:rsid w:val="009715FD"/>
    <w:rsid w:val="00971670"/>
    <w:rsid w:val="00971754"/>
    <w:rsid w:val="0097219C"/>
    <w:rsid w:val="0097278D"/>
    <w:rsid w:val="0097291D"/>
    <w:rsid w:val="009729E2"/>
    <w:rsid w:val="00972A5B"/>
    <w:rsid w:val="00972FC5"/>
    <w:rsid w:val="009730EF"/>
    <w:rsid w:val="00973F00"/>
    <w:rsid w:val="0097411B"/>
    <w:rsid w:val="00975600"/>
    <w:rsid w:val="009759BB"/>
    <w:rsid w:val="009759E8"/>
    <w:rsid w:val="00975C25"/>
    <w:rsid w:val="00975D38"/>
    <w:rsid w:val="009763EA"/>
    <w:rsid w:val="009771D0"/>
    <w:rsid w:val="0097754E"/>
    <w:rsid w:val="0097758E"/>
    <w:rsid w:val="009777DD"/>
    <w:rsid w:val="00977807"/>
    <w:rsid w:val="009778E6"/>
    <w:rsid w:val="00980DAE"/>
    <w:rsid w:val="00980F7A"/>
    <w:rsid w:val="009813BD"/>
    <w:rsid w:val="0098145A"/>
    <w:rsid w:val="00981570"/>
    <w:rsid w:val="009815C9"/>
    <w:rsid w:val="009821A2"/>
    <w:rsid w:val="009821AB"/>
    <w:rsid w:val="00982A4D"/>
    <w:rsid w:val="00982DB7"/>
    <w:rsid w:val="00982F4B"/>
    <w:rsid w:val="0098334A"/>
    <w:rsid w:val="00983AA7"/>
    <w:rsid w:val="00983C57"/>
    <w:rsid w:val="00983CB5"/>
    <w:rsid w:val="00983E33"/>
    <w:rsid w:val="00983ECA"/>
    <w:rsid w:val="0098416B"/>
    <w:rsid w:val="009845C5"/>
    <w:rsid w:val="00984601"/>
    <w:rsid w:val="00985BB4"/>
    <w:rsid w:val="00985D6F"/>
    <w:rsid w:val="00985F6F"/>
    <w:rsid w:val="0098687E"/>
    <w:rsid w:val="00986B97"/>
    <w:rsid w:val="00986F1A"/>
    <w:rsid w:val="009871E9"/>
    <w:rsid w:val="009879A9"/>
    <w:rsid w:val="00987BAE"/>
    <w:rsid w:val="00987C96"/>
    <w:rsid w:val="00987EA6"/>
    <w:rsid w:val="00987FE7"/>
    <w:rsid w:val="00990C34"/>
    <w:rsid w:val="00990DA1"/>
    <w:rsid w:val="009917EA"/>
    <w:rsid w:val="009918CA"/>
    <w:rsid w:val="00991C56"/>
    <w:rsid w:val="00992171"/>
    <w:rsid w:val="00992183"/>
    <w:rsid w:val="009922CF"/>
    <w:rsid w:val="009925E5"/>
    <w:rsid w:val="0099275A"/>
    <w:rsid w:val="009929A0"/>
    <w:rsid w:val="00992AD5"/>
    <w:rsid w:val="00992FB2"/>
    <w:rsid w:val="00992FF1"/>
    <w:rsid w:val="00992FFF"/>
    <w:rsid w:val="009933B6"/>
    <w:rsid w:val="009935E9"/>
    <w:rsid w:val="0099366E"/>
    <w:rsid w:val="00993CF2"/>
    <w:rsid w:val="00994861"/>
    <w:rsid w:val="00994EDC"/>
    <w:rsid w:val="0099503E"/>
    <w:rsid w:val="009952FB"/>
    <w:rsid w:val="009956F5"/>
    <w:rsid w:val="00995A38"/>
    <w:rsid w:val="00995CD5"/>
    <w:rsid w:val="00995DC8"/>
    <w:rsid w:val="00995DFC"/>
    <w:rsid w:val="00995E58"/>
    <w:rsid w:val="0099631E"/>
    <w:rsid w:val="0099643D"/>
    <w:rsid w:val="00996515"/>
    <w:rsid w:val="0099667B"/>
    <w:rsid w:val="00996CD2"/>
    <w:rsid w:val="00996F68"/>
    <w:rsid w:val="0099701E"/>
    <w:rsid w:val="0099785D"/>
    <w:rsid w:val="00997BF2"/>
    <w:rsid w:val="00997E6D"/>
    <w:rsid w:val="00997F58"/>
    <w:rsid w:val="00997FB2"/>
    <w:rsid w:val="009A0074"/>
    <w:rsid w:val="009A035A"/>
    <w:rsid w:val="009A03DD"/>
    <w:rsid w:val="009A05A6"/>
    <w:rsid w:val="009A08E4"/>
    <w:rsid w:val="009A0A68"/>
    <w:rsid w:val="009A0D7B"/>
    <w:rsid w:val="009A124A"/>
    <w:rsid w:val="009A1363"/>
    <w:rsid w:val="009A145A"/>
    <w:rsid w:val="009A149B"/>
    <w:rsid w:val="009A1826"/>
    <w:rsid w:val="009A1C28"/>
    <w:rsid w:val="009A1D45"/>
    <w:rsid w:val="009A1EF0"/>
    <w:rsid w:val="009A1F08"/>
    <w:rsid w:val="009A2B7B"/>
    <w:rsid w:val="009A2CD4"/>
    <w:rsid w:val="009A2F4C"/>
    <w:rsid w:val="009A31A0"/>
    <w:rsid w:val="009A3616"/>
    <w:rsid w:val="009A36D5"/>
    <w:rsid w:val="009A3B1A"/>
    <w:rsid w:val="009A3EA5"/>
    <w:rsid w:val="009A471D"/>
    <w:rsid w:val="009A4A6E"/>
    <w:rsid w:val="009A4F80"/>
    <w:rsid w:val="009A5016"/>
    <w:rsid w:val="009A50BD"/>
    <w:rsid w:val="009A50F4"/>
    <w:rsid w:val="009A565D"/>
    <w:rsid w:val="009A5942"/>
    <w:rsid w:val="009A5D9B"/>
    <w:rsid w:val="009A5E25"/>
    <w:rsid w:val="009A6185"/>
    <w:rsid w:val="009A657A"/>
    <w:rsid w:val="009A6DB8"/>
    <w:rsid w:val="009A715F"/>
    <w:rsid w:val="009A744C"/>
    <w:rsid w:val="009A7611"/>
    <w:rsid w:val="009A7BB9"/>
    <w:rsid w:val="009A7D29"/>
    <w:rsid w:val="009B0280"/>
    <w:rsid w:val="009B0818"/>
    <w:rsid w:val="009B0863"/>
    <w:rsid w:val="009B08F7"/>
    <w:rsid w:val="009B0908"/>
    <w:rsid w:val="009B0B1C"/>
    <w:rsid w:val="009B0CD5"/>
    <w:rsid w:val="009B149A"/>
    <w:rsid w:val="009B190A"/>
    <w:rsid w:val="009B2314"/>
    <w:rsid w:val="009B28F6"/>
    <w:rsid w:val="009B2B1E"/>
    <w:rsid w:val="009B2B9B"/>
    <w:rsid w:val="009B2C71"/>
    <w:rsid w:val="009B2F35"/>
    <w:rsid w:val="009B304F"/>
    <w:rsid w:val="009B3093"/>
    <w:rsid w:val="009B3521"/>
    <w:rsid w:val="009B3A61"/>
    <w:rsid w:val="009B3D8F"/>
    <w:rsid w:val="009B465E"/>
    <w:rsid w:val="009B4868"/>
    <w:rsid w:val="009B48A0"/>
    <w:rsid w:val="009B4A5B"/>
    <w:rsid w:val="009B4A5F"/>
    <w:rsid w:val="009B4CB2"/>
    <w:rsid w:val="009B4CBE"/>
    <w:rsid w:val="009B4E43"/>
    <w:rsid w:val="009B534D"/>
    <w:rsid w:val="009B5B05"/>
    <w:rsid w:val="009B5E6D"/>
    <w:rsid w:val="009B66A0"/>
    <w:rsid w:val="009B69CE"/>
    <w:rsid w:val="009B69FF"/>
    <w:rsid w:val="009B6ACC"/>
    <w:rsid w:val="009B6C88"/>
    <w:rsid w:val="009B7377"/>
    <w:rsid w:val="009B77A2"/>
    <w:rsid w:val="009B7E3B"/>
    <w:rsid w:val="009C064D"/>
    <w:rsid w:val="009C0A41"/>
    <w:rsid w:val="009C0CED"/>
    <w:rsid w:val="009C0D2A"/>
    <w:rsid w:val="009C0D49"/>
    <w:rsid w:val="009C0F58"/>
    <w:rsid w:val="009C0FBF"/>
    <w:rsid w:val="009C1143"/>
    <w:rsid w:val="009C1235"/>
    <w:rsid w:val="009C13D2"/>
    <w:rsid w:val="009C157A"/>
    <w:rsid w:val="009C1682"/>
    <w:rsid w:val="009C16F1"/>
    <w:rsid w:val="009C1767"/>
    <w:rsid w:val="009C1769"/>
    <w:rsid w:val="009C17F8"/>
    <w:rsid w:val="009C1C01"/>
    <w:rsid w:val="009C20DD"/>
    <w:rsid w:val="009C242C"/>
    <w:rsid w:val="009C24DD"/>
    <w:rsid w:val="009C2510"/>
    <w:rsid w:val="009C2642"/>
    <w:rsid w:val="009C2879"/>
    <w:rsid w:val="009C339E"/>
    <w:rsid w:val="009C33FD"/>
    <w:rsid w:val="009C369E"/>
    <w:rsid w:val="009C3CFA"/>
    <w:rsid w:val="009C3D42"/>
    <w:rsid w:val="009C3F3D"/>
    <w:rsid w:val="009C3F7E"/>
    <w:rsid w:val="009C42FA"/>
    <w:rsid w:val="009C4A88"/>
    <w:rsid w:val="009C4B9F"/>
    <w:rsid w:val="009C5ADE"/>
    <w:rsid w:val="009C5BE3"/>
    <w:rsid w:val="009C5C56"/>
    <w:rsid w:val="009C645D"/>
    <w:rsid w:val="009C6477"/>
    <w:rsid w:val="009C652C"/>
    <w:rsid w:val="009C66CA"/>
    <w:rsid w:val="009C6A8E"/>
    <w:rsid w:val="009C6EAA"/>
    <w:rsid w:val="009C7A3E"/>
    <w:rsid w:val="009C7A86"/>
    <w:rsid w:val="009C7AF3"/>
    <w:rsid w:val="009C7BA2"/>
    <w:rsid w:val="009D0DA4"/>
    <w:rsid w:val="009D0F3C"/>
    <w:rsid w:val="009D13F9"/>
    <w:rsid w:val="009D14B7"/>
    <w:rsid w:val="009D18D5"/>
    <w:rsid w:val="009D1EAD"/>
    <w:rsid w:val="009D2401"/>
    <w:rsid w:val="009D2787"/>
    <w:rsid w:val="009D286A"/>
    <w:rsid w:val="009D2A12"/>
    <w:rsid w:val="009D2A8F"/>
    <w:rsid w:val="009D328C"/>
    <w:rsid w:val="009D3602"/>
    <w:rsid w:val="009D37C1"/>
    <w:rsid w:val="009D3AF0"/>
    <w:rsid w:val="009D3D4E"/>
    <w:rsid w:val="009D3E4F"/>
    <w:rsid w:val="009D4D2E"/>
    <w:rsid w:val="009D52DA"/>
    <w:rsid w:val="009D5396"/>
    <w:rsid w:val="009D5934"/>
    <w:rsid w:val="009D5963"/>
    <w:rsid w:val="009D5DAF"/>
    <w:rsid w:val="009D6068"/>
    <w:rsid w:val="009D7031"/>
    <w:rsid w:val="009D73B7"/>
    <w:rsid w:val="009D76C1"/>
    <w:rsid w:val="009D7A28"/>
    <w:rsid w:val="009D7CE4"/>
    <w:rsid w:val="009E04AE"/>
    <w:rsid w:val="009E0D0C"/>
    <w:rsid w:val="009E0D61"/>
    <w:rsid w:val="009E0DA6"/>
    <w:rsid w:val="009E1327"/>
    <w:rsid w:val="009E1374"/>
    <w:rsid w:val="009E1868"/>
    <w:rsid w:val="009E1A71"/>
    <w:rsid w:val="009E203A"/>
    <w:rsid w:val="009E2385"/>
    <w:rsid w:val="009E261A"/>
    <w:rsid w:val="009E27D6"/>
    <w:rsid w:val="009E2B4A"/>
    <w:rsid w:val="009E2D09"/>
    <w:rsid w:val="009E3636"/>
    <w:rsid w:val="009E3D73"/>
    <w:rsid w:val="009E3E27"/>
    <w:rsid w:val="009E3FA7"/>
    <w:rsid w:val="009E455A"/>
    <w:rsid w:val="009E4B72"/>
    <w:rsid w:val="009E4BE7"/>
    <w:rsid w:val="009E4C83"/>
    <w:rsid w:val="009E4D48"/>
    <w:rsid w:val="009E5613"/>
    <w:rsid w:val="009E5CB0"/>
    <w:rsid w:val="009E5FF8"/>
    <w:rsid w:val="009E6554"/>
    <w:rsid w:val="009E6B2D"/>
    <w:rsid w:val="009E6EB1"/>
    <w:rsid w:val="009E6F70"/>
    <w:rsid w:val="009E753C"/>
    <w:rsid w:val="009F01FC"/>
    <w:rsid w:val="009F0903"/>
    <w:rsid w:val="009F0BEB"/>
    <w:rsid w:val="009F0E67"/>
    <w:rsid w:val="009F198F"/>
    <w:rsid w:val="009F1A64"/>
    <w:rsid w:val="009F1FD2"/>
    <w:rsid w:val="009F217F"/>
    <w:rsid w:val="009F269F"/>
    <w:rsid w:val="009F2793"/>
    <w:rsid w:val="009F284E"/>
    <w:rsid w:val="009F2AD9"/>
    <w:rsid w:val="009F325C"/>
    <w:rsid w:val="009F3720"/>
    <w:rsid w:val="009F3961"/>
    <w:rsid w:val="009F3D24"/>
    <w:rsid w:val="009F3FDC"/>
    <w:rsid w:val="009F4902"/>
    <w:rsid w:val="009F5269"/>
    <w:rsid w:val="009F53C3"/>
    <w:rsid w:val="009F5640"/>
    <w:rsid w:val="009F59F2"/>
    <w:rsid w:val="009F6331"/>
    <w:rsid w:val="009F63F6"/>
    <w:rsid w:val="009F6773"/>
    <w:rsid w:val="009F6B42"/>
    <w:rsid w:val="009F6C1D"/>
    <w:rsid w:val="009F739E"/>
    <w:rsid w:val="009F7F26"/>
    <w:rsid w:val="00A00264"/>
    <w:rsid w:val="00A0028C"/>
    <w:rsid w:val="00A004DB"/>
    <w:rsid w:val="00A00CA1"/>
    <w:rsid w:val="00A00F2D"/>
    <w:rsid w:val="00A00FA1"/>
    <w:rsid w:val="00A01B3B"/>
    <w:rsid w:val="00A01EA8"/>
    <w:rsid w:val="00A0219D"/>
    <w:rsid w:val="00A02B6E"/>
    <w:rsid w:val="00A02CBC"/>
    <w:rsid w:val="00A02CD3"/>
    <w:rsid w:val="00A02E2F"/>
    <w:rsid w:val="00A02F1E"/>
    <w:rsid w:val="00A0307B"/>
    <w:rsid w:val="00A0384E"/>
    <w:rsid w:val="00A03D4B"/>
    <w:rsid w:val="00A03DA5"/>
    <w:rsid w:val="00A042C4"/>
    <w:rsid w:val="00A04507"/>
    <w:rsid w:val="00A0456B"/>
    <w:rsid w:val="00A04709"/>
    <w:rsid w:val="00A0477A"/>
    <w:rsid w:val="00A04984"/>
    <w:rsid w:val="00A04A1D"/>
    <w:rsid w:val="00A04B4F"/>
    <w:rsid w:val="00A04C27"/>
    <w:rsid w:val="00A04DB2"/>
    <w:rsid w:val="00A04E1E"/>
    <w:rsid w:val="00A0548A"/>
    <w:rsid w:val="00A05AFD"/>
    <w:rsid w:val="00A05E23"/>
    <w:rsid w:val="00A06423"/>
    <w:rsid w:val="00A06430"/>
    <w:rsid w:val="00A06580"/>
    <w:rsid w:val="00A06624"/>
    <w:rsid w:val="00A0666B"/>
    <w:rsid w:val="00A068E1"/>
    <w:rsid w:val="00A06AB7"/>
    <w:rsid w:val="00A07447"/>
    <w:rsid w:val="00A075F5"/>
    <w:rsid w:val="00A07B7E"/>
    <w:rsid w:val="00A07F07"/>
    <w:rsid w:val="00A10192"/>
    <w:rsid w:val="00A10306"/>
    <w:rsid w:val="00A1046F"/>
    <w:rsid w:val="00A10628"/>
    <w:rsid w:val="00A10C0D"/>
    <w:rsid w:val="00A10F95"/>
    <w:rsid w:val="00A1112D"/>
    <w:rsid w:val="00A115BD"/>
    <w:rsid w:val="00A116C8"/>
    <w:rsid w:val="00A11C82"/>
    <w:rsid w:val="00A1213B"/>
    <w:rsid w:val="00A12472"/>
    <w:rsid w:val="00A12B49"/>
    <w:rsid w:val="00A12C8A"/>
    <w:rsid w:val="00A133A9"/>
    <w:rsid w:val="00A1357A"/>
    <w:rsid w:val="00A13805"/>
    <w:rsid w:val="00A138A2"/>
    <w:rsid w:val="00A13A19"/>
    <w:rsid w:val="00A13BF2"/>
    <w:rsid w:val="00A1404C"/>
    <w:rsid w:val="00A14261"/>
    <w:rsid w:val="00A148D2"/>
    <w:rsid w:val="00A14D74"/>
    <w:rsid w:val="00A14F3F"/>
    <w:rsid w:val="00A14FF9"/>
    <w:rsid w:val="00A15042"/>
    <w:rsid w:val="00A151E5"/>
    <w:rsid w:val="00A15227"/>
    <w:rsid w:val="00A15267"/>
    <w:rsid w:val="00A15301"/>
    <w:rsid w:val="00A159DE"/>
    <w:rsid w:val="00A15B2C"/>
    <w:rsid w:val="00A1603E"/>
    <w:rsid w:val="00A16585"/>
    <w:rsid w:val="00A16882"/>
    <w:rsid w:val="00A16A68"/>
    <w:rsid w:val="00A16C28"/>
    <w:rsid w:val="00A16D94"/>
    <w:rsid w:val="00A16D9C"/>
    <w:rsid w:val="00A17286"/>
    <w:rsid w:val="00A17402"/>
    <w:rsid w:val="00A175C0"/>
    <w:rsid w:val="00A17619"/>
    <w:rsid w:val="00A17C00"/>
    <w:rsid w:val="00A17C8C"/>
    <w:rsid w:val="00A17E93"/>
    <w:rsid w:val="00A202B6"/>
    <w:rsid w:val="00A2041E"/>
    <w:rsid w:val="00A20683"/>
    <w:rsid w:val="00A206B6"/>
    <w:rsid w:val="00A20E56"/>
    <w:rsid w:val="00A20F9C"/>
    <w:rsid w:val="00A2129A"/>
    <w:rsid w:val="00A21948"/>
    <w:rsid w:val="00A21BDE"/>
    <w:rsid w:val="00A21F53"/>
    <w:rsid w:val="00A220B0"/>
    <w:rsid w:val="00A22803"/>
    <w:rsid w:val="00A22B51"/>
    <w:rsid w:val="00A22B7D"/>
    <w:rsid w:val="00A2328A"/>
    <w:rsid w:val="00A2338F"/>
    <w:rsid w:val="00A23FC9"/>
    <w:rsid w:val="00A240A0"/>
    <w:rsid w:val="00A24214"/>
    <w:rsid w:val="00A24CC3"/>
    <w:rsid w:val="00A25101"/>
    <w:rsid w:val="00A2549A"/>
    <w:rsid w:val="00A25682"/>
    <w:rsid w:val="00A2599E"/>
    <w:rsid w:val="00A25C08"/>
    <w:rsid w:val="00A25C75"/>
    <w:rsid w:val="00A25D9F"/>
    <w:rsid w:val="00A25E1E"/>
    <w:rsid w:val="00A25E28"/>
    <w:rsid w:val="00A25FA5"/>
    <w:rsid w:val="00A25FE7"/>
    <w:rsid w:val="00A2661B"/>
    <w:rsid w:val="00A26E13"/>
    <w:rsid w:val="00A2712C"/>
    <w:rsid w:val="00A274E7"/>
    <w:rsid w:val="00A278BF"/>
    <w:rsid w:val="00A278C1"/>
    <w:rsid w:val="00A27C67"/>
    <w:rsid w:val="00A27DD5"/>
    <w:rsid w:val="00A307E4"/>
    <w:rsid w:val="00A309D4"/>
    <w:rsid w:val="00A30A00"/>
    <w:rsid w:val="00A30BD1"/>
    <w:rsid w:val="00A30F50"/>
    <w:rsid w:val="00A311F7"/>
    <w:rsid w:val="00A31471"/>
    <w:rsid w:val="00A315BB"/>
    <w:rsid w:val="00A315D9"/>
    <w:rsid w:val="00A31AF8"/>
    <w:rsid w:val="00A31E97"/>
    <w:rsid w:val="00A32277"/>
    <w:rsid w:val="00A326EB"/>
    <w:rsid w:val="00A327A0"/>
    <w:rsid w:val="00A32CD4"/>
    <w:rsid w:val="00A32E52"/>
    <w:rsid w:val="00A33207"/>
    <w:rsid w:val="00A3382E"/>
    <w:rsid w:val="00A338E7"/>
    <w:rsid w:val="00A34379"/>
    <w:rsid w:val="00A34736"/>
    <w:rsid w:val="00A3478C"/>
    <w:rsid w:val="00A348A6"/>
    <w:rsid w:val="00A34D13"/>
    <w:rsid w:val="00A34FF0"/>
    <w:rsid w:val="00A35092"/>
    <w:rsid w:val="00A3521C"/>
    <w:rsid w:val="00A35504"/>
    <w:rsid w:val="00A359B6"/>
    <w:rsid w:val="00A35D85"/>
    <w:rsid w:val="00A35FFA"/>
    <w:rsid w:val="00A36468"/>
    <w:rsid w:val="00A36669"/>
    <w:rsid w:val="00A36999"/>
    <w:rsid w:val="00A376B4"/>
    <w:rsid w:val="00A40108"/>
    <w:rsid w:val="00A409C5"/>
    <w:rsid w:val="00A40AF5"/>
    <w:rsid w:val="00A40B00"/>
    <w:rsid w:val="00A40EB0"/>
    <w:rsid w:val="00A41052"/>
    <w:rsid w:val="00A41129"/>
    <w:rsid w:val="00A41170"/>
    <w:rsid w:val="00A414B2"/>
    <w:rsid w:val="00A414C9"/>
    <w:rsid w:val="00A41BB4"/>
    <w:rsid w:val="00A4269B"/>
    <w:rsid w:val="00A42730"/>
    <w:rsid w:val="00A427D3"/>
    <w:rsid w:val="00A42925"/>
    <w:rsid w:val="00A42D59"/>
    <w:rsid w:val="00A42E04"/>
    <w:rsid w:val="00A42F9F"/>
    <w:rsid w:val="00A431AA"/>
    <w:rsid w:val="00A43258"/>
    <w:rsid w:val="00A432D2"/>
    <w:rsid w:val="00A4344C"/>
    <w:rsid w:val="00A43A4C"/>
    <w:rsid w:val="00A43CF9"/>
    <w:rsid w:val="00A43F7F"/>
    <w:rsid w:val="00A44A13"/>
    <w:rsid w:val="00A44BAD"/>
    <w:rsid w:val="00A44FAB"/>
    <w:rsid w:val="00A45BA2"/>
    <w:rsid w:val="00A45C38"/>
    <w:rsid w:val="00A45CC6"/>
    <w:rsid w:val="00A46208"/>
    <w:rsid w:val="00A4667F"/>
    <w:rsid w:val="00A46983"/>
    <w:rsid w:val="00A46C5E"/>
    <w:rsid w:val="00A472F7"/>
    <w:rsid w:val="00A47399"/>
    <w:rsid w:val="00A4771A"/>
    <w:rsid w:val="00A47A10"/>
    <w:rsid w:val="00A47ED0"/>
    <w:rsid w:val="00A50218"/>
    <w:rsid w:val="00A50245"/>
    <w:rsid w:val="00A503B8"/>
    <w:rsid w:val="00A50B71"/>
    <w:rsid w:val="00A50F1B"/>
    <w:rsid w:val="00A5100F"/>
    <w:rsid w:val="00A5116C"/>
    <w:rsid w:val="00A51C0A"/>
    <w:rsid w:val="00A52059"/>
    <w:rsid w:val="00A52514"/>
    <w:rsid w:val="00A52665"/>
    <w:rsid w:val="00A52839"/>
    <w:rsid w:val="00A52AA2"/>
    <w:rsid w:val="00A52B31"/>
    <w:rsid w:val="00A52D66"/>
    <w:rsid w:val="00A52E2D"/>
    <w:rsid w:val="00A5341A"/>
    <w:rsid w:val="00A53925"/>
    <w:rsid w:val="00A53F58"/>
    <w:rsid w:val="00A5422F"/>
    <w:rsid w:val="00A543F8"/>
    <w:rsid w:val="00A54591"/>
    <w:rsid w:val="00A54673"/>
    <w:rsid w:val="00A546C2"/>
    <w:rsid w:val="00A548F7"/>
    <w:rsid w:val="00A548F8"/>
    <w:rsid w:val="00A54965"/>
    <w:rsid w:val="00A54A8A"/>
    <w:rsid w:val="00A54A90"/>
    <w:rsid w:val="00A54DE2"/>
    <w:rsid w:val="00A5518A"/>
    <w:rsid w:val="00A5522C"/>
    <w:rsid w:val="00A55B18"/>
    <w:rsid w:val="00A55CA9"/>
    <w:rsid w:val="00A55E23"/>
    <w:rsid w:val="00A55F50"/>
    <w:rsid w:val="00A55F67"/>
    <w:rsid w:val="00A565C3"/>
    <w:rsid w:val="00A56D8A"/>
    <w:rsid w:val="00A5722A"/>
    <w:rsid w:val="00A5735A"/>
    <w:rsid w:val="00A57400"/>
    <w:rsid w:val="00A57597"/>
    <w:rsid w:val="00A57635"/>
    <w:rsid w:val="00A57E4A"/>
    <w:rsid w:val="00A600F3"/>
    <w:rsid w:val="00A6022C"/>
    <w:rsid w:val="00A604B0"/>
    <w:rsid w:val="00A604F7"/>
    <w:rsid w:val="00A605E6"/>
    <w:rsid w:val="00A609C1"/>
    <w:rsid w:val="00A60ABF"/>
    <w:rsid w:val="00A60EB0"/>
    <w:rsid w:val="00A61052"/>
    <w:rsid w:val="00A6141F"/>
    <w:rsid w:val="00A61A4A"/>
    <w:rsid w:val="00A61BA8"/>
    <w:rsid w:val="00A62153"/>
    <w:rsid w:val="00A623D3"/>
    <w:rsid w:val="00A62BB0"/>
    <w:rsid w:val="00A636A8"/>
    <w:rsid w:val="00A638CF"/>
    <w:rsid w:val="00A63A45"/>
    <w:rsid w:val="00A63ABA"/>
    <w:rsid w:val="00A63B1E"/>
    <w:rsid w:val="00A63B64"/>
    <w:rsid w:val="00A63DE9"/>
    <w:rsid w:val="00A641C6"/>
    <w:rsid w:val="00A644A5"/>
    <w:rsid w:val="00A647E3"/>
    <w:rsid w:val="00A6497B"/>
    <w:rsid w:val="00A64A07"/>
    <w:rsid w:val="00A64E26"/>
    <w:rsid w:val="00A656C4"/>
    <w:rsid w:val="00A66370"/>
    <w:rsid w:val="00A66585"/>
    <w:rsid w:val="00A6658F"/>
    <w:rsid w:val="00A66D4F"/>
    <w:rsid w:val="00A66EAF"/>
    <w:rsid w:val="00A67CCE"/>
    <w:rsid w:val="00A67EE3"/>
    <w:rsid w:val="00A70199"/>
    <w:rsid w:val="00A703AB"/>
    <w:rsid w:val="00A71080"/>
    <w:rsid w:val="00A714DE"/>
    <w:rsid w:val="00A715AB"/>
    <w:rsid w:val="00A71718"/>
    <w:rsid w:val="00A71946"/>
    <w:rsid w:val="00A719E8"/>
    <w:rsid w:val="00A71F80"/>
    <w:rsid w:val="00A721E9"/>
    <w:rsid w:val="00A721F6"/>
    <w:rsid w:val="00A72311"/>
    <w:rsid w:val="00A72AB4"/>
    <w:rsid w:val="00A72D83"/>
    <w:rsid w:val="00A73152"/>
    <w:rsid w:val="00A7330D"/>
    <w:rsid w:val="00A7332E"/>
    <w:rsid w:val="00A73570"/>
    <w:rsid w:val="00A73A9D"/>
    <w:rsid w:val="00A741C9"/>
    <w:rsid w:val="00A7479A"/>
    <w:rsid w:val="00A749B2"/>
    <w:rsid w:val="00A74E60"/>
    <w:rsid w:val="00A74FD6"/>
    <w:rsid w:val="00A75600"/>
    <w:rsid w:val="00A75624"/>
    <w:rsid w:val="00A7588D"/>
    <w:rsid w:val="00A759A5"/>
    <w:rsid w:val="00A75B32"/>
    <w:rsid w:val="00A75B3D"/>
    <w:rsid w:val="00A75B47"/>
    <w:rsid w:val="00A75E3B"/>
    <w:rsid w:val="00A761A6"/>
    <w:rsid w:val="00A763BC"/>
    <w:rsid w:val="00A76405"/>
    <w:rsid w:val="00A76AEB"/>
    <w:rsid w:val="00A772D6"/>
    <w:rsid w:val="00A7767B"/>
    <w:rsid w:val="00A803C5"/>
    <w:rsid w:val="00A8079B"/>
    <w:rsid w:val="00A80A9A"/>
    <w:rsid w:val="00A80ABD"/>
    <w:rsid w:val="00A80E0D"/>
    <w:rsid w:val="00A80E80"/>
    <w:rsid w:val="00A81569"/>
    <w:rsid w:val="00A820B2"/>
    <w:rsid w:val="00A82155"/>
    <w:rsid w:val="00A8238D"/>
    <w:rsid w:val="00A82515"/>
    <w:rsid w:val="00A82707"/>
    <w:rsid w:val="00A82861"/>
    <w:rsid w:val="00A82E31"/>
    <w:rsid w:val="00A82EDA"/>
    <w:rsid w:val="00A83055"/>
    <w:rsid w:val="00A83169"/>
    <w:rsid w:val="00A83434"/>
    <w:rsid w:val="00A834EA"/>
    <w:rsid w:val="00A8354B"/>
    <w:rsid w:val="00A83639"/>
    <w:rsid w:val="00A839D5"/>
    <w:rsid w:val="00A83A0B"/>
    <w:rsid w:val="00A83E83"/>
    <w:rsid w:val="00A840E5"/>
    <w:rsid w:val="00A842F2"/>
    <w:rsid w:val="00A84636"/>
    <w:rsid w:val="00A8490A"/>
    <w:rsid w:val="00A84A2B"/>
    <w:rsid w:val="00A84CEB"/>
    <w:rsid w:val="00A84EB1"/>
    <w:rsid w:val="00A85169"/>
    <w:rsid w:val="00A85970"/>
    <w:rsid w:val="00A8598B"/>
    <w:rsid w:val="00A859CA"/>
    <w:rsid w:val="00A85DD0"/>
    <w:rsid w:val="00A86144"/>
    <w:rsid w:val="00A862BA"/>
    <w:rsid w:val="00A866E1"/>
    <w:rsid w:val="00A86A45"/>
    <w:rsid w:val="00A86B94"/>
    <w:rsid w:val="00A87341"/>
    <w:rsid w:val="00A87952"/>
    <w:rsid w:val="00A8795D"/>
    <w:rsid w:val="00A87B5D"/>
    <w:rsid w:val="00A91206"/>
    <w:rsid w:val="00A912D7"/>
    <w:rsid w:val="00A9196E"/>
    <w:rsid w:val="00A919E9"/>
    <w:rsid w:val="00A920B8"/>
    <w:rsid w:val="00A92C7F"/>
    <w:rsid w:val="00A941A1"/>
    <w:rsid w:val="00A943AE"/>
    <w:rsid w:val="00A947AA"/>
    <w:rsid w:val="00A948A8"/>
    <w:rsid w:val="00A94951"/>
    <w:rsid w:val="00A94A79"/>
    <w:rsid w:val="00A94F6E"/>
    <w:rsid w:val="00A95841"/>
    <w:rsid w:val="00A959D2"/>
    <w:rsid w:val="00A95CE6"/>
    <w:rsid w:val="00A95D7F"/>
    <w:rsid w:val="00A95F5B"/>
    <w:rsid w:val="00A963CB"/>
    <w:rsid w:val="00A964B1"/>
    <w:rsid w:val="00A964F5"/>
    <w:rsid w:val="00A968A0"/>
    <w:rsid w:val="00A973D1"/>
    <w:rsid w:val="00A975DC"/>
    <w:rsid w:val="00A97862"/>
    <w:rsid w:val="00A97907"/>
    <w:rsid w:val="00A97BFC"/>
    <w:rsid w:val="00A97F46"/>
    <w:rsid w:val="00A97FBB"/>
    <w:rsid w:val="00AA010D"/>
    <w:rsid w:val="00AA019C"/>
    <w:rsid w:val="00AA01FD"/>
    <w:rsid w:val="00AA0624"/>
    <w:rsid w:val="00AA09F3"/>
    <w:rsid w:val="00AA0B3B"/>
    <w:rsid w:val="00AA0C09"/>
    <w:rsid w:val="00AA0ED2"/>
    <w:rsid w:val="00AA1386"/>
    <w:rsid w:val="00AA14F4"/>
    <w:rsid w:val="00AA1847"/>
    <w:rsid w:val="00AA1E73"/>
    <w:rsid w:val="00AA1FF9"/>
    <w:rsid w:val="00AA22C1"/>
    <w:rsid w:val="00AA2865"/>
    <w:rsid w:val="00AA2A07"/>
    <w:rsid w:val="00AA2CEC"/>
    <w:rsid w:val="00AA2DF7"/>
    <w:rsid w:val="00AA2E09"/>
    <w:rsid w:val="00AA3076"/>
    <w:rsid w:val="00AA311C"/>
    <w:rsid w:val="00AA366E"/>
    <w:rsid w:val="00AA3B25"/>
    <w:rsid w:val="00AA3FF9"/>
    <w:rsid w:val="00AA4075"/>
    <w:rsid w:val="00AA42F4"/>
    <w:rsid w:val="00AA43E6"/>
    <w:rsid w:val="00AA46AF"/>
    <w:rsid w:val="00AA4741"/>
    <w:rsid w:val="00AA4F34"/>
    <w:rsid w:val="00AA508D"/>
    <w:rsid w:val="00AA554F"/>
    <w:rsid w:val="00AA576C"/>
    <w:rsid w:val="00AA57FE"/>
    <w:rsid w:val="00AA585C"/>
    <w:rsid w:val="00AA5966"/>
    <w:rsid w:val="00AA5A46"/>
    <w:rsid w:val="00AA61FB"/>
    <w:rsid w:val="00AA621F"/>
    <w:rsid w:val="00AA6235"/>
    <w:rsid w:val="00AA6782"/>
    <w:rsid w:val="00AA6BC0"/>
    <w:rsid w:val="00AA71B7"/>
    <w:rsid w:val="00AA722F"/>
    <w:rsid w:val="00AA73A9"/>
    <w:rsid w:val="00AA74F9"/>
    <w:rsid w:val="00AA7524"/>
    <w:rsid w:val="00AA7F22"/>
    <w:rsid w:val="00AB0191"/>
    <w:rsid w:val="00AB0234"/>
    <w:rsid w:val="00AB02BA"/>
    <w:rsid w:val="00AB0419"/>
    <w:rsid w:val="00AB0829"/>
    <w:rsid w:val="00AB0A06"/>
    <w:rsid w:val="00AB0BD1"/>
    <w:rsid w:val="00AB0D9F"/>
    <w:rsid w:val="00AB0DD5"/>
    <w:rsid w:val="00AB0F80"/>
    <w:rsid w:val="00AB166E"/>
    <w:rsid w:val="00AB17AD"/>
    <w:rsid w:val="00AB17FC"/>
    <w:rsid w:val="00AB1F13"/>
    <w:rsid w:val="00AB206F"/>
    <w:rsid w:val="00AB2384"/>
    <w:rsid w:val="00AB2464"/>
    <w:rsid w:val="00AB2484"/>
    <w:rsid w:val="00AB270C"/>
    <w:rsid w:val="00AB2BD7"/>
    <w:rsid w:val="00AB2C97"/>
    <w:rsid w:val="00AB32D1"/>
    <w:rsid w:val="00AB3B80"/>
    <w:rsid w:val="00AB4262"/>
    <w:rsid w:val="00AB42D7"/>
    <w:rsid w:val="00AB42DA"/>
    <w:rsid w:val="00AB434E"/>
    <w:rsid w:val="00AB45AA"/>
    <w:rsid w:val="00AB4664"/>
    <w:rsid w:val="00AB46DF"/>
    <w:rsid w:val="00AB479A"/>
    <w:rsid w:val="00AB4850"/>
    <w:rsid w:val="00AB485B"/>
    <w:rsid w:val="00AB4887"/>
    <w:rsid w:val="00AB494C"/>
    <w:rsid w:val="00AB49A6"/>
    <w:rsid w:val="00AB4B03"/>
    <w:rsid w:val="00AB4C41"/>
    <w:rsid w:val="00AB514C"/>
    <w:rsid w:val="00AB55BF"/>
    <w:rsid w:val="00AB560C"/>
    <w:rsid w:val="00AB5865"/>
    <w:rsid w:val="00AB5FD2"/>
    <w:rsid w:val="00AB6055"/>
    <w:rsid w:val="00AB6878"/>
    <w:rsid w:val="00AB6977"/>
    <w:rsid w:val="00AB6E49"/>
    <w:rsid w:val="00AB6E66"/>
    <w:rsid w:val="00AB7317"/>
    <w:rsid w:val="00AB777A"/>
    <w:rsid w:val="00AB7B3C"/>
    <w:rsid w:val="00AB7D28"/>
    <w:rsid w:val="00AC0DCE"/>
    <w:rsid w:val="00AC0DF4"/>
    <w:rsid w:val="00AC12D3"/>
    <w:rsid w:val="00AC16D5"/>
    <w:rsid w:val="00AC1DE1"/>
    <w:rsid w:val="00AC1EF2"/>
    <w:rsid w:val="00AC1FD8"/>
    <w:rsid w:val="00AC210D"/>
    <w:rsid w:val="00AC2219"/>
    <w:rsid w:val="00AC2258"/>
    <w:rsid w:val="00AC2264"/>
    <w:rsid w:val="00AC26BF"/>
    <w:rsid w:val="00AC2A1C"/>
    <w:rsid w:val="00AC2EDC"/>
    <w:rsid w:val="00AC3023"/>
    <w:rsid w:val="00AC3CE2"/>
    <w:rsid w:val="00AC3FA0"/>
    <w:rsid w:val="00AC4137"/>
    <w:rsid w:val="00AC42AE"/>
    <w:rsid w:val="00AC4324"/>
    <w:rsid w:val="00AC4B44"/>
    <w:rsid w:val="00AC4B60"/>
    <w:rsid w:val="00AC4FD5"/>
    <w:rsid w:val="00AC501E"/>
    <w:rsid w:val="00AC52F3"/>
    <w:rsid w:val="00AC556F"/>
    <w:rsid w:val="00AC5A35"/>
    <w:rsid w:val="00AC5BDB"/>
    <w:rsid w:val="00AC5EA4"/>
    <w:rsid w:val="00AC6230"/>
    <w:rsid w:val="00AC654F"/>
    <w:rsid w:val="00AC70DE"/>
    <w:rsid w:val="00AC7E67"/>
    <w:rsid w:val="00AC7FC9"/>
    <w:rsid w:val="00AD02EF"/>
    <w:rsid w:val="00AD0A05"/>
    <w:rsid w:val="00AD0A1D"/>
    <w:rsid w:val="00AD0C9D"/>
    <w:rsid w:val="00AD13B7"/>
    <w:rsid w:val="00AD14FB"/>
    <w:rsid w:val="00AD1B4E"/>
    <w:rsid w:val="00AD1BC2"/>
    <w:rsid w:val="00AD2780"/>
    <w:rsid w:val="00AD30A4"/>
    <w:rsid w:val="00AD3228"/>
    <w:rsid w:val="00AD3B5B"/>
    <w:rsid w:val="00AD3CD6"/>
    <w:rsid w:val="00AD3E39"/>
    <w:rsid w:val="00AD3EFD"/>
    <w:rsid w:val="00AD47D3"/>
    <w:rsid w:val="00AD4876"/>
    <w:rsid w:val="00AD4A60"/>
    <w:rsid w:val="00AD4DC3"/>
    <w:rsid w:val="00AD4F77"/>
    <w:rsid w:val="00AD509C"/>
    <w:rsid w:val="00AD5A7E"/>
    <w:rsid w:val="00AD5CF4"/>
    <w:rsid w:val="00AD5D25"/>
    <w:rsid w:val="00AD5D30"/>
    <w:rsid w:val="00AD5FAB"/>
    <w:rsid w:val="00AD681A"/>
    <w:rsid w:val="00AD6D43"/>
    <w:rsid w:val="00AD6DA4"/>
    <w:rsid w:val="00AD6F88"/>
    <w:rsid w:val="00AD759D"/>
    <w:rsid w:val="00AD77EE"/>
    <w:rsid w:val="00AD7BC1"/>
    <w:rsid w:val="00AE09C6"/>
    <w:rsid w:val="00AE0CDC"/>
    <w:rsid w:val="00AE1490"/>
    <w:rsid w:val="00AE192F"/>
    <w:rsid w:val="00AE1BCD"/>
    <w:rsid w:val="00AE27CB"/>
    <w:rsid w:val="00AE29FC"/>
    <w:rsid w:val="00AE2B56"/>
    <w:rsid w:val="00AE2FD3"/>
    <w:rsid w:val="00AE313E"/>
    <w:rsid w:val="00AE3415"/>
    <w:rsid w:val="00AE34B8"/>
    <w:rsid w:val="00AE3624"/>
    <w:rsid w:val="00AE3722"/>
    <w:rsid w:val="00AE4030"/>
    <w:rsid w:val="00AE40B1"/>
    <w:rsid w:val="00AE52E9"/>
    <w:rsid w:val="00AE5B29"/>
    <w:rsid w:val="00AE5F47"/>
    <w:rsid w:val="00AE6329"/>
    <w:rsid w:val="00AE6591"/>
    <w:rsid w:val="00AE6B72"/>
    <w:rsid w:val="00AE6CF4"/>
    <w:rsid w:val="00AE7877"/>
    <w:rsid w:val="00AE7CBD"/>
    <w:rsid w:val="00AF04E5"/>
    <w:rsid w:val="00AF0838"/>
    <w:rsid w:val="00AF186C"/>
    <w:rsid w:val="00AF201C"/>
    <w:rsid w:val="00AF2AD2"/>
    <w:rsid w:val="00AF2BCF"/>
    <w:rsid w:val="00AF2F5B"/>
    <w:rsid w:val="00AF31A7"/>
    <w:rsid w:val="00AF3287"/>
    <w:rsid w:val="00AF3383"/>
    <w:rsid w:val="00AF3785"/>
    <w:rsid w:val="00AF378C"/>
    <w:rsid w:val="00AF38EF"/>
    <w:rsid w:val="00AF3CE2"/>
    <w:rsid w:val="00AF3D0C"/>
    <w:rsid w:val="00AF3D96"/>
    <w:rsid w:val="00AF4148"/>
    <w:rsid w:val="00AF464A"/>
    <w:rsid w:val="00AF47F0"/>
    <w:rsid w:val="00AF4EC3"/>
    <w:rsid w:val="00AF501B"/>
    <w:rsid w:val="00AF54E0"/>
    <w:rsid w:val="00AF583D"/>
    <w:rsid w:val="00AF5BFD"/>
    <w:rsid w:val="00AF5C4C"/>
    <w:rsid w:val="00AF5DCA"/>
    <w:rsid w:val="00AF65B8"/>
    <w:rsid w:val="00AF665B"/>
    <w:rsid w:val="00AF679D"/>
    <w:rsid w:val="00AF6D7C"/>
    <w:rsid w:val="00AF6F8A"/>
    <w:rsid w:val="00AF72F2"/>
    <w:rsid w:val="00AF73E3"/>
    <w:rsid w:val="00AF7593"/>
    <w:rsid w:val="00AF78C2"/>
    <w:rsid w:val="00AF7A4D"/>
    <w:rsid w:val="00B004F1"/>
    <w:rsid w:val="00B0064D"/>
    <w:rsid w:val="00B00C28"/>
    <w:rsid w:val="00B00D90"/>
    <w:rsid w:val="00B00F22"/>
    <w:rsid w:val="00B01220"/>
    <w:rsid w:val="00B01507"/>
    <w:rsid w:val="00B0182D"/>
    <w:rsid w:val="00B01BA7"/>
    <w:rsid w:val="00B01CD4"/>
    <w:rsid w:val="00B01DA9"/>
    <w:rsid w:val="00B01E7C"/>
    <w:rsid w:val="00B01E98"/>
    <w:rsid w:val="00B02228"/>
    <w:rsid w:val="00B02302"/>
    <w:rsid w:val="00B02BDA"/>
    <w:rsid w:val="00B02E2B"/>
    <w:rsid w:val="00B030FB"/>
    <w:rsid w:val="00B032A4"/>
    <w:rsid w:val="00B03338"/>
    <w:rsid w:val="00B03781"/>
    <w:rsid w:val="00B03883"/>
    <w:rsid w:val="00B04123"/>
    <w:rsid w:val="00B046FE"/>
    <w:rsid w:val="00B04C23"/>
    <w:rsid w:val="00B050B0"/>
    <w:rsid w:val="00B05585"/>
    <w:rsid w:val="00B05C39"/>
    <w:rsid w:val="00B064B3"/>
    <w:rsid w:val="00B06594"/>
    <w:rsid w:val="00B068BC"/>
    <w:rsid w:val="00B06A15"/>
    <w:rsid w:val="00B06EC0"/>
    <w:rsid w:val="00B071E5"/>
    <w:rsid w:val="00B07AF5"/>
    <w:rsid w:val="00B07C5B"/>
    <w:rsid w:val="00B07E6C"/>
    <w:rsid w:val="00B07FB0"/>
    <w:rsid w:val="00B07FD9"/>
    <w:rsid w:val="00B10154"/>
    <w:rsid w:val="00B1047B"/>
    <w:rsid w:val="00B109CF"/>
    <w:rsid w:val="00B10B80"/>
    <w:rsid w:val="00B10CD6"/>
    <w:rsid w:val="00B10D1B"/>
    <w:rsid w:val="00B10D7F"/>
    <w:rsid w:val="00B10E50"/>
    <w:rsid w:val="00B118F5"/>
    <w:rsid w:val="00B11AA8"/>
    <w:rsid w:val="00B12C57"/>
    <w:rsid w:val="00B12EB0"/>
    <w:rsid w:val="00B12F35"/>
    <w:rsid w:val="00B12F9F"/>
    <w:rsid w:val="00B131CB"/>
    <w:rsid w:val="00B138EE"/>
    <w:rsid w:val="00B13C19"/>
    <w:rsid w:val="00B13F61"/>
    <w:rsid w:val="00B13FA5"/>
    <w:rsid w:val="00B14240"/>
    <w:rsid w:val="00B14699"/>
    <w:rsid w:val="00B147EC"/>
    <w:rsid w:val="00B14CF0"/>
    <w:rsid w:val="00B1507A"/>
    <w:rsid w:val="00B1528C"/>
    <w:rsid w:val="00B15678"/>
    <w:rsid w:val="00B15764"/>
    <w:rsid w:val="00B159E4"/>
    <w:rsid w:val="00B15D5D"/>
    <w:rsid w:val="00B15F01"/>
    <w:rsid w:val="00B16041"/>
    <w:rsid w:val="00B16186"/>
    <w:rsid w:val="00B1633C"/>
    <w:rsid w:val="00B167D2"/>
    <w:rsid w:val="00B167FE"/>
    <w:rsid w:val="00B16937"/>
    <w:rsid w:val="00B16C43"/>
    <w:rsid w:val="00B16E29"/>
    <w:rsid w:val="00B1710D"/>
    <w:rsid w:val="00B174B0"/>
    <w:rsid w:val="00B17501"/>
    <w:rsid w:val="00B17D17"/>
    <w:rsid w:val="00B17E31"/>
    <w:rsid w:val="00B204A8"/>
    <w:rsid w:val="00B20578"/>
    <w:rsid w:val="00B20666"/>
    <w:rsid w:val="00B2083E"/>
    <w:rsid w:val="00B20E1F"/>
    <w:rsid w:val="00B20FE6"/>
    <w:rsid w:val="00B21116"/>
    <w:rsid w:val="00B21338"/>
    <w:rsid w:val="00B2157B"/>
    <w:rsid w:val="00B22202"/>
    <w:rsid w:val="00B22219"/>
    <w:rsid w:val="00B2244C"/>
    <w:rsid w:val="00B2276B"/>
    <w:rsid w:val="00B22A3F"/>
    <w:rsid w:val="00B23335"/>
    <w:rsid w:val="00B234F3"/>
    <w:rsid w:val="00B23528"/>
    <w:rsid w:val="00B2359C"/>
    <w:rsid w:val="00B24346"/>
    <w:rsid w:val="00B243E6"/>
    <w:rsid w:val="00B24766"/>
    <w:rsid w:val="00B249E2"/>
    <w:rsid w:val="00B24A26"/>
    <w:rsid w:val="00B256BD"/>
    <w:rsid w:val="00B257DC"/>
    <w:rsid w:val="00B257EC"/>
    <w:rsid w:val="00B25D1A"/>
    <w:rsid w:val="00B25ED3"/>
    <w:rsid w:val="00B268C8"/>
    <w:rsid w:val="00B2694E"/>
    <w:rsid w:val="00B27341"/>
    <w:rsid w:val="00B275C0"/>
    <w:rsid w:val="00B276CE"/>
    <w:rsid w:val="00B27848"/>
    <w:rsid w:val="00B278AA"/>
    <w:rsid w:val="00B27F43"/>
    <w:rsid w:val="00B30019"/>
    <w:rsid w:val="00B3080E"/>
    <w:rsid w:val="00B30986"/>
    <w:rsid w:val="00B30FC3"/>
    <w:rsid w:val="00B310B8"/>
    <w:rsid w:val="00B3124D"/>
    <w:rsid w:val="00B3157C"/>
    <w:rsid w:val="00B316A6"/>
    <w:rsid w:val="00B31D7F"/>
    <w:rsid w:val="00B31FFB"/>
    <w:rsid w:val="00B32133"/>
    <w:rsid w:val="00B325F5"/>
    <w:rsid w:val="00B329FF"/>
    <w:rsid w:val="00B32D2D"/>
    <w:rsid w:val="00B32F70"/>
    <w:rsid w:val="00B332E8"/>
    <w:rsid w:val="00B336EA"/>
    <w:rsid w:val="00B33C92"/>
    <w:rsid w:val="00B344B4"/>
    <w:rsid w:val="00B345C3"/>
    <w:rsid w:val="00B35164"/>
    <w:rsid w:val="00B35176"/>
    <w:rsid w:val="00B35240"/>
    <w:rsid w:val="00B35490"/>
    <w:rsid w:val="00B3553A"/>
    <w:rsid w:val="00B3573F"/>
    <w:rsid w:val="00B358D4"/>
    <w:rsid w:val="00B3599B"/>
    <w:rsid w:val="00B359A0"/>
    <w:rsid w:val="00B35BA8"/>
    <w:rsid w:val="00B35BD8"/>
    <w:rsid w:val="00B35CC5"/>
    <w:rsid w:val="00B360CF"/>
    <w:rsid w:val="00B36E2A"/>
    <w:rsid w:val="00B37469"/>
    <w:rsid w:val="00B37D63"/>
    <w:rsid w:val="00B37DE2"/>
    <w:rsid w:val="00B404E6"/>
    <w:rsid w:val="00B40781"/>
    <w:rsid w:val="00B40974"/>
    <w:rsid w:val="00B40C34"/>
    <w:rsid w:val="00B40DAE"/>
    <w:rsid w:val="00B40F30"/>
    <w:rsid w:val="00B41945"/>
    <w:rsid w:val="00B41F1E"/>
    <w:rsid w:val="00B41F81"/>
    <w:rsid w:val="00B426E5"/>
    <w:rsid w:val="00B4271C"/>
    <w:rsid w:val="00B4273F"/>
    <w:rsid w:val="00B42808"/>
    <w:rsid w:val="00B4302A"/>
    <w:rsid w:val="00B438A4"/>
    <w:rsid w:val="00B44595"/>
    <w:rsid w:val="00B4484B"/>
    <w:rsid w:val="00B4488C"/>
    <w:rsid w:val="00B44BFE"/>
    <w:rsid w:val="00B45382"/>
    <w:rsid w:val="00B455D0"/>
    <w:rsid w:val="00B45C22"/>
    <w:rsid w:val="00B465D2"/>
    <w:rsid w:val="00B467CC"/>
    <w:rsid w:val="00B46D7F"/>
    <w:rsid w:val="00B46DEB"/>
    <w:rsid w:val="00B46F04"/>
    <w:rsid w:val="00B47C61"/>
    <w:rsid w:val="00B47EAE"/>
    <w:rsid w:val="00B50602"/>
    <w:rsid w:val="00B50BE2"/>
    <w:rsid w:val="00B50EF7"/>
    <w:rsid w:val="00B50F0B"/>
    <w:rsid w:val="00B511D2"/>
    <w:rsid w:val="00B51367"/>
    <w:rsid w:val="00B51E0E"/>
    <w:rsid w:val="00B51F40"/>
    <w:rsid w:val="00B52951"/>
    <w:rsid w:val="00B53374"/>
    <w:rsid w:val="00B5377F"/>
    <w:rsid w:val="00B5390A"/>
    <w:rsid w:val="00B53E9C"/>
    <w:rsid w:val="00B54449"/>
    <w:rsid w:val="00B5478F"/>
    <w:rsid w:val="00B5481C"/>
    <w:rsid w:val="00B55077"/>
    <w:rsid w:val="00B55949"/>
    <w:rsid w:val="00B55BC9"/>
    <w:rsid w:val="00B562D3"/>
    <w:rsid w:val="00B568D0"/>
    <w:rsid w:val="00B56B69"/>
    <w:rsid w:val="00B56E92"/>
    <w:rsid w:val="00B57338"/>
    <w:rsid w:val="00B57AF2"/>
    <w:rsid w:val="00B57F41"/>
    <w:rsid w:val="00B6010D"/>
    <w:rsid w:val="00B60289"/>
    <w:rsid w:val="00B602A7"/>
    <w:rsid w:val="00B60A4F"/>
    <w:rsid w:val="00B6119C"/>
    <w:rsid w:val="00B613E6"/>
    <w:rsid w:val="00B615C2"/>
    <w:rsid w:val="00B61966"/>
    <w:rsid w:val="00B61CA2"/>
    <w:rsid w:val="00B61F47"/>
    <w:rsid w:val="00B61FCF"/>
    <w:rsid w:val="00B620AB"/>
    <w:rsid w:val="00B62537"/>
    <w:rsid w:val="00B632EB"/>
    <w:rsid w:val="00B63518"/>
    <w:rsid w:val="00B636D2"/>
    <w:rsid w:val="00B63708"/>
    <w:rsid w:val="00B63C5E"/>
    <w:rsid w:val="00B63E18"/>
    <w:rsid w:val="00B63F86"/>
    <w:rsid w:val="00B64028"/>
    <w:rsid w:val="00B6435C"/>
    <w:rsid w:val="00B6515F"/>
    <w:rsid w:val="00B651C0"/>
    <w:rsid w:val="00B651E0"/>
    <w:rsid w:val="00B65210"/>
    <w:rsid w:val="00B654DE"/>
    <w:rsid w:val="00B658BD"/>
    <w:rsid w:val="00B65956"/>
    <w:rsid w:val="00B659B1"/>
    <w:rsid w:val="00B65A92"/>
    <w:rsid w:val="00B65BED"/>
    <w:rsid w:val="00B660AD"/>
    <w:rsid w:val="00B66357"/>
    <w:rsid w:val="00B66628"/>
    <w:rsid w:val="00B66686"/>
    <w:rsid w:val="00B66BE8"/>
    <w:rsid w:val="00B66E30"/>
    <w:rsid w:val="00B66FC4"/>
    <w:rsid w:val="00B66FF9"/>
    <w:rsid w:val="00B670D3"/>
    <w:rsid w:val="00B67388"/>
    <w:rsid w:val="00B67623"/>
    <w:rsid w:val="00B67AA9"/>
    <w:rsid w:val="00B67F13"/>
    <w:rsid w:val="00B7015A"/>
    <w:rsid w:val="00B70872"/>
    <w:rsid w:val="00B708E1"/>
    <w:rsid w:val="00B70908"/>
    <w:rsid w:val="00B712D4"/>
    <w:rsid w:val="00B71594"/>
    <w:rsid w:val="00B71795"/>
    <w:rsid w:val="00B71AA3"/>
    <w:rsid w:val="00B720FE"/>
    <w:rsid w:val="00B72900"/>
    <w:rsid w:val="00B72967"/>
    <w:rsid w:val="00B72A54"/>
    <w:rsid w:val="00B7342D"/>
    <w:rsid w:val="00B73646"/>
    <w:rsid w:val="00B73674"/>
    <w:rsid w:val="00B7375D"/>
    <w:rsid w:val="00B73AA8"/>
    <w:rsid w:val="00B73CBE"/>
    <w:rsid w:val="00B73FA6"/>
    <w:rsid w:val="00B741CA"/>
    <w:rsid w:val="00B749C5"/>
    <w:rsid w:val="00B74C28"/>
    <w:rsid w:val="00B74CFF"/>
    <w:rsid w:val="00B74F05"/>
    <w:rsid w:val="00B75485"/>
    <w:rsid w:val="00B75711"/>
    <w:rsid w:val="00B75AB6"/>
    <w:rsid w:val="00B76012"/>
    <w:rsid w:val="00B76256"/>
    <w:rsid w:val="00B7635F"/>
    <w:rsid w:val="00B763A6"/>
    <w:rsid w:val="00B764EA"/>
    <w:rsid w:val="00B76766"/>
    <w:rsid w:val="00B76B70"/>
    <w:rsid w:val="00B76D67"/>
    <w:rsid w:val="00B76F8E"/>
    <w:rsid w:val="00B770D3"/>
    <w:rsid w:val="00B77726"/>
    <w:rsid w:val="00B7775F"/>
    <w:rsid w:val="00B77975"/>
    <w:rsid w:val="00B77AAB"/>
    <w:rsid w:val="00B77B1A"/>
    <w:rsid w:val="00B77D43"/>
    <w:rsid w:val="00B77DDA"/>
    <w:rsid w:val="00B80073"/>
    <w:rsid w:val="00B801B6"/>
    <w:rsid w:val="00B8022B"/>
    <w:rsid w:val="00B802B1"/>
    <w:rsid w:val="00B80498"/>
    <w:rsid w:val="00B80616"/>
    <w:rsid w:val="00B8086C"/>
    <w:rsid w:val="00B80A79"/>
    <w:rsid w:val="00B80EE8"/>
    <w:rsid w:val="00B81856"/>
    <w:rsid w:val="00B818DD"/>
    <w:rsid w:val="00B81EF7"/>
    <w:rsid w:val="00B82619"/>
    <w:rsid w:val="00B82A8A"/>
    <w:rsid w:val="00B82AAA"/>
    <w:rsid w:val="00B839CB"/>
    <w:rsid w:val="00B83A47"/>
    <w:rsid w:val="00B83AFC"/>
    <w:rsid w:val="00B83F50"/>
    <w:rsid w:val="00B8478C"/>
    <w:rsid w:val="00B847BF"/>
    <w:rsid w:val="00B849D4"/>
    <w:rsid w:val="00B84BE9"/>
    <w:rsid w:val="00B84DAF"/>
    <w:rsid w:val="00B84EFA"/>
    <w:rsid w:val="00B85545"/>
    <w:rsid w:val="00B855AE"/>
    <w:rsid w:val="00B8589A"/>
    <w:rsid w:val="00B85AA1"/>
    <w:rsid w:val="00B85DB0"/>
    <w:rsid w:val="00B85E67"/>
    <w:rsid w:val="00B8627C"/>
    <w:rsid w:val="00B862D2"/>
    <w:rsid w:val="00B86774"/>
    <w:rsid w:val="00B86AAD"/>
    <w:rsid w:val="00B86AB3"/>
    <w:rsid w:val="00B86E5F"/>
    <w:rsid w:val="00B86F6A"/>
    <w:rsid w:val="00B87770"/>
    <w:rsid w:val="00B87816"/>
    <w:rsid w:val="00B878CF"/>
    <w:rsid w:val="00B87CA8"/>
    <w:rsid w:val="00B90479"/>
    <w:rsid w:val="00B90A1B"/>
    <w:rsid w:val="00B90CC3"/>
    <w:rsid w:val="00B916D3"/>
    <w:rsid w:val="00B91764"/>
    <w:rsid w:val="00B920F2"/>
    <w:rsid w:val="00B92998"/>
    <w:rsid w:val="00B92CDB"/>
    <w:rsid w:val="00B93496"/>
    <w:rsid w:val="00B934F1"/>
    <w:rsid w:val="00B93D4A"/>
    <w:rsid w:val="00B93F93"/>
    <w:rsid w:val="00B940F5"/>
    <w:rsid w:val="00B94316"/>
    <w:rsid w:val="00B944D9"/>
    <w:rsid w:val="00B952A5"/>
    <w:rsid w:val="00B95F37"/>
    <w:rsid w:val="00B9605C"/>
    <w:rsid w:val="00B960BC"/>
    <w:rsid w:val="00B96653"/>
    <w:rsid w:val="00B96942"/>
    <w:rsid w:val="00B96D4B"/>
    <w:rsid w:val="00B96E61"/>
    <w:rsid w:val="00B96F78"/>
    <w:rsid w:val="00B96FF6"/>
    <w:rsid w:val="00B976B3"/>
    <w:rsid w:val="00B97A3E"/>
    <w:rsid w:val="00B97A5F"/>
    <w:rsid w:val="00B97F03"/>
    <w:rsid w:val="00BA00C3"/>
    <w:rsid w:val="00BA0605"/>
    <w:rsid w:val="00BA0C5B"/>
    <w:rsid w:val="00BA0DAF"/>
    <w:rsid w:val="00BA1640"/>
    <w:rsid w:val="00BA1758"/>
    <w:rsid w:val="00BA1771"/>
    <w:rsid w:val="00BA1C2D"/>
    <w:rsid w:val="00BA1EC2"/>
    <w:rsid w:val="00BA261A"/>
    <w:rsid w:val="00BA2A3A"/>
    <w:rsid w:val="00BA3457"/>
    <w:rsid w:val="00BA34C0"/>
    <w:rsid w:val="00BA3D56"/>
    <w:rsid w:val="00BA3F3B"/>
    <w:rsid w:val="00BA41B4"/>
    <w:rsid w:val="00BA496F"/>
    <w:rsid w:val="00BA4C94"/>
    <w:rsid w:val="00BA4DD3"/>
    <w:rsid w:val="00BA4FB6"/>
    <w:rsid w:val="00BA5278"/>
    <w:rsid w:val="00BA52A6"/>
    <w:rsid w:val="00BA5E9A"/>
    <w:rsid w:val="00BA6161"/>
    <w:rsid w:val="00BA6910"/>
    <w:rsid w:val="00BA6CC5"/>
    <w:rsid w:val="00BA6EB7"/>
    <w:rsid w:val="00BA7128"/>
    <w:rsid w:val="00BA73A5"/>
    <w:rsid w:val="00BA74EB"/>
    <w:rsid w:val="00BA775D"/>
    <w:rsid w:val="00BA7AB2"/>
    <w:rsid w:val="00BA7B2D"/>
    <w:rsid w:val="00BA7B37"/>
    <w:rsid w:val="00BB018D"/>
    <w:rsid w:val="00BB03B8"/>
    <w:rsid w:val="00BB07FA"/>
    <w:rsid w:val="00BB0A37"/>
    <w:rsid w:val="00BB0CC2"/>
    <w:rsid w:val="00BB0EE4"/>
    <w:rsid w:val="00BB0F05"/>
    <w:rsid w:val="00BB118A"/>
    <w:rsid w:val="00BB1662"/>
    <w:rsid w:val="00BB16B3"/>
    <w:rsid w:val="00BB1D9E"/>
    <w:rsid w:val="00BB2674"/>
    <w:rsid w:val="00BB290A"/>
    <w:rsid w:val="00BB2B66"/>
    <w:rsid w:val="00BB2E42"/>
    <w:rsid w:val="00BB3126"/>
    <w:rsid w:val="00BB33CD"/>
    <w:rsid w:val="00BB34A5"/>
    <w:rsid w:val="00BB36D0"/>
    <w:rsid w:val="00BB3814"/>
    <w:rsid w:val="00BB3B8F"/>
    <w:rsid w:val="00BB3CBB"/>
    <w:rsid w:val="00BB3CBD"/>
    <w:rsid w:val="00BB3D21"/>
    <w:rsid w:val="00BB3D4A"/>
    <w:rsid w:val="00BB490F"/>
    <w:rsid w:val="00BB4B57"/>
    <w:rsid w:val="00BB4F03"/>
    <w:rsid w:val="00BB50CB"/>
    <w:rsid w:val="00BB581D"/>
    <w:rsid w:val="00BB5C98"/>
    <w:rsid w:val="00BB5F59"/>
    <w:rsid w:val="00BB6851"/>
    <w:rsid w:val="00BB68FD"/>
    <w:rsid w:val="00BB6A16"/>
    <w:rsid w:val="00BB6C6A"/>
    <w:rsid w:val="00BB6EAC"/>
    <w:rsid w:val="00BB75AF"/>
    <w:rsid w:val="00BB7661"/>
    <w:rsid w:val="00BB783B"/>
    <w:rsid w:val="00BB78B7"/>
    <w:rsid w:val="00BB7A3F"/>
    <w:rsid w:val="00BB7BD9"/>
    <w:rsid w:val="00BB7E34"/>
    <w:rsid w:val="00BC0160"/>
    <w:rsid w:val="00BC02AE"/>
    <w:rsid w:val="00BC0474"/>
    <w:rsid w:val="00BC07B6"/>
    <w:rsid w:val="00BC0B03"/>
    <w:rsid w:val="00BC0B3A"/>
    <w:rsid w:val="00BC0B88"/>
    <w:rsid w:val="00BC0D3B"/>
    <w:rsid w:val="00BC0E77"/>
    <w:rsid w:val="00BC11DC"/>
    <w:rsid w:val="00BC1433"/>
    <w:rsid w:val="00BC14BA"/>
    <w:rsid w:val="00BC17B5"/>
    <w:rsid w:val="00BC1CCF"/>
    <w:rsid w:val="00BC1D38"/>
    <w:rsid w:val="00BC20DF"/>
    <w:rsid w:val="00BC2358"/>
    <w:rsid w:val="00BC25E0"/>
    <w:rsid w:val="00BC25E5"/>
    <w:rsid w:val="00BC277E"/>
    <w:rsid w:val="00BC29B2"/>
    <w:rsid w:val="00BC30D8"/>
    <w:rsid w:val="00BC3478"/>
    <w:rsid w:val="00BC3D26"/>
    <w:rsid w:val="00BC3F98"/>
    <w:rsid w:val="00BC40B3"/>
    <w:rsid w:val="00BC4F39"/>
    <w:rsid w:val="00BC5AA0"/>
    <w:rsid w:val="00BC5D63"/>
    <w:rsid w:val="00BC61D5"/>
    <w:rsid w:val="00BC65B7"/>
    <w:rsid w:val="00BC6694"/>
    <w:rsid w:val="00BC670A"/>
    <w:rsid w:val="00BC672D"/>
    <w:rsid w:val="00BC675E"/>
    <w:rsid w:val="00BC6870"/>
    <w:rsid w:val="00BC6A37"/>
    <w:rsid w:val="00BC6D22"/>
    <w:rsid w:val="00BC6F9B"/>
    <w:rsid w:val="00BC71A6"/>
    <w:rsid w:val="00BC71F2"/>
    <w:rsid w:val="00BC73B6"/>
    <w:rsid w:val="00BC740D"/>
    <w:rsid w:val="00BC742D"/>
    <w:rsid w:val="00BC7BA4"/>
    <w:rsid w:val="00BD00DB"/>
    <w:rsid w:val="00BD0AA7"/>
    <w:rsid w:val="00BD0B82"/>
    <w:rsid w:val="00BD0C57"/>
    <w:rsid w:val="00BD100C"/>
    <w:rsid w:val="00BD15FE"/>
    <w:rsid w:val="00BD16E1"/>
    <w:rsid w:val="00BD1751"/>
    <w:rsid w:val="00BD1829"/>
    <w:rsid w:val="00BD185C"/>
    <w:rsid w:val="00BD1B2A"/>
    <w:rsid w:val="00BD1E22"/>
    <w:rsid w:val="00BD2104"/>
    <w:rsid w:val="00BD2345"/>
    <w:rsid w:val="00BD2530"/>
    <w:rsid w:val="00BD279F"/>
    <w:rsid w:val="00BD2A10"/>
    <w:rsid w:val="00BD33A3"/>
    <w:rsid w:val="00BD37BD"/>
    <w:rsid w:val="00BD3A6B"/>
    <w:rsid w:val="00BD3BF7"/>
    <w:rsid w:val="00BD3DC3"/>
    <w:rsid w:val="00BD4476"/>
    <w:rsid w:val="00BD4745"/>
    <w:rsid w:val="00BD4A1E"/>
    <w:rsid w:val="00BD50DB"/>
    <w:rsid w:val="00BD52A3"/>
    <w:rsid w:val="00BD5498"/>
    <w:rsid w:val="00BD55D4"/>
    <w:rsid w:val="00BD5606"/>
    <w:rsid w:val="00BD5E3A"/>
    <w:rsid w:val="00BD64A7"/>
    <w:rsid w:val="00BD66A4"/>
    <w:rsid w:val="00BD6738"/>
    <w:rsid w:val="00BD6CAE"/>
    <w:rsid w:val="00BD7139"/>
    <w:rsid w:val="00BD7B0C"/>
    <w:rsid w:val="00BD7DD7"/>
    <w:rsid w:val="00BD7F41"/>
    <w:rsid w:val="00BE0253"/>
    <w:rsid w:val="00BE0313"/>
    <w:rsid w:val="00BE08BB"/>
    <w:rsid w:val="00BE097E"/>
    <w:rsid w:val="00BE0A66"/>
    <w:rsid w:val="00BE100A"/>
    <w:rsid w:val="00BE1528"/>
    <w:rsid w:val="00BE1625"/>
    <w:rsid w:val="00BE1673"/>
    <w:rsid w:val="00BE16A8"/>
    <w:rsid w:val="00BE1809"/>
    <w:rsid w:val="00BE1BB4"/>
    <w:rsid w:val="00BE1C0B"/>
    <w:rsid w:val="00BE1C35"/>
    <w:rsid w:val="00BE1E57"/>
    <w:rsid w:val="00BE274A"/>
    <w:rsid w:val="00BE298C"/>
    <w:rsid w:val="00BE2DC3"/>
    <w:rsid w:val="00BE2EC6"/>
    <w:rsid w:val="00BE2FA2"/>
    <w:rsid w:val="00BE307D"/>
    <w:rsid w:val="00BE30B4"/>
    <w:rsid w:val="00BE3220"/>
    <w:rsid w:val="00BE3505"/>
    <w:rsid w:val="00BE3E86"/>
    <w:rsid w:val="00BE485A"/>
    <w:rsid w:val="00BE4878"/>
    <w:rsid w:val="00BE4919"/>
    <w:rsid w:val="00BE4DC3"/>
    <w:rsid w:val="00BE4F66"/>
    <w:rsid w:val="00BE5467"/>
    <w:rsid w:val="00BE55F9"/>
    <w:rsid w:val="00BE5929"/>
    <w:rsid w:val="00BE5B61"/>
    <w:rsid w:val="00BE5BD8"/>
    <w:rsid w:val="00BE5DB0"/>
    <w:rsid w:val="00BE5F43"/>
    <w:rsid w:val="00BE641F"/>
    <w:rsid w:val="00BE6478"/>
    <w:rsid w:val="00BE664F"/>
    <w:rsid w:val="00BE6798"/>
    <w:rsid w:val="00BE688B"/>
    <w:rsid w:val="00BE6B5C"/>
    <w:rsid w:val="00BE71C1"/>
    <w:rsid w:val="00BE72BB"/>
    <w:rsid w:val="00BE7335"/>
    <w:rsid w:val="00BE7458"/>
    <w:rsid w:val="00BE75AE"/>
    <w:rsid w:val="00BE7AF5"/>
    <w:rsid w:val="00BE7DCB"/>
    <w:rsid w:val="00BE7F34"/>
    <w:rsid w:val="00BE7F51"/>
    <w:rsid w:val="00BF020F"/>
    <w:rsid w:val="00BF0275"/>
    <w:rsid w:val="00BF0506"/>
    <w:rsid w:val="00BF0710"/>
    <w:rsid w:val="00BF0E32"/>
    <w:rsid w:val="00BF0F23"/>
    <w:rsid w:val="00BF134E"/>
    <w:rsid w:val="00BF1A18"/>
    <w:rsid w:val="00BF1D24"/>
    <w:rsid w:val="00BF1D82"/>
    <w:rsid w:val="00BF205E"/>
    <w:rsid w:val="00BF2146"/>
    <w:rsid w:val="00BF2565"/>
    <w:rsid w:val="00BF26CB"/>
    <w:rsid w:val="00BF29C5"/>
    <w:rsid w:val="00BF2C5D"/>
    <w:rsid w:val="00BF2EE4"/>
    <w:rsid w:val="00BF2F8A"/>
    <w:rsid w:val="00BF30A8"/>
    <w:rsid w:val="00BF34C1"/>
    <w:rsid w:val="00BF35F9"/>
    <w:rsid w:val="00BF376B"/>
    <w:rsid w:val="00BF4069"/>
    <w:rsid w:val="00BF41B7"/>
    <w:rsid w:val="00BF4235"/>
    <w:rsid w:val="00BF4244"/>
    <w:rsid w:val="00BF429C"/>
    <w:rsid w:val="00BF44D4"/>
    <w:rsid w:val="00BF463F"/>
    <w:rsid w:val="00BF4890"/>
    <w:rsid w:val="00BF5075"/>
    <w:rsid w:val="00BF52A1"/>
    <w:rsid w:val="00BF52EF"/>
    <w:rsid w:val="00BF5561"/>
    <w:rsid w:val="00BF5584"/>
    <w:rsid w:val="00BF5AD8"/>
    <w:rsid w:val="00BF5DD8"/>
    <w:rsid w:val="00BF5F49"/>
    <w:rsid w:val="00BF60F1"/>
    <w:rsid w:val="00BF64BD"/>
    <w:rsid w:val="00BF64CF"/>
    <w:rsid w:val="00BF6569"/>
    <w:rsid w:val="00BF6A7C"/>
    <w:rsid w:val="00BF6B49"/>
    <w:rsid w:val="00BF6FCE"/>
    <w:rsid w:val="00BF6FDF"/>
    <w:rsid w:val="00BF71A8"/>
    <w:rsid w:val="00BF7232"/>
    <w:rsid w:val="00BF7419"/>
    <w:rsid w:val="00BF7809"/>
    <w:rsid w:val="00BF7A71"/>
    <w:rsid w:val="00BF7CFC"/>
    <w:rsid w:val="00C001B4"/>
    <w:rsid w:val="00C003AE"/>
    <w:rsid w:val="00C0064A"/>
    <w:rsid w:val="00C008DD"/>
    <w:rsid w:val="00C00CAC"/>
    <w:rsid w:val="00C00DF4"/>
    <w:rsid w:val="00C00FF1"/>
    <w:rsid w:val="00C017BB"/>
    <w:rsid w:val="00C01937"/>
    <w:rsid w:val="00C01BA0"/>
    <w:rsid w:val="00C01D7F"/>
    <w:rsid w:val="00C01DDE"/>
    <w:rsid w:val="00C01E4D"/>
    <w:rsid w:val="00C01E5C"/>
    <w:rsid w:val="00C01E88"/>
    <w:rsid w:val="00C025A5"/>
    <w:rsid w:val="00C02873"/>
    <w:rsid w:val="00C02908"/>
    <w:rsid w:val="00C02AB3"/>
    <w:rsid w:val="00C02B3F"/>
    <w:rsid w:val="00C02CF6"/>
    <w:rsid w:val="00C02D14"/>
    <w:rsid w:val="00C02E5C"/>
    <w:rsid w:val="00C02F66"/>
    <w:rsid w:val="00C03050"/>
    <w:rsid w:val="00C03316"/>
    <w:rsid w:val="00C0368E"/>
    <w:rsid w:val="00C0374B"/>
    <w:rsid w:val="00C03C29"/>
    <w:rsid w:val="00C03F5D"/>
    <w:rsid w:val="00C04167"/>
    <w:rsid w:val="00C0432A"/>
    <w:rsid w:val="00C04421"/>
    <w:rsid w:val="00C04739"/>
    <w:rsid w:val="00C047FE"/>
    <w:rsid w:val="00C04B15"/>
    <w:rsid w:val="00C04BF6"/>
    <w:rsid w:val="00C05480"/>
    <w:rsid w:val="00C0553E"/>
    <w:rsid w:val="00C055E4"/>
    <w:rsid w:val="00C05762"/>
    <w:rsid w:val="00C0593B"/>
    <w:rsid w:val="00C0636C"/>
    <w:rsid w:val="00C06399"/>
    <w:rsid w:val="00C064A1"/>
    <w:rsid w:val="00C06544"/>
    <w:rsid w:val="00C06827"/>
    <w:rsid w:val="00C06852"/>
    <w:rsid w:val="00C06F34"/>
    <w:rsid w:val="00C0702F"/>
    <w:rsid w:val="00C0715C"/>
    <w:rsid w:val="00C07238"/>
    <w:rsid w:val="00C072AE"/>
    <w:rsid w:val="00C074A8"/>
    <w:rsid w:val="00C077A3"/>
    <w:rsid w:val="00C07A21"/>
    <w:rsid w:val="00C07B2C"/>
    <w:rsid w:val="00C07C3D"/>
    <w:rsid w:val="00C07C43"/>
    <w:rsid w:val="00C07E35"/>
    <w:rsid w:val="00C10494"/>
    <w:rsid w:val="00C10609"/>
    <w:rsid w:val="00C10628"/>
    <w:rsid w:val="00C10663"/>
    <w:rsid w:val="00C10B16"/>
    <w:rsid w:val="00C10C2D"/>
    <w:rsid w:val="00C10CA4"/>
    <w:rsid w:val="00C10F6F"/>
    <w:rsid w:val="00C10F8B"/>
    <w:rsid w:val="00C11E85"/>
    <w:rsid w:val="00C12085"/>
    <w:rsid w:val="00C121CB"/>
    <w:rsid w:val="00C12463"/>
    <w:rsid w:val="00C12539"/>
    <w:rsid w:val="00C126A6"/>
    <w:rsid w:val="00C126D0"/>
    <w:rsid w:val="00C128E0"/>
    <w:rsid w:val="00C12A5A"/>
    <w:rsid w:val="00C12CBB"/>
    <w:rsid w:val="00C136C3"/>
    <w:rsid w:val="00C137DE"/>
    <w:rsid w:val="00C13CD8"/>
    <w:rsid w:val="00C14167"/>
    <w:rsid w:val="00C1433B"/>
    <w:rsid w:val="00C144B9"/>
    <w:rsid w:val="00C147C9"/>
    <w:rsid w:val="00C14987"/>
    <w:rsid w:val="00C14C47"/>
    <w:rsid w:val="00C14DB7"/>
    <w:rsid w:val="00C1572F"/>
    <w:rsid w:val="00C15A77"/>
    <w:rsid w:val="00C15F37"/>
    <w:rsid w:val="00C16103"/>
    <w:rsid w:val="00C162C1"/>
    <w:rsid w:val="00C163E8"/>
    <w:rsid w:val="00C16515"/>
    <w:rsid w:val="00C165EE"/>
    <w:rsid w:val="00C16649"/>
    <w:rsid w:val="00C16974"/>
    <w:rsid w:val="00C16B2F"/>
    <w:rsid w:val="00C171D9"/>
    <w:rsid w:val="00C17579"/>
    <w:rsid w:val="00C175D0"/>
    <w:rsid w:val="00C17719"/>
    <w:rsid w:val="00C17802"/>
    <w:rsid w:val="00C17EBC"/>
    <w:rsid w:val="00C17F13"/>
    <w:rsid w:val="00C17F49"/>
    <w:rsid w:val="00C17F5F"/>
    <w:rsid w:val="00C203A5"/>
    <w:rsid w:val="00C204C1"/>
    <w:rsid w:val="00C209C1"/>
    <w:rsid w:val="00C20AA3"/>
    <w:rsid w:val="00C20B38"/>
    <w:rsid w:val="00C20C57"/>
    <w:rsid w:val="00C219C7"/>
    <w:rsid w:val="00C21FF7"/>
    <w:rsid w:val="00C22028"/>
    <w:rsid w:val="00C22301"/>
    <w:rsid w:val="00C229E4"/>
    <w:rsid w:val="00C235D3"/>
    <w:rsid w:val="00C23690"/>
    <w:rsid w:val="00C237BF"/>
    <w:rsid w:val="00C23DD2"/>
    <w:rsid w:val="00C23FB5"/>
    <w:rsid w:val="00C24CD1"/>
    <w:rsid w:val="00C25235"/>
    <w:rsid w:val="00C2534B"/>
    <w:rsid w:val="00C25AC0"/>
    <w:rsid w:val="00C25CFB"/>
    <w:rsid w:val="00C263EE"/>
    <w:rsid w:val="00C265A0"/>
    <w:rsid w:val="00C26856"/>
    <w:rsid w:val="00C269B9"/>
    <w:rsid w:val="00C274F4"/>
    <w:rsid w:val="00C275D7"/>
    <w:rsid w:val="00C27651"/>
    <w:rsid w:val="00C2766C"/>
    <w:rsid w:val="00C27A02"/>
    <w:rsid w:val="00C27A1E"/>
    <w:rsid w:val="00C27DEB"/>
    <w:rsid w:val="00C305FC"/>
    <w:rsid w:val="00C3089F"/>
    <w:rsid w:val="00C30AA6"/>
    <w:rsid w:val="00C30B23"/>
    <w:rsid w:val="00C30C4F"/>
    <w:rsid w:val="00C30DE5"/>
    <w:rsid w:val="00C31506"/>
    <w:rsid w:val="00C31E11"/>
    <w:rsid w:val="00C31EC8"/>
    <w:rsid w:val="00C32655"/>
    <w:rsid w:val="00C331E9"/>
    <w:rsid w:val="00C3356C"/>
    <w:rsid w:val="00C34133"/>
    <w:rsid w:val="00C343C8"/>
    <w:rsid w:val="00C34455"/>
    <w:rsid w:val="00C350F8"/>
    <w:rsid w:val="00C35159"/>
    <w:rsid w:val="00C35798"/>
    <w:rsid w:val="00C35A7D"/>
    <w:rsid w:val="00C35E27"/>
    <w:rsid w:val="00C35EDA"/>
    <w:rsid w:val="00C364DE"/>
    <w:rsid w:val="00C36748"/>
    <w:rsid w:val="00C36758"/>
    <w:rsid w:val="00C36879"/>
    <w:rsid w:val="00C36A5A"/>
    <w:rsid w:val="00C370C6"/>
    <w:rsid w:val="00C37126"/>
    <w:rsid w:val="00C37164"/>
    <w:rsid w:val="00C3742A"/>
    <w:rsid w:val="00C374E5"/>
    <w:rsid w:val="00C37C82"/>
    <w:rsid w:val="00C37E1D"/>
    <w:rsid w:val="00C37F6D"/>
    <w:rsid w:val="00C40292"/>
    <w:rsid w:val="00C408B8"/>
    <w:rsid w:val="00C40EE6"/>
    <w:rsid w:val="00C411B3"/>
    <w:rsid w:val="00C41478"/>
    <w:rsid w:val="00C4179C"/>
    <w:rsid w:val="00C417FE"/>
    <w:rsid w:val="00C41E7F"/>
    <w:rsid w:val="00C421CA"/>
    <w:rsid w:val="00C4262B"/>
    <w:rsid w:val="00C42790"/>
    <w:rsid w:val="00C4290C"/>
    <w:rsid w:val="00C42B69"/>
    <w:rsid w:val="00C42D65"/>
    <w:rsid w:val="00C42E2C"/>
    <w:rsid w:val="00C430F5"/>
    <w:rsid w:val="00C43590"/>
    <w:rsid w:val="00C43986"/>
    <w:rsid w:val="00C43BFD"/>
    <w:rsid w:val="00C43D51"/>
    <w:rsid w:val="00C43D59"/>
    <w:rsid w:val="00C43E4C"/>
    <w:rsid w:val="00C44291"/>
    <w:rsid w:val="00C4431A"/>
    <w:rsid w:val="00C444E4"/>
    <w:rsid w:val="00C446AC"/>
    <w:rsid w:val="00C447A5"/>
    <w:rsid w:val="00C44AC4"/>
    <w:rsid w:val="00C44B08"/>
    <w:rsid w:val="00C451EE"/>
    <w:rsid w:val="00C45323"/>
    <w:rsid w:val="00C4548E"/>
    <w:rsid w:val="00C45BFE"/>
    <w:rsid w:val="00C46401"/>
    <w:rsid w:val="00C46894"/>
    <w:rsid w:val="00C468D5"/>
    <w:rsid w:val="00C46C10"/>
    <w:rsid w:val="00C46DD4"/>
    <w:rsid w:val="00C47E11"/>
    <w:rsid w:val="00C50779"/>
    <w:rsid w:val="00C50CAA"/>
    <w:rsid w:val="00C5118F"/>
    <w:rsid w:val="00C511D5"/>
    <w:rsid w:val="00C5128B"/>
    <w:rsid w:val="00C51A4E"/>
    <w:rsid w:val="00C5200F"/>
    <w:rsid w:val="00C528C1"/>
    <w:rsid w:val="00C52F64"/>
    <w:rsid w:val="00C5302F"/>
    <w:rsid w:val="00C53332"/>
    <w:rsid w:val="00C5369B"/>
    <w:rsid w:val="00C537F9"/>
    <w:rsid w:val="00C53817"/>
    <w:rsid w:val="00C53918"/>
    <w:rsid w:val="00C539AF"/>
    <w:rsid w:val="00C53A30"/>
    <w:rsid w:val="00C53C09"/>
    <w:rsid w:val="00C53EE3"/>
    <w:rsid w:val="00C5424B"/>
    <w:rsid w:val="00C54253"/>
    <w:rsid w:val="00C547A7"/>
    <w:rsid w:val="00C54D5E"/>
    <w:rsid w:val="00C54E60"/>
    <w:rsid w:val="00C54E73"/>
    <w:rsid w:val="00C54F95"/>
    <w:rsid w:val="00C5580E"/>
    <w:rsid w:val="00C5596A"/>
    <w:rsid w:val="00C55B18"/>
    <w:rsid w:val="00C55BDB"/>
    <w:rsid w:val="00C55F22"/>
    <w:rsid w:val="00C56185"/>
    <w:rsid w:val="00C5634B"/>
    <w:rsid w:val="00C569BA"/>
    <w:rsid w:val="00C57330"/>
    <w:rsid w:val="00C57390"/>
    <w:rsid w:val="00C57494"/>
    <w:rsid w:val="00C57558"/>
    <w:rsid w:val="00C57AAB"/>
    <w:rsid w:val="00C57E66"/>
    <w:rsid w:val="00C60100"/>
    <w:rsid w:val="00C6012F"/>
    <w:rsid w:val="00C60583"/>
    <w:rsid w:val="00C6090D"/>
    <w:rsid w:val="00C60A22"/>
    <w:rsid w:val="00C60AF3"/>
    <w:rsid w:val="00C60BCF"/>
    <w:rsid w:val="00C60E24"/>
    <w:rsid w:val="00C60E95"/>
    <w:rsid w:val="00C6144D"/>
    <w:rsid w:val="00C6149D"/>
    <w:rsid w:val="00C6153A"/>
    <w:rsid w:val="00C61682"/>
    <w:rsid w:val="00C61A9B"/>
    <w:rsid w:val="00C61B6B"/>
    <w:rsid w:val="00C61F9E"/>
    <w:rsid w:val="00C620F8"/>
    <w:rsid w:val="00C6293A"/>
    <w:rsid w:val="00C62D2C"/>
    <w:rsid w:val="00C630B5"/>
    <w:rsid w:val="00C630E2"/>
    <w:rsid w:val="00C6311F"/>
    <w:rsid w:val="00C63222"/>
    <w:rsid w:val="00C6340D"/>
    <w:rsid w:val="00C6349A"/>
    <w:rsid w:val="00C63598"/>
    <w:rsid w:val="00C63990"/>
    <w:rsid w:val="00C63A8C"/>
    <w:rsid w:val="00C63E64"/>
    <w:rsid w:val="00C63E98"/>
    <w:rsid w:val="00C64144"/>
    <w:rsid w:val="00C6460F"/>
    <w:rsid w:val="00C64C31"/>
    <w:rsid w:val="00C64C67"/>
    <w:rsid w:val="00C64DA9"/>
    <w:rsid w:val="00C64DCD"/>
    <w:rsid w:val="00C64F38"/>
    <w:rsid w:val="00C65028"/>
    <w:rsid w:val="00C650A4"/>
    <w:rsid w:val="00C6518C"/>
    <w:rsid w:val="00C65197"/>
    <w:rsid w:val="00C6538A"/>
    <w:rsid w:val="00C6553F"/>
    <w:rsid w:val="00C6557A"/>
    <w:rsid w:val="00C65652"/>
    <w:rsid w:val="00C658A1"/>
    <w:rsid w:val="00C663AA"/>
    <w:rsid w:val="00C66A8A"/>
    <w:rsid w:val="00C66FAF"/>
    <w:rsid w:val="00C678D8"/>
    <w:rsid w:val="00C67A62"/>
    <w:rsid w:val="00C67C8A"/>
    <w:rsid w:val="00C67E26"/>
    <w:rsid w:val="00C67E3C"/>
    <w:rsid w:val="00C67EF4"/>
    <w:rsid w:val="00C7042D"/>
    <w:rsid w:val="00C704C1"/>
    <w:rsid w:val="00C70AFC"/>
    <w:rsid w:val="00C70E1F"/>
    <w:rsid w:val="00C713F6"/>
    <w:rsid w:val="00C717A1"/>
    <w:rsid w:val="00C718EF"/>
    <w:rsid w:val="00C71A04"/>
    <w:rsid w:val="00C71AB3"/>
    <w:rsid w:val="00C71C8A"/>
    <w:rsid w:val="00C71CA0"/>
    <w:rsid w:val="00C722ED"/>
    <w:rsid w:val="00C724FB"/>
    <w:rsid w:val="00C7257B"/>
    <w:rsid w:val="00C72A4F"/>
    <w:rsid w:val="00C72A6C"/>
    <w:rsid w:val="00C72B40"/>
    <w:rsid w:val="00C72D23"/>
    <w:rsid w:val="00C73551"/>
    <w:rsid w:val="00C73D98"/>
    <w:rsid w:val="00C73FE8"/>
    <w:rsid w:val="00C74007"/>
    <w:rsid w:val="00C74EDF"/>
    <w:rsid w:val="00C750A4"/>
    <w:rsid w:val="00C75152"/>
    <w:rsid w:val="00C75477"/>
    <w:rsid w:val="00C7573D"/>
    <w:rsid w:val="00C7574B"/>
    <w:rsid w:val="00C758C1"/>
    <w:rsid w:val="00C75986"/>
    <w:rsid w:val="00C75BD4"/>
    <w:rsid w:val="00C75E4E"/>
    <w:rsid w:val="00C76451"/>
    <w:rsid w:val="00C77250"/>
    <w:rsid w:val="00C77982"/>
    <w:rsid w:val="00C77C5A"/>
    <w:rsid w:val="00C77DE5"/>
    <w:rsid w:val="00C80059"/>
    <w:rsid w:val="00C80271"/>
    <w:rsid w:val="00C80301"/>
    <w:rsid w:val="00C8069B"/>
    <w:rsid w:val="00C806A1"/>
    <w:rsid w:val="00C80770"/>
    <w:rsid w:val="00C81520"/>
    <w:rsid w:val="00C81679"/>
    <w:rsid w:val="00C81828"/>
    <w:rsid w:val="00C81DA4"/>
    <w:rsid w:val="00C820E8"/>
    <w:rsid w:val="00C821DC"/>
    <w:rsid w:val="00C8243F"/>
    <w:rsid w:val="00C82C78"/>
    <w:rsid w:val="00C830CF"/>
    <w:rsid w:val="00C831D8"/>
    <w:rsid w:val="00C8337C"/>
    <w:rsid w:val="00C837FB"/>
    <w:rsid w:val="00C8383E"/>
    <w:rsid w:val="00C8398C"/>
    <w:rsid w:val="00C83B82"/>
    <w:rsid w:val="00C83E55"/>
    <w:rsid w:val="00C84020"/>
    <w:rsid w:val="00C84630"/>
    <w:rsid w:val="00C846CB"/>
    <w:rsid w:val="00C84764"/>
    <w:rsid w:val="00C8495D"/>
    <w:rsid w:val="00C84C90"/>
    <w:rsid w:val="00C8514E"/>
    <w:rsid w:val="00C851DE"/>
    <w:rsid w:val="00C8565F"/>
    <w:rsid w:val="00C8579F"/>
    <w:rsid w:val="00C859D2"/>
    <w:rsid w:val="00C8624B"/>
    <w:rsid w:val="00C86AAE"/>
    <w:rsid w:val="00C870E6"/>
    <w:rsid w:val="00C874E6"/>
    <w:rsid w:val="00C876E2"/>
    <w:rsid w:val="00C87982"/>
    <w:rsid w:val="00C879A1"/>
    <w:rsid w:val="00C90016"/>
    <w:rsid w:val="00C91BBC"/>
    <w:rsid w:val="00C9223B"/>
    <w:rsid w:val="00C922A3"/>
    <w:rsid w:val="00C9249A"/>
    <w:rsid w:val="00C92B3E"/>
    <w:rsid w:val="00C93C30"/>
    <w:rsid w:val="00C93D26"/>
    <w:rsid w:val="00C93DBD"/>
    <w:rsid w:val="00C93EC3"/>
    <w:rsid w:val="00C93F6C"/>
    <w:rsid w:val="00C941CB"/>
    <w:rsid w:val="00C943EF"/>
    <w:rsid w:val="00C94F32"/>
    <w:rsid w:val="00C95AD0"/>
    <w:rsid w:val="00C95AEB"/>
    <w:rsid w:val="00C95D4C"/>
    <w:rsid w:val="00C96345"/>
    <w:rsid w:val="00C96396"/>
    <w:rsid w:val="00C96448"/>
    <w:rsid w:val="00C9658F"/>
    <w:rsid w:val="00C966AC"/>
    <w:rsid w:val="00C96B81"/>
    <w:rsid w:val="00C96DB9"/>
    <w:rsid w:val="00C971FB"/>
    <w:rsid w:val="00C9725B"/>
    <w:rsid w:val="00C9746C"/>
    <w:rsid w:val="00C97722"/>
    <w:rsid w:val="00C97AD2"/>
    <w:rsid w:val="00C97DE3"/>
    <w:rsid w:val="00C97F1E"/>
    <w:rsid w:val="00CA00BF"/>
    <w:rsid w:val="00CA048C"/>
    <w:rsid w:val="00CA05E5"/>
    <w:rsid w:val="00CA071A"/>
    <w:rsid w:val="00CA11F0"/>
    <w:rsid w:val="00CA1715"/>
    <w:rsid w:val="00CA1E67"/>
    <w:rsid w:val="00CA20D6"/>
    <w:rsid w:val="00CA24DB"/>
    <w:rsid w:val="00CA2548"/>
    <w:rsid w:val="00CA27E5"/>
    <w:rsid w:val="00CA293C"/>
    <w:rsid w:val="00CA2F96"/>
    <w:rsid w:val="00CA3120"/>
    <w:rsid w:val="00CA33BE"/>
    <w:rsid w:val="00CA33DF"/>
    <w:rsid w:val="00CA3552"/>
    <w:rsid w:val="00CA38D9"/>
    <w:rsid w:val="00CA39AD"/>
    <w:rsid w:val="00CA4267"/>
    <w:rsid w:val="00CA447D"/>
    <w:rsid w:val="00CA4563"/>
    <w:rsid w:val="00CA45D5"/>
    <w:rsid w:val="00CA4942"/>
    <w:rsid w:val="00CA4948"/>
    <w:rsid w:val="00CA4B1F"/>
    <w:rsid w:val="00CA4CA1"/>
    <w:rsid w:val="00CA5819"/>
    <w:rsid w:val="00CA60B7"/>
    <w:rsid w:val="00CA652E"/>
    <w:rsid w:val="00CA6877"/>
    <w:rsid w:val="00CA6C28"/>
    <w:rsid w:val="00CA702F"/>
    <w:rsid w:val="00CA7151"/>
    <w:rsid w:val="00CA787D"/>
    <w:rsid w:val="00CA793D"/>
    <w:rsid w:val="00CA79C4"/>
    <w:rsid w:val="00CA7B16"/>
    <w:rsid w:val="00CA7E30"/>
    <w:rsid w:val="00CB029E"/>
    <w:rsid w:val="00CB064E"/>
    <w:rsid w:val="00CB086D"/>
    <w:rsid w:val="00CB0B98"/>
    <w:rsid w:val="00CB0E4F"/>
    <w:rsid w:val="00CB1817"/>
    <w:rsid w:val="00CB1893"/>
    <w:rsid w:val="00CB1BE0"/>
    <w:rsid w:val="00CB1EB3"/>
    <w:rsid w:val="00CB2C64"/>
    <w:rsid w:val="00CB2F10"/>
    <w:rsid w:val="00CB30F3"/>
    <w:rsid w:val="00CB31EE"/>
    <w:rsid w:val="00CB3BC4"/>
    <w:rsid w:val="00CB3C30"/>
    <w:rsid w:val="00CB40E7"/>
    <w:rsid w:val="00CB4D5C"/>
    <w:rsid w:val="00CB50A1"/>
    <w:rsid w:val="00CB551F"/>
    <w:rsid w:val="00CB567A"/>
    <w:rsid w:val="00CB5832"/>
    <w:rsid w:val="00CB62F3"/>
    <w:rsid w:val="00CB64C2"/>
    <w:rsid w:val="00CB6FDB"/>
    <w:rsid w:val="00CB74B7"/>
    <w:rsid w:val="00CB7561"/>
    <w:rsid w:val="00CB76C1"/>
    <w:rsid w:val="00CB7E61"/>
    <w:rsid w:val="00CB7EFB"/>
    <w:rsid w:val="00CB7F79"/>
    <w:rsid w:val="00CC00B7"/>
    <w:rsid w:val="00CC0260"/>
    <w:rsid w:val="00CC0517"/>
    <w:rsid w:val="00CC123A"/>
    <w:rsid w:val="00CC133E"/>
    <w:rsid w:val="00CC146D"/>
    <w:rsid w:val="00CC1664"/>
    <w:rsid w:val="00CC16DF"/>
    <w:rsid w:val="00CC189B"/>
    <w:rsid w:val="00CC1A77"/>
    <w:rsid w:val="00CC2314"/>
    <w:rsid w:val="00CC24E1"/>
    <w:rsid w:val="00CC2752"/>
    <w:rsid w:val="00CC28BA"/>
    <w:rsid w:val="00CC29F4"/>
    <w:rsid w:val="00CC2E78"/>
    <w:rsid w:val="00CC34CA"/>
    <w:rsid w:val="00CC377D"/>
    <w:rsid w:val="00CC3A25"/>
    <w:rsid w:val="00CC3B84"/>
    <w:rsid w:val="00CC4431"/>
    <w:rsid w:val="00CC4450"/>
    <w:rsid w:val="00CC4600"/>
    <w:rsid w:val="00CC4702"/>
    <w:rsid w:val="00CC48F5"/>
    <w:rsid w:val="00CC49E4"/>
    <w:rsid w:val="00CC4A9D"/>
    <w:rsid w:val="00CC4C85"/>
    <w:rsid w:val="00CC4ECF"/>
    <w:rsid w:val="00CC5A5E"/>
    <w:rsid w:val="00CC5E13"/>
    <w:rsid w:val="00CC5FAA"/>
    <w:rsid w:val="00CC6ABC"/>
    <w:rsid w:val="00CC6C58"/>
    <w:rsid w:val="00CC71CE"/>
    <w:rsid w:val="00CC7304"/>
    <w:rsid w:val="00CC7B70"/>
    <w:rsid w:val="00CC7DE8"/>
    <w:rsid w:val="00CD006F"/>
    <w:rsid w:val="00CD0728"/>
    <w:rsid w:val="00CD0B07"/>
    <w:rsid w:val="00CD0C50"/>
    <w:rsid w:val="00CD135F"/>
    <w:rsid w:val="00CD1F16"/>
    <w:rsid w:val="00CD1FAF"/>
    <w:rsid w:val="00CD27FA"/>
    <w:rsid w:val="00CD34D5"/>
    <w:rsid w:val="00CD3A01"/>
    <w:rsid w:val="00CD3B24"/>
    <w:rsid w:val="00CD3FAC"/>
    <w:rsid w:val="00CD3FC9"/>
    <w:rsid w:val="00CD44B8"/>
    <w:rsid w:val="00CD4633"/>
    <w:rsid w:val="00CD47E3"/>
    <w:rsid w:val="00CD4C67"/>
    <w:rsid w:val="00CD51AF"/>
    <w:rsid w:val="00CD583B"/>
    <w:rsid w:val="00CD5850"/>
    <w:rsid w:val="00CD6065"/>
    <w:rsid w:val="00CD6415"/>
    <w:rsid w:val="00CD65F3"/>
    <w:rsid w:val="00CD66D6"/>
    <w:rsid w:val="00CD68A2"/>
    <w:rsid w:val="00CD6AE3"/>
    <w:rsid w:val="00CD6B6D"/>
    <w:rsid w:val="00CD6EED"/>
    <w:rsid w:val="00CD7431"/>
    <w:rsid w:val="00CD7521"/>
    <w:rsid w:val="00CD795B"/>
    <w:rsid w:val="00CD79D3"/>
    <w:rsid w:val="00CE0121"/>
    <w:rsid w:val="00CE01E7"/>
    <w:rsid w:val="00CE079A"/>
    <w:rsid w:val="00CE07AA"/>
    <w:rsid w:val="00CE081E"/>
    <w:rsid w:val="00CE09C5"/>
    <w:rsid w:val="00CE1552"/>
    <w:rsid w:val="00CE1B41"/>
    <w:rsid w:val="00CE1CB5"/>
    <w:rsid w:val="00CE2591"/>
    <w:rsid w:val="00CE2EFD"/>
    <w:rsid w:val="00CE3195"/>
    <w:rsid w:val="00CE3621"/>
    <w:rsid w:val="00CE3801"/>
    <w:rsid w:val="00CE398C"/>
    <w:rsid w:val="00CE3B14"/>
    <w:rsid w:val="00CE431E"/>
    <w:rsid w:val="00CE4651"/>
    <w:rsid w:val="00CE4E75"/>
    <w:rsid w:val="00CE5666"/>
    <w:rsid w:val="00CE596C"/>
    <w:rsid w:val="00CE5A75"/>
    <w:rsid w:val="00CE63A3"/>
    <w:rsid w:val="00CE6719"/>
    <w:rsid w:val="00CE688D"/>
    <w:rsid w:val="00CE7253"/>
    <w:rsid w:val="00CE7B06"/>
    <w:rsid w:val="00CE7B6F"/>
    <w:rsid w:val="00CE7BC1"/>
    <w:rsid w:val="00CF0336"/>
    <w:rsid w:val="00CF0360"/>
    <w:rsid w:val="00CF0424"/>
    <w:rsid w:val="00CF1035"/>
    <w:rsid w:val="00CF118C"/>
    <w:rsid w:val="00CF13F1"/>
    <w:rsid w:val="00CF15DE"/>
    <w:rsid w:val="00CF18B0"/>
    <w:rsid w:val="00CF1C1C"/>
    <w:rsid w:val="00CF2916"/>
    <w:rsid w:val="00CF2C87"/>
    <w:rsid w:val="00CF2D71"/>
    <w:rsid w:val="00CF2DC2"/>
    <w:rsid w:val="00CF2E9A"/>
    <w:rsid w:val="00CF2F4F"/>
    <w:rsid w:val="00CF3153"/>
    <w:rsid w:val="00CF32F7"/>
    <w:rsid w:val="00CF3416"/>
    <w:rsid w:val="00CF3586"/>
    <w:rsid w:val="00CF36BB"/>
    <w:rsid w:val="00CF3764"/>
    <w:rsid w:val="00CF3CF1"/>
    <w:rsid w:val="00CF3DCB"/>
    <w:rsid w:val="00CF3E1D"/>
    <w:rsid w:val="00CF444A"/>
    <w:rsid w:val="00CF463B"/>
    <w:rsid w:val="00CF4686"/>
    <w:rsid w:val="00CF4D78"/>
    <w:rsid w:val="00CF5170"/>
    <w:rsid w:val="00CF5977"/>
    <w:rsid w:val="00CF5ED4"/>
    <w:rsid w:val="00CF5EED"/>
    <w:rsid w:val="00CF5EFC"/>
    <w:rsid w:val="00CF666A"/>
    <w:rsid w:val="00CF6A4D"/>
    <w:rsid w:val="00CF7587"/>
    <w:rsid w:val="00CF768D"/>
    <w:rsid w:val="00CF7736"/>
    <w:rsid w:val="00CF7866"/>
    <w:rsid w:val="00CF78F3"/>
    <w:rsid w:val="00CF7B34"/>
    <w:rsid w:val="00CF7F08"/>
    <w:rsid w:val="00D00379"/>
    <w:rsid w:val="00D0063C"/>
    <w:rsid w:val="00D00729"/>
    <w:rsid w:val="00D008F7"/>
    <w:rsid w:val="00D00B1B"/>
    <w:rsid w:val="00D00C29"/>
    <w:rsid w:val="00D00CBA"/>
    <w:rsid w:val="00D00EA4"/>
    <w:rsid w:val="00D01088"/>
    <w:rsid w:val="00D010D3"/>
    <w:rsid w:val="00D018A2"/>
    <w:rsid w:val="00D01C18"/>
    <w:rsid w:val="00D01D58"/>
    <w:rsid w:val="00D02867"/>
    <w:rsid w:val="00D02994"/>
    <w:rsid w:val="00D02E84"/>
    <w:rsid w:val="00D02F82"/>
    <w:rsid w:val="00D03000"/>
    <w:rsid w:val="00D0332E"/>
    <w:rsid w:val="00D034A3"/>
    <w:rsid w:val="00D035A4"/>
    <w:rsid w:val="00D03638"/>
    <w:rsid w:val="00D0367F"/>
    <w:rsid w:val="00D0457D"/>
    <w:rsid w:val="00D0481D"/>
    <w:rsid w:val="00D054ED"/>
    <w:rsid w:val="00D0578C"/>
    <w:rsid w:val="00D057E6"/>
    <w:rsid w:val="00D06949"/>
    <w:rsid w:val="00D069FC"/>
    <w:rsid w:val="00D06C37"/>
    <w:rsid w:val="00D06DE8"/>
    <w:rsid w:val="00D071F0"/>
    <w:rsid w:val="00D07C3B"/>
    <w:rsid w:val="00D07C5D"/>
    <w:rsid w:val="00D10390"/>
    <w:rsid w:val="00D1049C"/>
    <w:rsid w:val="00D109E9"/>
    <w:rsid w:val="00D10A6D"/>
    <w:rsid w:val="00D1155C"/>
    <w:rsid w:val="00D115C9"/>
    <w:rsid w:val="00D115CF"/>
    <w:rsid w:val="00D11AC8"/>
    <w:rsid w:val="00D11FDB"/>
    <w:rsid w:val="00D121A5"/>
    <w:rsid w:val="00D122A5"/>
    <w:rsid w:val="00D12415"/>
    <w:rsid w:val="00D128FF"/>
    <w:rsid w:val="00D12A2F"/>
    <w:rsid w:val="00D12C1C"/>
    <w:rsid w:val="00D12E9E"/>
    <w:rsid w:val="00D1313D"/>
    <w:rsid w:val="00D143F0"/>
    <w:rsid w:val="00D1446C"/>
    <w:rsid w:val="00D144A4"/>
    <w:rsid w:val="00D145D5"/>
    <w:rsid w:val="00D14846"/>
    <w:rsid w:val="00D14959"/>
    <w:rsid w:val="00D14DF6"/>
    <w:rsid w:val="00D151D7"/>
    <w:rsid w:val="00D1532A"/>
    <w:rsid w:val="00D15342"/>
    <w:rsid w:val="00D15669"/>
    <w:rsid w:val="00D157F4"/>
    <w:rsid w:val="00D158E5"/>
    <w:rsid w:val="00D159F0"/>
    <w:rsid w:val="00D163AD"/>
    <w:rsid w:val="00D1708C"/>
    <w:rsid w:val="00D170B9"/>
    <w:rsid w:val="00D17195"/>
    <w:rsid w:val="00D176B2"/>
    <w:rsid w:val="00D17B35"/>
    <w:rsid w:val="00D17D9C"/>
    <w:rsid w:val="00D201F9"/>
    <w:rsid w:val="00D20638"/>
    <w:rsid w:val="00D2071E"/>
    <w:rsid w:val="00D21232"/>
    <w:rsid w:val="00D21242"/>
    <w:rsid w:val="00D219DF"/>
    <w:rsid w:val="00D219EC"/>
    <w:rsid w:val="00D21A20"/>
    <w:rsid w:val="00D22193"/>
    <w:rsid w:val="00D22C28"/>
    <w:rsid w:val="00D23095"/>
    <w:rsid w:val="00D23473"/>
    <w:rsid w:val="00D23496"/>
    <w:rsid w:val="00D2366E"/>
    <w:rsid w:val="00D23C99"/>
    <w:rsid w:val="00D24118"/>
    <w:rsid w:val="00D2456D"/>
    <w:rsid w:val="00D24594"/>
    <w:rsid w:val="00D2469F"/>
    <w:rsid w:val="00D24DF6"/>
    <w:rsid w:val="00D24EF8"/>
    <w:rsid w:val="00D25026"/>
    <w:rsid w:val="00D25086"/>
    <w:rsid w:val="00D25839"/>
    <w:rsid w:val="00D25B8E"/>
    <w:rsid w:val="00D26009"/>
    <w:rsid w:val="00D26364"/>
    <w:rsid w:val="00D2657D"/>
    <w:rsid w:val="00D265EA"/>
    <w:rsid w:val="00D26655"/>
    <w:rsid w:val="00D26DE1"/>
    <w:rsid w:val="00D26F2D"/>
    <w:rsid w:val="00D27104"/>
    <w:rsid w:val="00D2778F"/>
    <w:rsid w:val="00D2783D"/>
    <w:rsid w:val="00D27B85"/>
    <w:rsid w:val="00D27BBF"/>
    <w:rsid w:val="00D27D3E"/>
    <w:rsid w:val="00D30A92"/>
    <w:rsid w:val="00D30B16"/>
    <w:rsid w:val="00D30C2C"/>
    <w:rsid w:val="00D30D75"/>
    <w:rsid w:val="00D3134E"/>
    <w:rsid w:val="00D31C98"/>
    <w:rsid w:val="00D31DB1"/>
    <w:rsid w:val="00D321B7"/>
    <w:rsid w:val="00D32438"/>
    <w:rsid w:val="00D3289B"/>
    <w:rsid w:val="00D32A6E"/>
    <w:rsid w:val="00D32C2C"/>
    <w:rsid w:val="00D3318A"/>
    <w:rsid w:val="00D3391A"/>
    <w:rsid w:val="00D33A46"/>
    <w:rsid w:val="00D33B36"/>
    <w:rsid w:val="00D33B98"/>
    <w:rsid w:val="00D3449D"/>
    <w:rsid w:val="00D345B9"/>
    <w:rsid w:val="00D346C9"/>
    <w:rsid w:val="00D349AA"/>
    <w:rsid w:val="00D35280"/>
    <w:rsid w:val="00D3534B"/>
    <w:rsid w:val="00D357C5"/>
    <w:rsid w:val="00D35F74"/>
    <w:rsid w:val="00D363B8"/>
    <w:rsid w:val="00D364E8"/>
    <w:rsid w:val="00D365E2"/>
    <w:rsid w:val="00D36763"/>
    <w:rsid w:val="00D36B79"/>
    <w:rsid w:val="00D36B9C"/>
    <w:rsid w:val="00D36DE8"/>
    <w:rsid w:val="00D3705C"/>
    <w:rsid w:val="00D37542"/>
    <w:rsid w:val="00D37C4E"/>
    <w:rsid w:val="00D37D26"/>
    <w:rsid w:val="00D4004B"/>
    <w:rsid w:val="00D40408"/>
    <w:rsid w:val="00D405AF"/>
    <w:rsid w:val="00D40A2B"/>
    <w:rsid w:val="00D41076"/>
    <w:rsid w:val="00D410FD"/>
    <w:rsid w:val="00D41825"/>
    <w:rsid w:val="00D41F81"/>
    <w:rsid w:val="00D4223C"/>
    <w:rsid w:val="00D42383"/>
    <w:rsid w:val="00D42848"/>
    <w:rsid w:val="00D42A88"/>
    <w:rsid w:val="00D42B8F"/>
    <w:rsid w:val="00D42BD5"/>
    <w:rsid w:val="00D42E2E"/>
    <w:rsid w:val="00D4331C"/>
    <w:rsid w:val="00D43583"/>
    <w:rsid w:val="00D43993"/>
    <w:rsid w:val="00D44C1D"/>
    <w:rsid w:val="00D44E96"/>
    <w:rsid w:val="00D44F13"/>
    <w:rsid w:val="00D4523B"/>
    <w:rsid w:val="00D456CC"/>
    <w:rsid w:val="00D46592"/>
    <w:rsid w:val="00D465CA"/>
    <w:rsid w:val="00D46767"/>
    <w:rsid w:val="00D46779"/>
    <w:rsid w:val="00D46877"/>
    <w:rsid w:val="00D46F04"/>
    <w:rsid w:val="00D47177"/>
    <w:rsid w:val="00D4733C"/>
    <w:rsid w:val="00D4742A"/>
    <w:rsid w:val="00D474E2"/>
    <w:rsid w:val="00D47575"/>
    <w:rsid w:val="00D4796A"/>
    <w:rsid w:val="00D47B7D"/>
    <w:rsid w:val="00D47D30"/>
    <w:rsid w:val="00D47E09"/>
    <w:rsid w:val="00D50176"/>
    <w:rsid w:val="00D501EE"/>
    <w:rsid w:val="00D50230"/>
    <w:rsid w:val="00D50692"/>
    <w:rsid w:val="00D50C90"/>
    <w:rsid w:val="00D51067"/>
    <w:rsid w:val="00D511A1"/>
    <w:rsid w:val="00D5136D"/>
    <w:rsid w:val="00D5197E"/>
    <w:rsid w:val="00D51B3C"/>
    <w:rsid w:val="00D5237C"/>
    <w:rsid w:val="00D52AD1"/>
    <w:rsid w:val="00D52C47"/>
    <w:rsid w:val="00D52CEE"/>
    <w:rsid w:val="00D53001"/>
    <w:rsid w:val="00D53EEA"/>
    <w:rsid w:val="00D55423"/>
    <w:rsid w:val="00D5563C"/>
    <w:rsid w:val="00D5568D"/>
    <w:rsid w:val="00D55C36"/>
    <w:rsid w:val="00D55D5A"/>
    <w:rsid w:val="00D55DB4"/>
    <w:rsid w:val="00D561DD"/>
    <w:rsid w:val="00D56337"/>
    <w:rsid w:val="00D56409"/>
    <w:rsid w:val="00D5717B"/>
    <w:rsid w:val="00D571B6"/>
    <w:rsid w:val="00D571F9"/>
    <w:rsid w:val="00D5766C"/>
    <w:rsid w:val="00D57847"/>
    <w:rsid w:val="00D578B1"/>
    <w:rsid w:val="00D57A09"/>
    <w:rsid w:val="00D57CCD"/>
    <w:rsid w:val="00D57CF1"/>
    <w:rsid w:val="00D60646"/>
    <w:rsid w:val="00D60D39"/>
    <w:rsid w:val="00D610E6"/>
    <w:rsid w:val="00D6120E"/>
    <w:rsid w:val="00D615DC"/>
    <w:rsid w:val="00D6176A"/>
    <w:rsid w:val="00D6178F"/>
    <w:rsid w:val="00D617E6"/>
    <w:rsid w:val="00D61B8E"/>
    <w:rsid w:val="00D61CC2"/>
    <w:rsid w:val="00D6242C"/>
    <w:rsid w:val="00D6246F"/>
    <w:rsid w:val="00D6251E"/>
    <w:rsid w:val="00D625BC"/>
    <w:rsid w:val="00D62750"/>
    <w:rsid w:val="00D63604"/>
    <w:rsid w:val="00D63D50"/>
    <w:rsid w:val="00D642F8"/>
    <w:rsid w:val="00D6451C"/>
    <w:rsid w:val="00D6479D"/>
    <w:rsid w:val="00D64C88"/>
    <w:rsid w:val="00D64E72"/>
    <w:rsid w:val="00D64F65"/>
    <w:rsid w:val="00D6501C"/>
    <w:rsid w:val="00D65387"/>
    <w:rsid w:val="00D658A1"/>
    <w:rsid w:val="00D659D5"/>
    <w:rsid w:val="00D65B51"/>
    <w:rsid w:val="00D65C5B"/>
    <w:rsid w:val="00D65EE1"/>
    <w:rsid w:val="00D6607C"/>
    <w:rsid w:val="00D66441"/>
    <w:rsid w:val="00D66A5E"/>
    <w:rsid w:val="00D66CD5"/>
    <w:rsid w:val="00D66EAD"/>
    <w:rsid w:val="00D67249"/>
    <w:rsid w:val="00D67335"/>
    <w:rsid w:val="00D6734F"/>
    <w:rsid w:val="00D6773C"/>
    <w:rsid w:val="00D67A80"/>
    <w:rsid w:val="00D67CCC"/>
    <w:rsid w:val="00D67EF9"/>
    <w:rsid w:val="00D70172"/>
    <w:rsid w:val="00D704F9"/>
    <w:rsid w:val="00D70591"/>
    <w:rsid w:val="00D70C64"/>
    <w:rsid w:val="00D70DF6"/>
    <w:rsid w:val="00D70E9D"/>
    <w:rsid w:val="00D72265"/>
    <w:rsid w:val="00D72496"/>
    <w:rsid w:val="00D7251D"/>
    <w:rsid w:val="00D727A3"/>
    <w:rsid w:val="00D728A2"/>
    <w:rsid w:val="00D72F68"/>
    <w:rsid w:val="00D73A5B"/>
    <w:rsid w:val="00D73F70"/>
    <w:rsid w:val="00D73FC5"/>
    <w:rsid w:val="00D74282"/>
    <w:rsid w:val="00D7483F"/>
    <w:rsid w:val="00D74B6C"/>
    <w:rsid w:val="00D74F1D"/>
    <w:rsid w:val="00D75437"/>
    <w:rsid w:val="00D75623"/>
    <w:rsid w:val="00D75680"/>
    <w:rsid w:val="00D75B4A"/>
    <w:rsid w:val="00D76530"/>
    <w:rsid w:val="00D76625"/>
    <w:rsid w:val="00D76749"/>
    <w:rsid w:val="00D7689E"/>
    <w:rsid w:val="00D76D6B"/>
    <w:rsid w:val="00D76DE5"/>
    <w:rsid w:val="00D77314"/>
    <w:rsid w:val="00D77364"/>
    <w:rsid w:val="00D777A3"/>
    <w:rsid w:val="00D77B5B"/>
    <w:rsid w:val="00D77DE7"/>
    <w:rsid w:val="00D80430"/>
    <w:rsid w:val="00D80FC9"/>
    <w:rsid w:val="00D8123C"/>
    <w:rsid w:val="00D81522"/>
    <w:rsid w:val="00D81623"/>
    <w:rsid w:val="00D81C32"/>
    <w:rsid w:val="00D81D47"/>
    <w:rsid w:val="00D81E75"/>
    <w:rsid w:val="00D82353"/>
    <w:rsid w:val="00D827C2"/>
    <w:rsid w:val="00D8281C"/>
    <w:rsid w:val="00D82F44"/>
    <w:rsid w:val="00D82F45"/>
    <w:rsid w:val="00D8311D"/>
    <w:rsid w:val="00D834EC"/>
    <w:rsid w:val="00D83C55"/>
    <w:rsid w:val="00D843D9"/>
    <w:rsid w:val="00D84438"/>
    <w:rsid w:val="00D846D2"/>
    <w:rsid w:val="00D84C3A"/>
    <w:rsid w:val="00D84D08"/>
    <w:rsid w:val="00D84ECC"/>
    <w:rsid w:val="00D84FDC"/>
    <w:rsid w:val="00D858FF"/>
    <w:rsid w:val="00D85E96"/>
    <w:rsid w:val="00D86361"/>
    <w:rsid w:val="00D864DE"/>
    <w:rsid w:val="00D865F0"/>
    <w:rsid w:val="00D86AAC"/>
    <w:rsid w:val="00D86EB4"/>
    <w:rsid w:val="00D86FEC"/>
    <w:rsid w:val="00D871E8"/>
    <w:rsid w:val="00D872D0"/>
    <w:rsid w:val="00D8757A"/>
    <w:rsid w:val="00D87785"/>
    <w:rsid w:val="00D87A34"/>
    <w:rsid w:val="00D87C95"/>
    <w:rsid w:val="00D87D85"/>
    <w:rsid w:val="00D900B1"/>
    <w:rsid w:val="00D900C4"/>
    <w:rsid w:val="00D901C7"/>
    <w:rsid w:val="00D90946"/>
    <w:rsid w:val="00D90D54"/>
    <w:rsid w:val="00D90EAC"/>
    <w:rsid w:val="00D91435"/>
    <w:rsid w:val="00D91841"/>
    <w:rsid w:val="00D919AF"/>
    <w:rsid w:val="00D91AD1"/>
    <w:rsid w:val="00D9242A"/>
    <w:rsid w:val="00D92AAA"/>
    <w:rsid w:val="00D92F73"/>
    <w:rsid w:val="00D92FAA"/>
    <w:rsid w:val="00D93083"/>
    <w:rsid w:val="00D93189"/>
    <w:rsid w:val="00D93327"/>
    <w:rsid w:val="00D93514"/>
    <w:rsid w:val="00D93BB9"/>
    <w:rsid w:val="00D93BCB"/>
    <w:rsid w:val="00D93DE4"/>
    <w:rsid w:val="00D942A7"/>
    <w:rsid w:val="00D9430C"/>
    <w:rsid w:val="00D945EA"/>
    <w:rsid w:val="00D94911"/>
    <w:rsid w:val="00D9498C"/>
    <w:rsid w:val="00D94A43"/>
    <w:rsid w:val="00D94EC1"/>
    <w:rsid w:val="00D955BC"/>
    <w:rsid w:val="00D95607"/>
    <w:rsid w:val="00D95774"/>
    <w:rsid w:val="00D95C08"/>
    <w:rsid w:val="00D95C6D"/>
    <w:rsid w:val="00D966AD"/>
    <w:rsid w:val="00D9686F"/>
    <w:rsid w:val="00D96952"/>
    <w:rsid w:val="00D96C02"/>
    <w:rsid w:val="00D96C35"/>
    <w:rsid w:val="00D972AB"/>
    <w:rsid w:val="00D9767B"/>
    <w:rsid w:val="00D97956"/>
    <w:rsid w:val="00D97C06"/>
    <w:rsid w:val="00DA028B"/>
    <w:rsid w:val="00DA07FC"/>
    <w:rsid w:val="00DA0B26"/>
    <w:rsid w:val="00DA0E0F"/>
    <w:rsid w:val="00DA0E14"/>
    <w:rsid w:val="00DA0E9A"/>
    <w:rsid w:val="00DA1472"/>
    <w:rsid w:val="00DA15D2"/>
    <w:rsid w:val="00DA15DB"/>
    <w:rsid w:val="00DA18B6"/>
    <w:rsid w:val="00DA1904"/>
    <w:rsid w:val="00DA1A5B"/>
    <w:rsid w:val="00DA1D54"/>
    <w:rsid w:val="00DA220D"/>
    <w:rsid w:val="00DA2455"/>
    <w:rsid w:val="00DA24F2"/>
    <w:rsid w:val="00DA2889"/>
    <w:rsid w:val="00DA2957"/>
    <w:rsid w:val="00DA2E72"/>
    <w:rsid w:val="00DA34B9"/>
    <w:rsid w:val="00DA34C6"/>
    <w:rsid w:val="00DA37DA"/>
    <w:rsid w:val="00DA3809"/>
    <w:rsid w:val="00DA38D8"/>
    <w:rsid w:val="00DA3D70"/>
    <w:rsid w:val="00DA3E95"/>
    <w:rsid w:val="00DA4570"/>
    <w:rsid w:val="00DA4FCA"/>
    <w:rsid w:val="00DA5352"/>
    <w:rsid w:val="00DA5826"/>
    <w:rsid w:val="00DA58D5"/>
    <w:rsid w:val="00DA62F2"/>
    <w:rsid w:val="00DA644F"/>
    <w:rsid w:val="00DA6548"/>
    <w:rsid w:val="00DA663A"/>
    <w:rsid w:val="00DA68CD"/>
    <w:rsid w:val="00DA6E56"/>
    <w:rsid w:val="00DA7148"/>
    <w:rsid w:val="00DA7255"/>
    <w:rsid w:val="00DA7286"/>
    <w:rsid w:val="00DA7DB0"/>
    <w:rsid w:val="00DB14C4"/>
    <w:rsid w:val="00DB1758"/>
    <w:rsid w:val="00DB1AB8"/>
    <w:rsid w:val="00DB1D1E"/>
    <w:rsid w:val="00DB1D5E"/>
    <w:rsid w:val="00DB2133"/>
    <w:rsid w:val="00DB21E1"/>
    <w:rsid w:val="00DB222E"/>
    <w:rsid w:val="00DB2521"/>
    <w:rsid w:val="00DB2FE6"/>
    <w:rsid w:val="00DB303D"/>
    <w:rsid w:val="00DB3625"/>
    <w:rsid w:val="00DB369B"/>
    <w:rsid w:val="00DB3A98"/>
    <w:rsid w:val="00DB3BBA"/>
    <w:rsid w:val="00DB3EE2"/>
    <w:rsid w:val="00DB3F26"/>
    <w:rsid w:val="00DB4166"/>
    <w:rsid w:val="00DB41EB"/>
    <w:rsid w:val="00DB4542"/>
    <w:rsid w:val="00DB492F"/>
    <w:rsid w:val="00DB4A80"/>
    <w:rsid w:val="00DB4C83"/>
    <w:rsid w:val="00DB4CDF"/>
    <w:rsid w:val="00DB4F0D"/>
    <w:rsid w:val="00DB5E6C"/>
    <w:rsid w:val="00DB5EDB"/>
    <w:rsid w:val="00DB612E"/>
    <w:rsid w:val="00DB619B"/>
    <w:rsid w:val="00DB63D2"/>
    <w:rsid w:val="00DB6997"/>
    <w:rsid w:val="00DB6AEB"/>
    <w:rsid w:val="00DB6EFA"/>
    <w:rsid w:val="00DB712D"/>
    <w:rsid w:val="00DB7195"/>
    <w:rsid w:val="00DB7664"/>
    <w:rsid w:val="00DB7ACC"/>
    <w:rsid w:val="00DB7D89"/>
    <w:rsid w:val="00DC0406"/>
    <w:rsid w:val="00DC05AF"/>
    <w:rsid w:val="00DC0AFF"/>
    <w:rsid w:val="00DC0C8F"/>
    <w:rsid w:val="00DC0D18"/>
    <w:rsid w:val="00DC106A"/>
    <w:rsid w:val="00DC1BD4"/>
    <w:rsid w:val="00DC1C3D"/>
    <w:rsid w:val="00DC1F11"/>
    <w:rsid w:val="00DC1F6E"/>
    <w:rsid w:val="00DC2269"/>
    <w:rsid w:val="00DC2448"/>
    <w:rsid w:val="00DC2468"/>
    <w:rsid w:val="00DC25F6"/>
    <w:rsid w:val="00DC2610"/>
    <w:rsid w:val="00DC28E7"/>
    <w:rsid w:val="00DC2905"/>
    <w:rsid w:val="00DC2D54"/>
    <w:rsid w:val="00DC3337"/>
    <w:rsid w:val="00DC3638"/>
    <w:rsid w:val="00DC3723"/>
    <w:rsid w:val="00DC3769"/>
    <w:rsid w:val="00DC3A97"/>
    <w:rsid w:val="00DC418B"/>
    <w:rsid w:val="00DC4291"/>
    <w:rsid w:val="00DC42AE"/>
    <w:rsid w:val="00DC44CE"/>
    <w:rsid w:val="00DC48D3"/>
    <w:rsid w:val="00DC4904"/>
    <w:rsid w:val="00DC4B79"/>
    <w:rsid w:val="00DC5149"/>
    <w:rsid w:val="00DC5842"/>
    <w:rsid w:val="00DC58CD"/>
    <w:rsid w:val="00DC5AEE"/>
    <w:rsid w:val="00DC5B40"/>
    <w:rsid w:val="00DC5C0F"/>
    <w:rsid w:val="00DC5CAA"/>
    <w:rsid w:val="00DC6227"/>
    <w:rsid w:val="00DC6584"/>
    <w:rsid w:val="00DC6884"/>
    <w:rsid w:val="00DC6908"/>
    <w:rsid w:val="00DC6AF9"/>
    <w:rsid w:val="00DC7DE0"/>
    <w:rsid w:val="00DC7F12"/>
    <w:rsid w:val="00DD0147"/>
    <w:rsid w:val="00DD0B6A"/>
    <w:rsid w:val="00DD1260"/>
    <w:rsid w:val="00DD19CB"/>
    <w:rsid w:val="00DD1F84"/>
    <w:rsid w:val="00DD2086"/>
    <w:rsid w:val="00DD209D"/>
    <w:rsid w:val="00DD20CF"/>
    <w:rsid w:val="00DD20E3"/>
    <w:rsid w:val="00DD21A7"/>
    <w:rsid w:val="00DD2E0F"/>
    <w:rsid w:val="00DD351E"/>
    <w:rsid w:val="00DD3794"/>
    <w:rsid w:val="00DD3941"/>
    <w:rsid w:val="00DD3A95"/>
    <w:rsid w:val="00DD3B3B"/>
    <w:rsid w:val="00DD3BAC"/>
    <w:rsid w:val="00DD3DA2"/>
    <w:rsid w:val="00DD41C0"/>
    <w:rsid w:val="00DD449F"/>
    <w:rsid w:val="00DD4A5A"/>
    <w:rsid w:val="00DD5781"/>
    <w:rsid w:val="00DD5CDE"/>
    <w:rsid w:val="00DD5E68"/>
    <w:rsid w:val="00DD60F6"/>
    <w:rsid w:val="00DD61BF"/>
    <w:rsid w:val="00DD651F"/>
    <w:rsid w:val="00DD6903"/>
    <w:rsid w:val="00DD69A2"/>
    <w:rsid w:val="00DD6A8B"/>
    <w:rsid w:val="00DD6C41"/>
    <w:rsid w:val="00DD6ECB"/>
    <w:rsid w:val="00DD6F68"/>
    <w:rsid w:val="00DD717E"/>
    <w:rsid w:val="00DD773F"/>
    <w:rsid w:val="00DD78A1"/>
    <w:rsid w:val="00DE04FF"/>
    <w:rsid w:val="00DE0A2F"/>
    <w:rsid w:val="00DE0B6D"/>
    <w:rsid w:val="00DE13F7"/>
    <w:rsid w:val="00DE14DE"/>
    <w:rsid w:val="00DE1FE3"/>
    <w:rsid w:val="00DE2072"/>
    <w:rsid w:val="00DE2368"/>
    <w:rsid w:val="00DE280C"/>
    <w:rsid w:val="00DE2A11"/>
    <w:rsid w:val="00DE2B48"/>
    <w:rsid w:val="00DE32BD"/>
    <w:rsid w:val="00DE34F5"/>
    <w:rsid w:val="00DE361C"/>
    <w:rsid w:val="00DE3752"/>
    <w:rsid w:val="00DE382A"/>
    <w:rsid w:val="00DE3ED1"/>
    <w:rsid w:val="00DE41D4"/>
    <w:rsid w:val="00DE4375"/>
    <w:rsid w:val="00DE4883"/>
    <w:rsid w:val="00DE4A26"/>
    <w:rsid w:val="00DE4BB4"/>
    <w:rsid w:val="00DE4DB2"/>
    <w:rsid w:val="00DE52A5"/>
    <w:rsid w:val="00DE64C0"/>
    <w:rsid w:val="00DE6501"/>
    <w:rsid w:val="00DE6879"/>
    <w:rsid w:val="00DE69B3"/>
    <w:rsid w:val="00DE6C02"/>
    <w:rsid w:val="00DE6ECF"/>
    <w:rsid w:val="00DE704B"/>
    <w:rsid w:val="00DE7099"/>
    <w:rsid w:val="00DE7232"/>
    <w:rsid w:val="00DE7499"/>
    <w:rsid w:val="00DE7A2A"/>
    <w:rsid w:val="00DE7C6E"/>
    <w:rsid w:val="00DE7CE7"/>
    <w:rsid w:val="00DE7D26"/>
    <w:rsid w:val="00DE7F05"/>
    <w:rsid w:val="00DF0731"/>
    <w:rsid w:val="00DF09F4"/>
    <w:rsid w:val="00DF0D45"/>
    <w:rsid w:val="00DF0DFA"/>
    <w:rsid w:val="00DF112F"/>
    <w:rsid w:val="00DF12CB"/>
    <w:rsid w:val="00DF15CB"/>
    <w:rsid w:val="00DF1789"/>
    <w:rsid w:val="00DF1BA2"/>
    <w:rsid w:val="00DF1EB2"/>
    <w:rsid w:val="00DF1FBF"/>
    <w:rsid w:val="00DF2003"/>
    <w:rsid w:val="00DF25C1"/>
    <w:rsid w:val="00DF274E"/>
    <w:rsid w:val="00DF2963"/>
    <w:rsid w:val="00DF2B88"/>
    <w:rsid w:val="00DF2ECA"/>
    <w:rsid w:val="00DF30B6"/>
    <w:rsid w:val="00DF31F9"/>
    <w:rsid w:val="00DF347F"/>
    <w:rsid w:val="00DF3644"/>
    <w:rsid w:val="00DF36E3"/>
    <w:rsid w:val="00DF3AE7"/>
    <w:rsid w:val="00DF3D48"/>
    <w:rsid w:val="00DF3ED5"/>
    <w:rsid w:val="00DF4222"/>
    <w:rsid w:val="00DF4516"/>
    <w:rsid w:val="00DF4BAD"/>
    <w:rsid w:val="00DF4ED1"/>
    <w:rsid w:val="00DF4FA8"/>
    <w:rsid w:val="00DF5053"/>
    <w:rsid w:val="00DF50BC"/>
    <w:rsid w:val="00DF53A3"/>
    <w:rsid w:val="00DF5525"/>
    <w:rsid w:val="00DF5C9E"/>
    <w:rsid w:val="00DF5D8D"/>
    <w:rsid w:val="00DF5E6F"/>
    <w:rsid w:val="00DF6484"/>
    <w:rsid w:val="00DF6AA6"/>
    <w:rsid w:val="00DF6B8D"/>
    <w:rsid w:val="00DF6BDE"/>
    <w:rsid w:val="00DF6FE6"/>
    <w:rsid w:val="00DF7410"/>
    <w:rsid w:val="00DF7418"/>
    <w:rsid w:val="00DF7629"/>
    <w:rsid w:val="00DF7887"/>
    <w:rsid w:val="00DF7C4C"/>
    <w:rsid w:val="00E0022E"/>
    <w:rsid w:val="00E00755"/>
    <w:rsid w:val="00E00CFD"/>
    <w:rsid w:val="00E00E3F"/>
    <w:rsid w:val="00E00E64"/>
    <w:rsid w:val="00E0107C"/>
    <w:rsid w:val="00E01256"/>
    <w:rsid w:val="00E012AE"/>
    <w:rsid w:val="00E0146A"/>
    <w:rsid w:val="00E01539"/>
    <w:rsid w:val="00E0224B"/>
    <w:rsid w:val="00E0291F"/>
    <w:rsid w:val="00E02A26"/>
    <w:rsid w:val="00E02E5A"/>
    <w:rsid w:val="00E030F0"/>
    <w:rsid w:val="00E032C8"/>
    <w:rsid w:val="00E037FD"/>
    <w:rsid w:val="00E03972"/>
    <w:rsid w:val="00E03AE1"/>
    <w:rsid w:val="00E03BBC"/>
    <w:rsid w:val="00E0415F"/>
    <w:rsid w:val="00E042D8"/>
    <w:rsid w:val="00E04477"/>
    <w:rsid w:val="00E047AD"/>
    <w:rsid w:val="00E049F9"/>
    <w:rsid w:val="00E04C35"/>
    <w:rsid w:val="00E04EBA"/>
    <w:rsid w:val="00E054D5"/>
    <w:rsid w:val="00E061F9"/>
    <w:rsid w:val="00E064F5"/>
    <w:rsid w:val="00E06CDB"/>
    <w:rsid w:val="00E06E2A"/>
    <w:rsid w:val="00E06F21"/>
    <w:rsid w:val="00E0708E"/>
    <w:rsid w:val="00E0780F"/>
    <w:rsid w:val="00E07A11"/>
    <w:rsid w:val="00E07B09"/>
    <w:rsid w:val="00E07E98"/>
    <w:rsid w:val="00E103B4"/>
    <w:rsid w:val="00E107E0"/>
    <w:rsid w:val="00E10989"/>
    <w:rsid w:val="00E10C4B"/>
    <w:rsid w:val="00E111EC"/>
    <w:rsid w:val="00E112C6"/>
    <w:rsid w:val="00E1163A"/>
    <w:rsid w:val="00E118A7"/>
    <w:rsid w:val="00E119B2"/>
    <w:rsid w:val="00E11BD9"/>
    <w:rsid w:val="00E11CDB"/>
    <w:rsid w:val="00E11D2D"/>
    <w:rsid w:val="00E11FBE"/>
    <w:rsid w:val="00E123F9"/>
    <w:rsid w:val="00E1271D"/>
    <w:rsid w:val="00E1281C"/>
    <w:rsid w:val="00E12E87"/>
    <w:rsid w:val="00E12FC1"/>
    <w:rsid w:val="00E1309B"/>
    <w:rsid w:val="00E13138"/>
    <w:rsid w:val="00E131CD"/>
    <w:rsid w:val="00E1341D"/>
    <w:rsid w:val="00E13558"/>
    <w:rsid w:val="00E13C98"/>
    <w:rsid w:val="00E140C2"/>
    <w:rsid w:val="00E1434E"/>
    <w:rsid w:val="00E14B2A"/>
    <w:rsid w:val="00E14DA1"/>
    <w:rsid w:val="00E14F09"/>
    <w:rsid w:val="00E15245"/>
    <w:rsid w:val="00E15CF8"/>
    <w:rsid w:val="00E15FA5"/>
    <w:rsid w:val="00E16045"/>
    <w:rsid w:val="00E16213"/>
    <w:rsid w:val="00E16736"/>
    <w:rsid w:val="00E16901"/>
    <w:rsid w:val="00E16CDB"/>
    <w:rsid w:val="00E16F14"/>
    <w:rsid w:val="00E170A5"/>
    <w:rsid w:val="00E170CA"/>
    <w:rsid w:val="00E175ED"/>
    <w:rsid w:val="00E177A1"/>
    <w:rsid w:val="00E178C4"/>
    <w:rsid w:val="00E2033C"/>
    <w:rsid w:val="00E2034A"/>
    <w:rsid w:val="00E204B0"/>
    <w:rsid w:val="00E2056A"/>
    <w:rsid w:val="00E20B02"/>
    <w:rsid w:val="00E20D27"/>
    <w:rsid w:val="00E20F9A"/>
    <w:rsid w:val="00E21296"/>
    <w:rsid w:val="00E21441"/>
    <w:rsid w:val="00E215B7"/>
    <w:rsid w:val="00E21714"/>
    <w:rsid w:val="00E21A6D"/>
    <w:rsid w:val="00E224B7"/>
    <w:rsid w:val="00E2262B"/>
    <w:rsid w:val="00E22680"/>
    <w:rsid w:val="00E229A8"/>
    <w:rsid w:val="00E22C3F"/>
    <w:rsid w:val="00E22C89"/>
    <w:rsid w:val="00E22E84"/>
    <w:rsid w:val="00E231F2"/>
    <w:rsid w:val="00E234D9"/>
    <w:rsid w:val="00E234FE"/>
    <w:rsid w:val="00E237A7"/>
    <w:rsid w:val="00E23957"/>
    <w:rsid w:val="00E23A59"/>
    <w:rsid w:val="00E23B5D"/>
    <w:rsid w:val="00E23BF2"/>
    <w:rsid w:val="00E23C3D"/>
    <w:rsid w:val="00E23C3F"/>
    <w:rsid w:val="00E23D81"/>
    <w:rsid w:val="00E23DFF"/>
    <w:rsid w:val="00E23EBA"/>
    <w:rsid w:val="00E241A3"/>
    <w:rsid w:val="00E2427A"/>
    <w:rsid w:val="00E243D5"/>
    <w:rsid w:val="00E24A93"/>
    <w:rsid w:val="00E25012"/>
    <w:rsid w:val="00E25332"/>
    <w:rsid w:val="00E25551"/>
    <w:rsid w:val="00E25594"/>
    <w:rsid w:val="00E25742"/>
    <w:rsid w:val="00E25E62"/>
    <w:rsid w:val="00E25F80"/>
    <w:rsid w:val="00E2690E"/>
    <w:rsid w:val="00E26B68"/>
    <w:rsid w:val="00E26C33"/>
    <w:rsid w:val="00E27674"/>
    <w:rsid w:val="00E27A1C"/>
    <w:rsid w:val="00E27A4E"/>
    <w:rsid w:val="00E27C38"/>
    <w:rsid w:val="00E27D7E"/>
    <w:rsid w:val="00E30280"/>
    <w:rsid w:val="00E30697"/>
    <w:rsid w:val="00E30C5C"/>
    <w:rsid w:val="00E30CB5"/>
    <w:rsid w:val="00E312BB"/>
    <w:rsid w:val="00E31C29"/>
    <w:rsid w:val="00E31CD9"/>
    <w:rsid w:val="00E320B8"/>
    <w:rsid w:val="00E32354"/>
    <w:rsid w:val="00E32692"/>
    <w:rsid w:val="00E326A3"/>
    <w:rsid w:val="00E33230"/>
    <w:rsid w:val="00E33466"/>
    <w:rsid w:val="00E334D1"/>
    <w:rsid w:val="00E3396C"/>
    <w:rsid w:val="00E339B8"/>
    <w:rsid w:val="00E33A14"/>
    <w:rsid w:val="00E33C72"/>
    <w:rsid w:val="00E33CAB"/>
    <w:rsid w:val="00E33EE1"/>
    <w:rsid w:val="00E33F1A"/>
    <w:rsid w:val="00E34145"/>
    <w:rsid w:val="00E3441D"/>
    <w:rsid w:val="00E34616"/>
    <w:rsid w:val="00E3465D"/>
    <w:rsid w:val="00E346D3"/>
    <w:rsid w:val="00E3490A"/>
    <w:rsid w:val="00E34EEB"/>
    <w:rsid w:val="00E34F7D"/>
    <w:rsid w:val="00E3510D"/>
    <w:rsid w:val="00E3541A"/>
    <w:rsid w:val="00E3543D"/>
    <w:rsid w:val="00E3546B"/>
    <w:rsid w:val="00E356B0"/>
    <w:rsid w:val="00E358B9"/>
    <w:rsid w:val="00E35B1E"/>
    <w:rsid w:val="00E35F93"/>
    <w:rsid w:val="00E37092"/>
    <w:rsid w:val="00E3768C"/>
    <w:rsid w:val="00E37E10"/>
    <w:rsid w:val="00E37E73"/>
    <w:rsid w:val="00E40251"/>
    <w:rsid w:val="00E40CC3"/>
    <w:rsid w:val="00E4172E"/>
    <w:rsid w:val="00E417F3"/>
    <w:rsid w:val="00E42134"/>
    <w:rsid w:val="00E4234A"/>
    <w:rsid w:val="00E429CE"/>
    <w:rsid w:val="00E42B2C"/>
    <w:rsid w:val="00E42C24"/>
    <w:rsid w:val="00E42DAC"/>
    <w:rsid w:val="00E42F2B"/>
    <w:rsid w:val="00E42F4B"/>
    <w:rsid w:val="00E43036"/>
    <w:rsid w:val="00E43094"/>
    <w:rsid w:val="00E4344B"/>
    <w:rsid w:val="00E43C69"/>
    <w:rsid w:val="00E44021"/>
    <w:rsid w:val="00E44396"/>
    <w:rsid w:val="00E44612"/>
    <w:rsid w:val="00E44701"/>
    <w:rsid w:val="00E44859"/>
    <w:rsid w:val="00E4552B"/>
    <w:rsid w:val="00E459C3"/>
    <w:rsid w:val="00E45A9C"/>
    <w:rsid w:val="00E46170"/>
    <w:rsid w:val="00E46249"/>
    <w:rsid w:val="00E46449"/>
    <w:rsid w:val="00E464B8"/>
    <w:rsid w:val="00E46697"/>
    <w:rsid w:val="00E46C6A"/>
    <w:rsid w:val="00E46E9B"/>
    <w:rsid w:val="00E47226"/>
    <w:rsid w:val="00E4725A"/>
    <w:rsid w:val="00E47644"/>
    <w:rsid w:val="00E477AE"/>
    <w:rsid w:val="00E479F2"/>
    <w:rsid w:val="00E47B53"/>
    <w:rsid w:val="00E50073"/>
    <w:rsid w:val="00E5010C"/>
    <w:rsid w:val="00E511DC"/>
    <w:rsid w:val="00E51758"/>
    <w:rsid w:val="00E518E8"/>
    <w:rsid w:val="00E51C28"/>
    <w:rsid w:val="00E51C78"/>
    <w:rsid w:val="00E51FD5"/>
    <w:rsid w:val="00E52400"/>
    <w:rsid w:val="00E52487"/>
    <w:rsid w:val="00E526E2"/>
    <w:rsid w:val="00E5275A"/>
    <w:rsid w:val="00E52882"/>
    <w:rsid w:val="00E531CA"/>
    <w:rsid w:val="00E534B2"/>
    <w:rsid w:val="00E535F3"/>
    <w:rsid w:val="00E537B9"/>
    <w:rsid w:val="00E543F2"/>
    <w:rsid w:val="00E5469C"/>
    <w:rsid w:val="00E548AC"/>
    <w:rsid w:val="00E54962"/>
    <w:rsid w:val="00E54D50"/>
    <w:rsid w:val="00E54DF3"/>
    <w:rsid w:val="00E55050"/>
    <w:rsid w:val="00E5535E"/>
    <w:rsid w:val="00E55446"/>
    <w:rsid w:val="00E556C1"/>
    <w:rsid w:val="00E55782"/>
    <w:rsid w:val="00E557A8"/>
    <w:rsid w:val="00E55CE0"/>
    <w:rsid w:val="00E55EE6"/>
    <w:rsid w:val="00E55F57"/>
    <w:rsid w:val="00E562E4"/>
    <w:rsid w:val="00E56D63"/>
    <w:rsid w:val="00E57043"/>
    <w:rsid w:val="00E571D9"/>
    <w:rsid w:val="00E57290"/>
    <w:rsid w:val="00E574D4"/>
    <w:rsid w:val="00E57588"/>
    <w:rsid w:val="00E575E7"/>
    <w:rsid w:val="00E57842"/>
    <w:rsid w:val="00E57AB1"/>
    <w:rsid w:val="00E57AB3"/>
    <w:rsid w:val="00E60102"/>
    <w:rsid w:val="00E60141"/>
    <w:rsid w:val="00E60AF3"/>
    <w:rsid w:val="00E60C64"/>
    <w:rsid w:val="00E60E77"/>
    <w:rsid w:val="00E6114C"/>
    <w:rsid w:val="00E6116F"/>
    <w:rsid w:val="00E615AF"/>
    <w:rsid w:val="00E6201A"/>
    <w:rsid w:val="00E621C6"/>
    <w:rsid w:val="00E622C8"/>
    <w:rsid w:val="00E62B02"/>
    <w:rsid w:val="00E62BF7"/>
    <w:rsid w:val="00E62DAC"/>
    <w:rsid w:val="00E62DEF"/>
    <w:rsid w:val="00E633D4"/>
    <w:rsid w:val="00E6366A"/>
    <w:rsid w:val="00E63AB0"/>
    <w:rsid w:val="00E63F24"/>
    <w:rsid w:val="00E63F3D"/>
    <w:rsid w:val="00E64133"/>
    <w:rsid w:val="00E641D1"/>
    <w:rsid w:val="00E64804"/>
    <w:rsid w:val="00E64895"/>
    <w:rsid w:val="00E64A7D"/>
    <w:rsid w:val="00E64BCA"/>
    <w:rsid w:val="00E64D88"/>
    <w:rsid w:val="00E64D8B"/>
    <w:rsid w:val="00E64F41"/>
    <w:rsid w:val="00E6519C"/>
    <w:rsid w:val="00E651AB"/>
    <w:rsid w:val="00E6585F"/>
    <w:rsid w:val="00E6625F"/>
    <w:rsid w:val="00E663CA"/>
    <w:rsid w:val="00E66CEF"/>
    <w:rsid w:val="00E66D40"/>
    <w:rsid w:val="00E66F7E"/>
    <w:rsid w:val="00E672CE"/>
    <w:rsid w:val="00E6779B"/>
    <w:rsid w:val="00E67BA5"/>
    <w:rsid w:val="00E67C37"/>
    <w:rsid w:val="00E67C68"/>
    <w:rsid w:val="00E67D71"/>
    <w:rsid w:val="00E67EC6"/>
    <w:rsid w:val="00E706B4"/>
    <w:rsid w:val="00E70829"/>
    <w:rsid w:val="00E70868"/>
    <w:rsid w:val="00E709D6"/>
    <w:rsid w:val="00E70AD5"/>
    <w:rsid w:val="00E70F62"/>
    <w:rsid w:val="00E7132E"/>
    <w:rsid w:val="00E71EBD"/>
    <w:rsid w:val="00E71F7B"/>
    <w:rsid w:val="00E723AA"/>
    <w:rsid w:val="00E7263B"/>
    <w:rsid w:val="00E727CE"/>
    <w:rsid w:val="00E73236"/>
    <w:rsid w:val="00E7335C"/>
    <w:rsid w:val="00E733F5"/>
    <w:rsid w:val="00E7438F"/>
    <w:rsid w:val="00E744A1"/>
    <w:rsid w:val="00E74976"/>
    <w:rsid w:val="00E74B25"/>
    <w:rsid w:val="00E74B73"/>
    <w:rsid w:val="00E7508B"/>
    <w:rsid w:val="00E75737"/>
    <w:rsid w:val="00E76169"/>
    <w:rsid w:val="00E76EE9"/>
    <w:rsid w:val="00E76F4C"/>
    <w:rsid w:val="00E77561"/>
    <w:rsid w:val="00E8029A"/>
    <w:rsid w:val="00E803DC"/>
    <w:rsid w:val="00E821C9"/>
    <w:rsid w:val="00E82399"/>
    <w:rsid w:val="00E8242B"/>
    <w:rsid w:val="00E82465"/>
    <w:rsid w:val="00E824C0"/>
    <w:rsid w:val="00E8268A"/>
    <w:rsid w:val="00E82F9A"/>
    <w:rsid w:val="00E83B33"/>
    <w:rsid w:val="00E83E06"/>
    <w:rsid w:val="00E83EDF"/>
    <w:rsid w:val="00E84360"/>
    <w:rsid w:val="00E84367"/>
    <w:rsid w:val="00E844AC"/>
    <w:rsid w:val="00E845A4"/>
    <w:rsid w:val="00E848C3"/>
    <w:rsid w:val="00E84A31"/>
    <w:rsid w:val="00E84DCE"/>
    <w:rsid w:val="00E84FB3"/>
    <w:rsid w:val="00E852C1"/>
    <w:rsid w:val="00E857E7"/>
    <w:rsid w:val="00E85FDF"/>
    <w:rsid w:val="00E865B5"/>
    <w:rsid w:val="00E86801"/>
    <w:rsid w:val="00E868B4"/>
    <w:rsid w:val="00E86E8B"/>
    <w:rsid w:val="00E86FE7"/>
    <w:rsid w:val="00E87428"/>
    <w:rsid w:val="00E87C62"/>
    <w:rsid w:val="00E87E8D"/>
    <w:rsid w:val="00E90276"/>
    <w:rsid w:val="00E90516"/>
    <w:rsid w:val="00E90588"/>
    <w:rsid w:val="00E906F4"/>
    <w:rsid w:val="00E90FFD"/>
    <w:rsid w:val="00E91457"/>
    <w:rsid w:val="00E9173A"/>
    <w:rsid w:val="00E91909"/>
    <w:rsid w:val="00E9192B"/>
    <w:rsid w:val="00E91AAE"/>
    <w:rsid w:val="00E91C89"/>
    <w:rsid w:val="00E920B1"/>
    <w:rsid w:val="00E921BF"/>
    <w:rsid w:val="00E92332"/>
    <w:rsid w:val="00E9237E"/>
    <w:rsid w:val="00E92793"/>
    <w:rsid w:val="00E92834"/>
    <w:rsid w:val="00E92B12"/>
    <w:rsid w:val="00E93113"/>
    <w:rsid w:val="00E93298"/>
    <w:rsid w:val="00E93482"/>
    <w:rsid w:val="00E94C26"/>
    <w:rsid w:val="00E954B8"/>
    <w:rsid w:val="00E95602"/>
    <w:rsid w:val="00E95C9C"/>
    <w:rsid w:val="00E95CDB"/>
    <w:rsid w:val="00E95ECA"/>
    <w:rsid w:val="00E960E3"/>
    <w:rsid w:val="00E969D5"/>
    <w:rsid w:val="00E96B75"/>
    <w:rsid w:val="00E9730C"/>
    <w:rsid w:val="00E973BB"/>
    <w:rsid w:val="00E9787B"/>
    <w:rsid w:val="00E979C2"/>
    <w:rsid w:val="00E97EC3"/>
    <w:rsid w:val="00E97EDC"/>
    <w:rsid w:val="00EA01D5"/>
    <w:rsid w:val="00EA045B"/>
    <w:rsid w:val="00EA0D52"/>
    <w:rsid w:val="00EA1026"/>
    <w:rsid w:val="00EA1032"/>
    <w:rsid w:val="00EA1278"/>
    <w:rsid w:val="00EA17C0"/>
    <w:rsid w:val="00EA19F5"/>
    <w:rsid w:val="00EA1D06"/>
    <w:rsid w:val="00EA2440"/>
    <w:rsid w:val="00EA2937"/>
    <w:rsid w:val="00EA3065"/>
    <w:rsid w:val="00EA3401"/>
    <w:rsid w:val="00EA3D34"/>
    <w:rsid w:val="00EA47EB"/>
    <w:rsid w:val="00EA4B6F"/>
    <w:rsid w:val="00EA4F2E"/>
    <w:rsid w:val="00EA5046"/>
    <w:rsid w:val="00EA5187"/>
    <w:rsid w:val="00EA51DB"/>
    <w:rsid w:val="00EA51E7"/>
    <w:rsid w:val="00EA5383"/>
    <w:rsid w:val="00EA5474"/>
    <w:rsid w:val="00EA56EF"/>
    <w:rsid w:val="00EA59B3"/>
    <w:rsid w:val="00EA5C13"/>
    <w:rsid w:val="00EA5CD5"/>
    <w:rsid w:val="00EA5D33"/>
    <w:rsid w:val="00EA5E0E"/>
    <w:rsid w:val="00EA5E41"/>
    <w:rsid w:val="00EA678C"/>
    <w:rsid w:val="00EA70DD"/>
    <w:rsid w:val="00EA7C8A"/>
    <w:rsid w:val="00EB05E7"/>
    <w:rsid w:val="00EB07B9"/>
    <w:rsid w:val="00EB08E9"/>
    <w:rsid w:val="00EB0FED"/>
    <w:rsid w:val="00EB10BD"/>
    <w:rsid w:val="00EB10EC"/>
    <w:rsid w:val="00EB1183"/>
    <w:rsid w:val="00EB1234"/>
    <w:rsid w:val="00EB134D"/>
    <w:rsid w:val="00EB13CA"/>
    <w:rsid w:val="00EB17C4"/>
    <w:rsid w:val="00EB180F"/>
    <w:rsid w:val="00EB1963"/>
    <w:rsid w:val="00EB1A9F"/>
    <w:rsid w:val="00EB1AC4"/>
    <w:rsid w:val="00EB1D9F"/>
    <w:rsid w:val="00EB2366"/>
    <w:rsid w:val="00EB23A6"/>
    <w:rsid w:val="00EB24A9"/>
    <w:rsid w:val="00EB290A"/>
    <w:rsid w:val="00EB291C"/>
    <w:rsid w:val="00EB2968"/>
    <w:rsid w:val="00EB30A5"/>
    <w:rsid w:val="00EB351C"/>
    <w:rsid w:val="00EB3585"/>
    <w:rsid w:val="00EB37BA"/>
    <w:rsid w:val="00EB386E"/>
    <w:rsid w:val="00EB3BEE"/>
    <w:rsid w:val="00EB3EE3"/>
    <w:rsid w:val="00EB44AD"/>
    <w:rsid w:val="00EB45AB"/>
    <w:rsid w:val="00EB4842"/>
    <w:rsid w:val="00EB497D"/>
    <w:rsid w:val="00EB4BCE"/>
    <w:rsid w:val="00EB4F0C"/>
    <w:rsid w:val="00EB5870"/>
    <w:rsid w:val="00EB5B9B"/>
    <w:rsid w:val="00EB5F91"/>
    <w:rsid w:val="00EB616A"/>
    <w:rsid w:val="00EB6379"/>
    <w:rsid w:val="00EB6A0F"/>
    <w:rsid w:val="00EB6F01"/>
    <w:rsid w:val="00EB7560"/>
    <w:rsid w:val="00EB75BB"/>
    <w:rsid w:val="00EB75FC"/>
    <w:rsid w:val="00EB7627"/>
    <w:rsid w:val="00EB7816"/>
    <w:rsid w:val="00EB784F"/>
    <w:rsid w:val="00EB7A3D"/>
    <w:rsid w:val="00EC0EE9"/>
    <w:rsid w:val="00EC1018"/>
    <w:rsid w:val="00EC1148"/>
    <w:rsid w:val="00EC15FB"/>
    <w:rsid w:val="00EC18AC"/>
    <w:rsid w:val="00EC1B8C"/>
    <w:rsid w:val="00EC1C3F"/>
    <w:rsid w:val="00EC1E5A"/>
    <w:rsid w:val="00EC247D"/>
    <w:rsid w:val="00EC29BB"/>
    <w:rsid w:val="00EC2AF3"/>
    <w:rsid w:val="00EC32EF"/>
    <w:rsid w:val="00EC3317"/>
    <w:rsid w:val="00EC36F8"/>
    <w:rsid w:val="00EC37D6"/>
    <w:rsid w:val="00EC38D2"/>
    <w:rsid w:val="00EC3AF4"/>
    <w:rsid w:val="00EC3E5F"/>
    <w:rsid w:val="00EC3EA0"/>
    <w:rsid w:val="00EC3FDB"/>
    <w:rsid w:val="00EC4301"/>
    <w:rsid w:val="00EC4385"/>
    <w:rsid w:val="00EC4582"/>
    <w:rsid w:val="00EC458B"/>
    <w:rsid w:val="00EC58A1"/>
    <w:rsid w:val="00EC59DC"/>
    <w:rsid w:val="00EC5E0D"/>
    <w:rsid w:val="00EC60CF"/>
    <w:rsid w:val="00EC63D6"/>
    <w:rsid w:val="00EC65F4"/>
    <w:rsid w:val="00EC6718"/>
    <w:rsid w:val="00EC67CA"/>
    <w:rsid w:val="00EC69F9"/>
    <w:rsid w:val="00EC6A07"/>
    <w:rsid w:val="00EC6E23"/>
    <w:rsid w:val="00EC71B2"/>
    <w:rsid w:val="00EC78B4"/>
    <w:rsid w:val="00EC78EE"/>
    <w:rsid w:val="00EC7D1F"/>
    <w:rsid w:val="00ED0826"/>
    <w:rsid w:val="00ED0E45"/>
    <w:rsid w:val="00ED0E82"/>
    <w:rsid w:val="00ED0FBE"/>
    <w:rsid w:val="00ED1A8C"/>
    <w:rsid w:val="00ED1C8D"/>
    <w:rsid w:val="00ED1CB9"/>
    <w:rsid w:val="00ED2335"/>
    <w:rsid w:val="00ED27A8"/>
    <w:rsid w:val="00ED27CD"/>
    <w:rsid w:val="00ED2FEC"/>
    <w:rsid w:val="00ED3123"/>
    <w:rsid w:val="00ED3709"/>
    <w:rsid w:val="00ED39BB"/>
    <w:rsid w:val="00ED3E02"/>
    <w:rsid w:val="00ED411F"/>
    <w:rsid w:val="00ED4538"/>
    <w:rsid w:val="00ED477E"/>
    <w:rsid w:val="00ED4DCD"/>
    <w:rsid w:val="00ED4E3F"/>
    <w:rsid w:val="00ED533B"/>
    <w:rsid w:val="00ED53D4"/>
    <w:rsid w:val="00ED5618"/>
    <w:rsid w:val="00ED579F"/>
    <w:rsid w:val="00ED58E5"/>
    <w:rsid w:val="00ED5C60"/>
    <w:rsid w:val="00ED6273"/>
    <w:rsid w:val="00ED6700"/>
    <w:rsid w:val="00ED67AE"/>
    <w:rsid w:val="00ED6BF3"/>
    <w:rsid w:val="00ED6E93"/>
    <w:rsid w:val="00ED6EF4"/>
    <w:rsid w:val="00ED7484"/>
    <w:rsid w:val="00ED7672"/>
    <w:rsid w:val="00ED7CED"/>
    <w:rsid w:val="00ED7DD6"/>
    <w:rsid w:val="00ED7DF9"/>
    <w:rsid w:val="00ED7F85"/>
    <w:rsid w:val="00ED7FDA"/>
    <w:rsid w:val="00EE037B"/>
    <w:rsid w:val="00EE08CE"/>
    <w:rsid w:val="00EE0D03"/>
    <w:rsid w:val="00EE14EC"/>
    <w:rsid w:val="00EE1F72"/>
    <w:rsid w:val="00EE2679"/>
    <w:rsid w:val="00EE2712"/>
    <w:rsid w:val="00EE2CCE"/>
    <w:rsid w:val="00EE2DC4"/>
    <w:rsid w:val="00EE2EEC"/>
    <w:rsid w:val="00EE33E2"/>
    <w:rsid w:val="00EE34D6"/>
    <w:rsid w:val="00EE3C20"/>
    <w:rsid w:val="00EE40D6"/>
    <w:rsid w:val="00EE43B0"/>
    <w:rsid w:val="00EE43B9"/>
    <w:rsid w:val="00EE4CC9"/>
    <w:rsid w:val="00EE4E94"/>
    <w:rsid w:val="00EE50AB"/>
    <w:rsid w:val="00EE50E3"/>
    <w:rsid w:val="00EE5915"/>
    <w:rsid w:val="00EE6273"/>
    <w:rsid w:val="00EE65E5"/>
    <w:rsid w:val="00EE6D73"/>
    <w:rsid w:val="00EE749A"/>
    <w:rsid w:val="00EE76B2"/>
    <w:rsid w:val="00EE7B64"/>
    <w:rsid w:val="00EE7BF3"/>
    <w:rsid w:val="00EE7D35"/>
    <w:rsid w:val="00EE7D3A"/>
    <w:rsid w:val="00EE7DA5"/>
    <w:rsid w:val="00EF012E"/>
    <w:rsid w:val="00EF0209"/>
    <w:rsid w:val="00EF02E4"/>
    <w:rsid w:val="00EF03AC"/>
    <w:rsid w:val="00EF1303"/>
    <w:rsid w:val="00EF19B0"/>
    <w:rsid w:val="00EF1FB8"/>
    <w:rsid w:val="00EF206D"/>
    <w:rsid w:val="00EF286C"/>
    <w:rsid w:val="00EF2E61"/>
    <w:rsid w:val="00EF2F42"/>
    <w:rsid w:val="00EF3183"/>
    <w:rsid w:val="00EF3E5B"/>
    <w:rsid w:val="00EF3E94"/>
    <w:rsid w:val="00EF3EF8"/>
    <w:rsid w:val="00EF45EE"/>
    <w:rsid w:val="00EF49E6"/>
    <w:rsid w:val="00EF4BE6"/>
    <w:rsid w:val="00EF4E95"/>
    <w:rsid w:val="00EF52DF"/>
    <w:rsid w:val="00EF579A"/>
    <w:rsid w:val="00EF5974"/>
    <w:rsid w:val="00EF599A"/>
    <w:rsid w:val="00EF5BB1"/>
    <w:rsid w:val="00EF5D91"/>
    <w:rsid w:val="00EF5F1B"/>
    <w:rsid w:val="00EF644F"/>
    <w:rsid w:val="00EF646D"/>
    <w:rsid w:val="00EF6484"/>
    <w:rsid w:val="00EF6AEB"/>
    <w:rsid w:val="00EF6CF9"/>
    <w:rsid w:val="00EF6DE6"/>
    <w:rsid w:val="00EF7326"/>
    <w:rsid w:val="00EF7490"/>
    <w:rsid w:val="00EF7A61"/>
    <w:rsid w:val="00EF7B22"/>
    <w:rsid w:val="00EF7BE3"/>
    <w:rsid w:val="00EF7D5E"/>
    <w:rsid w:val="00EF7DFD"/>
    <w:rsid w:val="00F00E0E"/>
    <w:rsid w:val="00F00EA6"/>
    <w:rsid w:val="00F01011"/>
    <w:rsid w:val="00F01549"/>
    <w:rsid w:val="00F017AC"/>
    <w:rsid w:val="00F017B3"/>
    <w:rsid w:val="00F018E1"/>
    <w:rsid w:val="00F01918"/>
    <w:rsid w:val="00F01A45"/>
    <w:rsid w:val="00F0208F"/>
    <w:rsid w:val="00F0215F"/>
    <w:rsid w:val="00F02628"/>
    <w:rsid w:val="00F02638"/>
    <w:rsid w:val="00F032B1"/>
    <w:rsid w:val="00F03384"/>
    <w:rsid w:val="00F038A7"/>
    <w:rsid w:val="00F03A3E"/>
    <w:rsid w:val="00F03A9C"/>
    <w:rsid w:val="00F03B8E"/>
    <w:rsid w:val="00F03CE4"/>
    <w:rsid w:val="00F03E25"/>
    <w:rsid w:val="00F04010"/>
    <w:rsid w:val="00F04086"/>
    <w:rsid w:val="00F0426D"/>
    <w:rsid w:val="00F042D4"/>
    <w:rsid w:val="00F044B4"/>
    <w:rsid w:val="00F04C41"/>
    <w:rsid w:val="00F04F79"/>
    <w:rsid w:val="00F05256"/>
    <w:rsid w:val="00F05516"/>
    <w:rsid w:val="00F056F9"/>
    <w:rsid w:val="00F057A0"/>
    <w:rsid w:val="00F05C7B"/>
    <w:rsid w:val="00F05ECB"/>
    <w:rsid w:val="00F05F87"/>
    <w:rsid w:val="00F06597"/>
    <w:rsid w:val="00F07195"/>
    <w:rsid w:val="00F07C6A"/>
    <w:rsid w:val="00F10D1F"/>
    <w:rsid w:val="00F10F00"/>
    <w:rsid w:val="00F11188"/>
    <w:rsid w:val="00F11564"/>
    <w:rsid w:val="00F11C7D"/>
    <w:rsid w:val="00F12226"/>
    <w:rsid w:val="00F12333"/>
    <w:rsid w:val="00F127A6"/>
    <w:rsid w:val="00F12996"/>
    <w:rsid w:val="00F12B3D"/>
    <w:rsid w:val="00F12B47"/>
    <w:rsid w:val="00F12B68"/>
    <w:rsid w:val="00F12B8F"/>
    <w:rsid w:val="00F12F8B"/>
    <w:rsid w:val="00F133A9"/>
    <w:rsid w:val="00F13562"/>
    <w:rsid w:val="00F13872"/>
    <w:rsid w:val="00F13921"/>
    <w:rsid w:val="00F13D6F"/>
    <w:rsid w:val="00F1435A"/>
    <w:rsid w:val="00F1495C"/>
    <w:rsid w:val="00F14D35"/>
    <w:rsid w:val="00F152F7"/>
    <w:rsid w:val="00F15451"/>
    <w:rsid w:val="00F15753"/>
    <w:rsid w:val="00F15A0A"/>
    <w:rsid w:val="00F15D83"/>
    <w:rsid w:val="00F15F1A"/>
    <w:rsid w:val="00F16193"/>
    <w:rsid w:val="00F16898"/>
    <w:rsid w:val="00F168C3"/>
    <w:rsid w:val="00F16928"/>
    <w:rsid w:val="00F16D9A"/>
    <w:rsid w:val="00F16FC5"/>
    <w:rsid w:val="00F17057"/>
    <w:rsid w:val="00F1727F"/>
    <w:rsid w:val="00F17321"/>
    <w:rsid w:val="00F17327"/>
    <w:rsid w:val="00F174D6"/>
    <w:rsid w:val="00F17522"/>
    <w:rsid w:val="00F175CE"/>
    <w:rsid w:val="00F179D4"/>
    <w:rsid w:val="00F17AB1"/>
    <w:rsid w:val="00F17DD2"/>
    <w:rsid w:val="00F207F0"/>
    <w:rsid w:val="00F20D9D"/>
    <w:rsid w:val="00F21293"/>
    <w:rsid w:val="00F214F4"/>
    <w:rsid w:val="00F21A9B"/>
    <w:rsid w:val="00F2239B"/>
    <w:rsid w:val="00F2242B"/>
    <w:rsid w:val="00F224AF"/>
    <w:rsid w:val="00F22502"/>
    <w:rsid w:val="00F225CB"/>
    <w:rsid w:val="00F2272E"/>
    <w:rsid w:val="00F22732"/>
    <w:rsid w:val="00F22874"/>
    <w:rsid w:val="00F22C78"/>
    <w:rsid w:val="00F22CAB"/>
    <w:rsid w:val="00F22E47"/>
    <w:rsid w:val="00F22FE7"/>
    <w:rsid w:val="00F231D9"/>
    <w:rsid w:val="00F23297"/>
    <w:rsid w:val="00F23506"/>
    <w:rsid w:val="00F23643"/>
    <w:rsid w:val="00F23A1F"/>
    <w:rsid w:val="00F23C3F"/>
    <w:rsid w:val="00F23CD0"/>
    <w:rsid w:val="00F23F8C"/>
    <w:rsid w:val="00F241CA"/>
    <w:rsid w:val="00F247E5"/>
    <w:rsid w:val="00F24C5B"/>
    <w:rsid w:val="00F25328"/>
    <w:rsid w:val="00F25979"/>
    <w:rsid w:val="00F25ACE"/>
    <w:rsid w:val="00F2606E"/>
    <w:rsid w:val="00F2699D"/>
    <w:rsid w:val="00F269E1"/>
    <w:rsid w:val="00F26BFA"/>
    <w:rsid w:val="00F26DC1"/>
    <w:rsid w:val="00F26E93"/>
    <w:rsid w:val="00F26F91"/>
    <w:rsid w:val="00F273B6"/>
    <w:rsid w:val="00F27859"/>
    <w:rsid w:val="00F27963"/>
    <w:rsid w:val="00F3022F"/>
    <w:rsid w:val="00F30A79"/>
    <w:rsid w:val="00F30DBB"/>
    <w:rsid w:val="00F31389"/>
    <w:rsid w:val="00F314AC"/>
    <w:rsid w:val="00F31F16"/>
    <w:rsid w:val="00F31F84"/>
    <w:rsid w:val="00F320D6"/>
    <w:rsid w:val="00F32484"/>
    <w:rsid w:val="00F32829"/>
    <w:rsid w:val="00F32AE0"/>
    <w:rsid w:val="00F32B7B"/>
    <w:rsid w:val="00F3313B"/>
    <w:rsid w:val="00F33505"/>
    <w:rsid w:val="00F33541"/>
    <w:rsid w:val="00F3373D"/>
    <w:rsid w:val="00F34753"/>
    <w:rsid w:val="00F3491D"/>
    <w:rsid w:val="00F35131"/>
    <w:rsid w:val="00F351FC"/>
    <w:rsid w:val="00F3530C"/>
    <w:rsid w:val="00F35630"/>
    <w:rsid w:val="00F358E4"/>
    <w:rsid w:val="00F35920"/>
    <w:rsid w:val="00F35ACC"/>
    <w:rsid w:val="00F35CC9"/>
    <w:rsid w:val="00F35CF2"/>
    <w:rsid w:val="00F36B70"/>
    <w:rsid w:val="00F36B92"/>
    <w:rsid w:val="00F36D0D"/>
    <w:rsid w:val="00F37013"/>
    <w:rsid w:val="00F372D6"/>
    <w:rsid w:val="00F3738C"/>
    <w:rsid w:val="00F37405"/>
    <w:rsid w:val="00F37757"/>
    <w:rsid w:val="00F37799"/>
    <w:rsid w:val="00F37866"/>
    <w:rsid w:val="00F378D5"/>
    <w:rsid w:val="00F37A4A"/>
    <w:rsid w:val="00F37AB5"/>
    <w:rsid w:val="00F37C5E"/>
    <w:rsid w:val="00F37D25"/>
    <w:rsid w:val="00F37E44"/>
    <w:rsid w:val="00F37EA8"/>
    <w:rsid w:val="00F405D2"/>
    <w:rsid w:val="00F40BB2"/>
    <w:rsid w:val="00F40F78"/>
    <w:rsid w:val="00F41170"/>
    <w:rsid w:val="00F41182"/>
    <w:rsid w:val="00F41190"/>
    <w:rsid w:val="00F4141B"/>
    <w:rsid w:val="00F41865"/>
    <w:rsid w:val="00F4194C"/>
    <w:rsid w:val="00F420AD"/>
    <w:rsid w:val="00F4295C"/>
    <w:rsid w:val="00F436D9"/>
    <w:rsid w:val="00F438B3"/>
    <w:rsid w:val="00F43A4C"/>
    <w:rsid w:val="00F44AF6"/>
    <w:rsid w:val="00F44BB0"/>
    <w:rsid w:val="00F44D9A"/>
    <w:rsid w:val="00F44DB7"/>
    <w:rsid w:val="00F45028"/>
    <w:rsid w:val="00F45494"/>
    <w:rsid w:val="00F45ADE"/>
    <w:rsid w:val="00F45CB7"/>
    <w:rsid w:val="00F45EFD"/>
    <w:rsid w:val="00F45FC3"/>
    <w:rsid w:val="00F462C4"/>
    <w:rsid w:val="00F462CF"/>
    <w:rsid w:val="00F46314"/>
    <w:rsid w:val="00F46504"/>
    <w:rsid w:val="00F467DD"/>
    <w:rsid w:val="00F469EE"/>
    <w:rsid w:val="00F46B59"/>
    <w:rsid w:val="00F46E8D"/>
    <w:rsid w:val="00F4778E"/>
    <w:rsid w:val="00F479FD"/>
    <w:rsid w:val="00F47C2D"/>
    <w:rsid w:val="00F47E57"/>
    <w:rsid w:val="00F50406"/>
    <w:rsid w:val="00F505D4"/>
    <w:rsid w:val="00F50690"/>
    <w:rsid w:val="00F50717"/>
    <w:rsid w:val="00F50851"/>
    <w:rsid w:val="00F50D9E"/>
    <w:rsid w:val="00F512B6"/>
    <w:rsid w:val="00F514C2"/>
    <w:rsid w:val="00F51E63"/>
    <w:rsid w:val="00F5240A"/>
    <w:rsid w:val="00F5283B"/>
    <w:rsid w:val="00F53055"/>
    <w:rsid w:val="00F532F8"/>
    <w:rsid w:val="00F534B1"/>
    <w:rsid w:val="00F536F1"/>
    <w:rsid w:val="00F539B8"/>
    <w:rsid w:val="00F53E22"/>
    <w:rsid w:val="00F53E88"/>
    <w:rsid w:val="00F53FCC"/>
    <w:rsid w:val="00F54711"/>
    <w:rsid w:val="00F549D9"/>
    <w:rsid w:val="00F54BD9"/>
    <w:rsid w:val="00F54DD3"/>
    <w:rsid w:val="00F55150"/>
    <w:rsid w:val="00F554AE"/>
    <w:rsid w:val="00F55728"/>
    <w:rsid w:val="00F55746"/>
    <w:rsid w:val="00F55922"/>
    <w:rsid w:val="00F55995"/>
    <w:rsid w:val="00F559DE"/>
    <w:rsid w:val="00F55DEA"/>
    <w:rsid w:val="00F55F92"/>
    <w:rsid w:val="00F55FEF"/>
    <w:rsid w:val="00F561FB"/>
    <w:rsid w:val="00F5626C"/>
    <w:rsid w:val="00F5637A"/>
    <w:rsid w:val="00F5654E"/>
    <w:rsid w:val="00F56687"/>
    <w:rsid w:val="00F56C5C"/>
    <w:rsid w:val="00F5721A"/>
    <w:rsid w:val="00F5749F"/>
    <w:rsid w:val="00F574B7"/>
    <w:rsid w:val="00F5752F"/>
    <w:rsid w:val="00F57F72"/>
    <w:rsid w:val="00F6047D"/>
    <w:rsid w:val="00F6068C"/>
    <w:rsid w:val="00F60A09"/>
    <w:rsid w:val="00F60DC8"/>
    <w:rsid w:val="00F60EAB"/>
    <w:rsid w:val="00F60EBF"/>
    <w:rsid w:val="00F611F9"/>
    <w:rsid w:val="00F61277"/>
    <w:rsid w:val="00F6131B"/>
    <w:rsid w:val="00F61658"/>
    <w:rsid w:val="00F6170C"/>
    <w:rsid w:val="00F62744"/>
    <w:rsid w:val="00F62CC3"/>
    <w:rsid w:val="00F62DAB"/>
    <w:rsid w:val="00F62FAA"/>
    <w:rsid w:val="00F63151"/>
    <w:rsid w:val="00F632AA"/>
    <w:rsid w:val="00F64AC1"/>
    <w:rsid w:val="00F64AE7"/>
    <w:rsid w:val="00F65DD2"/>
    <w:rsid w:val="00F65EB5"/>
    <w:rsid w:val="00F6620A"/>
    <w:rsid w:val="00F66587"/>
    <w:rsid w:val="00F6665E"/>
    <w:rsid w:val="00F6666D"/>
    <w:rsid w:val="00F66989"/>
    <w:rsid w:val="00F66FCA"/>
    <w:rsid w:val="00F671CE"/>
    <w:rsid w:val="00F6744D"/>
    <w:rsid w:val="00F67A6F"/>
    <w:rsid w:val="00F67BF9"/>
    <w:rsid w:val="00F700C4"/>
    <w:rsid w:val="00F704B8"/>
    <w:rsid w:val="00F70B4B"/>
    <w:rsid w:val="00F71527"/>
    <w:rsid w:val="00F719A6"/>
    <w:rsid w:val="00F71C05"/>
    <w:rsid w:val="00F71D33"/>
    <w:rsid w:val="00F71FF7"/>
    <w:rsid w:val="00F723A4"/>
    <w:rsid w:val="00F72994"/>
    <w:rsid w:val="00F732D8"/>
    <w:rsid w:val="00F738B2"/>
    <w:rsid w:val="00F73E70"/>
    <w:rsid w:val="00F73EB4"/>
    <w:rsid w:val="00F73FA9"/>
    <w:rsid w:val="00F74179"/>
    <w:rsid w:val="00F74456"/>
    <w:rsid w:val="00F7498E"/>
    <w:rsid w:val="00F74B21"/>
    <w:rsid w:val="00F7514A"/>
    <w:rsid w:val="00F753FB"/>
    <w:rsid w:val="00F75A36"/>
    <w:rsid w:val="00F75BFF"/>
    <w:rsid w:val="00F75C07"/>
    <w:rsid w:val="00F75ECF"/>
    <w:rsid w:val="00F76274"/>
    <w:rsid w:val="00F76288"/>
    <w:rsid w:val="00F76683"/>
    <w:rsid w:val="00F767FF"/>
    <w:rsid w:val="00F7683A"/>
    <w:rsid w:val="00F76AC2"/>
    <w:rsid w:val="00F775D5"/>
    <w:rsid w:val="00F77639"/>
    <w:rsid w:val="00F80116"/>
    <w:rsid w:val="00F805D1"/>
    <w:rsid w:val="00F807AF"/>
    <w:rsid w:val="00F80896"/>
    <w:rsid w:val="00F80DF9"/>
    <w:rsid w:val="00F811F0"/>
    <w:rsid w:val="00F81784"/>
    <w:rsid w:val="00F81B61"/>
    <w:rsid w:val="00F81B69"/>
    <w:rsid w:val="00F81C5A"/>
    <w:rsid w:val="00F81D14"/>
    <w:rsid w:val="00F81E3B"/>
    <w:rsid w:val="00F82419"/>
    <w:rsid w:val="00F82917"/>
    <w:rsid w:val="00F82B4C"/>
    <w:rsid w:val="00F82B88"/>
    <w:rsid w:val="00F82CA8"/>
    <w:rsid w:val="00F82FD1"/>
    <w:rsid w:val="00F835A9"/>
    <w:rsid w:val="00F8382B"/>
    <w:rsid w:val="00F839B8"/>
    <w:rsid w:val="00F83C50"/>
    <w:rsid w:val="00F83F05"/>
    <w:rsid w:val="00F84A25"/>
    <w:rsid w:val="00F84AF0"/>
    <w:rsid w:val="00F850BA"/>
    <w:rsid w:val="00F85234"/>
    <w:rsid w:val="00F853E7"/>
    <w:rsid w:val="00F856DE"/>
    <w:rsid w:val="00F85AC2"/>
    <w:rsid w:val="00F85B21"/>
    <w:rsid w:val="00F85CDA"/>
    <w:rsid w:val="00F85E8A"/>
    <w:rsid w:val="00F85EBC"/>
    <w:rsid w:val="00F86830"/>
    <w:rsid w:val="00F869AF"/>
    <w:rsid w:val="00F86FFE"/>
    <w:rsid w:val="00F87BA7"/>
    <w:rsid w:val="00F87E67"/>
    <w:rsid w:val="00F90257"/>
    <w:rsid w:val="00F9080F"/>
    <w:rsid w:val="00F90856"/>
    <w:rsid w:val="00F90A65"/>
    <w:rsid w:val="00F90D38"/>
    <w:rsid w:val="00F910C1"/>
    <w:rsid w:val="00F91456"/>
    <w:rsid w:val="00F91521"/>
    <w:rsid w:val="00F91BE2"/>
    <w:rsid w:val="00F91C89"/>
    <w:rsid w:val="00F92139"/>
    <w:rsid w:val="00F92347"/>
    <w:rsid w:val="00F925A8"/>
    <w:rsid w:val="00F92BDD"/>
    <w:rsid w:val="00F935CC"/>
    <w:rsid w:val="00F93749"/>
    <w:rsid w:val="00F93817"/>
    <w:rsid w:val="00F93A7E"/>
    <w:rsid w:val="00F93CC0"/>
    <w:rsid w:val="00F94007"/>
    <w:rsid w:val="00F9409D"/>
    <w:rsid w:val="00F948B2"/>
    <w:rsid w:val="00F94953"/>
    <w:rsid w:val="00F95254"/>
    <w:rsid w:val="00F952BC"/>
    <w:rsid w:val="00F95359"/>
    <w:rsid w:val="00F954B1"/>
    <w:rsid w:val="00F954D9"/>
    <w:rsid w:val="00F95962"/>
    <w:rsid w:val="00F963A7"/>
    <w:rsid w:val="00F96544"/>
    <w:rsid w:val="00F96BB3"/>
    <w:rsid w:val="00F96D90"/>
    <w:rsid w:val="00F96E47"/>
    <w:rsid w:val="00F973CA"/>
    <w:rsid w:val="00F9750D"/>
    <w:rsid w:val="00F975B2"/>
    <w:rsid w:val="00F97C0E"/>
    <w:rsid w:val="00F97F0C"/>
    <w:rsid w:val="00FA004D"/>
    <w:rsid w:val="00FA01C5"/>
    <w:rsid w:val="00FA0721"/>
    <w:rsid w:val="00FA07DE"/>
    <w:rsid w:val="00FA0B10"/>
    <w:rsid w:val="00FA0B57"/>
    <w:rsid w:val="00FA0B5B"/>
    <w:rsid w:val="00FA1B81"/>
    <w:rsid w:val="00FA1BE8"/>
    <w:rsid w:val="00FA1F63"/>
    <w:rsid w:val="00FA1FA3"/>
    <w:rsid w:val="00FA237F"/>
    <w:rsid w:val="00FA2631"/>
    <w:rsid w:val="00FA271E"/>
    <w:rsid w:val="00FA274C"/>
    <w:rsid w:val="00FA2768"/>
    <w:rsid w:val="00FA2967"/>
    <w:rsid w:val="00FA2B0E"/>
    <w:rsid w:val="00FA2F97"/>
    <w:rsid w:val="00FA341F"/>
    <w:rsid w:val="00FA34E5"/>
    <w:rsid w:val="00FA377E"/>
    <w:rsid w:val="00FA3798"/>
    <w:rsid w:val="00FA426A"/>
    <w:rsid w:val="00FA4443"/>
    <w:rsid w:val="00FA54AF"/>
    <w:rsid w:val="00FA5525"/>
    <w:rsid w:val="00FA5565"/>
    <w:rsid w:val="00FA557D"/>
    <w:rsid w:val="00FA5A4E"/>
    <w:rsid w:val="00FA63C1"/>
    <w:rsid w:val="00FA652F"/>
    <w:rsid w:val="00FA65B8"/>
    <w:rsid w:val="00FA6C01"/>
    <w:rsid w:val="00FA72E2"/>
    <w:rsid w:val="00FA7599"/>
    <w:rsid w:val="00FA76D1"/>
    <w:rsid w:val="00FA7DC5"/>
    <w:rsid w:val="00FA7DF3"/>
    <w:rsid w:val="00FB0194"/>
    <w:rsid w:val="00FB0228"/>
    <w:rsid w:val="00FB0472"/>
    <w:rsid w:val="00FB0696"/>
    <w:rsid w:val="00FB0A36"/>
    <w:rsid w:val="00FB0F49"/>
    <w:rsid w:val="00FB1271"/>
    <w:rsid w:val="00FB1729"/>
    <w:rsid w:val="00FB1C13"/>
    <w:rsid w:val="00FB1E69"/>
    <w:rsid w:val="00FB2301"/>
    <w:rsid w:val="00FB2952"/>
    <w:rsid w:val="00FB2C44"/>
    <w:rsid w:val="00FB311A"/>
    <w:rsid w:val="00FB34AE"/>
    <w:rsid w:val="00FB3F48"/>
    <w:rsid w:val="00FB4082"/>
    <w:rsid w:val="00FB453C"/>
    <w:rsid w:val="00FB4992"/>
    <w:rsid w:val="00FB4A64"/>
    <w:rsid w:val="00FB4B4E"/>
    <w:rsid w:val="00FB4C2C"/>
    <w:rsid w:val="00FB50F3"/>
    <w:rsid w:val="00FB55A6"/>
    <w:rsid w:val="00FB5C68"/>
    <w:rsid w:val="00FB5CFC"/>
    <w:rsid w:val="00FB5E11"/>
    <w:rsid w:val="00FB64E5"/>
    <w:rsid w:val="00FB64EA"/>
    <w:rsid w:val="00FB67DC"/>
    <w:rsid w:val="00FB67FD"/>
    <w:rsid w:val="00FB6F75"/>
    <w:rsid w:val="00FB71A7"/>
    <w:rsid w:val="00FB71D5"/>
    <w:rsid w:val="00FB7231"/>
    <w:rsid w:val="00FB740F"/>
    <w:rsid w:val="00FB7568"/>
    <w:rsid w:val="00FB7C2F"/>
    <w:rsid w:val="00FB7D5A"/>
    <w:rsid w:val="00FB7F71"/>
    <w:rsid w:val="00FC026B"/>
    <w:rsid w:val="00FC03A8"/>
    <w:rsid w:val="00FC0B3C"/>
    <w:rsid w:val="00FC0C39"/>
    <w:rsid w:val="00FC1418"/>
    <w:rsid w:val="00FC144F"/>
    <w:rsid w:val="00FC16E5"/>
    <w:rsid w:val="00FC1C28"/>
    <w:rsid w:val="00FC1E15"/>
    <w:rsid w:val="00FC207E"/>
    <w:rsid w:val="00FC2233"/>
    <w:rsid w:val="00FC2BCF"/>
    <w:rsid w:val="00FC2D22"/>
    <w:rsid w:val="00FC2D4D"/>
    <w:rsid w:val="00FC3608"/>
    <w:rsid w:val="00FC3E8F"/>
    <w:rsid w:val="00FC4026"/>
    <w:rsid w:val="00FC44D0"/>
    <w:rsid w:val="00FC45F5"/>
    <w:rsid w:val="00FC4609"/>
    <w:rsid w:val="00FC491E"/>
    <w:rsid w:val="00FC4CE5"/>
    <w:rsid w:val="00FC4E05"/>
    <w:rsid w:val="00FC5930"/>
    <w:rsid w:val="00FC5E3C"/>
    <w:rsid w:val="00FC6359"/>
    <w:rsid w:val="00FC637E"/>
    <w:rsid w:val="00FC6F30"/>
    <w:rsid w:val="00FC70CE"/>
    <w:rsid w:val="00FC73C4"/>
    <w:rsid w:val="00FC74B9"/>
    <w:rsid w:val="00FC76DF"/>
    <w:rsid w:val="00FC792A"/>
    <w:rsid w:val="00FC7B4F"/>
    <w:rsid w:val="00FC7C2F"/>
    <w:rsid w:val="00FC7D90"/>
    <w:rsid w:val="00FD033A"/>
    <w:rsid w:val="00FD05CF"/>
    <w:rsid w:val="00FD0672"/>
    <w:rsid w:val="00FD1686"/>
    <w:rsid w:val="00FD1D2D"/>
    <w:rsid w:val="00FD263A"/>
    <w:rsid w:val="00FD2D82"/>
    <w:rsid w:val="00FD3547"/>
    <w:rsid w:val="00FD358E"/>
    <w:rsid w:val="00FD38AF"/>
    <w:rsid w:val="00FD3D22"/>
    <w:rsid w:val="00FD3F0F"/>
    <w:rsid w:val="00FD404B"/>
    <w:rsid w:val="00FD40F3"/>
    <w:rsid w:val="00FD437D"/>
    <w:rsid w:val="00FD4644"/>
    <w:rsid w:val="00FD4750"/>
    <w:rsid w:val="00FD5316"/>
    <w:rsid w:val="00FD55F2"/>
    <w:rsid w:val="00FD5667"/>
    <w:rsid w:val="00FD57C4"/>
    <w:rsid w:val="00FD5D11"/>
    <w:rsid w:val="00FD5FAE"/>
    <w:rsid w:val="00FD630C"/>
    <w:rsid w:val="00FD65B0"/>
    <w:rsid w:val="00FD6A67"/>
    <w:rsid w:val="00FD702E"/>
    <w:rsid w:val="00FD7763"/>
    <w:rsid w:val="00FD77FF"/>
    <w:rsid w:val="00FD7E3E"/>
    <w:rsid w:val="00FE0175"/>
    <w:rsid w:val="00FE0324"/>
    <w:rsid w:val="00FE08FB"/>
    <w:rsid w:val="00FE0C83"/>
    <w:rsid w:val="00FE0E64"/>
    <w:rsid w:val="00FE106D"/>
    <w:rsid w:val="00FE13CD"/>
    <w:rsid w:val="00FE17FA"/>
    <w:rsid w:val="00FE1AA3"/>
    <w:rsid w:val="00FE1F2F"/>
    <w:rsid w:val="00FE2293"/>
    <w:rsid w:val="00FE23DF"/>
    <w:rsid w:val="00FE2408"/>
    <w:rsid w:val="00FE24CB"/>
    <w:rsid w:val="00FE25A8"/>
    <w:rsid w:val="00FE280F"/>
    <w:rsid w:val="00FE2DED"/>
    <w:rsid w:val="00FE2EFD"/>
    <w:rsid w:val="00FE2F7D"/>
    <w:rsid w:val="00FE3726"/>
    <w:rsid w:val="00FE3727"/>
    <w:rsid w:val="00FE3B2E"/>
    <w:rsid w:val="00FE4077"/>
    <w:rsid w:val="00FE419C"/>
    <w:rsid w:val="00FE4CEC"/>
    <w:rsid w:val="00FE4DF8"/>
    <w:rsid w:val="00FE4F66"/>
    <w:rsid w:val="00FE50AB"/>
    <w:rsid w:val="00FE55C5"/>
    <w:rsid w:val="00FE5D36"/>
    <w:rsid w:val="00FE5DBC"/>
    <w:rsid w:val="00FE5DCF"/>
    <w:rsid w:val="00FE5F6B"/>
    <w:rsid w:val="00FE5FA2"/>
    <w:rsid w:val="00FE60E2"/>
    <w:rsid w:val="00FE6308"/>
    <w:rsid w:val="00FE663A"/>
    <w:rsid w:val="00FE6724"/>
    <w:rsid w:val="00FE6941"/>
    <w:rsid w:val="00FE6C1D"/>
    <w:rsid w:val="00FE756E"/>
    <w:rsid w:val="00FE7B52"/>
    <w:rsid w:val="00FE7DED"/>
    <w:rsid w:val="00FE7EB8"/>
    <w:rsid w:val="00FF0130"/>
    <w:rsid w:val="00FF0628"/>
    <w:rsid w:val="00FF0645"/>
    <w:rsid w:val="00FF09F7"/>
    <w:rsid w:val="00FF0E20"/>
    <w:rsid w:val="00FF1554"/>
    <w:rsid w:val="00FF1CA8"/>
    <w:rsid w:val="00FF1F1E"/>
    <w:rsid w:val="00FF22E6"/>
    <w:rsid w:val="00FF27FD"/>
    <w:rsid w:val="00FF28A1"/>
    <w:rsid w:val="00FF2D0B"/>
    <w:rsid w:val="00FF3181"/>
    <w:rsid w:val="00FF3790"/>
    <w:rsid w:val="00FF3D7D"/>
    <w:rsid w:val="00FF4162"/>
    <w:rsid w:val="00FF4279"/>
    <w:rsid w:val="00FF449D"/>
    <w:rsid w:val="00FF44ED"/>
    <w:rsid w:val="00FF49CF"/>
    <w:rsid w:val="00FF4B9A"/>
    <w:rsid w:val="00FF4BA9"/>
    <w:rsid w:val="00FF4BC8"/>
    <w:rsid w:val="00FF4D9E"/>
    <w:rsid w:val="00FF5226"/>
    <w:rsid w:val="00FF53CE"/>
    <w:rsid w:val="00FF548C"/>
    <w:rsid w:val="00FF59CD"/>
    <w:rsid w:val="00FF6033"/>
    <w:rsid w:val="00FF6581"/>
    <w:rsid w:val="00FF6B1B"/>
    <w:rsid w:val="00FF6C07"/>
    <w:rsid w:val="00FF6CDA"/>
    <w:rsid w:val="00FF70FA"/>
    <w:rsid w:val="00FF7149"/>
    <w:rsid w:val="00FF71E9"/>
    <w:rsid w:val="00FF72DF"/>
    <w:rsid w:val="00FF75D9"/>
    <w:rsid w:val="00FF7B51"/>
    <w:rsid w:val="00FF7D2B"/>
    <w:rsid w:val="00FF7D70"/>
    <w:rsid w:val="00FF7F8B"/>
    <w:rsid w:val="00FF7FF7"/>
    <w:rsid w:val="018171D3"/>
    <w:rsid w:val="050D5CD1"/>
    <w:rsid w:val="06E735B3"/>
    <w:rsid w:val="08513E91"/>
    <w:rsid w:val="09056D5B"/>
    <w:rsid w:val="0B454FF4"/>
    <w:rsid w:val="0B506A44"/>
    <w:rsid w:val="0BC7152B"/>
    <w:rsid w:val="0C892D12"/>
    <w:rsid w:val="0E4B6D8F"/>
    <w:rsid w:val="0FF232A0"/>
    <w:rsid w:val="122F0D11"/>
    <w:rsid w:val="13D556E1"/>
    <w:rsid w:val="14293A7F"/>
    <w:rsid w:val="15120D4C"/>
    <w:rsid w:val="1568415C"/>
    <w:rsid w:val="16250413"/>
    <w:rsid w:val="1688087F"/>
    <w:rsid w:val="16A47CCE"/>
    <w:rsid w:val="16E42CB6"/>
    <w:rsid w:val="185A0ECC"/>
    <w:rsid w:val="1A476C04"/>
    <w:rsid w:val="1B5D3A0D"/>
    <w:rsid w:val="1B9A25ED"/>
    <w:rsid w:val="1C8E73B0"/>
    <w:rsid w:val="1FCF09E1"/>
    <w:rsid w:val="26E53CDC"/>
    <w:rsid w:val="27E66237"/>
    <w:rsid w:val="2A6922F6"/>
    <w:rsid w:val="2CC26A32"/>
    <w:rsid w:val="2CC67E40"/>
    <w:rsid w:val="2F563BA8"/>
    <w:rsid w:val="2F5704B7"/>
    <w:rsid w:val="31EF1421"/>
    <w:rsid w:val="33035D60"/>
    <w:rsid w:val="3A2D257D"/>
    <w:rsid w:val="3C7756CC"/>
    <w:rsid w:val="3E5A475E"/>
    <w:rsid w:val="3EC6182F"/>
    <w:rsid w:val="3F094F8C"/>
    <w:rsid w:val="41FF722D"/>
    <w:rsid w:val="43C31E41"/>
    <w:rsid w:val="459B6A86"/>
    <w:rsid w:val="4AD01C09"/>
    <w:rsid w:val="4BBC65DD"/>
    <w:rsid w:val="4D044AD2"/>
    <w:rsid w:val="50F873B8"/>
    <w:rsid w:val="51FE09F1"/>
    <w:rsid w:val="557E5978"/>
    <w:rsid w:val="55E722E9"/>
    <w:rsid w:val="58533293"/>
    <w:rsid w:val="59A52264"/>
    <w:rsid w:val="59CC73B8"/>
    <w:rsid w:val="59D676A2"/>
    <w:rsid w:val="5A3559AB"/>
    <w:rsid w:val="5A9F3F49"/>
    <w:rsid w:val="5D053696"/>
    <w:rsid w:val="5F12140F"/>
    <w:rsid w:val="5F815264"/>
    <w:rsid w:val="6117643E"/>
    <w:rsid w:val="62E4616A"/>
    <w:rsid w:val="639F30BC"/>
    <w:rsid w:val="64241075"/>
    <w:rsid w:val="64C74B36"/>
    <w:rsid w:val="66CC706A"/>
    <w:rsid w:val="6739134C"/>
    <w:rsid w:val="673D321B"/>
    <w:rsid w:val="68B40BB9"/>
    <w:rsid w:val="69604A3D"/>
    <w:rsid w:val="69DD5DE0"/>
    <w:rsid w:val="6AE56255"/>
    <w:rsid w:val="6CA92103"/>
    <w:rsid w:val="6CF55978"/>
    <w:rsid w:val="6D882639"/>
    <w:rsid w:val="6E9B1AE3"/>
    <w:rsid w:val="6F2E0FCC"/>
    <w:rsid w:val="6F3047B1"/>
    <w:rsid w:val="72F5266B"/>
    <w:rsid w:val="74F1292A"/>
    <w:rsid w:val="759474B4"/>
    <w:rsid w:val="762E003A"/>
    <w:rsid w:val="774F549A"/>
    <w:rsid w:val="78304AAF"/>
    <w:rsid w:val="79BC3029"/>
    <w:rsid w:val="79BC33B0"/>
    <w:rsid w:val="79D73E66"/>
    <w:rsid w:val="7A645851"/>
    <w:rsid w:val="7BDD5AB5"/>
    <w:rsid w:val="7DFD57A3"/>
    <w:rsid w:val="7E5A656A"/>
    <w:rsid w:val="7F632A2B"/>
    <w:rsid w:val="7FD51B8D"/>
    <w:rsid w:val="7FE42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E9103"/>
  <w15:docId w15:val="{080BF80E-F93B-45ED-B867-69D87F9AA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semiHidden="1" w:uiPriority="1" w:unhideWhenUsed="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337"/>
    <w:pPr>
      <w:widowControl w:val="0"/>
      <w:jc w:val="both"/>
    </w:pPr>
    <w:rPr>
      <w:kern w:val="2"/>
      <w:sz w:val="21"/>
      <w:szCs w:val="22"/>
    </w:rPr>
  </w:style>
  <w:style w:type="paragraph" w:styleId="Heading1">
    <w:name w:val="heading 1"/>
    <w:basedOn w:val="Normal"/>
    <w:next w:val="Normal"/>
    <w:link w:val="Heading1Char"/>
    <w:uiPriority w:val="9"/>
    <w:qFormat/>
    <w:rsid w:val="00147609"/>
    <w:pPr>
      <w:numPr>
        <w:numId w:val="32"/>
      </w:numPr>
      <w:spacing w:before="120" w:line="360" w:lineRule="auto"/>
      <w:jc w:val="left"/>
      <w:outlineLvl w:val="0"/>
    </w:pPr>
    <w:rPr>
      <w:rFonts w:eastAsia="Times New Roman"/>
      <w:b/>
      <w:bCs/>
      <w:kern w:val="44"/>
      <w:sz w:val="32"/>
      <w:szCs w:val="44"/>
    </w:rPr>
  </w:style>
  <w:style w:type="paragraph" w:styleId="Heading2">
    <w:name w:val="heading 2"/>
    <w:basedOn w:val="Normal"/>
    <w:next w:val="Normal"/>
    <w:uiPriority w:val="9"/>
    <w:unhideWhenUsed/>
    <w:qFormat/>
    <w:rsid w:val="00916D5F"/>
    <w:pPr>
      <w:spacing w:before="100" w:beforeAutospacing="1" w:after="100" w:afterAutospacing="1"/>
      <w:jc w:val="left"/>
      <w:outlineLvl w:val="1"/>
    </w:pPr>
    <w:rPr>
      <w:rFonts w:ascii="SimSun" w:eastAsia="Times New Roman" w:hAnsi="SimSun" w:cs="Times New Roman"/>
      <w:b/>
      <w:kern w:val="0"/>
      <w:sz w:val="28"/>
      <w:szCs w:val="36"/>
    </w:rPr>
  </w:style>
  <w:style w:type="paragraph" w:styleId="Heading3">
    <w:name w:val="heading 3"/>
    <w:basedOn w:val="Normal"/>
    <w:next w:val="Normal"/>
    <w:link w:val="Heading3Char"/>
    <w:uiPriority w:val="9"/>
    <w:unhideWhenUsed/>
    <w:qFormat/>
    <w:rsid w:val="00916D5F"/>
    <w:pPr>
      <w:spacing w:before="120" w:after="120" w:line="360" w:lineRule="auto"/>
      <w:jc w:val="left"/>
      <w:outlineLvl w:val="2"/>
    </w:pPr>
    <w:rPr>
      <w:rFonts w:eastAsia="Times New Roman"/>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609"/>
    <w:rPr>
      <w:rFonts w:eastAsia="Times New Roman"/>
      <w:b/>
      <w:bCs/>
      <w:kern w:val="44"/>
      <w:sz w:val="32"/>
      <w:szCs w:val="44"/>
    </w:rPr>
  </w:style>
  <w:style w:type="character" w:customStyle="1" w:styleId="Heading3Char">
    <w:name w:val="Heading 3 Char"/>
    <w:basedOn w:val="DefaultParagraphFont"/>
    <w:link w:val="Heading3"/>
    <w:uiPriority w:val="9"/>
    <w:rsid w:val="00916D5F"/>
    <w:rPr>
      <w:rFonts w:eastAsia="Times New Roman"/>
      <w:b/>
      <w:bCs/>
      <w:kern w:val="2"/>
      <w:sz w:val="28"/>
      <w:szCs w:val="32"/>
    </w:rPr>
  </w:style>
  <w:style w:type="paragraph" w:styleId="Caption">
    <w:name w:val="caption"/>
    <w:basedOn w:val="Normal"/>
    <w:next w:val="Normal"/>
    <w:uiPriority w:val="35"/>
    <w:unhideWhenUsed/>
    <w:qFormat/>
    <w:rPr>
      <w:b/>
      <w:bCs/>
      <w:color w:val="4F81BD" w:themeColor="accent1"/>
      <w:sz w:val="18"/>
      <w:szCs w:val="18"/>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uiPriority w:val="99"/>
    <w:qFormat/>
    <w:rPr>
      <w:sz w:val="20"/>
      <w:szCs w:val="20"/>
    </w:rPr>
  </w:style>
  <w:style w:type="paragraph" w:styleId="BalloonText">
    <w:name w:val="Balloon Text"/>
    <w:basedOn w:val="Normal"/>
    <w:link w:val="BalloonTextChar"/>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Pr>
      <w:sz w:val="16"/>
      <w:szCs w:val="16"/>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qFormat/>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qFormat/>
    <w:rPr>
      <w:sz w:val="18"/>
      <w:szCs w:val="18"/>
    </w:rPr>
  </w:style>
  <w:style w:type="paragraph" w:styleId="NormalWeb">
    <w:name w:val="Normal (Web)"/>
    <w:basedOn w:val="Normal"/>
    <w:uiPriority w:val="99"/>
    <w:semiHidden/>
    <w:unhideWhenUsed/>
    <w:qFormat/>
    <w:pPr>
      <w:widowControl/>
      <w:spacing w:before="100" w:beforeAutospacing="1" w:after="100" w:afterAutospacing="1"/>
      <w:jc w:val="left"/>
    </w:pPr>
    <w:rPr>
      <w:rFonts w:ascii="SimSun" w:eastAsia="SimSun" w:hAnsi="SimSun" w:cs="SimSun"/>
      <w:kern w:val="0"/>
      <w:sz w:val="24"/>
      <w:szCs w:val="24"/>
    </w:rPr>
  </w:style>
  <w:style w:type="character" w:styleId="FollowedHyperlink">
    <w:name w:val="FollowedHyperlink"/>
    <w:basedOn w:val="DefaultParagraphFont"/>
    <w:uiPriority w:val="99"/>
    <w:semiHidden/>
    <w:unhideWhenUsed/>
    <w:qFormat/>
    <w:rPr>
      <w:color w:val="800080"/>
      <w:u w:val="single"/>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unhideWhenUsed/>
    <w:qFormat/>
    <w:rPr>
      <w:color w:val="0000FF" w:themeColor="hyperlink"/>
      <w:u w:val="single"/>
    </w:rPr>
  </w:style>
  <w:style w:type="character" w:styleId="CommentReference">
    <w:name w:val="annotation reference"/>
    <w:basedOn w:val="DefaultParagraphFont"/>
    <w:uiPriority w:val="99"/>
    <w:semiHidden/>
    <w:unhideWhenUsed/>
    <w:qFormat/>
    <w:rPr>
      <w:sz w:val="16"/>
      <w:szCs w:val="16"/>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firstLineChars="200" w:firstLine="420"/>
    </w:pPr>
  </w:style>
  <w:style w:type="character" w:styleId="PlaceholderText">
    <w:name w:val="Placeholder Text"/>
    <w:basedOn w:val="DefaultParagraphFont"/>
    <w:uiPriority w:val="99"/>
    <w:semiHidden/>
    <w:qFormat/>
    <w:rPr>
      <w:color w:val="808080"/>
    </w:rPr>
  </w:style>
  <w:style w:type="paragraph" w:customStyle="1" w:styleId="EndNoteBibliographyTitle">
    <w:name w:val="EndNote Bibliography Title"/>
    <w:basedOn w:val="Normal"/>
    <w:link w:val="EndNoteBibliographyTitleChar"/>
    <w:qFormat/>
    <w:pPr>
      <w:jc w:val="center"/>
    </w:pPr>
    <w:rPr>
      <w:rFonts w:ascii="Calibri" w:hAnsi="Calibri" w:cs="Calibri"/>
      <w:sz w:val="20"/>
    </w:rPr>
  </w:style>
  <w:style w:type="character" w:customStyle="1" w:styleId="EndNoteBibliographyTitleChar">
    <w:name w:val="EndNote Bibliography Title Char"/>
    <w:basedOn w:val="DefaultParagraphFont"/>
    <w:link w:val="EndNoteBibliographyTitle"/>
    <w:qFormat/>
    <w:rPr>
      <w:rFonts w:ascii="Calibri" w:hAnsi="Calibri" w:cs="Calibri"/>
      <w:kern w:val="2"/>
      <w:szCs w:val="22"/>
    </w:rPr>
  </w:style>
  <w:style w:type="paragraph" w:customStyle="1" w:styleId="EndNoteBibliography">
    <w:name w:val="EndNote Bibliography"/>
    <w:basedOn w:val="Normal"/>
    <w:link w:val="EndNoteBibliographyChar"/>
    <w:qFormat/>
    <w:rPr>
      <w:rFonts w:ascii="Calibri" w:hAnsi="Calibri" w:cs="Calibri"/>
      <w:sz w:val="20"/>
    </w:rPr>
  </w:style>
  <w:style w:type="character" w:customStyle="1" w:styleId="EndNoteBibliographyChar">
    <w:name w:val="EndNote Bibliography Char"/>
    <w:basedOn w:val="DefaultParagraphFont"/>
    <w:link w:val="EndNoteBibliography"/>
    <w:qFormat/>
    <w:rPr>
      <w:rFonts w:ascii="Calibri" w:hAnsi="Calibri" w:cs="Calibri"/>
      <w:kern w:val="2"/>
      <w:szCs w:val="22"/>
    </w:rPr>
  </w:style>
  <w:style w:type="character" w:styleId="Emphasis">
    <w:name w:val="Emphasis"/>
    <w:basedOn w:val="DefaultParagraphFont"/>
    <w:uiPriority w:val="20"/>
    <w:qFormat/>
    <w:rsid w:val="00546235"/>
    <w:rPr>
      <w:i/>
      <w:iCs/>
    </w:rPr>
  </w:style>
  <w:style w:type="paragraph" w:styleId="CommentSubject">
    <w:name w:val="annotation subject"/>
    <w:basedOn w:val="CommentText"/>
    <w:next w:val="CommentText"/>
    <w:link w:val="CommentSubjectChar"/>
    <w:uiPriority w:val="99"/>
    <w:semiHidden/>
    <w:unhideWhenUsed/>
    <w:rsid w:val="00366BDC"/>
    <w:pPr>
      <w:jc w:val="left"/>
    </w:pPr>
    <w:rPr>
      <w:b/>
      <w:bCs/>
      <w:sz w:val="21"/>
      <w:szCs w:val="22"/>
    </w:rPr>
  </w:style>
  <w:style w:type="character" w:customStyle="1" w:styleId="CommentSubjectChar">
    <w:name w:val="Comment Subject Char"/>
    <w:basedOn w:val="CommentTextChar"/>
    <w:link w:val="CommentSubject"/>
    <w:uiPriority w:val="99"/>
    <w:semiHidden/>
    <w:rsid w:val="00366BDC"/>
    <w:rPr>
      <w:b/>
      <w:bCs/>
      <w:kern w:val="2"/>
      <w:sz w:val="21"/>
      <w:szCs w:val="22"/>
    </w:rPr>
  </w:style>
  <w:style w:type="paragraph" w:styleId="EndnoteText">
    <w:name w:val="endnote text"/>
    <w:basedOn w:val="Normal"/>
    <w:link w:val="EndnoteTextChar"/>
    <w:uiPriority w:val="99"/>
    <w:semiHidden/>
    <w:unhideWhenUsed/>
    <w:rsid w:val="00363705"/>
    <w:pPr>
      <w:snapToGrid w:val="0"/>
      <w:jc w:val="left"/>
    </w:pPr>
  </w:style>
  <w:style w:type="character" w:customStyle="1" w:styleId="EndnoteTextChar">
    <w:name w:val="Endnote Text Char"/>
    <w:basedOn w:val="DefaultParagraphFont"/>
    <w:link w:val="EndnoteText"/>
    <w:uiPriority w:val="99"/>
    <w:semiHidden/>
    <w:rsid w:val="00363705"/>
    <w:rPr>
      <w:kern w:val="2"/>
      <w:sz w:val="21"/>
      <w:szCs w:val="22"/>
    </w:rPr>
  </w:style>
  <w:style w:type="character" w:styleId="EndnoteReference">
    <w:name w:val="endnote reference"/>
    <w:basedOn w:val="DefaultParagraphFont"/>
    <w:uiPriority w:val="99"/>
    <w:semiHidden/>
    <w:unhideWhenUsed/>
    <w:rsid w:val="00363705"/>
    <w:rPr>
      <w:vertAlign w:val="superscript"/>
    </w:rPr>
  </w:style>
  <w:style w:type="paragraph" w:styleId="Revision">
    <w:name w:val="Revision"/>
    <w:hidden/>
    <w:uiPriority w:val="99"/>
    <w:semiHidden/>
    <w:rsid w:val="00891DCA"/>
    <w:rPr>
      <w:kern w:val="2"/>
      <w:sz w:val="21"/>
      <w:szCs w:val="22"/>
    </w:rPr>
  </w:style>
  <w:style w:type="character" w:customStyle="1" w:styleId="UnresolvedMention1">
    <w:name w:val="Unresolved Mention1"/>
    <w:basedOn w:val="DefaultParagraphFont"/>
    <w:uiPriority w:val="99"/>
    <w:semiHidden/>
    <w:unhideWhenUsed/>
    <w:rsid w:val="003B5030"/>
    <w:rPr>
      <w:color w:val="605E5C"/>
      <w:shd w:val="clear" w:color="auto" w:fill="E1DFDD"/>
    </w:rPr>
  </w:style>
  <w:style w:type="paragraph" w:styleId="TOCHeading">
    <w:name w:val="TOC Heading"/>
    <w:basedOn w:val="Heading1"/>
    <w:next w:val="Normal"/>
    <w:uiPriority w:val="39"/>
    <w:unhideWhenUsed/>
    <w:qFormat/>
    <w:rsid w:val="00916D5F"/>
    <w:pPr>
      <w:keepNext/>
      <w:keepLines/>
      <w:widowControl/>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E534B2"/>
    <w:pPr>
      <w:tabs>
        <w:tab w:val="left" w:pos="420"/>
        <w:tab w:val="right" w:leader="dot" w:pos="9016"/>
      </w:tabs>
      <w:spacing w:line="360" w:lineRule="auto"/>
    </w:pPr>
  </w:style>
  <w:style w:type="paragraph" w:styleId="TOC2">
    <w:name w:val="toc 2"/>
    <w:basedOn w:val="Normal"/>
    <w:next w:val="Normal"/>
    <w:autoRedefine/>
    <w:uiPriority w:val="39"/>
    <w:unhideWhenUsed/>
    <w:rsid w:val="008E7F8A"/>
    <w:pPr>
      <w:tabs>
        <w:tab w:val="right" w:leader="dot" w:pos="9016"/>
      </w:tabs>
      <w:ind w:leftChars="200" w:left="420"/>
    </w:pPr>
  </w:style>
  <w:style w:type="paragraph" w:styleId="TOC3">
    <w:name w:val="toc 3"/>
    <w:basedOn w:val="Normal"/>
    <w:next w:val="Normal"/>
    <w:autoRedefine/>
    <w:uiPriority w:val="39"/>
    <w:unhideWhenUsed/>
    <w:rsid w:val="00916D5F"/>
    <w:pPr>
      <w:ind w:leftChars="400" w:left="840"/>
    </w:pPr>
  </w:style>
  <w:style w:type="character" w:customStyle="1" w:styleId="UnresolvedMention2">
    <w:name w:val="Unresolved Mention2"/>
    <w:basedOn w:val="DefaultParagraphFont"/>
    <w:uiPriority w:val="99"/>
    <w:semiHidden/>
    <w:unhideWhenUsed/>
    <w:rsid w:val="009845C5"/>
    <w:rPr>
      <w:color w:val="605E5C"/>
      <w:shd w:val="clear" w:color="auto" w:fill="E1DFDD"/>
    </w:rPr>
  </w:style>
  <w:style w:type="paragraph" w:styleId="NoSpacing">
    <w:name w:val="No Spacing"/>
    <w:uiPriority w:val="1"/>
    <w:qFormat/>
    <w:rsid w:val="00091DF2"/>
    <w:rPr>
      <w:sz w:val="22"/>
      <w:szCs w:val="22"/>
      <w:lang w:val="en-SG"/>
    </w:rPr>
  </w:style>
  <w:style w:type="character" w:customStyle="1" w:styleId="UnresolvedMention3">
    <w:name w:val="Unresolved Mention3"/>
    <w:basedOn w:val="DefaultParagraphFont"/>
    <w:uiPriority w:val="99"/>
    <w:semiHidden/>
    <w:unhideWhenUsed/>
    <w:rsid w:val="00C06F34"/>
    <w:rPr>
      <w:color w:val="605E5C"/>
      <w:shd w:val="clear" w:color="auto" w:fill="E1DFDD"/>
    </w:rPr>
  </w:style>
  <w:style w:type="character" w:customStyle="1" w:styleId="UnresolvedMention4">
    <w:name w:val="Unresolved Mention4"/>
    <w:basedOn w:val="DefaultParagraphFont"/>
    <w:uiPriority w:val="99"/>
    <w:semiHidden/>
    <w:unhideWhenUsed/>
    <w:rsid w:val="00047786"/>
    <w:rPr>
      <w:color w:val="605E5C"/>
      <w:shd w:val="clear" w:color="auto" w:fill="E1DFDD"/>
    </w:rPr>
  </w:style>
  <w:style w:type="character" w:customStyle="1" w:styleId="UnresolvedMention5">
    <w:name w:val="Unresolved Mention5"/>
    <w:basedOn w:val="DefaultParagraphFont"/>
    <w:uiPriority w:val="99"/>
    <w:semiHidden/>
    <w:unhideWhenUsed/>
    <w:rsid w:val="00C806A1"/>
    <w:rPr>
      <w:color w:val="605E5C"/>
      <w:shd w:val="clear" w:color="auto" w:fill="E1DFDD"/>
    </w:rPr>
  </w:style>
  <w:style w:type="character" w:customStyle="1" w:styleId="UnresolvedMention6">
    <w:name w:val="Unresolved Mention6"/>
    <w:basedOn w:val="DefaultParagraphFont"/>
    <w:uiPriority w:val="99"/>
    <w:semiHidden/>
    <w:unhideWhenUsed/>
    <w:rsid w:val="009027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44931">
      <w:bodyDiv w:val="1"/>
      <w:marLeft w:val="0"/>
      <w:marRight w:val="0"/>
      <w:marTop w:val="0"/>
      <w:marBottom w:val="0"/>
      <w:divBdr>
        <w:top w:val="none" w:sz="0" w:space="0" w:color="auto"/>
        <w:left w:val="none" w:sz="0" w:space="0" w:color="auto"/>
        <w:bottom w:val="none" w:sz="0" w:space="0" w:color="auto"/>
        <w:right w:val="none" w:sz="0" w:space="0" w:color="auto"/>
      </w:divBdr>
    </w:div>
    <w:div w:id="99763466">
      <w:bodyDiv w:val="1"/>
      <w:marLeft w:val="0"/>
      <w:marRight w:val="0"/>
      <w:marTop w:val="0"/>
      <w:marBottom w:val="0"/>
      <w:divBdr>
        <w:top w:val="none" w:sz="0" w:space="0" w:color="auto"/>
        <w:left w:val="none" w:sz="0" w:space="0" w:color="auto"/>
        <w:bottom w:val="none" w:sz="0" w:space="0" w:color="auto"/>
        <w:right w:val="none" w:sz="0" w:space="0" w:color="auto"/>
      </w:divBdr>
    </w:div>
    <w:div w:id="139276825">
      <w:bodyDiv w:val="1"/>
      <w:marLeft w:val="0"/>
      <w:marRight w:val="0"/>
      <w:marTop w:val="0"/>
      <w:marBottom w:val="0"/>
      <w:divBdr>
        <w:top w:val="none" w:sz="0" w:space="0" w:color="auto"/>
        <w:left w:val="none" w:sz="0" w:space="0" w:color="auto"/>
        <w:bottom w:val="none" w:sz="0" w:space="0" w:color="auto"/>
        <w:right w:val="none" w:sz="0" w:space="0" w:color="auto"/>
      </w:divBdr>
    </w:div>
    <w:div w:id="234901324">
      <w:bodyDiv w:val="1"/>
      <w:marLeft w:val="0"/>
      <w:marRight w:val="0"/>
      <w:marTop w:val="0"/>
      <w:marBottom w:val="0"/>
      <w:divBdr>
        <w:top w:val="none" w:sz="0" w:space="0" w:color="auto"/>
        <w:left w:val="none" w:sz="0" w:space="0" w:color="auto"/>
        <w:bottom w:val="none" w:sz="0" w:space="0" w:color="auto"/>
        <w:right w:val="none" w:sz="0" w:space="0" w:color="auto"/>
      </w:divBdr>
    </w:div>
    <w:div w:id="281616023">
      <w:bodyDiv w:val="1"/>
      <w:marLeft w:val="0"/>
      <w:marRight w:val="0"/>
      <w:marTop w:val="0"/>
      <w:marBottom w:val="0"/>
      <w:divBdr>
        <w:top w:val="none" w:sz="0" w:space="0" w:color="auto"/>
        <w:left w:val="none" w:sz="0" w:space="0" w:color="auto"/>
        <w:bottom w:val="none" w:sz="0" w:space="0" w:color="auto"/>
        <w:right w:val="none" w:sz="0" w:space="0" w:color="auto"/>
      </w:divBdr>
    </w:div>
    <w:div w:id="318580647">
      <w:bodyDiv w:val="1"/>
      <w:marLeft w:val="0"/>
      <w:marRight w:val="0"/>
      <w:marTop w:val="0"/>
      <w:marBottom w:val="0"/>
      <w:divBdr>
        <w:top w:val="none" w:sz="0" w:space="0" w:color="auto"/>
        <w:left w:val="none" w:sz="0" w:space="0" w:color="auto"/>
        <w:bottom w:val="none" w:sz="0" w:space="0" w:color="auto"/>
        <w:right w:val="none" w:sz="0" w:space="0" w:color="auto"/>
      </w:divBdr>
    </w:div>
    <w:div w:id="355734761">
      <w:bodyDiv w:val="1"/>
      <w:marLeft w:val="0"/>
      <w:marRight w:val="0"/>
      <w:marTop w:val="0"/>
      <w:marBottom w:val="0"/>
      <w:divBdr>
        <w:top w:val="none" w:sz="0" w:space="0" w:color="auto"/>
        <w:left w:val="none" w:sz="0" w:space="0" w:color="auto"/>
        <w:bottom w:val="none" w:sz="0" w:space="0" w:color="auto"/>
        <w:right w:val="none" w:sz="0" w:space="0" w:color="auto"/>
      </w:divBdr>
    </w:div>
    <w:div w:id="368534692">
      <w:bodyDiv w:val="1"/>
      <w:marLeft w:val="0"/>
      <w:marRight w:val="0"/>
      <w:marTop w:val="0"/>
      <w:marBottom w:val="0"/>
      <w:divBdr>
        <w:top w:val="none" w:sz="0" w:space="0" w:color="auto"/>
        <w:left w:val="none" w:sz="0" w:space="0" w:color="auto"/>
        <w:bottom w:val="none" w:sz="0" w:space="0" w:color="auto"/>
        <w:right w:val="none" w:sz="0" w:space="0" w:color="auto"/>
      </w:divBdr>
    </w:div>
    <w:div w:id="422650872">
      <w:bodyDiv w:val="1"/>
      <w:marLeft w:val="0"/>
      <w:marRight w:val="0"/>
      <w:marTop w:val="0"/>
      <w:marBottom w:val="0"/>
      <w:divBdr>
        <w:top w:val="none" w:sz="0" w:space="0" w:color="auto"/>
        <w:left w:val="none" w:sz="0" w:space="0" w:color="auto"/>
        <w:bottom w:val="none" w:sz="0" w:space="0" w:color="auto"/>
        <w:right w:val="none" w:sz="0" w:space="0" w:color="auto"/>
      </w:divBdr>
    </w:div>
    <w:div w:id="455953237">
      <w:bodyDiv w:val="1"/>
      <w:marLeft w:val="0"/>
      <w:marRight w:val="0"/>
      <w:marTop w:val="0"/>
      <w:marBottom w:val="0"/>
      <w:divBdr>
        <w:top w:val="none" w:sz="0" w:space="0" w:color="auto"/>
        <w:left w:val="none" w:sz="0" w:space="0" w:color="auto"/>
        <w:bottom w:val="none" w:sz="0" w:space="0" w:color="auto"/>
        <w:right w:val="none" w:sz="0" w:space="0" w:color="auto"/>
      </w:divBdr>
    </w:div>
    <w:div w:id="473331546">
      <w:bodyDiv w:val="1"/>
      <w:marLeft w:val="0"/>
      <w:marRight w:val="0"/>
      <w:marTop w:val="0"/>
      <w:marBottom w:val="0"/>
      <w:divBdr>
        <w:top w:val="none" w:sz="0" w:space="0" w:color="auto"/>
        <w:left w:val="none" w:sz="0" w:space="0" w:color="auto"/>
        <w:bottom w:val="none" w:sz="0" w:space="0" w:color="auto"/>
        <w:right w:val="none" w:sz="0" w:space="0" w:color="auto"/>
      </w:divBdr>
    </w:div>
    <w:div w:id="489100020">
      <w:bodyDiv w:val="1"/>
      <w:marLeft w:val="0"/>
      <w:marRight w:val="0"/>
      <w:marTop w:val="0"/>
      <w:marBottom w:val="0"/>
      <w:divBdr>
        <w:top w:val="none" w:sz="0" w:space="0" w:color="auto"/>
        <w:left w:val="none" w:sz="0" w:space="0" w:color="auto"/>
        <w:bottom w:val="none" w:sz="0" w:space="0" w:color="auto"/>
        <w:right w:val="none" w:sz="0" w:space="0" w:color="auto"/>
      </w:divBdr>
    </w:div>
    <w:div w:id="535703128">
      <w:bodyDiv w:val="1"/>
      <w:marLeft w:val="0"/>
      <w:marRight w:val="0"/>
      <w:marTop w:val="0"/>
      <w:marBottom w:val="0"/>
      <w:divBdr>
        <w:top w:val="none" w:sz="0" w:space="0" w:color="auto"/>
        <w:left w:val="none" w:sz="0" w:space="0" w:color="auto"/>
        <w:bottom w:val="none" w:sz="0" w:space="0" w:color="auto"/>
        <w:right w:val="none" w:sz="0" w:space="0" w:color="auto"/>
      </w:divBdr>
    </w:div>
    <w:div w:id="567426330">
      <w:bodyDiv w:val="1"/>
      <w:marLeft w:val="0"/>
      <w:marRight w:val="0"/>
      <w:marTop w:val="0"/>
      <w:marBottom w:val="0"/>
      <w:divBdr>
        <w:top w:val="none" w:sz="0" w:space="0" w:color="auto"/>
        <w:left w:val="none" w:sz="0" w:space="0" w:color="auto"/>
        <w:bottom w:val="none" w:sz="0" w:space="0" w:color="auto"/>
        <w:right w:val="none" w:sz="0" w:space="0" w:color="auto"/>
      </w:divBdr>
    </w:div>
    <w:div w:id="599803723">
      <w:bodyDiv w:val="1"/>
      <w:marLeft w:val="0"/>
      <w:marRight w:val="0"/>
      <w:marTop w:val="0"/>
      <w:marBottom w:val="0"/>
      <w:divBdr>
        <w:top w:val="none" w:sz="0" w:space="0" w:color="auto"/>
        <w:left w:val="none" w:sz="0" w:space="0" w:color="auto"/>
        <w:bottom w:val="none" w:sz="0" w:space="0" w:color="auto"/>
        <w:right w:val="none" w:sz="0" w:space="0" w:color="auto"/>
      </w:divBdr>
    </w:div>
    <w:div w:id="607203736">
      <w:bodyDiv w:val="1"/>
      <w:marLeft w:val="0"/>
      <w:marRight w:val="0"/>
      <w:marTop w:val="0"/>
      <w:marBottom w:val="0"/>
      <w:divBdr>
        <w:top w:val="none" w:sz="0" w:space="0" w:color="auto"/>
        <w:left w:val="none" w:sz="0" w:space="0" w:color="auto"/>
        <w:bottom w:val="none" w:sz="0" w:space="0" w:color="auto"/>
        <w:right w:val="none" w:sz="0" w:space="0" w:color="auto"/>
      </w:divBdr>
    </w:div>
    <w:div w:id="662122350">
      <w:bodyDiv w:val="1"/>
      <w:marLeft w:val="0"/>
      <w:marRight w:val="0"/>
      <w:marTop w:val="0"/>
      <w:marBottom w:val="0"/>
      <w:divBdr>
        <w:top w:val="none" w:sz="0" w:space="0" w:color="auto"/>
        <w:left w:val="none" w:sz="0" w:space="0" w:color="auto"/>
        <w:bottom w:val="none" w:sz="0" w:space="0" w:color="auto"/>
        <w:right w:val="none" w:sz="0" w:space="0" w:color="auto"/>
      </w:divBdr>
    </w:div>
    <w:div w:id="745806054">
      <w:bodyDiv w:val="1"/>
      <w:marLeft w:val="0"/>
      <w:marRight w:val="0"/>
      <w:marTop w:val="0"/>
      <w:marBottom w:val="0"/>
      <w:divBdr>
        <w:top w:val="none" w:sz="0" w:space="0" w:color="auto"/>
        <w:left w:val="none" w:sz="0" w:space="0" w:color="auto"/>
        <w:bottom w:val="none" w:sz="0" w:space="0" w:color="auto"/>
        <w:right w:val="none" w:sz="0" w:space="0" w:color="auto"/>
      </w:divBdr>
    </w:div>
    <w:div w:id="788158457">
      <w:bodyDiv w:val="1"/>
      <w:marLeft w:val="0"/>
      <w:marRight w:val="0"/>
      <w:marTop w:val="0"/>
      <w:marBottom w:val="0"/>
      <w:divBdr>
        <w:top w:val="none" w:sz="0" w:space="0" w:color="auto"/>
        <w:left w:val="none" w:sz="0" w:space="0" w:color="auto"/>
        <w:bottom w:val="none" w:sz="0" w:space="0" w:color="auto"/>
        <w:right w:val="none" w:sz="0" w:space="0" w:color="auto"/>
      </w:divBdr>
    </w:div>
    <w:div w:id="862134425">
      <w:bodyDiv w:val="1"/>
      <w:marLeft w:val="0"/>
      <w:marRight w:val="0"/>
      <w:marTop w:val="0"/>
      <w:marBottom w:val="0"/>
      <w:divBdr>
        <w:top w:val="none" w:sz="0" w:space="0" w:color="auto"/>
        <w:left w:val="none" w:sz="0" w:space="0" w:color="auto"/>
        <w:bottom w:val="none" w:sz="0" w:space="0" w:color="auto"/>
        <w:right w:val="none" w:sz="0" w:space="0" w:color="auto"/>
      </w:divBdr>
    </w:div>
    <w:div w:id="894394960">
      <w:bodyDiv w:val="1"/>
      <w:marLeft w:val="0"/>
      <w:marRight w:val="0"/>
      <w:marTop w:val="0"/>
      <w:marBottom w:val="0"/>
      <w:divBdr>
        <w:top w:val="none" w:sz="0" w:space="0" w:color="auto"/>
        <w:left w:val="none" w:sz="0" w:space="0" w:color="auto"/>
        <w:bottom w:val="none" w:sz="0" w:space="0" w:color="auto"/>
        <w:right w:val="none" w:sz="0" w:space="0" w:color="auto"/>
      </w:divBdr>
    </w:div>
    <w:div w:id="941959591">
      <w:bodyDiv w:val="1"/>
      <w:marLeft w:val="0"/>
      <w:marRight w:val="0"/>
      <w:marTop w:val="0"/>
      <w:marBottom w:val="0"/>
      <w:divBdr>
        <w:top w:val="none" w:sz="0" w:space="0" w:color="auto"/>
        <w:left w:val="none" w:sz="0" w:space="0" w:color="auto"/>
        <w:bottom w:val="none" w:sz="0" w:space="0" w:color="auto"/>
        <w:right w:val="none" w:sz="0" w:space="0" w:color="auto"/>
      </w:divBdr>
    </w:div>
    <w:div w:id="983776443">
      <w:bodyDiv w:val="1"/>
      <w:marLeft w:val="0"/>
      <w:marRight w:val="0"/>
      <w:marTop w:val="0"/>
      <w:marBottom w:val="0"/>
      <w:divBdr>
        <w:top w:val="none" w:sz="0" w:space="0" w:color="auto"/>
        <w:left w:val="none" w:sz="0" w:space="0" w:color="auto"/>
        <w:bottom w:val="none" w:sz="0" w:space="0" w:color="auto"/>
        <w:right w:val="none" w:sz="0" w:space="0" w:color="auto"/>
      </w:divBdr>
    </w:div>
    <w:div w:id="1015428122">
      <w:bodyDiv w:val="1"/>
      <w:marLeft w:val="0"/>
      <w:marRight w:val="0"/>
      <w:marTop w:val="0"/>
      <w:marBottom w:val="0"/>
      <w:divBdr>
        <w:top w:val="none" w:sz="0" w:space="0" w:color="auto"/>
        <w:left w:val="none" w:sz="0" w:space="0" w:color="auto"/>
        <w:bottom w:val="none" w:sz="0" w:space="0" w:color="auto"/>
        <w:right w:val="none" w:sz="0" w:space="0" w:color="auto"/>
      </w:divBdr>
    </w:div>
    <w:div w:id="1069959909">
      <w:bodyDiv w:val="1"/>
      <w:marLeft w:val="0"/>
      <w:marRight w:val="0"/>
      <w:marTop w:val="0"/>
      <w:marBottom w:val="0"/>
      <w:divBdr>
        <w:top w:val="none" w:sz="0" w:space="0" w:color="auto"/>
        <w:left w:val="none" w:sz="0" w:space="0" w:color="auto"/>
        <w:bottom w:val="none" w:sz="0" w:space="0" w:color="auto"/>
        <w:right w:val="none" w:sz="0" w:space="0" w:color="auto"/>
      </w:divBdr>
    </w:div>
    <w:div w:id="1084568334">
      <w:bodyDiv w:val="1"/>
      <w:marLeft w:val="0"/>
      <w:marRight w:val="0"/>
      <w:marTop w:val="0"/>
      <w:marBottom w:val="0"/>
      <w:divBdr>
        <w:top w:val="none" w:sz="0" w:space="0" w:color="auto"/>
        <w:left w:val="none" w:sz="0" w:space="0" w:color="auto"/>
        <w:bottom w:val="none" w:sz="0" w:space="0" w:color="auto"/>
        <w:right w:val="none" w:sz="0" w:space="0" w:color="auto"/>
      </w:divBdr>
    </w:div>
    <w:div w:id="1103499628">
      <w:bodyDiv w:val="1"/>
      <w:marLeft w:val="0"/>
      <w:marRight w:val="0"/>
      <w:marTop w:val="0"/>
      <w:marBottom w:val="0"/>
      <w:divBdr>
        <w:top w:val="none" w:sz="0" w:space="0" w:color="auto"/>
        <w:left w:val="none" w:sz="0" w:space="0" w:color="auto"/>
        <w:bottom w:val="none" w:sz="0" w:space="0" w:color="auto"/>
        <w:right w:val="none" w:sz="0" w:space="0" w:color="auto"/>
      </w:divBdr>
    </w:div>
    <w:div w:id="1126313570">
      <w:bodyDiv w:val="1"/>
      <w:marLeft w:val="0"/>
      <w:marRight w:val="0"/>
      <w:marTop w:val="0"/>
      <w:marBottom w:val="0"/>
      <w:divBdr>
        <w:top w:val="none" w:sz="0" w:space="0" w:color="auto"/>
        <w:left w:val="none" w:sz="0" w:space="0" w:color="auto"/>
        <w:bottom w:val="none" w:sz="0" w:space="0" w:color="auto"/>
        <w:right w:val="none" w:sz="0" w:space="0" w:color="auto"/>
      </w:divBdr>
    </w:div>
    <w:div w:id="1138106908">
      <w:bodyDiv w:val="1"/>
      <w:marLeft w:val="0"/>
      <w:marRight w:val="0"/>
      <w:marTop w:val="0"/>
      <w:marBottom w:val="0"/>
      <w:divBdr>
        <w:top w:val="none" w:sz="0" w:space="0" w:color="auto"/>
        <w:left w:val="none" w:sz="0" w:space="0" w:color="auto"/>
        <w:bottom w:val="none" w:sz="0" w:space="0" w:color="auto"/>
        <w:right w:val="none" w:sz="0" w:space="0" w:color="auto"/>
      </w:divBdr>
    </w:div>
    <w:div w:id="1209031715">
      <w:bodyDiv w:val="1"/>
      <w:marLeft w:val="0"/>
      <w:marRight w:val="0"/>
      <w:marTop w:val="0"/>
      <w:marBottom w:val="0"/>
      <w:divBdr>
        <w:top w:val="none" w:sz="0" w:space="0" w:color="auto"/>
        <w:left w:val="none" w:sz="0" w:space="0" w:color="auto"/>
        <w:bottom w:val="none" w:sz="0" w:space="0" w:color="auto"/>
        <w:right w:val="none" w:sz="0" w:space="0" w:color="auto"/>
      </w:divBdr>
    </w:div>
    <w:div w:id="1233927576">
      <w:bodyDiv w:val="1"/>
      <w:marLeft w:val="0"/>
      <w:marRight w:val="0"/>
      <w:marTop w:val="0"/>
      <w:marBottom w:val="0"/>
      <w:divBdr>
        <w:top w:val="none" w:sz="0" w:space="0" w:color="auto"/>
        <w:left w:val="none" w:sz="0" w:space="0" w:color="auto"/>
        <w:bottom w:val="none" w:sz="0" w:space="0" w:color="auto"/>
        <w:right w:val="none" w:sz="0" w:space="0" w:color="auto"/>
      </w:divBdr>
    </w:div>
    <w:div w:id="1260257491">
      <w:bodyDiv w:val="1"/>
      <w:marLeft w:val="0"/>
      <w:marRight w:val="0"/>
      <w:marTop w:val="0"/>
      <w:marBottom w:val="0"/>
      <w:divBdr>
        <w:top w:val="none" w:sz="0" w:space="0" w:color="auto"/>
        <w:left w:val="none" w:sz="0" w:space="0" w:color="auto"/>
        <w:bottom w:val="none" w:sz="0" w:space="0" w:color="auto"/>
        <w:right w:val="none" w:sz="0" w:space="0" w:color="auto"/>
      </w:divBdr>
    </w:div>
    <w:div w:id="1275480754">
      <w:bodyDiv w:val="1"/>
      <w:marLeft w:val="0"/>
      <w:marRight w:val="0"/>
      <w:marTop w:val="0"/>
      <w:marBottom w:val="0"/>
      <w:divBdr>
        <w:top w:val="none" w:sz="0" w:space="0" w:color="auto"/>
        <w:left w:val="none" w:sz="0" w:space="0" w:color="auto"/>
        <w:bottom w:val="none" w:sz="0" w:space="0" w:color="auto"/>
        <w:right w:val="none" w:sz="0" w:space="0" w:color="auto"/>
      </w:divBdr>
    </w:div>
    <w:div w:id="1287397002">
      <w:bodyDiv w:val="1"/>
      <w:marLeft w:val="0"/>
      <w:marRight w:val="0"/>
      <w:marTop w:val="0"/>
      <w:marBottom w:val="0"/>
      <w:divBdr>
        <w:top w:val="none" w:sz="0" w:space="0" w:color="auto"/>
        <w:left w:val="none" w:sz="0" w:space="0" w:color="auto"/>
        <w:bottom w:val="none" w:sz="0" w:space="0" w:color="auto"/>
        <w:right w:val="none" w:sz="0" w:space="0" w:color="auto"/>
      </w:divBdr>
    </w:div>
    <w:div w:id="1295990822">
      <w:bodyDiv w:val="1"/>
      <w:marLeft w:val="0"/>
      <w:marRight w:val="0"/>
      <w:marTop w:val="0"/>
      <w:marBottom w:val="0"/>
      <w:divBdr>
        <w:top w:val="none" w:sz="0" w:space="0" w:color="auto"/>
        <w:left w:val="none" w:sz="0" w:space="0" w:color="auto"/>
        <w:bottom w:val="none" w:sz="0" w:space="0" w:color="auto"/>
        <w:right w:val="none" w:sz="0" w:space="0" w:color="auto"/>
      </w:divBdr>
    </w:div>
    <w:div w:id="1307398142">
      <w:bodyDiv w:val="1"/>
      <w:marLeft w:val="0"/>
      <w:marRight w:val="0"/>
      <w:marTop w:val="0"/>
      <w:marBottom w:val="0"/>
      <w:divBdr>
        <w:top w:val="none" w:sz="0" w:space="0" w:color="auto"/>
        <w:left w:val="none" w:sz="0" w:space="0" w:color="auto"/>
        <w:bottom w:val="none" w:sz="0" w:space="0" w:color="auto"/>
        <w:right w:val="none" w:sz="0" w:space="0" w:color="auto"/>
      </w:divBdr>
    </w:div>
    <w:div w:id="1314137631">
      <w:bodyDiv w:val="1"/>
      <w:marLeft w:val="0"/>
      <w:marRight w:val="0"/>
      <w:marTop w:val="0"/>
      <w:marBottom w:val="0"/>
      <w:divBdr>
        <w:top w:val="none" w:sz="0" w:space="0" w:color="auto"/>
        <w:left w:val="none" w:sz="0" w:space="0" w:color="auto"/>
        <w:bottom w:val="none" w:sz="0" w:space="0" w:color="auto"/>
        <w:right w:val="none" w:sz="0" w:space="0" w:color="auto"/>
      </w:divBdr>
    </w:div>
    <w:div w:id="1330716642">
      <w:bodyDiv w:val="1"/>
      <w:marLeft w:val="0"/>
      <w:marRight w:val="0"/>
      <w:marTop w:val="0"/>
      <w:marBottom w:val="0"/>
      <w:divBdr>
        <w:top w:val="none" w:sz="0" w:space="0" w:color="auto"/>
        <w:left w:val="none" w:sz="0" w:space="0" w:color="auto"/>
        <w:bottom w:val="none" w:sz="0" w:space="0" w:color="auto"/>
        <w:right w:val="none" w:sz="0" w:space="0" w:color="auto"/>
      </w:divBdr>
    </w:div>
    <w:div w:id="1340700382">
      <w:bodyDiv w:val="1"/>
      <w:marLeft w:val="0"/>
      <w:marRight w:val="0"/>
      <w:marTop w:val="0"/>
      <w:marBottom w:val="0"/>
      <w:divBdr>
        <w:top w:val="none" w:sz="0" w:space="0" w:color="auto"/>
        <w:left w:val="none" w:sz="0" w:space="0" w:color="auto"/>
        <w:bottom w:val="none" w:sz="0" w:space="0" w:color="auto"/>
        <w:right w:val="none" w:sz="0" w:space="0" w:color="auto"/>
      </w:divBdr>
    </w:div>
    <w:div w:id="1376546198">
      <w:bodyDiv w:val="1"/>
      <w:marLeft w:val="0"/>
      <w:marRight w:val="0"/>
      <w:marTop w:val="0"/>
      <w:marBottom w:val="0"/>
      <w:divBdr>
        <w:top w:val="none" w:sz="0" w:space="0" w:color="auto"/>
        <w:left w:val="none" w:sz="0" w:space="0" w:color="auto"/>
        <w:bottom w:val="none" w:sz="0" w:space="0" w:color="auto"/>
        <w:right w:val="none" w:sz="0" w:space="0" w:color="auto"/>
      </w:divBdr>
    </w:div>
    <w:div w:id="1381828868">
      <w:bodyDiv w:val="1"/>
      <w:marLeft w:val="0"/>
      <w:marRight w:val="0"/>
      <w:marTop w:val="0"/>
      <w:marBottom w:val="0"/>
      <w:divBdr>
        <w:top w:val="none" w:sz="0" w:space="0" w:color="auto"/>
        <w:left w:val="none" w:sz="0" w:space="0" w:color="auto"/>
        <w:bottom w:val="none" w:sz="0" w:space="0" w:color="auto"/>
        <w:right w:val="none" w:sz="0" w:space="0" w:color="auto"/>
      </w:divBdr>
    </w:div>
    <w:div w:id="1444307742">
      <w:bodyDiv w:val="1"/>
      <w:marLeft w:val="0"/>
      <w:marRight w:val="0"/>
      <w:marTop w:val="0"/>
      <w:marBottom w:val="0"/>
      <w:divBdr>
        <w:top w:val="none" w:sz="0" w:space="0" w:color="auto"/>
        <w:left w:val="none" w:sz="0" w:space="0" w:color="auto"/>
        <w:bottom w:val="none" w:sz="0" w:space="0" w:color="auto"/>
        <w:right w:val="none" w:sz="0" w:space="0" w:color="auto"/>
      </w:divBdr>
    </w:div>
    <w:div w:id="1520461927">
      <w:bodyDiv w:val="1"/>
      <w:marLeft w:val="0"/>
      <w:marRight w:val="0"/>
      <w:marTop w:val="0"/>
      <w:marBottom w:val="0"/>
      <w:divBdr>
        <w:top w:val="none" w:sz="0" w:space="0" w:color="auto"/>
        <w:left w:val="none" w:sz="0" w:space="0" w:color="auto"/>
        <w:bottom w:val="none" w:sz="0" w:space="0" w:color="auto"/>
        <w:right w:val="none" w:sz="0" w:space="0" w:color="auto"/>
      </w:divBdr>
    </w:div>
    <w:div w:id="1533151801">
      <w:bodyDiv w:val="1"/>
      <w:marLeft w:val="0"/>
      <w:marRight w:val="0"/>
      <w:marTop w:val="0"/>
      <w:marBottom w:val="0"/>
      <w:divBdr>
        <w:top w:val="none" w:sz="0" w:space="0" w:color="auto"/>
        <w:left w:val="none" w:sz="0" w:space="0" w:color="auto"/>
        <w:bottom w:val="none" w:sz="0" w:space="0" w:color="auto"/>
        <w:right w:val="none" w:sz="0" w:space="0" w:color="auto"/>
      </w:divBdr>
    </w:div>
    <w:div w:id="1569850906">
      <w:bodyDiv w:val="1"/>
      <w:marLeft w:val="0"/>
      <w:marRight w:val="0"/>
      <w:marTop w:val="0"/>
      <w:marBottom w:val="0"/>
      <w:divBdr>
        <w:top w:val="none" w:sz="0" w:space="0" w:color="auto"/>
        <w:left w:val="none" w:sz="0" w:space="0" w:color="auto"/>
        <w:bottom w:val="none" w:sz="0" w:space="0" w:color="auto"/>
        <w:right w:val="none" w:sz="0" w:space="0" w:color="auto"/>
      </w:divBdr>
    </w:div>
    <w:div w:id="1623072082">
      <w:bodyDiv w:val="1"/>
      <w:marLeft w:val="0"/>
      <w:marRight w:val="0"/>
      <w:marTop w:val="0"/>
      <w:marBottom w:val="0"/>
      <w:divBdr>
        <w:top w:val="none" w:sz="0" w:space="0" w:color="auto"/>
        <w:left w:val="none" w:sz="0" w:space="0" w:color="auto"/>
        <w:bottom w:val="none" w:sz="0" w:space="0" w:color="auto"/>
        <w:right w:val="none" w:sz="0" w:space="0" w:color="auto"/>
      </w:divBdr>
    </w:div>
    <w:div w:id="1627466145">
      <w:bodyDiv w:val="1"/>
      <w:marLeft w:val="0"/>
      <w:marRight w:val="0"/>
      <w:marTop w:val="0"/>
      <w:marBottom w:val="0"/>
      <w:divBdr>
        <w:top w:val="none" w:sz="0" w:space="0" w:color="auto"/>
        <w:left w:val="none" w:sz="0" w:space="0" w:color="auto"/>
        <w:bottom w:val="none" w:sz="0" w:space="0" w:color="auto"/>
        <w:right w:val="none" w:sz="0" w:space="0" w:color="auto"/>
      </w:divBdr>
    </w:div>
    <w:div w:id="1762136754">
      <w:bodyDiv w:val="1"/>
      <w:marLeft w:val="0"/>
      <w:marRight w:val="0"/>
      <w:marTop w:val="0"/>
      <w:marBottom w:val="0"/>
      <w:divBdr>
        <w:top w:val="none" w:sz="0" w:space="0" w:color="auto"/>
        <w:left w:val="none" w:sz="0" w:space="0" w:color="auto"/>
        <w:bottom w:val="none" w:sz="0" w:space="0" w:color="auto"/>
        <w:right w:val="none" w:sz="0" w:space="0" w:color="auto"/>
      </w:divBdr>
    </w:div>
    <w:div w:id="1778984695">
      <w:bodyDiv w:val="1"/>
      <w:marLeft w:val="0"/>
      <w:marRight w:val="0"/>
      <w:marTop w:val="0"/>
      <w:marBottom w:val="0"/>
      <w:divBdr>
        <w:top w:val="none" w:sz="0" w:space="0" w:color="auto"/>
        <w:left w:val="none" w:sz="0" w:space="0" w:color="auto"/>
        <w:bottom w:val="none" w:sz="0" w:space="0" w:color="auto"/>
        <w:right w:val="none" w:sz="0" w:space="0" w:color="auto"/>
      </w:divBdr>
    </w:div>
    <w:div w:id="1818254544">
      <w:bodyDiv w:val="1"/>
      <w:marLeft w:val="0"/>
      <w:marRight w:val="0"/>
      <w:marTop w:val="0"/>
      <w:marBottom w:val="0"/>
      <w:divBdr>
        <w:top w:val="none" w:sz="0" w:space="0" w:color="auto"/>
        <w:left w:val="none" w:sz="0" w:space="0" w:color="auto"/>
        <w:bottom w:val="none" w:sz="0" w:space="0" w:color="auto"/>
        <w:right w:val="none" w:sz="0" w:space="0" w:color="auto"/>
      </w:divBdr>
    </w:div>
    <w:div w:id="1827241032">
      <w:bodyDiv w:val="1"/>
      <w:marLeft w:val="0"/>
      <w:marRight w:val="0"/>
      <w:marTop w:val="0"/>
      <w:marBottom w:val="0"/>
      <w:divBdr>
        <w:top w:val="none" w:sz="0" w:space="0" w:color="auto"/>
        <w:left w:val="none" w:sz="0" w:space="0" w:color="auto"/>
        <w:bottom w:val="none" w:sz="0" w:space="0" w:color="auto"/>
        <w:right w:val="none" w:sz="0" w:space="0" w:color="auto"/>
      </w:divBdr>
    </w:div>
    <w:div w:id="1846482463">
      <w:bodyDiv w:val="1"/>
      <w:marLeft w:val="0"/>
      <w:marRight w:val="0"/>
      <w:marTop w:val="0"/>
      <w:marBottom w:val="0"/>
      <w:divBdr>
        <w:top w:val="none" w:sz="0" w:space="0" w:color="auto"/>
        <w:left w:val="none" w:sz="0" w:space="0" w:color="auto"/>
        <w:bottom w:val="none" w:sz="0" w:space="0" w:color="auto"/>
        <w:right w:val="none" w:sz="0" w:space="0" w:color="auto"/>
      </w:divBdr>
    </w:div>
    <w:div w:id="1867719343">
      <w:bodyDiv w:val="1"/>
      <w:marLeft w:val="0"/>
      <w:marRight w:val="0"/>
      <w:marTop w:val="0"/>
      <w:marBottom w:val="0"/>
      <w:divBdr>
        <w:top w:val="none" w:sz="0" w:space="0" w:color="auto"/>
        <w:left w:val="none" w:sz="0" w:space="0" w:color="auto"/>
        <w:bottom w:val="none" w:sz="0" w:space="0" w:color="auto"/>
        <w:right w:val="none" w:sz="0" w:space="0" w:color="auto"/>
      </w:divBdr>
    </w:div>
    <w:div w:id="1895892429">
      <w:bodyDiv w:val="1"/>
      <w:marLeft w:val="0"/>
      <w:marRight w:val="0"/>
      <w:marTop w:val="0"/>
      <w:marBottom w:val="0"/>
      <w:divBdr>
        <w:top w:val="none" w:sz="0" w:space="0" w:color="auto"/>
        <w:left w:val="none" w:sz="0" w:space="0" w:color="auto"/>
        <w:bottom w:val="none" w:sz="0" w:space="0" w:color="auto"/>
        <w:right w:val="none" w:sz="0" w:space="0" w:color="auto"/>
      </w:divBdr>
    </w:div>
    <w:div w:id="1939479707">
      <w:bodyDiv w:val="1"/>
      <w:marLeft w:val="0"/>
      <w:marRight w:val="0"/>
      <w:marTop w:val="0"/>
      <w:marBottom w:val="0"/>
      <w:divBdr>
        <w:top w:val="none" w:sz="0" w:space="0" w:color="auto"/>
        <w:left w:val="none" w:sz="0" w:space="0" w:color="auto"/>
        <w:bottom w:val="none" w:sz="0" w:space="0" w:color="auto"/>
        <w:right w:val="none" w:sz="0" w:space="0" w:color="auto"/>
      </w:divBdr>
      <w:divsChild>
        <w:div w:id="35545490">
          <w:marLeft w:val="547"/>
          <w:marRight w:val="0"/>
          <w:marTop w:val="0"/>
          <w:marBottom w:val="0"/>
          <w:divBdr>
            <w:top w:val="none" w:sz="0" w:space="0" w:color="auto"/>
            <w:left w:val="none" w:sz="0" w:space="0" w:color="auto"/>
            <w:bottom w:val="none" w:sz="0" w:space="0" w:color="auto"/>
            <w:right w:val="none" w:sz="0" w:space="0" w:color="auto"/>
          </w:divBdr>
        </w:div>
        <w:div w:id="1695765663">
          <w:marLeft w:val="547"/>
          <w:marRight w:val="0"/>
          <w:marTop w:val="0"/>
          <w:marBottom w:val="0"/>
          <w:divBdr>
            <w:top w:val="none" w:sz="0" w:space="0" w:color="auto"/>
            <w:left w:val="none" w:sz="0" w:space="0" w:color="auto"/>
            <w:bottom w:val="none" w:sz="0" w:space="0" w:color="auto"/>
            <w:right w:val="none" w:sz="0" w:space="0" w:color="auto"/>
          </w:divBdr>
        </w:div>
      </w:divsChild>
    </w:div>
    <w:div w:id="1974672786">
      <w:bodyDiv w:val="1"/>
      <w:marLeft w:val="0"/>
      <w:marRight w:val="0"/>
      <w:marTop w:val="0"/>
      <w:marBottom w:val="0"/>
      <w:divBdr>
        <w:top w:val="none" w:sz="0" w:space="0" w:color="auto"/>
        <w:left w:val="none" w:sz="0" w:space="0" w:color="auto"/>
        <w:bottom w:val="none" w:sz="0" w:space="0" w:color="auto"/>
        <w:right w:val="none" w:sz="0" w:space="0" w:color="auto"/>
      </w:divBdr>
    </w:div>
    <w:div w:id="1983731006">
      <w:bodyDiv w:val="1"/>
      <w:marLeft w:val="0"/>
      <w:marRight w:val="0"/>
      <w:marTop w:val="0"/>
      <w:marBottom w:val="0"/>
      <w:divBdr>
        <w:top w:val="none" w:sz="0" w:space="0" w:color="auto"/>
        <w:left w:val="none" w:sz="0" w:space="0" w:color="auto"/>
        <w:bottom w:val="none" w:sz="0" w:space="0" w:color="auto"/>
        <w:right w:val="none" w:sz="0" w:space="0" w:color="auto"/>
      </w:divBdr>
    </w:div>
    <w:div w:id="2031299964">
      <w:bodyDiv w:val="1"/>
      <w:marLeft w:val="0"/>
      <w:marRight w:val="0"/>
      <w:marTop w:val="0"/>
      <w:marBottom w:val="0"/>
      <w:divBdr>
        <w:top w:val="none" w:sz="0" w:space="0" w:color="auto"/>
        <w:left w:val="none" w:sz="0" w:space="0" w:color="auto"/>
        <w:bottom w:val="none" w:sz="0" w:space="0" w:color="auto"/>
        <w:right w:val="none" w:sz="0" w:space="0" w:color="auto"/>
      </w:divBdr>
    </w:div>
    <w:div w:id="2044472611">
      <w:bodyDiv w:val="1"/>
      <w:marLeft w:val="0"/>
      <w:marRight w:val="0"/>
      <w:marTop w:val="0"/>
      <w:marBottom w:val="0"/>
      <w:divBdr>
        <w:top w:val="none" w:sz="0" w:space="0" w:color="auto"/>
        <w:left w:val="none" w:sz="0" w:space="0" w:color="auto"/>
        <w:bottom w:val="none" w:sz="0" w:space="0" w:color="auto"/>
        <w:right w:val="none" w:sz="0" w:space="0" w:color="auto"/>
      </w:divBdr>
    </w:div>
    <w:div w:id="2059930862">
      <w:bodyDiv w:val="1"/>
      <w:marLeft w:val="0"/>
      <w:marRight w:val="0"/>
      <w:marTop w:val="0"/>
      <w:marBottom w:val="0"/>
      <w:divBdr>
        <w:top w:val="none" w:sz="0" w:space="0" w:color="auto"/>
        <w:left w:val="none" w:sz="0" w:space="0" w:color="auto"/>
        <w:bottom w:val="none" w:sz="0" w:space="0" w:color="auto"/>
        <w:right w:val="none" w:sz="0" w:space="0" w:color="auto"/>
      </w:divBdr>
    </w:div>
    <w:div w:id="2139107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doc88.com/p-7498317791112.html" TargetMode="External"/><Relationship Id="rId26" Type="http://schemas.openxmlformats.org/officeDocument/2006/relationships/hyperlink" Target="http://www.dtu.dk/english/news/nyhed?id=%7BCA7DED83-7906-4C95-8017-8540D5D303BD%7D" TargetMode="External"/><Relationship Id="rId39" Type="http://schemas.openxmlformats.org/officeDocument/2006/relationships/hyperlink" Target="http://huanbao.bjx.com.cn/news/20190211/961689-2.shtml" TargetMode="External"/><Relationship Id="rId21" Type="http://schemas.openxmlformats.org/officeDocument/2006/relationships/hyperlink" Target="http://www.union.tokyo23-seisou.lg.jp.e.de.hp.transer.com/shiro/shori/funen/index.html" TargetMode="External"/><Relationship Id="rId34" Type="http://schemas.openxmlformats.org/officeDocument/2006/relationships/hyperlink" Target="http://data.stats.gov.cn/easyquery.htm?cn=C01" TargetMode="External"/><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berlin.de/senuvk/umwelt/abfallwirtschaft/downloads/siedlungsabfall/Abfall_Broschuere_engl.pdf" TargetMode="External"/><Relationship Id="rId29" Type="http://schemas.openxmlformats.org/officeDocument/2006/relationships/hyperlink" Target="http://zfs.mee.gov.cn/fl/200412/t20041229_65299.shtm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union.tokyo23-seisou.lg.jp.e.de.hp.transer.com/shiro/shori/kanen/sullage.html" TargetMode="External"/><Relationship Id="rId32" Type="http://schemas.openxmlformats.org/officeDocument/2006/relationships/hyperlink" Target="http://www.mohurd.gov.cn/fgjs/jsbgz/200706/t20070604_159100.html" TargetMode="External"/><Relationship Id="rId37" Type="http://schemas.openxmlformats.org/officeDocument/2006/relationships/hyperlink" Target="http://www.njdaily.cn/2018/0708/1710450.shtml" TargetMode="External"/><Relationship Id="rId40" Type="http://schemas.openxmlformats.org/officeDocument/2006/relationships/hyperlink" Target="http://www.worldbank.org/en/topic/urbandevelopment/brief/solid-waste-management"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union.tokyo23-seisou.lg.jp.e.de.hp.transer.com/shiro/shori/kanen/joki.html" TargetMode="External"/><Relationship Id="rId28" Type="http://schemas.openxmlformats.org/officeDocument/2006/relationships/hyperlink" Target="http://www.lta.gov.sg/content/ltagov/en.html" TargetMode="External"/><Relationship Id="rId36" Type="http://schemas.openxmlformats.org/officeDocument/2006/relationships/hyperlink" Target="http://www.nea.gov.sg/our-services/waste-management/overview/" TargetMode="External"/><Relationship Id="rId10" Type="http://schemas.openxmlformats.org/officeDocument/2006/relationships/hyperlink" Target="mailto:c.iris@liverpool.ac.uk" TargetMode="External"/><Relationship Id="rId19" Type="http://schemas.openxmlformats.org/officeDocument/2006/relationships/hyperlink" Target="http://www.berlin.de/senuvk/umwelt/abfall/bilanzen/download/Abfallbilanz_2017.pdf" TargetMode="External"/><Relationship Id="rId31" Type="http://schemas.openxmlformats.org/officeDocument/2006/relationships/hyperlink" Target="http://www.mewr.gov.sg/news/good-progress-made-in-a-year--on-implementation-of-the-sustainable-singapore-blueprint-2015"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zthu@zjut.edu.cn" TargetMode="External"/><Relationship Id="rId14" Type="http://schemas.openxmlformats.org/officeDocument/2006/relationships/image" Target="media/image4.png"/><Relationship Id="rId22" Type="http://schemas.openxmlformats.org/officeDocument/2006/relationships/hyperlink" Target="http://www.union.tokyo23-seisou.lg.jp.e.de.hp.transer.com/shiro/shori/kanen/index.html" TargetMode="External"/><Relationship Id="rId27" Type="http://schemas.openxmlformats.org/officeDocument/2006/relationships/hyperlink" Target="http://www.epa.gov/sites/production/files/2018-07/documents/smm_2015_tables_and_figures_07252018_fnl_508_0.pdf" TargetMode="External"/><Relationship Id="rId30" Type="http://schemas.openxmlformats.org/officeDocument/2006/relationships/hyperlink" Target="http://zfs.mee.gov.cn/fl/200206/t20020629_84834.shtml" TargetMode="External"/><Relationship Id="rId35" Type="http://schemas.openxmlformats.org/officeDocument/2006/relationships/hyperlink" Target="http://www.nea.gov.sg/media/news/news/index/phase-ii-semakau-landfill-ready-to-meet-singapore-s-waste-disposal-needs-to-2035-and-beyond"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chinavalue.net/Media/Article.aspx?ArticleId=102285" TargetMode="External"/><Relationship Id="rId33" Type="http://schemas.openxmlformats.org/officeDocument/2006/relationships/hyperlink" Target="http://www.mohurd.gov.cn/wjfb/201906/t20190606_240787.html" TargetMode="External"/><Relationship Id="rId38" Type="http://schemas.openxmlformats.org/officeDocument/2006/relationships/hyperlink" Target="http://www.toukei.metro.tokyo.jp/tnenkan/2017/tn17q3e00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D3A30E-962D-4562-A46C-7DCF7CA48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53</Pages>
  <Words>45055</Words>
  <Characters>274842</Characters>
  <Application>Microsoft Office Word</Application>
  <DocSecurity>0</DocSecurity>
  <Lines>2290</Lines>
  <Paragraphs>638</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319259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HUZHONGTING</dc:creator>
  <cp:lastModifiedBy>Iris, Cagatay</cp:lastModifiedBy>
  <cp:revision>8</cp:revision>
  <cp:lastPrinted>2015-10-20T06:51:00Z</cp:lastPrinted>
  <dcterms:created xsi:type="dcterms:W3CDTF">2021-01-24T13:55:00Z</dcterms:created>
  <dcterms:modified xsi:type="dcterms:W3CDTF">2021-02-24T11:51:00Z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