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E31C5" w14:textId="6B6470D7" w:rsidR="00CC078A" w:rsidRPr="00BD0ED4" w:rsidRDefault="00CC078A" w:rsidP="00003490">
      <w:pPr>
        <w:spacing w:line="480" w:lineRule="auto"/>
        <w:rPr>
          <w:rFonts w:eastAsiaTheme="majorEastAsia" w:cstheme="minorHAnsi"/>
          <w:b/>
          <w:spacing w:val="-10"/>
          <w:kern w:val="28"/>
          <w:sz w:val="44"/>
          <w:szCs w:val="44"/>
          <w:lang w:val="en-GB"/>
        </w:rPr>
      </w:pPr>
      <w:bookmarkStart w:id="0" w:name="_GoBack"/>
      <w:bookmarkEnd w:id="0"/>
      <w:r w:rsidRPr="00BD0ED4">
        <w:rPr>
          <w:rFonts w:eastAsiaTheme="majorEastAsia" w:cstheme="minorHAnsi"/>
          <w:b/>
          <w:spacing w:val="-10"/>
          <w:kern w:val="28"/>
          <w:sz w:val="44"/>
          <w:szCs w:val="44"/>
          <w:lang w:val="en-GB"/>
        </w:rPr>
        <w:t xml:space="preserve">Transfer of training – virtual reality training with augmented multisensory cues improves user experience during training and task performance in the real world </w:t>
      </w:r>
    </w:p>
    <w:p w14:paraId="4DA3DAED" w14:textId="55E6322B" w:rsidR="001F2D5D" w:rsidRPr="00BD0ED4" w:rsidRDefault="008838F8" w:rsidP="00003490">
      <w:pPr>
        <w:spacing w:line="480" w:lineRule="auto"/>
        <w:rPr>
          <w:rFonts w:cstheme="minorHAnsi"/>
        </w:rPr>
      </w:pPr>
      <w:r w:rsidRPr="00BD0ED4">
        <w:rPr>
          <w:rFonts w:cstheme="minorHAnsi"/>
          <w:lang w:val="en-GB"/>
        </w:rPr>
        <w:t>Natalia Cooper</w:t>
      </w:r>
      <w:r w:rsidR="00EF67F7" w:rsidRPr="00BD0ED4">
        <w:rPr>
          <w:rFonts w:cstheme="minorHAnsi"/>
          <w:vertAlign w:val="superscript"/>
          <w:lang w:val="en-GB"/>
        </w:rPr>
        <w:t>1</w:t>
      </w:r>
      <w:r w:rsidR="00EF67F7" w:rsidRPr="00BD0ED4">
        <w:rPr>
          <w:rFonts w:cstheme="minorHAnsi"/>
        </w:rPr>
        <w:t xml:space="preserve">, </w:t>
      </w:r>
      <w:r w:rsidR="00EF67F7" w:rsidRPr="00BD0ED4">
        <w:rPr>
          <w:rFonts w:cstheme="minorHAnsi"/>
          <w:lang w:val="en-GB"/>
        </w:rPr>
        <w:t>F</w:t>
      </w:r>
      <w:r w:rsidRPr="00BD0ED4">
        <w:rPr>
          <w:rFonts w:cstheme="minorHAnsi"/>
          <w:lang w:val="en-GB"/>
        </w:rPr>
        <w:t>erdinando Millela</w:t>
      </w:r>
      <w:r w:rsidR="001809A5">
        <w:rPr>
          <w:rFonts w:cstheme="minorHAnsi"/>
          <w:vertAlign w:val="superscript"/>
          <w:lang w:val="en-GB"/>
        </w:rPr>
        <w:t>2</w:t>
      </w:r>
      <w:r w:rsidRPr="00BD0ED4">
        <w:rPr>
          <w:rFonts w:cstheme="minorHAnsi"/>
          <w:lang w:val="en-GB"/>
        </w:rPr>
        <w:t>, Iain Cant</w:t>
      </w:r>
      <w:r w:rsidR="001F2D5D" w:rsidRPr="00BD0ED4">
        <w:rPr>
          <w:rFonts w:cstheme="minorHAnsi"/>
          <w:vertAlign w:val="superscript"/>
          <w:lang w:val="en-GB"/>
        </w:rPr>
        <w:t>3</w:t>
      </w:r>
      <w:r w:rsidRPr="00BD0ED4">
        <w:rPr>
          <w:rFonts w:cstheme="minorHAnsi"/>
          <w:lang w:val="en-GB"/>
        </w:rPr>
        <w:t xml:space="preserve">, Mark </w:t>
      </w:r>
      <w:r w:rsidR="00A87745" w:rsidRPr="00BD0ED4">
        <w:rPr>
          <w:rFonts w:cstheme="minorHAnsi"/>
          <w:lang w:val="en-GB"/>
        </w:rPr>
        <w:t xml:space="preserve">D. </w:t>
      </w:r>
      <w:r w:rsidRPr="00BD0ED4">
        <w:rPr>
          <w:rFonts w:cstheme="minorHAnsi"/>
          <w:lang w:val="en-GB"/>
        </w:rPr>
        <w:t>White</w:t>
      </w:r>
      <w:r w:rsidR="001F2D5D" w:rsidRPr="00BD0ED4">
        <w:rPr>
          <w:rFonts w:cstheme="minorHAnsi"/>
          <w:vertAlign w:val="superscript"/>
          <w:lang w:val="en-GB"/>
        </w:rPr>
        <w:t>4</w:t>
      </w:r>
      <w:r w:rsidRPr="00BD0ED4">
        <w:rPr>
          <w:rFonts w:cstheme="minorHAnsi"/>
          <w:lang w:val="en-GB"/>
        </w:rPr>
        <w:t>, and Georg Meyer</w:t>
      </w:r>
      <w:r w:rsidR="001F2D5D" w:rsidRPr="00BD0ED4">
        <w:rPr>
          <w:rFonts w:cstheme="minorHAnsi"/>
          <w:vertAlign w:val="superscript"/>
          <w:lang w:val="en-GB"/>
        </w:rPr>
        <w:t xml:space="preserve">5  </w:t>
      </w:r>
    </w:p>
    <w:p w14:paraId="01C0B39A" w14:textId="77777777" w:rsidR="0018438E" w:rsidRPr="00BD0ED4" w:rsidRDefault="0018438E" w:rsidP="00003490">
      <w:pPr>
        <w:spacing w:line="480" w:lineRule="auto"/>
        <w:rPr>
          <w:rFonts w:cstheme="minorHAnsi"/>
          <w:lang w:val="en-GB"/>
        </w:rPr>
      </w:pPr>
    </w:p>
    <w:p w14:paraId="221291F6" w14:textId="62820D6C" w:rsidR="001F2D5D" w:rsidRPr="00BD0ED4" w:rsidRDefault="001F2D5D" w:rsidP="00003490">
      <w:pPr>
        <w:spacing w:line="480" w:lineRule="auto"/>
        <w:rPr>
          <w:rFonts w:cstheme="minorHAnsi"/>
          <w:lang w:val="en-GB"/>
        </w:rPr>
      </w:pPr>
      <w:r w:rsidRPr="00BD0ED4">
        <w:rPr>
          <w:rFonts w:cstheme="minorHAnsi"/>
          <w:vertAlign w:val="superscript"/>
          <w:lang w:val="en-GB"/>
        </w:rPr>
        <w:t>1</w:t>
      </w:r>
      <w:r w:rsidRPr="00BD0ED4">
        <w:rPr>
          <w:rFonts w:cstheme="minorHAnsi"/>
          <w:lang w:val="en-GB"/>
        </w:rPr>
        <w:t xml:space="preserve"> Construction Research Centre, National Research Council Canada, Ottawa, Ontario, Canada</w:t>
      </w:r>
    </w:p>
    <w:p w14:paraId="7BEA0C88" w14:textId="12F4B368" w:rsidR="0018438E" w:rsidRPr="00BD0ED4" w:rsidRDefault="001F2D5D" w:rsidP="00003490">
      <w:pPr>
        <w:autoSpaceDE w:val="0"/>
        <w:autoSpaceDN w:val="0"/>
        <w:adjustRightInd w:val="0"/>
        <w:spacing w:line="480" w:lineRule="auto"/>
        <w:rPr>
          <w:rFonts w:cstheme="minorHAnsi"/>
          <w:szCs w:val="16"/>
        </w:rPr>
      </w:pPr>
      <w:r w:rsidRPr="00BD0ED4">
        <w:rPr>
          <w:rFonts w:cstheme="minorHAnsi"/>
          <w:vertAlign w:val="superscript"/>
          <w:lang w:val="en-GB"/>
        </w:rPr>
        <w:t xml:space="preserve">2  </w:t>
      </w:r>
      <w:r w:rsidRPr="00BD0ED4">
        <w:rPr>
          <w:rFonts w:cstheme="minorHAnsi"/>
          <w:szCs w:val="16"/>
        </w:rPr>
        <w:t>UKAEA, Culham Science C</w:t>
      </w:r>
      <w:r w:rsidR="0018438E" w:rsidRPr="00BD0ED4">
        <w:rPr>
          <w:rFonts w:cstheme="minorHAnsi"/>
          <w:szCs w:val="16"/>
        </w:rPr>
        <w:t>entre, Abingdon, United Kingdom</w:t>
      </w:r>
    </w:p>
    <w:p w14:paraId="34A53687" w14:textId="650D153E" w:rsidR="001F2D5D" w:rsidRPr="00BD0ED4" w:rsidRDefault="001F2D5D" w:rsidP="00003490">
      <w:pPr>
        <w:spacing w:line="480" w:lineRule="auto"/>
        <w:rPr>
          <w:rFonts w:cstheme="minorHAnsi"/>
          <w:lang w:val="en-GB"/>
        </w:rPr>
      </w:pPr>
      <w:r w:rsidRPr="00BD0ED4">
        <w:rPr>
          <w:rFonts w:cstheme="minorHAnsi"/>
          <w:vertAlign w:val="superscript"/>
          <w:lang w:val="en-GB"/>
        </w:rPr>
        <w:t>3</w:t>
      </w:r>
      <w:r w:rsidRPr="00BD0ED4">
        <w:rPr>
          <w:rFonts w:cstheme="minorHAnsi"/>
          <w:lang w:val="en-GB"/>
        </w:rPr>
        <w:t xml:space="preserve"> Virtual Engineering Centre, University of Liverpool, Liverpool, Merseyside, </w:t>
      </w:r>
      <w:r w:rsidR="00915EE5" w:rsidRPr="00BD0ED4">
        <w:rPr>
          <w:rFonts w:cstheme="minorHAnsi"/>
          <w:szCs w:val="16"/>
        </w:rPr>
        <w:t>United Kingdom</w:t>
      </w:r>
    </w:p>
    <w:p w14:paraId="7228930D" w14:textId="462C9E8A" w:rsidR="001F2D5D" w:rsidRPr="00BD0ED4" w:rsidRDefault="001F2D5D" w:rsidP="00003490">
      <w:pPr>
        <w:spacing w:line="480" w:lineRule="auto"/>
        <w:rPr>
          <w:rFonts w:cstheme="minorHAnsi"/>
          <w:lang w:val="en-GB"/>
        </w:rPr>
      </w:pPr>
      <w:r w:rsidRPr="00BD0ED4">
        <w:rPr>
          <w:rFonts w:cstheme="minorHAnsi"/>
          <w:vertAlign w:val="superscript"/>
          <w:lang w:val="en-GB"/>
        </w:rPr>
        <w:t>4</w:t>
      </w:r>
      <w:r w:rsidRPr="00BD0ED4">
        <w:rPr>
          <w:rFonts w:cstheme="minorHAnsi"/>
          <w:lang w:val="en-GB"/>
        </w:rPr>
        <w:t xml:space="preserve"> Department of Engineering, University of Liverpool, Liverpool, Merseyside, </w:t>
      </w:r>
      <w:r w:rsidR="00915EE5" w:rsidRPr="00BD0ED4">
        <w:rPr>
          <w:rFonts w:cstheme="minorHAnsi"/>
          <w:szCs w:val="16"/>
        </w:rPr>
        <w:t>United Kingdom</w:t>
      </w:r>
    </w:p>
    <w:p w14:paraId="77AA7234" w14:textId="062C3CB5" w:rsidR="00D67A03" w:rsidRPr="00BD0ED4" w:rsidRDefault="001F2D5D" w:rsidP="00003490">
      <w:pPr>
        <w:spacing w:line="480" w:lineRule="auto"/>
        <w:rPr>
          <w:rFonts w:cstheme="minorHAnsi"/>
          <w:lang w:val="en-GB"/>
        </w:rPr>
      </w:pPr>
      <w:r w:rsidRPr="00BD0ED4">
        <w:rPr>
          <w:rFonts w:cstheme="minorHAnsi"/>
          <w:vertAlign w:val="superscript"/>
          <w:lang w:val="en-GB"/>
        </w:rPr>
        <w:t>5</w:t>
      </w:r>
      <w:r w:rsidRPr="00BD0ED4">
        <w:rPr>
          <w:rFonts w:cstheme="minorHAnsi"/>
          <w:lang w:val="en-GB"/>
        </w:rPr>
        <w:t xml:space="preserve"> Department of Psychology, University of Liverpool, Liverpool, Merseyside, </w:t>
      </w:r>
      <w:r w:rsidR="00915EE5" w:rsidRPr="00BD0ED4">
        <w:rPr>
          <w:rFonts w:cstheme="minorHAnsi"/>
          <w:szCs w:val="16"/>
        </w:rPr>
        <w:t>United Kingdom</w:t>
      </w:r>
    </w:p>
    <w:p w14:paraId="0710D9F9" w14:textId="77777777" w:rsidR="004C256E" w:rsidRPr="00BD0ED4" w:rsidRDefault="004C256E" w:rsidP="00003490">
      <w:pPr>
        <w:spacing w:line="480" w:lineRule="auto"/>
        <w:rPr>
          <w:rFonts w:cstheme="minorHAnsi"/>
        </w:rPr>
      </w:pPr>
    </w:p>
    <w:p w14:paraId="62055CB8" w14:textId="4A5879AC" w:rsidR="00D67A03" w:rsidRPr="00BD0ED4" w:rsidRDefault="00D67A03" w:rsidP="00003490">
      <w:pPr>
        <w:spacing w:line="480" w:lineRule="auto"/>
        <w:rPr>
          <w:rFonts w:cstheme="minorHAnsi"/>
        </w:rPr>
      </w:pPr>
      <w:r w:rsidRPr="00BD0ED4">
        <w:rPr>
          <w:rFonts w:cstheme="minorHAnsi"/>
        </w:rPr>
        <w:t>Corresponding author</w:t>
      </w:r>
      <w:r w:rsidR="004C256E" w:rsidRPr="00BD0ED4">
        <w:rPr>
          <w:rFonts w:cstheme="minorHAnsi"/>
        </w:rPr>
        <w:t xml:space="preserve"> </w:t>
      </w:r>
    </w:p>
    <w:p w14:paraId="106F1960" w14:textId="07973ACD" w:rsidR="00AC1B50" w:rsidRPr="00BD0ED4" w:rsidRDefault="00D67A03" w:rsidP="00AC1B50">
      <w:pPr>
        <w:spacing w:line="480" w:lineRule="auto"/>
        <w:rPr>
          <w:rFonts w:cstheme="minorHAnsi"/>
          <w:smallCaps/>
          <w:kern w:val="32"/>
        </w:rPr>
      </w:pPr>
      <w:r w:rsidRPr="00BD0ED4">
        <w:rPr>
          <w:rFonts w:cstheme="minorHAnsi"/>
        </w:rPr>
        <w:t xml:space="preserve">Email: </w:t>
      </w:r>
      <w:hyperlink r:id="rId11" w:history="1">
        <w:r w:rsidR="00F4389C" w:rsidRPr="00BD0ED4">
          <w:rPr>
            <w:rStyle w:val="Hyperlink"/>
            <w:rFonts w:cstheme="minorHAnsi"/>
          </w:rPr>
          <w:t>georg@liv.ac.uk</w:t>
        </w:r>
      </w:hyperlink>
      <w:r w:rsidR="00AC1B50" w:rsidRPr="00BD0ED4">
        <w:rPr>
          <w:rStyle w:val="Hyperlink"/>
          <w:rFonts w:cstheme="minorHAnsi"/>
        </w:rPr>
        <w:t xml:space="preserve">   </w:t>
      </w:r>
      <w:r w:rsidR="00AC1B50" w:rsidRPr="00BD0ED4">
        <w:rPr>
          <w:rFonts w:cstheme="minorHAnsi"/>
          <w:smallCaps/>
          <w:kern w:val="32"/>
        </w:rPr>
        <w:t>(GM)</w:t>
      </w:r>
    </w:p>
    <w:p w14:paraId="50E62727" w14:textId="6A8F2443" w:rsidR="00AC1B50" w:rsidRPr="00BD0ED4" w:rsidRDefault="00AC1B50" w:rsidP="00003490">
      <w:pPr>
        <w:spacing w:line="480" w:lineRule="auto"/>
        <w:rPr>
          <w:rFonts w:cstheme="minorHAnsi"/>
          <w:color w:val="0000FF" w:themeColor="hyperlink"/>
          <w:u w:val="single"/>
        </w:rPr>
      </w:pPr>
    </w:p>
    <w:p w14:paraId="2B598391" w14:textId="253361BC" w:rsidR="00CC078A" w:rsidRPr="00BD0ED4" w:rsidRDefault="00CC078A" w:rsidP="00003490">
      <w:pPr>
        <w:spacing w:line="480" w:lineRule="auto"/>
        <w:rPr>
          <w:rFonts w:cstheme="minorHAnsi"/>
          <w:smallCaps/>
          <w:kern w:val="32"/>
          <w:szCs w:val="36"/>
        </w:rPr>
      </w:pPr>
    </w:p>
    <w:p w14:paraId="5B389A13" w14:textId="6A35E057" w:rsidR="006647CD" w:rsidRPr="00BD0ED4" w:rsidRDefault="006647CD" w:rsidP="00003490">
      <w:pPr>
        <w:spacing w:line="480" w:lineRule="auto"/>
        <w:rPr>
          <w:rFonts w:cstheme="minorHAnsi"/>
          <w:b/>
          <w:smallCaps/>
          <w:kern w:val="32"/>
          <w:sz w:val="36"/>
          <w:szCs w:val="36"/>
          <w:lang w:val="en-US"/>
        </w:rPr>
      </w:pPr>
      <w:r w:rsidRPr="00BD0ED4">
        <w:rPr>
          <w:rFonts w:cstheme="minorHAnsi"/>
          <w:b/>
          <w:smallCaps/>
          <w:kern w:val="32"/>
          <w:sz w:val="36"/>
          <w:szCs w:val="36"/>
          <w:lang w:val="en-US"/>
        </w:rPr>
        <w:lastRenderedPageBreak/>
        <w:t>Abstract</w:t>
      </w:r>
    </w:p>
    <w:p w14:paraId="07908150" w14:textId="528B5762" w:rsidR="006647CD" w:rsidRPr="00BD0ED4" w:rsidRDefault="008838F8" w:rsidP="00003490">
      <w:pPr>
        <w:spacing w:line="480" w:lineRule="auto"/>
        <w:ind w:firstLine="720"/>
        <w:rPr>
          <w:rFonts w:cstheme="minorHAnsi"/>
        </w:rPr>
      </w:pPr>
      <w:r w:rsidRPr="00BD0ED4">
        <w:rPr>
          <w:rFonts w:cstheme="minorHAnsi"/>
        </w:rPr>
        <w:t xml:space="preserve">Virtual reality (VR) can create safe, </w:t>
      </w:r>
      <w:r w:rsidR="00B01C3F" w:rsidRPr="00BD0ED4">
        <w:rPr>
          <w:rFonts w:cstheme="minorHAnsi"/>
        </w:rPr>
        <w:t>cost-effective,</w:t>
      </w:r>
      <w:r w:rsidRPr="00BD0ED4">
        <w:rPr>
          <w:rFonts w:cstheme="minorHAnsi"/>
        </w:rPr>
        <w:t xml:space="preserve"> and engaging learning environments. </w:t>
      </w:r>
      <w:r w:rsidR="00B01C3F" w:rsidRPr="00BD0ED4">
        <w:rPr>
          <w:rFonts w:cstheme="minorHAnsi"/>
        </w:rPr>
        <w:t>It is commonly assumed that improvements in simulation fidelity lead to better learning outcomes.</w:t>
      </w:r>
      <w:r w:rsidRPr="00BD0ED4">
        <w:rPr>
          <w:rFonts w:cstheme="minorHAnsi"/>
          <w:color w:val="202020"/>
          <w:shd w:val="clear" w:color="auto" w:fill="FFFFFF"/>
        </w:rPr>
        <w:t xml:space="preserve"> Some aspects of real environments, for example vestibular or haptic cues, are difficult to recreate in VR, but VR offers a wealth of opportunities to provide additional </w:t>
      </w:r>
      <w:r w:rsidR="002037E0" w:rsidRPr="00BD0ED4">
        <w:rPr>
          <w:rFonts w:cstheme="minorHAnsi"/>
          <w:color w:val="202020"/>
          <w:shd w:val="clear" w:color="auto" w:fill="FFFFFF"/>
        </w:rPr>
        <w:t xml:space="preserve">sensory </w:t>
      </w:r>
      <w:r w:rsidRPr="00BD0ED4">
        <w:rPr>
          <w:rFonts w:cstheme="minorHAnsi"/>
          <w:color w:val="202020"/>
          <w:shd w:val="clear" w:color="auto" w:fill="FFFFFF"/>
        </w:rPr>
        <w:t xml:space="preserve">cues in arbitrary modalities that provide task relevant information. </w:t>
      </w:r>
      <w:r w:rsidRPr="00BD0ED4">
        <w:rPr>
          <w:rFonts w:cstheme="minorHAnsi"/>
        </w:rPr>
        <w:t>The aim of this study was to investigate whether these cues improve user experience and learning outcomes, and</w:t>
      </w:r>
      <w:r w:rsidR="00B01C3F" w:rsidRPr="00BD0ED4">
        <w:rPr>
          <w:rFonts w:cstheme="minorHAnsi"/>
        </w:rPr>
        <w:t>, specifically, whether</w:t>
      </w:r>
      <w:r w:rsidRPr="00BD0ED4">
        <w:rPr>
          <w:rFonts w:cstheme="minorHAnsi"/>
        </w:rPr>
        <w:t xml:space="preserve"> learning using </w:t>
      </w:r>
      <w:r w:rsidR="002037E0" w:rsidRPr="00BD0ED4">
        <w:rPr>
          <w:rFonts w:cstheme="minorHAnsi"/>
        </w:rPr>
        <w:t xml:space="preserve">augmented sensory </w:t>
      </w:r>
      <w:r w:rsidR="00953F59" w:rsidRPr="00BD0ED4">
        <w:rPr>
          <w:rFonts w:cstheme="minorHAnsi"/>
        </w:rPr>
        <w:t>cues translates into</w:t>
      </w:r>
      <w:r w:rsidR="00B3697D" w:rsidRPr="00BD0ED4">
        <w:rPr>
          <w:rFonts w:cstheme="minorHAnsi"/>
        </w:rPr>
        <w:t xml:space="preserve"> performance</w:t>
      </w:r>
      <w:r w:rsidR="00953F59" w:rsidRPr="00BD0ED4">
        <w:rPr>
          <w:rFonts w:cstheme="minorHAnsi"/>
        </w:rPr>
        <w:t xml:space="preserve"> improvements in real environment</w:t>
      </w:r>
      <w:r w:rsidR="00656796">
        <w:rPr>
          <w:rFonts w:cstheme="minorHAnsi"/>
        </w:rPr>
        <w:t>s</w:t>
      </w:r>
      <w:r w:rsidRPr="00BD0ED4">
        <w:rPr>
          <w:rFonts w:cstheme="minorHAnsi"/>
        </w:rPr>
        <w:t xml:space="preserve">. Participants were randomly allocated into three matched groups: Group 1 (control) was asked to perform a real tyre change only. The remaining two groups were trained in VR before performance was evaluated </w:t>
      </w:r>
      <w:r w:rsidR="00BD0ED4" w:rsidRPr="00BD0ED4">
        <w:rPr>
          <w:rFonts w:cstheme="minorHAnsi"/>
        </w:rPr>
        <w:t>on the same, real</w:t>
      </w:r>
      <w:r w:rsidRPr="00BD0ED4">
        <w:rPr>
          <w:rFonts w:cstheme="minorHAnsi"/>
        </w:rPr>
        <w:t xml:space="preserve"> tyre change task. Group 2 was trained using a</w:t>
      </w:r>
      <w:r w:rsidR="00A87745" w:rsidRPr="00BD0ED4">
        <w:rPr>
          <w:rFonts w:cstheme="minorHAnsi"/>
        </w:rPr>
        <w:t xml:space="preserve"> conventional VR system, while G</w:t>
      </w:r>
      <w:r w:rsidRPr="00BD0ED4">
        <w:rPr>
          <w:rFonts w:cstheme="minorHAnsi"/>
        </w:rPr>
        <w:t xml:space="preserve">roup 3 was trained in VR with </w:t>
      </w:r>
      <w:r w:rsidR="005974FD" w:rsidRPr="00BD0ED4">
        <w:rPr>
          <w:rFonts w:cstheme="minorHAnsi"/>
        </w:rPr>
        <w:t>augmented</w:t>
      </w:r>
      <w:r w:rsidRPr="00BD0ED4">
        <w:rPr>
          <w:rFonts w:cstheme="minorHAnsi"/>
        </w:rPr>
        <w:t xml:space="preserve">, task relevant, multisensory cues.  Objective performance, time to </w:t>
      </w:r>
      <w:r w:rsidR="00953F59" w:rsidRPr="00BD0ED4">
        <w:rPr>
          <w:rFonts w:cstheme="minorHAnsi"/>
        </w:rPr>
        <w:t>completion and error number,</w:t>
      </w:r>
      <w:r w:rsidRPr="00BD0ED4">
        <w:rPr>
          <w:rFonts w:cstheme="minorHAnsi"/>
        </w:rPr>
        <w:t xml:space="preserve"> subjective ratings of presence, perceived workload</w:t>
      </w:r>
      <w:r w:rsidR="00953F59" w:rsidRPr="00BD0ED4">
        <w:rPr>
          <w:rFonts w:cstheme="minorHAnsi"/>
        </w:rPr>
        <w:t>,</w:t>
      </w:r>
      <w:r w:rsidRPr="00BD0ED4">
        <w:rPr>
          <w:rFonts w:cstheme="minorHAnsi"/>
        </w:rPr>
        <w:t xml:space="preserve"> and discomfort were recorded. </w:t>
      </w:r>
      <w:r w:rsidR="00953F59" w:rsidRPr="00BD0ED4">
        <w:rPr>
          <w:rFonts w:cstheme="minorHAnsi"/>
        </w:rPr>
        <w:t>The results</w:t>
      </w:r>
      <w:r w:rsidRPr="00BD0ED4">
        <w:rPr>
          <w:rFonts w:cstheme="minorHAnsi"/>
        </w:rPr>
        <w:t xml:space="preserve"> show that both VR training paradigms improved performance for the r</w:t>
      </w:r>
      <w:r w:rsidR="002037E0" w:rsidRPr="00BD0ED4">
        <w:rPr>
          <w:rFonts w:cstheme="minorHAnsi"/>
        </w:rPr>
        <w:t xml:space="preserve">eal task. Providing additional, </w:t>
      </w:r>
      <w:r w:rsidRPr="00BD0ED4">
        <w:rPr>
          <w:rFonts w:cstheme="minorHAnsi"/>
        </w:rPr>
        <w:t>task-relevant cues during VR training resulted in higher o</w:t>
      </w:r>
      <w:r w:rsidR="00A87745" w:rsidRPr="00BD0ED4">
        <w:rPr>
          <w:rFonts w:cstheme="minorHAnsi"/>
        </w:rPr>
        <w:t xml:space="preserve">bjective performance during the </w:t>
      </w:r>
      <w:r w:rsidRPr="00BD0ED4">
        <w:rPr>
          <w:rFonts w:cstheme="minorHAnsi"/>
        </w:rPr>
        <w:t>real task. We propose a novel method to quantify the relative performance gains between training paradigms that estimates the relative g</w:t>
      </w:r>
      <w:r w:rsidR="00BD0ED4" w:rsidRPr="00BD0ED4">
        <w:rPr>
          <w:rFonts w:cstheme="minorHAnsi"/>
        </w:rPr>
        <w:t xml:space="preserve">ain in terms of training time. </w:t>
      </w:r>
      <w:r w:rsidRPr="00BD0ED4">
        <w:rPr>
          <w:rFonts w:cstheme="minorHAnsi"/>
        </w:rPr>
        <w:t xml:space="preserve">Systematic differences in subjective ratings </w:t>
      </w:r>
      <w:r w:rsidR="00BD0ED4" w:rsidRPr="00BD0ED4">
        <w:rPr>
          <w:rFonts w:cstheme="minorHAnsi"/>
        </w:rPr>
        <w:t xml:space="preserve">that </w:t>
      </w:r>
      <w:r w:rsidRPr="00BD0ED4">
        <w:rPr>
          <w:rFonts w:cstheme="minorHAnsi"/>
        </w:rPr>
        <w:t xml:space="preserve">show comparable workload ratings, higher presence ratings and lower discomfort ratings, mirroring objective performance measures, were also observed. These findings further support the use of </w:t>
      </w:r>
      <w:r w:rsidR="002037E0" w:rsidRPr="00BD0ED4">
        <w:rPr>
          <w:rFonts w:cstheme="minorHAnsi"/>
        </w:rPr>
        <w:t>augmented</w:t>
      </w:r>
      <w:r w:rsidRPr="00BD0ED4">
        <w:rPr>
          <w:rFonts w:cstheme="minorHAnsi"/>
        </w:rPr>
        <w:t xml:space="preserve"> </w:t>
      </w:r>
      <w:r w:rsidR="00901D9E" w:rsidRPr="00BD0ED4">
        <w:rPr>
          <w:rFonts w:cstheme="minorHAnsi"/>
        </w:rPr>
        <w:t>multi</w:t>
      </w:r>
      <w:r w:rsidRPr="00BD0ED4">
        <w:rPr>
          <w:rFonts w:cstheme="minorHAnsi"/>
        </w:rPr>
        <w:t xml:space="preserve">sensory cues in VR environments as an efficient method to enhance performance, user experience and, critically, </w:t>
      </w:r>
      <w:r w:rsidR="00061C86">
        <w:rPr>
          <w:rFonts w:cstheme="minorHAnsi"/>
        </w:rPr>
        <w:t xml:space="preserve">the </w:t>
      </w:r>
      <w:r w:rsidRPr="00BD0ED4">
        <w:rPr>
          <w:rFonts w:cstheme="minorHAnsi"/>
        </w:rPr>
        <w:t xml:space="preserve">transfer of training from virtual to real environment scenarios. </w:t>
      </w:r>
    </w:p>
    <w:p w14:paraId="7A92C852" w14:textId="77777777" w:rsidR="006647CD" w:rsidRPr="00BD0ED4" w:rsidRDefault="006647CD" w:rsidP="00003490">
      <w:pPr>
        <w:spacing w:line="480" w:lineRule="auto"/>
        <w:rPr>
          <w:rFonts w:cstheme="minorHAnsi"/>
        </w:rPr>
      </w:pPr>
    </w:p>
    <w:p w14:paraId="6C1BED58" w14:textId="77777777" w:rsidR="006647CD" w:rsidRPr="00BD0ED4" w:rsidRDefault="006647CD" w:rsidP="00003490">
      <w:pPr>
        <w:spacing w:line="480" w:lineRule="auto"/>
        <w:rPr>
          <w:rFonts w:cstheme="minorHAnsi"/>
          <w:b/>
          <w:sz w:val="36"/>
        </w:rPr>
      </w:pPr>
      <w:r w:rsidRPr="00BD0ED4">
        <w:rPr>
          <w:rFonts w:cstheme="minorHAnsi"/>
          <w:b/>
          <w:sz w:val="36"/>
        </w:rPr>
        <w:lastRenderedPageBreak/>
        <w:t>Introduction</w:t>
      </w:r>
    </w:p>
    <w:p w14:paraId="2481E25F" w14:textId="066D370B" w:rsidR="008838F8" w:rsidRPr="00BD0ED4" w:rsidRDefault="008838F8" w:rsidP="00003490">
      <w:pPr>
        <w:spacing w:line="480" w:lineRule="auto"/>
        <w:ind w:firstLine="720"/>
        <w:rPr>
          <w:rFonts w:cstheme="minorHAnsi"/>
        </w:rPr>
      </w:pPr>
      <w:r w:rsidRPr="00BD0ED4">
        <w:rPr>
          <w:rFonts w:cstheme="minorHAnsi"/>
        </w:rPr>
        <w:t xml:space="preserve">Learning in virtual reality (VR) is a compelling solution for situations where training is difficult in real life, for example because the consequences of errors would be too grave for the trainees (e.g. flight simulation) or others (e.g. medical education). Other application areas include training scenarios where training exercises would be either impracticable (emergency drills) or too costly to be practised in reality. </w:t>
      </w:r>
    </w:p>
    <w:p w14:paraId="25D60E09" w14:textId="14F35693" w:rsidR="008838F8" w:rsidRPr="00BD0ED4" w:rsidRDefault="008838F8" w:rsidP="00003490">
      <w:pPr>
        <w:spacing w:after="120" w:line="480" w:lineRule="auto"/>
        <w:ind w:firstLine="720"/>
        <w:rPr>
          <w:rFonts w:cstheme="minorHAnsi"/>
        </w:rPr>
      </w:pPr>
      <w:r w:rsidRPr="00BD0ED4">
        <w:rPr>
          <w:rFonts w:cstheme="minorHAnsi"/>
        </w:rPr>
        <w:t xml:space="preserve">There is no question that skills learnt in VR significantly reduce error rates and successfully transfer into a real settings, such as clinical </w:t>
      </w:r>
      <w:r w:rsidRPr="00BD0ED4">
        <w:rPr>
          <w:rFonts w:cstheme="minorHAnsi"/>
        </w:rPr>
        <w:fldChar w:fldCharType="begin" w:fldLock="1"/>
      </w:r>
      <w:r w:rsidR="00060F98" w:rsidRPr="00BD0ED4">
        <w:rPr>
          <w:rFonts w:cstheme="minorHAnsi"/>
        </w:rPr>
        <w:instrText>ADDIN CSL_CITATION {"citationItems":[{"id":"ITEM-1","itemData":{"DOI":"10.1016/j.amjsurg.2006.06.050","ISSN":"00029610","abstract":"Background: Virtual reality (VR) training has been shown previously to improve intraoperative performance during part of a laparoscopic cholecystectomy. The aim of this study was to assess the effect of proficiency-based VR training on the outcome of the first 10 entire cholecystectomies performed by novices. Methods: Thirteen laparoscopically inexperienced residents were randomized to either (1) VR training until a predefined expert level of performance was reached, or (2) the control group. Videotapes of each resident's first 10 procedures were reviewed independently in a blinded fashion and scored for predefined errors. Results: The VR-trained group consistently made significantly fewer errors (P = .0037). On the other hand, residents in the control group made, on average, 3 times as many errors and used 58% longer surgical time. Conclusions: The results of this study show that training on the VR simulator to a level of proficiency significantly improves intraoperative performance during a resident's first 10 laparoscopic cholecystectomies. © 2007 Excerpta Medica Inc. All rights reserved.","author":[{"dropping-particle":"","family":"Ahlberg","given":"Gunnar","non-dropping-particle":"","parse-names":false,"suffix":""},{"dropping-particle":"","family":"Enochsson","given":"Lars","non-dropping-particle":"","parse-names":false,"suffix":""},{"dropping-particle":"","family":"Gallagher","given":"Anthony G.","non-dropping-particle":"","parse-names":false,"suffix":""},{"dropping-particle":"","family":"Hedman","given":"Leif","non-dropping-particle":"","parse-names":false,"suffix":""},{"dropping-particle":"","family":"Hogman","given":"Christian","non-dropping-particle":"","parse-names":false,"suffix":""},{"dropping-particle":"","family":"McClusky","given":"David A.","non-dropping-particle":"","parse-names":false,"suffix":""},{"dropping-particle":"","family":"Ramel","given":"Stig","non-dropping-particle":"","parse-names":false,"suffix":""},{"dropping-particle":"","family":"Smith","given":"C. Daniel","non-dropping-particle":"","parse-names":false,"suffix":""},{"dropping-particle":"","family":"Arvidsson","given":"Dag","non-dropping-particle":"","parse-names":false,"suffix":""}],"container-title":"American Journal of Surgery","id":"ITEM-1","issue":"6","issued":{"date-parts":[["2007"]]},"page":"797-804","title":"Proficiency-based virtual reality training significantly reduces the error rate for residents during their first 10 laparoscopic cholecystectomies","type":"article-journal","volume":"193"},"uris":["http://www.mendeley.com/documents/?uuid=5107fd61-a8ba-459f-ad97-0591c2dee338"]},{"id":"ITEM-2","itemData":{"DOI":"10.1016/j.amjsurg.2006.11.032","ISSN":"00029610","abstract":"Background: New Residency Review Committee requirements in general surgery require 50 colonoscopies. Simulators have been widely suggested to help prepare residents for live clinical experience. We assessed a computer-based colonoscopy simulator for effective transfer of skills to live patients. Methods: A randomized controlled trial included general surgery and internal medicine residents with limited endoscopic experience. Following a pretest, the treatment group (n = 12) practiced on the simulator, while controls (n = 12) received no additional training. Both groups then performed a colonoscopy on a live patient. Technical ability was evaluated by expert endoscopists using previously validated assessment instruments. Results: In the live patient setting, the treatment group scored significantly higher global ratings than controls (t(22) = 1.84, P = .04). Only 2 of the 8 computer-based performance metrics correlated significantly with previously validated global ratings of performance. Conclusions: Residents trained on a colonoscopy simulator prior to their first patient-based colonoscopy performed significantly better in the clinical setting than controls, demonstrating skill transfer to live patients. The simulator's performance metrics showed limited concurrent validity, suggesting the need for further refinement. © 2007 Excerpta Medica Inc. All rights reserved.","author":[{"dropping-particle":"","family":"Park","given":"Jason","non-dropping-particle":"","parse-names":false,"suffix":""},{"dropping-particle":"","family":"MacRae","given":"Helen","non-dropping-particle":"","parse-names":false,"suffix":""},{"dropping-particle":"","family":"Musselman","given":"Laura J.","non-dropping-particle":"","parse-names":false,"suffix":""},{"dropping-particle":"","family":"Rossos","given":"Peter","non-dropping-particle":"","parse-names":false,"suffix":""},{"dropping-particle":"","family":"Hamstra","given":"Stanley J.","non-dropping-particle":"","parse-names":false,"suffix":""},{"dropping-particle":"","family":"Wolman","given":"Stephen","non-dropping-particle":"","parse-names":false,"suffix":""},{"dropping-particle":"","family":"Reznick","given":"Richard K.","non-dropping-particle":"","parse-names":false,"suffix":""}],"container-title":"American Journal of Surgery","id":"ITEM-2","issue":"2","issued":{"date-parts":[["2007"]]},"page":"205-211","title":"Randomized controlled trial of virtual reality simulator training: transfer to live patients","type":"article-journal","volume":"194"},"uris":["http://www.mendeley.com/documents/?uuid=4001a5ea-23d5-4a1f-851e-ac3b37f77563"]},{"id":"ITEM-3","itemData":{"abstract":"Objectives: We assessed the effectiveness of ToT from VR laparoscopic simulation training in 2 studies. In a second study, we also assessed the TER. ToT is a detectable performance improvement between equivalent groups, and TER is the observed percentage performance differences between 2 matched groups carrying out the same task but with 1 group pretrained on VR simulation. Concordance between simulated and in-vivo procedure performance was also assessed. Design: Prospective, randomized, and blinded. Participants: In Study 1, experienced laparoscopic surgeons (n = 195) and in Study 2 laparoscopic novices (n = 30) were randomized to either train on VR simulation before completing an equivalent real-world task or complete the real-world task only. Results: Experienced laparoscopic surgeons and novices who trained on the simulator performed significantly better than their controls, thus demonstrating ToT. Their performance showed a TER between 7% and 42% from the virtual to the real tasks. Simulation training impacted most on procedural error reduction in both studies (32- 42%). The correlation observed between the VR and real-world task performance was r &gt; 0·96 (Study 2). Conclusions: VR simulation training offers a powerful and effective platform for training safer skills.","author":[{"dropping-particle":"","family":"Gallagher","given":"A. G.","non-dropping-particle":"","parse-names":false,"suffix":""},{"dropping-particle":"","family":"Seymour","given":"N. E.","non-dropping-particle":"","parse-names":false,"suffix":""},{"dropping-particle":"","family":"Jordan-Black","given":"J. A.","non-dropping-particle":"","parse-names":false,"suffix":""},{"dropping-particle":"","family":"Bunting","given":"B. P.","non-dropping-particle":"","parse-names":false,"suffix":""},{"dropping-particle":"","family":"McGlade","given":"K.","non-dropping-particle":"","parse-names":false,"suffix":""},{"dropping-particle":"","family":"Satava","given":"R. M.","non-dropping-particle":"","parse-names":false,"suffix":""}],"container-title":"Annals of surgery","id":"ITEM-3","issue":"6","issued":{"date-parts":[["2013"]]},"page":"1025-1031","title":"Prospective, randomized assessment of transfer of training (ToT) and transfer effectiveness ratio (TER) of virtual reality simulation training for laparoscopic skill acquisition.","type":"article-journal","volume":"257"},"uris":["http://www.mendeley.com/documents/?uuid=47f19788-aa26-4eda-9e86-176aca4f29be"]}],"mendeley":{"formattedCitation":"[1–3]","plainTextFormattedCitation":"[1–3]","previouslyFormattedCitation":"[1–3]"},"properties":{"noteIndex":0},"schema":"https://github.com/citation-style-language/schema/raw/master/csl-citation.json"}</w:instrText>
      </w:r>
      <w:r w:rsidRPr="00BD0ED4">
        <w:rPr>
          <w:rFonts w:cstheme="minorHAnsi"/>
        </w:rPr>
        <w:fldChar w:fldCharType="separate"/>
      </w:r>
      <w:r w:rsidR="000B0181" w:rsidRPr="00BD0ED4">
        <w:rPr>
          <w:rFonts w:cstheme="minorHAnsi"/>
          <w:noProof/>
        </w:rPr>
        <w:t>[1–3]</w:t>
      </w:r>
      <w:r w:rsidRPr="00BD0ED4">
        <w:rPr>
          <w:rFonts w:cstheme="minorHAnsi"/>
        </w:rPr>
        <w:fldChar w:fldCharType="end"/>
      </w:r>
      <w:r w:rsidRPr="00BD0ED4">
        <w:rPr>
          <w:rFonts w:cstheme="minorHAnsi"/>
        </w:rPr>
        <w:t xml:space="preserve"> or flight training </w:t>
      </w:r>
      <w:r w:rsidRPr="00BD0ED4">
        <w:rPr>
          <w:rFonts w:cstheme="minorHAnsi"/>
        </w:rPr>
        <w:fldChar w:fldCharType="begin" w:fldLock="1"/>
      </w:r>
      <w:r w:rsidR="00060F98" w:rsidRPr="00BD0ED4">
        <w:rPr>
          <w:rFonts w:cstheme="minorHAnsi"/>
        </w:rPr>
        <w:instrText>ADDIN CSL_CITATION {"citationItems":[{"id":"ITEM-1","itemData":{"abstract":"A meta-analysis of flight simulation research was conducted to identify important characteristics associated with the effectiveness of simulator training. Some 247 articles, research reports, and technical reports were located, from which 26 experiments were identified as having sufficient information for statistical meta-analysis. The major finding was that the use of simulators combined with aircraft training consistently produced improvements in training for jets compared to aircraft training only. Use of motion cuing added little to the training environments for jets. The average effectiveness of performance-paced training was greater than that for lock-step training. In general, training outcomes appear to be influenced considerably by the type of task and the amount and type of training given.","author":[{"dropping-particle":"","family":"Hays, R. T.","given":"","non-dropping-particle":"","parse-names":false,"suffix":""},{"dropping-particle":"","family":"Jacobs","given":"J. W.","non-dropping-particle":"","parse-names":false,"suffix":""},{"dropping-particle":"","family":"Prince","given":"C.","non-dropping-particle":"","parse-names":false,"suffix":""},{"dropping-particle":"","family":"Salas","given":"E.","non-dropping-particle":"","parse-names":false,"suffix":""}],"container-title":"Military psychology","id":"ITEM-1","issue":"2","issued":{"date-parts":[["1992"]]},"page":"63-74","title":"Flight simulator training effectiveness: A meta-analysis. Military psychology,","type":"article-journal","volume":"4"},"uris":["http://www.mendeley.com/documents/?uuid=b1e78922-01ae-4d22-afb1-21ed27ea748e"]}],"mendeley":{"formattedCitation":"[4]","plainTextFormattedCitation":"[4]","previouslyFormattedCitation":"[4]"},"properties":{"noteIndex":0},"schema":"https://github.com/citation-style-language/schema/raw/master/csl-citation.json"}</w:instrText>
      </w:r>
      <w:r w:rsidRPr="00BD0ED4">
        <w:rPr>
          <w:rFonts w:cstheme="minorHAnsi"/>
        </w:rPr>
        <w:fldChar w:fldCharType="separate"/>
      </w:r>
      <w:r w:rsidR="000B0181" w:rsidRPr="00BD0ED4">
        <w:rPr>
          <w:rFonts w:cstheme="minorHAnsi"/>
          <w:noProof/>
        </w:rPr>
        <w:t>[4]</w:t>
      </w:r>
      <w:r w:rsidRPr="00BD0ED4">
        <w:rPr>
          <w:rFonts w:cstheme="minorHAnsi"/>
        </w:rPr>
        <w:fldChar w:fldCharType="end"/>
      </w:r>
      <w:r w:rsidRPr="00BD0ED4">
        <w:rPr>
          <w:rFonts w:cstheme="minorHAnsi"/>
        </w:rPr>
        <w:t>. Cook</w:t>
      </w:r>
      <w:r w:rsidR="00EF67F7" w:rsidRPr="00BD0ED4">
        <w:rPr>
          <w:rFonts w:cstheme="minorHAnsi"/>
        </w:rPr>
        <w:t xml:space="preserve"> and colleagues</w:t>
      </w:r>
      <w:r w:rsidRPr="00BD0ED4">
        <w:rPr>
          <w:rFonts w:cstheme="minorHAnsi"/>
        </w:rPr>
        <w:t xml:space="preserve"> </w:t>
      </w:r>
      <w:r w:rsidRPr="00BD0ED4">
        <w:rPr>
          <w:rFonts w:cstheme="minorHAnsi"/>
        </w:rPr>
        <w:fldChar w:fldCharType="begin" w:fldLock="1"/>
      </w:r>
      <w:r w:rsidR="00060F98" w:rsidRPr="00BD0ED4">
        <w:rPr>
          <w:rFonts w:cstheme="minorHAnsi"/>
        </w:rPr>
        <w:instrText>ADDIN CSL_CITATION {"citationItems":[{"id":"ITEM-1","itemData":{"DOI":"10.1001/jama.2011.1234","abstract":"Context: Although technology-enhanced simulation has widespread appeal, its effectiveness remains uncertain. A comprehensive synthesis of evidence may inform the use of simulation in health professions education. Objective: To summarize the outcomes of technology-enhanced simulation training for health professions learners in comparison with no intervention. Data Source: Systematic search of MEDLINE, EMBASE, CINAHL, ERIC, PsychINFO, Scopus, key journals, and previous review bibliographies through May 2011. Study Selection: Original research in any language evaluating simulation compared with no intervention for training practicing and student physicians, nurses, dentists, and other health care professionals. Data Extraction: Reviewers working in duplicate evaluated quality and abstracted information on learners, instructional design (curricular integration, distributing training over multiple days, feedback, mastery learning, and repetitive practice), and outcomes. We coded skills (performance in a test setting) separately for time, process, and product measures, and similarly classified patient care behaviors. Data Synthesis: From a pool of 10 903 articles, we identified 609 eligible studies enrolling 35 226 trainees. Of these, 137 were randomized studies, 67 were nonrandomized studies with 2 or more groups, and 405 used a single-group pretest-posttest design. We pooled effect sizes using random effects. Heterogeneity was large (I2&gt;50%) in all main analyses. In comparison with no intervention, pooled effect sizes were 1.20 (95% CI, 1.04-1.35) for knowledge outcomes (n = 118 studies), 1.14 (95% CI, 1.03-1.25) for time skills (n = 210), 1.09 (95% CI, 1.03-1.16) for process skills (n = 426), 1.18 (95% CI, 0.98-1.37) for product skills (n = 54), 0.79 (95% CI, 0.47-1.10) for time behaviors (n = 20), 0.81 (95% CI, 0.66-0.96) for other behaviors (n = 50), and 0.50 (95% CI, 0.34-0.66) for direct effects on patients (n = 32). Subgroup analyses revealed no consistent statistically significant interactions between simulation training and instructional design features or study quality. Conclusion: In comparison with no intervention, technology-enhanced simulation training in health professions education is consistently associated with large effects for outcomes of knowledge, skills, and behaviors and moderate effects for patient-related outcomes.","author":[{"dropping-particle":"","family":"Cook","given":"D. A.","non-dropping-particle":"","parse-names":false,"suffix":""},{"dropping-particle":"","family":"Hatala","given":"R.","non-dropping-particle":"","parse-names":false,"suffix":""},{"dropping-particle":"","family":"Brydges","given":"R.","non-dropping-particle":"","parse-names":false,"suffix":""},{"dropping-particle":"","family":"Zendejas","given":"B.","non-dropping-particle":"","parse-names":false,"suffix":""},{"dropping-particle":"","family":"Szostek","given":"J. H.","non-dropping-particle":"","parse-names":false,"suffix":""},{"dropping-particle":"","family":"Wang, A. T.","given":". . .","non-dropping-particle":"","parse-names":false,"suffix":""},{"dropping-particle":"","family":"Hamstra","given":"S. J.","non-dropping-particle":"","parse-names":false,"suffix":""}],"container-title":"JAMA","id":"ITEM-1","issue":"9","issued":{"date-parts":[["2011"]]},"page":"978-988","title":"Technology-Enhanced Simulation for Health Professions Education: A Systematic Review and Meta-analysis","type":"article-journal","volume":"306(9), 97"},"uris":["http://www.mendeley.com/documents/?uuid=1c0f2b0f-22ea-4611-b164-09441212740a"]}],"mendeley":{"formattedCitation":"[5]","plainTextFormattedCitation":"[5]","previouslyFormattedCitation":"[5]"},"properties":{"noteIndex":0},"schema":"https://github.com/citation-style-language/schema/raw/master/csl-citation.json"}</w:instrText>
      </w:r>
      <w:r w:rsidRPr="00BD0ED4">
        <w:rPr>
          <w:rFonts w:cstheme="minorHAnsi"/>
        </w:rPr>
        <w:fldChar w:fldCharType="separate"/>
      </w:r>
      <w:r w:rsidR="000B0181" w:rsidRPr="00BD0ED4">
        <w:rPr>
          <w:rFonts w:cstheme="minorHAnsi"/>
          <w:noProof/>
        </w:rPr>
        <w:t>[5]</w:t>
      </w:r>
      <w:r w:rsidRPr="00BD0ED4">
        <w:rPr>
          <w:rFonts w:cstheme="minorHAnsi"/>
        </w:rPr>
        <w:fldChar w:fldCharType="end"/>
      </w:r>
      <w:r w:rsidRPr="00BD0ED4">
        <w:rPr>
          <w:rFonts w:cstheme="minorHAnsi"/>
        </w:rPr>
        <w:t xml:space="preserve"> systematically reviewed 609 studies with 35226 medical trainees and report</w:t>
      </w:r>
      <w:r w:rsidR="00BD0ED4" w:rsidRPr="00BD0ED4">
        <w:rPr>
          <w:rFonts w:cstheme="minorHAnsi"/>
        </w:rPr>
        <w:t>ed</w:t>
      </w:r>
      <w:r w:rsidRPr="00BD0ED4">
        <w:rPr>
          <w:rFonts w:cstheme="minorHAnsi"/>
        </w:rPr>
        <w:t xml:space="preserve"> that medical simulation training is consistently associated with large effect sizes for outcomes in the areas of knowledge, skills, and behaviours</w:t>
      </w:r>
      <w:r w:rsidR="008D4DFA">
        <w:rPr>
          <w:rFonts w:cstheme="minorHAnsi"/>
        </w:rPr>
        <w:t>,</w:t>
      </w:r>
      <w:r w:rsidRPr="00BD0ED4">
        <w:rPr>
          <w:rFonts w:cstheme="minorHAnsi"/>
        </w:rPr>
        <w:t xml:space="preserve"> and moderate effects for patient-related outcomes. Corresponding fin</w:t>
      </w:r>
      <w:r w:rsidR="006647CD" w:rsidRPr="00BD0ED4">
        <w:rPr>
          <w:rFonts w:cstheme="minorHAnsi"/>
        </w:rPr>
        <w:t>dings have been shown in a meta-</w:t>
      </w:r>
      <w:r w:rsidRPr="00BD0ED4">
        <w:rPr>
          <w:rFonts w:cstheme="minorHAnsi"/>
        </w:rPr>
        <w:t xml:space="preserve">analysis of flight simulation training for pilots that shows consistently better outcomes compared to aircraft training only </w:t>
      </w:r>
      <w:r w:rsidRPr="00BD0ED4">
        <w:rPr>
          <w:rFonts w:cstheme="minorHAnsi"/>
        </w:rPr>
        <w:fldChar w:fldCharType="begin" w:fldLock="1"/>
      </w:r>
      <w:r w:rsidR="00060F98" w:rsidRPr="00BD0ED4">
        <w:rPr>
          <w:rFonts w:cstheme="minorHAnsi"/>
        </w:rPr>
        <w:instrText>ADDIN CSL_CITATION {"citationItems":[{"id":"ITEM-1","itemData":{"abstract":"A meta-analysis of flight simulation research was conducted to identify important characteristics associated with the effectiveness of simulator training. Some 247 articles, research reports, and technical reports were located, from which 26 experiments were identified as having sufficient information for statistical meta-analysis. The major finding was that the use of simulators combined with aircraft training consistently produced improvements in training for jets compared to aircraft training only. Use of motion cuing added little to the training environments for jets. The average effectiveness of performance-paced training was greater than that for lock-step training. In general, training outcomes appear to be influenced considerably by the type of task and the amount and type of training given.","author":[{"dropping-particle":"","family":"Hays, R. T.","given":"","non-dropping-particle":"","parse-names":false,"suffix":""},{"dropping-particle":"","family":"Jacobs","given":"J. W.","non-dropping-particle":"","parse-names":false,"suffix":""},{"dropping-particle":"","family":"Prince","given":"C.","non-dropping-particle":"","parse-names":false,"suffix":""},{"dropping-particle":"","family":"Salas","given":"E.","non-dropping-particle":"","parse-names":false,"suffix":""}],"container-title":"Military psychology","id":"ITEM-1","issue":"2","issued":{"date-parts":[["1992"]]},"page":"63-74","title":"Flight simulator training effectiveness: A meta-analysis. Military psychology,","type":"article-journal","volume":"4"},"uris":["http://www.mendeley.com/documents/?uuid=b1e78922-01ae-4d22-afb1-21ed27ea748e"]}],"mendeley":{"formattedCitation":"[4]","plainTextFormattedCitation":"[4]","previouslyFormattedCitation":"[4]"},"properties":{"noteIndex":0},"schema":"https://github.com/citation-style-language/schema/raw/master/csl-citation.json"}</w:instrText>
      </w:r>
      <w:r w:rsidRPr="00BD0ED4">
        <w:rPr>
          <w:rFonts w:cstheme="minorHAnsi"/>
        </w:rPr>
        <w:fldChar w:fldCharType="separate"/>
      </w:r>
      <w:r w:rsidR="000B0181" w:rsidRPr="00BD0ED4">
        <w:rPr>
          <w:rFonts w:cstheme="minorHAnsi"/>
          <w:noProof/>
        </w:rPr>
        <w:t>[4]</w:t>
      </w:r>
      <w:r w:rsidRPr="00BD0ED4">
        <w:rPr>
          <w:rFonts w:cstheme="minorHAnsi"/>
        </w:rPr>
        <w:fldChar w:fldCharType="end"/>
      </w:r>
      <w:r w:rsidRPr="00BD0ED4">
        <w:rPr>
          <w:rFonts w:cstheme="minorHAnsi"/>
        </w:rPr>
        <w:t>.</w:t>
      </w:r>
    </w:p>
    <w:p w14:paraId="3728B2BA" w14:textId="2F7CE90C" w:rsidR="006647CD" w:rsidRPr="00BD0ED4" w:rsidRDefault="008838F8" w:rsidP="00003490">
      <w:pPr>
        <w:spacing w:after="120" w:line="480" w:lineRule="auto"/>
        <w:ind w:firstLine="720"/>
        <w:rPr>
          <w:rFonts w:cstheme="minorHAnsi"/>
        </w:rPr>
      </w:pPr>
      <w:r w:rsidRPr="00BD0ED4">
        <w:rPr>
          <w:rFonts w:cstheme="minorHAnsi"/>
        </w:rPr>
        <w:t xml:space="preserve">There is therefore a convincing general case for VR-based training, </w:t>
      </w:r>
      <w:r w:rsidR="00FE5AB4" w:rsidRPr="00BD0ED4">
        <w:rPr>
          <w:rFonts w:cstheme="minorHAnsi"/>
        </w:rPr>
        <w:t xml:space="preserve">but </w:t>
      </w:r>
      <w:r w:rsidRPr="00BD0ED4">
        <w:rPr>
          <w:rFonts w:cstheme="minorHAnsi"/>
        </w:rPr>
        <w:t xml:space="preserve">an open question is how to optimise training in VR. Systematic reviews report significant variability in outcomes that can be attributed to specific training regimes, tasks, and equipment used. An additional fundamental question is whether subjective or objective performance gains, seen during VR training, will transfer into real life situations </w:t>
      </w:r>
      <w:r w:rsidRPr="00BD0ED4">
        <w:rPr>
          <w:rFonts w:cstheme="minorHAnsi"/>
        </w:rPr>
        <w:fldChar w:fldCharType="begin" w:fldLock="1"/>
      </w:r>
      <w:r w:rsidR="00060F98" w:rsidRPr="00BD0ED4">
        <w:rPr>
          <w:rFonts w:cstheme="minorHAnsi"/>
        </w:rPr>
        <w:instrText>ADDIN CSL_CITATION {"citationItems":[{"id":"ITEM-1","itemData":{"author":[{"dropping-particle":"","family":"Wierinck","given":"E.","non-dropping-particle":"","parse-names":false,"suffix":""},{"dropping-particle":"","family":"Puttemans","given":"V.","non-dropping-particle":"","parse-names":false,"suffix":""},{"dropping-particle":"","family":"Swinnen","given":"S.","non-dropping-particle":"","parse-names":false,"suffix":""}],"container-title":"European Journal of Dental Education","id":"ITEM-1","issue":"1","issued":{"date-parts":[["2005"]]},"page":"10-16","title":"Effects of augmented reality simulation system on manual dexterity training","type":"article-journal","volume":"9"},"uris":["http://www.mendeley.com/documents/?uuid=e0bd508a-3092-46c1-9b74-cd77670ab8d6"]}],"mendeley":{"formattedCitation":"[6]","plainTextFormattedCitation":"[6]","previouslyFormattedCitation":"[6]"},"properties":{"noteIndex":0},"schema":"https://github.com/citation-style-language/schema/raw/master/csl-citation.json"}</w:instrText>
      </w:r>
      <w:r w:rsidRPr="00BD0ED4">
        <w:rPr>
          <w:rFonts w:cstheme="minorHAnsi"/>
        </w:rPr>
        <w:fldChar w:fldCharType="separate"/>
      </w:r>
      <w:r w:rsidR="000B0181" w:rsidRPr="00BD0ED4">
        <w:rPr>
          <w:rFonts w:cstheme="minorHAnsi"/>
          <w:noProof/>
        </w:rPr>
        <w:t>[6]</w:t>
      </w:r>
      <w:r w:rsidRPr="00BD0ED4">
        <w:rPr>
          <w:rFonts w:cstheme="minorHAnsi"/>
        </w:rPr>
        <w:fldChar w:fldCharType="end"/>
      </w:r>
      <w:r w:rsidRPr="00BD0ED4">
        <w:rPr>
          <w:rFonts w:cstheme="minorHAnsi"/>
        </w:rPr>
        <w:t>.</w:t>
      </w:r>
      <w:r w:rsidR="00003490" w:rsidRPr="00BD0ED4">
        <w:rPr>
          <w:rFonts w:cstheme="minorHAnsi"/>
        </w:rPr>
        <w:t xml:space="preserve"> T</w:t>
      </w:r>
      <w:r w:rsidRPr="00BD0ED4">
        <w:rPr>
          <w:rFonts w:cstheme="minorHAnsi"/>
        </w:rPr>
        <w:t>herefore, further investigation of the main factors that can aid effective learning transfer is needed. We have previously shown that additional, task relevant cues can impro</w:t>
      </w:r>
      <w:r w:rsidR="00A87745" w:rsidRPr="00BD0ED4">
        <w:rPr>
          <w:rFonts w:cstheme="minorHAnsi"/>
        </w:rPr>
        <w:t>ve performance and enhance user</w:t>
      </w:r>
      <w:r w:rsidRPr="00BD0ED4">
        <w:rPr>
          <w:rFonts w:cstheme="minorHAnsi"/>
        </w:rPr>
        <w:t>s</w:t>
      </w:r>
      <w:r w:rsidR="00A87745" w:rsidRPr="00BD0ED4">
        <w:rPr>
          <w:rFonts w:cstheme="minorHAnsi"/>
        </w:rPr>
        <w:t>’</w:t>
      </w:r>
      <w:r w:rsidRPr="00BD0ED4">
        <w:rPr>
          <w:rFonts w:cstheme="minorHAnsi"/>
        </w:rPr>
        <w:t xml:space="preserve"> acceptability of VR simulation </w:t>
      </w:r>
      <w:r w:rsidRPr="00BD0ED4">
        <w:rPr>
          <w:rFonts w:cstheme="minorHAnsi"/>
        </w:rPr>
        <w:fldChar w:fldCharType="begin" w:fldLock="1"/>
      </w:r>
      <w:r w:rsidR="00060F98" w:rsidRPr="00BD0ED4">
        <w:rPr>
          <w:rFonts w:cstheme="minorHAnsi"/>
        </w:rPr>
        <w:instrText>ADDIN CSL_CITATION {"citationItems":[{"id":"ITEM-1","itemData":{"DOI":"10.1371/journal.pone.0191846","ISBN":"1111111111","ISSN":"1932-6203","PMID":"29390023","abstract":"Objective and subjective measures of performance in virtual reality environments increase as more sensory cues are delivered and as simulation fidelity increases. Some cues (colour or sound) are easier to present than others (object weight, vestibular cues) so that substitute cues can be used to enhance informational content in a simulation at the expense of simula- tion fidelity. This study evaluates how substituting cues in one modality by alternative cues in another modality affects subjective and objective performance measures in a highly immersive virtual reality environment. Participants performed a wheel change in a virtual reality (VR) environment. Auditory, haptic and visual cues, signalling critical events in the simulation, were manipulated in a factorial design. Subjective ratings were recorded via questionnaires. The time taken to complete the task was used as an objective performance measure. The results show that participants performed best and felt an increased sense of immersion and involvement, collectively referred to as ‘presence’, when substitute multi- modal sensory feedback was provided. Significant main effects of audio and tactile cues on task performance and on participants’ subjective ratings were found. A significant negative relationship was found between the objective (overall completion times) and subjective (rat- ings of presence) performance measures. We conclude that increasing informational con- tent, even if it disrupts fidelity, enhances performance and user’s overall experience. On this basis we advocate the use of substitute cues in VR environments as an efficient method to enhance performance and user experience.","author":[{"dropping-particle":"","family":"Cooper","given":"Natalia","non-dropping-particle":"","parse-names":false,"suffix":""},{"dropping-particle":"","family":"Milella","given":"Ferdinando","non-dropping-particle":"","parse-names":false,"suffix":""},{"dropping-particle":"","family":"Pinto","given":"Carlo","non-dropping-particle":"","parse-names":false,"suffix":""},{"dropping-particle":"","family":"Cant","given":"Iain","non-dropping-particle":"","parse-names":false,"suffix":""},{"dropping-particle":"","family":"White","given":"Mark","non-dropping-particle":"","parse-names":false,"suffix":""},{"dropping-particle":"","family":"Meyer","given":"Georg","non-dropping-particle":"","parse-names":false,"suffix":""}],"container-title":"PLoS ONE","id":"ITEM-1","issue":"2","issued":{"date-parts":[["2018"]]},"page":"1-25","title":"The effects of substitute multisensory feedback on task performance and the sense of","type":"article-journal","volume":"13"},"uris":["http://www.mendeley.com/documents/?uuid=7ae45584-fca3-42a3-ac19-9e3aec8afafa"]}],"mendeley":{"formattedCitation":"[7]","plainTextFormattedCitation":"[7]","previouslyFormattedCitation":"[7]"},"properties":{"noteIndex":0},"schema":"https://github.com/citation-style-language/schema/raw/master/csl-citation.json"}</w:instrText>
      </w:r>
      <w:r w:rsidRPr="00BD0ED4">
        <w:rPr>
          <w:rFonts w:cstheme="minorHAnsi"/>
        </w:rPr>
        <w:fldChar w:fldCharType="separate"/>
      </w:r>
      <w:r w:rsidR="000B0181" w:rsidRPr="00BD0ED4">
        <w:rPr>
          <w:rFonts w:cstheme="minorHAnsi"/>
          <w:noProof/>
        </w:rPr>
        <w:t>[7]</w:t>
      </w:r>
      <w:r w:rsidRPr="00BD0ED4">
        <w:rPr>
          <w:rFonts w:cstheme="minorHAnsi"/>
        </w:rPr>
        <w:fldChar w:fldCharType="end"/>
      </w:r>
      <w:r w:rsidRPr="00BD0ED4">
        <w:rPr>
          <w:rFonts w:cstheme="minorHAnsi"/>
        </w:rPr>
        <w:t xml:space="preserve"> even if these cues reduce the overall fidelity of the virtual environment. In this study, we investigate whether VR training with</w:t>
      </w:r>
      <w:r w:rsidR="002037E0" w:rsidRPr="00BD0ED4">
        <w:rPr>
          <w:rFonts w:cstheme="minorHAnsi"/>
        </w:rPr>
        <w:t xml:space="preserve"> augmented</w:t>
      </w:r>
      <w:r w:rsidRPr="00BD0ED4">
        <w:rPr>
          <w:rFonts w:cstheme="minorHAnsi"/>
        </w:rPr>
        <w:t xml:space="preserve"> </w:t>
      </w:r>
      <w:r w:rsidR="005974FD" w:rsidRPr="00BD0ED4">
        <w:rPr>
          <w:rFonts w:cstheme="minorHAnsi"/>
        </w:rPr>
        <w:t>multi</w:t>
      </w:r>
      <w:r w:rsidRPr="00BD0ED4">
        <w:rPr>
          <w:rFonts w:cstheme="minorHAnsi"/>
        </w:rPr>
        <w:t xml:space="preserve">sensory cues </w:t>
      </w:r>
      <w:r w:rsidR="002037E0" w:rsidRPr="00BD0ED4">
        <w:rPr>
          <w:rFonts w:cstheme="minorHAnsi"/>
        </w:rPr>
        <w:t xml:space="preserve">in virtual environments </w:t>
      </w:r>
      <w:r w:rsidRPr="00BD0ED4">
        <w:rPr>
          <w:rFonts w:cstheme="minorHAnsi"/>
        </w:rPr>
        <w:t>translates into performance improvements in real environments.</w:t>
      </w:r>
    </w:p>
    <w:p w14:paraId="2ACA3B31" w14:textId="77777777" w:rsidR="006647CD" w:rsidRPr="00BD0ED4" w:rsidRDefault="006647CD" w:rsidP="00003490">
      <w:pPr>
        <w:spacing w:after="120" w:line="480" w:lineRule="auto"/>
        <w:rPr>
          <w:rFonts w:cstheme="minorHAnsi"/>
        </w:rPr>
      </w:pPr>
    </w:p>
    <w:p w14:paraId="2B4D903B" w14:textId="0931A2C4" w:rsidR="006647CD" w:rsidRPr="00BD0ED4" w:rsidRDefault="001A672A" w:rsidP="00003490">
      <w:pPr>
        <w:spacing w:after="120" w:line="480" w:lineRule="auto"/>
        <w:rPr>
          <w:rFonts w:cstheme="minorHAnsi"/>
          <w:b/>
          <w:sz w:val="32"/>
        </w:rPr>
      </w:pPr>
      <w:r w:rsidRPr="00BD0ED4">
        <w:rPr>
          <w:rFonts w:cstheme="minorHAnsi"/>
          <w:b/>
          <w:sz w:val="32"/>
        </w:rPr>
        <w:t>The main factors affecting VR</w:t>
      </w:r>
      <w:r w:rsidR="006647CD" w:rsidRPr="00BD0ED4">
        <w:rPr>
          <w:rFonts w:cstheme="minorHAnsi"/>
          <w:b/>
          <w:sz w:val="32"/>
        </w:rPr>
        <w:t xml:space="preserve"> experience</w:t>
      </w:r>
    </w:p>
    <w:p w14:paraId="60611D2C" w14:textId="19726128" w:rsidR="008838F8" w:rsidRPr="00BD0ED4" w:rsidRDefault="008838F8" w:rsidP="00003490">
      <w:pPr>
        <w:spacing w:after="120" w:line="480" w:lineRule="auto"/>
        <w:ind w:firstLine="720"/>
        <w:rPr>
          <w:rFonts w:cstheme="minorHAnsi"/>
        </w:rPr>
      </w:pPr>
      <w:r w:rsidRPr="00BD0ED4">
        <w:rPr>
          <w:rFonts w:cstheme="minorHAnsi"/>
        </w:rPr>
        <w:t xml:space="preserve">There are many factors that can affect training and learning in VR. Multisensory feedback during the interaction in VR has been shown to be one of the main factors. Most VR scenarios rely on the visual modality as the main source of sensory stimulation. Audio and haptic signals, however, have also been shown to facilitate performance in virtual environments. Previous studies have shown that multisensory signalling can be very effective in dual manipulation tasks </w:t>
      </w:r>
      <w:r w:rsidRPr="00BD0ED4">
        <w:rPr>
          <w:rFonts w:cstheme="minorHAnsi"/>
        </w:rPr>
        <w:fldChar w:fldCharType="begin" w:fldLock="1"/>
      </w:r>
      <w:r w:rsidR="00060F98" w:rsidRPr="00BD0ED4">
        <w:rPr>
          <w:rFonts w:cstheme="minorHAnsi"/>
        </w:rPr>
        <w:instrText>ADDIN CSL_CITATION {"citationItems":[{"id":"ITEM-1","itemData":{"abstract":"Auditory display research for driving has mainly focused on collision warning signals, and recent studies on auditory invehicle information presentation have examined only a limited range of tasks (e.g., cell phone operation tasks or verbal tasks such as reading digit strings). The present study used a dual task paradigm to evaluate a plausible scenario in which users navigated a song list. We applied enhanced auditory menu navigation cues, including spearcons (i.e., compressed speech) and a spindex (i.e., a speech index that used brief audio cues to communicate the user’s position in a long menu list). Twentyfour undergraduates navigated through an alphabetized song list of 150 song titles—rendered as an auditory menu—while they concurrently played a simple, perceptual-motor, ball-catching game. The menu was presented with text-to-speech (TTS) alone, TTS plus one of three types of enhanced auditory cues, or no sound at all. Both performance of the primary task (success rate of the game) and the secondary task (menu search time) were better with the auditory menus than with no sound. Subjective workload scores (NASA TLX) and user preferences favored the enhanced auditory cue types. Results are discussed in terms of multiple resources theory and practical IVT design applications.","author":[{"dropping-particle":"","family":"Jeon","given":"Myounghoon","non-dropping-particle":"","parse-names":false,"suffix":""},{"dropping-particle":"","family":"Davison","given":"Benjamin K.","non-dropping-particle":"","parse-names":false,"suffix":""},{"dropping-particle":"","family":"Nees","given":"Michael A.","non-dropping-particle":"","parse-names":false,"suffix":""},{"dropping-particle":"","family":"Wilson","given":"Jeff","non-dropping-particle":"","parse-names":false,"suffix":""},{"dropping-particle":"","family":"Walker","given":"Bruce N.","non-dropping-particle":"","parse-names":false,"suffix":""}],"container-title":"Proceedings of the First International Conference on Automotive User Interfaces and Interactive Vehicular Applications, Essen, Germany","id":"ITEM-1","issued":{"date-parts":[["2009"]]},"page":"91-98","title":"Enhanced Auditory Menu Cues Improve Dual Task Performance and are Preferred with In-vehicle Technologies","type":"article-journal"},"uris":["http://www.mendeley.com/documents/?uuid=5e461856-9ab5-4c14-aeb2-d907e2263b52"]}],"mendeley":{"formattedCitation":"[8]","plainTextFormattedCitation":"[8]","previouslyFormattedCitation":"[8]"},"properties":{"noteIndex":0},"schema":"https://github.com/citation-style-language/schema/raw/master/csl-citation.json"}</w:instrText>
      </w:r>
      <w:r w:rsidRPr="00BD0ED4">
        <w:rPr>
          <w:rFonts w:cstheme="minorHAnsi"/>
        </w:rPr>
        <w:fldChar w:fldCharType="separate"/>
      </w:r>
      <w:r w:rsidR="000B0181" w:rsidRPr="00BD0ED4">
        <w:rPr>
          <w:rFonts w:cstheme="minorHAnsi"/>
          <w:noProof/>
        </w:rPr>
        <w:t>[8]</w:t>
      </w:r>
      <w:r w:rsidRPr="00BD0ED4">
        <w:rPr>
          <w:rFonts w:cstheme="minorHAnsi"/>
        </w:rPr>
        <w:fldChar w:fldCharType="end"/>
      </w:r>
      <w:r w:rsidRPr="00BD0ED4">
        <w:rPr>
          <w:rFonts w:cstheme="minorHAnsi"/>
        </w:rPr>
        <w:t xml:space="preserve">, surgical simulation </w:t>
      </w:r>
      <w:r w:rsidRPr="00BD0ED4">
        <w:rPr>
          <w:rFonts w:cstheme="minorHAnsi"/>
        </w:rPr>
        <w:fldChar w:fldCharType="begin" w:fldLock="1"/>
      </w:r>
      <w:r w:rsidR="00060F98" w:rsidRPr="00BD0ED4">
        <w:rPr>
          <w:rFonts w:cstheme="minorHAnsi"/>
        </w:rPr>
        <w:instrText>ADDIN CSL_CITATION {"citationItems":[{"id":"ITEM-1","itemData":{"DOI":"10.1007/s11605-007-0279-8","ISSN":"1091255X","abstract":"Much effort has been devoted to incorporating haptic feedback into surgical simulators. However, the benefits of haptics for novice trainees in the early stages of learning are not clear. Presumably, novices have less spare attentional resources to attend to haptic cues while learning basic laparoscopic skills. The aim of this study was to determine whether novice surgeons have adequate cognitive resources to attend to haptic information. Thirty surgical residents and attendings performed a TransferPlace task in a simulator, with and without haptics. Cognitive loading was imposed using a mental arithmetic task. Subjects performed 10 trials (five with cognitive loading and five without) with and without haptics. Results showed that all subjects performed significantly slower (27%) when they were cognitively loaded than unloaded, but equally accurately in both cases, suggesting a speed-accuracy tradeoff. On average, subjects performed 36% faster and 97% more accurately with haptics than without, even while cognitively loaded. Haptic feedback can not only enhance performance, but also counter the effect of cognitive load. This effect is greater for more experienced surgeons than less experienced ones, indicating greater spare cognitive capacity in surgeons with more experience. © 2007 The Society for Surgery of the Alimentary Tract.","author":[{"dropping-particle":"","family":"Cao","given":"Caroline G.L.","non-dropping-particle":"","parse-names":false,"suffix":""},{"dropping-particle":"","family":"Zhou","given":"Mi","non-dropping-particle":"","parse-names":false,"suffix":""},{"dropping-particle":"","family":"Jones","given":"Daniel B.","non-dropping-particle":"","parse-names":false,"suffix":""},{"dropping-particle":"","family":"Schwaitzberg","given":"Steven D.","non-dropping-particle":"","parse-names":false,"suffix":""}],"container-title":"Journal of Gastrointestinal Surgery","id":"ITEM-1","issue":"11","issued":{"date-parts":[["2007"]]},"page":"1564-1569","title":"Can surgeons think and operate with haptics at the same time?","type":"article-journal","volume":"11"},"uris":["http://www.mendeley.com/documents/?uuid=f5adbe51-e00f-4973-8cc3-13fd19236501"]}],"mendeley":{"formattedCitation":"[9]","plainTextFormattedCitation":"[9]","previouslyFormattedCitation":"[9]"},"properties":{"noteIndex":0},"schema":"https://github.com/citation-style-language/schema/raw/master/csl-citation.json"}</w:instrText>
      </w:r>
      <w:r w:rsidRPr="00BD0ED4">
        <w:rPr>
          <w:rFonts w:cstheme="minorHAnsi"/>
        </w:rPr>
        <w:fldChar w:fldCharType="separate"/>
      </w:r>
      <w:r w:rsidR="000B0181" w:rsidRPr="00BD0ED4">
        <w:rPr>
          <w:rFonts w:cstheme="minorHAnsi"/>
          <w:noProof/>
        </w:rPr>
        <w:t>[9]</w:t>
      </w:r>
      <w:r w:rsidRPr="00BD0ED4">
        <w:rPr>
          <w:rFonts w:cstheme="minorHAnsi"/>
        </w:rPr>
        <w:fldChar w:fldCharType="end"/>
      </w:r>
      <w:r w:rsidRPr="00BD0ED4">
        <w:rPr>
          <w:rFonts w:cstheme="minorHAnsi"/>
        </w:rPr>
        <w:t xml:space="preserve">, rehabilitation </w:t>
      </w:r>
      <w:r w:rsidRPr="00BD0ED4">
        <w:rPr>
          <w:rFonts w:cstheme="minorHAnsi"/>
        </w:rPr>
        <w:fldChar w:fldCharType="begin" w:fldLock="1"/>
      </w:r>
      <w:r w:rsidR="00060F98" w:rsidRPr="00BD0ED4">
        <w:rPr>
          <w:rFonts w:cstheme="minorHAnsi"/>
        </w:rPr>
        <w:instrText>ADDIN CSL_CITATION {"citationItems":[{"id":"ITEM-1","itemData":{"DOI":"10.1089/cpb.2006.9.129","ISSN":"10949313","PMID":"16640464","abstract":"Video-capture virtual reality (VR) systems are gaining popularity as intervention tools. To date, these platforms offer visual and audio feedback but do not provide haptic feedback. We contend that adding haptic feedback may enhance the quality of intervention for various theoretical and empirical reasons. This study aims to integrate haptic-tactile feedback into a video capture system (GX VR), which is currently applied for rehabilitation. The proposed multi-modal system can deliver audio-visual as well as vibrotactile feedback. The latter is provided via small vibratory discs attached to the patient's limbs. This paper describes the system, the guidelines of its design, and the ongoing usability study. © Mary Ann Liebert, Inc.","author":[{"dropping-particle":"","family":"Feintuch","given":"Uri","non-dropping-particle":"","parse-names":false,"suffix":""},{"dropping-particle":"","family":"Raz","given":"Liat","non-dropping-particle":"","parse-names":false,"suffix":""},{"dropping-particle":"","family":"Hwang","given":"Jane","non-dropping-particle":"","parse-names":false,"suffix":""},{"dropping-particle":"","family":"Josman","given":"Naomi","non-dropping-particle":"","parse-names":false,"suffix":""},{"dropping-particle":"","family":"Katz","given":"Noomi","non-dropping-particle":"","parse-names":false,"suffix":""},{"dropping-particle":"","family":"Kizony","given":"Rachel","non-dropping-particle":"","parse-names":false,"suffix":""},{"dropping-particle":"","family":"Rand","given":"Debbie","non-dropping-particle":"","parse-names":false,"suffix":""},{"dropping-particle":"","family":"Rizzo","given":"Albert","non-dropping-particle":"","parse-names":false,"suffix":""},{"dropping-particle":"","family":"Shahar","given":"Meir","non-dropping-particle":"","parse-names":false,"suffix":""},{"dropping-particle":"","family":"Yongseok","given":"Jang","non-dropping-particle":"","parse-names":false,"suffix":""},{"dropping-particle":"","family":"Weiss","given":"Patrice L.","non-dropping-particle":"","parse-names":false,"suffix":""}],"container-title":"Cyberpsychology and Behavior","id":"ITEM-1","issue":"2","issued":{"date-parts":[["2006"]]},"page":"129-132","title":"Integrating haptic-tactile feedback into a video-capture-based virtual environment for rehabilitation","type":"article-journal","volume":"9"},"uris":["http://www.mendeley.com/documents/?uuid=6506f4ce-0925-45fe-9179-1faf579db40b"]}],"mendeley":{"formattedCitation":"[10]","plainTextFormattedCitation":"[10]","previouslyFormattedCitation":"[10]"},"properties":{"noteIndex":0},"schema":"https://github.com/citation-style-language/schema/raw/master/csl-citation.json"}</w:instrText>
      </w:r>
      <w:r w:rsidRPr="00BD0ED4">
        <w:rPr>
          <w:rFonts w:cstheme="minorHAnsi"/>
        </w:rPr>
        <w:fldChar w:fldCharType="separate"/>
      </w:r>
      <w:r w:rsidR="000B0181" w:rsidRPr="00BD0ED4">
        <w:rPr>
          <w:rFonts w:cstheme="minorHAnsi"/>
          <w:noProof/>
        </w:rPr>
        <w:t>[10]</w:t>
      </w:r>
      <w:r w:rsidRPr="00BD0ED4">
        <w:rPr>
          <w:rFonts w:cstheme="minorHAnsi"/>
        </w:rPr>
        <w:fldChar w:fldCharType="end"/>
      </w:r>
      <w:r w:rsidRPr="00BD0ED4">
        <w:rPr>
          <w:rFonts w:cstheme="minorHAnsi"/>
        </w:rPr>
        <w:t xml:space="preserve"> and flight training </w:t>
      </w:r>
      <w:r w:rsidRPr="00BD0ED4">
        <w:rPr>
          <w:rFonts w:cstheme="minorHAnsi"/>
        </w:rPr>
        <w:fldChar w:fldCharType="begin" w:fldLock="1"/>
      </w:r>
      <w:r w:rsidR="00060F98" w:rsidRPr="00BD0ED4">
        <w:rPr>
          <w:rFonts w:cstheme="minorHAnsi"/>
        </w:rPr>
        <w:instrText>ADDIN CSL_CITATION {"citationItems":[{"id":"ITEM-1","itemData":{"DOI":"10.1371/journal.pone.0044381","ISSN":"19326203","PMID":"22957068","abstract":"We argue that objective fidelity evaluation of virtual environments, such as flight simulation, should be human-performance-centred and task-specific rather than measure the match between simulation and physical reality. We show how principled experimental paradigms and behavioural models to quantify human performance in simulated environments that have emerged from research in multisensory perception provide a framework for the objective evaluation of the contribution of individual cues to human performance measures of fidelity. We present three examples in a flight simulation environment as a case study: Experiment 1: Detection and categorisation of auditory and kinematic motion cues; Experiment 2: Performance evaluation in a target-tracking task; Experiment 3: Transferrable learning of auditory motion cues. We show how the contribution of individual cues to human performance can be robustly evaluated for each task and that the contribution is highly task dependent. The same auditory cues that can be discriminated and are optimally integrated in experiment 1, do not contribute to target-tracking performance in an in-flight refuelling simulation without training, experiment 2. In experiment 3, however, we demonstrate that the auditory cue leads to significant, transferrable, performance improvements with training. We conclude that objective fidelity evaluation requires a task-specific analysis of the contribution of individual cues. © 2012 Meyer et al.","author":[{"dropping-particle":"","family":"Meyer","given":"Georg F.","non-dropping-particle":"","parse-names":false,"suffix":""},{"dropping-particle":"","family":"Wong","given":"Li Ting","non-dropping-particle":"","parse-names":false,"suffix":""},{"dropping-particle":"","family":"Timson","given":"Emma","non-dropping-particle":"","parse-names":false,"suffix":""},{"dropping-particle":"","family":"Perfect","given":"Philip","non-dropping-particle":"","parse-names":false,"suffix":""},{"dropping-particle":"","family":"White","given":"Mark D.","non-dropping-particle":"","parse-names":false,"suffix":""}],"container-title":"PLoS ONE","id":"ITEM-1","issue":"9","issued":{"date-parts":[["2012"]]},"title":"Objective Fidelity Evaluation in Multisensory Virtual Environments: Auditory Cue Fidelity in Flight Simulation","type":"article-journal","volume":"7"},"uris":["http://www.mendeley.com/documents/?uuid=db02691d-6d52-4eb1-a79e-5a66b0f695ad"]}],"mendeley":{"formattedCitation":"[11]","plainTextFormattedCitation":"[11]","previouslyFormattedCitation":"[11]"},"properties":{"noteIndex":0},"schema":"https://github.com/citation-style-language/schema/raw/master/csl-citation.json"}</w:instrText>
      </w:r>
      <w:r w:rsidRPr="00BD0ED4">
        <w:rPr>
          <w:rFonts w:cstheme="minorHAnsi"/>
        </w:rPr>
        <w:fldChar w:fldCharType="separate"/>
      </w:r>
      <w:r w:rsidR="000B0181" w:rsidRPr="00BD0ED4">
        <w:rPr>
          <w:rFonts w:cstheme="minorHAnsi"/>
          <w:noProof/>
        </w:rPr>
        <w:t>[11]</w:t>
      </w:r>
      <w:r w:rsidRPr="00BD0ED4">
        <w:rPr>
          <w:rFonts w:cstheme="minorHAnsi"/>
        </w:rPr>
        <w:fldChar w:fldCharType="end"/>
      </w:r>
      <w:r w:rsidR="00EF67F7" w:rsidRPr="00BD0ED4">
        <w:rPr>
          <w:rFonts w:cstheme="minorHAnsi"/>
        </w:rPr>
        <w:t>.</w:t>
      </w:r>
    </w:p>
    <w:p w14:paraId="08A91A4C" w14:textId="7B9921B6" w:rsidR="008838F8" w:rsidRPr="00BD0ED4" w:rsidRDefault="008838F8" w:rsidP="00003490">
      <w:pPr>
        <w:spacing w:line="480" w:lineRule="auto"/>
        <w:ind w:firstLine="720"/>
        <w:rPr>
          <w:rFonts w:cstheme="minorHAnsi"/>
        </w:rPr>
      </w:pPr>
      <w:r w:rsidRPr="00BD0ED4">
        <w:rPr>
          <w:rFonts w:cstheme="minorHAnsi"/>
        </w:rPr>
        <w:t xml:space="preserve">It is well understood that performance in VR training environments is directly affected by simulation fidelity </w:t>
      </w:r>
      <w:r w:rsidRPr="00BD0ED4">
        <w:rPr>
          <w:rFonts w:cstheme="minorHAnsi"/>
        </w:rPr>
        <w:fldChar w:fldCharType="begin" w:fldLock="1"/>
      </w:r>
      <w:r w:rsidR="00060F98" w:rsidRPr="00BD0ED4">
        <w:rPr>
          <w:rFonts w:cstheme="minorHAnsi"/>
        </w:rPr>
        <w:instrText>ADDIN CSL_CITATION {"citationItems":[{"id":"ITEM-1","itemData":{"abstract":"Simulations are being used in education and training to enhance understanding, improve performance, and assess competence. However, it is important to measure the performance of these simulations as learning and training tools. This study examined and compared knowledge acquisition using a knowledge structure design. The subjects were first-year medical students at The University of New Mexico School of Medicine. One group used a fully immersed virtual reality (VR) environment using a head mounted display (HMD) and","author":[{"dropping-particle":"","family":"Coulter","given":"R.","non-dropping-particle":"","parse-names":false,"suffix":""},{"dropping-particle":"","family":"Saland","given":"L.","non-dropping-particle":"","parse-names":false,"suffix":""},{"dropping-particle":"","family":"Caudell","given":"T.","non-dropping-particle":"","parse-names":false,"suffix":""},{"dropping-particle":"","family":"Goldsmith","given":"T. E.","non-dropping-particle":"","parse-names":false,"suffix":""},{"dropping-particle":"","family":"Alverson","given":"D.","non-dropping-particle":"","parse-names":false,"suffix":""}],"container-title":"InMedicine Meets Virtual Reality","id":"ITEM-1","issued":{"date-parts":[["2007"]]},"page":"155","title":"The effect of degree of immersion upon learning performance in virtual reality simulations for medical education.","type":"article-journal","volume":"15"},"uris":["http://www.mendeley.com/documents/?uuid=41215ef5-b74e-41fd-a09c-b504e4633f69"]},{"id":"ITEM-2","itemData":{"DOI":"10.1371/journal.pone.0044381","ISSN":"19326203","PMID":"22957068","abstract":"We argue that objective fidelity evaluation of virtual environments, such as flight simulation, should be human-performance-centred and task-specific rather than measure the match between simulation and physical reality. We show how principled experimental paradigms and behavioural models to quantify human performance in simulated environments that have emerged from research in multisensory perception provide a framework for the objective evaluation of the contribution of individual cues to human performance measures of fidelity. We present three examples in a flight simulation environment as a case study: Experiment 1: Detection and categorisation of auditory and kinematic motion cues; Experiment 2: Performance evaluation in a target-tracking task; Experiment 3: Transferrable learning of auditory motion cues. We show how the contribution of individual cues to human performance can be robustly evaluated for each task and that the contribution is highly task dependent. The same auditory cues that can be discriminated and are optimally integrated in experiment 1, do not contribute to target-tracking performance in an in-flight refuelling simulation without training, experiment 2. In experiment 3, however, we demonstrate that the auditory cue leads to significant, transferrable, performance improvements with training. We conclude that objective fidelity evaluation requires a task-specific analysis of the contribution of individual cues. © 2012 Meyer et al.","author":[{"dropping-particle":"","family":"Meyer","given":"Georg F.","non-dropping-particle":"","parse-names":false,"suffix":""},{"dropping-particle":"","family":"Wong","given":"Li Ting","non-dropping-particle":"","parse-names":false,"suffix":""},{"dropping-particle":"","family":"Timson","given":"Emma","non-dropping-particle":"","parse-names":false,"suffix":""},{"dropping-particle":"","family":"Perfect","given":"Philip","non-dropping-particle":"","parse-names":false,"suffix":""},{"dropping-particle":"","family":"White","given":"Mark D.","non-dropping-particle":"","parse-names":false,"suffix":""}],"container-title":"PLoS ONE","id":"ITEM-2","issue":"9","issued":{"date-parts":[["2012"]]},"title":"Objective Fidelity Evaluation in Multisensory Virtual Environments: Auditory Cue Fidelity in Flight Simulation","type":"article-journal","volume":"7"},"uris":["http://www.mendeley.com/documents/?uuid=db02691d-6d52-4eb1-a79e-5a66b0f695ad"]},{"id":"ITEM-3","itemData":{"DOI":"10.1097/01.SLA.0000028969.51489.B4","ISSN":"0003-4932","PMID":"12368674","abstract":"Objective: To demonstrate that virtual reality (VR) training transfers technical skills to the operating room (OR) environment. Summary Background Data: The use of VR surgical simulation to train skills and reduce error risk in the OR has never been demonstrated in a prospective, randomized, blinded study. Methods: Sixteen surgical residents (PGY 1–4) had baseline psychomotor abilities assessed, then were randomized to either VR training (MIST VR simulator diathermy task) until expert criterion levels established by experienced laparoscopists were achieved (n = 8), or control non-VR-trained (n = 8). All subjects performed laparoscopic cholecystectomy with an attending surgeon blinded to training status. Videotapes of gallbladder dissection were reviewed independently by two investigators blinded to subject identity and training, and scored for eight predefined errors for each procedure minute (interrater reliability of error assessment r&gt; 0.80). Results: No differences in baseline assessments were found between groups. Gallbladder dissection was 29% faster for VR-trained residents. Non-VR-trained residents were nine times more likely to transiently fail to make progress (P &lt; .007, Mann- Whitney test) and five times more likely to injure the gallbladder or burn nontarget tissue (chi-square = 4.27, P &lt; .04). Mean errors were six times less likely to occur in the VRtrained group (1.19 vs. 7.38 errors per case; P &lt; .008, Mann- Whitney test). Conclusions: The use of VR surgical simulation to reach specific target criteria significantly improved the OR performance of residents during laparoscopic cholecystectomy. This validation of transfer of training skills from VR to OR sets the stage for more sophisticated uses of VR in assessment, training, error reduction, and certification of surgeons.","author":[{"dropping-particle":"","family":"Seymour","given":"Neal E","non-dropping-particle":"","parse-names":false,"suffix":""},{"dropping-particle":"","family":"Gallagher","given":"Anthony G","non-dropping-particle":"","parse-names":false,"suffix":""},{"dropping-particle":"","family":"Roman","given":"Sanziana A","non-dropping-particle":"","parse-names":false,"suffix":""},{"dropping-particle":"","family":"O'Brien","given":"Michael K.","non-dropping-particle":"","parse-names":false,"suffix":""},{"dropping-particle":"","family":"Bansal","given":"Vipin K","non-dropping-particle":"","parse-names":false,"suffix":""},{"dropping-particle":"","family":"Andersen","given":"Dana K","non-dropping-particle":"","parse-names":false,"suffix":""},{"dropping-particle":"","family":"Satava","given":"Richard M","non-dropping-particle":"","parse-names":false,"suffix":""}],"container-title":"Anals of Surgery","id":"ITEM-3","issue":"4","issued":{"date-parts":[["2002"]]},"page":"458-464","title":"Virtual reality training improves operating room performance: results of a randomized, double-blinded study","type":"article-journal","volume":"236"},"uris":["http://www.mendeley.com/documents/?uuid=1b27c584-6bbc-42ea-88b2-5f302e8cf47b"]}],"mendeley":{"formattedCitation":"[11–13]","plainTextFormattedCitation":"[11–13]","previouslyFormattedCitation":"[11–13]"},"properties":{"noteIndex":0},"schema":"https://github.com/citation-style-language/schema/raw/master/csl-citation.json"}</w:instrText>
      </w:r>
      <w:r w:rsidRPr="00BD0ED4">
        <w:rPr>
          <w:rFonts w:cstheme="minorHAnsi"/>
        </w:rPr>
        <w:fldChar w:fldCharType="separate"/>
      </w:r>
      <w:r w:rsidR="000B0181" w:rsidRPr="00BD0ED4">
        <w:rPr>
          <w:rFonts w:cstheme="minorHAnsi"/>
          <w:noProof/>
        </w:rPr>
        <w:t>[11–13]</w:t>
      </w:r>
      <w:r w:rsidRPr="00BD0ED4">
        <w:rPr>
          <w:rFonts w:cstheme="minorHAnsi"/>
        </w:rPr>
        <w:fldChar w:fldCharType="end"/>
      </w:r>
      <w:r w:rsidRPr="00BD0ED4">
        <w:rPr>
          <w:rFonts w:cstheme="minorHAnsi"/>
        </w:rPr>
        <w:t xml:space="preserve">. Poor mechanical performance of simulated haptic feedback, for example, has been shown to result in negative training outcomes in surgical training </w:t>
      </w:r>
      <w:r w:rsidRPr="00BD0ED4">
        <w:rPr>
          <w:rFonts w:cstheme="minorHAnsi"/>
        </w:rPr>
        <w:fldChar w:fldCharType="begin" w:fldLock="1"/>
      </w:r>
      <w:r w:rsidR="00060F98" w:rsidRPr="00BD0ED4">
        <w:rPr>
          <w:rFonts w:cstheme="minorHAnsi"/>
        </w:rPr>
        <w:instrText>ADDIN CSL_CITATION {"citationItems":[{"id":"ITEM-1","itemData":{"abstract":"Background and Objective: Virtual Reality (VR) simulators enrich surgical training and offer training possibilities outside of the operating room (OR). In this study, we created a criterionbased training program on a VR simulator with haptic feedback and tested it by comparing the performances of a simulator group against a control group. Methods: Medical students with no experience in laparoscopy were randomly assigned to a simulator group or a control group. In the simulator group the candidates trained until they reached predefined criteria on the LapSim® VR simulator (Surgical Science AB, Sweden) with haptic feedback (XitactTM IHP, Mentice AB, Sweden). All candidates performed a cholecystectomy on a porcine organ model in a box trainer (the clinical setting). The performances were video rated by two surgeons blinded to subject training status. Results: In total, 30 students performed the cholecystectomy and had their videos rated (N=16 simulator group, N=14 control group). The control group achieved better video rating scores than the simulator group (p&lt;0.05). Conclusions: The criterion-based training program did not transfer skills to the clinical setting. Poor mechanical performance of the simulated haptic feedback is believed to have resulted in a negative training effect.","author":[{"dropping-particle":"","family":"Våpenstad, C., Hofstad, E. F., Bø, L. E., Kuhry, E., Johnsen, G., Mårvik, R., … &amp; Hernes","given":"T. N. .","non-dropping-particle":"","parse-names":false,"suffix":""}],"container-title":"Minimally Invasive Therapy &amp; Allied Technologies","id":"ITEM-1","issue":"6","issued":{"date-parts":[["2017"]]},"page":"346-354","title":"Lack of transfer of skills after virtual reality simulator training with haptic feedback.","type":"article-journal","volume":"26"},"uris":["http://www.mendeley.com/documents/?uuid=59bb791c-7cea-43d4-bfdd-6edc9449927b"]}],"mendeley":{"formattedCitation":"[14]","plainTextFormattedCitation":"[14]","previouslyFormattedCitation":"[14]"},"properties":{"noteIndex":0},"schema":"https://github.com/citation-style-language/schema/raw/master/csl-citation.json"}</w:instrText>
      </w:r>
      <w:r w:rsidRPr="00BD0ED4">
        <w:rPr>
          <w:rFonts w:cstheme="minorHAnsi"/>
        </w:rPr>
        <w:fldChar w:fldCharType="separate"/>
      </w:r>
      <w:r w:rsidR="000B0181" w:rsidRPr="00BD0ED4">
        <w:rPr>
          <w:rFonts w:cstheme="minorHAnsi"/>
          <w:noProof/>
        </w:rPr>
        <w:t>[14]</w:t>
      </w:r>
      <w:r w:rsidRPr="00BD0ED4">
        <w:rPr>
          <w:rFonts w:cstheme="minorHAnsi"/>
        </w:rPr>
        <w:fldChar w:fldCharType="end"/>
      </w:r>
      <w:r w:rsidRPr="00BD0ED4">
        <w:rPr>
          <w:rFonts w:cstheme="minorHAnsi"/>
        </w:rPr>
        <w:t xml:space="preserve">. Conversely, improved simulation fidelity not only captures the sensory cues and behaviours that learners encounter in real life better, but it also improves presence and immersion in VR environments </w:t>
      </w:r>
      <w:r w:rsidRPr="00BD0ED4">
        <w:rPr>
          <w:rFonts w:cstheme="minorHAnsi"/>
        </w:rPr>
        <w:fldChar w:fldCharType="begin" w:fldLock="1"/>
      </w:r>
      <w:r w:rsidR="00060F98" w:rsidRPr="00BD0ED4">
        <w:rPr>
          <w:rFonts w:cstheme="minorHAnsi"/>
        </w:rPr>
        <w:instrText>ADDIN CSL_CITATION {"citationItems":[{"id":"ITEM-1","itemData":{"author":[{"dropping-particle":"","family":"Slater","given":"Mel","non-dropping-particle":"","parse-names":false,"suffix":""}],"container-title":"Presence connect","id":"ITEM-1","issue":"3","issued":{"date-parts":[["2003"]]},"page":"1-5","publisher":"Citeseer","title":"A note on presence terminology","type":"article-journal","volume":"3"},"uris":["http://www.mendeley.com/documents/?uuid=fa0856ab-5754-4513-8539-bedc0e903526"]},{"id":"ITEM-2","itemData":{"DOI":"10.1111/bjop.12305","ISSN":"20448295","abstract":"This commentary briefly reviews the history of virtual reality and its use for psychology research, and clarifies the concepts of immersion and the illusion of presence.","author":[{"dropping-particle":"","family":"Slater","given":"Mel","non-dropping-particle":"","parse-names":false,"suffix":""}],"container-title":"British Journal of Psychology","id":"ITEM-2","issue":"3","issued":{"date-parts":[["2018"]]},"page":"431-433","title":"Immersion and the illusion of presence in virtual reality","type":"article-journal","volume":"109"},"uris":["http://www.mendeley.com/documents/?uuid=4d5cb127-7dd0-4a22-8665-76446042aa7a"]},{"id":"ITEM-3","itemData":{"abstract":"Simulations are being used in education and training to enhance understanding, improve performance, and assess competence. However, it is important to measure the performance of these simulations as learning and training tools. This study examined and compared knowledge acquisition using a knowledge structure design. The subjects were first-year medical students at The University of New Mexico School of Medicine. One group used a fully immersed virtual reality (VR) environment using a head mounted display (HMD) and","author":[{"dropping-particle":"","family":"Coulter","given":"R.","non-dropping-particle":"","parse-names":false,"suffix":""},{"dropping-particle":"","family":"Saland","given":"L.","non-dropping-particle":"","parse-names":false,"suffix":""},{"dropping-particle":"","family":"Caudell","given":"T.","non-dropping-particle":"","parse-names":false,"suffix":""},{"dropping-particle":"","family":"Goldsmith","given":"T. E.","non-dropping-particle":"","parse-names":false,"suffix":""},{"dropping-particle":"","family":"Alverson","given":"D.","non-dropping-particle":"","parse-names":false,"suffix":""}],"container-title":"InMedicine Meets Virtual Reality","id":"ITEM-3","issued":{"date-parts":[["2007"]]},"page":"155","title":"The effect of degree of immersion upon learning performance in virtual reality simulations for medical education.","type":"article-journal","volume":"15"},"uris":["http://www.mendeley.com/documents/?uuid=41215ef5-b74e-41fd-a09c-b504e4633f69"]},{"id":"ITEM-4","itemData":{"abstract":"Immersion is the subjective impression that one is participating in a comprehensive, realistic experience. Interactive media now enable various degrees of digital immersion. The more a virtual immersive experience is based on design strategies that combine actional, symbolic, and sensory factors, the greater the participant’s suspension of disbelief that she or he is “inside” a digitally enhanced setting. Studies have shown that immersion in a digital environment can enhance education in at least three ways: by allowing multiple perspectives, situated learning, and transfer. Further studies are needed on the capabilities of immersive media for learning, on the instructional designs best suited to each type of immersive medium, and on the learning strengths and preferences these media develop in users.","author":[{"dropping-particle":"","family":"Dede","given":"C","non-dropping-particle":"","parse-names":false,"suffix":""}],"container-title":"Science","id":"ITEM-4","issue":"5910","issued":{"date-parts":[["2009"]]},"page":"66-69.","title":"Immersive interfaces for engagement and learning: Cognitive implications","type":"article-journal","volume":"323"},"uris":["http://www.mendeley.com/documents/?uuid=51dcb822-9128-4ff2-bf48-0c95333411ca"]},{"id":"ITEM-5","itemData":{"DOI":"10.1371/journal.pone.0044381","ISSN":"19326203","PMID":"22957068","abstract":"We argue that objective fidelity evaluation of virtual environments, such as flight simulation, should be human-performance-centred and task-specific rather than measure the match between simulation and physical reality. We show how principled experimental paradigms and behavioural models to quantify human performance in simulated environments that have emerged from research in multisensory perception provide a framework for the objective evaluation of the contribution of individual cues to human performance measures of fidelity. We present three examples in a flight simulation environment as a case study: Experiment 1: Detection and categorisation of auditory and kinematic motion cues; Experiment 2: Performance evaluation in a target-tracking task; Experiment 3: Transferrable learning of auditory motion cues. We show how the contribution of individual cues to human performance can be robustly evaluated for each task and that the contribution is highly task dependent. The same auditory cues that can be discriminated and are optimally integrated in experiment 1, do not contribute to target-tracking performance in an in-flight refuelling simulation without training, experiment 2. In experiment 3, however, we demonstrate that the auditory cue leads to significant, transferrable, performance improvements with training. We conclude that objective fidelity evaluation requires a task-specific analysis of the contribution of individual cues. © 2012 Meyer et al.","author":[{"dropping-particle":"","family":"Meyer","given":"Georg F.","non-dropping-particle":"","parse-names":false,"suffix":""},{"dropping-particle":"","family":"Wong","given":"Li Ting","non-dropping-particle":"","parse-names":false,"suffix":""},{"dropping-particle":"","family":"Timson","given":"Emma","non-dropping-particle":"","parse-names":false,"suffix":""},{"dropping-particle":"","family":"Perfect","given":"Philip","non-dropping-particle":"","parse-names":false,"suffix":""},{"dropping-particle":"","family":"White","given":"Mark D.","non-dropping-particle":"","parse-names":false,"suffix":""}],"container-title":"PLoS ONE","id":"ITEM-5","issue":"9","issued":{"date-parts":[["2012"]]},"title":"Objective Fidelity Evaluation in Multisensory Virtual Environments: Auditory Cue Fidelity in Flight Simulation","type":"article-journal","volume":"7"},"uris":["http://www.mendeley.com/documents/?uuid=db02691d-6d52-4eb1-a79e-5a66b0f695ad"]},{"id":"ITEM-6","itemData":{"DOI":"10.1097/01.SLA.0000028969.51489.B4","ISSN":"0003-4932","PMID":"12368674","abstract":"Objective: To demonstrate that virtual reality (VR) training transfers technical skills to the operating room (OR) environment. Summary Background Data: The use of VR surgical simulation to train skills and reduce error risk in the OR has never been demonstrated in a prospective, randomized, blinded study. Methods: Sixteen surgical residents (PGY 1–4) had baseline psychomotor abilities assessed, then were randomized to either VR training (MIST VR simulator diathermy task) until expert criterion levels established by experienced laparoscopists were achieved (n = 8), or control non-VR-trained (n = 8). All subjects performed laparoscopic cholecystectomy with an attending surgeon blinded to training status. Videotapes of gallbladder dissection were reviewed independently by two investigators blinded to subject identity and training, and scored for eight predefined errors for each procedure minute (interrater reliability of error assessment r&gt; 0.80). Results: No differences in baseline assessments were found between groups. Gallbladder dissection was 29% faster for VR-trained residents. Non-VR-trained residents were nine times more likely to transiently fail to make progress (P &lt; .007, Mann- Whitney test) and five times more likely to injure the gallbladder or burn nontarget tissue (chi-square = 4.27, P &lt; .04). Mean errors were six times less likely to occur in the VRtrained group (1.19 vs. 7.38 errors per case; P &lt; .008, Mann- Whitney test). Conclusions: The use of VR surgical simulation to reach specific target criteria significantly improved the OR performance of residents during laparoscopic cholecystectomy. This validation of transfer of training skills from VR to OR sets the stage for more sophisticated uses of VR in assessment, training, error reduction, and certification of surgeons.","author":[{"dropping-particle":"","family":"Seymour","given":"Neal E","non-dropping-particle":"","parse-names":false,"suffix":""},{"dropping-particle":"","family":"Gallagher","given":"Anthony G","non-dropping-particle":"","parse-names":false,"suffix":""},{"dropping-particle":"","family":"Roman","given":"Sanziana A","non-dropping-particle":"","parse-names":false,"suffix":""},{"dropping-particle":"","family":"O'Brien","given":"Michael K.","non-dropping-particle":"","parse-names":false,"suffix":""},{"dropping-particle":"","family":"Bansal","given":"Vipin K","non-dropping-particle":"","parse-names":false,"suffix":""},{"dropping-particle":"","family":"Andersen","given":"Dana K","non-dropping-particle":"","parse-names":false,"suffix":""},{"dropping-particle":"","family":"Satava","given":"Richard M","non-dropping-particle":"","parse-names":false,"suffix":""}],"container-title":"Anals of Surgery","id":"ITEM-6","issue":"4","issued":{"date-parts":[["2002"]]},"page":"458-464","title":"Virtual reality training improves operating room performance: results of a randomized, double-blinded study","type":"article-journal","volume":"236"},"uris":["http://www.mendeley.com/documents/?uuid=1b27c584-6bbc-42ea-88b2-5f302e8cf47b"]}],"mendeley":{"formattedCitation":"[11–13,15–17]","plainTextFormattedCitation":"[11–13,15–17]","previouslyFormattedCitation":"[11–13,15–17]"},"properties":{"noteIndex":0},"schema":"https://github.com/citation-style-language/schema/raw/master/csl-citation.json"}</w:instrText>
      </w:r>
      <w:r w:rsidRPr="00BD0ED4">
        <w:rPr>
          <w:rFonts w:cstheme="minorHAnsi"/>
        </w:rPr>
        <w:fldChar w:fldCharType="separate"/>
      </w:r>
      <w:r w:rsidR="000B0181" w:rsidRPr="00BD0ED4">
        <w:rPr>
          <w:rFonts w:cstheme="minorHAnsi"/>
          <w:noProof/>
        </w:rPr>
        <w:t>[11–13,15–17]</w:t>
      </w:r>
      <w:r w:rsidRPr="00BD0ED4">
        <w:rPr>
          <w:rFonts w:cstheme="minorHAnsi"/>
        </w:rPr>
        <w:fldChar w:fldCharType="end"/>
      </w:r>
      <w:r w:rsidR="00C034FF" w:rsidRPr="00BD0ED4">
        <w:rPr>
          <w:rFonts w:cstheme="minorHAnsi"/>
        </w:rPr>
        <w:t xml:space="preserve"> </w:t>
      </w:r>
      <w:r w:rsidRPr="00BD0ED4">
        <w:rPr>
          <w:rFonts w:cstheme="minorHAnsi"/>
        </w:rPr>
        <w:t xml:space="preserve"> </w:t>
      </w:r>
      <w:r w:rsidR="000D433D" w:rsidRPr="00BD0ED4">
        <w:rPr>
          <w:rFonts w:cstheme="minorHAnsi"/>
        </w:rPr>
        <w:t xml:space="preserve">while </w:t>
      </w:r>
      <w:r w:rsidRPr="00BD0ED4">
        <w:rPr>
          <w:rFonts w:cstheme="minorHAnsi"/>
        </w:rPr>
        <w:t>reduc</w:t>
      </w:r>
      <w:r w:rsidR="000D433D" w:rsidRPr="00BD0ED4">
        <w:rPr>
          <w:rFonts w:cstheme="minorHAnsi"/>
        </w:rPr>
        <w:t>ing</w:t>
      </w:r>
      <w:r w:rsidRPr="00BD0ED4">
        <w:rPr>
          <w:rFonts w:cstheme="minorHAnsi"/>
        </w:rPr>
        <w:t xml:space="preserve"> cognitive</w:t>
      </w:r>
      <w:r w:rsidR="00A95DDB" w:rsidRPr="00BD0ED4">
        <w:rPr>
          <w:rFonts w:cstheme="minorHAnsi"/>
        </w:rPr>
        <w:t xml:space="preserve"> load</w:t>
      </w:r>
      <w:r w:rsidRPr="00BD0ED4">
        <w:rPr>
          <w:rFonts w:cstheme="minorHAnsi"/>
        </w:rPr>
        <w:t xml:space="preserve"> </w:t>
      </w:r>
      <w:r w:rsidRPr="00BD0ED4">
        <w:rPr>
          <w:rFonts w:cstheme="minorHAnsi"/>
        </w:rPr>
        <w:fldChar w:fldCharType="begin" w:fldLock="1"/>
      </w:r>
      <w:r w:rsidR="00060F98" w:rsidRPr="00BD0ED4">
        <w:rPr>
          <w:rFonts w:cstheme="minorHAnsi"/>
        </w:rPr>
        <w:instrText>ADDIN CSL_CITATION {"citationItems":[{"id":"ITEM-1","itemData":{"DOI":"10.1080/00140139.2013.771219","ISSN":"00140139","abstract":"The present experiment tested 60 individuals on a multiple screen, visual target detection task. Using a within-participant design, individuals received no-cue augmentation, an augmenting tactile cue alone, an augmenting auditory cue alone or both of the latter augmentations in combination. Results showed significant and substantive improvements in performance such that successful search speed was facilitated by more than 43%, errors of omission were reduced by 86% and errors of commission were reduced by more than 77% in the combinatorial cueing condition compared with the non-cued control. These outcomes were not a trade of performance efficiency for associated mental effort because recorded levels of cognitive workload were also reduced by more than 30% in the multi-cued circumstance compared with the control condition. When the tactile modality was incorporated it led to the highest gain in performance speed, when the auditory modality was incorporated, it led to the best levels of performance accuracy. The combined condition rendered the best of each from of performance increment. Reasons for this outcome pattern are discussed alongside their manifest practical benefits. Practitioner Summary: This experiment tested 60 individuals on a multiple screen, visual target detection task. Individuals received no-cue augmentation, tactile cue alone, an augmenting auditory cue alone or both of the latter augmentations in combination. Results showed significant and substantive improvements in the combinatorial cueing condition compared with the non-cued control. © 2013 Copyright Taylor and Francis Group, LLC.","author":[{"dropping-particle":"","family":"Hancock","given":"Peter A.","non-dropping-particle":"","parse-names":false,"suffix":""},{"dropping-particle":"","family":"Mercado","given":"Joseph E.","non-dropping-particle":"","parse-names":false,"suffix":""},{"dropping-particle":"","family":"Merlo","given":"James","non-dropping-particle":"","parse-names":false,"suffix":""},{"dropping-particle":"","family":"Erp","given":"Jan B.F.","non-dropping-particle":"Van","parse-names":false,"suffix":""}],"container-title":"Ergonomics","id":"ITEM-1","issue":"5","issued":{"date-parts":[["2013"]]},"page":"729-738","title":"Improving target detection in visual search through the augmenting multi-sensory cues","type":"article-journal","volume":"56"},"uris":["http://www.mendeley.com/documents/?uuid=07ace75d-f301-4465-9b89-91794b64c819"]},{"id":"ITEM-2","itemData":{"DOI":"10.1007/s00464-015-4410-8","ISSN":"14322218","abstract":"Background: It has been postulated that increased operator workload during task performance may increase fatigue and surgical errors. The National Aeronautics and Space Administration—Task Load Index (NASA-TLX) is a validated tool for self-assessment for workload. Our study aims to assess the relationship of workload and performance of novices in simulated laparoscopic tasks of different complexity levels before and after training. Methods: Forty-seven novices without prior laparoscopic experience were recruited in a trial to investigate whether training improves task performance as well as mental workload. The participants were tested on three standard tasks (ring transfer, precision cutting and intracorporeal suturing) in increasing complexity based on the Fundamentals of Laparoscopic Surgery (FLS) curriculum. Following a period of training and rest, participants were tested again. Test scores were computed from time taken and time penalties for precision errors. Test scores and NASA-TLX scores were recorded pre- and post-training and analysed using paired t tests. One-way repeated measures ANOVA was used to analyse differences in NASA-TLX scores between the three tasks. Results: NASA-TLX score was lowest with ring transfer and highest with intracorporeal suturing. This was statistically significant in both pre-training (p &lt; 0.001) and post-training (p &lt; 0.001). NASA-TLX scores mirror the changes in test scores for the three tasks. Workload scores decreased significantly after training for all three tasks (ring transfer = 2.93, p &lt; 0.001, precision cutting = 3.74, p &lt; 0.001, intracorporeal suturing = 2.98, p &lt; 0.001). Conclusion: NASA-TLX score is an accurate reflection of the complexity of simulated laparoscopic tasks in the FLS curriculum. This also correlates with the relationship of test scores between the three tasks. Simulation training improves both performance score and workload score across the tasks.","author":[{"dropping-particle":"","family":"Hu","given":"Jesse S.L.","non-dropping-particle":"","parse-names":false,"suffix":""},{"dropping-particle":"","family":"Lu","given":"Jirong","non-dropping-particle":"","parse-names":false,"suffix":""},{"dropping-particle":"","family":"Tan","given":"Wee Boon","non-dropping-particle":"","parse-names":false,"suffix":""},{"dropping-particle":"","family":"Lomanto","given":"Davide","non-dropping-particle":"","parse-names":false,"suffix":""}],"container-title":"Surgical Endoscopy","id":"ITEM-2","issue":"5","issued":{"date-parts":[["2016"]]},"page":"1742-1746","publisher":"Springer US","title":"Training improves laparoscopic tasks performance and decreases operator workload","type":"article-journal","volume":"30"},"uris":["http://www.mendeley.com/documents/?uuid=862e870e-f08f-4e9c-9c0b-f3be72664f4d"]},{"id":"ITEM-3","itemData":{"abstract":"Multimodal interfaces offer great potential to humanize interactions with computers by employing a multitude of perceptual channels. This paper reports on a novel multimodal interface using auditory, haptic and visual feedback in a direct manipulation task to establish new recommendations for multimodal feedback, in particular uni-, bi- and trimodal feedback. A close examination of combinations of uni-, bi- and trimodal feedback is necessary to determine which enhances performance without increasing workload. Thirty-two participants were asked to complete a task consisting of a series of ‘drag-and-drops’ while the type of feedback was manipulated. Each participant was exposed to three unimodal feedback conditions, three bimodal feedback conditions and one trimodal feedback condition that used auditory, visual and haptic feedback alone, and in combination. Performance under the different conditions was assessed with measures of trial completion time, target highlight time and a self-reported workload assessment captured by the NASA Task Load Index (NASA-TLX). The findings suggest that certain types of bimodal feedback can enhance performance while lowering self-perceived mental demand.","author":[{"dropping-particle":"","family":"Vitense, H.S., Jacko, J.A. &amp; Emery","given":"V.K.","non-dropping-particle":"","parse-names":false,"suffix":""}],"container-title":"Ergonomics","id":"ITEM-3","issue":"1-3","issued":{"date-parts":[["2003"]]},"page":"68-87","title":"). Multimodal feedback: an assessment of performance and mental workload","type":"article-journal","volume":"46"},"uris":["http://www.mendeley.com/documents/?uuid=9f8e3b68-7d00-45f3-a1a2-19351a43cc0d"]}],"mendeley":{"formattedCitation":"[18–20]","plainTextFormattedCitation":"[18–20]","previouslyFormattedCitation":"[18–20]"},"properties":{"noteIndex":0},"schema":"https://github.com/citation-style-language/schema/raw/master/csl-citation.json"}</w:instrText>
      </w:r>
      <w:r w:rsidRPr="00BD0ED4">
        <w:rPr>
          <w:rFonts w:cstheme="minorHAnsi"/>
        </w:rPr>
        <w:fldChar w:fldCharType="separate"/>
      </w:r>
      <w:r w:rsidR="000B0181" w:rsidRPr="00BD0ED4">
        <w:rPr>
          <w:rFonts w:cstheme="minorHAnsi"/>
          <w:noProof/>
        </w:rPr>
        <w:t>[18–20]</w:t>
      </w:r>
      <w:r w:rsidRPr="00BD0ED4">
        <w:rPr>
          <w:rFonts w:cstheme="minorHAnsi"/>
        </w:rPr>
        <w:fldChar w:fldCharType="end"/>
      </w:r>
      <w:r w:rsidRPr="00BD0ED4">
        <w:rPr>
          <w:rFonts w:cstheme="minorHAnsi"/>
        </w:rPr>
        <w:t xml:space="preserve">. </w:t>
      </w:r>
      <w:r w:rsidR="000D433D" w:rsidRPr="00BD0ED4">
        <w:rPr>
          <w:rFonts w:cstheme="minorHAnsi"/>
        </w:rPr>
        <w:t>‘Immersion’ here stands for the objective level of sensory fidelity provided by a VR system</w:t>
      </w:r>
      <w:r w:rsidR="000D433D" w:rsidRPr="00BD0ED4">
        <w:rPr>
          <w:rFonts w:cstheme="minorHAnsi"/>
          <w:color w:val="FF0000"/>
        </w:rPr>
        <w:t xml:space="preserve"> </w:t>
      </w:r>
      <w:r w:rsidR="000D433D" w:rsidRPr="00BD0ED4">
        <w:rPr>
          <w:rFonts w:cstheme="minorHAnsi"/>
        </w:rPr>
        <w:fldChar w:fldCharType="begin" w:fldLock="1"/>
      </w:r>
      <w:r w:rsidR="0032629A" w:rsidRPr="00BD0ED4">
        <w:rPr>
          <w:rFonts w:cstheme="minorHAnsi"/>
        </w:rPr>
        <w:instrText>ADDIN CSL_CITATION {"citationItems":[{"id":"ITEM-1","itemData":{"author":[{"dropping-particle":"","family":"Slater","given":"Mel","non-dropping-particle":"","parse-names":false,"suffix":""}],"container-title":"Presence connect","id":"ITEM-1","issue":"3","issued":{"date-parts":[["2003"]]},"page":"1-5","publisher":"Citeseer","title":"A note on presence terminology","type":"article-journal","volume":"3"},"uris":["http://www.mendeley.com/documents/?uuid=fa0856ab-5754-4513-8539-bedc0e903526"]}],"mendeley":{"formattedCitation":"[15]","plainTextFormattedCitation":"[15]","previouslyFormattedCitation":"[15]"},"properties":{"noteIndex":0},"schema":"https://github.com/citation-style-language/schema/raw/master/csl-citation.json"}</w:instrText>
      </w:r>
      <w:r w:rsidR="000D433D" w:rsidRPr="00BD0ED4">
        <w:rPr>
          <w:rFonts w:cstheme="minorHAnsi"/>
        </w:rPr>
        <w:fldChar w:fldCharType="separate"/>
      </w:r>
      <w:r w:rsidR="000D433D" w:rsidRPr="00BD0ED4">
        <w:rPr>
          <w:rFonts w:cstheme="minorHAnsi"/>
          <w:noProof/>
        </w:rPr>
        <w:t>[15]</w:t>
      </w:r>
      <w:r w:rsidR="000D433D" w:rsidRPr="00BD0ED4">
        <w:rPr>
          <w:rFonts w:cstheme="minorHAnsi"/>
        </w:rPr>
        <w:fldChar w:fldCharType="end"/>
      </w:r>
      <w:r w:rsidR="000D433D" w:rsidRPr="00BD0ED4">
        <w:rPr>
          <w:rFonts w:cstheme="minorHAnsi"/>
          <w:color w:val="FF0000"/>
        </w:rPr>
        <w:t xml:space="preserve"> </w:t>
      </w:r>
      <w:r w:rsidR="000D433D" w:rsidRPr="00BD0ED4">
        <w:rPr>
          <w:rFonts w:cstheme="minorHAnsi"/>
        </w:rPr>
        <w:t>which</w:t>
      </w:r>
      <w:r w:rsidR="000D433D" w:rsidRPr="00BD0ED4">
        <w:rPr>
          <w:rFonts w:cstheme="minorHAnsi"/>
          <w:color w:val="FF0000"/>
        </w:rPr>
        <w:t xml:space="preserve"> </w:t>
      </w:r>
      <w:r w:rsidR="000D433D" w:rsidRPr="00BD0ED4">
        <w:rPr>
          <w:rFonts w:cstheme="minorHAnsi"/>
        </w:rPr>
        <w:t xml:space="preserve">is a direct measure of simulation fidelity. ‘Presence’ describes the subjective psychological response of a user experiencing a VR system as ‘being in the virtual world’ (see </w:t>
      </w:r>
      <w:r w:rsidR="000D433D" w:rsidRPr="00BD0ED4">
        <w:rPr>
          <w:rFonts w:cstheme="minorHAnsi"/>
        </w:rPr>
        <w:fldChar w:fldCharType="begin" w:fldLock="1"/>
      </w:r>
      <w:r w:rsidR="0032629A" w:rsidRPr="00BD0ED4">
        <w:rPr>
          <w:rFonts w:cstheme="minorHAnsi"/>
        </w:rPr>
        <w:instrText>ADDIN CSL_CITATION {"citationItems":[{"id":"ITEM-1","itemData":{"DOI":"10.1371/journal.pone.0191846","ISBN":"1111111111","ISSN":"1932-6203","PMID":"29390023","abstract":"Objective and subjective measures of performance in virtual reality environments increase as more sensory cues are delivered and as simulation fidelity increases. Some cues (colour or sound) are easier to present than others (object weight, vestibular cues) so that substitute cues can be used to enhance informational content in a simulation at the expense of simula- tion fidelity. This study evaluates how substituting cues in one modality by alternative cues in another modality affects subjective and objective performance measures in a highly immersive virtual reality environment. Participants performed a wheel change in a virtual reality (VR) environment. Auditory, haptic and visual cues, signalling critical events in the simulation, were manipulated in a factorial design. Subjective ratings were recorded via questionnaires. The time taken to complete the task was used as an objective performance measure. The results show that participants performed best and felt an increased sense of immersion and involvement, collectively referred to as ‘presence’, when substitute multi- modal sensory feedback was provided. Significant main effects of audio and tactile cues on task performance and on participants’ subjective ratings were found. A significant negative relationship was found between the objective (overall completion times) and subjective (rat- ings of presence) performance measures. We conclude that increasing informational con- tent, even if it disrupts fidelity, enhances performance and user’s overall experience. On this basis we advocate the use of substitute cues in VR environments as an efficient method to enhance performance and user experience.","author":[{"dropping-particle":"","family":"Cooper","given":"Natalia","non-dropping-particle":"","parse-names":false,"suffix":""},{"dropping-particle":"","family":"Milella","given":"Ferdinando","non-dropping-particle":"","parse-names":false,"suffix":""},{"dropping-particle":"","family":"Pinto","given":"Carlo","non-dropping-particle":"","parse-names":false,"suffix":""},{"dropping-particle":"","family":"Cant","given":"Iain","non-dropping-particle":"","parse-names":false,"suffix":""},{"dropping-particle":"","family":"White","given":"Mark","non-dropping-particle":"","parse-names":false,"suffix":""},{"dropping-particle":"","family":"Meyer","given":"Georg","non-dropping-particle":"","parse-names":false,"suffix":""}],"container-title":"PLoS ONE","id":"ITEM-1","issue":"2","issued":{"date-parts":[["2018"]]},"page":"1-25","title":"The effects of substitute multisensory feedback on task performance and the sense of","type":"article-journal","volume":"13"},"uris":["http://www.mendeley.com/documents/?uuid=7ae45584-fca3-42a3-ac19-9e3aec8afafa"]},{"id":"ITEM-2","itemData":{"author":[{"dropping-particle":"","family":"Berkman","given":"M.I.","non-dropping-particle":"","parse-names":false,"suffix":""},{"dropping-particle":"","family":"Akan","given":"E","non-dropping-particle":"","parse-names":false,"suffix":""}],"container-title":"Encyclopedia of Computer Graphics and Games","id":"ITEM-2","issued":{"date-parts":[["2019"]]},"title":"Presence and Immersion in Virtual Reality","type":"entry-encyclopedia"},"uris":["http://www.mendeley.com/documents/?uuid=9422d08c-9d68-4876-9617-f5511637122d"]}],"mendeley":{"formattedCitation":"[7,21]","plainTextFormattedCitation":"[7,21]","previouslyFormattedCitation":"[7,21]"},"properties":{"noteIndex":0},"schema":"https://github.com/citation-style-language/schema/raw/master/csl-citation.json"}</w:instrText>
      </w:r>
      <w:r w:rsidR="000D433D" w:rsidRPr="00BD0ED4">
        <w:rPr>
          <w:rFonts w:cstheme="minorHAnsi"/>
        </w:rPr>
        <w:fldChar w:fldCharType="separate"/>
      </w:r>
      <w:r w:rsidR="000D433D" w:rsidRPr="00BD0ED4">
        <w:rPr>
          <w:rFonts w:cstheme="minorHAnsi"/>
          <w:noProof/>
        </w:rPr>
        <w:t>[7,21]</w:t>
      </w:r>
      <w:r w:rsidR="000D433D" w:rsidRPr="00BD0ED4">
        <w:rPr>
          <w:rFonts w:cstheme="minorHAnsi"/>
        </w:rPr>
        <w:fldChar w:fldCharType="end"/>
      </w:r>
      <w:r w:rsidR="000D433D" w:rsidRPr="00BD0ED4">
        <w:rPr>
          <w:rFonts w:cstheme="minorHAnsi"/>
        </w:rPr>
        <w:t xml:space="preserve"> for fur</w:t>
      </w:r>
      <w:r w:rsidR="008016E0">
        <w:rPr>
          <w:rFonts w:cstheme="minorHAnsi"/>
        </w:rPr>
        <w:t xml:space="preserve">ther discussion of these terms). </w:t>
      </w:r>
      <w:r w:rsidRPr="00BD0ED4">
        <w:rPr>
          <w:rFonts w:cstheme="minorHAnsi"/>
        </w:rPr>
        <w:t>For successful transfer of training from virtual into real environments, it therefore seems essential that the cues presented during the training in VR are representative of those encountered in reality.</w:t>
      </w:r>
    </w:p>
    <w:p w14:paraId="2AC00319" w14:textId="2E76AD66" w:rsidR="0062288D" w:rsidRPr="00BD0ED4" w:rsidRDefault="0062288D" w:rsidP="00003490">
      <w:pPr>
        <w:spacing w:before="240" w:line="480" w:lineRule="auto"/>
        <w:ind w:firstLine="720"/>
        <w:rPr>
          <w:rFonts w:cstheme="minorHAnsi"/>
        </w:rPr>
      </w:pPr>
      <w:r w:rsidRPr="00BD0ED4">
        <w:rPr>
          <w:rFonts w:cstheme="minorHAnsi"/>
        </w:rPr>
        <w:t xml:space="preserve">Practical considerations, such as financial and operational constraints, </w:t>
      </w:r>
      <w:r w:rsidR="00CA20A3" w:rsidRPr="00BD0ED4">
        <w:rPr>
          <w:rFonts w:cstheme="minorHAnsi"/>
        </w:rPr>
        <w:t xml:space="preserve">may sometimes </w:t>
      </w:r>
      <w:r w:rsidRPr="00BD0ED4">
        <w:rPr>
          <w:rFonts w:cstheme="minorHAnsi"/>
        </w:rPr>
        <w:t>limit the degree to which sensory stimuli can be provided in many VR applications</w:t>
      </w:r>
      <w:r w:rsidR="008838F8" w:rsidRPr="00BD0ED4">
        <w:rPr>
          <w:rFonts w:cstheme="minorHAnsi"/>
        </w:rPr>
        <w:t xml:space="preserve"> </w:t>
      </w:r>
      <w:r w:rsidR="008838F8" w:rsidRPr="00BD0ED4">
        <w:rPr>
          <w:rFonts w:cstheme="minorHAnsi"/>
        </w:rPr>
        <w:fldChar w:fldCharType="begin" w:fldLock="1"/>
      </w:r>
      <w:r w:rsidR="000D433D" w:rsidRPr="00BD0ED4">
        <w:rPr>
          <w:rFonts w:cstheme="minorHAnsi"/>
        </w:rPr>
        <w:instrText>ADDIN CSL_CITATION {"citationItems":[{"id":"ITEM-1","itemData":{"DOI":"10.1109/MC.2007.257","ISSN":"00189162","abstract":"Solid evidence of virtual reality's benefits has graduated from impressive visual demonstrations to producing results in practical applications. Further, a realistic experience is no longer immersion's sole asset. Empirical studies show that various components of immersion provide other benefits - full immersion is not always necessary.","author":[{"dropping-particle":"","family":"Bowman","given":"Doug A.","non-dropping-particle":"","parse-names":false,"suffix":""},{"dropping-particle":"","family":"McMahan","given":"Ryan P.","non-dropping-particle":"","parse-names":false,"suffix":""}],"container-title":"Computer","id":"ITEM-1","issue":"7","issued":{"date-parts":[["2007"]]},"page":"36-43","title":"Virtual reality: How much immersion is enough?","type":"article-journal","volume":"40"},"uris":["http://www.mendeley.com/documents/?uuid=0f572f5e-6e72-4f64-8ca5-80f4959cb992"]}],"mendeley":{"formattedCitation":"[22]","plainTextFormattedCitation":"[22]","previouslyFormattedCitation":"[22]"},"properties":{"noteIndex":0},"schema":"https://github.com/citation-style-language/schema/raw/master/csl-citation.json"}</w:instrText>
      </w:r>
      <w:r w:rsidR="008838F8" w:rsidRPr="00BD0ED4">
        <w:rPr>
          <w:rFonts w:cstheme="minorHAnsi"/>
        </w:rPr>
        <w:fldChar w:fldCharType="separate"/>
      </w:r>
      <w:r w:rsidR="000D433D" w:rsidRPr="00BD0ED4">
        <w:rPr>
          <w:rFonts w:cstheme="minorHAnsi"/>
          <w:noProof/>
        </w:rPr>
        <w:t>[22]</w:t>
      </w:r>
      <w:r w:rsidR="008838F8" w:rsidRPr="00BD0ED4">
        <w:rPr>
          <w:rFonts w:cstheme="minorHAnsi"/>
        </w:rPr>
        <w:fldChar w:fldCharType="end"/>
      </w:r>
      <w:r w:rsidRPr="00BD0ED4">
        <w:rPr>
          <w:rFonts w:cstheme="minorHAnsi"/>
        </w:rPr>
        <w:t>. While there is some progress in providing haptic cues</w:t>
      </w:r>
      <w:r w:rsidR="008838F8" w:rsidRPr="00BD0ED4">
        <w:rPr>
          <w:rFonts w:cstheme="minorHAnsi"/>
        </w:rPr>
        <w:t xml:space="preserve"> </w:t>
      </w:r>
      <w:r w:rsidR="008838F8" w:rsidRPr="00BD0ED4">
        <w:rPr>
          <w:rFonts w:cstheme="minorHAnsi"/>
        </w:rPr>
        <w:fldChar w:fldCharType="begin" w:fldLock="1"/>
      </w:r>
      <w:r w:rsidR="000D433D" w:rsidRPr="00BD0ED4">
        <w:rPr>
          <w:rFonts w:cstheme="minorHAnsi"/>
        </w:rPr>
        <w:instrText>ADDIN CSL_CITATION {"citationItems":[{"id":"ITEM-1","itemData":{"DOI":"10.1016/j.trf.2004.09.003","ISSN":"13698478","abstract":"A vibrotactile display, consisting of eight vibrating elements or tactors mounted in a driver's seat, was tested in a driving simulator. Participants drove with visual, tactile and multimodal navigation displays through a built-up area. Workload and the reaction time to navigation messages were measured for normal and high workload conditions. The results demonstrated that the tactile navigation display reduces the driver's workload compared to the visual display, particularly in the high workload group. The fastest reaction was found with the multimodal display. It was concluded that this study quantitatively supports the claims that a localised vibration or tap is an intuitive way to present direction information, and that employing the tactile channel may release other heavily loaded sensory channels, therefore potentially providing a major safety enhancement. © 2004 Elsevier Ltd. All rights reserved.","author":[{"dropping-particle":"","family":"Erp","given":"Jan B.F.","non-dropping-particle":"Van","parse-names":false,"suffix":""},{"dropping-particle":"","family":"Veen","given":"Hendrik A.H.C.","non-dropping-particle":"Van","parse-names":false,"suffix":""}],"container-title":"Transportation Research Part F: Traffic Psychology and Behaviour","id":"ITEM-1","issue":"4-5","issued":{"date-parts":[["2004"]]},"page":"247-256","title":"Vibrotactile in-vehicle navigation system","type":"article-journal","volume":"7"},"uris":["http://www.mendeley.com/documents/?uuid=f774e928-18e5-444e-9293-1b3535c28552"]},{"id":"ITEM-2","itemData":{"abstract":"Current immersive Virtual Reality (VR) system strategies do not fully support dynamic Human Computer Interaction (HCI) and since there is a growing need for better immersion, due consideration should be given to integrate additional modalities for improved HCI. While feedback in Virtual Environments (VE) is predominantly provided to the user through the visual and auditory channels, additional modalities such as haptics can increase the sense of presence and efficiency in VE simulations. Haptic interfaces can enhance the VE interaction by enabling users to “touch” and “feel” virtual objects that are simulated in the environment. This paper examines the reasons behind its integration based on the limitations of present immersive projection system.","author":[{"dropping-particle":"","family":"Ramsamy","given":"P","non-dropping-particle":"","parse-names":false,"suffix":""},{"dropping-particle":"","family":"Haffegee","given":"A","non-dropping-particle":"","parse-names":false,"suffix":""},{"dropping-particle":"","family":"Jamieson","given":"R","non-dropping-particle":"","parse-names":false,"suffix":""},{"dropping-particle":"","family":"Alexandrov","given":"V","non-dropping-particle":"","parse-names":false,"suffix":""}],"container-title":"In International Conference on Computational Science","id":"ITEM-2","issued":{"date-parts":[["2006"]]},"page":"603-609","title":"Using haptics to improve immersion in virtual environments","type":"chapter"},"uris":["http://www.mendeley.com/documents/?uuid=0c0a4ae1-a752-43c8-80d6-e43e04e6976b"]},{"id":"ITEM-3","itemData":{"DOI":"10.1518/0018720053653884","ISSN":"00187208","PMID":"15960083","abstract":"Previous research has suggested that providing informative cues about interrupting stimuli aids management of multiple tasks. However, auditory and visual cues can be ineffective in certain situations. The objective of the present study was to explore whether attention-directing tactile cues aid or interfere with performance. A two-group posttest-only randomized experiment was conducted. Sixty-one participants completed a 30-min performance session consisting of aircraft-monitoring and gauge-reading computer tasks. Tactile signals were administered to a treatment group to indicate the arrival and location of interrupting tasks. Control participants had to remember to visually check for the interrupting tasks. Participants in the treatment group responded to more interrupting tasks and responded faster than did control participants. Groups did not differ on error rates for the interrupting tasks, performance of the primary task, or subjective workload perceptions. In the context of the tasks used in the present research, tactile cues allowed participants to effectively direct attention where needed without disrupting ongoing information processing. Tactile cues should be explored in a variety of other visual, interruptladen environments. Potential applications exist for aviation, user-interface design, vigilance tasks, and team environments. Copyright © 2005, Human Factors and Ergonomics Society. All rights reserved.","author":[{"dropping-particle":"","family":"Hopp","given":"Pamela J.","non-dropping-particle":"","parse-names":false,"suffix":""},{"dropping-particle":"","family":"Smith","given":"C. A.P.","non-dropping-particle":"","parse-names":false,"suffix":""},{"dropping-particle":"","family":"Clegg","given":"Benjamin A.","non-dropping-particle":"","parse-names":false,"suffix":""},{"dropping-particle":"","family":"Heggestad","given":"Eric D.","non-dropping-particle":"","parse-names":false,"suffix":""}],"container-title":"Human Factors","id":"ITEM-3","issue":"1","issued":{"date-parts":[["2005"]]},"page":"1-11","title":"Interruption management: The use of attention-directing tactile cues","type":"article-journal","volume":"47"},"uris":["http://www.mendeley.com/documents/?uuid=5ad1b243-9131-4891-a56c-564cd1d1f7e5"]},{"id":"ITEM-4","itemData":{"DOI":"10.1371/journal.pone.0067651","ISSN":"19326203","PMID":"23840760","abstract":"Externally generated visual motion signals can cause the illusion of self-motion in space (vection) and corresponding visually evoked postural responses (VEPR). These VEPRs are not simple responses to optokinetic stimulation, but are modulated by the configuration of the environment. The aim of this paper is to explore what factors modulate VEPRs in a high quality virtual reality (VR) environment where real and virtual foreground objects served as static visual, auditory and haptic reference points. Data from four experiments on visually evoked postural responses show that: 1) visually evoked postural sway in the lateral direction is modulated by the presence of static anchor points that can be haptic, visual and auditory reference signals; 2) real objects and their matching virtual reality representations as visual anchors have different effects on postural sway; 3) visual motion in the anterior-posterior plane induces robust postural responses that are not modulated by the presence of reference signals or the reality of objects that can serve as visual anchors in the scene. We conclude that automatic postural responses for laterally moving visual stimuli are strongly influenced by the configuration and interpretation of the environment and draw on multisensory representations. Different postural responses were observed for real and virtual visual reference objects. On the basis that automatic visually evoked postural responses in high fidelity virtual environments should mimic those seen in real situations we propose to use the observed effect as a robust objective test for presence and fidelity in VR. © 2013 Meyer et al.","author":[{"dropping-particle":"","family":"Meyer","given":"Georg F.","non-dropping-particle":"","parse-names":false,"suffix":""},{"dropping-particle":"","family":"Shao","given":"Fei","non-dropping-particle":"","parse-names":false,"suffix":""},{"dropping-particle":"","family":"White","given":"Mark D.","non-dropping-particle":"","parse-names":false,"suffix":""},{"dropping-particle":"","family":"Hopkins","given":"Carl","non-dropping-particle":"","parse-names":false,"suffix":""},{"dropping-particle":"","family":"Robotham","given":"Antony J.","non-dropping-particle":"","parse-names":false,"suffix":""}],"container-title":"PLoS ONE","id":"ITEM-4","issue":"6","issued":{"date-parts":[["2013"]]},"title":"Modulation of Visually Evoked Postural Responses by Contextual Visual, Haptic and Auditory Information: A 'Virtual Reality Check'","type":"article-journal","volume":"8"},"uris":["http://www.mendeley.com/documents/?uuid=85d56b39-00cf-4a1e-b6ed-e9de49a1f342"]}],"mendeley":{"formattedCitation":"[23–26]","plainTextFormattedCitation":"[23–26]","previouslyFormattedCitation":"[23–26]"},"properties":{"noteIndex":0},"schema":"https://github.com/citation-style-language/schema/raw/master/csl-citation.json"}</w:instrText>
      </w:r>
      <w:r w:rsidR="008838F8" w:rsidRPr="00BD0ED4">
        <w:rPr>
          <w:rFonts w:cstheme="minorHAnsi"/>
        </w:rPr>
        <w:fldChar w:fldCharType="separate"/>
      </w:r>
      <w:r w:rsidR="000D433D" w:rsidRPr="00BD0ED4">
        <w:rPr>
          <w:rFonts w:cstheme="minorHAnsi"/>
          <w:noProof/>
        </w:rPr>
        <w:t>[23–26]</w:t>
      </w:r>
      <w:r w:rsidR="008838F8" w:rsidRPr="00BD0ED4">
        <w:rPr>
          <w:rFonts w:cstheme="minorHAnsi"/>
        </w:rPr>
        <w:fldChar w:fldCharType="end"/>
      </w:r>
      <w:r w:rsidRPr="00BD0ED4">
        <w:rPr>
          <w:rFonts w:cstheme="minorHAnsi"/>
        </w:rPr>
        <w:t xml:space="preserve">, there still are significant challenges </w:t>
      </w:r>
      <w:r w:rsidR="008838F8" w:rsidRPr="00BD0ED4">
        <w:rPr>
          <w:rFonts w:cstheme="minorHAnsi"/>
        </w:rPr>
        <w:fldChar w:fldCharType="begin" w:fldLock="1"/>
      </w:r>
      <w:r w:rsidR="000D433D" w:rsidRPr="00BD0ED4">
        <w:rPr>
          <w:rFonts w:cstheme="minorHAnsi"/>
        </w:rPr>
        <w:instrText>ADDIN CSL_CITATION {"citationItems":[{"id":"ITEM-1","itemData":{"DOI":"10.20870/ijvr.2006.5.2.2687","ISSN":"1081-1451","abstract":"This paper presents a human-scale virtual environment (VE) with haptic feedback along with two experiments performed in the context of product design. The user interacts with a virtual mock-up using a large-scale bimanual string-based haptic interface called SPIDAR (Space Interface Device for Artificial Reality). An original self-calibration method is proposed. A vibro-tactile glove was developed and integrated to the SPIDAR to provide tactile cues to the operator. The purpose of the first experiment was: (1) to examine the effect of tactile feedback in a task involving reach-and-touch of different parts of a digital mock-up, and (2) to investigate the use of sensory substitution in such tasks. The second experiment aimed to investigate the effect of visual and auditory feedback in a car-light maintenance task. Results of the first experiment indicate that the users could easily and quickly access and finely touch the different parts of the digital mock-up when sensory feedback (either visual, auditory, or tactile) was present. Results of the of the second experiment show that visual and auditory feedbacks improve average placement accuracy by about 54 % and 60% respectively compared to the open loop case","author":[{"dropping-particle":"","family":"Richard","given":"Paul","non-dropping-particle":"","parse-names":false,"suffix":""},{"dropping-particle":"","family":"Chamaret","given":"Damien","non-dropping-particle":"","parse-names":false,"suffix":""},{"dropping-particle":"","family":"Inglese","given":"François-Xavier","non-dropping-particle":"","parse-names":false,"suffix":""},{"dropping-particle":"","family":"Lucidarme","given":"Philippe","non-dropping-particle":"","parse-names":false,"suffix":""},{"dropping-particle":"","family":"Ferrier","given":"Jean-Louis","non-dropping-particle":"","parse-names":false,"suffix":""}],"container-title":"International Journal of Virtual Reality","id":"ITEM-1","issue":"2","issued":{"date-parts":[["2006"]]},"page":"37-44","title":"Human-Scale Virtual Environment for Product Design: Effect of Sensory Substitution","type":"article-journal","volume":"5"},"uris":["http://www.mendeley.com/documents/?uuid=0ff197fa-ead4-427f-9d60-b407b3d7affc"]}],"mendeley":{"formattedCitation":"[27]","plainTextFormattedCitation":"[27]","previouslyFormattedCitation":"[27]"},"properties":{"noteIndex":0},"schema":"https://github.com/citation-style-language/schema/raw/master/csl-citation.json"}</w:instrText>
      </w:r>
      <w:r w:rsidR="008838F8" w:rsidRPr="00BD0ED4">
        <w:rPr>
          <w:rFonts w:cstheme="minorHAnsi"/>
        </w:rPr>
        <w:fldChar w:fldCharType="separate"/>
      </w:r>
      <w:r w:rsidR="000D433D" w:rsidRPr="00BD0ED4">
        <w:rPr>
          <w:rFonts w:cstheme="minorHAnsi"/>
          <w:noProof/>
        </w:rPr>
        <w:t>[27]</w:t>
      </w:r>
      <w:r w:rsidR="008838F8" w:rsidRPr="00BD0ED4">
        <w:rPr>
          <w:rFonts w:cstheme="minorHAnsi"/>
        </w:rPr>
        <w:fldChar w:fldCharType="end"/>
      </w:r>
      <w:r w:rsidR="008838F8" w:rsidRPr="00BD0ED4">
        <w:rPr>
          <w:rFonts w:cstheme="minorHAnsi"/>
        </w:rPr>
        <w:t xml:space="preserve"> </w:t>
      </w:r>
      <w:r w:rsidRPr="00BD0ED4">
        <w:rPr>
          <w:rFonts w:cstheme="minorHAnsi"/>
        </w:rPr>
        <w:t xml:space="preserve">that can ultimately </w:t>
      </w:r>
      <w:r w:rsidRPr="00BD0ED4">
        <w:rPr>
          <w:rFonts w:cstheme="minorHAnsi"/>
        </w:rPr>
        <w:lastRenderedPageBreak/>
        <w:t xml:space="preserve">decrease overall task efficiency when haptic cues are presented </w:t>
      </w:r>
      <w:r w:rsidR="008838F8" w:rsidRPr="00BD0ED4">
        <w:rPr>
          <w:rFonts w:cstheme="minorHAnsi"/>
        </w:rPr>
        <w:fldChar w:fldCharType="begin" w:fldLock="1"/>
      </w:r>
      <w:r w:rsidR="000D433D" w:rsidRPr="00BD0ED4">
        <w:rPr>
          <w:rFonts w:cstheme="minorHAnsi"/>
        </w:rPr>
        <w:instrText>ADDIN CSL_CITATION {"citationItems":[{"id":"ITEM-1","itemData":{"DOI":"10.1109/CW.2011.23","ISBN":"9780769544670","abstract":"In this paper a study is conducted in order to evaluate three different strategies of haptic feedback for texture discrimination in virtual environments. Specifically, both force and vibrotactile feedback have been evaluated, as well as the direct use of the sense of touch, to detect different textures. To this end, a force feedback Phantom device, a custom built vibrotactile data glove and paper palpable prototypes, which represent an ideal model of tactile feedback, have been compared. These three methods have been used to detect two types of patterns, one formed by different geometrical shapes, and the other with different grooves width. Results show that the vibrotactile data glove has a notable behaviour in the detection of textures where the frequency of tactile stimuli varies, and it is even useful to detect more complex textures. © 2011 IEEE.","author":[{"dropping-particle":"","family":"Martínez","given":"Jonatan","non-dropping-particle":"","parse-names":false,"suffix":""},{"dropping-particle":"","family":"Martínez","given":"Diego","non-dropping-particle":"","parse-names":false,"suffix":""},{"dropping-particle":"","family":"Molina","given":"José P.","non-dropping-particle":"","parse-names":false,"suffix":""},{"dropping-particle":"","family":"González","given":"Pascual","non-dropping-particle":"","parse-names":false,"suffix":""},{"dropping-particle":"","family":"García","given":"Arturo","non-dropping-particle":"","parse-names":false,"suffix":""}],"container-title":"Proceedings - 2011 International Conference on Cyberworlds, Cyberworlds 2011","id":"ITEM-1","issued":{"date-parts":[["2011"]]},"page":"62-68","title":"Comparison of force and vibrotactile feedback with direct stimulation for texture recognition","type":"article-journal"},"uris":["http://www.mendeley.com/documents/?uuid=ae4b1d65-3c41-44e3-a981-74fbed2a4957"]}],"mendeley":{"formattedCitation":"[28]","plainTextFormattedCitation":"[28]","previouslyFormattedCitation":"[28]"},"properties":{"noteIndex":0},"schema":"https://github.com/citation-style-language/schema/raw/master/csl-citation.json"}</w:instrText>
      </w:r>
      <w:r w:rsidR="008838F8" w:rsidRPr="00BD0ED4">
        <w:rPr>
          <w:rFonts w:cstheme="minorHAnsi"/>
        </w:rPr>
        <w:fldChar w:fldCharType="separate"/>
      </w:r>
      <w:r w:rsidR="000D433D" w:rsidRPr="00BD0ED4">
        <w:rPr>
          <w:rFonts w:cstheme="minorHAnsi"/>
          <w:noProof/>
        </w:rPr>
        <w:t>[28]</w:t>
      </w:r>
      <w:r w:rsidR="008838F8" w:rsidRPr="00BD0ED4">
        <w:rPr>
          <w:rFonts w:cstheme="minorHAnsi"/>
        </w:rPr>
        <w:fldChar w:fldCharType="end"/>
      </w:r>
      <w:r w:rsidR="008838F8" w:rsidRPr="00BD0ED4">
        <w:rPr>
          <w:rFonts w:cstheme="minorHAnsi"/>
        </w:rPr>
        <w:t xml:space="preserve">. </w:t>
      </w:r>
      <w:r w:rsidRPr="00BD0ED4">
        <w:rPr>
          <w:rFonts w:cstheme="minorHAnsi"/>
        </w:rPr>
        <w:t xml:space="preserve">Other cues, such as vestibular, </w:t>
      </w:r>
      <w:r w:rsidR="00B01C3F" w:rsidRPr="00BD0ED4">
        <w:rPr>
          <w:rFonts w:cstheme="minorHAnsi"/>
        </w:rPr>
        <w:t>olfactory,</w:t>
      </w:r>
      <w:r w:rsidRPr="00BD0ED4">
        <w:rPr>
          <w:rFonts w:cstheme="minorHAnsi"/>
        </w:rPr>
        <w:t xml:space="preserve"> or gustatory cues are even less well developed for mainstream learning applications. </w:t>
      </w:r>
    </w:p>
    <w:p w14:paraId="07516465" w14:textId="3EF849E9" w:rsidR="0062288D" w:rsidRPr="00BD0ED4" w:rsidRDefault="00CA20A3" w:rsidP="009A308C">
      <w:pPr>
        <w:spacing w:line="480" w:lineRule="auto"/>
        <w:ind w:firstLine="567"/>
        <w:rPr>
          <w:rFonts w:cstheme="minorHAnsi"/>
        </w:rPr>
      </w:pPr>
      <w:r w:rsidRPr="00BD0ED4">
        <w:rPr>
          <w:rFonts w:cstheme="minorHAnsi"/>
        </w:rPr>
        <w:t xml:space="preserve">Learning and user experience in VR </w:t>
      </w:r>
      <w:r w:rsidR="0062288D" w:rsidRPr="00BD0ED4">
        <w:rPr>
          <w:rFonts w:cstheme="minorHAnsi"/>
        </w:rPr>
        <w:t>does not  depend</w:t>
      </w:r>
      <w:r w:rsidR="00C034FF" w:rsidRPr="00BD0ED4">
        <w:rPr>
          <w:rFonts w:cstheme="minorHAnsi"/>
        </w:rPr>
        <w:t xml:space="preserve"> only</w:t>
      </w:r>
      <w:r w:rsidR="0062288D" w:rsidRPr="00BD0ED4">
        <w:rPr>
          <w:rFonts w:cstheme="minorHAnsi"/>
        </w:rPr>
        <w:t xml:space="preserve"> on sensory factors, or fidelity, but also includes significant actional and symbolic components </w:t>
      </w:r>
      <w:r w:rsidR="008838F8" w:rsidRPr="00BD0ED4">
        <w:rPr>
          <w:rFonts w:cstheme="minorHAnsi"/>
        </w:rPr>
        <w:fldChar w:fldCharType="begin" w:fldLock="1"/>
      </w:r>
      <w:r w:rsidR="00060F98" w:rsidRPr="00BD0ED4">
        <w:rPr>
          <w:rFonts w:cstheme="minorHAnsi"/>
        </w:rPr>
        <w:instrText>ADDIN CSL_CITATION {"citationItems":[{"id":"ITEM-1","itemData":{"abstract":"Immersion is the subjective impression that one is participating in a comprehensive, realistic experience. Interactive media now enable various degrees of digital immersion. The more a virtual immersive experience is based on design strategies that combine actional, symbolic, and sensory factors, the greater the participant’s suspension of disbelief that she or he is “inside” a digitally enhanced setting. Studies have shown that immersion in a digital environment can enhance education in at least three ways: by allowing multiple perspectives, situated learning, and transfer. Further studies are needed on the capabilities of immersive media for learning, on the instructional designs best suited to each type of immersive medium, and on the learning strengths and preferences these media develop in users.","author":[{"dropping-particle":"","family":"Dede","given":"C","non-dropping-particle":"","parse-names":false,"suffix":""}],"container-title":"Science","id":"ITEM-1","issue":"5910","issued":{"date-parts":[["2009"]]},"page":"66-69.","title":"Immersive interfaces for engagement and learning: Cognitive implications","type":"article-journal","volume":"323"},"uris":["http://www.mendeley.com/documents/?uuid=51dcb822-9128-4ff2-bf48-0c95333411ca"]}],"mendeley":{"formattedCitation":"[17]","plainTextFormattedCitation":"[17]","previouslyFormattedCitation":"[17]"},"properties":{"noteIndex":0},"schema":"https://github.com/citation-style-language/schema/raw/master/csl-citation.json"}</w:instrText>
      </w:r>
      <w:r w:rsidR="008838F8" w:rsidRPr="00BD0ED4">
        <w:rPr>
          <w:rFonts w:cstheme="minorHAnsi"/>
        </w:rPr>
        <w:fldChar w:fldCharType="separate"/>
      </w:r>
      <w:r w:rsidR="000B0181" w:rsidRPr="00BD0ED4">
        <w:rPr>
          <w:rFonts w:cstheme="minorHAnsi"/>
          <w:noProof/>
        </w:rPr>
        <w:t>[17]</w:t>
      </w:r>
      <w:r w:rsidR="008838F8" w:rsidRPr="00BD0ED4">
        <w:rPr>
          <w:rFonts w:cstheme="minorHAnsi"/>
        </w:rPr>
        <w:fldChar w:fldCharType="end"/>
      </w:r>
      <w:r w:rsidR="008838F8" w:rsidRPr="00BD0ED4">
        <w:rPr>
          <w:rFonts w:cstheme="minorHAnsi"/>
        </w:rPr>
        <w:t xml:space="preserve">. </w:t>
      </w:r>
      <w:r w:rsidR="0062288D" w:rsidRPr="00BD0ED4">
        <w:rPr>
          <w:rFonts w:cstheme="minorHAnsi"/>
        </w:rPr>
        <w:t xml:space="preserve">In the context of image fidelity, for example, a distinction </w:t>
      </w:r>
      <w:r w:rsidR="00CA14F3" w:rsidRPr="00BD0ED4">
        <w:rPr>
          <w:rFonts w:cstheme="minorHAnsi"/>
        </w:rPr>
        <w:t xml:space="preserve">is made </w:t>
      </w:r>
      <w:r w:rsidR="0062288D" w:rsidRPr="00BD0ED4">
        <w:rPr>
          <w:rFonts w:cstheme="minorHAnsi"/>
        </w:rPr>
        <w:t>between physical fidelity (veridical stimulation of the sensory system), photo-realism (veridical representation) and functional fidelity (veridical representation of the symbolic information)</w:t>
      </w:r>
      <w:r w:rsidR="00CA14F3" w:rsidRPr="00BD0ED4">
        <w:rPr>
          <w:rFonts w:cstheme="minorHAnsi"/>
        </w:rPr>
        <w:t xml:space="preserve"> and it has been shown that functional </w:t>
      </w:r>
      <w:r w:rsidR="0062288D" w:rsidRPr="00BD0ED4">
        <w:rPr>
          <w:rFonts w:cstheme="minorHAnsi"/>
        </w:rPr>
        <w:t>fidelity</w:t>
      </w:r>
      <w:r w:rsidR="00CA14F3" w:rsidRPr="00BD0ED4">
        <w:rPr>
          <w:rFonts w:cstheme="minorHAnsi"/>
        </w:rPr>
        <w:t>,</w:t>
      </w:r>
      <w:r w:rsidR="0062288D" w:rsidRPr="00BD0ED4">
        <w:rPr>
          <w:rFonts w:cstheme="minorHAnsi"/>
        </w:rPr>
        <w:t xml:space="preserve"> i</w:t>
      </w:r>
      <w:r w:rsidR="00CA14F3" w:rsidRPr="00BD0ED4">
        <w:rPr>
          <w:rFonts w:cstheme="minorHAnsi"/>
        </w:rPr>
        <w:t>n</w:t>
      </w:r>
      <w:r w:rsidR="0062288D" w:rsidRPr="00BD0ED4">
        <w:rPr>
          <w:rFonts w:cstheme="minorHAnsi"/>
        </w:rPr>
        <w:t xml:space="preserve"> particular</w:t>
      </w:r>
      <w:r w:rsidR="00CA14F3" w:rsidRPr="00BD0ED4">
        <w:rPr>
          <w:rFonts w:cstheme="minorHAnsi"/>
        </w:rPr>
        <w:t>, affects performance in VR</w:t>
      </w:r>
      <w:r w:rsidR="008838F8" w:rsidRPr="00BD0ED4">
        <w:rPr>
          <w:rFonts w:cstheme="minorHAnsi"/>
        </w:rPr>
        <w:t xml:space="preserve"> </w:t>
      </w:r>
      <w:r w:rsidR="008838F8" w:rsidRPr="00BD0ED4">
        <w:rPr>
          <w:rFonts w:cstheme="minorHAnsi"/>
        </w:rPr>
        <w:fldChar w:fldCharType="begin" w:fldLock="1"/>
      </w:r>
      <w:r w:rsidR="000D433D" w:rsidRPr="00BD0ED4">
        <w:rPr>
          <w:rFonts w:cstheme="minorHAnsi"/>
        </w:rPr>
        <w:instrText>ADDIN CSL_CITATION {"citationItems":[{"id":"ITEM-1","itemData":{"DOI":"10.1117/12.473899","ISSN":"0277786X","abstract":"This paper describes three varieties of realism that need to be considered in evaluating computer graphics images and defines the criteria that need to be met if each kind of realism is to be achieved. The paper introduces a conceptual framework for thinking about realism in images, and describes a set of research tools for measuring image realism and assessing its value in graphics applications.","author":[{"dropping-particle":"","family":"Ferwerda","given":"James A.","non-dropping-particle":"","parse-names":false,"suffix":""}],"container-title":"Human Vision and Electronic Imaging VIII","id":"ITEM-1","issued":{"date-parts":[["2003"]]},"page":"290-297","title":"Three varieties of realism in computer graphics","type":"article-journal","volume":"5007"},"uris":["http://www.mendeley.com/documents/?uuid=8a2bf81f-2e4d-43df-b4a3-194151cc736e"]},{"id":"ITEM-2","itemData":{"DOI":"10.1371/journal.pone.0044381","ISSN":"19326203","PMID":"22957068","abstract":"We argue that objective fidelity evaluation of virtual environments, such as flight simulation, should be human-performance-centred and task-specific rather than measure the match between simulation and physical reality. We show how principled experimental paradigms and behavioural models to quantify human performance in simulated environments that have emerged from research in multisensory perception provide a framework for the objective evaluation of the contribution of individual cues to human performance measures of fidelity. We present three examples in a flight simulation environment as a case study: Experiment 1: Detection and categorisation of auditory and kinematic motion cues; Experiment 2: Performance evaluation in a target-tracking task; Experiment 3: Transferrable learning of auditory motion cues. We show how the contribution of individual cues to human performance can be robustly evaluated for each task and that the contribution is highly task dependent. The same auditory cues that can be discriminated and are optimally integrated in experiment 1, do not contribute to target-tracking performance in an in-flight refuelling simulation without training, experiment 2. In experiment 3, however, we demonstrate that the auditory cue leads to significant, transferrable, performance improvements with training. We conclude that objective fidelity evaluation requires a task-specific analysis of the contribution of individual cues. © 2012 Meyer et al.","author":[{"dropping-particle":"","family":"Meyer","given":"Georg F.","non-dropping-particle":"","parse-names":false,"suffix":""},{"dropping-particle":"","family":"Wong","given":"Li Ting","non-dropping-particle":"","parse-names":false,"suffix":""},{"dropping-particle":"","family":"Timson","given":"Emma","non-dropping-particle":"","parse-names":false,"suffix":""},{"dropping-particle":"","family":"Perfect","given":"Philip","non-dropping-particle":"","parse-names":false,"suffix":""},{"dropping-particle":"","family":"White","given":"Mark D.","non-dropping-particle":"","parse-names":false,"suffix":""}],"container-title":"PLoS ONE","id":"ITEM-2","issue":"9","issued":{"date-parts":[["2012"]]},"title":"Objective Fidelity Evaluation in Multisensory Virtual Environments: Auditory Cue Fidelity in Flight Simulation","type":"article-journal","volume":"7"},"uris":["http://www.mendeley.com/documents/?uuid=db02691d-6d52-4eb1-a79e-5a66b0f695ad"]}],"mendeley":{"formattedCitation":"[11,29]","plainTextFormattedCitation":"[11,29]","previouslyFormattedCitation":"[11,29]"},"properties":{"noteIndex":0},"schema":"https://github.com/citation-style-language/schema/raw/master/csl-citation.json"}</w:instrText>
      </w:r>
      <w:r w:rsidR="008838F8" w:rsidRPr="00BD0ED4">
        <w:rPr>
          <w:rFonts w:cstheme="minorHAnsi"/>
        </w:rPr>
        <w:fldChar w:fldCharType="separate"/>
      </w:r>
      <w:r w:rsidR="000D433D" w:rsidRPr="00BD0ED4">
        <w:rPr>
          <w:rFonts w:cstheme="minorHAnsi"/>
          <w:noProof/>
        </w:rPr>
        <w:t>[11,29]</w:t>
      </w:r>
      <w:r w:rsidR="008838F8" w:rsidRPr="00BD0ED4">
        <w:rPr>
          <w:rFonts w:cstheme="minorHAnsi"/>
        </w:rPr>
        <w:fldChar w:fldCharType="end"/>
      </w:r>
      <w:r w:rsidR="0062288D" w:rsidRPr="00BD0ED4">
        <w:rPr>
          <w:rFonts w:cstheme="minorHAnsi"/>
        </w:rPr>
        <w:t>.</w:t>
      </w:r>
    </w:p>
    <w:p w14:paraId="164D1A93" w14:textId="1D8BCD24" w:rsidR="0032629A" w:rsidRPr="00BD0ED4" w:rsidRDefault="0032629A" w:rsidP="0032629A">
      <w:pPr>
        <w:spacing w:line="480" w:lineRule="auto"/>
        <w:ind w:firstLine="720"/>
        <w:rPr>
          <w:rFonts w:cstheme="minorHAnsi"/>
        </w:rPr>
      </w:pPr>
      <w:bookmarkStart w:id="1" w:name="article1.body1.sec1.p4"/>
      <w:bookmarkEnd w:id="1"/>
      <w:r w:rsidRPr="00BD0ED4">
        <w:rPr>
          <w:rFonts w:cstheme="minorHAnsi"/>
        </w:rPr>
        <w:t xml:space="preserve">One of the first definitions of the ‘degree to which the training devices must duplicate the actual equipment’ was the umbrella term ‘simulation fidelity’ </w:t>
      </w:r>
      <w:r w:rsidRPr="00BD0ED4">
        <w:rPr>
          <w:rFonts w:cstheme="minorHAnsi"/>
        </w:rPr>
        <w:fldChar w:fldCharType="begin" w:fldLock="1"/>
      </w:r>
      <w:r w:rsidRPr="00BD0ED4">
        <w:rPr>
          <w:rFonts w:cstheme="minorHAnsi"/>
        </w:rPr>
        <w:instrText>ADDIN CSL_CITATION {"citationItems":[{"id":"ITEM-1","itemData":{"DOI":"10.1177/001872088602800501","ISSN":"00187208","abstract":"This study was undertaken to investigate the relationship between simulator fidelity and training effectiveness. Two aspects of simulator fidelity were manipulated, namely, the degree to which a training simulator 'looked like' actual equipment (physical fidelity), and the extent to which it 'acted like' real equipment (functional fidelity). A transfer of training design was used to assess learning. Performance on an electromechanical troubleshooting task was correlated with a number of individual difference variables. Results indicated that physical and functional fidelity were interdependent and that temporal measures were most sensitive to fidelity manipulations. Low functional fidelity was associated with longer problem solution and inter-response times. Persons with high analytic abilities took longer to solve problems, but required fewer troubleshooting tests and made fewer incorrect solutions.","author":[{"dropping-particle":"","family":"Allen","given":"J. A.","non-dropping-particle":"","parse-names":false,"suffix":""},{"dropping-particle":"","family":"Hays","given":"R. T.","non-dropping-particle":"","parse-names":false,"suffix":""},{"dropping-particle":"","family":"Buffardi","given":"L. C.","non-dropping-particle":"","parse-names":false,"suffix":""}],"container-title":"Human Factors","id":"ITEM-1","issue":"5","issued":{"date-parts":[["1986"]]},"page":"497-509","title":"Maintenance training simulator fidelity and individual differences in transfer of training","type":"article-journal","volume":"28"},"uris":["http://www.mendeley.com/documents/?uuid=d6d9270c-305c-47d8-ad17-aae6deab6024"]}],"mendeley":{"formattedCitation":"[30]","plainTextFormattedCitation":"[30]","previouslyFormattedCitation":"[30]"},"properties":{"noteIndex":0},"schema":"https://github.com/citation-style-language/schema/raw/master/csl-citation.json"}</w:instrText>
      </w:r>
      <w:r w:rsidRPr="00BD0ED4">
        <w:rPr>
          <w:rFonts w:cstheme="minorHAnsi"/>
        </w:rPr>
        <w:fldChar w:fldCharType="separate"/>
      </w:r>
      <w:r w:rsidRPr="00BD0ED4">
        <w:rPr>
          <w:rFonts w:cstheme="minorHAnsi"/>
          <w:noProof/>
        </w:rPr>
        <w:t>[30]</w:t>
      </w:r>
      <w:r w:rsidRPr="00BD0ED4">
        <w:rPr>
          <w:rFonts w:cstheme="minorHAnsi"/>
        </w:rPr>
        <w:fldChar w:fldCharType="end"/>
      </w:r>
      <w:r w:rsidRPr="00BD0ED4">
        <w:rPr>
          <w:rFonts w:cstheme="minorHAnsi"/>
        </w:rPr>
        <w:t>. This definition has significantly expanded, not only to include the training environment, but also to represent the various aspects of ‘fidelity’ that contribute to</w:t>
      </w:r>
      <w:r w:rsidR="00935C84" w:rsidRPr="00BD0ED4">
        <w:rPr>
          <w:rFonts w:cstheme="minorHAnsi"/>
        </w:rPr>
        <w:t xml:space="preserve"> simulation quality. Liu et al.</w:t>
      </w:r>
      <w:r w:rsidR="00C80559">
        <w:rPr>
          <w:rFonts w:cstheme="minorHAnsi"/>
        </w:rPr>
        <w:fldChar w:fldCharType="begin" w:fldLock="1"/>
      </w:r>
      <w:r w:rsidR="004E5A68">
        <w:rPr>
          <w:rFonts w:cstheme="minorHAnsi"/>
        </w:rPr>
        <w:instrText>ADDIN CSL_CITATION {"citationItems":[{"id":"ITEM-1","itemData":{"DOI":"10.1201/9781420072846.ch4","ISBN":"9781420072846","abstract":"With the increasing demand on training to function in highly complex situations, researchers and practitioners strive to build high-fidelity simulation devices as similar to the real situations as possible. Each year, technological advances bring simulation closer and closer to duplicating precise, authentic environments. Unfortunately, a high financial cost is associated with these highly sophisticated devices.Simulation fidelity is one subject that has been determined to have a strong link to transfer of training. With budget limitations inmind, the issue becomes one of identifying the degree of fidelity necessary to achieve maximal transfer of training to keep the cost of the training system as low as possible. This chapter describes the main concepts and theories pertaining to simulation fidelity, and howfidelity is defined andmeasured. Finally, we propose a theoreticalmodel of the relationship between fidelity and training transfer.","author":[{"dropping-particle":"","family":"Liu","given":"Dahai","non-dropping-particle":"","parse-names":false,"suffix":""},{"dropping-particle":"","family":"Macchiarella","given":"Nikolas D.","non-dropping-particle":"","parse-names":false,"suffix":""},{"dropping-particle":"","family":"Vincenzi","given":"Dennis A.","non-dropping-particle":"","parse-names":false,"suffix":""}],"container-title":"Human Factors in Simulation and Training","id":"ITEM-1","issue":"July","issued":{"date-parts":[["2008"]]},"page":"61-74","title":"Simulation fidelity","type":"article-journal"},"uris":["http://www.mendeley.com/documents/?uuid=d305b089-710e-481f-99cf-0d4aafefaf8e"]}],"mendeley":{"formattedCitation":"[31]","plainTextFormattedCitation":"[31]","previouslyFormattedCitation":"[31]"},"properties":{"noteIndex":0},"schema":"https://github.com/citation-style-language/schema/raw/master/csl-citation.json"}</w:instrText>
      </w:r>
      <w:r w:rsidR="00C80559">
        <w:rPr>
          <w:rFonts w:cstheme="minorHAnsi"/>
        </w:rPr>
        <w:fldChar w:fldCharType="separate"/>
      </w:r>
      <w:r w:rsidR="00C80559" w:rsidRPr="00C80559">
        <w:rPr>
          <w:rFonts w:cstheme="minorHAnsi"/>
          <w:noProof/>
        </w:rPr>
        <w:t>[31]</w:t>
      </w:r>
      <w:r w:rsidR="00C80559">
        <w:rPr>
          <w:rFonts w:cstheme="minorHAnsi"/>
        </w:rPr>
        <w:fldChar w:fldCharType="end"/>
      </w:r>
      <w:r w:rsidR="00935C84" w:rsidRPr="00BD0ED4">
        <w:rPr>
          <w:rFonts w:cstheme="minorHAnsi"/>
        </w:rPr>
        <w:t xml:space="preserve"> </w:t>
      </w:r>
      <w:r w:rsidRPr="00BD0ED4">
        <w:rPr>
          <w:rFonts w:cstheme="minorHAnsi"/>
        </w:rPr>
        <w:t xml:space="preserve">differentiate between two principal groups of fidelity descriptors that capture either the ‘physical’ experience or the ‘psychological or cognitive’ experience. The first group of fidelity descriptors describe how real the virtual environment looks, sounds, or feels, we use the term ‘surface fidelity’ here to capture this. The terms commonly used to describe the physical experience are simulation fidelity </w:t>
      </w:r>
      <w:r w:rsidRPr="00BD0ED4">
        <w:rPr>
          <w:rFonts w:cstheme="minorHAnsi"/>
        </w:rPr>
        <w:fldChar w:fldCharType="begin" w:fldLock="1"/>
      </w:r>
      <w:r w:rsidRPr="00BD0ED4">
        <w:rPr>
          <w:rFonts w:cstheme="minorHAnsi"/>
        </w:rPr>
        <w:instrText>ADDIN CSL_CITATION {"citationItems":[{"id":"ITEM-1","itemData":{"abstract":"Discusses an area of simulation research, namely fidelity, a variable upon which simulation research places considerable emphasis. While designers of mechanical simulators originally assumed increasing fidelity would enhance transfer of learning, research indicates a more complex, nonlinear relationship. Computer simulations, which are inherently lower in fidelity than mechanical simulators, are used to teach a wider variety of subject areas. It is asserted that the relationship of fidelity and learning in computer simulation has not been adequately researched. The nature of that relationship is discussed, including implications for instructional design and research. (PsycINFO Database Record (c) 2016 APA, all rights reserved)","author":[{"dropping-particle":"","family":"Allessi","given":"S.M.","non-dropping-particle":"","parse-names":false,"suffix":""}],"container-title":"Journal of Computer-Based Instruction","id":"ITEM-1","issue":"2","issued":{"date-parts":[["1988"]]},"page":"40-47","title":"Fidelity in the design of instructional simulations.","type":"article-journal","volume":"15"},"uris":["http://www.mendeley.com/documents/?uuid=ce3386c8-1c7c-45bc-a56c-09f5979a115d"]}],"mendeley":{"formattedCitation":"[32]","plainTextFormattedCitation":"[32]","previouslyFormattedCitation":"[32]"},"properties":{"noteIndex":0},"schema":"https://github.com/citation-style-language/schema/raw/master/csl-citation.json"}</w:instrText>
      </w:r>
      <w:r w:rsidRPr="00BD0ED4">
        <w:rPr>
          <w:rFonts w:cstheme="minorHAnsi"/>
        </w:rPr>
        <w:fldChar w:fldCharType="separate"/>
      </w:r>
      <w:r w:rsidRPr="00BD0ED4">
        <w:rPr>
          <w:rFonts w:cstheme="minorHAnsi"/>
          <w:noProof/>
        </w:rPr>
        <w:t>[32]</w:t>
      </w:r>
      <w:r w:rsidRPr="00BD0ED4">
        <w:rPr>
          <w:rFonts w:cstheme="minorHAnsi"/>
        </w:rPr>
        <w:fldChar w:fldCharType="end"/>
      </w:r>
      <w:r w:rsidRPr="00BD0ED4">
        <w:rPr>
          <w:rFonts w:cstheme="minorHAnsi"/>
        </w:rPr>
        <w:t xml:space="preserve">, physical fidelity </w:t>
      </w:r>
      <w:r w:rsidRPr="00BD0ED4">
        <w:rPr>
          <w:rFonts w:cstheme="minorHAnsi"/>
        </w:rPr>
        <w:fldChar w:fldCharType="begin" w:fldLock="1"/>
      </w:r>
      <w:r w:rsidRPr="00BD0ED4">
        <w:rPr>
          <w:rFonts w:cstheme="minorHAnsi"/>
        </w:rPr>
        <w:instrText>ADDIN CSL_CITATION {"citationItems":[{"id":"ITEM-1","itemData":{"DOI":"10.1177/001872088602800501","ISSN":"00187208","abstract":"This study was undertaken to investigate the relationship between simulator fidelity and training effectiveness. Two aspects of simulator fidelity were manipulated, namely, the degree to which a training simulator 'looked like' actual equipment (physical fidelity), and the extent to which it 'acted like' real equipment (functional fidelity). A transfer of training design was used to assess learning. Performance on an electromechanical troubleshooting task was correlated with a number of individual difference variables. Results indicated that physical and functional fidelity were interdependent and that temporal measures were most sensitive to fidelity manipulations. Low functional fidelity was associated with longer problem solution and inter-response times. Persons with high analytic abilities took longer to solve problems, but required fewer troubleshooting tests and made fewer incorrect solutions.","author":[{"dropping-particle":"","family":"Allen","given":"J. A.","non-dropping-particle":"","parse-names":false,"suffix":""},{"dropping-particle":"","family":"Hays","given":"R. T.","non-dropping-particle":"","parse-names":false,"suffix":""},{"dropping-particle":"","family":"Buffardi","given":"L. C.","non-dropping-particle":"","parse-names":false,"suffix":""}],"container-title":"Human Factors","id":"ITEM-1","issue":"5","issued":{"date-parts":[["1986"]]},"page":"497-509","title":"Maintenance training simulator fidelity and individual differences in transfer of training","type":"article-journal","volume":"28"},"uris":["http://www.mendeley.com/documents/?uuid=d6d9270c-305c-47d8-ad17-aae6deab6024"]}],"mendeley":{"formattedCitation":"[30]","plainTextFormattedCitation":"[30]","previouslyFormattedCitation":"[30]"},"properties":{"noteIndex":0},"schema":"https://github.com/citation-style-language/schema/raw/master/csl-citation.json"}</w:instrText>
      </w:r>
      <w:r w:rsidRPr="00BD0ED4">
        <w:rPr>
          <w:rFonts w:cstheme="minorHAnsi"/>
        </w:rPr>
        <w:fldChar w:fldCharType="separate"/>
      </w:r>
      <w:r w:rsidRPr="00BD0ED4">
        <w:rPr>
          <w:rFonts w:cstheme="minorHAnsi"/>
          <w:noProof/>
        </w:rPr>
        <w:t>[30]</w:t>
      </w:r>
      <w:r w:rsidRPr="00BD0ED4">
        <w:rPr>
          <w:rFonts w:cstheme="minorHAnsi"/>
        </w:rPr>
        <w:fldChar w:fldCharType="end"/>
      </w:r>
      <w:r w:rsidRPr="00BD0ED4">
        <w:rPr>
          <w:rFonts w:cstheme="minorHAnsi"/>
        </w:rPr>
        <w:t xml:space="preserve">, visual-auditory fidelity </w:t>
      </w:r>
      <w:r w:rsidRPr="00BD0ED4">
        <w:rPr>
          <w:rFonts w:cstheme="minorHAnsi"/>
        </w:rPr>
        <w:fldChar w:fldCharType="begin" w:fldLock="1"/>
      </w:r>
      <w:r w:rsidRPr="00BD0ED4">
        <w:rPr>
          <w:rFonts w:cstheme="minorHAnsi"/>
        </w:rPr>
        <w:instrText>ADDIN CSL_CITATION {"citationItems":[{"id":"ITEM-1","itemData":{"abstract":"This paper provides an overview of the literature on the visual system, placing special emphasis on those visual characteristics regarded as necessary to produce adequate visual fidelity in virtual environments. These visual cues apply to the creation of various virtual environments including those involving flying, driving, sailing, or walking. A variety of cues are examined, in particular, motion, color, stereopsis, pictorial and secondary cues, physiological cues, texture, vertical development, luminance, field-of-view, and spatial resolution. Conclusions and recommendations for research are also presented","author":[{"dropping-particle":"","family":"Rinalducci","given":"E.J.","non-dropping-particle":"","parse-names":false,"suffix":""}],"container-title":"Presence","id":"ITEM-1","issue":"3","issued":{"date-parts":[["1996"]]},"page":"330-345","title":"Characteristics of visual fidelity in the virtual environments","type":"article-journal","volume":"5"},"uris":["http://www.mendeley.com/documents/?uuid=39a0414c-08fa-4020-a9aa-da0b1809c888"]}],"mendeley":{"formattedCitation":"[33]","plainTextFormattedCitation":"[33]","previouslyFormattedCitation":"[33]"},"properties":{"noteIndex":0},"schema":"https://github.com/citation-style-language/schema/raw/master/csl-citation.json"}</w:instrText>
      </w:r>
      <w:r w:rsidRPr="00BD0ED4">
        <w:rPr>
          <w:rFonts w:cstheme="minorHAnsi"/>
        </w:rPr>
        <w:fldChar w:fldCharType="separate"/>
      </w:r>
      <w:r w:rsidRPr="00BD0ED4">
        <w:rPr>
          <w:rFonts w:cstheme="minorHAnsi"/>
          <w:noProof/>
        </w:rPr>
        <w:t>[33]</w:t>
      </w:r>
      <w:r w:rsidRPr="00BD0ED4">
        <w:rPr>
          <w:rFonts w:cstheme="minorHAnsi"/>
        </w:rPr>
        <w:fldChar w:fldCharType="end"/>
      </w:r>
      <w:r w:rsidRPr="00BD0ED4">
        <w:rPr>
          <w:rFonts w:cstheme="minorHAnsi"/>
        </w:rPr>
        <w:t xml:space="preserve"> or equipment fidelity </w:t>
      </w:r>
      <w:r w:rsidRPr="00BD0ED4">
        <w:rPr>
          <w:rFonts w:cstheme="minorHAnsi"/>
        </w:rPr>
        <w:fldChar w:fldCharType="begin" w:fldLock="1"/>
      </w:r>
      <w:r w:rsidRPr="00BD0ED4">
        <w:rPr>
          <w:rFonts w:cstheme="minorHAnsi"/>
        </w:rPr>
        <w:instrText>ADDIN CSL_CITATION {"citationItems":[{"id":"ITEM-1","itemData":{"DOI":"10.2514/6.1993-3598","abstract":"Simulation fidelity and validity for an engineering simulator have always had a strong appeal to the simulation specialists and customers. Along with enhancing the engineering simulator's standing in analysis and test task, simulation test and simulator design are emphasizing the importance of simulation fidelity and validity. Based on some methods in the process of integration, testing and acceptance for the SB-100 Flight Simulator and a comparison between simulation testing results and the results from flight, how to consider simulation fidelity and validity for an engineering simulator is discussed in this paper.","author":[{"dropping-particle":"","family":"Zhang","given":"Boding","non-dropping-particle":"","parse-names":false,"suffix":""}],"container-title":"Flight Simulation and Technologies, 1993","id":"ITEM-1","issued":{"date-parts":[["1993"]]},"page":"298-305","title":"How to consider simulation fidelity and validity for an engineering simulator","type":"article-journal"},"uris":["http://www.mendeley.com/documents/?uuid=efc26ec6-3db1-4eb3-9c80-4c17e84b50fe"]}],"mendeley":{"formattedCitation":"[34]","plainTextFormattedCitation":"[34]","previouslyFormattedCitation":"[34]"},"properties":{"noteIndex":0},"schema":"https://github.com/citation-style-language/schema/raw/master/csl-citation.json"}</w:instrText>
      </w:r>
      <w:r w:rsidRPr="00BD0ED4">
        <w:rPr>
          <w:rFonts w:cstheme="minorHAnsi"/>
        </w:rPr>
        <w:fldChar w:fldCharType="separate"/>
      </w:r>
      <w:r w:rsidRPr="00BD0ED4">
        <w:rPr>
          <w:rFonts w:cstheme="minorHAnsi"/>
          <w:noProof/>
        </w:rPr>
        <w:t>[34]</w:t>
      </w:r>
      <w:r w:rsidRPr="00BD0ED4">
        <w:rPr>
          <w:rFonts w:cstheme="minorHAnsi"/>
        </w:rPr>
        <w:fldChar w:fldCharType="end"/>
      </w:r>
      <w:r w:rsidRPr="00BD0ED4">
        <w:rPr>
          <w:rFonts w:cstheme="minorHAnsi"/>
        </w:rPr>
        <w:t>. The second set of fidelity descriptors, measuring the degree to which the simulation captures cognitive factors are psychological-cognitive fidelity</w:t>
      </w:r>
      <w:r w:rsidR="004E5A68">
        <w:rPr>
          <w:rFonts w:cstheme="minorHAnsi"/>
        </w:rPr>
        <w:t xml:space="preserve"> </w:t>
      </w:r>
      <w:r w:rsidR="004E5A68">
        <w:rPr>
          <w:rFonts w:cstheme="minorHAnsi"/>
        </w:rPr>
        <w:fldChar w:fldCharType="begin" w:fldLock="1"/>
      </w:r>
      <w:r w:rsidR="004E5A68">
        <w:rPr>
          <w:rFonts w:cstheme="minorHAnsi"/>
        </w:rPr>
        <w:instrText>ADDIN CSL_CITATION {"citationItems":[{"id":"ITEM-1","itemData":{"ISBN":"0805833900","abstract":"The paper's aim is to discuss some key issues about flight simulators. Flight simulators were designed and constructed to meet user requirements in three specific areas: entertainment; personnel training, selection and testing; and aircraft systems research and development. Entertainment applications are not discussed in this paper. Technological advancements, both evolutionary and revolutionary in nature, have fostered the development of flight simulators with highly realistic visual and motion qualities. The paper suggests three trends that are likely to continue in simulator systems. They are: continuation of the improvement in simulator's cost/performance ratio; an emergence of networked simulator facilities which allows pilots and air traffic controllers to engage in shared simulation environments; and a greater use of the virtual to replace the physical.","author":[{"dropping-particle":"","family":"Kaiser","given":"M.K.","non-dropping-particle":"","parse-names":false,"suffix":""},{"dropping-particle":"","family":"Schroeder","given":"J.A.","non-dropping-particle":"","parse-names":false,"suffix":""}],"container-title":"Principles and Practice of Aviation Psychology","id":"ITEM-1","issued":{"date-parts":[["2003"]]},"page":"435-471","publisher":"Lawrence Erlbaum Associates, Incorporated","title":"Flights of fancy: the art and science of flight simulation","type":"chapter"},"uris":["http://www.mendeley.com/documents/?uuid=34e08a50-968d-4c7d-ad39-0bf216e82846"]}],"mendeley":{"formattedCitation":"[35]","plainTextFormattedCitation":"[35]"},"properties":{"noteIndex":0},"schema":"https://github.com/citation-style-language/schema/raw/master/csl-citation.json"}</w:instrText>
      </w:r>
      <w:r w:rsidR="004E5A68">
        <w:rPr>
          <w:rFonts w:cstheme="minorHAnsi"/>
        </w:rPr>
        <w:fldChar w:fldCharType="separate"/>
      </w:r>
      <w:r w:rsidR="004E5A68" w:rsidRPr="004E5A68">
        <w:rPr>
          <w:rFonts w:cstheme="minorHAnsi"/>
          <w:noProof/>
        </w:rPr>
        <w:t>[35]</w:t>
      </w:r>
      <w:r w:rsidR="004E5A68">
        <w:rPr>
          <w:rFonts w:cstheme="minorHAnsi"/>
        </w:rPr>
        <w:fldChar w:fldCharType="end"/>
      </w:r>
      <w:r w:rsidRPr="00BD0ED4">
        <w:rPr>
          <w:rFonts w:cstheme="minorHAnsi"/>
        </w:rPr>
        <w:t xml:space="preserve">, task fidelity </w:t>
      </w:r>
      <w:r w:rsidRPr="00BD0ED4">
        <w:rPr>
          <w:rFonts w:cstheme="minorHAnsi"/>
        </w:rPr>
        <w:fldChar w:fldCharType="begin" w:fldLock="1"/>
      </w:r>
      <w:r w:rsidRPr="00BD0ED4">
        <w:rPr>
          <w:rFonts w:cstheme="minorHAnsi"/>
        </w:rPr>
        <w:instrText>ADDIN CSL_CITATION {"citationItems":[{"id":"ITEM-1","itemData":{"DOI":"10.2514/6.1993-3598","abstract":"Simulation fidelity and validity for an engineering simulator have always had a strong appeal to the simulation specialists and customers. Along with enhancing the engineering simulator's standing in analysis and test task, simulation test and simulator design are emphasizing the importance of simulation fidelity and validity. Based on some methods in the process of integration, testing and acceptance for the SB-100 Flight Simulator and a comparison between simulation testing results and the results from flight, how to consider simulation fidelity and validity for an engineering simulator is discussed in this paper.","author":[{"dropping-particle":"","family":"Zhang","given":"Boding","non-dropping-particle":"","parse-names":false,"suffix":""}],"container-title":"Flight Simulation and Technologies, 1993","id":"ITEM-1","issued":{"date-parts":[["1993"]]},"page":"298-305","title":"How to consider simulation fidelity and validity for an engineering simulator","type":"article-journal"},"uris":["http://www.mendeley.com/documents/?uuid=efc26ec6-3db1-4eb3-9c80-4c17e84b50fe"]}],"mendeley":{"formattedCitation":"[34]","plainTextFormattedCitation":"[34]","previouslyFormattedCitation":"[34]"},"properties":{"noteIndex":0},"schema":"https://github.com/citation-style-language/schema/raw/master/csl-citation.json"}</w:instrText>
      </w:r>
      <w:r w:rsidRPr="00BD0ED4">
        <w:rPr>
          <w:rFonts w:cstheme="minorHAnsi"/>
        </w:rPr>
        <w:fldChar w:fldCharType="separate"/>
      </w:r>
      <w:r w:rsidRPr="00BD0ED4">
        <w:rPr>
          <w:rFonts w:cstheme="minorHAnsi"/>
          <w:noProof/>
        </w:rPr>
        <w:t>[34]</w:t>
      </w:r>
      <w:r w:rsidRPr="00BD0ED4">
        <w:rPr>
          <w:rFonts w:cstheme="minorHAnsi"/>
        </w:rPr>
        <w:fldChar w:fldCharType="end"/>
      </w:r>
      <w:r w:rsidRPr="00BD0ED4">
        <w:rPr>
          <w:rFonts w:cstheme="minorHAnsi"/>
        </w:rPr>
        <w:t xml:space="preserve"> or functional fidelity </w:t>
      </w:r>
      <w:r w:rsidRPr="00BD0ED4">
        <w:rPr>
          <w:rFonts w:cstheme="minorHAnsi"/>
        </w:rPr>
        <w:fldChar w:fldCharType="begin" w:fldLock="1"/>
      </w:r>
      <w:r w:rsidRPr="00BD0ED4">
        <w:rPr>
          <w:rFonts w:cstheme="minorHAnsi"/>
        </w:rPr>
        <w:instrText>ADDIN CSL_CITATION {"citationItems":[{"id":"ITEM-1","itemData":{"DOI":"10.1177/001872088602800501","ISSN":"00187208","abstract":"This study was undertaken to investigate the relationship between simulator fidelity and training effectiveness. Two aspects of simulator fidelity were manipulated, namely, the degree to which a training simulator 'looked like' actual equipment (physical fidelity), and the extent to which it 'acted like' real equipment (functional fidelity). A transfer of training design was used to assess learning. Performance on an electromechanical troubleshooting task was correlated with a number of individual difference variables. Results indicated that physical and functional fidelity were interdependent and that temporal measures were most sensitive to fidelity manipulations. Low functional fidelity was associated with longer problem solution and inter-response times. Persons with high analytic abilities took longer to solve problems, but required fewer troubleshooting tests and made fewer incorrect solutions.","author":[{"dropping-particle":"","family":"Allen","given":"J. A.","non-dropping-particle":"","parse-names":false,"suffix":""},{"dropping-particle":"","family":"Hays","given":"R. T.","non-dropping-particle":"","parse-names":false,"suffix":""},{"dropping-particle":"","family":"Buffardi","given":"L. C.","non-dropping-particle":"","parse-names":false,"suffix":""}],"container-title":"Human Factors","id":"ITEM-1","issue":"5","issued":{"date-parts":[["1986"]]},"page":"497-509","title":"Maintenance training simulator fidelity and individual differences in transfer of training","type":"article-journal","volume":"28"},"uris":["http://www.mendeley.com/documents/?uuid=d6d9270c-305c-47d8-ad17-aae6deab6024"]}],"mendeley":{"formattedCitation":"[30]","plainTextFormattedCitation":"[30]","previouslyFormattedCitation":"[30]"},"properties":{"noteIndex":0},"schema":"https://github.com/citation-style-language/schema/raw/master/csl-citation.json"}</w:instrText>
      </w:r>
      <w:r w:rsidRPr="00BD0ED4">
        <w:rPr>
          <w:rFonts w:cstheme="minorHAnsi"/>
        </w:rPr>
        <w:fldChar w:fldCharType="separate"/>
      </w:r>
      <w:r w:rsidRPr="00BD0ED4">
        <w:rPr>
          <w:rFonts w:cstheme="minorHAnsi"/>
          <w:noProof/>
        </w:rPr>
        <w:t>[30]</w:t>
      </w:r>
      <w:r w:rsidRPr="00BD0ED4">
        <w:rPr>
          <w:rFonts w:cstheme="minorHAnsi"/>
        </w:rPr>
        <w:fldChar w:fldCharType="end"/>
      </w:r>
      <w:r w:rsidRPr="00BD0ED4">
        <w:rPr>
          <w:rFonts w:cstheme="minorHAnsi"/>
        </w:rPr>
        <w:t xml:space="preserve">. Introducing augmented cues, here, for example, changing the tyre colour to yellow when it is properly seated, has two opposite effects: fidelity descriptors that measure the ‘physical realism’ of the simulation reduce because the behaviour of the simulated environment is designed not to replicate the real system. Descriptors or ‘informational’ fidelity, however, increase because the augmented cues were chosen to represent task-critical information that cannot easily be </w:t>
      </w:r>
      <w:r w:rsidRPr="00BD0ED4">
        <w:rPr>
          <w:rFonts w:cstheme="minorHAnsi"/>
        </w:rPr>
        <w:lastRenderedPageBreak/>
        <w:t xml:space="preserve">signalled by conventional cues.  The augmented cues, by definition, reduce objective measures of immersion, because they make the simulation less like the real system; they also may reduce subjective factors (presence) because they are clear signals that the simulation is a synthetic construct.  </w:t>
      </w:r>
    </w:p>
    <w:p w14:paraId="588527B1" w14:textId="718F38FC" w:rsidR="0062288D" w:rsidRPr="00BD0ED4" w:rsidRDefault="0062288D" w:rsidP="00003490">
      <w:pPr>
        <w:spacing w:line="480" w:lineRule="auto"/>
        <w:ind w:firstLine="720"/>
        <w:rPr>
          <w:rFonts w:cstheme="minorHAnsi"/>
        </w:rPr>
      </w:pPr>
      <w:r w:rsidRPr="00BD0ED4">
        <w:rPr>
          <w:rFonts w:cstheme="minorHAnsi"/>
        </w:rPr>
        <w:t>In VR environments</w:t>
      </w:r>
      <w:r w:rsidR="00C119F2" w:rsidRPr="00BD0ED4">
        <w:rPr>
          <w:rFonts w:cstheme="minorHAnsi"/>
        </w:rPr>
        <w:t>,</w:t>
      </w:r>
      <w:r w:rsidRPr="00BD0ED4">
        <w:rPr>
          <w:rFonts w:cstheme="minorHAnsi"/>
        </w:rPr>
        <w:t xml:space="preserve"> functional information can be represented as arbitrary signals and in arbitrary modalities. In the assembly task used in the experiments </w:t>
      </w:r>
      <w:r w:rsidR="00CA20A3" w:rsidRPr="00BD0ED4">
        <w:rPr>
          <w:rFonts w:cstheme="minorHAnsi"/>
        </w:rPr>
        <w:t xml:space="preserve">described </w:t>
      </w:r>
      <w:r w:rsidRPr="00BD0ED4">
        <w:rPr>
          <w:rFonts w:cstheme="minorHAnsi"/>
        </w:rPr>
        <w:t xml:space="preserve">below, for example, it </w:t>
      </w:r>
      <w:r w:rsidR="00B571D9">
        <w:rPr>
          <w:rFonts w:cstheme="minorHAnsi"/>
        </w:rPr>
        <w:t>was</w:t>
      </w:r>
      <w:r w:rsidRPr="00BD0ED4">
        <w:rPr>
          <w:rFonts w:cstheme="minorHAnsi"/>
        </w:rPr>
        <w:t xml:space="preserve"> necessary to fully insert a bolt. In real life</w:t>
      </w:r>
      <w:r w:rsidR="00C119F2" w:rsidRPr="00BD0ED4">
        <w:rPr>
          <w:rFonts w:cstheme="minorHAnsi"/>
        </w:rPr>
        <w:t>,</w:t>
      </w:r>
      <w:r w:rsidRPr="00BD0ED4">
        <w:rPr>
          <w:rFonts w:cstheme="minorHAnsi"/>
        </w:rPr>
        <w:t xml:space="preserve"> this information (bolt meets resistance) would be signalled by simultaneous changes in haptic (torque on the tool), auditory (tool sound) and visual cues (rotation stop</w:t>
      </w:r>
      <w:r w:rsidR="006E1532" w:rsidRPr="00BD0ED4">
        <w:rPr>
          <w:rFonts w:cstheme="minorHAnsi"/>
        </w:rPr>
        <w:t>s</w:t>
      </w:r>
      <w:r w:rsidRPr="00BD0ED4">
        <w:rPr>
          <w:rFonts w:cstheme="minorHAnsi"/>
        </w:rPr>
        <w:t>). The haptic (torque) cue is difficult to realise in VR</w:t>
      </w:r>
      <w:r w:rsidR="008838F8" w:rsidRPr="00BD0ED4">
        <w:rPr>
          <w:rFonts w:cstheme="minorHAnsi"/>
        </w:rPr>
        <w:t xml:space="preserve"> </w:t>
      </w:r>
      <w:r w:rsidR="008838F8" w:rsidRPr="00BD0ED4">
        <w:rPr>
          <w:rFonts w:cstheme="minorHAnsi"/>
        </w:rPr>
        <w:fldChar w:fldCharType="begin" w:fldLock="1"/>
      </w:r>
      <w:r w:rsidR="000D433D" w:rsidRPr="00BD0ED4">
        <w:rPr>
          <w:rFonts w:cstheme="minorHAnsi"/>
        </w:rPr>
        <w:instrText>ADDIN CSL_CITATION {"citationItems":[{"id":"ITEM-1","itemData":{"abstract":"Simulations are being used in education and training to enhance understanding, improve performance, and assess competence. However, it is important to measure the performance of these simulations as learning and training tools. This study examined and compared knowledge acquisition using a knowledge structure design. The subjects were first-year medical students at The University of New Mexico School of Medicine. One group used a fully immersed virtual reality (VR) environment using a head mounted display (HMD) and","author":[{"dropping-particle":"","family":"Coulter","given":"R.","non-dropping-particle":"","parse-names":false,"suffix":""},{"dropping-particle":"","family":"Saland","given":"L.","non-dropping-particle":"","parse-names":false,"suffix":""},{"dropping-particle":"","family":"Caudell","given":"T.","non-dropping-particle":"","parse-names":false,"suffix":""},{"dropping-particle":"","family":"Goldsmith","given":"T. E.","non-dropping-particle":"","parse-names":false,"suffix":""},{"dropping-particle":"","family":"Alverson","given":"D.","non-dropping-particle":"","parse-names":false,"suffix":""}],"container-title":"InMedicine Meets Virtual Reality","id":"ITEM-1","issued":{"date-parts":[["2007"]]},"page":"155","title":"The effect of degree of immersion upon learning performance in virtual reality simulations for medical education.","type":"article-journal","volume":"15"},"uris":["http://www.mendeley.com/documents/?uuid=41215ef5-b74e-41fd-a09c-b504e4633f69"]},{"id":"ITEM-2","itemData":{"DOI":"10.1371/journal.pone.0044381","ISSN":"19326203","PMID":"22957068","abstract":"We argue that objective fidelity evaluation of virtual environments, such as flight simulation, should be human-performance-centred and task-specific rather than measure the match between simulation and physical reality. We show how principled experimental paradigms and behavioural models to quantify human performance in simulated environments that have emerged from research in multisensory perception provide a framework for the objective evaluation of the contribution of individual cues to human performance measures of fidelity. We present three examples in a flight simulation environment as a case study: Experiment 1: Detection and categorisation of auditory and kinematic motion cues; Experiment 2: Performance evaluation in a target-tracking task; Experiment 3: Transferrable learning of auditory motion cues. We show how the contribution of individual cues to human performance can be robustly evaluated for each task and that the contribution is highly task dependent. The same auditory cues that can be discriminated and are optimally integrated in experiment 1, do not contribute to target-tracking performance in an in-flight refuelling simulation without training, experiment 2. In experiment 3, however, we demonstrate that the auditory cue leads to significant, transferrable, performance improvements with training. We conclude that objective fidelity evaluation requires a task-specific analysis of the contribution of individual cues. © 2012 Meyer et al.","author":[{"dropping-particle":"","family":"Meyer","given":"Georg F.","non-dropping-particle":"","parse-names":false,"suffix":""},{"dropping-particle":"","family":"Wong","given":"Li Ting","non-dropping-particle":"","parse-names":false,"suffix":""},{"dropping-particle":"","family":"Timson","given":"Emma","non-dropping-particle":"","parse-names":false,"suffix":""},{"dropping-particle":"","family":"Perfect","given":"Philip","non-dropping-particle":"","parse-names":false,"suffix":""},{"dropping-particle":"","family":"White","given":"Mark D.","non-dropping-particle":"","parse-names":false,"suffix":""}],"container-title":"PLoS ONE","id":"ITEM-2","issue":"9","issued":{"date-parts":[["2012"]]},"title":"Objective Fidelity Evaluation in Multisensory Virtual Environments: Auditory Cue Fidelity in Flight Simulation","type":"article-journal","volume":"7"},"uris":["http://www.mendeley.com/documents/?uuid=db02691d-6d52-4eb1-a79e-5a66b0f695ad"]},{"id":"ITEM-3","itemData":{"abstract":"Immersion is the subjective impression that one is participating in a comprehensive, realistic experience. Interactive media now enable various degrees of digital immersion. The more a virtual immersive experience is based on design strategies that combine actional, symbolic, and sensory factors, the greater the participant’s suspension of disbelief that she or he is “inside” a digitally enhanced setting. Studies have shown that immersion in a digital environment can enhance education in at least three ways: by allowing multiple perspectives, situated learning, and transfer. Further studies are needed on the capabilities of immersive media for learning, on the instructional designs best suited to each type of immersive medium, and on the learning strengths and preferences these media develop in users.","author":[{"dropping-particle":"","family":"Dede","given":"C","non-dropping-particle":"","parse-names":false,"suffix":""}],"container-title":"Science","id":"ITEM-3","issue":"5910","issued":{"date-parts":[["2009"]]},"page":"66-69.","title":"Immersive interfaces for engagement and learning: Cognitive implications","type":"article-journal","volume":"323"},"uris":["http://www.mendeley.com/documents/?uuid=51dcb822-9128-4ff2-bf48-0c95333411ca"]},{"id":"ITEM-4","itemData":{"DOI":"10.1109/CW.2011.23","ISBN":"9780769544670","abstract":"In this paper a study is conducted in order to evaluate three different strategies of haptic feedback for texture discrimination in virtual environments. Specifically, both force and vibrotactile feedback have been evaluated, as well as the direct use of the sense of touch, to detect different textures. To this end, a force feedback Phantom device, a custom built vibrotactile data glove and paper palpable prototypes, which represent an ideal model of tactile feedback, have been compared. These three methods have been used to detect two types of patterns, one formed by different geometrical shapes, and the other with different grooves width. Results show that the vibrotactile data glove has a notable behaviour in the detection of textures where the frequency of tactile stimuli varies, and it is even useful to detect more complex textures. © 2011 IEEE.","author":[{"dropping-particle":"","family":"Martínez","given":"Jonatan","non-dropping-particle":"","parse-names":false,"suffix":""},{"dropping-particle":"","family":"Martínez","given":"Diego","non-dropping-particle":"","parse-names":false,"suffix":""},{"dropping-particle":"","family":"Molina","given":"José P.","non-dropping-particle":"","parse-names":false,"suffix":""},{"dropping-particle":"","family":"González","given":"Pascual","non-dropping-particle":"","parse-names":false,"suffix":""},{"dropping-particle":"","family":"García","given":"Arturo","non-dropping-particle":"","parse-names":false,"suffix":""}],"container-title":"Proceedings - 2011 International Conference on Cyberworlds, Cyberworlds 2011","id":"ITEM-4","issued":{"date-parts":[["2011"]]},"page":"62-68","title":"Comparison of force and vibrotactile feedback with direct stimulation for texture recognition","type":"article-journal"},"uris":["http://www.mendeley.com/documents/?uuid=ae4b1d65-3c41-44e3-a981-74fbed2a4957"]},{"id":"ITEM-5","itemData":{"DOI":"10.1518/0018720053653884","ISSN":"00187208","PMID":"15960083","abstract":"Previous research has suggested that providing informative cues about interrupting stimuli aids management of multiple tasks. However, auditory and visual cues can be ineffective in certain situations. The objective of the present study was to explore whether attention-directing tactile cues aid or interfere with performance. A two-group posttest-only randomized experiment was conducted. Sixty-one participants completed a 30-min performance session consisting of aircraft-monitoring and gauge-reading computer tasks. Tactile signals were administered to a treatment group to indicate the arrival and location of interrupting tasks. Control participants had to remember to visually check for the interrupting tasks. Participants in the treatment group responded to more interrupting tasks and responded faster than did control participants. Groups did not differ on error rates for the interrupting tasks, performance of the primary task, or subjective workload perceptions. In the context of the tasks used in the present research, tactile cues allowed participants to effectively direct attention where needed without disrupting ongoing information processing. Tactile cues should be explored in a variety of other visual, interruptladen environments. Potential applications exist for aviation, user-interface design, vigilance tasks, and team environments. Copyright © 2005, Human Factors and Ergonomics Society. All rights reserved.","author":[{"dropping-particle":"","family":"Hopp","given":"Pamela J.","non-dropping-particle":"","parse-names":false,"suffix":""},{"dropping-particle":"","family":"Smith","given":"C. A.P.","non-dropping-particle":"","parse-names":false,"suffix":""},{"dropping-particle":"","family":"Clegg","given":"Benjamin A.","non-dropping-particle":"","parse-names":false,"suffix":""},{"dropping-particle":"","family":"Heggestad","given":"Eric D.","non-dropping-particle":"","parse-names":false,"suffix":""}],"container-title":"Human Factors","id":"ITEM-5","issue":"1","issued":{"date-parts":[["2005"]]},"page":"1-11","title":"Interruption management: The use of attention-directing tactile cues","type":"article-journal","volume":"47"},"uris":["http://www.mendeley.com/documents/?uuid=5ad1b243-9131-4891-a56c-564cd1d1f7e5"]}],"mendeley":{"formattedCitation":"[11,12,17,25,28]","plainTextFormattedCitation":"[11,12,17,25,28]","previouslyFormattedCitation":"[11,12,17,25,28]"},"properties":{"noteIndex":0},"schema":"https://github.com/citation-style-language/schema/raw/master/csl-citation.json"}</w:instrText>
      </w:r>
      <w:r w:rsidR="008838F8" w:rsidRPr="00BD0ED4">
        <w:rPr>
          <w:rFonts w:cstheme="minorHAnsi"/>
        </w:rPr>
        <w:fldChar w:fldCharType="separate"/>
      </w:r>
      <w:r w:rsidR="000D433D" w:rsidRPr="00BD0ED4">
        <w:rPr>
          <w:rFonts w:cstheme="minorHAnsi"/>
          <w:noProof/>
        </w:rPr>
        <w:t>[11,12,17,25,28]</w:t>
      </w:r>
      <w:r w:rsidR="008838F8" w:rsidRPr="00BD0ED4">
        <w:rPr>
          <w:rFonts w:cstheme="minorHAnsi"/>
        </w:rPr>
        <w:fldChar w:fldCharType="end"/>
      </w:r>
      <w:r w:rsidRPr="00BD0ED4">
        <w:rPr>
          <w:rFonts w:cstheme="minorHAnsi"/>
        </w:rPr>
        <w:t xml:space="preserve"> but representing this </w:t>
      </w:r>
      <w:r w:rsidR="00CA14F3" w:rsidRPr="00BD0ED4">
        <w:rPr>
          <w:rFonts w:cstheme="minorHAnsi"/>
          <w:i/>
          <w:iCs/>
        </w:rPr>
        <w:t>functional</w:t>
      </w:r>
      <w:r w:rsidRPr="00BD0ED4">
        <w:rPr>
          <w:rFonts w:cstheme="minorHAnsi"/>
        </w:rPr>
        <w:t xml:space="preserve"> </w:t>
      </w:r>
      <w:r w:rsidRPr="00BD0ED4">
        <w:rPr>
          <w:rFonts w:cstheme="minorHAnsi"/>
          <w:i/>
          <w:iCs/>
        </w:rPr>
        <w:t>event</w:t>
      </w:r>
      <w:r w:rsidRPr="00BD0ED4">
        <w:rPr>
          <w:rFonts w:cstheme="minorHAnsi"/>
        </w:rPr>
        <w:t xml:space="preserve"> is relatively easy in VR</w:t>
      </w:r>
      <w:r w:rsidR="00CA20A3" w:rsidRPr="00BD0ED4">
        <w:rPr>
          <w:rFonts w:cstheme="minorHAnsi"/>
        </w:rPr>
        <w:t xml:space="preserve"> by providing </w:t>
      </w:r>
      <w:r w:rsidR="006E1532" w:rsidRPr="00BD0ED4">
        <w:rPr>
          <w:rFonts w:cstheme="minorHAnsi"/>
        </w:rPr>
        <w:t xml:space="preserve">alternative </w:t>
      </w:r>
      <w:r w:rsidRPr="00BD0ED4">
        <w:rPr>
          <w:rFonts w:cstheme="minorHAnsi"/>
        </w:rPr>
        <w:t>haptic signals</w:t>
      </w:r>
      <w:r w:rsidR="00A17F5C" w:rsidRPr="00BD0ED4">
        <w:rPr>
          <w:rFonts w:cstheme="minorHAnsi"/>
        </w:rPr>
        <w:t xml:space="preserve">. We adopted a novel approach to provide an additional informational value of sensory cues during the virtual training. In our virtual simulation, we provided vibration at the top of the hand instead of torque force, a </w:t>
      </w:r>
      <w:r w:rsidR="00685E78">
        <w:rPr>
          <w:rFonts w:cstheme="minorHAnsi"/>
        </w:rPr>
        <w:t xml:space="preserve">visual colour change of the </w:t>
      </w:r>
      <w:r w:rsidR="00A17F5C" w:rsidRPr="00BD0ED4">
        <w:rPr>
          <w:rFonts w:cstheme="minorHAnsi"/>
        </w:rPr>
        <w:t xml:space="preserve">bolt and the wheel instead of visible rotation and resistance forces, and increased sound intensity instead of the more complex signal change that would be observed in a real tool. By presenting these unrealistic cues during virtual training the overall realism of the virtual environment was decreased.  </w:t>
      </w:r>
      <w:r w:rsidRPr="00BD0ED4">
        <w:rPr>
          <w:rFonts w:cstheme="minorHAnsi"/>
        </w:rPr>
        <w:t xml:space="preserve"> </w:t>
      </w:r>
    </w:p>
    <w:p w14:paraId="27600C2E" w14:textId="2D348FED" w:rsidR="0062288D" w:rsidRPr="00BD0ED4" w:rsidRDefault="0062288D" w:rsidP="00003490">
      <w:pPr>
        <w:spacing w:line="480" w:lineRule="auto"/>
        <w:ind w:firstLine="720"/>
        <w:rPr>
          <w:rFonts w:cstheme="minorHAnsi"/>
          <w:shd w:val="clear" w:color="auto" w:fill="FFFFFF"/>
        </w:rPr>
      </w:pPr>
      <w:r w:rsidRPr="00BD0ED4">
        <w:rPr>
          <w:rFonts w:cstheme="minorHAnsi"/>
        </w:rPr>
        <w:t xml:space="preserve">We have previously shown that the use of </w:t>
      </w:r>
      <w:r w:rsidR="002037E0" w:rsidRPr="00BD0ED4">
        <w:rPr>
          <w:rFonts w:cstheme="minorHAnsi"/>
          <w:shd w:val="clear" w:color="auto" w:fill="FFFFFF"/>
        </w:rPr>
        <w:t>augmented</w:t>
      </w:r>
      <w:r w:rsidRPr="00BD0ED4">
        <w:rPr>
          <w:rFonts w:cstheme="minorHAnsi"/>
          <w:shd w:val="clear" w:color="auto" w:fill="FFFFFF"/>
        </w:rPr>
        <w:t xml:space="preserve"> multisensory feedback</w:t>
      </w:r>
      <w:r w:rsidR="005974FD" w:rsidRPr="00BD0ED4">
        <w:rPr>
          <w:rFonts w:cstheme="minorHAnsi"/>
          <w:shd w:val="clear" w:color="auto" w:fill="FFFFFF"/>
        </w:rPr>
        <w:t xml:space="preserve"> during virtual training</w:t>
      </w:r>
      <w:r w:rsidRPr="00BD0ED4">
        <w:rPr>
          <w:rFonts w:cstheme="minorHAnsi"/>
          <w:shd w:val="clear" w:color="auto" w:fill="FFFFFF"/>
        </w:rPr>
        <w:t>, which increases informational content at a cost to physical fidelity, enhances performance and</w:t>
      </w:r>
      <w:r w:rsidR="009E7EE1" w:rsidRPr="00BD0ED4">
        <w:rPr>
          <w:rFonts w:cstheme="minorHAnsi"/>
          <w:shd w:val="clear" w:color="auto" w:fill="FFFFFF"/>
        </w:rPr>
        <w:t>,</w:t>
      </w:r>
      <w:r w:rsidR="008838F8" w:rsidRPr="00BD0ED4">
        <w:rPr>
          <w:rFonts w:cstheme="minorHAnsi"/>
          <w:shd w:val="clear" w:color="auto" w:fill="FFFFFF"/>
        </w:rPr>
        <w:t xml:space="preserve"> perhaps counter</w:t>
      </w:r>
      <w:r w:rsidR="00E62C70" w:rsidRPr="00BD0ED4">
        <w:rPr>
          <w:rFonts w:cstheme="minorHAnsi"/>
          <w:shd w:val="clear" w:color="auto" w:fill="FFFFFF"/>
        </w:rPr>
        <w:t>intuitively,</w:t>
      </w:r>
      <w:r w:rsidR="008838F8" w:rsidRPr="00BD0ED4">
        <w:rPr>
          <w:rFonts w:cstheme="minorHAnsi"/>
          <w:shd w:val="clear" w:color="auto" w:fill="FFFFFF"/>
        </w:rPr>
        <w:t xml:space="preserve"> </w:t>
      </w:r>
      <w:r w:rsidRPr="00BD0ED4">
        <w:rPr>
          <w:rFonts w:cstheme="minorHAnsi"/>
          <w:shd w:val="clear" w:color="auto" w:fill="FFFFFF"/>
        </w:rPr>
        <w:t>user</w:t>
      </w:r>
      <w:r w:rsidR="00A87745" w:rsidRPr="00BD0ED4">
        <w:rPr>
          <w:rFonts w:cstheme="minorHAnsi"/>
          <w:shd w:val="clear" w:color="auto" w:fill="FFFFFF"/>
        </w:rPr>
        <w:t>s’</w:t>
      </w:r>
      <w:r w:rsidRPr="00BD0ED4">
        <w:rPr>
          <w:rFonts w:cstheme="minorHAnsi"/>
          <w:shd w:val="clear" w:color="auto" w:fill="FFFFFF"/>
        </w:rPr>
        <w:t xml:space="preserve"> </w:t>
      </w:r>
      <w:r w:rsidR="008838F8" w:rsidRPr="00BD0ED4">
        <w:rPr>
          <w:rFonts w:cstheme="minorHAnsi"/>
          <w:shd w:val="clear" w:color="auto" w:fill="FFFFFF"/>
        </w:rPr>
        <w:t>perceived sense of presence in VR</w:t>
      </w:r>
      <w:r w:rsidRPr="00BD0ED4">
        <w:rPr>
          <w:rFonts w:cstheme="minorHAnsi"/>
          <w:shd w:val="clear" w:color="auto" w:fill="FFFFFF"/>
        </w:rPr>
        <w:t xml:space="preserve"> </w:t>
      </w:r>
      <w:r w:rsidR="008838F8" w:rsidRPr="00BD0ED4">
        <w:rPr>
          <w:rFonts w:cstheme="minorHAnsi"/>
          <w:shd w:val="clear" w:color="auto" w:fill="FFFFFF"/>
        </w:rPr>
        <w:fldChar w:fldCharType="begin" w:fldLock="1"/>
      </w:r>
      <w:r w:rsidR="00060F98" w:rsidRPr="00BD0ED4">
        <w:rPr>
          <w:rFonts w:cstheme="minorHAnsi"/>
          <w:shd w:val="clear" w:color="auto" w:fill="FFFFFF"/>
        </w:rPr>
        <w:instrText>ADDIN CSL_CITATION {"citationItems":[{"id":"ITEM-1","itemData":{"DOI":"10.1371/journal.pone.0191846","ISBN":"1111111111","ISSN":"1932-6203","PMID":"29390023","abstract":"Objective and subjective measures of performance in virtual reality environments increase as more sensory cues are delivered and as simulation fidelity increases. Some cues (colour or sound) are easier to present than others (object weight, vestibular cues) so that substitute cues can be used to enhance informational content in a simulation at the expense of simula- tion fidelity. This study evaluates how substituting cues in one modality by alternative cues in another modality affects subjective and objective performance measures in a highly immersive virtual reality environment. Participants performed a wheel change in a virtual reality (VR) environment. Auditory, haptic and visual cues, signalling critical events in the simulation, were manipulated in a factorial design. Subjective ratings were recorded via questionnaires. The time taken to complete the task was used as an objective performance measure. The results show that participants performed best and felt an increased sense of immersion and involvement, collectively referred to as ‘presence’, when substitute multi- modal sensory feedback was provided. Significant main effects of audio and tactile cues on task performance and on participants’ subjective ratings were found. A significant negative relationship was found between the objective (overall completion times) and subjective (rat- ings of presence) performance measures. We conclude that increasing informational con- tent, even if it disrupts fidelity, enhances performance and user’s overall experience. On this basis we advocate the use of substitute cues in VR environments as an efficient method to enhance performance and user experience.","author":[{"dropping-particle":"","family":"Cooper","given":"Natalia","non-dropping-particle":"","parse-names":false,"suffix":""},{"dropping-particle":"","family":"Milella","given":"Ferdinando","non-dropping-particle":"","parse-names":false,"suffix":""},{"dropping-particle":"","family":"Pinto","given":"Carlo","non-dropping-particle":"","parse-names":false,"suffix":""},{"dropping-particle":"","family":"Cant","given":"Iain","non-dropping-particle":"","parse-names":false,"suffix":""},{"dropping-particle":"","family":"White","given":"Mark","non-dropping-particle":"","parse-names":false,"suffix":""},{"dropping-particle":"","family":"Meyer","given":"Georg","non-dropping-particle":"","parse-names":false,"suffix":""}],"container-title":"PLoS ONE","id":"ITEM-1","issue":"2","issued":{"date-parts":[["2018"]]},"page":"1-25","title":"The effects of substitute multisensory feedback on task performance and the sense of","type":"article-journal","volume":"13"},"uris":["http://www.mendeley.com/documents/?uuid=7ae45584-fca3-42a3-ac19-9e3aec8afafa"]}],"mendeley":{"formattedCitation":"[7]","plainTextFormattedCitation":"[7]","previouslyFormattedCitation":"[7]"},"properties":{"noteIndex":0},"schema":"https://github.com/citation-style-language/schema/raw/master/csl-citation.json"}</w:instrText>
      </w:r>
      <w:r w:rsidR="008838F8" w:rsidRPr="00BD0ED4">
        <w:rPr>
          <w:rFonts w:cstheme="minorHAnsi"/>
          <w:shd w:val="clear" w:color="auto" w:fill="FFFFFF"/>
        </w:rPr>
        <w:fldChar w:fldCharType="separate"/>
      </w:r>
      <w:r w:rsidR="000B0181" w:rsidRPr="00BD0ED4">
        <w:rPr>
          <w:rFonts w:cstheme="minorHAnsi"/>
          <w:noProof/>
          <w:shd w:val="clear" w:color="auto" w:fill="FFFFFF"/>
        </w:rPr>
        <w:t>[7]</w:t>
      </w:r>
      <w:r w:rsidR="008838F8" w:rsidRPr="00BD0ED4">
        <w:rPr>
          <w:rFonts w:cstheme="minorHAnsi"/>
          <w:shd w:val="clear" w:color="auto" w:fill="FFFFFF"/>
        </w:rPr>
        <w:fldChar w:fldCharType="end"/>
      </w:r>
      <w:r w:rsidR="008838F8" w:rsidRPr="00BD0ED4">
        <w:rPr>
          <w:rFonts w:cstheme="minorHAnsi"/>
          <w:shd w:val="clear" w:color="auto" w:fill="FFFFFF"/>
        </w:rPr>
        <w:t xml:space="preserve">. </w:t>
      </w:r>
      <w:r w:rsidRPr="00BD0ED4">
        <w:rPr>
          <w:rFonts w:cstheme="minorHAnsi"/>
          <w:shd w:val="clear" w:color="auto" w:fill="FFFFFF"/>
        </w:rPr>
        <w:t>On this basis</w:t>
      </w:r>
      <w:r w:rsidR="00C034FF" w:rsidRPr="00BD0ED4">
        <w:rPr>
          <w:rFonts w:cstheme="minorHAnsi"/>
          <w:shd w:val="clear" w:color="auto" w:fill="FFFFFF"/>
        </w:rPr>
        <w:t>,</w:t>
      </w:r>
      <w:r w:rsidRPr="00BD0ED4">
        <w:rPr>
          <w:rFonts w:cstheme="minorHAnsi"/>
          <w:shd w:val="clear" w:color="auto" w:fill="FFFFFF"/>
        </w:rPr>
        <w:t xml:space="preserve"> we advocate the use of </w:t>
      </w:r>
      <w:r w:rsidR="002037E0" w:rsidRPr="00BD0ED4">
        <w:rPr>
          <w:rFonts w:cstheme="minorHAnsi"/>
          <w:shd w:val="clear" w:color="auto" w:fill="FFFFFF"/>
        </w:rPr>
        <w:t>augmented</w:t>
      </w:r>
      <w:r w:rsidRPr="00BD0ED4">
        <w:rPr>
          <w:rFonts w:cstheme="minorHAnsi"/>
          <w:shd w:val="clear" w:color="auto" w:fill="FFFFFF"/>
        </w:rPr>
        <w:t xml:space="preserve"> cues in VR environments as an efficient method to </w:t>
      </w:r>
      <w:r w:rsidR="00C034FF" w:rsidRPr="00BD0ED4">
        <w:rPr>
          <w:rFonts w:cstheme="minorHAnsi"/>
          <w:shd w:val="clear" w:color="auto" w:fill="FFFFFF"/>
        </w:rPr>
        <w:t xml:space="preserve">not only </w:t>
      </w:r>
      <w:r w:rsidRPr="00BD0ED4">
        <w:rPr>
          <w:rFonts w:cstheme="minorHAnsi"/>
          <w:shd w:val="clear" w:color="auto" w:fill="FFFFFF"/>
        </w:rPr>
        <w:t>enhance performance and user experience</w:t>
      </w:r>
      <w:r w:rsidR="00CA14F3" w:rsidRPr="00BD0ED4">
        <w:rPr>
          <w:rFonts w:cstheme="minorHAnsi"/>
          <w:shd w:val="clear" w:color="auto" w:fill="FFFFFF"/>
        </w:rPr>
        <w:t xml:space="preserve"> during </w:t>
      </w:r>
      <w:r w:rsidR="002037E0" w:rsidRPr="00BD0ED4">
        <w:rPr>
          <w:rFonts w:cstheme="minorHAnsi"/>
          <w:shd w:val="clear" w:color="auto" w:fill="FFFFFF"/>
        </w:rPr>
        <w:t xml:space="preserve">VR </w:t>
      </w:r>
      <w:r w:rsidR="00CA14F3" w:rsidRPr="00BD0ED4">
        <w:rPr>
          <w:rFonts w:cstheme="minorHAnsi"/>
          <w:shd w:val="clear" w:color="auto" w:fill="FFFFFF"/>
        </w:rPr>
        <w:t>training</w:t>
      </w:r>
      <w:r w:rsidR="00C034FF" w:rsidRPr="00BD0ED4">
        <w:rPr>
          <w:rFonts w:cstheme="minorHAnsi"/>
          <w:shd w:val="clear" w:color="auto" w:fill="FFFFFF"/>
        </w:rPr>
        <w:t xml:space="preserve"> but also </w:t>
      </w:r>
      <w:r w:rsidR="00417840">
        <w:rPr>
          <w:rFonts w:cstheme="minorHAnsi"/>
          <w:shd w:val="clear" w:color="auto" w:fill="FFFFFF"/>
        </w:rPr>
        <w:t xml:space="preserve">the </w:t>
      </w:r>
      <w:r w:rsidR="00C034FF" w:rsidRPr="00BD0ED4">
        <w:rPr>
          <w:rFonts w:cstheme="minorHAnsi"/>
          <w:shd w:val="clear" w:color="auto" w:fill="FFFFFF"/>
        </w:rPr>
        <w:t>transfer of training to real environment</w:t>
      </w:r>
      <w:r w:rsidR="00417840">
        <w:rPr>
          <w:rFonts w:cstheme="minorHAnsi"/>
          <w:shd w:val="clear" w:color="auto" w:fill="FFFFFF"/>
        </w:rPr>
        <w:t>s</w:t>
      </w:r>
      <w:r w:rsidRPr="00BD0ED4">
        <w:rPr>
          <w:rFonts w:cstheme="minorHAnsi"/>
          <w:shd w:val="clear" w:color="auto" w:fill="FFFFFF"/>
        </w:rPr>
        <w:t xml:space="preserve">. </w:t>
      </w:r>
      <w:r w:rsidR="00C034FF" w:rsidRPr="00BD0ED4">
        <w:rPr>
          <w:rFonts w:cstheme="minorHAnsi"/>
          <w:shd w:val="clear" w:color="auto" w:fill="FFFFFF"/>
        </w:rPr>
        <w:t>As such, t</w:t>
      </w:r>
      <w:r w:rsidR="00CA20A3" w:rsidRPr="00BD0ED4">
        <w:rPr>
          <w:rFonts w:cstheme="minorHAnsi"/>
          <w:shd w:val="clear" w:color="auto" w:fill="FFFFFF"/>
        </w:rPr>
        <w:t xml:space="preserve">he </w:t>
      </w:r>
      <w:r w:rsidRPr="00BD0ED4">
        <w:rPr>
          <w:rFonts w:cstheme="minorHAnsi"/>
          <w:shd w:val="clear" w:color="auto" w:fill="FFFFFF"/>
        </w:rPr>
        <w:t xml:space="preserve">open question </w:t>
      </w:r>
      <w:r w:rsidR="00CA20A3" w:rsidRPr="00BD0ED4">
        <w:rPr>
          <w:rFonts w:cstheme="minorHAnsi"/>
          <w:shd w:val="clear" w:color="auto" w:fill="FFFFFF"/>
        </w:rPr>
        <w:t xml:space="preserve">that we aim to address </w:t>
      </w:r>
      <w:r w:rsidR="006E1532" w:rsidRPr="00BD0ED4">
        <w:rPr>
          <w:rFonts w:cstheme="minorHAnsi"/>
          <w:shd w:val="clear" w:color="auto" w:fill="FFFFFF"/>
        </w:rPr>
        <w:t xml:space="preserve">here </w:t>
      </w:r>
      <w:r w:rsidR="00CA20A3" w:rsidRPr="00BD0ED4">
        <w:rPr>
          <w:rFonts w:cstheme="minorHAnsi"/>
          <w:shd w:val="clear" w:color="auto" w:fill="FFFFFF"/>
        </w:rPr>
        <w:t xml:space="preserve">is </w:t>
      </w:r>
      <w:r w:rsidRPr="00BD0ED4">
        <w:rPr>
          <w:rFonts w:cstheme="minorHAnsi"/>
          <w:shd w:val="clear" w:color="auto" w:fill="FFFFFF"/>
        </w:rPr>
        <w:t xml:space="preserve">whether </w:t>
      </w:r>
      <w:r w:rsidR="008838F8" w:rsidRPr="00BD0ED4">
        <w:rPr>
          <w:rFonts w:cstheme="minorHAnsi"/>
          <w:shd w:val="clear" w:color="auto" w:fill="FFFFFF"/>
        </w:rPr>
        <w:t>a</w:t>
      </w:r>
      <w:r w:rsidR="002037E0" w:rsidRPr="00BD0ED4">
        <w:rPr>
          <w:rFonts w:cstheme="minorHAnsi"/>
          <w:shd w:val="clear" w:color="auto" w:fill="FFFFFF"/>
        </w:rPr>
        <w:t>ugmented</w:t>
      </w:r>
      <w:r w:rsidRPr="00BD0ED4">
        <w:rPr>
          <w:rFonts w:cstheme="minorHAnsi"/>
          <w:shd w:val="clear" w:color="auto" w:fill="FFFFFF"/>
        </w:rPr>
        <w:t xml:space="preserve"> multisensory cues </w:t>
      </w:r>
      <w:r w:rsidR="00CA20A3" w:rsidRPr="00BD0ED4">
        <w:rPr>
          <w:rFonts w:cstheme="minorHAnsi"/>
          <w:shd w:val="clear" w:color="auto" w:fill="FFFFFF"/>
        </w:rPr>
        <w:t xml:space="preserve">used during </w:t>
      </w:r>
      <w:r w:rsidR="002037E0" w:rsidRPr="00BD0ED4">
        <w:rPr>
          <w:rFonts w:cstheme="minorHAnsi"/>
          <w:shd w:val="clear" w:color="auto" w:fill="FFFFFF"/>
        </w:rPr>
        <w:t xml:space="preserve">VR </w:t>
      </w:r>
      <w:r w:rsidR="00CA20A3" w:rsidRPr="00BD0ED4">
        <w:rPr>
          <w:rFonts w:cstheme="minorHAnsi"/>
          <w:shd w:val="clear" w:color="auto" w:fill="FFFFFF"/>
        </w:rPr>
        <w:t xml:space="preserve">training </w:t>
      </w:r>
      <w:r w:rsidRPr="00BD0ED4">
        <w:rPr>
          <w:rFonts w:cstheme="minorHAnsi"/>
          <w:shd w:val="clear" w:color="auto" w:fill="FFFFFF"/>
        </w:rPr>
        <w:t xml:space="preserve">enhance </w:t>
      </w:r>
      <w:r w:rsidR="00C034FF" w:rsidRPr="00BD0ED4">
        <w:rPr>
          <w:rFonts w:cstheme="minorHAnsi"/>
          <w:shd w:val="clear" w:color="auto" w:fill="FFFFFF"/>
        </w:rPr>
        <w:t xml:space="preserve">the process of </w:t>
      </w:r>
      <w:r w:rsidRPr="00BD0ED4">
        <w:rPr>
          <w:rFonts w:cstheme="minorHAnsi"/>
          <w:i/>
          <w:iCs/>
          <w:shd w:val="clear" w:color="auto" w:fill="FFFFFF"/>
        </w:rPr>
        <w:t>learning transfer</w:t>
      </w:r>
      <w:r w:rsidRPr="00BD0ED4">
        <w:rPr>
          <w:rFonts w:cstheme="minorHAnsi"/>
          <w:shd w:val="clear" w:color="auto" w:fill="FFFFFF"/>
        </w:rPr>
        <w:t xml:space="preserve"> from virtual to real scenarios.</w:t>
      </w:r>
    </w:p>
    <w:p w14:paraId="5468F547" w14:textId="07B1AA8A" w:rsidR="00456F34" w:rsidRPr="00BD0ED4" w:rsidRDefault="006316AB" w:rsidP="00003490">
      <w:pPr>
        <w:spacing w:line="480" w:lineRule="auto"/>
        <w:ind w:firstLine="720"/>
        <w:rPr>
          <w:rFonts w:cstheme="minorHAnsi"/>
        </w:rPr>
      </w:pPr>
      <w:r w:rsidRPr="00BD0ED4">
        <w:rPr>
          <w:rFonts w:cstheme="minorHAnsi"/>
        </w:rPr>
        <w:lastRenderedPageBreak/>
        <w:t>The main objective of this study is to investigate</w:t>
      </w:r>
      <w:r w:rsidR="003B77BD" w:rsidRPr="00BD0ED4">
        <w:rPr>
          <w:rFonts w:cstheme="minorHAnsi"/>
        </w:rPr>
        <w:t xml:space="preserve"> whether virtual training with </w:t>
      </w:r>
      <w:r w:rsidR="002037E0" w:rsidRPr="00BD0ED4">
        <w:rPr>
          <w:rFonts w:cstheme="minorHAnsi"/>
        </w:rPr>
        <w:t xml:space="preserve">augmented </w:t>
      </w:r>
      <w:r w:rsidR="00B060E6" w:rsidRPr="00BD0ED4">
        <w:rPr>
          <w:rFonts w:cstheme="minorHAnsi"/>
        </w:rPr>
        <w:t>multi</w:t>
      </w:r>
      <w:r w:rsidR="00032197" w:rsidRPr="00BD0ED4">
        <w:rPr>
          <w:rFonts w:cstheme="minorHAnsi"/>
        </w:rPr>
        <w:t xml:space="preserve">sensory </w:t>
      </w:r>
      <w:r w:rsidRPr="00BD0ED4">
        <w:rPr>
          <w:rFonts w:cstheme="minorHAnsi"/>
        </w:rPr>
        <w:t xml:space="preserve">cues translates into performance improvements in real environments. </w:t>
      </w:r>
      <w:r w:rsidR="00C65E81" w:rsidRPr="00BD0ED4">
        <w:rPr>
          <w:rFonts w:cstheme="minorHAnsi"/>
        </w:rPr>
        <w:t xml:space="preserve">We hypothesize that </w:t>
      </w:r>
      <w:r w:rsidR="008838F8" w:rsidRPr="00BD0ED4">
        <w:rPr>
          <w:rFonts w:cstheme="minorHAnsi"/>
        </w:rPr>
        <w:t>a</w:t>
      </w:r>
      <w:r w:rsidR="002037E0" w:rsidRPr="00BD0ED4">
        <w:rPr>
          <w:rFonts w:cstheme="minorHAnsi"/>
        </w:rPr>
        <w:t>ugmented</w:t>
      </w:r>
      <w:r w:rsidRPr="00BD0ED4">
        <w:rPr>
          <w:rFonts w:cstheme="minorHAnsi"/>
        </w:rPr>
        <w:t xml:space="preserve"> </w:t>
      </w:r>
      <w:r w:rsidR="00C65E81" w:rsidRPr="00BD0ED4">
        <w:rPr>
          <w:rFonts w:cstheme="minorHAnsi"/>
        </w:rPr>
        <w:t xml:space="preserve">multisensory </w:t>
      </w:r>
      <w:r w:rsidRPr="00BD0ED4">
        <w:rPr>
          <w:rFonts w:cstheme="minorHAnsi"/>
        </w:rPr>
        <w:t>cues</w:t>
      </w:r>
      <w:r w:rsidR="00C65E81" w:rsidRPr="00BD0ED4">
        <w:rPr>
          <w:rFonts w:cstheme="minorHAnsi"/>
        </w:rPr>
        <w:t>,</w:t>
      </w:r>
      <w:r w:rsidRPr="00BD0ED4">
        <w:rPr>
          <w:rFonts w:cstheme="minorHAnsi"/>
        </w:rPr>
        <w:t xml:space="preserve"> presented during </w:t>
      </w:r>
      <w:r w:rsidR="00CD06E6" w:rsidRPr="00BD0ED4">
        <w:rPr>
          <w:rFonts w:cstheme="minorHAnsi"/>
        </w:rPr>
        <w:t>VR</w:t>
      </w:r>
      <w:r w:rsidRPr="00BD0ED4">
        <w:rPr>
          <w:rFonts w:cstheme="minorHAnsi"/>
        </w:rPr>
        <w:t xml:space="preserve"> training</w:t>
      </w:r>
      <w:r w:rsidR="00B2451C" w:rsidRPr="00BD0ED4">
        <w:rPr>
          <w:rFonts w:cstheme="minorHAnsi"/>
        </w:rPr>
        <w:t>, will</w:t>
      </w:r>
      <w:r w:rsidR="0012369A" w:rsidRPr="00BD0ED4">
        <w:rPr>
          <w:rFonts w:cstheme="minorHAnsi"/>
        </w:rPr>
        <w:t xml:space="preserve"> </w:t>
      </w:r>
      <w:r w:rsidR="002037E0" w:rsidRPr="00BD0ED4">
        <w:rPr>
          <w:rFonts w:cstheme="minorHAnsi"/>
        </w:rPr>
        <w:t xml:space="preserve">enhance user </w:t>
      </w:r>
      <w:r w:rsidR="0058514E" w:rsidRPr="00BD0ED4">
        <w:rPr>
          <w:rFonts w:cstheme="minorHAnsi"/>
        </w:rPr>
        <w:t xml:space="preserve">performance and overall </w:t>
      </w:r>
      <w:r w:rsidR="002037E0" w:rsidRPr="00BD0ED4">
        <w:rPr>
          <w:rFonts w:cstheme="minorHAnsi"/>
        </w:rPr>
        <w:t>experience in virtual environment</w:t>
      </w:r>
      <w:r w:rsidR="0058514E" w:rsidRPr="00BD0ED4">
        <w:rPr>
          <w:rFonts w:cstheme="minorHAnsi"/>
        </w:rPr>
        <w:t>,</w:t>
      </w:r>
      <w:r w:rsidR="002037E0" w:rsidRPr="00BD0ED4">
        <w:rPr>
          <w:rFonts w:cstheme="minorHAnsi"/>
        </w:rPr>
        <w:t xml:space="preserve"> and improved transfer of training </w:t>
      </w:r>
      <w:r w:rsidR="003C5ACB" w:rsidRPr="00BD0ED4">
        <w:rPr>
          <w:rFonts w:cstheme="minorHAnsi"/>
        </w:rPr>
        <w:t>in</w:t>
      </w:r>
      <w:r w:rsidR="002037E0" w:rsidRPr="00BD0ED4">
        <w:rPr>
          <w:rFonts w:cstheme="minorHAnsi"/>
        </w:rPr>
        <w:t>to</w:t>
      </w:r>
      <w:r w:rsidR="003C5ACB" w:rsidRPr="00BD0ED4">
        <w:rPr>
          <w:rFonts w:cstheme="minorHAnsi"/>
        </w:rPr>
        <w:t xml:space="preserve"> a real </w:t>
      </w:r>
      <w:r w:rsidR="002037E0" w:rsidRPr="00BD0ED4">
        <w:rPr>
          <w:rFonts w:cstheme="minorHAnsi"/>
        </w:rPr>
        <w:t xml:space="preserve">task scenario. </w:t>
      </w:r>
    </w:p>
    <w:p w14:paraId="5E62F471" w14:textId="77777777" w:rsidR="00456F34" w:rsidRPr="00BD0ED4" w:rsidRDefault="00456F34" w:rsidP="00003490">
      <w:pPr>
        <w:spacing w:line="480" w:lineRule="auto"/>
        <w:rPr>
          <w:rFonts w:cstheme="minorHAnsi"/>
          <w:b/>
        </w:rPr>
      </w:pPr>
    </w:p>
    <w:p w14:paraId="283B0297" w14:textId="77777777" w:rsidR="00456F34" w:rsidRPr="00BD0ED4" w:rsidRDefault="003B77BD" w:rsidP="00003490">
      <w:pPr>
        <w:spacing w:line="480" w:lineRule="auto"/>
        <w:rPr>
          <w:rFonts w:cstheme="minorHAnsi"/>
          <w:b/>
          <w:sz w:val="36"/>
        </w:rPr>
      </w:pPr>
      <w:r w:rsidRPr="00BD0ED4">
        <w:rPr>
          <w:rFonts w:cstheme="minorHAnsi"/>
          <w:b/>
          <w:sz w:val="36"/>
        </w:rPr>
        <w:t>Methods</w:t>
      </w:r>
    </w:p>
    <w:p w14:paraId="7CE74FF5" w14:textId="7ADF2A34" w:rsidR="003B77BD" w:rsidRPr="00BD0ED4" w:rsidRDefault="003B77BD" w:rsidP="00003490">
      <w:pPr>
        <w:spacing w:line="480" w:lineRule="auto"/>
        <w:rPr>
          <w:rFonts w:cstheme="minorHAnsi"/>
          <w:b/>
          <w:sz w:val="32"/>
        </w:rPr>
      </w:pPr>
      <w:r w:rsidRPr="00BD0ED4">
        <w:rPr>
          <w:rFonts w:cstheme="minorHAnsi"/>
          <w:b/>
          <w:sz w:val="32"/>
        </w:rPr>
        <w:t xml:space="preserve">Participants </w:t>
      </w:r>
    </w:p>
    <w:p w14:paraId="55600A1F" w14:textId="40D96A2B" w:rsidR="00456F34" w:rsidRPr="00BD0ED4" w:rsidRDefault="00066CAA" w:rsidP="00003490">
      <w:pPr>
        <w:spacing w:line="480" w:lineRule="auto"/>
        <w:ind w:firstLine="720"/>
        <w:rPr>
          <w:rFonts w:cstheme="minorHAnsi"/>
          <w:szCs w:val="20"/>
          <w:shd w:val="clear" w:color="auto" w:fill="FFFFFF"/>
        </w:rPr>
      </w:pPr>
      <w:r w:rsidRPr="00BD0ED4">
        <w:rPr>
          <w:rFonts w:cstheme="minorHAnsi"/>
        </w:rPr>
        <w:t xml:space="preserve">For this study we recruited </w:t>
      </w:r>
      <w:r w:rsidR="003B77BD" w:rsidRPr="00BD0ED4">
        <w:rPr>
          <w:rFonts w:cstheme="minorHAnsi"/>
        </w:rPr>
        <w:t xml:space="preserve">42 </w:t>
      </w:r>
      <w:r w:rsidR="00EB47FE" w:rsidRPr="00BD0ED4">
        <w:rPr>
          <w:rFonts w:cstheme="minorHAnsi"/>
        </w:rPr>
        <w:t xml:space="preserve">students and staff at the University of Liverpool </w:t>
      </w:r>
      <w:r w:rsidRPr="00BD0ED4">
        <w:rPr>
          <w:rFonts w:cstheme="minorHAnsi"/>
        </w:rPr>
        <w:t xml:space="preserve">via opportunity sampling. Participants </w:t>
      </w:r>
      <w:r w:rsidR="003B77BD" w:rsidRPr="00BD0ED4">
        <w:rPr>
          <w:rFonts w:cstheme="minorHAnsi"/>
        </w:rPr>
        <w:t xml:space="preserve">were randomly allocated into three training groups that were matched across age, </w:t>
      </w:r>
      <w:r w:rsidR="00B01C3F" w:rsidRPr="00BD0ED4">
        <w:rPr>
          <w:rFonts w:cstheme="minorHAnsi"/>
        </w:rPr>
        <w:t>gender,</w:t>
      </w:r>
      <w:r w:rsidR="003B77BD" w:rsidRPr="00BD0ED4">
        <w:rPr>
          <w:rFonts w:cstheme="minorHAnsi"/>
        </w:rPr>
        <w:t xml:space="preserve"> and experience level.</w:t>
      </w:r>
      <w:r w:rsidRPr="00BD0ED4">
        <w:rPr>
          <w:rFonts w:cstheme="minorHAnsi"/>
        </w:rPr>
        <w:t xml:space="preserve"> </w:t>
      </w:r>
      <w:r w:rsidR="005C62CC" w:rsidRPr="00BD0ED4">
        <w:rPr>
          <w:rFonts w:cstheme="minorHAnsi"/>
        </w:rPr>
        <w:t>Each group consisted of 8 females and 6 males</w:t>
      </w:r>
      <w:r w:rsidR="006E1532" w:rsidRPr="00BD0ED4">
        <w:rPr>
          <w:rFonts w:cstheme="minorHAnsi"/>
        </w:rPr>
        <w:t>,</w:t>
      </w:r>
      <w:r w:rsidR="005C62CC" w:rsidRPr="00BD0ED4">
        <w:rPr>
          <w:rFonts w:cstheme="minorHAnsi"/>
        </w:rPr>
        <w:t xml:space="preserve"> with </w:t>
      </w:r>
      <w:r w:rsidR="006E1532" w:rsidRPr="00BD0ED4">
        <w:rPr>
          <w:rFonts w:cstheme="minorHAnsi"/>
        </w:rPr>
        <w:t xml:space="preserve">an </w:t>
      </w:r>
      <w:r w:rsidR="005C62CC" w:rsidRPr="00BD0ED4">
        <w:rPr>
          <w:rFonts w:cstheme="minorHAnsi"/>
        </w:rPr>
        <w:t xml:space="preserve">age </w:t>
      </w:r>
      <w:r w:rsidR="006E1532" w:rsidRPr="00BD0ED4">
        <w:rPr>
          <w:rFonts w:cstheme="minorHAnsi"/>
        </w:rPr>
        <w:t xml:space="preserve">range </w:t>
      </w:r>
      <w:r w:rsidR="005C62CC" w:rsidRPr="00BD0ED4">
        <w:rPr>
          <w:rFonts w:cstheme="minorHAnsi"/>
        </w:rPr>
        <w:t xml:space="preserve">between 17 and </w:t>
      </w:r>
      <w:r w:rsidR="00012713" w:rsidRPr="00BD0ED4">
        <w:rPr>
          <w:rFonts w:cstheme="minorHAnsi"/>
        </w:rPr>
        <w:t>60</w:t>
      </w:r>
      <w:r w:rsidR="005C62CC" w:rsidRPr="00BD0ED4">
        <w:rPr>
          <w:rFonts w:cstheme="minorHAnsi"/>
        </w:rPr>
        <w:t xml:space="preserve">. </w:t>
      </w:r>
      <w:r w:rsidR="008F0A96" w:rsidRPr="00BD0ED4">
        <w:rPr>
          <w:rFonts w:cstheme="minorHAnsi"/>
          <w:szCs w:val="20"/>
          <w:shd w:val="clear" w:color="auto" w:fill="FFFFFF"/>
        </w:rPr>
        <w:t xml:space="preserve">This </w:t>
      </w:r>
      <w:r w:rsidR="004D3D06" w:rsidRPr="00BD0ED4">
        <w:rPr>
          <w:rFonts w:cstheme="minorHAnsi"/>
          <w:szCs w:val="20"/>
          <w:shd w:val="clear" w:color="auto" w:fill="FFFFFF"/>
        </w:rPr>
        <w:t>study was approved by the University of Liverpool's Institute of Psychology and Health Sciences Ethics Committee (PSYC-1112–049A). All participants gave written informed consent and reported normal or corrected-to-normal vision and normal hearing.</w:t>
      </w:r>
    </w:p>
    <w:p w14:paraId="7012687A" w14:textId="77777777" w:rsidR="00456F34" w:rsidRPr="00BD0ED4" w:rsidRDefault="00456F34" w:rsidP="00003490">
      <w:pPr>
        <w:spacing w:line="480" w:lineRule="auto"/>
        <w:rPr>
          <w:rFonts w:cstheme="minorHAnsi"/>
          <w:szCs w:val="20"/>
          <w:shd w:val="clear" w:color="auto" w:fill="FFFFFF"/>
        </w:rPr>
      </w:pPr>
    </w:p>
    <w:p w14:paraId="3930647A" w14:textId="607127D8" w:rsidR="004D3D06" w:rsidRPr="00BD0ED4" w:rsidRDefault="004D3D06" w:rsidP="00003490">
      <w:pPr>
        <w:spacing w:line="480" w:lineRule="auto"/>
        <w:rPr>
          <w:rFonts w:cstheme="minorHAnsi"/>
          <w:b/>
          <w:sz w:val="32"/>
        </w:rPr>
      </w:pPr>
      <w:r w:rsidRPr="00BD0ED4">
        <w:rPr>
          <w:rFonts w:cstheme="minorHAnsi"/>
          <w:b/>
          <w:sz w:val="32"/>
        </w:rPr>
        <w:t>Task</w:t>
      </w:r>
    </w:p>
    <w:p w14:paraId="6846F7E0" w14:textId="0E33A38F" w:rsidR="004D3D06" w:rsidRPr="00BD0ED4" w:rsidRDefault="004D3D06" w:rsidP="00003490">
      <w:pPr>
        <w:spacing w:line="480" w:lineRule="auto"/>
        <w:ind w:firstLine="720"/>
        <w:rPr>
          <w:rFonts w:cstheme="minorHAnsi"/>
          <w:lang w:val="en-US"/>
        </w:rPr>
      </w:pPr>
      <w:r w:rsidRPr="00BD0ED4">
        <w:rPr>
          <w:rFonts w:cstheme="minorHAnsi"/>
          <w:lang w:val="en-US"/>
        </w:rPr>
        <w:t xml:space="preserve">The training objective was to teach participants to change a racing car </w:t>
      </w:r>
      <w:r w:rsidR="00A906CF" w:rsidRPr="00BD0ED4">
        <w:rPr>
          <w:rFonts w:cstheme="minorHAnsi"/>
          <w:lang w:val="en-GB"/>
        </w:rPr>
        <w:t>tyre</w:t>
      </w:r>
      <w:r w:rsidRPr="00BD0ED4">
        <w:rPr>
          <w:rFonts w:cstheme="minorHAnsi"/>
          <w:lang w:val="en-US"/>
        </w:rPr>
        <w:t xml:space="preserve"> as fast as possible using a pneumatic wrench. Participants </w:t>
      </w:r>
      <w:r w:rsidR="00484B6E" w:rsidRPr="00BD0ED4">
        <w:rPr>
          <w:rFonts w:cstheme="minorHAnsi"/>
          <w:lang w:val="en-US"/>
        </w:rPr>
        <w:t xml:space="preserve">had </w:t>
      </w:r>
      <w:r w:rsidRPr="00BD0ED4">
        <w:rPr>
          <w:rFonts w:cstheme="minorHAnsi"/>
          <w:lang w:val="en-US"/>
        </w:rPr>
        <w:t>to</w:t>
      </w:r>
      <w:r w:rsidR="00E66C21" w:rsidRPr="00BD0ED4">
        <w:rPr>
          <w:rFonts w:cstheme="minorHAnsi"/>
          <w:lang w:val="en-US"/>
        </w:rPr>
        <w:t xml:space="preserve"> remove 4 bolts, replace the </w:t>
      </w:r>
      <w:r w:rsidR="000E444F" w:rsidRPr="00BD0ED4">
        <w:rPr>
          <w:rFonts w:cstheme="minorHAnsi"/>
          <w:lang w:val="en-GB"/>
        </w:rPr>
        <w:t>tyre</w:t>
      </w:r>
      <w:r w:rsidRPr="00BD0ED4">
        <w:rPr>
          <w:rFonts w:cstheme="minorHAnsi"/>
          <w:lang w:val="en-US"/>
        </w:rPr>
        <w:t xml:space="preserve">, </w:t>
      </w:r>
      <w:r w:rsidR="002953BD" w:rsidRPr="00BD0ED4">
        <w:rPr>
          <w:rFonts w:cstheme="minorHAnsi"/>
          <w:lang w:val="en-US"/>
        </w:rPr>
        <w:t>and then</w:t>
      </w:r>
      <w:r w:rsidR="008F0A96" w:rsidRPr="00BD0ED4">
        <w:rPr>
          <w:rFonts w:cstheme="minorHAnsi"/>
          <w:lang w:val="en-US"/>
        </w:rPr>
        <w:t xml:space="preserve"> insert</w:t>
      </w:r>
      <w:r w:rsidRPr="00BD0ED4">
        <w:rPr>
          <w:rFonts w:cstheme="minorHAnsi"/>
          <w:lang w:val="en-US"/>
        </w:rPr>
        <w:t xml:space="preserve"> </w:t>
      </w:r>
      <w:r w:rsidR="00A87745" w:rsidRPr="00BD0ED4">
        <w:rPr>
          <w:rFonts w:cstheme="minorHAnsi"/>
          <w:lang w:val="en-US"/>
        </w:rPr>
        <w:t xml:space="preserve">and tighten </w:t>
      </w:r>
      <w:r w:rsidRPr="00BD0ED4">
        <w:rPr>
          <w:rFonts w:cstheme="minorHAnsi"/>
          <w:lang w:val="en-US"/>
        </w:rPr>
        <w:t>the bolts</w:t>
      </w:r>
      <w:r w:rsidR="008F0A96" w:rsidRPr="00BD0ED4">
        <w:rPr>
          <w:rFonts w:cstheme="minorHAnsi"/>
          <w:lang w:val="en-US"/>
        </w:rPr>
        <w:t xml:space="preserve"> back to secure the wheel. </w:t>
      </w:r>
      <w:r w:rsidRPr="00BD0ED4">
        <w:rPr>
          <w:rFonts w:cstheme="minorHAnsi"/>
          <w:lang w:val="en-US"/>
        </w:rPr>
        <w:t xml:space="preserve"> </w:t>
      </w:r>
    </w:p>
    <w:p w14:paraId="591438DB" w14:textId="1B10BAF4" w:rsidR="00456F34" w:rsidRPr="00BD0ED4" w:rsidRDefault="004D3D06" w:rsidP="00003490">
      <w:pPr>
        <w:spacing w:line="480" w:lineRule="auto"/>
        <w:ind w:firstLine="720"/>
        <w:rPr>
          <w:rFonts w:cstheme="minorHAnsi"/>
          <w:bCs/>
        </w:rPr>
      </w:pPr>
      <w:r w:rsidRPr="00BD0ED4">
        <w:rPr>
          <w:rFonts w:cstheme="minorHAnsi"/>
        </w:rPr>
        <w:t xml:space="preserve">The ‘real </w:t>
      </w:r>
      <w:r w:rsidR="00066CAA" w:rsidRPr="00BD0ED4">
        <w:rPr>
          <w:rFonts w:cstheme="minorHAnsi"/>
        </w:rPr>
        <w:t>only</w:t>
      </w:r>
      <w:r w:rsidRPr="00BD0ED4">
        <w:rPr>
          <w:rFonts w:cstheme="minorHAnsi"/>
        </w:rPr>
        <w:t>’</w:t>
      </w:r>
      <w:r w:rsidR="00066CAA" w:rsidRPr="00BD0ED4">
        <w:rPr>
          <w:rFonts w:cstheme="minorHAnsi"/>
        </w:rPr>
        <w:t xml:space="preserve"> (RO) </w:t>
      </w:r>
      <w:r w:rsidRPr="00BD0ED4">
        <w:rPr>
          <w:rFonts w:cstheme="minorHAnsi"/>
        </w:rPr>
        <w:t xml:space="preserve">group </w:t>
      </w:r>
      <w:r w:rsidR="00066CAA" w:rsidRPr="00BD0ED4">
        <w:rPr>
          <w:rFonts w:cstheme="minorHAnsi"/>
        </w:rPr>
        <w:t xml:space="preserve">consisted of participants who performed the real tyre change only, no VR training was given. </w:t>
      </w:r>
      <w:r w:rsidR="005C62CC" w:rsidRPr="00BD0ED4">
        <w:rPr>
          <w:rFonts w:cstheme="minorHAnsi"/>
        </w:rPr>
        <w:t>This group serve</w:t>
      </w:r>
      <w:r w:rsidR="00CA76D8" w:rsidRPr="00BD0ED4">
        <w:rPr>
          <w:rFonts w:cstheme="minorHAnsi"/>
        </w:rPr>
        <w:t>s</w:t>
      </w:r>
      <w:r w:rsidR="005C62CC" w:rsidRPr="00BD0ED4">
        <w:rPr>
          <w:rFonts w:cstheme="minorHAnsi"/>
        </w:rPr>
        <w:t xml:space="preserve"> as our control group. </w:t>
      </w:r>
      <w:r w:rsidR="009F525E" w:rsidRPr="00BD0ED4">
        <w:rPr>
          <w:rFonts w:cstheme="minorHAnsi"/>
        </w:rPr>
        <w:t>The o</w:t>
      </w:r>
      <w:r w:rsidR="00066CAA" w:rsidRPr="00BD0ED4">
        <w:rPr>
          <w:rFonts w:cstheme="minorHAnsi"/>
        </w:rPr>
        <w:t xml:space="preserve">ther two groups received </w:t>
      </w:r>
      <w:r w:rsidR="005C62CC" w:rsidRPr="00BD0ED4">
        <w:rPr>
          <w:rFonts w:cstheme="minorHAnsi"/>
        </w:rPr>
        <w:t xml:space="preserve">virtual </w:t>
      </w:r>
      <w:r w:rsidR="005C62CC" w:rsidRPr="00BD0ED4">
        <w:rPr>
          <w:rFonts w:cstheme="minorHAnsi"/>
        </w:rPr>
        <w:lastRenderedPageBreak/>
        <w:t>training</w:t>
      </w:r>
      <w:r w:rsidR="00066CAA" w:rsidRPr="00BD0ED4">
        <w:rPr>
          <w:rFonts w:cstheme="minorHAnsi"/>
        </w:rPr>
        <w:t xml:space="preserve"> before </w:t>
      </w:r>
      <w:r w:rsidRPr="00BD0ED4">
        <w:rPr>
          <w:rFonts w:cstheme="minorHAnsi"/>
        </w:rPr>
        <w:t xml:space="preserve">performing the </w:t>
      </w:r>
      <w:r w:rsidR="00066CAA" w:rsidRPr="00BD0ED4">
        <w:rPr>
          <w:rFonts w:cstheme="minorHAnsi"/>
        </w:rPr>
        <w:t xml:space="preserve">tyre change on a real car. </w:t>
      </w:r>
      <w:r w:rsidRPr="00BD0ED4">
        <w:rPr>
          <w:rFonts w:cstheme="minorHAnsi"/>
        </w:rPr>
        <w:t>The ‘</w:t>
      </w:r>
      <w:r w:rsidR="005C62CC" w:rsidRPr="00BD0ED4">
        <w:rPr>
          <w:rFonts w:cstheme="minorHAnsi"/>
        </w:rPr>
        <w:t>No</w:t>
      </w:r>
      <w:r w:rsidR="00CA76D8" w:rsidRPr="00BD0ED4">
        <w:rPr>
          <w:rFonts w:cstheme="minorHAnsi"/>
        </w:rPr>
        <w:t>rmal</w:t>
      </w:r>
      <w:r w:rsidR="005C62CC" w:rsidRPr="00BD0ED4">
        <w:rPr>
          <w:rFonts w:cstheme="minorHAnsi"/>
        </w:rPr>
        <w:t xml:space="preserve"> </w:t>
      </w:r>
      <w:r w:rsidR="00CA76D8" w:rsidRPr="00BD0ED4">
        <w:rPr>
          <w:rFonts w:cstheme="minorHAnsi"/>
        </w:rPr>
        <w:t xml:space="preserve">Cueing’ </w:t>
      </w:r>
      <w:r w:rsidR="005C62CC" w:rsidRPr="00BD0ED4">
        <w:rPr>
          <w:rFonts w:cstheme="minorHAnsi"/>
        </w:rPr>
        <w:t>(NC</w:t>
      </w:r>
      <w:r w:rsidRPr="00BD0ED4">
        <w:rPr>
          <w:rFonts w:cstheme="minorHAnsi"/>
        </w:rPr>
        <w:t>)</w:t>
      </w:r>
      <w:r w:rsidR="005C62CC" w:rsidRPr="00BD0ED4">
        <w:rPr>
          <w:rFonts w:cstheme="minorHAnsi"/>
        </w:rPr>
        <w:t xml:space="preserve"> group received </w:t>
      </w:r>
      <w:r w:rsidRPr="00BD0ED4">
        <w:rPr>
          <w:rFonts w:cstheme="minorHAnsi"/>
        </w:rPr>
        <w:t xml:space="preserve">conventional </w:t>
      </w:r>
      <w:r w:rsidR="005C62CC" w:rsidRPr="00BD0ED4">
        <w:rPr>
          <w:rFonts w:cstheme="minorHAnsi"/>
        </w:rPr>
        <w:t xml:space="preserve">training in </w:t>
      </w:r>
      <w:r w:rsidRPr="00BD0ED4">
        <w:rPr>
          <w:rFonts w:cstheme="minorHAnsi"/>
        </w:rPr>
        <w:t>a</w:t>
      </w:r>
      <w:r w:rsidR="009F525E" w:rsidRPr="00BD0ED4">
        <w:rPr>
          <w:rFonts w:cstheme="minorHAnsi"/>
        </w:rPr>
        <w:t xml:space="preserve"> typical</w:t>
      </w:r>
      <w:r w:rsidRPr="00BD0ED4">
        <w:rPr>
          <w:rFonts w:cstheme="minorHAnsi"/>
        </w:rPr>
        <w:t xml:space="preserve"> </w:t>
      </w:r>
      <w:r w:rsidR="005C62CC" w:rsidRPr="00BD0ED4">
        <w:rPr>
          <w:rFonts w:cstheme="minorHAnsi"/>
        </w:rPr>
        <w:t>VR environment with basic visual information only</w:t>
      </w:r>
      <w:r w:rsidR="006A6C74" w:rsidRPr="00BD0ED4">
        <w:rPr>
          <w:rFonts w:cstheme="minorHAnsi"/>
        </w:rPr>
        <w:t>. A third group received additional</w:t>
      </w:r>
      <w:r w:rsidR="0058514E" w:rsidRPr="00BD0ED4">
        <w:rPr>
          <w:rFonts w:cstheme="minorHAnsi"/>
        </w:rPr>
        <w:t xml:space="preserve"> augmented</w:t>
      </w:r>
      <w:r w:rsidR="006A6C74" w:rsidRPr="00BD0ED4">
        <w:rPr>
          <w:rFonts w:cstheme="minorHAnsi"/>
        </w:rPr>
        <w:t xml:space="preserve"> </w:t>
      </w:r>
      <w:r w:rsidR="002B1B8B" w:rsidRPr="00BD0ED4">
        <w:rPr>
          <w:rFonts w:cstheme="minorHAnsi"/>
        </w:rPr>
        <w:t xml:space="preserve">Auditory, </w:t>
      </w:r>
      <w:r w:rsidR="006A6C74" w:rsidRPr="00BD0ED4">
        <w:rPr>
          <w:rFonts w:cstheme="minorHAnsi"/>
        </w:rPr>
        <w:t xml:space="preserve">Tactile and </w:t>
      </w:r>
      <w:r w:rsidR="002B1B8B" w:rsidRPr="00BD0ED4">
        <w:rPr>
          <w:rFonts w:cstheme="minorHAnsi"/>
        </w:rPr>
        <w:t xml:space="preserve">Visual </w:t>
      </w:r>
      <w:r w:rsidR="006A6C74" w:rsidRPr="00BD0ED4">
        <w:rPr>
          <w:rFonts w:cstheme="minorHAnsi"/>
        </w:rPr>
        <w:t>c</w:t>
      </w:r>
      <w:r w:rsidR="005C62CC" w:rsidRPr="00BD0ED4">
        <w:rPr>
          <w:rFonts w:cstheme="minorHAnsi"/>
        </w:rPr>
        <w:t>ues</w:t>
      </w:r>
      <w:r w:rsidR="003F2223" w:rsidRPr="00BD0ED4">
        <w:rPr>
          <w:rFonts w:cstheme="minorHAnsi"/>
        </w:rPr>
        <w:t>,</w:t>
      </w:r>
      <w:r w:rsidR="002B1B8B" w:rsidRPr="00BD0ED4">
        <w:rPr>
          <w:rFonts w:cstheme="minorHAnsi"/>
        </w:rPr>
        <w:t xml:space="preserve"> (ATV group)</w:t>
      </w:r>
      <w:r w:rsidR="003F2223" w:rsidRPr="00BD0ED4">
        <w:rPr>
          <w:rFonts w:cstheme="minorHAnsi"/>
        </w:rPr>
        <w:t xml:space="preserve"> </w:t>
      </w:r>
      <w:r w:rsidR="00B76F23" w:rsidRPr="00BD0ED4">
        <w:rPr>
          <w:rFonts w:cstheme="minorHAnsi"/>
        </w:rPr>
        <w:t xml:space="preserve">during the entire VR training. For more details about the set up please review </w:t>
      </w:r>
      <w:r w:rsidR="003F2223" w:rsidRPr="00BD0ED4">
        <w:rPr>
          <w:rFonts w:cstheme="minorHAnsi"/>
          <w:bCs/>
        </w:rPr>
        <w:t>Cooper et al</w:t>
      </w:r>
      <w:r w:rsidR="00B76F23" w:rsidRPr="00BD0ED4">
        <w:rPr>
          <w:rFonts w:cstheme="minorHAnsi"/>
          <w:bCs/>
        </w:rPr>
        <w:t xml:space="preserve">. paper </w:t>
      </w:r>
      <w:r w:rsidR="00B76F23" w:rsidRPr="00BD0ED4">
        <w:rPr>
          <w:rFonts w:cstheme="minorHAnsi"/>
          <w:bCs/>
        </w:rPr>
        <w:fldChar w:fldCharType="begin" w:fldLock="1"/>
      </w:r>
      <w:r w:rsidR="00060F98" w:rsidRPr="00BD0ED4">
        <w:rPr>
          <w:rFonts w:cstheme="minorHAnsi"/>
          <w:bCs/>
        </w:rPr>
        <w:instrText>ADDIN CSL_CITATION {"citationItems":[{"id":"ITEM-1","itemData":{"DOI":"10.1371/journal.pone.0191846","ISBN":"1111111111","ISSN":"1932-6203","PMID":"29390023","abstract":"Objective and subjective measures of performance in virtual reality environments increase as more sensory cues are delivered and as simulation fidelity increases. Some cues (colour or sound) are easier to present than others (object weight, vestibular cues) so that substitute cues can be used to enhance informational content in a simulation at the expense of simula- tion fidelity. This study evaluates how substituting cues in one modality by alternative cues in another modality affects subjective and objective performance measures in a highly immersive virtual reality environment. Participants performed a wheel change in a virtual reality (VR) environment. Auditory, haptic and visual cues, signalling critical events in the simulation, were manipulated in a factorial design. Subjective ratings were recorded via questionnaires. The time taken to complete the task was used as an objective performance measure. The results show that participants performed best and felt an increased sense of immersion and involvement, collectively referred to as ‘presence’, when substitute multi- modal sensory feedback was provided. Significant main effects of audio and tactile cues on task performance and on participants’ subjective ratings were found. A significant negative relationship was found between the objective (overall completion times) and subjective (rat- ings of presence) performance measures. We conclude that increasing informational con- tent, even if it disrupts fidelity, enhances performance and user’s overall experience. On this basis we advocate the use of substitute cues in VR environments as an efficient method to enhance performance and user experience.","author":[{"dropping-particle":"","family":"Cooper","given":"Natalia","non-dropping-particle":"","parse-names":false,"suffix":""},{"dropping-particle":"","family":"Milella","given":"Ferdinando","non-dropping-particle":"","parse-names":false,"suffix":""},{"dropping-particle":"","family":"Pinto","given":"Carlo","non-dropping-particle":"","parse-names":false,"suffix":""},{"dropping-particle":"","family":"Cant","given":"Iain","non-dropping-particle":"","parse-names":false,"suffix":""},{"dropping-particle":"","family":"White","given":"Mark","non-dropping-particle":"","parse-names":false,"suffix":""},{"dropping-particle":"","family":"Meyer","given":"Georg","non-dropping-particle":"","parse-names":false,"suffix":""}],"container-title":"PLoS ONE","id":"ITEM-1","issue":"2","issued":{"date-parts":[["2018"]]},"page":"1-25","title":"The effects of substitute multisensory feedback on task performance and the sense of","type":"article-journal","volume":"13"},"uris":["http://www.mendeley.com/documents/?uuid=7ae45584-fca3-42a3-ac19-9e3aec8afafa"]}],"mendeley":{"formattedCitation":"[7]","plainTextFormattedCitation":"[7]","previouslyFormattedCitation":"[7]"},"properties":{"noteIndex":0},"schema":"https://github.com/citation-style-language/schema/raw/master/csl-citation.json"}</w:instrText>
      </w:r>
      <w:r w:rsidR="00B76F23" w:rsidRPr="00BD0ED4">
        <w:rPr>
          <w:rFonts w:cstheme="minorHAnsi"/>
          <w:bCs/>
        </w:rPr>
        <w:fldChar w:fldCharType="separate"/>
      </w:r>
      <w:r w:rsidR="000B0181" w:rsidRPr="00BD0ED4">
        <w:rPr>
          <w:rFonts w:cstheme="minorHAnsi"/>
          <w:bCs/>
          <w:noProof/>
        </w:rPr>
        <w:t>[7]</w:t>
      </w:r>
      <w:r w:rsidR="00B76F23" w:rsidRPr="00BD0ED4">
        <w:rPr>
          <w:rFonts w:cstheme="minorHAnsi"/>
          <w:bCs/>
        </w:rPr>
        <w:fldChar w:fldCharType="end"/>
      </w:r>
      <w:r w:rsidR="00B76F23" w:rsidRPr="00BD0ED4">
        <w:rPr>
          <w:rFonts w:cstheme="minorHAnsi"/>
          <w:bCs/>
        </w:rPr>
        <w:t>.</w:t>
      </w:r>
    </w:p>
    <w:p w14:paraId="6910A8EE" w14:textId="77777777" w:rsidR="00456F34" w:rsidRPr="00BD0ED4" w:rsidRDefault="00456F34" w:rsidP="00003490">
      <w:pPr>
        <w:spacing w:line="480" w:lineRule="auto"/>
        <w:rPr>
          <w:rFonts w:cstheme="minorHAnsi"/>
          <w:bCs/>
        </w:rPr>
      </w:pPr>
    </w:p>
    <w:p w14:paraId="594E611A" w14:textId="77D6087D" w:rsidR="003B77BD" w:rsidRPr="00BD0ED4" w:rsidRDefault="003B77BD" w:rsidP="00003490">
      <w:pPr>
        <w:spacing w:line="480" w:lineRule="auto"/>
        <w:rPr>
          <w:rFonts w:cstheme="minorHAnsi"/>
          <w:b/>
        </w:rPr>
      </w:pPr>
      <w:r w:rsidRPr="00BD0ED4">
        <w:rPr>
          <w:rFonts w:cstheme="minorHAnsi"/>
          <w:b/>
          <w:sz w:val="32"/>
        </w:rPr>
        <w:t>Apparatus</w:t>
      </w:r>
      <w:r w:rsidRPr="00BD0ED4">
        <w:rPr>
          <w:rFonts w:cstheme="minorHAnsi"/>
          <w:b/>
        </w:rPr>
        <w:t xml:space="preserve"> </w:t>
      </w:r>
    </w:p>
    <w:p w14:paraId="5DD7DB6A" w14:textId="4937D81D" w:rsidR="00005986" w:rsidRPr="00BD0ED4" w:rsidRDefault="003B77BD" w:rsidP="00003490">
      <w:pPr>
        <w:spacing w:line="480" w:lineRule="auto"/>
        <w:ind w:firstLine="720"/>
        <w:rPr>
          <w:rFonts w:cstheme="minorHAnsi"/>
        </w:rPr>
      </w:pPr>
      <w:r w:rsidRPr="00BD0ED4">
        <w:rPr>
          <w:rFonts w:cstheme="minorHAnsi"/>
        </w:rPr>
        <w:t xml:space="preserve">The virtual training was conducted in the Virtual Engineering Centre (VEC) laboratory at the University of </w:t>
      </w:r>
      <w:r w:rsidR="0058514E" w:rsidRPr="00BD0ED4">
        <w:rPr>
          <w:rFonts w:cstheme="minorHAnsi"/>
        </w:rPr>
        <w:t>Liverpool. The VR setup consisted</w:t>
      </w:r>
      <w:r w:rsidRPr="00BD0ED4">
        <w:rPr>
          <w:rFonts w:cstheme="minorHAnsi"/>
        </w:rPr>
        <w:t xml:space="preserve"> of one Active Mode display screen with the </w:t>
      </w:r>
      <w:r w:rsidR="00005986" w:rsidRPr="00BD0ED4">
        <w:rPr>
          <w:rFonts w:cstheme="minorHAnsi"/>
        </w:rPr>
        <w:t xml:space="preserve">width </w:t>
      </w:r>
      <w:r w:rsidRPr="00BD0ED4">
        <w:rPr>
          <w:rFonts w:cstheme="minorHAnsi"/>
        </w:rPr>
        <w:t xml:space="preserve">of 2.74m and height of 1.72 m, behind which </w:t>
      </w:r>
      <w:r w:rsidR="0058514E" w:rsidRPr="00BD0ED4">
        <w:rPr>
          <w:rFonts w:cstheme="minorHAnsi"/>
        </w:rPr>
        <w:t>was</w:t>
      </w:r>
      <w:r w:rsidRPr="00BD0ED4">
        <w:rPr>
          <w:rFonts w:cstheme="minorHAnsi"/>
        </w:rPr>
        <w:t xml:space="preserve"> one active stereo projector that creates 1920 x 1200 resolution images at a rate of 120 Hz</w:t>
      </w:r>
      <w:r w:rsidR="00A17A83" w:rsidRPr="00BD0ED4">
        <w:rPr>
          <w:rFonts w:cstheme="minorHAnsi"/>
        </w:rPr>
        <w:t xml:space="preserve"> (Fig</w:t>
      </w:r>
      <w:r w:rsidR="00131C53" w:rsidRPr="00BD0ED4">
        <w:rPr>
          <w:rFonts w:cstheme="minorHAnsi"/>
        </w:rPr>
        <w:t xml:space="preserve"> 1</w:t>
      </w:r>
      <w:r w:rsidR="00A17A83" w:rsidRPr="00BD0ED4">
        <w:rPr>
          <w:rFonts w:cstheme="minorHAnsi"/>
        </w:rPr>
        <w:t xml:space="preserve"> A</w:t>
      </w:r>
      <w:r w:rsidR="00131C53" w:rsidRPr="00BD0ED4">
        <w:rPr>
          <w:rFonts w:cstheme="minorHAnsi"/>
        </w:rPr>
        <w:t>)</w:t>
      </w:r>
      <w:r w:rsidRPr="00BD0ED4">
        <w:rPr>
          <w:rFonts w:cstheme="minorHAnsi"/>
        </w:rPr>
        <w:t xml:space="preserve">. </w:t>
      </w:r>
    </w:p>
    <w:p w14:paraId="2EF00354" w14:textId="3D2ED436" w:rsidR="003B77BD" w:rsidRPr="00BD0ED4" w:rsidRDefault="003B77BD" w:rsidP="00003490">
      <w:pPr>
        <w:spacing w:line="480" w:lineRule="auto"/>
        <w:ind w:firstLine="720"/>
        <w:rPr>
          <w:rFonts w:cstheme="minorHAnsi"/>
        </w:rPr>
      </w:pPr>
      <w:r w:rsidRPr="00BD0ED4">
        <w:rPr>
          <w:rFonts w:cstheme="minorHAnsi"/>
        </w:rPr>
        <w:t xml:space="preserve">When performing the task </w:t>
      </w:r>
      <w:r w:rsidR="00A87745" w:rsidRPr="00BD0ED4">
        <w:rPr>
          <w:rFonts w:cstheme="minorHAnsi"/>
        </w:rPr>
        <w:t xml:space="preserve">in </w:t>
      </w:r>
      <w:r w:rsidR="00FE5AB4" w:rsidRPr="00BD0ED4">
        <w:rPr>
          <w:rFonts w:cstheme="minorHAnsi"/>
        </w:rPr>
        <w:t xml:space="preserve">the </w:t>
      </w:r>
      <w:r w:rsidR="00A87745" w:rsidRPr="00BD0ED4">
        <w:rPr>
          <w:rFonts w:cstheme="minorHAnsi"/>
        </w:rPr>
        <w:t xml:space="preserve">virtual environment, </w:t>
      </w:r>
      <w:r w:rsidRPr="00BD0ED4">
        <w:rPr>
          <w:rFonts w:cstheme="minorHAnsi"/>
        </w:rPr>
        <w:t xml:space="preserve">participants were required to wear wireless LCD shutter glasses that </w:t>
      </w:r>
      <w:r w:rsidR="002B2210" w:rsidRPr="00BD0ED4">
        <w:rPr>
          <w:rFonts w:cstheme="minorHAnsi"/>
        </w:rPr>
        <w:t>were</w:t>
      </w:r>
      <w:r w:rsidRPr="00BD0ED4">
        <w:rPr>
          <w:rFonts w:cstheme="minorHAnsi"/>
        </w:rPr>
        <w:t xml:space="preserve"> synchronized with the projectors to provide stereoscopic images. 6 high-spec infrared cameras (4 Bonita 10 and 2 Bonita 3) </w:t>
      </w:r>
      <w:r w:rsidR="002B2210" w:rsidRPr="00BD0ED4">
        <w:rPr>
          <w:rFonts w:cstheme="minorHAnsi"/>
        </w:rPr>
        <w:t>were</w:t>
      </w:r>
      <w:r w:rsidRPr="00BD0ED4">
        <w:rPr>
          <w:rFonts w:cstheme="minorHAnsi"/>
        </w:rPr>
        <w:t xml:space="preserve"> used to record and track</w:t>
      </w:r>
      <w:r w:rsidR="004E1ACC">
        <w:rPr>
          <w:rFonts w:cstheme="minorHAnsi"/>
        </w:rPr>
        <w:t xml:space="preserve"> </w:t>
      </w:r>
      <w:r w:rsidR="008D4DFA">
        <w:rPr>
          <w:rFonts w:cstheme="minorHAnsi"/>
        </w:rPr>
        <w:t xml:space="preserve">the </w:t>
      </w:r>
      <w:r w:rsidRPr="00BD0ED4">
        <w:rPr>
          <w:rFonts w:cstheme="minorHAnsi"/>
        </w:rPr>
        <w:t xml:space="preserve">objects positions: LCD shutter glasses (for head tracking and </w:t>
      </w:r>
      <w:r w:rsidR="00A87745" w:rsidRPr="00BD0ED4">
        <w:rPr>
          <w:rFonts w:cstheme="minorHAnsi"/>
        </w:rPr>
        <w:t>point-of-view (</w:t>
      </w:r>
      <w:r w:rsidRPr="00BD0ED4">
        <w:rPr>
          <w:rFonts w:cstheme="minorHAnsi"/>
        </w:rPr>
        <w:t>POV</w:t>
      </w:r>
      <w:r w:rsidR="00A87745" w:rsidRPr="00BD0ED4">
        <w:rPr>
          <w:rFonts w:cstheme="minorHAnsi"/>
        </w:rPr>
        <w:t>)</w:t>
      </w:r>
      <w:r w:rsidRPr="00BD0ED4">
        <w:rPr>
          <w:rFonts w:cstheme="minorHAnsi"/>
        </w:rPr>
        <w:t xml:space="preserve"> adjustment), which enabled </w:t>
      </w:r>
      <w:r w:rsidR="002F5519">
        <w:rPr>
          <w:rFonts w:cstheme="minorHAnsi"/>
        </w:rPr>
        <w:t xml:space="preserve">a </w:t>
      </w:r>
      <w:r w:rsidRPr="00BD0ED4">
        <w:rPr>
          <w:rFonts w:cstheme="minorHAnsi"/>
        </w:rPr>
        <w:t xml:space="preserve">3D stereo view; haptic gloves and </w:t>
      </w:r>
      <w:r w:rsidR="002F5519">
        <w:rPr>
          <w:rFonts w:cstheme="minorHAnsi"/>
        </w:rPr>
        <w:t xml:space="preserve">a </w:t>
      </w:r>
      <w:r w:rsidR="0013275E" w:rsidRPr="00BD0ED4">
        <w:rPr>
          <w:rFonts w:cstheme="minorHAnsi"/>
        </w:rPr>
        <w:t>faithful digital mock-up</w:t>
      </w:r>
      <w:r w:rsidR="0013275E" w:rsidRPr="00BD0ED4" w:rsidDel="0013275E">
        <w:rPr>
          <w:rFonts w:cstheme="minorHAnsi"/>
        </w:rPr>
        <w:t xml:space="preserve"> </w:t>
      </w:r>
      <w:r w:rsidR="0013275E" w:rsidRPr="00BD0ED4">
        <w:rPr>
          <w:rFonts w:cstheme="minorHAnsi"/>
        </w:rPr>
        <w:t xml:space="preserve">of an </w:t>
      </w:r>
      <w:r w:rsidRPr="00BD0ED4">
        <w:rPr>
          <w:rFonts w:cstheme="minorHAnsi"/>
        </w:rPr>
        <w:t>impact wrench (</w:t>
      </w:r>
      <w:r w:rsidR="0013275E" w:rsidRPr="00BD0ED4">
        <w:rPr>
          <w:rFonts w:cstheme="minorHAnsi"/>
        </w:rPr>
        <w:t xml:space="preserve">weight </w:t>
      </w:r>
      <w:r w:rsidR="00A17A83" w:rsidRPr="00BD0ED4">
        <w:rPr>
          <w:rFonts w:cstheme="minorHAnsi"/>
        </w:rPr>
        <w:t>1.94kg) (Fig</w:t>
      </w:r>
      <w:r w:rsidRPr="00BD0ED4">
        <w:rPr>
          <w:rFonts w:cstheme="minorHAnsi"/>
        </w:rPr>
        <w:t xml:space="preserve"> 1</w:t>
      </w:r>
      <w:r w:rsidR="00131C53" w:rsidRPr="00BD0ED4">
        <w:rPr>
          <w:rFonts w:cstheme="minorHAnsi"/>
        </w:rPr>
        <w:t xml:space="preserve"> C, D, E</w:t>
      </w:r>
      <w:r w:rsidRPr="00BD0ED4">
        <w:rPr>
          <w:rFonts w:cstheme="minorHAnsi"/>
        </w:rPr>
        <w:t>).</w:t>
      </w:r>
      <w:r w:rsidR="0013275E" w:rsidRPr="00BD0ED4">
        <w:rPr>
          <w:rFonts w:cstheme="minorHAnsi"/>
        </w:rPr>
        <w:t xml:space="preserve"> </w:t>
      </w:r>
      <w:r w:rsidRPr="00BD0ED4">
        <w:rPr>
          <w:rFonts w:cstheme="minorHAnsi"/>
        </w:rPr>
        <w:t xml:space="preserve">Position data, computed using VICON Tracker software, </w:t>
      </w:r>
      <w:r w:rsidR="00B33916" w:rsidRPr="00BD0ED4">
        <w:rPr>
          <w:rFonts w:cstheme="minorHAnsi"/>
        </w:rPr>
        <w:t>we</w:t>
      </w:r>
      <w:r w:rsidRPr="00BD0ED4">
        <w:rPr>
          <w:rFonts w:cstheme="minorHAnsi"/>
        </w:rPr>
        <w:t xml:space="preserve">re broadcast in real-time across the internal network using a </w:t>
      </w:r>
      <w:r w:rsidR="00A87745" w:rsidRPr="00BD0ED4">
        <w:rPr>
          <w:rFonts w:cstheme="minorHAnsi"/>
        </w:rPr>
        <w:t>Virtual-Reality Peripheral Network (</w:t>
      </w:r>
      <w:r w:rsidRPr="00BD0ED4">
        <w:rPr>
          <w:rFonts w:cstheme="minorHAnsi"/>
        </w:rPr>
        <w:t>VRPN</w:t>
      </w:r>
      <w:r w:rsidR="00A87745" w:rsidRPr="00BD0ED4">
        <w:rPr>
          <w:rFonts w:cstheme="minorHAnsi"/>
        </w:rPr>
        <w:t>)</w:t>
      </w:r>
      <w:r w:rsidRPr="00BD0ED4">
        <w:rPr>
          <w:rFonts w:cstheme="minorHAnsi"/>
        </w:rPr>
        <w:t xml:space="preserve"> protocol at a rate of 200 Hz and used to update the virtual environment. The wheel change simulation </w:t>
      </w:r>
      <w:r w:rsidR="007F0355" w:rsidRPr="00BD0ED4">
        <w:rPr>
          <w:rFonts w:cstheme="minorHAnsi"/>
        </w:rPr>
        <w:t>was</w:t>
      </w:r>
      <w:r w:rsidRPr="00BD0ED4">
        <w:rPr>
          <w:rFonts w:cstheme="minorHAnsi"/>
        </w:rPr>
        <w:t xml:space="preserve"> implemented in Unity and run at </w:t>
      </w:r>
      <w:r w:rsidR="002F5519">
        <w:rPr>
          <w:rFonts w:cstheme="minorHAnsi"/>
        </w:rPr>
        <w:t>an</w:t>
      </w:r>
      <w:r w:rsidR="002F5519" w:rsidRPr="00BD0ED4">
        <w:rPr>
          <w:rFonts w:cstheme="minorHAnsi"/>
        </w:rPr>
        <w:t xml:space="preserve"> </w:t>
      </w:r>
      <w:r w:rsidRPr="00BD0ED4">
        <w:rPr>
          <w:rFonts w:cstheme="minorHAnsi"/>
        </w:rPr>
        <w:t>average frame rate of 75 fps. Two stereo speakers positioned next to the projector behind the screen provide</w:t>
      </w:r>
      <w:r w:rsidR="007F0355" w:rsidRPr="00BD0ED4">
        <w:rPr>
          <w:rFonts w:cstheme="minorHAnsi"/>
        </w:rPr>
        <w:t>d</w:t>
      </w:r>
      <w:r w:rsidRPr="00BD0ED4">
        <w:rPr>
          <w:rFonts w:cstheme="minorHAnsi"/>
        </w:rPr>
        <w:t xml:space="preserve"> audio feedback</w:t>
      </w:r>
      <w:r w:rsidR="00E62C70" w:rsidRPr="00BD0ED4">
        <w:rPr>
          <w:rFonts w:cstheme="minorHAnsi"/>
        </w:rPr>
        <w:t xml:space="preserve">. The action with left hand </w:t>
      </w:r>
      <w:r w:rsidR="00A51DB8">
        <w:rPr>
          <w:rFonts w:cstheme="minorHAnsi"/>
        </w:rPr>
        <w:t>was</w:t>
      </w:r>
      <w:r w:rsidR="00A51DB8" w:rsidRPr="00BD0ED4">
        <w:rPr>
          <w:rFonts w:cstheme="minorHAnsi"/>
        </w:rPr>
        <w:t xml:space="preserve"> </w:t>
      </w:r>
      <w:r w:rsidR="00E62C70" w:rsidRPr="00BD0ED4">
        <w:rPr>
          <w:rFonts w:cstheme="minorHAnsi"/>
        </w:rPr>
        <w:t xml:space="preserve">aligned with outputs from left speaker, and the action from </w:t>
      </w:r>
      <w:r w:rsidR="002F5519">
        <w:rPr>
          <w:rFonts w:cstheme="minorHAnsi"/>
        </w:rPr>
        <w:t xml:space="preserve">the </w:t>
      </w:r>
      <w:r w:rsidR="00E62C70" w:rsidRPr="00BD0ED4">
        <w:rPr>
          <w:rFonts w:cstheme="minorHAnsi"/>
        </w:rPr>
        <w:t>right hand we aligned with outputs from right speaker. Other noises included a drilling sound when</w:t>
      </w:r>
      <w:r w:rsidR="00EB2063">
        <w:rPr>
          <w:rFonts w:cstheme="minorHAnsi"/>
        </w:rPr>
        <w:t xml:space="preserve"> the</w:t>
      </w:r>
      <w:r w:rsidR="00E62C70" w:rsidRPr="00BD0ED4">
        <w:rPr>
          <w:rFonts w:cstheme="minorHAnsi"/>
        </w:rPr>
        <w:t xml:space="preserve"> tool was in use and wheel alignment sounds when </w:t>
      </w:r>
      <w:r w:rsidR="00EB2063">
        <w:rPr>
          <w:rFonts w:cstheme="minorHAnsi"/>
        </w:rPr>
        <w:t xml:space="preserve">the </w:t>
      </w:r>
      <w:r w:rsidR="00E62C70" w:rsidRPr="00BD0ED4">
        <w:rPr>
          <w:rFonts w:cstheme="minorHAnsi"/>
        </w:rPr>
        <w:t xml:space="preserve">wheel was manipulated. </w:t>
      </w:r>
      <w:r w:rsidRPr="00BD0ED4">
        <w:rPr>
          <w:rFonts w:cstheme="minorHAnsi"/>
        </w:rPr>
        <w:t xml:space="preserve">Two </w:t>
      </w:r>
      <w:r w:rsidRPr="00BD0ED4">
        <w:rPr>
          <w:rFonts w:cstheme="minorHAnsi"/>
        </w:rPr>
        <w:lastRenderedPageBreak/>
        <w:t xml:space="preserve">tactile gloves, with a vibration motor attached to the </w:t>
      </w:r>
      <w:r w:rsidR="00685E78">
        <w:rPr>
          <w:rFonts w:cstheme="minorHAnsi"/>
        </w:rPr>
        <w:t>top</w:t>
      </w:r>
      <w:r w:rsidR="00D65194" w:rsidRPr="00BD0ED4">
        <w:rPr>
          <w:rFonts w:cstheme="minorHAnsi"/>
        </w:rPr>
        <w:t xml:space="preserve"> of the hand</w:t>
      </w:r>
      <w:r w:rsidRPr="00BD0ED4">
        <w:rPr>
          <w:rFonts w:cstheme="minorHAnsi"/>
        </w:rPr>
        <w:t>, provide</w:t>
      </w:r>
      <w:r w:rsidR="007F0355" w:rsidRPr="00BD0ED4">
        <w:rPr>
          <w:rFonts w:cstheme="minorHAnsi"/>
        </w:rPr>
        <w:t>d</w:t>
      </w:r>
      <w:r w:rsidRPr="00BD0ED4">
        <w:rPr>
          <w:rFonts w:cstheme="minorHAnsi"/>
        </w:rPr>
        <w:t xml:space="preserve"> tactile stimul</w:t>
      </w:r>
      <w:r w:rsidR="00D65194" w:rsidRPr="00BD0ED4">
        <w:rPr>
          <w:rFonts w:cstheme="minorHAnsi"/>
        </w:rPr>
        <w:t>i</w:t>
      </w:r>
      <w:r w:rsidRPr="00BD0ED4">
        <w:rPr>
          <w:rFonts w:cstheme="minorHAnsi"/>
        </w:rPr>
        <w:t>. The vibration occur</w:t>
      </w:r>
      <w:r w:rsidR="00832BC0" w:rsidRPr="00BD0ED4">
        <w:rPr>
          <w:rFonts w:cstheme="minorHAnsi"/>
        </w:rPr>
        <w:t>red</w:t>
      </w:r>
      <w:r w:rsidRPr="00BD0ED4">
        <w:rPr>
          <w:rFonts w:cstheme="minorHAnsi"/>
        </w:rPr>
        <w:t xml:space="preserve"> with variable frequency ranging from 15 to 250 Hz and variable vibration amplitude (up to 7g). The c</w:t>
      </w:r>
      <w:r w:rsidR="00131C53" w:rsidRPr="00BD0ED4">
        <w:rPr>
          <w:rFonts w:cstheme="minorHAnsi"/>
        </w:rPr>
        <w:t>hange of vibration intensity had</w:t>
      </w:r>
      <w:r w:rsidRPr="00BD0ED4">
        <w:rPr>
          <w:rFonts w:cstheme="minorHAnsi"/>
        </w:rPr>
        <w:t xml:space="preserve"> the purpose of reinforcing learning and providing more detailed information in specific situations. For example, </w:t>
      </w:r>
      <w:r w:rsidR="003520F8" w:rsidRPr="00BD0ED4">
        <w:rPr>
          <w:rFonts w:cstheme="minorHAnsi"/>
        </w:rPr>
        <w:t xml:space="preserve">vibration started at an intermediate level </w:t>
      </w:r>
      <w:r w:rsidR="00C90A10" w:rsidRPr="00BD0ED4">
        <w:rPr>
          <w:rFonts w:cstheme="minorHAnsi"/>
        </w:rPr>
        <w:t xml:space="preserve">when the bolt was first touched, then suddenly increased when the bolt was fully inserted </w:t>
      </w:r>
      <w:r w:rsidR="005178B7" w:rsidRPr="00BD0ED4">
        <w:rPr>
          <w:rFonts w:cstheme="minorHAnsi"/>
        </w:rPr>
        <w:t xml:space="preserve">to signal the </w:t>
      </w:r>
      <w:r w:rsidR="00C90A10" w:rsidRPr="00BD0ED4">
        <w:rPr>
          <w:rFonts w:cstheme="minorHAnsi"/>
        </w:rPr>
        <w:t xml:space="preserve">task-relevant </w:t>
      </w:r>
      <w:r w:rsidR="005178B7" w:rsidRPr="00BD0ED4">
        <w:rPr>
          <w:rFonts w:cstheme="minorHAnsi"/>
        </w:rPr>
        <w:t>state change</w:t>
      </w:r>
      <w:r w:rsidRPr="00BD0ED4">
        <w:rPr>
          <w:rFonts w:cstheme="minorHAnsi"/>
        </w:rPr>
        <w:t xml:space="preserve">. Apart from obvious visual feedback, participants </w:t>
      </w:r>
      <w:r w:rsidR="00E50B59" w:rsidRPr="00BD0ED4">
        <w:rPr>
          <w:rFonts w:cstheme="minorHAnsi"/>
        </w:rPr>
        <w:t>we</w:t>
      </w:r>
      <w:r w:rsidRPr="00BD0ED4">
        <w:rPr>
          <w:rFonts w:cstheme="minorHAnsi"/>
        </w:rPr>
        <w:t>re also provided with additional</w:t>
      </w:r>
      <w:r w:rsidR="0058514E" w:rsidRPr="00BD0ED4">
        <w:rPr>
          <w:rFonts w:cstheme="minorHAnsi"/>
        </w:rPr>
        <w:t xml:space="preserve"> augmented</w:t>
      </w:r>
      <w:r w:rsidRPr="00BD0ED4">
        <w:rPr>
          <w:rFonts w:cstheme="minorHAnsi"/>
        </w:rPr>
        <w:t xml:space="preserve"> visual cues</w:t>
      </w:r>
      <w:r w:rsidR="00E50B59" w:rsidRPr="00BD0ED4">
        <w:rPr>
          <w:rFonts w:cstheme="minorHAnsi"/>
        </w:rPr>
        <w:t xml:space="preserve">, </w:t>
      </w:r>
      <w:r w:rsidR="00F050A4" w:rsidRPr="00BD0ED4">
        <w:rPr>
          <w:rFonts w:cstheme="minorHAnsi"/>
        </w:rPr>
        <w:t xml:space="preserve">implemented </w:t>
      </w:r>
      <w:r w:rsidRPr="00BD0ED4">
        <w:rPr>
          <w:rFonts w:cstheme="minorHAnsi"/>
        </w:rPr>
        <w:t xml:space="preserve">as a colour change (red and yellow) of </w:t>
      </w:r>
      <w:r w:rsidR="00F050A4" w:rsidRPr="00BD0ED4">
        <w:rPr>
          <w:rFonts w:cstheme="minorHAnsi"/>
        </w:rPr>
        <w:t xml:space="preserve">the </w:t>
      </w:r>
      <w:r w:rsidRPr="00BD0ED4">
        <w:rPr>
          <w:rFonts w:cstheme="minorHAnsi"/>
        </w:rPr>
        <w:t>simulated hands, wheels</w:t>
      </w:r>
      <w:r w:rsidR="00131C53" w:rsidRPr="00BD0ED4">
        <w:rPr>
          <w:rFonts w:cstheme="minorHAnsi"/>
        </w:rPr>
        <w:t>,</w:t>
      </w:r>
      <w:r w:rsidRPr="00BD0ED4">
        <w:rPr>
          <w:rFonts w:cstheme="minorHAnsi"/>
        </w:rPr>
        <w:t xml:space="preserve"> and bolts to signal contact with virtual objects</w:t>
      </w:r>
      <w:r w:rsidR="00131C53" w:rsidRPr="00BD0ED4">
        <w:rPr>
          <w:rFonts w:cstheme="minorHAnsi"/>
        </w:rPr>
        <w:t xml:space="preserve"> </w:t>
      </w:r>
      <w:r w:rsidR="00F050A4" w:rsidRPr="00BD0ED4">
        <w:rPr>
          <w:rFonts w:cstheme="minorHAnsi"/>
        </w:rPr>
        <w:t xml:space="preserve">or </w:t>
      </w:r>
      <w:r w:rsidR="001C7A5C" w:rsidRPr="00BD0ED4">
        <w:rPr>
          <w:rFonts w:cstheme="minorHAnsi"/>
        </w:rPr>
        <w:t xml:space="preserve">when </w:t>
      </w:r>
      <w:r w:rsidR="00131C53" w:rsidRPr="00BD0ED4">
        <w:rPr>
          <w:rFonts w:cstheme="minorHAnsi"/>
        </w:rPr>
        <w:t xml:space="preserve">critical phases of the task </w:t>
      </w:r>
      <w:r w:rsidR="001C7A5C" w:rsidRPr="00BD0ED4">
        <w:rPr>
          <w:rFonts w:cstheme="minorHAnsi"/>
        </w:rPr>
        <w:t>we</w:t>
      </w:r>
      <w:r w:rsidR="00131C53" w:rsidRPr="00BD0ED4">
        <w:rPr>
          <w:rFonts w:cstheme="minorHAnsi"/>
        </w:rPr>
        <w:t>re completed (i.e. wheel in correct position; bolt changes colour when fully inserted)</w:t>
      </w:r>
      <w:r w:rsidRPr="00BD0ED4">
        <w:rPr>
          <w:rFonts w:cstheme="minorHAnsi"/>
        </w:rPr>
        <w:t xml:space="preserve">. </w:t>
      </w:r>
    </w:p>
    <w:p w14:paraId="48BC8209" w14:textId="3533603F" w:rsidR="003B77BD" w:rsidRPr="00BD0ED4" w:rsidRDefault="003B77BD" w:rsidP="00003490">
      <w:pPr>
        <w:spacing w:line="480" w:lineRule="auto"/>
        <w:ind w:firstLine="720"/>
        <w:rPr>
          <w:rFonts w:cstheme="minorHAnsi"/>
        </w:rPr>
      </w:pPr>
      <w:r w:rsidRPr="00BD0ED4">
        <w:rPr>
          <w:rFonts w:cstheme="minorHAnsi"/>
        </w:rPr>
        <w:t xml:space="preserve">For the </w:t>
      </w:r>
      <w:r w:rsidR="001C7A5C" w:rsidRPr="00BD0ED4">
        <w:rPr>
          <w:rFonts w:cstheme="minorHAnsi"/>
        </w:rPr>
        <w:t>physical</w:t>
      </w:r>
      <w:r w:rsidRPr="00BD0ED4">
        <w:rPr>
          <w:rFonts w:cstheme="minorHAnsi"/>
        </w:rPr>
        <w:t xml:space="preserve"> wheel</w:t>
      </w:r>
      <w:r w:rsidR="001C7A5C" w:rsidRPr="00BD0ED4">
        <w:rPr>
          <w:rFonts w:cstheme="minorHAnsi"/>
        </w:rPr>
        <w:t>-</w:t>
      </w:r>
      <w:r w:rsidRPr="00BD0ED4">
        <w:rPr>
          <w:rFonts w:cstheme="minorHAnsi"/>
        </w:rPr>
        <w:t>change task</w:t>
      </w:r>
      <w:r w:rsidR="00131C53" w:rsidRPr="00BD0ED4">
        <w:rPr>
          <w:rFonts w:cstheme="minorHAnsi"/>
        </w:rPr>
        <w:t>,</w:t>
      </w:r>
      <w:r w:rsidRPr="00BD0ED4">
        <w:rPr>
          <w:rFonts w:cstheme="minorHAnsi"/>
        </w:rPr>
        <w:t xml:space="preserve"> we used the frame of a racing car that was provided by the Formula </w:t>
      </w:r>
      <w:r w:rsidR="00A87745" w:rsidRPr="00BD0ED4">
        <w:rPr>
          <w:rFonts w:cstheme="minorHAnsi"/>
        </w:rPr>
        <w:t xml:space="preserve">student </w:t>
      </w:r>
      <w:r w:rsidRPr="00BD0ED4">
        <w:rPr>
          <w:rFonts w:cstheme="minorHAnsi"/>
        </w:rPr>
        <w:t xml:space="preserve">team of the </w:t>
      </w:r>
      <w:r w:rsidR="00A17A83" w:rsidRPr="00BD0ED4">
        <w:rPr>
          <w:rFonts w:cstheme="minorHAnsi"/>
        </w:rPr>
        <w:t xml:space="preserve">University of Liverpool (Fig </w:t>
      </w:r>
      <w:r w:rsidRPr="00BD0ED4">
        <w:rPr>
          <w:rFonts w:cstheme="minorHAnsi"/>
        </w:rPr>
        <w:t>1</w:t>
      </w:r>
      <w:r w:rsidR="00131C53" w:rsidRPr="00BD0ED4">
        <w:rPr>
          <w:rFonts w:cstheme="minorHAnsi"/>
        </w:rPr>
        <w:t xml:space="preserve"> B</w:t>
      </w:r>
      <w:r w:rsidRPr="00BD0ED4">
        <w:rPr>
          <w:rFonts w:cstheme="minorHAnsi"/>
        </w:rPr>
        <w:t>). The wheels used in the task were attached to the car by four bolts. For the real task, a Clark Air ½” impact wrench (2.1kg)</w:t>
      </w:r>
      <w:r w:rsidR="00674073" w:rsidRPr="00BD0ED4">
        <w:rPr>
          <w:rFonts w:cstheme="minorHAnsi"/>
        </w:rPr>
        <w:t>,</w:t>
      </w:r>
      <w:r w:rsidRPr="00BD0ED4">
        <w:rPr>
          <w:rFonts w:cstheme="minorHAnsi"/>
        </w:rPr>
        <w:t xml:space="preserve"> attached to </w:t>
      </w:r>
      <w:r w:rsidR="00C65E87" w:rsidRPr="00BD0ED4">
        <w:rPr>
          <w:rFonts w:cstheme="minorHAnsi"/>
        </w:rPr>
        <w:t xml:space="preserve">a </w:t>
      </w:r>
      <w:r w:rsidRPr="00BD0ED4">
        <w:rPr>
          <w:rFonts w:cstheme="minorHAnsi"/>
        </w:rPr>
        <w:t>compressed air line via expandable hose</w:t>
      </w:r>
      <w:r w:rsidR="0083063F" w:rsidRPr="00BD0ED4">
        <w:rPr>
          <w:rFonts w:cstheme="minorHAnsi"/>
        </w:rPr>
        <w:t xml:space="preserve"> was used</w:t>
      </w:r>
      <w:r w:rsidR="00674073" w:rsidRPr="00BD0ED4">
        <w:rPr>
          <w:rFonts w:cstheme="minorHAnsi"/>
        </w:rPr>
        <w:t xml:space="preserve"> </w:t>
      </w:r>
      <w:r w:rsidR="00131C53" w:rsidRPr="00BD0ED4">
        <w:rPr>
          <w:rFonts w:cstheme="minorHAnsi"/>
        </w:rPr>
        <w:t>(Fig 1 F)</w:t>
      </w:r>
      <w:r w:rsidRPr="00BD0ED4">
        <w:rPr>
          <w:rFonts w:cstheme="minorHAnsi"/>
        </w:rPr>
        <w:t xml:space="preserve">. </w:t>
      </w:r>
      <w:r w:rsidR="0083063F" w:rsidRPr="00BD0ED4">
        <w:rPr>
          <w:rFonts w:cstheme="minorHAnsi"/>
        </w:rPr>
        <w:t>P</w:t>
      </w:r>
      <w:r w:rsidRPr="00BD0ED4">
        <w:rPr>
          <w:rFonts w:cstheme="minorHAnsi"/>
        </w:rPr>
        <w:t xml:space="preserve">articipants </w:t>
      </w:r>
      <w:r w:rsidR="0083063F" w:rsidRPr="00BD0ED4">
        <w:rPr>
          <w:rFonts w:cstheme="minorHAnsi"/>
        </w:rPr>
        <w:t xml:space="preserve">wore </w:t>
      </w:r>
      <w:r w:rsidR="00131C53" w:rsidRPr="00BD0ED4">
        <w:rPr>
          <w:rFonts w:cstheme="minorHAnsi"/>
        </w:rPr>
        <w:t xml:space="preserve">personal protective equipment (PPE) such as </w:t>
      </w:r>
      <w:r w:rsidRPr="00BD0ED4">
        <w:rPr>
          <w:rFonts w:cstheme="minorHAnsi"/>
        </w:rPr>
        <w:t xml:space="preserve">protective overalls, steel-toe capped boots, gloves, eye protection and ear defenders. </w:t>
      </w:r>
    </w:p>
    <w:p w14:paraId="699E3863" w14:textId="77777777" w:rsidR="008E624F" w:rsidRPr="00BD0ED4" w:rsidRDefault="008E624F" w:rsidP="00003490">
      <w:pPr>
        <w:spacing w:line="480" w:lineRule="auto"/>
        <w:rPr>
          <w:rFonts w:cstheme="minorHAnsi"/>
        </w:rPr>
      </w:pPr>
    </w:p>
    <w:p w14:paraId="374A9D47" w14:textId="4C0C578B" w:rsidR="00456F34" w:rsidRPr="00BD0ED4" w:rsidRDefault="00CD5419" w:rsidP="00003490">
      <w:pPr>
        <w:spacing w:line="480" w:lineRule="auto"/>
        <w:rPr>
          <w:rFonts w:cstheme="minorHAnsi"/>
        </w:rPr>
      </w:pPr>
      <w:r w:rsidRPr="00BD0ED4">
        <w:rPr>
          <w:rFonts w:cstheme="minorHAnsi"/>
          <w:b/>
          <w:i/>
          <w:iCs/>
        </w:rPr>
        <w:t>Fig</w:t>
      </w:r>
      <w:r w:rsidR="003B77BD" w:rsidRPr="00BD0ED4">
        <w:rPr>
          <w:rFonts w:cstheme="minorHAnsi"/>
          <w:b/>
          <w:i/>
          <w:iCs/>
        </w:rPr>
        <w:t xml:space="preserve"> 1. Virtual (A) and Real (B) set up for the wheel change</w:t>
      </w:r>
      <w:r w:rsidR="003B77BD" w:rsidRPr="00BD0ED4">
        <w:rPr>
          <w:rFonts w:cstheme="minorHAnsi"/>
          <w:i/>
          <w:iCs/>
        </w:rPr>
        <w:t>. The equipment used in virtual</w:t>
      </w:r>
      <w:r w:rsidR="00E76F9E" w:rsidRPr="00BD0ED4">
        <w:rPr>
          <w:rFonts w:cstheme="minorHAnsi"/>
          <w:i/>
          <w:iCs/>
        </w:rPr>
        <w:t xml:space="preserve"> and real tasks:</w:t>
      </w:r>
      <w:r w:rsidR="00E76F9E" w:rsidRPr="00BD0ED4" w:rsidDel="00E76F9E">
        <w:rPr>
          <w:rFonts w:cstheme="minorHAnsi"/>
          <w:i/>
          <w:iCs/>
        </w:rPr>
        <w:t xml:space="preserve"> </w:t>
      </w:r>
      <w:r w:rsidR="003B77BD" w:rsidRPr="00BD0ED4">
        <w:rPr>
          <w:rFonts w:cstheme="minorHAnsi"/>
          <w:i/>
          <w:iCs/>
        </w:rPr>
        <w:t>C</w:t>
      </w:r>
      <w:r w:rsidR="00E76F9E" w:rsidRPr="00BD0ED4">
        <w:rPr>
          <w:rFonts w:cstheme="minorHAnsi"/>
          <w:i/>
          <w:iCs/>
        </w:rPr>
        <w:t>:</w:t>
      </w:r>
      <w:r w:rsidR="003B77BD" w:rsidRPr="00BD0ED4">
        <w:rPr>
          <w:rFonts w:cstheme="minorHAnsi"/>
          <w:i/>
          <w:iCs/>
        </w:rPr>
        <w:t xml:space="preserve"> </w:t>
      </w:r>
      <w:r w:rsidR="00274A69" w:rsidRPr="00BD0ED4">
        <w:rPr>
          <w:rFonts w:cstheme="minorHAnsi"/>
          <w:i/>
          <w:iCs/>
        </w:rPr>
        <w:t xml:space="preserve">mock </w:t>
      </w:r>
      <w:r w:rsidR="003B77BD" w:rsidRPr="00BD0ED4">
        <w:rPr>
          <w:rFonts w:cstheme="minorHAnsi"/>
          <w:i/>
          <w:iCs/>
        </w:rPr>
        <w:t>impact wrench</w:t>
      </w:r>
      <w:r w:rsidR="00274A69" w:rsidRPr="00BD0ED4">
        <w:rPr>
          <w:rFonts w:cstheme="minorHAnsi"/>
          <w:i/>
          <w:iCs/>
        </w:rPr>
        <w:t xml:space="preserve"> with location markers</w:t>
      </w:r>
      <w:r w:rsidR="00E76F9E" w:rsidRPr="00BD0ED4">
        <w:rPr>
          <w:rFonts w:cstheme="minorHAnsi"/>
          <w:i/>
          <w:iCs/>
        </w:rPr>
        <w:t>;</w:t>
      </w:r>
      <w:r w:rsidR="003B77BD" w:rsidRPr="00BD0ED4">
        <w:rPr>
          <w:rFonts w:cstheme="minorHAnsi"/>
          <w:i/>
          <w:iCs/>
        </w:rPr>
        <w:t xml:space="preserve"> D</w:t>
      </w:r>
      <w:r w:rsidR="00E76F9E" w:rsidRPr="00BD0ED4">
        <w:rPr>
          <w:rFonts w:cstheme="minorHAnsi"/>
          <w:i/>
          <w:iCs/>
        </w:rPr>
        <w:t>:</w:t>
      </w:r>
      <w:r w:rsidR="003B77BD" w:rsidRPr="00BD0ED4">
        <w:rPr>
          <w:rFonts w:cstheme="minorHAnsi"/>
          <w:i/>
          <w:iCs/>
        </w:rPr>
        <w:t xml:space="preserve"> LCD shutter glasses</w:t>
      </w:r>
      <w:r w:rsidR="00E76F9E" w:rsidRPr="00BD0ED4">
        <w:rPr>
          <w:rFonts w:cstheme="minorHAnsi"/>
          <w:i/>
          <w:iCs/>
        </w:rPr>
        <w:t>;</w:t>
      </w:r>
      <w:r w:rsidR="003B77BD" w:rsidRPr="00BD0ED4">
        <w:rPr>
          <w:rFonts w:cstheme="minorHAnsi"/>
          <w:i/>
          <w:iCs/>
        </w:rPr>
        <w:t xml:space="preserve"> E</w:t>
      </w:r>
      <w:r w:rsidR="00E76F9E" w:rsidRPr="00BD0ED4">
        <w:rPr>
          <w:rFonts w:cstheme="minorHAnsi"/>
          <w:i/>
          <w:iCs/>
        </w:rPr>
        <w:t>:</w:t>
      </w:r>
      <w:r w:rsidR="003B77BD" w:rsidRPr="00BD0ED4">
        <w:rPr>
          <w:rFonts w:cstheme="minorHAnsi"/>
          <w:i/>
          <w:iCs/>
        </w:rPr>
        <w:t xml:space="preserve"> haptic gloves</w:t>
      </w:r>
      <w:r w:rsidR="00A87745" w:rsidRPr="00BD0ED4">
        <w:rPr>
          <w:rFonts w:cstheme="minorHAnsi"/>
        </w:rPr>
        <w:t>;</w:t>
      </w:r>
      <w:r w:rsidR="00A87745" w:rsidRPr="00BD0ED4">
        <w:rPr>
          <w:rFonts w:cstheme="minorHAnsi"/>
          <w:i/>
        </w:rPr>
        <w:t xml:space="preserve"> F: </w:t>
      </w:r>
      <w:r w:rsidR="00A17A83" w:rsidRPr="00BD0ED4">
        <w:rPr>
          <w:rFonts w:cstheme="minorHAnsi"/>
          <w:i/>
        </w:rPr>
        <w:t>real</w:t>
      </w:r>
      <w:r w:rsidR="00A87745" w:rsidRPr="00BD0ED4">
        <w:rPr>
          <w:rFonts w:cstheme="minorHAnsi"/>
          <w:i/>
        </w:rPr>
        <w:t xml:space="preserve"> impact wrench</w:t>
      </w:r>
      <w:r w:rsidR="003B77BD" w:rsidRPr="00BD0ED4">
        <w:rPr>
          <w:rFonts w:cstheme="minorHAnsi"/>
        </w:rPr>
        <w:t>.</w:t>
      </w:r>
    </w:p>
    <w:p w14:paraId="0ED9E7A2" w14:textId="77777777" w:rsidR="00456F34" w:rsidRPr="00BD0ED4" w:rsidRDefault="00456F34" w:rsidP="00003490">
      <w:pPr>
        <w:spacing w:line="480" w:lineRule="auto"/>
        <w:rPr>
          <w:rFonts w:cstheme="minorHAnsi"/>
        </w:rPr>
      </w:pPr>
    </w:p>
    <w:p w14:paraId="26F8C8CC" w14:textId="44807373" w:rsidR="0008708B" w:rsidRPr="00BD0ED4" w:rsidRDefault="0008708B" w:rsidP="00003490">
      <w:pPr>
        <w:spacing w:line="480" w:lineRule="auto"/>
        <w:rPr>
          <w:rFonts w:cstheme="minorHAnsi"/>
          <w:b/>
          <w:i/>
          <w:iCs/>
          <w:sz w:val="32"/>
        </w:rPr>
      </w:pPr>
      <w:r w:rsidRPr="00BD0ED4">
        <w:rPr>
          <w:rFonts w:cstheme="minorHAnsi"/>
          <w:b/>
          <w:sz w:val="32"/>
        </w:rPr>
        <w:t>Performance measures</w:t>
      </w:r>
    </w:p>
    <w:p w14:paraId="3C19E892" w14:textId="3F11908B" w:rsidR="00456F34" w:rsidRPr="00BD0ED4" w:rsidRDefault="00776DAC" w:rsidP="00003490">
      <w:pPr>
        <w:spacing w:line="480" w:lineRule="auto"/>
        <w:ind w:firstLine="720"/>
        <w:rPr>
          <w:rFonts w:cstheme="minorHAnsi"/>
        </w:rPr>
      </w:pPr>
      <w:r w:rsidRPr="00BD0ED4">
        <w:rPr>
          <w:rFonts w:cstheme="minorHAnsi"/>
        </w:rPr>
        <w:t>The</w:t>
      </w:r>
      <w:r w:rsidR="0008708B" w:rsidRPr="00BD0ED4">
        <w:rPr>
          <w:rFonts w:cstheme="minorHAnsi"/>
        </w:rPr>
        <w:t xml:space="preserve"> overall time to complete the task was recorded as an objective </w:t>
      </w:r>
      <w:r w:rsidR="00950BE7" w:rsidRPr="00BD0ED4">
        <w:rPr>
          <w:rFonts w:cstheme="minorHAnsi"/>
        </w:rPr>
        <w:t xml:space="preserve">performance </w:t>
      </w:r>
      <w:r w:rsidR="0008708B" w:rsidRPr="00BD0ED4">
        <w:rPr>
          <w:rFonts w:cstheme="minorHAnsi"/>
        </w:rPr>
        <w:t xml:space="preserve">measure. </w:t>
      </w:r>
      <w:r w:rsidR="00950BE7" w:rsidRPr="00BD0ED4">
        <w:rPr>
          <w:rFonts w:cstheme="minorHAnsi"/>
        </w:rPr>
        <w:t>S</w:t>
      </w:r>
      <w:r w:rsidR="0008708B" w:rsidRPr="00BD0ED4">
        <w:rPr>
          <w:rFonts w:cstheme="minorHAnsi"/>
        </w:rPr>
        <w:t xml:space="preserve">ubjective measures were obtained from questionnaires that participants filled in before, during and after the task. </w:t>
      </w:r>
      <w:r w:rsidR="002B1B8B" w:rsidRPr="00BD0ED4">
        <w:rPr>
          <w:rFonts w:cstheme="minorHAnsi"/>
        </w:rPr>
        <w:t>For the VR training groups, t</w:t>
      </w:r>
      <w:r w:rsidR="00950BE7" w:rsidRPr="00BD0ED4">
        <w:rPr>
          <w:rFonts w:cstheme="minorHAnsi"/>
        </w:rPr>
        <w:t xml:space="preserve">he </w:t>
      </w:r>
      <w:r w:rsidR="0008708B" w:rsidRPr="00BD0ED4">
        <w:rPr>
          <w:rFonts w:cstheme="minorHAnsi"/>
        </w:rPr>
        <w:t>Immersive Tendencies</w:t>
      </w:r>
      <w:r w:rsidR="00E14EFB" w:rsidRPr="00BD0ED4">
        <w:rPr>
          <w:rFonts w:cstheme="minorHAnsi"/>
        </w:rPr>
        <w:t xml:space="preserve"> Questionnaire (ITQ) and</w:t>
      </w:r>
      <w:r w:rsidR="0008708B" w:rsidRPr="00BD0ED4">
        <w:rPr>
          <w:rFonts w:cstheme="minorHAnsi"/>
        </w:rPr>
        <w:t xml:space="preserve"> Presence</w:t>
      </w:r>
      <w:r w:rsidR="00131C53" w:rsidRPr="00BD0ED4">
        <w:rPr>
          <w:rFonts w:cstheme="minorHAnsi"/>
        </w:rPr>
        <w:t xml:space="preserve"> Questionnaire (PQ) </w:t>
      </w:r>
      <w:r w:rsidR="00B76F23" w:rsidRPr="00BD0ED4">
        <w:rPr>
          <w:rFonts w:cstheme="minorHAnsi"/>
        </w:rPr>
        <w:fldChar w:fldCharType="begin" w:fldLock="1"/>
      </w:r>
      <w:r w:rsidR="00640891" w:rsidRPr="00BD0ED4">
        <w:rPr>
          <w:rFonts w:cstheme="minorHAnsi"/>
        </w:rPr>
        <w:instrText>ADDIN CSL_CITATION {"citationItems":[{"id":"ITEM-1","itemData":{"abstract":"The effectiveness of virtual environments (VEs) has often been linked to the sense of presence reported by users of those VEs. (Presence is defined as the subjective experience of being in one place or environment, even when one is physically situated in another.) We believe that presence is a normal awareness phenomenon that requires directed attention and is based in the interaction between sensory stimulation, environmental factors that encourage involvement and enable immersion, and internal tendencies to become involved. Factors believed to underlie presence were described in the premier issue of Presence: Teleoperators and Virtual Environments. We used these factors and others as the basis for a presence questionnaire (PQ) to measure presence in VEs. In addition we developed an immersive tendencies questionnaire (ITQ) to measure differences in the tendencies of individuals to experience presence. These questionnaires are being used to evaluate relationships among reported presence and other research variables. Combined results from four experiments lead to the following conclusions: the PQ and ITQ are internally consistent measures with high reliability; there is a weak but consistent positive relation between presence and task performance in VEs; individual tendencies as measured by the ITQ predict presence as measured by the PQ; and individuals who report more simulator sickness symptoms in VE report less presence than those who report fewer symptoms.","author":[{"dropping-particle":"","family":"Witmer","given":"B. G.","non-dropping-particle":"","parse-names":false,"suffix":""},{"dropping-particle":"","family":"Singer","given":"M. J.","non-dropping-particle":"","parse-names":false,"suffix":""}],"container-title":"Presence","id":"ITEM-1","issue":"3","issued":{"date-parts":[["1998"]]},"page":"225-240","title":"Measuring presence in virtual environments: A presence questionnaire.","type":"article-journal","volume":"7"},"uris":["http://www.mendeley.com/documents/?uuid=3a41eeb9-c8e4-458f-b7d6-5d9e793560e0"]}],"mendeley":{"formattedCitation":"[36]","plainTextFormattedCitation":"[36]","previouslyFormattedCitation":"[36]"},"properties":{"noteIndex":0},"schema":"https://github.com/citation-style-language/schema/raw/master/csl-citation.json"}</w:instrText>
      </w:r>
      <w:r w:rsidR="00B76F23" w:rsidRPr="00BD0ED4">
        <w:rPr>
          <w:rFonts w:cstheme="minorHAnsi"/>
        </w:rPr>
        <w:fldChar w:fldCharType="separate"/>
      </w:r>
      <w:r w:rsidR="0032629A" w:rsidRPr="00BD0ED4">
        <w:rPr>
          <w:rFonts w:cstheme="minorHAnsi"/>
          <w:noProof/>
        </w:rPr>
        <w:t>[36]</w:t>
      </w:r>
      <w:r w:rsidR="00B76F23" w:rsidRPr="00BD0ED4">
        <w:rPr>
          <w:rFonts w:cstheme="minorHAnsi"/>
        </w:rPr>
        <w:fldChar w:fldCharType="end"/>
      </w:r>
      <w:r w:rsidR="00B76F23" w:rsidRPr="00BD0ED4">
        <w:rPr>
          <w:rFonts w:cstheme="minorHAnsi"/>
        </w:rPr>
        <w:t xml:space="preserve"> </w:t>
      </w:r>
      <w:r w:rsidR="00E14EFB" w:rsidRPr="00BD0ED4">
        <w:rPr>
          <w:rFonts w:cstheme="minorHAnsi"/>
        </w:rPr>
        <w:t>were used to assess participant’s immersive tendencies before the study and perceived sense of presence during the interaction in virtual en</w:t>
      </w:r>
      <w:r w:rsidR="00685E78">
        <w:rPr>
          <w:rFonts w:cstheme="minorHAnsi"/>
        </w:rPr>
        <w:t>vironment; Simulation Sickness Q</w:t>
      </w:r>
      <w:r w:rsidR="00E14EFB" w:rsidRPr="00BD0ED4">
        <w:rPr>
          <w:rFonts w:cstheme="minorHAnsi"/>
        </w:rPr>
        <w:t xml:space="preserve">uestionnaire </w:t>
      </w:r>
      <w:r w:rsidR="00A87745" w:rsidRPr="00BD0ED4">
        <w:rPr>
          <w:rFonts w:cstheme="minorHAnsi"/>
        </w:rPr>
        <w:t xml:space="preserve">(SSQ) </w:t>
      </w:r>
      <w:r w:rsidR="00E14EFB" w:rsidRPr="00BD0ED4">
        <w:rPr>
          <w:rFonts w:cstheme="minorHAnsi"/>
        </w:rPr>
        <w:t>was used to assess participants</w:t>
      </w:r>
      <w:r w:rsidR="002B1B8B" w:rsidRPr="00BD0ED4">
        <w:rPr>
          <w:rFonts w:cstheme="minorHAnsi"/>
        </w:rPr>
        <w:t>’</w:t>
      </w:r>
      <w:r w:rsidR="00E14EFB" w:rsidRPr="00BD0ED4">
        <w:rPr>
          <w:rFonts w:cstheme="minorHAnsi"/>
        </w:rPr>
        <w:t xml:space="preserve"> levels of discomfo</w:t>
      </w:r>
      <w:r w:rsidR="00131C53" w:rsidRPr="00BD0ED4">
        <w:rPr>
          <w:rFonts w:cstheme="minorHAnsi"/>
        </w:rPr>
        <w:t xml:space="preserve">rt during the simulation </w:t>
      </w:r>
      <w:r w:rsidR="00B76F23" w:rsidRPr="00BD0ED4">
        <w:rPr>
          <w:rFonts w:cstheme="minorHAnsi"/>
        </w:rPr>
        <w:fldChar w:fldCharType="begin" w:fldLock="1"/>
      </w:r>
      <w:r w:rsidR="00640891" w:rsidRPr="00BD0ED4">
        <w:rPr>
          <w:rFonts w:cstheme="minorHAnsi"/>
        </w:rPr>
        <w:instrText>ADDIN CSL_CITATION {"citationItems":[{"id":"ITEM-1","itemData":{"abstract":"Simulator sickness (SS) in high-fidelity visual simulators is a byproduct of modem simulation technology. Although it involves symptoms similar to those of motion-induced sickness (MS), SS tends to be less severe, to be of lower incidence, and to originate from elements of visual display and visuo-vestibular interaction atypical of conditions that induce MS. Most studies of SS to date index severity with some variant of the Pensacola Motion Sickness Questionnaire (MSQ). The MSQ has several deficiencies as an instrument for measuring SS. Some symptom</w:instrText>
      </w:r>
      <w:r w:rsidR="00640891" w:rsidRPr="00BD0ED4">
        <w:rPr>
          <w:rFonts w:cstheme="minorHAnsi"/>
          <w:lang w:val="fr-CA"/>
        </w:rPr>
        <w:instrText>s included in the scoring of MS are irrelevant for SS, and several are misleading. Also, the configural approach of the MSQ is not readily adaptable to computer administration and scoring. This article describes the development of a Simulator Sickness Questiomaire (SSQ), derived from the MSQ using a series of factor analyses, and illustrates its use in monitoring simulator performance with data from a computerized SSQ survey of 3,691 simulator hops. The database used for development included more than 1,100 MSQs, representing data from 10 Navy simulators. The SSQ provides straightforward computer or manual scoring, increased power to identify \"problem\" simulators, and improved diagnostic capability.","author":[{"dropping-particle":"","family":"Kennedy, R. S., Lane, N. E., Berbaum, K. S., &amp; Lilienthal","given":"M. G.","non-dropping-particle":"","parse-names":false,"suffix":""}],"container-title":"The international journal of aviation psychology","id":"ITEM-1","issue":"3","issued":{"date-parts":[["1993"]]},"page":"203-220","title":"Simulator sickness questionnaire: An enhanced method for quantifying simulator sickness.","type":"article-journal","volume":"3"},"uris":["http://www.mendeley.com/documents/?uuid=2d887399-b33b-41ec-b44e-f657e422cc72"]}],"mendeley":{"formattedCitation":"[37]","plainTextFormattedCitation":"[37]","previouslyFormattedCitation":"[37]"},"properties":{"noteIndex":0},"schema":"https://github.com/citation-style-language/schema/raw/master/csl-citation.json"}</w:instrText>
      </w:r>
      <w:r w:rsidR="00B76F23" w:rsidRPr="00BD0ED4">
        <w:rPr>
          <w:rFonts w:cstheme="minorHAnsi"/>
        </w:rPr>
        <w:fldChar w:fldCharType="separate"/>
      </w:r>
      <w:r w:rsidR="0032629A" w:rsidRPr="00BD0ED4">
        <w:rPr>
          <w:rFonts w:cstheme="minorHAnsi"/>
          <w:noProof/>
          <w:lang w:val="fr-CA"/>
        </w:rPr>
        <w:t>[37]</w:t>
      </w:r>
      <w:r w:rsidR="00B76F23" w:rsidRPr="00BD0ED4">
        <w:rPr>
          <w:rFonts w:cstheme="minorHAnsi"/>
        </w:rPr>
        <w:fldChar w:fldCharType="end"/>
      </w:r>
      <w:r w:rsidR="002B1B8B" w:rsidRPr="00BD0ED4">
        <w:rPr>
          <w:rFonts w:cstheme="minorHAnsi"/>
          <w:lang w:val="fr-CA"/>
        </w:rPr>
        <w:t>. T</w:t>
      </w:r>
      <w:r w:rsidR="00950BE7" w:rsidRPr="00BD0ED4">
        <w:rPr>
          <w:rFonts w:cstheme="minorHAnsi"/>
          <w:lang w:val="fr-CA"/>
        </w:rPr>
        <w:t xml:space="preserve">he </w:t>
      </w:r>
      <w:r w:rsidR="00A87745" w:rsidRPr="00BD0ED4">
        <w:rPr>
          <w:rFonts w:cstheme="minorHAnsi"/>
          <w:lang w:val="fr-CA"/>
        </w:rPr>
        <w:t>NASA T</w:t>
      </w:r>
      <w:r w:rsidR="0008708B" w:rsidRPr="00BD0ED4">
        <w:rPr>
          <w:rFonts w:cstheme="minorHAnsi"/>
          <w:lang w:val="fr-CA"/>
        </w:rPr>
        <w:t>L</w:t>
      </w:r>
      <w:r w:rsidR="00A87745" w:rsidRPr="00BD0ED4">
        <w:rPr>
          <w:rFonts w:cstheme="minorHAnsi"/>
          <w:lang w:val="fr-CA"/>
        </w:rPr>
        <w:t>X</w:t>
      </w:r>
      <w:r w:rsidR="0008708B" w:rsidRPr="00BD0ED4">
        <w:rPr>
          <w:rFonts w:cstheme="minorHAnsi"/>
          <w:lang w:val="fr-CA"/>
        </w:rPr>
        <w:t xml:space="preserve"> questionnaire</w:t>
      </w:r>
      <w:r w:rsidR="00E14EFB" w:rsidRPr="00BD0ED4">
        <w:rPr>
          <w:rFonts w:cstheme="minorHAnsi"/>
          <w:lang w:val="fr-CA"/>
        </w:rPr>
        <w:t xml:space="preserve"> </w:t>
      </w:r>
      <w:r w:rsidR="00B76F23" w:rsidRPr="00BD0ED4">
        <w:rPr>
          <w:rFonts w:cstheme="minorHAnsi"/>
        </w:rPr>
        <w:fldChar w:fldCharType="begin" w:fldLock="1"/>
      </w:r>
      <w:r w:rsidR="00640891" w:rsidRPr="00BD0ED4">
        <w:rPr>
          <w:rFonts w:cstheme="minorHAnsi"/>
          <w:lang w:val="fr-CA"/>
        </w:rPr>
        <w:instrText>ADDIN CSL_CITATION {"citationItems":[{"id":"ITEM-1","itemData":{"DOI":"10.1016/S0166-4115(08)62386-9","ISSN":"01664115","abstract":"The results of a multi-year research program to identify the factors associated with variations in subjective workload within and between different types of tasks are reviewed. Subjective evaluations of 10 workload-related factors were obtained from 16 different experiments. The experimental tasks included simple cognitive and manual control tasks, complex laboratory and supervisory control tasks, and aircraft simulation. Task-, behavior-, and subject-related correlates of subjective workload experiences varied as a function of difficulty manipulations within experiments, different sources of workload between experiments, and individual differences in workload definition. A multi-dimensional rating scale is proposed in which information about the magnitude and sources of six workload-related factors are combined to derive a sensitive and reliable estimate of workload. © 1988 Elsevier Science &amp; Technology.","author":[{"dropping-particle":"","family":"Hart","given":"Sandra G.","non-dropping-particle":"","parse-names":false,"suffix":""},{"dropping-particle":"","family":"Staveland","given":"Lowell E.","non-dropping-particle":"","parse-names":false,"suffix":""}],"container-title":"Advances in Psychology","id":"ITEM-1","issue":"C","issued":{"date-parts":[["1988"]]},"page":"139-183","title":"Development of NASA-TLX (Task Load Index): Results of Empirical and Theoretical Research","type":"article-journal","volume":"52"},"uris":["http://www.mendeley.com/documents/?uuid=1a661e4e-adf8-4044-b650-dbee0568500a"]}],"mendeley":{"formattedCitation":"[38]","plainTextFormattedCitation":"[38]","previouslyFormattedCitation":"[38]"},"properties":{"noteIndex":0},"schema":"https://github.com/citation-style-language/schema/raw/master/csl-citation.json"}</w:instrText>
      </w:r>
      <w:r w:rsidR="00B76F23" w:rsidRPr="00BD0ED4">
        <w:rPr>
          <w:rFonts w:cstheme="minorHAnsi"/>
        </w:rPr>
        <w:fldChar w:fldCharType="separate"/>
      </w:r>
      <w:r w:rsidR="0032629A" w:rsidRPr="00BD0ED4">
        <w:rPr>
          <w:rFonts w:cstheme="minorHAnsi"/>
          <w:noProof/>
          <w:lang w:val="fr-CA"/>
        </w:rPr>
        <w:t>[38]</w:t>
      </w:r>
      <w:r w:rsidR="00B76F23" w:rsidRPr="00BD0ED4">
        <w:rPr>
          <w:rFonts w:cstheme="minorHAnsi"/>
        </w:rPr>
        <w:fldChar w:fldCharType="end"/>
      </w:r>
      <w:r w:rsidR="00B76F23" w:rsidRPr="00BD0ED4">
        <w:rPr>
          <w:rFonts w:cstheme="minorHAnsi"/>
          <w:lang w:val="fr-CA"/>
        </w:rPr>
        <w:t xml:space="preserve"> </w:t>
      </w:r>
      <w:r w:rsidR="00E14EFB" w:rsidRPr="001809A5">
        <w:rPr>
          <w:rFonts w:cstheme="minorHAnsi"/>
          <w:lang w:val="fr-CA"/>
        </w:rPr>
        <w:t xml:space="preserve">was used for </w:t>
      </w:r>
      <w:r w:rsidR="002B1B8B" w:rsidRPr="001809A5">
        <w:rPr>
          <w:rFonts w:cstheme="minorHAnsi"/>
          <w:lang w:val="fr-CA"/>
        </w:rPr>
        <w:t xml:space="preserve">the </w:t>
      </w:r>
      <w:r w:rsidR="00E14EFB" w:rsidRPr="001809A5">
        <w:rPr>
          <w:rFonts w:cstheme="minorHAnsi"/>
          <w:lang w:val="fr-CA"/>
        </w:rPr>
        <w:t>evaluation of cognitive workload experienced during the task in real and virtual environment</w:t>
      </w:r>
      <w:r w:rsidR="002B1B8B" w:rsidRPr="001809A5">
        <w:rPr>
          <w:rFonts w:cstheme="minorHAnsi"/>
          <w:lang w:val="fr-CA"/>
        </w:rPr>
        <w:t>s</w:t>
      </w:r>
      <w:r w:rsidR="00E14EFB" w:rsidRPr="001809A5">
        <w:rPr>
          <w:rFonts w:cstheme="minorHAnsi"/>
          <w:lang w:val="fr-CA"/>
        </w:rPr>
        <w:t>.</w:t>
      </w:r>
      <w:r w:rsidR="00E66C21" w:rsidRPr="001809A5">
        <w:rPr>
          <w:rFonts w:cstheme="minorHAnsi"/>
          <w:lang w:val="fr-CA"/>
        </w:rPr>
        <w:t xml:space="preserve"> </w:t>
      </w:r>
      <w:r w:rsidR="00E66C21" w:rsidRPr="00685E78">
        <w:rPr>
          <w:rFonts w:cstheme="minorHAnsi"/>
        </w:rPr>
        <w:t>All ques</w:t>
      </w:r>
      <w:r w:rsidR="00E66C21" w:rsidRPr="00BD0ED4">
        <w:rPr>
          <w:rFonts w:cstheme="minorHAnsi"/>
        </w:rPr>
        <w:t>t</w:t>
      </w:r>
      <w:r w:rsidR="008B1262" w:rsidRPr="00BD0ED4">
        <w:rPr>
          <w:rFonts w:cstheme="minorHAnsi"/>
        </w:rPr>
        <w:t>ionnaires can be found in</w:t>
      </w:r>
      <w:r w:rsidR="006E1532" w:rsidRPr="00BD0ED4">
        <w:rPr>
          <w:rFonts w:cstheme="minorHAnsi"/>
        </w:rPr>
        <w:t xml:space="preserve"> the</w:t>
      </w:r>
      <w:r w:rsidR="008B1262" w:rsidRPr="00BD0ED4">
        <w:rPr>
          <w:rFonts w:cstheme="minorHAnsi"/>
        </w:rPr>
        <w:t xml:space="preserve"> </w:t>
      </w:r>
      <w:r w:rsidR="00456F34" w:rsidRPr="00BD0ED4">
        <w:rPr>
          <w:rFonts w:cstheme="minorHAnsi"/>
        </w:rPr>
        <w:t>supplementary materials.</w:t>
      </w:r>
    </w:p>
    <w:p w14:paraId="041BE50A" w14:textId="77777777" w:rsidR="00456F34" w:rsidRPr="00BD0ED4" w:rsidRDefault="00456F34" w:rsidP="00003490">
      <w:pPr>
        <w:spacing w:line="480" w:lineRule="auto"/>
        <w:rPr>
          <w:rFonts w:cstheme="minorHAnsi"/>
        </w:rPr>
      </w:pPr>
    </w:p>
    <w:p w14:paraId="511DFF78" w14:textId="48FBEF66" w:rsidR="003B77BD" w:rsidRPr="00BD0ED4" w:rsidRDefault="003B77BD" w:rsidP="00003490">
      <w:pPr>
        <w:spacing w:line="480" w:lineRule="auto"/>
        <w:rPr>
          <w:rFonts w:cstheme="minorHAnsi"/>
          <w:b/>
          <w:sz w:val="32"/>
        </w:rPr>
      </w:pPr>
      <w:r w:rsidRPr="00BD0ED4">
        <w:rPr>
          <w:rFonts w:cstheme="minorHAnsi"/>
          <w:b/>
          <w:sz w:val="32"/>
        </w:rPr>
        <w:t>Procedure</w:t>
      </w:r>
    </w:p>
    <w:p w14:paraId="503E01F5" w14:textId="244E576C" w:rsidR="001A672A" w:rsidRPr="00BD0ED4" w:rsidRDefault="003B77BD" w:rsidP="00003490">
      <w:pPr>
        <w:spacing w:line="480" w:lineRule="auto"/>
        <w:rPr>
          <w:rFonts w:cstheme="minorHAnsi"/>
          <w:b/>
          <w:sz w:val="28"/>
        </w:rPr>
      </w:pPr>
      <w:r w:rsidRPr="00BD0ED4">
        <w:rPr>
          <w:rFonts w:cstheme="minorHAnsi"/>
          <w:b/>
          <w:sz w:val="28"/>
        </w:rPr>
        <w:t>R</w:t>
      </w:r>
      <w:r w:rsidR="001A672A" w:rsidRPr="00BD0ED4">
        <w:rPr>
          <w:rFonts w:cstheme="minorHAnsi"/>
          <w:b/>
          <w:sz w:val="28"/>
        </w:rPr>
        <w:t>eal task procedure</w:t>
      </w:r>
    </w:p>
    <w:p w14:paraId="2200D201" w14:textId="10BB3047" w:rsidR="003B77BD" w:rsidRPr="00BD0ED4" w:rsidRDefault="003B77BD" w:rsidP="00003490">
      <w:pPr>
        <w:spacing w:line="480" w:lineRule="auto"/>
        <w:ind w:firstLine="720"/>
        <w:rPr>
          <w:rFonts w:cstheme="minorHAnsi"/>
        </w:rPr>
      </w:pPr>
      <w:r w:rsidRPr="00BD0ED4">
        <w:rPr>
          <w:rFonts w:cstheme="minorHAnsi"/>
        </w:rPr>
        <w:t xml:space="preserve">Before the real task, participants filled in pre-test questionnaires and performed a dexterity test to assess their manual motor skills and colour vision. </w:t>
      </w:r>
      <w:r w:rsidR="006E1532" w:rsidRPr="00BD0ED4">
        <w:rPr>
          <w:rFonts w:cstheme="minorHAnsi"/>
        </w:rPr>
        <w:t xml:space="preserve">The dexterity </w:t>
      </w:r>
      <w:r w:rsidR="007D0655" w:rsidRPr="00BD0ED4">
        <w:rPr>
          <w:rFonts w:cstheme="minorHAnsi"/>
        </w:rPr>
        <w:t xml:space="preserve">test consisted of </w:t>
      </w:r>
      <w:r w:rsidR="00674073" w:rsidRPr="00BD0ED4">
        <w:rPr>
          <w:rFonts w:cstheme="minorHAnsi"/>
        </w:rPr>
        <w:t xml:space="preserve">organising </w:t>
      </w:r>
      <w:r w:rsidR="007D0655" w:rsidRPr="00BD0ED4">
        <w:rPr>
          <w:rFonts w:cstheme="minorHAnsi"/>
        </w:rPr>
        <w:t>coloured block</w:t>
      </w:r>
      <w:r w:rsidR="009E7EE1" w:rsidRPr="00BD0ED4">
        <w:rPr>
          <w:rFonts w:cstheme="minorHAnsi"/>
        </w:rPr>
        <w:t>s</w:t>
      </w:r>
      <w:r w:rsidR="007D0655" w:rsidRPr="00BD0ED4">
        <w:rPr>
          <w:rFonts w:cstheme="minorHAnsi"/>
        </w:rPr>
        <w:t xml:space="preserve"> in </w:t>
      </w:r>
      <w:r w:rsidR="00EB2063">
        <w:rPr>
          <w:rFonts w:cstheme="minorHAnsi"/>
        </w:rPr>
        <w:t xml:space="preserve">a </w:t>
      </w:r>
      <w:r w:rsidR="007D0655" w:rsidRPr="00BD0ED4">
        <w:rPr>
          <w:rFonts w:cstheme="minorHAnsi"/>
        </w:rPr>
        <w:t xml:space="preserve">prescribed pattern and screwing bolts to small screws. The experimenter recorded the time when both tasks were finished. Once the dexterity test was completed, the experimenter </w:t>
      </w:r>
      <w:r w:rsidRPr="00BD0ED4">
        <w:rPr>
          <w:rFonts w:cstheme="minorHAnsi"/>
        </w:rPr>
        <w:t xml:space="preserve">explained </w:t>
      </w:r>
      <w:r w:rsidR="009362F3" w:rsidRPr="00BD0ED4">
        <w:rPr>
          <w:rFonts w:cstheme="minorHAnsi"/>
        </w:rPr>
        <w:t xml:space="preserve">the </w:t>
      </w:r>
      <w:r w:rsidR="007D0655" w:rsidRPr="00BD0ED4">
        <w:rPr>
          <w:rFonts w:cstheme="minorHAnsi"/>
        </w:rPr>
        <w:t>actual task procedure and showed</w:t>
      </w:r>
      <w:r w:rsidR="009362F3" w:rsidRPr="00BD0ED4">
        <w:rPr>
          <w:rFonts w:cstheme="minorHAnsi"/>
        </w:rPr>
        <w:t xml:space="preserve"> </w:t>
      </w:r>
      <w:r w:rsidR="00EB2063">
        <w:rPr>
          <w:rFonts w:cstheme="minorHAnsi"/>
        </w:rPr>
        <w:t xml:space="preserve">a </w:t>
      </w:r>
      <w:r w:rsidRPr="00BD0ED4">
        <w:rPr>
          <w:rFonts w:cstheme="minorHAnsi"/>
        </w:rPr>
        <w:t xml:space="preserve">full demonstration of the task. Participants were instructed to perform the task as fast as </w:t>
      </w:r>
      <w:r w:rsidR="009362F3" w:rsidRPr="00BD0ED4">
        <w:rPr>
          <w:rFonts w:cstheme="minorHAnsi"/>
        </w:rPr>
        <w:t xml:space="preserve">possible </w:t>
      </w:r>
      <w:r w:rsidR="00101C41" w:rsidRPr="00BD0ED4">
        <w:rPr>
          <w:rFonts w:cstheme="minorHAnsi"/>
        </w:rPr>
        <w:t>and were told that an error penal</w:t>
      </w:r>
      <w:r w:rsidR="007D0655" w:rsidRPr="00BD0ED4">
        <w:rPr>
          <w:rFonts w:cstheme="minorHAnsi"/>
        </w:rPr>
        <w:t xml:space="preserve">ty of 5 seconds </w:t>
      </w:r>
      <w:r w:rsidR="00C93B3D" w:rsidRPr="00BD0ED4">
        <w:rPr>
          <w:rFonts w:cstheme="minorHAnsi"/>
        </w:rPr>
        <w:t>would be applied for any bolt that</w:t>
      </w:r>
      <w:r w:rsidRPr="00BD0ED4">
        <w:rPr>
          <w:rFonts w:cstheme="minorHAnsi"/>
        </w:rPr>
        <w:t xml:space="preserve"> the experimenter was able to unscrew by hand</w:t>
      </w:r>
      <w:r w:rsidR="002B1B8B" w:rsidRPr="00BD0ED4">
        <w:rPr>
          <w:rFonts w:cstheme="minorHAnsi"/>
        </w:rPr>
        <w:t xml:space="preserve"> after the task has finished</w:t>
      </w:r>
      <w:r w:rsidRPr="00BD0ED4">
        <w:rPr>
          <w:rFonts w:cstheme="minorHAnsi"/>
        </w:rPr>
        <w:t>.</w:t>
      </w:r>
      <w:r w:rsidR="00F11AF0" w:rsidRPr="00BD0ED4">
        <w:rPr>
          <w:rFonts w:cstheme="minorHAnsi"/>
        </w:rPr>
        <w:t xml:space="preserve"> The time to complete the task was measured with a </w:t>
      </w:r>
      <w:r w:rsidR="009A25BF" w:rsidRPr="00BD0ED4">
        <w:rPr>
          <w:rFonts w:cstheme="minorHAnsi"/>
        </w:rPr>
        <w:t>stopwatch</w:t>
      </w:r>
      <w:r w:rsidR="00F11AF0" w:rsidRPr="00BD0ED4">
        <w:rPr>
          <w:rFonts w:cstheme="minorHAnsi"/>
        </w:rPr>
        <w:t xml:space="preserve">, starting with the first contact with the wrench </w:t>
      </w:r>
      <w:r w:rsidR="00C725CF">
        <w:rPr>
          <w:rFonts w:cstheme="minorHAnsi"/>
        </w:rPr>
        <w:t>and ending when the</w:t>
      </w:r>
      <w:r w:rsidR="009A25BF" w:rsidRPr="00BD0ED4">
        <w:rPr>
          <w:rFonts w:cstheme="minorHAnsi"/>
        </w:rPr>
        <w:t xml:space="preserve"> tool was placed </w:t>
      </w:r>
      <w:r w:rsidR="007D0655" w:rsidRPr="00BD0ED4">
        <w:rPr>
          <w:rFonts w:cstheme="minorHAnsi"/>
        </w:rPr>
        <w:t xml:space="preserve">back </w:t>
      </w:r>
      <w:r w:rsidR="009A25BF" w:rsidRPr="00BD0ED4">
        <w:rPr>
          <w:rFonts w:cstheme="minorHAnsi"/>
        </w:rPr>
        <w:t>on the floor.</w:t>
      </w:r>
      <w:r w:rsidRPr="00BD0ED4">
        <w:rPr>
          <w:rFonts w:cstheme="minorHAnsi"/>
        </w:rPr>
        <w:t xml:space="preserve"> The fastest completion times were displayed on a l</w:t>
      </w:r>
      <w:r w:rsidR="00983080" w:rsidRPr="00BD0ED4">
        <w:rPr>
          <w:rFonts w:cstheme="minorHAnsi"/>
        </w:rPr>
        <w:t>eader board. After the first trial</w:t>
      </w:r>
      <w:r w:rsidR="006B5AC6" w:rsidRPr="00BD0ED4">
        <w:rPr>
          <w:rFonts w:cstheme="minorHAnsi"/>
        </w:rPr>
        <w:t>,</w:t>
      </w:r>
      <w:r w:rsidRPr="00BD0ED4">
        <w:rPr>
          <w:rFonts w:cstheme="minorHAnsi"/>
        </w:rPr>
        <w:t xml:space="preserve"> participants were required to fill in a workload questionnaire. After this, participants were instructed to perform the task four more times</w:t>
      </w:r>
      <w:r w:rsidR="007D0655" w:rsidRPr="00BD0ED4">
        <w:rPr>
          <w:rFonts w:cstheme="minorHAnsi"/>
        </w:rPr>
        <w:t>,</w:t>
      </w:r>
      <w:r w:rsidRPr="00BD0ED4">
        <w:rPr>
          <w:rFonts w:cstheme="minorHAnsi"/>
        </w:rPr>
        <w:t xml:space="preserve"> as fast as </w:t>
      </w:r>
      <w:r w:rsidR="00FE059E" w:rsidRPr="00BD0ED4">
        <w:rPr>
          <w:rFonts w:cstheme="minorHAnsi"/>
        </w:rPr>
        <w:t>possible</w:t>
      </w:r>
      <w:r w:rsidRPr="00BD0ED4">
        <w:rPr>
          <w:rFonts w:cstheme="minorHAnsi"/>
        </w:rPr>
        <w:t xml:space="preserve">. </w:t>
      </w:r>
      <w:r w:rsidR="006B5AC6" w:rsidRPr="00BD0ED4">
        <w:rPr>
          <w:rFonts w:cstheme="minorHAnsi"/>
        </w:rPr>
        <w:t>Altogether, participants completed</w:t>
      </w:r>
      <w:r w:rsidR="00E06BBE" w:rsidRPr="00BD0ED4">
        <w:rPr>
          <w:rFonts w:cstheme="minorHAnsi"/>
        </w:rPr>
        <w:t xml:space="preserve"> the </w:t>
      </w:r>
      <w:r w:rsidR="002B1B8B" w:rsidRPr="00BD0ED4">
        <w:rPr>
          <w:rFonts w:cstheme="minorHAnsi"/>
        </w:rPr>
        <w:t xml:space="preserve">real tyre change </w:t>
      </w:r>
      <w:r w:rsidR="00E06BBE" w:rsidRPr="00BD0ED4">
        <w:rPr>
          <w:rFonts w:cstheme="minorHAnsi"/>
        </w:rPr>
        <w:t>task five</w:t>
      </w:r>
      <w:r w:rsidR="006B5AC6" w:rsidRPr="00BD0ED4">
        <w:rPr>
          <w:rFonts w:cstheme="minorHAnsi"/>
        </w:rPr>
        <w:t xml:space="preserve"> times. </w:t>
      </w:r>
      <w:r w:rsidR="00660766" w:rsidRPr="00BD0ED4">
        <w:rPr>
          <w:rFonts w:cstheme="minorHAnsi"/>
        </w:rPr>
        <w:t xml:space="preserve">After the final </w:t>
      </w:r>
      <w:r w:rsidR="00E06BBE" w:rsidRPr="00BD0ED4">
        <w:rPr>
          <w:rFonts w:cstheme="minorHAnsi"/>
        </w:rPr>
        <w:t>trial</w:t>
      </w:r>
      <w:r w:rsidRPr="00BD0ED4">
        <w:rPr>
          <w:rFonts w:cstheme="minorHAnsi"/>
        </w:rPr>
        <w:t xml:space="preserve">, participants filled in </w:t>
      </w:r>
      <w:r w:rsidR="0008708B" w:rsidRPr="00BD0ED4">
        <w:rPr>
          <w:rFonts w:cstheme="minorHAnsi"/>
        </w:rPr>
        <w:t>another workload questionnaire</w:t>
      </w:r>
      <w:r w:rsidR="00E06BBE" w:rsidRPr="00BD0ED4">
        <w:rPr>
          <w:rFonts w:cstheme="minorHAnsi"/>
        </w:rPr>
        <w:t xml:space="preserve"> where they </w:t>
      </w:r>
      <w:r w:rsidR="00983080" w:rsidRPr="00BD0ED4">
        <w:rPr>
          <w:rFonts w:cstheme="minorHAnsi"/>
        </w:rPr>
        <w:t xml:space="preserve">were asked to </w:t>
      </w:r>
      <w:r w:rsidR="00E06BBE" w:rsidRPr="00BD0ED4">
        <w:rPr>
          <w:rFonts w:cstheme="minorHAnsi"/>
        </w:rPr>
        <w:t>reflect on the overall task</w:t>
      </w:r>
      <w:r w:rsidR="0008708B" w:rsidRPr="00BD0ED4">
        <w:rPr>
          <w:rFonts w:cstheme="minorHAnsi"/>
        </w:rPr>
        <w:t>.</w:t>
      </w:r>
    </w:p>
    <w:p w14:paraId="2C578076" w14:textId="4DC98FE9" w:rsidR="001A672A" w:rsidRPr="00BD0ED4" w:rsidRDefault="001A672A" w:rsidP="00003490">
      <w:pPr>
        <w:spacing w:line="480" w:lineRule="auto"/>
        <w:rPr>
          <w:rFonts w:cstheme="minorHAnsi"/>
          <w:b/>
          <w:sz w:val="28"/>
        </w:rPr>
      </w:pPr>
      <w:r w:rsidRPr="00BD0ED4">
        <w:rPr>
          <w:rFonts w:cstheme="minorHAnsi"/>
          <w:b/>
          <w:sz w:val="28"/>
        </w:rPr>
        <w:t>Virtual task procedure</w:t>
      </w:r>
    </w:p>
    <w:p w14:paraId="6A6B6D2A" w14:textId="15DCEE62" w:rsidR="003928C3" w:rsidRPr="00BD0ED4" w:rsidRDefault="003B77BD" w:rsidP="00003490">
      <w:pPr>
        <w:spacing w:line="480" w:lineRule="auto"/>
        <w:ind w:firstLine="720"/>
        <w:rPr>
          <w:rFonts w:cstheme="minorHAnsi"/>
        </w:rPr>
      </w:pPr>
      <w:r w:rsidRPr="00BD0ED4">
        <w:rPr>
          <w:rFonts w:cstheme="minorHAnsi"/>
        </w:rPr>
        <w:t xml:space="preserve">Before the task, participants filled in pre-test questionnaires to obtain baseline measures and performed </w:t>
      </w:r>
      <w:r w:rsidR="00F053B5">
        <w:rPr>
          <w:rFonts w:cstheme="minorHAnsi"/>
        </w:rPr>
        <w:t xml:space="preserve">a </w:t>
      </w:r>
      <w:r w:rsidRPr="00BD0ED4">
        <w:rPr>
          <w:rFonts w:cstheme="minorHAnsi"/>
        </w:rPr>
        <w:t xml:space="preserve">dexterity test to assess their manual motor skills and colour vision. </w:t>
      </w:r>
      <w:r w:rsidR="002B1B8B" w:rsidRPr="00BD0ED4">
        <w:rPr>
          <w:rFonts w:cstheme="minorHAnsi"/>
        </w:rPr>
        <w:t>Following this, t</w:t>
      </w:r>
      <w:r w:rsidRPr="00BD0ED4">
        <w:rPr>
          <w:rFonts w:cstheme="minorHAnsi"/>
        </w:rPr>
        <w:t>he experimenter performed a demonstration of the whole task</w:t>
      </w:r>
      <w:r w:rsidR="00E06BBE" w:rsidRPr="00BD0ED4">
        <w:rPr>
          <w:rFonts w:cstheme="minorHAnsi"/>
        </w:rPr>
        <w:t xml:space="preserve"> in the VR environment whilst participants observed,</w:t>
      </w:r>
      <w:r w:rsidRPr="00BD0ED4">
        <w:rPr>
          <w:rFonts w:cstheme="minorHAnsi"/>
        </w:rPr>
        <w:t xml:space="preserve"> wearing 3D glasses. Then participants put on haptic gloves and were instructed to perform the task themselves. </w:t>
      </w:r>
      <w:r w:rsidR="00FD3D6F" w:rsidRPr="00BD0ED4">
        <w:rPr>
          <w:rFonts w:cstheme="minorHAnsi"/>
        </w:rPr>
        <w:t>The time to complete the task was measured automatically and r</w:t>
      </w:r>
      <w:r w:rsidR="00E048DA" w:rsidRPr="00BD0ED4">
        <w:rPr>
          <w:rFonts w:cstheme="minorHAnsi"/>
        </w:rPr>
        <w:t>a</w:t>
      </w:r>
      <w:r w:rsidR="00FD3D6F" w:rsidRPr="00BD0ED4">
        <w:rPr>
          <w:rFonts w:cstheme="minorHAnsi"/>
        </w:rPr>
        <w:t xml:space="preserve">nged from the </w:t>
      </w:r>
      <w:r w:rsidR="0086360C" w:rsidRPr="00BD0ED4">
        <w:rPr>
          <w:rFonts w:cstheme="minorHAnsi"/>
        </w:rPr>
        <w:t xml:space="preserve">first collision event between hand and wrench to the </w:t>
      </w:r>
      <w:r w:rsidR="00E048DA" w:rsidRPr="00BD0ED4">
        <w:rPr>
          <w:rFonts w:cstheme="minorHAnsi"/>
        </w:rPr>
        <w:t xml:space="preserve">point when the tool was placed </w:t>
      </w:r>
      <w:r w:rsidR="007D0655" w:rsidRPr="00BD0ED4">
        <w:rPr>
          <w:rFonts w:cstheme="minorHAnsi"/>
        </w:rPr>
        <w:t xml:space="preserve">back </w:t>
      </w:r>
      <w:r w:rsidR="002B1B8B" w:rsidRPr="00BD0ED4">
        <w:rPr>
          <w:rFonts w:cstheme="minorHAnsi"/>
        </w:rPr>
        <w:t xml:space="preserve">on </w:t>
      </w:r>
      <w:r w:rsidR="001F0D82" w:rsidRPr="00BD0ED4">
        <w:rPr>
          <w:rFonts w:cstheme="minorHAnsi"/>
        </w:rPr>
        <w:t xml:space="preserve">a </w:t>
      </w:r>
      <w:r w:rsidR="002B1B8B" w:rsidRPr="00BD0ED4">
        <w:rPr>
          <w:rFonts w:cstheme="minorHAnsi"/>
        </w:rPr>
        <w:t>stand</w:t>
      </w:r>
      <w:r w:rsidR="00E048DA" w:rsidRPr="00BD0ED4">
        <w:rPr>
          <w:rFonts w:cstheme="minorHAnsi"/>
        </w:rPr>
        <w:t>.</w:t>
      </w:r>
      <w:r w:rsidR="0008708B" w:rsidRPr="00BD0ED4">
        <w:rPr>
          <w:rFonts w:cstheme="minorHAnsi"/>
        </w:rPr>
        <w:t xml:space="preserve"> </w:t>
      </w:r>
      <w:r w:rsidR="00BE6865" w:rsidRPr="00BD0ED4">
        <w:rPr>
          <w:rFonts w:cstheme="minorHAnsi"/>
        </w:rPr>
        <w:t xml:space="preserve">As for the real wheel change task, participants filled in </w:t>
      </w:r>
      <w:r w:rsidR="007D0655" w:rsidRPr="00BD0ED4">
        <w:rPr>
          <w:rFonts w:cstheme="minorHAnsi"/>
        </w:rPr>
        <w:t xml:space="preserve">subjective workload </w:t>
      </w:r>
      <w:r w:rsidR="002B1B8B" w:rsidRPr="00BD0ED4">
        <w:rPr>
          <w:rFonts w:cstheme="minorHAnsi"/>
        </w:rPr>
        <w:t xml:space="preserve">as well as sickness </w:t>
      </w:r>
      <w:r w:rsidR="00BE6865" w:rsidRPr="00BD0ED4">
        <w:rPr>
          <w:rFonts w:cstheme="minorHAnsi"/>
        </w:rPr>
        <w:t>questionnaire</w:t>
      </w:r>
      <w:r w:rsidR="007D0655" w:rsidRPr="00BD0ED4">
        <w:rPr>
          <w:rFonts w:cstheme="minorHAnsi"/>
        </w:rPr>
        <w:t xml:space="preserve">s </w:t>
      </w:r>
      <w:r w:rsidR="00BE6865" w:rsidRPr="00BD0ED4">
        <w:rPr>
          <w:rFonts w:cstheme="minorHAnsi"/>
        </w:rPr>
        <w:t xml:space="preserve">after the first trial and after completion of the </w:t>
      </w:r>
      <w:r w:rsidR="002B1B8B" w:rsidRPr="00BD0ED4">
        <w:rPr>
          <w:rFonts w:cstheme="minorHAnsi"/>
        </w:rPr>
        <w:t xml:space="preserve">final </w:t>
      </w:r>
      <w:r w:rsidR="00BE6865" w:rsidRPr="00BD0ED4">
        <w:rPr>
          <w:rFonts w:cstheme="minorHAnsi"/>
        </w:rPr>
        <w:t>trial run</w:t>
      </w:r>
      <w:r w:rsidR="00660C39" w:rsidRPr="00BD0ED4">
        <w:rPr>
          <w:rFonts w:cstheme="minorHAnsi"/>
        </w:rPr>
        <w:t>.</w:t>
      </w:r>
      <w:r w:rsidR="00983080" w:rsidRPr="00BD0ED4">
        <w:rPr>
          <w:rFonts w:cstheme="minorHAnsi"/>
        </w:rPr>
        <w:t xml:space="preserve"> </w:t>
      </w:r>
      <w:r w:rsidR="007D0655" w:rsidRPr="00BD0ED4">
        <w:rPr>
          <w:rFonts w:cstheme="minorHAnsi"/>
        </w:rPr>
        <w:t>After the virtual training was completed, participants</w:t>
      </w:r>
      <w:r w:rsidR="00660C39" w:rsidRPr="00BD0ED4">
        <w:rPr>
          <w:rFonts w:cstheme="minorHAnsi"/>
        </w:rPr>
        <w:t xml:space="preserve"> </w:t>
      </w:r>
      <w:r w:rsidR="00983080" w:rsidRPr="00BD0ED4">
        <w:rPr>
          <w:rFonts w:cstheme="minorHAnsi"/>
        </w:rPr>
        <w:t>were</w:t>
      </w:r>
      <w:r w:rsidR="007D0655" w:rsidRPr="00BD0ED4">
        <w:rPr>
          <w:rFonts w:cstheme="minorHAnsi"/>
        </w:rPr>
        <w:t xml:space="preserve"> </w:t>
      </w:r>
      <w:r w:rsidR="00983080" w:rsidRPr="00BD0ED4">
        <w:rPr>
          <w:rFonts w:cstheme="minorHAnsi"/>
        </w:rPr>
        <w:t>taken into the assembly laboratory where the real wheel change was performed. The procedure for real task was the same as described above.</w:t>
      </w:r>
    </w:p>
    <w:p w14:paraId="129A9753" w14:textId="2AC68C58" w:rsidR="00A17F5C" w:rsidRPr="00BD0ED4" w:rsidRDefault="00DC39F9" w:rsidP="00C725CF">
      <w:pPr>
        <w:spacing w:line="480" w:lineRule="auto"/>
        <w:ind w:firstLine="720"/>
        <w:rPr>
          <w:rFonts w:cstheme="minorHAnsi"/>
        </w:rPr>
      </w:pPr>
      <w:r w:rsidRPr="00BD0ED4">
        <w:rPr>
          <w:rFonts w:cstheme="minorHAnsi"/>
        </w:rPr>
        <w:t>The only</w:t>
      </w:r>
      <w:r w:rsidR="00983080" w:rsidRPr="00BD0ED4">
        <w:rPr>
          <w:rFonts w:cstheme="minorHAnsi"/>
        </w:rPr>
        <w:t xml:space="preserve"> </w:t>
      </w:r>
      <w:r w:rsidR="00E06BBE" w:rsidRPr="00BD0ED4">
        <w:rPr>
          <w:rFonts w:cstheme="minorHAnsi"/>
        </w:rPr>
        <w:t>d</w:t>
      </w:r>
      <w:r w:rsidR="00983080" w:rsidRPr="00BD0ED4">
        <w:rPr>
          <w:rFonts w:cstheme="minorHAnsi"/>
        </w:rPr>
        <w:t xml:space="preserve">ifference between </w:t>
      </w:r>
      <w:r w:rsidR="00F053B5">
        <w:rPr>
          <w:rFonts w:cstheme="minorHAnsi"/>
        </w:rPr>
        <w:t xml:space="preserve">the </w:t>
      </w:r>
      <w:r w:rsidR="00983080" w:rsidRPr="00BD0ED4">
        <w:rPr>
          <w:rFonts w:cstheme="minorHAnsi"/>
        </w:rPr>
        <w:t xml:space="preserve">two </w:t>
      </w:r>
      <w:r w:rsidRPr="00BD0ED4">
        <w:rPr>
          <w:rFonts w:cstheme="minorHAnsi"/>
        </w:rPr>
        <w:t>VR</w:t>
      </w:r>
      <w:r w:rsidR="00983080" w:rsidRPr="00BD0ED4">
        <w:rPr>
          <w:rFonts w:cstheme="minorHAnsi"/>
        </w:rPr>
        <w:t>-</w:t>
      </w:r>
      <w:r w:rsidR="00E06BBE" w:rsidRPr="00BD0ED4">
        <w:rPr>
          <w:rFonts w:cstheme="minorHAnsi"/>
        </w:rPr>
        <w:t>trained groups was that the p</w:t>
      </w:r>
      <w:r w:rsidR="003B77BD" w:rsidRPr="00BD0ED4">
        <w:rPr>
          <w:rFonts w:cstheme="minorHAnsi"/>
        </w:rPr>
        <w:t>articipants in</w:t>
      </w:r>
      <w:r w:rsidR="00F053B5">
        <w:rPr>
          <w:rFonts w:cstheme="minorHAnsi"/>
        </w:rPr>
        <w:t xml:space="preserve"> the</w:t>
      </w:r>
      <w:r w:rsidR="003B77BD" w:rsidRPr="00BD0ED4">
        <w:rPr>
          <w:rFonts w:cstheme="minorHAnsi"/>
        </w:rPr>
        <w:t xml:space="preserve"> NC group received training with </w:t>
      </w:r>
      <w:r w:rsidR="003928C3" w:rsidRPr="00BD0ED4">
        <w:rPr>
          <w:rFonts w:cstheme="minorHAnsi"/>
        </w:rPr>
        <w:t xml:space="preserve">conventional VR </w:t>
      </w:r>
      <w:r w:rsidR="003B77BD" w:rsidRPr="00BD0ED4">
        <w:rPr>
          <w:rFonts w:cstheme="minorHAnsi"/>
        </w:rPr>
        <w:t>cues (</w:t>
      </w:r>
      <w:r w:rsidR="002B1B8B" w:rsidRPr="00BD0ED4">
        <w:rPr>
          <w:rFonts w:cstheme="minorHAnsi"/>
        </w:rPr>
        <w:t xml:space="preserve">basic visual information but </w:t>
      </w:r>
      <w:r w:rsidR="003B77BD" w:rsidRPr="00BD0ED4">
        <w:rPr>
          <w:rFonts w:cstheme="minorHAnsi"/>
        </w:rPr>
        <w:t xml:space="preserve">no vibration, </w:t>
      </w:r>
      <w:r w:rsidR="002B1B8B" w:rsidRPr="00BD0ED4">
        <w:rPr>
          <w:rFonts w:cstheme="minorHAnsi"/>
        </w:rPr>
        <w:t xml:space="preserve">no audio and </w:t>
      </w:r>
      <w:r w:rsidR="003B77BD" w:rsidRPr="00BD0ED4">
        <w:rPr>
          <w:rFonts w:cstheme="minorHAnsi"/>
        </w:rPr>
        <w:t xml:space="preserve">no </w:t>
      </w:r>
      <w:r w:rsidR="00983080" w:rsidRPr="00BD0ED4">
        <w:rPr>
          <w:rFonts w:cstheme="minorHAnsi"/>
        </w:rPr>
        <w:t>additional visual information</w:t>
      </w:r>
      <w:r w:rsidR="003B77BD" w:rsidRPr="00BD0ED4">
        <w:rPr>
          <w:rFonts w:cstheme="minorHAnsi"/>
        </w:rPr>
        <w:t>)</w:t>
      </w:r>
      <w:r w:rsidR="00983080" w:rsidRPr="00BD0ED4">
        <w:rPr>
          <w:rFonts w:cstheme="minorHAnsi"/>
        </w:rPr>
        <w:t>, whilst p</w:t>
      </w:r>
      <w:r w:rsidR="003B77BD" w:rsidRPr="00BD0ED4">
        <w:rPr>
          <w:rFonts w:cstheme="minorHAnsi"/>
        </w:rPr>
        <w:t xml:space="preserve">articipants in </w:t>
      </w:r>
      <w:r w:rsidR="00F053B5">
        <w:rPr>
          <w:rFonts w:cstheme="minorHAnsi"/>
        </w:rPr>
        <w:t xml:space="preserve">the </w:t>
      </w:r>
      <w:r w:rsidR="003B77BD" w:rsidRPr="00BD0ED4">
        <w:rPr>
          <w:rFonts w:cstheme="minorHAnsi"/>
        </w:rPr>
        <w:t>ATV group received training with</w:t>
      </w:r>
      <w:r w:rsidR="00E06BBE" w:rsidRPr="00BD0ED4">
        <w:rPr>
          <w:rFonts w:cstheme="minorHAnsi"/>
        </w:rPr>
        <w:t xml:space="preserve"> all </w:t>
      </w:r>
      <w:r w:rsidR="002B1B8B" w:rsidRPr="00BD0ED4">
        <w:rPr>
          <w:rFonts w:cstheme="minorHAnsi"/>
        </w:rPr>
        <w:t>additional</w:t>
      </w:r>
      <w:r w:rsidR="003B77BD" w:rsidRPr="00BD0ED4">
        <w:rPr>
          <w:rFonts w:cstheme="minorHAnsi"/>
        </w:rPr>
        <w:t xml:space="preserve"> </w:t>
      </w:r>
      <w:r w:rsidR="00DA01F8" w:rsidRPr="00BD0ED4">
        <w:rPr>
          <w:rFonts w:cstheme="minorHAnsi"/>
        </w:rPr>
        <w:t xml:space="preserve">augmented </w:t>
      </w:r>
      <w:r w:rsidR="00B060E6" w:rsidRPr="00BD0ED4">
        <w:rPr>
          <w:rFonts w:cstheme="minorHAnsi"/>
        </w:rPr>
        <w:t>multi</w:t>
      </w:r>
      <w:r w:rsidR="003B77BD" w:rsidRPr="00BD0ED4">
        <w:rPr>
          <w:rFonts w:cstheme="minorHAnsi"/>
        </w:rPr>
        <w:t>sensory cues</w:t>
      </w:r>
      <w:r w:rsidR="00983080" w:rsidRPr="00BD0ED4">
        <w:rPr>
          <w:rFonts w:cstheme="minorHAnsi"/>
        </w:rPr>
        <w:t xml:space="preserve"> (</w:t>
      </w:r>
      <w:r w:rsidR="00F1092E" w:rsidRPr="00BD0ED4">
        <w:rPr>
          <w:rFonts w:cstheme="minorHAnsi"/>
        </w:rPr>
        <w:t>Auditory, Tactile</w:t>
      </w:r>
      <w:r w:rsidR="00983080" w:rsidRPr="00BD0ED4">
        <w:rPr>
          <w:rFonts w:cstheme="minorHAnsi"/>
        </w:rPr>
        <w:t>,</w:t>
      </w:r>
      <w:r w:rsidR="00F1092E" w:rsidRPr="00BD0ED4">
        <w:rPr>
          <w:rFonts w:cstheme="minorHAnsi"/>
        </w:rPr>
        <w:t xml:space="preserve"> and</w:t>
      </w:r>
      <w:r w:rsidR="00983080" w:rsidRPr="00BD0ED4">
        <w:rPr>
          <w:rFonts w:cstheme="minorHAnsi"/>
        </w:rPr>
        <w:t xml:space="preserve"> </w:t>
      </w:r>
      <w:r w:rsidR="00F1092E" w:rsidRPr="00BD0ED4">
        <w:rPr>
          <w:rFonts w:cstheme="minorHAnsi"/>
        </w:rPr>
        <w:t>Visual)</w:t>
      </w:r>
      <w:r w:rsidR="00E06BBE" w:rsidRPr="00BD0ED4">
        <w:rPr>
          <w:rFonts w:cstheme="minorHAnsi"/>
        </w:rPr>
        <w:t xml:space="preserve"> </w:t>
      </w:r>
      <w:r w:rsidR="003B77BD" w:rsidRPr="00BD0ED4">
        <w:rPr>
          <w:rFonts w:cstheme="minorHAnsi"/>
        </w:rPr>
        <w:t>present</w:t>
      </w:r>
      <w:r w:rsidR="000F6F7B" w:rsidRPr="00BD0ED4">
        <w:rPr>
          <w:rFonts w:cstheme="minorHAnsi"/>
        </w:rPr>
        <w:t xml:space="preserve"> at all times</w:t>
      </w:r>
      <w:r w:rsidR="00456F34" w:rsidRPr="00BD0ED4">
        <w:rPr>
          <w:rFonts w:cstheme="minorHAnsi"/>
        </w:rPr>
        <w:t xml:space="preserve"> during the VR trainin</w:t>
      </w:r>
      <w:r w:rsidR="0018438E" w:rsidRPr="00BD0ED4">
        <w:rPr>
          <w:rFonts w:cstheme="minorHAnsi"/>
        </w:rPr>
        <w:t>g.</w:t>
      </w:r>
      <w:r w:rsidR="00C725CF">
        <w:rPr>
          <w:rFonts w:cstheme="minorHAnsi"/>
        </w:rPr>
        <w:t xml:space="preserve"> </w:t>
      </w:r>
      <w:r w:rsidR="00A17F5C" w:rsidRPr="00BD0ED4">
        <w:rPr>
          <w:rFonts w:cstheme="minorHAnsi"/>
        </w:rPr>
        <w:t>The study flow diagram can be seen in Fig 2. The RO group had</w:t>
      </w:r>
      <w:r w:rsidR="00800EAA">
        <w:rPr>
          <w:rFonts w:cstheme="minorHAnsi"/>
        </w:rPr>
        <w:t xml:space="preserve"> one practise run on the real ty</w:t>
      </w:r>
      <w:r w:rsidR="00A17F5C" w:rsidRPr="00BD0ED4">
        <w:rPr>
          <w:rFonts w:cstheme="minorHAnsi"/>
        </w:rPr>
        <w:t>re change and then performed the task 5 more times where the overall completion times were recorded for data analysis. During the virtual traini</w:t>
      </w:r>
      <w:r w:rsidR="00C725CF">
        <w:rPr>
          <w:rFonts w:cstheme="minorHAnsi"/>
        </w:rPr>
        <w:t xml:space="preserve">ng, the NC and ATV groups had </w:t>
      </w:r>
      <w:r w:rsidR="00A17F5C" w:rsidRPr="00BD0ED4">
        <w:rPr>
          <w:rFonts w:cstheme="minorHAnsi"/>
        </w:rPr>
        <w:t xml:space="preserve">one practice run and then they performed the task 5 more times </w:t>
      </w:r>
      <w:r w:rsidR="00C725CF">
        <w:rPr>
          <w:rFonts w:cstheme="minorHAnsi"/>
        </w:rPr>
        <w:t xml:space="preserve">in VR. When they did the real tyre change, they had </w:t>
      </w:r>
      <w:r w:rsidR="00A17F5C" w:rsidRPr="00BD0ED4">
        <w:rPr>
          <w:rFonts w:cstheme="minorHAnsi"/>
        </w:rPr>
        <w:t xml:space="preserve">one practise run, after </w:t>
      </w:r>
      <w:r w:rsidR="00C725CF">
        <w:rPr>
          <w:rFonts w:cstheme="minorHAnsi"/>
        </w:rPr>
        <w:t>which they performed the real ty</w:t>
      </w:r>
      <w:r w:rsidR="00A17F5C" w:rsidRPr="00BD0ED4">
        <w:rPr>
          <w:rFonts w:cstheme="minorHAnsi"/>
        </w:rPr>
        <w:t>re change 5 more times where overall completion times were recorded and used for final data analysis.</w:t>
      </w:r>
    </w:p>
    <w:p w14:paraId="733F687E" w14:textId="77777777" w:rsidR="00A17F5C" w:rsidRPr="00BD0ED4" w:rsidRDefault="00A17F5C" w:rsidP="00A17F5C">
      <w:pPr>
        <w:spacing w:line="480" w:lineRule="auto"/>
        <w:rPr>
          <w:rFonts w:cstheme="minorHAnsi"/>
        </w:rPr>
      </w:pPr>
    </w:p>
    <w:p w14:paraId="65223FAD" w14:textId="0636CBF1" w:rsidR="0018438E" w:rsidRPr="00BD0ED4" w:rsidRDefault="00A17F5C" w:rsidP="00003490">
      <w:pPr>
        <w:spacing w:line="480" w:lineRule="auto"/>
        <w:rPr>
          <w:rFonts w:cstheme="minorHAnsi"/>
          <w:i/>
        </w:rPr>
      </w:pPr>
      <w:r w:rsidRPr="00BD0ED4">
        <w:rPr>
          <w:rFonts w:cstheme="minorHAnsi"/>
          <w:b/>
          <w:i/>
        </w:rPr>
        <w:t>Fig 2. Study Flow Diagram</w:t>
      </w:r>
      <w:r w:rsidRPr="00BD0ED4">
        <w:rPr>
          <w:rFonts w:cstheme="minorHAnsi"/>
          <w:i/>
        </w:rPr>
        <w:t>. The diagram shows the procedure during the real and virtual tasks.</w:t>
      </w:r>
    </w:p>
    <w:p w14:paraId="0CF8861F" w14:textId="77777777" w:rsidR="00A17F5C" w:rsidRPr="00BD0ED4" w:rsidRDefault="00A17F5C" w:rsidP="00003490">
      <w:pPr>
        <w:spacing w:line="480" w:lineRule="auto"/>
        <w:rPr>
          <w:rFonts w:cstheme="minorHAnsi"/>
          <w:i/>
        </w:rPr>
      </w:pPr>
    </w:p>
    <w:p w14:paraId="662E25FC" w14:textId="77777777" w:rsidR="00456F34" w:rsidRPr="00BD0ED4" w:rsidRDefault="00776DAC" w:rsidP="00003490">
      <w:pPr>
        <w:spacing w:line="480" w:lineRule="auto"/>
        <w:rPr>
          <w:rFonts w:cstheme="minorHAnsi"/>
          <w:b/>
          <w:sz w:val="36"/>
          <w:szCs w:val="36"/>
        </w:rPr>
      </w:pPr>
      <w:r w:rsidRPr="00BD0ED4">
        <w:rPr>
          <w:rFonts w:cstheme="minorHAnsi"/>
          <w:b/>
          <w:sz w:val="36"/>
          <w:szCs w:val="36"/>
        </w:rPr>
        <w:t>Results</w:t>
      </w:r>
      <w:r w:rsidR="00456F34" w:rsidRPr="00BD0ED4">
        <w:rPr>
          <w:rFonts w:cstheme="minorHAnsi"/>
          <w:b/>
          <w:sz w:val="36"/>
          <w:szCs w:val="36"/>
        </w:rPr>
        <w:t xml:space="preserve"> </w:t>
      </w:r>
    </w:p>
    <w:p w14:paraId="74F262B4" w14:textId="13742432" w:rsidR="00D57BC7" w:rsidRPr="00BD0ED4" w:rsidRDefault="00782EDB" w:rsidP="00003490">
      <w:pPr>
        <w:spacing w:line="480" w:lineRule="auto"/>
        <w:rPr>
          <w:rFonts w:cstheme="minorHAnsi"/>
          <w:b/>
          <w:sz w:val="32"/>
        </w:rPr>
      </w:pPr>
      <w:r w:rsidRPr="00BD0ED4">
        <w:rPr>
          <w:rFonts w:cstheme="minorHAnsi"/>
          <w:b/>
          <w:sz w:val="32"/>
        </w:rPr>
        <w:t>Group comparison</w:t>
      </w:r>
    </w:p>
    <w:p w14:paraId="425CDA22" w14:textId="2369F3E9" w:rsidR="00776DAC" w:rsidRPr="00BD0ED4" w:rsidRDefault="003F5A23" w:rsidP="00003490">
      <w:pPr>
        <w:spacing w:line="480" w:lineRule="auto"/>
        <w:ind w:firstLine="720"/>
        <w:rPr>
          <w:rFonts w:cstheme="minorHAnsi"/>
        </w:rPr>
      </w:pPr>
      <w:r w:rsidRPr="00BD0ED4">
        <w:rPr>
          <w:rFonts w:cstheme="minorHAnsi"/>
        </w:rPr>
        <w:t xml:space="preserve">In this study we had three experimental groups. </w:t>
      </w:r>
      <w:r w:rsidR="00782EDB" w:rsidRPr="00BD0ED4">
        <w:rPr>
          <w:rFonts w:cstheme="minorHAnsi"/>
        </w:rPr>
        <w:t>Each group consisted of 14 participants (8 females, 6 males). Mean age for real only (RO) group was 20.</w:t>
      </w:r>
      <w:r w:rsidRPr="00BD0ED4">
        <w:rPr>
          <w:rFonts w:cstheme="minorHAnsi"/>
        </w:rPr>
        <w:t xml:space="preserve">6 years (SD = 3.84), for </w:t>
      </w:r>
      <w:r w:rsidR="00F053B5">
        <w:rPr>
          <w:rFonts w:cstheme="minorHAnsi"/>
        </w:rPr>
        <w:t xml:space="preserve">the </w:t>
      </w:r>
      <w:r w:rsidRPr="00BD0ED4">
        <w:rPr>
          <w:rFonts w:cstheme="minorHAnsi"/>
        </w:rPr>
        <w:t>normal</w:t>
      </w:r>
      <w:r w:rsidR="00782EDB" w:rsidRPr="00BD0ED4">
        <w:rPr>
          <w:rFonts w:cstheme="minorHAnsi"/>
        </w:rPr>
        <w:t xml:space="preserve"> cues (NC) group it was 20.1 years (SD = 2.27) and for </w:t>
      </w:r>
      <w:r w:rsidR="00F053B5">
        <w:rPr>
          <w:rFonts w:cstheme="minorHAnsi"/>
        </w:rPr>
        <w:t xml:space="preserve">the </w:t>
      </w:r>
      <w:r w:rsidR="00782EDB" w:rsidRPr="00BD0ED4">
        <w:rPr>
          <w:rFonts w:cstheme="minorHAnsi"/>
        </w:rPr>
        <w:t xml:space="preserve">multisensory (ATV) group it was 21.4 years (SD = 0.83). </w:t>
      </w:r>
      <w:r w:rsidR="007511F3" w:rsidRPr="00BD0ED4">
        <w:rPr>
          <w:rFonts w:cstheme="minorHAnsi"/>
        </w:rPr>
        <w:t>T</w:t>
      </w:r>
      <w:r w:rsidRPr="00BD0ED4">
        <w:rPr>
          <w:rFonts w:cstheme="minorHAnsi"/>
        </w:rPr>
        <w:t>he data fr</w:t>
      </w:r>
      <w:r w:rsidR="007511F3" w:rsidRPr="00BD0ED4">
        <w:rPr>
          <w:rFonts w:cstheme="minorHAnsi"/>
        </w:rPr>
        <w:t>o</w:t>
      </w:r>
      <w:r w:rsidRPr="00BD0ED4">
        <w:rPr>
          <w:rFonts w:cstheme="minorHAnsi"/>
        </w:rPr>
        <w:t>m demographic quest</w:t>
      </w:r>
      <w:r w:rsidR="007511F3" w:rsidRPr="00BD0ED4">
        <w:rPr>
          <w:rFonts w:cstheme="minorHAnsi"/>
        </w:rPr>
        <w:t>ionnaires</w:t>
      </w:r>
      <w:r w:rsidRPr="00BD0ED4">
        <w:rPr>
          <w:rFonts w:cstheme="minorHAnsi"/>
        </w:rPr>
        <w:t xml:space="preserve"> showed that there were n</w:t>
      </w:r>
      <w:r w:rsidR="00782EDB" w:rsidRPr="00BD0ED4">
        <w:rPr>
          <w:rFonts w:cstheme="minorHAnsi"/>
        </w:rPr>
        <w:t>o significant differences between the groups for age,</w:t>
      </w:r>
      <w:r w:rsidR="007511F3" w:rsidRPr="00BD0ED4">
        <w:rPr>
          <w:rFonts w:cstheme="minorHAnsi"/>
        </w:rPr>
        <w:t xml:space="preserve"> self-</w:t>
      </w:r>
      <w:r w:rsidRPr="00BD0ED4">
        <w:rPr>
          <w:rFonts w:cstheme="minorHAnsi"/>
        </w:rPr>
        <w:t xml:space="preserve">reported previous experiences, or </w:t>
      </w:r>
      <w:r w:rsidR="00782EDB" w:rsidRPr="00BD0ED4">
        <w:rPr>
          <w:rFonts w:cstheme="minorHAnsi"/>
        </w:rPr>
        <w:t>dext</w:t>
      </w:r>
      <w:r w:rsidR="007511F3" w:rsidRPr="00BD0ED4">
        <w:rPr>
          <w:rFonts w:cstheme="minorHAnsi"/>
        </w:rPr>
        <w:t>erity test scores</w:t>
      </w:r>
      <w:r w:rsidR="00782EDB" w:rsidRPr="00BD0ED4">
        <w:rPr>
          <w:rFonts w:cstheme="minorHAnsi"/>
        </w:rPr>
        <w:t xml:space="preserve">. </w:t>
      </w:r>
    </w:p>
    <w:p w14:paraId="373A24E2" w14:textId="77777777" w:rsidR="00C768B6" w:rsidRPr="00BD0ED4" w:rsidRDefault="00C768B6" w:rsidP="00003490">
      <w:pPr>
        <w:spacing w:line="480" w:lineRule="auto"/>
        <w:ind w:firstLine="720"/>
        <w:rPr>
          <w:rFonts w:cstheme="minorHAnsi"/>
        </w:rPr>
      </w:pPr>
    </w:p>
    <w:p w14:paraId="4A48DE41" w14:textId="0BB73563" w:rsidR="001A672A" w:rsidRPr="00BD0ED4" w:rsidRDefault="001A672A" w:rsidP="00003490">
      <w:pPr>
        <w:spacing w:line="480" w:lineRule="auto"/>
        <w:rPr>
          <w:rFonts w:cstheme="minorHAnsi"/>
          <w:b/>
          <w:sz w:val="32"/>
        </w:rPr>
      </w:pPr>
      <w:r w:rsidRPr="00BD0ED4">
        <w:rPr>
          <w:rFonts w:cstheme="minorHAnsi"/>
          <w:b/>
          <w:sz w:val="32"/>
        </w:rPr>
        <w:t>Objective measures</w:t>
      </w:r>
    </w:p>
    <w:p w14:paraId="065B6572" w14:textId="747BE9DB" w:rsidR="00B6094B" w:rsidRPr="00BD0ED4" w:rsidRDefault="000E444F" w:rsidP="00003490">
      <w:pPr>
        <w:spacing w:line="480" w:lineRule="auto"/>
        <w:ind w:firstLine="720"/>
        <w:rPr>
          <w:rFonts w:cstheme="minorHAnsi"/>
        </w:rPr>
      </w:pPr>
      <w:r w:rsidRPr="00BD0ED4">
        <w:rPr>
          <w:rFonts w:cstheme="minorHAnsi"/>
        </w:rPr>
        <w:t xml:space="preserve">The time to complete the task was recorded as an objective </w:t>
      </w:r>
      <w:r w:rsidR="00375F4D" w:rsidRPr="00BD0ED4">
        <w:rPr>
          <w:rFonts w:cstheme="minorHAnsi"/>
        </w:rPr>
        <w:t xml:space="preserve">performance </w:t>
      </w:r>
      <w:r w:rsidRPr="00BD0ED4">
        <w:rPr>
          <w:rFonts w:cstheme="minorHAnsi"/>
        </w:rPr>
        <w:t>measure.</w:t>
      </w:r>
      <w:r w:rsidR="009E3BD8" w:rsidRPr="00BD0ED4">
        <w:rPr>
          <w:rFonts w:cstheme="minorHAnsi"/>
        </w:rPr>
        <w:t xml:space="preserve"> The penalties that participants acquired when the bolts were not fastened in correctly were added to the overall time and the final analysis was performed on these overall times. </w:t>
      </w:r>
      <w:r w:rsidRPr="00BD0ED4">
        <w:rPr>
          <w:rFonts w:cstheme="minorHAnsi"/>
        </w:rPr>
        <w:t xml:space="preserve"> </w:t>
      </w:r>
      <w:r w:rsidR="00776DAC" w:rsidRPr="00BD0ED4">
        <w:rPr>
          <w:rFonts w:cstheme="minorHAnsi"/>
        </w:rPr>
        <w:t xml:space="preserve">Descriptive statistics for overall completion times in all five trials and across all three experimental groups </w:t>
      </w:r>
      <w:r w:rsidR="00375F4D" w:rsidRPr="00BD0ED4">
        <w:rPr>
          <w:rFonts w:cstheme="minorHAnsi"/>
        </w:rPr>
        <w:t>are show in</w:t>
      </w:r>
      <w:r w:rsidR="00C725CF">
        <w:rPr>
          <w:rFonts w:cstheme="minorHAnsi"/>
        </w:rPr>
        <w:t xml:space="preserve"> Fig 3</w:t>
      </w:r>
      <w:r w:rsidR="0018438E" w:rsidRPr="00BD0ED4">
        <w:rPr>
          <w:rFonts w:cstheme="minorHAnsi"/>
        </w:rPr>
        <w:t xml:space="preserve">. </w:t>
      </w:r>
    </w:p>
    <w:p w14:paraId="040D22DF" w14:textId="4532FA13" w:rsidR="00465AF4" w:rsidRPr="00BD0ED4" w:rsidRDefault="00B6094B" w:rsidP="00003490">
      <w:pPr>
        <w:spacing w:line="480" w:lineRule="auto"/>
        <w:jc w:val="center"/>
        <w:rPr>
          <w:rFonts w:cstheme="minorHAnsi"/>
        </w:rPr>
      </w:pPr>
      <w:r w:rsidRPr="00BD0ED4">
        <w:rPr>
          <w:rFonts w:cstheme="minorHAnsi"/>
        </w:rPr>
        <w:t xml:space="preserve"> </w:t>
      </w:r>
    </w:p>
    <w:p w14:paraId="4E08CD7D" w14:textId="1096C896" w:rsidR="00776DAC" w:rsidRPr="00BD0ED4" w:rsidRDefault="00CD5419" w:rsidP="00003490">
      <w:pPr>
        <w:spacing w:line="480" w:lineRule="auto"/>
        <w:rPr>
          <w:rFonts w:cstheme="minorHAnsi"/>
          <w:i/>
          <w:iCs/>
        </w:rPr>
      </w:pPr>
      <w:r w:rsidRPr="00BD0ED4">
        <w:rPr>
          <w:rFonts w:cstheme="minorHAnsi"/>
          <w:b/>
          <w:i/>
          <w:iCs/>
        </w:rPr>
        <w:t>Fig</w:t>
      </w:r>
      <w:r w:rsidR="000E444F" w:rsidRPr="00BD0ED4">
        <w:rPr>
          <w:rFonts w:cstheme="minorHAnsi"/>
          <w:b/>
          <w:i/>
          <w:iCs/>
        </w:rPr>
        <w:t xml:space="preserve"> </w:t>
      </w:r>
      <w:r w:rsidR="00A17F5C" w:rsidRPr="00BD0ED4">
        <w:rPr>
          <w:rFonts w:cstheme="minorHAnsi"/>
          <w:b/>
          <w:i/>
          <w:iCs/>
        </w:rPr>
        <w:t>3</w:t>
      </w:r>
      <w:r w:rsidR="000E444F" w:rsidRPr="00BD0ED4">
        <w:rPr>
          <w:rFonts w:cstheme="minorHAnsi"/>
          <w:b/>
          <w:i/>
          <w:iCs/>
        </w:rPr>
        <w:t>. Mean completion times</w:t>
      </w:r>
      <w:r w:rsidR="00060F98" w:rsidRPr="00BD0ED4">
        <w:rPr>
          <w:rFonts w:cstheme="minorHAnsi"/>
          <w:b/>
          <w:i/>
          <w:iCs/>
        </w:rPr>
        <w:t>.</w:t>
      </w:r>
      <w:r w:rsidR="00776DAC" w:rsidRPr="00BD0ED4">
        <w:rPr>
          <w:rFonts w:cstheme="minorHAnsi"/>
          <w:i/>
          <w:iCs/>
        </w:rPr>
        <w:t xml:space="preserve"> </w:t>
      </w:r>
      <w:r w:rsidR="00060F98" w:rsidRPr="00BD0ED4">
        <w:rPr>
          <w:rFonts w:cstheme="minorHAnsi"/>
          <w:i/>
          <w:iCs/>
        </w:rPr>
        <w:t xml:space="preserve">Mean completion times </w:t>
      </w:r>
      <w:r w:rsidR="00776DAC" w:rsidRPr="00BD0ED4">
        <w:rPr>
          <w:rFonts w:cstheme="minorHAnsi"/>
          <w:i/>
          <w:iCs/>
        </w:rPr>
        <w:t>for</w:t>
      </w:r>
      <w:r w:rsidR="006804AE">
        <w:rPr>
          <w:rFonts w:cstheme="minorHAnsi"/>
          <w:i/>
          <w:iCs/>
        </w:rPr>
        <w:t xml:space="preserve"> the</w:t>
      </w:r>
      <w:r w:rsidR="00776DAC" w:rsidRPr="00BD0ED4">
        <w:rPr>
          <w:rFonts w:cstheme="minorHAnsi"/>
          <w:i/>
          <w:iCs/>
        </w:rPr>
        <w:t xml:space="preserve"> real only group (RO red), </w:t>
      </w:r>
      <w:r w:rsidR="006804AE">
        <w:rPr>
          <w:rFonts w:cstheme="minorHAnsi"/>
          <w:i/>
          <w:iCs/>
        </w:rPr>
        <w:t xml:space="preserve">the </w:t>
      </w:r>
      <w:r w:rsidR="00776DAC" w:rsidRPr="00BD0ED4">
        <w:rPr>
          <w:rFonts w:cstheme="minorHAnsi"/>
          <w:i/>
          <w:iCs/>
        </w:rPr>
        <w:t xml:space="preserve">minimal cue group (NC </w:t>
      </w:r>
      <w:r w:rsidR="00A17A83" w:rsidRPr="00BD0ED4">
        <w:rPr>
          <w:rFonts w:cstheme="minorHAnsi"/>
          <w:i/>
          <w:iCs/>
        </w:rPr>
        <w:t>dark pink</w:t>
      </w:r>
      <w:r w:rsidR="00776DAC" w:rsidRPr="00BD0ED4">
        <w:rPr>
          <w:rFonts w:cstheme="minorHAnsi"/>
          <w:i/>
          <w:iCs/>
        </w:rPr>
        <w:t xml:space="preserve">) and </w:t>
      </w:r>
      <w:r w:rsidR="006804AE">
        <w:rPr>
          <w:rFonts w:cstheme="minorHAnsi"/>
          <w:i/>
          <w:iCs/>
        </w:rPr>
        <w:t xml:space="preserve">the </w:t>
      </w:r>
      <w:r w:rsidR="00776DAC" w:rsidRPr="00BD0ED4">
        <w:rPr>
          <w:rFonts w:cstheme="minorHAnsi"/>
          <w:i/>
          <w:iCs/>
        </w:rPr>
        <w:t xml:space="preserve">multisensory group (ATV </w:t>
      </w:r>
      <w:r w:rsidR="00A17A83" w:rsidRPr="00BD0ED4">
        <w:rPr>
          <w:rFonts w:cstheme="minorHAnsi"/>
          <w:i/>
          <w:iCs/>
        </w:rPr>
        <w:t>light pink</w:t>
      </w:r>
      <w:r w:rsidR="00776DAC" w:rsidRPr="00BD0ED4">
        <w:rPr>
          <w:rFonts w:cstheme="minorHAnsi"/>
          <w:i/>
          <w:iCs/>
        </w:rPr>
        <w:t>)</w:t>
      </w:r>
      <w:r w:rsidR="000E444F" w:rsidRPr="00BD0ED4">
        <w:rPr>
          <w:rFonts w:cstheme="minorHAnsi"/>
          <w:i/>
          <w:iCs/>
        </w:rPr>
        <w:t xml:space="preserve"> across all five trials. The error bars represent standard error (SE)</w:t>
      </w:r>
      <w:r w:rsidR="00776DAC" w:rsidRPr="00BD0ED4">
        <w:rPr>
          <w:rFonts w:cstheme="minorHAnsi"/>
          <w:i/>
          <w:iCs/>
        </w:rPr>
        <w:t>.</w:t>
      </w:r>
    </w:p>
    <w:p w14:paraId="7D3E6245" w14:textId="77777777" w:rsidR="00060F98" w:rsidRPr="00BD0ED4" w:rsidRDefault="00060F98" w:rsidP="00003490">
      <w:pPr>
        <w:spacing w:line="480" w:lineRule="auto"/>
        <w:rPr>
          <w:rFonts w:cstheme="minorHAnsi"/>
        </w:rPr>
      </w:pPr>
    </w:p>
    <w:p w14:paraId="19B78B13" w14:textId="2E62A828" w:rsidR="006B18DA" w:rsidRPr="00BD0ED4" w:rsidRDefault="000E444F" w:rsidP="00003490">
      <w:pPr>
        <w:spacing w:line="480" w:lineRule="auto"/>
        <w:ind w:firstLine="720"/>
        <w:rPr>
          <w:rFonts w:cstheme="minorHAnsi"/>
        </w:rPr>
      </w:pPr>
      <w:r w:rsidRPr="00BD0ED4">
        <w:rPr>
          <w:rFonts w:cstheme="minorHAnsi"/>
        </w:rPr>
        <w:t xml:space="preserve">In order to investigate </w:t>
      </w:r>
      <w:r w:rsidR="006804AE">
        <w:rPr>
          <w:rFonts w:cstheme="minorHAnsi"/>
        </w:rPr>
        <w:t xml:space="preserve">the </w:t>
      </w:r>
      <w:r w:rsidR="002950C9" w:rsidRPr="00BD0ED4">
        <w:rPr>
          <w:rFonts w:cstheme="minorHAnsi"/>
        </w:rPr>
        <w:t>performance improvements of the three groups over</w:t>
      </w:r>
      <w:r w:rsidR="003A5E3D" w:rsidRPr="00BD0ED4">
        <w:rPr>
          <w:rFonts w:cstheme="minorHAnsi"/>
        </w:rPr>
        <w:t xml:space="preserve"> all trials we conducted a mixed ANOVA test with trial runs (1-5) as </w:t>
      </w:r>
      <w:r w:rsidR="001F0D82" w:rsidRPr="00BD0ED4">
        <w:rPr>
          <w:rFonts w:cstheme="minorHAnsi"/>
        </w:rPr>
        <w:t xml:space="preserve">a </w:t>
      </w:r>
      <w:r w:rsidR="003A5E3D" w:rsidRPr="00BD0ED4">
        <w:rPr>
          <w:rFonts w:cstheme="minorHAnsi"/>
        </w:rPr>
        <w:t>within sub</w:t>
      </w:r>
      <w:r w:rsidR="00B76F23" w:rsidRPr="00BD0ED4">
        <w:rPr>
          <w:rFonts w:cstheme="minorHAnsi"/>
        </w:rPr>
        <w:t xml:space="preserve">ject factor and training group </w:t>
      </w:r>
      <w:r w:rsidR="003A5E3D" w:rsidRPr="00BD0ED4">
        <w:rPr>
          <w:rFonts w:cstheme="minorHAnsi"/>
        </w:rPr>
        <w:t xml:space="preserve">(real only - RO, conventional VR </w:t>
      </w:r>
      <w:r w:rsidR="00060F98" w:rsidRPr="00BD0ED4">
        <w:rPr>
          <w:rFonts w:cstheme="minorHAnsi"/>
        </w:rPr>
        <w:t>training</w:t>
      </w:r>
      <w:r w:rsidR="003A5E3D" w:rsidRPr="00BD0ED4">
        <w:rPr>
          <w:rFonts w:cstheme="minorHAnsi"/>
        </w:rPr>
        <w:t xml:space="preserve"> – NC, and augmented cues </w:t>
      </w:r>
      <w:r w:rsidR="00060F98" w:rsidRPr="00BD0ED4">
        <w:rPr>
          <w:rFonts w:cstheme="minorHAnsi"/>
        </w:rPr>
        <w:t>VR training</w:t>
      </w:r>
      <w:r w:rsidR="003A5E3D" w:rsidRPr="00BD0ED4">
        <w:rPr>
          <w:rFonts w:cstheme="minorHAnsi"/>
        </w:rPr>
        <w:t>– ATV) as</w:t>
      </w:r>
      <w:r w:rsidR="001F0D82" w:rsidRPr="00BD0ED4">
        <w:rPr>
          <w:rFonts w:cstheme="minorHAnsi"/>
        </w:rPr>
        <w:t xml:space="preserve"> the</w:t>
      </w:r>
      <w:r w:rsidR="003A5E3D" w:rsidRPr="00BD0ED4">
        <w:rPr>
          <w:rFonts w:cstheme="minorHAnsi"/>
        </w:rPr>
        <w:t xml:space="preserve"> between subject factor. Our analysis revealed </w:t>
      </w:r>
      <w:r w:rsidR="00776DAC" w:rsidRPr="00BD0ED4">
        <w:rPr>
          <w:rFonts w:cstheme="minorHAnsi"/>
        </w:rPr>
        <w:t>a significant m</w:t>
      </w:r>
      <w:r w:rsidR="003A5E3D" w:rsidRPr="00BD0ED4">
        <w:rPr>
          <w:rFonts w:cstheme="minorHAnsi"/>
        </w:rPr>
        <w:t>ain effect of trial run (F (8,156) = 22.674</w:t>
      </w:r>
      <w:r w:rsidR="00776DAC" w:rsidRPr="00BD0ED4">
        <w:rPr>
          <w:rFonts w:cstheme="minorHAnsi"/>
        </w:rPr>
        <w:t>, p &lt; 0.001</w:t>
      </w:r>
      <w:r w:rsidR="003A5E3D" w:rsidRPr="00BD0ED4">
        <w:rPr>
          <w:rFonts w:cstheme="minorHAnsi"/>
        </w:rPr>
        <w:t>, n</w:t>
      </w:r>
      <w:r w:rsidR="003A5E3D" w:rsidRPr="00BD0ED4">
        <w:rPr>
          <w:rFonts w:cstheme="minorHAnsi"/>
          <w:vertAlign w:val="superscript"/>
        </w:rPr>
        <w:t>2</w:t>
      </w:r>
      <w:r w:rsidR="003A5E3D" w:rsidRPr="00BD0ED4">
        <w:rPr>
          <w:rFonts w:cstheme="minorHAnsi"/>
        </w:rPr>
        <w:t xml:space="preserve"> = 0.</w:t>
      </w:r>
      <w:r w:rsidR="00AE06CE" w:rsidRPr="00BD0ED4">
        <w:rPr>
          <w:rFonts w:cstheme="minorHAnsi"/>
        </w:rPr>
        <w:t>37</w:t>
      </w:r>
      <w:r w:rsidR="003A5E3D" w:rsidRPr="00BD0ED4">
        <w:rPr>
          <w:rFonts w:cstheme="minorHAnsi"/>
        </w:rPr>
        <w:t xml:space="preserve">). The interaction between the training groups and trial was not significant (p = 0.081). </w:t>
      </w:r>
      <w:r w:rsidR="00AE06CE" w:rsidRPr="00BD0ED4">
        <w:rPr>
          <w:rFonts w:cstheme="minorHAnsi"/>
        </w:rPr>
        <w:t>T</w:t>
      </w:r>
      <w:r w:rsidR="003A5E3D" w:rsidRPr="00BD0ED4">
        <w:rPr>
          <w:rFonts w:cstheme="minorHAnsi"/>
        </w:rPr>
        <w:t xml:space="preserve">he main effect of group was </w:t>
      </w:r>
      <w:r w:rsidR="00AE06CE" w:rsidRPr="00BD0ED4">
        <w:rPr>
          <w:rFonts w:cstheme="minorHAnsi"/>
        </w:rPr>
        <w:t>also found to be not significant (</w:t>
      </w:r>
      <w:r w:rsidR="003A5E3D" w:rsidRPr="00BD0ED4">
        <w:rPr>
          <w:rFonts w:cstheme="minorHAnsi"/>
        </w:rPr>
        <w:t>p = 0.284)</w:t>
      </w:r>
      <w:r w:rsidR="00AE06CE" w:rsidRPr="00BD0ED4">
        <w:rPr>
          <w:rFonts w:cstheme="minorHAnsi"/>
        </w:rPr>
        <w:t xml:space="preserve">. </w:t>
      </w:r>
      <w:r w:rsidR="00776DAC" w:rsidRPr="00BD0ED4">
        <w:rPr>
          <w:rFonts w:cstheme="minorHAnsi"/>
        </w:rPr>
        <w:t>The</w:t>
      </w:r>
      <w:r w:rsidR="006A0670" w:rsidRPr="00BD0ED4">
        <w:rPr>
          <w:rFonts w:cstheme="minorHAnsi"/>
        </w:rPr>
        <w:t>se</w:t>
      </w:r>
      <w:r w:rsidR="00776DAC" w:rsidRPr="00BD0ED4">
        <w:rPr>
          <w:rFonts w:cstheme="minorHAnsi"/>
        </w:rPr>
        <w:t xml:space="preserve"> findings suggest that there were significant differences in overall completion time</w:t>
      </w:r>
      <w:r w:rsidR="006A0670" w:rsidRPr="00BD0ED4">
        <w:rPr>
          <w:rFonts w:cstheme="minorHAnsi"/>
        </w:rPr>
        <w:t>s</w:t>
      </w:r>
      <w:r w:rsidR="00776DAC" w:rsidRPr="00BD0ED4">
        <w:rPr>
          <w:rFonts w:cstheme="minorHAnsi"/>
        </w:rPr>
        <w:t xml:space="preserve"> between the first run and the final run, </w:t>
      </w:r>
      <w:r w:rsidR="00B76F23" w:rsidRPr="00BD0ED4">
        <w:rPr>
          <w:rFonts w:cstheme="minorHAnsi"/>
        </w:rPr>
        <w:t>consistent</w:t>
      </w:r>
      <w:r w:rsidR="001F0D82" w:rsidRPr="00BD0ED4">
        <w:rPr>
          <w:rFonts w:cstheme="minorHAnsi"/>
        </w:rPr>
        <w:t xml:space="preserve"> with successful learning</w:t>
      </w:r>
      <w:r w:rsidR="00776DAC" w:rsidRPr="00BD0ED4">
        <w:rPr>
          <w:rFonts w:cstheme="minorHAnsi"/>
        </w:rPr>
        <w:t xml:space="preserve">. </w:t>
      </w:r>
    </w:p>
    <w:p w14:paraId="31BBC5DE" w14:textId="2C3E4163" w:rsidR="00640891" w:rsidRPr="00BD0ED4" w:rsidRDefault="00640891" w:rsidP="00C725CF">
      <w:pPr>
        <w:spacing w:line="480" w:lineRule="auto"/>
        <w:ind w:firstLine="567"/>
        <w:rPr>
          <w:rFonts w:cstheme="minorHAnsi"/>
        </w:rPr>
      </w:pPr>
      <w:r w:rsidRPr="00BD0ED4">
        <w:rPr>
          <w:rFonts w:cstheme="minorHAnsi"/>
        </w:rPr>
        <w:t xml:space="preserve">Independent sample t-tests revealed that at the first trial the completion time between RO and ATC group was significantly different (t = 2.845, p = 0.009) with </w:t>
      </w:r>
      <w:r w:rsidR="006804AE">
        <w:rPr>
          <w:rFonts w:cstheme="minorHAnsi"/>
        </w:rPr>
        <w:t xml:space="preserve">the </w:t>
      </w:r>
      <w:r w:rsidRPr="00BD0ED4">
        <w:rPr>
          <w:rFonts w:cstheme="minorHAnsi"/>
        </w:rPr>
        <w:t xml:space="preserve">ATV group completing the task faster. The NC group also completed the first trial faster than </w:t>
      </w:r>
      <w:r w:rsidR="006804AE">
        <w:rPr>
          <w:rFonts w:cstheme="minorHAnsi"/>
        </w:rPr>
        <w:t xml:space="preserve">the </w:t>
      </w:r>
      <w:r w:rsidRPr="00BD0ED4">
        <w:rPr>
          <w:rFonts w:cstheme="minorHAnsi"/>
        </w:rPr>
        <w:t>RO group, however the difference failed to reach statistical significance (p = 0.198). The overall completion times between</w:t>
      </w:r>
      <w:r w:rsidR="006804AE">
        <w:rPr>
          <w:rFonts w:cstheme="minorHAnsi"/>
        </w:rPr>
        <w:t xml:space="preserve"> the</w:t>
      </w:r>
      <w:r w:rsidRPr="00BD0ED4">
        <w:rPr>
          <w:rFonts w:cstheme="minorHAnsi"/>
        </w:rPr>
        <w:t xml:space="preserve"> two VR training groups on the first trial were also found to be not statistically significantly different (p = 0.259). On the last trial, the ATV group performed the task fastest when compared to other groups although the overall times were not statistically significantly different from each other (RO group: p = </w:t>
      </w:r>
      <w:r w:rsidR="00C725CF">
        <w:rPr>
          <w:rFonts w:cstheme="minorHAnsi"/>
        </w:rPr>
        <w:t>0.058</w:t>
      </w:r>
      <w:r w:rsidRPr="00BD0ED4">
        <w:rPr>
          <w:rFonts w:cstheme="minorHAnsi"/>
        </w:rPr>
        <w:t xml:space="preserve">; NC group: p = 0.847). The difference between </w:t>
      </w:r>
      <w:r w:rsidR="006804AE">
        <w:rPr>
          <w:rFonts w:cstheme="minorHAnsi"/>
        </w:rPr>
        <w:t xml:space="preserve">the </w:t>
      </w:r>
      <w:r w:rsidRPr="00BD0ED4">
        <w:rPr>
          <w:rFonts w:cstheme="minorHAnsi"/>
        </w:rPr>
        <w:t xml:space="preserve">overall times between </w:t>
      </w:r>
      <w:r w:rsidR="006804AE">
        <w:rPr>
          <w:rFonts w:cstheme="minorHAnsi"/>
        </w:rPr>
        <w:t xml:space="preserve">the </w:t>
      </w:r>
      <w:r w:rsidRPr="00BD0ED4">
        <w:rPr>
          <w:rFonts w:cstheme="minorHAnsi"/>
        </w:rPr>
        <w:t xml:space="preserve">RO and NC groups on the last trial also failed to reach statistical significance (p = 0.068).  </w:t>
      </w:r>
    </w:p>
    <w:p w14:paraId="1E02BDB0" w14:textId="577371B5" w:rsidR="001F0D82" w:rsidRPr="00BD0ED4" w:rsidRDefault="00640891" w:rsidP="00003490">
      <w:pPr>
        <w:spacing w:line="480" w:lineRule="auto"/>
        <w:ind w:firstLine="720"/>
        <w:rPr>
          <w:rFonts w:cstheme="minorHAnsi"/>
        </w:rPr>
      </w:pPr>
      <w:r w:rsidRPr="00BD0ED4">
        <w:rPr>
          <w:rFonts w:cstheme="minorHAnsi"/>
        </w:rPr>
        <w:t xml:space="preserve">Thurstone </w:t>
      </w:r>
      <w:r w:rsidRPr="00BD0ED4">
        <w:rPr>
          <w:rFonts w:cstheme="minorHAnsi"/>
        </w:rPr>
        <w:fldChar w:fldCharType="begin" w:fldLock="1"/>
      </w:r>
      <w:r w:rsidR="001B3142" w:rsidRPr="00BD0ED4">
        <w:rPr>
          <w:rFonts w:cstheme="minorHAnsi"/>
        </w:rPr>
        <w:instrText>ADDIN CSL_CITATION {"citationItems":[{"id":"ITEM-1","itemData":{"abstract":"Learning curves are usually very erratic and for this reason it is necessary to study the general trend of numerous observations instead of the variable individual observations. The methods to be discussed often make it possible to obtain coefficients which express the characteristics of a subject's learning based on all the observations and in such a manner that all observations are as far as possible equally weighted. The present investigation is essentially an attempt to devise a statistical method for treating learning data. Part I is a discussion of correlation methods and empirical and rational equations. Part II is a description of the learning curve equation and its interpretation. Part III is a discussion of the application of the learning curve equation to typewriter learning. Part IV is a summary. (PsycINFO Database Record (c) 2016 APA, all rights reserved)","author":[{"dropping-particle":"","family":"Thurstone","given":"J.J.","non-dropping-particle":"","parse-names":false,"suffix":""}],"container-title":"Psychological Monographs","id":"ITEM-1","issue":"3","issued":{"date-parts":[["1919"]]},"page":"i - 51","title":"The learning curve equation","type":"article-journal","volume":"26"},"uris":["http://www.mendeley.com/documents/?uuid=819873c6-ccd2-4429-baaa-a90ba06e7ac8"]}],"mendeley":{"formattedCitation":"[39]","plainTextFormattedCitation":"[39]","previouslyFormattedCitation":"[39]"},"properties":{"noteIndex":0},"schema":"https://github.com/citation-style-language/schema/raw/master/csl-citation.json"}</w:instrText>
      </w:r>
      <w:r w:rsidRPr="00BD0ED4">
        <w:rPr>
          <w:rFonts w:cstheme="minorHAnsi"/>
        </w:rPr>
        <w:fldChar w:fldCharType="separate"/>
      </w:r>
      <w:r w:rsidRPr="00BD0ED4">
        <w:rPr>
          <w:rFonts w:cstheme="minorHAnsi"/>
          <w:noProof/>
        </w:rPr>
        <w:t>[39]</w:t>
      </w:r>
      <w:r w:rsidRPr="00BD0ED4">
        <w:rPr>
          <w:rFonts w:cstheme="minorHAnsi"/>
        </w:rPr>
        <w:fldChar w:fldCharType="end"/>
      </w:r>
      <w:r w:rsidRPr="00BD0ED4">
        <w:rPr>
          <w:rFonts w:cstheme="minorHAnsi"/>
        </w:rPr>
        <w:t xml:space="preserve"> almost exactly 100 years ago observed that </w:t>
      </w:r>
      <w:r w:rsidRPr="00C725CF">
        <w:rPr>
          <w:rFonts w:cstheme="minorHAnsi"/>
          <w:i/>
        </w:rPr>
        <w:t>”Learning curves are usually very erratic and for this reason it is necessary to study the general trend of numerous observations instead of the variable individual observations”</w:t>
      </w:r>
      <w:r w:rsidRPr="00BD0ED4">
        <w:rPr>
          <w:rFonts w:cstheme="minorHAnsi"/>
        </w:rPr>
        <w:t xml:space="preserve"> and proposed an exponential decay function as a model for learning behaviour. </w:t>
      </w:r>
      <w:r w:rsidR="002950C9" w:rsidRPr="00BD0ED4">
        <w:rPr>
          <w:rFonts w:cstheme="minorHAnsi"/>
        </w:rPr>
        <w:t>L</w:t>
      </w:r>
      <w:r w:rsidR="006A0670" w:rsidRPr="00BD0ED4">
        <w:rPr>
          <w:rFonts w:cstheme="minorHAnsi"/>
        </w:rPr>
        <w:t xml:space="preserve">earning curves are effective tools to </w:t>
      </w:r>
      <w:r w:rsidR="002950C9" w:rsidRPr="00BD0ED4">
        <w:rPr>
          <w:rFonts w:cstheme="minorHAnsi"/>
        </w:rPr>
        <w:t xml:space="preserve">quantify and </w:t>
      </w:r>
      <w:r w:rsidR="006A0670" w:rsidRPr="00BD0ED4">
        <w:rPr>
          <w:rFonts w:cstheme="minorHAnsi"/>
        </w:rPr>
        <w:t xml:space="preserve">monitor performance of workers exposed to new and repetitive tasks </w:t>
      </w:r>
      <w:r w:rsidR="00B76F23" w:rsidRPr="00BD0ED4">
        <w:rPr>
          <w:rFonts w:cstheme="minorHAnsi"/>
        </w:rPr>
        <w:fldChar w:fldCharType="begin" w:fldLock="1"/>
      </w:r>
      <w:r w:rsidR="001B3142" w:rsidRPr="00BD0ED4">
        <w:rPr>
          <w:rFonts w:cstheme="minorHAnsi"/>
        </w:rPr>
        <w:instrText>ADDIN CSL_CITATION {"citationItems":[{"id":"ITEM-1","itemData":{"DOI":"10.1016/j.ergon.2011.05.001","ISSN":"01698141","abstract":"Learning curves (LCs) are deemed effective tools for monitoring the performance of workers exposed to a new task. LCs provide a mathematical representation of the learning process that takes place as task repetition occurs. These curves were originally proposed by Wright in 1936 upon observing cost reduction due to repetitive procedures in production plants. Since then, LCs have been used to estimate the time required to complete production runs and the reduction in production costs as learning takes place, as well as to assign workers to tasks based on their performance profile. Further, effects of task interruption on workers' performance have also being modeled by modifications on the LCs. This wide variety of applications justifies the relevance of LCs in industrial applications. This paper presents the state of the art in the literature on learning and forgetting curves, describing the existing models, their limitations, and reported applications. Directions for future research on the subject are eventually proposed. Relevance to industry: The Learning Curve (LC) models described here can be used in a wide variety of industrial applications where workers endeavor new tasks. LC modeling enables better assignment of tasks to workers and more efficient production planning, and reduces production costs. © 2011 Elsevier B.V.","author":[{"dropping-particle":"","family":"Anzanello","given":"Michel Jose","non-dropping-particle":"","parse-names":false,"suffix":""},{"dropping-particle":"","family":"Fogliatto","given":"Flavio Sanson","non-dropping-particle":"","parse-names":false,"suffix":""}],"container-title":"International Journal of Industrial Ergonomics","id":"ITEM-1","issue":"5","issued":{"date-parts":[["2011"]]},"page":"573-583","publisher":"Elsevier Ltd","title":"Learning curve models and applications: Literature review and research directions","type":"article-journal","volume":"41"},"uris":["http://www.mendeley.com/documents/?uuid=0ee009f1-176d-4d39-8504-961272c88b5f"]}],"mendeley":{"formattedCitation":"[40]","plainTextFormattedCitation":"[40]","previouslyFormattedCitation":"[40]"},"properties":{"noteIndex":0},"schema":"https://github.com/citation-style-language/schema/raw/master/csl-citation.json"}</w:instrText>
      </w:r>
      <w:r w:rsidR="00B76F23" w:rsidRPr="00BD0ED4">
        <w:rPr>
          <w:rFonts w:cstheme="minorHAnsi"/>
        </w:rPr>
        <w:fldChar w:fldCharType="separate"/>
      </w:r>
      <w:r w:rsidRPr="00BD0ED4">
        <w:rPr>
          <w:rFonts w:cstheme="minorHAnsi"/>
          <w:noProof/>
        </w:rPr>
        <w:t>[40]</w:t>
      </w:r>
      <w:r w:rsidR="00B76F23" w:rsidRPr="00BD0ED4">
        <w:rPr>
          <w:rFonts w:cstheme="minorHAnsi"/>
        </w:rPr>
        <w:fldChar w:fldCharType="end"/>
      </w:r>
      <w:r w:rsidRPr="00BD0ED4">
        <w:rPr>
          <w:rFonts w:cstheme="minorHAnsi"/>
        </w:rPr>
        <w:t xml:space="preserve"> because they parameterise learning behaviour and enable comparisons that go beyond single time points</w:t>
      </w:r>
      <w:r w:rsidR="00B76F23" w:rsidRPr="00BD0ED4">
        <w:rPr>
          <w:rFonts w:cstheme="minorHAnsi"/>
        </w:rPr>
        <w:t xml:space="preserve">. </w:t>
      </w:r>
      <w:r w:rsidR="00776DAC" w:rsidRPr="00BD0ED4">
        <w:rPr>
          <w:rFonts w:cstheme="minorHAnsi"/>
        </w:rPr>
        <w:t>In order to assess and comp</w:t>
      </w:r>
      <w:r w:rsidR="000E444F" w:rsidRPr="00BD0ED4">
        <w:rPr>
          <w:rFonts w:cstheme="minorHAnsi"/>
        </w:rPr>
        <w:t>are performance between groups, e</w:t>
      </w:r>
      <w:r w:rsidR="00127977" w:rsidRPr="00BD0ED4">
        <w:rPr>
          <w:rFonts w:cstheme="minorHAnsi"/>
        </w:rPr>
        <w:t>xponential decay functions (eqn</w:t>
      </w:r>
      <w:r w:rsidR="00786887" w:rsidRPr="00BD0ED4">
        <w:rPr>
          <w:rFonts w:cstheme="minorHAnsi"/>
        </w:rPr>
        <w:t>.</w:t>
      </w:r>
      <w:r w:rsidR="00127977" w:rsidRPr="00BD0ED4">
        <w:rPr>
          <w:rFonts w:cstheme="minorHAnsi"/>
        </w:rPr>
        <w:t xml:space="preserve"> 1</w:t>
      </w:r>
      <w:r w:rsidR="000C3AB8" w:rsidRPr="00BD0ED4">
        <w:rPr>
          <w:rFonts w:cstheme="minorHAnsi"/>
        </w:rPr>
        <w:t>) were fitted to the performance data for the ‘real’ tyre change task</w:t>
      </w:r>
      <w:r w:rsidR="005C141C" w:rsidRPr="00BD0ED4">
        <w:rPr>
          <w:rFonts w:cstheme="minorHAnsi"/>
        </w:rPr>
        <w:t xml:space="preserve"> (Fig.</w:t>
      </w:r>
      <w:r w:rsidR="00C725CF">
        <w:rPr>
          <w:rFonts w:cstheme="minorHAnsi"/>
        </w:rPr>
        <w:t xml:space="preserve"> 4</w:t>
      </w:r>
      <w:r w:rsidR="000E444F" w:rsidRPr="00BD0ED4">
        <w:rPr>
          <w:rFonts w:cstheme="minorHAnsi"/>
        </w:rPr>
        <w:t>)</w:t>
      </w:r>
      <w:r w:rsidR="000C3AB8" w:rsidRPr="00BD0ED4">
        <w:rPr>
          <w:rFonts w:cstheme="minorHAnsi"/>
        </w:rPr>
        <w:t xml:space="preserve">. </w:t>
      </w:r>
    </w:p>
    <w:p w14:paraId="6F62C879" w14:textId="5291DAB2" w:rsidR="001F0D82" w:rsidRPr="00BD0ED4" w:rsidRDefault="001F0D82" w:rsidP="00003490">
      <w:pPr>
        <w:spacing w:line="480" w:lineRule="auto"/>
        <w:jc w:val="center"/>
        <w:rPr>
          <w:rFonts w:eastAsiaTheme="minorEastAsia" w:cstheme="minorHAnsi"/>
        </w:rPr>
      </w:pPr>
      <m:oMath>
        <m:r>
          <w:rPr>
            <w:rFonts w:ascii="Cambria Math" w:hAnsi="Cambria Math" w:cstheme="minorHAnsi"/>
          </w:rPr>
          <m:t>y=</m:t>
        </m:r>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0</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1</m:t>
            </m:r>
          </m:sub>
        </m:sSub>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m:t>
            </m:r>
            <m:f>
              <m:fPr>
                <m:ctrlPr>
                  <w:rPr>
                    <w:rFonts w:ascii="Cambria Math" w:hAnsi="Cambria Math" w:cstheme="minorHAnsi"/>
                    <w:i/>
                  </w:rPr>
                </m:ctrlPr>
              </m:fPr>
              <m:num>
                <m:r>
                  <w:rPr>
                    <w:rFonts w:ascii="Cambria Math" w:hAnsi="Cambria Math" w:cstheme="minorHAnsi"/>
                  </w:rPr>
                  <m:t>x-</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0</m:t>
                    </m:r>
                  </m:sub>
                </m:sSub>
              </m:num>
              <m:den>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1</m:t>
                    </m:r>
                  </m:sub>
                </m:sSub>
              </m:den>
            </m:f>
          </m:sup>
        </m:sSup>
      </m:oMath>
      <w:r w:rsidRPr="00BD0ED4">
        <w:rPr>
          <w:rFonts w:eastAsiaTheme="minorEastAsia" w:cstheme="minorHAnsi"/>
        </w:rPr>
        <w:t xml:space="preserve">    </w:t>
      </w:r>
      <w:r w:rsidRPr="00BD0ED4">
        <w:rPr>
          <w:rFonts w:eastAsiaTheme="minorEastAsia" w:cstheme="minorHAnsi"/>
        </w:rPr>
        <w:tab/>
      </w:r>
      <w:r w:rsidRPr="00BD0ED4">
        <w:rPr>
          <w:rFonts w:eastAsiaTheme="minorEastAsia" w:cstheme="minorHAnsi"/>
        </w:rPr>
        <w:tab/>
      </w:r>
      <w:r w:rsidRPr="00BD0ED4">
        <w:rPr>
          <w:rFonts w:eastAsiaTheme="minorEastAsia" w:cstheme="minorHAnsi"/>
        </w:rPr>
        <w:tab/>
      </w:r>
      <w:r w:rsidR="00060F98" w:rsidRPr="00BD0ED4">
        <w:rPr>
          <w:rFonts w:eastAsiaTheme="minorEastAsia" w:cstheme="minorHAnsi"/>
        </w:rPr>
        <w:t>(</w:t>
      </w:r>
      <w:r w:rsidRPr="00BD0ED4">
        <w:rPr>
          <w:rFonts w:eastAsiaTheme="minorEastAsia" w:cstheme="minorHAnsi"/>
        </w:rPr>
        <w:t>eqn. 1</w:t>
      </w:r>
      <w:r w:rsidR="00060F98" w:rsidRPr="00BD0ED4">
        <w:rPr>
          <w:rFonts w:eastAsiaTheme="minorEastAsia" w:cstheme="minorHAnsi"/>
        </w:rPr>
        <w:t>)</w:t>
      </w:r>
    </w:p>
    <w:p w14:paraId="624AEC94" w14:textId="01549028" w:rsidR="001F0D82" w:rsidRPr="00BD0ED4" w:rsidRDefault="00A17A83" w:rsidP="00003490">
      <w:pPr>
        <w:spacing w:line="480" w:lineRule="auto"/>
        <w:rPr>
          <w:rFonts w:cstheme="minorHAnsi"/>
        </w:rPr>
      </w:pPr>
      <w:r w:rsidRPr="00BD0ED4">
        <w:rPr>
          <w:rFonts w:eastAsiaTheme="minorEastAsia" w:cstheme="minorHAnsi"/>
        </w:rPr>
        <w:t>Where</w:t>
      </w:r>
      <w:r w:rsidR="001F0D82" w:rsidRPr="00BD0ED4">
        <w:rPr>
          <w:rFonts w:eastAsiaTheme="minorEastAsia" w:cstheme="minorHAnsi"/>
        </w:rPr>
        <w:t xml:space="preserve"> x</w:t>
      </w:r>
      <w:r w:rsidR="001F0D82" w:rsidRPr="00BD0ED4">
        <w:rPr>
          <w:rFonts w:eastAsiaTheme="minorEastAsia" w:cstheme="minorHAnsi"/>
          <w:vertAlign w:val="subscript"/>
        </w:rPr>
        <w:t>0</w:t>
      </w:r>
      <w:r w:rsidR="001F0D82" w:rsidRPr="00BD0ED4">
        <w:rPr>
          <w:rFonts w:eastAsiaTheme="minorEastAsia" w:cstheme="minorHAnsi"/>
        </w:rPr>
        <w:t xml:space="preserve"> and y</w:t>
      </w:r>
      <w:r w:rsidR="001F0D82" w:rsidRPr="00BD0ED4">
        <w:rPr>
          <w:rFonts w:eastAsiaTheme="minorEastAsia" w:cstheme="minorHAnsi"/>
          <w:vertAlign w:val="subscript"/>
        </w:rPr>
        <w:t>0</w:t>
      </w:r>
      <w:r w:rsidR="001F0D82" w:rsidRPr="00BD0ED4">
        <w:rPr>
          <w:rFonts w:eastAsiaTheme="minorEastAsia" w:cstheme="minorHAnsi"/>
          <w:vertAlign w:val="subscript"/>
        </w:rPr>
        <w:softHyphen/>
      </w:r>
      <w:r w:rsidR="001F0D82" w:rsidRPr="00BD0ED4">
        <w:rPr>
          <w:rFonts w:eastAsiaTheme="minorEastAsia" w:cstheme="minorHAnsi"/>
        </w:rPr>
        <w:t xml:space="preserve"> are the x and y offset respectively, A</w:t>
      </w:r>
      <w:r w:rsidR="001F0D82" w:rsidRPr="00BD0ED4">
        <w:rPr>
          <w:rFonts w:eastAsiaTheme="minorEastAsia" w:cstheme="minorHAnsi"/>
          <w:vertAlign w:val="subscript"/>
        </w:rPr>
        <w:t>1</w:t>
      </w:r>
      <w:r w:rsidR="001F0D82" w:rsidRPr="00BD0ED4">
        <w:rPr>
          <w:rFonts w:eastAsiaTheme="minorEastAsia" w:cstheme="minorHAnsi"/>
        </w:rPr>
        <w:t xml:space="preserve"> is the initial amplitude (time to complete the task) and t</w:t>
      </w:r>
      <w:r w:rsidR="001F0D82" w:rsidRPr="00BD0ED4">
        <w:rPr>
          <w:rFonts w:eastAsiaTheme="minorEastAsia" w:cstheme="minorHAnsi"/>
          <w:vertAlign w:val="subscript"/>
        </w:rPr>
        <w:t>1</w:t>
      </w:r>
      <w:r w:rsidR="001F0D82" w:rsidRPr="00BD0ED4">
        <w:rPr>
          <w:rFonts w:eastAsiaTheme="minorEastAsia" w:cstheme="minorHAnsi"/>
        </w:rPr>
        <w:t xml:space="preserve"> the time constant defining the exponential decay. </w:t>
      </w:r>
    </w:p>
    <w:p w14:paraId="62671A8D" w14:textId="49B901A4" w:rsidR="006B60D3" w:rsidRPr="00BD0ED4" w:rsidRDefault="00CA7057" w:rsidP="00003490">
      <w:pPr>
        <w:spacing w:line="480" w:lineRule="auto"/>
        <w:ind w:firstLine="720"/>
        <w:rPr>
          <w:rFonts w:cstheme="minorHAnsi"/>
        </w:rPr>
      </w:pPr>
      <w:r w:rsidRPr="00BD0ED4">
        <w:rPr>
          <w:rFonts w:cstheme="minorHAnsi"/>
        </w:rPr>
        <w:t xml:space="preserve">The learning curve, also known as experience curve, represents the improved efficiency or performance obtained from repeating an operation of a specific task by a worker; i.e. the time required to perform a task declines at a decreasing rate as experience with the task increases </w:t>
      </w:r>
      <w:r w:rsidR="00B76F23" w:rsidRPr="00BD0ED4">
        <w:rPr>
          <w:rFonts w:cstheme="minorHAnsi"/>
        </w:rPr>
        <w:fldChar w:fldCharType="begin" w:fldLock="1"/>
      </w:r>
      <w:r w:rsidR="001B3142" w:rsidRPr="00BD0ED4">
        <w:rPr>
          <w:rFonts w:cstheme="minorHAnsi"/>
        </w:rPr>
        <w:instrText>ADDIN CSL_CITATION {"citationItems":[{"id":"ITEM-1","itemData":{"DOI":"10.1109/HAPTIC.2004.1287218","ISBN":"0769521126","abstract":"We are developing a Virtual Reality based training system for micromanipulation in collaboration with the National University Hospital in Singapore. While conventional approaches judge a virtual environment by its resemblance to the real environment, we use simple environments with only selected features of the real task, and develop fast algorithms to investigate the learning of dexterity primitives using various multi-sensory cues. For the needle maneuvering primitive, this paper introduces a method using stereographic projection to compute the distance between the curved needle and a curved tube, necessary to investigate multi-sensory cues systematically. This analytical algorithm is shown to be faster by orders of magnitude than numerical ones. The computation time barely increases with increasing precision, a critical condition to simulate the microworld.","author":[{"dropping-particle":"","family":"Wang","given":"Fei","non-dropping-particle":"","parse-names":false,"suffix":""},{"dropping-particle":"","family":"Poston","given":"T.","non-dropping-particle":"","parse-names":false,"suffix":""},{"dropping-particle":"","family":"Teo","given":"C. L.","non-dropping-particle":"","parse-names":false,"suffix":""},{"dropping-particle":"","family":"Lim","given":"K. M.","non-dropping-particle":"","parse-names":false,"suffix":""},{"dropping-particle":"","family":"Burdet","given":"E.","non-dropping-particle":"","parse-names":false,"suffix":""}],"container-title":"Proceedings - 12th International Symposium on Haptic Interfaces for Virtual Environment and Teleoperator Systems, HAPTICS","id":"ITEM-1","issued":{"date-parts":[["2004"]]},"page":"339-346","title":"Multisensory learning cues using analytical collision detection between a needle and a tube","type":"article-journal"},"uris":["http://www.mendeley.com/documents/?uuid=ef314f1d-bc90-4305-bbdd-bca9204a6dbe"]}],"mendeley":{"formattedCitation":"[41]","plainTextFormattedCitation":"[41]","previouslyFormattedCitation":"[41]"},"properties":{"noteIndex":0},"schema":"https://github.com/citation-style-language/schema/raw/master/csl-citation.json"}</w:instrText>
      </w:r>
      <w:r w:rsidR="00B76F23" w:rsidRPr="00BD0ED4">
        <w:rPr>
          <w:rFonts w:cstheme="minorHAnsi"/>
        </w:rPr>
        <w:fldChar w:fldCharType="separate"/>
      </w:r>
      <w:r w:rsidR="00640891" w:rsidRPr="00BD0ED4">
        <w:rPr>
          <w:rFonts w:cstheme="minorHAnsi"/>
          <w:noProof/>
        </w:rPr>
        <w:t>[41]</w:t>
      </w:r>
      <w:r w:rsidR="00B76F23" w:rsidRPr="00BD0ED4">
        <w:rPr>
          <w:rFonts w:cstheme="minorHAnsi"/>
        </w:rPr>
        <w:fldChar w:fldCharType="end"/>
      </w:r>
      <w:r w:rsidR="00060F98" w:rsidRPr="00BD0ED4">
        <w:rPr>
          <w:rFonts w:cstheme="minorHAnsi"/>
        </w:rPr>
        <w:t>.</w:t>
      </w:r>
    </w:p>
    <w:p w14:paraId="2BD11086" w14:textId="1C09C2DA" w:rsidR="00640891" w:rsidRPr="00BD0ED4" w:rsidRDefault="00127977" w:rsidP="00003490">
      <w:pPr>
        <w:spacing w:before="240" w:line="480" w:lineRule="auto"/>
        <w:ind w:firstLine="720"/>
        <w:rPr>
          <w:rFonts w:eastAsiaTheme="minorEastAsia" w:cstheme="minorHAnsi"/>
        </w:rPr>
      </w:pPr>
      <w:r w:rsidRPr="00BD0ED4">
        <w:rPr>
          <w:rFonts w:eastAsiaTheme="minorEastAsia" w:cstheme="minorHAnsi"/>
        </w:rPr>
        <w:t>To enable a direct comparison of the data the three curves</w:t>
      </w:r>
      <w:r w:rsidR="00561410" w:rsidRPr="00BD0ED4">
        <w:rPr>
          <w:rFonts w:eastAsiaTheme="minorEastAsia" w:cstheme="minorHAnsi"/>
        </w:rPr>
        <w:t xml:space="preserve"> </w:t>
      </w:r>
      <w:r w:rsidRPr="00BD0ED4">
        <w:rPr>
          <w:rFonts w:eastAsiaTheme="minorEastAsia" w:cstheme="minorHAnsi"/>
        </w:rPr>
        <w:t>were fitted simultaneously. Parameters A</w:t>
      </w:r>
      <w:r w:rsidRPr="00BD0ED4">
        <w:rPr>
          <w:rFonts w:eastAsiaTheme="minorEastAsia" w:cstheme="minorHAnsi"/>
          <w:vertAlign w:val="subscript"/>
        </w:rPr>
        <w:t>1</w:t>
      </w:r>
      <w:r w:rsidRPr="00BD0ED4">
        <w:rPr>
          <w:rFonts w:eastAsiaTheme="minorEastAsia" w:cstheme="minorHAnsi"/>
        </w:rPr>
        <w:t>, x</w:t>
      </w:r>
      <w:r w:rsidRPr="00BD0ED4">
        <w:rPr>
          <w:rFonts w:eastAsiaTheme="minorEastAsia" w:cstheme="minorHAnsi"/>
        </w:rPr>
        <w:softHyphen/>
      </w:r>
      <w:r w:rsidRPr="00BD0ED4">
        <w:rPr>
          <w:rFonts w:eastAsiaTheme="minorEastAsia" w:cstheme="minorHAnsi"/>
          <w:vertAlign w:val="subscript"/>
        </w:rPr>
        <w:t>1</w:t>
      </w:r>
      <w:r w:rsidRPr="00BD0ED4">
        <w:rPr>
          <w:rFonts w:eastAsiaTheme="minorEastAsia" w:cstheme="minorHAnsi"/>
        </w:rPr>
        <w:t xml:space="preserve"> and y</w:t>
      </w:r>
      <w:r w:rsidRPr="00BD0ED4">
        <w:rPr>
          <w:rFonts w:eastAsiaTheme="minorEastAsia" w:cstheme="minorHAnsi"/>
          <w:vertAlign w:val="subscript"/>
        </w:rPr>
        <w:t>0</w:t>
      </w:r>
      <w:r w:rsidRPr="00BD0ED4">
        <w:rPr>
          <w:rFonts w:eastAsiaTheme="minorEastAsia" w:cstheme="minorHAnsi"/>
        </w:rPr>
        <w:t xml:space="preserve"> were shared across the three data sets </w:t>
      </w:r>
      <w:r w:rsidR="00640891" w:rsidRPr="00BD0ED4">
        <w:rPr>
          <w:rFonts w:eastAsiaTheme="minorEastAsia" w:cstheme="minorHAnsi"/>
        </w:rPr>
        <w:t>under</w:t>
      </w:r>
      <w:r w:rsidRPr="00BD0ED4">
        <w:rPr>
          <w:rFonts w:eastAsiaTheme="minorEastAsia" w:cstheme="minorHAnsi"/>
        </w:rPr>
        <w:t xml:space="preserve"> the assumption that</w:t>
      </w:r>
      <w:r w:rsidR="00B806C6" w:rsidRPr="00BD0ED4">
        <w:rPr>
          <w:rFonts w:eastAsiaTheme="minorEastAsia" w:cstheme="minorHAnsi"/>
        </w:rPr>
        <w:t xml:space="preserve">, since each of the </w:t>
      </w:r>
      <w:r w:rsidRPr="00BD0ED4">
        <w:rPr>
          <w:rFonts w:eastAsiaTheme="minorEastAsia" w:cstheme="minorHAnsi"/>
        </w:rPr>
        <w:t xml:space="preserve">three </w:t>
      </w:r>
      <w:r w:rsidR="00E7013F" w:rsidRPr="00BD0ED4">
        <w:rPr>
          <w:rFonts w:eastAsiaTheme="minorEastAsia" w:cstheme="minorHAnsi"/>
        </w:rPr>
        <w:t xml:space="preserve">(matched) </w:t>
      </w:r>
      <w:r w:rsidRPr="00BD0ED4">
        <w:rPr>
          <w:rFonts w:eastAsiaTheme="minorEastAsia" w:cstheme="minorHAnsi"/>
        </w:rPr>
        <w:t>group</w:t>
      </w:r>
      <w:r w:rsidR="00B806C6" w:rsidRPr="00BD0ED4">
        <w:rPr>
          <w:rFonts w:eastAsiaTheme="minorEastAsia" w:cstheme="minorHAnsi"/>
        </w:rPr>
        <w:t xml:space="preserve">s performed the same task, </w:t>
      </w:r>
      <w:r w:rsidR="00C24F4A" w:rsidRPr="00BD0ED4">
        <w:rPr>
          <w:rFonts w:eastAsiaTheme="minorEastAsia" w:cstheme="minorHAnsi"/>
        </w:rPr>
        <w:t>we assume</w:t>
      </w:r>
      <w:r w:rsidRPr="00BD0ED4">
        <w:rPr>
          <w:rFonts w:eastAsiaTheme="minorEastAsia" w:cstheme="minorHAnsi"/>
        </w:rPr>
        <w:t xml:space="preserve"> i</w:t>
      </w:r>
      <w:r w:rsidR="00B806C6" w:rsidRPr="00BD0ED4">
        <w:rPr>
          <w:rFonts w:eastAsiaTheme="minorEastAsia" w:cstheme="minorHAnsi"/>
        </w:rPr>
        <w:t>nitial and final performance as well as</w:t>
      </w:r>
      <w:r w:rsidRPr="00BD0ED4">
        <w:rPr>
          <w:rFonts w:eastAsiaTheme="minorEastAsia" w:cstheme="minorHAnsi"/>
        </w:rPr>
        <w:t xml:space="preserve"> learning rate </w:t>
      </w:r>
      <w:r w:rsidR="00C24F4A" w:rsidRPr="00BD0ED4">
        <w:rPr>
          <w:rFonts w:eastAsiaTheme="minorEastAsia" w:cstheme="minorHAnsi"/>
        </w:rPr>
        <w:t xml:space="preserve">to be the </w:t>
      </w:r>
      <w:r w:rsidR="000E444F" w:rsidRPr="00BD0ED4">
        <w:rPr>
          <w:rFonts w:eastAsiaTheme="minorEastAsia" w:cstheme="minorHAnsi"/>
        </w:rPr>
        <w:t>same</w:t>
      </w:r>
      <w:r w:rsidR="00C24F4A" w:rsidRPr="00BD0ED4">
        <w:rPr>
          <w:rFonts w:eastAsiaTheme="minorEastAsia" w:cstheme="minorHAnsi"/>
        </w:rPr>
        <w:t xml:space="preserve"> for all three groups. The</w:t>
      </w:r>
      <w:r w:rsidRPr="00BD0ED4">
        <w:rPr>
          <w:rFonts w:eastAsiaTheme="minorEastAsia" w:cstheme="minorHAnsi"/>
        </w:rPr>
        <w:t xml:space="preserve"> x-offset </w:t>
      </w:r>
      <w:r w:rsidR="00C24F4A" w:rsidRPr="00BD0ED4">
        <w:rPr>
          <w:rFonts w:eastAsiaTheme="minorEastAsia" w:cstheme="minorHAnsi"/>
        </w:rPr>
        <w:t>(</w:t>
      </w:r>
      <w:r w:rsidRPr="00BD0ED4">
        <w:rPr>
          <w:rFonts w:eastAsiaTheme="minorEastAsia" w:cstheme="minorHAnsi"/>
        </w:rPr>
        <w:t>x</w:t>
      </w:r>
      <w:r w:rsidRPr="00BD0ED4">
        <w:rPr>
          <w:rFonts w:eastAsiaTheme="minorEastAsia" w:cstheme="minorHAnsi"/>
          <w:vertAlign w:val="subscript"/>
        </w:rPr>
        <w:t>0</w:t>
      </w:r>
      <w:r w:rsidR="00C24F4A" w:rsidRPr="00BD0ED4">
        <w:rPr>
          <w:rFonts w:eastAsiaTheme="minorEastAsia" w:cstheme="minorHAnsi"/>
        </w:rPr>
        <w:t xml:space="preserve">), in contrast, </w:t>
      </w:r>
      <w:r w:rsidRPr="00BD0ED4">
        <w:rPr>
          <w:rFonts w:eastAsiaTheme="minorEastAsia" w:cstheme="minorHAnsi"/>
        </w:rPr>
        <w:t xml:space="preserve">was fitted </w:t>
      </w:r>
      <w:r w:rsidR="00640891" w:rsidRPr="00BD0ED4">
        <w:rPr>
          <w:rFonts w:eastAsiaTheme="minorEastAsia" w:cstheme="minorHAnsi"/>
        </w:rPr>
        <w:t xml:space="preserve">for each individual </w:t>
      </w:r>
      <w:r w:rsidRPr="00BD0ED4">
        <w:rPr>
          <w:rFonts w:eastAsiaTheme="minorEastAsia" w:cstheme="minorHAnsi"/>
        </w:rPr>
        <w:t xml:space="preserve">to quantify the equivalent training time </w:t>
      </w:r>
      <w:r w:rsidR="00B806C6" w:rsidRPr="00BD0ED4">
        <w:rPr>
          <w:rFonts w:eastAsiaTheme="minorEastAsia" w:cstheme="minorHAnsi"/>
        </w:rPr>
        <w:t>(number of tr</w:t>
      </w:r>
      <w:r w:rsidR="001F0D82" w:rsidRPr="00BD0ED4">
        <w:rPr>
          <w:rFonts w:eastAsiaTheme="minorEastAsia" w:cstheme="minorHAnsi"/>
        </w:rPr>
        <w:t>i</w:t>
      </w:r>
      <w:r w:rsidR="00B806C6" w:rsidRPr="00BD0ED4">
        <w:rPr>
          <w:rFonts w:eastAsiaTheme="minorEastAsia" w:cstheme="minorHAnsi"/>
        </w:rPr>
        <w:t xml:space="preserve">al runs) that was gained by participating </w:t>
      </w:r>
      <w:r w:rsidR="00C24F4A" w:rsidRPr="00BD0ED4">
        <w:rPr>
          <w:rFonts w:eastAsiaTheme="minorEastAsia" w:cstheme="minorHAnsi"/>
        </w:rPr>
        <w:t>in</w:t>
      </w:r>
      <w:r w:rsidR="00B806C6" w:rsidRPr="00BD0ED4">
        <w:rPr>
          <w:rFonts w:eastAsiaTheme="minorEastAsia" w:cstheme="minorHAnsi"/>
        </w:rPr>
        <w:t xml:space="preserve"> the VR training exercise</w:t>
      </w:r>
      <w:r w:rsidR="00640891" w:rsidRPr="00BD0ED4">
        <w:rPr>
          <w:rFonts w:eastAsiaTheme="minorEastAsia" w:cstheme="minorHAnsi"/>
        </w:rPr>
        <w:t xml:space="preserve"> preceding the real tyre changes</w:t>
      </w:r>
      <w:r w:rsidR="00B806C6" w:rsidRPr="00BD0ED4">
        <w:rPr>
          <w:rFonts w:eastAsiaTheme="minorEastAsia" w:cstheme="minorHAnsi"/>
        </w:rPr>
        <w:t>. The difference in x</w:t>
      </w:r>
      <w:r w:rsidR="00B806C6" w:rsidRPr="00BD0ED4">
        <w:rPr>
          <w:rFonts w:eastAsiaTheme="minorEastAsia" w:cstheme="minorHAnsi"/>
          <w:vertAlign w:val="subscript"/>
        </w:rPr>
        <w:t>0</w:t>
      </w:r>
      <w:r w:rsidR="00B806C6" w:rsidRPr="00BD0ED4">
        <w:rPr>
          <w:rFonts w:eastAsiaTheme="minorEastAsia" w:cstheme="minorHAnsi"/>
          <w:vertAlign w:val="subscript"/>
        </w:rPr>
        <w:softHyphen/>
      </w:r>
      <w:r w:rsidR="00B806C6" w:rsidRPr="00BD0ED4">
        <w:rPr>
          <w:rFonts w:eastAsiaTheme="minorEastAsia" w:cstheme="minorHAnsi"/>
        </w:rPr>
        <w:t xml:space="preserve"> </w:t>
      </w:r>
      <w:r w:rsidR="003E766F" w:rsidRPr="00BD0ED4">
        <w:rPr>
          <w:rFonts w:eastAsiaTheme="minorEastAsia" w:cstheme="minorHAnsi"/>
        </w:rPr>
        <w:t xml:space="preserve">between </w:t>
      </w:r>
      <w:r w:rsidR="00B806C6" w:rsidRPr="00BD0ED4">
        <w:rPr>
          <w:rFonts w:eastAsiaTheme="minorEastAsia" w:cstheme="minorHAnsi"/>
        </w:rPr>
        <w:t>the ‘real only’</w:t>
      </w:r>
      <w:r w:rsidR="003E766F" w:rsidRPr="00BD0ED4">
        <w:rPr>
          <w:rFonts w:eastAsiaTheme="minorEastAsia" w:cstheme="minorHAnsi"/>
        </w:rPr>
        <w:t xml:space="preserve"> (RO)</w:t>
      </w:r>
      <w:r w:rsidR="00B806C6" w:rsidRPr="00BD0ED4">
        <w:rPr>
          <w:rFonts w:eastAsiaTheme="minorEastAsia" w:cstheme="minorHAnsi"/>
        </w:rPr>
        <w:t xml:space="preserve"> condition and the two VR training conditions </w:t>
      </w:r>
      <w:r w:rsidR="00C24F4A" w:rsidRPr="00BD0ED4">
        <w:rPr>
          <w:rFonts w:eastAsiaTheme="minorEastAsia" w:cstheme="minorHAnsi"/>
        </w:rPr>
        <w:t xml:space="preserve">therefore represents the ‘real training time saved’ by taking part in the initial VR training. </w:t>
      </w:r>
    </w:p>
    <w:p w14:paraId="5BFB29EA" w14:textId="263B8DAF" w:rsidR="00776DAC" w:rsidRPr="00BD0ED4" w:rsidRDefault="00640891" w:rsidP="00003490">
      <w:pPr>
        <w:spacing w:before="240" w:line="480" w:lineRule="auto"/>
        <w:ind w:firstLine="720"/>
        <w:rPr>
          <w:rFonts w:cstheme="minorHAnsi"/>
        </w:rPr>
      </w:pPr>
      <w:r w:rsidRPr="00BD0ED4">
        <w:rPr>
          <w:rFonts w:eastAsiaTheme="minorEastAsia" w:cstheme="minorHAnsi"/>
        </w:rPr>
        <w:t>To estimate the shift parameter (x</w:t>
      </w:r>
      <w:r w:rsidRPr="00BD0ED4">
        <w:rPr>
          <w:rFonts w:eastAsiaTheme="minorEastAsia" w:cstheme="minorHAnsi"/>
          <w:vertAlign w:val="subscript"/>
        </w:rPr>
        <w:t>0</w:t>
      </w:r>
      <w:r w:rsidRPr="00BD0ED4">
        <w:rPr>
          <w:rFonts w:eastAsiaTheme="minorEastAsia" w:cstheme="minorHAnsi"/>
        </w:rPr>
        <w:t>), a</w:t>
      </w:r>
      <w:r w:rsidRPr="00BD0ED4">
        <w:rPr>
          <w:rFonts w:cstheme="minorHAnsi"/>
        </w:rPr>
        <w:t xml:space="preserve"> bootstrapping analysis with 10000 resamples (with replacement) was carried out to estimate the mean x-offset (x0) and 95% confidence intervals for each of the three conditions. The mean x-offset (</w:t>
      </w:r>
      <m:oMath>
        <m:acc>
          <m:accPr>
            <m:chr m:val="̅"/>
            <m:ctrlPr>
              <w:rPr>
                <w:rFonts w:ascii="Cambria Math" w:hAnsi="Cambria Math" w:cstheme="minorHAnsi"/>
                <w:i/>
              </w:rPr>
            </m:ctrlPr>
          </m:accPr>
          <m:e>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0</m:t>
                </m:r>
              </m:sub>
            </m:sSub>
          </m:e>
        </m:acc>
        <m:r>
          <w:rPr>
            <w:rFonts w:ascii="Cambria Math" w:hAnsi="Cambria Math" w:cstheme="minorHAnsi"/>
          </w:rPr>
          <m:t>)</m:t>
        </m:r>
      </m:oMath>
      <w:r w:rsidRPr="00BD0ED4">
        <w:rPr>
          <w:rFonts w:cstheme="minorHAnsi"/>
        </w:rPr>
        <w:t xml:space="preserve"> for the RO group was 1.10 (CI 0.51 - 1.63), for the NC group </w:t>
      </w:r>
      <m:oMath>
        <m:acc>
          <m:accPr>
            <m:chr m:val="̅"/>
            <m:ctrlPr>
              <w:rPr>
                <w:rFonts w:ascii="Cambria Math" w:hAnsi="Cambria Math" w:cstheme="minorHAnsi"/>
                <w:i/>
              </w:rPr>
            </m:ctrlPr>
          </m:accPr>
          <m:e>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0</m:t>
                </m:r>
              </m:sub>
            </m:sSub>
          </m:e>
        </m:acc>
      </m:oMath>
      <w:r w:rsidRPr="00BD0ED4">
        <w:rPr>
          <w:rFonts w:eastAsiaTheme="minorEastAsia" w:cstheme="minorHAnsi"/>
        </w:rPr>
        <w:t xml:space="preserve"> = 0.554 (CI -0.0423</w:t>
      </w:r>
      <w:r w:rsidRPr="00BD0ED4">
        <w:rPr>
          <w:rFonts w:cstheme="minorHAnsi"/>
        </w:rPr>
        <w:t xml:space="preserve"> -</w:t>
      </w:r>
      <w:r w:rsidR="00935C84" w:rsidRPr="00BD0ED4">
        <w:rPr>
          <w:rFonts w:eastAsiaTheme="minorEastAsia" w:cstheme="minorHAnsi"/>
        </w:rPr>
        <w:t xml:space="preserve"> </w:t>
      </w:r>
      <w:r w:rsidRPr="00BD0ED4">
        <w:rPr>
          <w:rFonts w:eastAsiaTheme="minorEastAsia" w:cstheme="minorHAnsi"/>
        </w:rPr>
        <w:t xml:space="preserve">1.171) while for the ATV group </w:t>
      </w:r>
      <m:oMath>
        <m:acc>
          <m:accPr>
            <m:chr m:val="̅"/>
            <m:ctrlPr>
              <w:rPr>
                <w:rFonts w:ascii="Cambria Math" w:hAnsi="Cambria Math" w:cstheme="minorHAnsi"/>
                <w:i/>
              </w:rPr>
            </m:ctrlPr>
          </m:accPr>
          <m:e>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0</m:t>
                </m:r>
              </m:sub>
            </m:sSub>
          </m:e>
        </m:acc>
      </m:oMath>
      <w:r w:rsidR="00C725CF">
        <w:rPr>
          <w:rFonts w:eastAsiaTheme="minorEastAsia" w:cstheme="minorHAnsi"/>
        </w:rPr>
        <w:t xml:space="preserve"> = 0.1735 (CI -0.3903 - </w:t>
      </w:r>
      <w:r w:rsidRPr="00BD0ED4">
        <w:rPr>
          <w:rFonts w:eastAsiaTheme="minorEastAsia" w:cstheme="minorHAnsi"/>
        </w:rPr>
        <w:t xml:space="preserve">0.6853). The probability that the observed mean x-offset values were drawn from the RO data are p=0.0012 (ATV) and p=0.0329 (NC) respectively.  The relative differences in the </w:t>
      </w:r>
      <w:r w:rsidRPr="00BD0ED4">
        <w:rPr>
          <w:rFonts w:eastAsiaTheme="minorEastAsia" w:cstheme="minorHAnsi"/>
          <w:i/>
          <w:iCs/>
        </w:rPr>
        <w:t>x</w:t>
      </w:r>
      <w:r w:rsidRPr="00BD0ED4">
        <w:rPr>
          <w:rFonts w:eastAsiaTheme="minorEastAsia" w:cstheme="minorHAnsi"/>
          <w:i/>
          <w:iCs/>
          <w:vertAlign w:val="subscript"/>
        </w:rPr>
        <w:t>0</w:t>
      </w:r>
      <w:r w:rsidRPr="00BD0ED4">
        <w:rPr>
          <w:rFonts w:eastAsiaTheme="minorEastAsia" w:cstheme="minorHAnsi"/>
        </w:rPr>
        <w:t xml:space="preserve"> parameter</w:t>
      </w:r>
      <w:r w:rsidRPr="00BD0ED4">
        <w:rPr>
          <w:rFonts w:cstheme="minorHAnsi"/>
        </w:rPr>
        <w:t xml:space="preserve"> mean that conventional VR training (NC) is equivalent to 0.37 ‘training sessions’ on a real tyre while the augmented (ATV) VR training provides gains that are equivalent to 0.93 real tyre changes (Fig 4). </w:t>
      </w:r>
    </w:p>
    <w:p w14:paraId="4A002F54" w14:textId="27272FD4" w:rsidR="000E35F1" w:rsidRPr="00BD0ED4" w:rsidRDefault="000E35F1" w:rsidP="00003490">
      <w:pPr>
        <w:spacing w:line="480" w:lineRule="auto"/>
        <w:jc w:val="center"/>
        <w:rPr>
          <w:rFonts w:cstheme="minorHAnsi"/>
        </w:rPr>
      </w:pPr>
    </w:p>
    <w:p w14:paraId="192BEF36" w14:textId="04A1CD08" w:rsidR="00776DAC" w:rsidRPr="00BD0ED4" w:rsidRDefault="00CD5419" w:rsidP="00003490">
      <w:pPr>
        <w:spacing w:line="480" w:lineRule="auto"/>
        <w:rPr>
          <w:rFonts w:cstheme="minorHAnsi"/>
          <w:i/>
          <w:iCs/>
        </w:rPr>
      </w:pPr>
      <w:r w:rsidRPr="00BD0ED4">
        <w:rPr>
          <w:rFonts w:cstheme="minorHAnsi"/>
          <w:b/>
          <w:i/>
          <w:iCs/>
        </w:rPr>
        <w:t>Fig</w:t>
      </w:r>
      <w:r w:rsidR="00776DAC" w:rsidRPr="00BD0ED4">
        <w:rPr>
          <w:rFonts w:cstheme="minorHAnsi"/>
          <w:b/>
          <w:i/>
          <w:iCs/>
        </w:rPr>
        <w:t xml:space="preserve"> </w:t>
      </w:r>
      <w:r w:rsidR="00640891" w:rsidRPr="00BD0ED4">
        <w:rPr>
          <w:rFonts w:cstheme="minorHAnsi"/>
          <w:b/>
          <w:i/>
          <w:iCs/>
        </w:rPr>
        <w:t>4</w:t>
      </w:r>
      <w:r w:rsidR="00776DAC" w:rsidRPr="00BD0ED4">
        <w:rPr>
          <w:rFonts w:cstheme="minorHAnsi"/>
          <w:b/>
          <w:i/>
          <w:iCs/>
        </w:rPr>
        <w:t xml:space="preserve">. Mean </w:t>
      </w:r>
      <w:r w:rsidR="005C141C" w:rsidRPr="00BD0ED4">
        <w:rPr>
          <w:rFonts w:cstheme="minorHAnsi"/>
          <w:b/>
          <w:i/>
          <w:iCs/>
        </w:rPr>
        <w:t>completion times across three groups in all five tri</w:t>
      </w:r>
      <w:r w:rsidR="00FE5AB4" w:rsidRPr="00BD0ED4">
        <w:rPr>
          <w:rFonts w:cstheme="minorHAnsi"/>
          <w:b/>
          <w:i/>
          <w:iCs/>
        </w:rPr>
        <w:t>a</w:t>
      </w:r>
      <w:r w:rsidR="005C141C" w:rsidRPr="00BD0ED4">
        <w:rPr>
          <w:rFonts w:cstheme="minorHAnsi"/>
          <w:b/>
          <w:i/>
          <w:iCs/>
        </w:rPr>
        <w:t>ls fitted with exponential curve.</w:t>
      </w:r>
      <w:r w:rsidR="005C141C" w:rsidRPr="00BD0ED4">
        <w:rPr>
          <w:rFonts w:cstheme="minorHAnsi"/>
          <w:i/>
          <w:iCs/>
        </w:rPr>
        <w:t xml:space="preserve"> The error bars represent standard error (SE)</w:t>
      </w:r>
      <w:r w:rsidR="00776DAC" w:rsidRPr="00BD0ED4">
        <w:rPr>
          <w:rFonts w:cstheme="minorHAnsi"/>
          <w:i/>
          <w:iCs/>
        </w:rPr>
        <w:t xml:space="preserve">. The X offset indicates a head start for two virtual training groups (RO = real only, </w:t>
      </w:r>
      <w:r w:rsidR="00C725CF">
        <w:rPr>
          <w:rFonts w:cstheme="minorHAnsi"/>
          <w:i/>
          <w:iCs/>
        </w:rPr>
        <w:t>NC – No</w:t>
      </w:r>
      <w:r w:rsidR="001B3142" w:rsidRPr="00BD0ED4">
        <w:rPr>
          <w:rFonts w:cstheme="minorHAnsi"/>
          <w:i/>
          <w:iCs/>
        </w:rPr>
        <w:t xml:space="preserve"> Cues during VR training, </w:t>
      </w:r>
      <w:r w:rsidR="00776DAC" w:rsidRPr="00BD0ED4">
        <w:rPr>
          <w:rFonts w:cstheme="minorHAnsi"/>
          <w:i/>
          <w:iCs/>
        </w:rPr>
        <w:t xml:space="preserve">ATV </w:t>
      </w:r>
      <w:r w:rsidR="001B3142" w:rsidRPr="00BD0ED4">
        <w:rPr>
          <w:rFonts w:cstheme="minorHAnsi"/>
          <w:i/>
          <w:iCs/>
        </w:rPr>
        <w:t>-</w:t>
      </w:r>
      <w:r w:rsidR="00776DAC" w:rsidRPr="00BD0ED4">
        <w:rPr>
          <w:rFonts w:cstheme="minorHAnsi"/>
          <w:i/>
          <w:iCs/>
        </w:rPr>
        <w:t xml:space="preserve"> VR training with additiona</w:t>
      </w:r>
      <w:r w:rsidR="00DA01F8" w:rsidRPr="00BD0ED4">
        <w:rPr>
          <w:rFonts w:cstheme="minorHAnsi"/>
          <w:i/>
          <w:iCs/>
        </w:rPr>
        <w:t>l augmented</w:t>
      </w:r>
      <w:r w:rsidR="00776DAC" w:rsidRPr="00BD0ED4">
        <w:rPr>
          <w:rFonts w:cstheme="minorHAnsi"/>
          <w:i/>
          <w:iCs/>
        </w:rPr>
        <w:t xml:space="preserve"> </w:t>
      </w:r>
      <w:r w:rsidR="00901D9E" w:rsidRPr="00BD0ED4">
        <w:rPr>
          <w:rFonts w:cstheme="minorHAnsi"/>
          <w:i/>
          <w:iCs/>
        </w:rPr>
        <w:t>multi</w:t>
      </w:r>
      <w:r w:rsidR="00776DAC" w:rsidRPr="00BD0ED4">
        <w:rPr>
          <w:rFonts w:cstheme="minorHAnsi"/>
          <w:i/>
          <w:iCs/>
        </w:rPr>
        <w:t>sensory cues</w:t>
      </w:r>
      <w:r w:rsidR="005C141C" w:rsidRPr="00BD0ED4">
        <w:rPr>
          <w:rFonts w:cstheme="minorHAnsi"/>
          <w:i/>
          <w:iCs/>
        </w:rPr>
        <w:t>).</w:t>
      </w:r>
    </w:p>
    <w:p w14:paraId="5634AB54" w14:textId="77777777" w:rsidR="00060F98" w:rsidRPr="00BD0ED4" w:rsidRDefault="00060F98" w:rsidP="00003490">
      <w:pPr>
        <w:spacing w:line="480" w:lineRule="auto"/>
        <w:rPr>
          <w:rFonts w:cstheme="minorHAnsi"/>
        </w:rPr>
      </w:pPr>
    </w:p>
    <w:p w14:paraId="49EC0BE5" w14:textId="1EF25807" w:rsidR="00060F98" w:rsidRPr="00BD0ED4" w:rsidRDefault="00645DE9" w:rsidP="00003490">
      <w:pPr>
        <w:spacing w:line="480" w:lineRule="auto"/>
        <w:ind w:firstLine="720"/>
        <w:rPr>
          <w:rFonts w:cstheme="minorHAnsi"/>
        </w:rPr>
      </w:pPr>
      <w:r w:rsidRPr="00BD0ED4">
        <w:rPr>
          <w:rFonts w:cstheme="minorHAnsi"/>
        </w:rPr>
        <w:t xml:space="preserve">Expressing the training outcome in ‘equivalent real training sessions’ </w:t>
      </w:r>
      <w:r w:rsidR="00401A63" w:rsidRPr="00BD0ED4">
        <w:rPr>
          <w:rFonts w:cstheme="minorHAnsi"/>
        </w:rPr>
        <w:t xml:space="preserve">enables a more meaningful and task independent comparison of VR </w:t>
      </w:r>
      <w:r w:rsidR="00A96861" w:rsidRPr="00BD0ED4">
        <w:rPr>
          <w:rFonts w:cstheme="minorHAnsi"/>
        </w:rPr>
        <w:t>training transfer than a direct comparison of raw performance, such as completion time</w:t>
      </w:r>
      <w:r w:rsidR="00AD1296" w:rsidRPr="00BD0ED4">
        <w:rPr>
          <w:rFonts w:cstheme="minorHAnsi"/>
        </w:rPr>
        <w:t xml:space="preserve">. It is worth noting that </w:t>
      </w:r>
      <w:r w:rsidR="0037409E" w:rsidRPr="00BD0ED4">
        <w:rPr>
          <w:rFonts w:cstheme="minorHAnsi"/>
        </w:rPr>
        <w:t xml:space="preserve">the </w:t>
      </w:r>
      <w:r w:rsidR="00AD1296" w:rsidRPr="00BD0ED4">
        <w:rPr>
          <w:rFonts w:cstheme="minorHAnsi"/>
        </w:rPr>
        <w:t xml:space="preserve">equivalent </w:t>
      </w:r>
      <w:r w:rsidR="00640891" w:rsidRPr="00BD0ED4">
        <w:rPr>
          <w:rFonts w:cstheme="minorHAnsi"/>
        </w:rPr>
        <w:t xml:space="preserve">gains of NC and ATV VR training represent improvements in training that are 1/3 and 2/3 of the total improvement seen over five real sessions. </w:t>
      </w:r>
      <w:r w:rsidR="00943F1A" w:rsidRPr="00BD0ED4">
        <w:rPr>
          <w:rFonts w:cstheme="minorHAnsi"/>
        </w:rPr>
        <w:t>Th</w:t>
      </w:r>
      <w:r w:rsidR="00ED0A40" w:rsidRPr="00BD0ED4">
        <w:rPr>
          <w:rFonts w:cstheme="minorHAnsi"/>
        </w:rPr>
        <w:t>ese</w:t>
      </w:r>
      <w:r w:rsidR="00943F1A" w:rsidRPr="00BD0ED4">
        <w:rPr>
          <w:rFonts w:cstheme="minorHAnsi"/>
        </w:rPr>
        <w:t xml:space="preserve"> result</w:t>
      </w:r>
      <w:r w:rsidR="00ED0A40" w:rsidRPr="00BD0ED4">
        <w:rPr>
          <w:rFonts w:cstheme="minorHAnsi"/>
        </w:rPr>
        <w:t>s</w:t>
      </w:r>
      <w:r w:rsidR="00943F1A" w:rsidRPr="00BD0ED4">
        <w:rPr>
          <w:rFonts w:cstheme="minorHAnsi"/>
        </w:rPr>
        <w:t xml:space="preserve"> provide strong support for the use of virtual reality as a training platform for task performed in the real environment.</w:t>
      </w:r>
    </w:p>
    <w:p w14:paraId="02FECD2E" w14:textId="77777777" w:rsidR="00003490" w:rsidRPr="00BD0ED4" w:rsidRDefault="00003490" w:rsidP="00003490">
      <w:pPr>
        <w:spacing w:line="480" w:lineRule="auto"/>
        <w:ind w:firstLine="720"/>
        <w:rPr>
          <w:rFonts w:cstheme="minorHAnsi"/>
        </w:rPr>
      </w:pPr>
    </w:p>
    <w:p w14:paraId="319AF973" w14:textId="0A643E2B" w:rsidR="000A4631" w:rsidRPr="00BD0ED4" w:rsidRDefault="000A4631" w:rsidP="00003490">
      <w:pPr>
        <w:spacing w:line="480" w:lineRule="auto"/>
        <w:rPr>
          <w:rFonts w:cstheme="minorHAnsi"/>
          <w:b/>
          <w:sz w:val="32"/>
        </w:rPr>
      </w:pPr>
      <w:r w:rsidRPr="00BD0ED4">
        <w:rPr>
          <w:rFonts w:cstheme="minorHAnsi"/>
          <w:b/>
          <w:sz w:val="32"/>
        </w:rPr>
        <w:t xml:space="preserve">Improving informational fidelity with </w:t>
      </w:r>
      <w:r w:rsidR="00DA01F8" w:rsidRPr="00BD0ED4">
        <w:rPr>
          <w:rFonts w:cstheme="minorHAnsi"/>
          <w:b/>
          <w:sz w:val="32"/>
        </w:rPr>
        <w:t>augmented</w:t>
      </w:r>
      <w:r w:rsidR="006B18DA" w:rsidRPr="00BD0ED4">
        <w:rPr>
          <w:rFonts w:cstheme="minorHAnsi"/>
          <w:b/>
          <w:sz w:val="32"/>
        </w:rPr>
        <w:t xml:space="preserve"> feedback</w:t>
      </w:r>
      <w:r w:rsidRPr="00BD0ED4">
        <w:rPr>
          <w:rFonts w:cstheme="minorHAnsi"/>
          <w:b/>
          <w:sz w:val="32"/>
        </w:rPr>
        <w:t xml:space="preserve">. </w:t>
      </w:r>
    </w:p>
    <w:p w14:paraId="11A71979" w14:textId="68A83608" w:rsidR="004713A0" w:rsidRPr="00BD0ED4" w:rsidRDefault="000A4631" w:rsidP="00003490">
      <w:pPr>
        <w:spacing w:line="480" w:lineRule="auto"/>
        <w:ind w:firstLine="720"/>
        <w:rPr>
          <w:rFonts w:cstheme="minorHAnsi"/>
        </w:rPr>
      </w:pPr>
      <w:r w:rsidRPr="00BD0ED4">
        <w:rPr>
          <w:rFonts w:cstheme="minorHAnsi"/>
        </w:rPr>
        <w:t xml:space="preserve">We hypothesised that the additional, information-bearing </w:t>
      </w:r>
      <w:r w:rsidR="00DA01F8" w:rsidRPr="00BD0ED4">
        <w:rPr>
          <w:rFonts w:cstheme="minorHAnsi"/>
        </w:rPr>
        <w:t xml:space="preserve">sensory </w:t>
      </w:r>
      <w:r w:rsidRPr="00BD0ED4">
        <w:rPr>
          <w:rFonts w:cstheme="minorHAnsi"/>
        </w:rPr>
        <w:t xml:space="preserve">cues that were presented in the ATV condition would enhance learning outcomes where key events are signalled – </w:t>
      </w:r>
      <w:r w:rsidR="00DA01F8" w:rsidRPr="00BD0ED4">
        <w:rPr>
          <w:rFonts w:cstheme="minorHAnsi"/>
        </w:rPr>
        <w:t>in particularly when</w:t>
      </w:r>
      <w:r w:rsidRPr="00BD0ED4">
        <w:rPr>
          <w:rFonts w:cstheme="minorHAnsi"/>
        </w:rPr>
        <w:t xml:space="preserve"> each bolt is fully tightened. This event was signalled by a</w:t>
      </w:r>
      <w:r w:rsidR="00DA01F8" w:rsidRPr="00BD0ED4">
        <w:rPr>
          <w:rFonts w:cstheme="minorHAnsi"/>
        </w:rPr>
        <w:t>dditional visual (colour) change</w:t>
      </w:r>
      <w:r w:rsidR="00640891" w:rsidRPr="00BD0ED4">
        <w:rPr>
          <w:rFonts w:cstheme="minorHAnsi"/>
        </w:rPr>
        <w:t xml:space="preserve"> (in VR the bolt changed colour from yellow to red when it was fully inserted)</w:t>
      </w:r>
      <w:r w:rsidR="00DA01F8" w:rsidRPr="00BD0ED4">
        <w:rPr>
          <w:rFonts w:cstheme="minorHAnsi"/>
        </w:rPr>
        <w:t>, intensity increase</w:t>
      </w:r>
      <w:r w:rsidRPr="00BD0ED4">
        <w:rPr>
          <w:rFonts w:cstheme="minorHAnsi"/>
        </w:rPr>
        <w:t xml:space="preserve"> in haptic</w:t>
      </w:r>
      <w:r w:rsidR="00640891" w:rsidRPr="00BD0ED4">
        <w:rPr>
          <w:rFonts w:cstheme="minorHAnsi"/>
        </w:rPr>
        <w:t xml:space="preserve"> (in VR, an increase of vibration was felt in participant’s hands when the bolt was fully inserted (when it turned red))</w:t>
      </w:r>
      <w:r w:rsidRPr="00BD0ED4">
        <w:rPr>
          <w:rFonts w:cstheme="minorHAnsi"/>
        </w:rPr>
        <w:t xml:space="preserve"> and auditory cues</w:t>
      </w:r>
      <w:r w:rsidR="00640891" w:rsidRPr="00BD0ED4">
        <w:rPr>
          <w:rFonts w:cstheme="minorHAnsi"/>
        </w:rPr>
        <w:t xml:space="preserve"> (in VR, participants heard </w:t>
      </w:r>
      <w:r w:rsidR="00732D31">
        <w:rPr>
          <w:rFonts w:cstheme="minorHAnsi"/>
        </w:rPr>
        <w:t xml:space="preserve">an </w:t>
      </w:r>
      <w:r w:rsidR="00640891" w:rsidRPr="00BD0ED4">
        <w:rPr>
          <w:rFonts w:cstheme="minorHAnsi"/>
        </w:rPr>
        <w:t xml:space="preserve">enhanced thudding sound when </w:t>
      </w:r>
      <w:r w:rsidR="00732D31">
        <w:rPr>
          <w:rFonts w:cstheme="minorHAnsi"/>
        </w:rPr>
        <w:t xml:space="preserve">the </w:t>
      </w:r>
      <w:r w:rsidR="00640891" w:rsidRPr="00BD0ED4">
        <w:rPr>
          <w:rFonts w:cstheme="minorHAnsi"/>
        </w:rPr>
        <w:t>bolt was fully inserted</w:t>
      </w:r>
      <w:r w:rsidR="00732D31">
        <w:rPr>
          <w:rFonts w:cstheme="minorHAnsi"/>
        </w:rPr>
        <w:t>,</w:t>
      </w:r>
      <w:r w:rsidR="00640891" w:rsidRPr="00BD0ED4">
        <w:rPr>
          <w:rFonts w:cstheme="minorHAnsi"/>
        </w:rPr>
        <w:t xml:space="preserve"> signaling that the wrench is skipping as it cannot turn the bolt any tighter (as it would during the bolt tightening))</w:t>
      </w:r>
      <w:r w:rsidRPr="00BD0ED4">
        <w:rPr>
          <w:rFonts w:cstheme="minorHAnsi"/>
        </w:rPr>
        <w:t xml:space="preserve">. </w:t>
      </w:r>
      <w:r w:rsidR="00DA01F8" w:rsidRPr="00BD0ED4">
        <w:rPr>
          <w:rFonts w:cstheme="minorHAnsi"/>
        </w:rPr>
        <w:t>This event was meant to teach participants to attend to the</w:t>
      </w:r>
      <w:r w:rsidR="00640891" w:rsidRPr="00BD0ED4">
        <w:rPr>
          <w:rFonts w:cstheme="minorHAnsi"/>
        </w:rPr>
        <w:t>se</w:t>
      </w:r>
      <w:r w:rsidR="00DA01F8" w:rsidRPr="00BD0ED4">
        <w:rPr>
          <w:rFonts w:cstheme="minorHAnsi"/>
        </w:rPr>
        <w:t xml:space="preserve"> cues signalling when the bolt is fully inserted.</w:t>
      </w:r>
      <w:r w:rsidRPr="00BD0ED4">
        <w:rPr>
          <w:rFonts w:cstheme="minorHAnsi"/>
        </w:rPr>
        <w:t xml:space="preserve"> </w:t>
      </w:r>
      <w:r w:rsidR="00640891" w:rsidRPr="00BD0ED4">
        <w:rPr>
          <w:rFonts w:cstheme="minorHAnsi"/>
        </w:rPr>
        <w:t xml:space="preserve">Our objective was to see if this ‘learnt’ information can be transferred into the real task scenario. </w:t>
      </w:r>
      <w:r w:rsidR="004713A0" w:rsidRPr="00BD0ED4">
        <w:rPr>
          <w:rFonts w:cstheme="minorHAnsi"/>
        </w:rPr>
        <w:t>During the real task</w:t>
      </w:r>
      <w:r w:rsidR="002B6CF9" w:rsidRPr="00BD0ED4">
        <w:rPr>
          <w:rFonts w:cstheme="minorHAnsi"/>
        </w:rPr>
        <w:t>,</w:t>
      </w:r>
      <w:r w:rsidRPr="00BD0ED4">
        <w:rPr>
          <w:rFonts w:cstheme="minorHAnsi"/>
        </w:rPr>
        <w:t xml:space="preserve"> </w:t>
      </w:r>
      <w:r w:rsidR="00DA01F8" w:rsidRPr="00BD0ED4">
        <w:rPr>
          <w:rFonts w:cstheme="minorHAnsi"/>
        </w:rPr>
        <w:t xml:space="preserve">this step was monitored by </w:t>
      </w:r>
      <w:r w:rsidR="00A17A83" w:rsidRPr="00BD0ED4">
        <w:rPr>
          <w:rFonts w:cstheme="minorHAnsi"/>
        </w:rPr>
        <w:t xml:space="preserve">the </w:t>
      </w:r>
      <w:r w:rsidRPr="00BD0ED4">
        <w:rPr>
          <w:rFonts w:cstheme="minorHAnsi"/>
        </w:rPr>
        <w:t>experimenter</w:t>
      </w:r>
      <w:r w:rsidR="004713A0" w:rsidRPr="00BD0ED4">
        <w:rPr>
          <w:rFonts w:cstheme="minorHAnsi"/>
        </w:rPr>
        <w:t xml:space="preserve"> </w:t>
      </w:r>
      <w:r w:rsidR="00DA01F8" w:rsidRPr="00BD0ED4">
        <w:rPr>
          <w:rFonts w:cstheme="minorHAnsi"/>
        </w:rPr>
        <w:t>who</w:t>
      </w:r>
      <w:r w:rsidR="00640891" w:rsidRPr="00BD0ED4">
        <w:rPr>
          <w:rFonts w:cstheme="minorHAnsi"/>
        </w:rPr>
        <w:t>, after participants finished the real tyre change,</w:t>
      </w:r>
      <w:r w:rsidR="00C27F82" w:rsidRPr="00BD0ED4">
        <w:rPr>
          <w:rFonts w:cstheme="minorHAnsi"/>
        </w:rPr>
        <w:t xml:space="preserve"> </w:t>
      </w:r>
      <w:r w:rsidR="004713A0" w:rsidRPr="00BD0ED4">
        <w:rPr>
          <w:rFonts w:cstheme="minorHAnsi"/>
        </w:rPr>
        <w:t xml:space="preserve">recorded a number of </w:t>
      </w:r>
      <w:r w:rsidR="00DA01F8" w:rsidRPr="00BD0ED4">
        <w:rPr>
          <w:rFonts w:cstheme="minorHAnsi"/>
        </w:rPr>
        <w:t xml:space="preserve">bolts </w:t>
      </w:r>
      <w:r w:rsidR="00C27F82" w:rsidRPr="00BD0ED4">
        <w:rPr>
          <w:rFonts w:cstheme="minorHAnsi"/>
        </w:rPr>
        <w:t xml:space="preserve">that </w:t>
      </w:r>
      <w:r w:rsidR="00DA01F8" w:rsidRPr="00BD0ED4">
        <w:rPr>
          <w:rFonts w:cstheme="minorHAnsi"/>
        </w:rPr>
        <w:t>w</w:t>
      </w:r>
      <w:r w:rsidR="00FE5AB4" w:rsidRPr="00BD0ED4">
        <w:rPr>
          <w:rFonts w:cstheme="minorHAnsi"/>
        </w:rPr>
        <w:t>ere</w:t>
      </w:r>
      <w:r w:rsidR="00DA01F8" w:rsidRPr="00BD0ED4">
        <w:rPr>
          <w:rFonts w:cstheme="minorHAnsi"/>
        </w:rPr>
        <w:t xml:space="preserve"> not fully tighten</w:t>
      </w:r>
      <w:r w:rsidR="00FE5AB4" w:rsidRPr="00BD0ED4">
        <w:rPr>
          <w:rFonts w:cstheme="minorHAnsi"/>
        </w:rPr>
        <w:t>ed</w:t>
      </w:r>
      <w:r w:rsidR="00C27F82" w:rsidRPr="00BD0ED4">
        <w:rPr>
          <w:rFonts w:cstheme="minorHAnsi"/>
        </w:rPr>
        <w:t xml:space="preserve"> i.e. the experimenter</w:t>
      </w:r>
      <w:r w:rsidR="00825666">
        <w:rPr>
          <w:rFonts w:cstheme="minorHAnsi"/>
        </w:rPr>
        <w:t xml:space="preserve"> could unscrew the bolt with</w:t>
      </w:r>
      <w:r w:rsidR="00C27F82" w:rsidRPr="00BD0ED4">
        <w:rPr>
          <w:rFonts w:cstheme="minorHAnsi"/>
        </w:rPr>
        <w:t xml:space="preserve"> hand. For each bolt that was not tighten up correctly,</w:t>
      </w:r>
      <w:r w:rsidRPr="00BD0ED4">
        <w:rPr>
          <w:rFonts w:cstheme="minorHAnsi"/>
        </w:rPr>
        <w:t xml:space="preserve"> the </w:t>
      </w:r>
      <w:r w:rsidR="004713A0" w:rsidRPr="00BD0ED4">
        <w:rPr>
          <w:rFonts w:cstheme="minorHAnsi"/>
        </w:rPr>
        <w:t xml:space="preserve">error </w:t>
      </w:r>
      <w:r w:rsidR="00B50133" w:rsidRPr="00BD0ED4">
        <w:rPr>
          <w:rFonts w:cstheme="minorHAnsi"/>
        </w:rPr>
        <w:t xml:space="preserve">penalty </w:t>
      </w:r>
      <w:r w:rsidR="001678EA" w:rsidRPr="00BD0ED4">
        <w:rPr>
          <w:rFonts w:cstheme="minorHAnsi"/>
        </w:rPr>
        <w:t>of 5 s</w:t>
      </w:r>
      <w:r w:rsidRPr="00BD0ED4">
        <w:rPr>
          <w:rFonts w:cstheme="minorHAnsi"/>
        </w:rPr>
        <w:t>econds</w:t>
      </w:r>
      <w:r w:rsidR="001678EA" w:rsidRPr="00BD0ED4">
        <w:rPr>
          <w:rFonts w:cstheme="minorHAnsi"/>
        </w:rPr>
        <w:t xml:space="preserve"> </w:t>
      </w:r>
      <w:r w:rsidR="00B50133" w:rsidRPr="00BD0ED4">
        <w:rPr>
          <w:rFonts w:cstheme="minorHAnsi"/>
        </w:rPr>
        <w:t>was added</w:t>
      </w:r>
      <w:r w:rsidR="004713A0" w:rsidRPr="00BD0ED4">
        <w:rPr>
          <w:rFonts w:cstheme="minorHAnsi"/>
        </w:rPr>
        <w:t xml:space="preserve"> </w:t>
      </w:r>
      <w:r w:rsidR="00C27F82" w:rsidRPr="00BD0ED4">
        <w:rPr>
          <w:rFonts w:cstheme="minorHAnsi"/>
        </w:rPr>
        <w:t>to the overall completion time. Fig 5 shows a number of 5 second penalties recorded in each group during the real task</w:t>
      </w:r>
      <w:r w:rsidR="00825666">
        <w:rPr>
          <w:rFonts w:cstheme="minorHAnsi"/>
        </w:rPr>
        <w:t>.</w:t>
      </w:r>
      <w:r w:rsidR="004713A0" w:rsidRPr="00BD0ED4">
        <w:rPr>
          <w:rFonts w:cstheme="minorHAnsi"/>
        </w:rPr>
        <w:t xml:space="preserve"> </w:t>
      </w:r>
    </w:p>
    <w:p w14:paraId="15F48BA2" w14:textId="77777777" w:rsidR="00C27F82" w:rsidRPr="00BD0ED4" w:rsidRDefault="00C27F82" w:rsidP="00003490">
      <w:pPr>
        <w:spacing w:line="480" w:lineRule="auto"/>
        <w:ind w:firstLine="720"/>
        <w:rPr>
          <w:rFonts w:cstheme="minorHAnsi"/>
        </w:rPr>
      </w:pPr>
    </w:p>
    <w:p w14:paraId="639F9296" w14:textId="66BA4BE2" w:rsidR="00C27F82" w:rsidRPr="00BD0ED4" w:rsidRDefault="00C27F82" w:rsidP="00C27F82">
      <w:pPr>
        <w:spacing w:line="480" w:lineRule="auto"/>
        <w:rPr>
          <w:rFonts w:cstheme="minorHAnsi"/>
          <w:i/>
        </w:rPr>
      </w:pPr>
      <w:r w:rsidRPr="00BD0ED4">
        <w:rPr>
          <w:rFonts w:cstheme="minorHAnsi"/>
          <w:b/>
          <w:i/>
        </w:rPr>
        <w:t>Fig 5. Error penalties across groups.</w:t>
      </w:r>
      <w:r w:rsidRPr="00BD0ED4">
        <w:rPr>
          <w:rFonts w:cstheme="minorHAnsi"/>
          <w:i/>
        </w:rPr>
        <w:t xml:space="preserve"> The graph shows the amount of 5 seconds penalties recorded during the real task in each group</w:t>
      </w:r>
      <w:r w:rsidR="00825666">
        <w:rPr>
          <w:rFonts w:cstheme="minorHAnsi"/>
          <w:i/>
        </w:rPr>
        <w:t xml:space="preserve"> (top of the bar)</w:t>
      </w:r>
      <w:r w:rsidRPr="00BD0ED4">
        <w:rPr>
          <w:rFonts w:cstheme="minorHAnsi"/>
          <w:i/>
        </w:rPr>
        <w:t>. One error penalty (5 sec) was scored for each bolt that was not correctly tightened. Figures in brackets show the number of participants in that group who received error penalties - it was 9 participants in</w:t>
      </w:r>
      <w:r w:rsidR="00732D31">
        <w:rPr>
          <w:rFonts w:cstheme="minorHAnsi"/>
          <w:i/>
        </w:rPr>
        <w:t xml:space="preserve"> the</w:t>
      </w:r>
      <w:r w:rsidRPr="00BD0ED4">
        <w:rPr>
          <w:rFonts w:cstheme="minorHAnsi"/>
          <w:i/>
        </w:rPr>
        <w:t xml:space="preserve"> RO group, 12 participants in </w:t>
      </w:r>
      <w:r w:rsidR="00732D31">
        <w:rPr>
          <w:rFonts w:cstheme="minorHAnsi"/>
          <w:i/>
        </w:rPr>
        <w:t xml:space="preserve">the </w:t>
      </w:r>
      <w:r w:rsidRPr="00BD0ED4">
        <w:rPr>
          <w:rFonts w:cstheme="minorHAnsi"/>
          <w:i/>
        </w:rPr>
        <w:t>NC group, and 10 participants in</w:t>
      </w:r>
      <w:r w:rsidR="00732D31">
        <w:rPr>
          <w:rFonts w:cstheme="minorHAnsi"/>
          <w:i/>
        </w:rPr>
        <w:t xml:space="preserve"> the</w:t>
      </w:r>
      <w:r w:rsidRPr="00BD0ED4">
        <w:rPr>
          <w:rFonts w:cstheme="minorHAnsi"/>
          <w:i/>
        </w:rPr>
        <w:t xml:space="preserve"> ATV group.  </w:t>
      </w:r>
    </w:p>
    <w:p w14:paraId="0C776FF7" w14:textId="77777777" w:rsidR="00C27F82" w:rsidRPr="00BD0ED4" w:rsidRDefault="00C27F82" w:rsidP="00003490">
      <w:pPr>
        <w:spacing w:line="480" w:lineRule="auto"/>
        <w:ind w:firstLine="720"/>
        <w:rPr>
          <w:rFonts w:cstheme="minorHAnsi"/>
        </w:rPr>
      </w:pPr>
    </w:p>
    <w:p w14:paraId="5D537F8F" w14:textId="46455179" w:rsidR="00C27F82" w:rsidRPr="00BD0ED4" w:rsidRDefault="00C27F82" w:rsidP="00003490">
      <w:pPr>
        <w:spacing w:line="480" w:lineRule="auto"/>
        <w:ind w:firstLine="720"/>
        <w:rPr>
          <w:rFonts w:cstheme="minorHAnsi"/>
        </w:rPr>
      </w:pPr>
      <w:r w:rsidRPr="00BD0ED4">
        <w:rPr>
          <w:rFonts w:cstheme="minorHAnsi"/>
        </w:rPr>
        <w:t xml:space="preserve">Our results show that in </w:t>
      </w:r>
      <w:r w:rsidR="00732D31">
        <w:rPr>
          <w:rFonts w:cstheme="minorHAnsi"/>
        </w:rPr>
        <w:t xml:space="preserve">the </w:t>
      </w:r>
      <w:r w:rsidRPr="00BD0ED4">
        <w:rPr>
          <w:rFonts w:cstheme="minorHAnsi"/>
        </w:rPr>
        <w:t xml:space="preserve">RO group, nine participants were given error penalties at the end of the real task. This group of participants received twenty-one 5 seconds penalties altogether. In </w:t>
      </w:r>
      <w:r w:rsidR="00732D31">
        <w:rPr>
          <w:rFonts w:cstheme="minorHAnsi"/>
        </w:rPr>
        <w:t xml:space="preserve">the </w:t>
      </w:r>
      <w:r w:rsidRPr="00BD0ED4">
        <w:rPr>
          <w:rFonts w:cstheme="minorHAnsi"/>
        </w:rPr>
        <w:t xml:space="preserve">NC group, twelve participants received error penalties at the end of the real task. The total amount of 5 seconds penalties for these participants was forty-six. In the ATV group, ten participants received error penalties at the end of the real task. They cumulatively acquired nineteen 5 seconds penalties. </w:t>
      </w:r>
      <w:r w:rsidR="004713A0" w:rsidRPr="00BD0ED4">
        <w:rPr>
          <w:rFonts w:cstheme="minorHAnsi"/>
        </w:rPr>
        <w:t>.</w:t>
      </w:r>
    </w:p>
    <w:p w14:paraId="4E721CC7" w14:textId="4DF86E59" w:rsidR="00AA7354" w:rsidRPr="00BD0ED4" w:rsidRDefault="004713A0" w:rsidP="00AA7354">
      <w:pPr>
        <w:spacing w:line="480" w:lineRule="auto"/>
        <w:ind w:firstLine="720"/>
        <w:rPr>
          <w:rFonts w:cstheme="minorHAnsi"/>
        </w:rPr>
      </w:pPr>
      <w:r w:rsidRPr="00BD0ED4">
        <w:rPr>
          <w:rFonts w:cstheme="minorHAnsi"/>
        </w:rPr>
        <w:t xml:space="preserve"> </w:t>
      </w:r>
      <w:r w:rsidR="00AA7354" w:rsidRPr="00BD0ED4">
        <w:rPr>
          <w:rFonts w:cstheme="minorHAnsi"/>
        </w:rPr>
        <w:t>Statistical c</w:t>
      </w:r>
      <w:r w:rsidR="006B18DA" w:rsidRPr="00BD0ED4">
        <w:rPr>
          <w:rFonts w:cstheme="minorHAnsi"/>
        </w:rPr>
        <w:t xml:space="preserve">omparison </w:t>
      </w:r>
      <w:r w:rsidR="002B6CF9" w:rsidRPr="00BD0ED4">
        <w:rPr>
          <w:rFonts w:cstheme="minorHAnsi"/>
        </w:rPr>
        <w:t xml:space="preserve">tests </w:t>
      </w:r>
      <w:r w:rsidR="006B18DA" w:rsidRPr="00BD0ED4">
        <w:rPr>
          <w:rFonts w:cstheme="minorHAnsi"/>
        </w:rPr>
        <w:t>(Man</w:t>
      </w:r>
      <w:r w:rsidR="00AA7354" w:rsidRPr="00BD0ED4">
        <w:rPr>
          <w:rFonts w:cstheme="minorHAnsi"/>
        </w:rPr>
        <w:t>n</w:t>
      </w:r>
      <w:r w:rsidR="006B18DA" w:rsidRPr="00BD0ED4">
        <w:rPr>
          <w:rFonts w:cstheme="minorHAnsi"/>
        </w:rPr>
        <w:t xml:space="preserve">-Whitney U) </w:t>
      </w:r>
      <w:r w:rsidR="00AA7354" w:rsidRPr="00BD0ED4">
        <w:rPr>
          <w:rFonts w:cstheme="minorHAnsi"/>
        </w:rPr>
        <w:t xml:space="preserve">were conducted and the results </w:t>
      </w:r>
      <w:r w:rsidR="00E92468">
        <w:rPr>
          <w:rFonts w:cstheme="minorHAnsi"/>
        </w:rPr>
        <w:t>revealed that the difference</w:t>
      </w:r>
      <w:r w:rsidR="00AB3048" w:rsidRPr="00BD0ED4">
        <w:rPr>
          <w:rFonts w:cstheme="minorHAnsi"/>
        </w:rPr>
        <w:t xml:space="preserve"> in</w:t>
      </w:r>
      <w:r w:rsidR="000A4631" w:rsidRPr="00BD0ED4">
        <w:rPr>
          <w:rFonts w:cstheme="minorHAnsi"/>
        </w:rPr>
        <w:t xml:space="preserve"> the amount of pena</w:t>
      </w:r>
      <w:r w:rsidR="00E92468">
        <w:rPr>
          <w:rFonts w:cstheme="minorHAnsi"/>
        </w:rPr>
        <w:t>lties received was</w:t>
      </w:r>
      <w:r w:rsidR="00FD1F73" w:rsidRPr="00BD0ED4">
        <w:rPr>
          <w:rFonts w:cstheme="minorHAnsi"/>
        </w:rPr>
        <w:t xml:space="preserve"> </w:t>
      </w:r>
      <w:r w:rsidR="00AA7354" w:rsidRPr="00BD0ED4">
        <w:rPr>
          <w:rFonts w:cstheme="minorHAnsi"/>
        </w:rPr>
        <w:t xml:space="preserve">statistically </w:t>
      </w:r>
      <w:r w:rsidR="00FD1F73" w:rsidRPr="00BD0ED4">
        <w:rPr>
          <w:rFonts w:cstheme="minorHAnsi"/>
        </w:rPr>
        <w:t>significant</w:t>
      </w:r>
      <w:r w:rsidR="00AA7354" w:rsidRPr="00BD0ED4">
        <w:rPr>
          <w:rFonts w:cstheme="minorHAnsi"/>
        </w:rPr>
        <w:t>ly different</w:t>
      </w:r>
      <w:r w:rsidR="00FD1F73" w:rsidRPr="00BD0ED4">
        <w:rPr>
          <w:rFonts w:cstheme="minorHAnsi"/>
        </w:rPr>
        <w:t xml:space="preserve"> </w:t>
      </w:r>
      <w:r w:rsidR="000A4631" w:rsidRPr="00BD0ED4">
        <w:rPr>
          <w:rFonts w:cstheme="minorHAnsi"/>
        </w:rPr>
        <w:t xml:space="preserve">between </w:t>
      </w:r>
      <w:r w:rsidR="00732D31">
        <w:rPr>
          <w:rFonts w:cstheme="minorHAnsi"/>
        </w:rPr>
        <w:t xml:space="preserve">the </w:t>
      </w:r>
      <w:r w:rsidR="00AA7354" w:rsidRPr="00BD0ED4">
        <w:rPr>
          <w:rFonts w:cstheme="minorHAnsi"/>
        </w:rPr>
        <w:t xml:space="preserve">two VR training groups, </w:t>
      </w:r>
      <w:r w:rsidR="000A4631" w:rsidRPr="00BD0ED4">
        <w:rPr>
          <w:rFonts w:cstheme="minorHAnsi"/>
        </w:rPr>
        <w:t>ATV and NC group</w:t>
      </w:r>
      <w:r w:rsidR="006B18DA" w:rsidRPr="00BD0ED4">
        <w:rPr>
          <w:rFonts w:cstheme="minorHAnsi"/>
        </w:rPr>
        <w:t>s</w:t>
      </w:r>
      <w:r w:rsidR="002B6CF9" w:rsidRPr="00BD0ED4">
        <w:rPr>
          <w:rFonts w:cstheme="minorHAnsi"/>
        </w:rPr>
        <w:t xml:space="preserve"> (t</w:t>
      </w:r>
      <w:r w:rsidR="00FD1F73" w:rsidRPr="00BD0ED4">
        <w:rPr>
          <w:rFonts w:cstheme="minorHAnsi"/>
          <w:vertAlign w:val="subscript"/>
        </w:rPr>
        <w:t>(26</w:t>
      </w:r>
      <w:r w:rsidR="003663A1" w:rsidRPr="00BD0ED4">
        <w:rPr>
          <w:rFonts w:cstheme="minorHAnsi"/>
          <w:vertAlign w:val="subscript"/>
        </w:rPr>
        <w:t>)</w:t>
      </w:r>
      <w:r w:rsidR="006B18DA" w:rsidRPr="00BD0ED4">
        <w:rPr>
          <w:rFonts w:cstheme="minorHAnsi"/>
        </w:rPr>
        <w:t xml:space="preserve"> = 1.873, p =</w:t>
      </w:r>
      <w:r w:rsidR="002B6CF9" w:rsidRPr="00BD0ED4">
        <w:rPr>
          <w:rFonts w:cstheme="minorHAnsi"/>
        </w:rPr>
        <w:t xml:space="preserve"> 0.0</w:t>
      </w:r>
      <w:r w:rsidR="00AA7354" w:rsidRPr="00BD0ED4">
        <w:rPr>
          <w:rFonts w:cstheme="minorHAnsi"/>
        </w:rPr>
        <w:t>36, one tailed</w:t>
      </w:r>
      <w:r w:rsidR="002B6CF9" w:rsidRPr="00BD0ED4">
        <w:rPr>
          <w:rFonts w:cstheme="minorHAnsi"/>
        </w:rPr>
        <w:t>)</w:t>
      </w:r>
      <w:r w:rsidR="00AA7354" w:rsidRPr="00BD0ED4">
        <w:rPr>
          <w:rFonts w:cstheme="minorHAnsi"/>
        </w:rPr>
        <w:t>.</w:t>
      </w:r>
      <w:r w:rsidR="00FD1F73" w:rsidRPr="00BD0ED4">
        <w:rPr>
          <w:rFonts w:cstheme="minorHAnsi"/>
        </w:rPr>
        <w:t xml:space="preserve"> </w:t>
      </w:r>
      <w:r w:rsidR="00AA7354" w:rsidRPr="00BD0ED4">
        <w:rPr>
          <w:rFonts w:cstheme="minorHAnsi"/>
        </w:rPr>
        <w:t>N</w:t>
      </w:r>
      <w:r w:rsidR="00FD1F73" w:rsidRPr="00BD0ED4">
        <w:rPr>
          <w:rFonts w:cstheme="minorHAnsi"/>
        </w:rPr>
        <w:t>o</w:t>
      </w:r>
      <w:r w:rsidR="00AA7354" w:rsidRPr="00BD0ED4">
        <w:rPr>
          <w:rFonts w:cstheme="minorHAnsi"/>
        </w:rPr>
        <w:t xml:space="preserve"> statistically</w:t>
      </w:r>
      <w:r w:rsidR="00FD1F73" w:rsidRPr="00BD0ED4">
        <w:rPr>
          <w:rFonts w:cstheme="minorHAnsi"/>
        </w:rPr>
        <w:t xml:space="preserve"> </w:t>
      </w:r>
      <w:r w:rsidR="006B18DA" w:rsidRPr="00BD0ED4">
        <w:rPr>
          <w:rFonts w:cstheme="minorHAnsi"/>
        </w:rPr>
        <w:t>significant difference</w:t>
      </w:r>
      <w:r w:rsidR="00AA7354" w:rsidRPr="00BD0ED4">
        <w:rPr>
          <w:rFonts w:cstheme="minorHAnsi"/>
        </w:rPr>
        <w:t>s</w:t>
      </w:r>
      <w:r w:rsidR="006B18DA" w:rsidRPr="00BD0ED4">
        <w:rPr>
          <w:rFonts w:cstheme="minorHAnsi"/>
        </w:rPr>
        <w:t xml:space="preserve"> </w:t>
      </w:r>
      <w:r w:rsidR="00AA7354" w:rsidRPr="00BD0ED4">
        <w:rPr>
          <w:rFonts w:cstheme="minorHAnsi"/>
        </w:rPr>
        <w:t xml:space="preserve">in the amount of received error penalties </w:t>
      </w:r>
      <w:r w:rsidR="006B18DA" w:rsidRPr="00BD0ED4">
        <w:rPr>
          <w:rFonts w:cstheme="minorHAnsi"/>
        </w:rPr>
        <w:t>w</w:t>
      </w:r>
      <w:r w:rsidR="00AA7354" w:rsidRPr="00BD0ED4">
        <w:rPr>
          <w:rFonts w:cstheme="minorHAnsi"/>
        </w:rPr>
        <w:t>ere</w:t>
      </w:r>
      <w:r w:rsidR="006B18DA" w:rsidRPr="00BD0ED4">
        <w:rPr>
          <w:rFonts w:cstheme="minorHAnsi"/>
        </w:rPr>
        <w:t xml:space="preserve"> observed</w:t>
      </w:r>
      <w:r w:rsidR="00FD1F73" w:rsidRPr="00BD0ED4">
        <w:rPr>
          <w:rFonts w:cstheme="minorHAnsi"/>
        </w:rPr>
        <w:t xml:space="preserve"> between </w:t>
      </w:r>
      <w:r w:rsidR="003F072C">
        <w:rPr>
          <w:rFonts w:cstheme="minorHAnsi"/>
        </w:rPr>
        <w:t xml:space="preserve">the </w:t>
      </w:r>
      <w:r w:rsidR="00FD1F73" w:rsidRPr="00BD0ED4">
        <w:rPr>
          <w:rFonts w:cstheme="minorHAnsi"/>
        </w:rPr>
        <w:t>ATV and RO group</w:t>
      </w:r>
      <w:r w:rsidR="00060F98" w:rsidRPr="00BD0ED4">
        <w:rPr>
          <w:rFonts w:cstheme="minorHAnsi"/>
        </w:rPr>
        <w:t>s</w:t>
      </w:r>
      <w:r w:rsidR="00FD1F73" w:rsidRPr="00BD0ED4">
        <w:rPr>
          <w:rFonts w:cstheme="minorHAnsi"/>
        </w:rPr>
        <w:t xml:space="preserve"> (p = 0.</w:t>
      </w:r>
      <w:r w:rsidR="006B18DA" w:rsidRPr="00BD0ED4">
        <w:rPr>
          <w:rFonts w:cstheme="minorHAnsi"/>
        </w:rPr>
        <w:t>962</w:t>
      </w:r>
      <w:r w:rsidR="00FD1F73" w:rsidRPr="00BD0ED4">
        <w:rPr>
          <w:rFonts w:cstheme="minorHAnsi"/>
        </w:rPr>
        <w:t>)</w:t>
      </w:r>
      <w:r w:rsidR="00AA7354" w:rsidRPr="00BD0ED4">
        <w:rPr>
          <w:rFonts w:cstheme="minorHAnsi"/>
        </w:rPr>
        <w:t xml:space="preserve"> or between</w:t>
      </w:r>
      <w:r w:rsidR="003F072C">
        <w:rPr>
          <w:rFonts w:cstheme="minorHAnsi"/>
        </w:rPr>
        <w:t xml:space="preserve"> the</w:t>
      </w:r>
      <w:r w:rsidR="00AA7354" w:rsidRPr="00BD0ED4">
        <w:rPr>
          <w:rFonts w:cstheme="minorHAnsi"/>
        </w:rPr>
        <w:t xml:space="preserve"> RO and NC group</w:t>
      </w:r>
      <w:r w:rsidR="00E92468">
        <w:rPr>
          <w:rFonts w:cstheme="minorHAnsi"/>
        </w:rPr>
        <w:t>s</w:t>
      </w:r>
      <w:r w:rsidR="00AA7354" w:rsidRPr="00BD0ED4">
        <w:rPr>
          <w:rFonts w:cstheme="minorHAnsi"/>
        </w:rPr>
        <w:t xml:space="preserve"> (p = 0.081)</w:t>
      </w:r>
      <w:r w:rsidR="00FD1F73" w:rsidRPr="00BD0ED4">
        <w:rPr>
          <w:rFonts w:cstheme="minorHAnsi"/>
        </w:rPr>
        <w:t>. T</w:t>
      </w:r>
      <w:r w:rsidRPr="00BD0ED4">
        <w:rPr>
          <w:rFonts w:cstheme="minorHAnsi"/>
        </w:rPr>
        <w:t>h</w:t>
      </w:r>
      <w:r w:rsidR="008A42EF" w:rsidRPr="00BD0ED4">
        <w:rPr>
          <w:rFonts w:cstheme="minorHAnsi"/>
        </w:rPr>
        <w:t>e</w:t>
      </w:r>
      <w:r w:rsidRPr="00BD0ED4">
        <w:rPr>
          <w:rFonts w:cstheme="minorHAnsi"/>
        </w:rPr>
        <w:t>s</w:t>
      </w:r>
      <w:r w:rsidR="008A42EF" w:rsidRPr="00BD0ED4">
        <w:rPr>
          <w:rFonts w:cstheme="minorHAnsi"/>
        </w:rPr>
        <w:t>e</w:t>
      </w:r>
      <w:r w:rsidRPr="00BD0ED4">
        <w:rPr>
          <w:rFonts w:cstheme="minorHAnsi"/>
        </w:rPr>
        <w:t xml:space="preserve"> findings </w:t>
      </w:r>
      <w:r w:rsidR="003E4151" w:rsidRPr="00BD0ED4">
        <w:rPr>
          <w:rFonts w:cstheme="minorHAnsi"/>
        </w:rPr>
        <w:t>s</w:t>
      </w:r>
      <w:r w:rsidR="003663A1" w:rsidRPr="00BD0ED4">
        <w:rPr>
          <w:rFonts w:cstheme="minorHAnsi"/>
        </w:rPr>
        <w:t>upport the notion</w:t>
      </w:r>
      <w:r w:rsidR="003E4151" w:rsidRPr="00BD0ED4">
        <w:rPr>
          <w:rFonts w:cstheme="minorHAnsi"/>
        </w:rPr>
        <w:t xml:space="preserve"> </w:t>
      </w:r>
      <w:r w:rsidRPr="00BD0ED4">
        <w:rPr>
          <w:rFonts w:cstheme="minorHAnsi"/>
        </w:rPr>
        <w:t>that</w:t>
      </w:r>
      <w:r w:rsidR="008D0BB7" w:rsidRPr="00BD0ED4">
        <w:rPr>
          <w:rFonts w:cstheme="minorHAnsi"/>
        </w:rPr>
        <w:t xml:space="preserve"> the availability of</w:t>
      </w:r>
      <w:r w:rsidRPr="00BD0ED4">
        <w:rPr>
          <w:rFonts w:cstheme="minorHAnsi"/>
        </w:rPr>
        <w:t xml:space="preserve"> </w:t>
      </w:r>
      <w:r w:rsidR="00AB3048" w:rsidRPr="00BD0ED4">
        <w:rPr>
          <w:rFonts w:cstheme="minorHAnsi"/>
        </w:rPr>
        <w:t>augmented</w:t>
      </w:r>
      <w:r w:rsidR="006B18DA" w:rsidRPr="00BD0ED4">
        <w:rPr>
          <w:rFonts w:cstheme="minorHAnsi"/>
        </w:rPr>
        <w:t xml:space="preserve"> </w:t>
      </w:r>
      <w:r w:rsidR="00B060E6" w:rsidRPr="00BD0ED4">
        <w:rPr>
          <w:rFonts w:cstheme="minorHAnsi"/>
        </w:rPr>
        <w:t>multi</w:t>
      </w:r>
      <w:r w:rsidR="003663A1" w:rsidRPr="00BD0ED4">
        <w:rPr>
          <w:rFonts w:cstheme="minorHAnsi"/>
        </w:rPr>
        <w:t>sensory cues during</w:t>
      </w:r>
      <w:r w:rsidR="00B50133" w:rsidRPr="00BD0ED4">
        <w:rPr>
          <w:rFonts w:cstheme="minorHAnsi"/>
        </w:rPr>
        <w:t xml:space="preserve"> </w:t>
      </w:r>
      <w:r w:rsidR="002816C1" w:rsidRPr="00BD0ED4">
        <w:rPr>
          <w:rFonts w:cstheme="minorHAnsi"/>
        </w:rPr>
        <w:t xml:space="preserve">VR </w:t>
      </w:r>
      <w:r w:rsidR="00B50133" w:rsidRPr="00BD0ED4">
        <w:rPr>
          <w:rFonts w:cstheme="minorHAnsi"/>
        </w:rPr>
        <w:t xml:space="preserve">training </w:t>
      </w:r>
      <w:r w:rsidR="00AA7354" w:rsidRPr="00BD0ED4">
        <w:rPr>
          <w:rFonts w:cstheme="minorHAnsi"/>
        </w:rPr>
        <w:t>can improve learning outcomes in the real environment and has a potential to reduce error rates on real tasks.</w:t>
      </w:r>
    </w:p>
    <w:p w14:paraId="1E534E4B" w14:textId="77777777" w:rsidR="001A672A" w:rsidRPr="00BD0ED4" w:rsidRDefault="001A672A" w:rsidP="00003490">
      <w:pPr>
        <w:spacing w:line="480" w:lineRule="auto"/>
        <w:rPr>
          <w:rFonts w:cstheme="minorHAnsi"/>
        </w:rPr>
      </w:pPr>
    </w:p>
    <w:p w14:paraId="126FB702" w14:textId="77777777" w:rsidR="001A672A" w:rsidRPr="00BD0ED4" w:rsidRDefault="001A672A" w:rsidP="00003490">
      <w:pPr>
        <w:spacing w:line="480" w:lineRule="auto"/>
        <w:rPr>
          <w:rFonts w:cstheme="minorHAnsi"/>
          <w:b/>
          <w:sz w:val="32"/>
        </w:rPr>
      </w:pPr>
      <w:r w:rsidRPr="00BD0ED4">
        <w:rPr>
          <w:rFonts w:cstheme="minorHAnsi"/>
          <w:b/>
          <w:sz w:val="32"/>
        </w:rPr>
        <w:t>Subjective measures</w:t>
      </w:r>
    </w:p>
    <w:p w14:paraId="0E2B9327" w14:textId="66528D32" w:rsidR="00456F34" w:rsidRPr="00BD0ED4" w:rsidRDefault="008D0BB7" w:rsidP="00003490">
      <w:pPr>
        <w:spacing w:line="480" w:lineRule="auto"/>
        <w:ind w:firstLine="720"/>
        <w:rPr>
          <w:rFonts w:cstheme="minorHAnsi"/>
        </w:rPr>
      </w:pPr>
      <w:r w:rsidRPr="00BD0ED4">
        <w:rPr>
          <w:rFonts w:cstheme="minorHAnsi"/>
        </w:rPr>
        <w:t>Before, d</w:t>
      </w:r>
      <w:r w:rsidR="00D54B2E" w:rsidRPr="00BD0ED4">
        <w:rPr>
          <w:rFonts w:cstheme="minorHAnsi"/>
        </w:rPr>
        <w:t xml:space="preserve">uring </w:t>
      </w:r>
      <w:r w:rsidRPr="00BD0ED4">
        <w:rPr>
          <w:rFonts w:cstheme="minorHAnsi"/>
        </w:rPr>
        <w:t xml:space="preserve">and after </w:t>
      </w:r>
      <w:r w:rsidR="00D54B2E" w:rsidRPr="00BD0ED4">
        <w:rPr>
          <w:rFonts w:cstheme="minorHAnsi"/>
        </w:rPr>
        <w:t>the task</w:t>
      </w:r>
      <w:r w:rsidRPr="00BD0ED4">
        <w:rPr>
          <w:rFonts w:cstheme="minorHAnsi"/>
        </w:rPr>
        <w:t>, all</w:t>
      </w:r>
      <w:r w:rsidR="00D54B2E" w:rsidRPr="00BD0ED4">
        <w:rPr>
          <w:rFonts w:cstheme="minorHAnsi"/>
        </w:rPr>
        <w:t xml:space="preserve"> participants completed a number of qu</w:t>
      </w:r>
      <w:r w:rsidRPr="00BD0ED4">
        <w:rPr>
          <w:rFonts w:cstheme="minorHAnsi"/>
        </w:rPr>
        <w:t>estionnaires that were used as subjective measures</w:t>
      </w:r>
      <w:r w:rsidR="0093352E" w:rsidRPr="00BD0ED4">
        <w:rPr>
          <w:rFonts w:cstheme="minorHAnsi"/>
        </w:rPr>
        <w:t>:</w:t>
      </w:r>
      <w:r w:rsidRPr="00BD0ED4">
        <w:rPr>
          <w:rFonts w:cstheme="minorHAnsi"/>
        </w:rPr>
        <w:t xml:space="preserve"> </w:t>
      </w:r>
      <w:r w:rsidR="00A51080" w:rsidRPr="00BD0ED4">
        <w:rPr>
          <w:rFonts w:cstheme="minorHAnsi"/>
        </w:rPr>
        <w:t xml:space="preserve">The NASA TLX workload </w:t>
      </w:r>
      <w:r w:rsidR="00D54B2E" w:rsidRPr="00BD0ED4">
        <w:rPr>
          <w:rFonts w:cstheme="minorHAnsi"/>
        </w:rPr>
        <w:t>questionnaire</w:t>
      </w:r>
      <w:r w:rsidR="009E3BD8" w:rsidRPr="00BD0ED4">
        <w:rPr>
          <w:rFonts w:cstheme="minorHAnsi"/>
        </w:rPr>
        <w:t xml:space="preserve"> </w:t>
      </w:r>
      <w:r w:rsidR="00391189" w:rsidRPr="00BD0ED4">
        <w:rPr>
          <w:rFonts w:cstheme="minorHAnsi"/>
        </w:rPr>
        <w:fldChar w:fldCharType="begin" w:fldLock="1"/>
      </w:r>
      <w:r w:rsidR="001B3142" w:rsidRPr="00BD0ED4">
        <w:rPr>
          <w:rFonts w:cstheme="minorHAnsi"/>
        </w:rPr>
        <w:instrText>ADDIN CSL_CITATION {"citationItems":[{"id":"ITEM-1","itemData":{"DOI":"10.1016/S0166-4115(08)62386-9","ISSN":"01664115","abstract":"The results of a multi-year research program to identify the factors associated with variations in subjective workload within and between different types of tasks are reviewed. Subjective evaluations of 10 workload-related factors were obtained from 16 different experiments. The experimental tasks included simple cognitive and manual control tasks, complex laboratory and supervisory control tasks, and aircraft simulation. Task-, behavior-, and subject-related correlates of subjective workload experiences varied as a function of difficulty manipulations within experiments, different sources of workload between experiments, and individual differences in workload definition. A multi-dimensional rating scale is proposed in which information about the magnitude and sources of six workload-related factors are combined to derive a sensitive and reliable estimate of workload. © 1988 Elsevier Science &amp; Technology.","author":[{"dropping-particle":"","family":"Hart","given":"Sandra G.","non-dropping-particle":"","parse-names":false,"suffix":""},{"dropping-particle":"","family":"Staveland","given":"Lowell E.","non-dropping-particle":"","parse-names":false,"suffix":""}],"container-title":"Advances in Psychology","id":"ITEM-1","issue":"C","issued":{"date-parts":[["1988"]]},"page":"139-183","title":"Development of NASA-TLX (Task Load Index): Results of Empirical and Theoretical Research","type":"article-journal","volume":"52"},"uris":["http://www.mendeley.com/documents/?uuid=1a661e4e-adf8-4044-b650-dbee0568500a"]},{"id":"ITEM-2","itemData":{"ISBN":"1541-9312","author":[{"dropping-particle":"","family":"Hart","given":"Sandra G","non-dropping-particle":"","parse-names":false,"suffix":""}],"container-title":"Proceedings of the human factors and ergonomics society annual meeting","id":"ITEM-2","issue":"9","issued":{"date-parts":[["2006"]]},"page":"904-908","publisher":"Sage publications Sage CA: Los Angeles, CA","title":"NASA-task load index (NASA-TLX); 20 years later","type":"paper-conference","volume":"50"},"uris":["http://www.mendeley.com/documents/?uuid=6bf01bee-b641-48e6-beae-9caf41eba3e8"]}],"mendeley":{"formattedCitation":"[38,42]","plainTextFormattedCitation":"[38,42]","previouslyFormattedCitation":"[38,42]"},"properties":{"noteIndex":0},"schema":"https://github.com/citation-style-language/schema/raw/master/csl-citation.json"}</w:instrText>
      </w:r>
      <w:r w:rsidR="00391189" w:rsidRPr="00BD0ED4">
        <w:rPr>
          <w:rFonts w:cstheme="minorHAnsi"/>
        </w:rPr>
        <w:fldChar w:fldCharType="separate"/>
      </w:r>
      <w:r w:rsidR="00640891" w:rsidRPr="00BD0ED4">
        <w:rPr>
          <w:rFonts w:cstheme="minorHAnsi"/>
          <w:noProof/>
        </w:rPr>
        <w:t>[38,42]</w:t>
      </w:r>
      <w:r w:rsidR="00391189" w:rsidRPr="00BD0ED4">
        <w:rPr>
          <w:rFonts w:cstheme="minorHAnsi"/>
        </w:rPr>
        <w:fldChar w:fldCharType="end"/>
      </w:r>
      <w:r w:rsidR="00391189" w:rsidRPr="00BD0ED4">
        <w:rPr>
          <w:rFonts w:cstheme="minorHAnsi"/>
        </w:rPr>
        <w:t xml:space="preserve"> </w:t>
      </w:r>
      <w:r w:rsidRPr="00BD0ED4">
        <w:rPr>
          <w:rFonts w:cstheme="minorHAnsi"/>
        </w:rPr>
        <w:t>was used to record the</w:t>
      </w:r>
      <w:r w:rsidR="00D54B2E" w:rsidRPr="00BD0ED4">
        <w:rPr>
          <w:rFonts w:cstheme="minorHAnsi"/>
        </w:rPr>
        <w:t xml:space="preserve"> perceived level of workload during the real </w:t>
      </w:r>
      <w:r w:rsidR="004F1118" w:rsidRPr="00BD0ED4">
        <w:rPr>
          <w:rFonts w:cstheme="minorHAnsi"/>
        </w:rPr>
        <w:t xml:space="preserve">and virtual </w:t>
      </w:r>
      <w:r w:rsidR="00D54B2E" w:rsidRPr="00BD0ED4">
        <w:rPr>
          <w:rFonts w:cstheme="minorHAnsi"/>
        </w:rPr>
        <w:t xml:space="preserve">task. </w:t>
      </w:r>
      <w:r w:rsidRPr="00BD0ED4">
        <w:rPr>
          <w:rFonts w:cstheme="minorHAnsi"/>
        </w:rPr>
        <w:t>In addition, p</w:t>
      </w:r>
      <w:r w:rsidR="00D54B2E" w:rsidRPr="00BD0ED4">
        <w:rPr>
          <w:rFonts w:cstheme="minorHAnsi"/>
        </w:rPr>
        <w:t xml:space="preserve">articipants </w:t>
      </w:r>
      <w:r w:rsidRPr="00BD0ED4">
        <w:rPr>
          <w:rFonts w:cstheme="minorHAnsi"/>
        </w:rPr>
        <w:t>who</w:t>
      </w:r>
      <w:r w:rsidR="00D54B2E" w:rsidRPr="00BD0ED4">
        <w:rPr>
          <w:rFonts w:cstheme="minorHAnsi"/>
        </w:rPr>
        <w:t xml:space="preserve"> received virtual training also answered questionnaires </w:t>
      </w:r>
      <w:r w:rsidR="00BB1A28" w:rsidRPr="00BD0ED4">
        <w:rPr>
          <w:rFonts w:cstheme="minorHAnsi"/>
        </w:rPr>
        <w:t xml:space="preserve">probing </w:t>
      </w:r>
      <w:r w:rsidR="00D54B2E" w:rsidRPr="00BD0ED4">
        <w:rPr>
          <w:rFonts w:cstheme="minorHAnsi"/>
        </w:rPr>
        <w:t>i</w:t>
      </w:r>
      <w:r w:rsidRPr="00BD0ED4">
        <w:rPr>
          <w:rFonts w:cstheme="minorHAnsi"/>
        </w:rPr>
        <w:t>mmersive tendencies</w:t>
      </w:r>
      <w:r w:rsidR="009E3BD8" w:rsidRPr="00BD0ED4">
        <w:rPr>
          <w:rFonts w:cstheme="minorHAnsi"/>
        </w:rPr>
        <w:t xml:space="preserve"> (ITQ) </w:t>
      </w:r>
      <w:r w:rsidR="00541253" w:rsidRPr="00BD0ED4">
        <w:rPr>
          <w:rFonts w:cstheme="minorHAnsi"/>
        </w:rPr>
        <w:fldChar w:fldCharType="begin" w:fldLock="1"/>
      </w:r>
      <w:r w:rsidR="00640891" w:rsidRPr="00BD0ED4">
        <w:rPr>
          <w:rFonts w:cstheme="minorHAnsi"/>
        </w:rPr>
        <w:instrText>ADDIN CSL_CITATION {"citationItems":[{"id":"ITEM-1","itemData":{"abstract":"The effectiveness of virtual environments (VEs) has often been linked to the sense of presence reported by users of those VEs. (Presence is defined as the subjective experience of being in one place or environment, even when one is physically situated in another.) We believe that presence is a normal awareness phenomenon that requires directed attention and is based in the interaction between sensory stimulation, environmental factors that encourage involvement and enable immersion, and internal tendencies to become involved. Factors believed to underlie presence were described in the premier issue of Presence: Teleoperators and Virtual Environments. We used these factors and others as the basis for a presence questionnaire (PQ) to measure presence in VEs. In addition we developed an immersive tendencies questionnaire (ITQ) to measure differences in the tendencies of individuals to experience presence. These questionnaires are being used to evaluate relationships among reported presence and other research variables. Combined results from four experiments lead to the following conclusions: the PQ and ITQ are internally consistent measures with high reliability; there is a weak but consistent positive relation between presence and task performance in VEs; individual tendencies as measured by the ITQ predict presence as measured by the PQ; and individuals who report more simulator sickness symptoms in VE report less presence than those who report fewer symptoms.","author":[{"dropping-particle":"","family":"Witmer","given":"B. G.","non-dropping-particle":"","parse-names":false,"suffix":""},{"dropping-particle":"","family":"Singer","given":"M. J.","non-dropping-particle":"","parse-names":false,"suffix":""}],"container-title":"Presence","id":"ITEM-1","issue":"3","issued":{"date-parts":[["1998"]]},"page":"225-240","title":"Measuring presence in virtual environments: A presence questionnaire.","type":"article-journal","volume":"7"},"uris":["http://www.mendeley.com/documents/?uuid=3a41eeb9-c8e4-458f-b7d6-5d9e793560e0"]}],"mendeley":{"formattedCitation":"[36]","plainTextFormattedCitation":"[36]","previouslyFormattedCitation":"[36]"},"properties":{"noteIndex":0},"schema":"https://github.com/citation-style-language/schema/raw/master/csl-citation.json"}</w:instrText>
      </w:r>
      <w:r w:rsidR="00541253" w:rsidRPr="00BD0ED4">
        <w:rPr>
          <w:rFonts w:cstheme="minorHAnsi"/>
        </w:rPr>
        <w:fldChar w:fldCharType="separate"/>
      </w:r>
      <w:r w:rsidR="0032629A" w:rsidRPr="00BD0ED4">
        <w:rPr>
          <w:rFonts w:cstheme="minorHAnsi"/>
          <w:noProof/>
        </w:rPr>
        <w:t>[36]</w:t>
      </w:r>
      <w:r w:rsidR="00541253" w:rsidRPr="00BD0ED4">
        <w:rPr>
          <w:rFonts w:cstheme="minorHAnsi"/>
        </w:rPr>
        <w:fldChar w:fldCharType="end"/>
      </w:r>
      <w:r w:rsidR="00541253" w:rsidRPr="00BD0ED4">
        <w:rPr>
          <w:rFonts w:cstheme="minorHAnsi"/>
        </w:rPr>
        <w:t xml:space="preserve">, </w:t>
      </w:r>
      <w:r w:rsidRPr="00BD0ED4">
        <w:rPr>
          <w:rFonts w:cstheme="minorHAnsi"/>
        </w:rPr>
        <w:t>perceived sense</w:t>
      </w:r>
      <w:r w:rsidR="00D54B2E" w:rsidRPr="00BD0ED4">
        <w:rPr>
          <w:rFonts w:cstheme="minorHAnsi"/>
        </w:rPr>
        <w:t xml:space="preserve"> of presence</w:t>
      </w:r>
      <w:r w:rsidR="009E3BD8" w:rsidRPr="00BD0ED4">
        <w:rPr>
          <w:rFonts w:cstheme="minorHAnsi"/>
        </w:rPr>
        <w:t xml:space="preserve"> (PQ) </w:t>
      </w:r>
      <w:r w:rsidR="00541253" w:rsidRPr="00BD0ED4">
        <w:rPr>
          <w:rFonts w:cstheme="minorHAnsi"/>
        </w:rPr>
        <w:fldChar w:fldCharType="begin" w:fldLock="1"/>
      </w:r>
      <w:r w:rsidR="00640891" w:rsidRPr="00BD0ED4">
        <w:rPr>
          <w:rFonts w:cstheme="minorHAnsi"/>
        </w:rPr>
        <w:instrText>ADDIN CSL_CITATION {"citationItems":[{"id":"ITEM-1","itemData":{"abstract":"The effectiveness of virtual environments (VEs) has often been linked to the sense of presence reported by users of those VEs. (Presence is defined as the subjective experience of being in one place or environment, even when one is physically situated in another.) We believe that presence is a normal awareness phenomenon that requires directed attention and is based in the interaction between sensory stimulation, environmental factors that encourage involvement and enable immersion, and internal tendencies to become involved. Factors believed to underlie presence were described in the premier issue of Presence: Teleoperators and Virtual Environments. We used these factors and others as the basis for a presence questionnaire (PQ) to measure presence in VEs. In addition we developed an immersive tendencies questionnaire (ITQ) to measure differences in the tendencies of individuals to experience presence. These questionnaires are being used to evaluate relationships among reported presence and other research variables. Combined results from four experiments lead to the following conclusions: the PQ and ITQ are internally consistent measures with high reliability; there is a weak but consistent positive relation between presence and task performance in VEs; individual tendencies as measured by the ITQ predict presence as measured by the PQ; and individuals who report more simulator sickness symptoms in VE report less presence than those who report fewer symptoms.","author":[{"dropping-particle":"","family":"Witmer","given":"B. G.","non-dropping-particle":"","parse-names":false,"suffix":""},{"dropping-particle":"","family":"Singer","given":"M. J.","non-dropping-particle":"","parse-names":false,"suffix":""}],"container-title":"Presence","id":"ITEM-1","issue":"3","issued":{"date-parts":[["1998"]]},"page":"225-240","title":"Measuring presence in virtual environments: A presence questionnaire.","type":"article-journal","volume":"7"},"uris":["http://www.mendeley.com/documents/?uuid=3a41eeb9-c8e4-458f-b7d6-5d9e793560e0"]}],"mendeley":{"formattedCitation":"[36]","plainTextFormattedCitation":"[36]","previouslyFormattedCitation":"[36]"},"properties":{"noteIndex":0},"schema":"https://github.com/citation-style-language/schema/raw/master/csl-citation.json"}</w:instrText>
      </w:r>
      <w:r w:rsidR="00541253" w:rsidRPr="00BD0ED4">
        <w:rPr>
          <w:rFonts w:cstheme="minorHAnsi"/>
        </w:rPr>
        <w:fldChar w:fldCharType="separate"/>
      </w:r>
      <w:r w:rsidR="0032629A" w:rsidRPr="00BD0ED4">
        <w:rPr>
          <w:rFonts w:cstheme="minorHAnsi"/>
          <w:noProof/>
        </w:rPr>
        <w:t>[36]</w:t>
      </w:r>
      <w:r w:rsidR="00541253" w:rsidRPr="00BD0ED4">
        <w:rPr>
          <w:rFonts w:cstheme="minorHAnsi"/>
        </w:rPr>
        <w:fldChar w:fldCharType="end"/>
      </w:r>
      <w:r w:rsidR="00541253" w:rsidRPr="00BD0ED4">
        <w:rPr>
          <w:rFonts w:cstheme="minorHAnsi"/>
        </w:rPr>
        <w:t xml:space="preserve"> </w:t>
      </w:r>
      <w:r w:rsidR="009E3BD8" w:rsidRPr="00BD0ED4">
        <w:rPr>
          <w:rFonts w:cstheme="minorHAnsi"/>
        </w:rPr>
        <w:t>and experienced discomfort (SSQ</w:t>
      </w:r>
      <w:r w:rsidR="00D54B2E" w:rsidRPr="00BD0ED4">
        <w:rPr>
          <w:rFonts w:cstheme="minorHAnsi"/>
        </w:rPr>
        <w:t>)</w:t>
      </w:r>
      <w:r w:rsidR="009E3BD8" w:rsidRPr="00BD0ED4">
        <w:rPr>
          <w:rFonts w:cstheme="minorHAnsi"/>
        </w:rPr>
        <w:t xml:space="preserve"> </w:t>
      </w:r>
      <w:r w:rsidR="00541253" w:rsidRPr="00BD0ED4">
        <w:rPr>
          <w:rFonts w:cstheme="minorHAnsi"/>
        </w:rPr>
        <w:fldChar w:fldCharType="begin" w:fldLock="1"/>
      </w:r>
      <w:r w:rsidR="00640891" w:rsidRPr="00BD0ED4">
        <w:rPr>
          <w:rFonts w:cstheme="minorHAnsi"/>
        </w:rPr>
        <w:instrText>ADDIN CSL_CITATION {"citationItems":[{"id":"ITEM-1","itemData":{"abstract":"Simulator sickness (SS) in high-fidelity visual simulators is a byproduct of modem simulation technology. Although it involves symptoms similar to those of motion-induced sickness (MS), SS tends to be less severe, to be of lower incidence, and to originate from elements of visual display and visuo-vestibular interaction atypical of conditions that induce MS. Most studies of SS to date index severity with some variant of the Pensacola Motion Sickness Questionnaire (MSQ). The MSQ has several deficiencies as an instrument for measuring SS. Some symptoms included in the scoring of MS are irrelevant for SS, and several are misleading. Also, the configural approach of the MSQ is not readily adaptable to computer administration and scoring. This article describes the development of a Simulator Sickness Questiomaire (SSQ), derived from the MSQ using a series of factor analyses, and illustrates its use in monitoring simulator performance with data from a computerized SSQ survey of 3,691 simulator hops. The database used for development included more than 1,100 MSQs, representing data from 10 Navy simulators. The SSQ provides straightforward computer or manual scoring, increased power to identify \"problem\" simulators, and improved diagnostic capability.","author":[{"dropping-particle":"","family":"Kennedy, R. S., Lane, N. E., Berbaum, K. S., &amp; Lilienthal","given":"M. G.","non-dropping-particle":"","parse-names":false,"suffix":""}],"container-title":"The international journal of aviation psychology","id":"ITEM-1","issue":"3","issued":{"date-parts":[["1993"]]},"page":"203-220","title":"Simulator sickness questionnaire: An enhanced method for quantifying simulator sickness.","type":"article-journal","volume":"3"},"uris":["http://www.mendeley.com/documents/?uuid=2d887399-b33b-41ec-b44e-f657e422cc72"]}],"mendeley":{"formattedCitation":"[37]","plainTextFormattedCitation":"[37]","previouslyFormattedCitation":"[37]"},"properties":{"noteIndex":0},"schema":"https://github.com/citation-style-language/schema/raw/master/csl-citation.json"}</w:instrText>
      </w:r>
      <w:r w:rsidR="00541253" w:rsidRPr="00BD0ED4">
        <w:rPr>
          <w:rFonts w:cstheme="minorHAnsi"/>
        </w:rPr>
        <w:fldChar w:fldCharType="separate"/>
      </w:r>
      <w:r w:rsidR="0032629A" w:rsidRPr="00BD0ED4">
        <w:rPr>
          <w:rFonts w:cstheme="minorHAnsi"/>
          <w:noProof/>
        </w:rPr>
        <w:t>[37]</w:t>
      </w:r>
      <w:r w:rsidR="00541253" w:rsidRPr="00BD0ED4">
        <w:rPr>
          <w:rFonts w:cstheme="minorHAnsi"/>
        </w:rPr>
        <w:fldChar w:fldCharType="end"/>
      </w:r>
      <w:r w:rsidR="00541253" w:rsidRPr="00BD0ED4">
        <w:rPr>
          <w:rFonts w:cstheme="minorHAnsi"/>
        </w:rPr>
        <w:t>.</w:t>
      </w:r>
    </w:p>
    <w:p w14:paraId="41F17A88" w14:textId="77777777" w:rsidR="004E3B43" w:rsidRPr="00BD0ED4" w:rsidRDefault="004E3B43" w:rsidP="00003490">
      <w:pPr>
        <w:spacing w:line="480" w:lineRule="auto"/>
        <w:rPr>
          <w:rFonts w:cstheme="minorHAnsi"/>
          <w:b/>
          <w:sz w:val="28"/>
          <w:lang w:val="en-US"/>
        </w:rPr>
      </w:pPr>
    </w:p>
    <w:p w14:paraId="310869F7" w14:textId="38B8F754" w:rsidR="00567956" w:rsidRPr="00BD0ED4" w:rsidRDefault="00CD69A9" w:rsidP="00003490">
      <w:pPr>
        <w:spacing w:line="480" w:lineRule="auto"/>
        <w:rPr>
          <w:rFonts w:cstheme="minorHAnsi"/>
          <w:sz w:val="24"/>
        </w:rPr>
      </w:pPr>
      <w:r w:rsidRPr="00BD0ED4">
        <w:rPr>
          <w:rFonts w:cstheme="minorHAnsi"/>
          <w:b/>
          <w:sz w:val="28"/>
          <w:lang w:val="en-US"/>
        </w:rPr>
        <w:t>Perceived workload</w:t>
      </w:r>
    </w:p>
    <w:p w14:paraId="4DB75C58" w14:textId="4A62B5D6" w:rsidR="00D54B2E" w:rsidRPr="00BD0ED4" w:rsidRDefault="00D54B2E" w:rsidP="00003490">
      <w:pPr>
        <w:spacing w:line="480" w:lineRule="auto"/>
        <w:ind w:firstLine="720"/>
        <w:rPr>
          <w:rFonts w:cstheme="minorHAnsi"/>
        </w:rPr>
      </w:pPr>
      <w:r w:rsidRPr="00BD0ED4">
        <w:rPr>
          <w:rFonts w:cstheme="minorHAnsi"/>
        </w:rPr>
        <w:t xml:space="preserve">The levels of </w:t>
      </w:r>
      <w:r w:rsidR="00B770AE" w:rsidRPr="00BD0ED4">
        <w:rPr>
          <w:rFonts w:cstheme="minorHAnsi"/>
        </w:rPr>
        <w:t xml:space="preserve">perceived </w:t>
      </w:r>
      <w:r w:rsidRPr="00BD0ED4">
        <w:rPr>
          <w:rFonts w:cstheme="minorHAnsi"/>
        </w:rPr>
        <w:t xml:space="preserve">workload were assessed </w:t>
      </w:r>
      <w:r w:rsidR="00D148E4" w:rsidRPr="00BD0ED4">
        <w:rPr>
          <w:rFonts w:cstheme="minorHAnsi"/>
        </w:rPr>
        <w:t>with the</w:t>
      </w:r>
      <w:r w:rsidR="00A17A83" w:rsidRPr="00BD0ED4">
        <w:rPr>
          <w:rFonts w:cstheme="minorHAnsi"/>
        </w:rPr>
        <w:t xml:space="preserve"> NASA T</w:t>
      </w:r>
      <w:r w:rsidRPr="00BD0ED4">
        <w:rPr>
          <w:rFonts w:cstheme="minorHAnsi"/>
        </w:rPr>
        <w:t>L</w:t>
      </w:r>
      <w:r w:rsidR="00A17A83" w:rsidRPr="00BD0ED4">
        <w:rPr>
          <w:rFonts w:cstheme="minorHAnsi"/>
        </w:rPr>
        <w:t>X</w:t>
      </w:r>
      <w:r w:rsidR="00060F98" w:rsidRPr="00BD0ED4">
        <w:rPr>
          <w:rFonts w:cstheme="minorHAnsi"/>
        </w:rPr>
        <w:t xml:space="preserve"> workload questionnaire </w:t>
      </w:r>
      <w:r w:rsidR="00060F98" w:rsidRPr="00BD0ED4">
        <w:rPr>
          <w:rFonts w:cstheme="minorHAnsi"/>
        </w:rPr>
        <w:fldChar w:fldCharType="begin" w:fldLock="1"/>
      </w:r>
      <w:r w:rsidR="001B3142" w:rsidRPr="00BD0ED4">
        <w:rPr>
          <w:rFonts w:cstheme="minorHAnsi"/>
        </w:rPr>
        <w:instrText>ADDIN CSL_CITATION {"citationItems":[{"id":"ITEM-1","itemData":{"ISBN":"1541-9312","author":[{"dropping-particle":"","family":"Hart","given":"Sandra G","non-dropping-particle":"","parse-names":false,"suffix":""}],"container-title":"Proceedings of the human factors and ergonomics society annual meeting","id":"ITEM-1","issue":"9","issued":{"date-parts":[["2006"]]},"page":"904-908","publisher":"Sage publications Sage CA: Los Angeles, CA","title":"NASA-task load index (NASA-TLX); 20 years later","type":"paper-conference","volume":"50"},"uris":["http://www.mendeley.com/documents/?uuid=6bf01bee-b641-48e6-beae-9caf41eba3e8"]},{"id":"ITEM-2","itemData":{"DOI":"10.1016/S0166-4115(08)62386-9","ISSN":"01664115","abstract":"The results of a multi-year research program to identify the factors associated with variations in subjective workload within and between different types of tasks are reviewed. Subjective evaluations of 10 workload-related factors were obtained from 16 different experiments. The experimental tasks included simple cognitive and manual control tasks, complex laboratory and supervisory control tasks, and aircraft simulation. Task-, behavior-, and subject-related correlates of subjective workload experiences varied as a function of difficulty manipulations within experiments, different sources of workload between experiments, and individual differences in workload definition. A multi-dimensional rating scale is proposed in which information about the magnitude and sources of six workload-related factors are combined to derive a sensitive and reliable estimate of workload. © 1988 Elsevier Science &amp; Technology.","author":[{"dropping-particle":"","family":"Hart","given":"Sandra G.","non-dropping-particle":"","parse-names":false,"suffix":""},{"dropping-particle":"","family":"Staveland","given":"Lowell E.","non-dropping-particle":"","parse-names":false,"suffix":""}],"container-title":"Advances in Psychology","id":"ITEM-2","issue":"C","issued":{"date-parts":[["1988"]]},"page":"139-183","title":"Development of NASA-TLX (Task Load Index): Results of Empirical and Theoretical Research","type":"article-journal","volume":"52"},"uris":["http://www.mendeley.com/documents/?uuid=1a661e4e-adf8-4044-b650-dbee0568500a"]}],"mendeley":{"formattedCitation":"[38,42]","plainTextFormattedCitation":"[38,42]","previouslyFormattedCitation":"[38,42]"},"properties":{"noteIndex":0},"schema":"https://github.com/citation-style-language/schema/raw/master/csl-citation.json"}</w:instrText>
      </w:r>
      <w:r w:rsidR="00060F98" w:rsidRPr="00BD0ED4">
        <w:rPr>
          <w:rFonts w:cstheme="minorHAnsi"/>
        </w:rPr>
        <w:fldChar w:fldCharType="separate"/>
      </w:r>
      <w:r w:rsidR="00640891" w:rsidRPr="00BD0ED4">
        <w:rPr>
          <w:rFonts w:cstheme="minorHAnsi"/>
          <w:noProof/>
        </w:rPr>
        <w:t>[38,42]</w:t>
      </w:r>
      <w:r w:rsidR="00060F98" w:rsidRPr="00BD0ED4">
        <w:rPr>
          <w:rFonts w:cstheme="minorHAnsi"/>
        </w:rPr>
        <w:fldChar w:fldCharType="end"/>
      </w:r>
      <w:r w:rsidR="00212EDB" w:rsidRPr="00BD0ED4">
        <w:rPr>
          <w:rFonts w:cstheme="minorHAnsi"/>
        </w:rPr>
        <w:t>.</w:t>
      </w:r>
      <w:r w:rsidR="009B2811">
        <w:rPr>
          <w:rFonts w:cstheme="minorHAnsi"/>
        </w:rPr>
        <w:t xml:space="preserve"> </w:t>
      </w:r>
      <w:r w:rsidR="008B4EF5" w:rsidRPr="00BD0ED4">
        <w:rPr>
          <w:rFonts w:cstheme="minorHAnsi"/>
        </w:rPr>
        <w:t>Higher ratings on subscales indicate higher perceived demand, except for the</w:t>
      </w:r>
      <w:r w:rsidRPr="00BD0ED4">
        <w:rPr>
          <w:rFonts w:cstheme="minorHAnsi"/>
        </w:rPr>
        <w:t xml:space="preserve"> performance subscale</w:t>
      </w:r>
      <w:r w:rsidR="00B86DD6" w:rsidRPr="00BD0ED4">
        <w:rPr>
          <w:rFonts w:cstheme="minorHAnsi"/>
        </w:rPr>
        <w:t xml:space="preserve"> where </w:t>
      </w:r>
      <w:r w:rsidR="004F6E1A" w:rsidRPr="00BD0ED4">
        <w:rPr>
          <w:rFonts w:cstheme="minorHAnsi"/>
        </w:rPr>
        <w:t xml:space="preserve">a </w:t>
      </w:r>
      <w:r w:rsidR="00302FE0" w:rsidRPr="00BD0ED4">
        <w:rPr>
          <w:rFonts w:cstheme="minorHAnsi"/>
        </w:rPr>
        <w:t xml:space="preserve">higher </w:t>
      </w:r>
      <w:r w:rsidRPr="00BD0ED4">
        <w:rPr>
          <w:rFonts w:cstheme="minorHAnsi"/>
        </w:rPr>
        <w:t>rating indicates</w:t>
      </w:r>
      <w:r w:rsidR="00F727BF" w:rsidRPr="00BD0ED4">
        <w:rPr>
          <w:rFonts w:cstheme="minorHAnsi"/>
        </w:rPr>
        <w:t xml:space="preserve"> </w:t>
      </w:r>
      <w:r w:rsidR="00302FE0" w:rsidRPr="00BD0ED4">
        <w:rPr>
          <w:rFonts w:cstheme="minorHAnsi"/>
          <w:i/>
          <w:iCs/>
        </w:rPr>
        <w:t>lower</w:t>
      </w:r>
      <w:r w:rsidR="00302FE0" w:rsidRPr="00BD0ED4">
        <w:rPr>
          <w:rFonts w:cstheme="minorHAnsi"/>
        </w:rPr>
        <w:t xml:space="preserve"> </w:t>
      </w:r>
      <w:r w:rsidR="000B1631" w:rsidRPr="00BD0ED4">
        <w:rPr>
          <w:rFonts w:cstheme="minorHAnsi"/>
        </w:rPr>
        <w:t>self-</w:t>
      </w:r>
      <w:r w:rsidR="00F727BF" w:rsidRPr="00BD0ED4">
        <w:rPr>
          <w:rFonts w:cstheme="minorHAnsi"/>
        </w:rPr>
        <w:t xml:space="preserve">perceived success </w:t>
      </w:r>
      <w:r w:rsidR="000B1631" w:rsidRPr="00BD0ED4">
        <w:rPr>
          <w:rFonts w:cstheme="minorHAnsi"/>
        </w:rPr>
        <w:t>on</w:t>
      </w:r>
      <w:r w:rsidRPr="00BD0ED4">
        <w:rPr>
          <w:rFonts w:cstheme="minorHAnsi"/>
        </w:rPr>
        <w:t xml:space="preserve"> the task</w:t>
      </w:r>
      <w:r w:rsidR="004812E5" w:rsidRPr="00BD0ED4">
        <w:rPr>
          <w:rFonts w:cstheme="minorHAnsi"/>
        </w:rPr>
        <w:t xml:space="preserve">, </w:t>
      </w:r>
      <w:r w:rsidR="003D6C8C" w:rsidRPr="00BD0ED4">
        <w:rPr>
          <w:rFonts w:cstheme="minorHAnsi"/>
        </w:rPr>
        <w:t>this is indicated</w:t>
      </w:r>
      <w:r w:rsidR="00266FE1" w:rsidRPr="00BD0ED4">
        <w:rPr>
          <w:rFonts w:cstheme="minorHAnsi"/>
        </w:rPr>
        <w:t xml:space="preserve"> by arrows in F</w:t>
      </w:r>
      <w:r w:rsidR="003D6C8C" w:rsidRPr="00BD0ED4">
        <w:rPr>
          <w:rFonts w:cstheme="minorHAnsi"/>
        </w:rPr>
        <w:t xml:space="preserve">ig </w:t>
      </w:r>
      <w:r w:rsidR="00212EDB" w:rsidRPr="00BD0ED4">
        <w:rPr>
          <w:rFonts w:cstheme="minorHAnsi"/>
        </w:rPr>
        <w:t>6</w:t>
      </w:r>
      <w:r w:rsidRPr="00BD0ED4">
        <w:rPr>
          <w:rFonts w:cstheme="minorHAnsi"/>
        </w:rPr>
        <w:t xml:space="preserve">. </w:t>
      </w:r>
      <w:r w:rsidR="0063784E" w:rsidRPr="00BD0ED4">
        <w:rPr>
          <w:rFonts w:cstheme="minorHAnsi"/>
        </w:rPr>
        <w:t xml:space="preserve">The data were analysed by obtaining single workload score </w:t>
      </w:r>
      <w:r w:rsidR="00044FF6" w:rsidRPr="00BD0ED4">
        <w:rPr>
          <w:rFonts w:cstheme="minorHAnsi"/>
        </w:rPr>
        <w:t>as well as by values on each workload subscales</w:t>
      </w:r>
      <w:r w:rsidR="00541253" w:rsidRPr="00BD0ED4">
        <w:rPr>
          <w:rFonts w:cstheme="minorHAnsi"/>
        </w:rPr>
        <w:t xml:space="preserve"> </w:t>
      </w:r>
      <w:r w:rsidR="00541253" w:rsidRPr="00BD0ED4">
        <w:rPr>
          <w:rFonts w:cstheme="minorHAnsi"/>
        </w:rPr>
        <w:fldChar w:fldCharType="begin" w:fldLock="1"/>
      </w:r>
      <w:r w:rsidR="001B3142" w:rsidRPr="00BD0ED4">
        <w:rPr>
          <w:rFonts w:cstheme="minorHAnsi"/>
        </w:rPr>
        <w:instrText>ADDIN CSL_CITATION {"citationItems":[{"id":"ITEM-1","itemData":{"ISBN":"1541-9312","author":[{"dropping-particle":"","family":"Hart","given":"Sandra G","non-dropping-particle":"","parse-names":false,"suffix":""}],"container-title":"Proceedings of the human factors and ergonomics society annual meeting","id":"ITEM-1","issue":"9","issued":{"date-parts":[["2006"]]},"page":"904-908","publisher":"Sage publications Sage CA: Los Angeles, CA","title":"NASA-task load index (NASA-TLX); 20 years later","type":"paper-conference","volume":"50"},"uris":["http://www.mendeley.com/documents/?uuid=6bf01bee-b641-48e6-beae-9caf41eba3e8"]},{"id":"ITEM-2","itemData":{"DOI":"10.1177/154193120004401314","ISSN":"1541-9312","abstract":"The present study examines the effect of training on workload in flight simulation task performance. A 2(training) x 2(session) x 3(block) mixed factorial design was used. Training was treated as between subjects factor, whereas sessions and blocks were treated as within subject factors. A revised version of multi-attribute task battery was used in this study. Thirty under graduate students of the Banaras Hindu University served as subjects. Each subject was required to detect automation malfunctions within stipulated time i.e. 10 sec. and to reset errors, if any, by pressing a designated key. The performance was recorded in terms of accuracy of target detection (hit rates), incorrect detection (false alarms) and reaction time. The NASA-TLX (Hart &amp; Staveland, 1988) was used for the assessment of workload having six bipolar dimensions like mental demands, physical demands, temporal demands, effort, frustration and own performance before and after a 30-min (short) and a 60-min (long) sessions of manual training. Mean detection performance showed higher hit rates in long training session than in short training session. However, the mean difference between two training conditions was not found to be significant. Thus results suggested that the amount of training did not affect subjects' system-monitoring task performance under automated mode. The main effects of session showed significant decrement in the detection of automation failures over sessions. Results also indicated that subjects reported significantly higher temporal workload between pre-and post test session in short training than long training condition. Further subjects showed significantly high degree of frustration workload in pre than post automated task performance in long training condition Automation has encapsulated almost every domain of human life. Many automated systems have replaced the human component as a key element. Moreover, it is well established that automation can perform functions more efficiently, reliably, or accurately than the human operator. Monitoring of highly automated systems is a major concern for human performance efficiency and system safety in a wide variety of human–machine system. Human operators using modern human-machine systems are faced with increased demands on monitoring and supervisory control because of greater levels of automation (Parasuraman, 1987; Wiener, 1988). In general, human operators perform well in the diverse working environments, especiall…","author":[{"dropping-particle":"","family":"Singh","given":"Indramani L","non-dropping-particle":"","parse-names":false,"suffix":""},{"dropping-particle":"","family":"Sharma","given":"Hari Om","non-dropping-particle":"","parse-names":false,"suffix":""},{"dropping-particle":"","family":"Singh","given":"Anju L","non-dropping-particle":"","parse-names":false,"suffix":""}],"container-title":"Journal of the Indian Academy of Applied Psychology","id":"ITEM-2","issue":"1","issued":{"date-parts":[["2005"]]},"page":"83-91","title":"Effect of Training on Workload in Flight Simulation Task Performance","type":"article-journal","volume":"31"},"uris":["http://www.mendeley.com/documents/?uuid=dc2b28e1-ef43-4529-bd43-064e7d69baa9"]},{"id":"ITEM-3","itemData":{"DOI":"10.1080/1463922X.2013.869371","ISSN":"1464536X","abstract":"This study investigated the roles of four psychosocial variables – anxiety, conscientiousness, emotional intelligence, and Protestant work ethic – on subjective ratings of cognitive workload as measured by the Task Load Index (TLX) and the further connections between the four variables and TLX ratings of task performance. The four variables represented aspects of an underlying construct of elasticity versus rigidity in response to workload. Participants were 141 undergraduates who performed a vigilance task under different speeded conditions while working on a jigsaw puzzle for 90 minutes. Regression analysis showed that anxiety and emotional intelligence were the two variables most proximally related to TLX ratings. TLX ratings contributed to the prediction of performance on the puzzle, but not the vigilance task. Severity error bias was evident in some of the ratings. Although working in pairs improved performance, it also resulted in higher ratings of temporal demand and perceived performance pressure.","author":[{"dropping-particle":"","family":"Guastello","given":"Stephen J.","non-dropping-particle":"","parse-names":false,"suffix":""},{"dropping-particle":"","family":"Shircel","given":"Anton","non-dropping-particle":"","parse-names":false,"suffix":""},{"dropping-particle":"","family":"Malon","given":"Matthew","non-dropping-particle":"","parse-names":false,"suffix":""},{"dropping-particle":"","family":"Timm","given":"Paul","non-dropping-particle":"","parse-names":false,"suffix":""}],"container-title":"Theoretical Issues in Ergonomics Science","id":"ITEM-3","issue":"1","issued":{"date-parts":[["2015"]]},"page":"20-52","title":"Individual differences in the experience of cognitive workload","type":"article-journal","volume":"16"},"uris":["http://www.mendeley.com/documents/?uuid=fcc9c734-fa9a-475a-aa70-19002af24096"]}],"mendeley":{"formattedCitation":"[42–44]","plainTextFormattedCitation":"[42–44]","previouslyFormattedCitation":"[42–44]"},"properties":{"noteIndex":0},"schema":"https://github.com/citation-style-language/schema/raw/master/csl-citation.json"}</w:instrText>
      </w:r>
      <w:r w:rsidR="00541253" w:rsidRPr="00BD0ED4">
        <w:rPr>
          <w:rFonts w:cstheme="minorHAnsi"/>
        </w:rPr>
        <w:fldChar w:fldCharType="separate"/>
      </w:r>
      <w:r w:rsidR="00640891" w:rsidRPr="00BD0ED4">
        <w:rPr>
          <w:rFonts w:cstheme="minorHAnsi"/>
          <w:noProof/>
        </w:rPr>
        <w:t>[42–44]</w:t>
      </w:r>
      <w:r w:rsidR="00541253" w:rsidRPr="00BD0ED4">
        <w:rPr>
          <w:rFonts w:cstheme="minorHAnsi"/>
        </w:rPr>
        <w:fldChar w:fldCharType="end"/>
      </w:r>
      <w:r w:rsidR="00541253" w:rsidRPr="00BD0ED4">
        <w:rPr>
          <w:rFonts w:cstheme="minorHAnsi"/>
        </w:rPr>
        <w:t xml:space="preserve">. </w:t>
      </w:r>
      <w:r w:rsidR="002654A6" w:rsidRPr="00BD0ED4">
        <w:rPr>
          <w:rFonts w:cstheme="minorHAnsi"/>
        </w:rPr>
        <w:t>For a first analysis</w:t>
      </w:r>
      <w:r w:rsidR="0063784E" w:rsidRPr="00BD0ED4">
        <w:rPr>
          <w:rFonts w:cstheme="minorHAnsi"/>
        </w:rPr>
        <w:t>,</w:t>
      </w:r>
      <w:r w:rsidR="002654A6" w:rsidRPr="00BD0ED4">
        <w:rPr>
          <w:rFonts w:cstheme="minorHAnsi"/>
        </w:rPr>
        <w:t xml:space="preserve"> the overall workload</w:t>
      </w:r>
      <w:r w:rsidR="00C53E3E" w:rsidRPr="00BD0ED4">
        <w:rPr>
          <w:rFonts w:cstheme="minorHAnsi"/>
        </w:rPr>
        <w:t xml:space="preserve"> was computed as the average of all six subscales.</w:t>
      </w:r>
      <w:r w:rsidR="00044FF6" w:rsidRPr="00BD0ED4">
        <w:rPr>
          <w:rFonts w:cstheme="minorHAnsi"/>
        </w:rPr>
        <w:t xml:space="preserve"> </w:t>
      </w:r>
    </w:p>
    <w:p w14:paraId="0BBC3D88" w14:textId="57587FB3" w:rsidR="00ED497A" w:rsidRPr="00BD0ED4" w:rsidRDefault="002C613F" w:rsidP="00003490">
      <w:pPr>
        <w:spacing w:line="480" w:lineRule="auto"/>
        <w:ind w:firstLine="720"/>
        <w:rPr>
          <w:rFonts w:cstheme="minorHAnsi"/>
        </w:rPr>
      </w:pPr>
      <w:r w:rsidRPr="00BD0ED4">
        <w:rPr>
          <w:rFonts w:cstheme="minorHAnsi"/>
        </w:rPr>
        <w:t>T</w:t>
      </w:r>
      <w:r w:rsidR="00AC7274" w:rsidRPr="00BD0ED4">
        <w:rPr>
          <w:rFonts w:cstheme="minorHAnsi"/>
        </w:rPr>
        <w:t>he data</w:t>
      </w:r>
      <w:r w:rsidR="004F1118" w:rsidRPr="00BD0ED4">
        <w:rPr>
          <w:rFonts w:cstheme="minorHAnsi"/>
        </w:rPr>
        <w:t xml:space="preserve"> recorded during the real task</w:t>
      </w:r>
      <w:r w:rsidR="00AC7274" w:rsidRPr="00BD0ED4">
        <w:rPr>
          <w:rFonts w:cstheme="minorHAnsi"/>
        </w:rPr>
        <w:t xml:space="preserve"> show</w:t>
      </w:r>
      <w:r w:rsidRPr="00BD0ED4">
        <w:rPr>
          <w:rFonts w:cstheme="minorHAnsi"/>
        </w:rPr>
        <w:t>s</w:t>
      </w:r>
      <w:r w:rsidR="00AC7274" w:rsidRPr="00BD0ED4">
        <w:rPr>
          <w:rFonts w:cstheme="minorHAnsi"/>
        </w:rPr>
        <w:t xml:space="preserve"> that all groups experienced increased workload after the final</w:t>
      </w:r>
      <w:r w:rsidR="00212EDB" w:rsidRPr="00BD0ED4">
        <w:rPr>
          <w:rFonts w:cstheme="minorHAnsi"/>
        </w:rPr>
        <w:t xml:space="preserve"> trial</w:t>
      </w:r>
      <w:r w:rsidR="00AC7274" w:rsidRPr="00BD0ED4">
        <w:rPr>
          <w:rFonts w:cstheme="minorHAnsi"/>
        </w:rPr>
        <w:t xml:space="preserve"> run when compared to first</w:t>
      </w:r>
      <w:r w:rsidR="00212EDB" w:rsidRPr="00BD0ED4">
        <w:rPr>
          <w:rFonts w:cstheme="minorHAnsi"/>
        </w:rPr>
        <w:t xml:space="preserve"> trial</w:t>
      </w:r>
      <w:r w:rsidR="00AC7274" w:rsidRPr="00BD0ED4">
        <w:rPr>
          <w:rFonts w:cstheme="minorHAnsi"/>
        </w:rPr>
        <w:t xml:space="preserve"> run</w:t>
      </w:r>
      <w:r w:rsidR="00AB3048" w:rsidRPr="00BD0ED4">
        <w:rPr>
          <w:rFonts w:cstheme="minorHAnsi"/>
        </w:rPr>
        <w:t xml:space="preserve">. This </w:t>
      </w:r>
      <w:r w:rsidR="003663A1" w:rsidRPr="00BD0ED4">
        <w:rPr>
          <w:rFonts w:cstheme="minorHAnsi"/>
        </w:rPr>
        <w:t>was expected as the</w:t>
      </w:r>
      <w:r w:rsidR="00266FE1" w:rsidRPr="00BD0ED4">
        <w:rPr>
          <w:rFonts w:cstheme="minorHAnsi"/>
        </w:rPr>
        <w:t xml:space="preserve"> task</w:t>
      </w:r>
      <w:r w:rsidR="003663A1" w:rsidRPr="00BD0ED4">
        <w:rPr>
          <w:rFonts w:cstheme="minorHAnsi"/>
        </w:rPr>
        <w:t xml:space="preserve"> in this study</w:t>
      </w:r>
      <w:r w:rsidR="00266FE1" w:rsidRPr="00BD0ED4">
        <w:rPr>
          <w:rFonts w:cstheme="minorHAnsi"/>
        </w:rPr>
        <w:t xml:space="preserve"> was very physically demanding</w:t>
      </w:r>
      <w:r w:rsidR="00AC7274" w:rsidRPr="00BD0ED4">
        <w:rPr>
          <w:rFonts w:cstheme="minorHAnsi"/>
        </w:rPr>
        <w:t xml:space="preserve">. </w:t>
      </w:r>
      <w:r w:rsidR="00266FE1" w:rsidRPr="00BD0ED4">
        <w:rPr>
          <w:rFonts w:cstheme="minorHAnsi"/>
        </w:rPr>
        <w:t>A mixed ANOVA with training group (RO, ATV, NC) as between subject factor and</w:t>
      </w:r>
      <w:r w:rsidR="00011B22" w:rsidRPr="00BD0ED4">
        <w:rPr>
          <w:rFonts w:cstheme="minorHAnsi"/>
        </w:rPr>
        <w:t xml:space="preserve"> workload</w:t>
      </w:r>
      <w:r w:rsidR="00266FE1" w:rsidRPr="00BD0ED4">
        <w:rPr>
          <w:rFonts w:cstheme="minorHAnsi"/>
        </w:rPr>
        <w:t xml:space="preserve"> </w:t>
      </w:r>
      <w:r w:rsidR="00011B22" w:rsidRPr="00BD0ED4">
        <w:rPr>
          <w:rFonts w:cstheme="minorHAnsi"/>
        </w:rPr>
        <w:t xml:space="preserve">subscales as a within participant factor </w:t>
      </w:r>
      <w:r w:rsidRPr="00BD0ED4">
        <w:rPr>
          <w:rFonts w:cstheme="minorHAnsi"/>
        </w:rPr>
        <w:t xml:space="preserve">shows </w:t>
      </w:r>
      <w:r w:rsidR="00011B22" w:rsidRPr="00BD0ED4">
        <w:rPr>
          <w:rFonts w:cstheme="minorHAnsi"/>
        </w:rPr>
        <w:t xml:space="preserve">significant main effects of both factors; </w:t>
      </w:r>
      <w:r w:rsidR="00266FE1" w:rsidRPr="00BD0ED4">
        <w:rPr>
          <w:rFonts w:cstheme="minorHAnsi"/>
        </w:rPr>
        <w:t>F</w:t>
      </w:r>
      <w:r w:rsidR="00266FE1" w:rsidRPr="00053BEC">
        <w:rPr>
          <w:rFonts w:cstheme="minorHAnsi"/>
          <w:vertAlign w:val="subscript"/>
        </w:rPr>
        <w:t>(1,39)</w:t>
      </w:r>
      <w:r w:rsidR="00266FE1" w:rsidRPr="00BD0ED4">
        <w:rPr>
          <w:rFonts w:cstheme="minorHAnsi"/>
        </w:rPr>
        <w:t xml:space="preserve"> </w:t>
      </w:r>
      <w:r w:rsidR="00011B22" w:rsidRPr="00BD0ED4">
        <w:rPr>
          <w:rFonts w:cstheme="minorHAnsi"/>
        </w:rPr>
        <w:t>= 9.797</w:t>
      </w:r>
      <w:r w:rsidR="00266FE1" w:rsidRPr="00BD0ED4">
        <w:rPr>
          <w:rFonts w:cstheme="minorHAnsi"/>
        </w:rPr>
        <w:t>, p&lt;0.001</w:t>
      </w:r>
      <w:r w:rsidR="00011B22" w:rsidRPr="00BD0ED4">
        <w:rPr>
          <w:rFonts w:cstheme="minorHAnsi"/>
        </w:rPr>
        <w:t>, n</w:t>
      </w:r>
      <w:r w:rsidR="00011B22" w:rsidRPr="00BD0ED4">
        <w:rPr>
          <w:rFonts w:cstheme="minorHAnsi"/>
          <w:vertAlign w:val="subscript"/>
        </w:rPr>
        <w:t>2</w:t>
      </w:r>
      <w:r w:rsidR="00011B22" w:rsidRPr="00BD0ED4">
        <w:rPr>
          <w:rFonts w:cstheme="minorHAnsi"/>
        </w:rPr>
        <w:t xml:space="preserve"> = 0.33</w:t>
      </w:r>
      <w:r w:rsidR="00266FE1" w:rsidRPr="00BD0ED4">
        <w:rPr>
          <w:rFonts w:cstheme="minorHAnsi"/>
        </w:rPr>
        <w:t>) for training group</w:t>
      </w:r>
      <w:r w:rsidR="00011B22" w:rsidRPr="00BD0ED4">
        <w:rPr>
          <w:rFonts w:cstheme="minorHAnsi"/>
        </w:rPr>
        <w:t>, and F</w:t>
      </w:r>
      <w:r w:rsidR="00011B22" w:rsidRPr="00053BEC">
        <w:rPr>
          <w:rFonts w:cstheme="minorHAnsi"/>
          <w:vertAlign w:val="subscript"/>
        </w:rPr>
        <w:t>(5,195</w:t>
      </w:r>
      <w:r w:rsidR="00266FE1" w:rsidRPr="00053BEC">
        <w:rPr>
          <w:rFonts w:cstheme="minorHAnsi"/>
          <w:vertAlign w:val="subscript"/>
        </w:rPr>
        <w:t>)</w:t>
      </w:r>
      <w:r w:rsidR="00266FE1" w:rsidRPr="00BD0ED4">
        <w:rPr>
          <w:rFonts w:cstheme="minorHAnsi"/>
        </w:rPr>
        <w:t xml:space="preserve"> = </w:t>
      </w:r>
      <w:r w:rsidR="00011B22" w:rsidRPr="00BD0ED4">
        <w:rPr>
          <w:rFonts w:cstheme="minorHAnsi"/>
        </w:rPr>
        <w:t>12,723</w:t>
      </w:r>
      <w:r w:rsidR="00266FE1" w:rsidRPr="00BD0ED4">
        <w:rPr>
          <w:rFonts w:cstheme="minorHAnsi"/>
        </w:rPr>
        <w:t xml:space="preserve">. </w:t>
      </w:r>
      <w:r w:rsidR="00011B22" w:rsidRPr="00BD0ED4">
        <w:rPr>
          <w:rFonts w:cstheme="minorHAnsi"/>
        </w:rPr>
        <w:t>p</w:t>
      </w:r>
      <w:r w:rsidR="00053BEC">
        <w:rPr>
          <w:rFonts w:cstheme="minorHAnsi"/>
        </w:rPr>
        <w:t xml:space="preserve"> </w:t>
      </w:r>
      <w:r w:rsidR="00011B22" w:rsidRPr="00BD0ED4">
        <w:rPr>
          <w:rFonts w:cstheme="minorHAnsi"/>
        </w:rPr>
        <w:t>&lt;</w:t>
      </w:r>
      <w:r w:rsidR="00053BEC">
        <w:rPr>
          <w:rFonts w:cstheme="minorHAnsi"/>
        </w:rPr>
        <w:t xml:space="preserve"> </w:t>
      </w:r>
      <w:r w:rsidR="00011B22" w:rsidRPr="00BD0ED4">
        <w:rPr>
          <w:rFonts w:cstheme="minorHAnsi"/>
        </w:rPr>
        <w:t xml:space="preserve">0.001, </w:t>
      </w:r>
      <w:r w:rsidR="00266FE1" w:rsidRPr="00BD0ED4">
        <w:rPr>
          <w:rFonts w:cstheme="minorHAnsi"/>
        </w:rPr>
        <w:t>n</w:t>
      </w:r>
      <w:r w:rsidR="00266FE1" w:rsidRPr="00BD0ED4">
        <w:rPr>
          <w:rFonts w:cstheme="minorHAnsi"/>
          <w:vertAlign w:val="subscript"/>
        </w:rPr>
        <w:t>2</w:t>
      </w:r>
      <w:r w:rsidR="00011B22" w:rsidRPr="00BD0ED4">
        <w:rPr>
          <w:rFonts w:cstheme="minorHAnsi"/>
        </w:rPr>
        <w:t xml:space="preserve"> = 0.25</w:t>
      </w:r>
      <w:r w:rsidR="00266FE1" w:rsidRPr="00BD0ED4">
        <w:rPr>
          <w:rFonts w:cstheme="minorHAnsi"/>
        </w:rPr>
        <w:t xml:space="preserve">) for </w:t>
      </w:r>
      <w:r w:rsidR="00011B22" w:rsidRPr="00BD0ED4">
        <w:rPr>
          <w:rFonts w:cstheme="minorHAnsi"/>
        </w:rPr>
        <w:t>subscales</w:t>
      </w:r>
      <w:r w:rsidR="00266FE1" w:rsidRPr="00BD0ED4">
        <w:rPr>
          <w:rFonts w:cstheme="minorHAnsi"/>
        </w:rPr>
        <w:t xml:space="preserve">. </w:t>
      </w:r>
      <w:r w:rsidR="00011B22" w:rsidRPr="00BD0ED4">
        <w:rPr>
          <w:rFonts w:cstheme="minorHAnsi"/>
        </w:rPr>
        <w:t xml:space="preserve">The interaction between two factors </w:t>
      </w:r>
      <w:r w:rsidR="00212EDB" w:rsidRPr="00BD0ED4">
        <w:rPr>
          <w:rFonts w:cstheme="minorHAnsi"/>
        </w:rPr>
        <w:t>was shown to be not statistically significant</w:t>
      </w:r>
      <w:r w:rsidR="00011B22" w:rsidRPr="00BD0ED4">
        <w:rPr>
          <w:rFonts w:cstheme="minorHAnsi"/>
        </w:rPr>
        <w:t xml:space="preserve"> (p = 0.08).</w:t>
      </w:r>
      <w:r w:rsidR="00FB319A" w:rsidRPr="00BD0ED4">
        <w:rPr>
          <w:rFonts w:cstheme="minorHAnsi"/>
        </w:rPr>
        <w:t xml:space="preserve"> </w:t>
      </w:r>
      <w:r w:rsidR="00DB192F" w:rsidRPr="00BD0ED4">
        <w:rPr>
          <w:rFonts w:cstheme="minorHAnsi"/>
        </w:rPr>
        <w:t>Independent samples t-test</w:t>
      </w:r>
      <w:r w:rsidRPr="00BD0ED4">
        <w:rPr>
          <w:rFonts w:cstheme="minorHAnsi"/>
        </w:rPr>
        <w:t>s</w:t>
      </w:r>
      <w:r w:rsidR="00DB192F" w:rsidRPr="00BD0ED4">
        <w:rPr>
          <w:rFonts w:cstheme="minorHAnsi"/>
        </w:rPr>
        <w:t xml:space="preserve"> show</w:t>
      </w:r>
      <w:r w:rsidR="00212EDB" w:rsidRPr="00BD0ED4">
        <w:rPr>
          <w:rFonts w:cstheme="minorHAnsi"/>
        </w:rPr>
        <w:t>ed</w:t>
      </w:r>
      <w:r w:rsidR="00DB192F" w:rsidRPr="00BD0ED4">
        <w:rPr>
          <w:rFonts w:cstheme="minorHAnsi"/>
        </w:rPr>
        <w:t xml:space="preserve"> that the average workload ratings were significantly higher for the two groups that were trained in VR</w:t>
      </w:r>
      <w:r w:rsidR="00212EDB" w:rsidRPr="00BD0ED4">
        <w:rPr>
          <w:rFonts w:cstheme="minorHAnsi"/>
        </w:rPr>
        <w:t>,</w:t>
      </w:r>
      <w:r w:rsidR="00DB192F" w:rsidRPr="00BD0ED4">
        <w:rPr>
          <w:rFonts w:cstheme="minorHAnsi"/>
        </w:rPr>
        <w:t xml:space="preserve"> compared to the group trained only on the real </w:t>
      </w:r>
      <w:r w:rsidR="00AB3048" w:rsidRPr="00BD0ED4">
        <w:rPr>
          <w:rFonts w:cstheme="minorHAnsi"/>
        </w:rPr>
        <w:t xml:space="preserve">task </w:t>
      </w:r>
      <w:r w:rsidR="00DB192F" w:rsidRPr="00BD0ED4">
        <w:rPr>
          <w:rFonts w:cstheme="minorHAnsi"/>
        </w:rPr>
        <w:t>(RO, M = 5.3, SD = 0.93); NC group (M = 6.72, SD = 0.98; t</w:t>
      </w:r>
      <w:r w:rsidR="00DB192F" w:rsidRPr="00053BEC">
        <w:rPr>
          <w:rFonts w:cstheme="minorHAnsi"/>
          <w:vertAlign w:val="subscript"/>
        </w:rPr>
        <w:t>(26)</w:t>
      </w:r>
      <w:r w:rsidR="00DB192F" w:rsidRPr="00BD0ED4">
        <w:rPr>
          <w:rFonts w:cstheme="minorHAnsi"/>
        </w:rPr>
        <w:t xml:space="preserve"> = -3.956, p=0.001), AT</w:t>
      </w:r>
      <w:r w:rsidR="00053BEC">
        <w:rPr>
          <w:rFonts w:cstheme="minorHAnsi"/>
        </w:rPr>
        <w:t>V group (M = 6.53, SD = 0.86; t</w:t>
      </w:r>
      <w:r w:rsidR="00DB192F" w:rsidRPr="00053BEC">
        <w:rPr>
          <w:rFonts w:cstheme="minorHAnsi"/>
          <w:vertAlign w:val="subscript"/>
        </w:rPr>
        <w:t>(26)</w:t>
      </w:r>
      <w:r w:rsidR="00DB192F" w:rsidRPr="00BD0ED4">
        <w:rPr>
          <w:rFonts w:cstheme="minorHAnsi"/>
        </w:rPr>
        <w:t xml:space="preserve"> = -3.643, p = 0.001). There was no significant difference in overall perceived workload for two VR training groups when participants changed the real tyre (t</w:t>
      </w:r>
      <w:r w:rsidR="00DB192F" w:rsidRPr="00BD0ED4">
        <w:rPr>
          <w:rFonts w:cstheme="minorHAnsi"/>
          <w:vertAlign w:val="subscript"/>
        </w:rPr>
        <w:t>(26)</w:t>
      </w:r>
      <w:r w:rsidR="00DB192F" w:rsidRPr="00BD0ED4">
        <w:rPr>
          <w:rFonts w:cstheme="minorHAnsi"/>
        </w:rPr>
        <w:t xml:space="preserve"> = 0.543, p = 0.592).</w:t>
      </w:r>
      <w:r w:rsidR="003663A1" w:rsidRPr="00BD0ED4">
        <w:rPr>
          <w:rFonts w:cstheme="minorHAnsi"/>
        </w:rPr>
        <w:t xml:space="preserve"> </w:t>
      </w:r>
      <w:r w:rsidR="00892448" w:rsidRPr="00BD0ED4">
        <w:rPr>
          <w:rFonts w:cstheme="minorHAnsi"/>
        </w:rPr>
        <w:t>Th</w:t>
      </w:r>
      <w:r w:rsidR="0023565C" w:rsidRPr="00BD0ED4">
        <w:rPr>
          <w:rFonts w:cstheme="minorHAnsi"/>
        </w:rPr>
        <w:t>ese</w:t>
      </w:r>
      <w:r w:rsidR="00892448" w:rsidRPr="00BD0ED4">
        <w:rPr>
          <w:rFonts w:cstheme="minorHAnsi"/>
        </w:rPr>
        <w:t xml:space="preserve"> finding</w:t>
      </w:r>
      <w:r w:rsidR="0023565C" w:rsidRPr="00BD0ED4">
        <w:rPr>
          <w:rFonts w:cstheme="minorHAnsi"/>
        </w:rPr>
        <w:t>s are</w:t>
      </w:r>
      <w:r w:rsidR="00892448" w:rsidRPr="00BD0ED4">
        <w:rPr>
          <w:rFonts w:cstheme="minorHAnsi"/>
        </w:rPr>
        <w:t xml:space="preserve"> in line with previous research that </w:t>
      </w:r>
      <w:r w:rsidRPr="00BD0ED4">
        <w:rPr>
          <w:rFonts w:cstheme="minorHAnsi"/>
        </w:rPr>
        <w:t xml:space="preserve">shows </w:t>
      </w:r>
      <w:r w:rsidR="00892448" w:rsidRPr="00BD0ED4">
        <w:rPr>
          <w:rFonts w:cstheme="minorHAnsi"/>
        </w:rPr>
        <w:t>higher workload ratings for VR trained group</w:t>
      </w:r>
      <w:r w:rsidR="00212EDB" w:rsidRPr="00BD0ED4">
        <w:rPr>
          <w:rFonts w:cstheme="minorHAnsi"/>
        </w:rPr>
        <w:t>s</w:t>
      </w:r>
      <w:r w:rsidR="00892448" w:rsidRPr="00BD0ED4">
        <w:rPr>
          <w:rFonts w:cstheme="minorHAnsi"/>
        </w:rPr>
        <w:t xml:space="preserve"> </w:t>
      </w:r>
      <w:r w:rsidR="0023565C" w:rsidRPr="00BD0ED4">
        <w:rPr>
          <w:rFonts w:cstheme="minorHAnsi"/>
        </w:rPr>
        <w:t>compar</w:t>
      </w:r>
      <w:r w:rsidR="00212EDB" w:rsidRPr="00BD0ED4">
        <w:rPr>
          <w:rFonts w:cstheme="minorHAnsi"/>
        </w:rPr>
        <w:t>ed with</w:t>
      </w:r>
      <w:r w:rsidR="0023565C" w:rsidRPr="00BD0ED4">
        <w:rPr>
          <w:rFonts w:cstheme="minorHAnsi"/>
        </w:rPr>
        <w:t xml:space="preserve"> control group</w:t>
      </w:r>
      <w:r w:rsidR="00212EDB" w:rsidRPr="00BD0ED4">
        <w:rPr>
          <w:rFonts w:cstheme="minorHAnsi"/>
        </w:rPr>
        <w:t>s</w:t>
      </w:r>
      <w:r w:rsidR="0023565C" w:rsidRPr="00BD0ED4">
        <w:rPr>
          <w:rFonts w:cstheme="minorHAnsi"/>
        </w:rPr>
        <w:t xml:space="preserve"> </w:t>
      </w:r>
      <w:r w:rsidR="00541253" w:rsidRPr="00BD0ED4">
        <w:rPr>
          <w:rFonts w:cstheme="minorHAnsi"/>
        </w:rPr>
        <w:fldChar w:fldCharType="begin" w:fldLock="1"/>
      </w:r>
      <w:r w:rsidR="001B3142" w:rsidRPr="00BD0ED4">
        <w:rPr>
          <w:rFonts w:cstheme="minorHAnsi"/>
        </w:rPr>
        <w:instrText>ADDIN CSL_CITATION {"citationItems":[{"id":"ITEM-1","itemData":{"DOI":"10.1007/s00464-019-06887-8","ISSN":"14322218","PMID":"31172325","abstract":"Background: Virtual reality simulators combined with head-mounted displays enable highly immersive virtual reality (VR) for surgical skills training, potentially bridging the gap between the simulation environment and real-life operating room conditions. However, the increased complexity of the learning situation in immersive VR could potentially induce high cognitive load thereby inhibiting performance and learning. This study aims to compare cognitive load and performance in immersive VR and conventional VR simulation training. Methods: A randomized controlled trial of residents (n = 31) performing laparoscopic salpingectomies with an ectopic pregnancy in either immersive VR or conventional VR simulation. Cognitive load was estimated by secondary-task reaction time at baseline, and during nonstressor and stressor phases of the procedure. Simulator metrics were used to evaluate performance. Results: Cognitive load was increased by 66% and 58% during immersive VR and conventional VR simulation, respectively (p &lt; 0.001), compared to baseline. A light stressor induced a further increase in cognitive load by 15.2% and a severe stressor by 43.1% in the immersive VR group compared to 23% (severe stressor) in the conventional VR group. Immersive VR also caused a significantly worse performance on most simulator metrics. Conclusion: Immersive VR simulation training induces a higher cognitive load and results in a poorer performance than conventional VR simulation training in laparoscopy. High extraneous load and element interactivity in the immersive VR are suggested as mechanisms explaining this finding. However, immersive VR offers some potential advantages over conventional VR such as more real-life conditions but we only recommend introducing immersive VR in surgical skills training after initial training in conventional VR.","author":[{"dropping-particle":"","family":"Frederiksen","given":"Joakim Grant","non-dropping-particle":"","parse-names":false,"suffix":""},{"dropping-particle":"","family":"Sørensen","given":"Stine Maya Dreier","non-dropping-particle":"","parse-names":false,"suffix":""},{"dropping-particle":"","family":"Konge","given":"Lars","non-dropping-particle":"","parse-names":false,"suffix":""},{"dropping-particle":"","family":"Svendsen","given":"Morten Bo Søndergaard","non-dropping-particle":"","parse-names":false,"suffix":""},{"dropping-particle":"","family":"Nobel-Jørgensen","given":"Morten","non-dropping-particle":"","parse-names":false,"suffix":""},{"dropping-particle":"","family":"Bjerrum","given":"Flemming","non-dropping-particle":"","parse-names":false,"suffix":""},{"dropping-particle":"","family":"Andersen","given":"Steven Arild Wuyts","non-dropping-particle":"","parse-names":false,"suffix":""}],"container-title":"Surgical Endoscopy","id":"ITEM-1","issue":"3","issued":{"date-parts":[["2020"]]},"page":"1244-1252","publisher":"Springer US","title":"Cognitive load and performance in immersive virtual reality versus conventional virtual reality simulation training of laparoscopic surgery: a randomized trial","type":"article-journal","volume":"34"},"uris":["http://www.mendeley.com/documents/?uuid=2a70f196-84db-43bd-9689-9a5abe77eb81"]},{"id":"ITEM-2","itemData":{"DOI":"10.1177/1553350615572657","ISBN":"1553350615572","ISSN":"15533514","abstract":"Introduction. The proximity of instrumentation in single-incision laparoscopic surgery (SILS) creates ergonomic challenges. An innovative method to reduce external collisions between instruments and handles is to use instruments of different lengths. This study evaluated the impact of instrument and laparoscope length on simulated SILS performance. Methods. Performance was assessed using peg transfer (PEG) and pattern cutting (CUT) tasks from the Fundamentals of Laparoscopic Surgery (FLS) curriculum. Following baseline testing, surgeons were randomized into 3 trial arms: Control - standard length instruments and standard length laparoscope; group 1 - one long instrument, one standard length instrument and standard length laparoscope; and group 2 - standard length instruments and long laparoscope. Two phases were undertaken using a validated SILS-modified FLS box trainer: phase 1 - 25 repetitions of PEG and phase 2 - 5 repetitions of CUT. FLS scoring parameters measured performance and the Imperial College Surgical Assessment Device (ICSAD) captured motion analysis of hands. Results. Twenty-three surgeons were recruited - control (n = 7), group 1 (n = 9), and group 2 (n = 7). No significant differences were observed in operative experience or baseline skills performance. Phase 1: Peak FLS score was significantly higher in group 1 compared with control (P =.009). Comparison of learning curves revealed learning plateau was significantly higher in group 1 compared with control (P =.010). Phase 2: Group 1 revealed a trend toward higher peak FLS scores over the control (P =.067). No significant differences in motion analysis of hands were demonstrated using ICSAD. Conclusions. This study demonstrates that using instruments of different lengths can improve simulated SILS performance.","author":[{"dropping-particle":"","family":"Balaji","given":"Sathyan","non-dropping-particle":"","parse-names":false,"suffix":""},{"dropping-particle":"","family":"Singh","given":"Pritam","non-dropping-particle":"","parse-names":false,"suffix":""},{"dropping-particle":"","family":"Sodergren","given":"Mikael H.","non-dropping-particle":"","parse-names":false,"suffix":""},{"dropping-particle":"","family":"Corker","given":"Harry P.","non-dropping-particle":"","parse-names":false,"suffix":""},{"dropping-particle":"","family":"Kwasnicki","given":"Richard M.","non-dropping-particle":"","parse-names":false,"suffix":""},{"dropping-particle":"","family":"Darzi","given":"Ara","non-dropping-particle":"","parse-names":false,"suffix":""},{"dropping-particle":"","family":"Paraskeva","given":"Paraskevas","non-dropping-particle":"","parse-names":false,"suffix":""}],"container-title":"Surgical Innovation","id":"ITEM-2","issue":"6","issued":{"date-parts":[["2015"]]},"page":"621-628","title":"A randomized controlled study to evaluate the impact of instrument and laparoscope length on performance and learning curve in single-incision laparoscopic surgery","type":"article-journal","volume":"22"},"uris":["http://www.mendeley.com/documents/?uuid=04daaf82-8287-4258-99d5-ebb7cd843e63"]},{"id":"ITEM-3","itemData":{"DOI":"10.1518/107118109x12524443345555","ISBN":"9781615676231","ISSN":"10711813","abstract":"Fifteen medical students performed a standard training task using the da Vinci Surgical robot's 2d and 3d viewing conditions. Measures of mental workload associated with both viewing conditions were assessed using a secondary interval production task as well as the NASA Task Load Index (NASA-TLX) and the Multiple Resources Questionnaire (MRQ). The Results of the NASA-TLX indicated that the 3d viewing condition results in lower scores of mental workload when compared to the 2d condition. The MRQ data provided diagnostic information regarding which information processing pools were stressed in both the 2d and 3d viewing conditions.","author":[{"dropping-particle":"","family":"Klein","given":"Martina I.","non-dropping-particle":"","parse-names":false,"suffix":""},{"dropping-particle":"","family":"Lio","given":"Cindy H.","non-dropping-particle":"","parse-names":false,"suffix":""},{"dropping-particle":"","family":"Grant","given":"Russel","non-dropping-particle":"","parse-names":false,"suffix":""},{"dropping-particle":"","family":"Carswell","given":"C. Meldoy","non-dropping-particle":"","parse-names":false,"suffix":""},{"dropping-particle":"","family":"Strup","given":"Stephen","non-dropping-particle":"","parse-names":false,"suffix":""}],"container-title":"Proceedings of the Human Factors and Ergonomics Society","id":"ITEM-3","issued":{"date-parts":[["2009"]]},"page":"1186-1190","title":"A mental workload study on the 2d and 3d viewing conditions of the da Vinci surgical robot","type":"article-journal","volume":"2"},"uris":["http://www.mendeley.com/documents/?uuid=5f7487a4-24d8-47d6-b1cc-96480cd8fe4b"]}],"mendeley":{"formattedCitation":"[45–47]","plainTextFormattedCitation":"[45–47]","previouslyFormattedCitation":"[45–47]"},"properties":{"noteIndex":0},"schema":"https://github.com/citation-style-language/schema/raw/master/csl-citation.json"}</w:instrText>
      </w:r>
      <w:r w:rsidR="00541253" w:rsidRPr="00BD0ED4">
        <w:rPr>
          <w:rFonts w:cstheme="minorHAnsi"/>
        </w:rPr>
        <w:fldChar w:fldCharType="separate"/>
      </w:r>
      <w:r w:rsidR="00640891" w:rsidRPr="00BD0ED4">
        <w:rPr>
          <w:rFonts w:cstheme="minorHAnsi"/>
          <w:noProof/>
        </w:rPr>
        <w:t>[45–47]</w:t>
      </w:r>
      <w:r w:rsidR="00541253" w:rsidRPr="00BD0ED4">
        <w:rPr>
          <w:rFonts w:cstheme="minorHAnsi"/>
        </w:rPr>
        <w:fldChar w:fldCharType="end"/>
      </w:r>
      <w:r w:rsidR="00541253" w:rsidRPr="00BD0ED4">
        <w:rPr>
          <w:rFonts w:cstheme="minorHAnsi"/>
        </w:rPr>
        <w:t xml:space="preserve">. </w:t>
      </w:r>
      <w:r w:rsidR="00FB319A" w:rsidRPr="00BD0ED4">
        <w:rPr>
          <w:rFonts w:cstheme="minorHAnsi"/>
        </w:rPr>
        <w:t xml:space="preserve">When examining individual subscales, </w:t>
      </w:r>
      <w:r w:rsidR="001B3142" w:rsidRPr="00BD0ED4">
        <w:rPr>
          <w:rFonts w:cstheme="minorHAnsi"/>
        </w:rPr>
        <w:t xml:space="preserve">the </w:t>
      </w:r>
      <w:r w:rsidR="00FB319A" w:rsidRPr="00BD0ED4">
        <w:rPr>
          <w:rFonts w:cstheme="minorHAnsi"/>
        </w:rPr>
        <w:t xml:space="preserve">NC group consistently reported </w:t>
      </w:r>
      <w:r w:rsidR="00AB3048" w:rsidRPr="00BD0ED4">
        <w:rPr>
          <w:rFonts w:cstheme="minorHAnsi"/>
        </w:rPr>
        <w:t xml:space="preserve">slightly </w:t>
      </w:r>
      <w:r w:rsidR="00FB319A" w:rsidRPr="00BD0ED4">
        <w:rPr>
          <w:rFonts w:cstheme="minorHAnsi"/>
        </w:rPr>
        <w:t xml:space="preserve">increased levels of workload during the real task </w:t>
      </w:r>
      <w:r w:rsidR="00AB3048" w:rsidRPr="00BD0ED4">
        <w:rPr>
          <w:rFonts w:cstheme="minorHAnsi"/>
        </w:rPr>
        <w:t xml:space="preserve">for most subscales. Frustration subscale showed </w:t>
      </w:r>
      <w:r w:rsidR="00FD7290">
        <w:rPr>
          <w:rFonts w:cstheme="minorHAnsi"/>
        </w:rPr>
        <w:t xml:space="preserve">a </w:t>
      </w:r>
      <w:r w:rsidR="00AB3048" w:rsidRPr="00BD0ED4">
        <w:rPr>
          <w:rFonts w:cstheme="minorHAnsi"/>
        </w:rPr>
        <w:t>slight change in ratings</w:t>
      </w:r>
      <w:r w:rsidR="00FB319A" w:rsidRPr="00BD0ED4">
        <w:rPr>
          <w:rFonts w:cstheme="minorHAnsi"/>
        </w:rPr>
        <w:t xml:space="preserve"> where </w:t>
      </w:r>
      <w:r w:rsidR="00FD7290">
        <w:rPr>
          <w:rFonts w:cstheme="minorHAnsi"/>
        </w:rPr>
        <w:t xml:space="preserve">the </w:t>
      </w:r>
      <w:r w:rsidR="00FB319A" w:rsidRPr="00BD0ED4">
        <w:rPr>
          <w:rFonts w:cstheme="minorHAnsi"/>
        </w:rPr>
        <w:t xml:space="preserve">ATV group reported slightly higher rating than </w:t>
      </w:r>
      <w:r w:rsidR="00FD7290">
        <w:rPr>
          <w:rFonts w:cstheme="minorHAnsi"/>
        </w:rPr>
        <w:t xml:space="preserve">the </w:t>
      </w:r>
      <w:r w:rsidR="00FB319A" w:rsidRPr="00BD0ED4">
        <w:rPr>
          <w:rFonts w:cstheme="minorHAnsi"/>
        </w:rPr>
        <w:t>NC group</w:t>
      </w:r>
      <w:r w:rsidR="00960D24" w:rsidRPr="00BD0ED4">
        <w:rPr>
          <w:rFonts w:cstheme="minorHAnsi"/>
        </w:rPr>
        <w:t xml:space="preserve"> (ATV, M = 6.2, SD = 1.78; NC, M = 5.74, SD = 2.12)</w:t>
      </w:r>
      <w:r w:rsidR="00FB319A" w:rsidRPr="00BD0ED4">
        <w:rPr>
          <w:rFonts w:cstheme="minorHAnsi"/>
        </w:rPr>
        <w:t>.</w:t>
      </w:r>
      <w:r w:rsidR="00F17D52" w:rsidRPr="00BD0ED4">
        <w:rPr>
          <w:rFonts w:cstheme="minorHAnsi"/>
        </w:rPr>
        <w:t xml:space="preserve"> </w:t>
      </w:r>
      <w:r w:rsidR="004C2502" w:rsidRPr="00BD0ED4">
        <w:rPr>
          <w:rFonts w:cstheme="minorHAnsi"/>
          <w:noProof/>
          <w:lang w:eastAsia="en-CA"/>
        </w:rPr>
        <w:t>During virtual training, cognitive workload for both VR training groups was comparable. No significant d</w:t>
      </w:r>
      <w:r w:rsidR="00AB3048" w:rsidRPr="00BD0ED4">
        <w:rPr>
          <w:rFonts w:cstheme="minorHAnsi"/>
          <w:noProof/>
          <w:lang w:eastAsia="en-CA"/>
        </w:rPr>
        <w:t>ifference</w:t>
      </w:r>
      <w:r w:rsidR="009B2811">
        <w:rPr>
          <w:rFonts w:cstheme="minorHAnsi"/>
          <w:noProof/>
          <w:lang w:eastAsia="en-CA"/>
        </w:rPr>
        <w:t>s</w:t>
      </w:r>
      <w:r w:rsidR="00AB3048" w:rsidRPr="00BD0ED4">
        <w:rPr>
          <w:rFonts w:cstheme="minorHAnsi"/>
          <w:noProof/>
          <w:lang w:eastAsia="en-CA"/>
        </w:rPr>
        <w:t xml:space="preserve"> were recorded between</w:t>
      </w:r>
      <w:r w:rsidR="004C2502" w:rsidRPr="00BD0ED4">
        <w:rPr>
          <w:rFonts w:cstheme="minorHAnsi"/>
          <w:noProof/>
          <w:lang w:eastAsia="en-CA"/>
        </w:rPr>
        <w:t xml:space="preserve"> two VR training groups </w:t>
      </w:r>
      <w:r w:rsidR="00541253" w:rsidRPr="00BD0ED4">
        <w:rPr>
          <w:rFonts w:cstheme="minorHAnsi"/>
        </w:rPr>
        <w:t>(NC</w:t>
      </w:r>
      <w:r w:rsidR="004C2502" w:rsidRPr="00BD0ED4">
        <w:rPr>
          <w:rFonts w:cstheme="minorHAnsi"/>
        </w:rPr>
        <w:t>, M = 5.22, SD = 1.36; ATV, M = 5.34, SD = 1.22</w:t>
      </w:r>
      <w:r w:rsidR="00391189" w:rsidRPr="00BD0ED4">
        <w:rPr>
          <w:rFonts w:cstheme="minorHAnsi"/>
          <w:noProof/>
          <w:lang w:eastAsia="en-CA"/>
        </w:rPr>
        <w:t>; p = 0.343</w:t>
      </w:r>
      <w:r w:rsidR="004C2502" w:rsidRPr="00BD0ED4">
        <w:rPr>
          <w:rFonts w:cstheme="minorHAnsi"/>
          <w:noProof/>
          <w:lang w:eastAsia="en-CA"/>
        </w:rPr>
        <w:t>). This suggest</w:t>
      </w:r>
      <w:r w:rsidR="00A17A83" w:rsidRPr="00BD0ED4">
        <w:rPr>
          <w:rFonts w:cstheme="minorHAnsi"/>
          <w:noProof/>
          <w:lang w:eastAsia="en-CA"/>
        </w:rPr>
        <w:t>s</w:t>
      </w:r>
      <w:r w:rsidR="004C2502" w:rsidRPr="00BD0ED4">
        <w:rPr>
          <w:rFonts w:cstheme="minorHAnsi"/>
          <w:noProof/>
          <w:lang w:eastAsia="en-CA"/>
        </w:rPr>
        <w:t xml:space="preserve"> that the presence of </w:t>
      </w:r>
      <w:r w:rsidR="008838F8" w:rsidRPr="00BD0ED4">
        <w:rPr>
          <w:rFonts w:cstheme="minorHAnsi"/>
          <w:noProof/>
          <w:lang w:eastAsia="en-CA"/>
        </w:rPr>
        <w:t>additional</w:t>
      </w:r>
      <w:r w:rsidR="00B060E6" w:rsidRPr="00BD0ED4">
        <w:rPr>
          <w:rFonts w:cstheme="minorHAnsi"/>
          <w:noProof/>
          <w:lang w:eastAsia="en-CA"/>
        </w:rPr>
        <w:t>,</w:t>
      </w:r>
      <w:r w:rsidR="004C2502" w:rsidRPr="00BD0ED4">
        <w:rPr>
          <w:rFonts w:cstheme="minorHAnsi"/>
          <w:noProof/>
          <w:lang w:eastAsia="en-CA"/>
        </w:rPr>
        <w:t xml:space="preserve"> </w:t>
      </w:r>
      <w:r w:rsidR="00AB3048" w:rsidRPr="00BD0ED4">
        <w:rPr>
          <w:rFonts w:cstheme="minorHAnsi"/>
          <w:noProof/>
          <w:lang w:eastAsia="en-CA"/>
        </w:rPr>
        <w:t xml:space="preserve">augmented </w:t>
      </w:r>
      <w:r w:rsidR="00901D9E" w:rsidRPr="00BD0ED4">
        <w:rPr>
          <w:rFonts w:cstheme="minorHAnsi"/>
          <w:noProof/>
          <w:lang w:eastAsia="en-CA"/>
        </w:rPr>
        <w:t>multi</w:t>
      </w:r>
      <w:r w:rsidR="00AB3048" w:rsidRPr="00BD0ED4">
        <w:rPr>
          <w:rFonts w:cstheme="minorHAnsi"/>
          <w:noProof/>
          <w:lang w:eastAsia="en-CA"/>
        </w:rPr>
        <w:t>sensory</w:t>
      </w:r>
      <w:r w:rsidR="004C2502" w:rsidRPr="00BD0ED4">
        <w:rPr>
          <w:rFonts w:cstheme="minorHAnsi"/>
          <w:noProof/>
          <w:lang w:eastAsia="en-CA"/>
        </w:rPr>
        <w:t xml:space="preserve"> cu</w:t>
      </w:r>
      <w:r w:rsidR="00A17A83" w:rsidRPr="00BD0ED4">
        <w:rPr>
          <w:rFonts w:cstheme="minorHAnsi"/>
          <w:noProof/>
          <w:lang w:eastAsia="en-CA"/>
        </w:rPr>
        <w:t>e</w:t>
      </w:r>
      <w:r w:rsidR="004C2502" w:rsidRPr="00BD0ED4">
        <w:rPr>
          <w:rFonts w:cstheme="minorHAnsi"/>
          <w:noProof/>
          <w:lang w:eastAsia="en-CA"/>
        </w:rPr>
        <w:t>ing during VR training did not impact workload levels</w:t>
      </w:r>
      <w:r w:rsidR="00AB3048" w:rsidRPr="00BD0ED4">
        <w:rPr>
          <w:rFonts w:cstheme="minorHAnsi"/>
          <w:noProof/>
          <w:lang w:eastAsia="en-CA"/>
        </w:rPr>
        <w:t xml:space="preserve"> in virtual environments</w:t>
      </w:r>
      <w:r w:rsidR="004C2502" w:rsidRPr="00BD0ED4">
        <w:rPr>
          <w:rFonts w:cstheme="minorHAnsi"/>
          <w:noProof/>
          <w:lang w:eastAsia="en-CA"/>
        </w:rPr>
        <w:t>.</w:t>
      </w:r>
    </w:p>
    <w:p w14:paraId="119DDE7A" w14:textId="1D981E23" w:rsidR="00CC18F1" w:rsidRPr="00BD0ED4" w:rsidRDefault="00CC18F1" w:rsidP="00003490">
      <w:pPr>
        <w:spacing w:line="480" w:lineRule="auto"/>
        <w:rPr>
          <w:rFonts w:cstheme="minorHAnsi"/>
          <w:color w:val="FF0000"/>
        </w:rPr>
      </w:pPr>
    </w:p>
    <w:p w14:paraId="5F9A6E33" w14:textId="0AE53313" w:rsidR="00B81273" w:rsidRPr="00BD0ED4" w:rsidRDefault="00CD5419" w:rsidP="00003490">
      <w:pPr>
        <w:spacing w:line="480" w:lineRule="auto"/>
        <w:rPr>
          <w:rFonts w:cstheme="minorHAnsi"/>
          <w:noProof/>
          <w:lang w:eastAsia="en-CA"/>
        </w:rPr>
      </w:pPr>
      <w:r w:rsidRPr="00BD0ED4">
        <w:rPr>
          <w:rFonts w:cstheme="minorHAnsi"/>
          <w:b/>
          <w:i/>
          <w:iCs/>
        </w:rPr>
        <w:t>Fig</w:t>
      </w:r>
      <w:r w:rsidR="00A17A83" w:rsidRPr="00BD0ED4">
        <w:rPr>
          <w:rFonts w:cstheme="minorHAnsi"/>
          <w:b/>
          <w:i/>
          <w:iCs/>
        </w:rPr>
        <w:t xml:space="preserve"> </w:t>
      </w:r>
      <w:r w:rsidR="001B3142" w:rsidRPr="00BD0ED4">
        <w:rPr>
          <w:rFonts w:cstheme="minorHAnsi"/>
          <w:b/>
          <w:i/>
          <w:iCs/>
        </w:rPr>
        <w:t>6</w:t>
      </w:r>
      <w:r w:rsidR="00A17A83" w:rsidRPr="00BD0ED4">
        <w:rPr>
          <w:rFonts w:cstheme="minorHAnsi"/>
          <w:b/>
          <w:i/>
          <w:iCs/>
        </w:rPr>
        <w:t>.</w:t>
      </w:r>
      <w:r w:rsidR="00464CA2" w:rsidRPr="00BD0ED4">
        <w:rPr>
          <w:rFonts w:cstheme="minorHAnsi"/>
          <w:b/>
          <w:i/>
          <w:iCs/>
        </w:rPr>
        <w:t xml:space="preserve"> </w:t>
      </w:r>
      <w:r w:rsidR="00391189" w:rsidRPr="00BD0ED4">
        <w:rPr>
          <w:rFonts w:cstheme="minorHAnsi"/>
          <w:b/>
          <w:i/>
          <w:iCs/>
        </w:rPr>
        <w:t>Cognitive workload subscales.</w:t>
      </w:r>
      <w:r w:rsidR="00391189" w:rsidRPr="00BD0ED4">
        <w:rPr>
          <w:rFonts w:cstheme="minorHAnsi"/>
          <w:i/>
          <w:iCs/>
        </w:rPr>
        <w:t xml:space="preserve"> </w:t>
      </w:r>
      <w:r w:rsidR="00464CA2" w:rsidRPr="00BD0ED4">
        <w:rPr>
          <w:rFonts w:cstheme="minorHAnsi"/>
          <w:i/>
          <w:iCs/>
        </w:rPr>
        <w:t xml:space="preserve">Overall cognitive workload </w:t>
      </w:r>
      <w:r w:rsidR="00391189" w:rsidRPr="00BD0ED4">
        <w:rPr>
          <w:rFonts w:cstheme="minorHAnsi"/>
          <w:i/>
          <w:iCs/>
        </w:rPr>
        <w:t xml:space="preserve">in all subscales </w:t>
      </w:r>
      <w:r w:rsidR="00464CA2" w:rsidRPr="00BD0ED4">
        <w:rPr>
          <w:rFonts w:cstheme="minorHAnsi"/>
          <w:i/>
          <w:iCs/>
        </w:rPr>
        <w:t>across all experimental groups. Error bars represent SEM.</w:t>
      </w:r>
    </w:p>
    <w:p w14:paraId="119E7126" w14:textId="77777777" w:rsidR="00391189" w:rsidRPr="00BD0ED4" w:rsidRDefault="00391189" w:rsidP="00003490">
      <w:pPr>
        <w:spacing w:line="480" w:lineRule="auto"/>
        <w:rPr>
          <w:rFonts w:cstheme="minorHAnsi"/>
          <w:noProof/>
          <w:lang w:eastAsia="en-CA"/>
        </w:rPr>
      </w:pPr>
    </w:p>
    <w:p w14:paraId="13E182E9" w14:textId="74423E6C" w:rsidR="00780E2D" w:rsidRPr="00BD0ED4" w:rsidRDefault="00AE72A0" w:rsidP="00003490">
      <w:pPr>
        <w:spacing w:line="480" w:lineRule="auto"/>
        <w:rPr>
          <w:rFonts w:cstheme="minorHAnsi"/>
          <w:b/>
          <w:sz w:val="28"/>
        </w:rPr>
      </w:pPr>
      <w:r w:rsidRPr="00BD0ED4">
        <w:rPr>
          <w:rFonts w:cstheme="minorHAnsi"/>
          <w:b/>
          <w:sz w:val="28"/>
        </w:rPr>
        <w:t>Perceived s</w:t>
      </w:r>
      <w:r w:rsidR="00780E2D" w:rsidRPr="00BD0ED4">
        <w:rPr>
          <w:rFonts w:cstheme="minorHAnsi"/>
          <w:b/>
          <w:sz w:val="28"/>
        </w:rPr>
        <w:t>ense of presence</w:t>
      </w:r>
    </w:p>
    <w:p w14:paraId="1CD436AB" w14:textId="179140E7" w:rsidR="00780E2D" w:rsidRPr="00BD0ED4" w:rsidRDefault="00780E2D" w:rsidP="00053BEC">
      <w:pPr>
        <w:spacing w:line="480" w:lineRule="auto"/>
        <w:ind w:firstLine="720"/>
        <w:rPr>
          <w:rFonts w:cstheme="minorHAnsi"/>
        </w:rPr>
      </w:pPr>
      <w:r w:rsidRPr="00BD0ED4">
        <w:rPr>
          <w:rFonts w:cstheme="minorHAnsi"/>
        </w:rPr>
        <w:t>Before the task</w:t>
      </w:r>
      <w:r w:rsidR="00816D51" w:rsidRPr="00BD0ED4">
        <w:rPr>
          <w:rFonts w:cstheme="minorHAnsi"/>
        </w:rPr>
        <w:t>,</w:t>
      </w:r>
      <w:r w:rsidRPr="00BD0ED4">
        <w:rPr>
          <w:rFonts w:cstheme="minorHAnsi"/>
        </w:rPr>
        <w:t xml:space="preserve"> participant</w:t>
      </w:r>
      <w:r w:rsidR="00816D51" w:rsidRPr="00BD0ED4">
        <w:rPr>
          <w:rFonts w:cstheme="minorHAnsi"/>
        </w:rPr>
        <w:t>s</w:t>
      </w:r>
      <w:r w:rsidRPr="00BD0ED4">
        <w:rPr>
          <w:rFonts w:cstheme="minorHAnsi"/>
        </w:rPr>
        <w:t xml:space="preserve"> </w:t>
      </w:r>
      <w:r w:rsidR="00F93B42" w:rsidRPr="00BD0ED4">
        <w:rPr>
          <w:rFonts w:cstheme="minorHAnsi"/>
        </w:rPr>
        <w:t xml:space="preserve">in the two </w:t>
      </w:r>
      <w:r w:rsidR="00556D32" w:rsidRPr="00BD0ED4">
        <w:rPr>
          <w:rFonts w:cstheme="minorHAnsi"/>
        </w:rPr>
        <w:t>V</w:t>
      </w:r>
      <w:r w:rsidR="00F93B42" w:rsidRPr="00BD0ED4">
        <w:rPr>
          <w:rFonts w:cstheme="minorHAnsi"/>
        </w:rPr>
        <w:t>R training groups</w:t>
      </w:r>
      <w:r w:rsidR="00C47C49" w:rsidRPr="00BD0ED4">
        <w:rPr>
          <w:rFonts w:cstheme="minorHAnsi"/>
        </w:rPr>
        <w:t xml:space="preserve"> </w:t>
      </w:r>
      <w:r w:rsidRPr="00BD0ED4">
        <w:rPr>
          <w:rFonts w:cstheme="minorHAnsi"/>
        </w:rPr>
        <w:t xml:space="preserve">filled in </w:t>
      </w:r>
      <w:r w:rsidR="00C1212C" w:rsidRPr="00BD0ED4">
        <w:rPr>
          <w:rFonts w:cstheme="minorHAnsi"/>
        </w:rPr>
        <w:t xml:space="preserve">the </w:t>
      </w:r>
      <w:r w:rsidRPr="00BD0ED4">
        <w:rPr>
          <w:rFonts w:cstheme="minorHAnsi"/>
        </w:rPr>
        <w:t xml:space="preserve">Immersive </w:t>
      </w:r>
      <w:r w:rsidR="00816D51" w:rsidRPr="00BD0ED4">
        <w:rPr>
          <w:rFonts w:cstheme="minorHAnsi"/>
        </w:rPr>
        <w:t>T</w:t>
      </w:r>
      <w:r w:rsidRPr="00BD0ED4">
        <w:rPr>
          <w:rFonts w:cstheme="minorHAnsi"/>
        </w:rPr>
        <w:t xml:space="preserve">endencies </w:t>
      </w:r>
      <w:r w:rsidR="00816D51" w:rsidRPr="00BD0ED4">
        <w:rPr>
          <w:rFonts w:cstheme="minorHAnsi"/>
        </w:rPr>
        <w:t>Q</w:t>
      </w:r>
      <w:r w:rsidRPr="00BD0ED4">
        <w:rPr>
          <w:rFonts w:cstheme="minorHAnsi"/>
        </w:rPr>
        <w:t>uestionnaire</w:t>
      </w:r>
      <w:r w:rsidR="00816D51" w:rsidRPr="00BD0ED4">
        <w:rPr>
          <w:rFonts w:cstheme="minorHAnsi"/>
        </w:rPr>
        <w:t xml:space="preserve"> (ITQ</w:t>
      </w:r>
      <w:r w:rsidR="00391189" w:rsidRPr="00BD0ED4">
        <w:rPr>
          <w:rFonts w:cstheme="minorHAnsi"/>
        </w:rPr>
        <w:t xml:space="preserve">) </w:t>
      </w:r>
      <w:r w:rsidR="00391189" w:rsidRPr="00BD0ED4">
        <w:rPr>
          <w:rFonts w:cstheme="minorHAnsi"/>
        </w:rPr>
        <w:fldChar w:fldCharType="begin" w:fldLock="1"/>
      </w:r>
      <w:r w:rsidR="00640891" w:rsidRPr="00BD0ED4">
        <w:rPr>
          <w:rFonts w:cstheme="minorHAnsi"/>
        </w:rPr>
        <w:instrText>ADDIN CSL_CITATION {"citationItems":[{"id":"ITEM-1","itemData":{"abstract":"The effectiveness of virtual environments (VEs) has often been linked to the sense of presence reported by users of those VEs. (Presence is defined as the subjective experience of being in one place or environment, even when one is physically situated in another.) We believe that presence is a normal awareness phenomenon that requires directed attention and is based in the interaction between sensory stimulation, environmental factors that encourage involvement and enable immersion, and internal tendencies to become involved. Factors believed to underlie presence were described in the premier issue of Presence: Teleoperators and Virtual Environments. We used these factors and others as the basis for a presence questionnaire (PQ) to measure presence in VEs. In addition we developed an immersive tendencies questionnaire (ITQ) to measure differences in the tendencies of individuals to experience presence. These questionnaires are being used to evaluate relationships among reported presence and other research variables. Combined results from four experiments lead to the following conclusions: the PQ and ITQ are internally consistent measures with high reliability; there is a weak but consistent positive relation between presence and task performance in VEs; individual tendencies as measured by the ITQ predict presence as measured by the PQ; and individuals who report more simulator sickness symptoms in VE report less presence than those who report fewer symptoms.","author":[{"dropping-particle":"","family":"Witmer","given":"B. G.","non-dropping-particle":"","parse-names":false,"suffix":""},{"dropping-particle":"","family":"Singer","given":"M. J.","non-dropping-particle":"","parse-names":false,"suffix":""}],"container-title":"Presence","id":"ITEM-1","issue":"3","issued":{"date-parts":[["1998"]]},"page":"225-240","title":"Measuring presence in virtual environments: A presence questionnaire.","type":"article-journal","volume":"7"},"uris":["http://www.mendeley.com/documents/?uuid=3a41eeb9-c8e4-458f-b7d6-5d9e793560e0"]}],"mendeley":{"formattedCitation":"[36]","plainTextFormattedCitation":"[36]","previouslyFormattedCitation":"[36]"},"properties":{"noteIndex":0},"schema":"https://github.com/citation-style-language/schema/raw/master/csl-citation.json"}</w:instrText>
      </w:r>
      <w:r w:rsidR="00391189" w:rsidRPr="00BD0ED4">
        <w:rPr>
          <w:rFonts w:cstheme="minorHAnsi"/>
        </w:rPr>
        <w:fldChar w:fldCharType="separate"/>
      </w:r>
      <w:r w:rsidR="0032629A" w:rsidRPr="00BD0ED4">
        <w:rPr>
          <w:rFonts w:cstheme="minorHAnsi"/>
          <w:noProof/>
        </w:rPr>
        <w:t>[36]</w:t>
      </w:r>
      <w:r w:rsidR="00391189" w:rsidRPr="00BD0ED4">
        <w:rPr>
          <w:rFonts w:cstheme="minorHAnsi"/>
        </w:rPr>
        <w:fldChar w:fldCharType="end"/>
      </w:r>
      <w:r w:rsidR="00541253" w:rsidRPr="00BD0ED4">
        <w:rPr>
          <w:rFonts w:cstheme="minorHAnsi"/>
        </w:rPr>
        <w:t xml:space="preserve">. </w:t>
      </w:r>
      <w:r w:rsidR="0026705F" w:rsidRPr="00BD0ED4">
        <w:rPr>
          <w:rFonts w:cstheme="minorHAnsi"/>
        </w:rPr>
        <w:t xml:space="preserve">No significant </w:t>
      </w:r>
      <w:r w:rsidR="00BA1D0F" w:rsidRPr="00BD0ED4">
        <w:rPr>
          <w:rFonts w:cstheme="minorHAnsi"/>
        </w:rPr>
        <w:t>differences</w:t>
      </w:r>
      <w:r w:rsidR="0026705F" w:rsidRPr="00BD0ED4">
        <w:rPr>
          <w:rFonts w:cstheme="minorHAnsi"/>
        </w:rPr>
        <w:t xml:space="preserve"> in immersive tendencies were found between the groups</w:t>
      </w:r>
      <w:r w:rsidR="00BA1D0F" w:rsidRPr="00BD0ED4">
        <w:rPr>
          <w:rFonts w:cstheme="minorHAnsi"/>
        </w:rPr>
        <w:t xml:space="preserve"> (</w:t>
      </w:r>
      <w:r w:rsidR="0026705F" w:rsidRPr="00BD0ED4">
        <w:rPr>
          <w:rFonts w:cstheme="minorHAnsi"/>
        </w:rPr>
        <w:t xml:space="preserve">NC: </w:t>
      </w:r>
      <w:r w:rsidRPr="00BD0ED4">
        <w:rPr>
          <w:rFonts w:cstheme="minorHAnsi"/>
        </w:rPr>
        <w:t xml:space="preserve"> M = </w:t>
      </w:r>
      <w:r w:rsidRPr="00BD0ED4">
        <w:rPr>
          <w:rFonts w:eastAsia="Times New Roman" w:cstheme="minorHAnsi"/>
          <w:szCs w:val="14"/>
        </w:rPr>
        <w:t>102.2, SD = 23.2</w:t>
      </w:r>
      <w:r w:rsidR="00BA1D0F" w:rsidRPr="00BD0ED4">
        <w:rPr>
          <w:rFonts w:eastAsia="Times New Roman" w:cstheme="minorHAnsi"/>
          <w:szCs w:val="14"/>
        </w:rPr>
        <w:t xml:space="preserve">, </w:t>
      </w:r>
      <w:r w:rsidRPr="00BD0ED4">
        <w:rPr>
          <w:rFonts w:eastAsia="Times New Roman" w:cstheme="minorHAnsi"/>
          <w:szCs w:val="14"/>
        </w:rPr>
        <w:t>ATV</w:t>
      </w:r>
      <w:r w:rsidR="00BA1D0F" w:rsidRPr="00BD0ED4">
        <w:rPr>
          <w:rFonts w:eastAsia="Times New Roman" w:cstheme="minorHAnsi"/>
          <w:szCs w:val="14"/>
        </w:rPr>
        <w:t>:</w:t>
      </w:r>
      <w:r w:rsidRPr="00BD0ED4">
        <w:rPr>
          <w:rFonts w:eastAsia="Times New Roman" w:cstheme="minorHAnsi"/>
          <w:szCs w:val="14"/>
        </w:rPr>
        <w:t xml:space="preserve"> M = 94.4, SD = </w:t>
      </w:r>
      <w:r w:rsidR="0030595D" w:rsidRPr="00BD0ED4">
        <w:rPr>
          <w:rFonts w:eastAsia="Times New Roman" w:cstheme="minorHAnsi"/>
          <w:szCs w:val="14"/>
        </w:rPr>
        <w:t>2</w:t>
      </w:r>
      <w:r w:rsidRPr="00BD0ED4">
        <w:rPr>
          <w:rFonts w:eastAsia="Times New Roman" w:cstheme="minorHAnsi"/>
          <w:szCs w:val="14"/>
        </w:rPr>
        <w:t>3.7</w:t>
      </w:r>
      <w:r w:rsidR="00BA1D0F" w:rsidRPr="00BD0ED4">
        <w:rPr>
          <w:rFonts w:eastAsia="Times New Roman" w:cstheme="minorHAnsi"/>
          <w:szCs w:val="14"/>
        </w:rPr>
        <w:t xml:space="preserve">; </w:t>
      </w:r>
      <w:r w:rsidRPr="00BD0ED4">
        <w:rPr>
          <w:rFonts w:cstheme="minorHAnsi"/>
        </w:rPr>
        <w:t>t</w:t>
      </w:r>
      <w:r w:rsidR="00053BEC" w:rsidRPr="00053BEC">
        <w:rPr>
          <w:rFonts w:cstheme="minorHAnsi"/>
          <w:vertAlign w:val="subscript"/>
        </w:rPr>
        <w:t>(28)</w:t>
      </w:r>
      <w:r w:rsidR="00053BEC">
        <w:rPr>
          <w:rFonts w:cstheme="minorHAnsi"/>
        </w:rPr>
        <w:t xml:space="preserve"> </w:t>
      </w:r>
      <w:r w:rsidRPr="00BD0ED4">
        <w:rPr>
          <w:rFonts w:cstheme="minorHAnsi"/>
        </w:rPr>
        <w:t>=</w:t>
      </w:r>
      <w:r w:rsidR="00353B38" w:rsidRPr="00BD0ED4">
        <w:rPr>
          <w:rFonts w:cstheme="minorHAnsi"/>
        </w:rPr>
        <w:t xml:space="preserve"> 0.908</w:t>
      </w:r>
      <w:r w:rsidRPr="00BD0ED4">
        <w:rPr>
          <w:rFonts w:cstheme="minorHAnsi"/>
        </w:rPr>
        <w:t xml:space="preserve">, p = </w:t>
      </w:r>
      <w:r w:rsidR="00353B38" w:rsidRPr="00BD0ED4">
        <w:rPr>
          <w:rFonts w:cstheme="minorHAnsi"/>
        </w:rPr>
        <w:t>0.372</w:t>
      </w:r>
      <w:r w:rsidR="009B2811">
        <w:rPr>
          <w:rFonts w:cstheme="minorHAnsi"/>
        </w:rPr>
        <w:t xml:space="preserve">), which means that both groups had a same likelihood to become immersed in </w:t>
      </w:r>
      <w:r w:rsidR="00AF3CEF">
        <w:rPr>
          <w:rFonts w:cstheme="minorHAnsi"/>
        </w:rPr>
        <w:t xml:space="preserve">the </w:t>
      </w:r>
      <w:r w:rsidR="009B2811">
        <w:rPr>
          <w:rFonts w:cstheme="minorHAnsi"/>
        </w:rPr>
        <w:t>virtual environment.</w:t>
      </w:r>
    </w:p>
    <w:p w14:paraId="19CB712D" w14:textId="1C6FCC4E" w:rsidR="003732FA" w:rsidRPr="00BD0ED4" w:rsidRDefault="001E483A" w:rsidP="001B3142">
      <w:pPr>
        <w:spacing w:line="480" w:lineRule="auto"/>
        <w:ind w:firstLine="720"/>
        <w:rPr>
          <w:rFonts w:cstheme="minorHAnsi"/>
        </w:rPr>
      </w:pPr>
      <w:r w:rsidRPr="00BD0ED4">
        <w:rPr>
          <w:rFonts w:cstheme="minorHAnsi"/>
        </w:rPr>
        <w:t xml:space="preserve">During the virtual training, </w:t>
      </w:r>
      <w:r w:rsidR="00353B38" w:rsidRPr="00BD0ED4">
        <w:rPr>
          <w:rFonts w:cstheme="minorHAnsi"/>
        </w:rPr>
        <w:t xml:space="preserve">the ratings for perceived sense of presence </w:t>
      </w:r>
      <w:r w:rsidR="00816D51" w:rsidRPr="00BD0ED4">
        <w:rPr>
          <w:rFonts w:cstheme="minorHAnsi"/>
        </w:rPr>
        <w:t xml:space="preserve">(PQ) </w:t>
      </w:r>
      <w:r w:rsidR="00541253" w:rsidRPr="00BD0ED4">
        <w:rPr>
          <w:rFonts w:cstheme="minorHAnsi"/>
        </w:rPr>
        <w:fldChar w:fldCharType="begin" w:fldLock="1"/>
      </w:r>
      <w:r w:rsidR="00640891" w:rsidRPr="00BD0ED4">
        <w:rPr>
          <w:rFonts w:cstheme="minorHAnsi"/>
        </w:rPr>
        <w:instrText>ADDIN CSL_CITATION {"citationItems":[{"id":"ITEM-1","itemData":{"abstract":"The effectiveness of virtual environments (VEs) has often been linked to the sense of presence reported by users of those VEs. (Presence is defined as the subjective experience of being in one place or environment, even when one is physically situated in another.) We believe that presence is a normal awareness phenomenon that requires directed attention and is based in the interaction between sensory stimulation, environmental factors that encourage involvement and enable immersion, and internal tendencies to become involved. Factors believed to underlie presence were described in the premier issue of Presence: Teleoperators and Virtual Environments. We used these factors and others as the basis for a presence questionnaire (PQ) to measure presence in VEs. In addition we developed an immersive tendencies questionnaire (ITQ) to measure differences in the tendencies of individuals to experience presence. These questionnaires are being used to evaluate relationships among reported presence and other research variables. Combined results from four experiments lead to the following conclusions: the PQ and ITQ are internally consistent measures with high reliability; there is a weak but consistent positive relation between presence and task performance in VEs; individual tendencies as measured by the ITQ predict presence as measured by the PQ; and individuals who report more simulator sickness symptoms in VE report less presence than those who report fewer symptoms.","author":[{"dropping-particle":"","family":"Witmer","given":"B. G.","non-dropping-particle":"","parse-names":false,"suffix":""},{"dropping-particle":"","family":"Singer","given":"M. J.","non-dropping-particle":"","parse-names":false,"suffix":""}],"container-title":"Presence","id":"ITEM-1","issue":"3","issued":{"date-parts":[["1998"]]},"page":"225-240","title":"Measuring presence in virtual environments: A presence questionnaire.","type":"article-journal","volume":"7"},"uris":["http://www.mendeley.com/documents/?uuid=3a41eeb9-c8e4-458f-b7d6-5d9e793560e0"]}],"mendeley":{"formattedCitation":"[36]","plainTextFormattedCitation":"[36]","previouslyFormattedCitation":"[36]"},"properties":{"noteIndex":0},"schema":"https://github.com/citation-style-language/schema/raw/master/csl-citation.json"}</w:instrText>
      </w:r>
      <w:r w:rsidR="00541253" w:rsidRPr="00BD0ED4">
        <w:rPr>
          <w:rFonts w:cstheme="minorHAnsi"/>
        </w:rPr>
        <w:fldChar w:fldCharType="separate"/>
      </w:r>
      <w:r w:rsidR="0032629A" w:rsidRPr="00BD0ED4">
        <w:rPr>
          <w:rFonts w:cstheme="minorHAnsi"/>
          <w:noProof/>
        </w:rPr>
        <w:t>[36]</w:t>
      </w:r>
      <w:r w:rsidR="00541253" w:rsidRPr="00BD0ED4">
        <w:rPr>
          <w:rFonts w:cstheme="minorHAnsi"/>
        </w:rPr>
        <w:fldChar w:fldCharType="end"/>
      </w:r>
      <w:r w:rsidR="00541253" w:rsidRPr="00BD0ED4">
        <w:rPr>
          <w:rFonts w:cstheme="minorHAnsi"/>
        </w:rPr>
        <w:t xml:space="preserve"> </w:t>
      </w:r>
      <w:r w:rsidRPr="00BD0ED4">
        <w:rPr>
          <w:rFonts w:cstheme="minorHAnsi"/>
        </w:rPr>
        <w:t xml:space="preserve">were also collected </w:t>
      </w:r>
      <w:r w:rsidR="00353B38" w:rsidRPr="00BD0ED4">
        <w:rPr>
          <w:rFonts w:cstheme="minorHAnsi"/>
        </w:rPr>
        <w:t>to determine how involved, immersed</w:t>
      </w:r>
      <w:r w:rsidR="004F1118" w:rsidRPr="00BD0ED4">
        <w:rPr>
          <w:rFonts w:cstheme="minorHAnsi"/>
        </w:rPr>
        <w:t>,</w:t>
      </w:r>
      <w:r w:rsidR="00353B38" w:rsidRPr="00BD0ED4">
        <w:rPr>
          <w:rFonts w:cstheme="minorHAnsi"/>
        </w:rPr>
        <w:t xml:space="preserve"> and </w:t>
      </w:r>
      <w:r w:rsidR="006124B6" w:rsidRPr="00BD0ED4">
        <w:rPr>
          <w:rFonts w:cstheme="minorHAnsi"/>
        </w:rPr>
        <w:t>focused</w:t>
      </w:r>
      <w:r w:rsidRPr="00BD0ED4">
        <w:rPr>
          <w:rFonts w:cstheme="minorHAnsi"/>
        </w:rPr>
        <w:t xml:space="preserve"> participants felt during the virtual training</w:t>
      </w:r>
      <w:r w:rsidR="00353B38" w:rsidRPr="00BD0ED4">
        <w:rPr>
          <w:rFonts w:cstheme="minorHAnsi"/>
        </w:rPr>
        <w:t xml:space="preserve">. </w:t>
      </w:r>
      <w:r w:rsidR="001D5D13" w:rsidRPr="00BD0ED4">
        <w:rPr>
          <w:rFonts w:cstheme="minorHAnsi"/>
        </w:rPr>
        <w:t>R</w:t>
      </w:r>
      <w:r w:rsidR="00353B38" w:rsidRPr="00BD0ED4">
        <w:rPr>
          <w:rFonts w:cstheme="minorHAnsi"/>
        </w:rPr>
        <w:t xml:space="preserve">atings were collected after </w:t>
      </w:r>
      <w:r w:rsidR="00AF3CEF">
        <w:rPr>
          <w:rFonts w:cstheme="minorHAnsi"/>
        </w:rPr>
        <w:t xml:space="preserve">the </w:t>
      </w:r>
      <w:r w:rsidR="00353B38" w:rsidRPr="00BD0ED4">
        <w:rPr>
          <w:rFonts w:cstheme="minorHAnsi"/>
        </w:rPr>
        <w:t xml:space="preserve">first and after </w:t>
      </w:r>
      <w:r w:rsidR="0007250A" w:rsidRPr="00BD0ED4">
        <w:rPr>
          <w:rFonts w:cstheme="minorHAnsi"/>
        </w:rPr>
        <w:t xml:space="preserve">the </w:t>
      </w:r>
      <w:r w:rsidR="00353B38" w:rsidRPr="00BD0ED4">
        <w:rPr>
          <w:rFonts w:cstheme="minorHAnsi"/>
        </w:rPr>
        <w:t>l</w:t>
      </w:r>
      <w:r w:rsidR="0007250A" w:rsidRPr="00BD0ED4">
        <w:rPr>
          <w:rFonts w:cstheme="minorHAnsi"/>
        </w:rPr>
        <w:t xml:space="preserve">ast trial. </w:t>
      </w:r>
      <w:r w:rsidR="006953EF" w:rsidRPr="00BD0ED4">
        <w:rPr>
          <w:rFonts w:cstheme="minorHAnsi"/>
        </w:rPr>
        <w:t>After the first tr</w:t>
      </w:r>
      <w:r w:rsidR="002C613F" w:rsidRPr="00BD0ED4">
        <w:rPr>
          <w:rFonts w:cstheme="minorHAnsi"/>
        </w:rPr>
        <w:t>i</w:t>
      </w:r>
      <w:r w:rsidR="006953EF" w:rsidRPr="00BD0ED4">
        <w:rPr>
          <w:rFonts w:cstheme="minorHAnsi"/>
        </w:rPr>
        <w:t>al</w:t>
      </w:r>
      <w:r w:rsidR="004F1118" w:rsidRPr="00BD0ED4">
        <w:rPr>
          <w:rFonts w:cstheme="minorHAnsi"/>
        </w:rPr>
        <w:t>,</w:t>
      </w:r>
      <w:r w:rsidR="006953EF" w:rsidRPr="00BD0ED4">
        <w:rPr>
          <w:rFonts w:cstheme="minorHAnsi"/>
        </w:rPr>
        <w:t xml:space="preserve"> </w:t>
      </w:r>
      <w:r w:rsidR="002C613F" w:rsidRPr="00BD0ED4">
        <w:rPr>
          <w:rFonts w:cstheme="minorHAnsi"/>
        </w:rPr>
        <w:t xml:space="preserve">the </w:t>
      </w:r>
      <w:r w:rsidR="006953EF" w:rsidRPr="00BD0ED4">
        <w:rPr>
          <w:rFonts w:cstheme="minorHAnsi"/>
        </w:rPr>
        <w:t xml:space="preserve">NC group mean presence score was 193.6 (SD = 31.2) and </w:t>
      </w:r>
      <w:r w:rsidR="002C613F" w:rsidRPr="00BD0ED4">
        <w:rPr>
          <w:rFonts w:cstheme="minorHAnsi"/>
        </w:rPr>
        <w:t>the A</w:t>
      </w:r>
      <w:r w:rsidR="006953EF" w:rsidRPr="00BD0ED4">
        <w:rPr>
          <w:rFonts w:cstheme="minorHAnsi"/>
        </w:rPr>
        <w:t>TV group mean presence score was 188.2 (SD = 26.6). After the last tr</w:t>
      </w:r>
      <w:r w:rsidR="002C613F" w:rsidRPr="00BD0ED4">
        <w:rPr>
          <w:rFonts w:cstheme="minorHAnsi"/>
        </w:rPr>
        <w:t>i</w:t>
      </w:r>
      <w:r w:rsidR="006953EF" w:rsidRPr="00BD0ED4">
        <w:rPr>
          <w:rFonts w:cstheme="minorHAnsi"/>
        </w:rPr>
        <w:t>al</w:t>
      </w:r>
      <w:r w:rsidR="0076044D" w:rsidRPr="00BD0ED4">
        <w:rPr>
          <w:rFonts w:cstheme="minorHAnsi"/>
        </w:rPr>
        <w:t>,</w:t>
      </w:r>
      <w:r w:rsidR="006953EF" w:rsidRPr="00BD0ED4">
        <w:rPr>
          <w:rFonts w:cstheme="minorHAnsi"/>
        </w:rPr>
        <w:t xml:space="preserve"> the ATV group mean presence score was 211.7 (SD = 33.4) and NC group mean prese</w:t>
      </w:r>
      <w:r w:rsidR="004F1118" w:rsidRPr="00BD0ED4">
        <w:rPr>
          <w:rFonts w:cstheme="minorHAnsi"/>
        </w:rPr>
        <w:t>nce score was 186.</w:t>
      </w:r>
      <w:r w:rsidR="0076044D" w:rsidRPr="00BD0ED4">
        <w:rPr>
          <w:rFonts w:cstheme="minorHAnsi"/>
        </w:rPr>
        <w:t xml:space="preserve">8 (SD = 41.7). </w:t>
      </w:r>
      <w:r w:rsidR="00E76162" w:rsidRPr="00BD0ED4">
        <w:rPr>
          <w:rFonts w:cstheme="minorHAnsi"/>
        </w:rPr>
        <w:t xml:space="preserve">A mixed </w:t>
      </w:r>
      <w:r w:rsidR="006953EF" w:rsidRPr="00BD0ED4">
        <w:rPr>
          <w:rFonts w:cstheme="minorHAnsi"/>
        </w:rPr>
        <w:t>ANOVA</w:t>
      </w:r>
      <w:r w:rsidR="007D132C" w:rsidRPr="00BD0ED4">
        <w:rPr>
          <w:rFonts w:cstheme="minorHAnsi"/>
        </w:rPr>
        <w:t xml:space="preserve"> with </w:t>
      </w:r>
      <w:r w:rsidR="00E76162" w:rsidRPr="00BD0ED4">
        <w:rPr>
          <w:rFonts w:cstheme="minorHAnsi"/>
        </w:rPr>
        <w:t>‘</w:t>
      </w:r>
      <w:r w:rsidR="007D132C" w:rsidRPr="00BD0ED4">
        <w:rPr>
          <w:rFonts w:cstheme="minorHAnsi"/>
        </w:rPr>
        <w:t>training group</w:t>
      </w:r>
      <w:r w:rsidR="00E76162" w:rsidRPr="00BD0ED4">
        <w:rPr>
          <w:rFonts w:cstheme="minorHAnsi"/>
        </w:rPr>
        <w:t>’</w:t>
      </w:r>
      <w:r w:rsidR="007D132C" w:rsidRPr="00BD0ED4">
        <w:rPr>
          <w:rFonts w:cstheme="minorHAnsi"/>
        </w:rPr>
        <w:t xml:space="preserve"> as</w:t>
      </w:r>
      <w:r w:rsidR="00E76162" w:rsidRPr="00BD0ED4">
        <w:rPr>
          <w:rFonts w:cstheme="minorHAnsi"/>
        </w:rPr>
        <w:t xml:space="preserve"> the</w:t>
      </w:r>
      <w:r w:rsidR="007D132C" w:rsidRPr="00BD0ED4">
        <w:rPr>
          <w:rFonts w:cstheme="minorHAnsi"/>
        </w:rPr>
        <w:t xml:space="preserve"> </w:t>
      </w:r>
      <w:r w:rsidR="00E76162" w:rsidRPr="00BD0ED4">
        <w:rPr>
          <w:rFonts w:cstheme="minorHAnsi"/>
        </w:rPr>
        <w:t>between-</w:t>
      </w:r>
      <w:r w:rsidR="007D132C" w:rsidRPr="00BD0ED4">
        <w:rPr>
          <w:rFonts w:cstheme="minorHAnsi"/>
        </w:rPr>
        <w:t xml:space="preserve">subject factor and PQ </w:t>
      </w:r>
      <w:r w:rsidR="006953EF" w:rsidRPr="00BD0ED4">
        <w:rPr>
          <w:rFonts w:cstheme="minorHAnsi"/>
        </w:rPr>
        <w:t>time-</w:t>
      </w:r>
      <w:r w:rsidR="007D132C" w:rsidRPr="00BD0ED4">
        <w:rPr>
          <w:rFonts w:cstheme="minorHAnsi"/>
        </w:rPr>
        <w:t xml:space="preserve">responses </w:t>
      </w:r>
      <w:r w:rsidR="006953EF" w:rsidRPr="00BD0ED4">
        <w:rPr>
          <w:rFonts w:cstheme="minorHAnsi"/>
        </w:rPr>
        <w:t xml:space="preserve">(first time, second time) </w:t>
      </w:r>
      <w:r w:rsidR="007D132C" w:rsidRPr="00BD0ED4">
        <w:rPr>
          <w:rFonts w:cstheme="minorHAnsi"/>
        </w:rPr>
        <w:t xml:space="preserve">as </w:t>
      </w:r>
      <w:r w:rsidR="00E76162" w:rsidRPr="00BD0ED4">
        <w:rPr>
          <w:rFonts w:cstheme="minorHAnsi"/>
        </w:rPr>
        <w:t xml:space="preserve">a </w:t>
      </w:r>
      <w:r w:rsidR="007D132C" w:rsidRPr="00BD0ED4">
        <w:rPr>
          <w:rFonts w:cstheme="minorHAnsi"/>
        </w:rPr>
        <w:t>within</w:t>
      </w:r>
      <w:r w:rsidR="00E76162" w:rsidRPr="00BD0ED4">
        <w:rPr>
          <w:rFonts w:cstheme="minorHAnsi"/>
        </w:rPr>
        <w:t>-</w:t>
      </w:r>
      <w:r w:rsidR="007D132C" w:rsidRPr="00BD0ED4">
        <w:rPr>
          <w:rFonts w:cstheme="minorHAnsi"/>
        </w:rPr>
        <w:t xml:space="preserve">subject factor revealed </w:t>
      </w:r>
      <w:r w:rsidR="00E76162" w:rsidRPr="00BD0ED4">
        <w:rPr>
          <w:rFonts w:cstheme="minorHAnsi"/>
        </w:rPr>
        <w:t xml:space="preserve">a </w:t>
      </w:r>
      <w:r w:rsidR="007D132C" w:rsidRPr="00BD0ED4">
        <w:rPr>
          <w:rFonts w:cstheme="minorHAnsi"/>
        </w:rPr>
        <w:t>significant interaction between groups and the time of the presence responses (F</w:t>
      </w:r>
      <w:r w:rsidR="007D132C" w:rsidRPr="00053BEC">
        <w:rPr>
          <w:rFonts w:cstheme="minorHAnsi"/>
          <w:vertAlign w:val="subscript"/>
        </w:rPr>
        <w:t>(1,26)</w:t>
      </w:r>
      <w:r w:rsidR="007D132C" w:rsidRPr="00BD0ED4">
        <w:rPr>
          <w:rFonts w:cstheme="minorHAnsi"/>
        </w:rPr>
        <w:t xml:space="preserve"> = 6.139, p &lt; 0.05, n</w:t>
      </w:r>
      <w:r w:rsidR="007D132C" w:rsidRPr="00053BEC">
        <w:rPr>
          <w:rFonts w:cstheme="minorHAnsi"/>
          <w:vertAlign w:val="subscript"/>
        </w:rPr>
        <w:t>2</w:t>
      </w:r>
      <w:r w:rsidR="007D132C" w:rsidRPr="00BD0ED4">
        <w:rPr>
          <w:rFonts w:cstheme="minorHAnsi"/>
        </w:rPr>
        <w:t xml:space="preserve"> = 0.19). </w:t>
      </w:r>
      <w:r w:rsidR="006953EF" w:rsidRPr="00BD0ED4">
        <w:rPr>
          <w:rFonts w:cstheme="minorHAnsi"/>
        </w:rPr>
        <w:t>N</w:t>
      </w:r>
      <w:r w:rsidR="007D132C" w:rsidRPr="00BD0ED4">
        <w:rPr>
          <w:rFonts w:cstheme="minorHAnsi"/>
        </w:rPr>
        <w:t>o other main effect</w:t>
      </w:r>
      <w:r w:rsidR="008D4DFA">
        <w:rPr>
          <w:rFonts w:cstheme="minorHAnsi"/>
        </w:rPr>
        <w:t>s</w:t>
      </w:r>
      <w:r w:rsidR="007D132C" w:rsidRPr="00BD0ED4">
        <w:rPr>
          <w:rFonts w:cstheme="minorHAnsi"/>
        </w:rPr>
        <w:t xml:space="preserve"> showed significant results. </w:t>
      </w:r>
      <w:r w:rsidR="00322C45" w:rsidRPr="00BD0ED4">
        <w:rPr>
          <w:rFonts w:cstheme="minorHAnsi"/>
        </w:rPr>
        <w:t xml:space="preserve">Independent sample t-test revealed </w:t>
      </w:r>
      <w:r w:rsidR="0076044D" w:rsidRPr="00BD0ED4">
        <w:rPr>
          <w:rFonts w:cstheme="minorHAnsi"/>
        </w:rPr>
        <w:t xml:space="preserve">that the ATV group (M = 211,7; SD = 33.44) reported a significantly </w:t>
      </w:r>
      <w:r w:rsidR="0076044D" w:rsidRPr="00BD0ED4">
        <w:rPr>
          <w:rFonts w:cstheme="minorHAnsi"/>
          <w:i/>
          <w:iCs/>
        </w:rPr>
        <w:t>higher</w:t>
      </w:r>
      <w:r w:rsidR="0076044D" w:rsidRPr="00BD0ED4">
        <w:rPr>
          <w:rFonts w:cstheme="minorHAnsi"/>
        </w:rPr>
        <w:t xml:space="preserve"> sense of presence at the end of the task when compared to the NC group (M = 186.75, SD = 41.7) (t</w:t>
      </w:r>
      <w:r w:rsidR="007136F8" w:rsidRPr="00BD0ED4">
        <w:rPr>
          <w:rFonts w:cstheme="minorHAnsi"/>
          <w:vertAlign w:val="subscript"/>
        </w:rPr>
        <w:t>28</w:t>
      </w:r>
      <w:r w:rsidR="0076044D" w:rsidRPr="00BD0ED4">
        <w:rPr>
          <w:rFonts w:cstheme="minorHAnsi"/>
        </w:rPr>
        <w:t xml:space="preserve"> = 1.747, p = 0.04, one-tailed)</w:t>
      </w:r>
      <w:r w:rsidR="00053BEC">
        <w:rPr>
          <w:rFonts w:cstheme="minorHAnsi"/>
        </w:rPr>
        <w:t>,</w:t>
      </w:r>
      <w:r w:rsidR="001B3142" w:rsidRPr="00BD0ED4">
        <w:rPr>
          <w:rFonts w:cstheme="minorHAnsi"/>
        </w:rPr>
        <w:t xml:space="preserve"> which is consistent with our previous findings </w:t>
      </w:r>
      <w:r w:rsidR="001B3142" w:rsidRPr="00BD0ED4">
        <w:rPr>
          <w:rFonts w:cstheme="minorHAnsi"/>
        </w:rPr>
        <w:fldChar w:fldCharType="begin" w:fldLock="1"/>
      </w:r>
      <w:r w:rsidR="00C80559">
        <w:rPr>
          <w:rFonts w:cstheme="minorHAnsi"/>
        </w:rPr>
        <w:instrText>ADDIN CSL_CITATION {"citationItems":[{"id":"ITEM-1","itemData":{"DOI":"10.1371/journal.pone.0191846","ISBN":"1111111111","ISSN":"1932-6203","PMID":"29390023","abstract":"Objective and subjective measures of performance in virtual reality environments increase as more sensory cues are delivered and as simulation fidelity increases. Some cues (colour or sound) are easier to present than others (object weight, vestibular cues) so that substitute cues can be used to enhance informational content in a simulation at the expense of simula- tion fidelity. This study evaluates how substituting cues in one modality by alternative cues in another modality affects subjective and objective performance measures in a highly immersive virtual reality environment. Participants performed a wheel change in a virtual reality (VR) environment. Auditory, haptic and visual cues, signalling critical events in the simulation, were manipulated in a factorial design. Subjective ratings were recorded via questionnaires. The time taken to complete the task was used as an objective performance measure. The results show that participants performed best and felt an increased sense of immersion and involvement, collectively referred to as ‘presence’, when substitute multi- modal sensory feedback was provided. Significant main effects of audio and tactile cues on task performance and on participants’ subjective ratings were found. A significant negative relationship was found between the objective (overall completion times) and subjective (rat- ings of presence) performance measures. We conclude that increasing informational con- tent, even if it disrupts fidelity, enhances performance and user’s overall experience. On this basis we advocate the use of substitute cues in VR environments as an efficient method to enhance performance and user experience.","author":[{"dropping-particle":"","family":"Cooper","given":"Natalia","non-dropping-particle":"","parse-names":false,"suffix":""},{"dropping-particle":"","family":"Milella","given":"Ferdinando","non-dropping-particle":"","parse-names":false,"suffix":""},{"dropping-particle":"","family":"Pinto","given":"Carlo","non-dropping-particle":"","parse-names":false,"suffix":""},{"dropping-particle":"","family":"Cant","given":"Iain","non-dropping-particle":"","parse-names":false,"suffix":""},{"dropping-particle":"","family":"White","given":"Mark","non-dropping-particle":"","parse-names":false,"suffix":""},{"dropping-particle":"","family":"Meyer","given":"Georg","non-dropping-particle":"","parse-names":false,"suffix":""}],"container-title":"PLoS ONE","id":"ITEM-1","issue":"2","issued":{"date-parts":[["2018"]]},"page":"1-25","title":"The effects of substitute multisensory feedback on task performance and the sense of","type":"article-journal","volume":"13"},"uris":["http://www.mendeley.com/documents/?uuid=7ae45584-fca3-42a3-ac19-9e3aec8afafa"]}],"mendeley":{"formattedCitation":"[7]","plainTextFormattedCitation":"[7]","previouslyFormattedCitation":"[7]"},"properties":{"noteIndex":0},"schema":"https://github.com/citation-style-language/schema/raw/master/csl-citation.json"}</w:instrText>
      </w:r>
      <w:r w:rsidR="001B3142" w:rsidRPr="00BD0ED4">
        <w:rPr>
          <w:rFonts w:cstheme="minorHAnsi"/>
        </w:rPr>
        <w:fldChar w:fldCharType="separate"/>
      </w:r>
      <w:r w:rsidR="001B3142" w:rsidRPr="00BD0ED4">
        <w:rPr>
          <w:rFonts w:cstheme="minorHAnsi"/>
          <w:noProof/>
        </w:rPr>
        <w:t>[7]</w:t>
      </w:r>
      <w:r w:rsidR="001B3142" w:rsidRPr="00BD0ED4">
        <w:rPr>
          <w:rFonts w:cstheme="minorHAnsi"/>
        </w:rPr>
        <w:fldChar w:fldCharType="end"/>
      </w:r>
      <w:r w:rsidR="001B3142" w:rsidRPr="00BD0ED4">
        <w:rPr>
          <w:rFonts w:cstheme="minorHAnsi"/>
        </w:rPr>
        <w:t>.</w:t>
      </w:r>
    </w:p>
    <w:p w14:paraId="13810A39" w14:textId="7782904A" w:rsidR="001223C7" w:rsidRPr="00BD0ED4" w:rsidRDefault="00982074" w:rsidP="00003490">
      <w:pPr>
        <w:spacing w:line="480" w:lineRule="auto"/>
        <w:ind w:firstLine="720"/>
        <w:rPr>
          <w:rFonts w:cstheme="minorHAnsi"/>
        </w:rPr>
      </w:pPr>
      <w:r w:rsidRPr="00BD0ED4">
        <w:rPr>
          <w:rFonts w:cstheme="minorHAnsi"/>
        </w:rPr>
        <w:t>To</w:t>
      </w:r>
      <w:r w:rsidR="001223C7" w:rsidRPr="00BD0ED4">
        <w:rPr>
          <w:rFonts w:cstheme="minorHAnsi"/>
        </w:rPr>
        <w:t xml:space="preserve"> examine</w:t>
      </w:r>
      <w:r w:rsidR="00CC18F1" w:rsidRPr="00BD0ED4">
        <w:rPr>
          <w:rFonts w:cstheme="minorHAnsi"/>
        </w:rPr>
        <w:t xml:space="preserve"> which </w:t>
      </w:r>
      <w:r w:rsidR="00266DAC" w:rsidRPr="00BD0ED4">
        <w:rPr>
          <w:rFonts w:cstheme="minorHAnsi"/>
        </w:rPr>
        <w:t xml:space="preserve">PQ </w:t>
      </w:r>
      <w:r w:rsidR="00591D8E" w:rsidRPr="00BD0ED4">
        <w:rPr>
          <w:rFonts w:cstheme="minorHAnsi"/>
        </w:rPr>
        <w:t xml:space="preserve">subscale </w:t>
      </w:r>
      <w:r w:rsidR="00266DAC" w:rsidRPr="00BD0ED4">
        <w:rPr>
          <w:rFonts w:cstheme="minorHAnsi"/>
        </w:rPr>
        <w:t xml:space="preserve">affected the overall </w:t>
      </w:r>
      <w:r w:rsidR="00816D51" w:rsidRPr="00BD0ED4">
        <w:rPr>
          <w:rFonts w:cstheme="minorHAnsi"/>
        </w:rPr>
        <w:t>perceived</w:t>
      </w:r>
      <w:r w:rsidR="00591D8E" w:rsidRPr="00BD0ED4">
        <w:rPr>
          <w:rFonts w:cstheme="minorHAnsi"/>
        </w:rPr>
        <w:t xml:space="preserve"> sense</w:t>
      </w:r>
      <w:r w:rsidR="00E642CB" w:rsidRPr="00BD0ED4">
        <w:rPr>
          <w:rFonts w:cstheme="minorHAnsi"/>
        </w:rPr>
        <w:t xml:space="preserve"> of presence</w:t>
      </w:r>
      <w:r w:rsidR="0076044D" w:rsidRPr="00BD0ED4">
        <w:rPr>
          <w:rFonts w:cstheme="minorHAnsi"/>
        </w:rPr>
        <w:t xml:space="preserve"> on the final presence</w:t>
      </w:r>
      <w:r w:rsidR="001223C7" w:rsidRPr="00BD0ED4">
        <w:rPr>
          <w:rFonts w:cstheme="minorHAnsi"/>
        </w:rPr>
        <w:t xml:space="preserve"> scores, a mixed ANOVA with </w:t>
      </w:r>
      <w:r w:rsidR="0076044D" w:rsidRPr="00BD0ED4">
        <w:rPr>
          <w:rFonts w:cstheme="minorHAnsi"/>
        </w:rPr>
        <w:t>subscale</w:t>
      </w:r>
      <w:r w:rsidR="001223C7" w:rsidRPr="00BD0ED4">
        <w:rPr>
          <w:rFonts w:cstheme="minorHAnsi"/>
        </w:rPr>
        <w:t>s</w:t>
      </w:r>
      <w:r w:rsidR="0076044D" w:rsidRPr="00BD0ED4">
        <w:rPr>
          <w:rFonts w:cstheme="minorHAnsi"/>
        </w:rPr>
        <w:t xml:space="preserve"> as </w:t>
      </w:r>
      <w:r w:rsidR="00AF3CEF">
        <w:rPr>
          <w:rFonts w:cstheme="minorHAnsi"/>
        </w:rPr>
        <w:t xml:space="preserve">a </w:t>
      </w:r>
      <w:r w:rsidR="0076044D" w:rsidRPr="00BD0ED4">
        <w:rPr>
          <w:rFonts w:cstheme="minorHAnsi"/>
        </w:rPr>
        <w:t xml:space="preserve">within </w:t>
      </w:r>
      <w:r w:rsidR="004F1118" w:rsidRPr="00BD0ED4">
        <w:rPr>
          <w:rFonts w:cstheme="minorHAnsi"/>
        </w:rPr>
        <w:t xml:space="preserve">subject </w:t>
      </w:r>
      <w:r w:rsidR="0076044D" w:rsidRPr="00BD0ED4">
        <w:rPr>
          <w:rFonts w:cstheme="minorHAnsi"/>
        </w:rPr>
        <w:t xml:space="preserve">factor and group as </w:t>
      </w:r>
      <w:r w:rsidR="001223C7" w:rsidRPr="00BD0ED4">
        <w:rPr>
          <w:rFonts w:cstheme="minorHAnsi"/>
        </w:rPr>
        <w:t xml:space="preserve">a </w:t>
      </w:r>
      <w:r w:rsidR="0076044D" w:rsidRPr="00BD0ED4">
        <w:rPr>
          <w:rFonts w:cstheme="minorHAnsi"/>
        </w:rPr>
        <w:t xml:space="preserve">between </w:t>
      </w:r>
      <w:r w:rsidR="004F1118" w:rsidRPr="00BD0ED4">
        <w:rPr>
          <w:rFonts w:cstheme="minorHAnsi"/>
        </w:rPr>
        <w:t xml:space="preserve">subject </w:t>
      </w:r>
      <w:r w:rsidR="0076044D" w:rsidRPr="00BD0ED4">
        <w:rPr>
          <w:rFonts w:cstheme="minorHAnsi"/>
        </w:rPr>
        <w:t xml:space="preserve">factor was conducted. </w:t>
      </w:r>
      <w:r w:rsidR="001223C7" w:rsidRPr="00BD0ED4">
        <w:rPr>
          <w:rFonts w:cstheme="minorHAnsi"/>
        </w:rPr>
        <w:t>Mean scores for ea</w:t>
      </w:r>
      <w:r w:rsidR="00A17A83" w:rsidRPr="00BD0ED4">
        <w:rPr>
          <w:rFonts w:cstheme="minorHAnsi"/>
        </w:rPr>
        <w:t xml:space="preserve">ch subscale can be seen in Fig </w:t>
      </w:r>
      <w:r w:rsidR="001B3142" w:rsidRPr="00BD0ED4">
        <w:rPr>
          <w:rFonts w:cstheme="minorHAnsi"/>
        </w:rPr>
        <w:t>7</w:t>
      </w:r>
      <w:r w:rsidR="001223C7" w:rsidRPr="00BD0ED4">
        <w:rPr>
          <w:rFonts w:cstheme="minorHAnsi"/>
        </w:rPr>
        <w:t>. The an</w:t>
      </w:r>
      <w:r w:rsidR="004F1118" w:rsidRPr="00BD0ED4">
        <w:rPr>
          <w:rFonts w:cstheme="minorHAnsi"/>
        </w:rPr>
        <w:t xml:space="preserve">alysis revealed </w:t>
      </w:r>
      <w:r w:rsidR="0075777A" w:rsidRPr="00BD0ED4">
        <w:rPr>
          <w:rFonts w:cstheme="minorHAnsi"/>
        </w:rPr>
        <w:t xml:space="preserve">a </w:t>
      </w:r>
      <w:r w:rsidR="004F1118" w:rsidRPr="00BD0ED4">
        <w:rPr>
          <w:rFonts w:cstheme="minorHAnsi"/>
        </w:rPr>
        <w:t xml:space="preserve">main effect of </w:t>
      </w:r>
      <w:r w:rsidR="00391189" w:rsidRPr="00BD0ED4">
        <w:rPr>
          <w:rFonts w:cstheme="minorHAnsi"/>
        </w:rPr>
        <w:t>subscale (F</w:t>
      </w:r>
      <w:r w:rsidR="00391189" w:rsidRPr="00053BEC">
        <w:rPr>
          <w:rFonts w:cstheme="minorHAnsi"/>
          <w:vertAlign w:val="subscript"/>
        </w:rPr>
        <w:t>(3,78)</w:t>
      </w:r>
      <w:r w:rsidR="001223C7" w:rsidRPr="00BD0ED4">
        <w:rPr>
          <w:rFonts w:cstheme="minorHAnsi"/>
        </w:rPr>
        <w:t xml:space="preserve"> = 4.891, p &lt; 0.01, n</w:t>
      </w:r>
      <w:r w:rsidR="001223C7" w:rsidRPr="00BD0ED4">
        <w:rPr>
          <w:rFonts w:cstheme="minorHAnsi"/>
          <w:vertAlign w:val="superscript"/>
        </w:rPr>
        <w:t>2</w:t>
      </w:r>
      <w:r w:rsidR="001223C7" w:rsidRPr="00BD0ED4">
        <w:rPr>
          <w:rFonts w:cstheme="minorHAnsi"/>
        </w:rPr>
        <w:t xml:space="preserve"> = 0.16) and significant interaction bet</w:t>
      </w:r>
      <w:r w:rsidR="004F1118" w:rsidRPr="00BD0ED4">
        <w:rPr>
          <w:rFonts w:cstheme="minorHAnsi"/>
        </w:rPr>
        <w:t>ween subscales and group (F</w:t>
      </w:r>
      <w:r w:rsidR="004F1118" w:rsidRPr="00053BEC">
        <w:rPr>
          <w:rFonts w:cstheme="minorHAnsi"/>
          <w:vertAlign w:val="subscript"/>
        </w:rPr>
        <w:t>(3,78</w:t>
      </w:r>
      <w:r w:rsidR="001223C7" w:rsidRPr="00053BEC">
        <w:rPr>
          <w:rFonts w:cstheme="minorHAnsi"/>
          <w:vertAlign w:val="subscript"/>
        </w:rPr>
        <w:t>)</w:t>
      </w:r>
      <w:r w:rsidR="001223C7" w:rsidRPr="00BD0ED4">
        <w:rPr>
          <w:rFonts w:cstheme="minorHAnsi"/>
        </w:rPr>
        <w:t xml:space="preserve"> = 10.509, p &lt; 0.001, n2 = 0.29). Independent sample t-tests showed that there was a significant difference on sensory subscale score</w:t>
      </w:r>
      <w:r w:rsidR="004F1118" w:rsidRPr="00BD0ED4">
        <w:rPr>
          <w:rFonts w:cstheme="minorHAnsi"/>
        </w:rPr>
        <w:t>s between the groups</w:t>
      </w:r>
      <w:r w:rsidR="001223C7" w:rsidRPr="00BD0ED4">
        <w:rPr>
          <w:rFonts w:cstheme="minorHAnsi"/>
        </w:rPr>
        <w:t xml:space="preserve"> (t</w:t>
      </w:r>
      <w:r w:rsidR="007136F8" w:rsidRPr="00BD0ED4">
        <w:rPr>
          <w:rFonts w:cstheme="minorHAnsi"/>
          <w:vertAlign w:val="subscript"/>
        </w:rPr>
        <w:t>28</w:t>
      </w:r>
      <w:r w:rsidR="001223C7" w:rsidRPr="00BD0ED4">
        <w:rPr>
          <w:rFonts w:cstheme="minorHAnsi"/>
        </w:rPr>
        <w:t xml:space="preserve"> = -4.053, p &lt; 0.001). These findings show that </w:t>
      </w:r>
      <w:r w:rsidR="00AF3CEF">
        <w:rPr>
          <w:rFonts w:cstheme="minorHAnsi"/>
        </w:rPr>
        <w:t xml:space="preserve">the </w:t>
      </w:r>
      <w:r w:rsidR="001223C7" w:rsidRPr="00BD0ED4">
        <w:rPr>
          <w:rFonts w:cstheme="minorHAnsi"/>
        </w:rPr>
        <w:t xml:space="preserve">ATV group reported </w:t>
      </w:r>
      <w:r w:rsidR="00AF3CEF">
        <w:rPr>
          <w:rFonts w:cstheme="minorHAnsi"/>
        </w:rPr>
        <w:t xml:space="preserve">a </w:t>
      </w:r>
      <w:r w:rsidR="001223C7" w:rsidRPr="00BD0ED4">
        <w:rPr>
          <w:rFonts w:cstheme="minorHAnsi"/>
        </w:rPr>
        <w:t xml:space="preserve">significantly higher sense of presence, primarily </w:t>
      </w:r>
      <w:r w:rsidR="00E45077" w:rsidRPr="00BD0ED4">
        <w:rPr>
          <w:rFonts w:cstheme="minorHAnsi"/>
        </w:rPr>
        <w:t xml:space="preserve">based </w:t>
      </w:r>
      <w:r w:rsidR="001223C7" w:rsidRPr="00BD0ED4">
        <w:rPr>
          <w:rFonts w:cstheme="minorHAnsi"/>
        </w:rPr>
        <w:t xml:space="preserve">on the sensory subscale, than </w:t>
      </w:r>
      <w:r w:rsidR="00E45077" w:rsidRPr="00BD0ED4">
        <w:rPr>
          <w:rFonts w:cstheme="minorHAnsi"/>
        </w:rPr>
        <w:t xml:space="preserve">the NC </w:t>
      </w:r>
      <w:r w:rsidR="001223C7" w:rsidRPr="00BD0ED4">
        <w:rPr>
          <w:rFonts w:cstheme="minorHAnsi"/>
        </w:rPr>
        <w:t>group</w:t>
      </w:r>
      <w:r w:rsidR="00391189" w:rsidRPr="00BD0ED4">
        <w:rPr>
          <w:rFonts w:cstheme="minorHAnsi"/>
        </w:rPr>
        <w:t xml:space="preserve">, which is </w:t>
      </w:r>
      <w:r w:rsidR="00053BEC">
        <w:rPr>
          <w:rFonts w:cstheme="minorHAnsi"/>
        </w:rPr>
        <w:t xml:space="preserve">also </w:t>
      </w:r>
      <w:r w:rsidR="00391189" w:rsidRPr="00BD0ED4">
        <w:rPr>
          <w:rFonts w:cstheme="minorHAnsi"/>
        </w:rPr>
        <w:t xml:space="preserve">consistent with previous research </w:t>
      </w:r>
      <w:r w:rsidR="00391189" w:rsidRPr="00BD0ED4">
        <w:rPr>
          <w:rFonts w:cstheme="minorHAnsi"/>
        </w:rPr>
        <w:fldChar w:fldCharType="begin" w:fldLock="1"/>
      </w:r>
      <w:r w:rsidR="000D433D" w:rsidRPr="00BD0ED4">
        <w:rPr>
          <w:rFonts w:cstheme="minorHAnsi"/>
        </w:rPr>
        <w:instrText>ADDIN CSL_CITATION {"citationItems":[{"id":"ITEM-1","itemData":{"DOI":"10.1371/journal.pone.0191846","ISBN":"1111111111","ISSN":"1932-6203","PMID":"29390023","abstract":"Objective and subjective measures of performance in virtual reality environments increase as more sensory cues are delivered and as simulation fidelity increases. Some cues (colour or sound) are easier to present than others (object weight, vestibular cues) so that substitute cues can be used to enhance informational content in a simulation at the expense of simula- tion fidelity. This study evaluates how substituting cues in one modality by alternative cues in another modality affects subjective and objective performance measures in a highly immersive virtual reality environment. Participants performed a wheel change in a virtual reality (VR) environment. Auditory, haptic and visual cues, signalling critical events in the simulation, were manipulated in a factorial design. Subjective ratings were recorded via questionnaires. The time taken to complete the task was used as an objective performance measure. The results show that participants performed best and felt an increased sense of immersion and involvement, collectively referred to as ‘presence’, when substitute multi- modal sensory feedback was provided. Significant main effects of audio and tactile cues on task performance and on participants’ subjective ratings were found. A significant negative relationship was found between the objective (overall completion times) and subjective (rat- ings of presence) performance measures. We conclude that increasing informational con- tent, even if it disrupts fidelity, enhances performance and user’s overall experience. On this basis we advocate the use of substitute cues in VR environments as an efficient method to enhance performance and user experience.","author":[{"dropping-particle":"","family":"Cooper","given":"Natalia","non-dropping-particle":"","parse-names":false,"suffix":""},{"dropping-particle":"","family":"Milella","given":"Ferdinando","non-dropping-particle":"","parse-names":false,"suffix":""},{"dropping-particle":"","family":"Pinto","given":"Carlo","non-dropping-particle":"","parse-names":false,"suffix":""},{"dropping-particle":"","family":"Cant","given":"Iain","non-dropping-particle":"","parse-names":false,"suffix":""},{"dropping-particle":"","family":"White","given":"Mark","non-dropping-particle":"","parse-names":false,"suffix":""},{"dropping-particle":"","family":"Meyer","given":"Georg","non-dropping-particle":"","parse-names":false,"suffix":""}],"container-title":"PLoS ONE","id":"ITEM-1","issue":"2","issued":{"date-parts":[["2018"]]},"page":"1-25","title":"The effects of substitute multisensory feedback on task performance and the sense of","type":"article-journal","volume":"13"},"uris":["http://www.mendeley.com/documents/?uuid=7ae45584-fca3-42a3-ac19-9e3aec8afafa"]}],"mendeley":{"formattedCitation":"[7]","plainTextFormattedCitation":"[7]","previouslyFormattedCitation":"[7]"},"properties":{"noteIndex":0},"schema":"https://github.com/citation-style-language/schema/raw/master/csl-citation.json"}</w:instrText>
      </w:r>
      <w:r w:rsidR="00391189" w:rsidRPr="00BD0ED4">
        <w:rPr>
          <w:rFonts w:cstheme="minorHAnsi"/>
        </w:rPr>
        <w:fldChar w:fldCharType="separate"/>
      </w:r>
      <w:r w:rsidR="00391189" w:rsidRPr="00BD0ED4">
        <w:rPr>
          <w:rFonts w:cstheme="minorHAnsi"/>
          <w:noProof/>
        </w:rPr>
        <w:t>[7]</w:t>
      </w:r>
      <w:r w:rsidR="00391189" w:rsidRPr="00BD0ED4">
        <w:rPr>
          <w:rFonts w:cstheme="minorHAnsi"/>
        </w:rPr>
        <w:fldChar w:fldCharType="end"/>
      </w:r>
      <w:r w:rsidR="00B80578" w:rsidRPr="00BD0ED4">
        <w:rPr>
          <w:rFonts w:cstheme="minorHAnsi"/>
        </w:rPr>
        <w:t>.</w:t>
      </w:r>
    </w:p>
    <w:p w14:paraId="16DDDD25" w14:textId="1FCA7DF5" w:rsidR="00816D51" w:rsidRPr="00BD0ED4" w:rsidRDefault="00816D51" w:rsidP="00003490">
      <w:pPr>
        <w:spacing w:line="480" w:lineRule="auto"/>
        <w:jc w:val="center"/>
        <w:rPr>
          <w:rFonts w:cstheme="minorHAnsi"/>
        </w:rPr>
      </w:pPr>
    </w:p>
    <w:p w14:paraId="476C9311" w14:textId="3CED33FD" w:rsidR="00CC18F1" w:rsidRPr="00BD0ED4" w:rsidRDefault="00CD5419" w:rsidP="00003490">
      <w:pPr>
        <w:spacing w:line="480" w:lineRule="auto"/>
        <w:rPr>
          <w:rFonts w:cstheme="minorHAnsi"/>
          <w:i/>
          <w:iCs/>
        </w:rPr>
      </w:pPr>
      <w:r w:rsidRPr="00BD0ED4">
        <w:rPr>
          <w:rFonts w:cstheme="minorHAnsi"/>
          <w:b/>
          <w:i/>
          <w:iCs/>
        </w:rPr>
        <w:t>Fig</w:t>
      </w:r>
      <w:r w:rsidR="00A17A83" w:rsidRPr="00BD0ED4">
        <w:rPr>
          <w:rFonts w:cstheme="minorHAnsi"/>
          <w:b/>
          <w:i/>
          <w:iCs/>
        </w:rPr>
        <w:t xml:space="preserve"> </w:t>
      </w:r>
      <w:r w:rsidR="001B3142" w:rsidRPr="00BD0ED4">
        <w:rPr>
          <w:rFonts w:cstheme="minorHAnsi"/>
          <w:b/>
          <w:i/>
          <w:iCs/>
        </w:rPr>
        <w:t>7</w:t>
      </w:r>
      <w:r w:rsidR="005E21B8" w:rsidRPr="00BD0ED4">
        <w:rPr>
          <w:rFonts w:cstheme="minorHAnsi"/>
          <w:b/>
          <w:i/>
          <w:iCs/>
        </w:rPr>
        <w:t>. Mean ratings for two VR training groups on PQ subscale</w:t>
      </w:r>
      <w:r w:rsidR="00E642CB" w:rsidRPr="00BD0ED4">
        <w:rPr>
          <w:rFonts w:cstheme="minorHAnsi"/>
          <w:b/>
          <w:i/>
          <w:iCs/>
        </w:rPr>
        <w:t>s</w:t>
      </w:r>
      <w:r w:rsidR="005E21B8" w:rsidRPr="00BD0ED4">
        <w:rPr>
          <w:rFonts w:cstheme="minorHAnsi"/>
          <w:b/>
          <w:i/>
          <w:iCs/>
        </w:rPr>
        <w:t xml:space="preserve">. </w:t>
      </w:r>
      <w:r w:rsidR="005E21B8" w:rsidRPr="00BD0ED4">
        <w:rPr>
          <w:rFonts w:cstheme="minorHAnsi"/>
          <w:i/>
          <w:iCs/>
        </w:rPr>
        <w:t xml:space="preserve">Higher scores indicate </w:t>
      </w:r>
      <w:r w:rsidR="00AF3CEF">
        <w:rPr>
          <w:rFonts w:cstheme="minorHAnsi"/>
          <w:i/>
          <w:iCs/>
        </w:rPr>
        <w:t xml:space="preserve">a </w:t>
      </w:r>
      <w:r w:rsidR="005E21B8" w:rsidRPr="00BD0ED4">
        <w:rPr>
          <w:rFonts w:cstheme="minorHAnsi"/>
          <w:i/>
          <w:iCs/>
        </w:rPr>
        <w:t xml:space="preserve">higher feeling of presence. The error bars represent </w:t>
      </w:r>
      <w:r w:rsidR="00AB3048" w:rsidRPr="00BD0ED4">
        <w:rPr>
          <w:rFonts w:cstheme="minorHAnsi"/>
          <w:i/>
          <w:iCs/>
        </w:rPr>
        <w:t>SEM</w:t>
      </w:r>
      <w:r w:rsidR="005E21B8" w:rsidRPr="00BD0ED4">
        <w:rPr>
          <w:rFonts w:cstheme="minorHAnsi"/>
          <w:i/>
          <w:iCs/>
        </w:rPr>
        <w:t>. Significant difference</w:t>
      </w:r>
      <w:r w:rsidR="00EE471D" w:rsidRPr="00BD0ED4">
        <w:rPr>
          <w:rFonts w:cstheme="minorHAnsi"/>
          <w:i/>
          <w:iCs/>
        </w:rPr>
        <w:t>s</w:t>
      </w:r>
      <w:r w:rsidR="005E21B8" w:rsidRPr="00BD0ED4">
        <w:rPr>
          <w:rFonts w:cstheme="minorHAnsi"/>
          <w:i/>
          <w:iCs/>
        </w:rPr>
        <w:t xml:space="preserve"> were observed on sensory subscale (p &lt; 0.001).</w:t>
      </w:r>
    </w:p>
    <w:p w14:paraId="101544D4" w14:textId="77777777" w:rsidR="00282501" w:rsidRPr="00BD0ED4" w:rsidRDefault="00282501" w:rsidP="00003490">
      <w:pPr>
        <w:spacing w:line="480" w:lineRule="auto"/>
        <w:rPr>
          <w:rFonts w:cstheme="minorHAnsi"/>
          <w:b/>
          <w:sz w:val="24"/>
        </w:rPr>
      </w:pPr>
    </w:p>
    <w:p w14:paraId="1DBA41FC" w14:textId="6C9D7325" w:rsidR="0007250A" w:rsidRPr="00BD0ED4" w:rsidRDefault="00700963" w:rsidP="00003490">
      <w:pPr>
        <w:spacing w:line="480" w:lineRule="auto"/>
        <w:rPr>
          <w:rFonts w:cstheme="minorHAnsi"/>
          <w:b/>
          <w:sz w:val="28"/>
        </w:rPr>
      </w:pPr>
      <w:r w:rsidRPr="00BD0ED4">
        <w:rPr>
          <w:rFonts w:cstheme="minorHAnsi"/>
          <w:b/>
          <w:sz w:val="28"/>
        </w:rPr>
        <w:t>Simulation sickness</w:t>
      </w:r>
      <w:r w:rsidR="00A029AB" w:rsidRPr="00BD0ED4">
        <w:rPr>
          <w:rFonts w:cstheme="minorHAnsi"/>
          <w:b/>
          <w:sz w:val="28"/>
        </w:rPr>
        <w:t xml:space="preserve"> and task </w:t>
      </w:r>
      <w:r w:rsidR="00AC7274" w:rsidRPr="00BD0ED4">
        <w:rPr>
          <w:rFonts w:cstheme="minorHAnsi"/>
          <w:b/>
          <w:sz w:val="28"/>
        </w:rPr>
        <w:t>performance</w:t>
      </w:r>
      <w:r w:rsidRPr="00BD0ED4">
        <w:rPr>
          <w:rFonts w:cstheme="minorHAnsi"/>
          <w:b/>
          <w:sz w:val="28"/>
        </w:rPr>
        <w:t xml:space="preserve"> </w:t>
      </w:r>
    </w:p>
    <w:p w14:paraId="1C92511A" w14:textId="1BE2FB44" w:rsidR="006E7C89" w:rsidRPr="00BD0ED4" w:rsidRDefault="00700963" w:rsidP="00003490">
      <w:pPr>
        <w:spacing w:line="480" w:lineRule="auto"/>
        <w:ind w:firstLine="720"/>
        <w:rPr>
          <w:rFonts w:cstheme="minorHAnsi"/>
        </w:rPr>
      </w:pPr>
      <w:r w:rsidRPr="00BD0ED4">
        <w:rPr>
          <w:rFonts w:cstheme="minorHAnsi"/>
        </w:rPr>
        <w:t xml:space="preserve">As the task was performed in </w:t>
      </w:r>
      <w:r w:rsidR="00CF64E6" w:rsidRPr="00BD0ED4">
        <w:rPr>
          <w:rFonts w:cstheme="minorHAnsi"/>
        </w:rPr>
        <w:t xml:space="preserve">a </w:t>
      </w:r>
      <w:r w:rsidRPr="00BD0ED4">
        <w:rPr>
          <w:rFonts w:cstheme="minorHAnsi"/>
        </w:rPr>
        <w:t>virtual environment</w:t>
      </w:r>
      <w:r w:rsidR="00E642CB" w:rsidRPr="00BD0ED4">
        <w:rPr>
          <w:rFonts w:cstheme="minorHAnsi"/>
        </w:rPr>
        <w:t>,</w:t>
      </w:r>
      <w:r w:rsidRPr="00BD0ED4">
        <w:rPr>
          <w:rFonts w:cstheme="minorHAnsi"/>
        </w:rPr>
        <w:t xml:space="preserve"> participants also provided ratings of their experienced discomfort during the virtual training. The di</w:t>
      </w:r>
      <w:r w:rsidR="00E642CB" w:rsidRPr="00BD0ED4">
        <w:rPr>
          <w:rFonts w:cstheme="minorHAnsi"/>
        </w:rPr>
        <w:t>scomfort rating</w:t>
      </w:r>
      <w:r w:rsidR="00C653D3" w:rsidRPr="00BD0ED4">
        <w:rPr>
          <w:rFonts w:cstheme="minorHAnsi"/>
        </w:rPr>
        <w:t>s</w:t>
      </w:r>
      <w:r w:rsidR="00E642CB" w:rsidRPr="00BD0ED4">
        <w:rPr>
          <w:rFonts w:cstheme="minorHAnsi"/>
        </w:rPr>
        <w:t xml:space="preserve"> were collected </w:t>
      </w:r>
      <w:r w:rsidR="00CF64E6" w:rsidRPr="00BD0ED4">
        <w:rPr>
          <w:rFonts w:cstheme="minorHAnsi"/>
        </w:rPr>
        <w:t xml:space="preserve">using the </w:t>
      </w:r>
      <w:r w:rsidR="004F1118" w:rsidRPr="00BD0ED4">
        <w:rPr>
          <w:rFonts w:cstheme="minorHAnsi"/>
        </w:rPr>
        <w:t xml:space="preserve">SSQ </w:t>
      </w:r>
      <w:r w:rsidR="00CF64E6" w:rsidRPr="00BD0ED4">
        <w:rPr>
          <w:rFonts w:cstheme="minorHAnsi"/>
        </w:rPr>
        <w:t xml:space="preserve">questionnaire </w:t>
      </w:r>
      <w:r w:rsidR="00541253" w:rsidRPr="00BD0ED4">
        <w:rPr>
          <w:rFonts w:cstheme="minorHAnsi"/>
        </w:rPr>
        <w:fldChar w:fldCharType="begin" w:fldLock="1"/>
      </w:r>
      <w:r w:rsidR="00640891" w:rsidRPr="00BD0ED4">
        <w:rPr>
          <w:rFonts w:cstheme="minorHAnsi"/>
        </w:rPr>
        <w:instrText>ADDIN CSL_CITATION {"citationItems":[{"id":"ITEM-1","itemData":{"abstract":"Simulator sickness (SS) in high-fidelity visual simulators is a byproduct of modem simulation technology. Although it involves symptoms similar to those of motion-induced sickness (MS), SS tends to be less severe, to be of lower incidence, and to originate from elements of visual display and visuo-vestibular interaction atypical of conditions that induce MS. Most studies of SS to date index severity with some variant of the Pensacola Motion Sickness Questionnaire (MSQ). The MSQ has several deficiencies as an instrument for measuring SS. Some symptoms included in the scoring of MS are irrelevant for SS, and several are misleading. Also, the configural approach of the MSQ is not readily adaptable to computer administration and scoring. This article describes the development of a Simulator Sickness Questiomaire (SSQ), derived from the MSQ using a series of factor analyses, and illustrates its use in monitoring simulator performance with data from a computerized SSQ survey of 3,691 simulator hops. The database used for development included more than 1,100 MSQs, representing data from 10 Navy simulators. The SSQ provides straightforward computer or manual scoring, increased power to identify \"problem\" simulators, and improved diagnostic capability.","author":[{"dropping-particle":"","family":"Kennedy, R. S., Lane, N. E., Berbaum, K. S., &amp; Lilienthal","given":"M. G.","non-dropping-particle":"","parse-names":false,"suffix":""}],"container-title":"The international journal of aviation psychology","id":"ITEM-1","issue":"3","issued":{"date-parts":[["1993"]]},"page":"203-220","title":"Simulator sickness questionnaire: An enhanced method for quantifying simulator sickness.","type":"article-journal","volume":"3"},"uris":["http://www.mendeley.com/documents/?uuid=2d887399-b33b-41ec-b44e-f657e422cc72"]}],"mendeley":{"formattedCitation":"[37]","plainTextFormattedCitation":"[37]","previouslyFormattedCitation":"[37]"},"properties":{"noteIndex":0},"schema":"https://github.com/citation-style-language/schema/raw/master/csl-citation.json"}</w:instrText>
      </w:r>
      <w:r w:rsidR="00541253" w:rsidRPr="00BD0ED4">
        <w:rPr>
          <w:rFonts w:cstheme="minorHAnsi"/>
        </w:rPr>
        <w:fldChar w:fldCharType="separate"/>
      </w:r>
      <w:r w:rsidR="0032629A" w:rsidRPr="00BD0ED4">
        <w:rPr>
          <w:rFonts w:cstheme="minorHAnsi"/>
          <w:noProof/>
        </w:rPr>
        <w:t>[37]</w:t>
      </w:r>
      <w:r w:rsidR="00541253" w:rsidRPr="00BD0ED4">
        <w:rPr>
          <w:rFonts w:cstheme="minorHAnsi"/>
        </w:rPr>
        <w:fldChar w:fldCharType="end"/>
      </w:r>
      <w:r w:rsidR="00541253" w:rsidRPr="00BD0ED4">
        <w:rPr>
          <w:rFonts w:cstheme="minorHAnsi"/>
        </w:rPr>
        <w:t xml:space="preserve"> </w:t>
      </w:r>
      <w:r w:rsidR="00C653D3" w:rsidRPr="00BD0ED4">
        <w:rPr>
          <w:rFonts w:cstheme="minorHAnsi"/>
        </w:rPr>
        <w:t>before participants were exposed to the VR (baseline)</w:t>
      </w:r>
      <w:r w:rsidR="00E12746" w:rsidRPr="00BD0ED4">
        <w:rPr>
          <w:rFonts w:cstheme="minorHAnsi"/>
        </w:rPr>
        <w:t xml:space="preserve">, </w:t>
      </w:r>
      <w:r w:rsidR="00C653D3" w:rsidRPr="00BD0ED4">
        <w:rPr>
          <w:rFonts w:cstheme="minorHAnsi"/>
        </w:rPr>
        <w:t>after the first trial</w:t>
      </w:r>
      <w:r w:rsidR="00BE1991" w:rsidRPr="00BD0ED4">
        <w:rPr>
          <w:rFonts w:cstheme="minorHAnsi"/>
        </w:rPr>
        <w:t>,</w:t>
      </w:r>
      <w:r w:rsidR="00C653D3" w:rsidRPr="00BD0ED4">
        <w:rPr>
          <w:rFonts w:cstheme="minorHAnsi"/>
        </w:rPr>
        <w:t xml:space="preserve"> and </w:t>
      </w:r>
      <w:r w:rsidR="00BE1991" w:rsidRPr="00BD0ED4">
        <w:rPr>
          <w:rFonts w:cstheme="minorHAnsi"/>
        </w:rPr>
        <w:t>at the end of the task, after trial 5.</w:t>
      </w:r>
      <w:r w:rsidR="00E4020D">
        <w:rPr>
          <w:rFonts w:cstheme="minorHAnsi"/>
        </w:rPr>
        <w:t xml:space="preserve"> </w:t>
      </w:r>
      <w:r w:rsidR="00780BE5" w:rsidRPr="00BD0ED4">
        <w:rPr>
          <w:rFonts w:cstheme="minorHAnsi"/>
        </w:rPr>
        <w:t>The mean weighed scores on ea</w:t>
      </w:r>
      <w:r w:rsidR="00B93E92" w:rsidRPr="00BD0ED4">
        <w:rPr>
          <w:rFonts w:cstheme="minorHAnsi"/>
        </w:rPr>
        <w:t>ch subscale</w:t>
      </w:r>
      <w:r w:rsidR="00754E86" w:rsidRPr="00BD0ED4">
        <w:rPr>
          <w:rFonts w:cstheme="minorHAnsi"/>
        </w:rPr>
        <w:t xml:space="preserve"> relative to the baseline scores </w:t>
      </w:r>
      <w:r w:rsidR="00BE1991" w:rsidRPr="00BD0ED4">
        <w:rPr>
          <w:rFonts w:cstheme="minorHAnsi"/>
        </w:rPr>
        <w:t>are shown in</w:t>
      </w:r>
      <w:r w:rsidR="00A17A83" w:rsidRPr="00BD0ED4">
        <w:rPr>
          <w:rFonts w:cstheme="minorHAnsi"/>
        </w:rPr>
        <w:t xml:space="preserve"> Fig </w:t>
      </w:r>
      <w:r w:rsidR="001B3142" w:rsidRPr="00BD0ED4">
        <w:rPr>
          <w:rFonts w:cstheme="minorHAnsi"/>
        </w:rPr>
        <w:t>8</w:t>
      </w:r>
      <w:r w:rsidR="00780BE5" w:rsidRPr="00BD0ED4">
        <w:rPr>
          <w:rFonts w:cstheme="minorHAnsi"/>
        </w:rPr>
        <w:t xml:space="preserve">. </w:t>
      </w:r>
    </w:p>
    <w:p w14:paraId="5C68726D" w14:textId="77777777" w:rsidR="0018438E" w:rsidRPr="00BD0ED4" w:rsidRDefault="0018438E" w:rsidP="00003490">
      <w:pPr>
        <w:spacing w:line="480" w:lineRule="auto"/>
        <w:rPr>
          <w:rFonts w:cstheme="minorHAnsi"/>
        </w:rPr>
      </w:pPr>
    </w:p>
    <w:p w14:paraId="0F43959A" w14:textId="1B7C9B39" w:rsidR="006E7C89" w:rsidRPr="00BD0ED4" w:rsidRDefault="00A029AB" w:rsidP="00003490">
      <w:pPr>
        <w:spacing w:line="480" w:lineRule="auto"/>
        <w:rPr>
          <w:rFonts w:cstheme="minorHAnsi"/>
          <w:b/>
        </w:rPr>
      </w:pPr>
      <w:r w:rsidRPr="00BD0ED4">
        <w:rPr>
          <w:rFonts w:cstheme="minorHAnsi"/>
          <w:b/>
        </w:rPr>
        <w:t>Table</w:t>
      </w:r>
      <w:r w:rsidR="00A17A83" w:rsidRPr="00BD0ED4">
        <w:rPr>
          <w:rFonts w:cstheme="minorHAnsi"/>
          <w:b/>
        </w:rPr>
        <w:t xml:space="preserve"> 1</w:t>
      </w:r>
      <w:r w:rsidR="00DA0DFA" w:rsidRPr="00BD0ED4">
        <w:rPr>
          <w:rFonts w:cstheme="minorHAnsi"/>
          <w:b/>
        </w:rPr>
        <w:t>.</w:t>
      </w:r>
      <w:r w:rsidRPr="00BD0ED4">
        <w:rPr>
          <w:rFonts w:cstheme="minorHAnsi"/>
          <w:b/>
        </w:rPr>
        <w:t xml:space="preserve"> </w:t>
      </w:r>
      <w:r w:rsidR="006E7C89" w:rsidRPr="00BD0ED4">
        <w:rPr>
          <w:rFonts w:cstheme="minorHAnsi"/>
          <w:b/>
        </w:rPr>
        <w:t>Mean SSQ data</w:t>
      </w:r>
      <w:r w:rsidRPr="00BD0ED4">
        <w:rPr>
          <w:rFonts w:cstheme="minorHAnsi"/>
          <w:b/>
        </w:rPr>
        <w:t xml:space="preserve"> for both VR training groups</w:t>
      </w:r>
    </w:p>
    <w:tbl>
      <w:tblPr>
        <w:tblStyle w:val="TableGrid"/>
        <w:tblW w:w="0" w:type="auto"/>
        <w:tblLook w:val="04A0" w:firstRow="1" w:lastRow="0" w:firstColumn="1" w:lastColumn="0" w:noHBand="0" w:noVBand="1"/>
      </w:tblPr>
      <w:tblGrid>
        <w:gridCol w:w="2337"/>
        <w:gridCol w:w="2337"/>
        <w:gridCol w:w="2338"/>
        <w:gridCol w:w="2338"/>
      </w:tblGrid>
      <w:tr w:rsidR="007002C7" w:rsidRPr="00BD0ED4" w14:paraId="0FB97631" w14:textId="77777777" w:rsidTr="007002C7">
        <w:tc>
          <w:tcPr>
            <w:tcW w:w="2337" w:type="dxa"/>
          </w:tcPr>
          <w:p w14:paraId="5590E996" w14:textId="0E463A2E" w:rsidR="007002C7" w:rsidRPr="00BD0ED4" w:rsidRDefault="007002C7" w:rsidP="00003490">
            <w:pPr>
              <w:spacing w:line="480" w:lineRule="auto"/>
              <w:rPr>
                <w:rFonts w:cstheme="minorHAnsi"/>
              </w:rPr>
            </w:pPr>
            <w:r w:rsidRPr="00BD0ED4">
              <w:rPr>
                <w:rFonts w:cstheme="minorHAnsi"/>
              </w:rPr>
              <w:t>Group</w:t>
            </w:r>
          </w:p>
        </w:tc>
        <w:tc>
          <w:tcPr>
            <w:tcW w:w="2337" w:type="dxa"/>
          </w:tcPr>
          <w:p w14:paraId="335E126F" w14:textId="036F75A7" w:rsidR="007002C7" w:rsidRPr="00BD0ED4" w:rsidRDefault="007002C7" w:rsidP="00003490">
            <w:pPr>
              <w:spacing w:line="480" w:lineRule="auto"/>
              <w:rPr>
                <w:rFonts w:cstheme="minorHAnsi"/>
              </w:rPr>
            </w:pPr>
            <w:r w:rsidRPr="00BD0ED4">
              <w:rPr>
                <w:rFonts w:cstheme="minorHAnsi"/>
              </w:rPr>
              <w:t>Baseline</w:t>
            </w:r>
            <w:r w:rsidR="003D32CF" w:rsidRPr="00BD0ED4">
              <w:rPr>
                <w:rFonts w:cstheme="minorHAnsi"/>
              </w:rPr>
              <w:t xml:space="preserve"> </w:t>
            </w:r>
            <w:r w:rsidR="00BE67EF" w:rsidRPr="00BD0ED4">
              <w:rPr>
                <w:rFonts w:cstheme="minorHAnsi"/>
              </w:rPr>
              <w:t xml:space="preserve"> M(SD)</w:t>
            </w:r>
          </w:p>
        </w:tc>
        <w:tc>
          <w:tcPr>
            <w:tcW w:w="2338" w:type="dxa"/>
          </w:tcPr>
          <w:p w14:paraId="3AF5F83A" w14:textId="094937DC" w:rsidR="007002C7" w:rsidRPr="00BD0ED4" w:rsidRDefault="007002C7" w:rsidP="00003490">
            <w:pPr>
              <w:spacing w:line="480" w:lineRule="auto"/>
              <w:rPr>
                <w:rFonts w:cstheme="minorHAnsi"/>
              </w:rPr>
            </w:pPr>
            <w:r w:rsidRPr="00BD0ED4">
              <w:rPr>
                <w:rFonts w:cstheme="minorHAnsi"/>
              </w:rPr>
              <w:t>Trial 1</w:t>
            </w:r>
            <w:r w:rsidR="00BE67EF" w:rsidRPr="00BD0ED4">
              <w:rPr>
                <w:rFonts w:cstheme="minorHAnsi"/>
              </w:rPr>
              <w:t xml:space="preserve"> M(SD)</w:t>
            </w:r>
          </w:p>
        </w:tc>
        <w:tc>
          <w:tcPr>
            <w:tcW w:w="2338" w:type="dxa"/>
          </w:tcPr>
          <w:p w14:paraId="0940A2FD" w14:textId="25BBCB3E" w:rsidR="007002C7" w:rsidRPr="00BD0ED4" w:rsidRDefault="007002C7" w:rsidP="00003490">
            <w:pPr>
              <w:spacing w:line="480" w:lineRule="auto"/>
              <w:rPr>
                <w:rFonts w:cstheme="minorHAnsi"/>
              </w:rPr>
            </w:pPr>
            <w:r w:rsidRPr="00BD0ED4">
              <w:rPr>
                <w:rFonts w:cstheme="minorHAnsi"/>
              </w:rPr>
              <w:t>Trial 5</w:t>
            </w:r>
            <w:r w:rsidR="00BE67EF" w:rsidRPr="00BD0ED4">
              <w:rPr>
                <w:rFonts w:cstheme="minorHAnsi"/>
              </w:rPr>
              <w:t xml:space="preserve"> M(SD)</w:t>
            </w:r>
          </w:p>
        </w:tc>
      </w:tr>
      <w:tr w:rsidR="007002C7" w:rsidRPr="00BD0ED4" w14:paraId="61A20127" w14:textId="77777777" w:rsidTr="007002C7">
        <w:tc>
          <w:tcPr>
            <w:tcW w:w="2337" w:type="dxa"/>
          </w:tcPr>
          <w:p w14:paraId="58F7E4B4" w14:textId="77A241BA" w:rsidR="007002C7" w:rsidRPr="00BD0ED4" w:rsidRDefault="007002C7" w:rsidP="00003490">
            <w:pPr>
              <w:spacing w:line="480" w:lineRule="auto"/>
              <w:rPr>
                <w:rFonts w:cstheme="minorHAnsi"/>
              </w:rPr>
            </w:pPr>
            <w:r w:rsidRPr="00BD0ED4">
              <w:rPr>
                <w:rFonts w:cstheme="minorHAnsi"/>
              </w:rPr>
              <w:t>ATV</w:t>
            </w:r>
          </w:p>
        </w:tc>
        <w:tc>
          <w:tcPr>
            <w:tcW w:w="2337" w:type="dxa"/>
          </w:tcPr>
          <w:p w14:paraId="390DC25B" w14:textId="1E00E0D4" w:rsidR="007002C7" w:rsidRPr="00BD0ED4" w:rsidRDefault="003D6A57" w:rsidP="00003490">
            <w:pPr>
              <w:spacing w:line="480" w:lineRule="auto"/>
              <w:rPr>
                <w:rFonts w:cstheme="minorHAnsi"/>
              </w:rPr>
            </w:pPr>
            <w:r w:rsidRPr="00BD0ED4">
              <w:rPr>
                <w:rFonts w:cstheme="minorHAnsi"/>
              </w:rPr>
              <w:t>11.6</w:t>
            </w:r>
            <w:r w:rsidR="00BE67EF" w:rsidRPr="00BD0ED4">
              <w:rPr>
                <w:rFonts w:cstheme="minorHAnsi"/>
              </w:rPr>
              <w:t>1</w:t>
            </w:r>
            <w:r w:rsidR="00976531" w:rsidRPr="00BD0ED4">
              <w:rPr>
                <w:rFonts w:cstheme="minorHAnsi"/>
              </w:rPr>
              <w:t xml:space="preserve"> </w:t>
            </w:r>
            <w:r w:rsidR="00BE67EF" w:rsidRPr="00BD0ED4">
              <w:rPr>
                <w:rFonts w:cstheme="minorHAnsi"/>
              </w:rPr>
              <w:t>(</w:t>
            </w:r>
            <w:r w:rsidR="00976531" w:rsidRPr="00BD0ED4">
              <w:rPr>
                <w:rFonts w:cstheme="minorHAnsi"/>
              </w:rPr>
              <w:t>13.51</w:t>
            </w:r>
            <w:r w:rsidR="00BE67EF" w:rsidRPr="00BD0ED4">
              <w:rPr>
                <w:rFonts w:cstheme="minorHAnsi"/>
              </w:rPr>
              <w:t>)</w:t>
            </w:r>
          </w:p>
        </w:tc>
        <w:tc>
          <w:tcPr>
            <w:tcW w:w="2338" w:type="dxa"/>
          </w:tcPr>
          <w:p w14:paraId="5FE5E54A" w14:textId="5D8CF6F9" w:rsidR="007002C7" w:rsidRPr="00BD0ED4" w:rsidRDefault="00AD229D" w:rsidP="00003490">
            <w:pPr>
              <w:tabs>
                <w:tab w:val="left" w:pos="1219"/>
              </w:tabs>
              <w:spacing w:line="480" w:lineRule="auto"/>
              <w:rPr>
                <w:rFonts w:cstheme="minorHAnsi"/>
              </w:rPr>
            </w:pPr>
            <w:r w:rsidRPr="00BD0ED4">
              <w:rPr>
                <w:rFonts w:cstheme="minorHAnsi"/>
              </w:rPr>
              <w:t>10.49</w:t>
            </w:r>
            <w:r w:rsidR="00BE67EF" w:rsidRPr="00BD0ED4">
              <w:rPr>
                <w:rFonts w:cstheme="minorHAnsi"/>
              </w:rPr>
              <w:t xml:space="preserve"> (</w:t>
            </w:r>
            <w:r w:rsidR="00976531" w:rsidRPr="00BD0ED4">
              <w:rPr>
                <w:rFonts w:cstheme="minorHAnsi"/>
              </w:rPr>
              <w:t>15.61</w:t>
            </w:r>
            <w:r w:rsidR="00BE67EF" w:rsidRPr="00BD0ED4">
              <w:rPr>
                <w:rFonts w:cstheme="minorHAnsi"/>
              </w:rPr>
              <w:t>)</w:t>
            </w:r>
          </w:p>
        </w:tc>
        <w:tc>
          <w:tcPr>
            <w:tcW w:w="2338" w:type="dxa"/>
          </w:tcPr>
          <w:p w14:paraId="119A259F" w14:textId="7A197403" w:rsidR="007002C7" w:rsidRPr="00BD0ED4" w:rsidRDefault="00AD229D" w:rsidP="00003490">
            <w:pPr>
              <w:spacing w:line="480" w:lineRule="auto"/>
              <w:rPr>
                <w:rFonts w:cstheme="minorHAnsi"/>
              </w:rPr>
            </w:pPr>
            <w:r w:rsidRPr="00BD0ED4">
              <w:rPr>
                <w:rFonts w:cstheme="minorHAnsi"/>
              </w:rPr>
              <w:t>8.80</w:t>
            </w:r>
            <w:r w:rsidR="00976531" w:rsidRPr="00BD0ED4">
              <w:rPr>
                <w:rFonts w:cstheme="minorHAnsi"/>
              </w:rPr>
              <w:t xml:space="preserve"> </w:t>
            </w:r>
            <w:r w:rsidR="00BE67EF" w:rsidRPr="00BD0ED4">
              <w:rPr>
                <w:rFonts w:cstheme="minorHAnsi"/>
              </w:rPr>
              <w:t>(</w:t>
            </w:r>
            <w:r w:rsidR="00976531" w:rsidRPr="00BD0ED4">
              <w:rPr>
                <w:rFonts w:cstheme="minorHAnsi"/>
              </w:rPr>
              <w:t>11.50</w:t>
            </w:r>
            <w:r w:rsidR="00BE67EF" w:rsidRPr="00BD0ED4">
              <w:rPr>
                <w:rFonts w:cstheme="minorHAnsi"/>
              </w:rPr>
              <w:t>)</w:t>
            </w:r>
          </w:p>
        </w:tc>
      </w:tr>
      <w:tr w:rsidR="007002C7" w:rsidRPr="00BD0ED4" w14:paraId="109AAB59" w14:textId="77777777" w:rsidTr="007002C7">
        <w:tc>
          <w:tcPr>
            <w:tcW w:w="2337" w:type="dxa"/>
          </w:tcPr>
          <w:p w14:paraId="1F131E72" w14:textId="3E57CE18" w:rsidR="007002C7" w:rsidRPr="00BD0ED4" w:rsidRDefault="007002C7" w:rsidP="00003490">
            <w:pPr>
              <w:spacing w:line="480" w:lineRule="auto"/>
              <w:rPr>
                <w:rFonts w:cstheme="minorHAnsi"/>
              </w:rPr>
            </w:pPr>
            <w:r w:rsidRPr="00BD0ED4">
              <w:rPr>
                <w:rFonts w:cstheme="minorHAnsi"/>
              </w:rPr>
              <w:t>NC</w:t>
            </w:r>
          </w:p>
        </w:tc>
        <w:tc>
          <w:tcPr>
            <w:tcW w:w="2337" w:type="dxa"/>
          </w:tcPr>
          <w:p w14:paraId="3B83B6C2" w14:textId="22BDF4E4" w:rsidR="007002C7" w:rsidRPr="00BD0ED4" w:rsidRDefault="00AD229D" w:rsidP="00003490">
            <w:pPr>
              <w:spacing w:line="480" w:lineRule="auto"/>
              <w:rPr>
                <w:rFonts w:cstheme="minorHAnsi"/>
              </w:rPr>
            </w:pPr>
            <w:r w:rsidRPr="00BD0ED4">
              <w:rPr>
                <w:rFonts w:cstheme="minorHAnsi"/>
              </w:rPr>
              <w:t>9.</w:t>
            </w:r>
            <w:r w:rsidR="00BE67EF" w:rsidRPr="00BD0ED4">
              <w:rPr>
                <w:rFonts w:cstheme="minorHAnsi"/>
              </w:rPr>
              <w:t>20</w:t>
            </w:r>
            <w:r w:rsidR="00976531" w:rsidRPr="00BD0ED4">
              <w:rPr>
                <w:rFonts w:cstheme="minorHAnsi"/>
              </w:rPr>
              <w:t xml:space="preserve"> </w:t>
            </w:r>
            <w:r w:rsidR="00BE67EF" w:rsidRPr="00BD0ED4">
              <w:rPr>
                <w:rFonts w:cstheme="minorHAnsi"/>
              </w:rPr>
              <w:t>(</w:t>
            </w:r>
            <w:r w:rsidR="00976531" w:rsidRPr="00BD0ED4">
              <w:rPr>
                <w:rFonts w:cstheme="minorHAnsi"/>
              </w:rPr>
              <w:t>7.65</w:t>
            </w:r>
            <w:r w:rsidR="00BE67EF" w:rsidRPr="00BD0ED4">
              <w:rPr>
                <w:rFonts w:cstheme="minorHAnsi"/>
              </w:rPr>
              <w:t>)</w:t>
            </w:r>
          </w:p>
        </w:tc>
        <w:tc>
          <w:tcPr>
            <w:tcW w:w="2338" w:type="dxa"/>
          </w:tcPr>
          <w:p w14:paraId="470704EC" w14:textId="1F61B1BC" w:rsidR="007002C7" w:rsidRPr="00BD0ED4" w:rsidRDefault="00AD229D" w:rsidP="00003490">
            <w:pPr>
              <w:spacing w:line="480" w:lineRule="auto"/>
              <w:rPr>
                <w:rFonts w:cstheme="minorHAnsi"/>
              </w:rPr>
            </w:pPr>
            <w:r w:rsidRPr="00BD0ED4">
              <w:rPr>
                <w:rFonts w:cstheme="minorHAnsi"/>
              </w:rPr>
              <w:t>4.8</w:t>
            </w:r>
            <w:r w:rsidR="00BE67EF" w:rsidRPr="00BD0ED4">
              <w:rPr>
                <w:rFonts w:cstheme="minorHAnsi"/>
              </w:rPr>
              <w:t>4</w:t>
            </w:r>
            <w:r w:rsidR="00976531" w:rsidRPr="00BD0ED4">
              <w:rPr>
                <w:rFonts w:cstheme="minorHAnsi"/>
              </w:rPr>
              <w:t xml:space="preserve"> </w:t>
            </w:r>
            <w:r w:rsidR="00BE67EF" w:rsidRPr="00BD0ED4">
              <w:rPr>
                <w:rFonts w:cstheme="minorHAnsi"/>
              </w:rPr>
              <w:t>(</w:t>
            </w:r>
            <w:r w:rsidR="00976531" w:rsidRPr="00BD0ED4">
              <w:rPr>
                <w:rFonts w:cstheme="minorHAnsi"/>
              </w:rPr>
              <w:t>3.87</w:t>
            </w:r>
            <w:r w:rsidR="00BE67EF" w:rsidRPr="00BD0ED4">
              <w:rPr>
                <w:rFonts w:cstheme="minorHAnsi"/>
              </w:rPr>
              <w:t>)</w:t>
            </w:r>
          </w:p>
        </w:tc>
        <w:tc>
          <w:tcPr>
            <w:tcW w:w="2338" w:type="dxa"/>
          </w:tcPr>
          <w:p w14:paraId="7354A068" w14:textId="64C8E42A" w:rsidR="007002C7" w:rsidRPr="00BD0ED4" w:rsidRDefault="00AD229D" w:rsidP="00003490">
            <w:pPr>
              <w:tabs>
                <w:tab w:val="left" w:pos="1025"/>
              </w:tabs>
              <w:spacing w:line="480" w:lineRule="auto"/>
              <w:rPr>
                <w:rFonts w:cstheme="minorHAnsi"/>
              </w:rPr>
            </w:pPr>
            <w:r w:rsidRPr="00BD0ED4">
              <w:rPr>
                <w:rFonts w:cstheme="minorHAnsi"/>
              </w:rPr>
              <w:t>4.7</w:t>
            </w:r>
            <w:r w:rsidR="00BE67EF" w:rsidRPr="00BD0ED4">
              <w:rPr>
                <w:rFonts w:cstheme="minorHAnsi"/>
              </w:rPr>
              <w:t>7 (</w:t>
            </w:r>
            <w:r w:rsidR="00EF3CCD" w:rsidRPr="00BD0ED4">
              <w:rPr>
                <w:rFonts w:cstheme="minorHAnsi"/>
              </w:rPr>
              <w:t>5.2</w:t>
            </w:r>
            <w:r w:rsidR="00BE67EF" w:rsidRPr="00BD0ED4">
              <w:rPr>
                <w:rFonts w:cstheme="minorHAnsi"/>
              </w:rPr>
              <w:t>1)</w:t>
            </w:r>
          </w:p>
        </w:tc>
      </w:tr>
    </w:tbl>
    <w:p w14:paraId="1A7C9961" w14:textId="40E3CDB9" w:rsidR="002E4F41" w:rsidRPr="00BD0ED4" w:rsidRDefault="002E4F41" w:rsidP="00003490">
      <w:pPr>
        <w:spacing w:line="480" w:lineRule="auto"/>
        <w:rPr>
          <w:rFonts w:cstheme="minorHAnsi"/>
          <w:color w:val="BFBFBF" w:themeColor="background1" w:themeShade="BF"/>
          <w:lang w:val="fr-CA"/>
        </w:rPr>
      </w:pPr>
    </w:p>
    <w:p w14:paraId="52CB6812" w14:textId="1748F841" w:rsidR="002C4836" w:rsidRPr="00BD0ED4" w:rsidRDefault="004F5E48" w:rsidP="00003490">
      <w:pPr>
        <w:spacing w:line="480" w:lineRule="auto"/>
        <w:ind w:firstLine="720"/>
        <w:rPr>
          <w:rFonts w:cstheme="minorHAnsi"/>
        </w:rPr>
      </w:pPr>
      <w:r w:rsidRPr="00BD0ED4">
        <w:rPr>
          <w:rFonts w:cstheme="minorHAnsi"/>
        </w:rPr>
        <w:t xml:space="preserve">A mixed ANOVA with group (NC, ATV) as </w:t>
      </w:r>
      <w:r w:rsidR="00A029AB" w:rsidRPr="00BD0ED4">
        <w:rPr>
          <w:rFonts w:cstheme="minorHAnsi"/>
        </w:rPr>
        <w:t xml:space="preserve">a </w:t>
      </w:r>
      <w:r w:rsidR="004E52D6" w:rsidRPr="00BD0ED4">
        <w:rPr>
          <w:rFonts w:cstheme="minorHAnsi"/>
        </w:rPr>
        <w:t>between-subjects factor and time (baseline, trial 1, trial 5) as a within-subject factor</w:t>
      </w:r>
      <w:r w:rsidR="0018147D" w:rsidRPr="00BD0ED4">
        <w:rPr>
          <w:rFonts w:cstheme="minorHAnsi"/>
        </w:rPr>
        <w:t xml:space="preserve"> showed a significant main effect of time (F</w:t>
      </w:r>
      <w:r w:rsidR="0018147D" w:rsidRPr="00053BEC">
        <w:rPr>
          <w:rFonts w:cstheme="minorHAnsi"/>
          <w:vertAlign w:val="subscript"/>
        </w:rPr>
        <w:t>(2,</w:t>
      </w:r>
      <w:r w:rsidR="000F63B4" w:rsidRPr="00053BEC">
        <w:rPr>
          <w:rFonts w:cstheme="minorHAnsi"/>
          <w:vertAlign w:val="subscript"/>
        </w:rPr>
        <w:t>52)</w:t>
      </w:r>
      <w:r w:rsidR="00053BEC">
        <w:rPr>
          <w:rFonts w:cstheme="minorHAnsi"/>
        </w:rPr>
        <w:t xml:space="preserve"> </w:t>
      </w:r>
      <w:r w:rsidR="000F63B4" w:rsidRPr="00BD0ED4">
        <w:rPr>
          <w:rFonts w:cstheme="minorHAnsi"/>
        </w:rPr>
        <w:t>=7.02, p</w:t>
      </w:r>
      <w:r w:rsidR="00053BEC">
        <w:rPr>
          <w:rFonts w:cstheme="minorHAnsi"/>
        </w:rPr>
        <w:t xml:space="preserve"> </w:t>
      </w:r>
      <w:r w:rsidR="000F63B4" w:rsidRPr="00BD0ED4">
        <w:rPr>
          <w:rFonts w:cstheme="minorHAnsi"/>
        </w:rPr>
        <w:t>=</w:t>
      </w:r>
      <w:r w:rsidR="00053BEC">
        <w:rPr>
          <w:rFonts w:cstheme="minorHAnsi"/>
        </w:rPr>
        <w:t xml:space="preserve"> </w:t>
      </w:r>
      <w:r w:rsidR="009622D9" w:rsidRPr="00BD0ED4">
        <w:rPr>
          <w:rFonts w:cstheme="minorHAnsi"/>
        </w:rPr>
        <w:t>0.002)</w:t>
      </w:r>
      <w:r w:rsidR="00053BEC">
        <w:rPr>
          <w:rFonts w:cstheme="minorHAnsi"/>
        </w:rPr>
        <w:t>,</w:t>
      </w:r>
      <w:r w:rsidR="009622D9" w:rsidRPr="00BD0ED4">
        <w:rPr>
          <w:rFonts w:cstheme="minorHAnsi"/>
        </w:rPr>
        <w:t xml:space="preserve"> but no main effect of group.</w:t>
      </w:r>
      <w:r w:rsidR="0012419F" w:rsidRPr="00BD0ED4">
        <w:rPr>
          <w:rFonts w:cstheme="minorHAnsi"/>
        </w:rPr>
        <w:t xml:space="preserve"> The scores recorded on all subscales reduced over time. </w:t>
      </w:r>
      <w:r w:rsidR="005169CD" w:rsidRPr="00BD0ED4">
        <w:rPr>
          <w:rFonts w:cstheme="minorHAnsi"/>
        </w:rPr>
        <w:t xml:space="preserve">Paired </w:t>
      </w:r>
      <w:r w:rsidR="00045DBF" w:rsidRPr="00BD0ED4">
        <w:rPr>
          <w:rFonts w:cstheme="minorHAnsi"/>
        </w:rPr>
        <w:t xml:space="preserve">sample </w:t>
      </w:r>
      <w:r w:rsidR="005169CD" w:rsidRPr="00BD0ED4">
        <w:rPr>
          <w:rFonts w:cstheme="minorHAnsi"/>
        </w:rPr>
        <w:t>t-tes</w:t>
      </w:r>
      <w:r w:rsidR="007633F8" w:rsidRPr="00BD0ED4">
        <w:rPr>
          <w:rFonts w:cstheme="minorHAnsi"/>
        </w:rPr>
        <w:t xml:space="preserve">ts of the mean SSQ data, </w:t>
      </w:r>
      <w:r w:rsidR="00053BEC">
        <w:rPr>
          <w:rFonts w:cstheme="minorHAnsi"/>
        </w:rPr>
        <w:t xml:space="preserve">shown in </w:t>
      </w:r>
      <w:r w:rsidR="007633F8" w:rsidRPr="00BD0ED4">
        <w:rPr>
          <w:rFonts w:cstheme="minorHAnsi"/>
        </w:rPr>
        <w:t>Table 1</w:t>
      </w:r>
      <w:r w:rsidR="00D865F6" w:rsidRPr="00BD0ED4">
        <w:rPr>
          <w:rFonts w:cstheme="minorHAnsi"/>
        </w:rPr>
        <w:t>,</w:t>
      </w:r>
      <w:r w:rsidR="005169CD" w:rsidRPr="00BD0ED4">
        <w:rPr>
          <w:rFonts w:cstheme="minorHAnsi"/>
        </w:rPr>
        <w:t xml:space="preserve"> </w:t>
      </w:r>
      <w:r w:rsidR="00053BEC">
        <w:rPr>
          <w:rFonts w:cstheme="minorHAnsi"/>
        </w:rPr>
        <w:t>revealed</w:t>
      </w:r>
      <w:r w:rsidR="005169CD" w:rsidRPr="00BD0ED4">
        <w:rPr>
          <w:rFonts w:cstheme="minorHAnsi"/>
        </w:rPr>
        <w:t xml:space="preserve"> that </w:t>
      </w:r>
      <w:r w:rsidR="00025C02" w:rsidRPr="00BD0ED4">
        <w:rPr>
          <w:rFonts w:cstheme="minorHAnsi"/>
        </w:rPr>
        <w:t>the</w:t>
      </w:r>
      <w:r w:rsidR="005169CD" w:rsidRPr="00BD0ED4">
        <w:rPr>
          <w:rFonts w:cstheme="minorHAnsi"/>
        </w:rPr>
        <w:t xml:space="preserve"> </w:t>
      </w:r>
      <w:r w:rsidR="00F9701B" w:rsidRPr="00BD0ED4">
        <w:rPr>
          <w:rFonts w:cstheme="minorHAnsi"/>
        </w:rPr>
        <w:t>SSQ score</w:t>
      </w:r>
      <w:r w:rsidR="00025C02" w:rsidRPr="00BD0ED4">
        <w:rPr>
          <w:rFonts w:cstheme="minorHAnsi"/>
        </w:rPr>
        <w:t>s</w:t>
      </w:r>
      <w:r w:rsidR="00F9701B" w:rsidRPr="00BD0ED4">
        <w:rPr>
          <w:rFonts w:cstheme="minorHAnsi"/>
        </w:rPr>
        <w:t xml:space="preserve"> reduced </w:t>
      </w:r>
      <w:r w:rsidR="0012419F" w:rsidRPr="00BD0ED4">
        <w:rPr>
          <w:rFonts w:cstheme="minorHAnsi"/>
        </w:rPr>
        <w:t xml:space="preserve">significantly </w:t>
      </w:r>
      <w:r w:rsidR="00B957F1" w:rsidRPr="00BD0ED4">
        <w:rPr>
          <w:rFonts w:cstheme="minorHAnsi"/>
        </w:rPr>
        <w:t>r</w:t>
      </w:r>
      <w:r w:rsidR="00143F79" w:rsidRPr="00BD0ED4">
        <w:rPr>
          <w:rFonts w:cstheme="minorHAnsi"/>
        </w:rPr>
        <w:t xml:space="preserve">elative to the baseline </w:t>
      </w:r>
      <w:r w:rsidR="00025C02" w:rsidRPr="00BD0ED4">
        <w:rPr>
          <w:rFonts w:cstheme="minorHAnsi"/>
        </w:rPr>
        <w:t>for the NC</w:t>
      </w:r>
      <w:r w:rsidR="00F9701B" w:rsidRPr="00BD0ED4">
        <w:rPr>
          <w:rFonts w:cstheme="minorHAnsi"/>
        </w:rPr>
        <w:t xml:space="preserve"> </w:t>
      </w:r>
      <w:r w:rsidR="00143F79" w:rsidRPr="00BD0ED4">
        <w:rPr>
          <w:rFonts w:cstheme="minorHAnsi"/>
        </w:rPr>
        <w:t>group (</w:t>
      </w:r>
      <w:r w:rsidR="009B2F2C">
        <w:rPr>
          <w:rFonts w:cstheme="minorHAnsi"/>
        </w:rPr>
        <w:t>T</w:t>
      </w:r>
      <w:r w:rsidR="00D47EDD" w:rsidRPr="00BD0ED4">
        <w:rPr>
          <w:rFonts w:cstheme="minorHAnsi"/>
        </w:rPr>
        <w:t xml:space="preserve">rial 1: </w:t>
      </w:r>
      <w:r w:rsidR="00143F79" w:rsidRPr="00BD0ED4">
        <w:rPr>
          <w:rFonts w:cstheme="minorHAnsi"/>
        </w:rPr>
        <w:t>t</w:t>
      </w:r>
      <w:r w:rsidR="00053BEC" w:rsidRPr="00053BEC">
        <w:rPr>
          <w:rFonts w:cstheme="minorHAnsi"/>
          <w:vertAlign w:val="subscript"/>
        </w:rPr>
        <w:t>(26)</w:t>
      </w:r>
      <w:r w:rsidR="00053BEC">
        <w:rPr>
          <w:rFonts w:cstheme="minorHAnsi"/>
        </w:rPr>
        <w:t xml:space="preserve"> </w:t>
      </w:r>
      <w:r w:rsidR="00143F79" w:rsidRPr="00BD0ED4">
        <w:rPr>
          <w:rFonts w:cstheme="minorHAnsi"/>
        </w:rPr>
        <w:t>=</w:t>
      </w:r>
      <w:r w:rsidR="00053BEC">
        <w:rPr>
          <w:rFonts w:cstheme="minorHAnsi"/>
        </w:rPr>
        <w:t xml:space="preserve"> </w:t>
      </w:r>
      <w:r w:rsidR="00143F79" w:rsidRPr="00BD0ED4">
        <w:rPr>
          <w:rFonts w:cstheme="minorHAnsi"/>
        </w:rPr>
        <w:t>3.1</w:t>
      </w:r>
      <w:r w:rsidR="00D47EDD" w:rsidRPr="00BD0ED4">
        <w:rPr>
          <w:rFonts w:cstheme="minorHAnsi"/>
        </w:rPr>
        <w:t>2</w:t>
      </w:r>
      <w:r w:rsidR="00143F79" w:rsidRPr="00BD0ED4">
        <w:rPr>
          <w:rFonts w:cstheme="minorHAnsi"/>
        </w:rPr>
        <w:t>, p</w:t>
      </w:r>
      <w:r w:rsidR="00053BEC">
        <w:rPr>
          <w:rFonts w:cstheme="minorHAnsi"/>
        </w:rPr>
        <w:t xml:space="preserve"> </w:t>
      </w:r>
      <w:r w:rsidR="00143F79" w:rsidRPr="00BD0ED4">
        <w:rPr>
          <w:rFonts w:cstheme="minorHAnsi"/>
        </w:rPr>
        <w:t>=</w:t>
      </w:r>
      <w:r w:rsidR="00053BEC">
        <w:rPr>
          <w:rFonts w:cstheme="minorHAnsi"/>
        </w:rPr>
        <w:t xml:space="preserve"> </w:t>
      </w:r>
      <w:r w:rsidR="00143F79" w:rsidRPr="00BD0ED4">
        <w:rPr>
          <w:rFonts w:cstheme="minorHAnsi"/>
        </w:rPr>
        <w:t>0.008</w:t>
      </w:r>
      <w:r w:rsidR="009B2F2C">
        <w:rPr>
          <w:rFonts w:cstheme="minorHAnsi"/>
        </w:rPr>
        <w:t>; T</w:t>
      </w:r>
      <w:r w:rsidR="00D47EDD" w:rsidRPr="00BD0ED4">
        <w:rPr>
          <w:rFonts w:cstheme="minorHAnsi"/>
        </w:rPr>
        <w:t>rial 5: t</w:t>
      </w:r>
      <w:r w:rsidR="00053BEC" w:rsidRPr="00053BEC">
        <w:rPr>
          <w:rFonts w:cstheme="minorHAnsi"/>
          <w:vertAlign w:val="subscript"/>
        </w:rPr>
        <w:t>(26)</w:t>
      </w:r>
      <w:r w:rsidR="00053BEC">
        <w:rPr>
          <w:rFonts w:cstheme="minorHAnsi"/>
        </w:rPr>
        <w:t xml:space="preserve"> </w:t>
      </w:r>
      <w:r w:rsidR="00D47EDD" w:rsidRPr="00BD0ED4">
        <w:rPr>
          <w:rFonts w:cstheme="minorHAnsi"/>
        </w:rPr>
        <w:t>=</w:t>
      </w:r>
      <w:r w:rsidR="00053BEC">
        <w:rPr>
          <w:rFonts w:cstheme="minorHAnsi"/>
        </w:rPr>
        <w:t xml:space="preserve"> </w:t>
      </w:r>
      <w:r w:rsidR="00D47EDD" w:rsidRPr="00BD0ED4">
        <w:rPr>
          <w:rFonts w:cstheme="minorHAnsi"/>
        </w:rPr>
        <w:t>2.87, p</w:t>
      </w:r>
      <w:r w:rsidR="00053BEC">
        <w:rPr>
          <w:rFonts w:cstheme="minorHAnsi"/>
        </w:rPr>
        <w:t xml:space="preserve"> </w:t>
      </w:r>
      <w:r w:rsidR="00D47EDD" w:rsidRPr="00BD0ED4">
        <w:rPr>
          <w:rFonts w:cstheme="minorHAnsi"/>
        </w:rPr>
        <w:t>=</w:t>
      </w:r>
      <w:r w:rsidR="00053BEC">
        <w:rPr>
          <w:rFonts w:cstheme="minorHAnsi"/>
        </w:rPr>
        <w:t xml:space="preserve"> </w:t>
      </w:r>
      <w:r w:rsidR="00D47EDD" w:rsidRPr="00BD0ED4">
        <w:rPr>
          <w:rFonts w:cstheme="minorHAnsi"/>
        </w:rPr>
        <w:t>0.013)</w:t>
      </w:r>
      <w:r w:rsidR="00B957F1" w:rsidRPr="00BD0ED4">
        <w:rPr>
          <w:rFonts w:cstheme="minorHAnsi"/>
        </w:rPr>
        <w:t xml:space="preserve">. No significant changes </w:t>
      </w:r>
      <w:r w:rsidR="00983F90" w:rsidRPr="00BD0ED4">
        <w:rPr>
          <w:rFonts w:cstheme="minorHAnsi"/>
        </w:rPr>
        <w:t xml:space="preserve">over time were seen for the ATV group. </w:t>
      </w:r>
      <w:r w:rsidR="002C4836" w:rsidRPr="00BD0ED4">
        <w:rPr>
          <w:rFonts w:cstheme="minorHAnsi"/>
        </w:rPr>
        <w:t xml:space="preserve">The key finding </w:t>
      </w:r>
      <w:r w:rsidR="00A029AB" w:rsidRPr="00BD0ED4">
        <w:rPr>
          <w:rFonts w:cstheme="minorHAnsi"/>
        </w:rPr>
        <w:t>of this analysis shows</w:t>
      </w:r>
      <w:r w:rsidR="002C4836" w:rsidRPr="00BD0ED4">
        <w:rPr>
          <w:rFonts w:cstheme="minorHAnsi"/>
        </w:rPr>
        <w:t xml:space="preserve"> that </w:t>
      </w:r>
      <w:r w:rsidR="000B2993" w:rsidRPr="00BD0ED4">
        <w:rPr>
          <w:rFonts w:cstheme="minorHAnsi"/>
        </w:rPr>
        <w:t xml:space="preserve">performing the task in VR </w:t>
      </w:r>
      <w:r w:rsidR="007E182D" w:rsidRPr="00BD0ED4">
        <w:rPr>
          <w:rFonts w:cstheme="minorHAnsi"/>
        </w:rPr>
        <w:t xml:space="preserve">did </w:t>
      </w:r>
      <w:r w:rsidR="007E182D" w:rsidRPr="00BD0ED4">
        <w:rPr>
          <w:rFonts w:cstheme="minorHAnsi"/>
          <w:i/>
          <w:iCs/>
        </w:rPr>
        <w:t>not</w:t>
      </w:r>
      <w:r w:rsidR="007E182D" w:rsidRPr="00BD0ED4">
        <w:rPr>
          <w:rFonts w:cstheme="minorHAnsi"/>
        </w:rPr>
        <w:t xml:space="preserve"> </w:t>
      </w:r>
      <w:r w:rsidR="007E182D" w:rsidRPr="00BD0ED4">
        <w:rPr>
          <w:rFonts w:cstheme="minorHAnsi"/>
          <w:i/>
          <w:iCs/>
        </w:rPr>
        <w:t>increase</w:t>
      </w:r>
      <w:r w:rsidR="007E182D" w:rsidRPr="00BD0ED4">
        <w:rPr>
          <w:rFonts w:cstheme="minorHAnsi"/>
        </w:rPr>
        <w:t xml:space="preserve"> the SSQ score</w:t>
      </w:r>
      <w:r w:rsidR="00AB3048" w:rsidRPr="00BD0ED4">
        <w:rPr>
          <w:rFonts w:cstheme="minorHAnsi"/>
        </w:rPr>
        <w:t>s</w:t>
      </w:r>
      <w:r w:rsidR="007E182D" w:rsidRPr="00BD0ED4">
        <w:rPr>
          <w:rFonts w:cstheme="minorHAnsi"/>
        </w:rPr>
        <w:t xml:space="preserve"> </w:t>
      </w:r>
      <w:r w:rsidR="00BE53E2" w:rsidRPr="00BD0ED4">
        <w:rPr>
          <w:rFonts w:cstheme="minorHAnsi"/>
        </w:rPr>
        <w:t>relative to baseline</w:t>
      </w:r>
      <w:r w:rsidR="0017089C" w:rsidRPr="00BD0ED4">
        <w:rPr>
          <w:rFonts w:cstheme="minorHAnsi"/>
        </w:rPr>
        <w:t xml:space="preserve"> during the training exercise.</w:t>
      </w:r>
    </w:p>
    <w:p w14:paraId="1A20C640" w14:textId="12721A05" w:rsidR="001D43D0" w:rsidRPr="00BD0ED4" w:rsidRDefault="001D43D0" w:rsidP="00003490">
      <w:pPr>
        <w:spacing w:line="480" w:lineRule="auto"/>
        <w:jc w:val="center"/>
        <w:rPr>
          <w:rFonts w:cstheme="minorHAnsi"/>
        </w:rPr>
      </w:pPr>
    </w:p>
    <w:p w14:paraId="37ED375E" w14:textId="4CA7F9A4" w:rsidR="003663A1" w:rsidRPr="00BD0ED4" w:rsidRDefault="00CD5419" w:rsidP="00003490">
      <w:pPr>
        <w:spacing w:line="480" w:lineRule="auto"/>
        <w:rPr>
          <w:rFonts w:cstheme="minorHAnsi"/>
          <w:i/>
        </w:rPr>
      </w:pPr>
      <w:r w:rsidRPr="00BD0ED4">
        <w:rPr>
          <w:rFonts w:cstheme="minorHAnsi"/>
          <w:b/>
          <w:i/>
        </w:rPr>
        <w:t>Fig</w:t>
      </w:r>
      <w:r w:rsidR="00A17A83" w:rsidRPr="00BD0ED4">
        <w:rPr>
          <w:rFonts w:cstheme="minorHAnsi"/>
          <w:b/>
          <w:i/>
        </w:rPr>
        <w:t xml:space="preserve"> </w:t>
      </w:r>
      <w:r w:rsidR="001B3142" w:rsidRPr="00BD0ED4">
        <w:rPr>
          <w:rFonts w:cstheme="minorHAnsi"/>
          <w:b/>
          <w:i/>
        </w:rPr>
        <w:t>8</w:t>
      </w:r>
      <w:r w:rsidR="00C43629" w:rsidRPr="00BD0ED4">
        <w:rPr>
          <w:rFonts w:cstheme="minorHAnsi"/>
          <w:b/>
          <w:i/>
        </w:rPr>
        <w:t>.</w:t>
      </w:r>
      <w:r w:rsidR="00525202" w:rsidRPr="00BD0ED4">
        <w:rPr>
          <w:rFonts w:cstheme="minorHAnsi"/>
          <w:b/>
          <w:i/>
        </w:rPr>
        <w:t xml:space="preserve"> </w:t>
      </w:r>
      <w:r w:rsidR="00391189" w:rsidRPr="00BD0ED4">
        <w:rPr>
          <w:rFonts w:cstheme="minorHAnsi"/>
          <w:b/>
          <w:i/>
        </w:rPr>
        <w:t>Discomfort ratings.</w:t>
      </w:r>
      <w:r w:rsidR="00391189" w:rsidRPr="00BD0ED4">
        <w:rPr>
          <w:rFonts w:cstheme="minorHAnsi"/>
          <w:i/>
        </w:rPr>
        <w:t xml:space="preserve"> </w:t>
      </w:r>
      <w:r w:rsidR="000C123E" w:rsidRPr="00BD0ED4">
        <w:rPr>
          <w:rFonts w:cstheme="minorHAnsi"/>
          <w:i/>
        </w:rPr>
        <w:t>Overall means of weighted scores for d</w:t>
      </w:r>
      <w:r w:rsidR="00525202" w:rsidRPr="00BD0ED4">
        <w:rPr>
          <w:rFonts w:cstheme="minorHAnsi"/>
          <w:i/>
        </w:rPr>
        <w:t xml:space="preserve">iscomfort ratings obtained during the virtual training via </w:t>
      </w:r>
      <w:r w:rsidR="00E4020D">
        <w:rPr>
          <w:rFonts w:cstheme="minorHAnsi"/>
          <w:i/>
        </w:rPr>
        <w:t xml:space="preserve">the </w:t>
      </w:r>
      <w:r w:rsidR="00525202" w:rsidRPr="00BD0ED4">
        <w:rPr>
          <w:rFonts w:cstheme="minorHAnsi"/>
          <w:i/>
        </w:rPr>
        <w:t>Simulation Sickness Questionnaire (SSQ)</w:t>
      </w:r>
      <w:r w:rsidR="00BB73D5" w:rsidRPr="00BD0ED4">
        <w:rPr>
          <w:rFonts w:cstheme="minorHAnsi"/>
          <w:i/>
        </w:rPr>
        <w:t xml:space="preserve">. </w:t>
      </w:r>
      <w:r w:rsidR="000C123E" w:rsidRPr="00BD0ED4">
        <w:rPr>
          <w:rFonts w:cstheme="minorHAnsi"/>
          <w:i/>
        </w:rPr>
        <w:t xml:space="preserve">Error bars represent </w:t>
      </w:r>
      <w:r w:rsidR="00591F44" w:rsidRPr="00BD0ED4">
        <w:rPr>
          <w:rFonts w:cstheme="minorHAnsi"/>
          <w:i/>
        </w:rPr>
        <w:t>S</w:t>
      </w:r>
      <w:r w:rsidR="00586747" w:rsidRPr="00BD0ED4">
        <w:rPr>
          <w:rFonts w:cstheme="minorHAnsi"/>
          <w:i/>
        </w:rPr>
        <w:t>EM</w:t>
      </w:r>
      <w:r w:rsidR="00BB73D5" w:rsidRPr="00BD0ED4">
        <w:rPr>
          <w:rFonts w:cstheme="minorHAnsi"/>
          <w:i/>
        </w:rPr>
        <w:t xml:space="preserve">. </w:t>
      </w:r>
    </w:p>
    <w:p w14:paraId="5BF267CB" w14:textId="77777777" w:rsidR="001A672A" w:rsidRPr="00BD0ED4" w:rsidRDefault="001A672A" w:rsidP="00003490">
      <w:pPr>
        <w:spacing w:line="480" w:lineRule="auto"/>
        <w:rPr>
          <w:rFonts w:cstheme="minorHAnsi"/>
        </w:rPr>
      </w:pPr>
    </w:p>
    <w:p w14:paraId="6E1453CD" w14:textId="77777777" w:rsidR="001A672A" w:rsidRPr="00BD0ED4" w:rsidRDefault="001A672A" w:rsidP="00003490">
      <w:pPr>
        <w:spacing w:line="480" w:lineRule="auto"/>
        <w:rPr>
          <w:rFonts w:cstheme="minorHAnsi"/>
          <w:b/>
          <w:sz w:val="36"/>
        </w:rPr>
      </w:pPr>
      <w:r w:rsidRPr="00BD0ED4">
        <w:rPr>
          <w:rFonts w:cstheme="minorHAnsi"/>
          <w:b/>
          <w:sz w:val="36"/>
        </w:rPr>
        <w:t>Discussion</w:t>
      </w:r>
    </w:p>
    <w:p w14:paraId="1B2CB025" w14:textId="67A753DB" w:rsidR="002037E0" w:rsidRPr="009B2F2C" w:rsidRDefault="003E3932" w:rsidP="009B2F2C">
      <w:pPr>
        <w:spacing w:line="480" w:lineRule="auto"/>
        <w:ind w:firstLine="720"/>
        <w:rPr>
          <w:rFonts w:cstheme="minorHAnsi"/>
        </w:rPr>
      </w:pPr>
      <w:r w:rsidRPr="00BD0ED4">
        <w:rPr>
          <w:rFonts w:cstheme="minorHAnsi"/>
        </w:rPr>
        <w:t xml:space="preserve">Presenting task-relevant information using </w:t>
      </w:r>
      <w:r w:rsidR="008838F8" w:rsidRPr="00BD0ED4">
        <w:rPr>
          <w:rFonts w:cstheme="minorHAnsi"/>
        </w:rPr>
        <w:t>additional</w:t>
      </w:r>
      <w:r w:rsidRPr="00BD0ED4">
        <w:rPr>
          <w:rFonts w:cstheme="minorHAnsi"/>
        </w:rPr>
        <w:t xml:space="preserve"> signals means that sensory fidelity </w:t>
      </w:r>
      <w:r w:rsidR="001B3142" w:rsidRPr="00BD0ED4">
        <w:rPr>
          <w:rFonts w:cstheme="minorHAnsi"/>
        </w:rPr>
        <w:t xml:space="preserve">is </w:t>
      </w:r>
      <w:r w:rsidRPr="00BD0ED4">
        <w:rPr>
          <w:rFonts w:cstheme="minorHAnsi"/>
        </w:rPr>
        <w:t>reduce</w:t>
      </w:r>
      <w:r w:rsidR="001B3142" w:rsidRPr="00BD0ED4">
        <w:rPr>
          <w:rFonts w:cstheme="minorHAnsi"/>
        </w:rPr>
        <w:t>d</w:t>
      </w:r>
      <w:r w:rsidRPr="00BD0ED4">
        <w:rPr>
          <w:rFonts w:cstheme="minorHAnsi"/>
        </w:rPr>
        <w:t xml:space="preserve"> because the presented sensory signals no longer objectively match real environments</w:t>
      </w:r>
      <w:r w:rsidR="00C67BDD" w:rsidRPr="00BD0ED4">
        <w:rPr>
          <w:rFonts w:cstheme="minorHAnsi"/>
        </w:rPr>
        <w:t xml:space="preserve">. </w:t>
      </w:r>
      <w:r w:rsidR="00427AB9" w:rsidRPr="00BD0ED4">
        <w:rPr>
          <w:rFonts w:cstheme="minorHAnsi"/>
        </w:rPr>
        <w:t xml:space="preserve">On this basis </w:t>
      </w:r>
      <w:r w:rsidR="00F65A5F" w:rsidRPr="00BD0ED4">
        <w:rPr>
          <w:rFonts w:cstheme="minorHAnsi"/>
        </w:rPr>
        <w:t xml:space="preserve">one might expect </w:t>
      </w:r>
      <w:r w:rsidR="00427AB9" w:rsidRPr="00BD0ED4">
        <w:rPr>
          <w:rFonts w:cstheme="minorHAnsi"/>
        </w:rPr>
        <w:t xml:space="preserve">a reduction of performance </w:t>
      </w:r>
      <w:r w:rsidR="005A7355" w:rsidRPr="00BD0ED4">
        <w:rPr>
          <w:rFonts w:cstheme="minorHAnsi"/>
        </w:rPr>
        <w:t xml:space="preserve">in VR </w:t>
      </w:r>
      <w:r w:rsidR="0017089C" w:rsidRPr="00BD0ED4">
        <w:rPr>
          <w:rFonts w:cstheme="minorHAnsi"/>
        </w:rPr>
        <w:t xml:space="preserve">as well as </w:t>
      </w:r>
      <w:r w:rsidR="00427AB9" w:rsidRPr="00BD0ED4">
        <w:rPr>
          <w:rFonts w:cstheme="minorHAnsi"/>
        </w:rPr>
        <w:t xml:space="preserve">training transfer </w:t>
      </w:r>
      <w:r w:rsidR="005A7355" w:rsidRPr="00BD0ED4">
        <w:rPr>
          <w:rFonts w:cstheme="minorHAnsi"/>
        </w:rPr>
        <w:t>to real environments</w:t>
      </w:r>
      <w:r w:rsidR="0017089C" w:rsidRPr="00BD0ED4">
        <w:rPr>
          <w:rFonts w:cstheme="minorHAnsi"/>
        </w:rPr>
        <w:t xml:space="preserve">. These </w:t>
      </w:r>
      <w:r w:rsidR="00427AB9" w:rsidRPr="00BD0ED4">
        <w:rPr>
          <w:rFonts w:cstheme="minorHAnsi"/>
        </w:rPr>
        <w:t>signals, of course, provide additional</w:t>
      </w:r>
      <w:r w:rsidR="00695758" w:rsidRPr="00BD0ED4">
        <w:rPr>
          <w:rFonts w:cstheme="minorHAnsi"/>
        </w:rPr>
        <w:t>, task relevant information</w:t>
      </w:r>
      <w:r w:rsidR="004926B7" w:rsidRPr="00BD0ED4">
        <w:rPr>
          <w:rFonts w:cstheme="minorHAnsi"/>
        </w:rPr>
        <w:t>. We</w:t>
      </w:r>
      <w:r w:rsidR="00490C0A" w:rsidRPr="00BD0ED4">
        <w:rPr>
          <w:rFonts w:cstheme="minorHAnsi"/>
        </w:rPr>
        <w:t xml:space="preserve"> ha</w:t>
      </w:r>
      <w:r w:rsidR="004926B7" w:rsidRPr="00BD0ED4">
        <w:rPr>
          <w:rFonts w:cstheme="minorHAnsi"/>
        </w:rPr>
        <w:t>ve</w:t>
      </w:r>
      <w:r w:rsidR="000A1E28" w:rsidRPr="00BD0ED4">
        <w:rPr>
          <w:rFonts w:cstheme="minorHAnsi"/>
        </w:rPr>
        <w:t xml:space="preserve"> previously shown </w:t>
      </w:r>
      <w:r w:rsidR="004926B7" w:rsidRPr="00BD0ED4">
        <w:rPr>
          <w:rFonts w:cstheme="minorHAnsi"/>
        </w:rPr>
        <w:t xml:space="preserve">that </w:t>
      </w:r>
      <w:r w:rsidR="008838F8" w:rsidRPr="00BD0ED4">
        <w:rPr>
          <w:rFonts w:cstheme="minorHAnsi"/>
        </w:rPr>
        <w:t>additional</w:t>
      </w:r>
      <w:r w:rsidR="004926B7" w:rsidRPr="00BD0ED4">
        <w:rPr>
          <w:rFonts w:cstheme="minorHAnsi"/>
        </w:rPr>
        <w:t xml:space="preserve"> </w:t>
      </w:r>
      <w:r w:rsidR="0017089C" w:rsidRPr="00BD0ED4">
        <w:rPr>
          <w:rFonts w:cstheme="minorHAnsi"/>
        </w:rPr>
        <w:t xml:space="preserve">augmented </w:t>
      </w:r>
      <w:r w:rsidR="00901D9E" w:rsidRPr="00BD0ED4">
        <w:rPr>
          <w:rFonts w:cstheme="minorHAnsi"/>
        </w:rPr>
        <w:t>multi</w:t>
      </w:r>
      <w:r w:rsidR="0017089C" w:rsidRPr="00BD0ED4">
        <w:rPr>
          <w:rFonts w:cstheme="minorHAnsi"/>
        </w:rPr>
        <w:t xml:space="preserve">sensory </w:t>
      </w:r>
      <w:r w:rsidR="004926B7" w:rsidRPr="00BD0ED4">
        <w:rPr>
          <w:rFonts w:cstheme="minorHAnsi"/>
        </w:rPr>
        <w:t>cu</w:t>
      </w:r>
      <w:r w:rsidR="007633F8" w:rsidRPr="00BD0ED4">
        <w:rPr>
          <w:rFonts w:cstheme="minorHAnsi"/>
        </w:rPr>
        <w:t>e</w:t>
      </w:r>
      <w:r w:rsidR="004926B7" w:rsidRPr="00BD0ED4">
        <w:rPr>
          <w:rFonts w:cstheme="minorHAnsi"/>
        </w:rPr>
        <w:t>ing</w:t>
      </w:r>
      <w:r w:rsidR="000A1E28" w:rsidRPr="00BD0ED4">
        <w:rPr>
          <w:rFonts w:cstheme="minorHAnsi"/>
        </w:rPr>
        <w:t xml:space="preserve"> </w:t>
      </w:r>
      <w:r w:rsidR="0017089C" w:rsidRPr="00BD0ED4">
        <w:rPr>
          <w:rFonts w:cstheme="minorHAnsi"/>
        </w:rPr>
        <w:t xml:space="preserve">in VR </w:t>
      </w:r>
      <w:r w:rsidR="007A67EC" w:rsidRPr="00BD0ED4">
        <w:rPr>
          <w:rFonts w:cstheme="minorHAnsi"/>
        </w:rPr>
        <w:t xml:space="preserve">not only </w:t>
      </w:r>
      <w:r w:rsidR="000A1E28" w:rsidRPr="00BD0ED4">
        <w:rPr>
          <w:rFonts w:cstheme="minorHAnsi"/>
        </w:rPr>
        <w:t>enhance</w:t>
      </w:r>
      <w:r w:rsidR="004926B7" w:rsidRPr="00BD0ED4">
        <w:rPr>
          <w:rFonts w:cstheme="minorHAnsi"/>
        </w:rPr>
        <w:t>s</w:t>
      </w:r>
      <w:r w:rsidR="000A1E28" w:rsidRPr="00BD0ED4">
        <w:rPr>
          <w:rFonts w:cstheme="minorHAnsi"/>
        </w:rPr>
        <w:t xml:space="preserve"> performance </w:t>
      </w:r>
      <w:r w:rsidR="007A67EC" w:rsidRPr="00BD0ED4">
        <w:rPr>
          <w:rFonts w:cstheme="minorHAnsi"/>
        </w:rPr>
        <w:t xml:space="preserve">in the </w:t>
      </w:r>
      <w:r w:rsidR="0017089C" w:rsidRPr="00BD0ED4">
        <w:rPr>
          <w:rFonts w:cstheme="minorHAnsi"/>
        </w:rPr>
        <w:t>virtual</w:t>
      </w:r>
      <w:r w:rsidR="007A67EC" w:rsidRPr="00BD0ED4">
        <w:rPr>
          <w:rFonts w:cstheme="minorHAnsi"/>
        </w:rPr>
        <w:t xml:space="preserve"> environment, but</w:t>
      </w:r>
      <w:r w:rsidR="000A1E28" w:rsidRPr="00BD0ED4">
        <w:rPr>
          <w:rFonts w:cstheme="minorHAnsi"/>
        </w:rPr>
        <w:t xml:space="preserve">, perhaps counterintuitively, </w:t>
      </w:r>
      <w:r w:rsidR="007A67EC" w:rsidRPr="00BD0ED4">
        <w:rPr>
          <w:rFonts w:cstheme="minorHAnsi"/>
        </w:rPr>
        <w:t>also enhance</w:t>
      </w:r>
      <w:r w:rsidR="007E7D66" w:rsidRPr="00BD0ED4">
        <w:rPr>
          <w:rFonts w:cstheme="minorHAnsi"/>
        </w:rPr>
        <w:t>s</w:t>
      </w:r>
      <w:r w:rsidR="007A67EC" w:rsidRPr="00BD0ED4">
        <w:rPr>
          <w:rFonts w:cstheme="minorHAnsi"/>
        </w:rPr>
        <w:t xml:space="preserve"> user experience </w:t>
      </w:r>
      <w:r w:rsidR="00F335F0" w:rsidRPr="00BD0ED4">
        <w:rPr>
          <w:rFonts w:cstheme="minorHAnsi"/>
        </w:rPr>
        <w:t>and</w:t>
      </w:r>
      <w:r w:rsidR="00541253" w:rsidRPr="00BD0ED4">
        <w:rPr>
          <w:rFonts w:cstheme="minorHAnsi"/>
        </w:rPr>
        <w:t xml:space="preserve"> perceived sense of</w:t>
      </w:r>
      <w:r w:rsidR="00F335F0" w:rsidRPr="00BD0ED4">
        <w:rPr>
          <w:rFonts w:cstheme="minorHAnsi"/>
        </w:rPr>
        <w:t xml:space="preserve"> presence</w:t>
      </w:r>
      <w:r w:rsidR="00B060E6" w:rsidRPr="00BD0ED4">
        <w:rPr>
          <w:rFonts w:cstheme="minorHAnsi"/>
        </w:rPr>
        <w:t xml:space="preserve"> in VR</w:t>
      </w:r>
      <w:r w:rsidR="00A621A4" w:rsidRPr="00BD0ED4">
        <w:rPr>
          <w:rFonts w:cstheme="minorHAnsi"/>
        </w:rPr>
        <w:t xml:space="preserve"> </w:t>
      </w:r>
      <w:r w:rsidR="00541253" w:rsidRPr="00BD0ED4">
        <w:rPr>
          <w:rFonts w:cstheme="minorHAnsi"/>
        </w:rPr>
        <w:fldChar w:fldCharType="begin" w:fldLock="1"/>
      </w:r>
      <w:r w:rsidR="00060F98" w:rsidRPr="00BD0ED4">
        <w:rPr>
          <w:rFonts w:cstheme="minorHAnsi"/>
        </w:rPr>
        <w:instrText>ADDIN CSL_CITATION {"citationItems":[{"id":"ITEM-1","itemData":{"DOI":"10.1371/journal.pone.0191846","ISBN":"1111111111","ISSN":"1932-6203","PMID":"29390023","abstract":"Objective and subjective measures of performance in virtual reality environments increase as more sensory cues are delivered and as simulation fidelity increases. Some cues (colour or sound) are easier to present than others (object weight, vestibular cues) so that substitute cues can be used to enhance informational content in a simulation at the expense of simula- tion fidelity. This study evaluates how substituting cues in one modality by alternative cues in another modality affects subjective and objective performance measures in a highly immersive virtual reality environment. Participants performed a wheel change in a virtual reality (VR) environment. Auditory, haptic and visual cues, signalling critical events in the simulation, were manipulated in a factorial design. Subjective ratings were recorded via questionnaires. The time taken to complete the task was used as an objective performance measure. The results show that participants performed best and felt an increased sense of immersion and involvement, collectively referred to as ‘presence’, when substitute multi- modal sensory feedback was provided. Significant main effects of audio and tactile cues on task performance and on participants’ subjective ratings were found. A significant negative relationship was found between the objective (overall completion times) and subjective (rat- ings of presence) performance measures. We conclude that increasing informational con- tent, even if it disrupts fidelity, enhances performance and user’s overall experience. On this basis we advocate the use of substitute cues in VR environments as an efficient method to enhance performance and user experience.","author":[{"dropping-particle":"","family":"Cooper","given":"Natalia","non-dropping-particle":"","parse-names":false,"suffix":""},{"dropping-particle":"","family":"Milella","given":"Ferdinando","non-dropping-particle":"","parse-names":false,"suffix":""},{"dropping-particle":"","family":"Pinto","given":"Carlo","non-dropping-particle":"","parse-names":false,"suffix":""},{"dropping-particle":"","family":"Cant","given":"Iain","non-dropping-particle":"","parse-names":false,"suffix":""},{"dropping-particle":"","family":"White","given":"Mark","non-dropping-particle":"","parse-names":false,"suffix":""},{"dropping-particle":"","family":"Meyer","given":"Georg","non-dropping-particle":"","parse-names":false,"suffix":""}],"container-title":"PLoS ONE","id":"ITEM-1","issue":"2","issued":{"date-parts":[["2018"]]},"page":"1-25","title":"The effects of substitute multisensory feedback on task performance and the sense of","type":"article-journal","volume":"13"},"uris":["http://www.mendeley.com/documents/?uuid=7ae45584-fca3-42a3-ac19-9e3aec8afafa"]}],"mendeley":{"formattedCitation":"[7]","plainTextFormattedCitation":"[7]","previouslyFormattedCitation":"[7]"},"properties":{"noteIndex":0},"schema":"https://github.com/citation-style-language/schema/raw/master/csl-citation.json"}</w:instrText>
      </w:r>
      <w:r w:rsidR="00541253" w:rsidRPr="00BD0ED4">
        <w:rPr>
          <w:rFonts w:cstheme="minorHAnsi"/>
        </w:rPr>
        <w:fldChar w:fldCharType="separate"/>
      </w:r>
      <w:r w:rsidR="000B0181" w:rsidRPr="00BD0ED4">
        <w:rPr>
          <w:rFonts w:cstheme="minorHAnsi"/>
          <w:noProof/>
        </w:rPr>
        <w:t>[7]</w:t>
      </w:r>
      <w:r w:rsidR="00541253" w:rsidRPr="00BD0ED4">
        <w:rPr>
          <w:rFonts w:cstheme="minorHAnsi"/>
        </w:rPr>
        <w:fldChar w:fldCharType="end"/>
      </w:r>
      <w:r w:rsidR="00541253" w:rsidRPr="00BD0ED4">
        <w:rPr>
          <w:rFonts w:cstheme="minorHAnsi"/>
        </w:rPr>
        <w:t>.</w:t>
      </w:r>
    </w:p>
    <w:p w14:paraId="26818A82" w14:textId="2F377E6B" w:rsidR="0021207A" w:rsidRPr="00BD0ED4" w:rsidRDefault="004E3B43" w:rsidP="00003490">
      <w:pPr>
        <w:spacing w:line="480" w:lineRule="auto"/>
        <w:rPr>
          <w:rFonts w:cstheme="minorHAnsi"/>
          <w:sz w:val="32"/>
        </w:rPr>
      </w:pPr>
      <w:r w:rsidRPr="00BD0ED4">
        <w:rPr>
          <w:rFonts w:cstheme="minorHAnsi"/>
          <w:b/>
          <w:bCs/>
          <w:sz w:val="32"/>
        </w:rPr>
        <w:t>Transfer of training from virtual</w:t>
      </w:r>
      <w:r w:rsidR="0017089C" w:rsidRPr="00BD0ED4">
        <w:rPr>
          <w:rFonts w:cstheme="minorHAnsi"/>
          <w:b/>
          <w:bCs/>
          <w:sz w:val="32"/>
        </w:rPr>
        <w:t xml:space="preserve"> </w:t>
      </w:r>
      <w:r w:rsidR="00565B0E" w:rsidRPr="00BD0ED4">
        <w:rPr>
          <w:rFonts w:cstheme="minorHAnsi"/>
          <w:b/>
          <w:bCs/>
          <w:sz w:val="32"/>
        </w:rPr>
        <w:t>to real scenarios</w:t>
      </w:r>
    </w:p>
    <w:p w14:paraId="57DF9D59" w14:textId="4C4030A9" w:rsidR="009105A1" w:rsidRPr="00BD0ED4" w:rsidRDefault="005A4501" w:rsidP="00003490">
      <w:pPr>
        <w:spacing w:line="480" w:lineRule="auto"/>
        <w:ind w:firstLine="720"/>
        <w:rPr>
          <w:rFonts w:cstheme="minorHAnsi"/>
        </w:rPr>
      </w:pPr>
      <w:r w:rsidRPr="00BD0ED4">
        <w:rPr>
          <w:rFonts w:cstheme="minorHAnsi"/>
        </w:rPr>
        <w:t xml:space="preserve">The </w:t>
      </w:r>
      <w:r w:rsidR="00AE6747" w:rsidRPr="00BD0ED4">
        <w:rPr>
          <w:rFonts w:cstheme="minorHAnsi"/>
        </w:rPr>
        <w:t xml:space="preserve">primary research question we address here is </w:t>
      </w:r>
      <w:r w:rsidRPr="00BD0ED4">
        <w:rPr>
          <w:rFonts w:cstheme="minorHAnsi"/>
        </w:rPr>
        <w:t xml:space="preserve">whether </w:t>
      </w:r>
      <w:r w:rsidR="0017089C" w:rsidRPr="00BD0ED4">
        <w:rPr>
          <w:rFonts w:cstheme="minorHAnsi"/>
        </w:rPr>
        <w:t>augmented</w:t>
      </w:r>
      <w:r w:rsidRPr="00BD0ED4">
        <w:rPr>
          <w:rFonts w:cstheme="minorHAnsi"/>
        </w:rPr>
        <w:t xml:space="preserve"> </w:t>
      </w:r>
      <w:r w:rsidR="00B060E6" w:rsidRPr="00BD0ED4">
        <w:rPr>
          <w:rFonts w:cstheme="minorHAnsi"/>
        </w:rPr>
        <w:t>multi</w:t>
      </w:r>
      <w:r w:rsidR="00DC1712" w:rsidRPr="00BD0ED4">
        <w:rPr>
          <w:rFonts w:cstheme="minorHAnsi"/>
        </w:rPr>
        <w:t xml:space="preserve">sensory </w:t>
      </w:r>
      <w:r w:rsidRPr="00BD0ED4">
        <w:rPr>
          <w:rFonts w:cstheme="minorHAnsi"/>
        </w:rPr>
        <w:t>c</w:t>
      </w:r>
      <w:r w:rsidR="00DC1712" w:rsidRPr="00BD0ED4">
        <w:rPr>
          <w:rFonts w:cstheme="minorHAnsi"/>
        </w:rPr>
        <w:t xml:space="preserve">ues </w:t>
      </w:r>
      <w:r w:rsidR="00665775" w:rsidRPr="00BD0ED4">
        <w:rPr>
          <w:rFonts w:cstheme="minorHAnsi"/>
        </w:rPr>
        <w:t xml:space="preserve">improve training transfer from </w:t>
      </w:r>
      <w:r w:rsidR="00B060E6" w:rsidRPr="00BD0ED4">
        <w:rPr>
          <w:rFonts w:cstheme="minorHAnsi"/>
        </w:rPr>
        <w:t>virtual</w:t>
      </w:r>
      <w:r w:rsidR="00665775" w:rsidRPr="00BD0ED4">
        <w:rPr>
          <w:rFonts w:cstheme="minorHAnsi"/>
        </w:rPr>
        <w:t xml:space="preserve"> to real scenarios</w:t>
      </w:r>
      <w:r w:rsidR="009B2F2C">
        <w:rPr>
          <w:rFonts w:cstheme="minorHAnsi"/>
        </w:rPr>
        <w:t xml:space="preserve"> even when the</w:t>
      </w:r>
      <w:r w:rsidR="00495DCD" w:rsidRPr="00BD0ED4">
        <w:rPr>
          <w:rFonts w:cstheme="minorHAnsi"/>
        </w:rPr>
        <w:t xml:space="preserve"> overall </w:t>
      </w:r>
      <w:r w:rsidR="009B2F2C">
        <w:rPr>
          <w:rFonts w:cstheme="minorHAnsi"/>
        </w:rPr>
        <w:t xml:space="preserve">realism or </w:t>
      </w:r>
      <w:r w:rsidR="00495DCD" w:rsidRPr="00BD0ED4">
        <w:rPr>
          <w:rFonts w:cstheme="minorHAnsi"/>
        </w:rPr>
        <w:t>surface fidelity</w:t>
      </w:r>
      <w:r w:rsidR="009B2F2C">
        <w:rPr>
          <w:rFonts w:cstheme="minorHAnsi"/>
        </w:rPr>
        <w:t xml:space="preserve"> of the VR training simulation, a</w:t>
      </w:r>
      <w:r w:rsidR="00495DCD" w:rsidRPr="00BD0ED4">
        <w:rPr>
          <w:rFonts w:cstheme="minorHAnsi"/>
        </w:rPr>
        <w:t>s a direct result of the additional signals</w:t>
      </w:r>
      <w:r w:rsidR="009B2F2C">
        <w:rPr>
          <w:rFonts w:cstheme="minorHAnsi"/>
        </w:rPr>
        <w:t>,</w:t>
      </w:r>
      <w:r w:rsidR="00495DCD" w:rsidRPr="00BD0ED4">
        <w:rPr>
          <w:rFonts w:cstheme="minorHAnsi"/>
        </w:rPr>
        <w:t xml:space="preserve"> is decreased (by providing additional colour and increased intensity of vibration and sound). In this study</w:t>
      </w:r>
      <w:r w:rsidR="009B2F2C">
        <w:rPr>
          <w:rFonts w:cstheme="minorHAnsi"/>
        </w:rPr>
        <w:t>,</w:t>
      </w:r>
      <w:r w:rsidR="00495DCD" w:rsidRPr="00BD0ED4">
        <w:rPr>
          <w:rFonts w:cstheme="minorHAnsi"/>
        </w:rPr>
        <w:t xml:space="preserve"> we show that our strategy enhanced informational cue content within the VR simulation by adding arbitrary and unrealistic multisensory cues at the expense of overall realism. </w:t>
      </w:r>
      <w:r w:rsidR="00AE72A0" w:rsidRPr="00BD0ED4">
        <w:rPr>
          <w:rFonts w:cstheme="minorHAnsi"/>
        </w:rPr>
        <w:t>The former may lead to better learning transfer while the latter might be expected to reduce performance. Our</w:t>
      </w:r>
      <w:r w:rsidR="0038423B" w:rsidRPr="00BD0ED4">
        <w:rPr>
          <w:rFonts w:cstheme="minorHAnsi"/>
        </w:rPr>
        <w:t xml:space="preserve"> </w:t>
      </w:r>
      <w:r w:rsidR="00520B42" w:rsidRPr="00BD0ED4">
        <w:rPr>
          <w:rFonts w:cstheme="minorHAnsi"/>
        </w:rPr>
        <w:t>results</w:t>
      </w:r>
      <w:r w:rsidR="0002432F" w:rsidRPr="00BD0ED4">
        <w:rPr>
          <w:rFonts w:cstheme="minorHAnsi"/>
        </w:rPr>
        <w:t xml:space="preserve"> </w:t>
      </w:r>
      <w:r w:rsidR="00AE6747" w:rsidRPr="00BD0ED4">
        <w:rPr>
          <w:rFonts w:cstheme="minorHAnsi"/>
        </w:rPr>
        <w:t xml:space="preserve">clearly </w:t>
      </w:r>
      <w:r w:rsidR="0002432F" w:rsidRPr="00BD0ED4">
        <w:rPr>
          <w:rFonts w:cstheme="minorHAnsi"/>
        </w:rPr>
        <w:t>sho</w:t>
      </w:r>
      <w:r w:rsidR="0038423B" w:rsidRPr="00BD0ED4">
        <w:rPr>
          <w:rFonts w:cstheme="minorHAnsi"/>
        </w:rPr>
        <w:t>w</w:t>
      </w:r>
      <w:r w:rsidR="0002432F" w:rsidRPr="00BD0ED4">
        <w:rPr>
          <w:rFonts w:cstheme="minorHAnsi"/>
        </w:rPr>
        <w:t xml:space="preserve"> that </w:t>
      </w:r>
      <w:r w:rsidR="0038423B" w:rsidRPr="00BD0ED4">
        <w:rPr>
          <w:rFonts w:cstheme="minorHAnsi"/>
        </w:rPr>
        <w:t xml:space="preserve">VR training </w:t>
      </w:r>
      <w:r w:rsidR="0017089C" w:rsidRPr="00BD0ED4">
        <w:rPr>
          <w:rFonts w:cstheme="minorHAnsi"/>
        </w:rPr>
        <w:t xml:space="preserve">with these </w:t>
      </w:r>
      <w:r w:rsidR="00495DCD" w:rsidRPr="00BD0ED4">
        <w:rPr>
          <w:rFonts w:cstheme="minorHAnsi"/>
        </w:rPr>
        <w:t xml:space="preserve">augmented </w:t>
      </w:r>
      <w:r w:rsidR="0017089C" w:rsidRPr="00BD0ED4">
        <w:rPr>
          <w:rFonts w:cstheme="minorHAnsi"/>
        </w:rPr>
        <w:t xml:space="preserve">cues </w:t>
      </w:r>
      <w:r w:rsidR="0038423B" w:rsidRPr="00BD0ED4">
        <w:rPr>
          <w:rFonts w:cstheme="minorHAnsi"/>
        </w:rPr>
        <w:t xml:space="preserve">has a beneficial effect </w:t>
      </w:r>
      <w:r w:rsidR="0017089C" w:rsidRPr="00BD0ED4">
        <w:rPr>
          <w:rFonts w:cstheme="minorHAnsi"/>
        </w:rPr>
        <w:t xml:space="preserve">not only on performance and user experience in </w:t>
      </w:r>
      <w:r w:rsidR="00E4020D">
        <w:rPr>
          <w:rFonts w:cstheme="minorHAnsi"/>
        </w:rPr>
        <w:t xml:space="preserve">the </w:t>
      </w:r>
      <w:r w:rsidR="0017089C" w:rsidRPr="00BD0ED4">
        <w:rPr>
          <w:rFonts w:cstheme="minorHAnsi"/>
        </w:rPr>
        <w:t>virtual environment</w:t>
      </w:r>
      <w:r w:rsidR="009B2F2C">
        <w:rPr>
          <w:rFonts w:cstheme="minorHAnsi"/>
        </w:rPr>
        <w:t>,</w:t>
      </w:r>
      <w:r w:rsidR="0017089C" w:rsidRPr="00BD0ED4">
        <w:rPr>
          <w:rFonts w:cstheme="minorHAnsi"/>
        </w:rPr>
        <w:t xml:space="preserve"> but also </w:t>
      </w:r>
      <w:r w:rsidR="0038423B" w:rsidRPr="00BD0ED4">
        <w:rPr>
          <w:rFonts w:cstheme="minorHAnsi"/>
        </w:rPr>
        <w:t xml:space="preserve">on </w:t>
      </w:r>
      <w:r w:rsidR="0017089C" w:rsidRPr="00BD0ED4">
        <w:rPr>
          <w:rFonts w:cstheme="minorHAnsi"/>
        </w:rPr>
        <w:t xml:space="preserve">real </w:t>
      </w:r>
      <w:r w:rsidR="00854F69" w:rsidRPr="00BD0ED4">
        <w:rPr>
          <w:rFonts w:cstheme="minorHAnsi"/>
        </w:rPr>
        <w:t xml:space="preserve">task </w:t>
      </w:r>
      <w:r w:rsidR="0038423B" w:rsidRPr="00BD0ED4">
        <w:rPr>
          <w:rFonts w:cstheme="minorHAnsi"/>
        </w:rPr>
        <w:t>performance</w:t>
      </w:r>
      <w:r w:rsidR="00854F69" w:rsidRPr="00BD0ED4">
        <w:rPr>
          <w:rFonts w:cstheme="minorHAnsi"/>
        </w:rPr>
        <w:t>. B</w:t>
      </w:r>
      <w:r w:rsidR="0002432F" w:rsidRPr="00BD0ED4">
        <w:rPr>
          <w:rFonts w:cstheme="minorHAnsi"/>
        </w:rPr>
        <w:t xml:space="preserve">oth VR training groups performed better on the real task than the group that received no </w:t>
      </w:r>
      <w:r w:rsidR="00854F69" w:rsidRPr="00BD0ED4">
        <w:rPr>
          <w:rFonts w:cstheme="minorHAnsi"/>
        </w:rPr>
        <w:t xml:space="preserve">prior </w:t>
      </w:r>
      <w:r w:rsidR="0002432F" w:rsidRPr="00BD0ED4">
        <w:rPr>
          <w:rFonts w:cstheme="minorHAnsi"/>
        </w:rPr>
        <w:t>training in VR (RO</w:t>
      </w:r>
      <w:r w:rsidR="00246AC7" w:rsidRPr="00BD0ED4">
        <w:rPr>
          <w:rFonts w:cstheme="minorHAnsi"/>
        </w:rPr>
        <w:t xml:space="preserve"> group</w:t>
      </w:r>
      <w:r w:rsidR="0002432F" w:rsidRPr="00BD0ED4">
        <w:rPr>
          <w:rFonts w:cstheme="minorHAnsi"/>
        </w:rPr>
        <w:t>). Our results are in line with previous research that reported benefici</w:t>
      </w:r>
      <w:r w:rsidR="008B7C81" w:rsidRPr="00BD0ED4">
        <w:rPr>
          <w:rFonts w:cstheme="minorHAnsi"/>
        </w:rPr>
        <w:t>al effects of virtual training</w:t>
      </w:r>
      <w:r w:rsidR="00541253" w:rsidRPr="00BD0ED4">
        <w:rPr>
          <w:rFonts w:cstheme="minorHAnsi"/>
        </w:rPr>
        <w:t xml:space="preserve"> </w:t>
      </w:r>
      <w:r w:rsidR="00541253" w:rsidRPr="00BD0ED4">
        <w:rPr>
          <w:rFonts w:cstheme="minorHAnsi"/>
        </w:rPr>
        <w:fldChar w:fldCharType="begin" w:fldLock="1"/>
      </w:r>
      <w:r w:rsidR="00060F98" w:rsidRPr="00BD0ED4">
        <w:rPr>
          <w:rFonts w:cstheme="minorHAnsi"/>
        </w:rPr>
        <w:instrText>ADDIN CSL_CITATION {"citationItems":[{"id":"ITEM-1","itemData":{"abstract":"A meta-analysis of flight simulation research was conducted to identify important characteristics associated with the effectiveness of simulator training. Some 247 articles, research reports, and technical reports were located, from which 26 experiments were identified as having sufficient information for statistical meta-analysis. The major finding was that the use of simulators combined with aircraft training consistently produced improvements in training for jets compared to aircraft training only. Use of motion cuing added little to the training environments for jets. The average effectiveness of performance-paced training was greater than that for lock-step training. In general, training outcomes appear to be influenced considerably by the type of task and the amount and type of training given.","author":[{"dropping-particle":"","family":"Hays, R. T.","given":"","non-dropping-particle":"","parse-names":false,"suffix":""},{"dropping-particle":"","family":"Jacobs","given":"J. W.","non-dropping-particle":"","parse-names":false,"suffix":""},{"dropping-particle":"","family":"Prince","given":"C.","non-dropping-particle":"","parse-names":false,"suffix":""},{"dropping-particle":"","family":"Salas","given":"E.","non-dropping-particle":"","parse-names":false,"suffix":""}],"container-title":"Military psychology","id":"ITEM-1","issue":"2","issued":{"date-parts":[["1992"]]},"page":"63-74","title":"Flight simulator training effectiveness: A meta-analysis. Military psychology,","type":"article-journal","volume":"4"},"uris":["http://www.mendeley.com/documents/?uuid=b1e78922-01ae-4d22-afb1-21ed27ea748e"]},{"id":"ITEM-2","itemData":{"DOI":"10.1016/j.amjsurg.2006.11.032","ISSN":"00029610","abstract":"Background: New Residency Review Committee requirements in general surgery require 50 colonoscopies. Simulators have been widely suggested to help prepare residents for live clinical experience. We assessed a computer-based colonoscopy simulator for effective transfer of skills to live patients. Methods: A randomized controlled trial included general surgery and internal medicine residents with limited endoscopic experience. Following a pretest, the treatment group (n = 12) practiced on the simulator, while controls (n = 12) received no additional training. Both groups then performed a colonoscopy on a live patient. Technical ability was evaluated by expert endoscopists using previously validated assessment instruments. Results: In the live patient setting, the treatment group scored significantly higher global ratings than controls (t(22) = 1.84, P = .04). Only 2 of the 8 computer-based performance metrics correlated significantly with previously validated global ratings of performance. Conclusions: Residents trained on a colonoscopy simulator prior to their first patient-based colonoscopy performed significantly better in the clinical setting than controls, demonstrating skill transfer to live patients. The simulator's performance metrics showed limited concurrent validity, suggesting the need for further refinement. © 2007 Excerpta Medica Inc. All rights reserved.","author":[{"dropping-particle":"","family":"Park","given":"Jason","non-dropping-particle":"","parse-names":false,"suffix":""},{"dropping-particle":"","family":"MacRae","given":"Helen","non-dropping-particle":"","parse-names":false,"suffix":""},{"dropping-particle":"","family":"Musselman","given":"Laura J.","non-dropping-particle":"","parse-names":false,"suffix":""},{"dropping-particle":"","family":"Rossos","given":"Peter","non-dropping-particle":"","parse-names":false,"suffix":""},{"dropping-particle":"","family":"Hamstra","given":"Stanley J.","non-dropping-particle":"","parse-names":false,"suffix":""},{"dropping-particle":"","family":"Wolman","given":"Stephen","non-dropping-particle":"","parse-names":false,"suffix":""},{"dropping-particle":"","family":"Reznick","given":"Richard K.","non-dropping-particle":"","parse-names":false,"suffix":""}],"container-title":"American Journal of Surgery","id":"ITEM-2","issue":"2","issued":{"date-parts":[["2007"]]},"page":"205-211","title":"Randomized controlled trial of virtual reality simulator training: transfer to live patients","type":"article-journal","volume":"194"},"uris":["http://www.mendeley.com/documents/?uuid=4001a5ea-23d5-4a1f-851e-ac3b37f77563"]},{"id":"ITEM-3","itemData":{"abstract":"Objectives: We assessed the effectiveness of ToT from VR laparoscopic simulation training in 2 studies. In a second study, we also assessed the TER. ToT is a detectable performance improvement between equivalent groups, and TER is the observed percentage performance differences between 2 matched groups carrying out the same task but with 1 group pretrained on VR simulation. Concordance between simulated and in-vivo procedure performance was also assessed. Design: Prospective, randomized, and blinded. Participants: In Study 1, experienced laparoscopic surgeons (n = 195) and in Study 2 laparoscopic novices (n = 30) were randomized to either train on VR simulation before completing an equivalent real-world task or complete the real-world task only. Results: Experienced laparoscopic surgeons and novices who trained on the simulator performed significantly better than their controls, thus demonstrating ToT. Their performance showed a TER between 7% and 42% from the virtual to the real tasks. Simulation training impacted most on procedural error reduction in both studies (32- 42%). The correlation observed between the VR and real-world task performance was r &gt; 0·96 (Study 2). Conclusions: VR simulation training offers a powerful and effective platform for training safer skills.","author":[{"dropping-particle":"","family":"Gallagher","given":"A. G.","non-dropping-particle":"","parse-names":false,"suffix":""},{"dropping-particle":"","family":"Seymour","given":"N. E.","non-dropping-particle":"","parse-names":false,"suffix":""},{"dropping-particle":"","family":"Jordan-Black","given":"J. A.","non-dropping-particle":"","parse-names":false,"suffix":""},{"dropping-particle":"","family":"Bunting","given":"B. P.","non-dropping-particle":"","parse-names":false,"suffix":""},{"dropping-particle":"","family":"McGlade","given":"K.","non-dropping-particle":"","parse-names":false,"suffix":""},{"dropping-particle":"","family":"Satava","given":"R. M.","non-dropping-particle":"","parse-names":false,"suffix":""}],"container-title":"Annals of surgery","id":"ITEM-3","issue":"6","issued":{"date-parts":[["2013"]]},"page":"1025-1031","title":"Prospective, randomized assessment of transfer of training (ToT) and transfer effectiveness ratio (TER) of virtual reality simulation training for laparoscopic skill acquisition.","type":"article-journal","volume":"257"},"uris":["http://www.mendeley.com/documents/?uuid=47f19788-aa26-4eda-9e86-176aca4f29be"]}],"mendeley":{"formattedCitation":"[2–4]","plainTextFormattedCitation":"[2–4]","previouslyFormattedCitation":"[2–4]"},"properties":{"noteIndex":0},"schema":"https://github.com/citation-style-language/schema/raw/master/csl-citation.json"}</w:instrText>
      </w:r>
      <w:r w:rsidR="00541253" w:rsidRPr="00BD0ED4">
        <w:rPr>
          <w:rFonts w:cstheme="minorHAnsi"/>
        </w:rPr>
        <w:fldChar w:fldCharType="separate"/>
      </w:r>
      <w:r w:rsidR="000B0181" w:rsidRPr="00BD0ED4">
        <w:rPr>
          <w:rFonts w:cstheme="minorHAnsi"/>
          <w:noProof/>
        </w:rPr>
        <w:t>[2–4]</w:t>
      </w:r>
      <w:r w:rsidR="00541253" w:rsidRPr="00BD0ED4">
        <w:rPr>
          <w:rFonts w:cstheme="minorHAnsi"/>
        </w:rPr>
        <w:fldChar w:fldCharType="end"/>
      </w:r>
      <w:r w:rsidR="00541253" w:rsidRPr="00BD0ED4">
        <w:rPr>
          <w:rFonts w:cstheme="minorHAnsi"/>
        </w:rPr>
        <w:t xml:space="preserve">. </w:t>
      </w:r>
      <w:r w:rsidR="00495DCD" w:rsidRPr="00BD0ED4">
        <w:rPr>
          <w:rFonts w:cstheme="minorHAnsi"/>
        </w:rPr>
        <w:t>During the real task, t</w:t>
      </w:r>
      <w:r w:rsidR="00AE72A0" w:rsidRPr="00BD0ED4">
        <w:rPr>
          <w:rFonts w:cstheme="minorHAnsi"/>
        </w:rPr>
        <w:t xml:space="preserve">he gains for the group trained </w:t>
      </w:r>
      <w:r w:rsidR="00F02671" w:rsidRPr="00BD0ED4">
        <w:rPr>
          <w:rFonts w:cstheme="minorHAnsi"/>
        </w:rPr>
        <w:t xml:space="preserve">in virtual environment </w:t>
      </w:r>
      <w:r w:rsidR="00AE72A0" w:rsidRPr="00BD0ED4">
        <w:rPr>
          <w:rFonts w:cstheme="minorHAnsi"/>
        </w:rPr>
        <w:t>with a</w:t>
      </w:r>
      <w:r w:rsidR="0017089C" w:rsidRPr="00BD0ED4">
        <w:rPr>
          <w:rFonts w:cstheme="minorHAnsi"/>
        </w:rPr>
        <w:t>ugmented</w:t>
      </w:r>
      <w:r w:rsidR="00AE72A0" w:rsidRPr="00BD0ED4">
        <w:rPr>
          <w:rFonts w:cstheme="minorHAnsi"/>
        </w:rPr>
        <w:t xml:space="preserve"> cues </w:t>
      </w:r>
      <w:r w:rsidR="0017089C" w:rsidRPr="00BD0ED4">
        <w:rPr>
          <w:rFonts w:cstheme="minorHAnsi"/>
        </w:rPr>
        <w:t xml:space="preserve">(ATV group) </w:t>
      </w:r>
      <w:r w:rsidR="00AE72A0" w:rsidRPr="00BD0ED4">
        <w:rPr>
          <w:rFonts w:cstheme="minorHAnsi"/>
        </w:rPr>
        <w:t>are higher than those for the conventional VR training group</w:t>
      </w:r>
      <w:r w:rsidR="0017089C" w:rsidRPr="00BD0ED4">
        <w:rPr>
          <w:rFonts w:cstheme="minorHAnsi"/>
        </w:rPr>
        <w:t xml:space="preserve"> (NC group</w:t>
      </w:r>
      <w:r w:rsidR="00495DCD" w:rsidRPr="00BD0ED4">
        <w:rPr>
          <w:rFonts w:cstheme="minorHAnsi"/>
        </w:rPr>
        <w:t xml:space="preserve">, as shown on </w:t>
      </w:r>
      <w:r w:rsidR="00FE5AB4" w:rsidRPr="00BD0ED4">
        <w:rPr>
          <w:rFonts w:cstheme="minorHAnsi"/>
        </w:rPr>
        <w:t>Fig 4)</w:t>
      </w:r>
      <w:r w:rsidR="00AE72A0" w:rsidRPr="00BD0ED4">
        <w:rPr>
          <w:rFonts w:cstheme="minorHAnsi"/>
        </w:rPr>
        <w:t xml:space="preserve">. This confirms our hypothesis that </w:t>
      </w:r>
      <w:r w:rsidR="00391189" w:rsidRPr="00BD0ED4">
        <w:rPr>
          <w:rFonts w:cstheme="minorHAnsi"/>
        </w:rPr>
        <w:t>augmented</w:t>
      </w:r>
      <w:r w:rsidR="00AE72A0" w:rsidRPr="00BD0ED4">
        <w:rPr>
          <w:rFonts w:cstheme="minorHAnsi"/>
        </w:rPr>
        <w:t xml:space="preserve">, informationally enriched, </w:t>
      </w:r>
      <w:r w:rsidR="00F02671" w:rsidRPr="00BD0ED4">
        <w:rPr>
          <w:rFonts w:cstheme="minorHAnsi"/>
        </w:rPr>
        <w:t>multi</w:t>
      </w:r>
      <w:r w:rsidR="0017089C" w:rsidRPr="00BD0ED4">
        <w:rPr>
          <w:rFonts w:cstheme="minorHAnsi"/>
        </w:rPr>
        <w:t xml:space="preserve">sensory </w:t>
      </w:r>
      <w:r w:rsidR="00AE72A0" w:rsidRPr="00BD0ED4">
        <w:rPr>
          <w:rFonts w:cstheme="minorHAnsi"/>
        </w:rPr>
        <w:t xml:space="preserve">cues enhance learning outcomes and transfer to </w:t>
      </w:r>
      <w:r w:rsidR="004E1ACC">
        <w:rPr>
          <w:rFonts w:cstheme="minorHAnsi"/>
        </w:rPr>
        <w:t xml:space="preserve">a </w:t>
      </w:r>
      <w:r w:rsidR="00AE72A0" w:rsidRPr="00BD0ED4">
        <w:rPr>
          <w:rFonts w:cstheme="minorHAnsi"/>
        </w:rPr>
        <w:t xml:space="preserve">real environment, even though these cues reduce overall </w:t>
      </w:r>
      <w:r w:rsidR="0017089C" w:rsidRPr="00BD0ED4">
        <w:rPr>
          <w:rFonts w:cstheme="minorHAnsi"/>
        </w:rPr>
        <w:t>fidelity of the virtual environment</w:t>
      </w:r>
      <w:r w:rsidR="00F02671" w:rsidRPr="00BD0ED4">
        <w:rPr>
          <w:rFonts w:cstheme="minorHAnsi"/>
        </w:rPr>
        <w:t xml:space="preserve"> during the training phase</w:t>
      </w:r>
      <w:r w:rsidR="00AE72A0" w:rsidRPr="00BD0ED4">
        <w:rPr>
          <w:rFonts w:cstheme="minorHAnsi"/>
        </w:rPr>
        <w:t>.</w:t>
      </w:r>
    </w:p>
    <w:p w14:paraId="25FBE577" w14:textId="2B272B3B" w:rsidR="00A05925" w:rsidRPr="00BD0ED4" w:rsidRDefault="00C8497C" w:rsidP="00003490">
      <w:pPr>
        <w:spacing w:line="480" w:lineRule="auto"/>
        <w:ind w:firstLine="720"/>
        <w:rPr>
          <w:rFonts w:cstheme="minorHAnsi"/>
        </w:rPr>
      </w:pPr>
      <w:r w:rsidRPr="00BD0ED4">
        <w:rPr>
          <w:rFonts w:cstheme="minorHAnsi"/>
        </w:rPr>
        <w:t xml:space="preserve">Performance measures </w:t>
      </w:r>
      <w:r w:rsidR="00B73384" w:rsidRPr="00BD0ED4">
        <w:rPr>
          <w:rFonts w:cstheme="minorHAnsi"/>
        </w:rPr>
        <w:t xml:space="preserve">obtained </w:t>
      </w:r>
      <w:r w:rsidRPr="00BD0ED4">
        <w:rPr>
          <w:rFonts w:cstheme="minorHAnsi"/>
        </w:rPr>
        <w:t xml:space="preserve">during learning </w:t>
      </w:r>
      <w:r w:rsidR="00B73384" w:rsidRPr="00BD0ED4">
        <w:rPr>
          <w:rFonts w:cstheme="minorHAnsi"/>
        </w:rPr>
        <w:t xml:space="preserve">tasks typically follow an exponential decline with rapid gains at the onset of training and relatively lower performance gains as time </w:t>
      </w:r>
      <w:r w:rsidR="00CD4993" w:rsidRPr="00BD0ED4">
        <w:rPr>
          <w:rFonts w:cstheme="minorHAnsi"/>
        </w:rPr>
        <w:t>progresses</w:t>
      </w:r>
      <w:r w:rsidR="00541253" w:rsidRPr="00BD0ED4">
        <w:rPr>
          <w:rFonts w:cstheme="minorHAnsi"/>
        </w:rPr>
        <w:t xml:space="preserve"> </w:t>
      </w:r>
      <w:r w:rsidR="00541253" w:rsidRPr="00BD0ED4">
        <w:rPr>
          <w:rFonts w:cstheme="minorHAnsi"/>
        </w:rPr>
        <w:fldChar w:fldCharType="begin" w:fldLock="1"/>
      </w:r>
      <w:r w:rsidR="001B3142" w:rsidRPr="00BD0ED4">
        <w:rPr>
          <w:rFonts w:cstheme="minorHAnsi"/>
        </w:rPr>
        <w:instrText>ADDIN CSL_CITATION {"citationItems":[{"id":"ITEM-1","itemData":{"DOI":"10.1016/j.ergon.2011.05.001","ISSN":"01698141","abstract":"Learning curves (LCs) are deemed effective tools for monitoring the performance of workers exposed to a new task. LCs provide a mathematical representation of the learning process that takes place as task repetition occurs. These curves were originally proposed by Wright in 1936 upon observing cost reduction due to repetitive procedures in production plants. Since then, LCs have been used to estimate the time required to complete production runs and the reduction in production costs as learning takes place, as well as to assign workers to tasks based on their performance profile. Further, effects of task interruption on workers' performance have also being modeled by modifications on the LCs. This wide variety of applications justifies the relevance of LCs in industrial applications. This paper presents the state of the art in the literature on learning and forgetting curves, describing the existing models, their limitations, and reported applications. Directions for future research on the subject are eventually proposed. Relevance to industry: The Learning Curve (LC) models described here can be used in a wide variety of industrial applications where workers endeavor new tasks. LC modeling enables better assignment of tasks to workers and more efficient production planning, and reduces production costs. © 2011 Elsevier B.V.","author":[{"dropping-particle":"","family":"Anzanello","given":"Michel Jose","non-dropping-particle":"","parse-names":false,"suffix":""},{"dropping-particle":"","family":"Fogliatto","given":"Flavio Sanson","non-dropping-particle":"","parse-names":false,"suffix":""}],"container-title":"International Journal of Industrial Ergonomics","id":"ITEM-1","issue":"5","issued":{"date-parts":[["2011"]]},"page":"573-583","publisher":"Elsevier Ltd","title":"Learning curve models and applications: Literature review and research directions","type":"article-journal","volume":"41"},"uris":["http://www.mendeley.com/documents/?uuid=0ee009f1-176d-4d39-8504-961272c88b5f"]}],"mendeley":{"formattedCitation":"[40]","plainTextFormattedCitation":"[40]","previouslyFormattedCitation":"[40]"},"properties":{"noteIndex":0},"schema":"https://github.com/citation-style-language/schema/raw/master/csl-citation.json"}</w:instrText>
      </w:r>
      <w:r w:rsidR="00541253" w:rsidRPr="00BD0ED4">
        <w:rPr>
          <w:rFonts w:cstheme="minorHAnsi"/>
        </w:rPr>
        <w:fldChar w:fldCharType="separate"/>
      </w:r>
      <w:r w:rsidR="00640891" w:rsidRPr="00BD0ED4">
        <w:rPr>
          <w:rFonts w:cstheme="minorHAnsi"/>
          <w:noProof/>
        </w:rPr>
        <w:t>[40]</w:t>
      </w:r>
      <w:r w:rsidR="00541253" w:rsidRPr="00BD0ED4">
        <w:rPr>
          <w:rFonts w:cstheme="minorHAnsi"/>
        </w:rPr>
        <w:fldChar w:fldCharType="end"/>
      </w:r>
      <w:r w:rsidR="00487ABC" w:rsidRPr="00BD0ED4">
        <w:rPr>
          <w:rFonts w:cstheme="minorHAnsi"/>
        </w:rPr>
        <w:t>. This makes</w:t>
      </w:r>
      <w:r w:rsidR="00C7050B" w:rsidRPr="00BD0ED4">
        <w:rPr>
          <w:rFonts w:cstheme="minorHAnsi"/>
        </w:rPr>
        <w:t xml:space="preserve"> principled </w:t>
      </w:r>
      <w:r w:rsidR="00487ABC" w:rsidRPr="00BD0ED4">
        <w:rPr>
          <w:rFonts w:cstheme="minorHAnsi"/>
        </w:rPr>
        <w:t xml:space="preserve">performance comparisons </w:t>
      </w:r>
      <w:r w:rsidR="00B379CF" w:rsidRPr="00BD0ED4">
        <w:rPr>
          <w:rFonts w:cstheme="minorHAnsi"/>
        </w:rPr>
        <w:t>that are based on absolute performance measures difficult</w:t>
      </w:r>
      <w:r w:rsidR="003B61F9" w:rsidRPr="00BD0ED4">
        <w:rPr>
          <w:rFonts w:cstheme="minorHAnsi"/>
        </w:rPr>
        <w:t xml:space="preserve">. </w:t>
      </w:r>
      <w:r w:rsidR="00152C2F" w:rsidRPr="00BD0ED4">
        <w:rPr>
          <w:rFonts w:cstheme="minorHAnsi"/>
        </w:rPr>
        <w:t>S</w:t>
      </w:r>
      <w:r w:rsidR="00920F32" w:rsidRPr="00BD0ED4">
        <w:rPr>
          <w:rFonts w:cstheme="minorHAnsi"/>
        </w:rPr>
        <w:t>ignificant performance difference</w:t>
      </w:r>
      <w:r w:rsidR="002B7E82" w:rsidRPr="00BD0ED4">
        <w:rPr>
          <w:rFonts w:cstheme="minorHAnsi"/>
        </w:rPr>
        <w:t>s</w:t>
      </w:r>
      <w:r w:rsidR="00920F32" w:rsidRPr="00BD0ED4">
        <w:rPr>
          <w:rFonts w:cstheme="minorHAnsi"/>
        </w:rPr>
        <w:t xml:space="preserve"> at the start of learning, </w:t>
      </w:r>
      <w:r w:rsidR="00152C2F" w:rsidRPr="00BD0ED4">
        <w:rPr>
          <w:rFonts w:cstheme="minorHAnsi"/>
        </w:rPr>
        <w:t>as seen in our data, are typical for learning experiments</w:t>
      </w:r>
      <w:r w:rsidR="00764634" w:rsidRPr="00BD0ED4">
        <w:rPr>
          <w:rFonts w:cstheme="minorHAnsi"/>
        </w:rPr>
        <w:t>. These differences reduce over time</w:t>
      </w:r>
      <w:r w:rsidR="00C459BB" w:rsidRPr="00BD0ED4">
        <w:rPr>
          <w:rFonts w:cstheme="minorHAnsi"/>
        </w:rPr>
        <w:t xml:space="preserve">; in our experiments </w:t>
      </w:r>
      <w:r w:rsidR="006C594F" w:rsidRPr="00BD0ED4">
        <w:rPr>
          <w:rFonts w:cstheme="minorHAnsi"/>
        </w:rPr>
        <w:t>all thr</w:t>
      </w:r>
      <w:r w:rsidR="001C368D" w:rsidRPr="00BD0ED4">
        <w:rPr>
          <w:rFonts w:cstheme="minorHAnsi"/>
        </w:rPr>
        <w:t xml:space="preserve">ee groups reach comparable performance levels after five trials. </w:t>
      </w:r>
      <w:r w:rsidR="003B61F9" w:rsidRPr="00BD0ED4">
        <w:rPr>
          <w:rFonts w:cstheme="minorHAnsi"/>
        </w:rPr>
        <w:t>We propose an alternative measure</w:t>
      </w:r>
      <w:r w:rsidR="00487ABC" w:rsidRPr="00BD0ED4">
        <w:rPr>
          <w:rFonts w:cstheme="minorHAnsi"/>
        </w:rPr>
        <w:t xml:space="preserve"> </w:t>
      </w:r>
      <w:r w:rsidR="002C5730" w:rsidRPr="00BD0ED4">
        <w:rPr>
          <w:rFonts w:cstheme="minorHAnsi"/>
        </w:rPr>
        <w:t xml:space="preserve">that fits an exponential decay model </w:t>
      </w:r>
      <w:r w:rsidR="00CA0EE3" w:rsidRPr="00BD0ED4">
        <w:rPr>
          <w:rFonts w:cstheme="minorHAnsi"/>
        </w:rPr>
        <w:t xml:space="preserve">with shared parameters </w:t>
      </w:r>
      <w:r w:rsidR="002C5730" w:rsidRPr="00BD0ED4">
        <w:rPr>
          <w:rFonts w:cstheme="minorHAnsi"/>
        </w:rPr>
        <w:t xml:space="preserve">to the data </w:t>
      </w:r>
      <w:r w:rsidR="00C1326C" w:rsidRPr="00BD0ED4">
        <w:rPr>
          <w:rFonts w:cstheme="minorHAnsi"/>
        </w:rPr>
        <w:t xml:space="preserve">that </w:t>
      </w:r>
      <w:r w:rsidR="00CA0EE3" w:rsidRPr="00BD0ED4">
        <w:rPr>
          <w:rFonts w:cstheme="minorHAnsi"/>
        </w:rPr>
        <w:t>quantifies the relative time shift (</w:t>
      </w:r>
      <w:r w:rsidR="00C1326C" w:rsidRPr="00BD0ED4">
        <w:rPr>
          <w:rFonts w:cstheme="minorHAnsi"/>
        </w:rPr>
        <w:t>the equivalent training time</w:t>
      </w:r>
      <w:r w:rsidR="00DA0300" w:rsidRPr="00BD0ED4">
        <w:rPr>
          <w:rFonts w:cstheme="minorHAnsi"/>
        </w:rPr>
        <w:t>)</w:t>
      </w:r>
      <w:r w:rsidR="00C1326C" w:rsidRPr="00BD0ED4">
        <w:rPr>
          <w:rFonts w:cstheme="minorHAnsi"/>
        </w:rPr>
        <w:t xml:space="preserve"> </w:t>
      </w:r>
      <w:r w:rsidR="00DA0300" w:rsidRPr="00BD0ED4">
        <w:rPr>
          <w:rFonts w:cstheme="minorHAnsi"/>
        </w:rPr>
        <w:t xml:space="preserve">that training in VR </w:t>
      </w:r>
      <w:r w:rsidR="00E72398" w:rsidRPr="00BD0ED4">
        <w:rPr>
          <w:rFonts w:cstheme="minorHAnsi"/>
        </w:rPr>
        <w:t xml:space="preserve">causes. </w:t>
      </w:r>
    </w:p>
    <w:p w14:paraId="61AF3B68" w14:textId="69B31B73" w:rsidR="00AE6747" w:rsidRPr="00BD0ED4" w:rsidRDefault="00982074" w:rsidP="005A23A0">
      <w:pPr>
        <w:spacing w:line="480" w:lineRule="auto"/>
        <w:ind w:firstLine="709"/>
        <w:rPr>
          <w:rFonts w:cstheme="minorHAnsi"/>
        </w:rPr>
      </w:pPr>
      <w:r w:rsidRPr="00BD0ED4">
        <w:rPr>
          <w:rFonts w:cstheme="minorHAnsi"/>
        </w:rPr>
        <w:t>Several</w:t>
      </w:r>
      <w:r w:rsidR="0029380F" w:rsidRPr="00BD0ED4">
        <w:rPr>
          <w:rFonts w:cstheme="minorHAnsi"/>
        </w:rPr>
        <w:t xml:space="preserve"> studies have shown that </w:t>
      </w:r>
      <w:r w:rsidR="005A23A0">
        <w:rPr>
          <w:rFonts w:cstheme="minorHAnsi"/>
        </w:rPr>
        <w:t xml:space="preserve">an </w:t>
      </w:r>
      <w:r w:rsidR="0029380F" w:rsidRPr="00BD0ED4">
        <w:rPr>
          <w:rFonts w:cstheme="minorHAnsi"/>
        </w:rPr>
        <w:t xml:space="preserve">increased simulation fidelity supports better performance </w:t>
      </w:r>
      <w:r w:rsidR="00E6276D" w:rsidRPr="00BD0ED4">
        <w:rPr>
          <w:rFonts w:cstheme="minorHAnsi"/>
        </w:rPr>
        <w:t>and learning outcomes</w:t>
      </w:r>
      <w:r w:rsidR="00541253" w:rsidRPr="00BD0ED4">
        <w:rPr>
          <w:rFonts w:cstheme="minorHAnsi"/>
        </w:rPr>
        <w:t xml:space="preserve"> </w:t>
      </w:r>
      <w:r w:rsidR="00541253" w:rsidRPr="00BD0ED4">
        <w:rPr>
          <w:rFonts w:cstheme="minorHAnsi"/>
        </w:rPr>
        <w:fldChar w:fldCharType="begin" w:fldLock="1"/>
      </w:r>
      <w:r w:rsidR="001B3142" w:rsidRPr="00BD0ED4">
        <w:rPr>
          <w:rFonts w:cstheme="minorHAnsi"/>
        </w:rPr>
        <w:instrText>ADDIN CSL_CITATION {"citationItems":[{"id":"ITEM-1","itemData":{"ISSN":"1941-0506","abstract":"Spatial judgments are important for many real-world tasks in engineering and scientific visualization. While existing research provides evidence that higher levels of display and interaction fidelity in virtual reality systems offer advantages for spatial understanding, few investigations have focused on small-scale spatial judgments or employed experimental tasks similar to those used in real-world applications. After an earlier study that considered a broad analysis of various spatial understanding tasks, we present the results of a follow-up study focusing on small-scale spatial judgments. In this research, we independently controlled field of regard, stereoscopy, and head-tracked rendering to study their effects on the performance of a task involving precise spatial inspections of complex 3D structures. Measuring time and errors, we asked participants to distinguish between structural gaps and intersections between components of 3D models designed to be similar to real underground cave systems. The overall results suggest that the addition of the higher fidelity system features support performance improvements in making small-scale spatial judgments. Through analyses of the effects of individual system components, the experiment shows that participants made significantly fewer errors with either an increased field of regard or with the addition of head-tracked rendering. The results also indicate that participants performed significantly faster when the system provided the combination of stereo and head-tracked rendering.","author":[{"dropping-particle":"","family":"Ragan","given":"ED","non-dropping-particle":"","parse-names":false,"suffix":""},{"dropping-particle":"","family":"Kopper","given":"R","non-dropping-particle":"","parse-names":false,"suffix":""},{"dropping-particle":"","family":"Schuchardt","given":"P","non-dropping-particle":"","parse-names":false,"suffix":""},{"dropping-particle":"","family":"Bowman","given":"DA","non-dropping-particle":"","parse-names":false,"suffix":""}],"container-title":"IEEE transactions on visualization and computer graphics","id":"ITEM-1","issue":"5","issued":{"date-parts":[["2013"]]},"page":"886-896","title":"Studying the effects of stereo, head tracking, and field of regard on a small-scale spatial judgment task.","type":"article-journal","volume":"19"},"uris":["http://www.mendeley.com/documents/?uuid=9c35c516-9dff-451a-84fc-f14b0a164620"]},{"id":"ITEM-2","itemData":{"DOI":"10.1518/0018720053653884","ISSN":"00187208","PMID":"15960083","abstract":"Previous research has suggested that providing informative cues about interrupting stimuli aids management of multiple tasks. However, auditory and visual cues can be ineffective in certain situations. The objective of the present study was to explore whether attention-directing tactile cues aid or interfere with performance. A two-group posttest-only randomized experiment was conducted. Sixty-one participants completed a 30-min performance session consisting of aircraft-monitoring and gauge-reading computer tasks. Tactile signals were administered to a treatment group to indicate the arrival and location of interrupting tasks. Control participants had to remember to visually check for the interrupting tasks. Participants in the treatment group responded to more interrupting tasks and responded faster than did control participants. Groups did not differ on error rates for the interrupting tasks, performance of the primary task, or subjective workload perceptions. In the context of the tasks used in the present research, tactile cues allowed participants to effectively direct attention where needed without disrupting ongoing information processing. Tactile cues should be explored in a variety of other visual, interruptladen environments. Potential applications exist for aviation, user-interface design, vigilance tasks, and team environments. Copyright © 2005, Human Factors and Ergonomics Society. All rights reserved.","author":[{"dropping-particle":"","family":"Hopp","given":"Pamela J.","non-dropping-particle":"","parse-names":false,"suffix":""},{"dropping-particle":"","family":"Smith","given":"C. A.P.","non-dropping-particle":"","parse-names":false,"suffix":""},{"dropping-particle":"","family":"Clegg","given":"Benjamin A.","non-dropping-particle":"","parse-names":false,"suffix":""},{"dropping-particle":"","family":"Heggestad","given":"Eric D.","non-dropping-particle":"","parse-names":false,"suffix":""}],"container-title":"Human Factors","id":"ITEM-2","issue":"1","issued":{"date-parts":[["2005"]]},"page":"1-11","title":"Interruption management: The use of attention-directing tactile cues","type":"article-journal","volume":"47"},"uris":["http://www.mendeley.com/documents/?uuid=5ad1b243-9131-4891-a56c-564cd1d1f7e5"]},{"id":"ITEM-3","itemData":{"DOI":"10.20870/ijvr.2006.5.2.2687","ISSN":"1081-1451","abstract":"This paper presents a human-scale virtual environment (VE) with haptic feedback along with two experiments performed in the context of product design. The user interacts with a virtual mock-up using a large-scale bimanual string-based haptic interface called SPIDAR (Space Interface Device for Artificial Reality). An original self-calibration method is proposed. A vibro-tactile glove was developed and integrated to the SPIDAR to provide tactile cues to the operator. The purpose of the first experiment was: (1) to examine the effect of tactile feedback in a task involving reach-and-touch of different parts of a digital mock-up, and (2) to investigate the use of sensory substitution in such tasks. The second experiment aimed to investigate the effect of visual and auditory feedback in a car-light maintenance task. Results of the first experiment indicate that the users could easily and quickly access and finely touch the different parts of the digital mock-up when sensory feedback (either visual, auditory, or tactile) was present. Results of the of the second experiment show that visual and auditory feedbacks improve average placement accuracy by about 54 % and 60% respectively compared to the open loop case","author":[{"dropping-particle":"","family":"Richard","given":"Paul","non-dropping-particle":"","parse-names":false,"suffix":""},{"dropping-particle":"","family":"Chamaret","given":"Damien","non-dropping-particle":"","parse-names":false,"suffix":""},{"dropping-particle":"","family":"Inglese","given":"François-Xavier","non-dropping-particle":"","parse-names":false,"suffix":""},{"dropping-particle":"","family":"Lucidarme","given":"Philippe","non-dropping-particle":"","parse-names":false,"suffix":""},{"dropping-particle":"","family":"Ferrier","given":"Jean-Louis","non-dropping-particle":"","parse-names":false,"suffix":""}],"container-title":"International Journal of Virtual Reality","id":"ITEM-3","issue":"2","issued":{"date-parts":[["2006"]]},"page":"37-44","title":"Human-Scale Virtual Environment for Product Design: Effect of Sensory Substitution","type":"article-journal","volume":"5"},"uris":["http://www.mendeley.com/documents/?uuid=0ff197fa-ead4-427f-9d60-b407b3d7affc"]},{"id":"ITEM-4","itemData":{"DOI":"10.1080/00140139.2015.1122234","ISSN":"13665847","abstract":"The present investigation evaluated the effects of virtual reality (VR) training on the performance, perceived workload and stress response to a live training exercise in a sample of Soldiers. We also examined the relationship between the perceptions of that same VR as measured by engagement, immersion, presence, flow, perceived utility and ease of use with the performance, workload and stress reported on the live training task. To a degree, these latter relationships were moderated by task performance, as measured by binary (Go/No-Go) ratings. Participants who reported positive VR experiences also tended to experience lower stress and lower workload when performing the live version of the task. Thus, VR training regimens may be efficacious for mitigating the stress and workload associated with criterion tasks, thereby reducing the ultimate likelihood of real-world performance failure. Practitioner Summary: VR provides opportunities for training in artificial worlds comprised of highly realistic features. Our virtual room clearing scenario facilitated the integration of Training and Readiness objectives and satisfied training doctrine obligations in a compelling engaging experience for both novice and experienced trainees.","author":[{"dropping-particle":"","family":"Lackey","given":"S. J.","non-dropping-particle":"","parse-names":false,"suffix":""},{"dropping-particle":"","family":"Salcedo","given":"J. N.","non-dropping-particle":"","parse-names":false,"suffix":""},{"dropping-particle":"","family":"Szalma","given":"J. L.","non-dropping-particle":"","parse-names":false,"suffix":""},{"dropping-particle":"","family":"Hancock","given":"P. A.","non-dropping-particle":"","parse-names":false,"suffix":""}],"container-title":"Ergonomics","id":"ITEM-4","issue":"8","issued":{"date-parts":[["2016"]]},"page":"1060-1072","title":"The stress and workload of virtual reality training: the effects of presence, immersion and flow","type":"article-journal","volume":"59"},"uris":["http://www.mendeley.com/documents/?uuid=c8ac3596-0750-4419-966a-f2c811f2ccdc"]}],"mendeley":{"formattedCitation":"[25,27,48,49]","plainTextFormattedCitation":"[25,27,48,49]","previouslyFormattedCitation":"[25,27,48,49]"},"properties":{"noteIndex":0},"schema":"https://github.com/citation-style-language/schema/raw/master/csl-citation.json"}</w:instrText>
      </w:r>
      <w:r w:rsidR="00541253" w:rsidRPr="00BD0ED4">
        <w:rPr>
          <w:rFonts w:cstheme="minorHAnsi"/>
        </w:rPr>
        <w:fldChar w:fldCharType="separate"/>
      </w:r>
      <w:r w:rsidR="00640891" w:rsidRPr="00BD0ED4">
        <w:rPr>
          <w:rFonts w:cstheme="minorHAnsi"/>
          <w:noProof/>
        </w:rPr>
        <w:t>[25,27,48,49]</w:t>
      </w:r>
      <w:r w:rsidR="00541253" w:rsidRPr="00BD0ED4">
        <w:rPr>
          <w:rFonts w:cstheme="minorHAnsi"/>
        </w:rPr>
        <w:fldChar w:fldCharType="end"/>
      </w:r>
      <w:r w:rsidR="00D03CFB" w:rsidRPr="00BD0ED4">
        <w:rPr>
          <w:rFonts w:cstheme="minorHAnsi"/>
        </w:rPr>
        <w:t xml:space="preserve">. </w:t>
      </w:r>
      <w:r w:rsidR="00D7588E" w:rsidRPr="00BD0ED4">
        <w:rPr>
          <w:rFonts w:cstheme="minorHAnsi"/>
        </w:rPr>
        <w:t xml:space="preserve">Designing VR systems to achieve the best possible fidelity </w:t>
      </w:r>
      <w:r w:rsidR="00105137" w:rsidRPr="00BD0ED4">
        <w:rPr>
          <w:rFonts w:cstheme="minorHAnsi"/>
        </w:rPr>
        <w:t>is therefore an obvious design choice.</w:t>
      </w:r>
      <w:r w:rsidR="00620935" w:rsidRPr="00BD0ED4">
        <w:rPr>
          <w:rFonts w:cstheme="minorHAnsi"/>
        </w:rPr>
        <w:t xml:space="preserve"> In many situations</w:t>
      </w:r>
      <w:r w:rsidR="00432957" w:rsidRPr="00BD0ED4">
        <w:rPr>
          <w:rFonts w:cstheme="minorHAnsi"/>
        </w:rPr>
        <w:t xml:space="preserve"> </w:t>
      </w:r>
      <w:r w:rsidR="00BD603A" w:rsidRPr="00BD0ED4">
        <w:rPr>
          <w:rFonts w:cstheme="minorHAnsi"/>
        </w:rPr>
        <w:t>high rendering quality</w:t>
      </w:r>
      <w:r w:rsidR="00502E1D" w:rsidRPr="00BD0ED4">
        <w:rPr>
          <w:rFonts w:cstheme="minorHAnsi"/>
        </w:rPr>
        <w:t>, however,</w:t>
      </w:r>
      <w:r w:rsidR="00BD603A" w:rsidRPr="00BD0ED4">
        <w:rPr>
          <w:rFonts w:cstheme="minorHAnsi"/>
        </w:rPr>
        <w:t xml:space="preserve"> is not </w:t>
      </w:r>
      <w:r w:rsidR="00814172" w:rsidRPr="00BD0ED4">
        <w:rPr>
          <w:rFonts w:cstheme="minorHAnsi"/>
        </w:rPr>
        <w:t>easily</w:t>
      </w:r>
      <w:r w:rsidR="00BD603A" w:rsidRPr="00BD0ED4">
        <w:rPr>
          <w:rFonts w:cstheme="minorHAnsi"/>
        </w:rPr>
        <w:t xml:space="preserve"> achievable</w:t>
      </w:r>
      <w:r w:rsidR="00DB4703" w:rsidRPr="00BD0ED4">
        <w:rPr>
          <w:rFonts w:cstheme="minorHAnsi"/>
        </w:rPr>
        <w:t xml:space="preserve">. </w:t>
      </w:r>
      <w:r w:rsidR="00BC4855" w:rsidRPr="00BD0ED4">
        <w:rPr>
          <w:rFonts w:cstheme="minorHAnsi"/>
        </w:rPr>
        <w:t xml:space="preserve">For this </w:t>
      </w:r>
      <w:r w:rsidR="00C97AC8" w:rsidRPr="00BD0ED4">
        <w:rPr>
          <w:rFonts w:cstheme="minorHAnsi"/>
        </w:rPr>
        <w:t>reason,</w:t>
      </w:r>
      <w:r w:rsidR="00BD603A" w:rsidRPr="00BD0ED4">
        <w:rPr>
          <w:rFonts w:cstheme="minorHAnsi"/>
        </w:rPr>
        <w:t xml:space="preserve"> </w:t>
      </w:r>
      <w:r w:rsidR="00E50D68" w:rsidRPr="00BD0ED4">
        <w:rPr>
          <w:rFonts w:cstheme="minorHAnsi"/>
        </w:rPr>
        <w:t xml:space="preserve">the </w:t>
      </w:r>
      <w:r w:rsidR="00631F03" w:rsidRPr="00BD0ED4">
        <w:rPr>
          <w:rFonts w:cstheme="minorHAnsi"/>
        </w:rPr>
        <w:t xml:space="preserve">primary </w:t>
      </w:r>
      <w:r w:rsidR="00E50D68" w:rsidRPr="00BD0ED4">
        <w:rPr>
          <w:rFonts w:cstheme="minorHAnsi"/>
        </w:rPr>
        <w:t xml:space="preserve">emphasis in the development of </w:t>
      </w:r>
      <w:r w:rsidR="00814172" w:rsidRPr="00BD0ED4">
        <w:rPr>
          <w:rFonts w:cstheme="minorHAnsi"/>
        </w:rPr>
        <w:t xml:space="preserve">simulation-based training systems should be to maximize </w:t>
      </w:r>
      <w:r w:rsidR="0043574A" w:rsidRPr="00BD0ED4">
        <w:rPr>
          <w:rFonts w:cstheme="minorHAnsi"/>
        </w:rPr>
        <w:t xml:space="preserve">the </w:t>
      </w:r>
      <w:r w:rsidR="00814172" w:rsidRPr="00BD0ED4">
        <w:rPr>
          <w:rFonts w:cstheme="minorHAnsi"/>
        </w:rPr>
        <w:t xml:space="preserve">effectiveness, not </w:t>
      </w:r>
      <w:r w:rsidR="00631F03" w:rsidRPr="00BD0ED4">
        <w:rPr>
          <w:rFonts w:cstheme="minorHAnsi"/>
        </w:rPr>
        <w:t xml:space="preserve">necessarily </w:t>
      </w:r>
      <w:r w:rsidR="0043574A" w:rsidRPr="00BD0ED4">
        <w:rPr>
          <w:rFonts w:cstheme="minorHAnsi"/>
        </w:rPr>
        <w:t xml:space="preserve">the </w:t>
      </w:r>
      <w:r w:rsidR="00814172" w:rsidRPr="00BD0ED4">
        <w:rPr>
          <w:rFonts w:cstheme="minorHAnsi"/>
        </w:rPr>
        <w:t>fidelity</w:t>
      </w:r>
      <w:r w:rsidR="00D03CFB" w:rsidRPr="00BD0ED4">
        <w:rPr>
          <w:rFonts w:cstheme="minorHAnsi"/>
        </w:rPr>
        <w:t xml:space="preserve"> </w:t>
      </w:r>
      <w:r w:rsidR="00D03CFB" w:rsidRPr="00BD0ED4">
        <w:rPr>
          <w:rFonts w:cstheme="minorHAnsi"/>
        </w:rPr>
        <w:fldChar w:fldCharType="begin" w:fldLock="1"/>
      </w:r>
      <w:r w:rsidR="001B3142" w:rsidRPr="00BD0ED4">
        <w:rPr>
          <w:rFonts w:cstheme="minorHAnsi"/>
        </w:rPr>
        <w:instrText>ADDIN CSL_CITATION {"citationItems":[{"id":"ITEM-1","itemData":{"DOI":"10.1097/SIH.0b013e31815c25f1","ISSN":"15592332","abstract":"Developers of medical simulators and instructors who use them often have questions about the level of fidelity needed in a simulation. In this article, we address the nature of fidelity with respect to virtual reality training systems. We argue that high-fidelity simulators do not always lead to better performance, and in some instances, can interfere with performance. The primary reason for these seemingly counterintuitive findings lies with a fundamental understanding of how humans perceive and process sensory information. Consequently, simulation-based training systems should be developed to maximize their effectiveness, not their fidelity. © 2007 Lippincott Williams &amp; Wilkins, Inc.","author":[{"dropping-particle":"","family":"Scerbo","given":"Mark W.","non-dropping-particle":"","parse-names":false,"suffix":""},{"dropping-particle":"","family":"Dawson","given":"Steven","non-dropping-particle":"","parse-names":false,"suffix":""}],"container-title":"Simulation in Healthcare","id":"ITEM-1","issue":"4","issued":{"date-parts":[["2007"]]},"page":"224-230","title":"High fidelity, high performance?","type":"article-journal","volume":"2"},"uris":["http://www.mendeley.com/documents/?uuid=318d829b-d673-4975-9433-dbf8691feb56"]},{"id":"ITEM-2","itemData":{"abstract":"This paper elaborates on the role of fidelity on the effectiveness of simulation-based driver training. The use of visual stereo presentations in driving simulators is used as a case study. A literature review indicates that a stereo presentation is associated with possible advantages and disadvantages. Possible advantages are that it can provide a relevant cue for near-distant driving tasks, induce positive reactions amongst participants, improve validity and credibility of data, improve performance and learning, and create new possibilities for augmented stereo instructions. Possible disadvantages are that it can increase costs, increase simulator sickness, increase distraction, and induce performance reduction in case of display artefacts. Additionally, complicating factors due to the complexity of human perception, human psychology, and individual differences, make it difficult to predict effects of fidelity on training outcome. It is concluded that changes in fidelity ambiguously affect training effectiveness. Exploitation of non-fidelity aspects, such as the didactical possibilities of driving simulators, might be a more obvious means of improving training.","author":[{"dropping-particle":"","family":"Winter","given":"J. C. F.","non-dropping-particle":"de","parse-names":false,"suffix":""},{"dropping-particle":"","family":"Wieringa","given":"P.A.","non-dropping-particle":"","parse-names":false,"suffix":""},{"dropping-particle":"","family":"Dankelman","given":"J.","non-dropping-particle":"","parse-names":false,"suffix":""},{"dropping-particle":"","family":"Mulder","given":"M.","non-dropping-particle":"","parse-names":false,"suffix":""},{"dropping-particle":"","family":"Paassen","given":"M.M.","non-dropping-particle":"van","parse-names":false,"suffix":""},{"dropping-particle":"de","family":"Groot","given":"S.","non-dropping-particle":"","parse-names":false,"suffix":""}],"container-title":"In Proceedings of the 26th European annual conference on human decision making and manual control, Lyngby, Denmark","id":"ITEM-2","issue":"1","issued":{"date-parts":[["2007"]]},"page":"113-122","title":"Driving simulator fidelity and training effectiveness","type":"article-journal","volume":"1"},"uris":["http://www.mendeley.com/documents/?uuid=eb05f1c4-afa8-4113-85e3-5e3aa8c05761"]}],"mendeley":{"formattedCitation":"[50,51]","plainTextFormattedCitation":"[50,51]","previouslyFormattedCitation":"[50,51]"},"properties":{"noteIndex":0},"schema":"https://github.com/citation-style-language/schema/raw/master/csl-citation.json"}</w:instrText>
      </w:r>
      <w:r w:rsidR="00D03CFB" w:rsidRPr="00BD0ED4">
        <w:rPr>
          <w:rFonts w:cstheme="minorHAnsi"/>
        </w:rPr>
        <w:fldChar w:fldCharType="separate"/>
      </w:r>
      <w:r w:rsidR="00640891" w:rsidRPr="00BD0ED4">
        <w:rPr>
          <w:rFonts w:cstheme="minorHAnsi"/>
          <w:noProof/>
        </w:rPr>
        <w:t>[50,51]</w:t>
      </w:r>
      <w:r w:rsidR="00D03CFB" w:rsidRPr="00BD0ED4">
        <w:rPr>
          <w:rFonts w:cstheme="minorHAnsi"/>
        </w:rPr>
        <w:fldChar w:fldCharType="end"/>
      </w:r>
      <w:r w:rsidR="00B14BFA" w:rsidRPr="00BD0ED4">
        <w:rPr>
          <w:rFonts w:cstheme="minorHAnsi"/>
        </w:rPr>
        <w:t>.</w:t>
      </w:r>
      <w:r w:rsidR="00116968" w:rsidRPr="00BD0ED4">
        <w:rPr>
          <w:rFonts w:cstheme="minorHAnsi"/>
        </w:rPr>
        <w:t xml:space="preserve"> </w:t>
      </w:r>
      <w:r w:rsidR="00AE6747" w:rsidRPr="00BD0ED4">
        <w:rPr>
          <w:rFonts w:cstheme="minorHAnsi"/>
        </w:rPr>
        <w:t xml:space="preserve">A number of factors, apart from fidelity, have been shown to affect training transfer from VR to real environments. Below we </w:t>
      </w:r>
      <w:r w:rsidR="00F02671" w:rsidRPr="00BD0ED4">
        <w:rPr>
          <w:rFonts w:cstheme="minorHAnsi"/>
        </w:rPr>
        <w:t>outline</w:t>
      </w:r>
      <w:r w:rsidR="00AE6747" w:rsidRPr="00BD0ED4">
        <w:rPr>
          <w:rFonts w:cstheme="minorHAnsi"/>
        </w:rPr>
        <w:t xml:space="preserve"> how additional</w:t>
      </w:r>
      <w:r w:rsidR="00F02671" w:rsidRPr="00BD0ED4">
        <w:rPr>
          <w:rFonts w:cstheme="minorHAnsi"/>
        </w:rPr>
        <w:t>,</w:t>
      </w:r>
      <w:r w:rsidR="0017089C" w:rsidRPr="00BD0ED4">
        <w:rPr>
          <w:rFonts w:cstheme="minorHAnsi"/>
        </w:rPr>
        <w:t xml:space="preserve"> augmented </w:t>
      </w:r>
      <w:r w:rsidR="00F02671" w:rsidRPr="00BD0ED4">
        <w:rPr>
          <w:rFonts w:cstheme="minorHAnsi"/>
        </w:rPr>
        <w:t>multi</w:t>
      </w:r>
      <w:r w:rsidR="0017089C" w:rsidRPr="00BD0ED4">
        <w:rPr>
          <w:rFonts w:cstheme="minorHAnsi"/>
        </w:rPr>
        <w:t>sensory</w:t>
      </w:r>
      <w:r w:rsidR="00AE6747" w:rsidRPr="00BD0ED4">
        <w:rPr>
          <w:rFonts w:cstheme="minorHAnsi"/>
        </w:rPr>
        <w:t xml:space="preserve"> cues can potentially e</w:t>
      </w:r>
      <w:r w:rsidR="0017089C" w:rsidRPr="00BD0ED4">
        <w:rPr>
          <w:rFonts w:cstheme="minorHAnsi"/>
        </w:rPr>
        <w:t>nhance learning out</w:t>
      </w:r>
      <w:r w:rsidR="0043574A" w:rsidRPr="00BD0ED4">
        <w:rPr>
          <w:rFonts w:cstheme="minorHAnsi"/>
        </w:rPr>
        <w:t>comes in VR</w:t>
      </w:r>
      <w:r w:rsidR="00AE6747" w:rsidRPr="00BD0ED4">
        <w:rPr>
          <w:rFonts w:cstheme="minorHAnsi"/>
        </w:rPr>
        <w:t>:</w:t>
      </w:r>
    </w:p>
    <w:p w14:paraId="1A86F746" w14:textId="7B98A182" w:rsidR="00AE6747" w:rsidRPr="00BD0ED4" w:rsidRDefault="00AE6747" w:rsidP="00003490">
      <w:pPr>
        <w:pStyle w:val="ListParagraph"/>
        <w:numPr>
          <w:ilvl w:val="0"/>
          <w:numId w:val="21"/>
        </w:numPr>
        <w:spacing w:line="480" w:lineRule="auto"/>
        <w:rPr>
          <w:rFonts w:cstheme="minorHAnsi"/>
        </w:rPr>
      </w:pPr>
      <w:r w:rsidRPr="00BD0ED4">
        <w:rPr>
          <w:rFonts w:cstheme="minorHAnsi"/>
        </w:rPr>
        <w:t>Presence: The subjective feeling of ‘being present’ in a virtual world</w:t>
      </w:r>
      <w:r w:rsidR="0017089C" w:rsidRPr="00BD0ED4">
        <w:rPr>
          <w:rFonts w:cstheme="minorHAnsi"/>
        </w:rPr>
        <w:t xml:space="preserve"> </w:t>
      </w:r>
      <w:r w:rsidR="00D03CFB" w:rsidRPr="00BD0ED4">
        <w:rPr>
          <w:rFonts w:cstheme="minorHAnsi"/>
        </w:rPr>
        <w:fldChar w:fldCharType="begin" w:fldLock="1"/>
      </w:r>
      <w:r w:rsidR="00640891" w:rsidRPr="00BD0ED4">
        <w:rPr>
          <w:rFonts w:cstheme="minorHAnsi"/>
        </w:rPr>
        <w:instrText>ADDIN CSL_CITATION {"citationItems":[{"id":"ITEM-1","itemData":{"abstract":"The effectiveness of virtual environments (VEs) has often been linked to the sense of presence reported by users of those VEs. (Presence is defined as the subjective experience of being in one place or environment, even when one is physically situated in another.) We believe that presence is a normal awareness phenomenon that requires directed attention and is based in the interaction between sensory stimulation, environmental factors that encourage involvement and enable immersion, and internal tendencies to become involved. Factors believed to underlie presence were described in the premier issue of Presence: Teleoperators and Virtual Environments. We used these factors and others as the basis for a presence questionnaire (PQ) to measure presence in VEs. In addition we developed an immersive tendencies questionnaire (ITQ) to measure differences in the tendencies of individuals to experience presence. These questionnaires are being used to evaluate relationships among reported presence and other research variables. Combined results from four experiments lead to the following conclusions: the PQ and ITQ are internally consistent measures with high reliability; there is a weak but consistent positive relation between presence and task performance in VEs; individual tendencies as measured by the ITQ predict presence as measured by the PQ; and individuals who report more simulator sickness symptoms in VE report less presence than those who report fewer symptoms.","author":[{"dropping-particle":"","family":"Witmer","given":"B. G.","non-dropping-particle":"","parse-names":false,"suffix":""},{"dropping-particle":"","family":"Singer","given":"M. J.","non-dropping-particle":"","parse-names":false,"suffix":""}],"container-title":"Presence","id":"ITEM-1","issue":"3","issued":{"date-parts":[["1998"]]},"page":"225-240","title":"Measuring presence in virtual environments: A presence questionnaire.","type":"article-journal","volume":"7"},"uris":["http://www.mendeley.com/documents/?uuid=3a41eeb9-c8e4-458f-b7d6-5d9e793560e0"]},{"id":"ITEM-2","itemData":{"author":[{"dropping-particle":"","family":"Slater","given":"Mel","non-dropping-particle":"","parse-names":false,"suffix":""}],"container-title":"Presence connect","id":"ITEM-2","issue":"3","issued":{"date-parts":[["2003"]]},"page":"1-5","publisher":"Citeseer","title":"A note on presence terminology","type":"article-journal","volume":"3"},"uris":["http://www.mendeley.com/documents/?uuid=fa0856ab-5754-4513-8539-bedc0e903526"]}],"mendeley":{"formattedCitation":"[15,36]","plainTextFormattedCitation":"[15,36]","previouslyFormattedCitation":"[15,36]"},"properties":{"noteIndex":0},"schema":"https://github.com/citation-style-language/schema/raw/master/csl-citation.json"}</w:instrText>
      </w:r>
      <w:r w:rsidR="00D03CFB" w:rsidRPr="00BD0ED4">
        <w:rPr>
          <w:rFonts w:cstheme="minorHAnsi"/>
        </w:rPr>
        <w:fldChar w:fldCharType="separate"/>
      </w:r>
      <w:r w:rsidR="0032629A" w:rsidRPr="00BD0ED4">
        <w:rPr>
          <w:rFonts w:cstheme="minorHAnsi"/>
          <w:noProof/>
        </w:rPr>
        <w:t>[15,36]</w:t>
      </w:r>
      <w:r w:rsidR="00D03CFB" w:rsidRPr="00BD0ED4">
        <w:rPr>
          <w:rFonts w:cstheme="minorHAnsi"/>
        </w:rPr>
        <w:fldChar w:fldCharType="end"/>
      </w:r>
      <w:r w:rsidRPr="00BD0ED4">
        <w:rPr>
          <w:rFonts w:cstheme="minorHAnsi"/>
        </w:rPr>
        <w:t xml:space="preserve">. The general assumption is that presence is enhanced with increasing fidelity and interactivity of the virtual environment </w:t>
      </w:r>
      <w:r w:rsidR="00D03CFB" w:rsidRPr="00BD0ED4">
        <w:rPr>
          <w:rFonts w:cstheme="minorHAnsi"/>
        </w:rPr>
        <w:fldChar w:fldCharType="begin" w:fldLock="1"/>
      </w:r>
      <w:r w:rsidR="001B3142" w:rsidRPr="00BD0ED4">
        <w:rPr>
          <w:rFonts w:cstheme="minorHAnsi"/>
        </w:rPr>
        <w:instrText>ADDIN CSL_CITATION {"citationItems":[{"id":"ITEM-1","itemData":{"DOI":"10.1016/j.ijhcs.2005.12.003","ISSN":"10715819","abstract":"There remains a limited understanding of factors in presence and its relation to performance. This research examined a range of synthetic environment (SE) design features (viewpoint, auditory cue type and visual background) suspected to influence presence, and evaluated differences in presence, workload and task performance caused by manipulations of the factors and task difficulty in a virtual-reality-based basketball free-throw task. Thirty-two research participants were also required to perform secondary-monitoring tasks to assess attention allocation to the virtual and (surrounding) real environments, as an indicator of presence. Analysis of variance results demonstrated immersiveness (viewpoint) and auditory cue type to significantly influence the sense of subjective presence and perceptions of workload. Virtual task performance was significantly affected by task difficultly. This study also provided further evidence of significant positive relations between presence and workload, but no evidence of a correlation of objective presence and performance. These results have general applicability for the design of multimodal SE-based interfaces for real-world tasks, such as telerobot control. © 2006 Elsevier Ltd. All rights reserved.","author":[{"dropping-particle":"","family":"Ma","given":"Ruiqi","non-dropping-particle":"","parse-names":false,"suffix":""},{"dropping-particle":"","family":"Kaber","given":"David B.","non-dropping-particle":"","parse-names":false,"suffix":""}],"container-title":"International Journal of Human Computer Studies","id":"ITEM-1","issue":"6","issued":{"date-parts":[["2006"]]},"page":"541-552","title":"Presence, workload and performance effects of synthetic environment design factors","type":"article-journal","volume":"64"},"uris":["http://www.mendeley.com/documents/?uuid=d9c57a5c-48a4-4873-a5e3-8d4e9328c480"]}],"mendeley":{"formattedCitation":"[52]","plainTextFormattedCitation":"[52]","previouslyFormattedCitation":"[52]"},"properties":{"noteIndex":0},"schema":"https://github.com/citation-style-language/schema/raw/master/csl-citation.json"}</w:instrText>
      </w:r>
      <w:r w:rsidR="00D03CFB" w:rsidRPr="00BD0ED4">
        <w:rPr>
          <w:rFonts w:cstheme="minorHAnsi"/>
        </w:rPr>
        <w:fldChar w:fldCharType="separate"/>
      </w:r>
      <w:r w:rsidR="00640891" w:rsidRPr="00BD0ED4">
        <w:rPr>
          <w:rFonts w:cstheme="minorHAnsi"/>
          <w:noProof/>
        </w:rPr>
        <w:t>[52]</w:t>
      </w:r>
      <w:r w:rsidR="00D03CFB" w:rsidRPr="00BD0ED4">
        <w:rPr>
          <w:rFonts w:cstheme="minorHAnsi"/>
        </w:rPr>
        <w:fldChar w:fldCharType="end"/>
      </w:r>
      <w:r w:rsidR="00D03CFB" w:rsidRPr="00BD0ED4">
        <w:rPr>
          <w:rFonts w:cstheme="minorHAnsi"/>
        </w:rPr>
        <w:t xml:space="preserve">. </w:t>
      </w:r>
      <w:r w:rsidR="0043574A" w:rsidRPr="00BD0ED4">
        <w:rPr>
          <w:rFonts w:cstheme="minorHAnsi"/>
        </w:rPr>
        <w:t xml:space="preserve">In our previous work we have shown </w:t>
      </w:r>
      <w:r w:rsidR="0017089C" w:rsidRPr="00BD0ED4">
        <w:rPr>
          <w:rFonts w:cstheme="minorHAnsi"/>
        </w:rPr>
        <w:t>that</w:t>
      </w:r>
      <w:r w:rsidRPr="00BD0ED4">
        <w:rPr>
          <w:rFonts w:cstheme="minorHAnsi"/>
        </w:rPr>
        <w:t xml:space="preserve"> cues</w:t>
      </w:r>
      <w:r w:rsidR="0043574A" w:rsidRPr="00BD0ED4">
        <w:rPr>
          <w:rFonts w:cstheme="minorHAnsi"/>
        </w:rPr>
        <w:t xml:space="preserve"> that decrease the overall </w:t>
      </w:r>
      <w:r w:rsidR="00495DCD" w:rsidRPr="00BD0ED4">
        <w:rPr>
          <w:rFonts w:cstheme="minorHAnsi"/>
        </w:rPr>
        <w:t xml:space="preserve">surface </w:t>
      </w:r>
      <w:r w:rsidR="0043574A" w:rsidRPr="00BD0ED4">
        <w:rPr>
          <w:rFonts w:cstheme="minorHAnsi"/>
        </w:rPr>
        <w:t>fidelity of the simulation</w:t>
      </w:r>
      <w:r w:rsidRPr="00BD0ED4">
        <w:rPr>
          <w:rFonts w:cstheme="minorHAnsi"/>
        </w:rPr>
        <w:t>, perhaps counterintuitively, enhance</w:t>
      </w:r>
      <w:r w:rsidR="0043574A" w:rsidRPr="00BD0ED4">
        <w:rPr>
          <w:rFonts w:cstheme="minorHAnsi"/>
        </w:rPr>
        <w:t>d</w:t>
      </w:r>
      <w:r w:rsidRPr="00BD0ED4">
        <w:rPr>
          <w:rFonts w:cstheme="minorHAnsi"/>
        </w:rPr>
        <w:t xml:space="preserve"> subjective presence ratings, presumably because the </w:t>
      </w:r>
      <w:r w:rsidR="00F02671" w:rsidRPr="00BD0ED4">
        <w:rPr>
          <w:rFonts w:cstheme="minorHAnsi"/>
        </w:rPr>
        <w:t>augmented</w:t>
      </w:r>
      <w:r w:rsidRPr="00BD0ED4">
        <w:rPr>
          <w:rFonts w:cstheme="minorHAnsi"/>
        </w:rPr>
        <w:t xml:space="preserve"> cues add</w:t>
      </w:r>
      <w:r w:rsidR="0043574A" w:rsidRPr="00BD0ED4">
        <w:rPr>
          <w:rFonts w:cstheme="minorHAnsi"/>
        </w:rPr>
        <w:t>ed</w:t>
      </w:r>
      <w:r w:rsidRPr="00BD0ED4">
        <w:rPr>
          <w:rFonts w:cstheme="minorHAnsi"/>
        </w:rPr>
        <w:t xml:space="preserve"> functional fidelity </w:t>
      </w:r>
      <w:r w:rsidR="00D03CFB" w:rsidRPr="00BD0ED4">
        <w:rPr>
          <w:rFonts w:cstheme="minorHAnsi"/>
        </w:rPr>
        <w:fldChar w:fldCharType="begin" w:fldLock="1"/>
      </w:r>
      <w:r w:rsidR="00060F98" w:rsidRPr="00BD0ED4">
        <w:rPr>
          <w:rFonts w:cstheme="minorHAnsi"/>
        </w:rPr>
        <w:instrText>ADDIN CSL_CITATION {"citationItems":[{"id":"ITEM-1","itemData":{"DOI":"10.1371/journal.pone.0191846","ISBN":"1111111111","ISSN":"1932-6203","PMID":"29390023","abstract":"Objective and subjective measures of performance in virtual reality environments increase as more sensory cues are delivered and as simulation fidelity increases. Some cues (colour or sound) are easier to present than others (object weight, vestibular cues) so that substitute cues can be used to enhance informational content in a simulation at the expense of simula- tion fidelity. This study evaluates how substituting cues in one modality by alternative cues in another modality affects subjective and objective performance measures in a highly immersive virtual reality environment. Participants performed a wheel change in a virtual reality (VR) environment. Auditory, haptic and visual cues, signalling critical events in the simulation, were manipulated in a factorial design. Subjective ratings were recorded via questionnaires. The time taken to complete the task was used as an objective performance measure. The results show that participants performed best and felt an increased sense of immersion and involvement, collectively referred to as ‘presence’, when substitute multi- modal sensory feedback was provided. Significant main effects of audio and tactile cues on task performance and on participants’ subjective ratings were found. A significant negative relationship was found between the objective (overall completion times) and subjective (rat- ings of presence) performance measures. We conclude that increasing informational con- tent, even if it disrupts fidelity, enhances performance and user’s overall experience. On this basis we advocate the use of substitute cues in VR environments as an efficient method to enhance performance and user experience.","author":[{"dropping-particle":"","family":"Cooper","given":"Natalia","non-dropping-particle":"","parse-names":false,"suffix":""},{"dropping-particle":"","family":"Milella","given":"Ferdinando","non-dropping-particle":"","parse-names":false,"suffix":""},{"dropping-particle":"","family":"Pinto","given":"Carlo","non-dropping-particle":"","parse-names":false,"suffix":""},{"dropping-particle":"","family":"Cant","given":"Iain","non-dropping-particle":"","parse-names":false,"suffix":""},{"dropping-particle":"","family":"White","given":"Mark","non-dropping-particle":"","parse-names":false,"suffix":""},{"dropping-particle":"","family":"Meyer","given":"Georg","non-dropping-particle":"","parse-names":false,"suffix":""}],"container-title":"PLoS ONE","id":"ITEM-1","issue":"2","issued":{"date-parts":[["2018"]]},"page":"1-25","title":"The effects of substitute multisensory feedback on task performance and the sense of","type":"article-journal","volume":"13"},"uris":["http://www.mendeley.com/documents/?uuid=7ae45584-fca3-42a3-ac19-9e3aec8afafa"]}],"mendeley":{"formattedCitation":"[7]","plainTextFormattedCitation":"[7]","previouslyFormattedCitation":"[7]"},"properties":{"noteIndex":0},"schema":"https://github.com/citation-style-language/schema/raw/master/csl-citation.json"}</w:instrText>
      </w:r>
      <w:r w:rsidR="00D03CFB" w:rsidRPr="00BD0ED4">
        <w:rPr>
          <w:rFonts w:cstheme="minorHAnsi"/>
        </w:rPr>
        <w:fldChar w:fldCharType="separate"/>
      </w:r>
      <w:r w:rsidR="000B0181" w:rsidRPr="00BD0ED4">
        <w:rPr>
          <w:rFonts w:cstheme="minorHAnsi"/>
          <w:noProof/>
        </w:rPr>
        <w:t>[7]</w:t>
      </w:r>
      <w:r w:rsidR="00D03CFB" w:rsidRPr="00BD0ED4">
        <w:rPr>
          <w:rFonts w:cstheme="minorHAnsi"/>
        </w:rPr>
        <w:fldChar w:fldCharType="end"/>
      </w:r>
      <w:r w:rsidR="00D03CFB" w:rsidRPr="00BD0ED4">
        <w:rPr>
          <w:rFonts w:cstheme="minorHAnsi"/>
        </w:rPr>
        <w:t>.</w:t>
      </w:r>
    </w:p>
    <w:p w14:paraId="46C900E3" w14:textId="1F397BDE" w:rsidR="00AE6747" w:rsidRPr="00BD0ED4" w:rsidRDefault="00AE6747" w:rsidP="00003490">
      <w:pPr>
        <w:pStyle w:val="ListParagraph"/>
        <w:numPr>
          <w:ilvl w:val="0"/>
          <w:numId w:val="21"/>
        </w:numPr>
        <w:spacing w:line="480" w:lineRule="auto"/>
        <w:rPr>
          <w:rFonts w:cstheme="minorHAnsi"/>
        </w:rPr>
      </w:pPr>
      <w:r w:rsidRPr="00BD0ED4">
        <w:rPr>
          <w:rFonts w:cstheme="minorHAnsi"/>
        </w:rPr>
        <w:t xml:space="preserve">Attention </w:t>
      </w:r>
      <w:r w:rsidR="00D03CFB" w:rsidRPr="00BD0ED4">
        <w:rPr>
          <w:rFonts w:cstheme="minorHAnsi"/>
        </w:rPr>
        <w:fldChar w:fldCharType="begin" w:fldLock="1"/>
      </w:r>
      <w:r w:rsidR="001B3142" w:rsidRPr="00BD0ED4">
        <w:rPr>
          <w:rFonts w:cstheme="minorHAnsi"/>
        </w:rPr>
        <w:instrText>ADDIN CSL_CITATION {"citationItems":[{"id":"ITEM-1","itemData":{"DOI":"10.1037/neu0000417","ISSN":"19311559","abstract":"Objective: The aims of this study were to assess whether computerized attentional training improves dual-tasking abilities in older adults and whether its effect and transfer are modulated by age and the type of training provided. This study also used virtual reality (VR) as a proxy to measure transfer in a real life related context. Method: Sixty participants (30 older and 30 younger adults) were randomized to either: (a) single-task training (two tasks practiced in focused attention; visual detection and alphanumeric equation task); or (b) divided attention variable-priority training (varying the amount of attention to put on each task when performed concurrently). Training effects were assessed at pre- and post-training with tasks similar to the one used in training. Transfer was measured with the virtual car ride, an immersive dual-task scenario and a self-reported questionnaire. Results: In older adults, variable-priority improved attentional control abilities and led to better transfer in the VR dual-task scenario compared with single-task. Younger adults benefited equally from the two types of training and transfer was found on the Alpha span task when performed concurrently in VR. Single-task improved the ability of all participants to carry out the tasks in the focused attention condition. No transfer effects were found on the self-reported measure for either training type or age. Conclusion: Attention remains plastic in old age and programs designed to improve attentional control might be beneficial to older adults. Importantly, training can produce transfer to more real life related tasks and transfer remains possible throughout the life span.","author":[{"dropping-particle":"","family":"Bier","given":"Bianca","non-dropping-particle":"","parse-names":false,"suffix":""},{"dropping-particle":"","family":"Ouellet","given":"Émilie","non-dropping-particle":"","parse-names":false,"suffix":""},{"dropping-particle":"","family":"Belleville","given":"Sylvie","non-dropping-particle":"","parse-names":false,"suffix":""}],"container-title":"Neuropsychology","id":"ITEM-1","issue":"5","issued":{"date-parts":[["2018"]]},"page":"597-614","title":"Computerized attentional training and transfer with virtual reality: Effect of age and training type","type":"article-journal","volume":"32"},"uris":["http://www.mendeley.com/documents/?uuid=47541bd1-0c55-4d7e-b783-099e6d233bdb"]}],"mendeley":{"formattedCitation":"[53]","plainTextFormattedCitation":"[53]","previouslyFormattedCitation":"[53]"},"properties":{"noteIndex":0},"schema":"https://github.com/citation-style-language/schema/raw/master/csl-citation.json"}</w:instrText>
      </w:r>
      <w:r w:rsidR="00D03CFB" w:rsidRPr="00BD0ED4">
        <w:rPr>
          <w:rFonts w:cstheme="minorHAnsi"/>
        </w:rPr>
        <w:fldChar w:fldCharType="separate"/>
      </w:r>
      <w:r w:rsidR="00640891" w:rsidRPr="00BD0ED4">
        <w:rPr>
          <w:rFonts w:cstheme="minorHAnsi"/>
          <w:noProof/>
        </w:rPr>
        <w:t>[53]</w:t>
      </w:r>
      <w:r w:rsidR="00D03CFB" w:rsidRPr="00BD0ED4">
        <w:rPr>
          <w:rFonts w:cstheme="minorHAnsi"/>
        </w:rPr>
        <w:fldChar w:fldCharType="end"/>
      </w:r>
      <w:r w:rsidR="005A23A0">
        <w:rPr>
          <w:rFonts w:cstheme="minorHAnsi"/>
        </w:rPr>
        <w:t>: Attention e</w:t>
      </w:r>
      <w:r w:rsidRPr="00BD0ED4">
        <w:rPr>
          <w:rFonts w:cstheme="minorHAnsi"/>
        </w:rPr>
        <w:t>nhances learning outcome and can, of course, in VR be directed to arbitrary aspects in th</w:t>
      </w:r>
      <w:r w:rsidR="005A23A0">
        <w:rPr>
          <w:rFonts w:cstheme="minorHAnsi"/>
        </w:rPr>
        <w:t>e simulation by additional cues.</w:t>
      </w:r>
    </w:p>
    <w:p w14:paraId="41B93D3B" w14:textId="79B6C24C" w:rsidR="00A05925" w:rsidRPr="00BD0ED4" w:rsidRDefault="00AE6747" w:rsidP="00003490">
      <w:pPr>
        <w:pStyle w:val="ListParagraph"/>
        <w:numPr>
          <w:ilvl w:val="0"/>
          <w:numId w:val="21"/>
        </w:numPr>
        <w:spacing w:line="480" w:lineRule="auto"/>
        <w:rPr>
          <w:rFonts w:cstheme="minorHAnsi"/>
        </w:rPr>
      </w:pPr>
      <w:r w:rsidRPr="00BD0ED4">
        <w:rPr>
          <w:rFonts w:cstheme="minorHAnsi"/>
        </w:rPr>
        <w:t xml:space="preserve">Overall learning strategy: Parong and Mayer </w:t>
      </w:r>
      <w:r w:rsidR="00D03CFB" w:rsidRPr="00BD0ED4">
        <w:rPr>
          <w:rFonts w:cstheme="minorHAnsi"/>
        </w:rPr>
        <w:fldChar w:fldCharType="begin" w:fldLock="1"/>
      </w:r>
      <w:r w:rsidR="001B3142" w:rsidRPr="00BD0ED4">
        <w:rPr>
          <w:rFonts w:cstheme="minorHAnsi"/>
        </w:rPr>
        <w:instrText>ADDIN CSL_CITATION {"citationItems":[{"id":"ITEM-1","itemData":{"abstract":"The goals of the study were (a) to compare the instructional effectiveness of immersive virtual reality (VR) versus a desktop slideshow as media for teaching scientific knowledge, and (b) to examine the efficacy of adding a generative learning strategy to a VR lesson. In Experiment 1, college students viewed a biology lesson about how the human body works either in immersive VR or via a self-directed PowerPoint slideshow on a desktop computer. Based on interest theory, it was predicted that students who learned in immersive VR would report more positive ratings of interest and motivation and would score higher on a posttest covering material in the lesson. In contrast, based on the cognitive theory of multimedia learning, it was predicted that students who learned with a well-designed slideshow would score higher on a posttest, although they might not report higher levels of interest and motivation. The results showed that students who viewed the slideshow performed significantly better on the posttest than the VR group, but reported lower motivation, interest, and engagement ratings. In Experiment 2, students either viewed a segmented VR lesson and produced a written summary after each segment or viewed the original, continuous VR lesson as in Experiment 1. Students who summarized the lesson after each segment performed significantly better on the posttest and the groups did not differ on reported interest, engagement, and motivation. These results support the cognitive theory of multimedia learning and demonstrate the value of generative learning strategies in immersive VR environments. (PsycInfo Database Record (c) 2020 APA, all rights reserved)","author":[{"dropping-particle":"","family":"Parong, J., &amp; Mayer","given":"R. E.","non-dropping-particle":"","parse-names":false,"suffix":""}],"container-title":"Journal of Educational Psychology,","id":"ITEM-1","issue":"6","issued":{"date-parts":[["2018"]]},"page":"785","title":"Learning science in immersive virtual reality","type":"article-journal","volume":"110"},"uris":["http://www.mendeley.com/documents/?uuid=a58281ab-7854-46ff-841d-119fcf7b14f8"]}],"mendeley":{"formattedCitation":"[54]","plainTextFormattedCitation":"[54]","previouslyFormattedCitation":"[54]"},"properties":{"noteIndex":0},"schema":"https://github.com/citation-style-language/schema/raw/master/csl-citation.json"}</w:instrText>
      </w:r>
      <w:r w:rsidR="00D03CFB" w:rsidRPr="00BD0ED4">
        <w:rPr>
          <w:rFonts w:cstheme="minorHAnsi"/>
        </w:rPr>
        <w:fldChar w:fldCharType="separate"/>
      </w:r>
      <w:r w:rsidR="00640891" w:rsidRPr="00BD0ED4">
        <w:rPr>
          <w:rFonts w:cstheme="minorHAnsi"/>
          <w:noProof/>
        </w:rPr>
        <w:t>[54]</w:t>
      </w:r>
      <w:r w:rsidR="00D03CFB" w:rsidRPr="00BD0ED4">
        <w:rPr>
          <w:rFonts w:cstheme="minorHAnsi"/>
        </w:rPr>
        <w:fldChar w:fldCharType="end"/>
      </w:r>
      <w:r w:rsidR="00D03CFB" w:rsidRPr="00BD0ED4">
        <w:rPr>
          <w:rFonts w:cstheme="minorHAnsi"/>
        </w:rPr>
        <w:t xml:space="preserve"> </w:t>
      </w:r>
      <w:r w:rsidRPr="00BD0ED4">
        <w:rPr>
          <w:rFonts w:cstheme="minorHAnsi"/>
        </w:rPr>
        <w:t>have shown that generative learning schemes, encouraging learners to actively engage with the material</w:t>
      </w:r>
      <w:r w:rsidR="0043574A" w:rsidRPr="00BD0ED4">
        <w:rPr>
          <w:rFonts w:cstheme="minorHAnsi"/>
        </w:rPr>
        <w:t xml:space="preserve">, improves performance; </w:t>
      </w:r>
      <w:r w:rsidR="00F02671" w:rsidRPr="00BD0ED4">
        <w:rPr>
          <w:rFonts w:cstheme="minorHAnsi"/>
        </w:rPr>
        <w:t xml:space="preserve">augmented </w:t>
      </w:r>
      <w:r w:rsidRPr="00BD0ED4">
        <w:rPr>
          <w:rFonts w:cstheme="minorHAnsi"/>
        </w:rPr>
        <w:t xml:space="preserve">cues </w:t>
      </w:r>
      <w:r w:rsidR="00F02671" w:rsidRPr="00BD0ED4">
        <w:rPr>
          <w:rFonts w:cstheme="minorHAnsi"/>
        </w:rPr>
        <w:t xml:space="preserve">in </w:t>
      </w:r>
      <w:r w:rsidR="000F23C5">
        <w:rPr>
          <w:rFonts w:cstheme="minorHAnsi"/>
        </w:rPr>
        <w:t xml:space="preserve">the </w:t>
      </w:r>
      <w:r w:rsidR="00F02671" w:rsidRPr="00BD0ED4">
        <w:rPr>
          <w:rFonts w:cstheme="minorHAnsi"/>
        </w:rPr>
        <w:t xml:space="preserve">virtual environment </w:t>
      </w:r>
      <w:r w:rsidRPr="00BD0ED4">
        <w:rPr>
          <w:rFonts w:cstheme="minorHAnsi"/>
        </w:rPr>
        <w:t xml:space="preserve">can control </w:t>
      </w:r>
      <w:r w:rsidR="0043574A" w:rsidRPr="00BD0ED4">
        <w:rPr>
          <w:rFonts w:cstheme="minorHAnsi"/>
        </w:rPr>
        <w:t>learner</w:t>
      </w:r>
      <w:r w:rsidRPr="00BD0ED4">
        <w:rPr>
          <w:rFonts w:cstheme="minorHAnsi"/>
        </w:rPr>
        <w:t xml:space="preserve"> engagement with the simulation.</w:t>
      </w:r>
    </w:p>
    <w:p w14:paraId="2FE4C42F" w14:textId="3071C893" w:rsidR="00A05925" w:rsidRPr="00BD0ED4" w:rsidRDefault="00A05925" w:rsidP="00003490">
      <w:pPr>
        <w:pStyle w:val="ListParagraph"/>
        <w:numPr>
          <w:ilvl w:val="0"/>
          <w:numId w:val="21"/>
        </w:numPr>
        <w:spacing w:line="480" w:lineRule="auto"/>
        <w:rPr>
          <w:rFonts w:cstheme="minorHAnsi"/>
        </w:rPr>
      </w:pPr>
      <w:r w:rsidRPr="00BD0ED4">
        <w:rPr>
          <w:rFonts w:cstheme="minorHAnsi"/>
        </w:rPr>
        <w:t>Retention of learnin</w:t>
      </w:r>
      <w:r w:rsidR="005A23A0">
        <w:rPr>
          <w:rFonts w:cstheme="minorHAnsi"/>
        </w:rPr>
        <w:t>g outcomes: Carlson et al.</w:t>
      </w:r>
      <w:r w:rsidRPr="00BD0ED4">
        <w:rPr>
          <w:rFonts w:cstheme="minorHAnsi"/>
        </w:rPr>
        <w:t xml:space="preserve"> </w:t>
      </w:r>
      <w:r w:rsidR="00D03CFB" w:rsidRPr="00BD0ED4">
        <w:rPr>
          <w:rFonts w:cstheme="minorHAnsi"/>
        </w:rPr>
        <w:fldChar w:fldCharType="begin" w:fldLock="1"/>
      </w:r>
      <w:r w:rsidR="001B3142" w:rsidRPr="00BD0ED4">
        <w:rPr>
          <w:rFonts w:cstheme="minorHAnsi"/>
        </w:rPr>
        <w:instrText>ADDIN CSL_CITATION {"citationItems":[{"id":"ITEM-1","itemData":{"DOI":"10.1109/TVCG.2015.2393871","ISSN":"10772626","abstract":"In training assembly workers in a factory, there are often barriers such as cost and lost productivity due to shutdown. The use of virtual reality (VR) training has the potential to reduce these costs. This research compares virtual bimanual haptic training versus traditional physical training and the effectiveness for learning transfer. In a mixed experimental design, participants were assigned to either virtual or physical training and trained by assembling a wooden burr puzzle as many times as possible during a twenty minute time period. After training, participants were tested using the physical puzzle and were retested again after two weeks. All participants were trained using brightly colored puzzle pieces. To examine the effect of color, testing involved the assembly of colored physical parts and natural wood colored physical pieces. Spatial ability as measured using a mental rotation test, was shown to correlate with the number of assemblies they were able to complete in the training. While physical training outperformed virtual training, after two weeks the virtually trained participants actually improved their test assembly times. The results suggest that the color of the puzzle pieces helped the virtually trained participants in remembering the assembly process.","author":[{"dropping-particle":"","family":"Carlson","given":"Patrick","non-dropping-particle":"","parse-names":false,"suffix":""},{"dropping-particle":"","family":"Peters","given":"Anicia","non-dropping-particle":"","parse-names":false,"suffix":""},{"dropping-particle":"","family":"Gilbert","given":"Stephen B.","non-dropping-particle":"","parse-names":false,"suffix":""},{"dropping-particle":"","family":"Vance","given":"Judy M.","non-dropping-particle":"","parse-names":false,"suffix":""},{"dropping-particle":"","family":"Luse","given":"Andy","non-dropping-particle":"","parse-names":false,"suffix":""}],"container-title":"IEEE Transactions on Visualization and Computer Graphics","id":"ITEM-1","issue":"6","issued":{"date-parts":[["2015"]]},"page":"770-782","title":"Virtual training: Learning transfer of assembly tasks","type":"article-journal","volume":"21"},"uris":["http://www.mendeley.com/documents/?uuid=e1a6a076-b277-4ca9-b9f6-91933f6ea1af"]}],"mendeley":{"formattedCitation":"[55]","plainTextFormattedCitation":"[55]","previouslyFormattedCitation":"[55]"},"properties":{"noteIndex":0},"schema":"https://github.com/citation-style-language/schema/raw/master/csl-citation.json"}</w:instrText>
      </w:r>
      <w:r w:rsidR="00D03CFB" w:rsidRPr="00BD0ED4">
        <w:rPr>
          <w:rFonts w:cstheme="minorHAnsi"/>
        </w:rPr>
        <w:fldChar w:fldCharType="separate"/>
      </w:r>
      <w:r w:rsidR="00640891" w:rsidRPr="00BD0ED4">
        <w:rPr>
          <w:rFonts w:cstheme="minorHAnsi"/>
          <w:noProof/>
        </w:rPr>
        <w:t>[55]</w:t>
      </w:r>
      <w:r w:rsidR="00D03CFB" w:rsidRPr="00BD0ED4">
        <w:rPr>
          <w:rFonts w:cstheme="minorHAnsi"/>
        </w:rPr>
        <w:fldChar w:fldCharType="end"/>
      </w:r>
      <w:r w:rsidR="00D03CFB" w:rsidRPr="00BD0ED4">
        <w:rPr>
          <w:rFonts w:cstheme="minorHAnsi"/>
        </w:rPr>
        <w:t xml:space="preserve"> </w:t>
      </w:r>
      <w:r w:rsidRPr="00BD0ED4">
        <w:rPr>
          <w:rFonts w:cstheme="minorHAnsi"/>
        </w:rPr>
        <w:t xml:space="preserve">showed that </w:t>
      </w:r>
      <w:r w:rsidR="00495DCD" w:rsidRPr="00BD0ED4">
        <w:rPr>
          <w:rFonts w:cstheme="minorHAnsi"/>
        </w:rPr>
        <w:t xml:space="preserve">colour-coding parts in an assembly task, which is relatively trivial in VR, but not an option in real assembly tasks, led to much better, and transferrable, retention of assembly procedures. </w:t>
      </w:r>
      <w:r w:rsidRPr="00BD0ED4">
        <w:rPr>
          <w:rFonts w:cstheme="minorHAnsi"/>
        </w:rPr>
        <w:t xml:space="preserve">We therefore argue </w:t>
      </w:r>
      <w:r w:rsidR="00150CB8" w:rsidRPr="00BD0ED4">
        <w:rPr>
          <w:rFonts w:cstheme="minorHAnsi"/>
        </w:rPr>
        <w:t xml:space="preserve">that </w:t>
      </w:r>
      <w:r w:rsidRPr="00BD0ED4">
        <w:rPr>
          <w:rFonts w:cstheme="minorHAnsi"/>
        </w:rPr>
        <w:t xml:space="preserve">the use of </w:t>
      </w:r>
      <w:r w:rsidR="00391189" w:rsidRPr="00BD0ED4">
        <w:rPr>
          <w:rFonts w:cstheme="minorHAnsi"/>
        </w:rPr>
        <w:t xml:space="preserve">augmented </w:t>
      </w:r>
      <w:r w:rsidR="00901D9E" w:rsidRPr="00BD0ED4">
        <w:rPr>
          <w:rFonts w:cstheme="minorHAnsi"/>
        </w:rPr>
        <w:t>multi</w:t>
      </w:r>
      <w:r w:rsidR="00150CB8" w:rsidRPr="00BD0ED4">
        <w:rPr>
          <w:rFonts w:cstheme="minorHAnsi"/>
        </w:rPr>
        <w:t>sensory</w:t>
      </w:r>
      <w:r w:rsidRPr="00BD0ED4">
        <w:rPr>
          <w:rFonts w:cstheme="minorHAnsi"/>
        </w:rPr>
        <w:t xml:space="preserve"> cu</w:t>
      </w:r>
      <w:r w:rsidR="007633F8" w:rsidRPr="00BD0ED4">
        <w:rPr>
          <w:rFonts w:cstheme="minorHAnsi"/>
        </w:rPr>
        <w:t>e</w:t>
      </w:r>
      <w:r w:rsidRPr="00BD0ED4">
        <w:rPr>
          <w:rFonts w:cstheme="minorHAnsi"/>
        </w:rPr>
        <w:t>ing for learning retention over time is worth investigating.</w:t>
      </w:r>
    </w:p>
    <w:p w14:paraId="66DBDF6A" w14:textId="0B1413C9" w:rsidR="00AE6747" w:rsidRPr="00BD0ED4" w:rsidRDefault="00AE6747" w:rsidP="00003490">
      <w:pPr>
        <w:pStyle w:val="ListParagraph"/>
        <w:numPr>
          <w:ilvl w:val="0"/>
          <w:numId w:val="21"/>
        </w:numPr>
        <w:spacing w:line="480" w:lineRule="auto"/>
        <w:rPr>
          <w:rFonts w:cstheme="minorHAnsi"/>
        </w:rPr>
      </w:pPr>
      <w:r w:rsidRPr="00BD0ED4">
        <w:rPr>
          <w:rFonts w:cstheme="minorHAnsi"/>
        </w:rPr>
        <w:t>Motivation</w:t>
      </w:r>
      <w:r w:rsidR="0043574A" w:rsidRPr="00BD0ED4">
        <w:rPr>
          <w:rFonts w:cstheme="minorHAnsi"/>
        </w:rPr>
        <w:t>: increase</w:t>
      </w:r>
      <w:r w:rsidRPr="00BD0ED4">
        <w:rPr>
          <w:rFonts w:cstheme="minorHAnsi"/>
        </w:rPr>
        <w:t xml:space="preserve"> in intrinsic motivation (and enjoyment) ha</w:t>
      </w:r>
      <w:r w:rsidR="00495DCD" w:rsidRPr="00BD0ED4">
        <w:rPr>
          <w:rFonts w:cstheme="minorHAnsi"/>
        </w:rPr>
        <w:t>s</w:t>
      </w:r>
      <w:r w:rsidRPr="00BD0ED4">
        <w:rPr>
          <w:rFonts w:cstheme="minorHAnsi"/>
        </w:rPr>
        <w:t xml:space="preserve"> been linked to better transfer of learning in a physical (lab) environment </w:t>
      </w:r>
      <w:r w:rsidR="00D03CFB" w:rsidRPr="00BD0ED4">
        <w:rPr>
          <w:rFonts w:cstheme="minorHAnsi"/>
        </w:rPr>
        <w:fldChar w:fldCharType="begin" w:fldLock="1"/>
      </w:r>
      <w:r w:rsidR="001B3142" w:rsidRPr="00BD0ED4">
        <w:rPr>
          <w:rFonts w:cstheme="minorHAnsi"/>
        </w:rPr>
        <w:instrText>ADDIN CSL_CITATION {"citationItems":[{"id":"ITEM-1","itemData":{"abstract":"College students learned how to design the roots, stem, and leaves of plants to survive in five different simulated environments through a virtual reality educational game. They learned by interacting with a pedagogical agent who spoke to them or received identical explanations as on-screen text. Immersion was varied by having some students experience the virtual environments in a desktop condition (D), a head mounted display condition (H), or a head mounted display and walking condition (W). Students who learned with narration performed better on tests of retention and problem-solving transfer, and rated the overall program more favorably than students who learned with on-screen text. Students who learned in H and W conditions were more motivated than students who learned in D conditions. However, level of immersion did not affect learning performance. The theoretical and educational implications of the findings are discussed.","author":[{"dropping-particle":"","family":"Moreno","given":"Roxana","non-dropping-particle":"","parse-names":false,"suffix":""},{"dropping-particle":"","family":"Mayer","given":"Richard. E.","non-dropping-particle":"","parse-names":false,"suffix":""}],"container-title":"Human-Computer Interaction Proceedings","id":"ITEM-1","issued":{"date-parts":[["2001"]]},"page":"1-3","title":"Virtual Reality and Learning: Cognitive and Motivational Effects of Students' Sense of Presence","type":"article-journal"},"uris":["http://www.mendeley.com/documents/?uuid=b7d5b037-e72b-4a7d-b319-ca5b0b4bc96a"]}],"mendeley":{"formattedCitation":"[56]","plainTextFormattedCitation":"[56]","previouslyFormattedCitation":"[56]"},"properties":{"noteIndex":0},"schema":"https://github.com/citation-style-language/schema/raw/master/csl-citation.json"}</w:instrText>
      </w:r>
      <w:r w:rsidR="00D03CFB" w:rsidRPr="00BD0ED4">
        <w:rPr>
          <w:rFonts w:cstheme="minorHAnsi"/>
        </w:rPr>
        <w:fldChar w:fldCharType="separate"/>
      </w:r>
      <w:r w:rsidR="00640891" w:rsidRPr="00BD0ED4">
        <w:rPr>
          <w:rFonts w:cstheme="minorHAnsi"/>
          <w:noProof/>
        </w:rPr>
        <w:t>[56]</w:t>
      </w:r>
      <w:r w:rsidR="00D03CFB" w:rsidRPr="00BD0ED4">
        <w:rPr>
          <w:rFonts w:cstheme="minorHAnsi"/>
        </w:rPr>
        <w:fldChar w:fldCharType="end"/>
      </w:r>
      <w:r w:rsidR="00D03CFB" w:rsidRPr="00BD0ED4">
        <w:rPr>
          <w:rFonts w:cstheme="minorHAnsi"/>
        </w:rPr>
        <w:t xml:space="preserve">. </w:t>
      </w:r>
      <w:r w:rsidRPr="00BD0ED4">
        <w:rPr>
          <w:rFonts w:cstheme="minorHAnsi"/>
        </w:rPr>
        <w:t>Improving user experience and outcomes</w:t>
      </w:r>
      <w:r w:rsidR="00495DCD" w:rsidRPr="00BD0ED4">
        <w:rPr>
          <w:rFonts w:cstheme="minorHAnsi"/>
        </w:rPr>
        <w:t>, which augmented cuing provides</w:t>
      </w:r>
      <w:r w:rsidR="005A23A0">
        <w:rPr>
          <w:rFonts w:cstheme="minorHAnsi"/>
        </w:rPr>
        <w:t xml:space="preserve"> </w:t>
      </w:r>
      <w:r w:rsidR="00495DCD" w:rsidRPr="00BD0ED4">
        <w:rPr>
          <w:rFonts w:cstheme="minorHAnsi"/>
        </w:rPr>
        <w:t>while</w:t>
      </w:r>
      <w:r w:rsidRPr="00BD0ED4">
        <w:rPr>
          <w:rFonts w:cstheme="minorHAnsi"/>
        </w:rPr>
        <w:t xml:space="preserve"> reducing task load</w:t>
      </w:r>
      <w:r w:rsidR="005A23A0">
        <w:rPr>
          <w:rFonts w:cstheme="minorHAnsi"/>
        </w:rPr>
        <w:t>,</w:t>
      </w:r>
      <w:r w:rsidRPr="00BD0ED4">
        <w:rPr>
          <w:rFonts w:cstheme="minorHAnsi"/>
        </w:rPr>
        <w:t xml:space="preserve"> is one way to </w:t>
      </w:r>
      <w:r w:rsidR="0043574A" w:rsidRPr="00BD0ED4">
        <w:rPr>
          <w:rFonts w:cstheme="minorHAnsi"/>
        </w:rPr>
        <w:t>improve</w:t>
      </w:r>
      <w:r w:rsidRPr="00BD0ED4">
        <w:rPr>
          <w:rFonts w:cstheme="minorHAnsi"/>
        </w:rPr>
        <w:t xml:space="preserve"> learning motivation. </w:t>
      </w:r>
    </w:p>
    <w:p w14:paraId="1C16CFE9" w14:textId="444B01CD" w:rsidR="00AE6747" w:rsidRPr="00BD0ED4" w:rsidRDefault="00AE6747" w:rsidP="00003490">
      <w:pPr>
        <w:pStyle w:val="ListParagraph"/>
        <w:numPr>
          <w:ilvl w:val="0"/>
          <w:numId w:val="21"/>
        </w:numPr>
        <w:spacing w:line="480" w:lineRule="auto"/>
        <w:rPr>
          <w:rFonts w:cstheme="minorHAnsi"/>
        </w:rPr>
      </w:pPr>
      <w:r w:rsidRPr="00BD0ED4">
        <w:rPr>
          <w:rFonts w:cstheme="minorHAnsi"/>
        </w:rPr>
        <w:t xml:space="preserve">Simulation variability:  Externally controlled </w:t>
      </w:r>
      <w:r w:rsidR="0043574A" w:rsidRPr="00BD0ED4">
        <w:rPr>
          <w:rFonts w:cstheme="minorHAnsi"/>
        </w:rPr>
        <w:t>perturbations</w:t>
      </w:r>
      <w:r w:rsidRPr="00BD0ED4">
        <w:rPr>
          <w:rFonts w:cstheme="minorHAnsi"/>
        </w:rPr>
        <w:t xml:space="preserve"> to the VR environments, within reasonable limits, </w:t>
      </w:r>
      <w:r w:rsidR="00DE7D31" w:rsidRPr="00BD0ED4">
        <w:rPr>
          <w:rFonts w:cstheme="minorHAnsi"/>
        </w:rPr>
        <w:t>has been shown to</w:t>
      </w:r>
      <w:r w:rsidRPr="00BD0ED4">
        <w:rPr>
          <w:rFonts w:cstheme="minorHAnsi"/>
        </w:rPr>
        <w:t xml:space="preserve"> enable learners to acquire redundant</w:t>
      </w:r>
      <w:r w:rsidR="0043574A" w:rsidRPr="00BD0ED4">
        <w:rPr>
          <w:rFonts w:cstheme="minorHAnsi"/>
        </w:rPr>
        <w:t xml:space="preserve"> approaches to problem solving </w:t>
      </w:r>
      <w:r w:rsidR="00D03CFB" w:rsidRPr="00BD0ED4">
        <w:rPr>
          <w:rFonts w:cstheme="minorHAnsi"/>
        </w:rPr>
        <w:fldChar w:fldCharType="begin" w:fldLock="1"/>
      </w:r>
      <w:r w:rsidR="001B3142" w:rsidRPr="00BD0ED4">
        <w:rPr>
          <w:rFonts w:cstheme="minorHAnsi"/>
        </w:rPr>
        <w:instrText>ADDIN CSL_CITATION {"citationItems":[{"id":"ITEM-1","itemData":{"DOI":"10.1097/JES.0b013e318259beb5","ISSN":"00916331","abstract":"Variability is often introduced by an external agent (e.g., an instructor) during practice with the purpose of enhancing motor learning. Using a task analysis approach, we provide a framework to examine the effects of intervention-induced variability. We propose that variability may have markedly different consequences on learning depending on the task level at which it is introduced. Copyright © 2012 by the American College of Sports Medicine.","author":[{"dropping-particle":"","family":"Ranganathan","given":"Rajiv","non-dropping-particle":"","parse-names":false,"suffix":""},{"dropping-particle":"","family":"Newell","given":"Karl M.","non-dropping-particle":"","parse-names":false,"suffix":""}],"container-title":"Exercise and Sport Sciences Reviews","id":"ITEM-1","issue":"1","issued":{"date-parts":[["2013"]]},"page":"64-70","title":"Changing up the routine: Intervention-induced variability in motor learning","type":"article-journal","volume":"41"},"uris":["http://www.mendeley.com/documents/?uuid=ddf9310d-0c51-442e-9660-d820ed031c4e"]},{"id":"ITEM-2","itemData":{"DOI":"10.1152/jn.00158.2017","ISSN":"15221598","abstract":"Motor variability plays an important role in motor learning, although the exact mechanisms of how variability affects learning are not well understood. Recent evidence suggests that motor variability may have different effects on learning in redundant tasks, depending on whether it is present in the task space (where it affects task performance) or in the null space (where it has no effect on task performance). We examined the effect of directly introducing null and task space variability using a manipulandum during the learning of a motor task. Participants learned a bimanual shuffleboard task for 2 days, where their goal was to slide a virtual puck as close as possible toward a target. Critically, the distance traveled by the puck was determined by the sum of the left- and right-hand velocities, which meant that there was redundancy in the task. Participants were divided into five groups, based on both the dimension in which the variability was introduced and the amount of variability that was introduced during training. Results showed that although all groups were able to reduce error with practice, learning was affected more by the amount of variability introduced rather than the dimension in which variability was introduced. Specifically, groups with higher movement variability during practice showed larger errors at the end of practice compared with groups that had low variability during learning. These results suggest that although introducing variability can increase exploration of new solutions, this may adversely affect the ability to retain the learned solution. NEW &amp; NOTEWORTHY We examined the role of introducing variability during motor learning in a redundant task. The presence of redundancy allows variability to be introduced in different dimensions: the task space (where it affects task performance) or the null space (where it does not affect task performance). We found that introducing variability affected learning adversely, but the amount of variability was more critical than the dimension in which variability was introduced.","author":[{"dropping-particle":"","family":"Cardis","given":"Marco","non-dropping-particle":"","parse-names":false,"suffix":""},{"dropping-particle":"","family":"Casadio","given":"Maura","non-dropping-particle":"","parse-names":false,"suffix":""},{"dropping-particle":"","family":"Ranganathan","given":"Rajiv","non-dropping-particle":"","parse-names":false,"suffix":""}],"container-title":"Journal of Neurophysiology","id":"ITEM-2","issue":"1","issued":{"date-parts":[["2018"]]},"page":"39-48","title":"High variability impairs motor learning regardless of whether it affects task performance","type":"article-journal","volume":"119"},"uris":["http://www.mendeley.com/documents/?uuid=464f948d-e7b9-4891-992c-ab53dd3dcec3"]}],"mendeley":{"formattedCitation":"[57,58]","plainTextFormattedCitation":"[57,58]","previouslyFormattedCitation":"[57,58]"},"properties":{"noteIndex":0},"schema":"https://github.com/citation-style-language/schema/raw/master/csl-citation.json"}</w:instrText>
      </w:r>
      <w:r w:rsidR="00D03CFB" w:rsidRPr="00BD0ED4">
        <w:rPr>
          <w:rFonts w:cstheme="minorHAnsi"/>
        </w:rPr>
        <w:fldChar w:fldCharType="separate"/>
      </w:r>
      <w:r w:rsidR="00640891" w:rsidRPr="00BD0ED4">
        <w:rPr>
          <w:rFonts w:cstheme="minorHAnsi"/>
          <w:noProof/>
        </w:rPr>
        <w:t>[57,58]</w:t>
      </w:r>
      <w:r w:rsidR="00D03CFB" w:rsidRPr="00BD0ED4">
        <w:rPr>
          <w:rFonts w:cstheme="minorHAnsi"/>
        </w:rPr>
        <w:fldChar w:fldCharType="end"/>
      </w:r>
      <w:r w:rsidR="00D03CFB" w:rsidRPr="00BD0ED4">
        <w:rPr>
          <w:rFonts w:cstheme="minorHAnsi"/>
        </w:rPr>
        <w:t xml:space="preserve">. </w:t>
      </w:r>
      <w:r w:rsidR="00DE7D31" w:rsidRPr="00BD0ED4">
        <w:rPr>
          <w:rFonts w:cstheme="minorHAnsi"/>
        </w:rPr>
        <w:t xml:space="preserve">Additional </w:t>
      </w:r>
      <w:r w:rsidR="0043574A" w:rsidRPr="00BD0ED4">
        <w:rPr>
          <w:rFonts w:cstheme="minorHAnsi"/>
        </w:rPr>
        <w:t xml:space="preserve">augmented </w:t>
      </w:r>
      <w:r w:rsidR="00901D9E" w:rsidRPr="00BD0ED4">
        <w:rPr>
          <w:rFonts w:cstheme="minorHAnsi"/>
        </w:rPr>
        <w:t>multi</w:t>
      </w:r>
      <w:r w:rsidR="0043574A" w:rsidRPr="00BD0ED4">
        <w:rPr>
          <w:rFonts w:cstheme="minorHAnsi"/>
        </w:rPr>
        <w:t xml:space="preserve">sensory </w:t>
      </w:r>
      <w:r w:rsidR="00DE7D31" w:rsidRPr="00BD0ED4">
        <w:rPr>
          <w:rFonts w:cstheme="minorHAnsi"/>
        </w:rPr>
        <w:t xml:space="preserve">cues in VR may provide these controlled </w:t>
      </w:r>
      <w:r w:rsidR="0043574A" w:rsidRPr="00BD0ED4">
        <w:rPr>
          <w:rFonts w:cstheme="minorHAnsi"/>
        </w:rPr>
        <w:t>perturbations</w:t>
      </w:r>
      <w:r w:rsidR="00DE7D31" w:rsidRPr="00BD0ED4">
        <w:rPr>
          <w:rFonts w:cstheme="minorHAnsi"/>
        </w:rPr>
        <w:t xml:space="preserve">. </w:t>
      </w:r>
    </w:p>
    <w:p w14:paraId="56E4B4F4" w14:textId="3AF94DF8" w:rsidR="00A05925" w:rsidRPr="00BD0ED4" w:rsidRDefault="00AE6747" w:rsidP="00003490">
      <w:pPr>
        <w:pStyle w:val="ListParagraph"/>
        <w:numPr>
          <w:ilvl w:val="0"/>
          <w:numId w:val="21"/>
        </w:numPr>
        <w:spacing w:line="480" w:lineRule="auto"/>
        <w:rPr>
          <w:rFonts w:cstheme="minorHAnsi"/>
        </w:rPr>
      </w:pPr>
      <w:r w:rsidRPr="00BD0ED4">
        <w:rPr>
          <w:rFonts w:cstheme="minorHAnsi"/>
        </w:rPr>
        <w:t>Error amplification</w:t>
      </w:r>
      <w:r w:rsidR="00DE7D31" w:rsidRPr="00BD0ED4">
        <w:rPr>
          <w:rFonts w:cstheme="minorHAnsi"/>
        </w:rPr>
        <w:t>:</w:t>
      </w:r>
      <w:r w:rsidRPr="00BD0ED4">
        <w:rPr>
          <w:rFonts w:cstheme="minorHAnsi"/>
        </w:rPr>
        <w:t xml:space="preserve"> Errors that occur during training in virtual environments can be ‘amplified’ (in a stochastic or deterministic fashion) to improve performance</w:t>
      </w:r>
      <w:r w:rsidR="00D03CFB" w:rsidRPr="00BD0ED4">
        <w:rPr>
          <w:rFonts w:cstheme="minorHAnsi"/>
        </w:rPr>
        <w:t xml:space="preserve"> </w:t>
      </w:r>
      <w:r w:rsidR="00D03CFB" w:rsidRPr="00BD0ED4">
        <w:rPr>
          <w:rFonts w:cstheme="minorHAnsi"/>
        </w:rPr>
        <w:fldChar w:fldCharType="begin" w:fldLock="1"/>
      </w:r>
      <w:r w:rsidR="001B3142" w:rsidRPr="00BD0ED4">
        <w:rPr>
          <w:rFonts w:cstheme="minorHAnsi"/>
        </w:rPr>
        <w:instrText>ADDIN CSL_CITATION {"citationItems":[{"id":"ITEM-1","itemData":{"DOI":"10.1186/1743-0003-8-52","ISSN":"17430003","abstract":"Because recent preliminary evidence points to the use of Error augmentation (EA) for motor learning enhancements, we visually enhanced deviations from a straight line path while subjects practiced a sensorimotor reversal task, similar to laparoscopic surgery. Our study asked 10 healthy subjects in two groups to perform targeted reaching in a simulated virtual reality environment, where the transformation of the hand position matrix was a complete reversal - rotated 180 degrees about an arbitrary axis (hence 2 of the 3 coordinates are reversed). Our data showed that after 500 practice trials, error-augmented- trained subjects reached the desired targets more quickly and with lower error (differences of 0.4 seconds and 0.5 cm Maximum Perpendicular Trajectory deviation) when compared to the control group. Furthermore, the manner in which subjects practiced was influenced by the error augmentation, resulting in more continuous motions for this group and smaller errors. Even with the extreme sensory discordance of a reversal, these data further support that distorted reality can promote more complete adaptation/learning when compared to regular training. Lastly, upon removing the flip all subjects quickly returned to baseline rapidly within 6 trials. © 2011 Sharp et al; licensee BioMed Central Ltd.","author":[{"dropping-particle":"","family":"Sharp","given":"Ian","non-dropping-particle":"","parse-names":false,"suffix":""},{"dropping-particle":"","family":"Huang","given":"Felix","non-dropping-particle":"","parse-names":false,"suffix":""},{"dropping-particle":"","family":"Patton","given":"James","non-dropping-particle":"","parse-names":false,"suffix":""}],"container-title":"Journal of NeuroEngineering and Rehabilitation","id":"ITEM-1","issue":"1","issued":{"date-parts":[["2011"]]},"page":"1-6","title":"Visual error augmentation enhances learning in three dimensions","type":"article-journal","volume":"8"},"uris":["http://www.mendeley.com/documents/?uuid=446bac1d-c8ff-41b0-9529-f09448514d0e"]},{"id":"ITEM-2","itemData":{"DOI":"10.1371/journal.pcbi.1005044","ISSN":"15537358","PMID":"27490197","abstract":"Variability in motor performance results from the interplay of error correction and neuromotor noise. This study examined whether visual amplification of error, previously shown to improve performance, affects not only error correction, but also neuromotor noise, typically regarded as inaccessible to intervention. Seven groups of healthy individuals, with six participants in each group, practiced a virtual throwing task for three days until reaching a performance plateau. Over three more days of practice, six of the groups received different magnitudes of visual error amplification; three of these groups also had noise added. An additional control group was not subjected to any manipulations for all six practice days. The results showed that the control group did not improve further after the first three practice days, but the error amplification groups continued to decrease their error under the manipulations. Analysis of the temporal structure of participants’ corrective actions based on stochastic learning models revealed that these performance gains were attained by reducing neuromotor noise and, to a considerably lesser degree, by increasing the size of corrective actions. Based on these results, error amplification presents a promising intervention to improve motor function by decreasing neuromotor noise after performance has reached an asymptote. These results are relevant for patients with neurological disorders and the elderly. More fundamentally, these results suggest that neuromotor noise may be accessible to practice interventions.","author":[{"dropping-particle":"","family":"Hasson","given":"Christopher J.","non-dropping-particle":"","parse-names":false,"suffix":""},{"dropping-particle":"","family":"Zhang","given":"Zhaoran","non-dropping-particle":"","parse-names":false,"suffix":""},{"dropping-particle":"","family":"Abe","given":"Masaki O.","non-dropping-particle":"","parse-names":false,"suffix":""},{"dropping-particle":"","family":"Sternad","given":"Dagmar","non-dropping-particle":"","parse-names":false,"suffix":""}],"container-title":"PLoS Computational Biology","id":"ITEM-2","issue":"8","issued":{"date-parts":[["2016"]]},"page":"1-28","title":"Neuromotor Noise Is Malleable by Amplifying Perceived Errors","type":"article-journal","volume":"12"},"uris":["http://www.mendeley.com/documents/?uuid=9de5a7c7-9123-4988-bfa9-c38e112b7cd3"]}],"mendeley":{"formattedCitation":"[59,60]","plainTextFormattedCitation":"[59,60]","previouslyFormattedCitation":"[59,60]"},"properties":{"noteIndex":0},"schema":"https://github.com/citation-style-language/schema/raw/master/csl-citation.json"}</w:instrText>
      </w:r>
      <w:r w:rsidR="00D03CFB" w:rsidRPr="00BD0ED4">
        <w:rPr>
          <w:rFonts w:cstheme="minorHAnsi"/>
        </w:rPr>
        <w:fldChar w:fldCharType="separate"/>
      </w:r>
      <w:r w:rsidR="00640891" w:rsidRPr="00BD0ED4">
        <w:rPr>
          <w:rFonts w:cstheme="minorHAnsi"/>
          <w:noProof/>
        </w:rPr>
        <w:t>[59,60]</w:t>
      </w:r>
      <w:r w:rsidR="00D03CFB" w:rsidRPr="00BD0ED4">
        <w:rPr>
          <w:rFonts w:cstheme="minorHAnsi"/>
        </w:rPr>
        <w:fldChar w:fldCharType="end"/>
      </w:r>
      <w:r w:rsidRPr="00BD0ED4">
        <w:rPr>
          <w:rFonts w:cstheme="minorHAnsi"/>
        </w:rPr>
        <w:t xml:space="preserve">. </w:t>
      </w:r>
      <w:r w:rsidR="00DE7D31" w:rsidRPr="00BD0ED4">
        <w:rPr>
          <w:rFonts w:cstheme="minorHAnsi"/>
        </w:rPr>
        <w:t>One of the invaluable advantages that VR has over real learning environments is that individual learner performance can be automatically monitored and feedback can be immediately provided.</w:t>
      </w:r>
      <w:r w:rsidR="005E2ABF" w:rsidRPr="00BD0ED4">
        <w:rPr>
          <w:rFonts w:cstheme="minorHAnsi"/>
        </w:rPr>
        <w:br/>
      </w:r>
    </w:p>
    <w:p w14:paraId="48A25FD7" w14:textId="68C4BBFC" w:rsidR="001A672A" w:rsidRPr="00BD0ED4" w:rsidRDefault="00352877" w:rsidP="00003490">
      <w:pPr>
        <w:spacing w:line="480" w:lineRule="auto"/>
        <w:ind w:firstLine="360"/>
        <w:rPr>
          <w:rFonts w:cstheme="minorHAnsi"/>
        </w:rPr>
      </w:pPr>
      <w:r w:rsidRPr="00BD0ED4">
        <w:rPr>
          <w:rFonts w:cstheme="minorHAnsi"/>
        </w:rPr>
        <w:t>O</w:t>
      </w:r>
      <w:r w:rsidR="00391189" w:rsidRPr="00BD0ED4">
        <w:rPr>
          <w:rFonts w:cstheme="minorHAnsi"/>
        </w:rPr>
        <w:t>ur results show that</w:t>
      </w:r>
      <w:r w:rsidR="00AE670F" w:rsidRPr="00BD0ED4">
        <w:rPr>
          <w:rFonts w:cstheme="minorHAnsi"/>
        </w:rPr>
        <w:t xml:space="preserve"> </w:t>
      </w:r>
      <w:r w:rsidR="000F23C5">
        <w:rPr>
          <w:rFonts w:cstheme="minorHAnsi"/>
        </w:rPr>
        <w:t xml:space="preserve">the </w:t>
      </w:r>
      <w:r w:rsidR="0052507E" w:rsidRPr="00BD0ED4">
        <w:rPr>
          <w:rFonts w:cstheme="minorHAnsi"/>
        </w:rPr>
        <w:t>VR trained group that received</w:t>
      </w:r>
      <w:r w:rsidR="00F02671" w:rsidRPr="00BD0ED4">
        <w:rPr>
          <w:rFonts w:cstheme="minorHAnsi"/>
        </w:rPr>
        <w:t xml:space="preserve"> augmented</w:t>
      </w:r>
      <w:r w:rsidR="00A05925" w:rsidRPr="00BD0ED4">
        <w:rPr>
          <w:rFonts w:cstheme="minorHAnsi"/>
        </w:rPr>
        <w:t xml:space="preserve"> cu</w:t>
      </w:r>
      <w:r w:rsidR="006A6A29" w:rsidRPr="00BD0ED4">
        <w:rPr>
          <w:rFonts w:cstheme="minorHAnsi"/>
        </w:rPr>
        <w:t>e</w:t>
      </w:r>
      <w:r w:rsidR="00A05925" w:rsidRPr="00BD0ED4">
        <w:rPr>
          <w:rFonts w:cstheme="minorHAnsi"/>
        </w:rPr>
        <w:t>ing</w:t>
      </w:r>
      <w:r w:rsidR="0052507E" w:rsidRPr="00BD0ED4">
        <w:rPr>
          <w:rFonts w:cstheme="minorHAnsi"/>
        </w:rPr>
        <w:t xml:space="preserve"> information (</w:t>
      </w:r>
      <w:r w:rsidR="00AE670F" w:rsidRPr="00BD0ED4">
        <w:rPr>
          <w:rFonts w:cstheme="minorHAnsi"/>
        </w:rPr>
        <w:t xml:space="preserve">ATV </w:t>
      </w:r>
      <w:r w:rsidRPr="00BD0ED4">
        <w:rPr>
          <w:rFonts w:cstheme="minorHAnsi"/>
        </w:rPr>
        <w:t>group</w:t>
      </w:r>
      <w:r w:rsidR="0052507E" w:rsidRPr="00BD0ED4">
        <w:rPr>
          <w:rFonts w:cstheme="minorHAnsi"/>
        </w:rPr>
        <w:t>)</w:t>
      </w:r>
      <w:r w:rsidRPr="00BD0ED4">
        <w:rPr>
          <w:rFonts w:cstheme="minorHAnsi"/>
        </w:rPr>
        <w:t xml:space="preserve"> </w:t>
      </w:r>
      <w:r w:rsidR="00C83562" w:rsidRPr="00BD0ED4">
        <w:rPr>
          <w:rFonts w:cstheme="minorHAnsi"/>
        </w:rPr>
        <w:t xml:space="preserve">made significantly fewer errors </w:t>
      </w:r>
      <w:r w:rsidR="0052507E" w:rsidRPr="00BD0ED4">
        <w:rPr>
          <w:rFonts w:cstheme="minorHAnsi"/>
        </w:rPr>
        <w:t xml:space="preserve">on the real task </w:t>
      </w:r>
      <w:r w:rsidR="00C83562" w:rsidRPr="00BD0ED4">
        <w:rPr>
          <w:rFonts w:cstheme="minorHAnsi"/>
        </w:rPr>
        <w:t xml:space="preserve">than the </w:t>
      </w:r>
      <w:r w:rsidR="0052507E" w:rsidRPr="00BD0ED4">
        <w:rPr>
          <w:rFonts w:cstheme="minorHAnsi"/>
        </w:rPr>
        <w:t>group that trained in VR with basic visual information only (</w:t>
      </w:r>
      <w:r w:rsidR="00C83562" w:rsidRPr="00BD0ED4">
        <w:rPr>
          <w:rFonts w:cstheme="minorHAnsi"/>
        </w:rPr>
        <w:t>NC group</w:t>
      </w:r>
      <w:r w:rsidR="00495DCD" w:rsidRPr="00BD0ED4">
        <w:rPr>
          <w:rFonts w:cstheme="minorHAnsi"/>
        </w:rPr>
        <w:t xml:space="preserve">, as shown on </w:t>
      </w:r>
      <w:r w:rsidR="00FE5AB4" w:rsidRPr="00BD0ED4">
        <w:rPr>
          <w:rFonts w:cstheme="minorHAnsi"/>
        </w:rPr>
        <w:t>Fig. 5)</w:t>
      </w:r>
      <w:r w:rsidRPr="00BD0ED4">
        <w:rPr>
          <w:rFonts w:cstheme="minorHAnsi"/>
        </w:rPr>
        <w:t>.</w:t>
      </w:r>
      <w:r w:rsidR="00495DCD" w:rsidRPr="00BD0ED4">
        <w:rPr>
          <w:rFonts w:cstheme="minorHAnsi"/>
        </w:rPr>
        <w:t xml:space="preserve"> The ATV group received the fewest penalties at the end of the real task which means that most of the bolts were secured correctly. We can therefore conclude that the information provided in VR environment by augmented cues that signaled when the bolt was secured in correctly</w:t>
      </w:r>
      <w:r w:rsidR="005A23A0">
        <w:rPr>
          <w:rFonts w:cstheme="minorHAnsi"/>
        </w:rPr>
        <w:t>,</w:t>
      </w:r>
      <w:r w:rsidR="00495DCD" w:rsidRPr="00BD0ED4">
        <w:rPr>
          <w:rFonts w:cstheme="minorHAnsi"/>
        </w:rPr>
        <w:t xml:space="preserve"> was retain</w:t>
      </w:r>
      <w:r w:rsidR="00E5408B">
        <w:rPr>
          <w:rFonts w:cstheme="minorHAnsi"/>
        </w:rPr>
        <w:t>ed</w:t>
      </w:r>
      <w:r w:rsidR="00495DCD" w:rsidRPr="00BD0ED4">
        <w:rPr>
          <w:rFonts w:cstheme="minorHAnsi"/>
        </w:rPr>
        <w:t xml:space="preserve"> and participants were able to subsequently apply this knowle</w:t>
      </w:r>
      <w:r w:rsidR="005A23A0">
        <w:rPr>
          <w:rFonts w:cstheme="minorHAnsi"/>
        </w:rPr>
        <w:t xml:space="preserve">dge in </w:t>
      </w:r>
      <w:r w:rsidR="0093386E">
        <w:rPr>
          <w:rFonts w:cstheme="minorHAnsi"/>
        </w:rPr>
        <w:t xml:space="preserve">the </w:t>
      </w:r>
      <w:r w:rsidR="005A23A0">
        <w:rPr>
          <w:rFonts w:cstheme="minorHAnsi"/>
        </w:rPr>
        <w:t>real environment</w:t>
      </w:r>
      <w:r w:rsidR="00495DCD" w:rsidRPr="00BD0ED4">
        <w:rPr>
          <w:rFonts w:cstheme="minorHAnsi"/>
        </w:rPr>
        <w:t>.</w:t>
      </w:r>
      <w:r w:rsidRPr="00BD0ED4">
        <w:rPr>
          <w:rFonts w:cstheme="minorHAnsi"/>
        </w:rPr>
        <w:t xml:space="preserve"> This finding is of particular importance </w:t>
      </w:r>
      <w:r w:rsidR="00CD3758" w:rsidRPr="00BD0ED4">
        <w:rPr>
          <w:rFonts w:cstheme="minorHAnsi"/>
        </w:rPr>
        <w:t xml:space="preserve">because it shows that the information fidelity enhancement </w:t>
      </w:r>
      <w:r w:rsidR="00867237" w:rsidRPr="00BD0ED4">
        <w:rPr>
          <w:rFonts w:cstheme="minorHAnsi"/>
        </w:rPr>
        <w:t xml:space="preserve">provided at critical time points </w:t>
      </w:r>
      <w:r w:rsidR="0052507E" w:rsidRPr="00BD0ED4">
        <w:rPr>
          <w:rFonts w:cstheme="minorHAnsi"/>
        </w:rPr>
        <w:t xml:space="preserve">during VR training </w:t>
      </w:r>
      <w:r w:rsidR="00D12ED0" w:rsidRPr="00BD0ED4">
        <w:rPr>
          <w:rFonts w:cstheme="minorHAnsi"/>
        </w:rPr>
        <w:t xml:space="preserve">is a viable approach </w:t>
      </w:r>
      <w:r w:rsidRPr="00BD0ED4">
        <w:rPr>
          <w:rFonts w:cstheme="minorHAnsi"/>
        </w:rPr>
        <w:t xml:space="preserve">for </w:t>
      </w:r>
      <w:r w:rsidR="00D12ED0" w:rsidRPr="00BD0ED4">
        <w:rPr>
          <w:rFonts w:cstheme="minorHAnsi"/>
        </w:rPr>
        <w:t xml:space="preserve">the </w:t>
      </w:r>
      <w:r w:rsidRPr="00BD0ED4">
        <w:rPr>
          <w:rFonts w:cstheme="minorHAnsi"/>
        </w:rPr>
        <w:t>early detection and subsequent reduction of human errors</w:t>
      </w:r>
      <w:r w:rsidR="00867237" w:rsidRPr="00BD0ED4">
        <w:rPr>
          <w:rFonts w:cstheme="minorHAnsi"/>
        </w:rPr>
        <w:t xml:space="preserve"> in </w:t>
      </w:r>
      <w:r w:rsidR="0052507E" w:rsidRPr="00BD0ED4">
        <w:rPr>
          <w:rFonts w:cstheme="minorHAnsi"/>
        </w:rPr>
        <w:t>subsequent real tasks</w:t>
      </w:r>
      <w:r w:rsidR="00D03CFB" w:rsidRPr="00BD0ED4">
        <w:rPr>
          <w:rFonts w:cstheme="minorHAnsi"/>
        </w:rPr>
        <w:t xml:space="preserve"> </w:t>
      </w:r>
      <w:r w:rsidR="00D03CFB" w:rsidRPr="00BD0ED4">
        <w:rPr>
          <w:rFonts w:cstheme="minorHAnsi"/>
        </w:rPr>
        <w:fldChar w:fldCharType="begin" w:fldLock="1"/>
      </w:r>
      <w:r w:rsidR="001B3142" w:rsidRPr="00BD0ED4">
        <w:rPr>
          <w:rFonts w:cstheme="minorHAnsi"/>
        </w:rPr>
        <w:instrText>ADDIN CSL_CITATION {"citationItems":[{"id":"ITEM-1","itemData":{"DOI":"10.1016/j.amjsurg.2006.06.050","ISSN":"00029610","abstract":"Background: Virtual reality (VR) training has been shown previously to improve intraoperative performance during part of a laparoscopic cholecystectomy. The aim of this study was to assess the effect of proficiency-based VR training on the outcome of the first 10 entire cholecystectomies performed by novices. Methods: Thirteen laparoscopically inexperienced residents were randomized to either (1) VR training until a predefined expert level of performance was reached, or (2) the control group. Videotapes of each resident's first 10 procedures were reviewed independently in a blinded fashion and scored for predefined errors. Results: The VR-trained group consistently made significantly fewer errors (P = .0037). On the other hand, residents in the control group made, on average, 3 times as many errors and used 58% longer surgical time. Conclusions: The results of this study show that training on the VR simulator to a level of proficiency significantly improves intraoperative performance during a resident's first 10 laparoscopic cholecystectomies. © 2007 Excerpta Medica Inc. All rights reserved.","author":[{"dropping-particle":"","family":"Ahlberg","given":"Gunnar","non-dropping-particle":"","parse-names":false,"suffix":""},{"dropping-particle":"","family":"Enochsson","given":"Lars","non-dropping-particle":"","parse-names":false,"suffix":""},{"dropping-particle":"","family":"Gallagher","given":"Anthony G.","non-dropping-particle":"","parse-names":false,"suffix":""},{"dropping-particle":"","family":"Hedman","given":"Leif","non-dropping-particle":"","parse-names":false,"suffix":""},{"dropping-particle":"","family":"Hogman","given":"Christian","non-dropping-particle":"","parse-names":false,"suffix":""},{"dropping-particle":"","family":"McClusky","given":"David A.","non-dropping-particle":"","parse-names":false,"suffix":""},{"dropping-particle":"","family":"Ramel","given":"Stig","non-dropping-particle":"","parse-names":false,"suffix":""},{"dropping-particle":"","family":"Smith","given":"C. Daniel","non-dropping-particle":"","parse-names":false,"suffix":""},{"dropping-particle":"","family":"Arvidsson","given":"Dag","non-dropping-particle":"","parse-names":false,"suffix":""}],"container-title":"American Journal of Surgery","id":"ITEM-1","issue":"6","issued":{"date-parts":[["2007"]]},"page":"797-804","title":"Proficiency-based virtual reality training significantly reduces the error rate for residents during their first 10 laparoscopic cholecystectomies","type":"article-journal","volume":"193"},"uris":["http://www.mendeley.com/documents/?uuid=5107fd61-a8ba-459f-ad97-0591c2dee338"]},{"id":"ITEM-2","itemData":{"abstract":"Simulator sickness (SS) in high-fidelity visual simulators is a byproduct of modem simulation technology. Although it involves symptoms similar to those of motion-induced sickness (MS), SS tends to be less severe, to be of lower incidence, and to originate from elements of visual display and visuo-vestibular interaction atypical of conditions that induce MS. Most studies of SS to date index severity with some variant of the Pensacola Motion Sickness Questionnaire (MSQ). The MSQ has several deficiencies as an instrument for measuring SS. Some symptoms included in the scoring of MS are irrelevant for SS, and several are misleading. Also, the configural approach of the MSQ is not readily adaptable to computer administration and scoring. This article describes the development of a Simulator Sickness Questiomaire (SSQ), derived from the MSQ using a series of factor analyses, and illustrates its use in monitoring simulator performance with data from a computerized SSQ survey of 3,691 simulator hops. The database used for development included more than 1,100 MSQs, representing data from 10 Navy simulators. The SSQ provides straightforward computer or manual scoring, increased power to identify \"problem\" simulators, and improved diagnostic capability.","author":[{"dropping-particle":"","family":"Kennedy, R. S., Lane, N. E., Berbaum, K. S., &amp; Lilienthal","given":"M. G.","non-dropping-particle":"","parse-names":false,"suffix":""}],"container-title":"The international journal of aviation psychology","id":"ITEM-2","issue":"3","issued":{"date-parts":[["1993"]]},"page":"203-220","title":"Simulator sickness questionnaire: An enhanced method for quantifying simulator sickness.","type":"article-journal","volume":"3"},"uris":["http://www.mendeley.com/documents/?uuid=2d887399-b33b-41ec-b44e-f657e422cc72"]},{"id":"ITEM-3","itemData":{"DOI":"https://doi.org/10.1002/hfm.20198","abstract":"This research examines the impact of task complexity, experience level, hazard perception, and simulated tool breakage on an overall mental workload rating. In this study, 100 participants were tested after using a desktop virtual reality training system that simulated a Computer Numerical Control (CNC) milling operation. Differences based on hazard perception and retention interval were also considered. Training conditions were varied for the participants so that the contribution of visual cues, auditory cues, and written instructions could be tested. The participants were asked to determine the best machining outcome during the training period. Results were consistent with previous literature and indicated that the overall mental workload was significantly influenced by task complexity and experience level. Results also suggested that hazard perception as new contributor could be added to the mental workload model for an industrial task of this type. Moreover, the impact of simulated tool breakage on performance was investigated, and it was found that performance was significantly affected by the presence of simulated tool breakage. © 2010 Wiley Periodicals, Inc.","author":[{"dropping-particle":"","family":"Leung","given":"Gilbert T. C.","non-dropping-particle":"","parse-names":false,"suffix":""},{"dropping-particle":"","family":"Yucel","given":"Gulcin","non-dropping-particle":"","parse-names":false,"suffix":""},{"dropping-particle":"","family":"Duffy","given":"Vincent G.","non-dropping-particle":"","parse-names":false,"suffix":""}],"container-title":"Human Factors and Ergonomics in Manufacturing &amp; Service Industries","id":"ITEM-3","issue":"6","issued":{"date-parts":[["2010"]]},"page":"567-578","title":"The effects of virtual industrial training on mental workload during task performance","type":"article-journal","volume":"20"},"uris":["http://www.mendeley.com/documents/?uuid=0b421c06-f84f-4e9f-80bb-457366d9e0d0"]},{"id":"ITEM-4","itemData":{"DOI":"10.1016/j.trf.2012.08.007","ISSN":"13698478","abstract":"This simulator study evaluated the effects of augmented reality (AR) cues designed to direct the attention of experienced drivers to roadside hazards. Twenty-seven healthy middle-aged licensed drivers with a range of attention capacity participated in a 54 mile (1.5 h) drive in an interactive fixed-base driving simulator. Each participant received AR cues to potential roadside hazards in six simulated straight (9 mile long) rural roadway segments. Drivers were evaluated on response time for detecting a potentially hazardous event, detection accuracy for target (hazard) and non-target objects, and headway with respect to the hazards. Results showed no negative outcomes associated with interference. AR cues did not impair perception of non-target objects, including for drivers with lower attentional capacity. Results showed near significant response time benefits for AR cued hazards. AR cueing increased response rate for detecting pedestrians and warning signs but not vehicles. AR system false alarms and misses did not impair driver responses to potential hazards. © 2012 Elsevier Ltd. All rights reserved.","author":[{"dropping-particle":"","family":"Rusch","given":"Michelle L.","non-dropping-particle":"","parse-names":false,"suffix":""},{"dropping-particle":"","family":"Schall","given":"Mark C.","non-dropping-particle":"","parse-names":false,"suffix":""},{"dropping-particle":"","family":"Gavin","given":"Patrick","non-dropping-particle":"","parse-names":false,"suffix":""},{"dropping-particle":"","family":"Lee","given":"John D.","non-dropping-particle":"","parse-names":false,"suffix":""},{"dropping-particle":"","family":"Dawson","given":"Jeffrey D.","non-dropping-particle":"","parse-names":false,"suffix":""},{"dropping-particle":"","family":"Vecera","given":"Shaun","non-dropping-particle":"","parse-names":false,"suffix":""},{"dropping-particle":"","family":"Rizzo","given":"Matthew","non-dropping-particle":"","parse-names":false,"suffix":""}],"container-title":"Transportation Research Part F: Traffic Psychology and Behaviour","id":"ITEM-4","issued":{"date-parts":[["2013"]]},"page":"127-137","publisher":"Elsevier Ltd","title":"Directing driver attention with augmented reality cues","type":"article-journal","volume":"16"},"uris":["http://www.mendeley.com/documents/?uuid=0f04bb7d-2ee0-4c9a-806d-80e43ae950e4"]}],"mendeley":{"formattedCitation":"[1,37,61,62]","plainTextFormattedCitation":"[1,37,61,62]","previouslyFormattedCitation":"[1,37,61,62]"},"properties":{"noteIndex":0},"schema":"https://github.com/citation-style-language/schema/raw/master/csl-citation.json"}</w:instrText>
      </w:r>
      <w:r w:rsidR="00D03CFB" w:rsidRPr="00BD0ED4">
        <w:rPr>
          <w:rFonts w:cstheme="minorHAnsi"/>
        </w:rPr>
        <w:fldChar w:fldCharType="separate"/>
      </w:r>
      <w:r w:rsidR="00640891" w:rsidRPr="00BD0ED4">
        <w:rPr>
          <w:rFonts w:cstheme="minorHAnsi"/>
          <w:noProof/>
        </w:rPr>
        <w:t>[1,37,61,62]</w:t>
      </w:r>
      <w:r w:rsidR="00D03CFB" w:rsidRPr="00BD0ED4">
        <w:rPr>
          <w:rFonts w:cstheme="minorHAnsi"/>
        </w:rPr>
        <w:fldChar w:fldCharType="end"/>
      </w:r>
      <w:r w:rsidR="00DE7D31" w:rsidRPr="00BD0ED4">
        <w:rPr>
          <w:rFonts w:cstheme="minorHAnsi"/>
        </w:rPr>
        <w:t xml:space="preserve">. </w:t>
      </w:r>
      <w:r w:rsidR="0052507E" w:rsidRPr="00BD0ED4">
        <w:rPr>
          <w:rFonts w:cstheme="minorHAnsi"/>
        </w:rPr>
        <w:t xml:space="preserve">In this </w:t>
      </w:r>
      <w:r w:rsidR="004E1ACC">
        <w:rPr>
          <w:rFonts w:cstheme="minorHAnsi"/>
        </w:rPr>
        <w:t>study</w:t>
      </w:r>
      <w:r w:rsidR="005A23A0">
        <w:rPr>
          <w:rFonts w:cstheme="minorHAnsi"/>
        </w:rPr>
        <w:t>,</w:t>
      </w:r>
      <w:r w:rsidR="0052507E" w:rsidRPr="00BD0ED4">
        <w:rPr>
          <w:rFonts w:cstheme="minorHAnsi"/>
        </w:rPr>
        <w:t xml:space="preserve"> w</w:t>
      </w:r>
      <w:r w:rsidR="001807C5" w:rsidRPr="00BD0ED4">
        <w:rPr>
          <w:rFonts w:cstheme="minorHAnsi"/>
        </w:rPr>
        <w:t xml:space="preserve">e extend </w:t>
      </w:r>
      <w:r w:rsidR="00814172" w:rsidRPr="00BD0ED4">
        <w:rPr>
          <w:rFonts w:cstheme="minorHAnsi"/>
        </w:rPr>
        <w:t>p</w:t>
      </w:r>
      <w:r w:rsidR="00894178" w:rsidRPr="00BD0ED4">
        <w:rPr>
          <w:rFonts w:cstheme="minorHAnsi"/>
        </w:rPr>
        <w:t xml:space="preserve">revious work </w:t>
      </w:r>
      <w:r w:rsidR="00814172" w:rsidRPr="00BD0ED4">
        <w:rPr>
          <w:rFonts w:cstheme="minorHAnsi"/>
        </w:rPr>
        <w:t>that</w:t>
      </w:r>
      <w:r w:rsidR="00894178" w:rsidRPr="00BD0ED4">
        <w:rPr>
          <w:rFonts w:cstheme="minorHAnsi"/>
        </w:rPr>
        <w:t xml:space="preserve"> sho</w:t>
      </w:r>
      <w:r w:rsidR="001807C5" w:rsidRPr="00BD0ED4">
        <w:rPr>
          <w:rFonts w:cstheme="minorHAnsi"/>
        </w:rPr>
        <w:t>ws</w:t>
      </w:r>
      <w:r w:rsidR="00894178" w:rsidRPr="00BD0ED4">
        <w:rPr>
          <w:rFonts w:cstheme="minorHAnsi"/>
        </w:rPr>
        <w:t xml:space="preserve"> a link between simulation fidelity and training outcome </w:t>
      </w:r>
      <w:r w:rsidR="00D03CFB" w:rsidRPr="00BD0ED4">
        <w:rPr>
          <w:rFonts w:cstheme="minorHAnsi"/>
        </w:rPr>
        <w:fldChar w:fldCharType="begin" w:fldLock="1"/>
      </w:r>
      <w:r w:rsidR="001B3142" w:rsidRPr="00BD0ED4">
        <w:rPr>
          <w:rFonts w:cstheme="minorHAnsi"/>
        </w:rPr>
        <w:instrText>ADDIN CSL_CITATION {"citationItems":[{"id":"ITEM-1","itemData":{"DOI":"10.1518/107118109x12524443345555","ISBN":"9781615676231","ISSN":"10711813","abstract":"Fifteen medical students performed a standard training task using the da Vinci Surgical robot's 2d and 3d viewing conditions. Measures of mental workload associated with both viewing conditions were assessed using a secondary interval production task as well as the NASA Task Load Index (NASA-TLX) and the Multiple Resources Questionnaire (MRQ). The Results of the NASA-TLX indicated that the 3d viewing condition results in lower scores of mental workload when compared to the 2d condition. The MRQ data provided diagnostic information regarding which information processing pools were stressed in both the 2d and 3d viewing conditions.","author":[{"dropping-particle":"","family":"Klein","given":"Martina I.","non-dropping-particle":"","parse-names":false,"suffix":""},{"dropping-particle":"","family":"Lio","given":"Cindy H.","non-dropping-particle":"","parse-names":false,"suffix":""},{"dropping-particle":"","family":"Grant","given":"Russel","non-dropping-particle":"","parse-names":false,"suffix":""},{"dropping-particle":"","family":"Carswell","given":"C. Meldoy","non-dropping-particle":"","parse-names":false,"suffix":""},{"dropping-particle":"","family":"Strup","given":"Stephen","non-dropping-particle":"","parse-names":false,"suffix":""}],"container-title":"Proceedings of the Human Factors and Ergonomics Society","id":"ITEM-1","issued":{"date-parts":[["2009"]]},"page":"1186-1190","title":"A mental workload study on the 2d and 3d viewing conditions of the da Vinci surgical robot","type":"article-journal","volume":"2"},"uris":["http://www.mendeley.com/documents/?uuid=5f7487a4-24d8-47d6-b1cc-96480cd8fe4b"]},{"id":"ITEM-2","itemData":{"DOI":"10.1016/j.ijhcs.2005.12.003","ISSN":"10715819","abstract":"There remains a limited understanding of factors in presence and its relation to performance. This research examined a range of synthetic environment (SE) design features (viewpoint, auditory cue type and visual background) suspected to influence presence, and evaluated differences in presence, workload and task performance caused by manipulations of the factors and task difficulty in a virtual-reality-based basketball free-throw task. Thirty-two research participants were also required to perform secondary-monitoring tasks to assess attention allocation to the virtual and (surrounding) real environments, as an indicator of presence. Analysis of variance results demonstrated immersiveness (viewpoint) and auditory cue type to significantly influence the sense of subjective presence and perceptions of workload. Virtual task performance was significantly affected by task difficultly. This study also provided further evidence of significant positive relations between presence and workload, but no evidence of a correlation of objective presence and performance. These results have general applicability for the design of multimodal SE-based interfaces for real-world tasks, such as telerobot control. © 2006 Elsevier Ltd. All rights reserved.","author":[{"dropping-particle":"","family":"Ma","given":"Ruiqi","non-dropping-particle":"","parse-names":false,"suffix":""},{"dropping-particle":"","family":"Kaber","given":"David B.","non-dropping-particle":"","parse-names":false,"suffix":""}],"container-title":"International Journal of Human Computer Studies","id":"ITEM-2","issue":"6","issued":{"date-parts":[["2006"]]},"page":"541-552","title":"Presence, workload and performance effects of synthetic environment design factors","type":"article-journal","volume":"64"},"uris":["http://www.mendeley.com/documents/?uuid=d9c57a5c-48a4-4873-a5e3-8d4e9328c480"]},{"id":"ITEM-3","itemData":{"DOI":"10.1080/00140139.2015.1122234","ISSN":"13665847","abstract":"The present investigation evaluated the effects of virtual reality (VR) training on the performance, perceived workload and stress response to a live training exercise in a sample of Soldiers. We also examined the relationship between the perceptions of that same VR as measured by engagement, immersion, presence, flow, perceived utility and ease of use with the performance, workload and stress reported on the live training task. To a degree, these latter relationships were moderated by task performance, as measured by binary (Go/No-Go) ratings. Participants who reported positive VR experiences also tended to experience lower stress and lower workload when performing the live version of the task. Thus, VR training regimens may be efficacious for mitigating the stress and workload associated with criterion tasks, thereby reducing the ultimate likelihood of real-world performance failure. Practitioner Summary: VR provides opportunities for training in artificial worlds comprised of highly realistic features. Our virtual room clearing scenario facilitated the integration of Training and Readiness objectives and satisfied training doctrine obligations in a compelling engaging experience for both novice and experienced trainees.","author":[{"dropping-particle":"","family":"Lackey","given":"S. J.","non-dropping-particle":"","parse-names":false,"suffix":""},{"dropping-particle":"","family":"Salcedo","given":"J. N.","non-dropping-particle":"","parse-names":false,"suffix":""},{"dropping-particle":"","family":"Szalma","given":"J. L.","non-dropping-particle":"","parse-names":false,"suffix":""},{"dropping-particle":"","family":"Hancock","given":"P. A.","non-dropping-particle":"","parse-names":false,"suffix":""}],"container-title":"Ergonomics","id":"ITEM-3","issue":"8","issued":{"date-parts":[["2016"]]},"page":"1060-1072","title":"The stress and workload of virtual reality training: the effects of presence, immersion and flow","type":"article-journal","volume":"59"},"uris":["http://www.mendeley.com/documents/?uuid=c8ac3596-0750-4419-966a-f2c811f2ccdc"]}],"mendeley":{"formattedCitation":"[47,49,52]","plainTextFormattedCitation":"[47,49,52]","previouslyFormattedCitation":"[47,49,52]"},"properties":{"noteIndex":0},"schema":"https://github.com/citation-style-language/schema/raw/master/csl-citation.json"}</w:instrText>
      </w:r>
      <w:r w:rsidR="00D03CFB" w:rsidRPr="00BD0ED4">
        <w:rPr>
          <w:rFonts w:cstheme="minorHAnsi"/>
        </w:rPr>
        <w:fldChar w:fldCharType="separate"/>
      </w:r>
      <w:r w:rsidR="00640891" w:rsidRPr="00BD0ED4">
        <w:rPr>
          <w:rFonts w:cstheme="minorHAnsi"/>
          <w:noProof/>
        </w:rPr>
        <w:t>[47,49,52]</w:t>
      </w:r>
      <w:r w:rsidR="00D03CFB" w:rsidRPr="00BD0ED4">
        <w:rPr>
          <w:rFonts w:cstheme="minorHAnsi"/>
        </w:rPr>
        <w:fldChar w:fldCharType="end"/>
      </w:r>
      <w:r w:rsidR="00814172" w:rsidRPr="00BD0ED4">
        <w:rPr>
          <w:rFonts w:cstheme="minorHAnsi"/>
        </w:rPr>
        <w:t>,</w:t>
      </w:r>
      <w:r w:rsidR="00894178" w:rsidRPr="00BD0ED4">
        <w:rPr>
          <w:rFonts w:cstheme="minorHAnsi"/>
        </w:rPr>
        <w:t xml:space="preserve"> </w:t>
      </w:r>
      <w:r w:rsidR="001807C5" w:rsidRPr="00BD0ED4">
        <w:rPr>
          <w:rFonts w:cstheme="minorHAnsi"/>
        </w:rPr>
        <w:t>by</w:t>
      </w:r>
      <w:r w:rsidR="00ED6444" w:rsidRPr="00BD0ED4">
        <w:rPr>
          <w:rFonts w:cstheme="minorHAnsi"/>
        </w:rPr>
        <w:t xml:space="preserve"> </w:t>
      </w:r>
      <w:r w:rsidR="00814172" w:rsidRPr="00BD0ED4">
        <w:rPr>
          <w:rFonts w:cstheme="minorHAnsi"/>
        </w:rPr>
        <w:t xml:space="preserve">further </w:t>
      </w:r>
      <w:r w:rsidR="00894178" w:rsidRPr="00BD0ED4">
        <w:rPr>
          <w:rFonts w:cstheme="minorHAnsi"/>
        </w:rPr>
        <w:t>show</w:t>
      </w:r>
      <w:r w:rsidR="001807C5" w:rsidRPr="00BD0ED4">
        <w:rPr>
          <w:rFonts w:cstheme="minorHAnsi"/>
        </w:rPr>
        <w:t>ing</w:t>
      </w:r>
      <w:r w:rsidR="00894178" w:rsidRPr="00BD0ED4">
        <w:rPr>
          <w:rFonts w:cstheme="minorHAnsi"/>
        </w:rPr>
        <w:t xml:space="preserve"> that additional</w:t>
      </w:r>
      <w:r w:rsidR="00F02671" w:rsidRPr="00BD0ED4">
        <w:rPr>
          <w:rFonts w:cstheme="minorHAnsi"/>
        </w:rPr>
        <w:t>,</w:t>
      </w:r>
      <w:r w:rsidR="00894178" w:rsidRPr="00BD0ED4">
        <w:rPr>
          <w:rFonts w:cstheme="minorHAnsi"/>
        </w:rPr>
        <w:t xml:space="preserve"> </w:t>
      </w:r>
      <w:r w:rsidR="00150CB8" w:rsidRPr="00BD0ED4">
        <w:rPr>
          <w:rFonts w:cstheme="minorHAnsi"/>
        </w:rPr>
        <w:t xml:space="preserve">augmented </w:t>
      </w:r>
      <w:r w:rsidR="00901D9E" w:rsidRPr="00BD0ED4">
        <w:rPr>
          <w:rFonts w:cstheme="minorHAnsi"/>
        </w:rPr>
        <w:t>multi</w:t>
      </w:r>
      <w:r w:rsidR="00894178" w:rsidRPr="00BD0ED4">
        <w:rPr>
          <w:rFonts w:cstheme="minorHAnsi"/>
        </w:rPr>
        <w:t>sensory cues</w:t>
      </w:r>
      <w:r w:rsidR="0052507E" w:rsidRPr="00BD0ED4">
        <w:rPr>
          <w:rFonts w:cstheme="minorHAnsi"/>
        </w:rPr>
        <w:t xml:space="preserve"> used during virtual training</w:t>
      </w:r>
      <w:r w:rsidR="00894178" w:rsidRPr="00BD0ED4">
        <w:rPr>
          <w:rFonts w:cstheme="minorHAnsi"/>
        </w:rPr>
        <w:t xml:space="preserve"> that reduce surface fidelity</w:t>
      </w:r>
      <w:r w:rsidR="005A23A0">
        <w:rPr>
          <w:rFonts w:cstheme="minorHAnsi"/>
        </w:rPr>
        <w:t>,</w:t>
      </w:r>
      <w:r w:rsidR="00894178" w:rsidRPr="00BD0ED4">
        <w:rPr>
          <w:rFonts w:cstheme="minorHAnsi"/>
        </w:rPr>
        <w:t xml:space="preserve"> but carry task-relevant information, can, in fact, </w:t>
      </w:r>
      <w:r w:rsidR="00150CB8" w:rsidRPr="00BD0ED4">
        <w:rPr>
          <w:rFonts w:cstheme="minorHAnsi"/>
        </w:rPr>
        <w:t xml:space="preserve">support training transfer and </w:t>
      </w:r>
      <w:r w:rsidR="00894178" w:rsidRPr="00BD0ED4">
        <w:rPr>
          <w:rFonts w:cstheme="minorHAnsi"/>
        </w:rPr>
        <w:t>improve performance</w:t>
      </w:r>
      <w:r w:rsidR="0052507E" w:rsidRPr="00BD0ED4">
        <w:rPr>
          <w:rFonts w:cstheme="minorHAnsi"/>
        </w:rPr>
        <w:t xml:space="preserve"> on real task scenarios</w:t>
      </w:r>
      <w:r w:rsidR="00894178" w:rsidRPr="00BD0ED4">
        <w:rPr>
          <w:rFonts w:cstheme="minorHAnsi"/>
        </w:rPr>
        <w:t xml:space="preserve">. </w:t>
      </w:r>
    </w:p>
    <w:p w14:paraId="4FF17FF3" w14:textId="77777777" w:rsidR="00003490" w:rsidRPr="00BD0ED4" w:rsidRDefault="00003490" w:rsidP="00003490">
      <w:pPr>
        <w:spacing w:line="480" w:lineRule="auto"/>
        <w:ind w:firstLine="360"/>
        <w:rPr>
          <w:rFonts w:cstheme="minorHAnsi"/>
        </w:rPr>
      </w:pPr>
    </w:p>
    <w:p w14:paraId="4747A234" w14:textId="11FE10AA" w:rsidR="00F850BF" w:rsidRPr="00BD0ED4" w:rsidRDefault="00150CB8" w:rsidP="00003490">
      <w:pPr>
        <w:spacing w:line="480" w:lineRule="auto"/>
        <w:rPr>
          <w:rFonts w:cstheme="minorHAnsi"/>
          <w:sz w:val="32"/>
        </w:rPr>
      </w:pPr>
      <w:r w:rsidRPr="00BD0ED4">
        <w:rPr>
          <w:rFonts w:cstheme="minorHAnsi"/>
          <w:b/>
          <w:sz w:val="32"/>
        </w:rPr>
        <w:t>Perceived w</w:t>
      </w:r>
      <w:r w:rsidR="00F850BF" w:rsidRPr="00BD0ED4">
        <w:rPr>
          <w:rFonts w:cstheme="minorHAnsi"/>
          <w:b/>
          <w:sz w:val="32"/>
        </w:rPr>
        <w:t xml:space="preserve">orkload for </w:t>
      </w:r>
      <w:r w:rsidR="002037E0" w:rsidRPr="00BD0ED4">
        <w:rPr>
          <w:rFonts w:cstheme="minorHAnsi"/>
          <w:b/>
          <w:sz w:val="32"/>
        </w:rPr>
        <w:t>effective</w:t>
      </w:r>
      <w:r w:rsidR="00F850BF" w:rsidRPr="00BD0ED4">
        <w:rPr>
          <w:rFonts w:cstheme="minorHAnsi"/>
          <w:b/>
          <w:sz w:val="32"/>
        </w:rPr>
        <w:t xml:space="preserve"> task performance</w:t>
      </w:r>
    </w:p>
    <w:p w14:paraId="6D463862" w14:textId="6DCBAC82" w:rsidR="00A545DE" w:rsidRPr="00BD0ED4" w:rsidRDefault="005D5C5F" w:rsidP="00935C84">
      <w:pPr>
        <w:spacing w:line="480" w:lineRule="auto"/>
        <w:ind w:firstLine="720"/>
        <w:rPr>
          <w:rFonts w:cstheme="minorHAnsi"/>
        </w:rPr>
      </w:pPr>
      <w:r w:rsidRPr="00BD0ED4">
        <w:rPr>
          <w:rFonts w:cstheme="minorHAnsi"/>
        </w:rPr>
        <w:t>The</w:t>
      </w:r>
      <w:r w:rsidR="00AC7274" w:rsidRPr="00BD0ED4">
        <w:rPr>
          <w:rFonts w:cstheme="minorHAnsi"/>
        </w:rPr>
        <w:t xml:space="preserve"> result</w:t>
      </w:r>
      <w:r w:rsidRPr="00BD0ED4">
        <w:rPr>
          <w:rFonts w:cstheme="minorHAnsi"/>
        </w:rPr>
        <w:t>s</w:t>
      </w:r>
      <w:r w:rsidR="00AC7274" w:rsidRPr="00BD0ED4">
        <w:rPr>
          <w:rFonts w:cstheme="minorHAnsi"/>
        </w:rPr>
        <w:t xml:space="preserve"> </w:t>
      </w:r>
      <w:r w:rsidRPr="00BD0ED4">
        <w:rPr>
          <w:rFonts w:cstheme="minorHAnsi"/>
        </w:rPr>
        <w:t xml:space="preserve">for </w:t>
      </w:r>
      <w:r w:rsidR="004F1118" w:rsidRPr="00BD0ED4">
        <w:rPr>
          <w:rFonts w:cstheme="minorHAnsi"/>
        </w:rPr>
        <w:t xml:space="preserve">cognitive workload </w:t>
      </w:r>
      <w:r w:rsidR="00F850BF" w:rsidRPr="00BD0ED4">
        <w:rPr>
          <w:rFonts w:cstheme="minorHAnsi"/>
        </w:rPr>
        <w:t>during</w:t>
      </w:r>
      <w:r w:rsidR="001B19FA">
        <w:rPr>
          <w:rFonts w:cstheme="minorHAnsi"/>
        </w:rPr>
        <w:t xml:space="preserve"> the</w:t>
      </w:r>
      <w:r w:rsidR="00F850BF" w:rsidRPr="00BD0ED4">
        <w:rPr>
          <w:rFonts w:cstheme="minorHAnsi"/>
        </w:rPr>
        <w:t xml:space="preserve"> real task </w:t>
      </w:r>
      <w:r w:rsidR="00EC3717" w:rsidRPr="00BD0ED4">
        <w:rPr>
          <w:rFonts w:cstheme="minorHAnsi"/>
        </w:rPr>
        <w:t>show</w:t>
      </w:r>
      <w:r w:rsidRPr="00BD0ED4">
        <w:rPr>
          <w:rFonts w:cstheme="minorHAnsi"/>
        </w:rPr>
        <w:t xml:space="preserve"> that the</w:t>
      </w:r>
      <w:r w:rsidR="003B736D" w:rsidRPr="00BD0ED4">
        <w:rPr>
          <w:rFonts w:cstheme="minorHAnsi"/>
        </w:rPr>
        <w:t xml:space="preserve"> perceived</w:t>
      </w:r>
      <w:r w:rsidRPr="00BD0ED4">
        <w:rPr>
          <w:rFonts w:cstheme="minorHAnsi"/>
        </w:rPr>
        <w:t xml:space="preserve"> workload </w:t>
      </w:r>
      <w:r w:rsidR="00AC7274" w:rsidRPr="00BD0ED4">
        <w:rPr>
          <w:rFonts w:cstheme="minorHAnsi"/>
        </w:rPr>
        <w:t xml:space="preserve">was lower at the beginning </w:t>
      </w:r>
      <w:r w:rsidR="001B19FA">
        <w:rPr>
          <w:rFonts w:cstheme="minorHAnsi"/>
        </w:rPr>
        <w:t xml:space="preserve">of </w:t>
      </w:r>
      <w:r w:rsidR="00AC7274" w:rsidRPr="00BD0ED4">
        <w:rPr>
          <w:rFonts w:cstheme="minorHAnsi"/>
        </w:rPr>
        <w:t xml:space="preserve">the task, but increased </w:t>
      </w:r>
      <w:r w:rsidRPr="00BD0ED4">
        <w:rPr>
          <w:rFonts w:cstheme="minorHAnsi"/>
        </w:rPr>
        <w:t xml:space="preserve">systematically </w:t>
      </w:r>
      <w:r w:rsidR="00AC7274" w:rsidRPr="00BD0ED4">
        <w:rPr>
          <w:rFonts w:cstheme="minorHAnsi"/>
        </w:rPr>
        <w:t xml:space="preserve">as participants completed more wheel change runs. </w:t>
      </w:r>
      <w:r w:rsidR="00A545DE" w:rsidRPr="00BD0ED4">
        <w:rPr>
          <w:rFonts w:cstheme="minorHAnsi"/>
        </w:rPr>
        <w:t>During the virtual training both VR training group</w:t>
      </w:r>
      <w:r w:rsidR="0087019F">
        <w:rPr>
          <w:rFonts w:cstheme="minorHAnsi"/>
        </w:rPr>
        <w:t>s</w:t>
      </w:r>
      <w:r w:rsidR="00A545DE" w:rsidRPr="00BD0ED4">
        <w:rPr>
          <w:rFonts w:cstheme="minorHAnsi"/>
        </w:rPr>
        <w:t xml:space="preserve"> reported comparable levels of workload. Previous research showed that multisensory cuing as well the immersive properties of the VR environment can contribute to increased cognitive workload </w:t>
      </w:r>
      <w:r w:rsidR="00A545DE" w:rsidRPr="00BD0ED4">
        <w:rPr>
          <w:rFonts w:cstheme="minorHAnsi"/>
        </w:rPr>
        <w:fldChar w:fldCharType="begin" w:fldLock="1"/>
      </w:r>
      <w:r w:rsidR="001B3142" w:rsidRPr="00BD0ED4">
        <w:rPr>
          <w:rFonts w:cstheme="minorHAnsi"/>
        </w:rPr>
        <w:instrText>ADDIN CSL_CITATION {"citationItems":[{"id":"ITEM-1","itemData":{"DOI":"10.1518/0018720053653884","ISSN":"00187208","PMID":"15960083","abstract":"Previous research has suggested that providing informative cues about interrupting stimuli aids management of multiple tasks. However, auditory and visual cues can be ineffective in certain situations. The objective of the present study was to explore whether attention-directing tactile cues aid or interfere with performance. A two-group posttest-only randomized experiment was conducted. Sixty-one participants completed a 30-min performance session consisting of aircraft-monitoring and gauge-reading computer tasks. Tactile signals were administered to a treatment group to indicate the arrival and location of interrupting tasks. Control participants had to remember to visually check for the interrupting tasks. Participants in the treatment group responded to more interrupting tasks and responded faster than did control participants. Groups did not differ on error rates for the interrupting tasks, performance of the primary task, or subjective workload perceptions. In the context of the tasks used in the present research, tactile cues allowed participants to effectively direct attention where needed without disrupting ongoing information processing. Tactile cues should be explored in a variety of other visual, interruptladen environments. Potential applications exist for aviation, user-interface design, vigilance tasks, and team environments. Copyright © 2005, Human Factors and Ergonomics Society. All rights reserved.","author":[{"dropping-particle":"","family":"Hopp","given":"Pamela J.","non-dropping-particle":"","parse-names":false,"suffix":""},{"dropping-particle":"","family":"Smith","given":"C. A.P.","non-dropping-particle":"","parse-names":false,"suffix":""},{"dropping-particle":"","family":"Clegg","given":"Benjamin A.","non-dropping-particle":"","parse-names":false,"suffix":""},{"dropping-particle":"","family":"Heggestad","given":"Eric D.","non-dropping-particle":"","parse-names":false,"suffix":""}],"container-title":"Human Factors","id":"ITEM-1","issue":"1","issued":{"date-parts":[["2005"]]},"page":"1-11","title":"Interruption management: The use of attention-directing tactile cues","type":"article-journal","volume":"47"},"uris":["http://www.mendeley.com/documents/?uuid=5ad1b243-9131-4891-a56c-564cd1d1f7e5"]},{"id":"ITEM-2","itemData":{"DOI":"10.1145/2735711.2735797","ISBN":"9781450333498","abstract":"3D stereoscopic displays for desktop use show promise for augmenting users' spatial problem solving tasks. These displays have the capacity for different types of immersion cues including binocular parallax, motion parallax, proprio-ception, and haptics. Such cues can be powerful tools in increasing the realism of the virtual environment by making interactions in the virtual world more similar to interactions in the real non-digital world [21, 32]. However, little work has been done to understand the effects of such immersive cues on users' understanding of the virtual environment. We present a study in which users solve spatial puzzles with a 3D stereoscopic display under different immersive conditions while we measure their brain workload using fNIRS and ask them subjective workload questions. We conclude that 1) stereoscopic display leads to lower task completion time, lower physical effort, and lower frustration; 2) vibrotactile feedback results in increased perceived immersion and in higher cognitive workload; 3) increased immersion (which combines stereo vision with vibrotactile feedback) does not result in reduced cognitive workload.","author":[{"dropping-particle":"","family":"Solovey","given":"Erin Treacy","non-dropping-particle":"","parse-names":false,"suffix":""},{"dropping-particle":"","family":"Okerlund","given":"Johanna","non-dropping-particle":"","parse-names":false,"suffix":""},{"dropping-particle":"","family":"Hoef","given":"Cassie","non-dropping-particle":"","parse-names":false,"suffix":""},{"dropping-particle":"","family":"Davis","given":"Jasmine","non-dropping-particle":"","parse-names":false,"suffix":""},{"dropping-particle":"","family":"Shaer","given":"Orit","non-dropping-particle":"","parse-names":false,"suffix":""}],"container-title":"ACM International Conference Proceeding Series","id":"ITEM-2","issued":{"date-parts":[["2015"]]},"page":"53-60","title":"Augmenting spatial skills with semi-immersive interactive desktop displays: Do immersion cues matter?","type":"article-journal","volume":"11"},"uris":["http://www.mendeley.com/documents/?uuid=2362fc16-48a5-4620-827f-763712603841"]},{"id":"ITEM-3","itemData":{"DOI":"https://doi.org/10.1002/hfm.20198","abstract":"This research examines the impact of task complexity, experience level, hazard perception, and simulated tool breakage on an overall mental workload rating. In this study, 100 participants were tested after using a desktop virtual reality training system that simulated a Computer Numerical Control (CNC) milling operation. Differences based on hazard perception and retention interval were also considered. Training conditions were varied for the participants so that the contribution of visual cues, auditory cues, and written instructions could be tested. The participants were asked to determine the best machining outcome during the training period. Results were consistent with previous literature and indicated that the overall mental workload was significantly influenced by task complexity and experience level. Results also suggested that hazard perception as new contributor could be added to the mental workload model for an industrial task of this type. Moreover, the impact of simulated tool breakage on performance was investigated, and it was found that performance was significantly affected by the presence of simulated tool breakage. © 2010 Wiley Periodicals, Inc.","author":[{"dropping-particle":"","family":"Leung","given":"Gilbert T. C.","non-dropping-particle":"","parse-names":false,"suffix":""},{"dropping-particle":"","family":"Yucel","given":"Gulcin","non-dropping-particle":"","parse-names":false,"suffix":""},{"dropping-particle":"","family":"Duffy","given":"Vincent G.","non-dropping-particle":"","parse-names":false,"suffix":""}],"container-title":"Human Factors and Ergonomics in Manufacturing &amp; Service Industries","id":"ITEM-3","issue":"6","issued":{"date-parts":[["2010"]]},"page":"567-578","title":"The effects of virtual industrial training on mental workload during task performance","type":"article-journal","volume":"20"},"uris":["http://www.mendeley.com/documents/?uuid=0b421c06-f84f-4e9f-80bb-457366d9e0d0"]},{"id":"ITEM-4","itemData":{"DOI":"10.1177/154193120004401314","ISSN":"1541-9312","abstract":"The present study examines the effect of training on workload in flight simulation task performance. A 2(training) x 2(session) x 3(block) mixed factorial design was used. Training was treated as between subjects factor, whereas sessions and blocks were treated as within subject factors. A revised version of multi-attribute task battery was used in this study. Thirty under graduate students of the Banaras Hindu University served as subjects. Each subject was required to detect automation malfunctions within stipulated time i.e. 10 sec. and to reset errors, if any, by pressing a designated key. The performance was recorded in terms of accuracy of target detection (hit rates), incorrect detection (false alarms) and reaction time. The NASA-TLX (Hart &amp; Staveland, 1988) was used for the assessment of workload having six bipolar dimensions like mental demands, physical demands, temporal demands, effort, frustration and own performance before and after a 30-min (short) and a 60-min (long) sessions of manual training. Mean detection performance showed higher hit rates in long training session than in short training session. However, the mean difference between two training conditions was not found to be significant. Thus results suggested that the amount of training did not affect subjects' system-monitoring task performance under automated mode. The main effects of session showed significant decrement in the detection of automation failures over sessions. Results also indicated that subjects reported significantly higher temporal workload between pre-and post test session in short training than long training condition. Further subjects showed significantly high degree of frustration workload in pre than post automated task performance in long training condition Automation has encapsulated almost every domain of human life. Many automated systems have replaced the human component as a key element. Moreover, it is well established that automation can perform functions more efficiently, reliably, or accurately than the human operator. Monitoring of highly automated systems is a major concern for human performance efficiency and system safety in a wide variety of human–machine system. Human operators using modern human-machine systems are faced with increased demands on monitoring and supervisory control because of greater levels of automation (Parasuraman, 1987; Wiener, 1988). In general, human operators perform well in the diverse working environments, especiall…","author":[{"dropping-particle":"","family":"Singh","given":"Indramani L","non-dropping-particle":"","parse-names":false,"suffix":""},{"dropping-particle":"","family":"Sharma","given":"Hari Om","non-dropping-particle":"","parse-names":false,"suffix":""},{"dropping-particle":"","family":"Singh","given":"Anju L","non-dropping-particle":"","parse-names":false,"suffix":""}],"container-title":"Journal of the Indian Academy of Applied Psychology","id":"ITEM-4","issue":"1","issued":{"date-parts":[["2005"]]},"page":"83-91","title":"Effect of Training on Workload in Flight Simulation Task Performance","type":"article-journal","volume":"31"},"uris":["http://www.mendeley.com/documents/?uuid=dc2b28e1-ef43-4529-bd43-064e7d69baa9"]}],"mendeley":{"formattedCitation":"[25,43,61,63]","plainTextFormattedCitation":"[25,43,61,63]","previouslyFormattedCitation":"[25,43,61,63]"},"properties":{"noteIndex":0},"schema":"https://github.com/citation-style-language/schema/raw/master/csl-citation.json"}</w:instrText>
      </w:r>
      <w:r w:rsidR="00A545DE" w:rsidRPr="00BD0ED4">
        <w:rPr>
          <w:rFonts w:cstheme="minorHAnsi"/>
        </w:rPr>
        <w:fldChar w:fldCharType="separate"/>
      </w:r>
      <w:r w:rsidR="00640891" w:rsidRPr="00BD0ED4">
        <w:rPr>
          <w:rFonts w:cstheme="minorHAnsi"/>
          <w:noProof/>
        </w:rPr>
        <w:t>[25,43,61,63]</w:t>
      </w:r>
      <w:r w:rsidR="00A545DE" w:rsidRPr="00BD0ED4">
        <w:rPr>
          <w:rFonts w:cstheme="minorHAnsi"/>
        </w:rPr>
        <w:fldChar w:fldCharType="end"/>
      </w:r>
      <w:r w:rsidR="00A545DE" w:rsidRPr="00BD0ED4">
        <w:rPr>
          <w:rFonts w:cstheme="minorHAnsi"/>
        </w:rPr>
        <w:t xml:space="preserve">. As both VR training groups reported high levels of presence during virtual training, with high levels of involvement and immersion, it is therefore plausible that these factors also contributed to their perceived workload levels. </w:t>
      </w:r>
    </w:p>
    <w:p w14:paraId="485ACB55" w14:textId="75A738AF" w:rsidR="00684F6E" w:rsidRPr="00BD0ED4" w:rsidRDefault="00C5136F" w:rsidP="00003490">
      <w:pPr>
        <w:spacing w:line="480" w:lineRule="auto"/>
        <w:ind w:firstLine="720"/>
        <w:rPr>
          <w:rFonts w:cstheme="minorHAnsi"/>
        </w:rPr>
      </w:pPr>
      <w:r w:rsidRPr="00BD0ED4">
        <w:rPr>
          <w:rFonts w:cstheme="minorHAnsi"/>
        </w:rPr>
        <w:t>During the real task,</w:t>
      </w:r>
      <w:r w:rsidR="005D5C5F" w:rsidRPr="00BD0ED4">
        <w:rPr>
          <w:rFonts w:cstheme="minorHAnsi"/>
        </w:rPr>
        <w:t xml:space="preserve"> significant differences were observed between experimental</w:t>
      </w:r>
      <w:r w:rsidR="004F1118" w:rsidRPr="00BD0ED4">
        <w:rPr>
          <w:rFonts w:cstheme="minorHAnsi"/>
        </w:rPr>
        <w:t xml:space="preserve"> groups</w:t>
      </w:r>
      <w:r w:rsidR="005D5C5F" w:rsidRPr="00BD0ED4">
        <w:rPr>
          <w:rFonts w:cstheme="minorHAnsi"/>
        </w:rPr>
        <w:t xml:space="preserve">: </w:t>
      </w:r>
      <w:r w:rsidR="003B736D" w:rsidRPr="00BD0ED4">
        <w:rPr>
          <w:rFonts w:cstheme="minorHAnsi"/>
        </w:rPr>
        <w:t xml:space="preserve">the </w:t>
      </w:r>
      <w:r w:rsidR="005D5C5F" w:rsidRPr="00BD0ED4">
        <w:rPr>
          <w:rFonts w:cstheme="minorHAnsi"/>
        </w:rPr>
        <w:t>RO group reported significantly lower cognitive workload when compared to both VR training group</w:t>
      </w:r>
      <w:r w:rsidR="004F1118" w:rsidRPr="00BD0ED4">
        <w:rPr>
          <w:rFonts w:cstheme="minorHAnsi"/>
        </w:rPr>
        <w:t>s</w:t>
      </w:r>
      <w:r w:rsidR="007B48A1" w:rsidRPr="00BD0ED4">
        <w:rPr>
          <w:rFonts w:cstheme="minorHAnsi"/>
        </w:rPr>
        <w:t>,</w:t>
      </w:r>
      <w:r w:rsidR="005D5C5F" w:rsidRPr="00BD0ED4">
        <w:rPr>
          <w:rFonts w:cstheme="minorHAnsi"/>
        </w:rPr>
        <w:t xml:space="preserve"> which suggest that </w:t>
      </w:r>
      <w:r w:rsidR="007B48A1" w:rsidRPr="00BD0ED4">
        <w:rPr>
          <w:rFonts w:cstheme="minorHAnsi"/>
        </w:rPr>
        <w:t>VR training groups</w:t>
      </w:r>
      <w:r w:rsidR="005D5C5F" w:rsidRPr="00BD0ED4">
        <w:rPr>
          <w:rFonts w:cstheme="minorHAnsi"/>
        </w:rPr>
        <w:t xml:space="preserve"> p</w:t>
      </w:r>
      <w:r w:rsidR="007B48A1" w:rsidRPr="00BD0ED4">
        <w:rPr>
          <w:rFonts w:cstheme="minorHAnsi"/>
        </w:rPr>
        <w:t xml:space="preserve">erceived the real task as </w:t>
      </w:r>
      <w:r w:rsidR="004E1ACC" w:rsidRPr="00BD0ED4">
        <w:rPr>
          <w:rFonts w:cstheme="minorHAnsi"/>
        </w:rPr>
        <w:t xml:space="preserve">more frustrating </w:t>
      </w:r>
      <w:r w:rsidR="004E1ACC">
        <w:rPr>
          <w:rFonts w:cstheme="minorHAnsi"/>
        </w:rPr>
        <w:t xml:space="preserve">and </w:t>
      </w:r>
      <w:r w:rsidR="007B48A1" w:rsidRPr="00BD0ED4">
        <w:rPr>
          <w:rFonts w:cstheme="minorHAnsi"/>
        </w:rPr>
        <w:t>more</w:t>
      </w:r>
      <w:r w:rsidR="005D5C5F" w:rsidRPr="00BD0ED4">
        <w:rPr>
          <w:rFonts w:cstheme="minorHAnsi"/>
        </w:rPr>
        <w:t xml:space="preserve"> demanding</w:t>
      </w:r>
      <w:r w:rsidR="00AE72A0" w:rsidRPr="00BD0ED4">
        <w:rPr>
          <w:rFonts w:cstheme="minorHAnsi"/>
        </w:rPr>
        <w:t xml:space="preserve"> (higher ratings on mental, physical and temporal workload subscales)</w:t>
      </w:r>
      <w:r w:rsidR="005D5C5F" w:rsidRPr="00BD0ED4">
        <w:rPr>
          <w:rFonts w:cstheme="minorHAnsi"/>
        </w:rPr>
        <w:t xml:space="preserve">. </w:t>
      </w:r>
      <w:r w:rsidRPr="00BD0ED4">
        <w:rPr>
          <w:rFonts w:cstheme="minorHAnsi"/>
        </w:rPr>
        <w:t>These difference</w:t>
      </w:r>
      <w:r w:rsidR="007B48A1" w:rsidRPr="00BD0ED4">
        <w:rPr>
          <w:rFonts w:cstheme="minorHAnsi"/>
        </w:rPr>
        <w:t>s</w:t>
      </w:r>
      <w:r w:rsidRPr="00BD0ED4">
        <w:rPr>
          <w:rFonts w:cstheme="minorHAnsi"/>
        </w:rPr>
        <w:t xml:space="preserve"> could be due to </w:t>
      </w:r>
      <w:r w:rsidR="00EC3717" w:rsidRPr="00BD0ED4">
        <w:rPr>
          <w:rFonts w:cstheme="minorHAnsi"/>
        </w:rPr>
        <w:t>several</w:t>
      </w:r>
      <w:r w:rsidRPr="00BD0ED4">
        <w:rPr>
          <w:rFonts w:cstheme="minorHAnsi"/>
        </w:rPr>
        <w:t xml:space="preserve"> factors. </w:t>
      </w:r>
    </w:p>
    <w:p w14:paraId="510C00CD" w14:textId="3E516AB0" w:rsidR="00A545DE" w:rsidRPr="00BD0ED4" w:rsidRDefault="00F850BF" w:rsidP="00003490">
      <w:pPr>
        <w:spacing w:line="480" w:lineRule="auto"/>
        <w:ind w:firstLine="720"/>
        <w:rPr>
          <w:rFonts w:cstheme="minorHAnsi"/>
        </w:rPr>
      </w:pPr>
      <w:r w:rsidRPr="00BD0ED4">
        <w:rPr>
          <w:rFonts w:cstheme="minorHAnsi"/>
        </w:rPr>
        <w:t xml:space="preserve">One explanation for consistently higher workload ratings for VR training groups could be due to sampling effect. </w:t>
      </w:r>
      <w:r w:rsidR="00E90241" w:rsidRPr="00BD0ED4">
        <w:rPr>
          <w:rFonts w:cstheme="minorHAnsi"/>
        </w:rPr>
        <w:t xml:space="preserve">Previous </w:t>
      </w:r>
      <w:r w:rsidR="003B736D" w:rsidRPr="00BD0ED4">
        <w:rPr>
          <w:rFonts w:cstheme="minorHAnsi"/>
        </w:rPr>
        <w:t>work showed</w:t>
      </w:r>
      <w:r w:rsidR="00E90241" w:rsidRPr="00BD0ED4">
        <w:rPr>
          <w:rFonts w:cstheme="minorHAnsi"/>
        </w:rPr>
        <w:t xml:space="preserve"> </w:t>
      </w:r>
      <w:r w:rsidRPr="00BD0ED4">
        <w:rPr>
          <w:rFonts w:cstheme="minorHAnsi"/>
        </w:rPr>
        <w:t>t</w:t>
      </w:r>
      <w:r w:rsidR="00E90241" w:rsidRPr="00BD0ED4">
        <w:rPr>
          <w:rFonts w:cstheme="minorHAnsi"/>
        </w:rPr>
        <w:t xml:space="preserve">hat </w:t>
      </w:r>
      <w:r w:rsidR="003B736D" w:rsidRPr="00BD0ED4">
        <w:rPr>
          <w:rFonts w:cstheme="minorHAnsi"/>
        </w:rPr>
        <w:t>perceived</w:t>
      </w:r>
      <w:r w:rsidR="00E90241" w:rsidRPr="00BD0ED4">
        <w:rPr>
          <w:rFonts w:cstheme="minorHAnsi"/>
        </w:rPr>
        <w:t xml:space="preserve"> workload </w:t>
      </w:r>
      <w:r w:rsidR="003B736D" w:rsidRPr="00BD0ED4">
        <w:rPr>
          <w:rFonts w:cstheme="minorHAnsi"/>
        </w:rPr>
        <w:t xml:space="preserve">is </w:t>
      </w:r>
      <w:r w:rsidR="00E90241" w:rsidRPr="00BD0ED4">
        <w:rPr>
          <w:rFonts w:cstheme="minorHAnsi"/>
        </w:rPr>
        <w:t xml:space="preserve">not wholly defined by the </w:t>
      </w:r>
      <w:r w:rsidR="003B736D" w:rsidRPr="00BD0ED4">
        <w:rPr>
          <w:rFonts w:cstheme="minorHAnsi"/>
        </w:rPr>
        <w:t xml:space="preserve">task </w:t>
      </w:r>
      <w:r w:rsidR="00E90241" w:rsidRPr="00BD0ED4">
        <w:rPr>
          <w:rFonts w:cstheme="minorHAnsi"/>
        </w:rPr>
        <w:t>conditions</w:t>
      </w:r>
      <w:r w:rsidR="003B736D" w:rsidRPr="00BD0ED4">
        <w:rPr>
          <w:rFonts w:cstheme="minorHAnsi"/>
        </w:rPr>
        <w:t xml:space="preserve">, </w:t>
      </w:r>
      <w:r w:rsidR="00E90241" w:rsidRPr="00BD0ED4">
        <w:rPr>
          <w:rFonts w:cstheme="minorHAnsi"/>
        </w:rPr>
        <w:t xml:space="preserve">but </w:t>
      </w:r>
      <w:r w:rsidR="003B736D" w:rsidRPr="00BD0ED4">
        <w:rPr>
          <w:rFonts w:cstheme="minorHAnsi"/>
        </w:rPr>
        <w:t xml:space="preserve">is </w:t>
      </w:r>
      <w:r w:rsidR="00E90241" w:rsidRPr="00BD0ED4">
        <w:rPr>
          <w:rFonts w:cstheme="minorHAnsi"/>
        </w:rPr>
        <w:t xml:space="preserve">also sensitive to individual differences </w:t>
      </w:r>
      <w:r w:rsidR="002F09FD" w:rsidRPr="00BD0ED4">
        <w:rPr>
          <w:rFonts w:cstheme="minorHAnsi"/>
        </w:rPr>
        <w:fldChar w:fldCharType="begin" w:fldLock="1"/>
      </w:r>
      <w:r w:rsidR="001B3142" w:rsidRPr="00BD0ED4">
        <w:rPr>
          <w:rFonts w:cstheme="minorHAnsi"/>
        </w:rPr>
        <w:instrText>ADDIN CSL_CITATION {"citationItems":[{"id":"ITEM-1","itemData":{"DOI":"10.3389/fnhum.2019.00295","ISSN":"16625161","abstract":"There are a number of key data-centric questions that must be answered when developing classifiers for operator functional states. “Should a supervised or unsupervised learning approach be used? What degree of labeling and transformation must be performed on the data? What are the trade-offs between algorithm flexibility and model interpretability, as generally these features are at odds?” Here, we focus exclusively on the labeling of cognitive load data for supervised learning. We explored three methods of labeling cognitive states for three-state classification. The first method labels states derived from a tertiary split of trial difficulty during a spatial memory task. The second method was more adaptive; it employed a mixed-effects stress–strain curve and estimated an individual’s performance asymptotes with respect to the same spatial memory task. The final method was similar to the second approach; however, it employed a mixed-effects Rasch model to estimate individual capacity limits within the context of item response theory for the spatial memory task. To assess the strength of each of these labeling approaches, we compared the area under the curve (AUC) for receiver operating curves (ROCs) from elastic net and random forest classifiers. We chose these classifiers based on a combination of interpretability, flexibility, and past modeling success. We tested these techniques across two groups of individuals and two tasks to test the effects of different labeling techniques on cross-person and cross-task transfer. Overall, we observed that the Rasch model labeling paired with a random forest classifier led to the best model fits and showed evidence of both cross-person and cross-task transfer.","author":[{"dropping-particle":"","family":"McKendrick","given":"Ryan","non-dropping-particle":"","parse-names":false,"suffix":""},{"dropping-particle":"","family":"Feest","given":"Bradley","non-dropping-particle":"","parse-names":false,"suffix":""},{"dropping-particle":"","family":"Harwood","given":"Amanda","non-dropping-particle":"","parse-names":false,"suffix":""},{"dropping-particle":"","family":"Falcone","given":"Brian","non-dropping-particle":"","parse-names":false,"suffix":""}],"container-title":"Frontiers in Human Neuroscience","id":"ITEM-1","issue":"September","issued":{"date-parts":[["2019"]]},"page":"1-20","title":"Theories and Methods for Labeling Cognitive Workload: Classification and Transfer Learning","type":"article-journal","volume":"13"},"uris":["http://www.mendeley.com/documents/?uuid=2dfcc81d-4417-4bb8-a29c-65d15b328bb2"]}],"mendeley":{"formattedCitation":"[64]","plainTextFormattedCitation":"[64]","previouslyFormattedCitation":"[64]"},"properties":{"noteIndex":0},"schema":"https://github.com/citation-style-language/schema/raw/master/csl-citation.json"}</w:instrText>
      </w:r>
      <w:r w:rsidR="002F09FD" w:rsidRPr="00BD0ED4">
        <w:rPr>
          <w:rFonts w:cstheme="minorHAnsi"/>
        </w:rPr>
        <w:fldChar w:fldCharType="separate"/>
      </w:r>
      <w:r w:rsidR="00640891" w:rsidRPr="00BD0ED4">
        <w:rPr>
          <w:rFonts w:cstheme="minorHAnsi"/>
          <w:noProof/>
        </w:rPr>
        <w:t>[64]</w:t>
      </w:r>
      <w:r w:rsidR="002F09FD" w:rsidRPr="00BD0ED4">
        <w:rPr>
          <w:rFonts w:cstheme="minorHAnsi"/>
        </w:rPr>
        <w:fldChar w:fldCharType="end"/>
      </w:r>
      <w:r w:rsidR="002F09FD" w:rsidRPr="00BD0ED4">
        <w:rPr>
          <w:rFonts w:cstheme="minorHAnsi"/>
        </w:rPr>
        <w:t xml:space="preserve">. </w:t>
      </w:r>
      <w:r w:rsidR="00E90241" w:rsidRPr="00BD0ED4">
        <w:rPr>
          <w:rFonts w:cstheme="minorHAnsi"/>
        </w:rPr>
        <w:t xml:space="preserve">Other studies have suggested </w:t>
      </w:r>
      <w:r w:rsidRPr="00BD0ED4">
        <w:rPr>
          <w:rFonts w:cstheme="minorHAnsi"/>
        </w:rPr>
        <w:t>possibl</w:t>
      </w:r>
      <w:r w:rsidR="003B736D" w:rsidRPr="00BD0ED4">
        <w:rPr>
          <w:rFonts w:cstheme="minorHAnsi"/>
        </w:rPr>
        <w:t>e</w:t>
      </w:r>
      <w:r w:rsidR="00E90241" w:rsidRPr="00BD0ED4">
        <w:rPr>
          <w:rFonts w:cstheme="minorHAnsi"/>
        </w:rPr>
        <w:t xml:space="preserve"> </w:t>
      </w:r>
      <w:r w:rsidRPr="00BD0ED4">
        <w:rPr>
          <w:rFonts w:cstheme="minorHAnsi"/>
        </w:rPr>
        <w:t>priming effect</w:t>
      </w:r>
      <w:r w:rsidR="003B736D" w:rsidRPr="00BD0ED4">
        <w:rPr>
          <w:rFonts w:cstheme="minorHAnsi"/>
        </w:rPr>
        <w:t xml:space="preserve">s, for example </w:t>
      </w:r>
      <w:r w:rsidRPr="00BD0ED4">
        <w:rPr>
          <w:rFonts w:cstheme="minorHAnsi"/>
        </w:rPr>
        <w:t>prior exposure to VR training (i.e. expectations</w:t>
      </w:r>
      <w:r w:rsidR="00684F6E" w:rsidRPr="00BD0ED4">
        <w:rPr>
          <w:rFonts w:cstheme="minorHAnsi"/>
        </w:rPr>
        <w:t>, fatigue</w:t>
      </w:r>
      <w:r w:rsidRPr="00BD0ED4">
        <w:rPr>
          <w:rFonts w:cstheme="minorHAnsi"/>
        </w:rPr>
        <w:t>)</w:t>
      </w:r>
      <w:r w:rsidR="00E90241" w:rsidRPr="00BD0ED4">
        <w:rPr>
          <w:rFonts w:cstheme="minorHAnsi"/>
        </w:rPr>
        <w:t xml:space="preserve"> </w:t>
      </w:r>
      <w:r w:rsidR="003B736D" w:rsidRPr="00BD0ED4">
        <w:rPr>
          <w:rFonts w:cstheme="minorHAnsi"/>
        </w:rPr>
        <w:t xml:space="preserve">can </w:t>
      </w:r>
      <w:r w:rsidR="00E90241" w:rsidRPr="00BD0ED4">
        <w:rPr>
          <w:rFonts w:cstheme="minorHAnsi"/>
        </w:rPr>
        <w:t xml:space="preserve">influence overall </w:t>
      </w:r>
      <w:r w:rsidR="003B736D" w:rsidRPr="00BD0ED4">
        <w:rPr>
          <w:rFonts w:cstheme="minorHAnsi"/>
        </w:rPr>
        <w:t xml:space="preserve">perceived </w:t>
      </w:r>
      <w:r w:rsidR="00E90241" w:rsidRPr="00BD0ED4">
        <w:rPr>
          <w:rFonts w:cstheme="minorHAnsi"/>
        </w:rPr>
        <w:t>workload</w:t>
      </w:r>
      <w:r w:rsidR="002F09FD" w:rsidRPr="00BD0ED4">
        <w:rPr>
          <w:rFonts w:cstheme="minorHAnsi"/>
        </w:rPr>
        <w:t xml:space="preserve"> </w:t>
      </w:r>
      <w:r w:rsidR="002F09FD" w:rsidRPr="00BD0ED4">
        <w:rPr>
          <w:rFonts w:cstheme="minorHAnsi"/>
        </w:rPr>
        <w:fldChar w:fldCharType="begin" w:fldLock="1"/>
      </w:r>
      <w:r w:rsidR="00640891" w:rsidRPr="00BD0ED4">
        <w:rPr>
          <w:rFonts w:cstheme="minorHAnsi"/>
        </w:rPr>
        <w:instrText>ADDIN CSL_CITATION {"citationItems":[{"id":"ITEM-1","itemData":{"abstract":"Simulator sickness (SS) in high-fidelity visual simulators is a byproduct of modem simulation technology. Although it involves symptoms similar to those of motion-induced sickness (MS), SS tends to be less severe, to be of lower incidence, and to originate from elements of visual display and visuo-vestibular interaction atypical of conditions that induce MS. Most studies of SS to date index severity with some variant of the Pensacola Motion Sickness Questionnaire (MSQ). The MSQ has several deficiencies as an instrument for measuring SS. Some symptoms included in the scoring of MS are irrelevant for SS, and several are misleading. Also, the configural approach of the MSQ is not readily adaptable to computer administration and scoring. This article describes the development of a Simulator Sickness Questiomaire (SSQ), derived from the MSQ using a series of factor analyses, and illustrates its use in monitoring simulator performance with data from a computerized SSQ survey of 3,691 simulator hops. The database used for development included more than 1,100 MSQs, representing data from 10 Navy simulators. The SSQ provides straightforward computer or manual scoring, increased power to identify \"problem\" simulators, and improved diagnostic capability.","author":[{"dropping-particle":"","family":"Kennedy, R. S., Lane, N. E., Berbaum, K. S., &amp; Lilienthal","given":"M. G.","non-dropping-particle":"","parse-names":false,"suffix":""}],"container-title":"The international journal of aviation psychology","id":"ITEM-1","issue":"3","issued":{"date-parts":[["1993"]]},"page":"203-220","title":"Simulator sickness questionnaire: An enhanced method for quantifying simulator sickness.","type":"article-journal","volume":"3"},"uris":["http://www.mendeley.com/documents/?uuid=2d887399-b33b-41ec-b44e-f657e422cc72"]}],"mendeley":{"formattedCitation":"[37]","plainTextFormattedCitation":"[37]","previouslyFormattedCitation":"[37]"},"properties":{"noteIndex":0},"schema":"https://github.com/citation-style-language/schema/raw/master/csl-citation.json"}</w:instrText>
      </w:r>
      <w:r w:rsidR="002F09FD" w:rsidRPr="00BD0ED4">
        <w:rPr>
          <w:rFonts w:cstheme="minorHAnsi"/>
        </w:rPr>
        <w:fldChar w:fldCharType="separate"/>
      </w:r>
      <w:r w:rsidR="0032629A" w:rsidRPr="00BD0ED4">
        <w:rPr>
          <w:rFonts w:cstheme="minorHAnsi"/>
          <w:noProof/>
        </w:rPr>
        <w:t>[37]</w:t>
      </w:r>
      <w:r w:rsidR="002F09FD" w:rsidRPr="00BD0ED4">
        <w:rPr>
          <w:rFonts w:cstheme="minorHAnsi"/>
        </w:rPr>
        <w:fldChar w:fldCharType="end"/>
      </w:r>
      <w:r w:rsidRPr="00BD0ED4">
        <w:rPr>
          <w:rFonts w:cstheme="minorHAnsi"/>
        </w:rPr>
        <w:t>.</w:t>
      </w:r>
      <w:r w:rsidR="00E90241" w:rsidRPr="00BD0ED4">
        <w:rPr>
          <w:rFonts w:cstheme="minorHAnsi"/>
        </w:rPr>
        <w:t xml:space="preserve"> </w:t>
      </w:r>
      <w:r w:rsidR="00337424" w:rsidRPr="00BD0ED4">
        <w:rPr>
          <w:rFonts w:cstheme="minorHAnsi"/>
        </w:rPr>
        <w:t xml:space="preserve">Changing the wheel in </w:t>
      </w:r>
      <w:r w:rsidR="003B736D" w:rsidRPr="00BD0ED4">
        <w:rPr>
          <w:rFonts w:cstheme="minorHAnsi"/>
        </w:rPr>
        <w:t xml:space="preserve">the </w:t>
      </w:r>
      <w:r w:rsidR="00337424" w:rsidRPr="00BD0ED4">
        <w:rPr>
          <w:rFonts w:cstheme="minorHAnsi"/>
        </w:rPr>
        <w:t xml:space="preserve">virtual environment is much easier </w:t>
      </w:r>
      <w:r w:rsidR="003B736D" w:rsidRPr="00BD0ED4">
        <w:rPr>
          <w:rFonts w:cstheme="minorHAnsi"/>
        </w:rPr>
        <w:t xml:space="preserve">than </w:t>
      </w:r>
      <w:r w:rsidR="00337424" w:rsidRPr="00BD0ED4">
        <w:rPr>
          <w:rFonts w:cstheme="minorHAnsi"/>
        </w:rPr>
        <w:t xml:space="preserve">changing the wheel in </w:t>
      </w:r>
      <w:r w:rsidR="003B736D" w:rsidRPr="00BD0ED4">
        <w:rPr>
          <w:rFonts w:cstheme="minorHAnsi"/>
        </w:rPr>
        <w:t xml:space="preserve">the </w:t>
      </w:r>
      <w:r w:rsidR="00337424" w:rsidRPr="00BD0ED4">
        <w:rPr>
          <w:rFonts w:cstheme="minorHAnsi"/>
        </w:rPr>
        <w:t xml:space="preserve">real world, mainly due to absence of weight and torque forces experienced during the real tyre change task. As </w:t>
      </w:r>
      <w:r w:rsidR="003B736D" w:rsidRPr="00BD0ED4">
        <w:rPr>
          <w:rFonts w:cstheme="minorHAnsi"/>
        </w:rPr>
        <w:t xml:space="preserve">the </w:t>
      </w:r>
      <w:r w:rsidR="00337424" w:rsidRPr="00BD0ED4">
        <w:rPr>
          <w:rFonts w:cstheme="minorHAnsi"/>
        </w:rPr>
        <w:t xml:space="preserve">RO group never experienced </w:t>
      </w:r>
      <w:r w:rsidR="003B736D" w:rsidRPr="00BD0ED4">
        <w:rPr>
          <w:rFonts w:cstheme="minorHAnsi"/>
        </w:rPr>
        <w:t xml:space="preserve">how ‘easy’ </w:t>
      </w:r>
      <w:r w:rsidR="00337424" w:rsidRPr="00BD0ED4">
        <w:rPr>
          <w:rFonts w:cstheme="minorHAnsi"/>
        </w:rPr>
        <w:t xml:space="preserve">the virtual </w:t>
      </w:r>
      <w:r w:rsidR="003B736D" w:rsidRPr="00BD0ED4">
        <w:rPr>
          <w:rFonts w:cstheme="minorHAnsi"/>
        </w:rPr>
        <w:t xml:space="preserve">task was, </w:t>
      </w:r>
      <w:r w:rsidR="00337424" w:rsidRPr="00BD0ED4">
        <w:rPr>
          <w:rFonts w:cstheme="minorHAnsi"/>
        </w:rPr>
        <w:t>they</w:t>
      </w:r>
      <w:r w:rsidR="00150CB8" w:rsidRPr="00BD0ED4">
        <w:rPr>
          <w:rFonts w:cstheme="minorHAnsi"/>
        </w:rPr>
        <w:t xml:space="preserve"> had nothing to</w:t>
      </w:r>
      <w:r w:rsidR="00337424" w:rsidRPr="00BD0ED4">
        <w:rPr>
          <w:rFonts w:cstheme="minorHAnsi"/>
        </w:rPr>
        <w:t xml:space="preserve"> </w:t>
      </w:r>
      <w:r w:rsidR="00150CB8" w:rsidRPr="00BD0ED4">
        <w:rPr>
          <w:rFonts w:cstheme="minorHAnsi"/>
        </w:rPr>
        <w:t>compare the real task</w:t>
      </w:r>
      <w:r w:rsidR="00A545DE" w:rsidRPr="00BD0ED4">
        <w:rPr>
          <w:rFonts w:cstheme="minorHAnsi"/>
        </w:rPr>
        <w:t xml:space="preserve"> against</w:t>
      </w:r>
      <w:r w:rsidR="00337424" w:rsidRPr="00BD0ED4">
        <w:rPr>
          <w:rFonts w:cstheme="minorHAnsi"/>
        </w:rPr>
        <w:t>. Although the weight of the</w:t>
      </w:r>
      <w:r w:rsidR="003B736D" w:rsidRPr="00BD0ED4">
        <w:rPr>
          <w:rFonts w:cstheme="minorHAnsi"/>
        </w:rPr>
        <w:t xml:space="preserve"> impact wrench used in both tasks</w:t>
      </w:r>
      <w:r w:rsidR="00337424" w:rsidRPr="00BD0ED4">
        <w:rPr>
          <w:rFonts w:cstheme="minorHAnsi"/>
        </w:rPr>
        <w:t xml:space="preserve"> was comparable, </w:t>
      </w:r>
      <w:r w:rsidR="00A545DE" w:rsidRPr="00BD0ED4">
        <w:rPr>
          <w:rFonts w:cstheme="minorHAnsi"/>
        </w:rPr>
        <w:t xml:space="preserve">the weight of the wheel during VR training was very different - zero weight during VR training compare to actual weight of the real tyre (approximately 7 kg each) during the real task. </w:t>
      </w:r>
      <w:r w:rsidR="00337424" w:rsidRPr="00BD0ED4">
        <w:rPr>
          <w:rFonts w:cstheme="minorHAnsi"/>
        </w:rPr>
        <w:t xml:space="preserve">The experimenter noted that participants from VR training groups frequently commented on difference in overall </w:t>
      </w:r>
      <w:r w:rsidR="00A545DE" w:rsidRPr="00BD0ED4">
        <w:rPr>
          <w:rFonts w:cstheme="minorHAnsi"/>
        </w:rPr>
        <w:t xml:space="preserve">physical </w:t>
      </w:r>
      <w:r w:rsidR="00337424" w:rsidRPr="00BD0ED4">
        <w:rPr>
          <w:rFonts w:cstheme="minorHAnsi"/>
        </w:rPr>
        <w:t xml:space="preserve">workload between real and virtual task. </w:t>
      </w:r>
    </w:p>
    <w:p w14:paraId="1C3F8151" w14:textId="5C30FED4" w:rsidR="00A7659E" w:rsidRPr="00BD0ED4" w:rsidRDefault="00A545DE" w:rsidP="00003490">
      <w:pPr>
        <w:spacing w:line="480" w:lineRule="auto"/>
        <w:ind w:firstLine="720"/>
        <w:rPr>
          <w:rFonts w:cstheme="minorHAnsi"/>
        </w:rPr>
      </w:pPr>
      <w:r w:rsidRPr="00BD0ED4">
        <w:rPr>
          <w:rFonts w:cstheme="minorHAnsi"/>
        </w:rPr>
        <w:t>The overall cognitive workload for VR training groups (ATV and NC) during the real task was comparab</w:t>
      </w:r>
      <w:r w:rsidR="00684416">
        <w:rPr>
          <w:rFonts w:cstheme="minorHAnsi"/>
        </w:rPr>
        <w:t>le as no significant difference between the groups was</w:t>
      </w:r>
      <w:r w:rsidRPr="00BD0ED4">
        <w:rPr>
          <w:rFonts w:cstheme="minorHAnsi"/>
        </w:rPr>
        <w:t xml:space="preserve"> observed. Slightly higher levels of workload on individual subscale for </w:t>
      </w:r>
      <w:r w:rsidR="0087019F">
        <w:rPr>
          <w:rFonts w:cstheme="minorHAnsi"/>
        </w:rPr>
        <w:t xml:space="preserve">the </w:t>
      </w:r>
      <w:r w:rsidRPr="00BD0ED4">
        <w:rPr>
          <w:rFonts w:cstheme="minorHAnsi"/>
        </w:rPr>
        <w:t xml:space="preserve">NC group could be a result of the amount of error penalties received during the real task, as NC groups received significantly more penalties than other groups. In </w:t>
      </w:r>
      <w:r w:rsidR="0087019F">
        <w:rPr>
          <w:rFonts w:cstheme="minorHAnsi"/>
        </w:rPr>
        <w:t>a</w:t>
      </w:r>
      <w:r w:rsidRPr="00BD0ED4">
        <w:rPr>
          <w:rFonts w:cstheme="minorHAnsi"/>
        </w:rPr>
        <w:t xml:space="preserve"> similar way, higher levels of frustration in </w:t>
      </w:r>
      <w:r w:rsidR="0087019F">
        <w:rPr>
          <w:rFonts w:cstheme="minorHAnsi"/>
        </w:rPr>
        <w:t xml:space="preserve">the </w:t>
      </w:r>
      <w:r w:rsidRPr="00BD0ED4">
        <w:rPr>
          <w:rFonts w:cstheme="minorHAnsi"/>
        </w:rPr>
        <w:t xml:space="preserve">ATV group could be explained by </w:t>
      </w:r>
      <w:r w:rsidR="0087019F">
        <w:rPr>
          <w:rFonts w:cstheme="minorHAnsi"/>
        </w:rPr>
        <w:t xml:space="preserve">the </w:t>
      </w:r>
      <w:r w:rsidRPr="00BD0ED4">
        <w:rPr>
          <w:rFonts w:cstheme="minorHAnsi"/>
        </w:rPr>
        <w:t>ATV group receiving most error penalties during the last run, which contributed to participant’s frustration levels.</w:t>
      </w:r>
    </w:p>
    <w:p w14:paraId="2107738E" w14:textId="42BD65D4" w:rsidR="001A672A" w:rsidRPr="00BD0ED4" w:rsidRDefault="002E3A6A" w:rsidP="00003490">
      <w:pPr>
        <w:spacing w:line="480" w:lineRule="auto"/>
        <w:ind w:firstLine="720"/>
        <w:rPr>
          <w:rFonts w:cstheme="minorHAnsi"/>
        </w:rPr>
      </w:pPr>
      <w:r w:rsidRPr="00BD0ED4">
        <w:rPr>
          <w:rFonts w:cstheme="minorHAnsi"/>
        </w:rPr>
        <w:t xml:space="preserve">Our results further affirm the necessity of investigating </w:t>
      </w:r>
      <w:r w:rsidR="00F850BF" w:rsidRPr="00BD0ED4">
        <w:rPr>
          <w:rFonts w:cstheme="minorHAnsi"/>
        </w:rPr>
        <w:t xml:space="preserve">how cognitive workload can contribute </w:t>
      </w:r>
      <w:r w:rsidR="00B92163">
        <w:rPr>
          <w:rFonts w:cstheme="minorHAnsi"/>
        </w:rPr>
        <w:t xml:space="preserve">to </w:t>
      </w:r>
      <w:r w:rsidR="00F850BF" w:rsidRPr="00BD0ED4">
        <w:rPr>
          <w:rFonts w:cstheme="minorHAnsi"/>
        </w:rPr>
        <w:t>the overall task completion</w:t>
      </w:r>
      <w:r w:rsidRPr="00BD0ED4">
        <w:rPr>
          <w:rFonts w:cstheme="minorHAnsi"/>
        </w:rPr>
        <w:t>,</w:t>
      </w:r>
      <w:r w:rsidR="00F850BF" w:rsidRPr="00BD0ED4">
        <w:rPr>
          <w:rFonts w:cstheme="minorHAnsi"/>
        </w:rPr>
        <w:t xml:space="preserve"> not only in virtual but also </w:t>
      </w:r>
      <w:r w:rsidR="00684416">
        <w:rPr>
          <w:rFonts w:cstheme="minorHAnsi"/>
        </w:rPr>
        <w:t xml:space="preserve">in </w:t>
      </w:r>
      <w:r w:rsidR="00F850BF" w:rsidRPr="00BD0ED4">
        <w:rPr>
          <w:rFonts w:cstheme="minorHAnsi"/>
        </w:rPr>
        <w:t>real e</w:t>
      </w:r>
      <w:r w:rsidR="001D5584" w:rsidRPr="00BD0ED4">
        <w:rPr>
          <w:rFonts w:cstheme="minorHAnsi"/>
        </w:rPr>
        <w:t>nvironments. Follow-up studies sh</w:t>
      </w:r>
      <w:r w:rsidR="00F850BF" w:rsidRPr="00BD0ED4">
        <w:rPr>
          <w:rFonts w:cstheme="minorHAnsi"/>
        </w:rPr>
        <w:t xml:space="preserve">ould concentrate on further evaluation and investigation of the effects of cognitive workload </w:t>
      </w:r>
      <w:r w:rsidR="00170598" w:rsidRPr="00BD0ED4">
        <w:rPr>
          <w:rFonts w:cstheme="minorHAnsi"/>
        </w:rPr>
        <w:t xml:space="preserve">during VR training with </w:t>
      </w:r>
      <w:r w:rsidR="00F850BF" w:rsidRPr="00BD0ED4">
        <w:rPr>
          <w:rFonts w:cstheme="minorHAnsi"/>
        </w:rPr>
        <w:t>multisensory cuing</w:t>
      </w:r>
      <w:r w:rsidRPr="00BD0ED4">
        <w:rPr>
          <w:rFonts w:cstheme="minorHAnsi"/>
        </w:rPr>
        <w:t xml:space="preserve"> </w:t>
      </w:r>
      <w:r w:rsidR="00170598" w:rsidRPr="00BD0ED4">
        <w:rPr>
          <w:rFonts w:cstheme="minorHAnsi"/>
        </w:rPr>
        <w:t xml:space="preserve">and </w:t>
      </w:r>
      <w:r w:rsidRPr="00BD0ED4">
        <w:rPr>
          <w:rFonts w:cstheme="minorHAnsi"/>
        </w:rPr>
        <w:t>the</w:t>
      </w:r>
      <w:r w:rsidR="00170598" w:rsidRPr="00BD0ED4">
        <w:rPr>
          <w:rFonts w:cstheme="minorHAnsi"/>
        </w:rPr>
        <w:t xml:space="preserve"> interaction</w:t>
      </w:r>
      <w:r w:rsidRPr="00BD0ED4">
        <w:rPr>
          <w:rFonts w:cstheme="minorHAnsi"/>
        </w:rPr>
        <w:t>s between these variables</w:t>
      </w:r>
      <w:r w:rsidR="00F850BF" w:rsidRPr="00BD0ED4">
        <w:rPr>
          <w:rFonts w:cstheme="minorHAnsi"/>
        </w:rPr>
        <w:t xml:space="preserve">. </w:t>
      </w:r>
      <w:r w:rsidR="00170598" w:rsidRPr="00BD0ED4">
        <w:rPr>
          <w:rFonts w:cstheme="minorHAnsi"/>
        </w:rPr>
        <w:t>D</w:t>
      </w:r>
      <w:r w:rsidR="00F850BF" w:rsidRPr="00BD0ED4">
        <w:rPr>
          <w:rFonts w:cstheme="minorHAnsi"/>
        </w:rPr>
        <w:t xml:space="preserve">e-coupling the effects of individual sensory cues and their </w:t>
      </w:r>
      <w:r w:rsidRPr="00BD0ED4">
        <w:rPr>
          <w:rFonts w:cstheme="minorHAnsi"/>
        </w:rPr>
        <w:t xml:space="preserve">possible additional </w:t>
      </w:r>
      <w:r w:rsidR="00F850BF" w:rsidRPr="00BD0ED4">
        <w:rPr>
          <w:rFonts w:cstheme="minorHAnsi"/>
        </w:rPr>
        <w:t xml:space="preserve">informational content </w:t>
      </w:r>
      <w:r w:rsidR="00684416">
        <w:rPr>
          <w:rFonts w:cstheme="minorHAnsi"/>
        </w:rPr>
        <w:t>on task performance can</w:t>
      </w:r>
      <w:r w:rsidR="00170598" w:rsidRPr="00BD0ED4">
        <w:rPr>
          <w:rFonts w:cstheme="minorHAnsi"/>
        </w:rPr>
        <w:t xml:space="preserve"> shed more light on how these features could further support transfer</w:t>
      </w:r>
      <w:r w:rsidRPr="00BD0ED4">
        <w:rPr>
          <w:rFonts w:cstheme="minorHAnsi"/>
        </w:rPr>
        <w:t xml:space="preserve"> of training</w:t>
      </w:r>
      <w:r w:rsidR="00170598" w:rsidRPr="00BD0ED4">
        <w:rPr>
          <w:rFonts w:cstheme="minorHAnsi"/>
        </w:rPr>
        <w:t xml:space="preserve">. </w:t>
      </w:r>
      <w:r w:rsidR="00F850BF" w:rsidRPr="00BD0ED4">
        <w:rPr>
          <w:rFonts w:cstheme="minorHAnsi"/>
        </w:rPr>
        <w:t>The addition of objective workload measures</w:t>
      </w:r>
      <w:r w:rsidR="00170598" w:rsidRPr="00BD0ED4">
        <w:rPr>
          <w:rFonts w:cstheme="minorHAnsi"/>
        </w:rPr>
        <w:t xml:space="preserve"> </w:t>
      </w:r>
      <w:r w:rsidR="00684416">
        <w:rPr>
          <w:rFonts w:cstheme="minorHAnsi"/>
        </w:rPr>
        <w:t>w</w:t>
      </w:r>
      <w:r w:rsidRPr="00BD0ED4">
        <w:rPr>
          <w:rFonts w:cstheme="minorHAnsi"/>
        </w:rPr>
        <w:t>ould further enhance</w:t>
      </w:r>
      <w:r w:rsidR="00F850BF" w:rsidRPr="00BD0ED4">
        <w:rPr>
          <w:rFonts w:cstheme="minorHAnsi"/>
        </w:rPr>
        <w:t xml:space="preserve"> our understanding of how users’ performance and </w:t>
      </w:r>
      <w:r w:rsidRPr="00BD0ED4">
        <w:rPr>
          <w:rFonts w:cstheme="minorHAnsi"/>
        </w:rPr>
        <w:t xml:space="preserve">acceptance of virtual environments </w:t>
      </w:r>
      <w:r w:rsidR="00F850BF" w:rsidRPr="00BD0ED4">
        <w:rPr>
          <w:rFonts w:cstheme="minorHAnsi"/>
        </w:rPr>
        <w:t>can contribute to the effectiveness of training transfer to real environment</w:t>
      </w:r>
      <w:r w:rsidR="00B92163">
        <w:rPr>
          <w:rFonts w:cstheme="minorHAnsi"/>
        </w:rPr>
        <w:t>s</w:t>
      </w:r>
      <w:r w:rsidR="00F850BF" w:rsidRPr="00BD0ED4">
        <w:rPr>
          <w:rFonts w:cstheme="minorHAnsi"/>
        </w:rPr>
        <w:t>.</w:t>
      </w:r>
    </w:p>
    <w:p w14:paraId="07D4974A" w14:textId="77777777" w:rsidR="00935C84" w:rsidRPr="00BD0ED4" w:rsidRDefault="00935C84" w:rsidP="00003490">
      <w:pPr>
        <w:spacing w:line="480" w:lineRule="auto"/>
        <w:ind w:firstLine="720"/>
        <w:rPr>
          <w:rFonts w:cstheme="minorHAnsi"/>
        </w:rPr>
      </w:pPr>
    </w:p>
    <w:p w14:paraId="5322D30C" w14:textId="2106521E" w:rsidR="00F850BF" w:rsidRPr="00BD0ED4" w:rsidRDefault="00A545DE" w:rsidP="00003490">
      <w:pPr>
        <w:spacing w:line="480" w:lineRule="auto"/>
        <w:rPr>
          <w:rFonts w:cstheme="minorHAnsi"/>
          <w:sz w:val="32"/>
        </w:rPr>
      </w:pPr>
      <w:r w:rsidRPr="00BD0ED4">
        <w:rPr>
          <w:rFonts w:cstheme="minorHAnsi"/>
          <w:b/>
          <w:sz w:val="32"/>
        </w:rPr>
        <w:t>A</w:t>
      </w:r>
      <w:r w:rsidR="002037E0" w:rsidRPr="00BD0ED4">
        <w:rPr>
          <w:rFonts w:cstheme="minorHAnsi"/>
          <w:b/>
          <w:sz w:val="32"/>
        </w:rPr>
        <w:t xml:space="preserve">ugmented </w:t>
      </w:r>
      <w:r w:rsidR="00F02671" w:rsidRPr="00BD0ED4">
        <w:rPr>
          <w:rFonts w:cstheme="minorHAnsi"/>
          <w:b/>
          <w:sz w:val="32"/>
        </w:rPr>
        <w:t>multi</w:t>
      </w:r>
      <w:r w:rsidR="002037E0" w:rsidRPr="00BD0ED4">
        <w:rPr>
          <w:rFonts w:cstheme="minorHAnsi"/>
          <w:b/>
          <w:sz w:val="32"/>
        </w:rPr>
        <w:t xml:space="preserve">sensory </w:t>
      </w:r>
      <w:r w:rsidR="00F850BF" w:rsidRPr="00BD0ED4">
        <w:rPr>
          <w:rFonts w:cstheme="minorHAnsi"/>
          <w:b/>
          <w:sz w:val="32"/>
        </w:rPr>
        <w:t>cues enhance user experience during virtual training</w:t>
      </w:r>
    </w:p>
    <w:p w14:paraId="7A07555D" w14:textId="27C8D2B0" w:rsidR="00F850BF" w:rsidRPr="00BD0ED4" w:rsidRDefault="00F850BF" w:rsidP="00003490">
      <w:pPr>
        <w:spacing w:line="480" w:lineRule="auto"/>
        <w:ind w:firstLine="720"/>
        <w:rPr>
          <w:rFonts w:cstheme="minorHAnsi"/>
        </w:rPr>
      </w:pPr>
      <w:r w:rsidRPr="00BD0ED4">
        <w:rPr>
          <w:rFonts w:cstheme="minorHAnsi"/>
        </w:rPr>
        <w:t>The analysis of subjective PQ data showed that the ATV group reported significantly higher overall presence than the group that receiving no additional cues</w:t>
      </w:r>
      <w:r w:rsidR="00C124DF" w:rsidRPr="00BD0ED4">
        <w:rPr>
          <w:rFonts w:cstheme="minorHAnsi"/>
        </w:rPr>
        <w:t xml:space="preserve"> and that this difference was due to </w:t>
      </w:r>
      <w:r w:rsidR="002F09FD" w:rsidRPr="00BD0ED4">
        <w:rPr>
          <w:rFonts w:cstheme="minorHAnsi"/>
        </w:rPr>
        <w:t>differences</w:t>
      </w:r>
      <w:r w:rsidR="001A672A" w:rsidRPr="00BD0ED4">
        <w:rPr>
          <w:rFonts w:cstheme="minorHAnsi"/>
        </w:rPr>
        <w:t xml:space="preserve"> in </w:t>
      </w:r>
      <w:r w:rsidR="001A672A" w:rsidRPr="00BD0ED4">
        <w:rPr>
          <w:rFonts w:cstheme="minorHAnsi"/>
          <w:i/>
        </w:rPr>
        <w:t>sensory</w:t>
      </w:r>
      <w:r w:rsidR="00C124DF" w:rsidRPr="00BD0ED4">
        <w:rPr>
          <w:rFonts w:cstheme="minorHAnsi"/>
        </w:rPr>
        <w:t xml:space="preserve"> ratings</w:t>
      </w:r>
      <w:r w:rsidRPr="00BD0ED4">
        <w:rPr>
          <w:rFonts w:cstheme="minorHAnsi"/>
        </w:rPr>
        <w:t>. Although these survey questions do not directly test fidelity, they cover items such as the degree to which sensory cues involve the user, or whether users were able to examine objects. A</w:t>
      </w:r>
      <w:r w:rsidR="00A545DE" w:rsidRPr="00BD0ED4">
        <w:rPr>
          <w:rFonts w:cstheme="minorHAnsi"/>
        </w:rPr>
        <w:t xml:space="preserve">dditional cues </w:t>
      </w:r>
      <w:r w:rsidRPr="00BD0ED4">
        <w:rPr>
          <w:rFonts w:cstheme="minorHAnsi"/>
        </w:rPr>
        <w:t>that add to informational fidelity</w:t>
      </w:r>
      <w:r w:rsidR="002F09FD" w:rsidRPr="00BD0ED4">
        <w:rPr>
          <w:rFonts w:cstheme="minorHAnsi"/>
        </w:rPr>
        <w:t xml:space="preserve"> </w:t>
      </w:r>
      <w:r w:rsidRPr="00BD0ED4">
        <w:rPr>
          <w:rFonts w:cstheme="minorHAnsi"/>
        </w:rPr>
        <w:t>would be expecte</w:t>
      </w:r>
      <w:r w:rsidR="004A517E">
        <w:rPr>
          <w:rFonts w:cstheme="minorHAnsi"/>
        </w:rPr>
        <w:t>d to improve these ratings. These</w:t>
      </w:r>
      <w:r w:rsidRPr="00BD0ED4">
        <w:rPr>
          <w:rFonts w:cstheme="minorHAnsi"/>
        </w:rPr>
        <w:t xml:space="preserve"> finding</w:t>
      </w:r>
      <w:r w:rsidR="004A517E">
        <w:rPr>
          <w:rFonts w:cstheme="minorHAnsi"/>
        </w:rPr>
        <w:t>s</w:t>
      </w:r>
      <w:r w:rsidRPr="00BD0ED4">
        <w:rPr>
          <w:rFonts w:cstheme="minorHAnsi"/>
        </w:rPr>
        <w:t xml:space="preserve"> </w:t>
      </w:r>
      <w:r w:rsidR="004A517E">
        <w:rPr>
          <w:rFonts w:cstheme="minorHAnsi"/>
        </w:rPr>
        <w:t>are</w:t>
      </w:r>
      <w:r w:rsidRPr="00BD0ED4">
        <w:rPr>
          <w:rFonts w:cstheme="minorHAnsi"/>
        </w:rPr>
        <w:t xml:space="preserve"> in line with previous research</w:t>
      </w:r>
      <w:r w:rsidR="002F09FD" w:rsidRPr="00BD0ED4">
        <w:rPr>
          <w:rFonts w:cstheme="minorHAnsi"/>
        </w:rPr>
        <w:t xml:space="preserve"> </w:t>
      </w:r>
      <w:r w:rsidR="002F09FD" w:rsidRPr="00BD0ED4">
        <w:rPr>
          <w:rFonts w:cstheme="minorHAnsi"/>
        </w:rPr>
        <w:fldChar w:fldCharType="begin" w:fldLock="1"/>
      </w:r>
      <w:r w:rsidR="001B3142" w:rsidRPr="00BD0ED4">
        <w:rPr>
          <w:rFonts w:cstheme="minorHAnsi"/>
        </w:rPr>
        <w:instrText>ADDIN CSL_CITATION {"citationItems":[{"id":"ITEM-1","itemData":{"DOI":"10.1016/j.ijhcs.2005.12.003","ISSN":"10715819","abstract":"There remains a limited understanding of factors in presence and its relation to performance. This research examined a range of synthetic environment (SE) design features (viewpoint, auditory cue type and visual background) suspected to influence presence, and evaluated differences in presence, workload and task performance caused by manipulations of the factors and task difficulty in a virtual-reality-based basketball free-throw task. Thirty-two research participants were also required to perform secondary-monitoring tasks to assess attention allocation to the virtual and (surrounding) real environments, as an indicator of presence. Analysis of variance results demonstrated immersiveness (viewpoint) and auditory cue type to significantly influence the sense of subjective presence and perceptions of workload. Virtual task performance was significantly affected by task difficultly. This study also provided further evidence of significant positive relations between presence and workload, but no evidence of a correlation of objective presence and performance. These results have general applicability for the design of multimodal SE-based interfaces for real-world tasks, such as telerobot control. © 2006 Elsevier Ltd. All rights reserved.","author":[{"dropping-particle":"","family":"Ma","given":"Ruiqi","non-dropping-particle":"","parse-names":false,"suffix":""},{"dropping-particle":"","family":"Kaber","given":"David B.","non-dropping-particle":"","parse-names":false,"suffix":""}],"container-title":"International Journal of Human Computer Studies","id":"ITEM-1","issue":"6","issued":{"date-parts":[["2006"]]},"page":"541-552","title":"Presence, workload and performance effects of synthetic environment design factors","type":"article-journal","volume":"64"},"uris":["http://www.mendeley.com/documents/?uuid=d9c57a5c-48a4-4873-a5e3-8d4e9328c480"]},{"id":"ITEM-2","itemData":{"DOI":"10.1109/vr.1999.756955","abstract":"322 subjects participated in an experimental study to investigate the effects of tactile, olfactory, audio and visual sensory cues on a participant's sense of presence in a virtual environment and on their memory for the environment and the objects in that environment. Results strongly indicate that increasing the modalities of sensory input in a virtual environment can increase both the sense of presence and memory for objects in the environment. In particular, the addition of tactile, olfactory and auditory cues to a virtual environment increased the user's sense of presence and memory of the environment. Surprisingly, increasing the level of visual detail did not result in an increase in the user's sense of presence or memory of the environment.","author":[{"dropping-particle":"","family":"Dinh","given":"Huong Q.","non-dropping-particle":"","parse-names":false,"suffix":""},{"dropping-particle":"","family":"Walker","given":"Neff","non-dropping-particle":"","parse-names":false,"suffix":""},{"dropping-particle":"","family":"Hodges","given":"Larry F.","non-dropping-particle":"","parse-names":false,"suffix":""},{"dropping-particle":"","family":"Song","given":"Chang","non-dropping-particle":"","parse-names":false,"suffix":""},{"dropping-particle":"","family":"Kobayashi","given":"Akira","non-dropping-particle":"","parse-names":false,"suffix":""}],"container-title":"Proceedings - Virtual Reality Annual International Symposium","id":"ITEM-2","issued":{"date-parts":[["1999"]]},"page":"222-228","publisher":"IEEE","title":"Evaluating the importance of multi-sensory input on memory and the sense of presence in virtual environments","type":"article-journal"},"uris":["http://www.mendeley.com/documents/?uuid=2ea3d721-1b26-4f93-8651-93997f60ce49"]},{"id":"ITEM-3","itemData":{"DOI":"10.4236/ojmsi.2015.32005","ISSN":"2327-4018","abstract":"The use of virtual simulation-based training continues to expand, as organizations explore alternative methods to reduce the cost of training. While virtual simulation has been empirically validated to be effective in the transfer of skills to the live environment, what is still unknown is what effect, if any, that an individual’s sense of presence in the simulation has on their performance. In this paper, we examine the relationship between presence and performance while performing a psychomotor task in a virtual environment. The independent variables were visual display and expertise level. The dependent variables were presence and performance. We found evidence of a moderate relationship between the degree of presence experienced in the simulation and an individual’s performance over three training trials. Results of this study may inspire future research to investigate whether higher presence in virtual simulation results in higher performance.","author":[{"dropping-particle":"","family":"Stevens","given":"Jonathan A.","non-dropping-particle":"","parse-names":false,"suffix":""},{"dropping-particle":"","family":"Kincaid","given":"J. Peter","non-dropping-particle":"","parse-names":false,"suffix":""}],"container-title":"Open Journal of Modelling and Simulation","id":"ITEM-3","issue":"02","issued":{"date-parts":[["2015"]]},"page":"41-48","title":"The Relationship between Presence and Performance in Virtual Simulation Training","type":"article-journal","volume":"03"},"uris":["http://www.mendeley.com/documents/?uuid=c06e741d-3415-4ebe-91ad-b8679eb670a4"]},{"id":"ITEM-4","itemData":{"DOI":"10.1371/journal.pone.0191846","ISBN":"1111111111","ISSN":"1932-6203","PMID":"29390023","abstract":"Objective and subjective measures of performance in virtual reality environments increase as more sensory cues are delivered and as simulation fidelity increases. Some cues (colour or sound) are easier to present than others (object weight, vestibular cues) so that substitute cues can be used to enhance informational content in a simulation at the expense of simula- tion fidelity. This study evaluates how substituting cues in one modality by alternative cues in another modality affects subjective and objective performance measures in a highly immersive virtual reality environment. Participants performed a wheel change in a virtual reality (VR) environment. Auditory, haptic and visual cues, signalling critical events in the simulation, were manipulated in a factorial design. Subjective ratings were recorded via questionnaires. The time taken to complete the task was used as an objective performance measure. The results show that participants performed best and felt an increased sense of immersion and involvement, collectively referred to as ‘presence’, when substitute multi- modal sensory feedback was provided. Significant main effects of audio and tactile cues on task performance and on participants’ subjective ratings were found. A significant negative relationship was found between the objective (overall completion times) and subjective (rat- ings of presence) performance measures. We conclude that increasing informational con- tent, even if it disrupts fidelity, enhances performance and user’s overall experience. On this basis we advocate the use of substitute cues in VR environments as an efficient method to enhance performance and user experience.","author":[{"dropping-particle":"","family":"Cooper","given":"Natalia","non-dropping-particle":"","parse-names":false,"suffix":""},{"dropping-particle":"","family":"Milella","given":"Ferdinando","non-dropping-particle":"","parse-names":false,"suffix":""},{"dropping-particle":"","family":"Pinto","given":"Carlo","non-dropping-particle":"","parse-names":false,"suffix":""},{"dropping-particle":"","family":"Cant","given":"Iain","non-dropping-particle":"","parse-names":false,"suffix":""},{"dropping-particle":"","family":"White","given":"Mark","non-dropping-particle":"","parse-names":false,"suffix":""},{"dropping-particle":"","family":"Meyer","given":"Georg","non-dropping-particle":"","parse-names":false,"suffix":""}],"container-title":"PLoS ONE","id":"ITEM-4","issue":"2","issued":{"date-parts":[["2018"]]},"page":"1-25","title":"The effects of substitute multisensory feedback on task performance and the sense of","type":"article-journal","volume":"13"},"uris":["http://www.mendeley.com/documents/?uuid=7ae45584-fca3-42a3-ac19-9e3aec8afafa"]}],"mendeley":{"formattedCitation":"[7,52,65,66]","plainTextFormattedCitation":"[7,52,65,66]","previouslyFormattedCitation":"[7,52,65,66]"},"properties":{"noteIndex":0},"schema":"https://github.com/citation-style-language/schema/raw/master/csl-citation.json"}</w:instrText>
      </w:r>
      <w:r w:rsidR="002F09FD" w:rsidRPr="00BD0ED4">
        <w:rPr>
          <w:rFonts w:cstheme="minorHAnsi"/>
        </w:rPr>
        <w:fldChar w:fldCharType="separate"/>
      </w:r>
      <w:r w:rsidR="00640891" w:rsidRPr="00BD0ED4">
        <w:rPr>
          <w:rFonts w:cstheme="minorHAnsi"/>
          <w:noProof/>
        </w:rPr>
        <w:t>[7,52,65,66]</w:t>
      </w:r>
      <w:r w:rsidR="002F09FD" w:rsidRPr="00BD0ED4">
        <w:rPr>
          <w:rFonts w:cstheme="minorHAnsi"/>
        </w:rPr>
        <w:fldChar w:fldCharType="end"/>
      </w:r>
      <w:r w:rsidRPr="00BD0ED4">
        <w:rPr>
          <w:rFonts w:cstheme="minorHAnsi"/>
        </w:rPr>
        <w:t xml:space="preserve"> and </w:t>
      </w:r>
      <w:r w:rsidR="004A517E">
        <w:rPr>
          <w:rFonts w:cstheme="minorHAnsi"/>
        </w:rPr>
        <w:t>further reinforce</w:t>
      </w:r>
      <w:r w:rsidRPr="00BD0ED4">
        <w:rPr>
          <w:rFonts w:cstheme="minorHAnsi"/>
        </w:rPr>
        <w:t xml:space="preserve"> the point that informational fidelity</w:t>
      </w:r>
      <w:r w:rsidR="004A517E">
        <w:rPr>
          <w:rFonts w:cstheme="minorHAnsi"/>
        </w:rPr>
        <w:t>,</w:t>
      </w:r>
      <w:r w:rsidRPr="00BD0ED4">
        <w:rPr>
          <w:rFonts w:cstheme="minorHAnsi"/>
        </w:rPr>
        <w:t xml:space="preserve"> rather than purely the fidelity of sensory representations</w:t>
      </w:r>
      <w:r w:rsidR="004A517E">
        <w:rPr>
          <w:rFonts w:cstheme="minorHAnsi"/>
        </w:rPr>
        <w:t>,</w:t>
      </w:r>
      <w:r w:rsidRPr="00BD0ED4">
        <w:rPr>
          <w:rFonts w:cstheme="minorHAnsi"/>
        </w:rPr>
        <w:t xml:space="preserve"> has a direct effect on the perceived sense of </w:t>
      </w:r>
      <w:r w:rsidR="002F09FD" w:rsidRPr="00BD0ED4">
        <w:rPr>
          <w:rFonts w:cstheme="minorHAnsi"/>
        </w:rPr>
        <w:t xml:space="preserve">presence as well as performance </w:t>
      </w:r>
      <w:r w:rsidR="002F09FD" w:rsidRPr="00BD0ED4">
        <w:rPr>
          <w:rFonts w:cstheme="minorHAnsi"/>
        </w:rPr>
        <w:fldChar w:fldCharType="begin" w:fldLock="1"/>
      </w:r>
      <w:r w:rsidR="001B3142" w:rsidRPr="00BD0ED4">
        <w:rPr>
          <w:rFonts w:cstheme="minorHAnsi"/>
        </w:rPr>
        <w:instrText>ADDIN CSL_CITATION {"citationItems":[{"id":"ITEM-1","itemData":{"DOI":"10.1017/S0890060414000055","ISSN":"14691760","abstract":"This paper explores the role of a designer's sense of engagement in early stage design. In the field of virtual reality, presence and immersion are standard measures of an individual's sense of engagement and involvement in an activity. High levels of presence might indicate that the designer is highly focused on the work. The central research question is the following: do designers who are more engaged in design activity, as measured by presence and immersive tendency questionnaires, produce better designs? An experiment was conducted to assess presence and immersive tendencies within the context of a hands-on, open-ended design-and-build activity. The results indicated that the designers' sense of immersion and presence ranged widely as well as their sense of frustration and calmness while performing the design activity. It was found that higher levels of presence correlated with either high design performance or low design performance. Lower levels of presence correlated with average design performance. No correlations were found between immersive tendency and design performance. This study suggests that some level of presence can be linked with better design, and it implies that level of presence might serve as an indicator of performance and learning in similar design-and-build activities. Copyright © Cambridge University Press 2014.","author":[{"dropping-particle":"","family":"Faas","given":"Daniela","non-dropping-particle":"","parse-names":false,"suffix":""},{"dropping-particle":"","family":"Bao","given":"Qifang","non-dropping-particle":"","parse-names":false,"suffix":""},{"dropping-particle":"","family":"Frey","given":"Daniel D.","non-dropping-particle":"","parse-names":false,"suffix":""},{"dropping-particle":"","family":"Yang","given":"Maria C.","non-dropping-particle":"","parse-names":false,"suffix":""}],"container-title":"Artificial Intelligence for Engineering Design, Analysis and Manufacturing: AIEDAM","id":"ITEM-1","issue":"2","issued":{"date-parts":[["2014"]]},"page":"139-151","title":"The influence of immersion and presence in early stage engineering designing and building","type":"article-journal","volume":"28"},"uris":["http://www.mendeley.com/documents/?uuid=fa0df89a-d8c4-437e-8d6d-bc82db69deb3"]},{"id":"ITEM-2","itemData":{"DOI":"10.1371/journal.pone.0191846","ISBN":"1111111111","ISSN":"1932-6203","PMID":"29390023","abstract":"Objective and subjective measures of performance in virtual reality environments increase as more sensory cues are delivered and as simulation fidelity increases. Some cues (colour or sound) are easier to present than others (object weight, vestibular cues) so that substitute cues can be used to enhance informational content in a simulation at the expense of simula- tion fidelity. This study evaluates how substituting cues in one modality by alternative cues in another modality affects subjective and objective performance measures in a highly immersive virtual reality environment. Participants performed a wheel change in a virtual reality (VR) environment. Auditory, haptic and visual cues, signalling critical events in the simulation, were manipulated in a factorial design. Subjective ratings were recorded via questionnaires. The time taken to complete the task was used as an objective performance measure. The results show that participants performed best and felt an increased sense of immersion and involvement, collectively referred to as ‘presence’, when substitute multi- modal sensory feedback was provided. Significant main effects of audio and tactile cues on task performance and on participants’ subjective ratings were found. A significant negative relationship was found between the objective (overall completion times) and subjective (rat- ings of presence) performance measures. We conclude that increasing informational con- tent, even if it disrupts fidelity, enhances performance and user’s overall experience. On this basis we advocate the use of substitute cues in VR environments as an efficient method to enhance performance and user experience.","author":[{"dropping-particle":"","family":"Cooper","given":"Natalia","non-dropping-particle":"","parse-names":false,"suffix":""},{"dropping-particle":"","family":"Milella","given":"Ferdinando","non-dropping-particle":"","parse-names":false,"suffix":""},{"dropping-particle":"","family":"Pinto","given":"Carlo","non-dropping-particle":"","parse-names":false,"suffix":""},{"dropping-particle":"","family":"Cant","given":"Iain","non-dropping-particle":"","parse-names":false,"suffix":""},{"dropping-particle":"","family":"White","given":"Mark","non-dropping-particle":"","parse-names":false,"suffix":""},{"dropping-particle":"","family":"Meyer","given":"Georg","non-dropping-particle":"","parse-names":false,"suffix":""}],"container-title":"PLoS ONE","id":"ITEM-2","issue":"2","issued":{"date-parts":[["2018"]]},"page":"1-25","title":"The effects of substitute multisensory feedback on task performance and the sense of","type":"article-journal","volume":"13"},"uris":["http://www.mendeley.com/documents/?uuid=7ae45584-fca3-42a3-ac19-9e3aec8afafa"]},{"id":"ITEM-3","itemData":{"DOI":"10.1109/TVCG.2015.2393871","ISSN":"10772626","abstract":"In training assembly workers in a factory, there are often barriers such as cost and lost productivity due to shutdown. The use of virtual reality (VR) training has the potential to reduce these costs. This research compares virtual bimanual haptic training versus traditional physical training and the effectiveness for learning transfer. In a mixed experimental design, participants were assigned to either virtual or physical training and trained by assembling a wooden burr puzzle as many times as possible during a twenty minute time period. After training, participants were tested using the physical puzzle and were retested again after two weeks. All participants were trained using brightly colored puzzle pieces. To examine the effect of color, testing involved the assembly of colored physical parts and natural wood colored physical pieces. Spatial ability as measured using a mental rotation test, was shown to correlate with the number of assemblies they were able to complete in the training. While physical training outperformed virtual training, after two weeks the virtually trained participants actually improved their test assembly times. The results suggest that the color of the puzzle pieces helped the virtually trained participants in remembering the assembly process.","author":[{"dropping-particle":"","family":"Carlson","given":"Patrick","non-dropping-particle":"","parse-names":false,"suffix":""},{"dropping-particle":"","family":"Peters","given":"Anicia","non-dropping-particle":"","parse-names":false,"suffix":""},{"dropping-particle":"","family":"Gilbert","given":"Stephen B.","non-dropping-particle":"","parse-names":false,"suffix":""},{"dropping-particle":"","family":"Vance","given":"Judy M.","non-dropping-particle":"","parse-names":false,"suffix":""},{"dropping-particle":"","family":"Luse","given":"Andy","non-dropping-particle":"","parse-names":false,"suffix":""}],"container-title":"IEEE Transactions on Visualization and Computer Graphics","id":"ITEM-3","issue":"6","issued":{"date-parts":[["2015"]]},"page":"770-782","title":"Virtual training: Learning transfer of assembly tasks","type":"article-journal","volume":"21"},"uris":["http://www.mendeley.com/documents/?uuid=e1a6a076-b277-4ca9-b9f6-91933f6ea1af"]}],"mendeley":{"formattedCitation":"[7,55,67]","plainTextFormattedCitation":"[7,55,67]","previouslyFormattedCitation":"[7,55,67]"},"properties":{"noteIndex":0},"schema":"https://github.com/citation-style-language/schema/raw/master/csl-citation.json"}</w:instrText>
      </w:r>
      <w:r w:rsidR="002F09FD" w:rsidRPr="00BD0ED4">
        <w:rPr>
          <w:rFonts w:cstheme="minorHAnsi"/>
        </w:rPr>
        <w:fldChar w:fldCharType="separate"/>
      </w:r>
      <w:r w:rsidR="00640891" w:rsidRPr="00BD0ED4">
        <w:rPr>
          <w:rFonts w:cstheme="minorHAnsi"/>
          <w:noProof/>
        </w:rPr>
        <w:t>[7,55,67]</w:t>
      </w:r>
      <w:r w:rsidR="002F09FD" w:rsidRPr="00BD0ED4">
        <w:rPr>
          <w:rFonts w:cstheme="minorHAnsi"/>
        </w:rPr>
        <w:fldChar w:fldCharType="end"/>
      </w:r>
      <w:r w:rsidR="002F09FD" w:rsidRPr="00BD0ED4">
        <w:rPr>
          <w:rFonts w:cstheme="minorHAnsi"/>
        </w:rPr>
        <w:t>.</w:t>
      </w:r>
      <w:r w:rsidRPr="00BD0ED4">
        <w:rPr>
          <w:rFonts w:cstheme="minorHAnsi"/>
        </w:rPr>
        <w:t xml:space="preserve"> </w:t>
      </w:r>
    </w:p>
    <w:p w14:paraId="4D55EB0F" w14:textId="61ACB020" w:rsidR="001A672A" w:rsidRPr="00BD0ED4" w:rsidRDefault="00F850BF" w:rsidP="00003490">
      <w:pPr>
        <w:spacing w:line="480" w:lineRule="auto"/>
        <w:ind w:firstLine="720"/>
        <w:rPr>
          <w:rFonts w:cstheme="minorHAnsi"/>
        </w:rPr>
      </w:pPr>
      <w:r w:rsidRPr="00BD0ED4">
        <w:rPr>
          <w:rFonts w:cstheme="minorHAnsi"/>
        </w:rPr>
        <w:t xml:space="preserve">Our discomfort questionnaire data showed that as participants spend more time in VR, their overall discomfort </w:t>
      </w:r>
      <w:r w:rsidRPr="00BD0ED4">
        <w:rPr>
          <w:rFonts w:cstheme="minorHAnsi"/>
          <w:i/>
          <w:iCs/>
        </w:rPr>
        <w:t xml:space="preserve">decreased </w:t>
      </w:r>
      <w:r w:rsidR="004A517E">
        <w:rPr>
          <w:rFonts w:cstheme="minorHAnsi"/>
        </w:rPr>
        <w:t xml:space="preserve">for both VR training groups, </w:t>
      </w:r>
      <w:r w:rsidRPr="00BD0ED4">
        <w:rPr>
          <w:rFonts w:cstheme="minorHAnsi"/>
        </w:rPr>
        <w:t>relative to baseline data that were captured before participants experienced the VR environment. Simulator sickness is often associated with imperfect participant motion tracking or visual signal presentation</w:t>
      </w:r>
      <w:r w:rsidR="00DE36FA">
        <w:rPr>
          <w:rFonts w:cstheme="minorHAnsi"/>
        </w:rPr>
        <w:t xml:space="preserve"> </w:t>
      </w:r>
      <w:r w:rsidR="002F09FD" w:rsidRPr="00BD0ED4">
        <w:rPr>
          <w:rFonts w:cstheme="minorHAnsi"/>
        </w:rPr>
        <w:fldChar w:fldCharType="begin" w:fldLock="1"/>
      </w:r>
      <w:r w:rsidR="001B3142" w:rsidRPr="00BD0ED4">
        <w:rPr>
          <w:rFonts w:cstheme="minorHAnsi"/>
        </w:rPr>
        <w:instrText>ADDIN CSL_CITATION {"citationItems":[{"id":"ITEM-1","itemData":{"abstract":"Simulator sickness (SS) in high-fidelity visual simulators is a byproduct of modem simulation technology. Although it involves symptoms similar to those of motion-induced sickness (MS), SS tends to be less severe, to be of lower incidence, and to originate from elements of visual display and visuo-vestibular interaction atypical of conditions that induce MS. Most studies of SS to date index severity with some variant of the Pensacola Motion Sickness Questionnaire (MSQ). The MSQ has several deficiencies as an instrument for measuring SS. Some symptoms included in the scoring of MS are irrelevant for SS, and several are misleading. Also, the configural approach of the MSQ is not readily adaptable to computer administration and scoring. This article describes the development of a Simulator Sickness Questiomaire (SSQ), derived from the MSQ using a series of factor analyses, and illustrates its use in monitoring simulator performance with data from a computerized SSQ survey of 3,691 simulator hops. The database used for development included more than 1,100 MSQs, representing data from 10 Navy simulators. The SSQ provides straightforward computer or manual scoring, increased power to identify \"problem\" simulators, and improved diagnostic capability.","author":[{"dropping-particle":"","family":"Kennedy, R. S., Lane, N. E., Berbaum, K. S., &amp; Lilienthal","given":"M. G.","non-dropping-particle":"","parse-names":false,"suffix":""}],"container-title":"The international journal of aviation psychology","id":"ITEM-1","issue":"3","issued":{"date-parts":[["1993"]]},"page":"203-220","title":"Simulator sickness questionnaire: An enhanced method for quantifying simulator sickness.","type":"article-journal","volume":"3"},"uris":["http://www.mendeley.com/documents/?uuid=2d887399-b33b-41ec-b44e-f657e422cc72"]},{"id":"ITEM-2","itemData":{"abstract":"Background: Wide field of view virtual environments offer some unique features that may be beneficial for use in vestibular rehabilitation. For one, optic flow information extracted from the periphery may be critical for recalibrating the sensory processes used by people with vestibular disorders. However, wide FOV devices also have been found to result in greater simulator sickness. Before a wide FOV device can be used in a clinical setting, its safety must be demonstrated. Methods: Symptoms of simulator sickness were recorded by 9 healthy adult subjects after they performed gaze shifting tasks to locate targets superimposed on an optic flow background. Subjects performed 8 trials of gaze shifting on each of the six separate visits. Results: The incidence of symptoms of simulator sickness while subjects performed gaze shifts in an optic flow environment was lower than the average reported incidence for flight simulators. The incidence was greater during the first visit compared with subsequent visits. Furthermore, the incidence showed an increasing trend over the 8 trials. Conclusion: The performance of head unrestrained gaze shifts in a wide FOV optic flow environment is tolerated well by healthy subjects. This finding provides rationale for testing these environments in people with vestibular disorders, and supports the concept of using wide FOV virtual reality for vestibular rehabilitation.","author":[{"dropping-particle":"","family":"Sparto, P. J., Whitney, S. L., Hodges, L. F., Furman, J. M., &amp; Redfern","given":"M. S.","non-dropping-particle":"","parse-names":false,"suffix":""}],"container-title":"Journal of NeuroEngineering and Rehabilitation","id":"ITEM-2","issue":"1","issued":{"date-parts":[["2004"]]},"page":"14","title":"Simulator sickness when performing gaze shifts within a wide field of view optic flow environment: preliminary evidence for using virtual reality in vestibular rehabilitation.","type":"article-journal","volume":"1"},"uris":["http://www.mendeley.com/documents/?uuid=068529bf-f88c-4c93-a616-586edb0fec16"]}],"mendeley":{"formattedCitation":"[37,68]","plainTextFormattedCitation":"[37,68]","previouslyFormattedCitation":"[37,68]"},"properties":{"noteIndex":0},"schema":"https://github.com/citation-style-language/schema/raw/master/csl-citation.json"}</w:instrText>
      </w:r>
      <w:r w:rsidR="002F09FD" w:rsidRPr="00BD0ED4">
        <w:rPr>
          <w:rFonts w:cstheme="minorHAnsi"/>
        </w:rPr>
        <w:fldChar w:fldCharType="separate"/>
      </w:r>
      <w:r w:rsidR="00640891" w:rsidRPr="00BD0ED4">
        <w:rPr>
          <w:rFonts w:cstheme="minorHAnsi"/>
          <w:noProof/>
        </w:rPr>
        <w:t>[37,68]</w:t>
      </w:r>
      <w:r w:rsidR="002F09FD" w:rsidRPr="00BD0ED4">
        <w:rPr>
          <w:rFonts w:cstheme="minorHAnsi"/>
        </w:rPr>
        <w:fldChar w:fldCharType="end"/>
      </w:r>
      <w:r w:rsidRPr="00BD0ED4">
        <w:rPr>
          <w:rFonts w:cstheme="minorHAnsi"/>
        </w:rPr>
        <w:t>. In this case, increased SSQ scores relative to the baseline would be expected. The data therefore suggest</w:t>
      </w:r>
      <w:r w:rsidR="00DE36FA">
        <w:rPr>
          <w:rFonts w:cstheme="minorHAnsi"/>
        </w:rPr>
        <w:t>s</w:t>
      </w:r>
      <w:r w:rsidRPr="00BD0ED4">
        <w:rPr>
          <w:rFonts w:cstheme="minorHAnsi"/>
        </w:rPr>
        <w:t xml:space="preserve"> that the high-quality VR system we used did not cause simulator sickness</w:t>
      </w:r>
      <w:r w:rsidR="004C2502" w:rsidRPr="00BD0ED4">
        <w:rPr>
          <w:rFonts w:cstheme="minorHAnsi"/>
        </w:rPr>
        <w:t>,</w:t>
      </w:r>
      <w:r w:rsidRPr="00BD0ED4">
        <w:rPr>
          <w:rFonts w:cstheme="minorHAnsi"/>
        </w:rPr>
        <w:t xml:space="preserve"> which is in line with previous research that showed negative correlation between presence and cyber</w:t>
      </w:r>
      <w:r w:rsidR="002F09FD" w:rsidRPr="00BD0ED4">
        <w:rPr>
          <w:rFonts w:cstheme="minorHAnsi"/>
        </w:rPr>
        <w:t>-</w:t>
      </w:r>
      <w:r w:rsidRPr="00BD0ED4">
        <w:rPr>
          <w:rFonts w:cstheme="minorHAnsi"/>
        </w:rPr>
        <w:t xml:space="preserve">sickness </w:t>
      </w:r>
      <w:r w:rsidR="002F09FD" w:rsidRPr="00BD0ED4">
        <w:rPr>
          <w:rFonts w:cstheme="minorHAnsi"/>
        </w:rPr>
        <w:fldChar w:fldCharType="begin" w:fldLock="1"/>
      </w:r>
      <w:r w:rsidR="001B3142" w:rsidRPr="00BD0ED4">
        <w:rPr>
          <w:rFonts w:cstheme="minorHAnsi"/>
        </w:rPr>
        <w:instrText>ADDIN CSL_CITATION {"citationItems":[{"id":"ITEM-1","itemData":{"DOI":"10.3389/fpsyg.2019.00158","ISSN":"16641078","abstract":"In order to take advantage of the potential offered by the medium of virtual reality (VR), it will be essential to develop an understanding of how to maximize the desirable experience of \"presence\" in a virtual space (\"being there\"), and how to minimize the undesirable feeling of \"cybersickness\" (a constellation of discomfort symptoms experienced in VR). Although there have been frequent reports of a possible link between the observer's sense of presence and the experience of bodily discomfort in VR, the amount of literature that discusses the nature of the relationship is limited. Recent research has underlined the possibility that these variables have shared causes, and that both factors may be manipulated with a single approach. This review paper summarizes the concepts of presence and cybersickness and highlights the strengths and gaps in our understanding about their relationship. We review studies that have measured the association between presence and cybersickness, and conclude that the balance of evidence favors a negative relationship between the two factors which is driven principally by sensory integration processes. We also discuss how system immersiveness might play a role in modulating both presence and cybersickness. However, we identify a serious absence of high-powered studies that aim to reveal the nature of this relationship. Based on this evidence we propose recommendations for future studies investigating presence, cybersickness, and other related factors.","author":[{"dropping-particle":"","family":"Weech","given":"Séamas","non-dropping-particle":"","parse-names":false,"suffix":""},{"dropping-particle":"","family":"Kenny","given":"Sophie","non-dropping-particle":"","parse-names":false,"suffix":""},{"dropping-particle":"","family":"Barnett-Cowan","given":"Michael","non-dropping-particle":"","parse-names":false,"suffix":""}],"container-title":"Frontiers in Psychology","id":"ITEM-1","issue":"FEB","issued":{"date-parts":[["2019"]]},"page":"1-19","title":"Presence and cybersickness in virtual reality are negatively related: A review","type":"article-journal","volume":"10"},"uris":["http://www.mendeley.com/documents/?uuid=ea9b61db-b837-433d-a6d3-ca015e1a1e26"]}],"mendeley":{"formattedCitation":"[69]","plainTextFormattedCitation":"[69]","previouslyFormattedCitation":"[69]"},"properties":{"noteIndex":0},"schema":"https://github.com/citation-style-language/schema/raw/master/csl-citation.json"}</w:instrText>
      </w:r>
      <w:r w:rsidR="002F09FD" w:rsidRPr="00BD0ED4">
        <w:rPr>
          <w:rFonts w:cstheme="minorHAnsi"/>
        </w:rPr>
        <w:fldChar w:fldCharType="separate"/>
      </w:r>
      <w:r w:rsidR="00640891" w:rsidRPr="00BD0ED4">
        <w:rPr>
          <w:rFonts w:cstheme="minorHAnsi"/>
          <w:noProof/>
        </w:rPr>
        <w:t>[69]</w:t>
      </w:r>
      <w:r w:rsidR="002F09FD" w:rsidRPr="00BD0ED4">
        <w:rPr>
          <w:rFonts w:cstheme="minorHAnsi"/>
        </w:rPr>
        <w:fldChar w:fldCharType="end"/>
      </w:r>
      <w:r w:rsidR="002F09FD" w:rsidRPr="00BD0ED4">
        <w:rPr>
          <w:rFonts w:cstheme="minorHAnsi"/>
        </w:rPr>
        <w:t xml:space="preserve">. </w:t>
      </w:r>
      <w:r w:rsidRPr="00BD0ED4">
        <w:rPr>
          <w:rFonts w:cstheme="minorHAnsi"/>
        </w:rPr>
        <w:t xml:space="preserve">The SSQ scores for the ATV and NC training groups were not significantly different. This is consistent with the view that the </w:t>
      </w:r>
      <w:r w:rsidR="00150CB8" w:rsidRPr="00BD0ED4">
        <w:rPr>
          <w:rFonts w:cstheme="minorHAnsi"/>
        </w:rPr>
        <w:t xml:space="preserve">augmented </w:t>
      </w:r>
      <w:r w:rsidR="00901D9E" w:rsidRPr="00BD0ED4">
        <w:rPr>
          <w:rFonts w:cstheme="minorHAnsi"/>
        </w:rPr>
        <w:t>multi</w:t>
      </w:r>
      <w:r w:rsidR="00150CB8" w:rsidRPr="00BD0ED4">
        <w:rPr>
          <w:rFonts w:cstheme="minorHAnsi"/>
        </w:rPr>
        <w:t xml:space="preserve">sensory </w:t>
      </w:r>
      <w:r w:rsidRPr="00BD0ED4">
        <w:rPr>
          <w:rFonts w:cstheme="minorHAnsi"/>
        </w:rPr>
        <w:t>cues did not negatively imp</w:t>
      </w:r>
      <w:r w:rsidR="00A545DE" w:rsidRPr="00BD0ED4">
        <w:rPr>
          <w:rFonts w:cstheme="minorHAnsi"/>
        </w:rPr>
        <w:t>act discomfort</w:t>
      </w:r>
      <w:r w:rsidRPr="00BD0ED4">
        <w:rPr>
          <w:rFonts w:cstheme="minorHAnsi"/>
        </w:rPr>
        <w:t xml:space="preserve"> despite the obvious reduction in simulation fidelity that the additional cues entail </w:t>
      </w:r>
      <w:r w:rsidR="002F09FD" w:rsidRPr="00BD0ED4">
        <w:rPr>
          <w:rFonts w:cstheme="minorHAnsi"/>
        </w:rPr>
        <w:fldChar w:fldCharType="begin" w:fldLock="1"/>
      </w:r>
      <w:r w:rsidR="001B3142" w:rsidRPr="00BD0ED4">
        <w:rPr>
          <w:rFonts w:cstheme="minorHAnsi"/>
        </w:rPr>
        <w:instrText>ADDIN CSL_CITATION {"citationItems":[{"id":"ITEM-1","itemData":{"DOI":"10.3389/fpsyg.2019.00158","ISSN":"16641078","abstract":"In order to take advantage of the potential offered by the medium of virtual reality (VR), it will be essential to develop an understanding of how to maximize the desirable experience of \"presence\" in a virtual space (\"being there\"), and how to minimize the undesirable feeling of \"cybersickness\" (a constellation of discomfort symptoms experienced in VR). Although there have been frequent reports of a possible link between the observer's sense of presence and the experience of bodily discomfort in VR, the amount of literature that discusses the nature of the relationship is limited. Recent research has underlined the possibility that these variables have shared causes, and that both factors may be manipulated with a single approach. This review paper summarizes the concepts of presence and cybersickness and highlights the strengths and gaps in our understanding about their relationship. We review studies that have measured the association between presence and cybersickness, and conclude that the balance of evidence favors a negative relationship between the two factors which is driven principally by sensory integration processes. We also discuss how system immersiveness might play a role in modulating both presence and cybersickness. However, we identify a serious absence of high-powered studies that aim to reveal the nature of this relationship. Based on this evidence we propose recommendations for future studies investigating presence, cybersickness, and other related factors.","author":[{"dropping-particle":"","family":"Weech","given":"Séamas","non-dropping-particle":"","parse-names":false,"suffix":""},{"dropping-particle":"","family":"Kenny","given":"Sophie","non-dropping-particle":"","parse-names":false,"suffix":""},{"dropping-particle":"","family":"Barnett-Cowan","given":"Michael","non-dropping-particle":"","parse-names":false,"suffix":""}],"container-title":"Frontiers in Psychology","id":"ITEM-1","issue":"FEB","issued":{"date-parts":[["2019"]]},"page":"1-19","title":"Presence and cybersickness in virtual reality are negatively related: A review","type":"article-journal","volume":"10"},"uris":["http://www.mendeley.com/documents/?uuid=ea9b61db-b837-433d-a6d3-ca015e1a1e26"]}],"mendeley":{"formattedCitation":"[69]","plainTextFormattedCitation":"[69]","previouslyFormattedCitation":"[69]"},"properties":{"noteIndex":0},"schema":"https://github.com/citation-style-language/schema/raw/master/csl-citation.json"}</w:instrText>
      </w:r>
      <w:r w:rsidR="002F09FD" w:rsidRPr="00BD0ED4">
        <w:rPr>
          <w:rFonts w:cstheme="minorHAnsi"/>
        </w:rPr>
        <w:fldChar w:fldCharType="separate"/>
      </w:r>
      <w:r w:rsidR="00640891" w:rsidRPr="00BD0ED4">
        <w:rPr>
          <w:rFonts w:cstheme="minorHAnsi"/>
          <w:noProof/>
        </w:rPr>
        <w:t>[69]</w:t>
      </w:r>
      <w:r w:rsidR="002F09FD" w:rsidRPr="00BD0ED4">
        <w:rPr>
          <w:rFonts w:cstheme="minorHAnsi"/>
        </w:rPr>
        <w:fldChar w:fldCharType="end"/>
      </w:r>
      <w:r w:rsidR="002F09FD" w:rsidRPr="00BD0ED4">
        <w:rPr>
          <w:rFonts w:cstheme="minorHAnsi"/>
        </w:rPr>
        <w:t>.</w:t>
      </w:r>
    </w:p>
    <w:p w14:paraId="29F67848" w14:textId="58DE1D9F" w:rsidR="001A672A" w:rsidRPr="00BD0ED4" w:rsidRDefault="00495DCD" w:rsidP="00935C84">
      <w:pPr>
        <w:spacing w:line="480" w:lineRule="auto"/>
        <w:ind w:firstLine="709"/>
        <w:rPr>
          <w:rFonts w:cstheme="minorHAnsi"/>
        </w:rPr>
      </w:pPr>
      <w:r w:rsidRPr="00BD0ED4">
        <w:rPr>
          <w:rFonts w:cstheme="minorHAnsi"/>
        </w:rPr>
        <w:t>As any other research study, in this study some limitations were identified. One of these was our sample size as well as sample type. All of our participants were young university students and although we balanced our sample across gender and age, as well as considered individual difference, wider variations of our sample in these variable would provide more applicable results. The overall structure of the task could also be improved. For this study</w:t>
      </w:r>
      <w:r w:rsidR="004E5A68">
        <w:rPr>
          <w:rFonts w:cstheme="minorHAnsi"/>
        </w:rPr>
        <w:t>,</w:t>
      </w:r>
      <w:r w:rsidRPr="00BD0ED4">
        <w:rPr>
          <w:rFonts w:cstheme="minorHAnsi"/>
        </w:rPr>
        <w:t xml:space="preserve"> we chose a wheel change task where performance was measured five times. We observed significant performance increases over the training period for all three groups, which were most obvious in the first training trials, while performance in the final trials were not significantly different between the groups. A more complex task, requiring more repetition to master the task, might have shown more subtle performance differences. Future studies could consider to design </w:t>
      </w:r>
      <w:r w:rsidR="00470C11">
        <w:rPr>
          <w:rFonts w:cstheme="minorHAnsi"/>
        </w:rPr>
        <w:t>a</w:t>
      </w:r>
      <w:r w:rsidRPr="00BD0ED4">
        <w:rPr>
          <w:rFonts w:cstheme="minorHAnsi"/>
        </w:rPr>
        <w:t xml:space="preserve"> task that is more complex and more challenging with a variation of subjects in terms of age, expertise and familiarity with VR. The addition of more precise objective measures that can track error measurements in mo</w:t>
      </w:r>
      <w:r w:rsidR="004E5A68">
        <w:rPr>
          <w:rFonts w:cstheme="minorHAnsi"/>
        </w:rPr>
        <w:t xml:space="preserve">re detail are also recommended, as well as using an additional </w:t>
      </w:r>
      <w:r w:rsidRPr="00BD0ED4">
        <w:rPr>
          <w:rFonts w:cstheme="minorHAnsi"/>
        </w:rPr>
        <w:t xml:space="preserve">control </w:t>
      </w:r>
      <w:r w:rsidR="004E5A68">
        <w:rPr>
          <w:rFonts w:cstheme="minorHAnsi"/>
        </w:rPr>
        <w:t xml:space="preserve">group to monitor </w:t>
      </w:r>
      <w:r w:rsidRPr="00BD0ED4">
        <w:rPr>
          <w:rFonts w:cstheme="minorHAnsi"/>
        </w:rPr>
        <w:t xml:space="preserve">for possible placebo effect of being trained. As the development of VR technologies is ongoing, </w:t>
      </w:r>
      <w:r w:rsidR="004E5A68">
        <w:rPr>
          <w:rFonts w:cstheme="minorHAnsi"/>
        </w:rPr>
        <w:t>forthcoming</w:t>
      </w:r>
      <w:r w:rsidRPr="00BD0ED4">
        <w:rPr>
          <w:rFonts w:cstheme="minorHAnsi"/>
        </w:rPr>
        <w:t xml:space="preserve"> research </w:t>
      </w:r>
      <w:r w:rsidR="004E5A68">
        <w:rPr>
          <w:rFonts w:cstheme="minorHAnsi"/>
        </w:rPr>
        <w:t>could explore</w:t>
      </w:r>
      <w:r w:rsidRPr="00BD0ED4">
        <w:rPr>
          <w:rFonts w:cstheme="minorHAnsi"/>
        </w:rPr>
        <w:t xml:space="preserve"> how advan</w:t>
      </w:r>
      <w:r w:rsidR="004E5A68">
        <w:rPr>
          <w:rFonts w:cstheme="minorHAnsi"/>
        </w:rPr>
        <w:t>ced VR and AR technologies can</w:t>
      </w:r>
      <w:r w:rsidRPr="00BD0ED4">
        <w:rPr>
          <w:rFonts w:cstheme="minorHAnsi"/>
        </w:rPr>
        <w:t xml:space="preserve"> be applied to further support effective learning in VR and enable successful training transfer to real environments.</w:t>
      </w:r>
    </w:p>
    <w:p w14:paraId="0DE869A1" w14:textId="77777777" w:rsidR="00495DCD" w:rsidRPr="00BD0ED4" w:rsidRDefault="00495DCD" w:rsidP="00003490">
      <w:pPr>
        <w:spacing w:line="480" w:lineRule="auto"/>
        <w:rPr>
          <w:rFonts w:cstheme="minorHAnsi"/>
        </w:rPr>
      </w:pPr>
    </w:p>
    <w:p w14:paraId="6F711A20" w14:textId="77777777" w:rsidR="001A672A" w:rsidRPr="00BD0ED4" w:rsidRDefault="001A672A" w:rsidP="00003490">
      <w:pPr>
        <w:spacing w:line="480" w:lineRule="auto"/>
        <w:rPr>
          <w:rFonts w:cstheme="minorHAnsi"/>
          <w:b/>
          <w:sz w:val="36"/>
        </w:rPr>
      </w:pPr>
      <w:r w:rsidRPr="00BD0ED4">
        <w:rPr>
          <w:rFonts w:cstheme="minorHAnsi"/>
          <w:b/>
          <w:sz w:val="36"/>
        </w:rPr>
        <w:t>Conclusion</w:t>
      </w:r>
    </w:p>
    <w:p w14:paraId="269F4232" w14:textId="5CC7C9C6" w:rsidR="0061428D" w:rsidRPr="00BD0ED4" w:rsidRDefault="00046213" w:rsidP="00003490">
      <w:pPr>
        <w:spacing w:line="480" w:lineRule="auto"/>
        <w:ind w:firstLine="720"/>
        <w:rPr>
          <w:rFonts w:cstheme="minorHAnsi"/>
        </w:rPr>
      </w:pPr>
      <w:r w:rsidRPr="00BD0ED4">
        <w:rPr>
          <w:rFonts w:cstheme="minorHAnsi"/>
        </w:rPr>
        <w:t xml:space="preserve">In order to support training and performance in the VR environment it is necessary to provide appropriate, task relevant, sensory </w:t>
      </w:r>
      <w:r w:rsidR="00922A0B" w:rsidRPr="00BD0ED4">
        <w:rPr>
          <w:rFonts w:cstheme="minorHAnsi"/>
        </w:rPr>
        <w:t xml:space="preserve">and informational </w:t>
      </w:r>
      <w:r w:rsidRPr="00BD0ED4">
        <w:rPr>
          <w:rFonts w:cstheme="minorHAnsi"/>
        </w:rPr>
        <w:t xml:space="preserve">cues. </w:t>
      </w:r>
      <w:r w:rsidR="00F42E00" w:rsidRPr="00BD0ED4">
        <w:rPr>
          <w:rFonts w:cstheme="minorHAnsi"/>
        </w:rPr>
        <w:t>Cooper et al.</w:t>
      </w:r>
      <w:r w:rsidR="00BF54F3" w:rsidRPr="00BD0ED4">
        <w:rPr>
          <w:rFonts w:cstheme="minorHAnsi"/>
        </w:rPr>
        <w:t xml:space="preserve"> </w:t>
      </w:r>
      <w:r w:rsidR="002F09FD" w:rsidRPr="00BD0ED4">
        <w:rPr>
          <w:rFonts w:cstheme="minorHAnsi"/>
        </w:rPr>
        <w:t xml:space="preserve">study </w:t>
      </w:r>
      <w:r w:rsidR="002F09FD" w:rsidRPr="00BD0ED4">
        <w:rPr>
          <w:rFonts w:cstheme="minorHAnsi"/>
        </w:rPr>
        <w:fldChar w:fldCharType="begin" w:fldLock="1"/>
      </w:r>
      <w:r w:rsidR="00060F98" w:rsidRPr="00BD0ED4">
        <w:rPr>
          <w:rFonts w:cstheme="minorHAnsi"/>
        </w:rPr>
        <w:instrText>ADDIN CSL_CITATION {"citationItems":[{"id":"ITEM-1","itemData":{"DOI":"10.1371/journal.pone.0191846","ISBN":"1111111111","ISSN":"1932-6203","PMID":"29390023","abstract":"Objective and subjective measures of performance in virtual reality environments increase as more sensory cues are delivered and as simulation fidelity increases. Some cues (colour or sound) are easier to present than others (object weight, vestibular cues) so that substitute cues can be used to enhance informational content in a simulation at the expense of simula- tion fidelity. This study evaluates how substituting cues in one modality by alternative cues in another modality affects subjective and objective performance measures in a highly immersive virtual reality environment. Participants performed a wheel change in a virtual reality (VR) environment. Auditory, haptic and visual cues, signalling critical events in the simulation, were manipulated in a factorial design. Subjective ratings were recorded via questionnaires. The time taken to complete the task was used as an objective performance measure. The results show that participants performed best and felt an increased sense of immersion and involvement, collectively referred to as ‘presence’, when substitute multi- modal sensory feedback was provided. Significant main effects of audio and tactile cues on task performance and on participants’ subjective ratings were found. A significant negative relationship was found between the objective (overall completion times) and subjective (rat- ings of presence) performance measures. We conclude that increasing informational con- tent, even if it disrupts fidelity, enhances performance and user’s overall experience. On this basis we advocate the use of substitute cues in VR environments as an efficient method to enhance performance and user experience.","author":[{"dropping-particle":"","family":"Cooper","given":"Natalia","non-dropping-particle":"","parse-names":false,"suffix":""},{"dropping-particle":"","family":"Milella","given":"Ferdinando","non-dropping-particle":"","parse-names":false,"suffix":""},{"dropping-particle":"","family":"Pinto","given":"Carlo","non-dropping-particle":"","parse-names":false,"suffix":""},{"dropping-particle":"","family":"Cant","given":"Iain","non-dropping-particle":"","parse-names":false,"suffix":""},{"dropping-particle":"","family":"White","given":"Mark","non-dropping-particle":"","parse-names":false,"suffix":""},{"dropping-particle":"","family":"Meyer","given":"Georg","non-dropping-particle":"","parse-names":false,"suffix":""}],"container-title":"PLoS ONE","id":"ITEM-1","issue":"2","issued":{"date-parts":[["2018"]]},"page":"1-25","title":"The effects of substitute multisensory feedback on task performance and the sense of","type":"article-journal","volume":"13"},"uris":["http://www.mendeley.com/documents/?uuid=7ae45584-fca3-42a3-ac19-9e3aec8afafa"]}],"mendeley":{"formattedCitation":"[7]","plainTextFormattedCitation":"[7]","previouslyFormattedCitation":"[7]"},"properties":{"noteIndex":0},"schema":"https://github.com/citation-style-language/schema/raw/master/csl-citation.json"}</w:instrText>
      </w:r>
      <w:r w:rsidR="002F09FD" w:rsidRPr="00BD0ED4">
        <w:rPr>
          <w:rFonts w:cstheme="minorHAnsi"/>
        </w:rPr>
        <w:fldChar w:fldCharType="separate"/>
      </w:r>
      <w:r w:rsidR="000B0181" w:rsidRPr="00BD0ED4">
        <w:rPr>
          <w:rFonts w:cstheme="minorHAnsi"/>
          <w:noProof/>
        </w:rPr>
        <w:t>[7]</w:t>
      </w:r>
      <w:r w:rsidR="002F09FD" w:rsidRPr="00BD0ED4">
        <w:rPr>
          <w:rFonts w:cstheme="minorHAnsi"/>
        </w:rPr>
        <w:fldChar w:fldCharType="end"/>
      </w:r>
      <w:r w:rsidR="002F09FD" w:rsidRPr="00BD0ED4">
        <w:rPr>
          <w:rFonts w:cstheme="minorHAnsi"/>
        </w:rPr>
        <w:t xml:space="preserve"> </w:t>
      </w:r>
      <w:r w:rsidR="00BF54F3" w:rsidRPr="00BD0ED4">
        <w:rPr>
          <w:rFonts w:cstheme="minorHAnsi"/>
        </w:rPr>
        <w:t>previously</w:t>
      </w:r>
      <w:r w:rsidR="00F42E00" w:rsidRPr="00BD0ED4">
        <w:rPr>
          <w:rFonts w:cstheme="minorHAnsi"/>
        </w:rPr>
        <w:t xml:space="preserve"> showed that increasing informational content, even if it disrupts fidelity, enhances performance and </w:t>
      </w:r>
      <w:r w:rsidR="00F05EA4" w:rsidRPr="00BD0ED4">
        <w:rPr>
          <w:rFonts w:cstheme="minorHAnsi"/>
        </w:rPr>
        <w:t xml:space="preserve">overall </w:t>
      </w:r>
      <w:r w:rsidR="00F42E00" w:rsidRPr="00BD0ED4">
        <w:rPr>
          <w:rFonts w:cstheme="minorHAnsi"/>
        </w:rPr>
        <w:t>user experience</w:t>
      </w:r>
      <w:r w:rsidR="00150CB8" w:rsidRPr="00BD0ED4">
        <w:rPr>
          <w:rFonts w:cstheme="minorHAnsi"/>
        </w:rPr>
        <w:t xml:space="preserve"> in virtual environments</w:t>
      </w:r>
      <w:r w:rsidR="00BF54F3" w:rsidRPr="00BD0ED4">
        <w:rPr>
          <w:rFonts w:cstheme="minorHAnsi"/>
        </w:rPr>
        <w:t>. Here</w:t>
      </w:r>
      <w:r w:rsidR="004E5A68">
        <w:rPr>
          <w:rFonts w:cstheme="minorHAnsi"/>
        </w:rPr>
        <w:t>,</w:t>
      </w:r>
      <w:r w:rsidR="00BF54F3" w:rsidRPr="00BD0ED4">
        <w:rPr>
          <w:rFonts w:cstheme="minorHAnsi"/>
        </w:rPr>
        <w:t xml:space="preserve"> we </w:t>
      </w:r>
      <w:r w:rsidR="002F09FD" w:rsidRPr="00BD0ED4">
        <w:rPr>
          <w:rFonts w:cstheme="minorHAnsi"/>
        </w:rPr>
        <w:t xml:space="preserve">further </w:t>
      </w:r>
      <w:r w:rsidR="00BF54F3" w:rsidRPr="00BD0ED4">
        <w:rPr>
          <w:rFonts w:cstheme="minorHAnsi"/>
        </w:rPr>
        <w:t xml:space="preserve">show that </w:t>
      </w:r>
      <w:r w:rsidR="00534ED9" w:rsidRPr="00BD0ED4">
        <w:rPr>
          <w:rFonts w:cstheme="minorHAnsi"/>
        </w:rPr>
        <w:t xml:space="preserve">additional </w:t>
      </w:r>
      <w:r w:rsidR="00F42E00" w:rsidRPr="00BD0ED4">
        <w:rPr>
          <w:rFonts w:cstheme="minorHAnsi"/>
        </w:rPr>
        <w:t xml:space="preserve">informational content </w:t>
      </w:r>
      <w:r w:rsidR="001C28C7" w:rsidRPr="00BD0ED4">
        <w:rPr>
          <w:rFonts w:cstheme="minorHAnsi"/>
        </w:rPr>
        <w:t xml:space="preserve">encapsulated in </w:t>
      </w:r>
      <w:r w:rsidR="00C124DF" w:rsidRPr="00BD0ED4">
        <w:rPr>
          <w:rFonts w:cstheme="minorHAnsi"/>
        </w:rPr>
        <w:t xml:space="preserve">task relevant </w:t>
      </w:r>
      <w:r w:rsidR="00F42E00" w:rsidRPr="00BD0ED4">
        <w:rPr>
          <w:rFonts w:cstheme="minorHAnsi"/>
        </w:rPr>
        <w:t>sensory cu</w:t>
      </w:r>
      <w:r w:rsidR="00C124DF" w:rsidRPr="00BD0ED4">
        <w:rPr>
          <w:rFonts w:cstheme="minorHAnsi"/>
        </w:rPr>
        <w:t>e</w:t>
      </w:r>
      <w:r w:rsidR="00F42E00" w:rsidRPr="00BD0ED4">
        <w:rPr>
          <w:rFonts w:cstheme="minorHAnsi"/>
        </w:rPr>
        <w:t xml:space="preserve">ing </w:t>
      </w:r>
      <w:r w:rsidR="00A545DE" w:rsidRPr="00BD0ED4">
        <w:rPr>
          <w:rFonts w:cstheme="minorHAnsi"/>
        </w:rPr>
        <w:t xml:space="preserve">during virtual training </w:t>
      </w:r>
      <w:r w:rsidR="00F42E00" w:rsidRPr="00BD0ED4">
        <w:rPr>
          <w:rFonts w:cstheme="minorHAnsi"/>
        </w:rPr>
        <w:t xml:space="preserve">can </w:t>
      </w:r>
      <w:r w:rsidR="00A545DE" w:rsidRPr="00BD0ED4">
        <w:rPr>
          <w:rFonts w:cstheme="minorHAnsi"/>
        </w:rPr>
        <w:t>further</w:t>
      </w:r>
      <w:r w:rsidR="00F42E00" w:rsidRPr="00BD0ED4">
        <w:rPr>
          <w:rFonts w:cstheme="minorHAnsi"/>
        </w:rPr>
        <w:t xml:space="preserve"> enhance transfer of training from virtual to real life scenarios. </w:t>
      </w:r>
      <w:r w:rsidR="00B93E92" w:rsidRPr="00BD0ED4">
        <w:rPr>
          <w:rFonts w:cstheme="minorHAnsi"/>
        </w:rPr>
        <w:t>One of the</w:t>
      </w:r>
      <w:r w:rsidR="00AB1AB0" w:rsidRPr="00BD0ED4">
        <w:rPr>
          <w:rFonts w:cstheme="minorHAnsi"/>
        </w:rPr>
        <w:t xml:space="preserve"> multi</w:t>
      </w:r>
      <w:r w:rsidR="001C28C7" w:rsidRPr="00BD0ED4">
        <w:rPr>
          <w:rFonts w:cstheme="minorHAnsi"/>
        </w:rPr>
        <w:t xml:space="preserve">sensory </w:t>
      </w:r>
      <w:r w:rsidR="00B93E92" w:rsidRPr="00BD0ED4">
        <w:rPr>
          <w:rFonts w:cstheme="minorHAnsi"/>
        </w:rPr>
        <w:t>cues provided in this study (</w:t>
      </w:r>
      <w:r w:rsidRPr="00BD0ED4">
        <w:rPr>
          <w:rFonts w:cstheme="minorHAnsi"/>
        </w:rPr>
        <w:t>vibration</w:t>
      </w:r>
      <w:r w:rsidR="00B93E92" w:rsidRPr="00BD0ED4">
        <w:rPr>
          <w:rFonts w:cstheme="minorHAnsi"/>
        </w:rPr>
        <w:t>)</w:t>
      </w:r>
      <w:r w:rsidRPr="00BD0ED4">
        <w:rPr>
          <w:rFonts w:cstheme="minorHAnsi"/>
        </w:rPr>
        <w:t xml:space="preserve"> w</w:t>
      </w:r>
      <w:r w:rsidR="00FE5AB4" w:rsidRPr="00BD0ED4">
        <w:rPr>
          <w:rFonts w:cstheme="minorHAnsi"/>
        </w:rPr>
        <w:t>as</w:t>
      </w:r>
      <w:r w:rsidRPr="00BD0ED4">
        <w:rPr>
          <w:rFonts w:cstheme="minorHAnsi"/>
        </w:rPr>
        <w:t xml:space="preserve"> chosen to represent cues that are difficult to simulate in VR environments (torque and weight</w:t>
      </w:r>
      <w:r w:rsidR="00B93E92" w:rsidRPr="00BD0ED4">
        <w:rPr>
          <w:rFonts w:cstheme="minorHAnsi"/>
        </w:rPr>
        <w:t>, accompanied with additional visual and audio cues</w:t>
      </w:r>
      <w:r w:rsidR="001C28C7" w:rsidRPr="00BD0ED4">
        <w:rPr>
          <w:rFonts w:cstheme="minorHAnsi"/>
        </w:rPr>
        <w:t xml:space="preserve">). We propose that </w:t>
      </w:r>
      <w:r w:rsidRPr="00BD0ED4">
        <w:rPr>
          <w:rFonts w:cstheme="minorHAnsi"/>
        </w:rPr>
        <w:t xml:space="preserve">task relevant </w:t>
      </w:r>
      <w:r w:rsidR="001C28C7" w:rsidRPr="00BD0ED4">
        <w:rPr>
          <w:rFonts w:cstheme="minorHAnsi"/>
        </w:rPr>
        <w:t xml:space="preserve">and information-bearing </w:t>
      </w:r>
      <w:r w:rsidRPr="00BD0ED4">
        <w:rPr>
          <w:rFonts w:cstheme="minorHAnsi"/>
        </w:rPr>
        <w:t xml:space="preserve">cues can be </w:t>
      </w:r>
      <w:r w:rsidR="0032652F">
        <w:rPr>
          <w:rFonts w:cstheme="minorHAnsi"/>
        </w:rPr>
        <w:t xml:space="preserve">an </w:t>
      </w:r>
      <w:r w:rsidRPr="00BD0ED4">
        <w:rPr>
          <w:rFonts w:cstheme="minorHAnsi"/>
        </w:rPr>
        <w:t xml:space="preserve">effective and efficient </w:t>
      </w:r>
      <w:r w:rsidR="001C28C7" w:rsidRPr="00BD0ED4">
        <w:rPr>
          <w:rFonts w:cstheme="minorHAnsi"/>
        </w:rPr>
        <w:t xml:space="preserve">way to represent </w:t>
      </w:r>
      <w:r w:rsidRPr="00BD0ED4">
        <w:rPr>
          <w:rFonts w:cstheme="minorHAnsi"/>
        </w:rPr>
        <w:t xml:space="preserve">cues that are very hard to achieve in </w:t>
      </w:r>
      <w:r w:rsidR="0032652F">
        <w:rPr>
          <w:rFonts w:cstheme="minorHAnsi"/>
        </w:rPr>
        <w:t xml:space="preserve">a </w:t>
      </w:r>
      <w:r w:rsidRPr="00BD0ED4">
        <w:rPr>
          <w:rFonts w:cstheme="minorHAnsi"/>
        </w:rPr>
        <w:t>VR environment (torque and weight) and we strongly encourage their use during virtual training in future research.</w:t>
      </w:r>
    </w:p>
    <w:p w14:paraId="57635703" w14:textId="77777777" w:rsidR="002037E0" w:rsidRPr="00BD0ED4" w:rsidRDefault="002037E0" w:rsidP="00003490">
      <w:pPr>
        <w:spacing w:line="480" w:lineRule="auto"/>
        <w:rPr>
          <w:rFonts w:cstheme="minorHAnsi"/>
        </w:rPr>
      </w:pPr>
    </w:p>
    <w:p w14:paraId="0513E0F7" w14:textId="66AA188E" w:rsidR="001A672A" w:rsidRPr="00BD0ED4" w:rsidRDefault="001A672A" w:rsidP="00003490">
      <w:pPr>
        <w:spacing w:line="480" w:lineRule="auto"/>
        <w:rPr>
          <w:rFonts w:cstheme="minorHAnsi"/>
          <w:b/>
          <w:sz w:val="36"/>
        </w:rPr>
      </w:pPr>
      <w:r w:rsidRPr="00BD0ED4">
        <w:rPr>
          <w:rFonts w:cstheme="minorHAnsi"/>
          <w:b/>
          <w:sz w:val="36"/>
        </w:rPr>
        <w:t>Acknowledgement</w:t>
      </w:r>
    </w:p>
    <w:p w14:paraId="46BB37DA" w14:textId="184D3641" w:rsidR="0061428D" w:rsidRPr="00BD0ED4" w:rsidRDefault="0061428D" w:rsidP="001A246D">
      <w:pPr>
        <w:spacing w:line="480" w:lineRule="auto"/>
        <w:ind w:firstLine="720"/>
        <w:rPr>
          <w:rFonts w:cstheme="minorHAnsi"/>
          <w:szCs w:val="18"/>
        </w:rPr>
      </w:pPr>
      <w:r w:rsidRPr="00BD0ED4">
        <w:rPr>
          <w:rFonts w:cstheme="minorHAnsi"/>
          <w:bCs/>
        </w:rPr>
        <w:t>Th</w:t>
      </w:r>
      <w:r w:rsidR="004E1ACC">
        <w:rPr>
          <w:rFonts w:cstheme="minorHAnsi"/>
          <w:bCs/>
        </w:rPr>
        <w:t>e</w:t>
      </w:r>
      <w:r w:rsidRPr="00BD0ED4">
        <w:rPr>
          <w:rFonts w:cstheme="minorHAnsi"/>
          <w:bCs/>
        </w:rPr>
        <w:t xml:space="preserve"> </w:t>
      </w:r>
      <w:r w:rsidR="007A147C" w:rsidRPr="00BD0ED4">
        <w:rPr>
          <w:rFonts w:cstheme="minorHAnsi"/>
          <w:bCs/>
        </w:rPr>
        <w:t xml:space="preserve">authors would like to thank other team members at </w:t>
      </w:r>
      <w:r w:rsidR="0032652F">
        <w:rPr>
          <w:rFonts w:cstheme="minorHAnsi"/>
          <w:bCs/>
        </w:rPr>
        <w:t xml:space="preserve">the </w:t>
      </w:r>
      <w:r w:rsidR="007A147C" w:rsidRPr="00BD0ED4">
        <w:rPr>
          <w:rFonts w:cstheme="minorHAnsi"/>
          <w:bCs/>
        </w:rPr>
        <w:t xml:space="preserve">Virtual Engineering Centre at </w:t>
      </w:r>
      <w:r w:rsidR="0032652F">
        <w:rPr>
          <w:rFonts w:cstheme="minorHAnsi"/>
          <w:bCs/>
        </w:rPr>
        <w:t xml:space="preserve">the </w:t>
      </w:r>
      <w:r w:rsidR="007A147C" w:rsidRPr="00BD0ED4">
        <w:rPr>
          <w:rFonts w:cstheme="minorHAnsi"/>
          <w:bCs/>
        </w:rPr>
        <w:t xml:space="preserve">University of Liverpool for providing technical support during the data collection phase. </w:t>
      </w:r>
    </w:p>
    <w:p w14:paraId="12F85E8B" w14:textId="77777777" w:rsidR="004D31C8" w:rsidRPr="00BD0ED4" w:rsidRDefault="004D31C8" w:rsidP="00003490">
      <w:pPr>
        <w:spacing w:line="480" w:lineRule="auto"/>
        <w:rPr>
          <w:rFonts w:cstheme="minorHAnsi"/>
          <w:b/>
          <w:sz w:val="24"/>
        </w:rPr>
      </w:pPr>
    </w:p>
    <w:p w14:paraId="25BD9047" w14:textId="54B8B748" w:rsidR="001A246D" w:rsidRPr="00BD0ED4" w:rsidRDefault="00935C84" w:rsidP="00003490">
      <w:pPr>
        <w:spacing w:line="480" w:lineRule="auto"/>
        <w:rPr>
          <w:rFonts w:cstheme="minorHAnsi"/>
          <w:b/>
          <w:sz w:val="24"/>
        </w:rPr>
      </w:pPr>
      <w:r w:rsidRPr="00BD0ED4">
        <w:rPr>
          <w:rFonts w:cstheme="minorHAnsi"/>
          <w:b/>
          <w:sz w:val="24"/>
        </w:rPr>
        <w:t xml:space="preserve">  </w:t>
      </w:r>
    </w:p>
    <w:p w14:paraId="468EEDA2" w14:textId="4BBCC0DF" w:rsidR="00E82722" w:rsidRPr="00BD0ED4" w:rsidRDefault="002D555F" w:rsidP="00003490">
      <w:pPr>
        <w:spacing w:line="480" w:lineRule="auto"/>
        <w:rPr>
          <w:rFonts w:cstheme="minorHAnsi"/>
          <w:b/>
        </w:rPr>
      </w:pPr>
      <w:r w:rsidRPr="00BD0ED4">
        <w:rPr>
          <w:rFonts w:cstheme="minorHAnsi"/>
          <w:b/>
          <w:sz w:val="36"/>
        </w:rPr>
        <w:t>References</w:t>
      </w:r>
      <w:r w:rsidR="00E82722" w:rsidRPr="00BD0ED4">
        <w:rPr>
          <w:rFonts w:cstheme="minorHAnsi"/>
          <w:b/>
        </w:rPr>
        <w:t xml:space="preserve"> </w:t>
      </w:r>
    </w:p>
    <w:p w14:paraId="4CCD4168" w14:textId="1FD01AB1" w:rsidR="004E5A68" w:rsidRPr="004E5A68" w:rsidRDefault="000B0181" w:rsidP="004E5A68">
      <w:pPr>
        <w:widowControl w:val="0"/>
        <w:autoSpaceDE w:val="0"/>
        <w:autoSpaceDN w:val="0"/>
        <w:adjustRightInd w:val="0"/>
        <w:spacing w:line="480" w:lineRule="auto"/>
        <w:ind w:left="640" w:hanging="640"/>
        <w:rPr>
          <w:rFonts w:ascii="Calibri" w:hAnsi="Calibri" w:cs="Calibri"/>
          <w:noProof/>
          <w:szCs w:val="24"/>
        </w:rPr>
      </w:pPr>
      <w:r w:rsidRPr="00BD0ED4">
        <w:rPr>
          <w:rFonts w:cstheme="minorHAnsi"/>
          <w:b/>
        </w:rPr>
        <w:fldChar w:fldCharType="begin" w:fldLock="1"/>
      </w:r>
      <w:r w:rsidRPr="00BD0ED4">
        <w:rPr>
          <w:rFonts w:cstheme="minorHAnsi"/>
          <w:b/>
        </w:rPr>
        <w:instrText xml:space="preserve">ADDIN Mendeley Bibliography CSL_BIBLIOGRAPHY </w:instrText>
      </w:r>
      <w:r w:rsidRPr="00BD0ED4">
        <w:rPr>
          <w:rFonts w:cstheme="minorHAnsi"/>
          <w:b/>
        </w:rPr>
        <w:fldChar w:fldCharType="separate"/>
      </w:r>
      <w:r w:rsidR="004E5A68" w:rsidRPr="004E5A68">
        <w:rPr>
          <w:rFonts w:ascii="Calibri" w:hAnsi="Calibri" w:cs="Calibri"/>
          <w:noProof/>
          <w:szCs w:val="24"/>
        </w:rPr>
        <w:t xml:space="preserve">1. </w:t>
      </w:r>
      <w:r w:rsidR="004E5A68" w:rsidRPr="004E5A68">
        <w:rPr>
          <w:rFonts w:ascii="Calibri" w:hAnsi="Calibri" w:cs="Calibri"/>
          <w:noProof/>
          <w:szCs w:val="24"/>
        </w:rPr>
        <w:tab/>
        <w:t>Ahlberg G, Enochsson L, Gallagher AG, Hedman L, Hogman C, McClusky DA, et al. Proficiency-based virtual reality training significantly reduces the error rate for residents during their first 10 laparoscopic cholecystectomies. Am J Surg. 2007;193: 797–804. doi:10.1016/j.amjsurg.2006.06.050</w:t>
      </w:r>
    </w:p>
    <w:p w14:paraId="79530A12"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2. </w:t>
      </w:r>
      <w:r w:rsidRPr="004E5A68">
        <w:rPr>
          <w:rFonts w:ascii="Calibri" w:hAnsi="Calibri" w:cs="Calibri"/>
          <w:noProof/>
          <w:szCs w:val="24"/>
        </w:rPr>
        <w:tab/>
        <w:t>Park J, MacRae H, Musselman LJ, Rossos P, Hamstra SJ, Wolman S, et al. Randomized controlled trial of virtual reality simulator training: transfer to live patients. Am J Surg. 2007;194: 205–211. doi:10.1016/j.amjsurg.2006.11.032</w:t>
      </w:r>
    </w:p>
    <w:p w14:paraId="01B645D6"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3. </w:t>
      </w:r>
      <w:r w:rsidRPr="004E5A68">
        <w:rPr>
          <w:rFonts w:ascii="Calibri" w:hAnsi="Calibri" w:cs="Calibri"/>
          <w:noProof/>
          <w:szCs w:val="24"/>
        </w:rPr>
        <w:tab/>
        <w:t xml:space="preserve">Gallagher AG, Seymour NE, Jordan-Black JA, Bunting BP, McGlade K, Satava RM. Prospective, randomized assessment of transfer of training (ToT) and transfer effectiveness ratio (TER) of virtual reality simulation training for laparoscopic skill acquisition. Ann Surg. 2013;257: 1025–1031. </w:t>
      </w:r>
    </w:p>
    <w:p w14:paraId="48A1C86E"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4. </w:t>
      </w:r>
      <w:r w:rsidRPr="004E5A68">
        <w:rPr>
          <w:rFonts w:ascii="Calibri" w:hAnsi="Calibri" w:cs="Calibri"/>
          <w:noProof/>
          <w:szCs w:val="24"/>
        </w:rPr>
        <w:tab/>
        <w:t xml:space="preserve">Hays, R. T., Jacobs JW, Prince C, Salas E. Flight simulator training effectiveness: A meta-analysis. Military psychology,. Mil Psychol. 1992;4: 63–74. </w:t>
      </w:r>
    </w:p>
    <w:p w14:paraId="01930BD1"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5. </w:t>
      </w:r>
      <w:r w:rsidRPr="004E5A68">
        <w:rPr>
          <w:rFonts w:ascii="Calibri" w:hAnsi="Calibri" w:cs="Calibri"/>
          <w:noProof/>
          <w:szCs w:val="24"/>
        </w:rPr>
        <w:tab/>
        <w:t>Cook DA, Hatala R, Brydges R, Zendejas B, Szostek JH, Wang, A. T. . . ., et al. Technology-Enhanced Simulation for Health Professions Education: A Systematic Review and Meta-analysis. JAMA. 2011;306(9), 97: 978–988. doi:10.1001/jama.2011.1234</w:t>
      </w:r>
    </w:p>
    <w:p w14:paraId="013911F8"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6. </w:t>
      </w:r>
      <w:r w:rsidRPr="004E5A68">
        <w:rPr>
          <w:rFonts w:ascii="Calibri" w:hAnsi="Calibri" w:cs="Calibri"/>
          <w:noProof/>
          <w:szCs w:val="24"/>
        </w:rPr>
        <w:tab/>
        <w:t xml:space="preserve">Wierinck E, Puttemans V, Swinnen S. Effects of augmented reality simulation system on manual dexterity training. Eur J Dent Educ. 2005;9: 10–16. </w:t>
      </w:r>
    </w:p>
    <w:p w14:paraId="0572FDB0"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7. </w:t>
      </w:r>
      <w:r w:rsidRPr="004E5A68">
        <w:rPr>
          <w:rFonts w:ascii="Calibri" w:hAnsi="Calibri" w:cs="Calibri"/>
          <w:noProof/>
          <w:szCs w:val="24"/>
        </w:rPr>
        <w:tab/>
        <w:t>Cooper N, Milella F, Pinto C, Cant I, White M, Meyer G. The effects of substitute multisensory feedback on task performance and the sense of. PLoS One. 2018;13: 1–25. doi:10.1371/journal.pone.0191846</w:t>
      </w:r>
    </w:p>
    <w:p w14:paraId="277AF675"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8. </w:t>
      </w:r>
      <w:r w:rsidRPr="004E5A68">
        <w:rPr>
          <w:rFonts w:ascii="Calibri" w:hAnsi="Calibri" w:cs="Calibri"/>
          <w:noProof/>
          <w:szCs w:val="24"/>
        </w:rPr>
        <w:tab/>
        <w:t xml:space="preserve">Jeon M, Davison BK, Nees MA, Wilson J, Walker BN. Enhanced Auditory Menu Cues Improve Dual Task Performance and are Preferred with In-vehicle Technologies. Proc First Int Conf Automot User Interfaces Interact Veh Appl Essen, Ger. 2009; 91–98. </w:t>
      </w:r>
    </w:p>
    <w:p w14:paraId="334DA378"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9. </w:t>
      </w:r>
      <w:r w:rsidRPr="004E5A68">
        <w:rPr>
          <w:rFonts w:ascii="Calibri" w:hAnsi="Calibri" w:cs="Calibri"/>
          <w:noProof/>
          <w:szCs w:val="24"/>
        </w:rPr>
        <w:tab/>
        <w:t>Cao CGL, Zhou M, Jones DB, Schwaitzberg SD. Can surgeons think and operate with haptics at the same time? J Gastrointest Surg. 2007;11: 1564–1569. doi:10.1007/s11605-007-0279-8</w:t>
      </w:r>
    </w:p>
    <w:p w14:paraId="4484FF78"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10. </w:t>
      </w:r>
      <w:r w:rsidRPr="004E5A68">
        <w:rPr>
          <w:rFonts w:ascii="Calibri" w:hAnsi="Calibri" w:cs="Calibri"/>
          <w:noProof/>
          <w:szCs w:val="24"/>
        </w:rPr>
        <w:tab/>
        <w:t>Feintuch U, Raz L, Hwang J, Josman N, Katz N, Kizony R, et al. Integrating haptic-tactile feedback into a video-capture-based virtual environment for rehabilitation. Cyberpsychology Behav. 2006;9: 129–132. doi:10.1089/cpb.2006.9.129</w:t>
      </w:r>
    </w:p>
    <w:p w14:paraId="3D49865F"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11. </w:t>
      </w:r>
      <w:r w:rsidRPr="004E5A68">
        <w:rPr>
          <w:rFonts w:ascii="Calibri" w:hAnsi="Calibri" w:cs="Calibri"/>
          <w:noProof/>
          <w:szCs w:val="24"/>
        </w:rPr>
        <w:tab/>
        <w:t>Meyer GF, Wong LT, Timson E, Perfect P, White MD. Objective Fidelity Evaluation in Multisensory Virtual Environments: Auditory Cue Fidelity in Flight Simulation. PLoS One. 2012;7. doi:10.1371/journal.pone.0044381</w:t>
      </w:r>
    </w:p>
    <w:p w14:paraId="48B4B3F1"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12. </w:t>
      </w:r>
      <w:r w:rsidRPr="004E5A68">
        <w:rPr>
          <w:rFonts w:ascii="Calibri" w:hAnsi="Calibri" w:cs="Calibri"/>
          <w:noProof/>
          <w:szCs w:val="24"/>
        </w:rPr>
        <w:tab/>
        <w:t xml:space="preserve">Coulter R, Saland L, Caudell T, Goldsmith TE, Alverson D. The effect of degree of immersion upon learning performance in virtual reality simulations for medical education. InMedicine Meets Virtual Real. 2007;15: 155. </w:t>
      </w:r>
    </w:p>
    <w:p w14:paraId="5767FEB0"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13. </w:t>
      </w:r>
      <w:r w:rsidRPr="004E5A68">
        <w:rPr>
          <w:rFonts w:ascii="Calibri" w:hAnsi="Calibri" w:cs="Calibri"/>
          <w:noProof/>
          <w:szCs w:val="24"/>
        </w:rPr>
        <w:tab/>
        <w:t>Seymour NE, Gallagher AG, Roman SA, O’Brien MK, Bansal VK, Andersen DK, et al. Virtual reality training improves operating room performance: results of a randomized, double-blinded study. An Surg. 2002;236: 458–464. doi:10.1097/01.SLA.0000028969.51489.B4</w:t>
      </w:r>
    </w:p>
    <w:p w14:paraId="4BA2937B"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14. </w:t>
      </w:r>
      <w:r w:rsidRPr="004E5A68">
        <w:rPr>
          <w:rFonts w:ascii="Calibri" w:hAnsi="Calibri" w:cs="Calibri"/>
          <w:noProof/>
          <w:szCs w:val="24"/>
        </w:rPr>
        <w:tab/>
        <w:t xml:space="preserve">Våpenstad, C., Hofstad, E. F., Bø, L. E., Kuhry, E., Johnsen, G., Mårvik, R., … &amp; Hernes TN. Lack of transfer of skills after virtual reality simulator training with haptic feedback. Minim Invasive Ther Allied Technol. 2017;26: 346–354. </w:t>
      </w:r>
    </w:p>
    <w:p w14:paraId="3700C4F4"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15. </w:t>
      </w:r>
      <w:r w:rsidRPr="004E5A68">
        <w:rPr>
          <w:rFonts w:ascii="Calibri" w:hAnsi="Calibri" w:cs="Calibri"/>
          <w:noProof/>
          <w:szCs w:val="24"/>
        </w:rPr>
        <w:tab/>
        <w:t xml:space="preserve">Slater M. A note on presence terminology. Presence Connect. 2003;3: 1–5. </w:t>
      </w:r>
    </w:p>
    <w:p w14:paraId="3390945E"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16. </w:t>
      </w:r>
      <w:r w:rsidRPr="004E5A68">
        <w:rPr>
          <w:rFonts w:ascii="Calibri" w:hAnsi="Calibri" w:cs="Calibri"/>
          <w:noProof/>
          <w:szCs w:val="24"/>
        </w:rPr>
        <w:tab/>
        <w:t>Slater M. Immersion and the illusion of presence in virtual reality. Br J Psychol. 2018;109: 431–433. doi:10.1111/bjop.12305</w:t>
      </w:r>
    </w:p>
    <w:p w14:paraId="4C9897D0"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17. </w:t>
      </w:r>
      <w:r w:rsidRPr="004E5A68">
        <w:rPr>
          <w:rFonts w:ascii="Calibri" w:hAnsi="Calibri" w:cs="Calibri"/>
          <w:noProof/>
          <w:szCs w:val="24"/>
        </w:rPr>
        <w:tab/>
        <w:t xml:space="preserve">Dede C. Immersive interfaces for engagement and learning: Cognitive implications. Science (80- ). 2009;323: 66-69. </w:t>
      </w:r>
    </w:p>
    <w:p w14:paraId="1504F336"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18. </w:t>
      </w:r>
      <w:r w:rsidRPr="004E5A68">
        <w:rPr>
          <w:rFonts w:ascii="Calibri" w:hAnsi="Calibri" w:cs="Calibri"/>
          <w:noProof/>
          <w:szCs w:val="24"/>
        </w:rPr>
        <w:tab/>
        <w:t>Hancock PA, Mercado JE, Merlo J, Van Erp JBF. Improving target detection in visual search through the augmenting multi-sensory cues. Ergonomics. 2013;56: 729–738. doi:10.1080/00140139.2013.771219</w:t>
      </w:r>
    </w:p>
    <w:p w14:paraId="79F320A0"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19. </w:t>
      </w:r>
      <w:r w:rsidRPr="004E5A68">
        <w:rPr>
          <w:rFonts w:ascii="Calibri" w:hAnsi="Calibri" w:cs="Calibri"/>
          <w:noProof/>
          <w:szCs w:val="24"/>
        </w:rPr>
        <w:tab/>
        <w:t>Hu JSL, Lu J, Tan WB, Lomanto D. Training improves laparoscopic tasks performance and decreases operator workload. Surg Endosc. 2016;30: 1742–1746. doi:10.1007/s00464-015-4410-8</w:t>
      </w:r>
    </w:p>
    <w:p w14:paraId="7F379B4C"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20. </w:t>
      </w:r>
      <w:r w:rsidRPr="004E5A68">
        <w:rPr>
          <w:rFonts w:ascii="Calibri" w:hAnsi="Calibri" w:cs="Calibri"/>
          <w:noProof/>
          <w:szCs w:val="24"/>
        </w:rPr>
        <w:tab/>
        <w:t xml:space="preserve">Vitense, H.S., Jacko, J.A. &amp; Emery VK. ). Multimodal feedback: an assessment of performance and mental workload. Ergonomics. 2003;46: 68–87. </w:t>
      </w:r>
    </w:p>
    <w:p w14:paraId="134DB882"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21. </w:t>
      </w:r>
      <w:r w:rsidRPr="004E5A68">
        <w:rPr>
          <w:rFonts w:ascii="Calibri" w:hAnsi="Calibri" w:cs="Calibri"/>
          <w:noProof/>
          <w:szCs w:val="24"/>
        </w:rPr>
        <w:tab/>
        <w:t xml:space="preserve">Berkman MI, Akan E. Presence and Immersion in Virtual Reality. Encyclopedia of Computer Graphics and Games. 2019. Available: https://doi.org/10.1007/978-3-319-08234-9_162-1 </w:t>
      </w:r>
    </w:p>
    <w:p w14:paraId="27AC1D7B"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22. </w:t>
      </w:r>
      <w:r w:rsidRPr="004E5A68">
        <w:rPr>
          <w:rFonts w:ascii="Calibri" w:hAnsi="Calibri" w:cs="Calibri"/>
          <w:noProof/>
          <w:szCs w:val="24"/>
        </w:rPr>
        <w:tab/>
        <w:t>Bowman DA, McMahan RP. Virtual reality: How much immersion is enough? Computer (Long Beach Calif). 2007;40: 36–43. doi:10.1109/MC.2007.257</w:t>
      </w:r>
    </w:p>
    <w:p w14:paraId="10F3D1C0"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23. </w:t>
      </w:r>
      <w:r w:rsidRPr="004E5A68">
        <w:rPr>
          <w:rFonts w:ascii="Calibri" w:hAnsi="Calibri" w:cs="Calibri"/>
          <w:noProof/>
          <w:szCs w:val="24"/>
        </w:rPr>
        <w:tab/>
        <w:t>Van Erp JBF, Van Veen HAHC. Vibrotactile in-vehicle navigation system. Transp Res Part F Traffic Psychol Behav. 2004;7: 247–256. doi:10.1016/j.trf.2004.09.003</w:t>
      </w:r>
    </w:p>
    <w:p w14:paraId="74C272F6"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24. </w:t>
      </w:r>
      <w:r w:rsidRPr="004E5A68">
        <w:rPr>
          <w:rFonts w:ascii="Calibri" w:hAnsi="Calibri" w:cs="Calibri"/>
          <w:noProof/>
          <w:szCs w:val="24"/>
        </w:rPr>
        <w:tab/>
        <w:t xml:space="preserve">Ramsamy P, Haffegee A, Jamieson R, Alexandrov V. Using haptics to improve immersion in virtual environments. In International Conference on Computational Science. 2006. pp. 603–609. </w:t>
      </w:r>
    </w:p>
    <w:p w14:paraId="62C13AC1"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25. </w:t>
      </w:r>
      <w:r w:rsidRPr="004E5A68">
        <w:rPr>
          <w:rFonts w:ascii="Calibri" w:hAnsi="Calibri" w:cs="Calibri"/>
          <w:noProof/>
          <w:szCs w:val="24"/>
        </w:rPr>
        <w:tab/>
        <w:t>Hopp PJ, Smith CAP, Clegg BA, Heggestad ED. Interruption management: The use of attention-directing tactile cues. Hum Factors. 2005;47: 1–11. doi:10.1518/0018720053653884</w:t>
      </w:r>
    </w:p>
    <w:p w14:paraId="29F7F3D4"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26. </w:t>
      </w:r>
      <w:r w:rsidRPr="004E5A68">
        <w:rPr>
          <w:rFonts w:ascii="Calibri" w:hAnsi="Calibri" w:cs="Calibri"/>
          <w:noProof/>
          <w:szCs w:val="24"/>
        </w:rPr>
        <w:tab/>
        <w:t>Meyer GF, Shao F, White MD, Hopkins C, Robotham AJ. Modulation of Visually Evoked Postural Responses by Contextual Visual, Haptic and Auditory Information: A “Virtual Reality Check.” PLoS One. 2013;8. doi:10.1371/journal.pone.0067651</w:t>
      </w:r>
    </w:p>
    <w:p w14:paraId="2851CD34"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27. </w:t>
      </w:r>
      <w:r w:rsidRPr="004E5A68">
        <w:rPr>
          <w:rFonts w:ascii="Calibri" w:hAnsi="Calibri" w:cs="Calibri"/>
          <w:noProof/>
          <w:szCs w:val="24"/>
        </w:rPr>
        <w:tab/>
        <w:t>Richard P, Chamaret D, Inglese F-X, Lucidarme P, Ferrier J-L. Human-Scale Virtual Environment for Product Design: Effect of Sensory Substitution. Int J Virtual Real. 2006;5: 37–44. doi:10.20870/ijvr.2006.5.2.2687</w:t>
      </w:r>
    </w:p>
    <w:p w14:paraId="653A1EC7"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28. </w:t>
      </w:r>
      <w:r w:rsidRPr="004E5A68">
        <w:rPr>
          <w:rFonts w:ascii="Calibri" w:hAnsi="Calibri" w:cs="Calibri"/>
          <w:noProof/>
          <w:szCs w:val="24"/>
        </w:rPr>
        <w:tab/>
        <w:t>Martínez J, Martínez D, Molina JP, González P, García A. Comparison of force and vibrotactile feedback with direct stimulation for texture recognition. Proc - 2011 Int Conf Cyberworlds, Cyberworlds 2011. 2011; 62–68. doi:10.1109/CW.2011.23</w:t>
      </w:r>
    </w:p>
    <w:p w14:paraId="01BB9ECD"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29. </w:t>
      </w:r>
      <w:r w:rsidRPr="004E5A68">
        <w:rPr>
          <w:rFonts w:ascii="Calibri" w:hAnsi="Calibri" w:cs="Calibri"/>
          <w:noProof/>
          <w:szCs w:val="24"/>
        </w:rPr>
        <w:tab/>
        <w:t>Ferwerda JA. Three varieties of realism in computer graphics. Hum Vis Electron Imaging VIII. 2003;5007: 290–297. doi:10.1117/12.473899</w:t>
      </w:r>
    </w:p>
    <w:p w14:paraId="15C7BE2C"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30. </w:t>
      </w:r>
      <w:r w:rsidRPr="004E5A68">
        <w:rPr>
          <w:rFonts w:ascii="Calibri" w:hAnsi="Calibri" w:cs="Calibri"/>
          <w:noProof/>
          <w:szCs w:val="24"/>
        </w:rPr>
        <w:tab/>
        <w:t>Allen JA, Hays RT, Buffardi LC. Maintenance training simulator fidelity and individual differences in transfer of training. Hum Factors. 1986;28: 497–509. doi:10.1177/001872088602800501</w:t>
      </w:r>
    </w:p>
    <w:p w14:paraId="2AD74B18"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31. </w:t>
      </w:r>
      <w:r w:rsidRPr="004E5A68">
        <w:rPr>
          <w:rFonts w:ascii="Calibri" w:hAnsi="Calibri" w:cs="Calibri"/>
          <w:noProof/>
          <w:szCs w:val="24"/>
        </w:rPr>
        <w:tab/>
        <w:t>Liu D, Macchiarella ND, Vincenzi DA. Simulation fidelity. Hum Factors Simul Train. 2008; 61–74. doi:10.1201/9781420072846.ch4</w:t>
      </w:r>
    </w:p>
    <w:p w14:paraId="2068AF89"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32. </w:t>
      </w:r>
      <w:r w:rsidRPr="004E5A68">
        <w:rPr>
          <w:rFonts w:ascii="Calibri" w:hAnsi="Calibri" w:cs="Calibri"/>
          <w:noProof/>
          <w:szCs w:val="24"/>
        </w:rPr>
        <w:tab/>
        <w:t xml:space="preserve">Allessi SM. Fidelity in the design of instructional simulations. J Comput Instr. 1988;15: 40–47. </w:t>
      </w:r>
    </w:p>
    <w:p w14:paraId="6B22F01C"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33. </w:t>
      </w:r>
      <w:r w:rsidRPr="004E5A68">
        <w:rPr>
          <w:rFonts w:ascii="Calibri" w:hAnsi="Calibri" w:cs="Calibri"/>
          <w:noProof/>
          <w:szCs w:val="24"/>
        </w:rPr>
        <w:tab/>
        <w:t>Rinalducci EJ. Characteristics of visual fidelity in the virtual environments. Presence. 1996;5: 330–345. Available: https://doi.org/10.1162/pres.1996.5.3.330</w:t>
      </w:r>
    </w:p>
    <w:p w14:paraId="36625E1B"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34. </w:t>
      </w:r>
      <w:r w:rsidRPr="004E5A68">
        <w:rPr>
          <w:rFonts w:ascii="Calibri" w:hAnsi="Calibri" w:cs="Calibri"/>
          <w:noProof/>
          <w:szCs w:val="24"/>
        </w:rPr>
        <w:tab/>
        <w:t>Zhang B. How to consider simulation fidelity and validity for an engineering simulator. Flight Simul Technol 1993. 1993; 298–305. doi:10.2514/6.1993-3598</w:t>
      </w:r>
    </w:p>
    <w:p w14:paraId="76C0F611"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35. </w:t>
      </w:r>
      <w:r w:rsidRPr="004E5A68">
        <w:rPr>
          <w:rFonts w:ascii="Calibri" w:hAnsi="Calibri" w:cs="Calibri"/>
          <w:noProof/>
          <w:szCs w:val="24"/>
        </w:rPr>
        <w:tab/>
        <w:t>Kaiser MK, Schroeder JA. Flights of fancy: the art and science of flight simulation. Principles and Practice of Aviation Psychology. Lawrence Erlbaum Associates, Incorporated; 2003. pp. 435–471. Available: https://trid.trb.org/view/690166</w:t>
      </w:r>
    </w:p>
    <w:p w14:paraId="63ACD638"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36. </w:t>
      </w:r>
      <w:r w:rsidRPr="004E5A68">
        <w:rPr>
          <w:rFonts w:ascii="Calibri" w:hAnsi="Calibri" w:cs="Calibri"/>
          <w:noProof/>
          <w:szCs w:val="24"/>
        </w:rPr>
        <w:tab/>
        <w:t xml:space="preserve">Witmer BG, Singer MJ. Measuring presence in virtual environments: A presence questionnaire. Presence. 1998;7: 225–240. </w:t>
      </w:r>
    </w:p>
    <w:p w14:paraId="78A31FD8"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37. </w:t>
      </w:r>
      <w:r w:rsidRPr="004E5A68">
        <w:rPr>
          <w:rFonts w:ascii="Calibri" w:hAnsi="Calibri" w:cs="Calibri"/>
          <w:noProof/>
          <w:szCs w:val="24"/>
        </w:rPr>
        <w:tab/>
        <w:t xml:space="preserve">Kennedy, R. S., Lane, N. E., Berbaum, K. S., &amp; Lilienthal MG. Simulator sickness questionnaire: An enhanced method for quantifying simulator sickness. Int J Aviat Psychol. 1993;3: 203–220. </w:t>
      </w:r>
    </w:p>
    <w:p w14:paraId="2509AB30"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38. </w:t>
      </w:r>
      <w:r w:rsidRPr="004E5A68">
        <w:rPr>
          <w:rFonts w:ascii="Calibri" w:hAnsi="Calibri" w:cs="Calibri"/>
          <w:noProof/>
          <w:szCs w:val="24"/>
        </w:rPr>
        <w:tab/>
        <w:t>Hart SG, Staveland LE. Development of NASA-TLX (Task Load Index): Results of Empirical and Theoretical Research. Adv Psychol. 1988;52: 139–183. doi:10.1016/S0166-4115(08)62386-9</w:t>
      </w:r>
    </w:p>
    <w:p w14:paraId="7EF924E1" w14:textId="77777777" w:rsidR="004E5A68" w:rsidRPr="001809A5" w:rsidRDefault="004E5A68" w:rsidP="004E5A68">
      <w:pPr>
        <w:widowControl w:val="0"/>
        <w:autoSpaceDE w:val="0"/>
        <w:autoSpaceDN w:val="0"/>
        <w:adjustRightInd w:val="0"/>
        <w:spacing w:line="480" w:lineRule="auto"/>
        <w:ind w:left="640" w:hanging="640"/>
        <w:rPr>
          <w:rFonts w:ascii="Calibri" w:hAnsi="Calibri" w:cs="Calibri"/>
          <w:noProof/>
          <w:szCs w:val="24"/>
          <w:lang w:val="fr-CA"/>
        </w:rPr>
      </w:pPr>
      <w:r w:rsidRPr="004E5A68">
        <w:rPr>
          <w:rFonts w:ascii="Calibri" w:hAnsi="Calibri" w:cs="Calibri"/>
          <w:noProof/>
          <w:szCs w:val="24"/>
        </w:rPr>
        <w:t xml:space="preserve">39. </w:t>
      </w:r>
      <w:r w:rsidRPr="004E5A68">
        <w:rPr>
          <w:rFonts w:ascii="Calibri" w:hAnsi="Calibri" w:cs="Calibri"/>
          <w:noProof/>
          <w:szCs w:val="24"/>
        </w:rPr>
        <w:tab/>
        <w:t xml:space="preserve">Thurstone JJ. The learning curve equation. </w:t>
      </w:r>
      <w:r w:rsidRPr="001809A5">
        <w:rPr>
          <w:rFonts w:ascii="Calibri" w:hAnsi="Calibri" w:cs="Calibri"/>
          <w:noProof/>
          <w:szCs w:val="24"/>
          <w:lang w:val="fr-CA"/>
        </w:rPr>
        <w:t>Psychol Monogr. 1919;26: i–51. Available: https://doi.org/10.1037/h0093187</w:t>
      </w:r>
    </w:p>
    <w:p w14:paraId="3708C0C7"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40. </w:t>
      </w:r>
      <w:r w:rsidRPr="004E5A68">
        <w:rPr>
          <w:rFonts w:ascii="Calibri" w:hAnsi="Calibri" w:cs="Calibri"/>
          <w:noProof/>
          <w:szCs w:val="24"/>
        </w:rPr>
        <w:tab/>
        <w:t>Anzanello MJ, Fogliatto FS. Learning curve models and applications: Literature review and research directions. Int J Ind Ergon. 2011;41: 573–583. doi:10.1016/j.ergon.2011.05.001</w:t>
      </w:r>
    </w:p>
    <w:p w14:paraId="65D861A4"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41. </w:t>
      </w:r>
      <w:r w:rsidRPr="004E5A68">
        <w:rPr>
          <w:rFonts w:ascii="Calibri" w:hAnsi="Calibri" w:cs="Calibri"/>
          <w:noProof/>
          <w:szCs w:val="24"/>
        </w:rPr>
        <w:tab/>
        <w:t>Wang F, Poston T, Teo CL, Lim KM, Burdet E. Multisensory learning cues using analytical collision detection between a needle and a tube. Proc - 12th Int Symp Haptic Interfaces Virtual Environ Teleoperator Syst HAPTICS. 2004; 339–346. doi:10.1109/HAPTIC.2004.1287218</w:t>
      </w:r>
    </w:p>
    <w:p w14:paraId="3926B821"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42. </w:t>
      </w:r>
      <w:r w:rsidRPr="004E5A68">
        <w:rPr>
          <w:rFonts w:ascii="Calibri" w:hAnsi="Calibri" w:cs="Calibri"/>
          <w:noProof/>
          <w:szCs w:val="24"/>
        </w:rPr>
        <w:tab/>
        <w:t xml:space="preserve">Hart SG. NASA-task load index (NASA-TLX); 20 years later. Proceedings of the human factors and ergonomics society annual meeting. Sage publications Sage CA: Los Angeles, CA; 2006. pp. 904–908. </w:t>
      </w:r>
    </w:p>
    <w:p w14:paraId="1D72A4E1"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43. </w:t>
      </w:r>
      <w:r w:rsidRPr="004E5A68">
        <w:rPr>
          <w:rFonts w:ascii="Calibri" w:hAnsi="Calibri" w:cs="Calibri"/>
          <w:noProof/>
          <w:szCs w:val="24"/>
        </w:rPr>
        <w:tab/>
        <w:t>Singh IL, Sharma HO, Singh AL. Effect of Training on Workload in Flight Simulation Task Performance. J Indian Acad Appl Psychol. 2005;31: 83–91. doi:10.1177/154193120004401314</w:t>
      </w:r>
    </w:p>
    <w:p w14:paraId="522C0BE0"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44. </w:t>
      </w:r>
      <w:r w:rsidRPr="004E5A68">
        <w:rPr>
          <w:rFonts w:ascii="Calibri" w:hAnsi="Calibri" w:cs="Calibri"/>
          <w:noProof/>
          <w:szCs w:val="24"/>
        </w:rPr>
        <w:tab/>
        <w:t>Guastello SJ, Shircel A, Malon M, Timm P. Individual differences in the experience of cognitive workload. Theor Issues Ergon Sci. 2015;16: 20–52. doi:10.1080/1463922X.2013.869371</w:t>
      </w:r>
    </w:p>
    <w:p w14:paraId="7ED07CCB"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45. </w:t>
      </w:r>
      <w:r w:rsidRPr="004E5A68">
        <w:rPr>
          <w:rFonts w:ascii="Calibri" w:hAnsi="Calibri" w:cs="Calibri"/>
          <w:noProof/>
          <w:szCs w:val="24"/>
        </w:rPr>
        <w:tab/>
        <w:t>Frederiksen JG, Sørensen SMD, Konge L, Svendsen MBS, Nobel-Jørgensen M, Bjerrum F, et al. Cognitive load and performance in immersive virtual reality versus conventional virtual reality simulation training of laparoscopic surgery: a randomized trial. Surg Endosc. 2020;34: 1244–1252. doi:10.1007/s00464-019-06887-8</w:t>
      </w:r>
    </w:p>
    <w:p w14:paraId="1F507195"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46. </w:t>
      </w:r>
      <w:r w:rsidRPr="004E5A68">
        <w:rPr>
          <w:rFonts w:ascii="Calibri" w:hAnsi="Calibri" w:cs="Calibri"/>
          <w:noProof/>
          <w:szCs w:val="24"/>
        </w:rPr>
        <w:tab/>
        <w:t>Balaji S, Singh P, Sodergren MH, Corker HP, Kwasnicki RM, Darzi A, et al. A randomized controlled study to evaluate the impact of instrument and laparoscope length on performance and learning curve in single-incision laparoscopic surgery. Surg Innov. 2015;22: 621–628. doi:10.1177/1553350615572657</w:t>
      </w:r>
    </w:p>
    <w:p w14:paraId="6C222217"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47. </w:t>
      </w:r>
      <w:r w:rsidRPr="004E5A68">
        <w:rPr>
          <w:rFonts w:ascii="Calibri" w:hAnsi="Calibri" w:cs="Calibri"/>
          <w:noProof/>
          <w:szCs w:val="24"/>
        </w:rPr>
        <w:tab/>
        <w:t>Klein MI, Lio CH, Grant R, Carswell CM, Strup S. A mental workload study on the 2d and 3d viewing conditions of the da Vinci surgical robot. Proc Hum Factors Ergon Soc. 2009;2: 1186–1190. doi:10.1518/107118109x12524443345555</w:t>
      </w:r>
    </w:p>
    <w:p w14:paraId="7482B8B3" w14:textId="77777777" w:rsidR="004E5A68" w:rsidRPr="001809A5" w:rsidRDefault="004E5A68" w:rsidP="004E5A68">
      <w:pPr>
        <w:widowControl w:val="0"/>
        <w:autoSpaceDE w:val="0"/>
        <w:autoSpaceDN w:val="0"/>
        <w:adjustRightInd w:val="0"/>
        <w:spacing w:line="480" w:lineRule="auto"/>
        <w:ind w:left="640" w:hanging="640"/>
        <w:rPr>
          <w:rFonts w:ascii="Calibri" w:hAnsi="Calibri" w:cs="Calibri"/>
          <w:noProof/>
          <w:szCs w:val="24"/>
          <w:lang w:val="fr-CA"/>
        </w:rPr>
      </w:pPr>
      <w:r w:rsidRPr="004E5A68">
        <w:rPr>
          <w:rFonts w:ascii="Calibri" w:hAnsi="Calibri" w:cs="Calibri"/>
          <w:noProof/>
          <w:szCs w:val="24"/>
        </w:rPr>
        <w:t xml:space="preserve">48. </w:t>
      </w:r>
      <w:r w:rsidRPr="004E5A68">
        <w:rPr>
          <w:rFonts w:ascii="Calibri" w:hAnsi="Calibri" w:cs="Calibri"/>
          <w:noProof/>
          <w:szCs w:val="24"/>
        </w:rPr>
        <w:tab/>
        <w:t xml:space="preserve">Ragan E, Kopper R, Schuchardt P, Bowman D. Studying the effects of stereo, head tracking, and field of regard on a small-scale spatial judgment task. </w:t>
      </w:r>
      <w:r w:rsidRPr="001809A5">
        <w:rPr>
          <w:rFonts w:ascii="Calibri" w:hAnsi="Calibri" w:cs="Calibri"/>
          <w:noProof/>
          <w:szCs w:val="24"/>
          <w:lang w:val="fr-CA"/>
        </w:rPr>
        <w:t>IEEE Trans Vis Comput Graph. 2013;19: 886–896. Available: http://www.embase.com/search/results?subaction=viewrecord&amp;from=export&amp;id=L370274149</w:t>
      </w:r>
    </w:p>
    <w:p w14:paraId="55F49E0B"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49. </w:t>
      </w:r>
      <w:r w:rsidRPr="004E5A68">
        <w:rPr>
          <w:rFonts w:ascii="Calibri" w:hAnsi="Calibri" w:cs="Calibri"/>
          <w:noProof/>
          <w:szCs w:val="24"/>
        </w:rPr>
        <w:tab/>
        <w:t>Lackey SJ, Salcedo JN, Szalma JL, Hancock PA. The stress and workload of virtual reality training: the effects of presence, immersion and flow. Ergonomics. 2016;59: 1060–1072. doi:10.1080/00140139.2015.1122234</w:t>
      </w:r>
    </w:p>
    <w:p w14:paraId="245FDEF2"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50. </w:t>
      </w:r>
      <w:r w:rsidRPr="004E5A68">
        <w:rPr>
          <w:rFonts w:ascii="Calibri" w:hAnsi="Calibri" w:cs="Calibri"/>
          <w:noProof/>
          <w:szCs w:val="24"/>
        </w:rPr>
        <w:tab/>
        <w:t>Scerbo MW, Dawson S. High fidelity, high performance? Simul Healthc. 2007;2: 224–230. doi:10.1097/SIH.0b013e31815c25f1</w:t>
      </w:r>
    </w:p>
    <w:p w14:paraId="0CF8A051"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51. </w:t>
      </w:r>
      <w:r w:rsidRPr="004E5A68">
        <w:rPr>
          <w:rFonts w:ascii="Calibri" w:hAnsi="Calibri" w:cs="Calibri"/>
          <w:noProof/>
          <w:szCs w:val="24"/>
        </w:rPr>
        <w:tab/>
        <w:t xml:space="preserve">de Winter JCF, Wieringa PA, Dankelman J, Mulder M, van Paassen MM, Groot S de. Driving simulator fidelity and training effectiveness. Proc 26th Eur Annu Conf Hum Decis Mak Man Control Lyngby, Denmark. 2007;1: 113–122. </w:t>
      </w:r>
    </w:p>
    <w:p w14:paraId="392AF1F5"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52. </w:t>
      </w:r>
      <w:r w:rsidRPr="004E5A68">
        <w:rPr>
          <w:rFonts w:ascii="Calibri" w:hAnsi="Calibri" w:cs="Calibri"/>
          <w:noProof/>
          <w:szCs w:val="24"/>
        </w:rPr>
        <w:tab/>
        <w:t>Ma R, Kaber DB. Presence, workload and performance effects of synthetic environment design factors. Int J Hum Comput Stud. 2006;64: 541–552. doi:10.1016/j.ijhcs.2005.12.003</w:t>
      </w:r>
    </w:p>
    <w:p w14:paraId="3F911620"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53. </w:t>
      </w:r>
      <w:r w:rsidRPr="004E5A68">
        <w:rPr>
          <w:rFonts w:ascii="Calibri" w:hAnsi="Calibri" w:cs="Calibri"/>
          <w:noProof/>
          <w:szCs w:val="24"/>
        </w:rPr>
        <w:tab/>
        <w:t>Bier B, Ouellet É, Belleville S. Computerized attentional training and transfer with virtual reality: Effect of age and training type. Neuropsychology. 2018;32: 597–614. doi:10.1037/neu0000417</w:t>
      </w:r>
    </w:p>
    <w:p w14:paraId="3C0AA676"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54. </w:t>
      </w:r>
      <w:r w:rsidRPr="004E5A68">
        <w:rPr>
          <w:rFonts w:ascii="Calibri" w:hAnsi="Calibri" w:cs="Calibri"/>
          <w:noProof/>
          <w:szCs w:val="24"/>
        </w:rPr>
        <w:tab/>
        <w:t xml:space="preserve">Parong, J., &amp; Mayer RE. Learning science in immersive virtual reality. J Educ Psychol. 2018;110: 785. </w:t>
      </w:r>
    </w:p>
    <w:p w14:paraId="7FA0D8BA"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55. </w:t>
      </w:r>
      <w:r w:rsidRPr="004E5A68">
        <w:rPr>
          <w:rFonts w:ascii="Calibri" w:hAnsi="Calibri" w:cs="Calibri"/>
          <w:noProof/>
          <w:szCs w:val="24"/>
        </w:rPr>
        <w:tab/>
        <w:t>Carlson P, Peters A, Gilbert SB, Vance JM, Luse A. Virtual training: Learning transfer of assembly tasks. IEEE Trans Vis Comput Graph. 2015;21: 770–782. doi:10.1109/TVCG.2015.2393871</w:t>
      </w:r>
    </w:p>
    <w:p w14:paraId="58A74BEF"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56. </w:t>
      </w:r>
      <w:r w:rsidRPr="004E5A68">
        <w:rPr>
          <w:rFonts w:ascii="Calibri" w:hAnsi="Calibri" w:cs="Calibri"/>
          <w:noProof/>
          <w:szCs w:val="24"/>
        </w:rPr>
        <w:tab/>
        <w:t>Moreno R, Mayer RE. Virtual Reality and Learning: Cognitive and Motivational Effects of Students’ Sense of Presence. Human-Computer Interact Proc. 2001; 1–3. Available: http://scholar.google.com/scholar?hl=en&amp;btnG=Search&amp;q=intitle:Virtual+Reality+and+Learning+:+Cognitive+and+Motivational+Effects+of+Students?+Sense+of+Presence#0</w:t>
      </w:r>
    </w:p>
    <w:p w14:paraId="2518ED1D"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57. </w:t>
      </w:r>
      <w:r w:rsidRPr="004E5A68">
        <w:rPr>
          <w:rFonts w:ascii="Calibri" w:hAnsi="Calibri" w:cs="Calibri"/>
          <w:noProof/>
          <w:szCs w:val="24"/>
        </w:rPr>
        <w:tab/>
        <w:t>Ranganathan R, Newell KM. Changing up the routine: Intervention-induced variability in motor learning. Exerc Sport Sci Rev. 2013;41: 64–70. doi:10.1097/JES.0b013e318259beb5</w:t>
      </w:r>
    </w:p>
    <w:p w14:paraId="484D2A7B"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58. </w:t>
      </w:r>
      <w:r w:rsidRPr="004E5A68">
        <w:rPr>
          <w:rFonts w:ascii="Calibri" w:hAnsi="Calibri" w:cs="Calibri"/>
          <w:noProof/>
          <w:szCs w:val="24"/>
        </w:rPr>
        <w:tab/>
        <w:t>Cardis M, Casadio M, Ranganathan R. High variability impairs motor learning regardless of whether it affects task performance. J Neurophysiol. 2018;119: 39–48. doi:10.1152/jn.00158.2017</w:t>
      </w:r>
    </w:p>
    <w:p w14:paraId="53638C52"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59. </w:t>
      </w:r>
      <w:r w:rsidRPr="004E5A68">
        <w:rPr>
          <w:rFonts w:ascii="Calibri" w:hAnsi="Calibri" w:cs="Calibri"/>
          <w:noProof/>
          <w:szCs w:val="24"/>
        </w:rPr>
        <w:tab/>
        <w:t>Sharp I, Huang F, Patton J. Visual error augmentation enhances learning in three dimensions. J Neuroeng Rehabil. 2011;8: 1–6. doi:10.1186/1743-0003-8-52</w:t>
      </w:r>
    </w:p>
    <w:p w14:paraId="2D0B0540"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60. </w:t>
      </w:r>
      <w:r w:rsidRPr="004E5A68">
        <w:rPr>
          <w:rFonts w:ascii="Calibri" w:hAnsi="Calibri" w:cs="Calibri"/>
          <w:noProof/>
          <w:szCs w:val="24"/>
        </w:rPr>
        <w:tab/>
        <w:t>Hasson CJ, Zhang Z, Abe MO, Sternad D. Neuromotor Noise Is Malleable by Amplifying Perceived Errors. PLoS Comput Biol. 2016;12: 1–28. doi:10.1371/journal.pcbi.1005044</w:t>
      </w:r>
    </w:p>
    <w:p w14:paraId="1AD52B77"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61. </w:t>
      </w:r>
      <w:r w:rsidRPr="004E5A68">
        <w:rPr>
          <w:rFonts w:ascii="Calibri" w:hAnsi="Calibri" w:cs="Calibri"/>
          <w:noProof/>
          <w:szCs w:val="24"/>
        </w:rPr>
        <w:tab/>
        <w:t>Leung GTC, Yucel G, Duffy VG. The effects of virtual industrial training on mental workload during task performance. Hum Factors Ergon Manuf Serv Ind. 2010;20: 567–578. doi:https://doi.org/10.1002/hfm.20198</w:t>
      </w:r>
    </w:p>
    <w:p w14:paraId="7EF12515"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62. </w:t>
      </w:r>
      <w:r w:rsidRPr="004E5A68">
        <w:rPr>
          <w:rFonts w:ascii="Calibri" w:hAnsi="Calibri" w:cs="Calibri"/>
          <w:noProof/>
          <w:szCs w:val="24"/>
        </w:rPr>
        <w:tab/>
        <w:t>Rusch ML, Schall MC, Gavin P, Lee JD, Dawson JD, Vecera S, et al. Directing driver attention with augmented reality cues. Transp Res Part F Traffic Psychol Behav. 2013;16: 127–137. doi:10.1016/j.trf.2012.08.007</w:t>
      </w:r>
    </w:p>
    <w:p w14:paraId="042880F5"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63. </w:t>
      </w:r>
      <w:r w:rsidRPr="004E5A68">
        <w:rPr>
          <w:rFonts w:ascii="Calibri" w:hAnsi="Calibri" w:cs="Calibri"/>
          <w:noProof/>
          <w:szCs w:val="24"/>
        </w:rPr>
        <w:tab/>
        <w:t>Solovey ET, Okerlund J, Hoef C, Davis J, Shaer O. Augmenting spatial skills with semi-immersive interactive desktop displays: Do immersion cues matter? ACM Int Conf Proceeding Ser. 2015;11: 53–60. doi:10.1145/2735711.2735797</w:t>
      </w:r>
    </w:p>
    <w:p w14:paraId="20E7E0E4"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64. </w:t>
      </w:r>
      <w:r w:rsidRPr="004E5A68">
        <w:rPr>
          <w:rFonts w:ascii="Calibri" w:hAnsi="Calibri" w:cs="Calibri"/>
          <w:noProof/>
          <w:szCs w:val="24"/>
        </w:rPr>
        <w:tab/>
        <w:t>McKendrick R, Feest B, Harwood A, Falcone B. Theories and Methods for Labeling Cognitive Workload: Classification and Transfer Learning. Front Hum Neurosci. 2019;13: 1–20. doi:10.3389/fnhum.2019.00295</w:t>
      </w:r>
    </w:p>
    <w:p w14:paraId="7AAB52E8"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65. </w:t>
      </w:r>
      <w:r w:rsidRPr="004E5A68">
        <w:rPr>
          <w:rFonts w:ascii="Calibri" w:hAnsi="Calibri" w:cs="Calibri"/>
          <w:noProof/>
          <w:szCs w:val="24"/>
        </w:rPr>
        <w:tab/>
        <w:t>Dinh HQ, Walker N, Hodges LF, Song C, Kobayashi A. Evaluating the importance of multi-sensory input on memory and the sense of presence in virtual environments. Proc - Virtual Real Annu Int Symp. 1999; 222–228. doi:10.1109/vr.1999.756955</w:t>
      </w:r>
    </w:p>
    <w:p w14:paraId="19988472"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66. </w:t>
      </w:r>
      <w:r w:rsidRPr="004E5A68">
        <w:rPr>
          <w:rFonts w:ascii="Calibri" w:hAnsi="Calibri" w:cs="Calibri"/>
          <w:noProof/>
          <w:szCs w:val="24"/>
        </w:rPr>
        <w:tab/>
        <w:t>Stevens JA, Kincaid JP. The Relationship between Presence and Performance in Virtual Simulation Training. Open J Model Simul. 2015;03: 41–48. doi:10.4236/ojmsi.2015.32005</w:t>
      </w:r>
    </w:p>
    <w:p w14:paraId="0B1DCE20"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67. </w:t>
      </w:r>
      <w:r w:rsidRPr="004E5A68">
        <w:rPr>
          <w:rFonts w:ascii="Calibri" w:hAnsi="Calibri" w:cs="Calibri"/>
          <w:noProof/>
          <w:szCs w:val="24"/>
        </w:rPr>
        <w:tab/>
        <w:t>Faas D, Bao Q, Frey DD, Yang MC. The influence of immersion and presence in early stage engineering designing and building. Artif Intell Eng Des Anal Manuf AIEDAM. 2014;28: 139–151. doi:10.1017/S0890060414000055</w:t>
      </w:r>
    </w:p>
    <w:p w14:paraId="11796AC2" w14:textId="77777777" w:rsidR="004E5A68" w:rsidRPr="004E5A68" w:rsidRDefault="004E5A68" w:rsidP="004E5A68">
      <w:pPr>
        <w:widowControl w:val="0"/>
        <w:autoSpaceDE w:val="0"/>
        <w:autoSpaceDN w:val="0"/>
        <w:adjustRightInd w:val="0"/>
        <w:spacing w:line="480" w:lineRule="auto"/>
        <w:ind w:left="640" w:hanging="640"/>
        <w:rPr>
          <w:rFonts w:ascii="Calibri" w:hAnsi="Calibri" w:cs="Calibri"/>
          <w:noProof/>
          <w:szCs w:val="24"/>
        </w:rPr>
      </w:pPr>
      <w:r w:rsidRPr="004E5A68">
        <w:rPr>
          <w:rFonts w:ascii="Calibri" w:hAnsi="Calibri" w:cs="Calibri"/>
          <w:noProof/>
          <w:szCs w:val="24"/>
        </w:rPr>
        <w:t xml:space="preserve">68. </w:t>
      </w:r>
      <w:r w:rsidRPr="004E5A68">
        <w:rPr>
          <w:rFonts w:ascii="Calibri" w:hAnsi="Calibri" w:cs="Calibri"/>
          <w:noProof/>
          <w:szCs w:val="24"/>
        </w:rPr>
        <w:tab/>
        <w:t xml:space="preserve">Sparto, P. J., Whitney, S. L., Hodges, L. F., Furman, J. M., &amp; Redfern MS. Simulator sickness when performing gaze shifts within a wide field of view optic flow environment: preliminary evidence for using virtual reality in vestibular rehabilitation. J Neuroeng Rehabil. 2004;1: 14. </w:t>
      </w:r>
    </w:p>
    <w:p w14:paraId="7A0152BD" w14:textId="77777777" w:rsidR="004E5A68" w:rsidRPr="004E1ACC" w:rsidRDefault="004E5A68" w:rsidP="004E5A68">
      <w:pPr>
        <w:widowControl w:val="0"/>
        <w:autoSpaceDE w:val="0"/>
        <w:autoSpaceDN w:val="0"/>
        <w:adjustRightInd w:val="0"/>
        <w:spacing w:line="480" w:lineRule="auto"/>
        <w:ind w:left="640" w:hanging="640"/>
        <w:rPr>
          <w:rFonts w:ascii="Calibri" w:hAnsi="Calibri" w:cs="Calibri"/>
          <w:noProof/>
        </w:rPr>
      </w:pPr>
      <w:r w:rsidRPr="004E5A68">
        <w:rPr>
          <w:rFonts w:ascii="Calibri" w:hAnsi="Calibri" w:cs="Calibri"/>
          <w:noProof/>
          <w:szCs w:val="24"/>
        </w:rPr>
        <w:t xml:space="preserve">69. </w:t>
      </w:r>
      <w:r w:rsidRPr="004E5A68">
        <w:rPr>
          <w:rFonts w:ascii="Calibri" w:hAnsi="Calibri" w:cs="Calibri"/>
          <w:noProof/>
          <w:szCs w:val="24"/>
        </w:rPr>
        <w:tab/>
        <w:t xml:space="preserve">Weech S, Kenny S, Barnett-Cowan M. Presence and cybersickness in virtual reality are negatively related: A review. </w:t>
      </w:r>
      <w:r w:rsidRPr="004E1ACC">
        <w:rPr>
          <w:rFonts w:ascii="Calibri" w:hAnsi="Calibri" w:cs="Calibri"/>
          <w:noProof/>
          <w:szCs w:val="24"/>
        </w:rPr>
        <w:t>Front Psychol. 2019;10: 1–19. doi:10.3389/fpsyg.2019.00158</w:t>
      </w:r>
    </w:p>
    <w:p w14:paraId="7270A187" w14:textId="7BB0212B" w:rsidR="000B0181" w:rsidRPr="00BD0ED4" w:rsidRDefault="000B0181" w:rsidP="00003490">
      <w:pPr>
        <w:spacing w:line="480" w:lineRule="auto"/>
        <w:rPr>
          <w:rFonts w:cstheme="minorHAnsi"/>
          <w:b/>
          <w:lang w:val="fr-CA"/>
        </w:rPr>
      </w:pPr>
      <w:r w:rsidRPr="00BD0ED4">
        <w:rPr>
          <w:rFonts w:cstheme="minorHAnsi"/>
          <w:b/>
        </w:rPr>
        <w:fldChar w:fldCharType="end"/>
      </w:r>
    </w:p>
    <w:p w14:paraId="65F19CE5" w14:textId="599AB4AA" w:rsidR="000B0181" w:rsidRPr="003271DB" w:rsidRDefault="00C768B6" w:rsidP="00003490">
      <w:pPr>
        <w:spacing w:line="480" w:lineRule="auto"/>
        <w:rPr>
          <w:rFonts w:cstheme="minorHAnsi"/>
        </w:rPr>
      </w:pPr>
      <w:r w:rsidRPr="003271DB">
        <w:rPr>
          <w:rFonts w:cstheme="minorHAnsi"/>
          <w:b/>
        </w:rPr>
        <w:t xml:space="preserve">S1 </w:t>
      </w:r>
      <w:r w:rsidR="00287C7B" w:rsidRPr="003271DB">
        <w:rPr>
          <w:rFonts w:cstheme="minorHAnsi"/>
          <w:b/>
        </w:rPr>
        <w:t>Immersive Tendencies Questionnaire (ITQ)</w:t>
      </w:r>
    </w:p>
    <w:p w14:paraId="0E40D009" w14:textId="39218ED4" w:rsidR="00C768B6" w:rsidRPr="003271DB" w:rsidRDefault="00C768B6" w:rsidP="00003490">
      <w:pPr>
        <w:spacing w:line="480" w:lineRule="auto"/>
        <w:rPr>
          <w:rFonts w:cstheme="minorHAnsi"/>
          <w:b/>
        </w:rPr>
      </w:pPr>
      <w:r w:rsidRPr="003271DB">
        <w:rPr>
          <w:rFonts w:cstheme="minorHAnsi"/>
          <w:b/>
        </w:rPr>
        <w:t xml:space="preserve">S2 </w:t>
      </w:r>
      <w:r w:rsidR="00287C7B" w:rsidRPr="003271DB">
        <w:rPr>
          <w:rFonts w:cstheme="minorHAnsi"/>
          <w:b/>
        </w:rPr>
        <w:t>Presence Questionnaire</w:t>
      </w:r>
      <w:r w:rsidRPr="003271DB">
        <w:rPr>
          <w:rFonts w:cstheme="minorHAnsi"/>
          <w:b/>
        </w:rPr>
        <w:t xml:space="preserve"> </w:t>
      </w:r>
      <w:r w:rsidR="00287C7B" w:rsidRPr="003271DB">
        <w:rPr>
          <w:rFonts w:cstheme="minorHAnsi"/>
          <w:b/>
        </w:rPr>
        <w:t>(PQ)</w:t>
      </w:r>
    </w:p>
    <w:p w14:paraId="138F53B5" w14:textId="62B23ECB" w:rsidR="00C768B6" w:rsidRPr="00BD0ED4" w:rsidRDefault="00C768B6" w:rsidP="00003490">
      <w:pPr>
        <w:spacing w:line="480" w:lineRule="auto"/>
        <w:rPr>
          <w:rFonts w:cstheme="minorHAnsi"/>
          <w:b/>
        </w:rPr>
      </w:pPr>
      <w:r w:rsidRPr="00BD0ED4">
        <w:rPr>
          <w:rFonts w:cstheme="minorHAnsi"/>
          <w:b/>
        </w:rPr>
        <w:t xml:space="preserve">S3 NASA TLX </w:t>
      </w:r>
      <w:r w:rsidR="00287C7B" w:rsidRPr="00BD0ED4">
        <w:rPr>
          <w:rFonts w:cstheme="minorHAnsi"/>
          <w:b/>
        </w:rPr>
        <w:t xml:space="preserve">workload </w:t>
      </w:r>
      <w:r w:rsidRPr="00BD0ED4">
        <w:rPr>
          <w:rFonts w:cstheme="minorHAnsi"/>
          <w:b/>
        </w:rPr>
        <w:t>scale</w:t>
      </w:r>
    </w:p>
    <w:p w14:paraId="0E4E8425" w14:textId="34403BB4" w:rsidR="00003490" w:rsidRPr="00BD0ED4" w:rsidRDefault="00C768B6">
      <w:pPr>
        <w:spacing w:line="480" w:lineRule="auto"/>
        <w:rPr>
          <w:rFonts w:cstheme="minorHAnsi"/>
          <w:b/>
        </w:rPr>
      </w:pPr>
      <w:r w:rsidRPr="00BD0ED4">
        <w:rPr>
          <w:rFonts w:cstheme="minorHAnsi"/>
          <w:b/>
        </w:rPr>
        <w:t xml:space="preserve">S4 </w:t>
      </w:r>
      <w:r w:rsidR="00287C7B" w:rsidRPr="00BD0ED4">
        <w:rPr>
          <w:rFonts w:cstheme="minorHAnsi"/>
          <w:b/>
        </w:rPr>
        <w:t>Simulation Sickness Questionnaire (SSQ)</w:t>
      </w:r>
    </w:p>
    <w:sectPr w:rsidR="00003490" w:rsidRPr="00BD0ED4" w:rsidSect="00EF67F7">
      <w:footerReference w:type="default" r:id="rId1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13244" w14:textId="77777777" w:rsidR="00D14A5C" w:rsidRDefault="00D14A5C" w:rsidP="00CB1B0A">
      <w:pPr>
        <w:spacing w:after="0" w:line="240" w:lineRule="auto"/>
      </w:pPr>
      <w:r>
        <w:separator/>
      </w:r>
    </w:p>
  </w:endnote>
  <w:endnote w:type="continuationSeparator" w:id="0">
    <w:p w14:paraId="59666AF5" w14:textId="77777777" w:rsidR="00D14A5C" w:rsidRDefault="00D14A5C" w:rsidP="00CB1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299710"/>
      <w:docPartObj>
        <w:docPartGallery w:val="Page Numbers (Bottom of Page)"/>
        <w:docPartUnique/>
      </w:docPartObj>
    </w:sdtPr>
    <w:sdtEndPr>
      <w:rPr>
        <w:noProof/>
      </w:rPr>
    </w:sdtEndPr>
    <w:sdtContent>
      <w:p w14:paraId="45F16C60" w14:textId="2B16552E" w:rsidR="008D4DFA" w:rsidRDefault="008D4DFA">
        <w:pPr>
          <w:pStyle w:val="Footer"/>
          <w:jc w:val="center"/>
        </w:pPr>
        <w:r>
          <w:fldChar w:fldCharType="begin"/>
        </w:r>
        <w:r>
          <w:instrText xml:space="preserve"> PAGE   \* MERGEFORMAT </w:instrText>
        </w:r>
        <w:r>
          <w:fldChar w:fldCharType="separate"/>
        </w:r>
        <w:r w:rsidR="00B17782">
          <w:rPr>
            <w:noProof/>
          </w:rPr>
          <w:t>38</w:t>
        </w:r>
        <w:r>
          <w:rPr>
            <w:noProof/>
          </w:rPr>
          <w:fldChar w:fldCharType="end"/>
        </w:r>
      </w:p>
    </w:sdtContent>
  </w:sdt>
  <w:p w14:paraId="6FC6B74D" w14:textId="77777777" w:rsidR="008D4DFA" w:rsidRDefault="008D4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F21DF" w14:textId="77777777" w:rsidR="00D14A5C" w:rsidRDefault="00D14A5C" w:rsidP="00CB1B0A">
      <w:pPr>
        <w:spacing w:after="0" w:line="240" w:lineRule="auto"/>
      </w:pPr>
      <w:r>
        <w:separator/>
      </w:r>
    </w:p>
  </w:footnote>
  <w:footnote w:type="continuationSeparator" w:id="0">
    <w:p w14:paraId="6C094897" w14:textId="77777777" w:rsidR="00D14A5C" w:rsidRDefault="00D14A5C" w:rsidP="00CB1B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4A1A"/>
    <w:multiLevelType w:val="multilevel"/>
    <w:tmpl w:val="1E74CA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566DF2"/>
    <w:multiLevelType w:val="hybridMultilevel"/>
    <w:tmpl w:val="696E377E"/>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5E2EF8"/>
    <w:multiLevelType w:val="hybridMultilevel"/>
    <w:tmpl w:val="1A42A9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06BB4"/>
    <w:multiLevelType w:val="multilevel"/>
    <w:tmpl w:val="5CA0E1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5B6A54"/>
    <w:multiLevelType w:val="multilevel"/>
    <w:tmpl w:val="5386BD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8"/>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546D7F"/>
    <w:multiLevelType w:val="multilevel"/>
    <w:tmpl w:val="050CEC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0C0CF0"/>
    <w:multiLevelType w:val="multilevel"/>
    <w:tmpl w:val="22A2EDC2"/>
    <w:lvl w:ilvl="0">
      <w:start w:val="1"/>
      <w:numFmt w:val="decimal"/>
      <w:lvlText w:val="%1"/>
      <w:lvlJc w:val="left"/>
      <w:pPr>
        <w:tabs>
          <w:tab w:val="num" w:pos="432"/>
        </w:tabs>
        <w:ind w:left="432" w:hanging="432"/>
      </w:pPr>
    </w:lvl>
    <w:lvl w:ilvl="1">
      <w:start w:val="1"/>
      <w:numFmt w:val="decimal"/>
      <w:lvlText w:val="%1.%2"/>
      <w:lvlJc w:val="left"/>
      <w:pPr>
        <w:tabs>
          <w:tab w:val="num" w:pos="1144"/>
        </w:tabs>
        <w:ind w:left="1144"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265C528B"/>
    <w:multiLevelType w:val="hybridMultilevel"/>
    <w:tmpl w:val="382EB0F2"/>
    <w:lvl w:ilvl="0" w:tplc="67D02192">
      <w:start w:val="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010FF"/>
    <w:multiLevelType w:val="hybridMultilevel"/>
    <w:tmpl w:val="57B401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C2619D"/>
    <w:multiLevelType w:val="hybridMultilevel"/>
    <w:tmpl w:val="B95EBCE2"/>
    <w:lvl w:ilvl="0" w:tplc="9D96F2F8">
      <w:start w:val="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071352"/>
    <w:multiLevelType w:val="hybridMultilevel"/>
    <w:tmpl w:val="E87A3D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D01DE2"/>
    <w:multiLevelType w:val="hybridMultilevel"/>
    <w:tmpl w:val="17045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C274BF"/>
    <w:multiLevelType w:val="hybridMultilevel"/>
    <w:tmpl w:val="45206B88"/>
    <w:lvl w:ilvl="0" w:tplc="49F46B7E">
      <w:start w:val="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9E2890"/>
    <w:multiLevelType w:val="hybridMultilevel"/>
    <w:tmpl w:val="B6B4A3AE"/>
    <w:lvl w:ilvl="0" w:tplc="1E7CE5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C314B5"/>
    <w:multiLevelType w:val="hybridMultilevel"/>
    <w:tmpl w:val="9678ED22"/>
    <w:lvl w:ilvl="0" w:tplc="7234AC82">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9B46F9"/>
    <w:multiLevelType w:val="hybridMultilevel"/>
    <w:tmpl w:val="6B12FF64"/>
    <w:lvl w:ilvl="0" w:tplc="934E95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5F037C"/>
    <w:multiLevelType w:val="hybridMultilevel"/>
    <w:tmpl w:val="8E7CB392"/>
    <w:lvl w:ilvl="0" w:tplc="2B76A7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6F705F"/>
    <w:multiLevelType w:val="multilevel"/>
    <w:tmpl w:val="8CDAF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AE2DF4"/>
    <w:multiLevelType w:val="hybridMultilevel"/>
    <w:tmpl w:val="EFECE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4"/>
    <w:lvlOverride w:ilvl="1">
      <w:lvl w:ilvl="1">
        <w:numFmt w:val="bullet"/>
        <w:lvlText w:val=""/>
        <w:lvlJc w:val="left"/>
        <w:pPr>
          <w:tabs>
            <w:tab w:val="num" w:pos="1440"/>
          </w:tabs>
          <w:ind w:left="1440" w:hanging="360"/>
        </w:pPr>
        <w:rPr>
          <w:rFonts w:ascii="Symbol" w:hAnsi="Symbol" w:hint="default"/>
          <w:sz w:val="20"/>
        </w:rPr>
      </w:lvl>
    </w:lvlOverride>
  </w:num>
  <w:num w:numId="4">
    <w:abstractNumId w:val="5"/>
  </w:num>
  <w:num w:numId="5">
    <w:abstractNumId w:val="5"/>
    <w:lvlOverride w:ilvl="1">
      <w:lvl w:ilvl="1">
        <w:numFmt w:val="bullet"/>
        <w:lvlText w:val=""/>
        <w:lvlJc w:val="left"/>
        <w:pPr>
          <w:tabs>
            <w:tab w:val="num" w:pos="1440"/>
          </w:tabs>
          <w:ind w:left="1440" w:hanging="360"/>
        </w:pPr>
        <w:rPr>
          <w:rFonts w:ascii="Symbol" w:hAnsi="Symbol" w:hint="default"/>
          <w:sz w:val="20"/>
        </w:rPr>
      </w:lvl>
    </w:lvlOverride>
  </w:num>
  <w:num w:numId="6">
    <w:abstractNumId w:val="0"/>
  </w:num>
  <w:num w:numId="7">
    <w:abstractNumId w:val="0"/>
    <w:lvlOverride w:ilvl="1">
      <w:lvl w:ilvl="1">
        <w:numFmt w:val="bullet"/>
        <w:lvlText w:val=""/>
        <w:lvlJc w:val="left"/>
        <w:pPr>
          <w:tabs>
            <w:tab w:val="num" w:pos="1440"/>
          </w:tabs>
          <w:ind w:left="1440" w:hanging="360"/>
        </w:pPr>
        <w:rPr>
          <w:rFonts w:ascii="Symbol" w:hAnsi="Symbol" w:hint="default"/>
          <w:sz w:val="20"/>
        </w:rPr>
      </w:lvl>
    </w:lvlOverride>
  </w:num>
  <w:num w:numId="8">
    <w:abstractNumId w:val="18"/>
  </w:num>
  <w:num w:numId="9">
    <w:abstractNumId w:val="15"/>
  </w:num>
  <w:num w:numId="10">
    <w:abstractNumId w:val="3"/>
  </w:num>
  <w:num w:numId="11">
    <w:abstractNumId w:val="3"/>
    <w:lvlOverride w:ilvl="1">
      <w:lvl w:ilvl="1">
        <w:numFmt w:val="bullet"/>
        <w:lvlText w:val=""/>
        <w:lvlJc w:val="left"/>
        <w:pPr>
          <w:tabs>
            <w:tab w:val="num" w:pos="1440"/>
          </w:tabs>
          <w:ind w:left="1440" w:hanging="360"/>
        </w:pPr>
        <w:rPr>
          <w:rFonts w:ascii="Symbol" w:hAnsi="Symbol" w:hint="default"/>
          <w:sz w:val="20"/>
        </w:rPr>
      </w:lvl>
    </w:lvlOverride>
  </w:num>
  <w:num w:numId="12">
    <w:abstractNumId w:val="14"/>
  </w:num>
  <w:num w:numId="13">
    <w:abstractNumId w:val="10"/>
  </w:num>
  <w:num w:numId="14">
    <w:abstractNumId w:val="12"/>
  </w:num>
  <w:num w:numId="15">
    <w:abstractNumId w:val="9"/>
  </w:num>
  <w:num w:numId="16">
    <w:abstractNumId w:val="16"/>
  </w:num>
  <w:num w:numId="17">
    <w:abstractNumId w:val="17"/>
  </w:num>
  <w:num w:numId="18">
    <w:abstractNumId w:val="11"/>
  </w:num>
  <w:num w:numId="19">
    <w:abstractNumId w:val="13"/>
  </w:num>
  <w:num w:numId="20">
    <w:abstractNumId w:val="1"/>
  </w:num>
  <w:num w:numId="21">
    <w:abstractNumId w:val="2"/>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trackRevisions/>
  <w:documentProtection w:edit="trackedChanges" w:enforcement="1" w:cryptProviderType="rsaAES" w:cryptAlgorithmClass="hash" w:cryptAlgorithmType="typeAny" w:cryptAlgorithmSid="14" w:cryptSpinCount="100000" w:hash="0ruLilyzOpCBM4U2xWG1avZ5sbIIO638RBjVjffKNtEmDOTGg5AeO1r2RhccpqtkqiFGqOYBQKGCikwl9osRwA==" w:salt="23oKJmesr+8yd6RHpVqaX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028"/>
    <w:rsid w:val="00000A30"/>
    <w:rsid w:val="0000169D"/>
    <w:rsid w:val="00003490"/>
    <w:rsid w:val="00005986"/>
    <w:rsid w:val="00005B9B"/>
    <w:rsid w:val="00007927"/>
    <w:rsid w:val="00011B22"/>
    <w:rsid w:val="00011CC7"/>
    <w:rsid w:val="00012713"/>
    <w:rsid w:val="000129B4"/>
    <w:rsid w:val="00017000"/>
    <w:rsid w:val="0002163C"/>
    <w:rsid w:val="0002164A"/>
    <w:rsid w:val="0002432F"/>
    <w:rsid w:val="000255CE"/>
    <w:rsid w:val="00025C02"/>
    <w:rsid w:val="000277BD"/>
    <w:rsid w:val="00030431"/>
    <w:rsid w:val="0003088B"/>
    <w:rsid w:val="00032197"/>
    <w:rsid w:val="00034F53"/>
    <w:rsid w:val="00040D1A"/>
    <w:rsid w:val="00044FF6"/>
    <w:rsid w:val="00045DBF"/>
    <w:rsid w:val="00046213"/>
    <w:rsid w:val="00053BEC"/>
    <w:rsid w:val="000540C7"/>
    <w:rsid w:val="00060F98"/>
    <w:rsid w:val="00061289"/>
    <w:rsid w:val="00061C86"/>
    <w:rsid w:val="000622B3"/>
    <w:rsid w:val="000666D6"/>
    <w:rsid w:val="00066CAA"/>
    <w:rsid w:val="00070803"/>
    <w:rsid w:val="0007250A"/>
    <w:rsid w:val="00072A23"/>
    <w:rsid w:val="0008708B"/>
    <w:rsid w:val="00091674"/>
    <w:rsid w:val="000955DB"/>
    <w:rsid w:val="000A1E28"/>
    <w:rsid w:val="000A2CCB"/>
    <w:rsid w:val="000A2E3A"/>
    <w:rsid w:val="000A4631"/>
    <w:rsid w:val="000B0181"/>
    <w:rsid w:val="000B06AE"/>
    <w:rsid w:val="000B1631"/>
    <w:rsid w:val="000B2993"/>
    <w:rsid w:val="000B3FEA"/>
    <w:rsid w:val="000B466C"/>
    <w:rsid w:val="000B496A"/>
    <w:rsid w:val="000B54D6"/>
    <w:rsid w:val="000B6F4C"/>
    <w:rsid w:val="000B7EBD"/>
    <w:rsid w:val="000C0945"/>
    <w:rsid w:val="000C123E"/>
    <w:rsid w:val="000C17AA"/>
    <w:rsid w:val="000C3AB8"/>
    <w:rsid w:val="000C4301"/>
    <w:rsid w:val="000C455D"/>
    <w:rsid w:val="000C5D93"/>
    <w:rsid w:val="000D0B03"/>
    <w:rsid w:val="000D32DC"/>
    <w:rsid w:val="000D429E"/>
    <w:rsid w:val="000D433D"/>
    <w:rsid w:val="000D4B26"/>
    <w:rsid w:val="000D4D57"/>
    <w:rsid w:val="000D6B89"/>
    <w:rsid w:val="000E05D7"/>
    <w:rsid w:val="000E0EC3"/>
    <w:rsid w:val="000E187F"/>
    <w:rsid w:val="000E35F1"/>
    <w:rsid w:val="000E444F"/>
    <w:rsid w:val="000E6130"/>
    <w:rsid w:val="000E6444"/>
    <w:rsid w:val="000F03A0"/>
    <w:rsid w:val="000F0C80"/>
    <w:rsid w:val="000F23C5"/>
    <w:rsid w:val="000F2CF6"/>
    <w:rsid w:val="000F3276"/>
    <w:rsid w:val="000F36F5"/>
    <w:rsid w:val="000F5472"/>
    <w:rsid w:val="000F63B4"/>
    <w:rsid w:val="000F6F7B"/>
    <w:rsid w:val="00101C41"/>
    <w:rsid w:val="001032E7"/>
    <w:rsid w:val="00105137"/>
    <w:rsid w:val="00106096"/>
    <w:rsid w:val="00107299"/>
    <w:rsid w:val="00110D54"/>
    <w:rsid w:val="00110DB3"/>
    <w:rsid w:val="00114B8C"/>
    <w:rsid w:val="00114D71"/>
    <w:rsid w:val="0011516F"/>
    <w:rsid w:val="00115F2D"/>
    <w:rsid w:val="00116968"/>
    <w:rsid w:val="00116CFA"/>
    <w:rsid w:val="00120AC6"/>
    <w:rsid w:val="001223C7"/>
    <w:rsid w:val="00123435"/>
    <w:rsid w:val="0012369A"/>
    <w:rsid w:val="0012419F"/>
    <w:rsid w:val="0012553A"/>
    <w:rsid w:val="00125FBF"/>
    <w:rsid w:val="00126443"/>
    <w:rsid w:val="00127977"/>
    <w:rsid w:val="001309F2"/>
    <w:rsid w:val="00131C53"/>
    <w:rsid w:val="0013275E"/>
    <w:rsid w:val="00133A58"/>
    <w:rsid w:val="001347E3"/>
    <w:rsid w:val="001351D5"/>
    <w:rsid w:val="00140096"/>
    <w:rsid w:val="00143F79"/>
    <w:rsid w:val="00144C70"/>
    <w:rsid w:val="00150CB8"/>
    <w:rsid w:val="00150DFE"/>
    <w:rsid w:val="00152C2F"/>
    <w:rsid w:val="00154E24"/>
    <w:rsid w:val="00155D35"/>
    <w:rsid w:val="00155E32"/>
    <w:rsid w:val="00161276"/>
    <w:rsid w:val="0016158E"/>
    <w:rsid w:val="00166EBB"/>
    <w:rsid w:val="001678EA"/>
    <w:rsid w:val="00170598"/>
    <w:rsid w:val="0017089C"/>
    <w:rsid w:val="0017374E"/>
    <w:rsid w:val="00173F0D"/>
    <w:rsid w:val="001754D2"/>
    <w:rsid w:val="00176297"/>
    <w:rsid w:val="00176C3F"/>
    <w:rsid w:val="001807C5"/>
    <w:rsid w:val="001809A5"/>
    <w:rsid w:val="0018147D"/>
    <w:rsid w:val="00182165"/>
    <w:rsid w:val="0018438E"/>
    <w:rsid w:val="00197075"/>
    <w:rsid w:val="00197491"/>
    <w:rsid w:val="001975D8"/>
    <w:rsid w:val="00197BE2"/>
    <w:rsid w:val="001A0FCA"/>
    <w:rsid w:val="001A246D"/>
    <w:rsid w:val="001A4CE3"/>
    <w:rsid w:val="001A59D5"/>
    <w:rsid w:val="001A672A"/>
    <w:rsid w:val="001B0AEE"/>
    <w:rsid w:val="001B19FA"/>
    <w:rsid w:val="001B1FCD"/>
    <w:rsid w:val="001B3142"/>
    <w:rsid w:val="001B31E0"/>
    <w:rsid w:val="001B36E4"/>
    <w:rsid w:val="001B4B7F"/>
    <w:rsid w:val="001B5997"/>
    <w:rsid w:val="001B5DA1"/>
    <w:rsid w:val="001B62FE"/>
    <w:rsid w:val="001C08E2"/>
    <w:rsid w:val="001C28C7"/>
    <w:rsid w:val="001C3174"/>
    <w:rsid w:val="001C368D"/>
    <w:rsid w:val="001C5DCB"/>
    <w:rsid w:val="001C68C0"/>
    <w:rsid w:val="001C7A5C"/>
    <w:rsid w:val="001C7DF9"/>
    <w:rsid w:val="001D0DB0"/>
    <w:rsid w:val="001D1FD6"/>
    <w:rsid w:val="001D43D0"/>
    <w:rsid w:val="001D458A"/>
    <w:rsid w:val="001D4ECC"/>
    <w:rsid w:val="001D5584"/>
    <w:rsid w:val="001D5D13"/>
    <w:rsid w:val="001D5E71"/>
    <w:rsid w:val="001E35C7"/>
    <w:rsid w:val="001E483A"/>
    <w:rsid w:val="001E6A5C"/>
    <w:rsid w:val="001E7D55"/>
    <w:rsid w:val="001F0D82"/>
    <w:rsid w:val="001F1A79"/>
    <w:rsid w:val="001F2D5D"/>
    <w:rsid w:val="001F3EB3"/>
    <w:rsid w:val="001F7C68"/>
    <w:rsid w:val="002021B0"/>
    <w:rsid w:val="0020304D"/>
    <w:rsid w:val="002037E0"/>
    <w:rsid w:val="00205366"/>
    <w:rsid w:val="00206C87"/>
    <w:rsid w:val="0021207A"/>
    <w:rsid w:val="002121E9"/>
    <w:rsid w:val="00212DAA"/>
    <w:rsid w:val="00212EDB"/>
    <w:rsid w:val="00214D4C"/>
    <w:rsid w:val="00220036"/>
    <w:rsid w:val="00220F74"/>
    <w:rsid w:val="00221E05"/>
    <w:rsid w:val="002240F3"/>
    <w:rsid w:val="00224224"/>
    <w:rsid w:val="0022445E"/>
    <w:rsid w:val="002245CC"/>
    <w:rsid w:val="002303D7"/>
    <w:rsid w:val="00230558"/>
    <w:rsid w:val="00231549"/>
    <w:rsid w:val="0023565C"/>
    <w:rsid w:val="002357C6"/>
    <w:rsid w:val="00235B80"/>
    <w:rsid w:val="00241577"/>
    <w:rsid w:val="00241803"/>
    <w:rsid w:val="00241EC0"/>
    <w:rsid w:val="00246AC7"/>
    <w:rsid w:val="00250D9A"/>
    <w:rsid w:val="00252097"/>
    <w:rsid w:val="002570E9"/>
    <w:rsid w:val="0026218D"/>
    <w:rsid w:val="00264EE3"/>
    <w:rsid w:val="002654A6"/>
    <w:rsid w:val="00266DAC"/>
    <w:rsid w:val="00266FE1"/>
    <w:rsid w:val="0026705F"/>
    <w:rsid w:val="00273810"/>
    <w:rsid w:val="00273A47"/>
    <w:rsid w:val="00274A69"/>
    <w:rsid w:val="002816C1"/>
    <w:rsid w:val="00282501"/>
    <w:rsid w:val="00282944"/>
    <w:rsid w:val="002829FC"/>
    <w:rsid w:val="002842AA"/>
    <w:rsid w:val="00284F8B"/>
    <w:rsid w:val="0028772F"/>
    <w:rsid w:val="00287C7B"/>
    <w:rsid w:val="0029380F"/>
    <w:rsid w:val="002950C9"/>
    <w:rsid w:val="002953BD"/>
    <w:rsid w:val="00295BD8"/>
    <w:rsid w:val="00296220"/>
    <w:rsid w:val="002A1514"/>
    <w:rsid w:val="002A1587"/>
    <w:rsid w:val="002A7D57"/>
    <w:rsid w:val="002B1917"/>
    <w:rsid w:val="002B1B8B"/>
    <w:rsid w:val="002B2210"/>
    <w:rsid w:val="002B6CF9"/>
    <w:rsid w:val="002B7E82"/>
    <w:rsid w:val="002C0C76"/>
    <w:rsid w:val="002C2480"/>
    <w:rsid w:val="002C4836"/>
    <w:rsid w:val="002C5730"/>
    <w:rsid w:val="002C613F"/>
    <w:rsid w:val="002C69FB"/>
    <w:rsid w:val="002D1286"/>
    <w:rsid w:val="002D555F"/>
    <w:rsid w:val="002D6E52"/>
    <w:rsid w:val="002D778F"/>
    <w:rsid w:val="002E2298"/>
    <w:rsid w:val="002E2966"/>
    <w:rsid w:val="002E37F9"/>
    <w:rsid w:val="002E3A6A"/>
    <w:rsid w:val="002E44EB"/>
    <w:rsid w:val="002E4F41"/>
    <w:rsid w:val="002E5449"/>
    <w:rsid w:val="002E59DB"/>
    <w:rsid w:val="002E5AD0"/>
    <w:rsid w:val="002E62EE"/>
    <w:rsid w:val="002F09FD"/>
    <w:rsid w:val="002F0E5E"/>
    <w:rsid w:val="002F138A"/>
    <w:rsid w:val="002F4C70"/>
    <w:rsid w:val="002F5519"/>
    <w:rsid w:val="003024C0"/>
    <w:rsid w:val="00302FE0"/>
    <w:rsid w:val="00303F32"/>
    <w:rsid w:val="00304AE4"/>
    <w:rsid w:val="00304D57"/>
    <w:rsid w:val="0030595D"/>
    <w:rsid w:val="003104B6"/>
    <w:rsid w:val="00310E56"/>
    <w:rsid w:val="003132B6"/>
    <w:rsid w:val="003133BE"/>
    <w:rsid w:val="00314ABA"/>
    <w:rsid w:val="00322C45"/>
    <w:rsid w:val="00324997"/>
    <w:rsid w:val="00324E85"/>
    <w:rsid w:val="0032615F"/>
    <w:rsid w:val="0032629A"/>
    <w:rsid w:val="0032652F"/>
    <w:rsid w:val="00326D05"/>
    <w:rsid w:val="003271DB"/>
    <w:rsid w:val="00332000"/>
    <w:rsid w:val="003324E5"/>
    <w:rsid w:val="00334743"/>
    <w:rsid w:val="003362A2"/>
    <w:rsid w:val="00337424"/>
    <w:rsid w:val="003440B3"/>
    <w:rsid w:val="003454FB"/>
    <w:rsid w:val="00346544"/>
    <w:rsid w:val="00346DC8"/>
    <w:rsid w:val="003520F8"/>
    <w:rsid w:val="00352877"/>
    <w:rsid w:val="00353B38"/>
    <w:rsid w:val="003545A7"/>
    <w:rsid w:val="003663A1"/>
    <w:rsid w:val="00367697"/>
    <w:rsid w:val="00367F12"/>
    <w:rsid w:val="003732FA"/>
    <w:rsid w:val="003733E6"/>
    <w:rsid w:val="0037409E"/>
    <w:rsid w:val="00374BC2"/>
    <w:rsid w:val="00375F4D"/>
    <w:rsid w:val="0037604F"/>
    <w:rsid w:val="003763E6"/>
    <w:rsid w:val="00377E18"/>
    <w:rsid w:val="003828EB"/>
    <w:rsid w:val="0038423B"/>
    <w:rsid w:val="00386E87"/>
    <w:rsid w:val="00391189"/>
    <w:rsid w:val="00391CA0"/>
    <w:rsid w:val="00391FDD"/>
    <w:rsid w:val="003928C3"/>
    <w:rsid w:val="00393184"/>
    <w:rsid w:val="003A1AF1"/>
    <w:rsid w:val="003A200D"/>
    <w:rsid w:val="003A4E9A"/>
    <w:rsid w:val="003A581F"/>
    <w:rsid w:val="003A5E3D"/>
    <w:rsid w:val="003B521B"/>
    <w:rsid w:val="003B61D1"/>
    <w:rsid w:val="003B61F9"/>
    <w:rsid w:val="003B736D"/>
    <w:rsid w:val="003B77BD"/>
    <w:rsid w:val="003C17D6"/>
    <w:rsid w:val="003C2E73"/>
    <w:rsid w:val="003C5ACB"/>
    <w:rsid w:val="003D06AF"/>
    <w:rsid w:val="003D1FFE"/>
    <w:rsid w:val="003D329A"/>
    <w:rsid w:val="003D32CF"/>
    <w:rsid w:val="003D61A0"/>
    <w:rsid w:val="003D6A57"/>
    <w:rsid w:val="003D6C8C"/>
    <w:rsid w:val="003E0F4B"/>
    <w:rsid w:val="003E262C"/>
    <w:rsid w:val="003E2BA7"/>
    <w:rsid w:val="003E3932"/>
    <w:rsid w:val="003E4151"/>
    <w:rsid w:val="003E766F"/>
    <w:rsid w:val="003F072C"/>
    <w:rsid w:val="003F2223"/>
    <w:rsid w:val="003F35F4"/>
    <w:rsid w:val="003F5A23"/>
    <w:rsid w:val="003F5D6E"/>
    <w:rsid w:val="003F629A"/>
    <w:rsid w:val="003F7460"/>
    <w:rsid w:val="004015C4"/>
    <w:rsid w:val="00401A63"/>
    <w:rsid w:val="00403BF4"/>
    <w:rsid w:val="00403E0B"/>
    <w:rsid w:val="00405A51"/>
    <w:rsid w:val="00405BCA"/>
    <w:rsid w:val="004072FF"/>
    <w:rsid w:val="00410F36"/>
    <w:rsid w:val="00417840"/>
    <w:rsid w:val="00422FD2"/>
    <w:rsid w:val="00426FAA"/>
    <w:rsid w:val="00427AB9"/>
    <w:rsid w:val="00430F73"/>
    <w:rsid w:val="00430FBF"/>
    <w:rsid w:val="00432957"/>
    <w:rsid w:val="004334A5"/>
    <w:rsid w:val="0043450A"/>
    <w:rsid w:val="0043574A"/>
    <w:rsid w:val="0044098C"/>
    <w:rsid w:val="0044101E"/>
    <w:rsid w:val="0044142F"/>
    <w:rsid w:val="0044148D"/>
    <w:rsid w:val="00442F68"/>
    <w:rsid w:val="004431A0"/>
    <w:rsid w:val="004439A1"/>
    <w:rsid w:val="00444AB3"/>
    <w:rsid w:val="00451F56"/>
    <w:rsid w:val="00456F34"/>
    <w:rsid w:val="00464CA2"/>
    <w:rsid w:val="00465AF4"/>
    <w:rsid w:val="0046702A"/>
    <w:rsid w:val="004704B3"/>
    <w:rsid w:val="00470C11"/>
    <w:rsid w:val="004713A0"/>
    <w:rsid w:val="00472DBB"/>
    <w:rsid w:val="0047377C"/>
    <w:rsid w:val="004812E5"/>
    <w:rsid w:val="004817D1"/>
    <w:rsid w:val="00482C8E"/>
    <w:rsid w:val="00484B6E"/>
    <w:rsid w:val="00487ABC"/>
    <w:rsid w:val="00490C0A"/>
    <w:rsid w:val="004915B6"/>
    <w:rsid w:val="00491CB0"/>
    <w:rsid w:val="004926B7"/>
    <w:rsid w:val="00492E07"/>
    <w:rsid w:val="00495CBB"/>
    <w:rsid w:val="00495DCD"/>
    <w:rsid w:val="004A0899"/>
    <w:rsid w:val="004A23F4"/>
    <w:rsid w:val="004A517E"/>
    <w:rsid w:val="004A529B"/>
    <w:rsid w:val="004A74A4"/>
    <w:rsid w:val="004B15E6"/>
    <w:rsid w:val="004B34DA"/>
    <w:rsid w:val="004B34E4"/>
    <w:rsid w:val="004B5861"/>
    <w:rsid w:val="004B59CC"/>
    <w:rsid w:val="004C0B77"/>
    <w:rsid w:val="004C21BA"/>
    <w:rsid w:val="004C2502"/>
    <w:rsid w:val="004C256E"/>
    <w:rsid w:val="004C5E48"/>
    <w:rsid w:val="004C656F"/>
    <w:rsid w:val="004C6EAF"/>
    <w:rsid w:val="004D1723"/>
    <w:rsid w:val="004D1C19"/>
    <w:rsid w:val="004D2469"/>
    <w:rsid w:val="004D31C8"/>
    <w:rsid w:val="004D3D06"/>
    <w:rsid w:val="004D50DC"/>
    <w:rsid w:val="004D58E4"/>
    <w:rsid w:val="004D761A"/>
    <w:rsid w:val="004E026D"/>
    <w:rsid w:val="004E1ACC"/>
    <w:rsid w:val="004E1BC1"/>
    <w:rsid w:val="004E3111"/>
    <w:rsid w:val="004E3B43"/>
    <w:rsid w:val="004E40B0"/>
    <w:rsid w:val="004E5106"/>
    <w:rsid w:val="004E52D6"/>
    <w:rsid w:val="004E5A68"/>
    <w:rsid w:val="004F1084"/>
    <w:rsid w:val="004F1118"/>
    <w:rsid w:val="004F1229"/>
    <w:rsid w:val="004F4583"/>
    <w:rsid w:val="004F4C3C"/>
    <w:rsid w:val="004F5E48"/>
    <w:rsid w:val="004F6E1A"/>
    <w:rsid w:val="00502A69"/>
    <w:rsid w:val="00502E1D"/>
    <w:rsid w:val="005036A9"/>
    <w:rsid w:val="00506E59"/>
    <w:rsid w:val="005113D0"/>
    <w:rsid w:val="005117ED"/>
    <w:rsid w:val="00512B70"/>
    <w:rsid w:val="0051415E"/>
    <w:rsid w:val="00514AB7"/>
    <w:rsid w:val="0051584D"/>
    <w:rsid w:val="005169CD"/>
    <w:rsid w:val="005178B7"/>
    <w:rsid w:val="00517DD9"/>
    <w:rsid w:val="00520909"/>
    <w:rsid w:val="005209DE"/>
    <w:rsid w:val="00520B42"/>
    <w:rsid w:val="005226C8"/>
    <w:rsid w:val="005228F7"/>
    <w:rsid w:val="005230F3"/>
    <w:rsid w:val="0052507E"/>
    <w:rsid w:val="00525202"/>
    <w:rsid w:val="00527141"/>
    <w:rsid w:val="00533BDA"/>
    <w:rsid w:val="00534ED9"/>
    <w:rsid w:val="00541253"/>
    <w:rsid w:val="0054242A"/>
    <w:rsid w:val="00542796"/>
    <w:rsid w:val="00542C04"/>
    <w:rsid w:val="005438CE"/>
    <w:rsid w:val="0054757A"/>
    <w:rsid w:val="00553BCC"/>
    <w:rsid w:val="005553A6"/>
    <w:rsid w:val="00556D32"/>
    <w:rsid w:val="005574F1"/>
    <w:rsid w:val="00557DC1"/>
    <w:rsid w:val="00560390"/>
    <w:rsid w:val="00561410"/>
    <w:rsid w:val="005624EA"/>
    <w:rsid w:val="005633F3"/>
    <w:rsid w:val="00565725"/>
    <w:rsid w:val="005659E3"/>
    <w:rsid w:val="00565B0E"/>
    <w:rsid w:val="00567956"/>
    <w:rsid w:val="00567ECB"/>
    <w:rsid w:val="00567EDD"/>
    <w:rsid w:val="0057295D"/>
    <w:rsid w:val="00575445"/>
    <w:rsid w:val="00581EE2"/>
    <w:rsid w:val="00582FAD"/>
    <w:rsid w:val="0058392E"/>
    <w:rsid w:val="00583F88"/>
    <w:rsid w:val="00584470"/>
    <w:rsid w:val="0058514E"/>
    <w:rsid w:val="00586747"/>
    <w:rsid w:val="00587E02"/>
    <w:rsid w:val="00591299"/>
    <w:rsid w:val="00591D8E"/>
    <w:rsid w:val="00591F44"/>
    <w:rsid w:val="00593351"/>
    <w:rsid w:val="00593692"/>
    <w:rsid w:val="00594F43"/>
    <w:rsid w:val="005974FD"/>
    <w:rsid w:val="005A0C5D"/>
    <w:rsid w:val="005A0E53"/>
    <w:rsid w:val="005A23A0"/>
    <w:rsid w:val="005A4501"/>
    <w:rsid w:val="005A6834"/>
    <w:rsid w:val="005A7355"/>
    <w:rsid w:val="005B0F9C"/>
    <w:rsid w:val="005B32C9"/>
    <w:rsid w:val="005B384E"/>
    <w:rsid w:val="005B501A"/>
    <w:rsid w:val="005B7D6D"/>
    <w:rsid w:val="005C007D"/>
    <w:rsid w:val="005C141C"/>
    <w:rsid w:val="005C272E"/>
    <w:rsid w:val="005C5D54"/>
    <w:rsid w:val="005C62CC"/>
    <w:rsid w:val="005D040D"/>
    <w:rsid w:val="005D14B6"/>
    <w:rsid w:val="005D2909"/>
    <w:rsid w:val="005D3B03"/>
    <w:rsid w:val="005D55D6"/>
    <w:rsid w:val="005D5C5F"/>
    <w:rsid w:val="005D61D4"/>
    <w:rsid w:val="005E21B8"/>
    <w:rsid w:val="005E237B"/>
    <w:rsid w:val="005E2ABC"/>
    <w:rsid w:val="005E2ABF"/>
    <w:rsid w:val="005E59E4"/>
    <w:rsid w:val="005E61F5"/>
    <w:rsid w:val="005F1B36"/>
    <w:rsid w:val="0060018D"/>
    <w:rsid w:val="00600834"/>
    <w:rsid w:val="00600B5A"/>
    <w:rsid w:val="006015A4"/>
    <w:rsid w:val="006027F5"/>
    <w:rsid w:val="006033FD"/>
    <w:rsid w:val="006110BA"/>
    <w:rsid w:val="006124B6"/>
    <w:rsid w:val="00612727"/>
    <w:rsid w:val="0061428D"/>
    <w:rsid w:val="00615712"/>
    <w:rsid w:val="00617DD9"/>
    <w:rsid w:val="00620032"/>
    <w:rsid w:val="0062039C"/>
    <w:rsid w:val="00620935"/>
    <w:rsid w:val="0062288D"/>
    <w:rsid w:val="00624AC1"/>
    <w:rsid w:val="006257D3"/>
    <w:rsid w:val="00626A7F"/>
    <w:rsid w:val="00630019"/>
    <w:rsid w:val="0063079A"/>
    <w:rsid w:val="00630A20"/>
    <w:rsid w:val="006316AB"/>
    <w:rsid w:val="00631EB5"/>
    <w:rsid w:val="00631F03"/>
    <w:rsid w:val="00634888"/>
    <w:rsid w:val="0063784E"/>
    <w:rsid w:val="00640891"/>
    <w:rsid w:val="006422E1"/>
    <w:rsid w:val="00642B04"/>
    <w:rsid w:val="0064387A"/>
    <w:rsid w:val="00643AAC"/>
    <w:rsid w:val="006458EB"/>
    <w:rsid w:val="00645DE9"/>
    <w:rsid w:val="00646467"/>
    <w:rsid w:val="006466FE"/>
    <w:rsid w:val="00647701"/>
    <w:rsid w:val="00647894"/>
    <w:rsid w:val="00656167"/>
    <w:rsid w:val="00656796"/>
    <w:rsid w:val="00656835"/>
    <w:rsid w:val="006576C1"/>
    <w:rsid w:val="00660766"/>
    <w:rsid w:val="00660C39"/>
    <w:rsid w:val="00661CC7"/>
    <w:rsid w:val="0066461E"/>
    <w:rsid w:val="006647CD"/>
    <w:rsid w:val="00665775"/>
    <w:rsid w:val="00672383"/>
    <w:rsid w:val="00672BB9"/>
    <w:rsid w:val="006735E8"/>
    <w:rsid w:val="00674073"/>
    <w:rsid w:val="0067551C"/>
    <w:rsid w:val="00677AA8"/>
    <w:rsid w:val="006804AE"/>
    <w:rsid w:val="00684416"/>
    <w:rsid w:val="00684F6E"/>
    <w:rsid w:val="00685E78"/>
    <w:rsid w:val="00690DAF"/>
    <w:rsid w:val="00692129"/>
    <w:rsid w:val="00694CC3"/>
    <w:rsid w:val="006953EF"/>
    <w:rsid w:val="00695758"/>
    <w:rsid w:val="00696373"/>
    <w:rsid w:val="006A0670"/>
    <w:rsid w:val="006A24E6"/>
    <w:rsid w:val="006A3026"/>
    <w:rsid w:val="006A6897"/>
    <w:rsid w:val="006A6A29"/>
    <w:rsid w:val="006A6C74"/>
    <w:rsid w:val="006B0714"/>
    <w:rsid w:val="006B18DA"/>
    <w:rsid w:val="006B4312"/>
    <w:rsid w:val="006B4655"/>
    <w:rsid w:val="006B5088"/>
    <w:rsid w:val="006B52E9"/>
    <w:rsid w:val="006B5AC6"/>
    <w:rsid w:val="006B60D3"/>
    <w:rsid w:val="006C36EC"/>
    <w:rsid w:val="006C52B1"/>
    <w:rsid w:val="006C594F"/>
    <w:rsid w:val="006C5C82"/>
    <w:rsid w:val="006C6ABC"/>
    <w:rsid w:val="006C702A"/>
    <w:rsid w:val="006D061F"/>
    <w:rsid w:val="006D0A2E"/>
    <w:rsid w:val="006D7113"/>
    <w:rsid w:val="006D7DAC"/>
    <w:rsid w:val="006E1532"/>
    <w:rsid w:val="006E1581"/>
    <w:rsid w:val="006E173D"/>
    <w:rsid w:val="006E7C89"/>
    <w:rsid w:val="006F0AB4"/>
    <w:rsid w:val="006F7E7A"/>
    <w:rsid w:val="007002C7"/>
    <w:rsid w:val="00700963"/>
    <w:rsid w:val="0070243D"/>
    <w:rsid w:val="00703E86"/>
    <w:rsid w:val="007070B3"/>
    <w:rsid w:val="00707ED0"/>
    <w:rsid w:val="00712B4A"/>
    <w:rsid w:val="007130FA"/>
    <w:rsid w:val="007136F8"/>
    <w:rsid w:val="007163CD"/>
    <w:rsid w:val="0071770F"/>
    <w:rsid w:val="00720089"/>
    <w:rsid w:val="007245C0"/>
    <w:rsid w:val="0072579A"/>
    <w:rsid w:val="00725F78"/>
    <w:rsid w:val="00732028"/>
    <w:rsid w:val="00732D31"/>
    <w:rsid w:val="00733699"/>
    <w:rsid w:val="00733877"/>
    <w:rsid w:val="00734D7B"/>
    <w:rsid w:val="007356C9"/>
    <w:rsid w:val="00735EC3"/>
    <w:rsid w:val="00737B03"/>
    <w:rsid w:val="007419FB"/>
    <w:rsid w:val="00744A9A"/>
    <w:rsid w:val="007459B1"/>
    <w:rsid w:val="00747B97"/>
    <w:rsid w:val="00747D00"/>
    <w:rsid w:val="007511F3"/>
    <w:rsid w:val="00754E86"/>
    <w:rsid w:val="00755152"/>
    <w:rsid w:val="007561B0"/>
    <w:rsid w:val="0075681E"/>
    <w:rsid w:val="0075777A"/>
    <w:rsid w:val="0076044D"/>
    <w:rsid w:val="007615E2"/>
    <w:rsid w:val="007633F8"/>
    <w:rsid w:val="00763FD8"/>
    <w:rsid w:val="00764634"/>
    <w:rsid w:val="00770A98"/>
    <w:rsid w:val="00772740"/>
    <w:rsid w:val="00776DAC"/>
    <w:rsid w:val="00780BE5"/>
    <w:rsid w:val="00780E2D"/>
    <w:rsid w:val="0078125F"/>
    <w:rsid w:val="00782EDB"/>
    <w:rsid w:val="00784E74"/>
    <w:rsid w:val="0078615B"/>
    <w:rsid w:val="00786887"/>
    <w:rsid w:val="0078689C"/>
    <w:rsid w:val="007915DF"/>
    <w:rsid w:val="00791AAA"/>
    <w:rsid w:val="007930FB"/>
    <w:rsid w:val="0079329E"/>
    <w:rsid w:val="007933DF"/>
    <w:rsid w:val="007966E2"/>
    <w:rsid w:val="00797765"/>
    <w:rsid w:val="007A095F"/>
    <w:rsid w:val="007A10E2"/>
    <w:rsid w:val="007A147C"/>
    <w:rsid w:val="007A20A6"/>
    <w:rsid w:val="007A4D3F"/>
    <w:rsid w:val="007A5B40"/>
    <w:rsid w:val="007A61D0"/>
    <w:rsid w:val="007A67EC"/>
    <w:rsid w:val="007A7D1E"/>
    <w:rsid w:val="007B0295"/>
    <w:rsid w:val="007B48A1"/>
    <w:rsid w:val="007B6D3D"/>
    <w:rsid w:val="007C0A3A"/>
    <w:rsid w:val="007C31AC"/>
    <w:rsid w:val="007C728B"/>
    <w:rsid w:val="007C7E99"/>
    <w:rsid w:val="007D0655"/>
    <w:rsid w:val="007D132C"/>
    <w:rsid w:val="007D250D"/>
    <w:rsid w:val="007D2F9A"/>
    <w:rsid w:val="007D47E8"/>
    <w:rsid w:val="007D5AB1"/>
    <w:rsid w:val="007D6FD6"/>
    <w:rsid w:val="007E0A94"/>
    <w:rsid w:val="007E14C6"/>
    <w:rsid w:val="007E156D"/>
    <w:rsid w:val="007E182D"/>
    <w:rsid w:val="007E19D2"/>
    <w:rsid w:val="007E2FEC"/>
    <w:rsid w:val="007E653F"/>
    <w:rsid w:val="007E7161"/>
    <w:rsid w:val="007E7D66"/>
    <w:rsid w:val="007F0355"/>
    <w:rsid w:val="007F1ACF"/>
    <w:rsid w:val="007F41B1"/>
    <w:rsid w:val="007F495E"/>
    <w:rsid w:val="007F6110"/>
    <w:rsid w:val="007F61D3"/>
    <w:rsid w:val="00800EAA"/>
    <w:rsid w:val="008016E0"/>
    <w:rsid w:val="008023DE"/>
    <w:rsid w:val="00803D73"/>
    <w:rsid w:val="008073DE"/>
    <w:rsid w:val="00810281"/>
    <w:rsid w:val="00812A91"/>
    <w:rsid w:val="00814172"/>
    <w:rsid w:val="008150EE"/>
    <w:rsid w:val="00816D4B"/>
    <w:rsid w:val="00816D51"/>
    <w:rsid w:val="00821600"/>
    <w:rsid w:val="00824835"/>
    <w:rsid w:val="00825666"/>
    <w:rsid w:val="00826DA1"/>
    <w:rsid w:val="0083063F"/>
    <w:rsid w:val="00830C8E"/>
    <w:rsid w:val="008314DB"/>
    <w:rsid w:val="00832BC0"/>
    <w:rsid w:val="00833D7C"/>
    <w:rsid w:val="00837902"/>
    <w:rsid w:val="008400AC"/>
    <w:rsid w:val="008416D3"/>
    <w:rsid w:val="00846D89"/>
    <w:rsid w:val="00847FD0"/>
    <w:rsid w:val="008511DF"/>
    <w:rsid w:val="008532C7"/>
    <w:rsid w:val="00853738"/>
    <w:rsid w:val="00854F69"/>
    <w:rsid w:val="00856B49"/>
    <w:rsid w:val="0085712A"/>
    <w:rsid w:val="0085721A"/>
    <w:rsid w:val="008617BD"/>
    <w:rsid w:val="00861E71"/>
    <w:rsid w:val="0086360C"/>
    <w:rsid w:val="00864294"/>
    <w:rsid w:val="008645D3"/>
    <w:rsid w:val="00865492"/>
    <w:rsid w:val="00867237"/>
    <w:rsid w:val="0087019F"/>
    <w:rsid w:val="00870363"/>
    <w:rsid w:val="0087132D"/>
    <w:rsid w:val="008750AC"/>
    <w:rsid w:val="00875348"/>
    <w:rsid w:val="0088212F"/>
    <w:rsid w:val="008838F8"/>
    <w:rsid w:val="008851D6"/>
    <w:rsid w:val="0088663B"/>
    <w:rsid w:val="0088678C"/>
    <w:rsid w:val="00887065"/>
    <w:rsid w:val="0088736D"/>
    <w:rsid w:val="008878F8"/>
    <w:rsid w:val="00890377"/>
    <w:rsid w:val="00890863"/>
    <w:rsid w:val="00892448"/>
    <w:rsid w:val="00894178"/>
    <w:rsid w:val="00896E06"/>
    <w:rsid w:val="008A2950"/>
    <w:rsid w:val="008A42EF"/>
    <w:rsid w:val="008B1262"/>
    <w:rsid w:val="008B240A"/>
    <w:rsid w:val="008B2C55"/>
    <w:rsid w:val="008B4978"/>
    <w:rsid w:val="008B4EF5"/>
    <w:rsid w:val="008B5364"/>
    <w:rsid w:val="008B685A"/>
    <w:rsid w:val="008B7C81"/>
    <w:rsid w:val="008C2C67"/>
    <w:rsid w:val="008C301E"/>
    <w:rsid w:val="008C7ABF"/>
    <w:rsid w:val="008D0BB7"/>
    <w:rsid w:val="008D43FC"/>
    <w:rsid w:val="008D4AA1"/>
    <w:rsid w:val="008D4DFA"/>
    <w:rsid w:val="008D7DCB"/>
    <w:rsid w:val="008E624F"/>
    <w:rsid w:val="008F0A96"/>
    <w:rsid w:val="008F53A7"/>
    <w:rsid w:val="008F7EB5"/>
    <w:rsid w:val="009019E9"/>
    <w:rsid w:val="00901D9E"/>
    <w:rsid w:val="00902BE0"/>
    <w:rsid w:val="00904B92"/>
    <w:rsid w:val="009056A7"/>
    <w:rsid w:val="009105A1"/>
    <w:rsid w:val="0091596D"/>
    <w:rsid w:val="00915EE5"/>
    <w:rsid w:val="00916DC0"/>
    <w:rsid w:val="0091755E"/>
    <w:rsid w:val="009178D3"/>
    <w:rsid w:val="00920CEA"/>
    <w:rsid w:val="00920F32"/>
    <w:rsid w:val="00921CCB"/>
    <w:rsid w:val="00922A0B"/>
    <w:rsid w:val="00923D8B"/>
    <w:rsid w:val="009300BD"/>
    <w:rsid w:val="009321C8"/>
    <w:rsid w:val="0093352E"/>
    <w:rsid w:val="0093386E"/>
    <w:rsid w:val="00935840"/>
    <w:rsid w:val="00935C84"/>
    <w:rsid w:val="009362F3"/>
    <w:rsid w:val="00937504"/>
    <w:rsid w:val="00940474"/>
    <w:rsid w:val="00943AB6"/>
    <w:rsid w:val="00943F1A"/>
    <w:rsid w:val="00945EA4"/>
    <w:rsid w:val="00947698"/>
    <w:rsid w:val="00950BE7"/>
    <w:rsid w:val="00950FAD"/>
    <w:rsid w:val="0095135A"/>
    <w:rsid w:val="00953F59"/>
    <w:rsid w:val="00954469"/>
    <w:rsid w:val="00954F8B"/>
    <w:rsid w:val="0095598C"/>
    <w:rsid w:val="00960D24"/>
    <w:rsid w:val="009622D9"/>
    <w:rsid w:val="00964B92"/>
    <w:rsid w:val="00971C66"/>
    <w:rsid w:val="00972052"/>
    <w:rsid w:val="00974A3A"/>
    <w:rsid w:val="00976531"/>
    <w:rsid w:val="00977EC1"/>
    <w:rsid w:val="00982074"/>
    <w:rsid w:val="00983080"/>
    <w:rsid w:val="00983F90"/>
    <w:rsid w:val="00985C8A"/>
    <w:rsid w:val="009869EE"/>
    <w:rsid w:val="00990FD7"/>
    <w:rsid w:val="0099557C"/>
    <w:rsid w:val="00995EFB"/>
    <w:rsid w:val="009A0A67"/>
    <w:rsid w:val="009A144B"/>
    <w:rsid w:val="009A25BF"/>
    <w:rsid w:val="009A308C"/>
    <w:rsid w:val="009A4E09"/>
    <w:rsid w:val="009A57ED"/>
    <w:rsid w:val="009A5A25"/>
    <w:rsid w:val="009A65D4"/>
    <w:rsid w:val="009B2811"/>
    <w:rsid w:val="009B2F2C"/>
    <w:rsid w:val="009B54E9"/>
    <w:rsid w:val="009C13FD"/>
    <w:rsid w:val="009C163B"/>
    <w:rsid w:val="009C1650"/>
    <w:rsid w:val="009D0C70"/>
    <w:rsid w:val="009D21C3"/>
    <w:rsid w:val="009D255F"/>
    <w:rsid w:val="009E2BEB"/>
    <w:rsid w:val="009E3A4E"/>
    <w:rsid w:val="009E3BD8"/>
    <w:rsid w:val="009E52C8"/>
    <w:rsid w:val="009E6B34"/>
    <w:rsid w:val="009E7EE1"/>
    <w:rsid w:val="009F1F43"/>
    <w:rsid w:val="009F2E17"/>
    <w:rsid w:val="009F335B"/>
    <w:rsid w:val="009F363B"/>
    <w:rsid w:val="009F366F"/>
    <w:rsid w:val="009F525E"/>
    <w:rsid w:val="009F5AC8"/>
    <w:rsid w:val="00A00539"/>
    <w:rsid w:val="00A029AB"/>
    <w:rsid w:val="00A05925"/>
    <w:rsid w:val="00A0722E"/>
    <w:rsid w:val="00A1444D"/>
    <w:rsid w:val="00A1664E"/>
    <w:rsid w:val="00A16E5D"/>
    <w:rsid w:val="00A17A83"/>
    <w:rsid w:val="00A17F5C"/>
    <w:rsid w:val="00A21BC8"/>
    <w:rsid w:val="00A2288F"/>
    <w:rsid w:val="00A344D8"/>
    <w:rsid w:val="00A35AF5"/>
    <w:rsid w:val="00A3681D"/>
    <w:rsid w:val="00A4510C"/>
    <w:rsid w:val="00A508B0"/>
    <w:rsid w:val="00A50CBE"/>
    <w:rsid w:val="00A51080"/>
    <w:rsid w:val="00A510C4"/>
    <w:rsid w:val="00A51DB8"/>
    <w:rsid w:val="00A5257A"/>
    <w:rsid w:val="00A545DE"/>
    <w:rsid w:val="00A55D0A"/>
    <w:rsid w:val="00A56425"/>
    <w:rsid w:val="00A60011"/>
    <w:rsid w:val="00A621A4"/>
    <w:rsid w:val="00A6531A"/>
    <w:rsid w:val="00A65EA9"/>
    <w:rsid w:val="00A6726D"/>
    <w:rsid w:val="00A70621"/>
    <w:rsid w:val="00A70CF1"/>
    <w:rsid w:val="00A71E89"/>
    <w:rsid w:val="00A7659E"/>
    <w:rsid w:val="00A77026"/>
    <w:rsid w:val="00A822E0"/>
    <w:rsid w:val="00A82902"/>
    <w:rsid w:val="00A85336"/>
    <w:rsid w:val="00A8674C"/>
    <w:rsid w:val="00A87745"/>
    <w:rsid w:val="00A906CF"/>
    <w:rsid w:val="00A924FD"/>
    <w:rsid w:val="00A92ADB"/>
    <w:rsid w:val="00A93AD4"/>
    <w:rsid w:val="00A93DD4"/>
    <w:rsid w:val="00A94653"/>
    <w:rsid w:val="00A95DDB"/>
    <w:rsid w:val="00A96861"/>
    <w:rsid w:val="00AA451C"/>
    <w:rsid w:val="00AA7354"/>
    <w:rsid w:val="00AB034F"/>
    <w:rsid w:val="00AB0DB2"/>
    <w:rsid w:val="00AB1A93"/>
    <w:rsid w:val="00AB1AB0"/>
    <w:rsid w:val="00AB1FAB"/>
    <w:rsid w:val="00AB3048"/>
    <w:rsid w:val="00AB4338"/>
    <w:rsid w:val="00AB66D8"/>
    <w:rsid w:val="00AB7114"/>
    <w:rsid w:val="00AB7D99"/>
    <w:rsid w:val="00AC1B50"/>
    <w:rsid w:val="00AC2445"/>
    <w:rsid w:val="00AC2767"/>
    <w:rsid w:val="00AC31E0"/>
    <w:rsid w:val="00AC7274"/>
    <w:rsid w:val="00AD0A54"/>
    <w:rsid w:val="00AD1296"/>
    <w:rsid w:val="00AD1DA7"/>
    <w:rsid w:val="00AD229D"/>
    <w:rsid w:val="00AD22F4"/>
    <w:rsid w:val="00AD3A20"/>
    <w:rsid w:val="00AD515E"/>
    <w:rsid w:val="00AE0636"/>
    <w:rsid w:val="00AE06CE"/>
    <w:rsid w:val="00AE1327"/>
    <w:rsid w:val="00AE670F"/>
    <w:rsid w:val="00AE6747"/>
    <w:rsid w:val="00AE72A0"/>
    <w:rsid w:val="00AF117C"/>
    <w:rsid w:val="00AF3CEF"/>
    <w:rsid w:val="00AF40CD"/>
    <w:rsid w:val="00AF4C61"/>
    <w:rsid w:val="00B01C3F"/>
    <w:rsid w:val="00B01F65"/>
    <w:rsid w:val="00B023A4"/>
    <w:rsid w:val="00B0442F"/>
    <w:rsid w:val="00B0518A"/>
    <w:rsid w:val="00B060E6"/>
    <w:rsid w:val="00B072FA"/>
    <w:rsid w:val="00B13322"/>
    <w:rsid w:val="00B1387C"/>
    <w:rsid w:val="00B14BFA"/>
    <w:rsid w:val="00B17782"/>
    <w:rsid w:val="00B17F0C"/>
    <w:rsid w:val="00B212F6"/>
    <w:rsid w:val="00B216E2"/>
    <w:rsid w:val="00B230FD"/>
    <w:rsid w:val="00B2451C"/>
    <w:rsid w:val="00B2497B"/>
    <w:rsid w:val="00B27B0D"/>
    <w:rsid w:val="00B33916"/>
    <w:rsid w:val="00B3393F"/>
    <w:rsid w:val="00B33DFB"/>
    <w:rsid w:val="00B34089"/>
    <w:rsid w:val="00B35925"/>
    <w:rsid w:val="00B3697D"/>
    <w:rsid w:val="00B371BC"/>
    <w:rsid w:val="00B37265"/>
    <w:rsid w:val="00B379CF"/>
    <w:rsid w:val="00B47975"/>
    <w:rsid w:val="00B50133"/>
    <w:rsid w:val="00B53856"/>
    <w:rsid w:val="00B54BEB"/>
    <w:rsid w:val="00B551D1"/>
    <w:rsid w:val="00B558BD"/>
    <w:rsid w:val="00B56510"/>
    <w:rsid w:val="00B571D9"/>
    <w:rsid w:val="00B6094B"/>
    <w:rsid w:val="00B60AAD"/>
    <w:rsid w:val="00B615DD"/>
    <w:rsid w:val="00B64D7A"/>
    <w:rsid w:val="00B66AF3"/>
    <w:rsid w:val="00B73384"/>
    <w:rsid w:val="00B733D6"/>
    <w:rsid w:val="00B74163"/>
    <w:rsid w:val="00B75738"/>
    <w:rsid w:val="00B7600D"/>
    <w:rsid w:val="00B76F23"/>
    <w:rsid w:val="00B770AE"/>
    <w:rsid w:val="00B80578"/>
    <w:rsid w:val="00B806C6"/>
    <w:rsid w:val="00B81273"/>
    <w:rsid w:val="00B86DD6"/>
    <w:rsid w:val="00B90B10"/>
    <w:rsid w:val="00B91D1C"/>
    <w:rsid w:val="00B91ED7"/>
    <w:rsid w:val="00B92163"/>
    <w:rsid w:val="00B92DE9"/>
    <w:rsid w:val="00B93E92"/>
    <w:rsid w:val="00B957F1"/>
    <w:rsid w:val="00BA1BA7"/>
    <w:rsid w:val="00BA1D0F"/>
    <w:rsid w:val="00BA4D36"/>
    <w:rsid w:val="00BA56DA"/>
    <w:rsid w:val="00BA7C7D"/>
    <w:rsid w:val="00BB1A28"/>
    <w:rsid w:val="00BB2F84"/>
    <w:rsid w:val="00BB353B"/>
    <w:rsid w:val="00BB3B9D"/>
    <w:rsid w:val="00BB5F6E"/>
    <w:rsid w:val="00BB73D5"/>
    <w:rsid w:val="00BC0B73"/>
    <w:rsid w:val="00BC3194"/>
    <w:rsid w:val="00BC4855"/>
    <w:rsid w:val="00BC4A6C"/>
    <w:rsid w:val="00BC7BC3"/>
    <w:rsid w:val="00BD0AD4"/>
    <w:rsid w:val="00BD0ED4"/>
    <w:rsid w:val="00BD17B8"/>
    <w:rsid w:val="00BD2DD6"/>
    <w:rsid w:val="00BD43A3"/>
    <w:rsid w:val="00BD4808"/>
    <w:rsid w:val="00BD603A"/>
    <w:rsid w:val="00BE147D"/>
    <w:rsid w:val="00BE1991"/>
    <w:rsid w:val="00BE377B"/>
    <w:rsid w:val="00BE4942"/>
    <w:rsid w:val="00BE53E2"/>
    <w:rsid w:val="00BE67EF"/>
    <w:rsid w:val="00BE6865"/>
    <w:rsid w:val="00BE727E"/>
    <w:rsid w:val="00BF0CBB"/>
    <w:rsid w:val="00BF18D2"/>
    <w:rsid w:val="00BF3136"/>
    <w:rsid w:val="00BF33AB"/>
    <w:rsid w:val="00BF3CD9"/>
    <w:rsid w:val="00BF3F97"/>
    <w:rsid w:val="00BF4B55"/>
    <w:rsid w:val="00BF54F3"/>
    <w:rsid w:val="00BF6A70"/>
    <w:rsid w:val="00C028A3"/>
    <w:rsid w:val="00C034FF"/>
    <w:rsid w:val="00C03869"/>
    <w:rsid w:val="00C119F2"/>
    <w:rsid w:val="00C1212C"/>
    <w:rsid w:val="00C124DF"/>
    <w:rsid w:val="00C1326C"/>
    <w:rsid w:val="00C16260"/>
    <w:rsid w:val="00C20C73"/>
    <w:rsid w:val="00C2355B"/>
    <w:rsid w:val="00C23ADB"/>
    <w:rsid w:val="00C24F4A"/>
    <w:rsid w:val="00C256B1"/>
    <w:rsid w:val="00C27F82"/>
    <w:rsid w:val="00C3055C"/>
    <w:rsid w:val="00C34991"/>
    <w:rsid w:val="00C372B0"/>
    <w:rsid w:val="00C41B5F"/>
    <w:rsid w:val="00C4355A"/>
    <w:rsid w:val="00C43629"/>
    <w:rsid w:val="00C436B2"/>
    <w:rsid w:val="00C44BA4"/>
    <w:rsid w:val="00C459BB"/>
    <w:rsid w:val="00C45C39"/>
    <w:rsid w:val="00C47A84"/>
    <w:rsid w:val="00C47C49"/>
    <w:rsid w:val="00C5136F"/>
    <w:rsid w:val="00C53E3E"/>
    <w:rsid w:val="00C571FC"/>
    <w:rsid w:val="00C653D3"/>
    <w:rsid w:val="00C65E81"/>
    <w:rsid w:val="00C65E87"/>
    <w:rsid w:val="00C67BDD"/>
    <w:rsid w:val="00C7050B"/>
    <w:rsid w:val="00C725CF"/>
    <w:rsid w:val="00C74F50"/>
    <w:rsid w:val="00C75666"/>
    <w:rsid w:val="00C768B6"/>
    <w:rsid w:val="00C76C94"/>
    <w:rsid w:val="00C77F8D"/>
    <w:rsid w:val="00C80559"/>
    <w:rsid w:val="00C81D3F"/>
    <w:rsid w:val="00C83562"/>
    <w:rsid w:val="00C8497C"/>
    <w:rsid w:val="00C86F28"/>
    <w:rsid w:val="00C90A10"/>
    <w:rsid w:val="00C93B3D"/>
    <w:rsid w:val="00C94A67"/>
    <w:rsid w:val="00C96384"/>
    <w:rsid w:val="00C97AC8"/>
    <w:rsid w:val="00CA0EE3"/>
    <w:rsid w:val="00CA14F3"/>
    <w:rsid w:val="00CA20A3"/>
    <w:rsid w:val="00CA2ED9"/>
    <w:rsid w:val="00CA7057"/>
    <w:rsid w:val="00CA76D8"/>
    <w:rsid w:val="00CB1B0A"/>
    <w:rsid w:val="00CB1C63"/>
    <w:rsid w:val="00CB3D00"/>
    <w:rsid w:val="00CB3F65"/>
    <w:rsid w:val="00CB474F"/>
    <w:rsid w:val="00CB6A5D"/>
    <w:rsid w:val="00CB71B1"/>
    <w:rsid w:val="00CC078A"/>
    <w:rsid w:val="00CC18F1"/>
    <w:rsid w:val="00CC2FA1"/>
    <w:rsid w:val="00CC4543"/>
    <w:rsid w:val="00CD06E6"/>
    <w:rsid w:val="00CD3758"/>
    <w:rsid w:val="00CD3B33"/>
    <w:rsid w:val="00CD4993"/>
    <w:rsid w:val="00CD5419"/>
    <w:rsid w:val="00CD69A9"/>
    <w:rsid w:val="00CE4DE2"/>
    <w:rsid w:val="00CE6692"/>
    <w:rsid w:val="00CF12D6"/>
    <w:rsid w:val="00CF2D82"/>
    <w:rsid w:val="00CF43C9"/>
    <w:rsid w:val="00CF64E6"/>
    <w:rsid w:val="00CF7813"/>
    <w:rsid w:val="00D021E6"/>
    <w:rsid w:val="00D03CFB"/>
    <w:rsid w:val="00D12010"/>
    <w:rsid w:val="00D124A3"/>
    <w:rsid w:val="00D12ED0"/>
    <w:rsid w:val="00D1394A"/>
    <w:rsid w:val="00D148E4"/>
    <w:rsid w:val="00D14A5C"/>
    <w:rsid w:val="00D16521"/>
    <w:rsid w:val="00D17292"/>
    <w:rsid w:val="00D2116C"/>
    <w:rsid w:val="00D21333"/>
    <w:rsid w:val="00D221CF"/>
    <w:rsid w:val="00D228A2"/>
    <w:rsid w:val="00D22DDC"/>
    <w:rsid w:val="00D22E2F"/>
    <w:rsid w:val="00D2577D"/>
    <w:rsid w:val="00D26B9D"/>
    <w:rsid w:val="00D3283B"/>
    <w:rsid w:val="00D344FB"/>
    <w:rsid w:val="00D34F5E"/>
    <w:rsid w:val="00D3527E"/>
    <w:rsid w:val="00D40357"/>
    <w:rsid w:val="00D405F5"/>
    <w:rsid w:val="00D47D51"/>
    <w:rsid w:val="00D47EDD"/>
    <w:rsid w:val="00D50F14"/>
    <w:rsid w:val="00D54B2E"/>
    <w:rsid w:val="00D57BC7"/>
    <w:rsid w:val="00D629FF"/>
    <w:rsid w:val="00D62BA9"/>
    <w:rsid w:val="00D65194"/>
    <w:rsid w:val="00D67A03"/>
    <w:rsid w:val="00D72264"/>
    <w:rsid w:val="00D7530C"/>
    <w:rsid w:val="00D7588E"/>
    <w:rsid w:val="00D77A48"/>
    <w:rsid w:val="00D807D8"/>
    <w:rsid w:val="00D812F5"/>
    <w:rsid w:val="00D865F6"/>
    <w:rsid w:val="00D868BF"/>
    <w:rsid w:val="00D90471"/>
    <w:rsid w:val="00D92416"/>
    <w:rsid w:val="00D93E44"/>
    <w:rsid w:val="00DA01F8"/>
    <w:rsid w:val="00DA0300"/>
    <w:rsid w:val="00DA0DFA"/>
    <w:rsid w:val="00DA12AD"/>
    <w:rsid w:val="00DA18B9"/>
    <w:rsid w:val="00DA5935"/>
    <w:rsid w:val="00DA5AF2"/>
    <w:rsid w:val="00DA6D26"/>
    <w:rsid w:val="00DA7502"/>
    <w:rsid w:val="00DB192F"/>
    <w:rsid w:val="00DB4190"/>
    <w:rsid w:val="00DB4703"/>
    <w:rsid w:val="00DB55EA"/>
    <w:rsid w:val="00DB5BAD"/>
    <w:rsid w:val="00DC1712"/>
    <w:rsid w:val="00DC39F9"/>
    <w:rsid w:val="00DC676D"/>
    <w:rsid w:val="00DD0E4F"/>
    <w:rsid w:val="00DD3532"/>
    <w:rsid w:val="00DD5950"/>
    <w:rsid w:val="00DE1699"/>
    <w:rsid w:val="00DE1E2A"/>
    <w:rsid w:val="00DE2738"/>
    <w:rsid w:val="00DE2E85"/>
    <w:rsid w:val="00DE36FA"/>
    <w:rsid w:val="00DE7D31"/>
    <w:rsid w:val="00DF0A43"/>
    <w:rsid w:val="00DF17BA"/>
    <w:rsid w:val="00DF19F5"/>
    <w:rsid w:val="00DF2DB1"/>
    <w:rsid w:val="00DF2FB7"/>
    <w:rsid w:val="00DF4142"/>
    <w:rsid w:val="00DF5152"/>
    <w:rsid w:val="00DF773C"/>
    <w:rsid w:val="00E0075B"/>
    <w:rsid w:val="00E00DB3"/>
    <w:rsid w:val="00E048DA"/>
    <w:rsid w:val="00E0699E"/>
    <w:rsid w:val="00E06BBE"/>
    <w:rsid w:val="00E125A6"/>
    <w:rsid w:val="00E12746"/>
    <w:rsid w:val="00E13033"/>
    <w:rsid w:val="00E14EFB"/>
    <w:rsid w:val="00E16D9A"/>
    <w:rsid w:val="00E2222A"/>
    <w:rsid w:val="00E22F1F"/>
    <w:rsid w:val="00E25455"/>
    <w:rsid w:val="00E26F3B"/>
    <w:rsid w:val="00E27774"/>
    <w:rsid w:val="00E32F20"/>
    <w:rsid w:val="00E339D1"/>
    <w:rsid w:val="00E34E68"/>
    <w:rsid w:val="00E4020D"/>
    <w:rsid w:val="00E40810"/>
    <w:rsid w:val="00E43F28"/>
    <w:rsid w:val="00E44AAF"/>
    <w:rsid w:val="00E44DF9"/>
    <w:rsid w:val="00E45077"/>
    <w:rsid w:val="00E50B59"/>
    <w:rsid w:val="00E50D68"/>
    <w:rsid w:val="00E52A23"/>
    <w:rsid w:val="00E531A7"/>
    <w:rsid w:val="00E53B94"/>
    <w:rsid w:val="00E5408B"/>
    <w:rsid w:val="00E56378"/>
    <w:rsid w:val="00E56A12"/>
    <w:rsid w:val="00E61C9E"/>
    <w:rsid w:val="00E6272C"/>
    <w:rsid w:val="00E6276D"/>
    <w:rsid w:val="00E62C70"/>
    <w:rsid w:val="00E634DF"/>
    <w:rsid w:val="00E63B73"/>
    <w:rsid w:val="00E642CB"/>
    <w:rsid w:val="00E64FCC"/>
    <w:rsid w:val="00E66C21"/>
    <w:rsid w:val="00E7013F"/>
    <w:rsid w:val="00E705A1"/>
    <w:rsid w:val="00E72398"/>
    <w:rsid w:val="00E76162"/>
    <w:rsid w:val="00E76F9E"/>
    <w:rsid w:val="00E77EE2"/>
    <w:rsid w:val="00E80DFE"/>
    <w:rsid w:val="00E8254B"/>
    <w:rsid w:val="00E82722"/>
    <w:rsid w:val="00E85887"/>
    <w:rsid w:val="00E86AAE"/>
    <w:rsid w:val="00E90241"/>
    <w:rsid w:val="00E908D5"/>
    <w:rsid w:val="00E92468"/>
    <w:rsid w:val="00E95995"/>
    <w:rsid w:val="00E97739"/>
    <w:rsid w:val="00EA5E2E"/>
    <w:rsid w:val="00EB185F"/>
    <w:rsid w:val="00EB2063"/>
    <w:rsid w:val="00EB323D"/>
    <w:rsid w:val="00EB41A8"/>
    <w:rsid w:val="00EB473E"/>
    <w:rsid w:val="00EB47FE"/>
    <w:rsid w:val="00EB608A"/>
    <w:rsid w:val="00EB7128"/>
    <w:rsid w:val="00EB747F"/>
    <w:rsid w:val="00EC3717"/>
    <w:rsid w:val="00EC4167"/>
    <w:rsid w:val="00EC4B01"/>
    <w:rsid w:val="00EC57B2"/>
    <w:rsid w:val="00EC5D7B"/>
    <w:rsid w:val="00EC64FE"/>
    <w:rsid w:val="00ED0207"/>
    <w:rsid w:val="00ED0A40"/>
    <w:rsid w:val="00ED3AB7"/>
    <w:rsid w:val="00ED497A"/>
    <w:rsid w:val="00ED6444"/>
    <w:rsid w:val="00ED6FFA"/>
    <w:rsid w:val="00EE09D5"/>
    <w:rsid w:val="00EE3591"/>
    <w:rsid w:val="00EE471D"/>
    <w:rsid w:val="00EE55F2"/>
    <w:rsid w:val="00EE5DCD"/>
    <w:rsid w:val="00EF2FDB"/>
    <w:rsid w:val="00EF3CCD"/>
    <w:rsid w:val="00EF67F7"/>
    <w:rsid w:val="00F005E2"/>
    <w:rsid w:val="00F00BFC"/>
    <w:rsid w:val="00F02671"/>
    <w:rsid w:val="00F04F54"/>
    <w:rsid w:val="00F050A4"/>
    <w:rsid w:val="00F053B5"/>
    <w:rsid w:val="00F0595E"/>
    <w:rsid w:val="00F05EA4"/>
    <w:rsid w:val="00F069C2"/>
    <w:rsid w:val="00F06C70"/>
    <w:rsid w:val="00F1092E"/>
    <w:rsid w:val="00F11AF0"/>
    <w:rsid w:val="00F134DF"/>
    <w:rsid w:val="00F13DF4"/>
    <w:rsid w:val="00F17D52"/>
    <w:rsid w:val="00F2348E"/>
    <w:rsid w:val="00F23BAD"/>
    <w:rsid w:val="00F25395"/>
    <w:rsid w:val="00F3067A"/>
    <w:rsid w:val="00F30CFE"/>
    <w:rsid w:val="00F313F9"/>
    <w:rsid w:val="00F335F0"/>
    <w:rsid w:val="00F42E00"/>
    <w:rsid w:val="00F4389C"/>
    <w:rsid w:val="00F45110"/>
    <w:rsid w:val="00F479B0"/>
    <w:rsid w:val="00F54237"/>
    <w:rsid w:val="00F54AB5"/>
    <w:rsid w:val="00F555D6"/>
    <w:rsid w:val="00F5600B"/>
    <w:rsid w:val="00F578AF"/>
    <w:rsid w:val="00F608AF"/>
    <w:rsid w:val="00F61B23"/>
    <w:rsid w:val="00F6481E"/>
    <w:rsid w:val="00F65A5F"/>
    <w:rsid w:val="00F70789"/>
    <w:rsid w:val="00F727BF"/>
    <w:rsid w:val="00F77306"/>
    <w:rsid w:val="00F8049C"/>
    <w:rsid w:val="00F80A62"/>
    <w:rsid w:val="00F83379"/>
    <w:rsid w:val="00F83927"/>
    <w:rsid w:val="00F850BF"/>
    <w:rsid w:val="00F867DE"/>
    <w:rsid w:val="00F87514"/>
    <w:rsid w:val="00F90685"/>
    <w:rsid w:val="00F9076D"/>
    <w:rsid w:val="00F914A7"/>
    <w:rsid w:val="00F93B42"/>
    <w:rsid w:val="00F96092"/>
    <w:rsid w:val="00F9701B"/>
    <w:rsid w:val="00FA357C"/>
    <w:rsid w:val="00FA6123"/>
    <w:rsid w:val="00FB03BE"/>
    <w:rsid w:val="00FB319A"/>
    <w:rsid w:val="00FB4BC9"/>
    <w:rsid w:val="00FB5007"/>
    <w:rsid w:val="00FD122C"/>
    <w:rsid w:val="00FD1F73"/>
    <w:rsid w:val="00FD3945"/>
    <w:rsid w:val="00FD3D6F"/>
    <w:rsid w:val="00FD7290"/>
    <w:rsid w:val="00FE059E"/>
    <w:rsid w:val="00FE082A"/>
    <w:rsid w:val="00FE3CEB"/>
    <w:rsid w:val="00FE5AB4"/>
    <w:rsid w:val="00FE6C02"/>
    <w:rsid w:val="00FE7490"/>
    <w:rsid w:val="00FF45C3"/>
    <w:rsid w:val="00FF7CA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BB22BA"/>
  <w15:docId w15:val="{8B7F7FAB-EFA5-422C-870F-4491597C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Heading2"/>
    <w:next w:val="Normal"/>
    <w:link w:val="Heading1Char"/>
    <w:autoRedefine/>
    <w:qFormat/>
    <w:rsid w:val="006647CD"/>
    <w:pPr>
      <w:tabs>
        <w:tab w:val="left" w:pos="284"/>
      </w:tabs>
      <w:spacing w:after="80"/>
      <w:outlineLvl w:val="0"/>
    </w:pPr>
    <w:rPr>
      <w:smallCaps/>
      <w:kern w:val="32"/>
      <w:sz w:val="36"/>
      <w:szCs w:val="36"/>
    </w:rPr>
  </w:style>
  <w:style w:type="paragraph" w:styleId="Heading2">
    <w:name w:val="heading 2"/>
    <w:basedOn w:val="Normal"/>
    <w:next w:val="Normal"/>
    <w:link w:val="Heading2Char"/>
    <w:autoRedefine/>
    <w:qFormat/>
    <w:rsid w:val="006647CD"/>
    <w:pPr>
      <w:keepNext/>
      <w:spacing w:before="180" w:after="60" w:line="200" w:lineRule="exact"/>
      <w:outlineLvl w:val="1"/>
    </w:pPr>
    <w:rPr>
      <w:rFonts w:ascii="Arial" w:hAnsi="Arial" w:cs="Arial"/>
      <w:b/>
      <w:sz w:val="32"/>
      <w:lang w:val="en-US"/>
    </w:rPr>
  </w:style>
  <w:style w:type="paragraph" w:styleId="Heading3">
    <w:name w:val="heading 3"/>
    <w:basedOn w:val="Normal"/>
    <w:next w:val="Normal"/>
    <w:link w:val="Heading3Char"/>
    <w:autoRedefine/>
    <w:qFormat/>
    <w:rsid w:val="0061428D"/>
    <w:pPr>
      <w:keepNext/>
      <w:numPr>
        <w:ilvl w:val="2"/>
        <w:numId w:val="1"/>
      </w:numPr>
      <w:tabs>
        <w:tab w:val="clear" w:pos="720"/>
        <w:tab w:val="left" w:pos="567"/>
      </w:tabs>
      <w:spacing w:before="140" w:after="60" w:line="200" w:lineRule="exact"/>
      <w:outlineLvl w:val="2"/>
    </w:pPr>
    <w:rPr>
      <w:rFonts w:ascii="Helvetica" w:hAnsi="Helvetica"/>
      <w:lang w:val="en-US"/>
    </w:rPr>
  </w:style>
  <w:style w:type="paragraph" w:styleId="Heading4">
    <w:name w:val="heading 4"/>
    <w:basedOn w:val="Normal"/>
    <w:next w:val="Normal"/>
    <w:link w:val="Heading4Char"/>
    <w:autoRedefine/>
    <w:qFormat/>
    <w:rsid w:val="0061428D"/>
    <w:pPr>
      <w:keepNext/>
      <w:numPr>
        <w:ilvl w:val="3"/>
        <w:numId w:val="1"/>
      </w:numPr>
      <w:spacing w:before="240" w:after="60" w:line="200" w:lineRule="exact"/>
      <w:outlineLvl w:val="3"/>
    </w:pPr>
    <w:rPr>
      <w:rFonts w:ascii="Helvetica" w:hAnsi="Helvetica"/>
      <w:b/>
      <w:sz w:val="28"/>
      <w:lang w:val="en-US"/>
    </w:rPr>
  </w:style>
  <w:style w:type="paragraph" w:styleId="Heading5">
    <w:name w:val="heading 5"/>
    <w:basedOn w:val="Normal"/>
    <w:next w:val="Normal"/>
    <w:link w:val="Heading5Char"/>
    <w:autoRedefine/>
    <w:qFormat/>
    <w:rsid w:val="0061428D"/>
    <w:pPr>
      <w:numPr>
        <w:ilvl w:val="4"/>
        <w:numId w:val="1"/>
      </w:numPr>
      <w:spacing w:before="240" w:after="60" w:line="200" w:lineRule="exact"/>
      <w:outlineLvl w:val="4"/>
    </w:pPr>
    <w:rPr>
      <w:rFonts w:ascii="Helvetica" w:hAnsi="Helvetica"/>
      <w:b/>
      <w:i/>
      <w:sz w:val="26"/>
      <w:lang w:val="en-US"/>
    </w:rPr>
  </w:style>
  <w:style w:type="paragraph" w:styleId="Heading6">
    <w:name w:val="heading 6"/>
    <w:basedOn w:val="Normal"/>
    <w:next w:val="Normal"/>
    <w:link w:val="Heading6Char"/>
    <w:autoRedefine/>
    <w:qFormat/>
    <w:rsid w:val="0061428D"/>
    <w:pPr>
      <w:numPr>
        <w:ilvl w:val="5"/>
        <w:numId w:val="1"/>
      </w:numPr>
      <w:spacing w:before="240" w:after="60" w:line="200" w:lineRule="exact"/>
      <w:outlineLvl w:val="5"/>
    </w:pPr>
    <w:rPr>
      <w:rFonts w:ascii="Helvetica" w:hAnsi="Helvetica"/>
      <w:b/>
      <w:lang w:val="en-US"/>
    </w:rPr>
  </w:style>
  <w:style w:type="paragraph" w:styleId="Heading7">
    <w:name w:val="heading 7"/>
    <w:basedOn w:val="Normal"/>
    <w:next w:val="Normal"/>
    <w:link w:val="Heading7Char"/>
    <w:autoRedefine/>
    <w:qFormat/>
    <w:rsid w:val="0061428D"/>
    <w:pPr>
      <w:numPr>
        <w:ilvl w:val="6"/>
        <w:numId w:val="1"/>
      </w:numPr>
      <w:spacing w:before="240" w:after="60" w:line="200" w:lineRule="exact"/>
      <w:outlineLvl w:val="6"/>
    </w:pPr>
    <w:rPr>
      <w:rFonts w:ascii="Helvetica" w:hAnsi="Helvetica"/>
      <w:sz w:val="24"/>
      <w:lang w:val="en-US"/>
    </w:rPr>
  </w:style>
  <w:style w:type="paragraph" w:styleId="Heading8">
    <w:name w:val="heading 8"/>
    <w:basedOn w:val="Normal"/>
    <w:next w:val="Normal"/>
    <w:link w:val="Heading8Char"/>
    <w:autoRedefine/>
    <w:qFormat/>
    <w:rsid w:val="0061428D"/>
    <w:pPr>
      <w:numPr>
        <w:ilvl w:val="7"/>
        <w:numId w:val="1"/>
      </w:numPr>
      <w:spacing w:before="240" w:after="60" w:line="200" w:lineRule="exact"/>
      <w:outlineLvl w:val="7"/>
    </w:pPr>
    <w:rPr>
      <w:rFonts w:ascii="Helvetica" w:hAnsi="Helvetica"/>
      <w:i/>
      <w:sz w:val="24"/>
      <w:lang w:val="en-US"/>
    </w:rPr>
  </w:style>
  <w:style w:type="paragraph" w:styleId="Heading9">
    <w:name w:val="heading 9"/>
    <w:basedOn w:val="Normal"/>
    <w:next w:val="Normal"/>
    <w:link w:val="Heading9Char"/>
    <w:autoRedefine/>
    <w:qFormat/>
    <w:rsid w:val="0061428D"/>
    <w:pPr>
      <w:numPr>
        <w:ilvl w:val="8"/>
        <w:numId w:val="1"/>
      </w:numPr>
      <w:spacing w:before="240" w:after="60" w:line="200" w:lineRule="exact"/>
      <w:outlineLvl w:val="8"/>
    </w:pPr>
    <w:rPr>
      <w:rFonts w:ascii="Helvetica" w:hAnsi="Helvetic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DAC"/>
    <w:rPr>
      <w:rFonts w:ascii="Tahoma" w:hAnsi="Tahoma" w:cs="Tahoma"/>
      <w:sz w:val="16"/>
      <w:szCs w:val="16"/>
    </w:rPr>
  </w:style>
  <w:style w:type="table" w:styleId="MediumList2-Accent1">
    <w:name w:val="Medium List 2 Accent 1"/>
    <w:basedOn w:val="TableNormal"/>
    <w:uiPriority w:val="66"/>
    <w:rsid w:val="00E705A1"/>
    <w:pPr>
      <w:spacing w:after="0" w:line="240" w:lineRule="auto"/>
    </w:pPr>
    <w:rPr>
      <w:rFonts w:asciiTheme="majorHAnsi" w:eastAsiaTheme="majorEastAsia" w:hAnsiTheme="majorHAnsi" w:cstheme="majorBidi"/>
      <w:color w:val="000000" w:themeColor="text1"/>
      <w:sz w:val="24"/>
      <w:szCs w:val="24"/>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E7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2713"/>
    <w:rPr>
      <w:sz w:val="18"/>
      <w:szCs w:val="18"/>
    </w:rPr>
  </w:style>
  <w:style w:type="paragraph" w:styleId="CommentText">
    <w:name w:val="annotation text"/>
    <w:basedOn w:val="Normal"/>
    <w:link w:val="CommentTextChar"/>
    <w:uiPriority w:val="99"/>
    <w:semiHidden/>
    <w:unhideWhenUsed/>
    <w:rsid w:val="00012713"/>
    <w:pPr>
      <w:spacing w:line="240" w:lineRule="auto"/>
    </w:pPr>
    <w:rPr>
      <w:sz w:val="24"/>
      <w:szCs w:val="24"/>
    </w:rPr>
  </w:style>
  <w:style w:type="character" w:customStyle="1" w:styleId="CommentTextChar">
    <w:name w:val="Comment Text Char"/>
    <w:basedOn w:val="DefaultParagraphFont"/>
    <w:link w:val="CommentText"/>
    <w:uiPriority w:val="99"/>
    <w:semiHidden/>
    <w:rsid w:val="00012713"/>
    <w:rPr>
      <w:sz w:val="24"/>
      <w:szCs w:val="24"/>
    </w:rPr>
  </w:style>
  <w:style w:type="paragraph" w:styleId="CommentSubject">
    <w:name w:val="annotation subject"/>
    <w:basedOn w:val="CommentText"/>
    <w:next w:val="CommentText"/>
    <w:link w:val="CommentSubjectChar"/>
    <w:uiPriority w:val="99"/>
    <w:semiHidden/>
    <w:unhideWhenUsed/>
    <w:rsid w:val="00012713"/>
    <w:rPr>
      <w:b/>
      <w:bCs/>
      <w:sz w:val="20"/>
      <w:szCs w:val="20"/>
    </w:rPr>
  </w:style>
  <w:style w:type="character" w:customStyle="1" w:styleId="CommentSubjectChar">
    <w:name w:val="Comment Subject Char"/>
    <w:basedOn w:val="CommentTextChar"/>
    <w:link w:val="CommentSubject"/>
    <w:uiPriority w:val="99"/>
    <w:semiHidden/>
    <w:rsid w:val="00012713"/>
    <w:rPr>
      <w:b/>
      <w:bCs/>
      <w:sz w:val="20"/>
      <w:szCs w:val="20"/>
    </w:rPr>
  </w:style>
  <w:style w:type="character" w:customStyle="1" w:styleId="Heading1Char">
    <w:name w:val="Heading 1 Char"/>
    <w:basedOn w:val="DefaultParagraphFont"/>
    <w:link w:val="Heading1"/>
    <w:rsid w:val="006647CD"/>
    <w:rPr>
      <w:rFonts w:ascii="Arial" w:hAnsi="Arial" w:cs="Arial"/>
      <w:b/>
      <w:smallCaps/>
      <w:kern w:val="32"/>
      <w:sz w:val="36"/>
      <w:szCs w:val="36"/>
      <w:lang w:val="en-US"/>
    </w:rPr>
  </w:style>
  <w:style w:type="character" w:customStyle="1" w:styleId="Heading2Char">
    <w:name w:val="Heading 2 Char"/>
    <w:basedOn w:val="DefaultParagraphFont"/>
    <w:link w:val="Heading2"/>
    <w:rsid w:val="006647CD"/>
    <w:rPr>
      <w:rFonts w:ascii="Arial" w:hAnsi="Arial" w:cs="Arial"/>
      <w:b/>
      <w:sz w:val="32"/>
      <w:lang w:val="en-US"/>
    </w:rPr>
  </w:style>
  <w:style w:type="character" w:customStyle="1" w:styleId="Heading3Char">
    <w:name w:val="Heading 3 Char"/>
    <w:basedOn w:val="DefaultParagraphFont"/>
    <w:link w:val="Heading3"/>
    <w:rsid w:val="0061428D"/>
    <w:rPr>
      <w:rFonts w:ascii="Helvetica" w:hAnsi="Helvetica"/>
      <w:lang w:val="en-US"/>
    </w:rPr>
  </w:style>
  <w:style w:type="character" w:customStyle="1" w:styleId="Heading4Char">
    <w:name w:val="Heading 4 Char"/>
    <w:basedOn w:val="DefaultParagraphFont"/>
    <w:link w:val="Heading4"/>
    <w:rsid w:val="0061428D"/>
    <w:rPr>
      <w:rFonts w:ascii="Helvetica" w:hAnsi="Helvetica"/>
      <w:b/>
      <w:sz w:val="28"/>
      <w:lang w:val="en-US"/>
    </w:rPr>
  </w:style>
  <w:style w:type="character" w:customStyle="1" w:styleId="Heading5Char">
    <w:name w:val="Heading 5 Char"/>
    <w:basedOn w:val="DefaultParagraphFont"/>
    <w:link w:val="Heading5"/>
    <w:rsid w:val="0061428D"/>
    <w:rPr>
      <w:rFonts w:ascii="Helvetica" w:hAnsi="Helvetica"/>
      <w:b/>
      <w:i/>
      <w:sz w:val="26"/>
      <w:lang w:val="en-US"/>
    </w:rPr>
  </w:style>
  <w:style w:type="character" w:customStyle="1" w:styleId="Heading6Char">
    <w:name w:val="Heading 6 Char"/>
    <w:basedOn w:val="DefaultParagraphFont"/>
    <w:link w:val="Heading6"/>
    <w:rsid w:val="0061428D"/>
    <w:rPr>
      <w:rFonts w:ascii="Helvetica" w:hAnsi="Helvetica"/>
      <w:b/>
      <w:lang w:val="en-US"/>
    </w:rPr>
  </w:style>
  <w:style w:type="character" w:customStyle="1" w:styleId="Heading7Char">
    <w:name w:val="Heading 7 Char"/>
    <w:basedOn w:val="DefaultParagraphFont"/>
    <w:link w:val="Heading7"/>
    <w:rsid w:val="0061428D"/>
    <w:rPr>
      <w:rFonts w:ascii="Helvetica" w:hAnsi="Helvetica"/>
      <w:sz w:val="24"/>
      <w:lang w:val="en-US"/>
    </w:rPr>
  </w:style>
  <w:style w:type="character" w:customStyle="1" w:styleId="Heading8Char">
    <w:name w:val="Heading 8 Char"/>
    <w:basedOn w:val="DefaultParagraphFont"/>
    <w:link w:val="Heading8"/>
    <w:rsid w:val="0061428D"/>
    <w:rPr>
      <w:rFonts w:ascii="Helvetica" w:hAnsi="Helvetica"/>
      <w:i/>
      <w:sz w:val="24"/>
      <w:lang w:val="en-US"/>
    </w:rPr>
  </w:style>
  <w:style w:type="character" w:customStyle="1" w:styleId="Heading9Char">
    <w:name w:val="Heading 9 Char"/>
    <w:basedOn w:val="DefaultParagraphFont"/>
    <w:link w:val="Heading9"/>
    <w:rsid w:val="0061428D"/>
    <w:rPr>
      <w:rFonts w:ascii="Helvetica" w:hAnsi="Helvetica"/>
      <w:lang w:val="en-US"/>
    </w:rPr>
  </w:style>
  <w:style w:type="character" w:styleId="Hyperlink">
    <w:name w:val="Hyperlink"/>
    <w:basedOn w:val="DefaultParagraphFont"/>
    <w:rsid w:val="0061428D"/>
    <w:rPr>
      <w:color w:val="0000FF" w:themeColor="hyperlink"/>
      <w:u w:val="single"/>
    </w:rPr>
  </w:style>
  <w:style w:type="paragraph" w:styleId="Title">
    <w:name w:val="Title"/>
    <w:basedOn w:val="Normal"/>
    <w:next w:val="Normal"/>
    <w:link w:val="TitleChar"/>
    <w:uiPriority w:val="10"/>
    <w:qFormat/>
    <w:rsid w:val="006E15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581"/>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27977"/>
    <w:rPr>
      <w:color w:val="808080"/>
    </w:rPr>
  </w:style>
  <w:style w:type="paragraph" w:customStyle="1" w:styleId="EndNoteBibliography">
    <w:name w:val="EndNote Bibliography"/>
    <w:basedOn w:val="Normal"/>
    <w:link w:val="EndNoteBibliographyChar"/>
    <w:rsid w:val="00BF4B55"/>
    <w:pPr>
      <w:spacing w:after="160"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F4B55"/>
    <w:rPr>
      <w:rFonts w:ascii="Calibri" w:hAnsi="Calibri" w:cs="Calibri"/>
      <w:noProof/>
      <w:lang w:val="en-US"/>
    </w:rPr>
  </w:style>
  <w:style w:type="paragraph" w:styleId="NormalWeb">
    <w:name w:val="Normal (Web)"/>
    <w:basedOn w:val="Normal"/>
    <w:uiPriority w:val="99"/>
    <w:semiHidden/>
    <w:unhideWhenUsed/>
    <w:rsid w:val="009E52C8"/>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customStyle="1" w:styleId="Default">
    <w:name w:val="Default"/>
    <w:rsid w:val="00154E2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B1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B0A"/>
  </w:style>
  <w:style w:type="paragraph" w:styleId="Footer">
    <w:name w:val="footer"/>
    <w:basedOn w:val="Normal"/>
    <w:link w:val="FooterChar"/>
    <w:uiPriority w:val="99"/>
    <w:unhideWhenUsed/>
    <w:rsid w:val="00CB1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B0A"/>
  </w:style>
  <w:style w:type="character" w:customStyle="1" w:styleId="order">
    <w:name w:val="order"/>
    <w:basedOn w:val="DefaultParagraphFont"/>
    <w:rsid w:val="000E0EC3"/>
  </w:style>
  <w:style w:type="paragraph" w:styleId="ListParagraph">
    <w:name w:val="List Paragraph"/>
    <w:basedOn w:val="Normal"/>
    <w:uiPriority w:val="34"/>
    <w:qFormat/>
    <w:rsid w:val="00346544"/>
    <w:pPr>
      <w:ind w:left="720"/>
      <w:contextualSpacing/>
    </w:pPr>
  </w:style>
  <w:style w:type="character" w:customStyle="1" w:styleId="UnresolvedMention1">
    <w:name w:val="Unresolved Mention1"/>
    <w:basedOn w:val="DefaultParagraphFont"/>
    <w:uiPriority w:val="99"/>
    <w:semiHidden/>
    <w:unhideWhenUsed/>
    <w:rsid w:val="00D7530C"/>
    <w:rPr>
      <w:color w:val="605E5C"/>
      <w:shd w:val="clear" w:color="auto" w:fill="E1DFDD"/>
    </w:rPr>
  </w:style>
  <w:style w:type="character" w:styleId="LineNumber">
    <w:name w:val="line number"/>
    <w:basedOn w:val="DefaultParagraphFont"/>
    <w:uiPriority w:val="99"/>
    <w:semiHidden/>
    <w:unhideWhenUsed/>
    <w:rsid w:val="00184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45189">
      <w:bodyDiv w:val="1"/>
      <w:marLeft w:val="0"/>
      <w:marRight w:val="0"/>
      <w:marTop w:val="0"/>
      <w:marBottom w:val="0"/>
      <w:divBdr>
        <w:top w:val="none" w:sz="0" w:space="0" w:color="auto"/>
        <w:left w:val="none" w:sz="0" w:space="0" w:color="auto"/>
        <w:bottom w:val="none" w:sz="0" w:space="0" w:color="auto"/>
        <w:right w:val="none" w:sz="0" w:space="0" w:color="auto"/>
      </w:divBdr>
    </w:div>
    <w:div w:id="178013404">
      <w:bodyDiv w:val="1"/>
      <w:marLeft w:val="0"/>
      <w:marRight w:val="0"/>
      <w:marTop w:val="0"/>
      <w:marBottom w:val="0"/>
      <w:divBdr>
        <w:top w:val="none" w:sz="0" w:space="0" w:color="auto"/>
        <w:left w:val="none" w:sz="0" w:space="0" w:color="auto"/>
        <w:bottom w:val="none" w:sz="0" w:space="0" w:color="auto"/>
        <w:right w:val="none" w:sz="0" w:space="0" w:color="auto"/>
      </w:divBdr>
    </w:div>
    <w:div w:id="761994598">
      <w:bodyDiv w:val="1"/>
      <w:marLeft w:val="0"/>
      <w:marRight w:val="0"/>
      <w:marTop w:val="0"/>
      <w:marBottom w:val="0"/>
      <w:divBdr>
        <w:top w:val="none" w:sz="0" w:space="0" w:color="auto"/>
        <w:left w:val="none" w:sz="0" w:space="0" w:color="auto"/>
        <w:bottom w:val="none" w:sz="0" w:space="0" w:color="auto"/>
        <w:right w:val="none" w:sz="0" w:space="0" w:color="auto"/>
      </w:divBdr>
    </w:div>
    <w:div w:id="996759850">
      <w:bodyDiv w:val="1"/>
      <w:marLeft w:val="0"/>
      <w:marRight w:val="0"/>
      <w:marTop w:val="0"/>
      <w:marBottom w:val="0"/>
      <w:divBdr>
        <w:top w:val="none" w:sz="0" w:space="0" w:color="auto"/>
        <w:left w:val="none" w:sz="0" w:space="0" w:color="auto"/>
        <w:bottom w:val="none" w:sz="0" w:space="0" w:color="auto"/>
        <w:right w:val="none" w:sz="0" w:space="0" w:color="auto"/>
      </w:divBdr>
    </w:div>
    <w:div w:id="1031800596">
      <w:bodyDiv w:val="1"/>
      <w:marLeft w:val="0"/>
      <w:marRight w:val="0"/>
      <w:marTop w:val="0"/>
      <w:marBottom w:val="0"/>
      <w:divBdr>
        <w:top w:val="none" w:sz="0" w:space="0" w:color="auto"/>
        <w:left w:val="none" w:sz="0" w:space="0" w:color="auto"/>
        <w:bottom w:val="none" w:sz="0" w:space="0" w:color="auto"/>
        <w:right w:val="none" w:sz="0" w:space="0" w:color="auto"/>
      </w:divBdr>
    </w:div>
    <w:div w:id="1055003150">
      <w:bodyDiv w:val="1"/>
      <w:marLeft w:val="0"/>
      <w:marRight w:val="0"/>
      <w:marTop w:val="0"/>
      <w:marBottom w:val="0"/>
      <w:divBdr>
        <w:top w:val="none" w:sz="0" w:space="0" w:color="auto"/>
        <w:left w:val="none" w:sz="0" w:space="0" w:color="auto"/>
        <w:bottom w:val="none" w:sz="0" w:space="0" w:color="auto"/>
        <w:right w:val="none" w:sz="0" w:space="0" w:color="auto"/>
      </w:divBdr>
    </w:div>
    <w:div w:id="1124082102">
      <w:bodyDiv w:val="1"/>
      <w:marLeft w:val="0"/>
      <w:marRight w:val="0"/>
      <w:marTop w:val="0"/>
      <w:marBottom w:val="0"/>
      <w:divBdr>
        <w:top w:val="none" w:sz="0" w:space="0" w:color="auto"/>
        <w:left w:val="none" w:sz="0" w:space="0" w:color="auto"/>
        <w:bottom w:val="none" w:sz="0" w:space="0" w:color="auto"/>
        <w:right w:val="none" w:sz="0" w:space="0" w:color="auto"/>
      </w:divBdr>
    </w:div>
    <w:div w:id="1154948289">
      <w:bodyDiv w:val="1"/>
      <w:marLeft w:val="0"/>
      <w:marRight w:val="0"/>
      <w:marTop w:val="0"/>
      <w:marBottom w:val="0"/>
      <w:divBdr>
        <w:top w:val="none" w:sz="0" w:space="0" w:color="auto"/>
        <w:left w:val="none" w:sz="0" w:space="0" w:color="auto"/>
        <w:bottom w:val="none" w:sz="0" w:space="0" w:color="auto"/>
        <w:right w:val="none" w:sz="0" w:space="0" w:color="auto"/>
      </w:divBdr>
    </w:div>
    <w:div w:id="1551576398">
      <w:bodyDiv w:val="1"/>
      <w:marLeft w:val="0"/>
      <w:marRight w:val="0"/>
      <w:marTop w:val="0"/>
      <w:marBottom w:val="0"/>
      <w:divBdr>
        <w:top w:val="none" w:sz="0" w:space="0" w:color="auto"/>
        <w:left w:val="none" w:sz="0" w:space="0" w:color="auto"/>
        <w:bottom w:val="none" w:sz="0" w:space="0" w:color="auto"/>
        <w:right w:val="none" w:sz="0" w:space="0" w:color="auto"/>
      </w:divBdr>
    </w:div>
    <w:div w:id="1814323217">
      <w:bodyDiv w:val="1"/>
      <w:marLeft w:val="0"/>
      <w:marRight w:val="0"/>
      <w:marTop w:val="0"/>
      <w:marBottom w:val="0"/>
      <w:divBdr>
        <w:top w:val="none" w:sz="0" w:space="0" w:color="auto"/>
        <w:left w:val="none" w:sz="0" w:space="0" w:color="auto"/>
        <w:bottom w:val="none" w:sz="0" w:space="0" w:color="auto"/>
        <w:right w:val="none" w:sz="0" w:space="0" w:color="auto"/>
      </w:divBdr>
    </w:div>
    <w:div w:id="1888451381">
      <w:bodyDiv w:val="1"/>
      <w:marLeft w:val="0"/>
      <w:marRight w:val="0"/>
      <w:marTop w:val="0"/>
      <w:marBottom w:val="0"/>
      <w:divBdr>
        <w:top w:val="none" w:sz="0" w:space="0" w:color="auto"/>
        <w:left w:val="none" w:sz="0" w:space="0" w:color="auto"/>
        <w:bottom w:val="none" w:sz="0" w:space="0" w:color="auto"/>
        <w:right w:val="none" w:sz="0" w:space="0" w:color="auto"/>
      </w:divBdr>
    </w:div>
    <w:div w:id="1913999303">
      <w:bodyDiv w:val="1"/>
      <w:marLeft w:val="0"/>
      <w:marRight w:val="0"/>
      <w:marTop w:val="0"/>
      <w:marBottom w:val="0"/>
      <w:divBdr>
        <w:top w:val="none" w:sz="0" w:space="0" w:color="auto"/>
        <w:left w:val="none" w:sz="0" w:space="0" w:color="auto"/>
        <w:bottom w:val="none" w:sz="0" w:space="0" w:color="auto"/>
        <w:right w:val="none" w:sz="0" w:space="0" w:color="auto"/>
      </w:divBdr>
    </w:div>
    <w:div w:id="194276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alia.Cooper@nrc-cnrc.gc.c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6A118AE6EB7543A7EC38CAF65D6D8B" ma:contentTypeVersion="10" ma:contentTypeDescription="Create a new document." ma:contentTypeScope="" ma:versionID="124ee1a5b7744db728058b0d7a4dbebb">
  <xsd:schema xmlns:xsd="http://www.w3.org/2001/XMLSchema" xmlns:xs="http://www.w3.org/2001/XMLSchema" xmlns:p="http://schemas.microsoft.com/office/2006/metadata/properties" xmlns:ns3="2c0728d4-b628-46ac-beb8-1847ad0e6c02" targetNamespace="http://schemas.microsoft.com/office/2006/metadata/properties" ma:root="true" ma:fieldsID="49d0aa3c438684cf402eba8938e7a8c8" ns3:_="">
    <xsd:import namespace="2c0728d4-b628-46ac-beb8-1847ad0e6c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728d4-b628-46ac-beb8-1847ad0e6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A66E2-4846-4FC8-BC85-AF0E6199E8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151A28-1912-40E9-A6E4-CA80D7EBE9D7}">
  <ds:schemaRefs>
    <ds:schemaRef ds:uri="http://schemas.microsoft.com/sharepoint/v3/contenttype/forms"/>
  </ds:schemaRefs>
</ds:datastoreItem>
</file>

<file path=customXml/itemProps3.xml><?xml version="1.0" encoding="utf-8"?>
<ds:datastoreItem xmlns:ds="http://schemas.openxmlformats.org/officeDocument/2006/customXml" ds:itemID="{550DE200-F1CB-418E-8490-7988DB010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728d4-b628-46ac-beb8-1847ad0e6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5037C2-EDC5-4C36-A06D-40DDEE517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51658</Words>
  <Characters>294454</Characters>
  <Application>Microsoft Office Word</Application>
  <DocSecurity>0</DocSecurity>
  <Lines>2453</Lines>
  <Paragraphs>690</Paragraphs>
  <ScaleCrop>false</ScaleCrop>
  <HeadingPairs>
    <vt:vector size="2" baseType="variant">
      <vt:variant>
        <vt:lpstr>Title</vt:lpstr>
      </vt:variant>
      <vt:variant>
        <vt:i4>1</vt:i4>
      </vt:variant>
    </vt:vector>
  </HeadingPairs>
  <TitlesOfParts>
    <vt:vector size="1" baseType="lpstr">
      <vt:lpstr/>
    </vt:vector>
  </TitlesOfParts>
  <Company>NRC-CNRC</Company>
  <LinksUpToDate>false</LinksUpToDate>
  <CharactersWithSpaces>345422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White, Mark</cp:lastModifiedBy>
  <cp:revision>2</cp:revision>
  <cp:lastPrinted>2020-05-19T11:43:00Z</cp:lastPrinted>
  <dcterms:created xsi:type="dcterms:W3CDTF">2021-02-28T18:23:00Z</dcterms:created>
  <dcterms:modified xsi:type="dcterms:W3CDTF">2021-02-28T18:23:00Z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0x010100196A118AE6EB7543A7EC38CAF65D6D8B</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http://www.zotero.org/styles/ieee</vt:lpwstr>
  </property>
  <property fmtid="{D5CDD505-2E9C-101B-9397-08002B2CF9AE}" pid="12" name="Mendeley Recent Style Name 4_1">
    <vt:lpwstr>IEEE</vt:lpwstr>
  </property>
  <property fmtid="{D5CDD505-2E9C-101B-9397-08002B2CF9AE}" pid="13" name="Mendeley Recent Style Id 5_1">
    <vt:lpwstr>http://www.zotero.org/styles/journal-of-environmental-psychology</vt:lpwstr>
  </property>
  <property fmtid="{D5CDD505-2E9C-101B-9397-08002B2CF9AE}" pid="14" name="Mendeley Recent Style Name 5_1">
    <vt:lpwstr>Journal of Environmental Psychology</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http://www.zotero.org/styles/plos-one</vt:lpwstr>
  </property>
  <property fmtid="{D5CDD505-2E9C-101B-9397-08002B2CF9AE}" pid="22" name="Mendeley Recent Style Name 9_1">
    <vt:lpwstr>PLOS ONE</vt:lpwstr>
  </property>
  <property fmtid="{D5CDD505-2E9C-101B-9397-08002B2CF9AE}" pid="23" name="Mendeley Document_1">
    <vt:lpwstr>True</vt:lpwstr>
  </property>
  <property fmtid="{D5CDD505-2E9C-101B-9397-08002B2CF9AE}" pid="24" name="Mendeley Unique User Id_1">
    <vt:lpwstr>34e3f04a-6776-3f6d-9ea8-89f18a7be39d</vt:lpwstr>
  </property>
  <property fmtid="{D5CDD505-2E9C-101B-9397-08002B2CF9AE}" pid="25" name="Mendeley Citation Style_1">
    <vt:lpwstr>http://www.zotero.org/styles/plos-one</vt:lpwstr>
  </property>
</Properties>
</file>