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96F9F" w14:textId="77777777" w:rsidR="009D143A" w:rsidRPr="00663A02" w:rsidRDefault="00AC630F" w:rsidP="00A044F7">
      <w:pPr>
        <w:spacing w:line="480" w:lineRule="auto"/>
        <w:rPr>
          <w:color w:val="000000" w:themeColor="text1"/>
        </w:rPr>
      </w:pPr>
      <w:bookmarkStart w:id="0" w:name="_GoBack"/>
      <w:bookmarkEnd w:id="0"/>
      <w:r w:rsidRPr="00663A02">
        <w:rPr>
          <w:color w:val="000000" w:themeColor="text1"/>
        </w:rPr>
        <w:t>The effect of</w:t>
      </w:r>
      <w:r w:rsidR="009D143A" w:rsidRPr="00663A02">
        <w:rPr>
          <w:color w:val="000000" w:themeColor="text1"/>
        </w:rPr>
        <w:t xml:space="preserve"> acute alcohol consumption </w:t>
      </w:r>
      <w:r w:rsidRPr="00663A02">
        <w:rPr>
          <w:color w:val="000000" w:themeColor="text1"/>
        </w:rPr>
        <w:t xml:space="preserve">on </w:t>
      </w:r>
      <w:r w:rsidR="009D143A" w:rsidRPr="00663A02">
        <w:rPr>
          <w:color w:val="000000" w:themeColor="text1"/>
        </w:rPr>
        <w:t>meal memory and subsequent food int</w:t>
      </w:r>
      <w:r w:rsidR="00084976" w:rsidRPr="00663A02">
        <w:rPr>
          <w:color w:val="000000" w:themeColor="text1"/>
        </w:rPr>
        <w:t xml:space="preserve">ake: Two </w:t>
      </w:r>
      <w:r w:rsidR="003906F9" w:rsidRPr="00663A02">
        <w:rPr>
          <w:color w:val="000000" w:themeColor="text1"/>
        </w:rPr>
        <w:t>l</w:t>
      </w:r>
      <w:r w:rsidR="00084976" w:rsidRPr="00663A02">
        <w:rPr>
          <w:color w:val="000000" w:themeColor="text1"/>
        </w:rPr>
        <w:t xml:space="preserve">aboratory </w:t>
      </w:r>
      <w:r w:rsidR="003906F9" w:rsidRPr="00663A02">
        <w:rPr>
          <w:color w:val="000000" w:themeColor="text1"/>
        </w:rPr>
        <w:t>e</w:t>
      </w:r>
      <w:r w:rsidR="00084976" w:rsidRPr="00663A02">
        <w:rPr>
          <w:color w:val="000000" w:themeColor="text1"/>
        </w:rPr>
        <w:t>xperiments</w:t>
      </w:r>
    </w:p>
    <w:p w14:paraId="60ABF97B" w14:textId="51BAE72E" w:rsidR="009D143A" w:rsidRPr="00663A02" w:rsidRDefault="009D143A" w:rsidP="00A044F7">
      <w:pPr>
        <w:spacing w:line="480" w:lineRule="auto"/>
        <w:rPr>
          <w:color w:val="000000" w:themeColor="text1"/>
        </w:rPr>
      </w:pPr>
      <w:r w:rsidRPr="00663A02">
        <w:rPr>
          <w:color w:val="000000" w:themeColor="text1"/>
        </w:rPr>
        <w:t>Thomas Gough</w:t>
      </w:r>
      <w:r w:rsidR="00AD30FE" w:rsidRPr="00663A02">
        <w:rPr>
          <w:color w:val="000000" w:themeColor="text1"/>
        </w:rPr>
        <w:t>*</w:t>
      </w:r>
      <w:r w:rsidR="00576EED" w:rsidRPr="00663A02">
        <w:rPr>
          <w:color w:val="000000" w:themeColor="text1"/>
          <w:vertAlign w:val="superscript"/>
        </w:rPr>
        <w:t>a</w:t>
      </w:r>
      <w:r w:rsidRPr="00663A02">
        <w:rPr>
          <w:color w:val="000000" w:themeColor="text1"/>
        </w:rPr>
        <w:t xml:space="preserve">, Paul </w:t>
      </w:r>
      <w:proofErr w:type="spellStart"/>
      <w:r w:rsidRPr="00663A02">
        <w:rPr>
          <w:color w:val="000000" w:themeColor="text1"/>
        </w:rPr>
        <w:t>Christiansen</w:t>
      </w:r>
      <w:r w:rsidR="00576EED" w:rsidRPr="00663A02">
        <w:rPr>
          <w:color w:val="000000" w:themeColor="text1"/>
          <w:vertAlign w:val="superscript"/>
        </w:rPr>
        <w:t>a</w:t>
      </w:r>
      <w:proofErr w:type="spellEnd"/>
      <w:r w:rsidRPr="00663A02">
        <w:rPr>
          <w:color w:val="000000" w:themeColor="text1"/>
        </w:rPr>
        <w:t xml:space="preserve">, Abigail K. </w:t>
      </w:r>
      <w:proofErr w:type="spellStart"/>
      <w:r w:rsidRPr="00663A02">
        <w:rPr>
          <w:color w:val="000000" w:themeColor="text1"/>
        </w:rPr>
        <w:t>Rose</w:t>
      </w:r>
      <w:r w:rsidR="00576EED" w:rsidRPr="00663A02">
        <w:rPr>
          <w:color w:val="000000" w:themeColor="text1"/>
          <w:vertAlign w:val="superscript"/>
        </w:rPr>
        <w:t>a</w:t>
      </w:r>
      <w:r w:rsidR="0085100B" w:rsidRPr="00663A02">
        <w:rPr>
          <w:color w:val="000000" w:themeColor="text1"/>
          <w:vertAlign w:val="superscript"/>
        </w:rPr>
        <w:t>,</w:t>
      </w:r>
      <w:r w:rsidR="00547EDA" w:rsidRPr="00663A02">
        <w:rPr>
          <w:color w:val="000000" w:themeColor="text1"/>
          <w:vertAlign w:val="superscript"/>
        </w:rPr>
        <w:t>b</w:t>
      </w:r>
      <w:proofErr w:type="spellEnd"/>
      <w:r w:rsidRPr="00663A02">
        <w:rPr>
          <w:color w:val="000000" w:themeColor="text1"/>
        </w:rPr>
        <w:t xml:space="preserve">, &amp; Charlotte A. </w:t>
      </w:r>
      <w:proofErr w:type="spellStart"/>
      <w:r w:rsidRPr="00663A02">
        <w:rPr>
          <w:color w:val="000000" w:themeColor="text1"/>
        </w:rPr>
        <w:t>Hardman</w:t>
      </w:r>
      <w:r w:rsidR="00576EED" w:rsidRPr="00663A02">
        <w:rPr>
          <w:color w:val="000000" w:themeColor="text1"/>
          <w:vertAlign w:val="superscript"/>
        </w:rPr>
        <w:t>a</w:t>
      </w:r>
      <w:proofErr w:type="spellEnd"/>
    </w:p>
    <w:p w14:paraId="408ED1E7" w14:textId="5128272B" w:rsidR="00576EED" w:rsidRPr="00663A02" w:rsidRDefault="00576EED" w:rsidP="00A044F7">
      <w:pPr>
        <w:spacing w:line="480" w:lineRule="auto"/>
        <w:rPr>
          <w:color w:val="000000" w:themeColor="text1"/>
        </w:rPr>
      </w:pPr>
      <w:proofErr w:type="spellStart"/>
      <w:r w:rsidRPr="00663A02">
        <w:rPr>
          <w:color w:val="000000" w:themeColor="text1"/>
          <w:vertAlign w:val="superscript"/>
        </w:rPr>
        <w:t>a</w:t>
      </w:r>
      <w:r w:rsidRPr="00663A02">
        <w:rPr>
          <w:color w:val="000000" w:themeColor="text1"/>
        </w:rPr>
        <w:t>Department</w:t>
      </w:r>
      <w:proofErr w:type="spellEnd"/>
      <w:r w:rsidRPr="00663A02">
        <w:rPr>
          <w:color w:val="000000" w:themeColor="text1"/>
        </w:rPr>
        <w:t xml:space="preserve"> of </w:t>
      </w:r>
      <w:r w:rsidR="00AD30FE" w:rsidRPr="00663A02">
        <w:rPr>
          <w:color w:val="000000" w:themeColor="text1"/>
        </w:rPr>
        <w:t>Psychology</w:t>
      </w:r>
      <w:r w:rsidRPr="00663A02">
        <w:rPr>
          <w:color w:val="000000" w:themeColor="text1"/>
        </w:rPr>
        <w:t xml:space="preserve">, University of Liverpool, Eleanor Rathbone Building, Bedford Street South, Liverpool, L69 7ZA, UK. </w:t>
      </w:r>
    </w:p>
    <w:p w14:paraId="0C738B25" w14:textId="1419F740" w:rsidR="00406992" w:rsidRPr="00663A02" w:rsidRDefault="00406992" w:rsidP="00A044F7">
      <w:pPr>
        <w:spacing w:line="480" w:lineRule="auto"/>
        <w:rPr>
          <w:color w:val="000000" w:themeColor="text1"/>
        </w:rPr>
      </w:pPr>
      <w:proofErr w:type="spellStart"/>
      <w:r w:rsidRPr="00663A02">
        <w:rPr>
          <w:b/>
          <w:bCs/>
          <w:color w:val="000000" w:themeColor="text1"/>
          <w:spacing w:val="-1"/>
          <w:sz w:val="17"/>
          <w:szCs w:val="17"/>
          <w:shd w:val="clear" w:color="auto" w:fill="F7F7F7"/>
          <w:vertAlign w:val="superscript"/>
        </w:rPr>
        <w:t>b</w:t>
      </w:r>
      <w:r w:rsidRPr="00663A02">
        <w:rPr>
          <w:color w:val="000000" w:themeColor="text1"/>
          <w:spacing w:val="-1"/>
          <w:shd w:val="clear" w:color="auto" w:fill="F7F7F7"/>
        </w:rPr>
        <w:t>Liverpool</w:t>
      </w:r>
      <w:proofErr w:type="spellEnd"/>
      <w:r w:rsidRPr="00663A02">
        <w:rPr>
          <w:color w:val="000000" w:themeColor="text1"/>
          <w:spacing w:val="-1"/>
          <w:shd w:val="clear" w:color="auto" w:fill="F7F7F7"/>
        </w:rPr>
        <w:t xml:space="preserve"> Centre for Alcohol Research, Liverpool Health Partners, IC3, Liverpool Science Park, Liverpool, UK</w:t>
      </w:r>
    </w:p>
    <w:p w14:paraId="42176C2D" w14:textId="77777777" w:rsidR="00576EED" w:rsidRPr="00663A02" w:rsidRDefault="00576EED" w:rsidP="00A044F7">
      <w:pPr>
        <w:spacing w:line="480" w:lineRule="auto"/>
        <w:rPr>
          <w:color w:val="000000" w:themeColor="text1"/>
        </w:rPr>
      </w:pPr>
    </w:p>
    <w:p w14:paraId="179DCB59" w14:textId="77777777" w:rsidR="009D143A" w:rsidRPr="00663A02" w:rsidRDefault="00576EED" w:rsidP="00A044F7">
      <w:pPr>
        <w:spacing w:line="480" w:lineRule="auto"/>
        <w:rPr>
          <w:color w:val="000000" w:themeColor="text1"/>
        </w:rPr>
      </w:pPr>
      <w:r w:rsidRPr="00663A02">
        <w:rPr>
          <w:color w:val="000000" w:themeColor="text1"/>
        </w:rPr>
        <w:t>*Corresponding author; tomgough@liverpool.ac.uk</w:t>
      </w:r>
    </w:p>
    <w:p w14:paraId="1B8ED65F" w14:textId="77777777" w:rsidR="009D143A" w:rsidRPr="00663A02" w:rsidRDefault="009D143A" w:rsidP="00A044F7">
      <w:pPr>
        <w:spacing w:line="480" w:lineRule="auto"/>
        <w:rPr>
          <w:color w:val="000000" w:themeColor="text1"/>
        </w:rPr>
      </w:pPr>
    </w:p>
    <w:p w14:paraId="51C2C776" w14:textId="77777777" w:rsidR="009D143A" w:rsidRPr="00663A02" w:rsidRDefault="009D143A" w:rsidP="00A044F7">
      <w:pPr>
        <w:spacing w:line="480" w:lineRule="auto"/>
        <w:rPr>
          <w:color w:val="000000" w:themeColor="text1"/>
        </w:rPr>
      </w:pPr>
    </w:p>
    <w:p w14:paraId="386AE89D" w14:textId="77777777" w:rsidR="009D143A" w:rsidRPr="00663A02" w:rsidRDefault="009D143A" w:rsidP="00A044F7">
      <w:pPr>
        <w:spacing w:line="480" w:lineRule="auto"/>
        <w:rPr>
          <w:color w:val="000000" w:themeColor="text1"/>
        </w:rPr>
      </w:pPr>
    </w:p>
    <w:p w14:paraId="786A9457" w14:textId="77777777" w:rsidR="00851F55" w:rsidRPr="00663A02" w:rsidRDefault="00851F55" w:rsidP="00A044F7">
      <w:pPr>
        <w:spacing w:line="480" w:lineRule="auto"/>
        <w:jc w:val="center"/>
        <w:rPr>
          <w:b/>
          <w:bCs/>
          <w:color w:val="000000" w:themeColor="text1"/>
        </w:rPr>
      </w:pPr>
      <w:r w:rsidRPr="00663A02">
        <w:rPr>
          <w:b/>
          <w:bCs/>
          <w:color w:val="000000" w:themeColor="text1"/>
        </w:rPr>
        <w:t>Abstract</w:t>
      </w:r>
    </w:p>
    <w:p w14:paraId="2BC9CE7C" w14:textId="1FDDDFAD" w:rsidR="00851F55" w:rsidRPr="00663A02" w:rsidRDefault="00B660CA" w:rsidP="00A044F7">
      <w:pPr>
        <w:spacing w:line="480" w:lineRule="auto"/>
        <w:rPr>
          <w:color w:val="000000" w:themeColor="text1"/>
        </w:rPr>
      </w:pPr>
      <w:r w:rsidRPr="00663A02">
        <w:rPr>
          <w:color w:val="000000" w:themeColor="text1"/>
        </w:rPr>
        <w:t xml:space="preserve">Altering the quality of </w:t>
      </w:r>
      <w:r w:rsidR="004B5EF1" w:rsidRPr="00663A02">
        <w:rPr>
          <w:color w:val="000000" w:themeColor="text1"/>
        </w:rPr>
        <w:t xml:space="preserve">episodic </w:t>
      </w:r>
      <w:r w:rsidR="000E05F5" w:rsidRPr="00663A02">
        <w:rPr>
          <w:color w:val="000000" w:themeColor="text1"/>
        </w:rPr>
        <w:t>meal memories</w:t>
      </w:r>
      <w:r w:rsidRPr="00663A02">
        <w:rPr>
          <w:color w:val="000000" w:themeColor="text1"/>
        </w:rPr>
        <w:t xml:space="preserve"> has been shown to affect subsequent food intake. </w:t>
      </w:r>
      <w:r w:rsidR="000E05F5" w:rsidRPr="00663A02">
        <w:rPr>
          <w:color w:val="000000" w:themeColor="text1"/>
        </w:rPr>
        <w:t>Acute alcohol consumption</w:t>
      </w:r>
      <w:r w:rsidR="00C46BC3" w:rsidRPr="00663A02">
        <w:rPr>
          <w:color w:val="000000" w:themeColor="text1"/>
        </w:rPr>
        <w:t xml:space="preserve"> disrupts memory formation and</w:t>
      </w:r>
      <w:r w:rsidR="000E05F5" w:rsidRPr="00663A02">
        <w:rPr>
          <w:color w:val="000000" w:themeColor="text1"/>
        </w:rPr>
        <w:t xml:space="preserve"> produce</w:t>
      </w:r>
      <w:r w:rsidR="003906F9" w:rsidRPr="00663A02">
        <w:rPr>
          <w:color w:val="000000" w:themeColor="text1"/>
        </w:rPr>
        <w:t>s</w:t>
      </w:r>
      <w:r w:rsidR="000E05F5" w:rsidRPr="00663A02">
        <w:rPr>
          <w:color w:val="000000" w:themeColor="text1"/>
        </w:rPr>
        <w:t xml:space="preserve"> short-term </w:t>
      </w:r>
      <w:r w:rsidR="00A4506B" w:rsidRPr="00663A02">
        <w:rPr>
          <w:color w:val="000000" w:themeColor="text1"/>
        </w:rPr>
        <w:t>overeating</w:t>
      </w:r>
      <w:r w:rsidR="000E05F5" w:rsidRPr="00663A02">
        <w:rPr>
          <w:color w:val="000000" w:themeColor="text1"/>
        </w:rPr>
        <w:t xml:space="preserve">. </w:t>
      </w:r>
      <w:r w:rsidRPr="00663A02">
        <w:rPr>
          <w:color w:val="000000" w:themeColor="text1"/>
        </w:rPr>
        <w:t xml:space="preserve"> </w:t>
      </w:r>
      <w:r w:rsidR="003906F9" w:rsidRPr="00663A02">
        <w:rPr>
          <w:color w:val="000000" w:themeColor="text1"/>
        </w:rPr>
        <w:t xml:space="preserve">In </w:t>
      </w:r>
      <w:r w:rsidRPr="00663A02">
        <w:rPr>
          <w:color w:val="000000" w:themeColor="text1"/>
        </w:rPr>
        <w:t>two studies</w:t>
      </w:r>
      <w:r w:rsidR="003906F9" w:rsidRPr="00663A02">
        <w:rPr>
          <w:color w:val="000000" w:themeColor="text1"/>
        </w:rPr>
        <w:t>,</w:t>
      </w:r>
      <w:r w:rsidRPr="00663A02">
        <w:rPr>
          <w:color w:val="000000" w:themeColor="text1"/>
        </w:rPr>
        <w:t xml:space="preserve"> </w:t>
      </w:r>
      <w:r w:rsidR="003906F9" w:rsidRPr="00663A02">
        <w:rPr>
          <w:color w:val="000000" w:themeColor="text1"/>
        </w:rPr>
        <w:t xml:space="preserve">we </w:t>
      </w:r>
      <w:r w:rsidRPr="00663A02">
        <w:rPr>
          <w:color w:val="000000" w:themeColor="text1"/>
        </w:rPr>
        <w:t>investigate</w:t>
      </w:r>
      <w:r w:rsidR="003906F9" w:rsidRPr="00663A02">
        <w:rPr>
          <w:color w:val="000000" w:themeColor="text1"/>
        </w:rPr>
        <w:t>d</w:t>
      </w:r>
      <w:r w:rsidRPr="00663A02">
        <w:rPr>
          <w:color w:val="000000" w:themeColor="text1"/>
        </w:rPr>
        <w:t xml:space="preserve"> </w:t>
      </w:r>
      <w:r w:rsidR="000E5E13" w:rsidRPr="00663A02">
        <w:rPr>
          <w:color w:val="000000" w:themeColor="text1"/>
        </w:rPr>
        <w:t>whether</w:t>
      </w:r>
      <w:r w:rsidRPr="00663A02">
        <w:rPr>
          <w:color w:val="000000" w:themeColor="text1"/>
        </w:rPr>
        <w:t xml:space="preserve"> alcohol consumption can affect meal</w:t>
      </w:r>
      <w:r w:rsidR="003906F9" w:rsidRPr="00663A02">
        <w:rPr>
          <w:color w:val="000000" w:themeColor="text1"/>
        </w:rPr>
        <w:t>-</w:t>
      </w:r>
      <w:r w:rsidRPr="00663A02">
        <w:rPr>
          <w:color w:val="000000" w:themeColor="text1"/>
        </w:rPr>
        <w:t xml:space="preserve">related memories and later food intake. Study 1 (N = 60, 50% male) investigated how consumption of an alcoholic drink </w:t>
      </w:r>
      <w:r w:rsidR="00647E71" w:rsidRPr="00663A02">
        <w:rPr>
          <w:color w:val="000000" w:themeColor="text1"/>
        </w:rPr>
        <w:t xml:space="preserve">(0.5 g/kg) </w:t>
      </w:r>
      <w:r w:rsidRPr="00663A02">
        <w:rPr>
          <w:color w:val="000000" w:themeColor="text1"/>
        </w:rPr>
        <w:t>prior to consumption of a lunch meal affect</w:t>
      </w:r>
      <w:r w:rsidR="003906F9" w:rsidRPr="00663A02">
        <w:rPr>
          <w:color w:val="000000" w:themeColor="text1"/>
        </w:rPr>
        <w:t>ed</w:t>
      </w:r>
      <w:r w:rsidRPr="00663A02">
        <w:rPr>
          <w:color w:val="000000" w:themeColor="text1"/>
        </w:rPr>
        <w:t xml:space="preserve"> meal memory of that lunch,</w:t>
      </w:r>
      <w:r w:rsidR="004B5EF1" w:rsidRPr="00663A02">
        <w:rPr>
          <w:color w:val="000000" w:themeColor="text1"/>
        </w:rPr>
        <w:t xml:space="preserve"> and </w:t>
      </w:r>
      <w:r w:rsidR="000E05F5" w:rsidRPr="00663A02">
        <w:rPr>
          <w:color w:val="000000" w:themeColor="text1"/>
        </w:rPr>
        <w:t xml:space="preserve">later </w:t>
      </w:r>
      <w:r w:rsidR="004B5EF1" w:rsidRPr="00663A02">
        <w:rPr>
          <w:color w:val="000000" w:themeColor="text1"/>
        </w:rPr>
        <w:t>food intake</w:t>
      </w:r>
      <w:r w:rsidR="00DF398F" w:rsidRPr="00663A02">
        <w:rPr>
          <w:color w:val="000000" w:themeColor="text1"/>
        </w:rPr>
        <w:t>,</w:t>
      </w:r>
      <w:r w:rsidRPr="00663A02">
        <w:rPr>
          <w:color w:val="000000" w:themeColor="text1"/>
        </w:rPr>
        <w:t xml:space="preserve"> compared with </w:t>
      </w:r>
      <w:r w:rsidR="000E5E13" w:rsidRPr="00663A02">
        <w:rPr>
          <w:color w:val="000000" w:themeColor="text1"/>
        </w:rPr>
        <w:t xml:space="preserve">a </w:t>
      </w:r>
      <w:r w:rsidR="00C46BC3" w:rsidRPr="00663A02">
        <w:rPr>
          <w:color w:val="000000" w:themeColor="text1"/>
        </w:rPr>
        <w:t>placebo-</w:t>
      </w:r>
      <w:r w:rsidRPr="00663A02">
        <w:rPr>
          <w:color w:val="000000" w:themeColor="text1"/>
        </w:rPr>
        <w:t>alcohol. Findings revealed that alc</w:t>
      </w:r>
      <w:r w:rsidR="004B5EF1" w:rsidRPr="00663A02">
        <w:rPr>
          <w:color w:val="000000" w:themeColor="text1"/>
        </w:rPr>
        <w:t>ohol consumption</w:t>
      </w:r>
      <w:r w:rsidR="00082C12" w:rsidRPr="00663A02">
        <w:rPr>
          <w:color w:val="000000" w:themeColor="text1"/>
        </w:rPr>
        <w:t xml:space="preserve"> </w:t>
      </w:r>
      <w:r w:rsidR="009260C2" w:rsidRPr="00663A02">
        <w:rPr>
          <w:color w:val="000000" w:themeColor="text1"/>
        </w:rPr>
        <w:t>did not impair</w:t>
      </w:r>
      <w:r w:rsidRPr="00663A02">
        <w:rPr>
          <w:color w:val="000000" w:themeColor="text1"/>
        </w:rPr>
        <w:t xml:space="preserve"> meal memory, </w:t>
      </w:r>
      <w:r w:rsidR="004B5EF1" w:rsidRPr="00663A02">
        <w:rPr>
          <w:color w:val="000000" w:themeColor="text1"/>
        </w:rPr>
        <w:t>and</w:t>
      </w:r>
      <w:r w:rsidRPr="00663A02">
        <w:rPr>
          <w:color w:val="000000" w:themeColor="text1"/>
        </w:rPr>
        <w:t xml:space="preserve"> did not affect subsequent food in</w:t>
      </w:r>
      <w:r w:rsidR="00DF2392" w:rsidRPr="00663A02">
        <w:rPr>
          <w:color w:val="000000" w:themeColor="text1"/>
        </w:rPr>
        <w:t>take. Study 2 (N = 72, 50% male) investigated</w:t>
      </w:r>
      <w:r w:rsidR="00EE5AFE" w:rsidRPr="00663A02">
        <w:rPr>
          <w:color w:val="000000" w:themeColor="text1"/>
        </w:rPr>
        <w:t xml:space="preserve"> whether</w:t>
      </w:r>
      <w:r w:rsidR="00F374BB" w:rsidRPr="00663A02">
        <w:rPr>
          <w:color w:val="000000" w:themeColor="text1"/>
        </w:rPr>
        <w:t>, due to</w:t>
      </w:r>
      <w:r w:rsidR="00EE5AFE" w:rsidRPr="00663A02">
        <w:rPr>
          <w:color w:val="000000" w:themeColor="text1"/>
        </w:rPr>
        <w:t xml:space="preserve"> alcohol’s retrograde facilitation effect (</w:t>
      </w:r>
      <w:r w:rsidR="000E5E13" w:rsidRPr="00663A02">
        <w:rPr>
          <w:color w:val="000000" w:themeColor="text1"/>
        </w:rPr>
        <w:t>the enhancement of</w:t>
      </w:r>
      <w:r w:rsidR="00F374BB" w:rsidRPr="00663A02">
        <w:rPr>
          <w:color w:val="000000" w:themeColor="text1"/>
        </w:rPr>
        <w:t xml:space="preserve"> recall due to reduced interference at the point of exposure) </w:t>
      </w:r>
      <w:r w:rsidR="004B5EF1" w:rsidRPr="00663A02">
        <w:rPr>
          <w:color w:val="000000" w:themeColor="text1"/>
        </w:rPr>
        <w:t xml:space="preserve">consuming alcohol </w:t>
      </w:r>
      <w:r w:rsidR="004B5EF1" w:rsidRPr="00663A02">
        <w:rPr>
          <w:i/>
          <w:color w:val="000000" w:themeColor="text1"/>
        </w:rPr>
        <w:t>after</w:t>
      </w:r>
      <w:r w:rsidR="004B5EF1" w:rsidRPr="00663A02">
        <w:rPr>
          <w:color w:val="000000" w:themeColor="text1"/>
        </w:rPr>
        <w:t xml:space="preserve"> consumption </w:t>
      </w:r>
      <w:r w:rsidR="006606AE" w:rsidRPr="00663A02">
        <w:rPr>
          <w:color w:val="000000" w:themeColor="text1"/>
        </w:rPr>
        <w:t>of a lunch meal could enhance meal memory, compared with when consumed before a lunch meal</w:t>
      </w:r>
      <w:r w:rsidR="00647E71" w:rsidRPr="00663A02">
        <w:rPr>
          <w:color w:val="000000" w:themeColor="text1"/>
        </w:rPr>
        <w:t xml:space="preserve"> (both a dosage of 0.6 </w:t>
      </w:r>
      <w:r w:rsidR="00647E71" w:rsidRPr="00663A02">
        <w:rPr>
          <w:color w:val="000000" w:themeColor="text1"/>
        </w:rPr>
        <w:lastRenderedPageBreak/>
        <w:t>g/kg)</w:t>
      </w:r>
      <w:r w:rsidR="006606AE" w:rsidRPr="00663A02">
        <w:rPr>
          <w:color w:val="000000" w:themeColor="text1"/>
        </w:rPr>
        <w:t xml:space="preserve">, and compared with </w:t>
      </w:r>
      <w:r w:rsidR="000E05F5" w:rsidRPr="00663A02">
        <w:rPr>
          <w:color w:val="000000" w:themeColor="text1"/>
        </w:rPr>
        <w:t xml:space="preserve">consumption of </w:t>
      </w:r>
      <w:r w:rsidR="006606AE" w:rsidRPr="00663A02">
        <w:rPr>
          <w:color w:val="000000" w:themeColor="text1"/>
        </w:rPr>
        <w:t>a</w:t>
      </w:r>
      <w:r w:rsidR="000E5E13" w:rsidRPr="00663A02">
        <w:rPr>
          <w:color w:val="000000" w:themeColor="text1"/>
        </w:rPr>
        <w:t xml:space="preserve"> soft drink</w:t>
      </w:r>
      <w:r w:rsidR="006606AE" w:rsidRPr="00663A02">
        <w:rPr>
          <w:color w:val="000000" w:themeColor="text1"/>
        </w:rPr>
        <w:t xml:space="preserve">. </w:t>
      </w:r>
      <w:r w:rsidR="006E57EF" w:rsidRPr="00663A02">
        <w:rPr>
          <w:color w:val="000000" w:themeColor="text1"/>
        </w:rPr>
        <w:t>Contrary to prediction, a</w:t>
      </w:r>
      <w:r w:rsidR="006606AE" w:rsidRPr="00663A02">
        <w:rPr>
          <w:color w:val="000000" w:themeColor="text1"/>
        </w:rPr>
        <w:t>lcohol consumed after a lunch meal did not significantly increase meal memory. But</w:t>
      </w:r>
      <w:r w:rsidR="00752406" w:rsidRPr="00663A02">
        <w:rPr>
          <w:color w:val="000000" w:themeColor="text1"/>
        </w:rPr>
        <w:t>,</w:t>
      </w:r>
      <w:r w:rsidR="006606AE" w:rsidRPr="00663A02">
        <w:rPr>
          <w:color w:val="000000" w:themeColor="text1"/>
        </w:rPr>
        <w:t xml:space="preserve"> certain types of meal memory were impaired when alcohol was consumed before the meal, compared with consumption of a soft drink. Subsequent food intake did not differ between conditions. Taken together, findings</w:t>
      </w:r>
      <w:r w:rsidR="000E05F5" w:rsidRPr="00663A02">
        <w:rPr>
          <w:color w:val="000000" w:themeColor="text1"/>
        </w:rPr>
        <w:t xml:space="preserve"> </w:t>
      </w:r>
      <w:r w:rsidR="009260C2" w:rsidRPr="00663A02">
        <w:rPr>
          <w:color w:val="000000" w:themeColor="text1"/>
        </w:rPr>
        <w:t>suggest</w:t>
      </w:r>
      <w:r w:rsidR="006606AE" w:rsidRPr="00663A02">
        <w:rPr>
          <w:color w:val="000000" w:themeColor="text1"/>
        </w:rPr>
        <w:t xml:space="preserve"> that alcohol intoxication can </w:t>
      </w:r>
      <w:r w:rsidR="003E1B02" w:rsidRPr="00663A02">
        <w:rPr>
          <w:color w:val="000000" w:themeColor="text1"/>
        </w:rPr>
        <w:t>impair</w:t>
      </w:r>
      <w:r w:rsidR="000C0891" w:rsidRPr="00663A02">
        <w:rPr>
          <w:color w:val="000000" w:themeColor="text1"/>
        </w:rPr>
        <w:t xml:space="preserve"> </w:t>
      </w:r>
      <w:r w:rsidR="00CA30D4" w:rsidRPr="00663A02">
        <w:rPr>
          <w:color w:val="000000" w:themeColor="text1"/>
        </w:rPr>
        <w:t xml:space="preserve">some </w:t>
      </w:r>
      <w:r w:rsidR="000C0891" w:rsidRPr="00663A02">
        <w:rPr>
          <w:color w:val="000000" w:themeColor="text1"/>
        </w:rPr>
        <w:t>forms of</w:t>
      </w:r>
      <w:r w:rsidR="003E1B02" w:rsidRPr="00663A02">
        <w:rPr>
          <w:color w:val="000000" w:themeColor="text1"/>
        </w:rPr>
        <w:t xml:space="preserve"> meal memory recall, likely due to disruption of memory formation during the encoding phase. However, </w:t>
      </w:r>
      <w:r w:rsidR="00C46BC3" w:rsidRPr="00663A02">
        <w:rPr>
          <w:color w:val="000000" w:themeColor="text1"/>
        </w:rPr>
        <w:t>there was no evidence that</w:t>
      </w:r>
      <w:r w:rsidR="003E1B02" w:rsidRPr="00663A02">
        <w:rPr>
          <w:color w:val="000000" w:themeColor="text1"/>
        </w:rPr>
        <w:t xml:space="preserve"> this impairment </w:t>
      </w:r>
      <w:r w:rsidR="00955456" w:rsidRPr="00663A02">
        <w:rPr>
          <w:color w:val="000000" w:themeColor="text1"/>
        </w:rPr>
        <w:t>contributes</w:t>
      </w:r>
      <w:r w:rsidR="00DF398F" w:rsidRPr="00663A02">
        <w:rPr>
          <w:color w:val="000000" w:themeColor="text1"/>
        </w:rPr>
        <w:t xml:space="preserve"> towards </w:t>
      </w:r>
      <w:r w:rsidR="000E05F5" w:rsidRPr="00663A02">
        <w:rPr>
          <w:color w:val="000000" w:themeColor="text1"/>
        </w:rPr>
        <w:t>alcohol-induced overeating.</w:t>
      </w:r>
      <w:r w:rsidR="006606AE" w:rsidRPr="00663A02">
        <w:rPr>
          <w:color w:val="000000" w:themeColor="text1"/>
        </w:rPr>
        <w:t xml:space="preserve"> </w:t>
      </w:r>
    </w:p>
    <w:p w14:paraId="139CAEF6" w14:textId="5A425442" w:rsidR="005C6209" w:rsidRPr="00663A02" w:rsidRDefault="005C6209" w:rsidP="00A044F7">
      <w:pPr>
        <w:spacing w:line="480" w:lineRule="auto"/>
        <w:rPr>
          <w:color w:val="000000" w:themeColor="text1"/>
        </w:rPr>
      </w:pPr>
      <w:r w:rsidRPr="00663A02">
        <w:rPr>
          <w:color w:val="000000" w:themeColor="text1"/>
        </w:rPr>
        <w:t>Keywords: alcohol; episodic memory; appetite; food intake</w:t>
      </w:r>
    </w:p>
    <w:p w14:paraId="78032EB4" w14:textId="794E8002" w:rsidR="00851F55" w:rsidRPr="00663A02" w:rsidRDefault="005C6209" w:rsidP="00A044F7">
      <w:pPr>
        <w:spacing w:line="480" w:lineRule="auto"/>
        <w:rPr>
          <w:color w:val="000000" w:themeColor="text1"/>
        </w:rPr>
      </w:pPr>
      <w:r w:rsidRPr="00663A02">
        <w:rPr>
          <w:color w:val="000000" w:themeColor="text1"/>
        </w:rPr>
        <w:t xml:space="preserve">List of abbreviations: </w:t>
      </w:r>
      <w:r w:rsidR="000E5E13" w:rsidRPr="00663A02">
        <w:rPr>
          <w:color w:val="000000" w:themeColor="text1"/>
        </w:rPr>
        <w:t xml:space="preserve">AUDIT (Alcohol Use Disorders Identification Test), BAES (Biphasic Alcohol Effects Scales), </w:t>
      </w:r>
      <w:r w:rsidRPr="00663A02">
        <w:rPr>
          <w:color w:val="000000" w:themeColor="text1"/>
        </w:rPr>
        <w:t>BMI (body mass index),</w:t>
      </w:r>
      <w:r w:rsidR="000E5E13" w:rsidRPr="00663A02">
        <w:rPr>
          <w:color w:val="000000" w:themeColor="text1"/>
        </w:rPr>
        <w:t xml:space="preserve"> </w:t>
      </w:r>
      <w:proofErr w:type="spellStart"/>
      <w:r w:rsidR="000E5E13" w:rsidRPr="00663A02">
        <w:rPr>
          <w:color w:val="000000" w:themeColor="text1"/>
        </w:rPr>
        <w:t>BrAC</w:t>
      </w:r>
      <w:proofErr w:type="spellEnd"/>
      <w:r w:rsidR="000E5E13" w:rsidRPr="00663A02">
        <w:rPr>
          <w:color w:val="000000" w:themeColor="text1"/>
        </w:rPr>
        <w:t xml:space="preserve"> (breath alcohol concentration),</w:t>
      </w:r>
      <w:r w:rsidRPr="00663A02">
        <w:rPr>
          <w:color w:val="000000" w:themeColor="text1"/>
        </w:rPr>
        <w:t xml:space="preserve"> DEBQ (Dutch Eating Behaviour Questionnaire), </w:t>
      </w:r>
      <w:r w:rsidR="000E5E13" w:rsidRPr="00663A02">
        <w:rPr>
          <w:color w:val="000000" w:themeColor="text1"/>
        </w:rPr>
        <w:t xml:space="preserve">IAPS (International Affective Picture System), </w:t>
      </w:r>
      <w:r w:rsidRPr="00663A02">
        <w:rPr>
          <w:color w:val="000000" w:themeColor="text1"/>
        </w:rPr>
        <w:t xml:space="preserve">TLFB (Timeline </w:t>
      </w:r>
      <w:r w:rsidR="00301998" w:rsidRPr="00663A02">
        <w:rPr>
          <w:color w:val="000000" w:themeColor="text1"/>
        </w:rPr>
        <w:t>Follow-back</w:t>
      </w:r>
      <w:r w:rsidR="000E5E13" w:rsidRPr="00663A02">
        <w:rPr>
          <w:color w:val="000000" w:themeColor="text1"/>
        </w:rPr>
        <w:t>)</w:t>
      </w:r>
      <w:r w:rsidR="00DF0C9B" w:rsidRPr="00663A02">
        <w:rPr>
          <w:color w:val="000000" w:themeColor="text1"/>
        </w:rPr>
        <w:t>.</w:t>
      </w:r>
    </w:p>
    <w:p w14:paraId="2D23B06B" w14:textId="69F93157" w:rsidR="004D3612" w:rsidRPr="00663A02" w:rsidRDefault="00DA2643" w:rsidP="00A044F7">
      <w:pPr>
        <w:spacing w:line="480" w:lineRule="auto"/>
        <w:jc w:val="center"/>
        <w:rPr>
          <w:b/>
          <w:bCs/>
          <w:color w:val="000000" w:themeColor="text1"/>
        </w:rPr>
      </w:pPr>
      <w:r w:rsidRPr="00663A02">
        <w:rPr>
          <w:b/>
          <w:bCs/>
          <w:color w:val="000000" w:themeColor="text1"/>
        </w:rPr>
        <w:t>1</w:t>
      </w:r>
      <w:r w:rsidR="00F0354A" w:rsidRPr="00663A02">
        <w:rPr>
          <w:b/>
          <w:bCs/>
          <w:color w:val="000000" w:themeColor="text1"/>
        </w:rPr>
        <w:t>.</w:t>
      </w:r>
      <w:r w:rsidRPr="00663A02">
        <w:rPr>
          <w:b/>
          <w:bCs/>
          <w:color w:val="000000" w:themeColor="text1"/>
        </w:rPr>
        <w:t xml:space="preserve"> </w:t>
      </w:r>
      <w:r w:rsidR="004D3612" w:rsidRPr="00663A02">
        <w:rPr>
          <w:b/>
          <w:bCs/>
          <w:color w:val="000000" w:themeColor="text1"/>
        </w:rPr>
        <w:t>Introduction</w:t>
      </w:r>
    </w:p>
    <w:p w14:paraId="4D33CA9E" w14:textId="378EB833" w:rsidR="00DF7F8D" w:rsidRPr="00663A02" w:rsidRDefault="006016A8" w:rsidP="00A044F7">
      <w:pPr>
        <w:spacing w:line="480" w:lineRule="auto"/>
        <w:rPr>
          <w:color w:val="000000" w:themeColor="text1"/>
        </w:rPr>
      </w:pPr>
      <w:r w:rsidRPr="00663A02">
        <w:rPr>
          <w:color w:val="000000" w:themeColor="text1"/>
        </w:rPr>
        <w:t>A multitude of c</w:t>
      </w:r>
      <w:r w:rsidR="00475339" w:rsidRPr="00663A02">
        <w:rPr>
          <w:color w:val="000000" w:themeColor="text1"/>
        </w:rPr>
        <w:t xml:space="preserve">ognitive </w:t>
      </w:r>
      <w:r w:rsidRPr="00663A02">
        <w:rPr>
          <w:color w:val="000000" w:themeColor="text1"/>
        </w:rPr>
        <w:t>processes have</w:t>
      </w:r>
      <w:r w:rsidR="00475339" w:rsidRPr="00663A02">
        <w:rPr>
          <w:color w:val="000000" w:themeColor="text1"/>
        </w:rPr>
        <w:t xml:space="preserve"> </w:t>
      </w:r>
      <w:r w:rsidRPr="00663A02">
        <w:rPr>
          <w:color w:val="000000" w:themeColor="text1"/>
        </w:rPr>
        <w:t xml:space="preserve">been identified </w:t>
      </w:r>
      <w:r w:rsidR="00FB38B7" w:rsidRPr="00663A02">
        <w:rPr>
          <w:color w:val="000000" w:themeColor="text1"/>
        </w:rPr>
        <w:t>as factors which</w:t>
      </w:r>
      <w:r w:rsidR="00D06029" w:rsidRPr="00663A02">
        <w:rPr>
          <w:color w:val="000000" w:themeColor="text1"/>
        </w:rPr>
        <w:t xml:space="preserve"> influence</w:t>
      </w:r>
      <w:r w:rsidR="00D269CB" w:rsidRPr="00663A02">
        <w:rPr>
          <w:color w:val="000000" w:themeColor="text1"/>
        </w:rPr>
        <w:t xml:space="preserve"> </w:t>
      </w:r>
      <w:r w:rsidRPr="00663A02">
        <w:rPr>
          <w:color w:val="000000" w:themeColor="text1"/>
        </w:rPr>
        <w:t xml:space="preserve">eating behaviour (Higgs &amp; </w:t>
      </w:r>
      <w:proofErr w:type="spellStart"/>
      <w:r w:rsidRPr="00663A02">
        <w:rPr>
          <w:color w:val="000000" w:themeColor="text1"/>
        </w:rPr>
        <w:t>Spetter</w:t>
      </w:r>
      <w:proofErr w:type="spellEnd"/>
      <w:r w:rsidRPr="00663A02">
        <w:rPr>
          <w:color w:val="000000" w:themeColor="text1"/>
        </w:rPr>
        <w:t xml:space="preserve">, 2018). Such factors include </w:t>
      </w:r>
      <w:r w:rsidR="003954DD" w:rsidRPr="00663A02">
        <w:rPr>
          <w:color w:val="000000" w:themeColor="text1"/>
        </w:rPr>
        <w:t xml:space="preserve">attention and </w:t>
      </w:r>
      <w:r w:rsidR="00D269CB" w:rsidRPr="00663A02">
        <w:rPr>
          <w:color w:val="000000" w:themeColor="text1"/>
        </w:rPr>
        <w:t xml:space="preserve">memory </w:t>
      </w:r>
      <w:r w:rsidRPr="00663A02">
        <w:rPr>
          <w:color w:val="000000" w:themeColor="text1"/>
        </w:rPr>
        <w:t>for recent eating in determining food intake.</w:t>
      </w:r>
      <w:r w:rsidR="003954DD" w:rsidRPr="00663A02">
        <w:rPr>
          <w:color w:val="000000" w:themeColor="text1"/>
        </w:rPr>
        <w:t xml:space="preserve"> A </w:t>
      </w:r>
      <w:r w:rsidR="00A81742" w:rsidRPr="00663A02">
        <w:rPr>
          <w:color w:val="000000" w:themeColor="text1"/>
        </w:rPr>
        <w:t>growing</w:t>
      </w:r>
      <w:r w:rsidR="003954DD" w:rsidRPr="00663A02">
        <w:rPr>
          <w:color w:val="000000" w:themeColor="text1"/>
        </w:rPr>
        <w:t xml:space="preserve"> body of research has demonstrated </w:t>
      </w:r>
      <w:r w:rsidR="00D269CB" w:rsidRPr="00663A02">
        <w:rPr>
          <w:color w:val="000000" w:themeColor="text1"/>
        </w:rPr>
        <w:t>that</w:t>
      </w:r>
      <w:r w:rsidR="003954DD" w:rsidRPr="00663A02">
        <w:rPr>
          <w:color w:val="000000" w:themeColor="text1"/>
        </w:rPr>
        <w:t xml:space="preserve"> impairments to </w:t>
      </w:r>
      <w:r w:rsidR="000E0B95" w:rsidRPr="00663A02">
        <w:rPr>
          <w:color w:val="000000" w:themeColor="text1"/>
        </w:rPr>
        <w:t>episodic</w:t>
      </w:r>
      <w:r w:rsidR="003954DD" w:rsidRPr="00663A02">
        <w:rPr>
          <w:color w:val="000000" w:themeColor="text1"/>
        </w:rPr>
        <w:t xml:space="preserve"> memories </w:t>
      </w:r>
      <w:r w:rsidR="00A4506B" w:rsidRPr="00663A02">
        <w:rPr>
          <w:color w:val="000000" w:themeColor="text1"/>
        </w:rPr>
        <w:t xml:space="preserve">relating to recently consumed food </w:t>
      </w:r>
      <w:r w:rsidR="003954DD" w:rsidRPr="00663A02">
        <w:rPr>
          <w:color w:val="000000" w:themeColor="text1"/>
        </w:rPr>
        <w:t>can alter subsequent food intake.</w:t>
      </w:r>
      <w:r w:rsidR="00D269CB" w:rsidRPr="00663A02">
        <w:rPr>
          <w:color w:val="000000" w:themeColor="text1"/>
        </w:rPr>
        <w:t xml:space="preserve"> For example, animal research has demonstrated that </w:t>
      </w:r>
      <w:r w:rsidR="003954DD" w:rsidRPr="00663A02">
        <w:rPr>
          <w:color w:val="000000" w:themeColor="text1"/>
        </w:rPr>
        <w:t xml:space="preserve">lesions to the hippocampal region </w:t>
      </w:r>
      <w:r w:rsidR="00D269CB" w:rsidRPr="00663A02">
        <w:rPr>
          <w:color w:val="000000" w:themeColor="text1"/>
        </w:rPr>
        <w:t>results</w:t>
      </w:r>
      <w:r w:rsidR="003954DD" w:rsidRPr="00663A02">
        <w:rPr>
          <w:color w:val="000000" w:themeColor="text1"/>
        </w:rPr>
        <w:t xml:space="preserve"> in hyperphagia and weight gain (Clifton, Vickers, &amp; Somerville, 1998; Davidson, </w:t>
      </w:r>
      <w:proofErr w:type="spellStart"/>
      <w:r w:rsidR="003954DD" w:rsidRPr="00663A02">
        <w:rPr>
          <w:color w:val="000000" w:themeColor="text1"/>
        </w:rPr>
        <w:t>Kanoski</w:t>
      </w:r>
      <w:proofErr w:type="spellEnd"/>
      <w:r w:rsidR="003954DD" w:rsidRPr="00663A02">
        <w:rPr>
          <w:color w:val="000000" w:themeColor="text1"/>
        </w:rPr>
        <w:t xml:space="preserve">, Walls, &amp; </w:t>
      </w:r>
      <w:proofErr w:type="spellStart"/>
      <w:r w:rsidR="003954DD" w:rsidRPr="00663A02">
        <w:rPr>
          <w:color w:val="000000" w:themeColor="text1"/>
        </w:rPr>
        <w:t>Jarrard</w:t>
      </w:r>
      <w:proofErr w:type="spellEnd"/>
      <w:r w:rsidR="003954DD" w:rsidRPr="00663A02">
        <w:rPr>
          <w:color w:val="000000" w:themeColor="text1"/>
        </w:rPr>
        <w:t>, 2005).</w:t>
      </w:r>
      <w:r w:rsidR="00466F9A" w:rsidRPr="00663A02">
        <w:rPr>
          <w:color w:val="000000" w:themeColor="text1"/>
        </w:rPr>
        <w:t xml:space="preserve"> More recently, a</w:t>
      </w:r>
      <w:r w:rsidR="00496A1F" w:rsidRPr="00663A02">
        <w:rPr>
          <w:color w:val="000000" w:themeColor="text1"/>
        </w:rPr>
        <w:t xml:space="preserve">n animal </w:t>
      </w:r>
      <w:r w:rsidR="00466F9A" w:rsidRPr="00663A02">
        <w:rPr>
          <w:color w:val="000000" w:themeColor="text1"/>
        </w:rPr>
        <w:t xml:space="preserve">study by </w:t>
      </w:r>
      <w:proofErr w:type="spellStart"/>
      <w:r w:rsidR="00466F9A" w:rsidRPr="00663A02">
        <w:rPr>
          <w:color w:val="000000" w:themeColor="text1"/>
        </w:rPr>
        <w:t>Hannapel</w:t>
      </w:r>
      <w:proofErr w:type="spellEnd"/>
      <w:r w:rsidR="00466F9A" w:rsidRPr="00663A02">
        <w:rPr>
          <w:color w:val="000000" w:themeColor="text1"/>
        </w:rPr>
        <w:t xml:space="preserve"> et al. (2019)</w:t>
      </w:r>
      <w:r w:rsidR="006428B4" w:rsidRPr="00663A02">
        <w:rPr>
          <w:color w:val="000000" w:themeColor="text1"/>
        </w:rPr>
        <w:t xml:space="preserve"> revealed that inhibition of glutamatergic neurons to dorsal and ventral hippocampal areas after</w:t>
      </w:r>
      <w:r w:rsidR="00325820" w:rsidRPr="00663A02">
        <w:rPr>
          <w:color w:val="000000" w:themeColor="text1"/>
        </w:rPr>
        <w:t xml:space="preserve"> consumption of a meal</w:t>
      </w:r>
      <w:r w:rsidR="00496A1F" w:rsidRPr="00663A02">
        <w:rPr>
          <w:color w:val="000000" w:themeColor="text1"/>
        </w:rPr>
        <w:t>,</w:t>
      </w:r>
      <w:r w:rsidR="00325820" w:rsidRPr="00663A02">
        <w:rPr>
          <w:color w:val="000000" w:themeColor="text1"/>
        </w:rPr>
        <w:t xml:space="preserve"> lead</w:t>
      </w:r>
      <w:r w:rsidR="00496A1F" w:rsidRPr="00663A02">
        <w:rPr>
          <w:color w:val="000000" w:themeColor="text1"/>
        </w:rPr>
        <w:t>s</w:t>
      </w:r>
      <w:r w:rsidR="00325820" w:rsidRPr="00663A02">
        <w:rPr>
          <w:color w:val="000000" w:themeColor="text1"/>
        </w:rPr>
        <w:t xml:space="preserve"> to an increase in the amount of food consumed during a subsequent meal.</w:t>
      </w:r>
      <w:r w:rsidR="003954DD" w:rsidRPr="00663A02">
        <w:rPr>
          <w:color w:val="000000" w:themeColor="text1"/>
        </w:rPr>
        <w:t xml:space="preserve"> Further</w:t>
      </w:r>
      <w:r w:rsidR="00BE43ED" w:rsidRPr="00663A02">
        <w:rPr>
          <w:color w:val="000000" w:themeColor="text1"/>
        </w:rPr>
        <w:t>,</w:t>
      </w:r>
      <w:r w:rsidR="003954DD" w:rsidRPr="00663A02">
        <w:rPr>
          <w:color w:val="000000" w:themeColor="text1"/>
        </w:rPr>
        <w:t xml:space="preserve"> evidence from </w:t>
      </w:r>
      <w:r w:rsidR="000E0B95" w:rsidRPr="00663A02">
        <w:rPr>
          <w:color w:val="000000" w:themeColor="text1"/>
        </w:rPr>
        <w:t>amnesic</w:t>
      </w:r>
      <w:r w:rsidR="003954DD" w:rsidRPr="00663A02">
        <w:rPr>
          <w:color w:val="000000" w:themeColor="text1"/>
        </w:rPr>
        <w:t xml:space="preserve"> patients</w:t>
      </w:r>
      <w:r w:rsidR="00A4506B" w:rsidRPr="00663A02">
        <w:rPr>
          <w:color w:val="000000" w:themeColor="text1"/>
        </w:rPr>
        <w:t xml:space="preserve"> ha</w:t>
      </w:r>
      <w:r w:rsidR="00BE43ED" w:rsidRPr="00663A02">
        <w:rPr>
          <w:color w:val="000000" w:themeColor="text1"/>
        </w:rPr>
        <w:t>s</w:t>
      </w:r>
      <w:r w:rsidR="00A4506B" w:rsidRPr="00663A02">
        <w:rPr>
          <w:color w:val="000000" w:themeColor="text1"/>
        </w:rPr>
        <w:t xml:space="preserve"> demonstrated that individuals</w:t>
      </w:r>
      <w:r w:rsidR="003954DD" w:rsidRPr="00663A02">
        <w:rPr>
          <w:color w:val="000000" w:themeColor="text1"/>
        </w:rPr>
        <w:t xml:space="preserve"> who have </w:t>
      </w:r>
      <w:r w:rsidR="00F0354A" w:rsidRPr="00663A02">
        <w:rPr>
          <w:color w:val="000000" w:themeColor="text1"/>
        </w:rPr>
        <w:t xml:space="preserve">an </w:t>
      </w:r>
      <w:r w:rsidR="003954DD" w:rsidRPr="00663A02">
        <w:rPr>
          <w:color w:val="000000" w:themeColor="text1"/>
        </w:rPr>
        <w:t>impair</w:t>
      </w:r>
      <w:r w:rsidR="00F0354A" w:rsidRPr="00663A02">
        <w:rPr>
          <w:color w:val="000000" w:themeColor="text1"/>
        </w:rPr>
        <w:t xml:space="preserve">ed ability of </w:t>
      </w:r>
      <w:r w:rsidR="003954DD" w:rsidRPr="00663A02">
        <w:rPr>
          <w:color w:val="000000" w:themeColor="text1"/>
        </w:rPr>
        <w:t xml:space="preserve">reporting memories for recent eating also display evidence of overeating (Higgs, Williamson, </w:t>
      </w:r>
      <w:proofErr w:type="spellStart"/>
      <w:r w:rsidR="003954DD" w:rsidRPr="00663A02">
        <w:rPr>
          <w:color w:val="000000" w:themeColor="text1"/>
        </w:rPr>
        <w:t>Rotshtein</w:t>
      </w:r>
      <w:proofErr w:type="spellEnd"/>
      <w:r w:rsidR="003954DD" w:rsidRPr="00663A02">
        <w:rPr>
          <w:color w:val="000000" w:themeColor="text1"/>
        </w:rPr>
        <w:t>, &amp; Humphreys, 2008)</w:t>
      </w:r>
      <w:r w:rsidR="00DF7F8D" w:rsidRPr="00663A02">
        <w:rPr>
          <w:color w:val="000000" w:themeColor="text1"/>
        </w:rPr>
        <w:t>.</w:t>
      </w:r>
    </w:p>
    <w:p w14:paraId="56F0EFC1" w14:textId="47D32AD7" w:rsidR="000E0B95" w:rsidRPr="00663A02" w:rsidRDefault="00C46BC3" w:rsidP="00A044F7">
      <w:pPr>
        <w:spacing w:line="480" w:lineRule="auto"/>
        <w:rPr>
          <w:color w:val="000000" w:themeColor="text1"/>
        </w:rPr>
      </w:pPr>
      <w:r w:rsidRPr="00663A02">
        <w:rPr>
          <w:color w:val="000000" w:themeColor="text1"/>
        </w:rPr>
        <w:lastRenderedPageBreak/>
        <w:t>Notably,</w:t>
      </w:r>
      <w:r w:rsidR="005F4234" w:rsidRPr="00663A02">
        <w:rPr>
          <w:color w:val="000000" w:themeColor="text1"/>
        </w:rPr>
        <w:t xml:space="preserve"> manipulating the quality of </w:t>
      </w:r>
      <w:r w:rsidR="00955456" w:rsidRPr="00663A02">
        <w:rPr>
          <w:color w:val="000000" w:themeColor="text1"/>
        </w:rPr>
        <w:t xml:space="preserve">episodic </w:t>
      </w:r>
      <w:r w:rsidR="005F4234" w:rsidRPr="00663A02">
        <w:rPr>
          <w:color w:val="000000" w:themeColor="text1"/>
        </w:rPr>
        <w:t>meal</w:t>
      </w:r>
      <w:r w:rsidR="00AE62DF" w:rsidRPr="00663A02">
        <w:rPr>
          <w:color w:val="000000" w:themeColor="text1"/>
        </w:rPr>
        <w:t>-</w:t>
      </w:r>
      <w:r w:rsidR="005F4234" w:rsidRPr="00663A02">
        <w:rPr>
          <w:color w:val="000000" w:themeColor="text1"/>
        </w:rPr>
        <w:t xml:space="preserve">related memories </w:t>
      </w:r>
      <w:r w:rsidR="00583F2A" w:rsidRPr="00663A02">
        <w:rPr>
          <w:color w:val="000000" w:themeColor="text1"/>
        </w:rPr>
        <w:t xml:space="preserve">also affects </w:t>
      </w:r>
      <w:r w:rsidR="005F4234" w:rsidRPr="00663A02">
        <w:rPr>
          <w:color w:val="000000" w:themeColor="text1"/>
        </w:rPr>
        <w:t>subsequent food intake. This has been investigated by either enhancing or impairing the quality of a meal memory.</w:t>
      </w:r>
      <w:r w:rsidR="00D269CB" w:rsidRPr="00663A02">
        <w:rPr>
          <w:color w:val="000000" w:themeColor="text1"/>
        </w:rPr>
        <w:t xml:space="preserve"> R</w:t>
      </w:r>
      <w:r w:rsidR="005F4234" w:rsidRPr="00663A02">
        <w:rPr>
          <w:color w:val="000000" w:themeColor="text1"/>
        </w:rPr>
        <w:t xml:space="preserve">esearch has shown that cueing memory for a recently consumed meal </w:t>
      </w:r>
      <w:r w:rsidR="005E00B6" w:rsidRPr="00663A02">
        <w:rPr>
          <w:color w:val="000000" w:themeColor="text1"/>
        </w:rPr>
        <w:t xml:space="preserve">(i.e., lunch consumed that day) </w:t>
      </w:r>
      <w:r w:rsidR="005F4234" w:rsidRPr="00663A02">
        <w:rPr>
          <w:color w:val="000000" w:themeColor="text1"/>
        </w:rPr>
        <w:t>reduces subsequent food intake</w:t>
      </w:r>
      <w:r w:rsidR="00082C12" w:rsidRPr="00663A02">
        <w:rPr>
          <w:color w:val="000000" w:themeColor="text1"/>
        </w:rPr>
        <w:t>, relative to no cue</w:t>
      </w:r>
      <w:r w:rsidR="005E00B6" w:rsidRPr="00663A02">
        <w:rPr>
          <w:color w:val="000000" w:themeColor="text1"/>
        </w:rPr>
        <w:t xml:space="preserve"> and when cued of a lunch meal consumed the previous day </w:t>
      </w:r>
      <w:r w:rsidR="005F4234" w:rsidRPr="00663A02">
        <w:rPr>
          <w:color w:val="000000" w:themeColor="text1"/>
        </w:rPr>
        <w:t xml:space="preserve">(Higgs, 2002; </w:t>
      </w:r>
      <w:r w:rsidR="000E0B95" w:rsidRPr="00663A02">
        <w:rPr>
          <w:color w:val="000000" w:themeColor="text1"/>
        </w:rPr>
        <w:t>Higgs, Williamson, &amp; Attwood, 2008)</w:t>
      </w:r>
      <w:r w:rsidR="005E00B6" w:rsidRPr="00663A02">
        <w:rPr>
          <w:color w:val="000000" w:themeColor="text1"/>
        </w:rPr>
        <w:t>, suggesting that cueing of only very recent eating affects subsequent food intake</w:t>
      </w:r>
      <w:r w:rsidR="000E0B95" w:rsidRPr="00663A02">
        <w:rPr>
          <w:color w:val="000000" w:themeColor="text1"/>
        </w:rPr>
        <w:t>. Similarly, many studies have investigated the effect of e</w:t>
      </w:r>
      <w:r w:rsidR="00D269CB" w:rsidRPr="00663A02">
        <w:rPr>
          <w:color w:val="000000" w:themeColor="text1"/>
        </w:rPr>
        <w:t xml:space="preserve">nhancing the level of attention </w:t>
      </w:r>
      <w:r w:rsidR="000E0B95" w:rsidRPr="00663A02">
        <w:rPr>
          <w:color w:val="000000" w:themeColor="text1"/>
        </w:rPr>
        <w:t>placed towards a meal</w:t>
      </w:r>
      <w:r w:rsidR="00D269CB" w:rsidRPr="00663A02">
        <w:rPr>
          <w:color w:val="000000" w:themeColor="text1"/>
        </w:rPr>
        <w:t xml:space="preserve"> (specifically relating to the sensory properties of the food)</w:t>
      </w:r>
      <w:r w:rsidR="000E0B95" w:rsidRPr="00663A02">
        <w:rPr>
          <w:color w:val="000000" w:themeColor="text1"/>
        </w:rPr>
        <w:t xml:space="preserve"> on subsequent food intake</w:t>
      </w:r>
      <w:r w:rsidR="00E47CA2" w:rsidRPr="00663A02">
        <w:rPr>
          <w:color w:val="000000" w:themeColor="text1"/>
        </w:rPr>
        <w:t xml:space="preserve">, which </w:t>
      </w:r>
      <w:r w:rsidR="00B85DD0" w:rsidRPr="00663A02">
        <w:rPr>
          <w:color w:val="000000" w:themeColor="text1"/>
        </w:rPr>
        <w:t>has been suggested to increase</w:t>
      </w:r>
      <w:r w:rsidR="00E47CA2" w:rsidRPr="00663A02">
        <w:rPr>
          <w:color w:val="000000" w:themeColor="text1"/>
        </w:rPr>
        <w:t xml:space="preserve"> meal memory</w:t>
      </w:r>
      <w:r w:rsidR="000E0B95" w:rsidRPr="00663A02">
        <w:rPr>
          <w:color w:val="000000" w:themeColor="text1"/>
        </w:rPr>
        <w:t>. Findings are mixed, with some experiments showing that this increase in focused attention leads to a reduction in later food intake in both sample</w:t>
      </w:r>
      <w:r w:rsidR="00D30893" w:rsidRPr="00663A02">
        <w:rPr>
          <w:color w:val="000000" w:themeColor="text1"/>
        </w:rPr>
        <w:t>s</w:t>
      </w:r>
      <w:r w:rsidR="000E0B95" w:rsidRPr="00663A02">
        <w:rPr>
          <w:color w:val="000000" w:themeColor="text1"/>
        </w:rPr>
        <w:t xml:space="preserve"> exclusively of women (Higgs &amp; Donohoe, 2011; Robinson, </w:t>
      </w:r>
      <w:proofErr w:type="spellStart"/>
      <w:r w:rsidR="000E0B95" w:rsidRPr="00663A02">
        <w:rPr>
          <w:color w:val="000000" w:themeColor="text1"/>
        </w:rPr>
        <w:t>Kersbergen</w:t>
      </w:r>
      <w:proofErr w:type="spellEnd"/>
      <w:r w:rsidR="000E0B95" w:rsidRPr="00663A02">
        <w:rPr>
          <w:color w:val="000000" w:themeColor="text1"/>
        </w:rPr>
        <w:t>, &amp; Higgs, 2014) and a mixed gender sample (</w:t>
      </w:r>
      <w:proofErr w:type="spellStart"/>
      <w:r w:rsidR="000E0B95" w:rsidRPr="00663A02">
        <w:rPr>
          <w:color w:val="000000" w:themeColor="text1"/>
        </w:rPr>
        <w:t>Seguias</w:t>
      </w:r>
      <w:proofErr w:type="spellEnd"/>
      <w:r w:rsidR="000E0B95" w:rsidRPr="00663A02">
        <w:rPr>
          <w:color w:val="000000" w:themeColor="text1"/>
        </w:rPr>
        <w:t xml:space="preserve"> &amp; Tapper, 2018)</w:t>
      </w:r>
      <w:r w:rsidR="00D269CB" w:rsidRPr="00663A02">
        <w:rPr>
          <w:color w:val="000000" w:themeColor="text1"/>
        </w:rPr>
        <w:t>.</w:t>
      </w:r>
      <w:r w:rsidR="000E0B95" w:rsidRPr="00663A02">
        <w:rPr>
          <w:color w:val="000000" w:themeColor="text1"/>
        </w:rPr>
        <w:t xml:space="preserve"> </w:t>
      </w:r>
      <w:r w:rsidR="00D269CB" w:rsidRPr="00663A02">
        <w:rPr>
          <w:color w:val="000000" w:themeColor="text1"/>
        </w:rPr>
        <w:t>O</w:t>
      </w:r>
      <w:r w:rsidR="000E0B95" w:rsidRPr="00663A02">
        <w:rPr>
          <w:color w:val="000000" w:themeColor="text1"/>
        </w:rPr>
        <w:t>ther studies</w:t>
      </w:r>
      <w:r w:rsidR="00D269CB" w:rsidRPr="00663A02">
        <w:rPr>
          <w:color w:val="000000" w:themeColor="text1"/>
        </w:rPr>
        <w:t>, however,</w:t>
      </w:r>
      <w:r w:rsidR="000E0B95" w:rsidRPr="00663A02">
        <w:rPr>
          <w:color w:val="000000" w:themeColor="text1"/>
        </w:rPr>
        <w:t xml:space="preserve"> have failed to show this same reduction</w:t>
      </w:r>
      <w:r w:rsidR="002B6DFE" w:rsidRPr="00663A02">
        <w:rPr>
          <w:color w:val="000000" w:themeColor="text1"/>
        </w:rPr>
        <w:t xml:space="preserve"> in </w:t>
      </w:r>
      <w:r w:rsidR="00D30893" w:rsidRPr="00663A02">
        <w:rPr>
          <w:color w:val="000000" w:themeColor="text1"/>
        </w:rPr>
        <w:t>a</w:t>
      </w:r>
      <w:r w:rsidR="002B6DFE" w:rsidRPr="00663A02">
        <w:rPr>
          <w:color w:val="000000" w:themeColor="text1"/>
        </w:rPr>
        <w:t xml:space="preserve"> mixed</w:t>
      </w:r>
      <w:r w:rsidR="00CB560F" w:rsidRPr="00663A02">
        <w:rPr>
          <w:color w:val="000000" w:themeColor="text1"/>
        </w:rPr>
        <w:t xml:space="preserve"> </w:t>
      </w:r>
      <w:r w:rsidR="00547EDA" w:rsidRPr="00663A02">
        <w:rPr>
          <w:color w:val="000000" w:themeColor="text1"/>
        </w:rPr>
        <w:t>sex</w:t>
      </w:r>
      <w:r w:rsidR="000E0B95" w:rsidRPr="00663A02">
        <w:rPr>
          <w:color w:val="000000" w:themeColor="text1"/>
        </w:rPr>
        <w:t xml:space="preserve"> (Whitelock et al., 2018</w:t>
      </w:r>
      <w:r w:rsidR="002B6DFE" w:rsidRPr="00663A02">
        <w:rPr>
          <w:color w:val="000000" w:themeColor="text1"/>
        </w:rPr>
        <w:t>)</w:t>
      </w:r>
      <w:r w:rsidR="00A337A5" w:rsidRPr="00663A02">
        <w:rPr>
          <w:color w:val="000000" w:themeColor="text1"/>
        </w:rPr>
        <w:t xml:space="preserve">, </w:t>
      </w:r>
      <w:r w:rsidR="00DB580C" w:rsidRPr="00663A02">
        <w:rPr>
          <w:color w:val="000000" w:themeColor="text1"/>
        </w:rPr>
        <w:t>a</w:t>
      </w:r>
      <w:r w:rsidR="002B6DFE" w:rsidRPr="00663A02">
        <w:rPr>
          <w:color w:val="000000" w:themeColor="text1"/>
        </w:rPr>
        <w:t xml:space="preserve"> male</w:t>
      </w:r>
      <w:r w:rsidR="00A337A5" w:rsidRPr="00663A02">
        <w:rPr>
          <w:color w:val="000000" w:themeColor="text1"/>
        </w:rPr>
        <w:t>-</w:t>
      </w:r>
      <w:r w:rsidR="002B6DFE" w:rsidRPr="00663A02">
        <w:rPr>
          <w:color w:val="000000" w:themeColor="text1"/>
        </w:rPr>
        <w:t>only sample (</w:t>
      </w:r>
      <w:r w:rsidR="00573BE4" w:rsidRPr="00663A02">
        <w:rPr>
          <w:color w:val="000000" w:themeColor="text1"/>
        </w:rPr>
        <w:t>Whitelock et al., 2019</w:t>
      </w:r>
      <w:r w:rsidR="000E0B95" w:rsidRPr="00663A02">
        <w:rPr>
          <w:color w:val="000000" w:themeColor="text1"/>
        </w:rPr>
        <w:t>)</w:t>
      </w:r>
      <w:r w:rsidR="00A337A5" w:rsidRPr="00663A02">
        <w:rPr>
          <w:color w:val="000000" w:themeColor="text1"/>
        </w:rPr>
        <w:t xml:space="preserve"> and most recently a female-only sample (Tapper &amp; </w:t>
      </w:r>
      <w:proofErr w:type="spellStart"/>
      <w:r w:rsidR="00A337A5" w:rsidRPr="00663A02">
        <w:rPr>
          <w:color w:val="000000" w:themeColor="text1"/>
        </w:rPr>
        <w:t>Seguias</w:t>
      </w:r>
      <w:proofErr w:type="spellEnd"/>
      <w:r w:rsidR="00A337A5" w:rsidRPr="00663A02">
        <w:rPr>
          <w:color w:val="000000" w:themeColor="text1"/>
        </w:rPr>
        <w:t>, 2020)</w:t>
      </w:r>
      <w:r w:rsidR="000E0B95" w:rsidRPr="00663A02">
        <w:rPr>
          <w:color w:val="000000" w:themeColor="text1"/>
        </w:rPr>
        <w:t>.</w:t>
      </w:r>
    </w:p>
    <w:p w14:paraId="742AAF94" w14:textId="275734B0" w:rsidR="000E0B95" w:rsidRPr="00663A02" w:rsidRDefault="000E0B95" w:rsidP="00A044F7">
      <w:pPr>
        <w:spacing w:line="480" w:lineRule="auto"/>
        <w:rPr>
          <w:color w:val="000000" w:themeColor="text1"/>
        </w:rPr>
      </w:pPr>
      <w:r w:rsidRPr="00663A02">
        <w:rPr>
          <w:color w:val="000000" w:themeColor="text1"/>
        </w:rPr>
        <w:t xml:space="preserve">Other research has focused on </w:t>
      </w:r>
      <w:r w:rsidR="004D2175" w:rsidRPr="00663A02">
        <w:rPr>
          <w:color w:val="000000" w:themeColor="text1"/>
        </w:rPr>
        <w:t>the effect of</w:t>
      </w:r>
      <w:r w:rsidRPr="00663A02">
        <w:rPr>
          <w:color w:val="000000" w:themeColor="text1"/>
        </w:rPr>
        <w:t xml:space="preserve"> impairing memories of a recently consumed meal </w:t>
      </w:r>
      <w:r w:rsidR="004D2175" w:rsidRPr="00663A02">
        <w:rPr>
          <w:color w:val="000000" w:themeColor="text1"/>
        </w:rPr>
        <w:t>on</w:t>
      </w:r>
      <w:r w:rsidRPr="00663A02">
        <w:rPr>
          <w:color w:val="000000" w:themeColor="text1"/>
        </w:rPr>
        <w:t xml:space="preserve"> subsequent food intake. This has been investigated </w:t>
      </w:r>
      <w:r w:rsidR="00D41BD9" w:rsidRPr="00663A02">
        <w:rPr>
          <w:color w:val="000000" w:themeColor="text1"/>
        </w:rPr>
        <w:t xml:space="preserve">by </w:t>
      </w:r>
      <w:r w:rsidR="00F02930" w:rsidRPr="00663A02">
        <w:rPr>
          <w:color w:val="000000" w:themeColor="text1"/>
        </w:rPr>
        <w:t>taking</w:t>
      </w:r>
      <w:r w:rsidR="00D41BD9" w:rsidRPr="00663A02">
        <w:rPr>
          <w:color w:val="000000" w:themeColor="text1"/>
        </w:rPr>
        <w:t xml:space="preserve"> attention away from a meal whilst eating</w:t>
      </w:r>
      <w:r w:rsidR="00955456" w:rsidRPr="00663A02">
        <w:rPr>
          <w:color w:val="000000" w:themeColor="text1"/>
        </w:rPr>
        <w:t xml:space="preserve"> by</w:t>
      </w:r>
      <w:r w:rsidR="00C46BC3" w:rsidRPr="00663A02">
        <w:rPr>
          <w:color w:val="000000" w:themeColor="text1"/>
        </w:rPr>
        <w:t xml:space="preserve"> using</w:t>
      </w:r>
      <w:r w:rsidR="00F02930" w:rsidRPr="00663A02">
        <w:rPr>
          <w:color w:val="000000" w:themeColor="text1"/>
        </w:rPr>
        <w:t xml:space="preserve"> distractors such as</w:t>
      </w:r>
      <w:r w:rsidR="00D41BD9" w:rsidRPr="00663A02">
        <w:rPr>
          <w:color w:val="000000" w:themeColor="text1"/>
        </w:rPr>
        <w:t xml:space="preserve"> television</w:t>
      </w:r>
      <w:r w:rsidR="00922F21" w:rsidRPr="00663A02">
        <w:rPr>
          <w:color w:val="000000" w:themeColor="text1"/>
        </w:rPr>
        <w:t xml:space="preserve"> viewing</w:t>
      </w:r>
      <w:r w:rsidR="00D41BD9" w:rsidRPr="00663A02">
        <w:rPr>
          <w:color w:val="000000" w:themeColor="text1"/>
        </w:rPr>
        <w:t xml:space="preserve"> (Higgs &amp; Woodward, 2009; Mittal, Stevenson, Oaten, &amp; Miller, 2011) and </w:t>
      </w:r>
      <w:r w:rsidR="00922F21" w:rsidRPr="00663A02">
        <w:rPr>
          <w:color w:val="000000" w:themeColor="text1"/>
        </w:rPr>
        <w:t xml:space="preserve">playing </w:t>
      </w:r>
      <w:r w:rsidR="00D41BD9" w:rsidRPr="00663A02">
        <w:rPr>
          <w:color w:val="000000" w:themeColor="text1"/>
        </w:rPr>
        <w:t>computer games (Oldham-Cooper, Hardman, Nicoll, Rogers, &amp; Brunstrom, 201</w:t>
      </w:r>
      <w:r w:rsidR="0064609F" w:rsidRPr="00663A02">
        <w:rPr>
          <w:color w:val="000000" w:themeColor="text1"/>
        </w:rPr>
        <w:t>0</w:t>
      </w:r>
      <w:r w:rsidR="00D41BD9" w:rsidRPr="00663A02">
        <w:rPr>
          <w:color w:val="000000" w:themeColor="text1"/>
        </w:rPr>
        <w:t xml:space="preserve">). These studies have demonstrated that distracted participants display poorer </w:t>
      </w:r>
      <w:r w:rsidR="00922F21" w:rsidRPr="00663A02">
        <w:rPr>
          <w:color w:val="000000" w:themeColor="text1"/>
        </w:rPr>
        <w:t xml:space="preserve">levels of </w:t>
      </w:r>
      <w:r w:rsidR="00F21192" w:rsidRPr="00663A02">
        <w:rPr>
          <w:color w:val="000000" w:themeColor="text1"/>
        </w:rPr>
        <w:t xml:space="preserve">recall for </w:t>
      </w:r>
      <w:r w:rsidR="00D41BD9" w:rsidRPr="00663A02">
        <w:rPr>
          <w:color w:val="000000" w:themeColor="text1"/>
        </w:rPr>
        <w:t xml:space="preserve">meal memory, and greater subsequent food intake, compared with participants who eat in the absence of </w:t>
      </w:r>
      <w:r w:rsidR="00F21192" w:rsidRPr="00663A02">
        <w:rPr>
          <w:color w:val="000000" w:themeColor="text1"/>
        </w:rPr>
        <w:t>a distractor</w:t>
      </w:r>
      <w:r w:rsidR="00D41BD9" w:rsidRPr="00663A02">
        <w:rPr>
          <w:color w:val="000000" w:themeColor="text1"/>
        </w:rPr>
        <w:t xml:space="preserve">. </w:t>
      </w:r>
      <w:r w:rsidR="001D2870" w:rsidRPr="00663A02">
        <w:rPr>
          <w:color w:val="000000" w:themeColor="text1"/>
        </w:rPr>
        <w:t xml:space="preserve">This impairment of episodic </w:t>
      </w:r>
      <w:r w:rsidR="00FD79D6" w:rsidRPr="00663A02">
        <w:rPr>
          <w:color w:val="000000" w:themeColor="text1"/>
        </w:rPr>
        <w:t xml:space="preserve">meal </w:t>
      </w:r>
      <w:r w:rsidR="001D2870" w:rsidRPr="00663A02">
        <w:rPr>
          <w:color w:val="000000" w:themeColor="text1"/>
        </w:rPr>
        <w:t xml:space="preserve">memory is </w:t>
      </w:r>
      <w:r w:rsidR="00C83824" w:rsidRPr="00663A02">
        <w:rPr>
          <w:color w:val="000000" w:themeColor="text1"/>
        </w:rPr>
        <w:t>argued to be due to</w:t>
      </w:r>
      <w:r w:rsidR="001D2870" w:rsidRPr="00663A02">
        <w:rPr>
          <w:color w:val="000000" w:themeColor="text1"/>
        </w:rPr>
        <w:t xml:space="preserve"> disruption during the encoding phase of memory formation.</w:t>
      </w:r>
    </w:p>
    <w:p w14:paraId="249EB342" w14:textId="5B1BB92D" w:rsidR="004D2175" w:rsidRPr="00663A02" w:rsidRDefault="00F02930" w:rsidP="00A044F7">
      <w:pPr>
        <w:spacing w:line="480" w:lineRule="auto"/>
        <w:rPr>
          <w:color w:val="000000" w:themeColor="text1"/>
        </w:rPr>
      </w:pPr>
      <w:r w:rsidRPr="00663A02">
        <w:rPr>
          <w:color w:val="000000" w:themeColor="text1"/>
        </w:rPr>
        <w:t>Acute c</w:t>
      </w:r>
      <w:r w:rsidR="002B6DFE" w:rsidRPr="00663A02">
        <w:rPr>
          <w:color w:val="000000" w:themeColor="text1"/>
        </w:rPr>
        <w:t xml:space="preserve">onsumption of alcohol has </w:t>
      </w:r>
      <w:r w:rsidR="003875DE" w:rsidRPr="00663A02">
        <w:rPr>
          <w:color w:val="000000" w:themeColor="text1"/>
        </w:rPr>
        <w:t xml:space="preserve">also </w:t>
      </w:r>
      <w:r w:rsidR="002B6DFE" w:rsidRPr="00663A02">
        <w:rPr>
          <w:color w:val="000000" w:themeColor="text1"/>
        </w:rPr>
        <w:t>been shown to impair processes of episodic memory</w:t>
      </w:r>
      <w:r w:rsidR="00A2442F" w:rsidRPr="00663A02">
        <w:rPr>
          <w:color w:val="000000" w:themeColor="text1"/>
        </w:rPr>
        <w:t>, resulting in impaired delayed recall of stimul</w:t>
      </w:r>
      <w:r w:rsidR="00D30893" w:rsidRPr="00663A02">
        <w:rPr>
          <w:color w:val="000000" w:themeColor="text1"/>
        </w:rPr>
        <w:t>i</w:t>
      </w:r>
      <w:r w:rsidR="00A2442F" w:rsidRPr="00663A02">
        <w:rPr>
          <w:color w:val="000000" w:themeColor="text1"/>
        </w:rPr>
        <w:t xml:space="preserve"> when exposure or learning</w:t>
      </w:r>
      <w:r w:rsidR="00D30893" w:rsidRPr="00663A02">
        <w:rPr>
          <w:color w:val="000000" w:themeColor="text1"/>
        </w:rPr>
        <w:t xml:space="preserve"> </w:t>
      </w:r>
      <w:r w:rsidR="00A2442F" w:rsidRPr="00663A02">
        <w:rPr>
          <w:color w:val="000000" w:themeColor="text1"/>
        </w:rPr>
        <w:t>occurs shortly after alcohol consumption (</w:t>
      </w:r>
      <w:proofErr w:type="spellStart"/>
      <w:r w:rsidR="00A2442F" w:rsidRPr="00663A02">
        <w:rPr>
          <w:color w:val="000000" w:themeColor="text1"/>
        </w:rPr>
        <w:t>Hashtroudi</w:t>
      </w:r>
      <w:proofErr w:type="spellEnd"/>
      <w:r w:rsidR="00A2442F" w:rsidRPr="00663A02">
        <w:rPr>
          <w:color w:val="000000" w:themeColor="text1"/>
        </w:rPr>
        <w:t xml:space="preserve"> et al., 1984; Nilsson, </w:t>
      </w:r>
      <w:proofErr w:type="spellStart"/>
      <w:r w:rsidR="00A2442F" w:rsidRPr="00663A02">
        <w:rPr>
          <w:color w:val="000000" w:themeColor="text1"/>
        </w:rPr>
        <w:t>Bäckma</w:t>
      </w:r>
      <w:r w:rsidR="00AF7C34" w:rsidRPr="00663A02">
        <w:rPr>
          <w:color w:val="000000" w:themeColor="text1"/>
        </w:rPr>
        <w:t>n</w:t>
      </w:r>
      <w:proofErr w:type="spellEnd"/>
      <w:r w:rsidR="00A2442F" w:rsidRPr="00663A02">
        <w:rPr>
          <w:color w:val="000000" w:themeColor="text1"/>
        </w:rPr>
        <w:t xml:space="preserve">, &amp; Karlsson, 1989; </w:t>
      </w:r>
      <w:proofErr w:type="spellStart"/>
      <w:r w:rsidR="00A2442F" w:rsidRPr="00663A02">
        <w:rPr>
          <w:color w:val="000000" w:themeColor="text1"/>
        </w:rPr>
        <w:t>Söderlund</w:t>
      </w:r>
      <w:proofErr w:type="spellEnd"/>
      <w:r w:rsidR="00A2442F" w:rsidRPr="00663A02">
        <w:rPr>
          <w:color w:val="000000" w:themeColor="text1"/>
        </w:rPr>
        <w:t xml:space="preserve">, Parker, </w:t>
      </w:r>
      <w:r w:rsidR="00A2442F" w:rsidRPr="00663A02">
        <w:rPr>
          <w:color w:val="000000" w:themeColor="text1"/>
        </w:rPr>
        <w:lastRenderedPageBreak/>
        <w:t>Schwartz, &amp; Tulving, 2005). This is believed to occur due to alcohol</w:t>
      </w:r>
      <w:r w:rsidRPr="00663A02">
        <w:rPr>
          <w:color w:val="000000" w:themeColor="text1"/>
        </w:rPr>
        <w:t xml:space="preserve">-induced </w:t>
      </w:r>
      <w:r w:rsidR="00A2442F" w:rsidRPr="00663A02">
        <w:rPr>
          <w:color w:val="000000" w:themeColor="text1"/>
        </w:rPr>
        <w:t>disrupt</w:t>
      </w:r>
      <w:r w:rsidRPr="00663A02">
        <w:rPr>
          <w:color w:val="000000" w:themeColor="text1"/>
        </w:rPr>
        <w:t>ions to</w:t>
      </w:r>
      <w:r w:rsidR="00A2442F" w:rsidRPr="00663A02">
        <w:rPr>
          <w:color w:val="000000" w:themeColor="text1"/>
        </w:rPr>
        <w:t xml:space="preserve"> activity in the CA1 region of the hippocampus (White</w:t>
      </w:r>
      <w:r w:rsidR="0015481D" w:rsidRPr="00663A02">
        <w:rPr>
          <w:color w:val="000000" w:themeColor="text1"/>
        </w:rPr>
        <w:t>, Matthews</w:t>
      </w:r>
      <w:r w:rsidR="00A2442F" w:rsidRPr="00663A02">
        <w:rPr>
          <w:color w:val="000000" w:themeColor="text1"/>
        </w:rPr>
        <w:t xml:space="preserve"> &amp; Best, 2000; Zola-Morgan, Squire, &amp; Amaral, 1986)</w:t>
      </w:r>
      <w:r w:rsidR="00B16CC4" w:rsidRPr="00663A02">
        <w:rPr>
          <w:color w:val="000000" w:themeColor="text1"/>
        </w:rPr>
        <w:t>.</w:t>
      </w:r>
      <w:r w:rsidR="002B6DFE" w:rsidRPr="00663A02">
        <w:rPr>
          <w:color w:val="000000" w:themeColor="text1"/>
        </w:rPr>
        <w:t xml:space="preserve"> </w:t>
      </w:r>
      <w:r w:rsidR="004D2175" w:rsidRPr="00663A02">
        <w:rPr>
          <w:color w:val="000000" w:themeColor="text1"/>
        </w:rPr>
        <w:t>To date, no studies have investigated how acute alcohol consumption can impair recall of recently consumed food</w:t>
      </w:r>
      <w:r w:rsidRPr="00663A02">
        <w:rPr>
          <w:color w:val="000000" w:themeColor="text1"/>
        </w:rPr>
        <w:t>.</w:t>
      </w:r>
      <w:r w:rsidR="004D2175" w:rsidRPr="00663A02">
        <w:rPr>
          <w:color w:val="000000" w:themeColor="text1"/>
        </w:rPr>
        <w:t xml:space="preserve"> </w:t>
      </w:r>
    </w:p>
    <w:p w14:paraId="774FB36E" w14:textId="668704BB" w:rsidR="001D2870" w:rsidRPr="00663A02" w:rsidRDefault="001D2870" w:rsidP="00A044F7">
      <w:pPr>
        <w:spacing w:line="480" w:lineRule="auto"/>
        <w:rPr>
          <w:color w:val="000000" w:themeColor="text1"/>
        </w:rPr>
      </w:pPr>
      <w:r w:rsidRPr="00663A02">
        <w:rPr>
          <w:color w:val="000000" w:themeColor="text1"/>
        </w:rPr>
        <w:t>Acute alcohol consu</w:t>
      </w:r>
      <w:r w:rsidR="00217ABA" w:rsidRPr="00663A02">
        <w:rPr>
          <w:color w:val="000000" w:themeColor="text1"/>
        </w:rPr>
        <w:t xml:space="preserve">mption has </w:t>
      </w:r>
      <w:r w:rsidR="00E43AAA" w:rsidRPr="00663A02">
        <w:rPr>
          <w:color w:val="000000" w:themeColor="text1"/>
        </w:rPr>
        <w:t xml:space="preserve">also </w:t>
      </w:r>
      <w:r w:rsidR="00217ABA" w:rsidRPr="00663A02">
        <w:rPr>
          <w:color w:val="000000" w:themeColor="text1"/>
        </w:rPr>
        <w:t>been shown to increase</w:t>
      </w:r>
      <w:r w:rsidRPr="00663A02">
        <w:rPr>
          <w:color w:val="000000" w:themeColor="text1"/>
        </w:rPr>
        <w:t xml:space="preserve"> short-term levels of food intake, relative to </w:t>
      </w:r>
      <w:r w:rsidR="00E43AAA" w:rsidRPr="00663A02">
        <w:rPr>
          <w:color w:val="000000" w:themeColor="text1"/>
        </w:rPr>
        <w:t>consumption of</w:t>
      </w:r>
      <w:r w:rsidRPr="00663A02">
        <w:rPr>
          <w:color w:val="000000" w:themeColor="text1"/>
        </w:rPr>
        <w:t xml:space="preserve"> alcohol-free </w:t>
      </w:r>
      <w:r w:rsidR="00E43AAA" w:rsidRPr="00663A02">
        <w:rPr>
          <w:color w:val="000000" w:themeColor="text1"/>
        </w:rPr>
        <w:t>drinks</w:t>
      </w:r>
      <w:r w:rsidRPr="00663A02">
        <w:rPr>
          <w:color w:val="000000" w:themeColor="text1"/>
        </w:rPr>
        <w:t xml:space="preserve"> (</w:t>
      </w:r>
      <w:r w:rsidR="00E47CA2" w:rsidRPr="00663A02">
        <w:rPr>
          <w:color w:val="000000" w:themeColor="text1"/>
        </w:rPr>
        <w:t xml:space="preserve">Caton, Ball, Ahern, &amp; Hetherington, 2004; Caton, Marks, &amp; Hetherington, 2005; </w:t>
      </w:r>
      <w:r w:rsidR="009C3C91" w:rsidRPr="00663A02">
        <w:rPr>
          <w:color w:val="000000" w:themeColor="text1"/>
        </w:rPr>
        <w:t xml:space="preserve">Kwok et al., 2019; </w:t>
      </w:r>
      <w:r w:rsidRPr="00663A02">
        <w:rPr>
          <w:color w:val="000000" w:themeColor="text1"/>
        </w:rPr>
        <w:t xml:space="preserve">Yeomans, 2010). Several mechanisms </w:t>
      </w:r>
      <w:r w:rsidR="00A82E77" w:rsidRPr="00663A02">
        <w:rPr>
          <w:color w:val="000000" w:themeColor="text1"/>
        </w:rPr>
        <w:t xml:space="preserve">are likely to </w:t>
      </w:r>
      <w:r w:rsidRPr="00663A02">
        <w:rPr>
          <w:color w:val="000000" w:themeColor="text1"/>
        </w:rPr>
        <w:t>contribute to alcohol’s effect on increase</w:t>
      </w:r>
      <w:r w:rsidR="00217ABA" w:rsidRPr="00663A02">
        <w:rPr>
          <w:color w:val="000000" w:themeColor="text1"/>
        </w:rPr>
        <w:t>d</w:t>
      </w:r>
      <w:r w:rsidRPr="00663A02">
        <w:rPr>
          <w:color w:val="000000" w:themeColor="text1"/>
        </w:rPr>
        <w:t xml:space="preserve"> intake, </w:t>
      </w:r>
      <w:r w:rsidR="00217ABA" w:rsidRPr="00663A02">
        <w:rPr>
          <w:color w:val="000000" w:themeColor="text1"/>
        </w:rPr>
        <w:t>such as</w:t>
      </w:r>
      <w:r w:rsidRPr="00663A02">
        <w:rPr>
          <w:color w:val="000000" w:themeColor="text1"/>
        </w:rPr>
        <w:t xml:space="preserve"> impairment of inhibitory control (Christiansen, Rose, </w:t>
      </w:r>
      <w:r w:rsidR="00217ABA" w:rsidRPr="00663A02">
        <w:rPr>
          <w:color w:val="000000" w:themeColor="text1"/>
        </w:rPr>
        <w:t>Randall-Smith, &amp; Hardman, 2016) and enhancing the</w:t>
      </w:r>
      <w:r w:rsidRPr="00663A02">
        <w:rPr>
          <w:color w:val="000000" w:themeColor="text1"/>
        </w:rPr>
        <w:t xml:space="preserve"> reward value of certain foods (</w:t>
      </w:r>
      <w:proofErr w:type="spellStart"/>
      <w:r w:rsidRPr="00663A02">
        <w:rPr>
          <w:color w:val="000000" w:themeColor="text1"/>
        </w:rPr>
        <w:t>Schrieks</w:t>
      </w:r>
      <w:proofErr w:type="spellEnd"/>
      <w:r w:rsidRPr="00663A02">
        <w:rPr>
          <w:color w:val="000000" w:themeColor="text1"/>
        </w:rPr>
        <w:t xml:space="preserve"> et al., 2015). </w:t>
      </w:r>
      <w:r w:rsidR="00BC120C" w:rsidRPr="00663A02">
        <w:rPr>
          <w:color w:val="000000" w:themeColor="text1"/>
        </w:rPr>
        <w:t xml:space="preserve">Furthermore, biological factors are also likely to contribute </w:t>
      </w:r>
      <w:r w:rsidR="00F31AF2" w:rsidRPr="00663A02">
        <w:rPr>
          <w:color w:val="000000" w:themeColor="text1"/>
        </w:rPr>
        <w:t>towards</w:t>
      </w:r>
      <w:r w:rsidR="00BC120C" w:rsidRPr="00663A02">
        <w:rPr>
          <w:color w:val="000000" w:themeColor="text1"/>
        </w:rPr>
        <w:t xml:space="preserve"> elevated level</w:t>
      </w:r>
      <w:r w:rsidR="00496A1F" w:rsidRPr="00663A02">
        <w:rPr>
          <w:color w:val="000000" w:themeColor="text1"/>
        </w:rPr>
        <w:t>s</w:t>
      </w:r>
      <w:r w:rsidR="00BC120C" w:rsidRPr="00663A02">
        <w:rPr>
          <w:color w:val="000000" w:themeColor="text1"/>
        </w:rPr>
        <w:t xml:space="preserve"> of food intake</w:t>
      </w:r>
      <w:r w:rsidR="00496A1F" w:rsidRPr="00663A02">
        <w:rPr>
          <w:color w:val="000000" w:themeColor="text1"/>
        </w:rPr>
        <w:t>,</w:t>
      </w:r>
      <w:r w:rsidR="00ED1811" w:rsidRPr="00663A02">
        <w:rPr>
          <w:color w:val="000000" w:themeColor="text1"/>
        </w:rPr>
        <w:t xml:space="preserve"> as</w:t>
      </w:r>
      <w:r w:rsidR="00BC120C" w:rsidRPr="00663A02">
        <w:rPr>
          <w:color w:val="000000" w:themeColor="text1"/>
        </w:rPr>
        <w:t xml:space="preserve"> </w:t>
      </w:r>
      <w:r w:rsidR="00F31AF2" w:rsidRPr="00663A02">
        <w:rPr>
          <w:color w:val="000000" w:themeColor="text1"/>
        </w:rPr>
        <w:t>acute alcohol consumption produces hyperactivity of agouti-related protein neurons (Cains et al., 2017) and produces inhibition of leptin and GLP-1 hormones (</w:t>
      </w:r>
      <w:proofErr w:type="spellStart"/>
      <w:r w:rsidR="00F31AF2" w:rsidRPr="00663A02">
        <w:rPr>
          <w:color w:val="000000" w:themeColor="text1"/>
        </w:rPr>
        <w:t>Raben</w:t>
      </w:r>
      <w:proofErr w:type="spellEnd"/>
      <w:r w:rsidR="00F31AF2" w:rsidRPr="00663A02">
        <w:rPr>
          <w:color w:val="000000" w:themeColor="text1"/>
        </w:rPr>
        <w:t xml:space="preserve"> et al., 2003; </w:t>
      </w:r>
      <w:proofErr w:type="spellStart"/>
      <w:r w:rsidR="00F31AF2" w:rsidRPr="00663A02">
        <w:rPr>
          <w:color w:val="000000" w:themeColor="text1"/>
        </w:rPr>
        <w:t>Röjdmark</w:t>
      </w:r>
      <w:proofErr w:type="spellEnd"/>
      <w:r w:rsidR="00F31AF2" w:rsidRPr="00663A02">
        <w:rPr>
          <w:color w:val="000000" w:themeColor="text1"/>
        </w:rPr>
        <w:t xml:space="preserve"> et al., 2001).</w:t>
      </w:r>
      <w:r w:rsidR="00ED1811" w:rsidRPr="00663A02">
        <w:rPr>
          <w:color w:val="000000" w:themeColor="text1"/>
        </w:rPr>
        <w:t xml:space="preserve"> A</w:t>
      </w:r>
      <w:r w:rsidRPr="00663A02">
        <w:rPr>
          <w:color w:val="000000" w:themeColor="text1"/>
        </w:rPr>
        <w:t xml:space="preserve"> currently unexplored, </w:t>
      </w:r>
      <w:r w:rsidR="00217ABA" w:rsidRPr="00663A02">
        <w:rPr>
          <w:color w:val="000000" w:themeColor="text1"/>
        </w:rPr>
        <w:t>but potentially important</w:t>
      </w:r>
      <w:r w:rsidRPr="00663A02">
        <w:rPr>
          <w:color w:val="000000" w:themeColor="text1"/>
        </w:rPr>
        <w:t xml:space="preserve"> mechanism of this increased food intake may come from disruptions to meal memory if an alcoholic drink is consumed before consumption of food. </w:t>
      </w:r>
    </w:p>
    <w:p w14:paraId="47A3759A" w14:textId="283BBF6E" w:rsidR="009D143A" w:rsidRPr="00663A02" w:rsidRDefault="00DA2643" w:rsidP="00A044F7">
      <w:pPr>
        <w:spacing w:line="480" w:lineRule="auto"/>
        <w:rPr>
          <w:color w:val="000000" w:themeColor="text1"/>
        </w:rPr>
      </w:pPr>
      <w:r w:rsidRPr="00663A02">
        <w:rPr>
          <w:color w:val="000000" w:themeColor="text1"/>
        </w:rPr>
        <w:t xml:space="preserve">2. </w:t>
      </w:r>
      <w:r w:rsidR="009D143A" w:rsidRPr="00663A02">
        <w:rPr>
          <w:color w:val="000000" w:themeColor="text1"/>
        </w:rPr>
        <w:t xml:space="preserve">Study 1 </w:t>
      </w:r>
    </w:p>
    <w:p w14:paraId="64E36B7C" w14:textId="77777777" w:rsidR="009D143A" w:rsidRPr="00663A02" w:rsidRDefault="009D143A" w:rsidP="00A044F7">
      <w:pPr>
        <w:spacing w:line="480" w:lineRule="auto"/>
        <w:rPr>
          <w:color w:val="000000" w:themeColor="text1"/>
        </w:rPr>
      </w:pPr>
      <w:r w:rsidRPr="00663A02">
        <w:rPr>
          <w:color w:val="000000" w:themeColor="text1"/>
        </w:rPr>
        <w:t>Overview</w:t>
      </w:r>
    </w:p>
    <w:p w14:paraId="039F6C63" w14:textId="3DA73B5F" w:rsidR="009D143A" w:rsidRPr="00663A02" w:rsidRDefault="00955456" w:rsidP="00A044F7">
      <w:pPr>
        <w:spacing w:line="480" w:lineRule="auto"/>
        <w:rPr>
          <w:color w:val="000000" w:themeColor="text1"/>
        </w:rPr>
      </w:pPr>
      <w:r w:rsidRPr="00663A02">
        <w:rPr>
          <w:color w:val="000000" w:themeColor="text1"/>
        </w:rPr>
        <w:t>In Study 1,</w:t>
      </w:r>
      <w:r w:rsidR="00BB7F93" w:rsidRPr="00663A02">
        <w:rPr>
          <w:color w:val="000000" w:themeColor="text1"/>
        </w:rPr>
        <w:t xml:space="preserve"> participants either</w:t>
      </w:r>
      <w:r w:rsidR="00A1480C" w:rsidRPr="00663A02">
        <w:rPr>
          <w:color w:val="000000" w:themeColor="text1"/>
        </w:rPr>
        <w:t xml:space="preserve"> 1) </w:t>
      </w:r>
      <w:r w:rsidR="00BB7F93" w:rsidRPr="00663A02">
        <w:rPr>
          <w:color w:val="000000" w:themeColor="text1"/>
        </w:rPr>
        <w:t>consumed</w:t>
      </w:r>
      <w:r w:rsidR="00A1480C" w:rsidRPr="00663A02">
        <w:rPr>
          <w:color w:val="000000" w:themeColor="text1"/>
        </w:rPr>
        <w:t xml:space="preserve"> a pre-load </w:t>
      </w:r>
      <w:r w:rsidR="00A52627" w:rsidRPr="00663A02">
        <w:rPr>
          <w:color w:val="000000" w:themeColor="text1"/>
        </w:rPr>
        <w:t>meal after consuming an alcoholic drink</w:t>
      </w:r>
      <w:r w:rsidR="00A1480C" w:rsidRPr="00663A02">
        <w:rPr>
          <w:color w:val="000000" w:themeColor="text1"/>
        </w:rPr>
        <w:t>,</w:t>
      </w:r>
      <w:r w:rsidR="00BB7F93" w:rsidRPr="00663A02">
        <w:rPr>
          <w:color w:val="000000" w:themeColor="text1"/>
        </w:rPr>
        <w:t xml:space="preserve"> or</w:t>
      </w:r>
      <w:r w:rsidR="00A1480C" w:rsidRPr="00663A02">
        <w:rPr>
          <w:color w:val="000000" w:themeColor="text1"/>
        </w:rPr>
        <w:t xml:space="preserve"> 2) </w:t>
      </w:r>
      <w:r w:rsidR="00BB7F93" w:rsidRPr="00663A02">
        <w:rPr>
          <w:color w:val="000000" w:themeColor="text1"/>
        </w:rPr>
        <w:t>consumed</w:t>
      </w:r>
      <w:r w:rsidR="00A1480C" w:rsidRPr="00663A02">
        <w:rPr>
          <w:color w:val="000000" w:themeColor="text1"/>
        </w:rPr>
        <w:t xml:space="preserve"> a pre-load meal, after consuming </w:t>
      </w:r>
      <w:r w:rsidR="008528C2" w:rsidRPr="00663A02">
        <w:rPr>
          <w:color w:val="000000" w:themeColor="text1"/>
        </w:rPr>
        <w:t xml:space="preserve">a </w:t>
      </w:r>
      <w:r w:rsidR="00A1480C" w:rsidRPr="00663A02">
        <w:rPr>
          <w:color w:val="000000" w:themeColor="text1"/>
        </w:rPr>
        <w:t>placebo</w:t>
      </w:r>
      <w:r w:rsidR="00C75FD1" w:rsidRPr="00663A02">
        <w:rPr>
          <w:color w:val="000000" w:themeColor="text1"/>
        </w:rPr>
        <w:t>-alcohol</w:t>
      </w:r>
      <w:r w:rsidR="00A8773B" w:rsidRPr="00663A02">
        <w:rPr>
          <w:color w:val="000000" w:themeColor="text1"/>
        </w:rPr>
        <w:t xml:space="preserve"> drink</w:t>
      </w:r>
      <w:r w:rsidR="00BB7F93" w:rsidRPr="00663A02">
        <w:rPr>
          <w:color w:val="000000" w:themeColor="text1"/>
        </w:rPr>
        <w:t>.</w:t>
      </w:r>
      <w:r w:rsidR="00A1480C" w:rsidRPr="00663A02">
        <w:rPr>
          <w:color w:val="000000" w:themeColor="text1"/>
        </w:rPr>
        <w:t xml:space="preserve"> After a delay of 30 minutes, </w:t>
      </w:r>
      <w:r w:rsidR="00BB7F93" w:rsidRPr="00663A02">
        <w:rPr>
          <w:color w:val="000000" w:themeColor="text1"/>
        </w:rPr>
        <w:t xml:space="preserve">all </w:t>
      </w:r>
      <w:r w:rsidR="00A1480C" w:rsidRPr="00663A02">
        <w:rPr>
          <w:color w:val="000000" w:themeColor="text1"/>
        </w:rPr>
        <w:t xml:space="preserve">participants </w:t>
      </w:r>
      <w:r w:rsidR="00BB7F93" w:rsidRPr="00663A02">
        <w:rPr>
          <w:color w:val="000000" w:themeColor="text1"/>
        </w:rPr>
        <w:t xml:space="preserve">were given </w:t>
      </w:r>
      <w:r w:rsidR="00A1480C" w:rsidRPr="00663A02">
        <w:rPr>
          <w:i/>
          <w:color w:val="000000" w:themeColor="text1"/>
        </w:rPr>
        <w:t>ad libitum</w:t>
      </w:r>
      <w:r w:rsidR="00A1480C" w:rsidRPr="00663A02">
        <w:rPr>
          <w:color w:val="000000" w:themeColor="text1"/>
        </w:rPr>
        <w:t xml:space="preserve"> access to </w:t>
      </w:r>
      <w:r w:rsidR="002D7F3C" w:rsidRPr="00663A02">
        <w:rPr>
          <w:color w:val="000000" w:themeColor="text1"/>
        </w:rPr>
        <w:t>chocolate chip cookies</w:t>
      </w:r>
      <w:r w:rsidR="00A1480C" w:rsidRPr="00663A02">
        <w:rPr>
          <w:color w:val="000000" w:themeColor="text1"/>
        </w:rPr>
        <w:t xml:space="preserve"> and </w:t>
      </w:r>
      <w:r w:rsidR="00B60F79" w:rsidRPr="00663A02">
        <w:rPr>
          <w:color w:val="000000" w:themeColor="text1"/>
        </w:rPr>
        <w:t>recalled details of</w:t>
      </w:r>
      <w:r w:rsidR="00A1480C" w:rsidRPr="00663A02">
        <w:rPr>
          <w:color w:val="000000" w:themeColor="text1"/>
        </w:rPr>
        <w:t xml:space="preserve"> the pre-load meal. </w:t>
      </w:r>
      <w:r w:rsidR="00BB7F93" w:rsidRPr="00663A02">
        <w:rPr>
          <w:color w:val="000000" w:themeColor="text1"/>
        </w:rPr>
        <w:t xml:space="preserve">We hypothesised that participants who consumed an alcoholic drink would show greater impairment of meal memory and greater </w:t>
      </w:r>
      <w:r w:rsidR="002D7F3C" w:rsidRPr="00663A02">
        <w:rPr>
          <w:i/>
          <w:color w:val="000000" w:themeColor="text1"/>
        </w:rPr>
        <w:t xml:space="preserve">ad libitum </w:t>
      </w:r>
      <w:r w:rsidR="00BB7F93" w:rsidRPr="00663A02">
        <w:rPr>
          <w:color w:val="000000" w:themeColor="text1"/>
        </w:rPr>
        <w:t xml:space="preserve">food intake, compared with participants who consumed an alcohol-free placebo. </w:t>
      </w:r>
    </w:p>
    <w:p w14:paraId="160DBA81" w14:textId="0D4A6FC6" w:rsidR="00B94358" w:rsidRPr="00663A02" w:rsidRDefault="00DA2643" w:rsidP="00A044F7">
      <w:pPr>
        <w:spacing w:line="480" w:lineRule="auto"/>
        <w:jc w:val="center"/>
        <w:rPr>
          <w:b/>
          <w:bCs/>
          <w:color w:val="000000" w:themeColor="text1"/>
        </w:rPr>
      </w:pPr>
      <w:r w:rsidRPr="00663A02">
        <w:rPr>
          <w:b/>
          <w:bCs/>
          <w:color w:val="000000" w:themeColor="text1"/>
        </w:rPr>
        <w:t xml:space="preserve">2.1 </w:t>
      </w:r>
      <w:r w:rsidR="00B94358" w:rsidRPr="00663A02">
        <w:rPr>
          <w:b/>
          <w:bCs/>
          <w:color w:val="000000" w:themeColor="text1"/>
        </w:rPr>
        <w:t>Method</w:t>
      </w:r>
    </w:p>
    <w:p w14:paraId="27B8A49B" w14:textId="57383EC5" w:rsidR="00E57C28" w:rsidRPr="00663A02" w:rsidRDefault="00DA2643" w:rsidP="00A044F7">
      <w:pPr>
        <w:spacing w:line="480" w:lineRule="auto"/>
        <w:rPr>
          <w:color w:val="000000" w:themeColor="text1"/>
        </w:rPr>
      </w:pPr>
      <w:r w:rsidRPr="00663A02">
        <w:rPr>
          <w:color w:val="000000" w:themeColor="text1"/>
        </w:rPr>
        <w:lastRenderedPageBreak/>
        <w:t xml:space="preserve">2.1.1 </w:t>
      </w:r>
      <w:r w:rsidR="00E57C28" w:rsidRPr="00663A02">
        <w:rPr>
          <w:color w:val="000000" w:themeColor="text1"/>
        </w:rPr>
        <w:t>Participants</w:t>
      </w:r>
    </w:p>
    <w:p w14:paraId="718F9B8F" w14:textId="64E66789" w:rsidR="00E57C28" w:rsidRPr="00663A02" w:rsidRDefault="00162F78" w:rsidP="00A044F7">
      <w:pPr>
        <w:spacing w:line="480" w:lineRule="auto"/>
        <w:rPr>
          <w:color w:val="000000" w:themeColor="text1"/>
        </w:rPr>
      </w:pPr>
      <w:r w:rsidRPr="00663A02">
        <w:rPr>
          <w:color w:val="000000" w:themeColor="text1"/>
        </w:rPr>
        <w:t xml:space="preserve">Sample size was determined from previous investigations </w:t>
      </w:r>
      <w:r w:rsidR="00B60F79" w:rsidRPr="00663A02">
        <w:rPr>
          <w:color w:val="000000" w:themeColor="text1"/>
        </w:rPr>
        <w:t>examining</w:t>
      </w:r>
      <w:r w:rsidRPr="00663A02">
        <w:rPr>
          <w:color w:val="000000" w:themeColor="text1"/>
        </w:rPr>
        <w:t xml:space="preserve"> the effect of distraction on meal memory and subsequent food intake. Oldham-Cooper </w:t>
      </w:r>
      <w:r w:rsidR="00471DD3" w:rsidRPr="00663A02">
        <w:rPr>
          <w:color w:val="000000" w:themeColor="text1"/>
        </w:rPr>
        <w:t>and colleagues</w:t>
      </w:r>
      <w:r w:rsidRPr="00663A02">
        <w:rPr>
          <w:color w:val="000000" w:themeColor="text1"/>
        </w:rPr>
        <w:t xml:space="preserve"> (2010) </w:t>
      </w:r>
      <w:r w:rsidR="009B6657" w:rsidRPr="00663A02">
        <w:rPr>
          <w:color w:val="000000" w:themeColor="text1"/>
        </w:rPr>
        <w:t>found</w:t>
      </w:r>
      <w:r w:rsidRPr="00663A02">
        <w:rPr>
          <w:color w:val="000000" w:themeColor="text1"/>
        </w:rPr>
        <w:t xml:space="preserve"> an effect size of </w:t>
      </w:r>
      <w:r w:rsidRPr="00663A02">
        <w:rPr>
          <w:i/>
          <w:color w:val="000000" w:themeColor="text1"/>
        </w:rPr>
        <w:t>d</w:t>
      </w:r>
      <w:r w:rsidRPr="00663A02">
        <w:rPr>
          <w:color w:val="000000" w:themeColor="text1"/>
        </w:rPr>
        <w:t xml:space="preserve"> = 0.68 for the comparison between undistracted and distracted individuals on food intake and an effect size of </w:t>
      </w:r>
      <w:r w:rsidRPr="00663A02">
        <w:rPr>
          <w:i/>
          <w:color w:val="000000" w:themeColor="text1"/>
        </w:rPr>
        <w:t>d</w:t>
      </w:r>
      <w:r w:rsidRPr="00663A02">
        <w:rPr>
          <w:color w:val="000000" w:themeColor="text1"/>
        </w:rPr>
        <w:t xml:space="preserve"> = 0.67 for meal memory</w:t>
      </w:r>
      <w:r w:rsidR="009B6657" w:rsidRPr="00663A02">
        <w:rPr>
          <w:color w:val="000000" w:themeColor="text1"/>
        </w:rPr>
        <w:t xml:space="preserve"> between these two conditions</w:t>
      </w:r>
      <w:r w:rsidRPr="00663A02">
        <w:rPr>
          <w:color w:val="000000" w:themeColor="text1"/>
        </w:rPr>
        <w:t xml:space="preserve">. In order to detect an effect </w:t>
      </w:r>
      <w:r w:rsidR="003961D9" w:rsidRPr="00663A02">
        <w:rPr>
          <w:color w:val="000000" w:themeColor="text1"/>
        </w:rPr>
        <w:t xml:space="preserve">size of </w:t>
      </w:r>
      <w:r w:rsidR="003961D9" w:rsidRPr="00663A02">
        <w:rPr>
          <w:i/>
          <w:color w:val="000000" w:themeColor="text1"/>
        </w:rPr>
        <w:t>d</w:t>
      </w:r>
      <w:r w:rsidR="003961D9" w:rsidRPr="00663A02">
        <w:rPr>
          <w:color w:val="000000" w:themeColor="text1"/>
        </w:rPr>
        <w:t xml:space="preserve"> = 0.67 </w:t>
      </w:r>
      <w:r w:rsidRPr="00663A02">
        <w:rPr>
          <w:color w:val="000000" w:themeColor="text1"/>
        </w:rPr>
        <w:t xml:space="preserve">with 80% power </w:t>
      </w:r>
      <w:r w:rsidR="00502C50" w:rsidRPr="00663A02">
        <w:rPr>
          <w:color w:val="000000" w:themeColor="text1"/>
        </w:rPr>
        <w:t>at</w:t>
      </w:r>
      <w:r w:rsidRPr="00663A02">
        <w:rPr>
          <w:color w:val="000000" w:themeColor="text1"/>
        </w:rPr>
        <w:t xml:space="preserve"> an alpha level of 5%, 58 participants </w:t>
      </w:r>
      <w:r w:rsidR="001069FD" w:rsidRPr="00663A02">
        <w:rPr>
          <w:color w:val="000000" w:themeColor="text1"/>
        </w:rPr>
        <w:t>were</w:t>
      </w:r>
      <w:r w:rsidRPr="00663A02">
        <w:rPr>
          <w:color w:val="000000" w:themeColor="text1"/>
        </w:rPr>
        <w:t xml:space="preserve"> required. 60 participants were recruited to allow for any cases which may need to be excluded. </w:t>
      </w:r>
      <w:r w:rsidR="00E57C28" w:rsidRPr="00663A02">
        <w:rPr>
          <w:color w:val="000000" w:themeColor="text1"/>
        </w:rPr>
        <w:t xml:space="preserve">60 participants (male = 30) aged between 18 and 62 </w:t>
      </w:r>
      <w:r w:rsidR="0001729E" w:rsidRPr="00663A02">
        <w:rPr>
          <w:color w:val="000000" w:themeColor="text1"/>
        </w:rPr>
        <w:t xml:space="preserve">y </w:t>
      </w:r>
      <w:r w:rsidR="00E57C28" w:rsidRPr="00663A02">
        <w:rPr>
          <w:color w:val="000000" w:themeColor="text1"/>
        </w:rPr>
        <w:t>(M = 24.</w:t>
      </w:r>
      <w:r w:rsidR="00547EDA" w:rsidRPr="00663A02">
        <w:rPr>
          <w:color w:val="000000" w:themeColor="text1"/>
        </w:rPr>
        <w:t>5</w:t>
      </w:r>
      <w:r w:rsidR="00E57C28" w:rsidRPr="00663A02">
        <w:rPr>
          <w:color w:val="000000" w:themeColor="text1"/>
        </w:rPr>
        <w:t xml:space="preserve">, SD = 10.1) </w:t>
      </w:r>
      <w:r w:rsidR="00B60F79" w:rsidRPr="00663A02">
        <w:rPr>
          <w:color w:val="000000" w:themeColor="text1"/>
        </w:rPr>
        <w:t xml:space="preserve">took part, and </w:t>
      </w:r>
      <w:r w:rsidR="00E57C28" w:rsidRPr="00663A02">
        <w:rPr>
          <w:color w:val="000000" w:themeColor="text1"/>
        </w:rPr>
        <w:t xml:space="preserve">were recruited through online and email advertisement, and word-of-mouth. Participants were eligible to take part if they had no history of food allergies or intolerances, were not vegetarian or vegan, </w:t>
      </w:r>
      <w:r w:rsidR="008A35BD" w:rsidRPr="00663A02">
        <w:rPr>
          <w:color w:val="000000" w:themeColor="text1"/>
        </w:rPr>
        <w:t xml:space="preserve">and </w:t>
      </w:r>
      <w:r w:rsidR="00E57C28" w:rsidRPr="00663A02">
        <w:rPr>
          <w:color w:val="000000" w:themeColor="text1"/>
        </w:rPr>
        <w:t>were regular consumers of alcohol (consuming at least 10</w:t>
      </w:r>
      <w:r w:rsidR="00F0354A" w:rsidRPr="00663A02">
        <w:rPr>
          <w:color w:val="000000" w:themeColor="text1"/>
        </w:rPr>
        <w:t xml:space="preserve"> UK</w:t>
      </w:r>
      <w:r w:rsidR="00E57C28" w:rsidRPr="00663A02">
        <w:rPr>
          <w:color w:val="000000" w:themeColor="text1"/>
        </w:rPr>
        <w:t xml:space="preserve"> alcohol units per week</w:t>
      </w:r>
      <w:r w:rsidR="0071532B" w:rsidRPr="00663A02">
        <w:rPr>
          <w:color w:val="000000" w:themeColor="text1"/>
        </w:rPr>
        <w:t xml:space="preserve"> - one UK unit = 8 g of alcohol</w:t>
      </w:r>
      <w:r w:rsidR="00E57C28" w:rsidRPr="00663A02">
        <w:rPr>
          <w:color w:val="000000" w:themeColor="text1"/>
        </w:rPr>
        <w:t xml:space="preserve">). Participants were excluded if they had a current or past alcohol use or eating disorder, </w:t>
      </w:r>
      <w:r w:rsidR="008A35BD" w:rsidRPr="00663A02">
        <w:rPr>
          <w:color w:val="000000" w:themeColor="text1"/>
        </w:rPr>
        <w:t xml:space="preserve">had a </w:t>
      </w:r>
      <w:r w:rsidR="00E57C28" w:rsidRPr="00663A02">
        <w:rPr>
          <w:color w:val="000000" w:themeColor="text1"/>
        </w:rPr>
        <w:t xml:space="preserve">current or recent illness that may increase sensitivity to alcohol (e.g., cold and flu), </w:t>
      </w:r>
      <w:r w:rsidR="008A35BD" w:rsidRPr="00663A02">
        <w:rPr>
          <w:color w:val="000000" w:themeColor="text1"/>
        </w:rPr>
        <w:t xml:space="preserve">were </w:t>
      </w:r>
      <w:r w:rsidR="00E57C28" w:rsidRPr="00663A02">
        <w:rPr>
          <w:color w:val="000000" w:themeColor="text1"/>
        </w:rPr>
        <w:t xml:space="preserve">taking medication that may be affected by alcohol, </w:t>
      </w:r>
      <w:r w:rsidR="008A35BD" w:rsidRPr="00663A02">
        <w:rPr>
          <w:color w:val="000000" w:themeColor="text1"/>
        </w:rPr>
        <w:t xml:space="preserve">and were </w:t>
      </w:r>
      <w:r w:rsidR="00E57C28" w:rsidRPr="00663A02">
        <w:rPr>
          <w:color w:val="000000" w:themeColor="text1"/>
        </w:rPr>
        <w:t>currently breastfeeding or pregnant. All participants provided written informed consent to particip</w:t>
      </w:r>
      <w:r w:rsidR="00E061D9" w:rsidRPr="00663A02">
        <w:rPr>
          <w:color w:val="000000" w:themeColor="text1"/>
        </w:rPr>
        <w:t>ate</w:t>
      </w:r>
      <w:r w:rsidR="00E57C28" w:rsidRPr="00663A02">
        <w:rPr>
          <w:color w:val="000000" w:themeColor="text1"/>
        </w:rPr>
        <w:t xml:space="preserve"> in the experiment, which was approved by the </w:t>
      </w:r>
      <w:r w:rsidR="00A52627" w:rsidRPr="00663A02">
        <w:rPr>
          <w:color w:val="000000" w:themeColor="text1"/>
        </w:rPr>
        <w:t>University of Liverpool Health and Life Sciences Research Ethics Committee</w:t>
      </w:r>
      <w:r w:rsidR="00E57C28" w:rsidRPr="00663A02">
        <w:rPr>
          <w:color w:val="000000" w:themeColor="text1"/>
        </w:rPr>
        <w:t>. Participants were reimbursed through either course credits or</w:t>
      </w:r>
      <w:r w:rsidR="003D131E" w:rsidRPr="00663A02">
        <w:rPr>
          <w:color w:val="000000" w:themeColor="text1"/>
        </w:rPr>
        <w:t xml:space="preserve"> received a £10 shopping voucher</w:t>
      </w:r>
      <w:r w:rsidR="00E57C28" w:rsidRPr="00663A02">
        <w:rPr>
          <w:color w:val="000000" w:themeColor="text1"/>
        </w:rPr>
        <w:t>.</w:t>
      </w:r>
      <w:r w:rsidR="009055EE" w:rsidRPr="00663A02">
        <w:rPr>
          <w:color w:val="000000" w:themeColor="text1"/>
        </w:rPr>
        <w:t xml:space="preserve"> </w:t>
      </w:r>
    </w:p>
    <w:p w14:paraId="2D4FA134" w14:textId="3860A0D4" w:rsidR="00B94358" w:rsidRPr="00663A02" w:rsidRDefault="00DA2643" w:rsidP="00A044F7">
      <w:pPr>
        <w:spacing w:line="480" w:lineRule="auto"/>
        <w:rPr>
          <w:color w:val="000000" w:themeColor="text1"/>
        </w:rPr>
      </w:pPr>
      <w:r w:rsidRPr="00663A02">
        <w:rPr>
          <w:color w:val="000000" w:themeColor="text1"/>
        </w:rPr>
        <w:t>2.1.2</w:t>
      </w:r>
      <w:r w:rsidR="00A86140" w:rsidRPr="00663A02">
        <w:rPr>
          <w:color w:val="000000" w:themeColor="text1"/>
        </w:rPr>
        <w:t>.</w:t>
      </w:r>
      <w:r w:rsidRPr="00663A02">
        <w:rPr>
          <w:color w:val="000000" w:themeColor="text1"/>
        </w:rPr>
        <w:t xml:space="preserve"> </w:t>
      </w:r>
      <w:r w:rsidR="00E57C28" w:rsidRPr="00663A02">
        <w:rPr>
          <w:color w:val="000000" w:themeColor="text1"/>
        </w:rPr>
        <w:t>Design</w:t>
      </w:r>
    </w:p>
    <w:p w14:paraId="62E8233A" w14:textId="0F0D0F48" w:rsidR="00E57C28" w:rsidRPr="00663A02" w:rsidRDefault="00404EBB" w:rsidP="00A044F7">
      <w:pPr>
        <w:spacing w:line="480" w:lineRule="auto"/>
        <w:rPr>
          <w:color w:val="000000" w:themeColor="text1"/>
        </w:rPr>
      </w:pPr>
      <w:r w:rsidRPr="00663A02">
        <w:rPr>
          <w:color w:val="000000" w:themeColor="text1"/>
        </w:rPr>
        <w:t>The study used a between-subjects, single-blind randomised design with drink type (alcohol</w:t>
      </w:r>
      <w:r w:rsidR="00BB7A15" w:rsidRPr="00663A02">
        <w:rPr>
          <w:color w:val="000000" w:themeColor="text1"/>
        </w:rPr>
        <w:t>ic drink</w:t>
      </w:r>
      <w:r w:rsidRPr="00663A02">
        <w:rPr>
          <w:color w:val="000000" w:themeColor="text1"/>
        </w:rPr>
        <w:t xml:space="preserve">, </w:t>
      </w:r>
      <w:r w:rsidR="00BB7A15" w:rsidRPr="00663A02">
        <w:rPr>
          <w:color w:val="000000" w:themeColor="text1"/>
        </w:rPr>
        <w:t>placebo-alcohol</w:t>
      </w:r>
      <w:r w:rsidRPr="00663A02">
        <w:rPr>
          <w:color w:val="000000" w:themeColor="text1"/>
        </w:rPr>
        <w:t xml:space="preserve">) as an independent variable. </w:t>
      </w:r>
      <w:r w:rsidR="000253A0" w:rsidRPr="00663A02">
        <w:rPr>
          <w:color w:val="000000" w:themeColor="text1"/>
        </w:rPr>
        <w:t xml:space="preserve">The dependent variables were free recall and serial recall of the lunch meal, general memory recall, </w:t>
      </w:r>
      <w:r w:rsidR="000253A0" w:rsidRPr="00663A02">
        <w:rPr>
          <w:i/>
          <w:color w:val="000000" w:themeColor="text1"/>
        </w:rPr>
        <w:t>ad libitum</w:t>
      </w:r>
      <w:r w:rsidR="000253A0" w:rsidRPr="00663A02">
        <w:rPr>
          <w:color w:val="000000" w:themeColor="text1"/>
        </w:rPr>
        <w:t xml:space="preserve"> intake (kcal) and total intake (test drink and </w:t>
      </w:r>
      <w:r w:rsidR="000253A0" w:rsidRPr="00663A02">
        <w:rPr>
          <w:i/>
          <w:color w:val="000000" w:themeColor="text1"/>
        </w:rPr>
        <w:t>ad libitum</w:t>
      </w:r>
      <w:r w:rsidR="000253A0" w:rsidRPr="00663A02">
        <w:rPr>
          <w:color w:val="000000" w:themeColor="text1"/>
        </w:rPr>
        <w:t xml:space="preserve"> kcal combined).</w:t>
      </w:r>
    </w:p>
    <w:p w14:paraId="031000AC" w14:textId="11682B11" w:rsidR="00DA2643" w:rsidRPr="00663A02" w:rsidRDefault="00DA2643" w:rsidP="00A044F7">
      <w:pPr>
        <w:spacing w:line="480" w:lineRule="auto"/>
        <w:rPr>
          <w:color w:val="000000" w:themeColor="text1"/>
        </w:rPr>
      </w:pPr>
      <w:r w:rsidRPr="00663A02">
        <w:rPr>
          <w:color w:val="000000" w:themeColor="text1"/>
        </w:rPr>
        <w:t>2.1.3</w:t>
      </w:r>
      <w:r w:rsidR="00A86140" w:rsidRPr="00663A02">
        <w:rPr>
          <w:color w:val="000000" w:themeColor="text1"/>
        </w:rPr>
        <w:t>.</w:t>
      </w:r>
      <w:r w:rsidRPr="00663A02">
        <w:rPr>
          <w:color w:val="000000" w:themeColor="text1"/>
        </w:rPr>
        <w:t xml:space="preserve"> </w:t>
      </w:r>
      <w:r w:rsidR="00A86140" w:rsidRPr="00663A02">
        <w:rPr>
          <w:color w:val="000000" w:themeColor="text1"/>
        </w:rPr>
        <w:t>Measures</w:t>
      </w:r>
    </w:p>
    <w:p w14:paraId="7E9C5204" w14:textId="1CE2E2CE" w:rsidR="00404EBB" w:rsidRPr="00663A02" w:rsidRDefault="00404EBB" w:rsidP="00A044F7">
      <w:pPr>
        <w:spacing w:line="480" w:lineRule="auto"/>
        <w:rPr>
          <w:color w:val="000000" w:themeColor="text1"/>
        </w:rPr>
      </w:pPr>
      <w:r w:rsidRPr="00663A02">
        <w:rPr>
          <w:i/>
          <w:color w:val="000000" w:themeColor="text1"/>
        </w:rPr>
        <w:lastRenderedPageBreak/>
        <w:t xml:space="preserve">Beverage Preparation and Administration. </w:t>
      </w:r>
      <w:r w:rsidRPr="00663A02">
        <w:rPr>
          <w:color w:val="000000" w:themeColor="text1"/>
        </w:rPr>
        <w:t>The present study used an alcohol dosage of 0.5</w:t>
      </w:r>
      <w:r w:rsidR="009524F1" w:rsidRPr="00663A02">
        <w:rPr>
          <w:color w:val="000000" w:themeColor="text1"/>
        </w:rPr>
        <w:t xml:space="preserve"> </w:t>
      </w:r>
      <w:r w:rsidRPr="00663A02">
        <w:rPr>
          <w:color w:val="000000" w:themeColor="text1"/>
        </w:rPr>
        <w:t>g</w:t>
      </w:r>
      <w:r w:rsidR="009524F1" w:rsidRPr="00663A02">
        <w:rPr>
          <w:color w:val="000000" w:themeColor="text1"/>
        </w:rPr>
        <w:t xml:space="preserve">rams of alcohol per kilogram of </w:t>
      </w:r>
      <w:r w:rsidR="00B60F79" w:rsidRPr="00663A02">
        <w:rPr>
          <w:color w:val="000000" w:themeColor="text1"/>
        </w:rPr>
        <w:t xml:space="preserve">participant </w:t>
      </w:r>
      <w:r w:rsidR="009524F1" w:rsidRPr="00663A02">
        <w:rPr>
          <w:color w:val="000000" w:themeColor="text1"/>
        </w:rPr>
        <w:t>bodyweight (g/kg)</w:t>
      </w:r>
      <w:r w:rsidR="00C30222" w:rsidRPr="00663A02">
        <w:rPr>
          <w:color w:val="000000" w:themeColor="text1"/>
        </w:rPr>
        <w:t xml:space="preserve"> (</w:t>
      </w:r>
      <w:r w:rsidR="0071532B" w:rsidRPr="00663A02">
        <w:rPr>
          <w:color w:val="000000" w:themeColor="text1"/>
        </w:rPr>
        <w:t>35.76 grams</w:t>
      </w:r>
      <w:r w:rsidR="00C30222" w:rsidRPr="00663A02">
        <w:rPr>
          <w:color w:val="000000" w:themeColor="text1"/>
        </w:rPr>
        <w:t xml:space="preserve"> of alcohol for a participant weighing 70 kg)</w:t>
      </w:r>
      <w:r w:rsidRPr="00663A02">
        <w:rPr>
          <w:color w:val="000000" w:themeColor="text1"/>
        </w:rPr>
        <w:t>. The alcohol</w:t>
      </w:r>
      <w:r w:rsidR="00BB7A15" w:rsidRPr="00663A02">
        <w:rPr>
          <w:color w:val="000000" w:themeColor="text1"/>
        </w:rPr>
        <w:t>ic drink</w:t>
      </w:r>
      <w:r w:rsidRPr="00663A02">
        <w:rPr>
          <w:color w:val="000000" w:themeColor="text1"/>
        </w:rPr>
        <w:t xml:space="preserve"> contained vodka (Smirnoff Red, 37.5% ABV) up to a maximum of 200 ml of vodka (1 g of vodka = 2.08 kcal)</w:t>
      </w:r>
      <w:r w:rsidR="00257F73" w:rsidRPr="00663A02">
        <w:rPr>
          <w:color w:val="000000" w:themeColor="text1"/>
        </w:rPr>
        <w:t xml:space="preserve"> and was</w:t>
      </w:r>
      <w:r w:rsidRPr="00663A02">
        <w:rPr>
          <w:color w:val="000000" w:themeColor="text1"/>
        </w:rPr>
        <w:t xml:space="preserve"> mixed with chilled diet lemonade in the ratio </w:t>
      </w:r>
      <w:r w:rsidR="00980795" w:rsidRPr="00663A02">
        <w:rPr>
          <w:color w:val="000000" w:themeColor="text1"/>
        </w:rPr>
        <w:t>one-part</w:t>
      </w:r>
      <w:r w:rsidRPr="00663A02">
        <w:rPr>
          <w:color w:val="000000" w:themeColor="text1"/>
        </w:rPr>
        <w:t xml:space="preserve"> vodka to three parts diet lemonade. The placebo drink consisted of diet lemonade only; a vodka mist was sprayed on the surface of the drink to create the impression that it contained alcohol.</w:t>
      </w:r>
    </w:p>
    <w:p w14:paraId="4E035D83" w14:textId="77777777" w:rsidR="00404EBB" w:rsidRPr="00663A02" w:rsidRDefault="00404EBB" w:rsidP="00A044F7">
      <w:pPr>
        <w:spacing w:line="480" w:lineRule="auto"/>
        <w:rPr>
          <w:i/>
          <w:color w:val="000000" w:themeColor="text1"/>
        </w:rPr>
      </w:pPr>
      <w:r w:rsidRPr="00663A02">
        <w:rPr>
          <w:i/>
          <w:color w:val="000000" w:themeColor="text1"/>
        </w:rPr>
        <w:t>Lunch meal.</w:t>
      </w:r>
    </w:p>
    <w:p w14:paraId="72274061" w14:textId="24093284" w:rsidR="00404EBB" w:rsidRPr="00663A02" w:rsidRDefault="00404EBB" w:rsidP="00A044F7">
      <w:pPr>
        <w:spacing w:line="480" w:lineRule="auto"/>
        <w:rPr>
          <w:color w:val="000000" w:themeColor="text1"/>
        </w:rPr>
      </w:pPr>
      <w:r w:rsidRPr="00663A02">
        <w:rPr>
          <w:color w:val="000000" w:themeColor="text1"/>
        </w:rPr>
        <w:t>The lunch meal used was similar to that used in a previous study (Oldham-Cooper et al., 2010). All lunch items were manufactured by Tesco</w:t>
      </w:r>
      <w:r w:rsidR="0016668D" w:rsidRPr="00663A02">
        <w:rPr>
          <w:color w:val="000000" w:themeColor="text1"/>
        </w:rPr>
        <w:t xml:space="preserve">’s Ltd </w:t>
      </w:r>
      <w:r w:rsidR="008A35BD" w:rsidRPr="00663A02">
        <w:rPr>
          <w:color w:val="000000" w:themeColor="text1"/>
        </w:rPr>
        <w:t>except for</w:t>
      </w:r>
      <w:r w:rsidR="0016668D" w:rsidRPr="00663A02">
        <w:rPr>
          <w:color w:val="000000" w:themeColor="text1"/>
        </w:rPr>
        <w:t xml:space="preserve"> </w:t>
      </w:r>
      <w:r w:rsidR="008A35BD" w:rsidRPr="00663A02">
        <w:rPr>
          <w:color w:val="000000" w:themeColor="text1"/>
        </w:rPr>
        <w:t xml:space="preserve">the </w:t>
      </w:r>
      <w:r w:rsidR="0016668D" w:rsidRPr="00663A02">
        <w:rPr>
          <w:color w:val="000000" w:themeColor="text1"/>
        </w:rPr>
        <w:t>potato chip snack (Hula Hoops; KP Snacks Ltd, Ashby-de-la-Zouch, United Kingdom)</w:t>
      </w:r>
      <w:r w:rsidR="00250680" w:rsidRPr="00663A02">
        <w:rPr>
          <w:color w:val="000000" w:themeColor="text1"/>
        </w:rPr>
        <w:t xml:space="preserve">. Nine foods were served one-by-one on separate plates in 90-second intervals. </w:t>
      </w:r>
      <w:r w:rsidR="003D131E" w:rsidRPr="00663A02">
        <w:rPr>
          <w:color w:val="000000" w:themeColor="text1"/>
        </w:rPr>
        <w:t>The foods were served in this way in order to match eating duration</w:t>
      </w:r>
      <w:r w:rsidR="008A35BD" w:rsidRPr="00663A02">
        <w:rPr>
          <w:color w:val="000000" w:themeColor="text1"/>
        </w:rPr>
        <w:t xml:space="preserve"> across foods and participants,</w:t>
      </w:r>
      <w:r w:rsidR="003D131E" w:rsidRPr="00663A02">
        <w:rPr>
          <w:color w:val="000000" w:themeColor="text1"/>
        </w:rPr>
        <w:t xml:space="preserve"> and to</w:t>
      </w:r>
      <w:r w:rsidR="00F0354A" w:rsidRPr="00663A02">
        <w:rPr>
          <w:color w:val="000000" w:themeColor="text1"/>
        </w:rPr>
        <w:t xml:space="preserve"> </w:t>
      </w:r>
      <w:r w:rsidR="003D131E" w:rsidRPr="00663A02">
        <w:rPr>
          <w:color w:val="000000" w:themeColor="text1"/>
        </w:rPr>
        <w:t xml:space="preserve">measure </w:t>
      </w:r>
      <w:r w:rsidR="008A35BD" w:rsidRPr="00663A02">
        <w:rPr>
          <w:color w:val="000000" w:themeColor="text1"/>
        </w:rPr>
        <w:t>how well participants remembered the order of</w:t>
      </w:r>
      <w:r w:rsidR="003D131E" w:rsidRPr="00663A02">
        <w:rPr>
          <w:color w:val="000000" w:themeColor="text1"/>
        </w:rPr>
        <w:t xml:space="preserve"> the nine foods. </w:t>
      </w:r>
    </w:p>
    <w:p w14:paraId="66DDC89D" w14:textId="77777777" w:rsidR="00FD25D3" w:rsidRPr="00663A02" w:rsidRDefault="00FD25D3" w:rsidP="00FD25D3">
      <w:pPr>
        <w:rPr>
          <w:color w:val="000000" w:themeColor="text1"/>
        </w:rPr>
      </w:pPr>
      <w:r w:rsidRPr="00663A02">
        <w:rPr>
          <w:color w:val="000000" w:themeColor="text1"/>
        </w:rPr>
        <w:t xml:space="preserve">Table 1. </w:t>
      </w:r>
      <w:r w:rsidR="006965C7" w:rsidRPr="00663A02">
        <w:rPr>
          <w:color w:val="000000" w:themeColor="text1"/>
        </w:rPr>
        <w:t>Lunch items served, in presentation order.</w:t>
      </w:r>
    </w:p>
    <w:tbl>
      <w:tblPr>
        <w:tblStyle w:val="TableGrid"/>
        <w:tblW w:w="9209" w:type="dxa"/>
        <w:tblLook w:val="04A0" w:firstRow="1" w:lastRow="0" w:firstColumn="1" w:lastColumn="0" w:noHBand="0" w:noVBand="1"/>
      </w:tblPr>
      <w:tblGrid>
        <w:gridCol w:w="3823"/>
        <w:gridCol w:w="2551"/>
        <w:gridCol w:w="2835"/>
      </w:tblGrid>
      <w:tr w:rsidR="00663A02" w:rsidRPr="00663A02" w14:paraId="0D28F9E5" w14:textId="77777777" w:rsidTr="00050A1A">
        <w:trPr>
          <w:trHeight w:hRule="exact" w:val="340"/>
        </w:trPr>
        <w:tc>
          <w:tcPr>
            <w:tcW w:w="3823" w:type="dxa"/>
            <w:tcBorders>
              <w:left w:val="single" w:sz="4" w:space="0" w:color="FFFFFF" w:themeColor="background1"/>
              <w:right w:val="single" w:sz="4" w:space="0" w:color="FFFFFF" w:themeColor="background1"/>
            </w:tcBorders>
          </w:tcPr>
          <w:p w14:paraId="65662725" w14:textId="77777777" w:rsidR="00404EBB" w:rsidRPr="00663A02" w:rsidRDefault="00404EBB" w:rsidP="00404EBB">
            <w:pPr>
              <w:rPr>
                <w:b/>
                <w:color w:val="000000" w:themeColor="text1"/>
              </w:rPr>
            </w:pPr>
            <w:r w:rsidRPr="00663A02">
              <w:rPr>
                <w:b/>
                <w:color w:val="000000" w:themeColor="text1"/>
              </w:rPr>
              <w:t>Food Item</w:t>
            </w:r>
          </w:p>
        </w:tc>
        <w:tc>
          <w:tcPr>
            <w:tcW w:w="2551" w:type="dxa"/>
            <w:tcBorders>
              <w:left w:val="single" w:sz="4" w:space="0" w:color="FFFFFF" w:themeColor="background1"/>
              <w:right w:val="single" w:sz="4" w:space="0" w:color="FFFFFF" w:themeColor="background1"/>
            </w:tcBorders>
          </w:tcPr>
          <w:p w14:paraId="1AF896CD" w14:textId="77777777" w:rsidR="00404EBB" w:rsidRPr="00663A02" w:rsidRDefault="00404EBB" w:rsidP="00404EBB">
            <w:pPr>
              <w:rPr>
                <w:b/>
                <w:color w:val="000000" w:themeColor="text1"/>
              </w:rPr>
            </w:pPr>
            <w:r w:rsidRPr="00663A02">
              <w:rPr>
                <w:b/>
                <w:color w:val="000000" w:themeColor="text1"/>
              </w:rPr>
              <w:t>Amount (grams)</w:t>
            </w:r>
          </w:p>
        </w:tc>
        <w:tc>
          <w:tcPr>
            <w:tcW w:w="2835" w:type="dxa"/>
            <w:tcBorders>
              <w:left w:val="single" w:sz="4" w:space="0" w:color="FFFFFF" w:themeColor="background1"/>
              <w:right w:val="single" w:sz="4" w:space="0" w:color="FFFFFF" w:themeColor="background1"/>
            </w:tcBorders>
          </w:tcPr>
          <w:p w14:paraId="4DBE0094" w14:textId="77777777" w:rsidR="00404EBB" w:rsidRPr="00663A02" w:rsidRDefault="00404EBB" w:rsidP="00404EBB">
            <w:pPr>
              <w:rPr>
                <w:b/>
                <w:color w:val="000000" w:themeColor="text1"/>
              </w:rPr>
            </w:pPr>
            <w:r w:rsidRPr="00663A02">
              <w:rPr>
                <w:b/>
                <w:color w:val="000000" w:themeColor="text1"/>
              </w:rPr>
              <w:t>Energy per portion</w:t>
            </w:r>
            <w:r w:rsidR="006B7731" w:rsidRPr="00663A02">
              <w:rPr>
                <w:b/>
                <w:color w:val="000000" w:themeColor="text1"/>
              </w:rPr>
              <w:t xml:space="preserve"> (kcal)</w:t>
            </w:r>
          </w:p>
        </w:tc>
      </w:tr>
      <w:tr w:rsidR="00663A02" w:rsidRPr="00663A02" w14:paraId="4FBAD367" w14:textId="77777777" w:rsidTr="00050A1A">
        <w:trPr>
          <w:trHeight w:hRule="exact" w:val="340"/>
        </w:trPr>
        <w:tc>
          <w:tcPr>
            <w:tcW w:w="3823" w:type="dxa"/>
            <w:tcBorders>
              <w:left w:val="single" w:sz="4" w:space="0" w:color="FFFFFF" w:themeColor="background1"/>
              <w:bottom w:val="single" w:sz="4" w:space="0" w:color="FFFFFF" w:themeColor="background1"/>
              <w:right w:val="single" w:sz="4" w:space="0" w:color="FFFFFF" w:themeColor="background1"/>
            </w:tcBorders>
            <w:hideMark/>
          </w:tcPr>
          <w:p w14:paraId="78078EA5" w14:textId="77777777" w:rsidR="00404EBB" w:rsidRPr="00663A02" w:rsidRDefault="00404EBB" w:rsidP="00F5200F">
            <w:pPr>
              <w:tabs>
                <w:tab w:val="center" w:pos="1803"/>
              </w:tabs>
              <w:rPr>
                <w:color w:val="000000" w:themeColor="text1"/>
              </w:rPr>
            </w:pPr>
            <w:r w:rsidRPr="00663A02">
              <w:rPr>
                <w:color w:val="000000" w:themeColor="text1"/>
              </w:rPr>
              <w:t>Cheese twists</w:t>
            </w:r>
            <w:r w:rsidR="00F5200F" w:rsidRPr="00663A02">
              <w:rPr>
                <w:color w:val="000000" w:themeColor="text1"/>
              </w:rPr>
              <w:tab/>
            </w:r>
          </w:p>
        </w:tc>
        <w:tc>
          <w:tcPr>
            <w:tcW w:w="2551" w:type="dxa"/>
            <w:tcBorders>
              <w:left w:val="single" w:sz="4" w:space="0" w:color="FFFFFF" w:themeColor="background1"/>
              <w:bottom w:val="single" w:sz="4" w:space="0" w:color="FFFFFF" w:themeColor="background1"/>
              <w:right w:val="single" w:sz="4" w:space="0" w:color="FFFFFF" w:themeColor="background1"/>
            </w:tcBorders>
            <w:hideMark/>
          </w:tcPr>
          <w:p w14:paraId="54F84295" w14:textId="77777777" w:rsidR="00404EBB" w:rsidRPr="00663A02" w:rsidRDefault="00404EBB" w:rsidP="00404EBB">
            <w:pPr>
              <w:rPr>
                <w:color w:val="000000" w:themeColor="text1"/>
              </w:rPr>
            </w:pPr>
            <w:r w:rsidRPr="00663A02">
              <w:rPr>
                <w:color w:val="000000" w:themeColor="text1"/>
              </w:rPr>
              <w:t>8</w:t>
            </w:r>
          </w:p>
          <w:p w14:paraId="531F24AC" w14:textId="77777777" w:rsidR="00404EBB" w:rsidRPr="00663A02" w:rsidRDefault="00404EBB" w:rsidP="00404EBB">
            <w:pPr>
              <w:rPr>
                <w:color w:val="000000" w:themeColor="text1"/>
              </w:rPr>
            </w:pPr>
          </w:p>
        </w:tc>
        <w:tc>
          <w:tcPr>
            <w:tcW w:w="2835" w:type="dxa"/>
            <w:tcBorders>
              <w:left w:val="single" w:sz="4" w:space="0" w:color="FFFFFF" w:themeColor="background1"/>
              <w:bottom w:val="single" w:sz="4" w:space="0" w:color="FFFFFF" w:themeColor="background1"/>
              <w:right w:val="single" w:sz="4" w:space="0" w:color="FFFFFF" w:themeColor="background1"/>
            </w:tcBorders>
            <w:hideMark/>
          </w:tcPr>
          <w:p w14:paraId="6CCEAC74" w14:textId="77777777" w:rsidR="00404EBB" w:rsidRPr="00663A02" w:rsidRDefault="00404EBB" w:rsidP="00404EBB">
            <w:pPr>
              <w:rPr>
                <w:color w:val="000000" w:themeColor="text1"/>
              </w:rPr>
            </w:pPr>
            <w:r w:rsidRPr="00663A02">
              <w:rPr>
                <w:color w:val="000000" w:themeColor="text1"/>
              </w:rPr>
              <w:t>41</w:t>
            </w:r>
          </w:p>
        </w:tc>
      </w:tr>
      <w:tr w:rsidR="00663A02" w:rsidRPr="00663A02" w14:paraId="59EAB8DF" w14:textId="77777777" w:rsidTr="00050A1A">
        <w:trPr>
          <w:trHeight w:hRule="exact" w:val="340"/>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4CFA99" w14:textId="77777777" w:rsidR="00404EBB" w:rsidRPr="00663A02" w:rsidRDefault="00404EBB" w:rsidP="00404EBB">
            <w:pPr>
              <w:rPr>
                <w:color w:val="000000" w:themeColor="text1"/>
              </w:rPr>
            </w:pPr>
            <w:r w:rsidRPr="00663A02">
              <w:rPr>
                <w:color w:val="000000" w:themeColor="text1"/>
              </w:rPr>
              <w:t xml:space="preserve">Ham </w:t>
            </w:r>
            <w:proofErr w:type="spellStart"/>
            <w:r w:rsidRPr="00663A02">
              <w:rPr>
                <w:color w:val="000000" w:themeColor="text1"/>
              </w:rPr>
              <w:t>sandwich</w:t>
            </w:r>
            <w:r w:rsidR="003141C7" w:rsidRPr="00663A02">
              <w:rPr>
                <w:color w:val="000000" w:themeColor="text1"/>
                <w:sz w:val="18"/>
                <w:vertAlign w:val="superscript"/>
              </w:rPr>
              <w:t>a</w:t>
            </w:r>
            <w:proofErr w:type="spellEnd"/>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3693CE" w14:textId="60E68BEA" w:rsidR="00404EBB" w:rsidRPr="00663A02" w:rsidRDefault="00404EBB" w:rsidP="00404EBB">
            <w:pPr>
              <w:rPr>
                <w:color w:val="000000" w:themeColor="text1"/>
              </w:rPr>
            </w:pPr>
            <w:r w:rsidRPr="00663A02">
              <w:rPr>
                <w:color w:val="000000" w:themeColor="text1"/>
              </w:rPr>
              <w:t>3</w:t>
            </w:r>
            <w:r w:rsidR="00547EDA" w:rsidRPr="00663A02">
              <w:rPr>
                <w:color w:val="000000" w:themeColor="text1"/>
              </w:rPr>
              <w:t>5</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1D0FF9B" w14:textId="32F23D16" w:rsidR="00404EBB" w:rsidRPr="00663A02" w:rsidRDefault="00404EBB" w:rsidP="00404EBB">
            <w:pPr>
              <w:rPr>
                <w:color w:val="000000" w:themeColor="text1"/>
              </w:rPr>
            </w:pPr>
            <w:r w:rsidRPr="00663A02">
              <w:rPr>
                <w:color w:val="000000" w:themeColor="text1"/>
              </w:rPr>
              <w:t>94</w:t>
            </w:r>
          </w:p>
        </w:tc>
      </w:tr>
      <w:tr w:rsidR="00663A02" w:rsidRPr="00663A02" w14:paraId="18D77836" w14:textId="77777777" w:rsidTr="00050A1A">
        <w:trPr>
          <w:trHeight w:hRule="exact" w:val="340"/>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CC31B81" w14:textId="77777777" w:rsidR="00404EBB" w:rsidRPr="00663A02" w:rsidRDefault="00404EBB" w:rsidP="00404EBB">
            <w:pPr>
              <w:rPr>
                <w:color w:val="000000" w:themeColor="text1"/>
              </w:rPr>
            </w:pPr>
            <w:r w:rsidRPr="00663A02">
              <w:rPr>
                <w:color w:val="000000" w:themeColor="text1"/>
              </w:rPr>
              <w:t>Carrot batons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402EB33" w14:textId="77777777" w:rsidR="00404EBB" w:rsidRPr="00663A02" w:rsidRDefault="00404EBB" w:rsidP="00404EBB">
            <w:pPr>
              <w:rPr>
                <w:color w:val="000000" w:themeColor="text1"/>
              </w:rPr>
            </w:pPr>
            <w:r w:rsidRPr="00663A02">
              <w:rPr>
                <w:color w:val="000000" w:themeColor="text1"/>
              </w:rPr>
              <w:t>25</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05B401" w14:textId="33E0D727" w:rsidR="00404EBB" w:rsidRPr="00663A02" w:rsidRDefault="00404EBB" w:rsidP="00404EBB">
            <w:pPr>
              <w:rPr>
                <w:color w:val="000000" w:themeColor="text1"/>
              </w:rPr>
            </w:pPr>
            <w:r w:rsidRPr="00663A02">
              <w:rPr>
                <w:color w:val="000000" w:themeColor="text1"/>
              </w:rPr>
              <w:t>1</w:t>
            </w:r>
            <w:r w:rsidR="00547EDA" w:rsidRPr="00663A02">
              <w:rPr>
                <w:color w:val="000000" w:themeColor="text1"/>
              </w:rPr>
              <w:t>1</w:t>
            </w:r>
          </w:p>
        </w:tc>
      </w:tr>
      <w:tr w:rsidR="00663A02" w:rsidRPr="00663A02" w14:paraId="02574915" w14:textId="77777777" w:rsidTr="00050A1A">
        <w:trPr>
          <w:trHeight w:hRule="exact" w:val="340"/>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2B6E2F" w14:textId="77777777" w:rsidR="00404EBB" w:rsidRPr="00663A02" w:rsidRDefault="00404EBB" w:rsidP="00404EBB">
            <w:pPr>
              <w:rPr>
                <w:color w:val="000000" w:themeColor="text1"/>
              </w:rPr>
            </w:pPr>
            <w:r w:rsidRPr="00663A02">
              <w:rPr>
                <w:color w:val="000000" w:themeColor="text1"/>
              </w:rPr>
              <w:t>Mini Cornish pasty</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2ECE41" w14:textId="77777777" w:rsidR="00404EBB" w:rsidRPr="00663A02" w:rsidRDefault="00404EBB" w:rsidP="00404EBB">
            <w:pPr>
              <w:rPr>
                <w:color w:val="000000" w:themeColor="text1"/>
              </w:rPr>
            </w:pPr>
            <w:r w:rsidRPr="00663A02">
              <w:rPr>
                <w:color w:val="000000" w:themeColor="text1"/>
              </w:rPr>
              <w:t>30</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CAB4A89" w14:textId="77777777" w:rsidR="00404EBB" w:rsidRPr="00663A02" w:rsidRDefault="00404EBB" w:rsidP="00404EBB">
            <w:pPr>
              <w:rPr>
                <w:color w:val="000000" w:themeColor="text1"/>
              </w:rPr>
            </w:pPr>
            <w:r w:rsidRPr="00663A02">
              <w:rPr>
                <w:color w:val="000000" w:themeColor="text1"/>
              </w:rPr>
              <w:t>104</w:t>
            </w:r>
          </w:p>
        </w:tc>
      </w:tr>
      <w:tr w:rsidR="00663A02" w:rsidRPr="00663A02" w14:paraId="116E2D09" w14:textId="77777777" w:rsidTr="00050A1A">
        <w:trPr>
          <w:trHeight w:hRule="exact" w:val="303"/>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9B5FE7" w14:textId="77777777" w:rsidR="00404EBB" w:rsidRPr="00663A02" w:rsidRDefault="00404EBB" w:rsidP="00404EBB">
            <w:pPr>
              <w:rPr>
                <w:color w:val="000000" w:themeColor="text1"/>
              </w:rPr>
            </w:pPr>
            <w:r w:rsidRPr="00663A02">
              <w:rPr>
                <w:color w:val="000000" w:themeColor="text1"/>
              </w:rPr>
              <w:t xml:space="preserve">Cheese </w:t>
            </w:r>
            <w:proofErr w:type="spellStart"/>
            <w:r w:rsidRPr="00663A02">
              <w:rPr>
                <w:color w:val="000000" w:themeColor="text1"/>
              </w:rPr>
              <w:t>sandwich</w:t>
            </w:r>
            <w:r w:rsidR="003141C7" w:rsidRPr="00663A02">
              <w:rPr>
                <w:color w:val="000000" w:themeColor="text1"/>
                <w:vertAlign w:val="superscript"/>
              </w:rPr>
              <w:t>b</w:t>
            </w:r>
            <w:proofErr w:type="spellEnd"/>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8BB0062" w14:textId="679FEA5D" w:rsidR="00404EBB" w:rsidRPr="00663A02" w:rsidRDefault="00404EBB" w:rsidP="00404EBB">
            <w:pPr>
              <w:rPr>
                <w:color w:val="000000" w:themeColor="text1"/>
              </w:rPr>
            </w:pPr>
            <w:r w:rsidRPr="00663A02">
              <w:rPr>
                <w:color w:val="000000" w:themeColor="text1"/>
              </w:rPr>
              <w:t>3</w:t>
            </w:r>
            <w:r w:rsidR="00547EDA" w:rsidRPr="00663A02">
              <w:rPr>
                <w:color w:val="000000" w:themeColor="text1"/>
              </w:rPr>
              <w:t>5</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90A6375" w14:textId="11553188" w:rsidR="00404EBB" w:rsidRPr="00663A02" w:rsidRDefault="00404EBB" w:rsidP="00404EBB">
            <w:pPr>
              <w:rPr>
                <w:color w:val="000000" w:themeColor="text1"/>
              </w:rPr>
            </w:pPr>
            <w:r w:rsidRPr="00663A02">
              <w:rPr>
                <w:color w:val="000000" w:themeColor="text1"/>
              </w:rPr>
              <w:t>125</w:t>
            </w:r>
          </w:p>
          <w:p w14:paraId="6E96274A" w14:textId="77777777" w:rsidR="00404EBB" w:rsidRPr="00663A02" w:rsidRDefault="00404EBB" w:rsidP="00404EBB">
            <w:pPr>
              <w:rPr>
                <w:color w:val="000000" w:themeColor="text1"/>
              </w:rPr>
            </w:pPr>
          </w:p>
        </w:tc>
      </w:tr>
      <w:tr w:rsidR="00663A02" w:rsidRPr="00663A02" w14:paraId="55BB5660" w14:textId="77777777" w:rsidTr="00050A1A">
        <w:trPr>
          <w:trHeight w:hRule="exact" w:val="340"/>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C25C27" w14:textId="77777777" w:rsidR="00404EBB" w:rsidRPr="00663A02" w:rsidRDefault="00404EBB" w:rsidP="00404EBB">
            <w:pPr>
              <w:rPr>
                <w:color w:val="000000" w:themeColor="text1"/>
              </w:rPr>
            </w:pPr>
            <w:r w:rsidRPr="00663A02">
              <w:rPr>
                <w:color w:val="000000" w:themeColor="text1"/>
              </w:rPr>
              <w:t>Sausage Roll</w:t>
            </w:r>
            <w:hyperlink r:id="rId6" w:anchor="fn-5" w:history="1"/>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56329D" w14:textId="77777777" w:rsidR="00404EBB" w:rsidRPr="00663A02" w:rsidRDefault="00404EBB" w:rsidP="00404EBB">
            <w:pPr>
              <w:rPr>
                <w:color w:val="000000" w:themeColor="text1"/>
              </w:rPr>
            </w:pPr>
            <w:r w:rsidRPr="00663A02">
              <w:rPr>
                <w:color w:val="000000" w:themeColor="text1"/>
              </w:rPr>
              <w:t>11</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EE080D6" w14:textId="77777777" w:rsidR="00404EBB" w:rsidRPr="00663A02" w:rsidRDefault="00404EBB" w:rsidP="00404EBB">
            <w:pPr>
              <w:rPr>
                <w:color w:val="000000" w:themeColor="text1"/>
              </w:rPr>
            </w:pPr>
            <w:r w:rsidRPr="00663A02">
              <w:rPr>
                <w:color w:val="000000" w:themeColor="text1"/>
              </w:rPr>
              <w:t>34</w:t>
            </w:r>
          </w:p>
        </w:tc>
      </w:tr>
      <w:tr w:rsidR="00663A02" w:rsidRPr="00663A02" w14:paraId="67F200EA" w14:textId="77777777" w:rsidTr="00050A1A">
        <w:trPr>
          <w:trHeight w:hRule="exact" w:val="340"/>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EED8967" w14:textId="77777777" w:rsidR="00404EBB" w:rsidRPr="00663A02" w:rsidRDefault="00404EBB" w:rsidP="00404EBB">
            <w:pPr>
              <w:rPr>
                <w:color w:val="000000" w:themeColor="text1"/>
              </w:rPr>
            </w:pPr>
            <w:r w:rsidRPr="00663A02">
              <w:rPr>
                <w:color w:val="000000" w:themeColor="text1"/>
              </w:rPr>
              <w:t>8 Cherry tomatoes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9BCF6CE" w14:textId="66A503E3" w:rsidR="00404EBB" w:rsidRPr="00663A02" w:rsidRDefault="00C3154F" w:rsidP="00404EBB">
            <w:pPr>
              <w:rPr>
                <w:color w:val="000000" w:themeColor="text1"/>
              </w:rPr>
            </w:pPr>
            <w:r w:rsidRPr="00663A02">
              <w:rPr>
                <w:color w:val="000000" w:themeColor="text1"/>
              </w:rPr>
              <w:t>7</w:t>
            </w:r>
            <w:r w:rsidR="00547EDA" w:rsidRPr="00663A02">
              <w:rPr>
                <w:color w:val="000000" w:themeColor="text1"/>
              </w:rPr>
              <w:t>1</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551420" w14:textId="3EAB5D2E" w:rsidR="00404EBB" w:rsidRPr="00663A02" w:rsidRDefault="00404EBB" w:rsidP="00404EBB">
            <w:pPr>
              <w:rPr>
                <w:color w:val="000000" w:themeColor="text1"/>
              </w:rPr>
            </w:pPr>
            <w:r w:rsidRPr="00663A02">
              <w:rPr>
                <w:color w:val="000000" w:themeColor="text1"/>
              </w:rPr>
              <w:t>1</w:t>
            </w:r>
            <w:r w:rsidR="00C3154F" w:rsidRPr="00663A02">
              <w:rPr>
                <w:color w:val="000000" w:themeColor="text1"/>
              </w:rPr>
              <w:t>4</w:t>
            </w:r>
          </w:p>
        </w:tc>
      </w:tr>
      <w:tr w:rsidR="00663A02" w:rsidRPr="00663A02" w14:paraId="7ECA1C58" w14:textId="77777777" w:rsidTr="00050A1A">
        <w:trPr>
          <w:trHeight w:hRule="exact" w:val="340"/>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1A036C" w14:textId="77777777" w:rsidR="00404EBB" w:rsidRPr="00663A02" w:rsidRDefault="00404EBB" w:rsidP="00404EBB">
            <w:pPr>
              <w:rPr>
                <w:color w:val="000000" w:themeColor="text1"/>
              </w:rPr>
            </w:pPr>
            <w:r w:rsidRPr="00663A02">
              <w:rPr>
                <w:color w:val="000000" w:themeColor="text1"/>
              </w:rPr>
              <w:t>Scotch egg</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3022E15" w14:textId="312D6139" w:rsidR="00404EBB" w:rsidRPr="00663A02" w:rsidRDefault="00404EBB" w:rsidP="00404EBB">
            <w:pPr>
              <w:rPr>
                <w:color w:val="000000" w:themeColor="text1"/>
              </w:rPr>
            </w:pPr>
            <w:r w:rsidRPr="00663A02">
              <w:rPr>
                <w:color w:val="000000" w:themeColor="text1"/>
              </w:rPr>
              <w:t>1</w:t>
            </w:r>
            <w:r w:rsidR="00547EDA" w:rsidRPr="00663A02">
              <w:rPr>
                <w:color w:val="000000" w:themeColor="text1"/>
              </w:rPr>
              <w:t>2</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AED263" w14:textId="70F9E23A" w:rsidR="00404EBB" w:rsidRPr="00663A02" w:rsidRDefault="00404EBB" w:rsidP="00404EBB">
            <w:pPr>
              <w:rPr>
                <w:color w:val="000000" w:themeColor="text1"/>
              </w:rPr>
            </w:pPr>
            <w:r w:rsidRPr="00663A02">
              <w:rPr>
                <w:color w:val="000000" w:themeColor="text1"/>
              </w:rPr>
              <w:t>2</w:t>
            </w:r>
            <w:r w:rsidR="00547EDA" w:rsidRPr="00663A02">
              <w:rPr>
                <w:color w:val="000000" w:themeColor="text1"/>
              </w:rPr>
              <w:t>8</w:t>
            </w:r>
          </w:p>
        </w:tc>
      </w:tr>
      <w:tr w:rsidR="00663A02" w:rsidRPr="00663A02" w14:paraId="35656107" w14:textId="77777777" w:rsidTr="008A5F4C">
        <w:trPr>
          <w:trHeight w:hRule="exact" w:val="340"/>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AAE49E4" w14:textId="77777777" w:rsidR="00404EBB" w:rsidRPr="00663A02" w:rsidRDefault="00404EBB" w:rsidP="00404EBB">
            <w:pPr>
              <w:rPr>
                <w:color w:val="000000" w:themeColor="text1"/>
              </w:rPr>
            </w:pPr>
            <w:r w:rsidRPr="00663A02">
              <w:rPr>
                <w:color w:val="000000" w:themeColor="text1"/>
              </w:rPr>
              <w:t>15 Potato chip snack</w:t>
            </w:r>
            <w:r w:rsidR="00980795" w:rsidRPr="00663A02">
              <w:rPr>
                <w:color w:val="000000" w:themeColor="text1"/>
              </w:rPr>
              <w:t>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B557549" w14:textId="7FEE26A2" w:rsidR="00404EBB" w:rsidRPr="00663A02" w:rsidRDefault="00404EBB" w:rsidP="00404EBB">
            <w:pPr>
              <w:rPr>
                <w:color w:val="000000" w:themeColor="text1"/>
              </w:rPr>
            </w:pPr>
            <w:r w:rsidRPr="00663A02">
              <w:rPr>
                <w:color w:val="000000" w:themeColor="text1"/>
              </w:rPr>
              <w:t>1</w:t>
            </w:r>
            <w:r w:rsidR="00547EDA" w:rsidRPr="00663A02">
              <w:rPr>
                <w:color w:val="000000" w:themeColor="text1"/>
              </w:rPr>
              <w:t>3</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8159F9" w14:textId="1219AC07" w:rsidR="00404EBB" w:rsidRPr="00663A02" w:rsidRDefault="00404EBB" w:rsidP="00404EBB">
            <w:pPr>
              <w:rPr>
                <w:color w:val="000000" w:themeColor="text1"/>
              </w:rPr>
            </w:pPr>
            <w:r w:rsidRPr="00663A02">
              <w:rPr>
                <w:color w:val="000000" w:themeColor="text1"/>
              </w:rPr>
              <w:t>6</w:t>
            </w:r>
            <w:r w:rsidR="00C3154F" w:rsidRPr="00663A02">
              <w:rPr>
                <w:color w:val="000000" w:themeColor="text1"/>
              </w:rPr>
              <w:t>4</w:t>
            </w:r>
          </w:p>
        </w:tc>
      </w:tr>
      <w:tr w:rsidR="00663A02" w:rsidRPr="00663A02" w14:paraId="4814EEAC" w14:textId="77777777" w:rsidTr="00050A1A">
        <w:trPr>
          <w:trHeight w:hRule="exact" w:val="340"/>
        </w:trPr>
        <w:tc>
          <w:tcPr>
            <w:tcW w:w="3823" w:type="dxa"/>
            <w:tcBorders>
              <w:top w:val="single" w:sz="4" w:space="0" w:color="FFFFFF" w:themeColor="background1"/>
              <w:left w:val="single" w:sz="4" w:space="0" w:color="FFFFFF" w:themeColor="background1"/>
              <w:right w:val="single" w:sz="4" w:space="0" w:color="FFFFFF" w:themeColor="background1"/>
            </w:tcBorders>
          </w:tcPr>
          <w:p w14:paraId="0D480C88" w14:textId="77777777" w:rsidR="00A75AB2" w:rsidRPr="00663A02" w:rsidRDefault="00A75AB2" w:rsidP="00404EBB">
            <w:pPr>
              <w:rPr>
                <w:color w:val="000000" w:themeColor="text1"/>
              </w:rPr>
            </w:pPr>
            <w:r w:rsidRPr="00663A02">
              <w:rPr>
                <w:color w:val="000000" w:themeColor="text1"/>
              </w:rPr>
              <w:t>Total</w:t>
            </w:r>
          </w:p>
        </w:tc>
        <w:tc>
          <w:tcPr>
            <w:tcW w:w="2551" w:type="dxa"/>
            <w:tcBorders>
              <w:top w:val="single" w:sz="4" w:space="0" w:color="FFFFFF" w:themeColor="background1"/>
              <w:left w:val="single" w:sz="4" w:space="0" w:color="FFFFFF" w:themeColor="background1"/>
              <w:right w:val="single" w:sz="4" w:space="0" w:color="FFFFFF" w:themeColor="background1"/>
            </w:tcBorders>
          </w:tcPr>
          <w:p w14:paraId="20157FB8" w14:textId="6A270F42" w:rsidR="00A75AB2" w:rsidRPr="00663A02" w:rsidRDefault="00A75AB2" w:rsidP="00404EBB">
            <w:pPr>
              <w:rPr>
                <w:color w:val="000000" w:themeColor="text1"/>
              </w:rPr>
            </w:pPr>
            <w:r w:rsidRPr="00663A02">
              <w:rPr>
                <w:color w:val="000000" w:themeColor="text1"/>
              </w:rPr>
              <w:t>239</w:t>
            </w:r>
          </w:p>
        </w:tc>
        <w:tc>
          <w:tcPr>
            <w:tcW w:w="2835" w:type="dxa"/>
            <w:tcBorders>
              <w:top w:val="single" w:sz="4" w:space="0" w:color="FFFFFF" w:themeColor="background1"/>
              <w:left w:val="single" w:sz="4" w:space="0" w:color="FFFFFF" w:themeColor="background1"/>
              <w:right w:val="single" w:sz="4" w:space="0" w:color="FFFFFF" w:themeColor="background1"/>
            </w:tcBorders>
          </w:tcPr>
          <w:p w14:paraId="73D1862A" w14:textId="0F8C40DD" w:rsidR="00A75AB2" w:rsidRPr="00663A02" w:rsidRDefault="00A75AB2" w:rsidP="00404EBB">
            <w:pPr>
              <w:rPr>
                <w:color w:val="000000" w:themeColor="text1"/>
              </w:rPr>
            </w:pPr>
            <w:r w:rsidRPr="00663A02">
              <w:rPr>
                <w:color w:val="000000" w:themeColor="text1"/>
              </w:rPr>
              <w:t>51</w:t>
            </w:r>
            <w:r w:rsidR="00547EDA" w:rsidRPr="00663A02">
              <w:rPr>
                <w:color w:val="000000" w:themeColor="text1"/>
              </w:rPr>
              <w:t>5</w:t>
            </w:r>
          </w:p>
        </w:tc>
      </w:tr>
    </w:tbl>
    <w:p w14:paraId="6615083C" w14:textId="77777777" w:rsidR="0085343C" w:rsidRPr="00663A02" w:rsidRDefault="003141C7" w:rsidP="003141C7">
      <w:pPr>
        <w:rPr>
          <w:color w:val="000000" w:themeColor="text1"/>
        </w:rPr>
      </w:pPr>
      <w:r w:rsidRPr="00663A02">
        <w:rPr>
          <w:color w:val="000000" w:themeColor="text1"/>
          <w:vertAlign w:val="superscript"/>
        </w:rPr>
        <w:t>a</w:t>
      </w:r>
      <w:r w:rsidR="0085343C" w:rsidRPr="00663A02">
        <w:rPr>
          <w:color w:val="000000" w:themeColor="text1"/>
          <w:vertAlign w:val="superscript"/>
        </w:rPr>
        <w:t xml:space="preserve"> </w:t>
      </w:r>
      <w:r w:rsidRPr="00663A02">
        <w:rPr>
          <w:color w:val="000000" w:themeColor="text1"/>
        </w:rPr>
        <w:t xml:space="preserve">Comprising half a slice of Tesco White Medium Bread (20 g), 5 g of Tesco </w:t>
      </w:r>
      <w:proofErr w:type="spellStart"/>
      <w:r w:rsidRPr="00663A02">
        <w:rPr>
          <w:color w:val="000000" w:themeColor="text1"/>
        </w:rPr>
        <w:t>Butterpak</w:t>
      </w:r>
      <w:proofErr w:type="spellEnd"/>
      <w:r w:rsidRPr="00663A02">
        <w:rPr>
          <w:color w:val="000000" w:themeColor="text1"/>
        </w:rPr>
        <w:t xml:space="preserve"> Spreadable Butter, 10 g of Tesco Everyday Value Cooked Ham.</w:t>
      </w:r>
    </w:p>
    <w:p w14:paraId="4FE9D823" w14:textId="77777777" w:rsidR="003141C7" w:rsidRPr="00663A02" w:rsidRDefault="003141C7" w:rsidP="003141C7">
      <w:pPr>
        <w:rPr>
          <w:color w:val="000000" w:themeColor="text1"/>
        </w:rPr>
      </w:pPr>
      <w:r w:rsidRPr="00663A02">
        <w:rPr>
          <w:color w:val="000000" w:themeColor="text1"/>
          <w:vertAlign w:val="superscript"/>
        </w:rPr>
        <w:t>b</w:t>
      </w:r>
      <w:r w:rsidRPr="00663A02">
        <w:rPr>
          <w:color w:val="000000" w:themeColor="text1"/>
        </w:rPr>
        <w:t xml:space="preserve"> Comprising half a slice of Tesco White Medium Bread (20 g), 5 g of Tesco </w:t>
      </w:r>
      <w:proofErr w:type="spellStart"/>
      <w:r w:rsidRPr="00663A02">
        <w:rPr>
          <w:color w:val="000000" w:themeColor="text1"/>
        </w:rPr>
        <w:t>Butterpak</w:t>
      </w:r>
      <w:proofErr w:type="spellEnd"/>
      <w:r w:rsidRPr="00663A02">
        <w:rPr>
          <w:color w:val="000000" w:themeColor="text1"/>
        </w:rPr>
        <w:t xml:space="preserve"> Spreadable Butter, 10 g of Tesco Everyday Value Grated Cheddar.</w:t>
      </w:r>
    </w:p>
    <w:p w14:paraId="59159799" w14:textId="77777777" w:rsidR="003141C7" w:rsidRPr="00663A02" w:rsidRDefault="003141C7" w:rsidP="00404EBB">
      <w:pPr>
        <w:rPr>
          <w:color w:val="000000" w:themeColor="text1"/>
          <w:vertAlign w:val="superscript"/>
        </w:rPr>
      </w:pPr>
    </w:p>
    <w:p w14:paraId="2C659D1A" w14:textId="2D72F45D" w:rsidR="00404EBB" w:rsidRPr="00663A02" w:rsidRDefault="00404EBB" w:rsidP="00A044F7">
      <w:pPr>
        <w:spacing w:line="480" w:lineRule="auto"/>
        <w:rPr>
          <w:color w:val="000000" w:themeColor="text1"/>
        </w:rPr>
      </w:pPr>
      <w:r w:rsidRPr="00663A02">
        <w:rPr>
          <w:i/>
          <w:color w:val="000000" w:themeColor="text1"/>
        </w:rPr>
        <w:lastRenderedPageBreak/>
        <w:t>Taste Test Preparation</w:t>
      </w:r>
      <w:r w:rsidRPr="00663A02">
        <w:rPr>
          <w:b/>
          <w:color w:val="000000" w:themeColor="text1"/>
        </w:rPr>
        <w:t xml:space="preserve">. </w:t>
      </w:r>
      <w:r w:rsidRPr="00663A02">
        <w:rPr>
          <w:color w:val="000000" w:themeColor="text1"/>
        </w:rPr>
        <w:t xml:space="preserve">The test meal consisted of a 200 g serving of Maryland chocolate chip cookies (487 kcal/100g). The test meal was also served with a </w:t>
      </w:r>
      <w:r w:rsidR="00A61141" w:rsidRPr="00663A02">
        <w:rPr>
          <w:color w:val="000000" w:themeColor="text1"/>
        </w:rPr>
        <w:t>250</w:t>
      </w:r>
      <w:r w:rsidR="0071532B" w:rsidRPr="00663A02">
        <w:rPr>
          <w:color w:val="000000" w:themeColor="text1"/>
        </w:rPr>
        <w:t xml:space="preserve"> g</w:t>
      </w:r>
      <w:r w:rsidRPr="00663A02">
        <w:rPr>
          <w:color w:val="000000" w:themeColor="text1"/>
        </w:rPr>
        <w:t xml:space="preserve"> serving of water. Cookies were broken into smaller pieces so that participant could not easily monitor the amount consumed (Higgs &amp; Woodward, 2009).</w:t>
      </w:r>
    </w:p>
    <w:p w14:paraId="5148C416" w14:textId="2C972DA8" w:rsidR="00B60F79" w:rsidRPr="00663A02" w:rsidRDefault="00B60F79" w:rsidP="00A044F7">
      <w:pPr>
        <w:spacing w:line="480" w:lineRule="auto"/>
        <w:rPr>
          <w:color w:val="000000" w:themeColor="text1"/>
        </w:rPr>
      </w:pPr>
      <w:r w:rsidRPr="00663A02">
        <w:rPr>
          <w:i/>
          <w:color w:val="000000" w:themeColor="text1"/>
        </w:rPr>
        <w:t>Free recall task:</w:t>
      </w:r>
      <w:r w:rsidRPr="00663A02">
        <w:rPr>
          <w:color w:val="000000" w:themeColor="text1"/>
        </w:rPr>
        <w:t xml:space="preserve"> P</w:t>
      </w:r>
      <w:r w:rsidR="0016668D" w:rsidRPr="00663A02">
        <w:rPr>
          <w:color w:val="000000" w:themeColor="text1"/>
        </w:rPr>
        <w:t>articipan</w:t>
      </w:r>
      <w:r w:rsidRPr="00663A02">
        <w:rPr>
          <w:color w:val="000000" w:themeColor="text1"/>
        </w:rPr>
        <w:t>ts were required to recall the nine</w:t>
      </w:r>
      <w:r w:rsidR="0016668D" w:rsidRPr="00663A02">
        <w:rPr>
          <w:color w:val="000000" w:themeColor="text1"/>
        </w:rPr>
        <w:t xml:space="preserve"> </w:t>
      </w:r>
      <w:r w:rsidR="008A35BD" w:rsidRPr="00663A02">
        <w:rPr>
          <w:color w:val="000000" w:themeColor="text1"/>
        </w:rPr>
        <w:t>food items</w:t>
      </w:r>
      <w:r w:rsidR="0016668D" w:rsidRPr="00663A02">
        <w:rPr>
          <w:color w:val="000000" w:themeColor="text1"/>
        </w:rPr>
        <w:t xml:space="preserve"> they consumed during the l</w:t>
      </w:r>
      <w:r w:rsidRPr="00663A02">
        <w:rPr>
          <w:color w:val="000000" w:themeColor="text1"/>
        </w:rPr>
        <w:t>unch meal in no specific order.</w:t>
      </w:r>
      <w:r w:rsidR="0016668D" w:rsidRPr="00663A02">
        <w:rPr>
          <w:color w:val="000000" w:themeColor="text1"/>
        </w:rPr>
        <w:t xml:space="preserve"> </w:t>
      </w:r>
      <w:r w:rsidR="00D42DBA" w:rsidRPr="00663A02">
        <w:rPr>
          <w:color w:val="000000" w:themeColor="text1"/>
        </w:rPr>
        <w:t>Using pen and paper, participants wrote down as many of the lunch items as they could remember. A list of accepted answers are included in the supplementary materials</w:t>
      </w:r>
      <w:r w:rsidR="006F0BAB" w:rsidRPr="00663A02">
        <w:rPr>
          <w:color w:val="000000" w:themeColor="text1"/>
        </w:rPr>
        <w:t xml:space="preserve"> (Table S3)</w:t>
      </w:r>
      <w:r w:rsidR="00D42DBA" w:rsidRPr="00663A02">
        <w:rPr>
          <w:color w:val="000000" w:themeColor="text1"/>
        </w:rPr>
        <w:t xml:space="preserve">. Two independent reviewers rated whether participants correctly recalled each of the nine lunch items, </w:t>
      </w:r>
      <w:r w:rsidR="00496A1F" w:rsidRPr="00663A02">
        <w:rPr>
          <w:color w:val="000000" w:themeColor="text1"/>
        </w:rPr>
        <w:t>with</w:t>
      </w:r>
      <w:r w:rsidR="00D42DBA" w:rsidRPr="00663A02">
        <w:rPr>
          <w:color w:val="000000" w:themeColor="text1"/>
        </w:rPr>
        <w:t xml:space="preserve"> an agreement of 94.45%. Disagreements in scoring was resolved by the lead author. </w:t>
      </w:r>
    </w:p>
    <w:p w14:paraId="6F97716E" w14:textId="11F23B99" w:rsidR="0016668D" w:rsidRPr="00663A02" w:rsidRDefault="00B60F79" w:rsidP="00A044F7">
      <w:pPr>
        <w:spacing w:line="480" w:lineRule="auto"/>
        <w:rPr>
          <w:color w:val="000000" w:themeColor="text1"/>
        </w:rPr>
      </w:pPr>
      <w:r w:rsidRPr="00663A02">
        <w:rPr>
          <w:i/>
          <w:color w:val="000000" w:themeColor="text1"/>
        </w:rPr>
        <w:t xml:space="preserve">Serial order recall task: </w:t>
      </w:r>
      <w:r w:rsidRPr="00663A02">
        <w:rPr>
          <w:color w:val="000000" w:themeColor="text1"/>
        </w:rPr>
        <w:t>Participants were asked to</w:t>
      </w:r>
      <w:r w:rsidR="0016668D" w:rsidRPr="00663A02">
        <w:rPr>
          <w:color w:val="000000" w:themeColor="text1"/>
        </w:rPr>
        <w:t xml:space="preserve"> recall the specific order in which the</w:t>
      </w:r>
      <w:r w:rsidRPr="00663A02">
        <w:rPr>
          <w:color w:val="000000" w:themeColor="text1"/>
        </w:rPr>
        <w:t xml:space="preserve"> nine</w:t>
      </w:r>
      <w:r w:rsidR="0016668D" w:rsidRPr="00663A02">
        <w:rPr>
          <w:color w:val="000000" w:themeColor="text1"/>
        </w:rPr>
        <w:t xml:space="preserve"> </w:t>
      </w:r>
      <w:r w:rsidR="008A35BD" w:rsidRPr="00663A02">
        <w:rPr>
          <w:color w:val="000000" w:themeColor="text1"/>
        </w:rPr>
        <w:t>food</w:t>
      </w:r>
      <w:r w:rsidR="0016668D" w:rsidRPr="00663A02">
        <w:rPr>
          <w:color w:val="000000" w:themeColor="text1"/>
        </w:rPr>
        <w:t xml:space="preserve"> items were </w:t>
      </w:r>
      <w:r w:rsidRPr="00663A02">
        <w:rPr>
          <w:color w:val="000000" w:themeColor="text1"/>
        </w:rPr>
        <w:t>presented</w:t>
      </w:r>
      <w:r w:rsidR="00D42DBA" w:rsidRPr="00663A02">
        <w:rPr>
          <w:color w:val="000000" w:themeColor="text1"/>
        </w:rPr>
        <w:t>.</w:t>
      </w:r>
    </w:p>
    <w:p w14:paraId="1FE78951" w14:textId="09FCF7C7" w:rsidR="00165E25" w:rsidRPr="00663A02" w:rsidRDefault="00165E25" w:rsidP="00A044F7">
      <w:pPr>
        <w:spacing w:line="480" w:lineRule="auto"/>
        <w:rPr>
          <w:color w:val="000000" w:themeColor="text1"/>
        </w:rPr>
      </w:pPr>
      <w:r w:rsidRPr="00663A02">
        <w:rPr>
          <w:i/>
          <w:color w:val="000000" w:themeColor="text1"/>
        </w:rPr>
        <w:t>Meal vividness rating</w:t>
      </w:r>
      <w:r w:rsidR="00B60F79" w:rsidRPr="00663A02">
        <w:rPr>
          <w:i/>
          <w:color w:val="000000" w:themeColor="text1"/>
        </w:rPr>
        <w:t>:</w:t>
      </w:r>
      <w:r w:rsidRPr="00663A02">
        <w:rPr>
          <w:color w:val="000000" w:themeColor="text1"/>
        </w:rPr>
        <w:t xml:space="preserve"> Participants </w:t>
      </w:r>
      <w:r w:rsidR="00AA6C54" w:rsidRPr="00663A02">
        <w:rPr>
          <w:color w:val="000000" w:themeColor="text1"/>
        </w:rPr>
        <w:t>were</w:t>
      </w:r>
      <w:r w:rsidRPr="00663A02">
        <w:rPr>
          <w:color w:val="000000" w:themeColor="text1"/>
        </w:rPr>
        <w:t xml:space="preserve"> asked on a 100</w:t>
      </w:r>
      <w:r w:rsidR="0071532B" w:rsidRPr="00663A02">
        <w:rPr>
          <w:color w:val="000000" w:themeColor="text1"/>
        </w:rPr>
        <w:t xml:space="preserve"> </w:t>
      </w:r>
      <w:r w:rsidRPr="00663A02">
        <w:rPr>
          <w:color w:val="000000" w:themeColor="text1"/>
        </w:rPr>
        <w:t>mm V</w:t>
      </w:r>
      <w:r w:rsidR="0071532B" w:rsidRPr="00663A02">
        <w:rPr>
          <w:color w:val="000000" w:themeColor="text1"/>
        </w:rPr>
        <w:t>AS</w:t>
      </w:r>
      <w:r w:rsidRPr="00663A02">
        <w:rPr>
          <w:color w:val="000000" w:themeColor="text1"/>
        </w:rPr>
        <w:t xml:space="preserve"> ‘How vividly can you remember the lunch meal you ate earlier?’</w:t>
      </w:r>
      <w:r w:rsidR="00773AD8" w:rsidRPr="00663A02">
        <w:rPr>
          <w:color w:val="000000" w:themeColor="text1"/>
        </w:rPr>
        <w:t xml:space="preserve"> Anchored score</w:t>
      </w:r>
      <w:r w:rsidR="00A61141" w:rsidRPr="00663A02">
        <w:rPr>
          <w:color w:val="000000" w:themeColor="text1"/>
        </w:rPr>
        <w:t>s</w:t>
      </w:r>
      <w:r w:rsidR="00773AD8" w:rsidRPr="00663A02">
        <w:rPr>
          <w:color w:val="000000" w:themeColor="text1"/>
        </w:rPr>
        <w:t xml:space="preserve"> </w:t>
      </w:r>
      <w:r w:rsidR="008A3E15" w:rsidRPr="00663A02">
        <w:rPr>
          <w:color w:val="000000" w:themeColor="text1"/>
        </w:rPr>
        <w:t>were</w:t>
      </w:r>
      <w:r w:rsidR="00773AD8" w:rsidRPr="00663A02">
        <w:rPr>
          <w:color w:val="000000" w:themeColor="text1"/>
        </w:rPr>
        <w:t xml:space="preserve"> ‘Not At All’ and ‘Extremely’.</w:t>
      </w:r>
    </w:p>
    <w:p w14:paraId="108BA1C0" w14:textId="173C7C15" w:rsidR="009D6B26" w:rsidRPr="00663A02" w:rsidRDefault="00312DD0" w:rsidP="00A044F7">
      <w:pPr>
        <w:spacing w:line="480" w:lineRule="auto"/>
        <w:rPr>
          <w:i/>
          <w:color w:val="000000" w:themeColor="text1"/>
        </w:rPr>
      </w:pPr>
      <w:r w:rsidRPr="00663A02">
        <w:rPr>
          <w:i/>
          <w:color w:val="000000" w:themeColor="text1"/>
        </w:rPr>
        <w:t>General</w:t>
      </w:r>
      <w:r w:rsidR="009D6B26" w:rsidRPr="00663A02">
        <w:rPr>
          <w:i/>
          <w:color w:val="000000" w:themeColor="text1"/>
        </w:rPr>
        <w:t xml:space="preserve"> Memory Measure</w:t>
      </w:r>
      <w:r w:rsidR="00B60F79" w:rsidRPr="00663A02">
        <w:rPr>
          <w:i/>
          <w:color w:val="000000" w:themeColor="text1"/>
        </w:rPr>
        <w:t>:</w:t>
      </w:r>
      <w:r w:rsidR="009D6B26" w:rsidRPr="00663A02">
        <w:rPr>
          <w:color w:val="000000" w:themeColor="text1"/>
        </w:rPr>
        <w:t xml:space="preserve"> General memory </w:t>
      </w:r>
      <w:r w:rsidR="00574EBE" w:rsidRPr="00663A02">
        <w:rPr>
          <w:color w:val="000000" w:themeColor="text1"/>
        </w:rPr>
        <w:t>performance</w:t>
      </w:r>
      <w:r w:rsidR="009D6B26" w:rsidRPr="00663A02">
        <w:rPr>
          <w:color w:val="000000" w:themeColor="text1"/>
        </w:rPr>
        <w:t xml:space="preserve"> was also measured</w:t>
      </w:r>
      <w:r w:rsidR="00FB3506" w:rsidRPr="00663A02">
        <w:rPr>
          <w:color w:val="000000" w:themeColor="text1"/>
        </w:rPr>
        <w:t xml:space="preserve">. </w:t>
      </w:r>
      <w:r w:rsidR="009D6B26" w:rsidRPr="00663A02">
        <w:rPr>
          <w:color w:val="000000" w:themeColor="text1"/>
        </w:rPr>
        <w:t xml:space="preserve">Participants were shown a wordlist consisting of 6 capital cities and 6 countries to </w:t>
      </w:r>
      <w:r w:rsidR="00FB3506" w:rsidRPr="00663A02">
        <w:rPr>
          <w:color w:val="000000" w:themeColor="text1"/>
        </w:rPr>
        <w:t>memorise</w:t>
      </w:r>
      <w:r w:rsidR="009D6B26" w:rsidRPr="00663A02">
        <w:rPr>
          <w:color w:val="000000" w:themeColor="text1"/>
        </w:rPr>
        <w:t xml:space="preserve">. </w:t>
      </w:r>
    </w:p>
    <w:p w14:paraId="57C8F480" w14:textId="403CE58A" w:rsidR="00404EBB" w:rsidRPr="00663A02" w:rsidRDefault="00404EBB" w:rsidP="00A044F7">
      <w:pPr>
        <w:spacing w:line="480" w:lineRule="auto"/>
        <w:rPr>
          <w:color w:val="000000" w:themeColor="text1"/>
        </w:rPr>
      </w:pPr>
      <w:r w:rsidRPr="00663A02">
        <w:rPr>
          <w:i/>
          <w:color w:val="000000" w:themeColor="text1"/>
        </w:rPr>
        <w:t xml:space="preserve">Dutch Eating </w:t>
      </w:r>
      <w:proofErr w:type="spellStart"/>
      <w:r w:rsidRPr="00663A02">
        <w:rPr>
          <w:i/>
          <w:color w:val="000000" w:themeColor="text1"/>
        </w:rPr>
        <w:t>Behavior</w:t>
      </w:r>
      <w:proofErr w:type="spellEnd"/>
      <w:r w:rsidRPr="00663A02">
        <w:rPr>
          <w:i/>
          <w:color w:val="000000" w:themeColor="text1"/>
        </w:rPr>
        <w:t xml:space="preserve"> Questionnaire.</w:t>
      </w:r>
      <w:r w:rsidRPr="00663A02">
        <w:rPr>
          <w:color w:val="000000" w:themeColor="text1"/>
        </w:rPr>
        <w:t xml:space="preserve"> The Dutch Eating Behaviour Questionnaire (DEBQ; van </w:t>
      </w:r>
      <w:proofErr w:type="spellStart"/>
      <w:r w:rsidRPr="00663A02">
        <w:rPr>
          <w:color w:val="000000" w:themeColor="text1"/>
        </w:rPr>
        <w:t>Strien</w:t>
      </w:r>
      <w:proofErr w:type="spellEnd"/>
      <w:r w:rsidRPr="00663A02">
        <w:rPr>
          <w:color w:val="000000" w:themeColor="text1"/>
        </w:rPr>
        <w:t xml:space="preserve">, </w:t>
      </w:r>
      <w:proofErr w:type="spellStart"/>
      <w:r w:rsidRPr="00663A02">
        <w:rPr>
          <w:color w:val="000000" w:themeColor="text1"/>
        </w:rPr>
        <w:t>Frijters</w:t>
      </w:r>
      <w:proofErr w:type="spellEnd"/>
      <w:r w:rsidRPr="00663A02">
        <w:rPr>
          <w:color w:val="000000" w:themeColor="text1"/>
        </w:rPr>
        <w:t xml:space="preserve">, </w:t>
      </w:r>
      <w:proofErr w:type="spellStart"/>
      <w:r w:rsidRPr="00663A02">
        <w:rPr>
          <w:color w:val="000000" w:themeColor="text1"/>
        </w:rPr>
        <w:t>Bergers</w:t>
      </w:r>
      <w:proofErr w:type="spellEnd"/>
      <w:r w:rsidRPr="00663A02">
        <w:rPr>
          <w:color w:val="000000" w:themeColor="text1"/>
        </w:rPr>
        <w:t xml:space="preserve">, &amp; </w:t>
      </w:r>
      <w:proofErr w:type="spellStart"/>
      <w:r w:rsidRPr="00663A02">
        <w:rPr>
          <w:color w:val="000000" w:themeColor="text1"/>
        </w:rPr>
        <w:t>Defares</w:t>
      </w:r>
      <w:proofErr w:type="spellEnd"/>
      <w:r w:rsidRPr="00663A02">
        <w:rPr>
          <w:color w:val="000000" w:themeColor="text1"/>
        </w:rPr>
        <w:t xml:space="preserve">, 1986) is a 33-item questionnaire </w:t>
      </w:r>
      <w:r w:rsidR="008A3E15" w:rsidRPr="00663A02">
        <w:rPr>
          <w:color w:val="000000" w:themeColor="text1"/>
        </w:rPr>
        <w:t>which measured</w:t>
      </w:r>
      <w:r w:rsidRPr="00663A02">
        <w:rPr>
          <w:color w:val="000000" w:themeColor="text1"/>
        </w:rPr>
        <w:t xml:space="preserve"> eating styles associated with being overweight. The three subscales are restraint</w:t>
      </w:r>
      <w:r w:rsidR="00243EAD" w:rsidRPr="00663A02">
        <w:rPr>
          <w:color w:val="000000" w:themeColor="text1"/>
        </w:rPr>
        <w:t xml:space="preserve"> (</w:t>
      </w:r>
      <w:proofErr w:type="spellStart"/>
      <w:r w:rsidR="00395916" w:rsidRPr="00663A02">
        <w:rPr>
          <w:color w:val="000000" w:themeColor="text1"/>
        </w:rPr>
        <w:t>ωt</w:t>
      </w:r>
      <w:proofErr w:type="spellEnd"/>
      <w:r w:rsidR="00395916" w:rsidRPr="00663A02">
        <w:rPr>
          <w:color w:val="000000" w:themeColor="text1"/>
        </w:rPr>
        <w:t xml:space="preserve"> = .93</w:t>
      </w:r>
      <w:r w:rsidR="00243EAD" w:rsidRPr="00663A02">
        <w:rPr>
          <w:color w:val="000000" w:themeColor="text1"/>
        </w:rPr>
        <w:t>)</w:t>
      </w:r>
      <w:r w:rsidRPr="00663A02">
        <w:rPr>
          <w:color w:val="000000" w:themeColor="text1"/>
        </w:rPr>
        <w:t>, emotional eating</w:t>
      </w:r>
      <w:r w:rsidR="00243EAD" w:rsidRPr="00663A02">
        <w:rPr>
          <w:color w:val="000000" w:themeColor="text1"/>
        </w:rPr>
        <w:t xml:space="preserve"> (</w:t>
      </w:r>
      <w:proofErr w:type="spellStart"/>
      <w:r w:rsidR="00395916" w:rsidRPr="00663A02">
        <w:rPr>
          <w:color w:val="000000" w:themeColor="text1"/>
        </w:rPr>
        <w:t>ωt</w:t>
      </w:r>
      <w:proofErr w:type="spellEnd"/>
      <w:r w:rsidR="00395916" w:rsidRPr="00663A02">
        <w:rPr>
          <w:color w:val="000000" w:themeColor="text1"/>
        </w:rPr>
        <w:t xml:space="preserve"> = .96</w:t>
      </w:r>
      <w:r w:rsidR="00243EAD" w:rsidRPr="00663A02">
        <w:rPr>
          <w:color w:val="000000" w:themeColor="text1"/>
        </w:rPr>
        <w:t>)</w:t>
      </w:r>
      <w:r w:rsidRPr="00663A02">
        <w:rPr>
          <w:color w:val="000000" w:themeColor="text1"/>
        </w:rPr>
        <w:t>, and external eating</w:t>
      </w:r>
      <w:r w:rsidR="00243EAD" w:rsidRPr="00663A02">
        <w:rPr>
          <w:color w:val="000000" w:themeColor="text1"/>
        </w:rPr>
        <w:t xml:space="preserve"> (</w:t>
      </w:r>
      <w:proofErr w:type="spellStart"/>
      <w:r w:rsidR="00395916" w:rsidRPr="00663A02">
        <w:rPr>
          <w:color w:val="000000" w:themeColor="text1"/>
        </w:rPr>
        <w:t>ωt</w:t>
      </w:r>
      <w:proofErr w:type="spellEnd"/>
      <w:r w:rsidR="00395916" w:rsidRPr="00663A02">
        <w:rPr>
          <w:color w:val="000000" w:themeColor="text1"/>
        </w:rPr>
        <w:t xml:space="preserve"> = .90</w:t>
      </w:r>
      <w:r w:rsidR="00243EAD" w:rsidRPr="00663A02">
        <w:rPr>
          <w:color w:val="000000" w:themeColor="text1"/>
        </w:rPr>
        <w:t>)</w:t>
      </w:r>
      <w:r w:rsidRPr="00663A02">
        <w:rPr>
          <w:color w:val="000000" w:themeColor="text1"/>
        </w:rPr>
        <w:t>.</w:t>
      </w:r>
    </w:p>
    <w:p w14:paraId="5358C3B7" w14:textId="23B4ECEE" w:rsidR="00404EBB" w:rsidRPr="00663A02" w:rsidRDefault="00404EBB" w:rsidP="00A044F7">
      <w:pPr>
        <w:spacing w:line="480" w:lineRule="auto"/>
        <w:rPr>
          <w:color w:val="000000" w:themeColor="text1"/>
        </w:rPr>
      </w:pPr>
      <w:r w:rsidRPr="00663A02">
        <w:rPr>
          <w:i/>
          <w:color w:val="000000" w:themeColor="text1"/>
        </w:rPr>
        <w:t>Time</w:t>
      </w:r>
      <w:r w:rsidR="00CF2EA1" w:rsidRPr="00663A02">
        <w:rPr>
          <w:i/>
          <w:color w:val="000000" w:themeColor="text1"/>
        </w:rPr>
        <w:t>l</w:t>
      </w:r>
      <w:r w:rsidRPr="00663A02">
        <w:rPr>
          <w:i/>
          <w:color w:val="000000" w:themeColor="text1"/>
        </w:rPr>
        <w:t>ine Follow Back.</w:t>
      </w:r>
      <w:r w:rsidRPr="00663A02">
        <w:rPr>
          <w:color w:val="000000" w:themeColor="text1"/>
        </w:rPr>
        <w:t xml:space="preserve"> In the Time</w:t>
      </w:r>
      <w:r w:rsidR="00CF2EA1" w:rsidRPr="00663A02">
        <w:rPr>
          <w:color w:val="000000" w:themeColor="text1"/>
        </w:rPr>
        <w:t>l</w:t>
      </w:r>
      <w:r w:rsidRPr="00663A02">
        <w:rPr>
          <w:color w:val="000000" w:themeColor="text1"/>
        </w:rPr>
        <w:t>ine Follow B</w:t>
      </w:r>
      <w:r w:rsidR="0015481D" w:rsidRPr="00663A02">
        <w:rPr>
          <w:color w:val="000000" w:themeColor="text1"/>
        </w:rPr>
        <w:t xml:space="preserve">ack (TLFB; </w:t>
      </w:r>
      <w:proofErr w:type="spellStart"/>
      <w:r w:rsidR="0015481D" w:rsidRPr="00663A02">
        <w:rPr>
          <w:color w:val="000000" w:themeColor="text1"/>
        </w:rPr>
        <w:t>Sobell</w:t>
      </w:r>
      <w:proofErr w:type="spellEnd"/>
      <w:r w:rsidR="0015481D" w:rsidRPr="00663A02">
        <w:rPr>
          <w:color w:val="000000" w:themeColor="text1"/>
        </w:rPr>
        <w:t xml:space="preserve"> &amp; </w:t>
      </w:r>
      <w:proofErr w:type="spellStart"/>
      <w:r w:rsidR="0015481D" w:rsidRPr="00663A02">
        <w:rPr>
          <w:color w:val="000000" w:themeColor="text1"/>
        </w:rPr>
        <w:t>Sobell</w:t>
      </w:r>
      <w:proofErr w:type="spellEnd"/>
      <w:r w:rsidR="0015481D" w:rsidRPr="00663A02">
        <w:rPr>
          <w:color w:val="000000" w:themeColor="text1"/>
        </w:rPr>
        <w:t>, 1992</w:t>
      </w:r>
      <w:r w:rsidRPr="00663A02">
        <w:rPr>
          <w:color w:val="000000" w:themeColor="text1"/>
        </w:rPr>
        <w:t>), participants estimated the number of alcohol units consumed over the past 7 days, measuring typical drinking habits.</w:t>
      </w:r>
    </w:p>
    <w:p w14:paraId="0F592EEE" w14:textId="7B3EB85E" w:rsidR="00404EBB" w:rsidRPr="00663A02" w:rsidRDefault="00404EBB" w:rsidP="00A044F7">
      <w:pPr>
        <w:spacing w:line="480" w:lineRule="auto"/>
        <w:rPr>
          <w:color w:val="000000" w:themeColor="text1"/>
        </w:rPr>
      </w:pPr>
      <w:r w:rsidRPr="00663A02">
        <w:rPr>
          <w:i/>
          <w:color w:val="000000" w:themeColor="text1"/>
        </w:rPr>
        <w:lastRenderedPageBreak/>
        <w:t>Alcohol Use Disorders Identification Test.</w:t>
      </w:r>
      <w:r w:rsidRPr="00663A02">
        <w:rPr>
          <w:b/>
          <w:color w:val="000000" w:themeColor="text1"/>
        </w:rPr>
        <w:t xml:space="preserve"> </w:t>
      </w:r>
      <w:r w:rsidRPr="00663A02">
        <w:rPr>
          <w:color w:val="000000" w:themeColor="text1"/>
        </w:rPr>
        <w:t xml:space="preserve">The Alcohol Use Disorders Identification Test (AUDIT; Saunders, </w:t>
      </w:r>
      <w:proofErr w:type="spellStart"/>
      <w:r w:rsidRPr="00663A02">
        <w:rPr>
          <w:color w:val="000000" w:themeColor="text1"/>
        </w:rPr>
        <w:t>Aasland</w:t>
      </w:r>
      <w:proofErr w:type="spellEnd"/>
      <w:r w:rsidRPr="00663A02">
        <w:rPr>
          <w:color w:val="000000" w:themeColor="text1"/>
        </w:rPr>
        <w:t xml:space="preserve">, </w:t>
      </w:r>
      <w:proofErr w:type="spellStart"/>
      <w:r w:rsidRPr="00663A02">
        <w:rPr>
          <w:color w:val="000000" w:themeColor="text1"/>
        </w:rPr>
        <w:t>Babor</w:t>
      </w:r>
      <w:proofErr w:type="spellEnd"/>
      <w:r w:rsidRPr="00663A02">
        <w:rPr>
          <w:color w:val="000000" w:themeColor="text1"/>
        </w:rPr>
        <w:t>, de la Fuente, &amp; Grant, 1993) is a 10-item questionnaire assessing hazardous drinking. Scores range between 0 and 40, with scores of ≥ 8 indicating hazardous alcohol use</w:t>
      </w:r>
      <w:r w:rsidR="00243EAD" w:rsidRPr="00663A02">
        <w:rPr>
          <w:color w:val="000000" w:themeColor="text1"/>
        </w:rPr>
        <w:t xml:space="preserve"> (</w:t>
      </w:r>
      <w:proofErr w:type="spellStart"/>
      <w:r w:rsidR="00395916" w:rsidRPr="00663A02">
        <w:rPr>
          <w:color w:val="000000" w:themeColor="text1"/>
        </w:rPr>
        <w:t>ωt</w:t>
      </w:r>
      <w:proofErr w:type="spellEnd"/>
      <w:r w:rsidR="00395916" w:rsidRPr="00663A02">
        <w:rPr>
          <w:color w:val="000000" w:themeColor="text1"/>
        </w:rPr>
        <w:t xml:space="preserve"> = .84</w:t>
      </w:r>
      <w:r w:rsidR="00243EAD" w:rsidRPr="00663A02">
        <w:rPr>
          <w:color w:val="000000" w:themeColor="text1"/>
        </w:rPr>
        <w:t>)</w:t>
      </w:r>
      <w:r w:rsidRPr="00663A02">
        <w:rPr>
          <w:color w:val="000000" w:themeColor="text1"/>
        </w:rPr>
        <w:t>.</w:t>
      </w:r>
    </w:p>
    <w:p w14:paraId="6B6A2611" w14:textId="6712CEF5" w:rsidR="00404EBB" w:rsidRPr="00663A02" w:rsidRDefault="00404EBB" w:rsidP="00A044F7">
      <w:pPr>
        <w:spacing w:line="480" w:lineRule="auto"/>
        <w:rPr>
          <w:color w:val="000000" w:themeColor="text1"/>
        </w:rPr>
      </w:pPr>
      <w:r w:rsidRPr="00663A02">
        <w:rPr>
          <w:i/>
          <w:color w:val="000000" w:themeColor="text1"/>
        </w:rPr>
        <w:t>Snack Urge Scale</w:t>
      </w:r>
      <w:r w:rsidRPr="00663A02">
        <w:rPr>
          <w:color w:val="000000" w:themeColor="text1"/>
        </w:rPr>
        <w:t>.</w:t>
      </w:r>
      <w:r w:rsidRPr="00663A02">
        <w:rPr>
          <w:b/>
          <w:color w:val="000000" w:themeColor="text1"/>
        </w:rPr>
        <w:t xml:space="preserve"> </w:t>
      </w:r>
      <w:r w:rsidRPr="00663A02">
        <w:rPr>
          <w:color w:val="000000" w:themeColor="text1"/>
        </w:rPr>
        <w:t>The Snack Urge Scale (</w:t>
      </w:r>
      <w:r w:rsidR="008F16BF" w:rsidRPr="00663A02">
        <w:rPr>
          <w:color w:val="000000" w:themeColor="text1"/>
        </w:rPr>
        <w:t xml:space="preserve">SUS; </w:t>
      </w:r>
      <w:r w:rsidRPr="00663A02">
        <w:rPr>
          <w:color w:val="000000" w:themeColor="text1"/>
        </w:rPr>
        <w:t xml:space="preserve">Hardman et al., 2015) </w:t>
      </w:r>
      <w:r w:rsidR="00944B50" w:rsidRPr="00663A02">
        <w:rPr>
          <w:color w:val="000000" w:themeColor="text1"/>
        </w:rPr>
        <w:t xml:space="preserve">comprises </w:t>
      </w:r>
      <w:r w:rsidR="00AA6C54" w:rsidRPr="00663A02">
        <w:rPr>
          <w:color w:val="000000" w:themeColor="text1"/>
        </w:rPr>
        <w:t xml:space="preserve">four items which </w:t>
      </w:r>
      <w:r w:rsidRPr="00663A02">
        <w:rPr>
          <w:color w:val="000000" w:themeColor="text1"/>
        </w:rPr>
        <w:t xml:space="preserve">measured expected liking, desire to consume, craving, and difficulty to resist </w:t>
      </w:r>
      <w:r w:rsidR="002A7B31" w:rsidRPr="00663A02">
        <w:rPr>
          <w:color w:val="000000" w:themeColor="text1"/>
        </w:rPr>
        <w:t>chocolate chip cookies</w:t>
      </w:r>
      <w:r w:rsidRPr="00663A02">
        <w:rPr>
          <w:color w:val="000000" w:themeColor="text1"/>
        </w:rPr>
        <w:t xml:space="preserve">. </w:t>
      </w:r>
      <w:r w:rsidR="00257F73" w:rsidRPr="00663A02">
        <w:rPr>
          <w:color w:val="000000" w:themeColor="text1"/>
        </w:rPr>
        <w:t>Each item</w:t>
      </w:r>
      <w:r w:rsidRPr="00663A02">
        <w:rPr>
          <w:color w:val="000000" w:themeColor="text1"/>
        </w:rPr>
        <w:t xml:space="preserve"> was measured using a 100</w:t>
      </w:r>
      <w:r w:rsidR="0071532B" w:rsidRPr="00663A02">
        <w:rPr>
          <w:color w:val="000000" w:themeColor="text1"/>
        </w:rPr>
        <w:t xml:space="preserve"> </w:t>
      </w:r>
      <w:r w:rsidRPr="00663A02">
        <w:rPr>
          <w:color w:val="000000" w:themeColor="text1"/>
        </w:rPr>
        <w:t>mm V</w:t>
      </w:r>
      <w:r w:rsidR="0071532B" w:rsidRPr="00663A02">
        <w:rPr>
          <w:color w:val="000000" w:themeColor="text1"/>
        </w:rPr>
        <w:t>AS (</w:t>
      </w:r>
      <w:r w:rsidR="00AA6C54" w:rsidRPr="00663A02">
        <w:rPr>
          <w:color w:val="000000" w:themeColor="text1"/>
        </w:rPr>
        <w:t>‘</w:t>
      </w:r>
      <w:r w:rsidR="008A35BD" w:rsidRPr="00663A02">
        <w:rPr>
          <w:color w:val="000000" w:themeColor="text1"/>
        </w:rPr>
        <w:t>N</w:t>
      </w:r>
      <w:r w:rsidR="00AA6C54" w:rsidRPr="00663A02">
        <w:rPr>
          <w:color w:val="000000" w:themeColor="text1"/>
        </w:rPr>
        <w:t>ot at all’ – ‘</w:t>
      </w:r>
      <w:r w:rsidR="008A35BD" w:rsidRPr="00663A02">
        <w:rPr>
          <w:color w:val="000000" w:themeColor="text1"/>
        </w:rPr>
        <w:t>E</w:t>
      </w:r>
      <w:r w:rsidR="00AA6C54" w:rsidRPr="00663A02">
        <w:rPr>
          <w:color w:val="000000" w:themeColor="text1"/>
        </w:rPr>
        <w:t>xtremely’) and combined as a total snack urge score</w:t>
      </w:r>
      <w:r w:rsidR="00E33C55" w:rsidRPr="00663A02">
        <w:rPr>
          <w:color w:val="000000" w:themeColor="text1"/>
        </w:rPr>
        <w:t xml:space="preserve"> (maximum score of 400)</w:t>
      </w:r>
      <w:r w:rsidR="00AA6C54" w:rsidRPr="00663A02">
        <w:rPr>
          <w:color w:val="000000" w:themeColor="text1"/>
        </w:rPr>
        <w:t xml:space="preserve">. </w:t>
      </w:r>
    </w:p>
    <w:p w14:paraId="62435090" w14:textId="420CE35E" w:rsidR="00404EBB" w:rsidRPr="00663A02" w:rsidRDefault="00404EBB" w:rsidP="00A044F7">
      <w:pPr>
        <w:spacing w:line="480" w:lineRule="auto"/>
        <w:rPr>
          <w:color w:val="000000" w:themeColor="text1"/>
        </w:rPr>
      </w:pPr>
      <w:r w:rsidRPr="00663A02">
        <w:rPr>
          <w:i/>
          <w:color w:val="000000" w:themeColor="text1"/>
        </w:rPr>
        <w:t>Appetite Ratings.</w:t>
      </w:r>
      <w:r w:rsidRPr="00663A02">
        <w:rPr>
          <w:b/>
          <w:color w:val="000000" w:themeColor="text1"/>
        </w:rPr>
        <w:t xml:space="preserve"> </w:t>
      </w:r>
      <w:r w:rsidRPr="00663A02">
        <w:rPr>
          <w:color w:val="000000" w:themeColor="text1"/>
        </w:rPr>
        <w:t>(</w:t>
      </w:r>
      <w:r w:rsidR="008F16BF" w:rsidRPr="00663A02">
        <w:rPr>
          <w:color w:val="000000" w:themeColor="text1"/>
        </w:rPr>
        <w:t xml:space="preserve">AR; </w:t>
      </w:r>
      <w:r w:rsidRPr="00663A02">
        <w:rPr>
          <w:color w:val="000000" w:themeColor="text1"/>
        </w:rPr>
        <w:t>Blundell et al., 2010) of hunger (I feel hungry) and fullness (My stomach feels full) were measured using a 100</w:t>
      </w:r>
      <w:r w:rsidR="0071532B" w:rsidRPr="00663A02">
        <w:rPr>
          <w:color w:val="000000" w:themeColor="text1"/>
        </w:rPr>
        <w:t xml:space="preserve"> </w:t>
      </w:r>
      <w:r w:rsidRPr="00663A02">
        <w:rPr>
          <w:color w:val="000000" w:themeColor="text1"/>
        </w:rPr>
        <w:t>mm VAS (‘</w:t>
      </w:r>
      <w:r w:rsidR="008A35BD" w:rsidRPr="00663A02">
        <w:rPr>
          <w:color w:val="000000" w:themeColor="text1"/>
        </w:rPr>
        <w:t>N</w:t>
      </w:r>
      <w:r w:rsidRPr="00663A02">
        <w:rPr>
          <w:color w:val="000000" w:themeColor="text1"/>
        </w:rPr>
        <w:t>ot at all’ – ‘</w:t>
      </w:r>
      <w:r w:rsidR="008A35BD" w:rsidRPr="00663A02">
        <w:rPr>
          <w:color w:val="000000" w:themeColor="text1"/>
        </w:rPr>
        <w:t>E</w:t>
      </w:r>
      <w:r w:rsidRPr="00663A02">
        <w:rPr>
          <w:color w:val="000000" w:themeColor="text1"/>
        </w:rPr>
        <w:t>xtremely’). These scores were combined (hunger added to the inverse score of fullness) and reported as a single appetite rating</w:t>
      </w:r>
      <w:r w:rsidR="00E33C55" w:rsidRPr="00663A02">
        <w:rPr>
          <w:color w:val="000000" w:themeColor="text1"/>
        </w:rPr>
        <w:t xml:space="preserve"> (maximum score of 200)</w:t>
      </w:r>
      <w:r w:rsidRPr="00663A02">
        <w:rPr>
          <w:color w:val="000000" w:themeColor="text1"/>
        </w:rPr>
        <w:t xml:space="preserve">. </w:t>
      </w:r>
    </w:p>
    <w:p w14:paraId="4B767DDA" w14:textId="04FDFAFC" w:rsidR="00DC3F08" w:rsidRPr="00663A02" w:rsidRDefault="00DC3F08" w:rsidP="00A044F7">
      <w:pPr>
        <w:spacing w:line="480" w:lineRule="auto"/>
        <w:rPr>
          <w:color w:val="000000" w:themeColor="text1"/>
        </w:rPr>
      </w:pPr>
      <w:r w:rsidRPr="00663A02">
        <w:rPr>
          <w:i/>
          <w:iCs/>
          <w:color w:val="000000" w:themeColor="text1"/>
        </w:rPr>
        <w:t>Biphasic Alcohol Effects Scale</w:t>
      </w:r>
      <w:r w:rsidR="008A35BD" w:rsidRPr="00663A02">
        <w:rPr>
          <w:i/>
          <w:iCs/>
          <w:color w:val="000000" w:themeColor="text1"/>
        </w:rPr>
        <w:t>.</w:t>
      </w:r>
      <w:r w:rsidRPr="00663A02">
        <w:rPr>
          <w:color w:val="000000" w:themeColor="text1"/>
        </w:rPr>
        <w:t xml:space="preserve"> (BAES; Martin et al., 1993). The BAES is a 14-item scale which is comprised of two 7- item sub-scale</w:t>
      </w:r>
      <w:r w:rsidR="00721D53" w:rsidRPr="00663A02">
        <w:rPr>
          <w:color w:val="000000" w:themeColor="text1"/>
        </w:rPr>
        <w:t>s</w:t>
      </w:r>
      <w:r w:rsidRPr="00663A02">
        <w:rPr>
          <w:color w:val="000000" w:themeColor="text1"/>
        </w:rPr>
        <w:t>, measuring the sedative and stimulating effects of alcohol</w:t>
      </w:r>
      <w:r w:rsidR="00721D53" w:rsidRPr="00663A02">
        <w:rPr>
          <w:color w:val="000000" w:themeColor="text1"/>
        </w:rPr>
        <w:t>, respectively</w:t>
      </w:r>
      <w:r w:rsidRPr="00663A02">
        <w:rPr>
          <w:color w:val="000000" w:themeColor="text1"/>
        </w:rPr>
        <w:t xml:space="preserve">. Participants </w:t>
      </w:r>
      <w:r w:rsidR="00431BA4" w:rsidRPr="00663A02">
        <w:rPr>
          <w:color w:val="000000" w:themeColor="text1"/>
        </w:rPr>
        <w:t>were</w:t>
      </w:r>
      <w:r w:rsidRPr="00663A02">
        <w:rPr>
          <w:color w:val="000000" w:themeColor="text1"/>
        </w:rPr>
        <w:t xml:space="preserve"> required to rate the extent to which they are experiencing both sedative (e.g., down, inactive) and stimulatory feelings (e.g., elated, energized) at the present moment</w:t>
      </w:r>
      <w:r w:rsidR="00CE71DF" w:rsidRPr="00663A02">
        <w:rPr>
          <w:color w:val="000000" w:themeColor="text1"/>
        </w:rPr>
        <w:t xml:space="preserve"> on a 10-point scale, anchored scores are ‘</w:t>
      </w:r>
      <w:r w:rsidR="008A35BD" w:rsidRPr="00663A02">
        <w:rPr>
          <w:color w:val="000000" w:themeColor="text1"/>
        </w:rPr>
        <w:t>N</w:t>
      </w:r>
      <w:r w:rsidR="00CE71DF" w:rsidRPr="00663A02">
        <w:rPr>
          <w:color w:val="000000" w:themeColor="text1"/>
        </w:rPr>
        <w:t>ot at all’ and ‘</w:t>
      </w:r>
      <w:r w:rsidR="008A35BD" w:rsidRPr="00663A02">
        <w:rPr>
          <w:color w:val="000000" w:themeColor="text1"/>
        </w:rPr>
        <w:t>E</w:t>
      </w:r>
      <w:r w:rsidR="00CE71DF" w:rsidRPr="00663A02">
        <w:rPr>
          <w:color w:val="000000" w:themeColor="text1"/>
        </w:rPr>
        <w:t>xtremely’</w:t>
      </w:r>
      <w:r w:rsidRPr="00663A02">
        <w:rPr>
          <w:color w:val="000000" w:themeColor="text1"/>
        </w:rPr>
        <w:t xml:space="preserve">. </w:t>
      </w:r>
    </w:p>
    <w:p w14:paraId="1BC6F05C" w14:textId="45A16B08" w:rsidR="00F4194F" w:rsidRPr="00663A02" w:rsidRDefault="00A86140" w:rsidP="00A044F7">
      <w:pPr>
        <w:spacing w:line="480" w:lineRule="auto"/>
        <w:rPr>
          <w:bCs/>
          <w:color w:val="000000" w:themeColor="text1"/>
        </w:rPr>
      </w:pPr>
      <w:r w:rsidRPr="00663A02">
        <w:rPr>
          <w:bCs/>
          <w:color w:val="000000" w:themeColor="text1"/>
        </w:rPr>
        <w:t xml:space="preserve">2.1.4. </w:t>
      </w:r>
      <w:r w:rsidR="00F4194F" w:rsidRPr="00663A02">
        <w:rPr>
          <w:bCs/>
          <w:color w:val="000000" w:themeColor="text1"/>
        </w:rPr>
        <w:t>Procedure</w:t>
      </w:r>
    </w:p>
    <w:p w14:paraId="39FFBCEF" w14:textId="710BC049" w:rsidR="00B94358" w:rsidRPr="00663A02" w:rsidRDefault="00F4194F" w:rsidP="00A044F7">
      <w:pPr>
        <w:spacing w:line="480" w:lineRule="auto"/>
        <w:rPr>
          <w:color w:val="000000" w:themeColor="text1"/>
        </w:rPr>
      </w:pPr>
      <w:r w:rsidRPr="00663A02">
        <w:rPr>
          <w:color w:val="000000" w:themeColor="text1"/>
        </w:rPr>
        <w:t>Test sessions took place between 12</w:t>
      </w:r>
      <w:r w:rsidR="00257F73" w:rsidRPr="00663A02">
        <w:rPr>
          <w:color w:val="000000" w:themeColor="text1"/>
        </w:rPr>
        <w:t>:00 – 18:00</w:t>
      </w:r>
      <w:r w:rsidRPr="00663A02">
        <w:rPr>
          <w:color w:val="000000" w:themeColor="text1"/>
        </w:rPr>
        <w:t xml:space="preserve"> on weekdays in the Department of Psych</w:t>
      </w:r>
      <w:r w:rsidR="009F3C50" w:rsidRPr="00663A02">
        <w:rPr>
          <w:color w:val="000000" w:themeColor="text1"/>
        </w:rPr>
        <w:t>ology</w:t>
      </w:r>
      <w:r w:rsidRPr="00663A02">
        <w:rPr>
          <w:color w:val="000000" w:themeColor="text1"/>
        </w:rPr>
        <w:t xml:space="preserve"> on the University of Liverpool campus. Sessions lasted approximately 120 minutes.</w:t>
      </w:r>
      <w:r w:rsidR="000A3D4F" w:rsidRPr="00663A02">
        <w:rPr>
          <w:color w:val="000000" w:themeColor="text1"/>
        </w:rPr>
        <w:t xml:space="preserve"> The study was advertised as a study investigating ‘alcohol’s effect on memory and taste perception’. Participants were told that memory</w:t>
      </w:r>
      <w:r w:rsidR="009535B5" w:rsidRPr="00663A02">
        <w:rPr>
          <w:color w:val="000000" w:themeColor="text1"/>
        </w:rPr>
        <w:t xml:space="preserve"> performance</w:t>
      </w:r>
      <w:r w:rsidR="000A3D4F" w:rsidRPr="00663A02">
        <w:rPr>
          <w:color w:val="000000" w:themeColor="text1"/>
        </w:rPr>
        <w:t xml:space="preserve"> would be measured but were not told that memory of the lunch meal would be </w:t>
      </w:r>
      <w:r w:rsidR="009535B5" w:rsidRPr="00663A02">
        <w:rPr>
          <w:color w:val="000000" w:themeColor="text1"/>
        </w:rPr>
        <w:t>assessed</w:t>
      </w:r>
      <w:r w:rsidR="000A3D4F" w:rsidRPr="00663A02">
        <w:rPr>
          <w:color w:val="000000" w:themeColor="text1"/>
        </w:rPr>
        <w:t>.</w:t>
      </w:r>
      <w:r w:rsidRPr="00663A02">
        <w:rPr>
          <w:color w:val="000000" w:themeColor="text1"/>
        </w:rPr>
        <w:t xml:space="preserve"> </w:t>
      </w:r>
      <w:r w:rsidR="00B06151" w:rsidRPr="00663A02">
        <w:rPr>
          <w:color w:val="000000" w:themeColor="text1"/>
        </w:rPr>
        <w:t>Prior to the beginning</w:t>
      </w:r>
      <w:r w:rsidR="00312DD0" w:rsidRPr="00663A02">
        <w:rPr>
          <w:color w:val="000000" w:themeColor="text1"/>
        </w:rPr>
        <w:t xml:space="preserve"> of the session</w:t>
      </w:r>
      <w:r w:rsidR="00B06151" w:rsidRPr="00663A02">
        <w:rPr>
          <w:color w:val="000000" w:themeColor="text1"/>
        </w:rPr>
        <w:t xml:space="preserve">, all participants were asked to consume a light meal not high in fat approximately an hour before the beginning of the test session. </w:t>
      </w:r>
      <w:r w:rsidRPr="00663A02">
        <w:rPr>
          <w:color w:val="000000" w:themeColor="text1"/>
        </w:rPr>
        <w:lastRenderedPageBreak/>
        <w:t>Upon arrival, participants were prese</w:t>
      </w:r>
      <w:r w:rsidR="00250680" w:rsidRPr="00663A02">
        <w:rPr>
          <w:color w:val="000000" w:themeColor="text1"/>
        </w:rPr>
        <w:t>nted with the information sheet and provided informed consent</w:t>
      </w:r>
      <w:r w:rsidRPr="00663A02">
        <w:rPr>
          <w:color w:val="000000" w:themeColor="text1"/>
        </w:rPr>
        <w:t>. Participants were asked to report when they had last eaten and what they had consumed</w:t>
      </w:r>
      <w:r w:rsidR="00471DD3" w:rsidRPr="00663A02">
        <w:rPr>
          <w:color w:val="000000" w:themeColor="text1"/>
        </w:rPr>
        <w:t>, before being</w:t>
      </w:r>
      <w:r w:rsidRPr="00663A02">
        <w:rPr>
          <w:color w:val="000000" w:themeColor="text1"/>
        </w:rPr>
        <w:t xml:space="preserve"> breathalysed (all had</w:t>
      </w:r>
      <w:r w:rsidR="00B02979" w:rsidRPr="00663A02">
        <w:rPr>
          <w:color w:val="000000" w:themeColor="text1"/>
        </w:rPr>
        <w:t xml:space="preserve"> a</w:t>
      </w:r>
      <w:r w:rsidRPr="00663A02">
        <w:rPr>
          <w:color w:val="000000" w:themeColor="text1"/>
        </w:rPr>
        <w:t xml:space="preserve"> </w:t>
      </w:r>
      <w:proofErr w:type="spellStart"/>
      <w:r w:rsidRPr="00663A02">
        <w:rPr>
          <w:color w:val="000000" w:themeColor="text1"/>
        </w:rPr>
        <w:t>BrAC</w:t>
      </w:r>
      <w:proofErr w:type="spellEnd"/>
      <w:r w:rsidRPr="00663A02">
        <w:rPr>
          <w:color w:val="000000" w:themeColor="text1"/>
        </w:rPr>
        <w:t xml:space="preserve"> of 0.00). Participants then completed a medical </w:t>
      </w:r>
      <w:r w:rsidR="00A14A68" w:rsidRPr="00663A02">
        <w:rPr>
          <w:color w:val="000000" w:themeColor="text1"/>
        </w:rPr>
        <w:t xml:space="preserve">history </w:t>
      </w:r>
      <w:r w:rsidRPr="00663A02">
        <w:rPr>
          <w:color w:val="000000" w:themeColor="text1"/>
        </w:rPr>
        <w:t xml:space="preserve">questionnaire to assess whether they had any food allergies. Height and weight measurements were taken in order to calculate the alcohol dosage. Next, baseline </w:t>
      </w:r>
      <w:r w:rsidR="003D131E" w:rsidRPr="00663A02">
        <w:rPr>
          <w:color w:val="000000" w:themeColor="text1"/>
        </w:rPr>
        <w:t xml:space="preserve">appetite ratings and snack urge scale </w:t>
      </w:r>
      <w:r w:rsidR="00250680" w:rsidRPr="00663A02">
        <w:rPr>
          <w:color w:val="000000" w:themeColor="text1"/>
        </w:rPr>
        <w:t>r</w:t>
      </w:r>
      <w:r w:rsidR="002A7B31" w:rsidRPr="00663A02">
        <w:rPr>
          <w:color w:val="000000" w:themeColor="text1"/>
        </w:rPr>
        <w:t>atings wer</w:t>
      </w:r>
      <w:r w:rsidR="000913B7" w:rsidRPr="00663A02">
        <w:rPr>
          <w:color w:val="000000" w:themeColor="text1"/>
        </w:rPr>
        <w:t xml:space="preserve">e </w:t>
      </w:r>
      <w:r w:rsidR="00250680" w:rsidRPr="00663A02">
        <w:rPr>
          <w:color w:val="000000" w:themeColor="text1"/>
        </w:rPr>
        <w:t>recorded</w:t>
      </w:r>
      <w:r w:rsidR="000913B7" w:rsidRPr="00663A02">
        <w:rPr>
          <w:color w:val="000000" w:themeColor="text1"/>
        </w:rPr>
        <w:t>, f</w:t>
      </w:r>
      <w:r w:rsidR="002A7B31" w:rsidRPr="00663A02">
        <w:rPr>
          <w:color w:val="000000" w:themeColor="text1"/>
        </w:rPr>
        <w:t>ollowed by completion of the DEBQ, AUDIT, TLFB and baseline BAES. Participants then consumed the test drink. They were required to consu</w:t>
      </w:r>
      <w:r w:rsidR="00250680" w:rsidRPr="00663A02">
        <w:rPr>
          <w:color w:val="000000" w:themeColor="text1"/>
        </w:rPr>
        <w:t>me the drink within 10 minutes,</w:t>
      </w:r>
      <w:r w:rsidR="002A7B31" w:rsidRPr="00663A02">
        <w:rPr>
          <w:color w:val="000000" w:themeColor="text1"/>
        </w:rPr>
        <w:t xml:space="preserve"> followed by a </w:t>
      </w:r>
      <w:r w:rsidR="00E53B2D" w:rsidRPr="00663A02">
        <w:rPr>
          <w:color w:val="000000" w:themeColor="text1"/>
        </w:rPr>
        <w:t>10-minute</w:t>
      </w:r>
      <w:r w:rsidR="002A7B31" w:rsidRPr="00663A02">
        <w:rPr>
          <w:color w:val="000000" w:themeColor="text1"/>
        </w:rPr>
        <w:t xml:space="preserve"> absorption period where participants sat quietly. Next, a second breathalyser measure was taken, followed by </w:t>
      </w:r>
      <w:r w:rsidR="00F71939" w:rsidRPr="00663A02">
        <w:rPr>
          <w:color w:val="000000" w:themeColor="text1"/>
        </w:rPr>
        <w:t xml:space="preserve">a second set of </w:t>
      </w:r>
      <w:r w:rsidR="002A7B31" w:rsidRPr="00663A02">
        <w:rPr>
          <w:color w:val="000000" w:themeColor="text1"/>
        </w:rPr>
        <w:t xml:space="preserve">BAES, </w:t>
      </w:r>
      <w:r w:rsidR="00D259C7" w:rsidRPr="00663A02">
        <w:rPr>
          <w:color w:val="000000" w:themeColor="text1"/>
        </w:rPr>
        <w:t>appetite and snack urge</w:t>
      </w:r>
      <w:r w:rsidR="002A7B31" w:rsidRPr="00663A02">
        <w:rPr>
          <w:color w:val="000000" w:themeColor="text1"/>
        </w:rPr>
        <w:t xml:space="preserve"> ratings. Next, partici</w:t>
      </w:r>
      <w:r w:rsidR="00250680" w:rsidRPr="00663A02">
        <w:rPr>
          <w:color w:val="000000" w:themeColor="text1"/>
        </w:rPr>
        <w:t>pants consumed their lunch meal</w:t>
      </w:r>
      <w:r w:rsidR="002A7B31" w:rsidRPr="00663A02">
        <w:rPr>
          <w:color w:val="000000" w:themeColor="text1"/>
        </w:rPr>
        <w:t xml:space="preserve">. Afterwards, participants completed a third set of </w:t>
      </w:r>
      <w:r w:rsidR="00C931C8" w:rsidRPr="00663A02">
        <w:rPr>
          <w:color w:val="000000" w:themeColor="text1"/>
        </w:rPr>
        <w:t>appetite</w:t>
      </w:r>
      <w:r w:rsidR="002A7B31" w:rsidRPr="00663A02">
        <w:rPr>
          <w:color w:val="000000" w:themeColor="text1"/>
        </w:rPr>
        <w:t xml:space="preserve">, </w:t>
      </w:r>
      <w:r w:rsidR="00C931C8" w:rsidRPr="00663A02">
        <w:rPr>
          <w:color w:val="000000" w:themeColor="text1"/>
        </w:rPr>
        <w:t xml:space="preserve">snack urge </w:t>
      </w:r>
      <w:r w:rsidR="002A7B31" w:rsidRPr="00663A02">
        <w:rPr>
          <w:color w:val="000000" w:themeColor="text1"/>
        </w:rPr>
        <w:t xml:space="preserve">and BAES ratings. </w:t>
      </w:r>
      <w:r w:rsidR="00C75FD1" w:rsidRPr="00663A02">
        <w:rPr>
          <w:color w:val="000000" w:themeColor="text1"/>
        </w:rPr>
        <w:t>P</w:t>
      </w:r>
      <w:r w:rsidR="002A7B31" w:rsidRPr="00663A02">
        <w:rPr>
          <w:color w:val="000000" w:themeColor="text1"/>
        </w:rPr>
        <w:t>articipants were</w:t>
      </w:r>
      <w:r w:rsidR="00C75FD1" w:rsidRPr="00663A02">
        <w:rPr>
          <w:color w:val="000000" w:themeColor="text1"/>
        </w:rPr>
        <w:t xml:space="preserve"> then</w:t>
      </w:r>
      <w:r w:rsidR="002A7B31" w:rsidRPr="00663A02">
        <w:rPr>
          <w:color w:val="000000" w:themeColor="text1"/>
        </w:rPr>
        <w:t xml:space="preserve"> </w:t>
      </w:r>
      <w:r w:rsidR="00234F8B" w:rsidRPr="00663A02">
        <w:rPr>
          <w:color w:val="000000" w:themeColor="text1"/>
        </w:rPr>
        <w:t>presented with the word list</w:t>
      </w:r>
      <w:r w:rsidR="00B41FDF" w:rsidRPr="00663A02">
        <w:rPr>
          <w:color w:val="000000" w:themeColor="text1"/>
        </w:rPr>
        <w:t xml:space="preserve"> for the general memory measure</w:t>
      </w:r>
      <w:r w:rsidR="00234F8B" w:rsidRPr="00663A02">
        <w:rPr>
          <w:color w:val="000000" w:themeColor="text1"/>
        </w:rPr>
        <w:t xml:space="preserve"> to memorise for one minute.</w:t>
      </w:r>
      <w:r w:rsidR="003D131E" w:rsidRPr="00663A02">
        <w:rPr>
          <w:color w:val="000000" w:themeColor="text1"/>
        </w:rPr>
        <w:t xml:space="preserve"> This was measured in order to observe whether alcohol </w:t>
      </w:r>
      <w:r w:rsidR="00A52627" w:rsidRPr="00663A02">
        <w:rPr>
          <w:color w:val="000000" w:themeColor="text1"/>
        </w:rPr>
        <w:t xml:space="preserve">consumption </w:t>
      </w:r>
      <w:r w:rsidR="003D131E" w:rsidRPr="00663A02">
        <w:rPr>
          <w:color w:val="000000" w:themeColor="text1"/>
        </w:rPr>
        <w:t>successfully impaired general memory performance</w:t>
      </w:r>
      <w:r w:rsidR="00A52627" w:rsidRPr="00663A02">
        <w:rPr>
          <w:color w:val="000000" w:themeColor="text1"/>
        </w:rPr>
        <w:t>, as would be expected</w:t>
      </w:r>
      <w:r w:rsidR="003D131E" w:rsidRPr="00663A02">
        <w:rPr>
          <w:color w:val="000000" w:themeColor="text1"/>
        </w:rPr>
        <w:t>.</w:t>
      </w:r>
      <w:r w:rsidR="00234F8B" w:rsidRPr="00663A02">
        <w:rPr>
          <w:color w:val="000000" w:themeColor="text1"/>
        </w:rPr>
        <w:t xml:space="preserve"> Afterwards, participants took a </w:t>
      </w:r>
      <w:r w:rsidR="00E53B2D" w:rsidRPr="00663A02">
        <w:rPr>
          <w:color w:val="000000" w:themeColor="text1"/>
        </w:rPr>
        <w:t>30-minute</w:t>
      </w:r>
      <w:r w:rsidR="00234F8B" w:rsidRPr="00663A02">
        <w:rPr>
          <w:color w:val="000000" w:themeColor="text1"/>
        </w:rPr>
        <w:t xml:space="preserve"> break </w:t>
      </w:r>
      <w:r w:rsidR="0071532B" w:rsidRPr="00663A02">
        <w:rPr>
          <w:color w:val="000000" w:themeColor="text1"/>
        </w:rPr>
        <w:t>during which,</w:t>
      </w:r>
      <w:r w:rsidR="00234F8B" w:rsidRPr="00663A02">
        <w:rPr>
          <w:color w:val="000000" w:themeColor="text1"/>
        </w:rPr>
        <w:t xml:space="preserve"> they were required to stay in the test room</w:t>
      </w:r>
      <w:r w:rsidR="00B41FDF" w:rsidRPr="00663A02">
        <w:rPr>
          <w:color w:val="000000" w:themeColor="text1"/>
        </w:rPr>
        <w:t xml:space="preserve"> and to abstain from eating. Participants</w:t>
      </w:r>
      <w:r w:rsidR="00234F8B" w:rsidRPr="00663A02">
        <w:rPr>
          <w:color w:val="000000" w:themeColor="text1"/>
        </w:rPr>
        <w:t xml:space="preserve"> were offered light reading material during this time. After the break, participants </w:t>
      </w:r>
      <w:r w:rsidR="00775B1F" w:rsidRPr="00663A02">
        <w:rPr>
          <w:color w:val="000000" w:themeColor="text1"/>
        </w:rPr>
        <w:t xml:space="preserve">were given one minute to recall </w:t>
      </w:r>
      <w:r w:rsidR="003961D9" w:rsidRPr="00663A02">
        <w:rPr>
          <w:color w:val="000000" w:themeColor="text1"/>
        </w:rPr>
        <w:t>items from the</w:t>
      </w:r>
      <w:r w:rsidR="00775B1F" w:rsidRPr="00663A02">
        <w:rPr>
          <w:color w:val="000000" w:themeColor="text1"/>
        </w:rPr>
        <w:t xml:space="preserve"> word list</w:t>
      </w:r>
      <w:r w:rsidR="00C75FD1" w:rsidRPr="00663A02">
        <w:rPr>
          <w:color w:val="000000" w:themeColor="text1"/>
        </w:rPr>
        <w:t>, before</w:t>
      </w:r>
      <w:r w:rsidR="00762613" w:rsidRPr="00663A02">
        <w:rPr>
          <w:color w:val="000000" w:themeColor="text1"/>
        </w:rPr>
        <w:t xml:space="preserve"> complet</w:t>
      </w:r>
      <w:r w:rsidR="00C75FD1" w:rsidRPr="00663A02">
        <w:rPr>
          <w:color w:val="000000" w:themeColor="text1"/>
        </w:rPr>
        <w:t>ing</w:t>
      </w:r>
      <w:r w:rsidR="00762613" w:rsidRPr="00663A02">
        <w:rPr>
          <w:color w:val="000000" w:themeColor="text1"/>
        </w:rPr>
        <w:t xml:space="preserve"> </w:t>
      </w:r>
      <w:r w:rsidR="00234F8B" w:rsidRPr="00663A02">
        <w:rPr>
          <w:color w:val="000000" w:themeColor="text1"/>
        </w:rPr>
        <w:t xml:space="preserve">another breathalyser measure and </w:t>
      </w:r>
      <w:r w:rsidR="00C931C8" w:rsidRPr="00663A02">
        <w:rPr>
          <w:color w:val="000000" w:themeColor="text1"/>
        </w:rPr>
        <w:t xml:space="preserve">appetite and snack urge </w:t>
      </w:r>
      <w:r w:rsidR="002F156D" w:rsidRPr="00663A02">
        <w:rPr>
          <w:color w:val="000000" w:themeColor="text1"/>
        </w:rPr>
        <w:t>ratings</w:t>
      </w:r>
      <w:r w:rsidR="00234F8B" w:rsidRPr="00663A02">
        <w:rPr>
          <w:color w:val="000000" w:themeColor="text1"/>
        </w:rPr>
        <w:t xml:space="preserve">. Participants then completed </w:t>
      </w:r>
      <w:r w:rsidR="00A14A68" w:rsidRPr="00663A02">
        <w:rPr>
          <w:color w:val="000000" w:themeColor="text1"/>
        </w:rPr>
        <w:t xml:space="preserve">the </w:t>
      </w:r>
      <w:r w:rsidR="00B02979" w:rsidRPr="00663A02">
        <w:rPr>
          <w:color w:val="000000" w:themeColor="text1"/>
        </w:rPr>
        <w:t xml:space="preserve">taste test </w:t>
      </w:r>
      <w:r w:rsidR="00234F8B" w:rsidRPr="00663A02">
        <w:rPr>
          <w:color w:val="000000" w:themeColor="text1"/>
        </w:rPr>
        <w:t>for 10 minutes. During this period, participants were asked to taste the test food as much or as little as they wanted, and to provide ratings based on certain characteristics of the foods (data was not analysed).</w:t>
      </w:r>
      <w:r w:rsidR="00775B1F" w:rsidRPr="00663A02">
        <w:rPr>
          <w:color w:val="000000" w:themeColor="text1"/>
        </w:rPr>
        <w:t xml:space="preserve"> Afterwards, BAES ratings were taken again</w:t>
      </w:r>
      <w:r w:rsidR="00E51758" w:rsidRPr="00663A02">
        <w:rPr>
          <w:color w:val="000000" w:themeColor="text1"/>
        </w:rPr>
        <w:t xml:space="preserve"> followed by a final breathalyser measure (see Table S2 of the supplementary materials for </w:t>
      </w:r>
      <w:proofErr w:type="spellStart"/>
      <w:r w:rsidR="00E51758" w:rsidRPr="00663A02">
        <w:rPr>
          <w:color w:val="000000" w:themeColor="text1"/>
        </w:rPr>
        <w:t>BrAc</w:t>
      </w:r>
      <w:proofErr w:type="spellEnd"/>
      <w:r w:rsidR="00E51758" w:rsidRPr="00663A02">
        <w:rPr>
          <w:color w:val="000000" w:themeColor="text1"/>
        </w:rPr>
        <w:t xml:space="preserve"> scores </w:t>
      </w:r>
      <w:r w:rsidR="000F41C3" w:rsidRPr="00663A02">
        <w:rPr>
          <w:color w:val="000000" w:themeColor="text1"/>
        </w:rPr>
        <w:t>across both conditions</w:t>
      </w:r>
      <w:r w:rsidR="00E51758" w:rsidRPr="00663A02">
        <w:rPr>
          <w:color w:val="000000" w:themeColor="text1"/>
        </w:rPr>
        <w:t>)</w:t>
      </w:r>
      <w:r w:rsidR="00775B1F" w:rsidRPr="00663A02">
        <w:rPr>
          <w:color w:val="000000" w:themeColor="text1"/>
        </w:rPr>
        <w:t xml:space="preserve">. </w:t>
      </w:r>
      <w:r w:rsidR="00B02979" w:rsidRPr="00663A02">
        <w:rPr>
          <w:color w:val="000000" w:themeColor="text1"/>
        </w:rPr>
        <w:t>P</w:t>
      </w:r>
      <w:r w:rsidR="00775B1F" w:rsidRPr="00663A02">
        <w:rPr>
          <w:color w:val="000000" w:themeColor="text1"/>
        </w:rPr>
        <w:t>articipants were</w:t>
      </w:r>
      <w:r w:rsidR="00B02979" w:rsidRPr="00663A02">
        <w:rPr>
          <w:color w:val="000000" w:themeColor="text1"/>
        </w:rPr>
        <w:t xml:space="preserve"> then</w:t>
      </w:r>
      <w:r w:rsidR="00775B1F" w:rsidRPr="00663A02">
        <w:rPr>
          <w:color w:val="000000" w:themeColor="text1"/>
        </w:rPr>
        <w:t xml:space="preserve"> given three minutes to complete the free recall lunch item task, followed by three minutes to complete the serial order recall task. </w:t>
      </w:r>
      <w:r w:rsidR="00A63C23" w:rsidRPr="00663A02">
        <w:rPr>
          <w:color w:val="000000" w:themeColor="text1"/>
        </w:rPr>
        <w:t xml:space="preserve">The lunch memory measures were completed after the taste test to avoid cueing participants of their lunch meal. </w:t>
      </w:r>
      <w:r w:rsidR="00EF4B4E" w:rsidRPr="00663A02">
        <w:rPr>
          <w:color w:val="000000" w:themeColor="text1"/>
        </w:rPr>
        <w:t>Participants then completed</w:t>
      </w:r>
      <w:r w:rsidR="00FB52B8" w:rsidRPr="00663A02">
        <w:rPr>
          <w:color w:val="000000" w:themeColor="text1"/>
        </w:rPr>
        <w:t xml:space="preserve"> the vividness rating,</w:t>
      </w:r>
      <w:r w:rsidR="00A1480C" w:rsidRPr="00663A02">
        <w:rPr>
          <w:color w:val="000000" w:themeColor="text1"/>
        </w:rPr>
        <w:t xml:space="preserve"> </w:t>
      </w:r>
      <w:r w:rsidR="00EF4B4E" w:rsidRPr="00663A02">
        <w:rPr>
          <w:color w:val="000000" w:themeColor="text1"/>
        </w:rPr>
        <w:t>an</w:t>
      </w:r>
      <w:r w:rsidR="00F713B3" w:rsidRPr="00663A02">
        <w:rPr>
          <w:color w:val="000000" w:themeColor="text1"/>
        </w:rPr>
        <w:t>d an</w:t>
      </w:r>
      <w:r w:rsidR="00EF4B4E" w:rsidRPr="00663A02">
        <w:rPr>
          <w:color w:val="000000" w:themeColor="text1"/>
        </w:rPr>
        <w:t xml:space="preserve"> awareness</w:t>
      </w:r>
      <w:r w:rsidR="00F713B3" w:rsidRPr="00663A02">
        <w:rPr>
          <w:color w:val="000000" w:themeColor="text1"/>
        </w:rPr>
        <w:t xml:space="preserve"> check</w:t>
      </w:r>
      <w:r w:rsidR="00A52627" w:rsidRPr="00663A02">
        <w:rPr>
          <w:color w:val="000000" w:themeColor="text1"/>
        </w:rPr>
        <w:t>. Finally, participants</w:t>
      </w:r>
      <w:r w:rsidR="00EF4B4E" w:rsidRPr="00663A02">
        <w:rPr>
          <w:color w:val="000000" w:themeColor="text1"/>
        </w:rPr>
        <w:t xml:space="preserve"> were fully debriefed and reimbursed for their time. </w:t>
      </w:r>
    </w:p>
    <w:p w14:paraId="1AB10A0F" w14:textId="77777777" w:rsidR="00F61897" w:rsidRPr="00663A02" w:rsidRDefault="00F61897" w:rsidP="00F61897">
      <w:pPr>
        <w:rPr>
          <w:color w:val="000000" w:themeColor="text1"/>
        </w:rPr>
      </w:pPr>
      <w:r w:rsidRPr="00663A02">
        <w:rPr>
          <w:color w:val="000000" w:themeColor="text1"/>
        </w:rPr>
        <w:lastRenderedPageBreak/>
        <w:t>Table 2. Overview of the procedure. With approximate timings and durations of each task</w:t>
      </w:r>
    </w:p>
    <w:tbl>
      <w:tblPr>
        <w:tblStyle w:val="TableGrid1"/>
        <w:tblW w:w="9209" w:type="dxa"/>
        <w:tblLook w:val="04A0" w:firstRow="1" w:lastRow="0" w:firstColumn="1" w:lastColumn="0" w:noHBand="0" w:noVBand="1"/>
      </w:tblPr>
      <w:tblGrid>
        <w:gridCol w:w="4390"/>
        <w:gridCol w:w="2551"/>
        <w:gridCol w:w="2268"/>
      </w:tblGrid>
      <w:tr w:rsidR="00663A02" w:rsidRPr="00663A02" w14:paraId="0A5EFAD3" w14:textId="77777777" w:rsidTr="00F61897">
        <w:trPr>
          <w:trHeight w:val="300"/>
        </w:trPr>
        <w:tc>
          <w:tcPr>
            <w:tcW w:w="4390" w:type="dxa"/>
            <w:tcBorders>
              <w:left w:val="single" w:sz="4" w:space="0" w:color="FFFFFF" w:themeColor="background1"/>
              <w:right w:val="single" w:sz="4" w:space="0" w:color="FFFFFF" w:themeColor="background1"/>
            </w:tcBorders>
            <w:noWrap/>
            <w:hideMark/>
          </w:tcPr>
          <w:p w14:paraId="02D50971"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Task/Measure</w:t>
            </w:r>
          </w:p>
        </w:tc>
        <w:tc>
          <w:tcPr>
            <w:tcW w:w="2551" w:type="dxa"/>
            <w:tcBorders>
              <w:left w:val="single" w:sz="4" w:space="0" w:color="FFFFFF" w:themeColor="background1"/>
              <w:right w:val="single" w:sz="4" w:space="0" w:color="FFFFFF" w:themeColor="background1"/>
            </w:tcBorders>
            <w:noWrap/>
            <w:hideMark/>
          </w:tcPr>
          <w:p w14:paraId="41D7DBEA"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Start Time (Minutes Post-arrival)</w:t>
            </w:r>
          </w:p>
        </w:tc>
        <w:tc>
          <w:tcPr>
            <w:tcW w:w="2268" w:type="dxa"/>
            <w:tcBorders>
              <w:left w:val="single" w:sz="4" w:space="0" w:color="FFFFFF" w:themeColor="background1"/>
              <w:right w:val="single" w:sz="4" w:space="0" w:color="FFFFFF" w:themeColor="background1"/>
            </w:tcBorders>
            <w:noWrap/>
            <w:hideMark/>
          </w:tcPr>
          <w:p w14:paraId="111C6BC4"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Duration (in minutes)</w:t>
            </w:r>
          </w:p>
        </w:tc>
      </w:tr>
      <w:tr w:rsidR="00663A02" w:rsidRPr="00663A02" w14:paraId="507E22A4" w14:textId="77777777" w:rsidTr="00F61897">
        <w:trPr>
          <w:trHeight w:val="300"/>
        </w:trPr>
        <w:tc>
          <w:tcPr>
            <w:tcW w:w="4390" w:type="dxa"/>
            <w:tcBorders>
              <w:left w:val="single" w:sz="4" w:space="0" w:color="FFFFFF" w:themeColor="background1"/>
              <w:bottom w:val="single" w:sz="4" w:space="0" w:color="FFFFFF" w:themeColor="background1"/>
              <w:right w:val="single" w:sz="4" w:space="0" w:color="FFFFFF" w:themeColor="background1"/>
            </w:tcBorders>
            <w:noWrap/>
            <w:hideMark/>
          </w:tcPr>
          <w:p w14:paraId="78C9221A"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Information Sheet</w:t>
            </w:r>
          </w:p>
        </w:tc>
        <w:tc>
          <w:tcPr>
            <w:tcW w:w="2551" w:type="dxa"/>
            <w:tcBorders>
              <w:left w:val="single" w:sz="4" w:space="0" w:color="FFFFFF" w:themeColor="background1"/>
              <w:bottom w:val="single" w:sz="4" w:space="0" w:color="FFFFFF" w:themeColor="background1"/>
              <w:right w:val="single" w:sz="4" w:space="0" w:color="FFFFFF" w:themeColor="background1"/>
            </w:tcBorders>
            <w:noWrap/>
            <w:hideMark/>
          </w:tcPr>
          <w:p w14:paraId="572E3B27"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0</w:t>
            </w:r>
          </w:p>
        </w:tc>
        <w:tc>
          <w:tcPr>
            <w:tcW w:w="2268" w:type="dxa"/>
            <w:tcBorders>
              <w:left w:val="single" w:sz="4" w:space="0" w:color="FFFFFF" w:themeColor="background1"/>
              <w:bottom w:val="single" w:sz="4" w:space="0" w:color="FFFFFF" w:themeColor="background1"/>
              <w:right w:val="single" w:sz="4" w:space="0" w:color="FFFFFF" w:themeColor="background1"/>
            </w:tcBorders>
            <w:noWrap/>
            <w:hideMark/>
          </w:tcPr>
          <w:p w14:paraId="23A01CD0"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0BD55919"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203C792"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Consent Form</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60BE549"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167F2AC"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2</w:t>
            </w:r>
          </w:p>
        </w:tc>
      </w:tr>
      <w:tr w:rsidR="00663A02" w:rsidRPr="00663A02" w14:paraId="0CA16640"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2C7D8CC" w14:textId="3FA388C1" w:rsidR="00F374BB" w:rsidRPr="00663A02" w:rsidRDefault="00EF5CE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 xml:space="preserve">Baseline </w:t>
            </w:r>
            <w:r w:rsidR="00F374BB" w:rsidRPr="00663A02">
              <w:rPr>
                <w:rFonts w:eastAsia="Times New Roman" w:cstheme="minorHAnsi"/>
                <w:color w:val="000000" w:themeColor="text1"/>
                <w:lang w:eastAsia="en-GB"/>
              </w:rPr>
              <w:t>breath</w:t>
            </w:r>
            <w:r w:rsidR="00D259C7" w:rsidRPr="00663A02">
              <w:rPr>
                <w:rFonts w:eastAsia="Times New Roman" w:cstheme="minorHAnsi"/>
                <w:color w:val="000000" w:themeColor="text1"/>
                <w:lang w:eastAsia="en-GB"/>
              </w:rPr>
              <w:t>a</w:t>
            </w:r>
            <w:r w:rsidR="00F374BB" w:rsidRPr="00663A02">
              <w:rPr>
                <w:rFonts w:eastAsia="Times New Roman" w:cstheme="minorHAnsi"/>
                <w:color w:val="000000" w:themeColor="text1"/>
                <w:lang w:eastAsia="en-GB"/>
              </w:rPr>
              <w:t>lyser measure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7D4B861"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3</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6B22E27"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34C91935"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6DC5967" w14:textId="440B3D45"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Medical</w:t>
            </w:r>
            <w:r w:rsidR="00EF5CEB" w:rsidRPr="00663A02">
              <w:rPr>
                <w:rFonts w:eastAsia="Times New Roman" w:cstheme="minorHAnsi"/>
                <w:color w:val="000000" w:themeColor="text1"/>
                <w:lang w:eastAsia="en-GB"/>
              </w:rPr>
              <w:t xml:space="preserve"> History</w:t>
            </w:r>
            <w:r w:rsidRPr="00663A02">
              <w:rPr>
                <w:rFonts w:eastAsia="Times New Roman" w:cstheme="minorHAnsi"/>
                <w:color w:val="000000" w:themeColor="text1"/>
                <w:lang w:eastAsia="en-GB"/>
              </w:rPr>
              <w:t xml:space="preserve"> Questionnaire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E5E8813"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4</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B9741EE"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3</w:t>
            </w:r>
          </w:p>
        </w:tc>
      </w:tr>
      <w:tr w:rsidR="00663A02" w:rsidRPr="00663A02" w14:paraId="61339DB5"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1D8E69D"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Height and Weight Measurement</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913DF24"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7</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A643435"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2</w:t>
            </w:r>
          </w:p>
        </w:tc>
      </w:tr>
      <w:tr w:rsidR="00663A02" w:rsidRPr="00663A02" w14:paraId="7435BBAF"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4361B66"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Baseline Appetite Ratings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AC5C815"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9</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099B808"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0.5</w:t>
            </w:r>
          </w:p>
        </w:tc>
      </w:tr>
      <w:tr w:rsidR="00663A02" w:rsidRPr="00663A02" w14:paraId="3AFCB534"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C6E0BEE"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First Snack Urge Questionnaire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4CC7DE8"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9.5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406FBF5"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0.5</w:t>
            </w:r>
          </w:p>
        </w:tc>
      </w:tr>
      <w:tr w:rsidR="00663A02" w:rsidRPr="00663A02" w14:paraId="73A55FCB"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BC06582"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Dutch Eating Behaviour Questionnaire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F02E8FE"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10</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DB13E06"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3</w:t>
            </w:r>
          </w:p>
        </w:tc>
      </w:tr>
      <w:tr w:rsidR="00663A02" w:rsidRPr="00663A02" w14:paraId="093CB680"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A58D300" w14:textId="11EC64FA"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 xml:space="preserve">Alcohol Use Disorders </w:t>
            </w:r>
            <w:r w:rsidR="00FB205C" w:rsidRPr="00663A02">
              <w:rPr>
                <w:rFonts w:eastAsia="Times New Roman" w:cstheme="minorHAnsi"/>
                <w:color w:val="000000" w:themeColor="text1"/>
                <w:lang w:eastAsia="en-GB"/>
              </w:rPr>
              <w:t>Identification</w:t>
            </w:r>
            <w:r w:rsidRPr="00663A02">
              <w:rPr>
                <w:rFonts w:eastAsia="Times New Roman" w:cstheme="minorHAnsi"/>
                <w:color w:val="000000" w:themeColor="text1"/>
                <w:lang w:eastAsia="en-GB"/>
              </w:rPr>
              <w:t xml:space="preserve"> Test</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CA38257"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13</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7CC0732"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41CE3034"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931FBDA" w14:textId="1BDFB33E"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Time</w:t>
            </w:r>
            <w:r w:rsidR="008A5F4C" w:rsidRPr="00663A02">
              <w:rPr>
                <w:rFonts w:eastAsia="Times New Roman" w:cstheme="minorHAnsi"/>
                <w:color w:val="000000" w:themeColor="text1"/>
                <w:lang w:eastAsia="en-GB"/>
              </w:rPr>
              <w:t>l</w:t>
            </w:r>
            <w:r w:rsidRPr="00663A02">
              <w:rPr>
                <w:rFonts w:eastAsia="Times New Roman" w:cstheme="minorHAnsi"/>
                <w:color w:val="000000" w:themeColor="text1"/>
                <w:lang w:eastAsia="en-GB"/>
              </w:rPr>
              <w:t xml:space="preserve">ine </w:t>
            </w:r>
            <w:r w:rsidR="00301998" w:rsidRPr="00663A02">
              <w:rPr>
                <w:rFonts w:eastAsia="Times New Roman" w:cstheme="minorHAnsi"/>
                <w:color w:val="000000" w:themeColor="text1"/>
                <w:lang w:eastAsia="en-GB"/>
              </w:rPr>
              <w:t>Follow-back</w:t>
            </w:r>
            <w:r w:rsidRPr="00663A02">
              <w:rPr>
                <w:rFonts w:eastAsia="Times New Roman" w:cstheme="minorHAnsi"/>
                <w:color w:val="000000" w:themeColor="text1"/>
                <w:lang w:eastAsia="en-GB"/>
              </w:rPr>
              <w:t xml:space="preserve"> Questionnaire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D97D29C"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14</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4775A41"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2</w:t>
            </w:r>
          </w:p>
        </w:tc>
      </w:tr>
      <w:tr w:rsidR="00663A02" w:rsidRPr="00663A02" w14:paraId="68106F0C"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1E1C0466" w14:textId="77777777" w:rsidR="00F60BBA" w:rsidRPr="00663A02" w:rsidRDefault="00F60BBA"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Baseline BAES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33E177CD" w14:textId="77777777" w:rsidR="00F60BBA" w:rsidRPr="00663A02" w:rsidRDefault="003F5A5D"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16</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BBDB688" w14:textId="77777777" w:rsidR="00F60BBA" w:rsidRPr="00663A02" w:rsidRDefault="00F60BBA"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6862F4EA"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9811213"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Consumption of Drink</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79F4043"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r w:rsidR="003F5A5D" w:rsidRPr="00663A02">
              <w:rPr>
                <w:rFonts w:eastAsia="Times New Roman" w:cstheme="minorHAnsi"/>
                <w:color w:val="000000" w:themeColor="text1"/>
                <w:lang w:eastAsia="en-GB"/>
              </w:rPr>
              <w:t>7</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371309E"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10</w:t>
            </w:r>
          </w:p>
        </w:tc>
      </w:tr>
      <w:tr w:rsidR="00663A02" w:rsidRPr="00663A02" w14:paraId="1B3F9E10"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75A94D8"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Absorption Period</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90CE229" w14:textId="77777777" w:rsidR="00F374BB" w:rsidRPr="00663A02" w:rsidRDefault="003F5A5D"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27</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E4D0181"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10</w:t>
            </w:r>
          </w:p>
        </w:tc>
      </w:tr>
      <w:tr w:rsidR="00663A02" w:rsidRPr="00663A02" w14:paraId="78DEA5DE"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29F8A60"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Second Breath</w:t>
            </w:r>
            <w:r w:rsidR="00D259C7" w:rsidRPr="00663A02">
              <w:rPr>
                <w:rFonts w:eastAsia="Times New Roman" w:cstheme="minorHAnsi"/>
                <w:color w:val="000000" w:themeColor="text1"/>
                <w:lang w:eastAsia="en-GB"/>
              </w:rPr>
              <w:t>aly</w:t>
            </w:r>
            <w:r w:rsidRPr="00663A02">
              <w:rPr>
                <w:rFonts w:eastAsia="Times New Roman" w:cstheme="minorHAnsi"/>
                <w:color w:val="000000" w:themeColor="text1"/>
                <w:lang w:eastAsia="en-GB"/>
              </w:rPr>
              <w:t>ser Measure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D8C7869" w14:textId="77777777" w:rsidR="00F374BB" w:rsidRPr="00663A02" w:rsidRDefault="003F5A5D"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37</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0F457F2"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51579E0F"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08E3661"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Lunch Meal</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AC8DD1D"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38</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6D76C04" w14:textId="77777777" w:rsidR="00F374BB" w:rsidRPr="00663A02" w:rsidRDefault="00002648"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13.5</w:t>
            </w:r>
          </w:p>
        </w:tc>
      </w:tr>
      <w:tr w:rsidR="00663A02" w:rsidRPr="00663A02" w14:paraId="72D0190E"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9577FAA"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Post-lunch Appetite Ratings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CC96AE9" w14:textId="77777777" w:rsidR="00F374BB" w:rsidRPr="00663A02" w:rsidRDefault="00002648"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51.5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617316D"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0.5</w:t>
            </w:r>
          </w:p>
        </w:tc>
      </w:tr>
      <w:tr w:rsidR="00663A02" w:rsidRPr="00663A02" w14:paraId="26468F30"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45E3508"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Second Snack Urge Questionnaire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D2552FE" w14:textId="77777777" w:rsidR="00F374BB" w:rsidRPr="00663A02" w:rsidRDefault="00002648"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52</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BEDA102"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0.5</w:t>
            </w:r>
          </w:p>
        </w:tc>
      </w:tr>
      <w:tr w:rsidR="00663A02" w:rsidRPr="00663A02" w14:paraId="138D3A95"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BEFE685" w14:textId="77777777" w:rsidR="00760B50"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Second BAES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3D6B8476" w14:textId="77777777" w:rsidR="00760B50"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52.5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0C57E5A" w14:textId="77777777" w:rsidR="00760B50"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6C951483"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C0D3195"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Memorise Word List</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133F799" w14:textId="77777777" w:rsidR="00F374BB" w:rsidRPr="00663A02" w:rsidRDefault="00002648"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5</w:t>
            </w:r>
            <w:r w:rsidR="00760B50" w:rsidRPr="00663A02">
              <w:rPr>
                <w:rFonts w:eastAsia="Times New Roman" w:cstheme="minorHAnsi"/>
                <w:color w:val="000000" w:themeColor="text1"/>
                <w:lang w:eastAsia="en-GB"/>
              </w:rPr>
              <w:t>3</w:t>
            </w:r>
            <w:r w:rsidRPr="00663A02">
              <w:rPr>
                <w:rFonts w:eastAsia="Times New Roman" w:cstheme="minorHAnsi"/>
                <w:color w:val="000000" w:themeColor="text1"/>
                <w:lang w:eastAsia="en-GB"/>
              </w:rPr>
              <w:t>.5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1AE7397"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6448AD67"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E40C952"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Break</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6781FA4" w14:textId="77777777" w:rsidR="00F374BB"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54</w:t>
            </w:r>
            <w:r w:rsidR="00002648" w:rsidRPr="00663A02">
              <w:rPr>
                <w:rFonts w:eastAsia="Times New Roman" w:cstheme="minorHAnsi"/>
                <w:color w:val="000000" w:themeColor="text1"/>
                <w:lang w:eastAsia="en-GB"/>
              </w:rPr>
              <w:t>.5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96289AE"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30</w:t>
            </w:r>
          </w:p>
        </w:tc>
      </w:tr>
      <w:tr w:rsidR="00663A02" w:rsidRPr="00663A02" w14:paraId="1203BD6F"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E400EF6" w14:textId="79F11E68" w:rsidR="00B02979" w:rsidRPr="00663A02" w:rsidRDefault="00B02979"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Word List Recall</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A8AB800" w14:textId="5A76878F" w:rsidR="00B02979" w:rsidRPr="00663A02" w:rsidRDefault="00B02979"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84.5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6C1C086" w14:textId="32286CD9" w:rsidR="00B02979" w:rsidRPr="00663A02" w:rsidRDefault="00B02979"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247CBD6F"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3313669"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Third Breath</w:t>
            </w:r>
            <w:r w:rsidR="00D259C7" w:rsidRPr="00663A02">
              <w:rPr>
                <w:rFonts w:eastAsia="Times New Roman" w:cstheme="minorHAnsi"/>
                <w:color w:val="000000" w:themeColor="text1"/>
                <w:lang w:eastAsia="en-GB"/>
              </w:rPr>
              <w:t>al</w:t>
            </w:r>
            <w:r w:rsidRPr="00663A02">
              <w:rPr>
                <w:rFonts w:eastAsia="Times New Roman" w:cstheme="minorHAnsi"/>
                <w:color w:val="000000" w:themeColor="text1"/>
                <w:lang w:eastAsia="en-GB"/>
              </w:rPr>
              <w:t>yser Measure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2014CDD" w14:textId="53E5EA6E" w:rsidR="00F374BB"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8</w:t>
            </w:r>
            <w:r w:rsidR="00B02979" w:rsidRPr="00663A02">
              <w:rPr>
                <w:rFonts w:eastAsia="Times New Roman" w:cstheme="minorHAnsi"/>
                <w:color w:val="000000" w:themeColor="text1"/>
                <w:lang w:eastAsia="en-GB"/>
              </w:rPr>
              <w:t>5</w:t>
            </w:r>
            <w:r w:rsidR="00002648" w:rsidRPr="00663A02">
              <w:rPr>
                <w:rFonts w:eastAsia="Times New Roman" w:cstheme="minorHAnsi"/>
                <w:color w:val="000000" w:themeColor="text1"/>
                <w:lang w:eastAsia="en-GB"/>
              </w:rPr>
              <w:t>.5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6EE7149"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69030F22"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07C22D7"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Third Hunger, Fullness, &amp; Thirst Ratings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55171F1" w14:textId="0FF2755F" w:rsidR="00F374BB"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8</w:t>
            </w:r>
            <w:r w:rsidR="00B02979" w:rsidRPr="00663A02">
              <w:rPr>
                <w:rFonts w:eastAsia="Times New Roman" w:cstheme="minorHAnsi"/>
                <w:color w:val="000000" w:themeColor="text1"/>
                <w:lang w:eastAsia="en-GB"/>
              </w:rPr>
              <w:t>6</w:t>
            </w:r>
            <w:r w:rsidRPr="00663A02">
              <w:rPr>
                <w:rFonts w:eastAsia="Times New Roman" w:cstheme="minorHAnsi"/>
                <w:color w:val="000000" w:themeColor="text1"/>
                <w:lang w:eastAsia="en-GB"/>
              </w:rPr>
              <w:t>.</w:t>
            </w:r>
            <w:r w:rsidR="00002648" w:rsidRPr="00663A02">
              <w:rPr>
                <w:rFonts w:eastAsia="Times New Roman" w:cstheme="minorHAnsi"/>
                <w:color w:val="000000" w:themeColor="text1"/>
                <w:lang w:eastAsia="en-GB"/>
              </w:rPr>
              <w:t>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08CEA3D"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0.5</w:t>
            </w:r>
          </w:p>
        </w:tc>
      </w:tr>
      <w:tr w:rsidR="00663A02" w:rsidRPr="00663A02" w14:paraId="4EFD8F70"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56877A0"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Third Snack Urge Questionnaire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3C1FAAA" w14:textId="2B6FCE13" w:rsidR="00F374BB"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8</w:t>
            </w:r>
            <w:r w:rsidR="00B02979" w:rsidRPr="00663A02">
              <w:rPr>
                <w:rFonts w:eastAsia="Times New Roman" w:cstheme="minorHAnsi"/>
                <w:color w:val="000000" w:themeColor="text1"/>
                <w:lang w:eastAsia="en-GB"/>
              </w:rPr>
              <w:t>7</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3B9EE73"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054AC483"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0749779" w14:textId="77777777" w:rsidR="00760B50"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Third BAES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3E3EA5A" w14:textId="1618989A" w:rsidR="00760B50"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8</w:t>
            </w:r>
            <w:r w:rsidR="00B02979" w:rsidRPr="00663A02">
              <w:rPr>
                <w:rFonts w:eastAsia="Times New Roman" w:cstheme="minorHAnsi"/>
                <w:color w:val="000000" w:themeColor="text1"/>
                <w:lang w:eastAsia="en-GB"/>
              </w:rPr>
              <w:t>8</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19A26008" w14:textId="77777777" w:rsidR="00760B50"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0FBCAA7C"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0619282"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Taste Test</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A3E528D" w14:textId="3E73807D" w:rsidR="00F374BB"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8</w:t>
            </w:r>
            <w:r w:rsidR="00B02979" w:rsidRPr="00663A02">
              <w:rPr>
                <w:rFonts w:eastAsia="Times New Roman" w:cstheme="minorHAnsi"/>
                <w:color w:val="000000" w:themeColor="text1"/>
                <w:lang w:eastAsia="en-GB"/>
              </w:rPr>
              <w:t>9</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3F1D672"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10</w:t>
            </w:r>
          </w:p>
        </w:tc>
      </w:tr>
      <w:tr w:rsidR="00663A02" w:rsidRPr="00663A02" w14:paraId="4E73C71C"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3E50D12" w14:textId="77777777" w:rsidR="00F374BB"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Fourth</w:t>
            </w:r>
            <w:r w:rsidR="00F374BB" w:rsidRPr="00663A02">
              <w:rPr>
                <w:rFonts w:eastAsia="Times New Roman" w:cstheme="minorHAnsi"/>
                <w:color w:val="000000" w:themeColor="text1"/>
                <w:lang w:eastAsia="en-GB"/>
              </w:rPr>
              <w:t xml:space="preserve"> BAES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53343F5" w14:textId="0838569A" w:rsidR="00F374BB" w:rsidRPr="00663A02" w:rsidRDefault="00B02979"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99</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AC2CE5D"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1B0E5BC9"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AAA6AA4"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Fourth Breath</w:t>
            </w:r>
            <w:r w:rsidR="00D259C7" w:rsidRPr="00663A02">
              <w:rPr>
                <w:rFonts w:eastAsia="Times New Roman" w:cstheme="minorHAnsi"/>
                <w:color w:val="000000" w:themeColor="text1"/>
                <w:lang w:eastAsia="en-GB"/>
              </w:rPr>
              <w:t>a</w:t>
            </w:r>
            <w:r w:rsidRPr="00663A02">
              <w:rPr>
                <w:rFonts w:eastAsia="Times New Roman" w:cstheme="minorHAnsi"/>
                <w:color w:val="000000" w:themeColor="text1"/>
                <w:lang w:eastAsia="en-GB"/>
              </w:rPr>
              <w:t>lyser Measure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6C9FDE2" w14:textId="1430AEB8" w:rsidR="00F374BB" w:rsidRPr="00663A02" w:rsidRDefault="00B02979"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100</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E1D7496"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w:t>
            </w:r>
          </w:p>
        </w:tc>
      </w:tr>
      <w:tr w:rsidR="00663A02" w:rsidRPr="00663A02" w14:paraId="0C8FC951"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8B4347E"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Free Recall Task</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44E9D71" w14:textId="659630FB" w:rsidR="00F374BB"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10</w:t>
            </w:r>
            <w:r w:rsidR="00B02979" w:rsidRPr="00663A02">
              <w:rPr>
                <w:rFonts w:eastAsia="Times New Roman" w:cstheme="minorHAnsi"/>
                <w:color w:val="000000" w:themeColor="text1"/>
                <w:lang w:eastAsia="en-GB"/>
              </w:rPr>
              <w:t>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6FABF74"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3</w:t>
            </w:r>
          </w:p>
        </w:tc>
      </w:tr>
      <w:tr w:rsidR="00663A02" w:rsidRPr="00663A02" w14:paraId="3067811A"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32AEBCA"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 xml:space="preserve">Serial Recall Task </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0A4632D" w14:textId="72CC9048" w:rsidR="00F374BB"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10</w:t>
            </w:r>
            <w:r w:rsidR="00B02979" w:rsidRPr="00663A02">
              <w:rPr>
                <w:rFonts w:eastAsia="Times New Roman" w:cstheme="minorHAnsi"/>
                <w:color w:val="000000" w:themeColor="text1"/>
                <w:lang w:eastAsia="en-GB"/>
              </w:rPr>
              <w:t>4</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D7D7111"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3</w:t>
            </w:r>
          </w:p>
        </w:tc>
      </w:tr>
      <w:tr w:rsidR="00663A02" w:rsidRPr="00663A02" w14:paraId="64ADFA55"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DD099D1" w14:textId="77777777" w:rsidR="002336E4" w:rsidRPr="00663A02" w:rsidRDefault="002336E4"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Vividness Rating</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16A99276" w14:textId="77777777" w:rsidR="002336E4" w:rsidRPr="00663A02" w:rsidRDefault="002336E4"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107</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26480CD" w14:textId="77777777" w:rsidR="002336E4" w:rsidRPr="00663A02" w:rsidRDefault="002336E4"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0.5</w:t>
            </w:r>
          </w:p>
        </w:tc>
      </w:tr>
      <w:tr w:rsidR="00663A02" w:rsidRPr="00663A02" w14:paraId="433343D4"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1698220"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Awareness Check</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7B1B7AD" w14:textId="77777777" w:rsidR="00F374BB" w:rsidRPr="00663A02" w:rsidRDefault="00002648"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10</w:t>
            </w:r>
            <w:r w:rsidR="00760B50" w:rsidRPr="00663A02">
              <w:rPr>
                <w:rFonts w:eastAsia="Times New Roman" w:cstheme="minorHAnsi"/>
                <w:color w:val="000000" w:themeColor="text1"/>
                <w:lang w:eastAsia="en-GB"/>
              </w:rPr>
              <w:t>7</w:t>
            </w:r>
            <w:r w:rsidR="002336E4" w:rsidRPr="00663A02">
              <w:rPr>
                <w:rFonts w:eastAsia="Times New Roman" w:cstheme="minorHAnsi"/>
                <w:color w:val="000000" w:themeColor="text1"/>
                <w:lang w:eastAsia="en-GB"/>
              </w:rPr>
              <w:t>.5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7E04E94"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2</w:t>
            </w:r>
          </w:p>
        </w:tc>
      </w:tr>
      <w:tr w:rsidR="00663A02" w:rsidRPr="00663A02" w14:paraId="48ABB04E" w14:textId="77777777" w:rsidTr="00F61897">
        <w:trPr>
          <w:trHeight w:val="30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0BE0179"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Debrief Sheet</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44B3030" w14:textId="77777777" w:rsidR="00F374BB" w:rsidRPr="00663A02" w:rsidRDefault="002336E4"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109.5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38461E0"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2</w:t>
            </w:r>
          </w:p>
        </w:tc>
      </w:tr>
      <w:tr w:rsidR="00F374BB" w:rsidRPr="00663A02" w14:paraId="1B648053" w14:textId="77777777" w:rsidTr="00F61897">
        <w:trPr>
          <w:trHeight w:val="300"/>
        </w:trPr>
        <w:tc>
          <w:tcPr>
            <w:tcW w:w="4390"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7D9789AF"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Reimbursement</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3989E740" w14:textId="77777777" w:rsidR="00F374BB" w:rsidRPr="00663A02" w:rsidRDefault="00760B50"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111</w:t>
            </w:r>
            <w:r w:rsidR="002336E4" w:rsidRPr="00663A02">
              <w:rPr>
                <w:rFonts w:eastAsia="Times New Roman" w:cstheme="minorHAnsi"/>
                <w:color w:val="000000" w:themeColor="text1"/>
                <w:lang w:eastAsia="en-GB"/>
              </w:rPr>
              <w:t>.5</w:t>
            </w:r>
          </w:p>
        </w:tc>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7A7952A5" w14:textId="77777777" w:rsidR="00F374BB" w:rsidRPr="00663A02" w:rsidRDefault="00F374BB" w:rsidP="00F61897">
            <w:pPr>
              <w:jc w:val="center"/>
              <w:rPr>
                <w:rFonts w:eastAsia="Times New Roman" w:cstheme="minorHAnsi"/>
                <w:color w:val="000000" w:themeColor="text1"/>
                <w:lang w:eastAsia="en-GB"/>
              </w:rPr>
            </w:pPr>
            <w:r w:rsidRPr="00663A02">
              <w:rPr>
                <w:rFonts w:eastAsia="Times New Roman" w:cstheme="minorHAnsi"/>
                <w:color w:val="000000" w:themeColor="text1"/>
                <w:lang w:eastAsia="en-GB"/>
              </w:rPr>
              <w:t>2</w:t>
            </w:r>
          </w:p>
        </w:tc>
      </w:tr>
    </w:tbl>
    <w:p w14:paraId="28B15864" w14:textId="77777777" w:rsidR="00C03EC4" w:rsidRPr="00663A02" w:rsidRDefault="00C03EC4" w:rsidP="003E2163">
      <w:pPr>
        <w:rPr>
          <w:color w:val="000000" w:themeColor="text1"/>
        </w:rPr>
      </w:pPr>
    </w:p>
    <w:p w14:paraId="1CFEE693" w14:textId="77777777" w:rsidR="00183645" w:rsidRPr="00663A02" w:rsidRDefault="00183645" w:rsidP="003E2163">
      <w:pPr>
        <w:rPr>
          <w:color w:val="000000" w:themeColor="text1"/>
        </w:rPr>
      </w:pPr>
    </w:p>
    <w:p w14:paraId="145F96CF" w14:textId="1B36D887" w:rsidR="003E2163" w:rsidRPr="00663A02" w:rsidRDefault="00A86140" w:rsidP="00A044F7">
      <w:pPr>
        <w:spacing w:line="480" w:lineRule="auto"/>
        <w:rPr>
          <w:color w:val="000000" w:themeColor="text1"/>
        </w:rPr>
      </w:pPr>
      <w:r w:rsidRPr="00663A02">
        <w:rPr>
          <w:color w:val="000000" w:themeColor="text1"/>
        </w:rPr>
        <w:t xml:space="preserve">2.1.5. </w:t>
      </w:r>
      <w:r w:rsidR="003E2163" w:rsidRPr="00663A02">
        <w:rPr>
          <w:color w:val="000000" w:themeColor="text1"/>
        </w:rPr>
        <w:t>Data Analysis</w:t>
      </w:r>
    </w:p>
    <w:p w14:paraId="32293B8C" w14:textId="2A6F2A5E" w:rsidR="003E2163" w:rsidRPr="00663A02" w:rsidRDefault="00A20FEE" w:rsidP="00A044F7">
      <w:pPr>
        <w:spacing w:line="480" w:lineRule="auto"/>
        <w:rPr>
          <w:color w:val="000000" w:themeColor="text1"/>
        </w:rPr>
      </w:pPr>
      <w:r w:rsidRPr="00663A02">
        <w:rPr>
          <w:color w:val="000000" w:themeColor="text1"/>
        </w:rPr>
        <w:t xml:space="preserve">Analysis was </w:t>
      </w:r>
      <w:r w:rsidR="003E2163" w:rsidRPr="00663A02">
        <w:rPr>
          <w:color w:val="000000" w:themeColor="text1"/>
        </w:rPr>
        <w:t>perf</w:t>
      </w:r>
      <w:r w:rsidRPr="00663A02">
        <w:rPr>
          <w:color w:val="000000" w:themeColor="text1"/>
        </w:rPr>
        <w:t xml:space="preserve">ormed </w:t>
      </w:r>
      <w:r w:rsidR="003E2163" w:rsidRPr="00663A02">
        <w:rPr>
          <w:color w:val="000000" w:themeColor="text1"/>
        </w:rPr>
        <w:t>using SPSS 2</w:t>
      </w:r>
      <w:r w:rsidR="00E53B2D" w:rsidRPr="00663A02">
        <w:rPr>
          <w:color w:val="000000" w:themeColor="text1"/>
        </w:rPr>
        <w:t>5</w:t>
      </w:r>
      <w:r w:rsidR="003E2163" w:rsidRPr="00663A02">
        <w:rPr>
          <w:color w:val="000000" w:themeColor="text1"/>
        </w:rPr>
        <w:t xml:space="preserve"> (IBM Corporation, Armonk, NY, USA). We performed independent</w:t>
      </w:r>
      <w:r w:rsidR="00595830" w:rsidRPr="00663A02">
        <w:rPr>
          <w:color w:val="000000" w:themeColor="text1"/>
        </w:rPr>
        <w:t xml:space="preserve"> t-tests</w:t>
      </w:r>
      <w:r w:rsidR="003E2163" w:rsidRPr="00663A02">
        <w:rPr>
          <w:color w:val="000000" w:themeColor="text1"/>
        </w:rPr>
        <w:t xml:space="preserve"> to test for any significant differences</w:t>
      </w:r>
      <w:r w:rsidR="00A14A68" w:rsidRPr="00663A02">
        <w:rPr>
          <w:color w:val="000000" w:themeColor="text1"/>
        </w:rPr>
        <w:t xml:space="preserve"> between conditions</w:t>
      </w:r>
      <w:r w:rsidR="003E2163" w:rsidRPr="00663A02">
        <w:rPr>
          <w:color w:val="000000" w:themeColor="text1"/>
        </w:rPr>
        <w:t xml:space="preserve"> in the meal memory </w:t>
      </w:r>
      <w:r w:rsidR="003E2163" w:rsidRPr="00663A02">
        <w:rPr>
          <w:color w:val="000000" w:themeColor="text1"/>
        </w:rPr>
        <w:lastRenderedPageBreak/>
        <w:t xml:space="preserve">measures, general memory measure, food calorie intake and total </w:t>
      </w:r>
      <w:r w:rsidR="0013389B" w:rsidRPr="00663A02">
        <w:rPr>
          <w:color w:val="000000" w:themeColor="text1"/>
        </w:rPr>
        <w:t xml:space="preserve">calorie intake </w:t>
      </w:r>
      <w:r w:rsidR="003E2163" w:rsidRPr="00663A02">
        <w:rPr>
          <w:color w:val="000000" w:themeColor="text1"/>
        </w:rPr>
        <w:t>(</w:t>
      </w:r>
      <w:r w:rsidR="00F43B23" w:rsidRPr="00663A02">
        <w:rPr>
          <w:color w:val="000000" w:themeColor="text1"/>
        </w:rPr>
        <w:t>cookie</w:t>
      </w:r>
      <w:r w:rsidR="003E2163" w:rsidRPr="00663A02">
        <w:rPr>
          <w:color w:val="000000" w:themeColor="text1"/>
        </w:rPr>
        <w:t xml:space="preserve"> and drink</w:t>
      </w:r>
      <w:r w:rsidR="007C6EF1" w:rsidRPr="00663A02">
        <w:rPr>
          <w:color w:val="000000" w:themeColor="text1"/>
        </w:rPr>
        <w:t xml:space="preserve"> calories</w:t>
      </w:r>
      <w:r w:rsidR="003E2163" w:rsidRPr="00663A02">
        <w:rPr>
          <w:color w:val="000000" w:themeColor="text1"/>
        </w:rPr>
        <w:t xml:space="preserve"> combined). </w:t>
      </w:r>
      <w:r w:rsidR="003F2E02" w:rsidRPr="00663A02">
        <w:rPr>
          <w:color w:val="000000" w:themeColor="text1"/>
        </w:rPr>
        <w:t xml:space="preserve">Mixed ANOVAs were conducted to </w:t>
      </w:r>
      <w:r w:rsidR="0082520E" w:rsidRPr="00663A02">
        <w:rPr>
          <w:color w:val="000000" w:themeColor="text1"/>
        </w:rPr>
        <w:t>observe differences between drink conditions and differences across time for appetite ratings, snack urge ratings and BAES stimulation and sedation ratings</w:t>
      </w:r>
      <w:r w:rsidR="007D0C13" w:rsidRPr="00663A02">
        <w:rPr>
          <w:color w:val="000000" w:themeColor="text1"/>
        </w:rPr>
        <w:t xml:space="preserve"> (see </w:t>
      </w:r>
      <w:r w:rsidR="00F713B3" w:rsidRPr="00663A02">
        <w:rPr>
          <w:color w:val="000000" w:themeColor="text1"/>
        </w:rPr>
        <w:t>findings</w:t>
      </w:r>
      <w:r w:rsidR="007D0C13" w:rsidRPr="00663A02">
        <w:rPr>
          <w:color w:val="000000" w:themeColor="text1"/>
        </w:rPr>
        <w:t xml:space="preserve"> of snack urge ratings and BAES ratings in the supplementary materials).</w:t>
      </w:r>
      <w:r w:rsidR="0082520E" w:rsidRPr="00663A02">
        <w:rPr>
          <w:color w:val="000000" w:themeColor="text1"/>
        </w:rPr>
        <w:t xml:space="preserve"> </w:t>
      </w:r>
      <w:r w:rsidR="00F324AC" w:rsidRPr="00663A02">
        <w:rPr>
          <w:color w:val="000000" w:themeColor="text1"/>
        </w:rPr>
        <w:t xml:space="preserve">Four participants did not consume all of the lunch meal. A sensitivity analysis </w:t>
      </w:r>
      <w:r w:rsidR="00E86CD4" w:rsidRPr="00663A02">
        <w:rPr>
          <w:color w:val="000000" w:themeColor="text1"/>
        </w:rPr>
        <w:t>revealed that removing</w:t>
      </w:r>
      <w:r w:rsidR="00F324AC" w:rsidRPr="00663A02">
        <w:rPr>
          <w:color w:val="000000" w:themeColor="text1"/>
        </w:rPr>
        <w:t xml:space="preserve"> these participants</w:t>
      </w:r>
      <w:r w:rsidR="00E86CD4" w:rsidRPr="00663A02">
        <w:rPr>
          <w:color w:val="000000" w:themeColor="text1"/>
        </w:rPr>
        <w:t xml:space="preserve"> from all analyses</w:t>
      </w:r>
      <w:r w:rsidR="00F324AC" w:rsidRPr="00663A02">
        <w:rPr>
          <w:color w:val="000000" w:themeColor="text1"/>
        </w:rPr>
        <w:t xml:space="preserve"> </w:t>
      </w:r>
      <w:r w:rsidR="00E86CD4" w:rsidRPr="00663A02">
        <w:rPr>
          <w:color w:val="000000" w:themeColor="text1"/>
        </w:rPr>
        <w:t xml:space="preserve">did not affect the statistical significance of the </w:t>
      </w:r>
      <w:r w:rsidR="00F324AC" w:rsidRPr="00663A02">
        <w:rPr>
          <w:color w:val="000000" w:themeColor="text1"/>
        </w:rPr>
        <w:t>results.</w:t>
      </w:r>
      <w:r w:rsidR="00974C38" w:rsidRPr="00663A02">
        <w:rPr>
          <w:color w:val="000000" w:themeColor="text1"/>
        </w:rPr>
        <w:t xml:space="preserve"> The method and analysis strategy for Study </w:t>
      </w:r>
      <w:r w:rsidR="00A14A68" w:rsidRPr="00663A02">
        <w:rPr>
          <w:color w:val="000000" w:themeColor="text1"/>
        </w:rPr>
        <w:t>1</w:t>
      </w:r>
      <w:r w:rsidR="00974C38" w:rsidRPr="00663A02">
        <w:rPr>
          <w:color w:val="000000" w:themeColor="text1"/>
        </w:rPr>
        <w:t xml:space="preserve"> was pre-registered on the Open Science Framework (see protocol here: osf.io/mbxs8/).</w:t>
      </w:r>
      <w:r w:rsidR="00F324AC" w:rsidRPr="00663A02">
        <w:rPr>
          <w:color w:val="000000" w:themeColor="text1"/>
        </w:rPr>
        <w:t xml:space="preserve"> </w:t>
      </w:r>
    </w:p>
    <w:p w14:paraId="72DE341C" w14:textId="246F051E" w:rsidR="00BF0D68" w:rsidRPr="00663A02" w:rsidRDefault="00A86140" w:rsidP="00A044F7">
      <w:pPr>
        <w:spacing w:line="480" w:lineRule="auto"/>
        <w:jc w:val="center"/>
        <w:rPr>
          <w:b/>
          <w:bCs/>
          <w:color w:val="000000" w:themeColor="text1"/>
        </w:rPr>
      </w:pPr>
      <w:r w:rsidRPr="00663A02">
        <w:rPr>
          <w:b/>
          <w:bCs/>
          <w:color w:val="000000" w:themeColor="text1"/>
        </w:rPr>
        <w:t xml:space="preserve">2.2. </w:t>
      </w:r>
      <w:r w:rsidR="00682C01" w:rsidRPr="00663A02">
        <w:rPr>
          <w:b/>
          <w:bCs/>
          <w:color w:val="000000" w:themeColor="text1"/>
        </w:rPr>
        <w:t>Results</w:t>
      </w:r>
    </w:p>
    <w:p w14:paraId="51821699" w14:textId="67D29D4C" w:rsidR="00682C01" w:rsidRPr="00663A02" w:rsidRDefault="00A86140" w:rsidP="00A044F7">
      <w:pPr>
        <w:spacing w:line="480" w:lineRule="auto"/>
        <w:rPr>
          <w:color w:val="000000" w:themeColor="text1"/>
        </w:rPr>
      </w:pPr>
      <w:r w:rsidRPr="00663A02">
        <w:rPr>
          <w:color w:val="000000" w:themeColor="text1"/>
        </w:rPr>
        <w:t xml:space="preserve">2.2.1. </w:t>
      </w:r>
      <w:r w:rsidR="00682C01" w:rsidRPr="00663A02">
        <w:rPr>
          <w:color w:val="000000" w:themeColor="text1"/>
        </w:rPr>
        <w:t>Participant characteristics</w:t>
      </w:r>
    </w:p>
    <w:p w14:paraId="06A9D250" w14:textId="115CD74A" w:rsidR="00682C01" w:rsidRPr="00663A02" w:rsidRDefault="00682C01" w:rsidP="00A044F7">
      <w:pPr>
        <w:spacing w:line="480" w:lineRule="auto"/>
        <w:rPr>
          <w:color w:val="000000" w:themeColor="text1"/>
        </w:rPr>
      </w:pPr>
      <w:r w:rsidRPr="00663A02">
        <w:rPr>
          <w:color w:val="000000" w:themeColor="text1"/>
        </w:rPr>
        <w:t xml:space="preserve">Means and standard deviations are displayed in Table </w:t>
      </w:r>
      <w:r w:rsidR="00C03EC4" w:rsidRPr="00663A02">
        <w:rPr>
          <w:color w:val="000000" w:themeColor="text1"/>
        </w:rPr>
        <w:t>3</w:t>
      </w:r>
      <w:r w:rsidRPr="00663A02">
        <w:rPr>
          <w:color w:val="000000" w:themeColor="text1"/>
        </w:rPr>
        <w:t xml:space="preserve">. </w:t>
      </w:r>
    </w:p>
    <w:p w14:paraId="3BF5FBAA" w14:textId="77777777" w:rsidR="00FD25D3" w:rsidRPr="00663A02" w:rsidRDefault="00FD25D3" w:rsidP="00FD25D3">
      <w:pPr>
        <w:rPr>
          <w:color w:val="000000" w:themeColor="text1"/>
        </w:rPr>
      </w:pPr>
      <w:r w:rsidRPr="00663A02">
        <w:rPr>
          <w:color w:val="000000" w:themeColor="text1"/>
        </w:rPr>
        <w:t xml:space="preserve">Table </w:t>
      </w:r>
      <w:r w:rsidR="00C03EC4" w:rsidRPr="00663A02">
        <w:rPr>
          <w:color w:val="000000" w:themeColor="text1"/>
        </w:rPr>
        <w:t>3</w:t>
      </w:r>
      <w:r w:rsidRPr="00663A02">
        <w:rPr>
          <w:color w:val="000000" w:themeColor="text1"/>
        </w:rPr>
        <w:t>. Sample characteristics</w:t>
      </w:r>
      <w:r w:rsidR="006B7731" w:rsidRPr="00663A02">
        <w:rPr>
          <w:color w:val="000000" w:themeColor="text1"/>
        </w:rPr>
        <w:t xml:space="preserve"> and baseline scores</w:t>
      </w:r>
      <w:r w:rsidRPr="00663A02">
        <w:rPr>
          <w:color w:val="000000" w:themeColor="text1"/>
        </w:rPr>
        <w:t>, split by drink condition (mean ± SD)</w:t>
      </w:r>
    </w:p>
    <w:tbl>
      <w:tblPr>
        <w:tblStyle w:val="TableGrid"/>
        <w:tblW w:w="0" w:type="auto"/>
        <w:tblLook w:val="04A0" w:firstRow="1" w:lastRow="0" w:firstColumn="1" w:lastColumn="0" w:noHBand="0" w:noVBand="1"/>
      </w:tblPr>
      <w:tblGrid>
        <w:gridCol w:w="3681"/>
        <w:gridCol w:w="2329"/>
        <w:gridCol w:w="3006"/>
      </w:tblGrid>
      <w:tr w:rsidR="00663A02" w:rsidRPr="00663A02" w14:paraId="759FFDE5" w14:textId="77777777" w:rsidTr="003F2E02">
        <w:tc>
          <w:tcPr>
            <w:tcW w:w="3681" w:type="dxa"/>
            <w:tcBorders>
              <w:left w:val="single" w:sz="4" w:space="0" w:color="FFFFFF" w:themeColor="background1"/>
              <w:right w:val="single" w:sz="4" w:space="0" w:color="FFFFFF" w:themeColor="background1"/>
            </w:tcBorders>
          </w:tcPr>
          <w:p w14:paraId="66C46FDD" w14:textId="77777777" w:rsidR="00682C01" w:rsidRPr="00663A02" w:rsidRDefault="00682C01" w:rsidP="003F2E02">
            <w:pPr>
              <w:jc w:val="center"/>
              <w:rPr>
                <w:color w:val="000000" w:themeColor="text1"/>
              </w:rPr>
            </w:pPr>
          </w:p>
        </w:tc>
        <w:tc>
          <w:tcPr>
            <w:tcW w:w="2329" w:type="dxa"/>
            <w:tcBorders>
              <w:left w:val="single" w:sz="4" w:space="0" w:color="FFFFFF" w:themeColor="background1"/>
              <w:right w:val="single" w:sz="4" w:space="0" w:color="FFFFFF" w:themeColor="background1"/>
            </w:tcBorders>
          </w:tcPr>
          <w:p w14:paraId="19045997" w14:textId="77777777" w:rsidR="00682C01" w:rsidRPr="00663A02" w:rsidRDefault="00682C01" w:rsidP="003F2E02">
            <w:pPr>
              <w:jc w:val="center"/>
              <w:rPr>
                <w:color w:val="000000" w:themeColor="text1"/>
              </w:rPr>
            </w:pPr>
            <w:r w:rsidRPr="00663A02">
              <w:rPr>
                <w:color w:val="000000" w:themeColor="text1"/>
              </w:rPr>
              <w:t>A</w:t>
            </w:r>
            <w:r w:rsidR="007C6EF1" w:rsidRPr="00663A02">
              <w:rPr>
                <w:color w:val="000000" w:themeColor="text1"/>
              </w:rPr>
              <w:t xml:space="preserve">lcoholic drink </w:t>
            </w:r>
            <w:r w:rsidR="003D131E" w:rsidRPr="00663A02">
              <w:rPr>
                <w:color w:val="000000" w:themeColor="text1"/>
              </w:rPr>
              <w:t>(N = 30)</w:t>
            </w:r>
          </w:p>
        </w:tc>
        <w:tc>
          <w:tcPr>
            <w:tcW w:w="3006" w:type="dxa"/>
            <w:tcBorders>
              <w:left w:val="single" w:sz="4" w:space="0" w:color="FFFFFF" w:themeColor="background1"/>
              <w:right w:val="single" w:sz="4" w:space="0" w:color="FFFFFF" w:themeColor="background1"/>
            </w:tcBorders>
          </w:tcPr>
          <w:p w14:paraId="56EDA356" w14:textId="0BDCF8F9" w:rsidR="00682C01" w:rsidRPr="00663A02" w:rsidRDefault="00682C01" w:rsidP="003F2E02">
            <w:pPr>
              <w:jc w:val="center"/>
              <w:rPr>
                <w:color w:val="000000" w:themeColor="text1"/>
              </w:rPr>
            </w:pPr>
            <w:r w:rsidRPr="00663A02">
              <w:rPr>
                <w:color w:val="000000" w:themeColor="text1"/>
              </w:rPr>
              <w:t>Placebo</w:t>
            </w:r>
            <w:r w:rsidR="0017476F" w:rsidRPr="00663A02">
              <w:rPr>
                <w:color w:val="000000" w:themeColor="text1"/>
              </w:rPr>
              <w:t>-Alcohol</w:t>
            </w:r>
            <w:r w:rsidR="003D131E" w:rsidRPr="00663A02">
              <w:rPr>
                <w:color w:val="000000" w:themeColor="text1"/>
              </w:rPr>
              <w:t xml:space="preserve"> (N = 30)</w:t>
            </w:r>
            <w:r w:rsidRPr="00663A02">
              <w:rPr>
                <w:color w:val="000000" w:themeColor="text1"/>
              </w:rPr>
              <w:t xml:space="preserve"> </w:t>
            </w:r>
          </w:p>
        </w:tc>
      </w:tr>
      <w:tr w:rsidR="00663A02" w:rsidRPr="00663A02" w14:paraId="5AD3A612" w14:textId="77777777" w:rsidTr="003F2E02">
        <w:tc>
          <w:tcPr>
            <w:tcW w:w="3681" w:type="dxa"/>
            <w:tcBorders>
              <w:left w:val="single" w:sz="4" w:space="0" w:color="FFFFFF" w:themeColor="background1"/>
              <w:bottom w:val="single" w:sz="4" w:space="0" w:color="FFFFFF" w:themeColor="background1"/>
              <w:right w:val="single" w:sz="4" w:space="0" w:color="FFFFFF" w:themeColor="background1"/>
            </w:tcBorders>
          </w:tcPr>
          <w:p w14:paraId="15DC2A5D" w14:textId="77777777" w:rsidR="00682C01" w:rsidRPr="00663A02" w:rsidRDefault="00682C01" w:rsidP="00A044F7">
            <w:pPr>
              <w:rPr>
                <w:color w:val="000000" w:themeColor="text1"/>
              </w:rPr>
            </w:pPr>
            <w:r w:rsidRPr="00663A02">
              <w:rPr>
                <w:color w:val="000000" w:themeColor="text1"/>
              </w:rPr>
              <w:t>Age</w:t>
            </w:r>
            <w:r w:rsidR="00F82A59" w:rsidRPr="00663A02">
              <w:rPr>
                <w:color w:val="000000" w:themeColor="text1"/>
              </w:rPr>
              <w:t xml:space="preserve"> (y)</w:t>
            </w:r>
          </w:p>
        </w:tc>
        <w:tc>
          <w:tcPr>
            <w:tcW w:w="2329" w:type="dxa"/>
            <w:tcBorders>
              <w:left w:val="single" w:sz="4" w:space="0" w:color="FFFFFF" w:themeColor="background1"/>
              <w:bottom w:val="single" w:sz="4" w:space="0" w:color="FFFFFF" w:themeColor="background1"/>
              <w:right w:val="single" w:sz="4" w:space="0" w:color="FFFFFF" w:themeColor="background1"/>
            </w:tcBorders>
          </w:tcPr>
          <w:p w14:paraId="3A51E21D" w14:textId="53A5FE88" w:rsidR="00682C01" w:rsidRPr="00663A02" w:rsidRDefault="00682C01" w:rsidP="003F2E02">
            <w:pPr>
              <w:jc w:val="center"/>
              <w:rPr>
                <w:color w:val="000000" w:themeColor="text1"/>
              </w:rPr>
            </w:pPr>
            <w:r w:rsidRPr="00663A02">
              <w:rPr>
                <w:color w:val="000000" w:themeColor="text1"/>
              </w:rPr>
              <w:t>23 ± 9.7</w:t>
            </w:r>
          </w:p>
        </w:tc>
        <w:tc>
          <w:tcPr>
            <w:tcW w:w="3006" w:type="dxa"/>
            <w:tcBorders>
              <w:left w:val="single" w:sz="4" w:space="0" w:color="FFFFFF" w:themeColor="background1"/>
              <w:bottom w:val="single" w:sz="4" w:space="0" w:color="FFFFFF" w:themeColor="background1"/>
              <w:right w:val="single" w:sz="4" w:space="0" w:color="FFFFFF" w:themeColor="background1"/>
            </w:tcBorders>
          </w:tcPr>
          <w:p w14:paraId="725C5271" w14:textId="0000E478" w:rsidR="00682C01" w:rsidRPr="00663A02" w:rsidRDefault="00682C01" w:rsidP="003F2E02">
            <w:pPr>
              <w:jc w:val="center"/>
              <w:rPr>
                <w:color w:val="000000" w:themeColor="text1"/>
              </w:rPr>
            </w:pPr>
            <w:r w:rsidRPr="00663A02">
              <w:rPr>
                <w:color w:val="000000" w:themeColor="text1"/>
              </w:rPr>
              <w:t>25.9 ± 10.</w:t>
            </w:r>
            <w:r w:rsidR="00547EDA" w:rsidRPr="00663A02">
              <w:rPr>
                <w:color w:val="000000" w:themeColor="text1"/>
              </w:rPr>
              <w:t>5</w:t>
            </w:r>
          </w:p>
        </w:tc>
      </w:tr>
      <w:tr w:rsidR="00663A02" w:rsidRPr="00663A02" w14:paraId="39CCA581" w14:textId="77777777" w:rsidTr="003F2E02">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6E579" w14:textId="77777777" w:rsidR="00682C01" w:rsidRPr="00663A02" w:rsidRDefault="00682C01" w:rsidP="00A044F7">
            <w:pPr>
              <w:rPr>
                <w:color w:val="000000" w:themeColor="text1"/>
              </w:rPr>
            </w:pPr>
            <w:r w:rsidRPr="00663A02">
              <w:rPr>
                <w:color w:val="000000" w:themeColor="text1"/>
              </w:rPr>
              <w:t>AUDIT</w:t>
            </w:r>
            <w:r w:rsidR="00251FD2" w:rsidRPr="00663A02">
              <w:rPr>
                <w:color w:val="000000" w:themeColor="text1"/>
              </w:rPr>
              <w:t xml:space="preserve"> (out of 40)</w:t>
            </w:r>
          </w:p>
        </w:tc>
        <w:tc>
          <w:tcPr>
            <w:tcW w:w="2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DF9C5" w14:textId="2CCCFE0B" w:rsidR="00682C01" w:rsidRPr="00663A02" w:rsidRDefault="00691880" w:rsidP="003F2E02">
            <w:pPr>
              <w:jc w:val="center"/>
              <w:rPr>
                <w:color w:val="000000" w:themeColor="text1"/>
              </w:rPr>
            </w:pPr>
            <w:r w:rsidRPr="00663A02">
              <w:rPr>
                <w:color w:val="000000" w:themeColor="text1"/>
              </w:rPr>
              <w:t>10.8 ± 5</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3D7DA" w14:textId="22EB7963" w:rsidR="00682C01" w:rsidRPr="00663A02" w:rsidRDefault="00691880" w:rsidP="003F2E02">
            <w:pPr>
              <w:jc w:val="center"/>
              <w:rPr>
                <w:color w:val="000000" w:themeColor="text1"/>
              </w:rPr>
            </w:pPr>
            <w:r w:rsidRPr="00663A02">
              <w:rPr>
                <w:color w:val="000000" w:themeColor="text1"/>
              </w:rPr>
              <w:t>1</w:t>
            </w:r>
            <w:r w:rsidR="00547EDA" w:rsidRPr="00663A02">
              <w:rPr>
                <w:color w:val="000000" w:themeColor="text1"/>
              </w:rPr>
              <w:t>1</w:t>
            </w:r>
            <w:r w:rsidRPr="00663A02">
              <w:rPr>
                <w:color w:val="000000" w:themeColor="text1"/>
              </w:rPr>
              <w:t xml:space="preserve"> ± 5.</w:t>
            </w:r>
            <w:r w:rsidR="00547EDA" w:rsidRPr="00663A02">
              <w:rPr>
                <w:color w:val="000000" w:themeColor="text1"/>
              </w:rPr>
              <w:t>4</w:t>
            </w:r>
          </w:p>
        </w:tc>
      </w:tr>
      <w:tr w:rsidR="00663A02" w:rsidRPr="00663A02" w14:paraId="6649BEB9" w14:textId="77777777" w:rsidTr="003F2E02">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F6217F" w14:textId="77777777" w:rsidR="00682C01" w:rsidRPr="00663A02" w:rsidRDefault="00844130" w:rsidP="00A044F7">
            <w:pPr>
              <w:rPr>
                <w:color w:val="000000" w:themeColor="text1"/>
              </w:rPr>
            </w:pPr>
            <w:r w:rsidRPr="00663A02">
              <w:rPr>
                <w:color w:val="000000" w:themeColor="text1"/>
              </w:rPr>
              <w:t>BMI (kg/m</w:t>
            </w:r>
            <w:r w:rsidRPr="00663A02">
              <w:rPr>
                <w:color w:val="000000" w:themeColor="text1"/>
                <w:vertAlign w:val="superscript"/>
              </w:rPr>
              <w:t>2</w:t>
            </w:r>
            <w:r w:rsidRPr="00663A02">
              <w:rPr>
                <w:color w:val="000000" w:themeColor="text1"/>
              </w:rPr>
              <w:t>)</w:t>
            </w:r>
          </w:p>
        </w:tc>
        <w:tc>
          <w:tcPr>
            <w:tcW w:w="2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00AF5" w14:textId="1C6D6BDA" w:rsidR="00682C01" w:rsidRPr="00663A02" w:rsidRDefault="00682C01" w:rsidP="003F2E02">
            <w:pPr>
              <w:jc w:val="center"/>
              <w:rPr>
                <w:color w:val="000000" w:themeColor="text1"/>
              </w:rPr>
            </w:pPr>
            <w:r w:rsidRPr="00663A02">
              <w:rPr>
                <w:color w:val="000000" w:themeColor="text1"/>
              </w:rPr>
              <w:t>23.</w:t>
            </w:r>
            <w:r w:rsidR="00547EDA" w:rsidRPr="00663A02">
              <w:rPr>
                <w:color w:val="000000" w:themeColor="text1"/>
              </w:rPr>
              <w:t>6</w:t>
            </w:r>
            <w:r w:rsidRPr="00663A02">
              <w:rPr>
                <w:color w:val="000000" w:themeColor="text1"/>
              </w:rPr>
              <w:t xml:space="preserve"> ± 3.8</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142BB" w14:textId="27316EB6" w:rsidR="00682C01" w:rsidRPr="00663A02" w:rsidRDefault="00682C01" w:rsidP="003F2E02">
            <w:pPr>
              <w:jc w:val="center"/>
              <w:rPr>
                <w:color w:val="000000" w:themeColor="text1"/>
              </w:rPr>
            </w:pPr>
            <w:r w:rsidRPr="00663A02">
              <w:rPr>
                <w:color w:val="000000" w:themeColor="text1"/>
              </w:rPr>
              <w:t>25.8 ± 5.</w:t>
            </w:r>
            <w:r w:rsidR="00547EDA" w:rsidRPr="00663A02">
              <w:rPr>
                <w:color w:val="000000" w:themeColor="text1"/>
              </w:rPr>
              <w:t>3</w:t>
            </w:r>
          </w:p>
        </w:tc>
      </w:tr>
      <w:tr w:rsidR="00663A02" w:rsidRPr="00663A02" w14:paraId="2C2E0F25" w14:textId="77777777" w:rsidTr="003F2E02">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26A14A" w14:textId="77777777" w:rsidR="00682C01" w:rsidRPr="00663A02" w:rsidRDefault="00682C01" w:rsidP="00A044F7">
            <w:pPr>
              <w:rPr>
                <w:color w:val="000000" w:themeColor="text1"/>
              </w:rPr>
            </w:pPr>
            <w:r w:rsidRPr="00663A02">
              <w:rPr>
                <w:color w:val="000000" w:themeColor="text1"/>
              </w:rPr>
              <w:t>DEBQ Emotional</w:t>
            </w:r>
          </w:p>
        </w:tc>
        <w:tc>
          <w:tcPr>
            <w:tcW w:w="2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0664CF" w14:textId="11184E13" w:rsidR="00682C01" w:rsidRPr="00663A02" w:rsidRDefault="00690816" w:rsidP="003F2E02">
            <w:pPr>
              <w:jc w:val="center"/>
              <w:rPr>
                <w:color w:val="000000" w:themeColor="text1"/>
              </w:rPr>
            </w:pPr>
            <w:r w:rsidRPr="00663A02">
              <w:rPr>
                <w:color w:val="000000" w:themeColor="text1"/>
              </w:rPr>
              <w:t>2.4</w:t>
            </w:r>
            <w:r w:rsidR="00682C01" w:rsidRPr="00663A02">
              <w:rPr>
                <w:color w:val="000000" w:themeColor="text1"/>
              </w:rPr>
              <w:t xml:space="preserve"> ± </w:t>
            </w:r>
            <w:r w:rsidRPr="00663A02">
              <w:rPr>
                <w:color w:val="000000" w:themeColor="text1"/>
              </w:rPr>
              <w:t>0.9</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561345" w14:textId="1CEC9B24" w:rsidR="00682C01" w:rsidRPr="00663A02" w:rsidRDefault="00690816" w:rsidP="003F2E02">
            <w:pPr>
              <w:jc w:val="center"/>
              <w:rPr>
                <w:color w:val="000000" w:themeColor="text1"/>
              </w:rPr>
            </w:pPr>
            <w:r w:rsidRPr="00663A02">
              <w:rPr>
                <w:color w:val="000000" w:themeColor="text1"/>
              </w:rPr>
              <w:t>2.5 ± 0.</w:t>
            </w:r>
            <w:r w:rsidR="00547EDA" w:rsidRPr="00663A02">
              <w:rPr>
                <w:color w:val="000000" w:themeColor="text1"/>
              </w:rPr>
              <w:t>7</w:t>
            </w:r>
          </w:p>
        </w:tc>
      </w:tr>
      <w:tr w:rsidR="00663A02" w:rsidRPr="00663A02" w14:paraId="5B98CB0D" w14:textId="77777777" w:rsidTr="003F2E02">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07B715" w14:textId="77777777" w:rsidR="00682C01" w:rsidRPr="00663A02" w:rsidRDefault="00682C01" w:rsidP="00A044F7">
            <w:pPr>
              <w:rPr>
                <w:color w:val="000000" w:themeColor="text1"/>
              </w:rPr>
            </w:pPr>
            <w:r w:rsidRPr="00663A02">
              <w:rPr>
                <w:color w:val="000000" w:themeColor="text1"/>
              </w:rPr>
              <w:t>DEBQ External</w:t>
            </w:r>
          </w:p>
        </w:tc>
        <w:tc>
          <w:tcPr>
            <w:tcW w:w="2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7AD20" w14:textId="0DCB5C8C" w:rsidR="00682C01" w:rsidRPr="00663A02" w:rsidRDefault="00690816" w:rsidP="003F2E02">
            <w:pPr>
              <w:jc w:val="center"/>
              <w:rPr>
                <w:color w:val="000000" w:themeColor="text1"/>
              </w:rPr>
            </w:pPr>
            <w:r w:rsidRPr="00663A02">
              <w:rPr>
                <w:color w:val="000000" w:themeColor="text1"/>
              </w:rPr>
              <w:t>3.</w:t>
            </w:r>
            <w:r w:rsidR="00547EDA" w:rsidRPr="00663A02">
              <w:rPr>
                <w:color w:val="000000" w:themeColor="text1"/>
              </w:rPr>
              <w:t>4</w:t>
            </w:r>
            <w:r w:rsidRPr="00663A02">
              <w:rPr>
                <w:color w:val="000000" w:themeColor="text1"/>
              </w:rPr>
              <w:t xml:space="preserve"> ± 0.</w:t>
            </w:r>
            <w:r w:rsidR="00547EDA" w:rsidRPr="00663A02">
              <w:rPr>
                <w:color w:val="000000" w:themeColor="text1"/>
              </w:rPr>
              <w:t>6</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947EC" w14:textId="3116D610" w:rsidR="00682C01" w:rsidRPr="00663A02" w:rsidRDefault="00690816" w:rsidP="003F2E02">
            <w:pPr>
              <w:jc w:val="center"/>
              <w:rPr>
                <w:color w:val="000000" w:themeColor="text1"/>
              </w:rPr>
            </w:pPr>
            <w:r w:rsidRPr="00663A02">
              <w:rPr>
                <w:color w:val="000000" w:themeColor="text1"/>
              </w:rPr>
              <w:t>3.</w:t>
            </w:r>
            <w:r w:rsidR="00547EDA" w:rsidRPr="00663A02">
              <w:rPr>
                <w:color w:val="000000" w:themeColor="text1"/>
              </w:rPr>
              <w:t>3</w:t>
            </w:r>
            <w:r w:rsidR="00682C01" w:rsidRPr="00663A02">
              <w:rPr>
                <w:color w:val="000000" w:themeColor="text1"/>
              </w:rPr>
              <w:t xml:space="preserve"> ± </w:t>
            </w:r>
            <w:r w:rsidRPr="00663A02">
              <w:rPr>
                <w:color w:val="000000" w:themeColor="text1"/>
              </w:rPr>
              <w:t>0.</w:t>
            </w:r>
            <w:r w:rsidR="00547EDA" w:rsidRPr="00663A02">
              <w:rPr>
                <w:color w:val="000000" w:themeColor="text1"/>
              </w:rPr>
              <w:t>7</w:t>
            </w:r>
          </w:p>
        </w:tc>
      </w:tr>
      <w:tr w:rsidR="00663A02" w:rsidRPr="00663A02" w14:paraId="2C992949" w14:textId="77777777" w:rsidTr="003F2E02">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292E8" w14:textId="77777777" w:rsidR="00682C01" w:rsidRPr="00663A02" w:rsidRDefault="00682C01" w:rsidP="00A044F7">
            <w:pPr>
              <w:rPr>
                <w:color w:val="000000" w:themeColor="text1"/>
              </w:rPr>
            </w:pPr>
            <w:r w:rsidRPr="00663A02">
              <w:rPr>
                <w:color w:val="000000" w:themeColor="text1"/>
              </w:rPr>
              <w:t>DEBQ Restraint</w:t>
            </w:r>
          </w:p>
        </w:tc>
        <w:tc>
          <w:tcPr>
            <w:tcW w:w="2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BA984F" w14:textId="03D72D76" w:rsidR="00682C01" w:rsidRPr="00663A02" w:rsidRDefault="00690816" w:rsidP="003F2E02">
            <w:pPr>
              <w:jc w:val="center"/>
              <w:rPr>
                <w:color w:val="000000" w:themeColor="text1"/>
              </w:rPr>
            </w:pPr>
            <w:r w:rsidRPr="00663A02">
              <w:rPr>
                <w:color w:val="000000" w:themeColor="text1"/>
              </w:rPr>
              <w:t>2.</w:t>
            </w:r>
            <w:r w:rsidR="00547EDA" w:rsidRPr="00663A02">
              <w:rPr>
                <w:color w:val="000000" w:themeColor="text1"/>
              </w:rPr>
              <w:t>4</w:t>
            </w:r>
            <w:r w:rsidR="00682C01" w:rsidRPr="00663A02">
              <w:rPr>
                <w:color w:val="000000" w:themeColor="text1"/>
              </w:rPr>
              <w:t xml:space="preserve"> ± </w:t>
            </w:r>
            <w:r w:rsidRPr="00663A02">
              <w:rPr>
                <w:color w:val="000000" w:themeColor="text1"/>
              </w:rPr>
              <w:t>0.</w:t>
            </w:r>
            <w:r w:rsidR="00547EDA" w:rsidRPr="00663A02">
              <w:rPr>
                <w:color w:val="000000" w:themeColor="text1"/>
              </w:rPr>
              <w:t>9</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1FA39" w14:textId="42366CBA" w:rsidR="00682C01" w:rsidRPr="00663A02" w:rsidRDefault="00690816" w:rsidP="003F2E02">
            <w:pPr>
              <w:jc w:val="center"/>
              <w:rPr>
                <w:color w:val="000000" w:themeColor="text1"/>
              </w:rPr>
            </w:pPr>
            <w:r w:rsidRPr="00663A02">
              <w:rPr>
                <w:color w:val="000000" w:themeColor="text1"/>
              </w:rPr>
              <w:t>2.3</w:t>
            </w:r>
            <w:r w:rsidR="00682C01" w:rsidRPr="00663A02">
              <w:rPr>
                <w:color w:val="000000" w:themeColor="text1"/>
              </w:rPr>
              <w:t xml:space="preserve"> ± </w:t>
            </w:r>
            <w:r w:rsidRPr="00663A02">
              <w:rPr>
                <w:color w:val="000000" w:themeColor="text1"/>
              </w:rPr>
              <w:t>0.</w:t>
            </w:r>
            <w:r w:rsidR="00547EDA" w:rsidRPr="00663A02">
              <w:rPr>
                <w:color w:val="000000" w:themeColor="text1"/>
              </w:rPr>
              <w:t>7</w:t>
            </w:r>
          </w:p>
        </w:tc>
      </w:tr>
      <w:tr w:rsidR="00663A02" w:rsidRPr="00663A02" w14:paraId="50A742AF" w14:textId="77777777" w:rsidTr="003F2E02">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D1A16D" w14:textId="77777777" w:rsidR="00682C01" w:rsidRPr="00663A02" w:rsidRDefault="00F25CD9" w:rsidP="00A044F7">
            <w:pPr>
              <w:rPr>
                <w:color w:val="000000" w:themeColor="text1"/>
              </w:rPr>
            </w:pPr>
            <w:r w:rsidRPr="00663A02">
              <w:rPr>
                <w:color w:val="000000" w:themeColor="text1"/>
              </w:rPr>
              <w:t xml:space="preserve">7-day </w:t>
            </w:r>
            <w:r w:rsidR="00682C01" w:rsidRPr="00663A02">
              <w:rPr>
                <w:color w:val="000000" w:themeColor="text1"/>
              </w:rPr>
              <w:t>TLFB</w:t>
            </w:r>
            <w:r w:rsidRPr="00663A02">
              <w:rPr>
                <w:color w:val="000000" w:themeColor="text1"/>
              </w:rPr>
              <w:t xml:space="preserve"> (alcohol units)</w:t>
            </w:r>
          </w:p>
        </w:tc>
        <w:tc>
          <w:tcPr>
            <w:tcW w:w="2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A8626" w14:textId="0A12E7EB" w:rsidR="00682C01" w:rsidRPr="00663A02" w:rsidRDefault="00682C01" w:rsidP="003F2E02">
            <w:pPr>
              <w:jc w:val="center"/>
              <w:rPr>
                <w:color w:val="000000" w:themeColor="text1"/>
              </w:rPr>
            </w:pPr>
            <w:r w:rsidRPr="00663A02">
              <w:rPr>
                <w:color w:val="000000" w:themeColor="text1"/>
              </w:rPr>
              <w:t>1</w:t>
            </w:r>
            <w:r w:rsidR="00547EDA" w:rsidRPr="00663A02">
              <w:rPr>
                <w:color w:val="000000" w:themeColor="text1"/>
              </w:rPr>
              <w:t>7</w:t>
            </w:r>
            <w:r w:rsidRPr="00663A02">
              <w:rPr>
                <w:color w:val="000000" w:themeColor="text1"/>
              </w:rPr>
              <w:t xml:space="preserve"> ± 1</w:t>
            </w:r>
            <w:r w:rsidR="00547EDA" w:rsidRPr="00663A02">
              <w:rPr>
                <w:color w:val="000000" w:themeColor="text1"/>
              </w:rPr>
              <w:t>2</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693872" w14:textId="37E915BE" w:rsidR="00682C01" w:rsidRPr="00663A02" w:rsidRDefault="00682C01" w:rsidP="003F2E02">
            <w:pPr>
              <w:jc w:val="center"/>
              <w:rPr>
                <w:color w:val="000000" w:themeColor="text1"/>
              </w:rPr>
            </w:pPr>
            <w:r w:rsidRPr="00663A02">
              <w:rPr>
                <w:color w:val="000000" w:themeColor="text1"/>
              </w:rPr>
              <w:t>16 ± 1</w:t>
            </w:r>
            <w:r w:rsidR="00547EDA" w:rsidRPr="00663A02">
              <w:rPr>
                <w:color w:val="000000" w:themeColor="text1"/>
              </w:rPr>
              <w:t>1</w:t>
            </w:r>
          </w:p>
        </w:tc>
      </w:tr>
      <w:tr w:rsidR="00663A02" w:rsidRPr="00663A02" w14:paraId="52DD5041" w14:textId="77777777" w:rsidTr="003F2E02">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B6022D" w14:textId="5AFE4DCB" w:rsidR="006B7731" w:rsidRPr="00663A02" w:rsidRDefault="006B7731" w:rsidP="00A044F7">
            <w:pPr>
              <w:rPr>
                <w:color w:val="000000" w:themeColor="text1"/>
              </w:rPr>
            </w:pPr>
            <w:r w:rsidRPr="00663A02">
              <w:rPr>
                <w:color w:val="000000" w:themeColor="text1"/>
              </w:rPr>
              <w:t>Baseline Appetite</w:t>
            </w:r>
            <w:r w:rsidR="00930068" w:rsidRPr="00663A02">
              <w:rPr>
                <w:color w:val="000000" w:themeColor="text1"/>
              </w:rPr>
              <w:t xml:space="preserve"> (</w:t>
            </w:r>
            <w:r w:rsidR="008F2E45" w:rsidRPr="00663A02">
              <w:rPr>
                <w:color w:val="000000" w:themeColor="text1"/>
              </w:rPr>
              <w:t xml:space="preserve">out of </w:t>
            </w:r>
            <w:r w:rsidR="00A044F7" w:rsidRPr="00663A02">
              <w:rPr>
                <w:color w:val="000000" w:themeColor="text1"/>
              </w:rPr>
              <w:t>2</w:t>
            </w:r>
            <w:r w:rsidR="008F2E45" w:rsidRPr="00663A02">
              <w:rPr>
                <w:color w:val="000000" w:themeColor="text1"/>
              </w:rPr>
              <w:t>00</w:t>
            </w:r>
            <w:r w:rsidR="00930068" w:rsidRPr="00663A02">
              <w:rPr>
                <w:color w:val="000000" w:themeColor="text1"/>
              </w:rPr>
              <w:t>)</w:t>
            </w:r>
          </w:p>
        </w:tc>
        <w:tc>
          <w:tcPr>
            <w:tcW w:w="2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E4094" w14:textId="55DA7D25" w:rsidR="006B7731" w:rsidRPr="00663A02" w:rsidRDefault="006B7731" w:rsidP="003F2E02">
            <w:pPr>
              <w:jc w:val="center"/>
              <w:rPr>
                <w:color w:val="000000" w:themeColor="text1"/>
              </w:rPr>
            </w:pPr>
            <w:r w:rsidRPr="00663A02">
              <w:rPr>
                <w:color w:val="000000" w:themeColor="text1"/>
              </w:rPr>
              <w:t>84 ± 42</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04B81" w14:textId="2C62D8F2" w:rsidR="006B7731" w:rsidRPr="00663A02" w:rsidRDefault="006B7731" w:rsidP="003F2E02">
            <w:pPr>
              <w:jc w:val="center"/>
              <w:rPr>
                <w:color w:val="000000" w:themeColor="text1"/>
              </w:rPr>
            </w:pPr>
            <w:r w:rsidRPr="00663A02">
              <w:rPr>
                <w:color w:val="000000" w:themeColor="text1"/>
              </w:rPr>
              <w:t>73 ± 37</w:t>
            </w:r>
          </w:p>
        </w:tc>
      </w:tr>
      <w:tr w:rsidR="00663A02" w:rsidRPr="00663A02" w14:paraId="21D3AAB6" w14:textId="77777777" w:rsidTr="003F2E02">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5CB6E4" w14:textId="1EBAA645" w:rsidR="006B7731" w:rsidRPr="00663A02" w:rsidRDefault="006B7731" w:rsidP="00A044F7">
            <w:pPr>
              <w:rPr>
                <w:color w:val="000000" w:themeColor="text1"/>
              </w:rPr>
            </w:pPr>
            <w:r w:rsidRPr="00663A02">
              <w:rPr>
                <w:color w:val="000000" w:themeColor="text1"/>
              </w:rPr>
              <w:t>Baseline Snack Urge</w:t>
            </w:r>
            <w:r w:rsidR="001018C1" w:rsidRPr="00663A02">
              <w:rPr>
                <w:color w:val="000000" w:themeColor="text1"/>
              </w:rPr>
              <w:t xml:space="preserve"> (</w:t>
            </w:r>
            <w:r w:rsidR="008F2E45" w:rsidRPr="00663A02">
              <w:rPr>
                <w:color w:val="000000" w:themeColor="text1"/>
              </w:rPr>
              <w:t>out of 400</w:t>
            </w:r>
            <w:r w:rsidR="001018C1" w:rsidRPr="00663A02">
              <w:rPr>
                <w:color w:val="000000" w:themeColor="text1"/>
              </w:rPr>
              <w:t>)</w:t>
            </w:r>
          </w:p>
        </w:tc>
        <w:tc>
          <w:tcPr>
            <w:tcW w:w="2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1042B" w14:textId="0AD35F28" w:rsidR="006B7731" w:rsidRPr="00663A02" w:rsidRDefault="006B7731" w:rsidP="003F2E02">
            <w:pPr>
              <w:jc w:val="center"/>
              <w:rPr>
                <w:color w:val="000000" w:themeColor="text1"/>
              </w:rPr>
            </w:pPr>
            <w:r w:rsidRPr="00663A02">
              <w:rPr>
                <w:color w:val="000000" w:themeColor="text1"/>
              </w:rPr>
              <w:t>20</w:t>
            </w:r>
            <w:r w:rsidR="00547EDA" w:rsidRPr="00663A02">
              <w:rPr>
                <w:color w:val="000000" w:themeColor="text1"/>
              </w:rPr>
              <w:t>5</w:t>
            </w:r>
            <w:r w:rsidRPr="00663A02">
              <w:rPr>
                <w:color w:val="000000" w:themeColor="text1"/>
              </w:rPr>
              <w:t xml:space="preserve"> ± 8</w:t>
            </w:r>
            <w:r w:rsidR="00547EDA" w:rsidRPr="00663A02">
              <w:rPr>
                <w:color w:val="000000" w:themeColor="text1"/>
              </w:rPr>
              <w:t>3</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69E06E" w14:textId="23B80A51" w:rsidR="006B7731" w:rsidRPr="00663A02" w:rsidRDefault="006B7731" w:rsidP="003F2E02">
            <w:pPr>
              <w:jc w:val="center"/>
              <w:rPr>
                <w:color w:val="000000" w:themeColor="text1"/>
              </w:rPr>
            </w:pPr>
            <w:r w:rsidRPr="00663A02">
              <w:rPr>
                <w:color w:val="000000" w:themeColor="text1"/>
              </w:rPr>
              <w:t>177 ± 6</w:t>
            </w:r>
            <w:r w:rsidR="00547EDA" w:rsidRPr="00663A02">
              <w:rPr>
                <w:color w:val="000000" w:themeColor="text1"/>
              </w:rPr>
              <w:t>4</w:t>
            </w:r>
          </w:p>
        </w:tc>
      </w:tr>
      <w:tr w:rsidR="00663A02" w:rsidRPr="00663A02" w14:paraId="6F74B372" w14:textId="77777777" w:rsidTr="003F2E02">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48DE49" w14:textId="31CBF64A" w:rsidR="006B7731" w:rsidRPr="00663A02" w:rsidRDefault="006B7731" w:rsidP="00A044F7">
            <w:pPr>
              <w:rPr>
                <w:color w:val="000000" w:themeColor="text1"/>
              </w:rPr>
            </w:pPr>
            <w:r w:rsidRPr="00663A02">
              <w:rPr>
                <w:color w:val="000000" w:themeColor="text1"/>
              </w:rPr>
              <w:t>Baseline Sedation</w:t>
            </w:r>
            <w:r w:rsidR="003F2E02" w:rsidRPr="00663A02">
              <w:rPr>
                <w:color w:val="000000" w:themeColor="text1"/>
              </w:rPr>
              <w:t xml:space="preserve"> BAES</w:t>
            </w:r>
            <w:r w:rsidRPr="00663A02">
              <w:rPr>
                <w:color w:val="000000" w:themeColor="text1"/>
              </w:rPr>
              <w:t xml:space="preserve"> </w:t>
            </w:r>
            <w:r w:rsidR="003126A3" w:rsidRPr="00663A02">
              <w:rPr>
                <w:color w:val="000000" w:themeColor="text1"/>
              </w:rPr>
              <w:t>(out of 49)</w:t>
            </w:r>
          </w:p>
        </w:tc>
        <w:tc>
          <w:tcPr>
            <w:tcW w:w="2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6C04" w14:textId="2AC9F5B5" w:rsidR="006B7731" w:rsidRPr="00663A02" w:rsidRDefault="006B7731" w:rsidP="003F2E02">
            <w:pPr>
              <w:jc w:val="center"/>
              <w:rPr>
                <w:color w:val="000000" w:themeColor="text1"/>
              </w:rPr>
            </w:pPr>
            <w:r w:rsidRPr="00663A02">
              <w:rPr>
                <w:color w:val="000000" w:themeColor="text1"/>
              </w:rPr>
              <w:t>1</w:t>
            </w:r>
            <w:r w:rsidR="00547EDA" w:rsidRPr="00663A02">
              <w:rPr>
                <w:color w:val="000000" w:themeColor="text1"/>
              </w:rPr>
              <w:t>8</w:t>
            </w:r>
            <w:r w:rsidRPr="00663A02">
              <w:rPr>
                <w:color w:val="000000" w:themeColor="text1"/>
              </w:rPr>
              <w:t xml:space="preserve"> ± </w:t>
            </w:r>
            <w:r w:rsidR="00547EDA" w:rsidRPr="00663A02">
              <w:rPr>
                <w:color w:val="000000" w:themeColor="text1"/>
              </w:rPr>
              <w:t>11</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309298" w14:textId="01AE8F12" w:rsidR="006B7731" w:rsidRPr="00663A02" w:rsidRDefault="006B7731" w:rsidP="003F2E02">
            <w:pPr>
              <w:jc w:val="center"/>
              <w:rPr>
                <w:color w:val="000000" w:themeColor="text1"/>
              </w:rPr>
            </w:pPr>
            <w:r w:rsidRPr="00663A02">
              <w:rPr>
                <w:color w:val="000000" w:themeColor="text1"/>
              </w:rPr>
              <w:t>16 ± 1</w:t>
            </w:r>
            <w:r w:rsidR="00547EDA" w:rsidRPr="00663A02">
              <w:rPr>
                <w:color w:val="000000" w:themeColor="text1"/>
              </w:rPr>
              <w:t>2</w:t>
            </w:r>
          </w:p>
        </w:tc>
      </w:tr>
      <w:tr w:rsidR="00663A02" w:rsidRPr="00663A02" w14:paraId="38BAD23C" w14:textId="77777777" w:rsidTr="003F2E02">
        <w:tc>
          <w:tcPr>
            <w:tcW w:w="3681" w:type="dxa"/>
            <w:tcBorders>
              <w:top w:val="single" w:sz="4" w:space="0" w:color="FFFFFF" w:themeColor="background1"/>
              <w:left w:val="single" w:sz="4" w:space="0" w:color="FFFFFF" w:themeColor="background1"/>
              <w:right w:val="single" w:sz="4" w:space="0" w:color="FFFFFF" w:themeColor="background1"/>
            </w:tcBorders>
          </w:tcPr>
          <w:p w14:paraId="6B1521B6" w14:textId="4F98BE5A" w:rsidR="006B7731" w:rsidRPr="00663A02" w:rsidRDefault="006B7731" w:rsidP="00A044F7">
            <w:pPr>
              <w:rPr>
                <w:color w:val="000000" w:themeColor="text1"/>
              </w:rPr>
            </w:pPr>
            <w:r w:rsidRPr="00663A02">
              <w:rPr>
                <w:color w:val="000000" w:themeColor="text1"/>
              </w:rPr>
              <w:t>Baseline Stimulation</w:t>
            </w:r>
            <w:r w:rsidR="003F2E02" w:rsidRPr="00663A02">
              <w:rPr>
                <w:color w:val="000000" w:themeColor="text1"/>
              </w:rPr>
              <w:t xml:space="preserve"> BAES</w:t>
            </w:r>
            <w:r w:rsidR="003126A3" w:rsidRPr="00663A02">
              <w:rPr>
                <w:color w:val="000000" w:themeColor="text1"/>
              </w:rPr>
              <w:t xml:space="preserve"> (out of 49)</w:t>
            </w:r>
          </w:p>
        </w:tc>
        <w:tc>
          <w:tcPr>
            <w:tcW w:w="2329" w:type="dxa"/>
            <w:tcBorders>
              <w:top w:val="single" w:sz="4" w:space="0" w:color="FFFFFF" w:themeColor="background1"/>
              <w:left w:val="single" w:sz="4" w:space="0" w:color="FFFFFF" w:themeColor="background1"/>
              <w:right w:val="single" w:sz="4" w:space="0" w:color="FFFFFF" w:themeColor="background1"/>
            </w:tcBorders>
          </w:tcPr>
          <w:p w14:paraId="24BB225A" w14:textId="3EC0A67E" w:rsidR="006B7731" w:rsidRPr="00663A02" w:rsidRDefault="006B7731" w:rsidP="003F2E02">
            <w:pPr>
              <w:jc w:val="center"/>
              <w:rPr>
                <w:color w:val="000000" w:themeColor="text1"/>
              </w:rPr>
            </w:pPr>
            <w:r w:rsidRPr="00663A02">
              <w:rPr>
                <w:color w:val="000000" w:themeColor="text1"/>
              </w:rPr>
              <w:t>33 ± 1</w:t>
            </w:r>
            <w:r w:rsidR="00547EDA" w:rsidRPr="00663A02">
              <w:rPr>
                <w:color w:val="000000" w:themeColor="text1"/>
              </w:rPr>
              <w:t>1</w:t>
            </w:r>
          </w:p>
        </w:tc>
        <w:tc>
          <w:tcPr>
            <w:tcW w:w="3006" w:type="dxa"/>
            <w:tcBorders>
              <w:top w:val="single" w:sz="4" w:space="0" w:color="FFFFFF" w:themeColor="background1"/>
              <w:left w:val="single" w:sz="4" w:space="0" w:color="FFFFFF" w:themeColor="background1"/>
              <w:right w:val="single" w:sz="4" w:space="0" w:color="FFFFFF" w:themeColor="background1"/>
            </w:tcBorders>
          </w:tcPr>
          <w:p w14:paraId="3A21AB71" w14:textId="4761EB64" w:rsidR="006B7731" w:rsidRPr="00663A02" w:rsidRDefault="006B7731" w:rsidP="003F2E02">
            <w:pPr>
              <w:keepNext/>
              <w:jc w:val="center"/>
              <w:rPr>
                <w:color w:val="000000" w:themeColor="text1"/>
              </w:rPr>
            </w:pPr>
            <w:r w:rsidRPr="00663A02">
              <w:rPr>
                <w:color w:val="000000" w:themeColor="text1"/>
              </w:rPr>
              <w:t>34 ± 8</w:t>
            </w:r>
          </w:p>
        </w:tc>
      </w:tr>
    </w:tbl>
    <w:p w14:paraId="72202CDF" w14:textId="516AD52B" w:rsidR="00682C01" w:rsidRPr="00663A02" w:rsidRDefault="001018C1" w:rsidP="008A5F4C">
      <w:pPr>
        <w:pStyle w:val="Caption"/>
        <w:rPr>
          <w:i w:val="0"/>
          <w:iCs w:val="0"/>
          <w:color w:val="000000" w:themeColor="text1"/>
          <w:sz w:val="22"/>
          <w:szCs w:val="22"/>
        </w:rPr>
      </w:pPr>
      <w:r w:rsidRPr="00663A02">
        <w:rPr>
          <w:i w:val="0"/>
          <w:iCs w:val="0"/>
          <w:color w:val="000000" w:themeColor="text1"/>
          <w:sz w:val="22"/>
          <w:szCs w:val="22"/>
        </w:rPr>
        <w:t xml:space="preserve">AUDIT = Alcohol Use Disorders Identification Test; BMI = Body Mass Index; DEBQ = Dutch Eating Behaviour Questionnaire; TLFB = Timeline </w:t>
      </w:r>
      <w:r w:rsidR="00301998" w:rsidRPr="00663A02">
        <w:rPr>
          <w:i w:val="0"/>
          <w:iCs w:val="0"/>
          <w:color w:val="000000" w:themeColor="text1"/>
          <w:sz w:val="22"/>
          <w:szCs w:val="22"/>
        </w:rPr>
        <w:t>Follow-back</w:t>
      </w:r>
      <w:r w:rsidR="003F2E02" w:rsidRPr="00663A02">
        <w:rPr>
          <w:i w:val="0"/>
          <w:iCs w:val="0"/>
          <w:color w:val="000000" w:themeColor="text1"/>
          <w:sz w:val="22"/>
          <w:szCs w:val="22"/>
        </w:rPr>
        <w:t>; BAES = Biphasic alcohol effects scale.</w:t>
      </w:r>
    </w:p>
    <w:p w14:paraId="0A80BEE5" w14:textId="7ED8C180" w:rsidR="00183645" w:rsidRPr="00663A02" w:rsidRDefault="00183645" w:rsidP="00183645">
      <w:pPr>
        <w:rPr>
          <w:color w:val="000000" w:themeColor="text1"/>
        </w:rPr>
      </w:pPr>
    </w:p>
    <w:p w14:paraId="5C843A05" w14:textId="5A88325D" w:rsidR="00183645" w:rsidRPr="00663A02" w:rsidRDefault="00183645" w:rsidP="00183645">
      <w:pPr>
        <w:rPr>
          <w:color w:val="000000" w:themeColor="text1"/>
        </w:rPr>
      </w:pPr>
    </w:p>
    <w:p w14:paraId="3600FA12" w14:textId="0B6B1DB8" w:rsidR="00183645" w:rsidRPr="00663A02" w:rsidRDefault="00183645" w:rsidP="00183645">
      <w:pPr>
        <w:rPr>
          <w:color w:val="000000" w:themeColor="text1"/>
        </w:rPr>
      </w:pPr>
    </w:p>
    <w:p w14:paraId="275FCF9F" w14:textId="6E237C84" w:rsidR="00496A1F" w:rsidRPr="00663A02" w:rsidRDefault="00496A1F" w:rsidP="00183645">
      <w:pPr>
        <w:rPr>
          <w:color w:val="000000" w:themeColor="text1"/>
        </w:rPr>
      </w:pPr>
    </w:p>
    <w:p w14:paraId="626CBF66" w14:textId="21F3D085" w:rsidR="00496A1F" w:rsidRPr="00663A02" w:rsidRDefault="00496A1F" w:rsidP="00183645">
      <w:pPr>
        <w:rPr>
          <w:color w:val="000000" w:themeColor="text1"/>
        </w:rPr>
      </w:pPr>
    </w:p>
    <w:p w14:paraId="219350BD" w14:textId="77777777" w:rsidR="00496A1F" w:rsidRPr="00663A02" w:rsidRDefault="00496A1F" w:rsidP="00183645">
      <w:pPr>
        <w:rPr>
          <w:color w:val="000000" w:themeColor="text1"/>
        </w:rPr>
      </w:pPr>
    </w:p>
    <w:p w14:paraId="1E9113E0" w14:textId="135CBC05" w:rsidR="00307850" w:rsidRPr="00663A02" w:rsidRDefault="00307850" w:rsidP="00307850">
      <w:pPr>
        <w:rPr>
          <w:color w:val="000000" w:themeColor="text1"/>
        </w:rPr>
      </w:pPr>
      <w:r w:rsidRPr="00663A02">
        <w:rPr>
          <w:color w:val="000000" w:themeColor="text1"/>
        </w:rPr>
        <w:lastRenderedPageBreak/>
        <w:t>2.2.2 Memory Measures (Table 4)</w:t>
      </w:r>
    </w:p>
    <w:p w14:paraId="36209E57" w14:textId="77777777" w:rsidR="00307850" w:rsidRPr="00663A02" w:rsidRDefault="00307850" w:rsidP="00307850">
      <w:pPr>
        <w:rPr>
          <w:color w:val="000000" w:themeColor="text1"/>
        </w:rPr>
      </w:pPr>
      <w:r w:rsidRPr="00663A02">
        <w:rPr>
          <w:color w:val="000000" w:themeColor="text1"/>
        </w:rPr>
        <w:t>Table 4. Scores on outcome measures, split by drink condition (mean ± SD)</w:t>
      </w:r>
    </w:p>
    <w:tbl>
      <w:tblPr>
        <w:tblStyle w:val="TableGrid"/>
        <w:tblW w:w="0" w:type="auto"/>
        <w:tblLook w:val="04A0" w:firstRow="1" w:lastRow="0" w:firstColumn="1" w:lastColumn="0" w:noHBand="0" w:noVBand="1"/>
      </w:tblPr>
      <w:tblGrid>
        <w:gridCol w:w="4815"/>
        <w:gridCol w:w="2126"/>
        <w:gridCol w:w="2075"/>
      </w:tblGrid>
      <w:tr w:rsidR="00663A02" w:rsidRPr="00663A02" w14:paraId="6F7B1B2D" w14:textId="77777777" w:rsidTr="00183645">
        <w:tc>
          <w:tcPr>
            <w:tcW w:w="4815" w:type="dxa"/>
            <w:tcBorders>
              <w:left w:val="single" w:sz="4" w:space="0" w:color="FFFFFF" w:themeColor="background1"/>
              <w:right w:val="single" w:sz="4" w:space="0" w:color="FFFFFF" w:themeColor="background1"/>
            </w:tcBorders>
          </w:tcPr>
          <w:p w14:paraId="1C6737D7" w14:textId="77777777" w:rsidR="00307850" w:rsidRPr="00663A02" w:rsidRDefault="00307850" w:rsidP="00183645">
            <w:pPr>
              <w:rPr>
                <w:color w:val="000000" w:themeColor="text1"/>
              </w:rPr>
            </w:pPr>
          </w:p>
        </w:tc>
        <w:tc>
          <w:tcPr>
            <w:tcW w:w="2126" w:type="dxa"/>
            <w:tcBorders>
              <w:left w:val="single" w:sz="4" w:space="0" w:color="FFFFFF" w:themeColor="background1"/>
              <w:right w:val="single" w:sz="4" w:space="0" w:color="FFFFFF" w:themeColor="background1"/>
            </w:tcBorders>
          </w:tcPr>
          <w:p w14:paraId="3ED5EA7A" w14:textId="77777777" w:rsidR="00307850" w:rsidRPr="00663A02" w:rsidRDefault="00307850" w:rsidP="00183645">
            <w:pPr>
              <w:rPr>
                <w:color w:val="000000" w:themeColor="text1"/>
              </w:rPr>
            </w:pPr>
            <w:r w:rsidRPr="00663A02">
              <w:rPr>
                <w:color w:val="000000" w:themeColor="text1"/>
              </w:rPr>
              <w:t>Alcoholic Drink</w:t>
            </w:r>
          </w:p>
        </w:tc>
        <w:tc>
          <w:tcPr>
            <w:tcW w:w="2075" w:type="dxa"/>
            <w:tcBorders>
              <w:left w:val="single" w:sz="4" w:space="0" w:color="FFFFFF" w:themeColor="background1"/>
              <w:right w:val="single" w:sz="4" w:space="0" w:color="FFFFFF" w:themeColor="background1"/>
            </w:tcBorders>
          </w:tcPr>
          <w:p w14:paraId="2F912D14" w14:textId="77777777" w:rsidR="00307850" w:rsidRPr="00663A02" w:rsidRDefault="00307850" w:rsidP="00183645">
            <w:pPr>
              <w:rPr>
                <w:color w:val="000000" w:themeColor="text1"/>
              </w:rPr>
            </w:pPr>
            <w:r w:rsidRPr="00663A02">
              <w:rPr>
                <w:color w:val="000000" w:themeColor="text1"/>
              </w:rPr>
              <w:t>Placebo-Alcohol</w:t>
            </w:r>
          </w:p>
        </w:tc>
      </w:tr>
      <w:tr w:rsidR="00663A02" w:rsidRPr="00663A02" w14:paraId="21AFA4D5" w14:textId="77777777" w:rsidTr="00183645">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CE6F0D" w14:textId="77777777" w:rsidR="00307850" w:rsidRPr="00663A02" w:rsidRDefault="00307850" w:rsidP="00183645">
            <w:pPr>
              <w:rPr>
                <w:color w:val="000000" w:themeColor="text1"/>
              </w:rPr>
            </w:pPr>
            <w:r w:rsidRPr="00663A02">
              <w:rPr>
                <w:color w:val="000000" w:themeColor="text1"/>
              </w:rPr>
              <w:t>Vividness Rating (out of 100)</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74087" w14:textId="77777777" w:rsidR="00307850" w:rsidRPr="00663A02" w:rsidRDefault="00307850" w:rsidP="00183645">
            <w:pPr>
              <w:rPr>
                <w:color w:val="000000" w:themeColor="text1"/>
              </w:rPr>
            </w:pPr>
            <w:r w:rsidRPr="00663A02">
              <w:rPr>
                <w:color w:val="000000" w:themeColor="text1"/>
              </w:rPr>
              <w:t>72 ± 15</w:t>
            </w:r>
          </w:p>
        </w:tc>
        <w:tc>
          <w:tcPr>
            <w:tcW w:w="2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37014" w14:textId="77777777" w:rsidR="00307850" w:rsidRPr="00663A02" w:rsidRDefault="00307850" w:rsidP="00183645">
            <w:pPr>
              <w:rPr>
                <w:color w:val="000000" w:themeColor="text1"/>
              </w:rPr>
            </w:pPr>
            <w:r w:rsidRPr="00663A02">
              <w:rPr>
                <w:color w:val="000000" w:themeColor="text1"/>
              </w:rPr>
              <w:t>73 ± 12</w:t>
            </w:r>
          </w:p>
        </w:tc>
      </w:tr>
      <w:tr w:rsidR="00663A02" w:rsidRPr="00663A02" w14:paraId="0E246146" w14:textId="77777777" w:rsidTr="00183645">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332A1" w14:textId="77777777" w:rsidR="00307850" w:rsidRPr="00663A02" w:rsidRDefault="00307850" w:rsidP="00183645">
            <w:pPr>
              <w:rPr>
                <w:color w:val="000000" w:themeColor="text1"/>
              </w:rPr>
            </w:pPr>
            <w:r w:rsidRPr="00663A02">
              <w:rPr>
                <w:color w:val="000000" w:themeColor="text1"/>
              </w:rPr>
              <w:t>General Memory Recall (out of 12)</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A2D9F" w14:textId="77777777" w:rsidR="00307850" w:rsidRPr="00663A02" w:rsidRDefault="00307850" w:rsidP="00183645">
            <w:pPr>
              <w:rPr>
                <w:color w:val="000000" w:themeColor="text1"/>
              </w:rPr>
            </w:pPr>
            <w:r w:rsidRPr="00663A02">
              <w:rPr>
                <w:color w:val="000000" w:themeColor="text1"/>
              </w:rPr>
              <w:t>7.3 ± 2.1</w:t>
            </w:r>
          </w:p>
        </w:tc>
        <w:tc>
          <w:tcPr>
            <w:tcW w:w="2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44EC27" w14:textId="77777777" w:rsidR="00307850" w:rsidRPr="00663A02" w:rsidRDefault="00307850" w:rsidP="00183645">
            <w:pPr>
              <w:rPr>
                <w:color w:val="000000" w:themeColor="text1"/>
              </w:rPr>
            </w:pPr>
            <w:r w:rsidRPr="00663A02">
              <w:rPr>
                <w:color w:val="000000" w:themeColor="text1"/>
              </w:rPr>
              <w:t>8.2 ± 1.9</w:t>
            </w:r>
          </w:p>
        </w:tc>
      </w:tr>
      <w:tr w:rsidR="00663A02" w:rsidRPr="00663A02" w14:paraId="5EC5E79A" w14:textId="77777777" w:rsidTr="00183645">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B46A63" w14:textId="77777777" w:rsidR="00307850" w:rsidRPr="00663A02" w:rsidRDefault="00307850" w:rsidP="00183645">
            <w:pPr>
              <w:rPr>
                <w:color w:val="000000" w:themeColor="text1"/>
              </w:rPr>
            </w:pPr>
            <w:r w:rsidRPr="00663A02">
              <w:rPr>
                <w:color w:val="000000" w:themeColor="text1"/>
              </w:rPr>
              <w:t>Lunch Item Recall (out of 9)</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621508" w14:textId="77777777" w:rsidR="00307850" w:rsidRPr="00663A02" w:rsidRDefault="00307850" w:rsidP="00183645">
            <w:pPr>
              <w:rPr>
                <w:color w:val="000000" w:themeColor="text1"/>
              </w:rPr>
            </w:pPr>
            <w:r w:rsidRPr="00663A02">
              <w:rPr>
                <w:color w:val="000000" w:themeColor="text1"/>
              </w:rPr>
              <w:t>7.4 ± 1.6</w:t>
            </w:r>
          </w:p>
        </w:tc>
        <w:tc>
          <w:tcPr>
            <w:tcW w:w="2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DAF2C" w14:textId="77777777" w:rsidR="00307850" w:rsidRPr="00663A02" w:rsidRDefault="00307850" w:rsidP="00183645">
            <w:pPr>
              <w:rPr>
                <w:color w:val="000000" w:themeColor="text1"/>
              </w:rPr>
            </w:pPr>
            <w:r w:rsidRPr="00663A02">
              <w:rPr>
                <w:color w:val="000000" w:themeColor="text1"/>
              </w:rPr>
              <w:t>8.1 ± 1.4</w:t>
            </w:r>
          </w:p>
        </w:tc>
      </w:tr>
      <w:tr w:rsidR="00663A02" w:rsidRPr="00663A02" w14:paraId="5EC70A0D" w14:textId="77777777" w:rsidTr="00183645">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2D6C2" w14:textId="77777777" w:rsidR="00307850" w:rsidRPr="00663A02" w:rsidRDefault="00307850" w:rsidP="00183645">
            <w:pPr>
              <w:rPr>
                <w:color w:val="000000" w:themeColor="text1"/>
              </w:rPr>
            </w:pPr>
            <w:r w:rsidRPr="00663A02">
              <w:rPr>
                <w:color w:val="000000" w:themeColor="text1"/>
              </w:rPr>
              <w:t>Serial Order Recall (out of 9)</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5CC2F" w14:textId="4E72FBEA" w:rsidR="00307850" w:rsidRPr="00663A02" w:rsidRDefault="00307850" w:rsidP="00183645">
            <w:pPr>
              <w:rPr>
                <w:color w:val="000000" w:themeColor="text1"/>
              </w:rPr>
            </w:pPr>
            <w:r w:rsidRPr="00663A02">
              <w:rPr>
                <w:color w:val="000000" w:themeColor="text1"/>
              </w:rPr>
              <w:t>4</w:t>
            </w:r>
            <w:r w:rsidR="0042001C" w:rsidRPr="00663A02">
              <w:rPr>
                <w:color w:val="000000" w:themeColor="text1"/>
              </w:rPr>
              <w:t>.6</w:t>
            </w:r>
            <w:r w:rsidRPr="00663A02">
              <w:rPr>
                <w:color w:val="000000" w:themeColor="text1"/>
              </w:rPr>
              <w:t xml:space="preserve"> ± 2.</w:t>
            </w:r>
            <w:r w:rsidR="0042001C" w:rsidRPr="00663A02">
              <w:rPr>
                <w:color w:val="000000" w:themeColor="text1"/>
              </w:rPr>
              <w:t>2</w:t>
            </w:r>
          </w:p>
        </w:tc>
        <w:tc>
          <w:tcPr>
            <w:tcW w:w="2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6FCA5" w14:textId="27D201B1" w:rsidR="00307850" w:rsidRPr="00663A02" w:rsidRDefault="0042001C" w:rsidP="00183645">
            <w:pPr>
              <w:rPr>
                <w:color w:val="000000" w:themeColor="text1"/>
              </w:rPr>
            </w:pPr>
            <w:r w:rsidRPr="00663A02">
              <w:rPr>
                <w:color w:val="000000" w:themeColor="text1"/>
              </w:rPr>
              <w:t>5</w:t>
            </w:r>
            <w:r w:rsidR="00307850" w:rsidRPr="00663A02">
              <w:rPr>
                <w:color w:val="000000" w:themeColor="text1"/>
              </w:rPr>
              <w:t>.</w:t>
            </w:r>
            <w:r w:rsidRPr="00663A02">
              <w:rPr>
                <w:color w:val="000000" w:themeColor="text1"/>
              </w:rPr>
              <w:t>1</w:t>
            </w:r>
            <w:r w:rsidR="00307850" w:rsidRPr="00663A02">
              <w:rPr>
                <w:color w:val="000000" w:themeColor="text1"/>
              </w:rPr>
              <w:t xml:space="preserve"> ± 2.</w:t>
            </w:r>
            <w:r w:rsidRPr="00663A02">
              <w:rPr>
                <w:color w:val="000000" w:themeColor="text1"/>
              </w:rPr>
              <w:t>3</w:t>
            </w:r>
          </w:p>
        </w:tc>
      </w:tr>
      <w:tr w:rsidR="00663A02" w:rsidRPr="00663A02" w14:paraId="397AC01F" w14:textId="77777777" w:rsidTr="00183645">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972D6" w14:textId="77777777" w:rsidR="00307850" w:rsidRPr="00663A02" w:rsidRDefault="00307850" w:rsidP="00183645">
            <w:pPr>
              <w:rPr>
                <w:color w:val="000000" w:themeColor="text1"/>
              </w:rPr>
            </w:pPr>
            <w:r w:rsidRPr="00663A02">
              <w:rPr>
                <w:color w:val="000000" w:themeColor="text1"/>
              </w:rPr>
              <w:t>Cookie intake (kcal)</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7349C" w14:textId="77777777" w:rsidR="00307850" w:rsidRPr="00663A02" w:rsidRDefault="00307850" w:rsidP="00183645">
            <w:pPr>
              <w:rPr>
                <w:color w:val="000000" w:themeColor="text1"/>
              </w:rPr>
            </w:pPr>
            <w:r w:rsidRPr="00663A02">
              <w:rPr>
                <w:color w:val="000000" w:themeColor="text1"/>
              </w:rPr>
              <w:t>285 ± 205</w:t>
            </w:r>
          </w:p>
        </w:tc>
        <w:tc>
          <w:tcPr>
            <w:tcW w:w="2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4A3FB5" w14:textId="77777777" w:rsidR="00307850" w:rsidRPr="00663A02" w:rsidRDefault="00307850" w:rsidP="00183645">
            <w:pPr>
              <w:rPr>
                <w:color w:val="000000" w:themeColor="text1"/>
              </w:rPr>
            </w:pPr>
            <w:r w:rsidRPr="00663A02">
              <w:rPr>
                <w:color w:val="000000" w:themeColor="text1"/>
              </w:rPr>
              <w:t>219 ± 186</w:t>
            </w:r>
          </w:p>
        </w:tc>
      </w:tr>
      <w:tr w:rsidR="00663A02" w:rsidRPr="00663A02" w14:paraId="44A3DE93" w14:textId="77777777" w:rsidTr="00183645">
        <w:tc>
          <w:tcPr>
            <w:tcW w:w="4815" w:type="dxa"/>
            <w:tcBorders>
              <w:top w:val="single" w:sz="4" w:space="0" w:color="FFFFFF" w:themeColor="background1"/>
              <w:left w:val="single" w:sz="4" w:space="0" w:color="FFFFFF" w:themeColor="background1"/>
              <w:right w:val="single" w:sz="4" w:space="0" w:color="FFFFFF" w:themeColor="background1"/>
            </w:tcBorders>
          </w:tcPr>
          <w:p w14:paraId="35293609" w14:textId="77777777" w:rsidR="00307850" w:rsidRPr="00663A02" w:rsidRDefault="00307850" w:rsidP="00183645">
            <w:pPr>
              <w:rPr>
                <w:color w:val="000000" w:themeColor="text1"/>
              </w:rPr>
            </w:pPr>
            <w:r w:rsidRPr="00663A02">
              <w:rPr>
                <w:color w:val="000000" w:themeColor="text1"/>
              </w:rPr>
              <w:t>Total intake (drink and cookies combined; kcal)</w:t>
            </w:r>
          </w:p>
        </w:tc>
        <w:tc>
          <w:tcPr>
            <w:tcW w:w="2126" w:type="dxa"/>
            <w:tcBorders>
              <w:top w:val="single" w:sz="4" w:space="0" w:color="FFFFFF" w:themeColor="background1"/>
              <w:left w:val="single" w:sz="4" w:space="0" w:color="FFFFFF" w:themeColor="background1"/>
              <w:right w:val="single" w:sz="4" w:space="0" w:color="FFFFFF" w:themeColor="background1"/>
            </w:tcBorders>
          </w:tcPr>
          <w:p w14:paraId="090AC9C5" w14:textId="77777777" w:rsidR="00307850" w:rsidRPr="00663A02" w:rsidRDefault="00307850" w:rsidP="00183645">
            <w:pPr>
              <w:rPr>
                <w:color w:val="000000" w:themeColor="text1"/>
              </w:rPr>
            </w:pPr>
            <w:r w:rsidRPr="00663A02">
              <w:rPr>
                <w:color w:val="000000" w:themeColor="text1"/>
              </w:rPr>
              <w:t>514 ± 218*</w:t>
            </w:r>
          </w:p>
        </w:tc>
        <w:tc>
          <w:tcPr>
            <w:tcW w:w="2075" w:type="dxa"/>
            <w:tcBorders>
              <w:top w:val="single" w:sz="4" w:space="0" w:color="FFFFFF" w:themeColor="background1"/>
              <w:left w:val="single" w:sz="4" w:space="0" w:color="FFFFFF" w:themeColor="background1"/>
              <w:right w:val="single" w:sz="4" w:space="0" w:color="FFFFFF" w:themeColor="background1"/>
            </w:tcBorders>
          </w:tcPr>
          <w:p w14:paraId="7DEB3D84" w14:textId="77777777" w:rsidR="00307850" w:rsidRPr="00663A02" w:rsidRDefault="00307850" w:rsidP="00183645">
            <w:pPr>
              <w:keepNext/>
              <w:rPr>
                <w:color w:val="000000" w:themeColor="text1"/>
              </w:rPr>
            </w:pPr>
            <w:r w:rsidRPr="00663A02">
              <w:rPr>
                <w:color w:val="000000" w:themeColor="text1"/>
              </w:rPr>
              <w:t>224 ± 186*</w:t>
            </w:r>
          </w:p>
        </w:tc>
      </w:tr>
    </w:tbl>
    <w:p w14:paraId="5D9E7D59" w14:textId="77777777" w:rsidR="00307850" w:rsidRPr="00663A02" w:rsidRDefault="00307850" w:rsidP="00307850">
      <w:pPr>
        <w:pStyle w:val="Caption"/>
        <w:rPr>
          <w:i w:val="0"/>
          <w:color w:val="000000" w:themeColor="text1"/>
          <w:sz w:val="22"/>
          <w:szCs w:val="22"/>
        </w:rPr>
      </w:pPr>
      <w:r w:rsidRPr="00663A02">
        <w:rPr>
          <w:i w:val="0"/>
          <w:color w:val="000000" w:themeColor="text1"/>
          <w:sz w:val="22"/>
          <w:szCs w:val="22"/>
        </w:rPr>
        <w:t>*</w:t>
      </w:r>
      <w:r w:rsidRPr="00663A02">
        <w:rPr>
          <w:color w:val="000000" w:themeColor="text1"/>
          <w:sz w:val="22"/>
          <w:szCs w:val="22"/>
        </w:rPr>
        <w:t>p</w:t>
      </w:r>
      <w:r w:rsidRPr="00663A02">
        <w:rPr>
          <w:i w:val="0"/>
          <w:color w:val="000000" w:themeColor="text1"/>
          <w:sz w:val="22"/>
          <w:szCs w:val="22"/>
        </w:rPr>
        <w:t xml:space="preserve"> &lt; .05 </w:t>
      </w:r>
    </w:p>
    <w:p w14:paraId="2218E8FD" w14:textId="070CAD49" w:rsidR="00307850" w:rsidRPr="00663A02" w:rsidRDefault="00307850" w:rsidP="00307850">
      <w:pPr>
        <w:spacing w:line="480" w:lineRule="auto"/>
        <w:rPr>
          <w:color w:val="000000" w:themeColor="text1"/>
        </w:rPr>
      </w:pPr>
      <w:r w:rsidRPr="00663A02">
        <w:rPr>
          <w:color w:val="000000" w:themeColor="text1"/>
        </w:rPr>
        <w:t xml:space="preserve">There was no significant difference between drink conditions for vividness ratings </w:t>
      </w:r>
      <w:r w:rsidRPr="00663A02">
        <w:rPr>
          <w:i/>
          <w:color w:val="000000" w:themeColor="text1"/>
        </w:rPr>
        <w:t>t</w:t>
      </w:r>
      <w:r w:rsidRPr="00663A02">
        <w:rPr>
          <w:color w:val="000000" w:themeColor="text1"/>
        </w:rPr>
        <w:t xml:space="preserve">(58) = .34, </w:t>
      </w:r>
      <w:r w:rsidRPr="00663A02">
        <w:rPr>
          <w:i/>
          <w:color w:val="000000" w:themeColor="text1"/>
        </w:rPr>
        <w:t>p</w:t>
      </w:r>
      <w:r w:rsidRPr="00663A02">
        <w:rPr>
          <w:color w:val="000000" w:themeColor="text1"/>
        </w:rPr>
        <w:t xml:space="preserve"> = .735, </w:t>
      </w:r>
      <w:r w:rsidRPr="00663A02">
        <w:rPr>
          <w:i/>
          <w:color w:val="000000" w:themeColor="text1"/>
        </w:rPr>
        <w:t>d</w:t>
      </w:r>
      <w:r w:rsidRPr="00663A02">
        <w:rPr>
          <w:color w:val="000000" w:themeColor="text1"/>
        </w:rPr>
        <w:t xml:space="preserve"> = 0.09, general memory recall </w:t>
      </w:r>
      <w:r w:rsidRPr="00663A02">
        <w:rPr>
          <w:i/>
          <w:color w:val="000000" w:themeColor="text1"/>
        </w:rPr>
        <w:t>t</w:t>
      </w:r>
      <w:r w:rsidRPr="00663A02">
        <w:rPr>
          <w:color w:val="000000" w:themeColor="text1"/>
        </w:rPr>
        <w:t xml:space="preserve">(58) = 1.68, </w:t>
      </w:r>
      <w:r w:rsidRPr="00663A02">
        <w:rPr>
          <w:i/>
          <w:color w:val="000000" w:themeColor="text1"/>
        </w:rPr>
        <w:t>p</w:t>
      </w:r>
      <w:r w:rsidRPr="00663A02">
        <w:rPr>
          <w:color w:val="000000" w:themeColor="text1"/>
        </w:rPr>
        <w:t xml:space="preserve"> = .098, </w:t>
      </w:r>
      <w:r w:rsidRPr="00663A02">
        <w:rPr>
          <w:i/>
          <w:color w:val="000000" w:themeColor="text1"/>
        </w:rPr>
        <w:t xml:space="preserve">d </w:t>
      </w:r>
      <w:r w:rsidRPr="00663A02">
        <w:rPr>
          <w:color w:val="000000" w:themeColor="text1"/>
        </w:rPr>
        <w:t xml:space="preserve">= 0.43, for serial-order recall </w:t>
      </w:r>
      <w:r w:rsidRPr="00663A02">
        <w:rPr>
          <w:i/>
          <w:color w:val="000000" w:themeColor="text1"/>
        </w:rPr>
        <w:t>t</w:t>
      </w:r>
      <w:r w:rsidRPr="00663A02">
        <w:rPr>
          <w:color w:val="000000" w:themeColor="text1"/>
        </w:rPr>
        <w:t>(58) = 0.</w:t>
      </w:r>
      <w:r w:rsidR="0042001C" w:rsidRPr="00663A02">
        <w:rPr>
          <w:color w:val="000000" w:themeColor="text1"/>
        </w:rPr>
        <w:t>92</w:t>
      </w:r>
      <w:r w:rsidRPr="00663A02">
        <w:rPr>
          <w:color w:val="000000" w:themeColor="text1"/>
        </w:rPr>
        <w:t xml:space="preserve">, </w:t>
      </w:r>
      <w:r w:rsidRPr="00663A02">
        <w:rPr>
          <w:i/>
          <w:color w:val="000000" w:themeColor="text1"/>
        </w:rPr>
        <w:t>p</w:t>
      </w:r>
      <w:r w:rsidRPr="00663A02">
        <w:rPr>
          <w:color w:val="000000" w:themeColor="text1"/>
        </w:rPr>
        <w:t xml:space="preserve"> = .3</w:t>
      </w:r>
      <w:r w:rsidR="0042001C" w:rsidRPr="00663A02">
        <w:rPr>
          <w:color w:val="000000" w:themeColor="text1"/>
        </w:rPr>
        <w:t>62</w:t>
      </w:r>
      <w:r w:rsidRPr="00663A02">
        <w:rPr>
          <w:color w:val="000000" w:themeColor="text1"/>
        </w:rPr>
        <w:t xml:space="preserve">, </w:t>
      </w:r>
      <w:r w:rsidRPr="00663A02">
        <w:rPr>
          <w:i/>
          <w:color w:val="000000" w:themeColor="text1"/>
        </w:rPr>
        <w:t>d</w:t>
      </w:r>
      <w:r w:rsidRPr="00663A02">
        <w:rPr>
          <w:color w:val="000000" w:themeColor="text1"/>
        </w:rPr>
        <w:t xml:space="preserve"> = 0.2</w:t>
      </w:r>
      <w:r w:rsidR="0042001C" w:rsidRPr="00663A02">
        <w:rPr>
          <w:color w:val="000000" w:themeColor="text1"/>
        </w:rPr>
        <w:t>4,</w:t>
      </w:r>
      <w:r w:rsidRPr="00663A02">
        <w:rPr>
          <w:color w:val="000000" w:themeColor="text1"/>
        </w:rPr>
        <w:t xml:space="preserve"> </w:t>
      </w:r>
      <w:r w:rsidR="003027B4" w:rsidRPr="00663A02">
        <w:rPr>
          <w:color w:val="000000" w:themeColor="text1"/>
        </w:rPr>
        <w:t>or</w:t>
      </w:r>
      <w:r w:rsidRPr="00663A02">
        <w:rPr>
          <w:color w:val="000000" w:themeColor="text1"/>
        </w:rPr>
        <w:t xml:space="preserve"> for the free-recall lunch item task </w:t>
      </w:r>
      <w:r w:rsidRPr="00663A02">
        <w:rPr>
          <w:i/>
          <w:iCs/>
          <w:color w:val="000000" w:themeColor="text1"/>
        </w:rPr>
        <w:t>t</w:t>
      </w:r>
      <w:r w:rsidRPr="00663A02">
        <w:rPr>
          <w:color w:val="000000" w:themeColor="text1"/>
        </w:rPr>
        <w:t xml:space="preserve">(58) = 1.66, </w:t>
      </w:r>
      <w:r w:rsidRPr="00663A02">
        <w:rPr>
          <w:i/>
          <w:iCs/>
          <w:color w:val="000000" w:themeColor="text1"/>
        </w:rPr>
        <w:t xml:space="preserve">p </w:t>
      </w:r>
      <w:r w:rsidRPr="00663A02">
        <w:rPr>
          <w:color w:val="000000" w:themeColor="text1"/>
        </w:rPr>
        <w:t xml:space="preserve"> = .103, </w:t>
      </w:r>
      <w:r w:rsidRPr="00663A02">
        <w:rPr>
          <w:i/>
          <w:iCs/>
          <w:color w:val="000000" w:themeColor="text1"/>
        </w:rPr>
        <w:t xml:space="preserve">d </w:t>
      </w:r>
      <w:r w:rsidRPr="00663A02">
        <w:rPr>
          <w:color w:val="000000" w:themeColor="text1"/>
        </w:rPr>
        <w:t xml:space="preserve">= 0.43. </w:t>
      </w:r>
    </w:p>
    <w:p w14:paraId="5766687D" w14:textId="7E97013C" w:rsidR="00BF0D68" w:rsidRPr="00663A02" w:rsidRDefault="00A86140" w:rsidP="00A044F7">
      <w:pPr>
        <w:spacing w:line="480" w:lineRule="auto"/>
        <w:rPr>
          <w:color w:val="000000" w:themeColor="text1"/>
        </w:rPr>
      </w:pPr>
      <w:r w:rsidRPr="00663A02">
        <w:rPr>
          <w:color w:val="000000" w:themeColor="text1"/>
        </w:rPr>
        <w:t>2.2.</w:t>
      </w:r>
      <w:r w:rsidR="00307850" w:rsidRPr="00663A02">
        <w:rPr>
          <w:color w:val="000000" w:themeColor="text1"/>
        </w:rPr>
        <w:t>3</w:t>
      </w:r>
      <w:r w:rsidRPr="00663A02">
        <w:rPr>
          <w:color w:val="000000" w:themeColor="text1"/>
        </w:rPr>
        <w:t xml:space="preserve">. </w:t>
      </w:r>
      <w:r w:rsidR="00B20E40" w:rsidRPr="00663A02">
        <w:rPr>
          <w:color w:val="000000" w:themeColor="text1"/>
        </w:rPr>
        <w:t>Calorie Measures</w:t>
      </w:r>
      <w:r w:rsidR="00F111C3" w:rsidRPr="00663A02">
        <w:rPr>
          <w:color w:val="000000" w:themeColor="text1"/>
        </w:rPr>
        <w:t xml:space="preserve"> (Figure 1)</w:t>
      </w:r>
    </w:p>
    <w:p w14:paraId="0EC35875" w14:textId="61E7A74D" w:rsidR="00B20E40" w:rsidRPr="00663A02" w:rsidRDefault="00B20E40" w:rsidP="00A044F7">
      <w:pPr>
        <w:spacing w:line="480" w:lineRule="auto"/>
        <w:rPr>
          <w:color w:val="000000" w:themeColor="text1"/>
        </w:rPr>
      </w:pPr>
      <w:r w:rsidRPr="00663A02">
        <w:rPr>
          <w:color w:val="000000" w:themeColor="text1"/>
        </w:rPr>
        <w:t>There was no</w:t>
      </w:r>
      <w:r w:rsidR="005B1EAA" w:rsidRPr="00663A02">
        <w:rPr>
          <w:color w:val="000000" w:themeColor="text1"/>
        </w:rPr>
        <w:t xml:space="preserve"> </w:t>
      </w:r>
      <w:r w:rsidRPr="00663A02">
        <w:rPr>
          <w:color w:val="000000" w:themeColor="text1"/>
        </w:rPr>
        <w:t xml:space="preserve">significant difference between drink conditions on </w:t>
      </w:r>
      <w:r w:rsidR="00F43B23" w:rsidRPr="00663A02">
        <w:rPr>
          <w:color w:val="000000" w:themeColor="text1"/>
        </w:rPr>
        <w:t xml:space="preserve">the </w:t>
      </w:r>
      <w:r w:rsidRPr="00663A02">
        <w:rPr>
          <w:color w:val="000000" w:themeColor="text1"/>
        </w:rPr>
        <w:t xml:space="preserve">amount of calories consumed during the taste test </w:t>
      </w:r>
      <w:r w:rsidRPr="00663A02">
        <w:rPr>
          <w:i/>
          <w:color w:val="000000" w:themeColor="text1"/>
        </w:rPr>
        <w:t>t</w:t>
      </w:r>
      <w:r w:rsidRPr="00663A02">
        <w:rPr>
          <w:color w:val="000000" w:themeColor="text1"/>
        </w:rPr>
        <w:t xml:space="preserve">(58) = 1.31, </w:t>
      </w:r>
      <w:r w:rsidRPr="00663A02">
        <w:rPr>
          <w:i/>
          <w:color w:val="000000" w:themeColor="text1"/>
        </w:rPr>
        <w:t xml:space="preserve">p </w:t>
      </w:r>
      <w:r w:rsidRPr="00663A02">
        <w:rPr>
          <w:color w:val="000000" w:themeColor="text1"/>
        </w:rPr>
        <w:t>= .196</w:t>
      </w:r>
      <w:r w:rsidR="00846A6F" w:rsidRPr="00663A02">
        <w:rPr>
          <w:color w:val="000000" w:themeColor="text1"/>
        </w:rPr>
        <w:t xml:space="preserve">, </w:t>
      </w:r>
      <w:r w:rsidR="00846A6F" w:rsidRPr="00663A02">
        <w:rPr>
          <w:i/>
          <w:color w:val="000000" w:themeColor="text1"/>
        </w:rPr>
        <w:t>d</w:t>
      </w:r>
      <w:r w:rsidR="00846A6F" w:rsidRPr="00663A02">
        <w:rPr>
          <w:color w:val="000000" w:themeColor="text1"/>
        </w:rPr>
        <w:t xml:space="preserve"> = 0.34</w:t>
      </w:r>
      <w:r w:rsidRPr="00663A02">
        <w:rPr>
          <w:color w:val="000000" w:themeColor="text1"/>
        </w:rPr>
        <w:t xml:space="preserve">. However participants in the alcohol </w:t>
      </w:r>
      <w:r w:rsidR="003F2E02" w:rsidRPr="00663A02">
        <w:rPr>
          <w:color w:val="000000" w:themeColor="text1"/>
        </w:rPr>
        <w:t xml:space="preserve">drink </w:t>
      </w:r>
      <w:r w:rsidRPr="00663A02">
        <w:rPr>
          <w:color w:val="000000" w:themeColor="text1"/>
        </w:rPr>
        <w:t xml:space="preserve">condition consumed significantly more calories </w:t>
      </w:r>
      <w:r w:rsidR="005B1EAA" w:rsidRPr="00663A02">
        <w:rPr>
          <w:color w:val="000000" w:themeColor="text1"/>
        </w:rPr>
        <w:t>than the placebo</w:t>
      </w:r>
      <w:r w:rsidR="00BB7A15" w:rsidRPr="00663A02">
        <w:rPr>
          <w:color w:val="000000" w:themeColor="text1"/>
        </w:rPr>
        <w:t>-alcohol</w:t>
      </w:r>
      <w:r w:rsidR="005B1EAA" w:rsidRPr="00663A02">
        <w:rPr>
          <w:color w:val="000000" w:themeColor="text1"/>
        </w:rPr>
        <w:t xml:space="preserve"> condition </w:t>
      </w:r>
      <w:r w:rsidRPr="00663A02">
        <w:rPr>
          <w:color w:val="000000" w:themeColor="text1"/>
        </w:rPr>
        <w:t xml:space="preserve">when combining </w:t>
      </w:r>
      <w:r w:rsidR="0071532B" w:rsidRPr="00663A02">
        <w:rPr>
          <w:color w:val="000000" w:themeColor="text1"/>
        </w:rPr>
        <w:t>calories</w:t>
      </w:r>
      <w:r w:rsidRPr="00663A02">
        <w:rPr>
          <w:color w:val="000000" w:themeColor="text1"/>
        </w:rPr>
        <w:t xml:space="preserve"> from both the drink and </w:t>
      </w:r>
      <w:r w:rsidR="00F146EE" w:rsidRPr="00663A02">
        <w:rPr>
          <w:color w:val="000000" w:themeColor="text1"/>
        </w:rPr>
        <w:t>cookies</w:t>
      </w:r>
      <w:r w:rsidRPr="00663A02">
        <w:rPr>
          <w:color w:val="000000" w:themeColor="text1"/>
        </w:rPr>
        <w:t xml:space="preserve"> consumed </w:t>
      </w:r>
      <w:r w:rsidRPr="00663A02">
        <w:rPr>
          <w:i/>
          <w:color w:val="000000" w:themeColor="text1"/>
        </w:rPr>
        <w:t>t</w:t>
      </w:r>
      <w:r w:rsidRPr="00663A02">
        <w:rPr>
          <w:color w:val="000000" w:themeColor="text1"/>
        </w:rPr>
        <w:t>(58) = 5.</w:t>
      </w:r>
      <w:r w:rsidR="00BD0099" w:rsidRPr="00663A02">
        <w:rPr>
          <w:color w:val="000000" w:themeColor="text1"/>
        </w:rPr>
        <w:t>55</w:t>
      </w:r>
      <w:r w:rsidRPr="00663A02">
        <w:rPr>
          <w:color w:val="000000" w:themeColor="text1"/>
        </w:rPr>
        <w:t xml:space="preserve">, </w:t>
      </w:r>
      <w:r w:rsidRPr="00663A02">
        <w:rPr>
          <w:i/>
          <w:color w:val="000000" w:themeColor="text1"/>
        </w:rPr>
        <w:t>p</w:t>
      </w:r>
      <w:r w:rsidRPr="00663A02">
        <w:rPr>
          <w:color w:val="000000" w:themeColor="text1"/>
        </w:rPr>
        <w:t xml:space="preserve"> &lt;</w:t>
      </w:r>
      <w:r w:rsidR="00BB7A15" w:rsidRPr="00663A02">
        <w:rPr>
          <w:color w:val="000000" w:themeColor="text1"/>
        </w:rPr>
        <w:t xml:space="preserve"> </w:t>
      </w:r>
      <w:r w:rsidRPr="00663A02">
        <w:rPr>
          <w:color w:val="000000" w:themeColor="text1"/>
        </w:rPr>
        <w:t>.001</w:t>
      </w:r>
      <w:r w:rsidR="00846A6F" w:rsidRPr="00663A02">
        <w:rPr>
          <w:color w:val="000000" w:themeColor="text1"/>
        </w:rPr>
        <w:t xml:space="preserve">, </w:t>
      </w:r>
      <w:r w:rsidR="00846A6F" w:rsidRPr="00663A02">
        <w:rPr>
          <w:i/>
          <w:color w:val="000000" w:themeColor="text1"/>
        </w:rPr>
        <w:t>d</w:t>
      </w:r>
      <w:r w:rsidR="00846A6F" w:rsidRPr="00663A02">
        <w:rPr>
          <w:color w:val="000000" w:themeColor="text1"/>
        </w:rPr>
        <w:t xml:space="preserve"> =</w:t>
      </w:r>
      <w:r w:rsidR="00BD0099" w:rsidRPr="00663A02">
        <w:rPr>
          <w:color w:val="000000" w:themeColor="text1"/>
        </w:rPr>
        <w:t xml:space="preserve"> </w:t>
      </w:r>
      <w:r w:rsidR="00846A6F" w:rsidRPr="00663A02">
        <w:rPr>
          <w:color w:val="000000" w:themeColor="text1"/>
        </w:rPr>
        <w:t>1.</w:t>
      </w:r>
      <w:r w:rsidR="00BD0099" w:rsidRPr="00663A02">
        <w:rPr>
          <w:color w:val="000000" w:themeColor="text1"/>
        </w:rPr>
        <w:t>43</w:t>
      </w:r>
      <w:r w:rsidRPr="00663A02">
        <w:rPr>
          <w:color w:val="000000" w:themeColor="text1"/>
        </w:rPr>
        <w:t xml:space="preserve">. </w:t>
      </w:r>
    </w:p>
    <w:p w14:paraId="0F0A1B7A" w14:textId="55DE5D40" w:rsidR="00183645" w:rsidRPr="00663A02" w:rsidRDefault="00183645" w:rsidP="00A044F7">
      <w:pPr>
        <w:spacing w:line="480" w:lineRule="auto"/>
        <w:rPr>
          <w:color w:val="000000" w:themeColor="text1"/>
        </w:rPr>
      </w:pPr>
    </w:p>
    <w:p w14:paraId="4EAC38E4" w14:textId="1514F82E" w:rsidR="00183645" w:rsidRPr="00663A02" w:rsidRDefault="00183645" w:rsidP="00A044F7">
      <w:pPr>
        <w:spacing w:line="480" w:lineRule="auto"/>
        <w:rPr>
          <w:color w:val="000000" w:themeColor="text1"/>
        </w:rPr>
      </w:pPr>
    </w:p>
    <w:p w14:paraId="6081AD56" w14:textId="53A8BD60" w:rsidR="00183645" w:rsidRPr="00663A02" w:rsidRDefault="00183645" w:rsidP="00A044F7">
      <w:pPr>
        <w:spacing w:line="480" w:lineRule="auto"/>
        <w:rPr>
          <w:color w:val="000000" w:themeColor="text1"/>
        </w:rPr>
      </w:pPr>
    </w:p>
    <w:p w14:paraId="0B75E86A" w14:textId="3AA65DCD" w:rsidR="00183645" w:rsidRPr="00663A02" w:rsidRDefault="00183645" w:rsidP="00A044F7">
      <w:pPr>
        <w:spacing w:line="480" w:lineRule="auto"/>
        <w:rPr>
          <w:color w:val="000000" w:themeColor="text1"/>
        </w:rPr>
      </w:pPr>
    </w:p>
    <w:p w14:paraId="1B696761" w14:textId="76BF59FE" w:rsidR="00183645" w:rsidRPr="00663A02" w:rsidRDefault="00183645" w:rsidP="00A044F7">
      <w:pPr>
        <w:spacing w:line="480" w:lineRule="auto"/>
        <w:rPr>
          <w:color w:val="000000" w:themeColor="text1"/>
        </w:rPr>
      </w:pPr>
    </w:p>
    <w:p w14:paraId="25EC4AE1" w14:textId="7F46A48A" w:rsidR="00183645" w:rsidRPr="00663A02" w:rsidRDefault="00183645" w:rsidP="00A044F7">
      <w:pPr>
        <w:spacing w:line="480" w:lineRule="auto"/>
        <w:rPr>
          <w:color w:val="000000" w:themeColor="text1"/>
        </w:rPr>
      </w:pPr>
    </w:p>
    <w:p w14:paraId="542333F3" w14:textId="6D6F9425" w:rsidR="00183645" w:rsidRPr="00663A02" w:rsidRDefault="00183645" w:rsidP="00A044F7">
      <w:pPr>
        <w:spacing w:line="480" w:lineRule="auto"/>
        <w:rPr>
          <w:color w:val="000000" w:themeColor="text1"/>
        </w:rPr>
      </w:pPr>
    </w:p>
    <w:p w14:paraId="6C9345FA" w14:textId="77777777" w:rsidR="00183645" w:rsidRPr="00663A02" w:rsidRDefault="00183645" w:rsidP="00A044F7">
      <w:pPr>
        <w:spacing w:line="480" w:lineRule="auto"/>
        <w:rPr>
          <w:color w:val="000000" w:themeColor="text1"/>
        </w:rPr>
      </w:pPr>
    </w:p>
    <w:p w14:paraId="77253A32" w14:textId="5C2179BC" w:rsidR="00F0062B" w:rsidRPr="00663A02" w:rsidRDefault="00F0062B">
      <w:pPr>
        <w:rPr>
          <w:color w:val="000000" w:themeColor="text1"/>
        </w:rPr>
      </w:pPr>
    </w:p>
    <w:p w14:paraId="6A368B1F" w14:textId="3A13094F" w:rsidR="00F0062B" w:rsidRPr="00663A02" w:rsidRDefault="00F0062B">
      <w:pPr>
        <w:rPr>
          <w:color w:val="000000" w:themeColor="text1"/>
        </w:rPr>
      </w:pPr>
    </w:p>
    <w:p w14:paraId="498400F3" w14:textId="433ADF87" w:rsidR="00F0062B" w:rsidRPr="00663A02" w:rsidRDefault="00824BBF">
      <w:pPr>
        <w:rPr>
          <w:color w:val="000000" w:themeColor="text1"/>
        </w:rPr>
      </w:pPr>
      <w:r w:rsidRPr="00663A02">
        <w:rPr>
          <w:noProof/>
          <w:color w:val="000000" w:themeColor="text1"/>
        </w:rPr>
        <mc:AlternateContent>
          <mc:Choice Requires="wpg">
            <w:drawing>
              <wp:anchor distT="0" distB="0" distL="114300" distR="114300" simplePos="0" relativeHeight="251772928" behindDoc="0" locked="0" layoutInCell="1" allowOverlap="1" wp14:anchorId="7FD8A9CE" wp14:editId="54527372">
                <wp:simplePos x="0" y="0"/>
                <wp:positionH relativeFrom="column">
                  <wp:posOffset>657225</wp:posOffset>
                </wp:positionH>
                <wp:positionV relativeFrom="paragraph">
                  <wp:posOffset>-142875</wp:posOffset>
                </wp:positionV>
                <wp:extent cx="4663440" cy="2838450"/>
                <wp:effectExtent l="0" t="0" r="3810" b="0"/>
                <wp:wrapNone/>
                <wp:docPr id="40" name="Group 40"/>
                <wp:cNvGraphicFramePr/>
                <a:graphic xmlns:a="http://schemas.openxmlformats.org/drawingml/2006/main">
                  <a:graphicData uri="http://schemas.microsoft.com/office/word/2010/wordprocessingGroup">
                    <wpg:wgp>
                      <wpg:cNvGrpSpPr/>
                      <wpg:grpSpPr>
                        <a:xfrm>
                          <a:off x="0" y="0"/>
                          <a:ext cx="4663440" cy="2838450"/>
                          <a:chOff x="0" y="0"/>
                          <a:chExt cx="4663440" cy="2838450"/>
                        </a:xfrm>
                      </wpg:grpSpPr>
                      <pic:pic xmlns:pic="http://schemas.openxmlformats.org/drawingml/2006/picture">
                        <pic:nvPicPr>
                          <pic:cNvPr id="38" name="Picture 3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95250"/>
                            <a:ext cx="4663440" cy="2743200"/>
                          </a:xfrm>
                          <a:prstGeom prst="rect">
                            <a:avLst/>
                          </a:prstGeom>
                          <a:noFill/>
                          <a:ln>
                            <a:noFill/>
                          </a:ln>
                        </pic:spPr>
                      </pic:pic>
                      <wpg:grpSp>
                        <wpg:cNvPr id="39" name="Group 39"/>
                        <wpg:cNvGrpSpPr/>
                        <wpg:grpSpPr>
                          <a:xfrm>
                            <a:off x="2419350" y="0"/>
                            <a:ext cx="496253" cy="282258"/>
                            <a:chOff x="0" y="0"/>
                            <a:chExt cx="496253" cy="282258"/>
                          </a:xfrm>
                        </wpg:grpSpPr>
                        <wps:wsp>
                          <wps:cNvPr id="36" name="Text Box 2"/>
                          <wps:cNvSpPr txBox="1">
                            <a:spLocks noChangeArrowheads="1"/>
                          </wps:cNvSpPr>
                          <wps:spPr bwMode="auto">
                            <a:xfrm>
                              <a:off x="318" y="0"/>
                              <a:ext cx="495935" cy="205740"/>
                            </a:xfrm>
                            <a:prstGeom prst="rect">
                              <a:avLst/>
                            </a:prstGeom>
                            <a:solidFill>
                              <a:srgbClr val="FFFFFF"/>
                            </a:solidFill>
                            <a:ln w="9525">
                              <a:noFill/>
                              <a:miter lim="800000"/>
                              <a:headEnd/>
                              <a:tailEnd/>
                            </a:ln>
                          </wps:spPr>
                          <wps:txbx>
                            <w:txbxContent>
                              <w:p w14:paraId="35412166" w14:textId="4435A8A8" w:rsidR="002E1152" w:rsidRPr="009958E7" w:rsidRDefault="002E1152" w:rsidP="00D26A99">
                                <w:pPr>
                                  <w:rPr>
                                    <w:b/>
                                  </w:rPr>
                                </w:pPr>
                                <w:r>
                                  <w:rPr>
                                    <w:b/>
                                  </w:rPr>
                                  <w:t xml:space="preserve">    </w:t>
                                </w:r>
                                <w:r w:rsidRPr="009958E7">
                                  <w:rPr>
                                    <w:b/>
                                  </w:rPr>
                                  <w:t>*</w:t>
                                </w:r>
                              </w:p>
                            </w:txbxContent>
                          </wps:txbx>
                          <wps:bodyPr rot="0" vert="horz" wrap="square" lIns="91440" tIns="45720" rIns="91440" bIns="45720" anchor="t" anchorCtr="0">
                            <a:noAutofit/>
                          </wps:bodyPr>
                        </wps:wsp>
                        <wps:wsp>
                          <wps:cNvPr id="37" name="Left Bracket 37"/>
                          <wps:cNvSpPr/>
                          <wps:spPr>
                            <a:xfrm rot="5400000">
                              <a:off x="210185" y="318"/>
                              <a:ext cx="71755" cy="4921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http://schemas.microsoft.com/office/word/2018/wordml" xmlns:w16cex="http://schemas.microsoft.com/office/word/2018/wordml/cex">
            <w:pict>
              <v:group w14:anchorId="7FD8A9CE" id="Group 40" o:spid="_x0000_s1026" style="position:absolute;margin-left:51.75pt;margin-top:-11.25pt;width:367.2pt;height:223.5pt;z-index:251772928" coordsize="46634,28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top:952;width:46634;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">
                  <v:imagedata r:id="rId8" o:title=""/>
                </v:shape>
                <v:group id="Group 39" o:spid="_x0000_s1028" style="position:absolute;left:24193;width:4963;height:2822" coordsize="496253,28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202" coordsize="21600,21600" o:spt="202" path="m,l,21600r21600,l21600,xe">
                    <v:stroke joinstyle="miter"/>
                    <v:path gradientshapeok="t" o:connecttype="rect"/>
                  </v:shapetype>
                  <v:shape id="_x0000_s1029" type="#_x0000_t202" style="position:absolute;left:318;width:495935;height:20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35412166" w14:textId="4435A8A8" w:rsidR="002E1152" w:rsidRPr="009958E7" w:rsidRDefault="002E1152" w:rsidP="00D26A99">
                          <w:pPr>
                            <w:rPr>
                              <w:b/>
                            </w:rPr>
                          </w:pPr>
                          <w:r>
                            <w:rPr>
                              <w:b/>
                            </w:rPr>
                            <w:t xml:space="preserve">    </w:t>
                          </w:r>
                          <w:r w:rsidRPr="009958E7">
                            <w:rPr>
                              <w:b/>
                            </w:rPr>
                            <w:t>*</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7" o:spid="_x0000_s1030" type="#_x0000_t85" style="position:absolute;left:210185;top:318;width:71755;height:4921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" adj="262" strokecolor="black [3213]" strokeweight=".5pt">
                    <v:stroke joinstyle="miter"/>
                  </v:shape>
                </v:group>
              </v:group>
            </w:pict>
          </mc:Fallback>
        </mc:AlternateContent>
      </w:r>
    </w:p>
    <w:p w14:paraId="68253833" w14:textId="68DB6191" w:rsidR="00F0062B" w:rsidRPr="00663A02" w:rsidRDefault="00F0062B">
      <w:pPr>
        <w:rPr>
          <w:color w:val="000000" w:themeColor="text1"/>
        </w:rPr>
      </w:pPr>
    </w:p>
    <w:p w14:paraId="76E9F921" w14:textId="0F1E9C3F" w:rsidR="00F0062B" w:rsidRPr="00663A02" w:rsidRDefault="00F0062B">
      <w:pPr>
        <w:rPr>
          <w:color w:val="000000" w:themeColor="text1"/>
        </w:rPr>
      </w:pPr>
    </w:p>
    <w:p w14:paraId="090769D1" w14:textId="269FAB78" w:rsidR="00F0062B" w:rsidRPr="00663A02" w:rsidRDefault="00F0062B">
      <w:pPr>
        <w:rPr>
          <w:color w:val="000000" w:themeColor="text1"/>
        </w:rPr>
      </w:pPr>
    </w:p>
    <w:p w14:paraId="7C733018" w14:textId="3ACAD72D" w:rsidR="00F5200F" w:rsidRPr="00663A02" w:rsidRDefault="00F5200F">
      <w:pPr>
        <w:rPr>
          <w:color w:val="000000" w:themeColor="text1"/>
        </w:rPr>
      </w:pPr>
    </w:p>
    <w:p w14:paraId="6A08F942" w14:textId="147627F2" w:rsidR="00F5200F" w:rsidRPr="00663A02" w:rsidRDefault="00F5200F">
      <w:pPr>
        <w:rPr>
          <w:color w:val="000000" w:themeColor="text1"/>
        </w:rPr>
      </w:pPr>
    </w:p>
    <w:p w14:paraId="754F5295" w14:textId="297BCD5E" w:rsidR="00F5200F" w:rsidRPr="00663A02" w:rsidRDefault="00F5200F">
      <w:pPr>
        <w:rPr>
          <w:color w:val="000000" w:themeColor="text1"/>
        </w:rPr>
      </w:pPr>
    </w:p>
    <w:p w14:paraId="7F2016C3" w14:textId="7EFE79F4" w:rsidR="00F5200F" w:rsidRPr="00663A02" w:rsidRDefault="00F5200F" w:rsidP="00FD25D3">
      <w:pPr>
        <w:rPr>
          <w:color w:val="000000" w:themeColor="text1"/>
        </w:rPr>
      </w:pPr>
    </w:p>
    <w:p w14:paraId="0D1621C4" w14:textId="7E2F51C9" w:rsidR="00F5200F" w:rsidRPr="00663A02" w:rsidRDefault="00F5200F" w:rsidP="00FD25D3">
      <w:pPr>
        <w:rPr>
          <w:color w:val="000000" w:themeColor="text1"/>
        </w:rPr>
      </w:pPr>
    </w:p>
    <w:p w14:paraId="251A1779" w14:textId="5869D62D" w:rsidR="00F5200F" w:rsidRPr="00663A02" w:rsidRDefault="00257F73" w:rsidP="00FD25D3">
      <w:pPr>
        <w:rPr>
          <w:color w:val="000000" w:themeColor="text1"/>
        </w:rPr>
      </w:pPr>
      <w:r w:rsidRPr="00663A02">
        <w:rPr>
          <w:noProof/>
          <w:color w:val="000000" w:themeColor="text1"/>
          <w:lang w:eastAsia="en-GB"/>
        </w:rPr>
        <mc:AlternateContent>
          <mc:Choice Requires="wps">
            <w:drawing>
              <wp:anchor distT="0" distB="0" distL="114300" distR="114300" simplePos="0" relativeHeight="251661312" behindDoc="0" locked="0" layoutInCell="1" allowOverlap="1" wp14:anchorId="24594A79" wp14:editId="5DF81C9A">
                <wp:simplePos x="0" y="0"/>
                <wp:positionH relativeFrom="margin">
                  <wp:posOffset>304800</wp:posOffset>
                </wp:positionH>
                <wp:positionV relativeFrom="paragraph">
                  <wp:posOffset>342900</wp:posOffset>
                </wp:positionV>
                <wp:extent cx="6100445" cy="548640"/>
                <wp:effectExtent l="0" t="0" r="0" b="3810"/>
                <wp:wrapSquare wrapText="bothSides"/>
                <wp:docPr id="18" name="Text Box 18"/>
                <wp:cNvGraphicFramePr/>
                <a:graphic xmlns:a="http://schemas.openxmlformats.org/drawingml/2006/main">
                  <a:graphicData uri="http://schemas.microsoft.com/office/word/2010/wordprocessingShape">
                    <wps:wsp>
                      <wps:cNvSpPr txBox="1"/>
                      <wps:spPr>
                        <a:xfrm>
                          <a:off x="0" y="0"/>
                          <a:ext cx="6100445" cy="548640"/>
                        </a:xfrm>
                        <a:prstGeom prst="rect">
                          <a:avLst/>
                        </a:prstGeom>
                        <a:solidFill>
                          <a:prstClr val="white"/>
                        </a:solidFill>
                        <a:ln>
                          <a:noFill/>
                        </a:ln>
                        <a:effectLst/>
                      </wps:spPr>
                      <wps:txbx>
                        <w:txbxContent>
                          <w:p w14:paraId="324EF5D3" w14:textId="6BC08EEC" w:rsidR="002E1152" w:rsidRPr="00705D89" w:rsidRDefault="002E1152" w:rsidP="00AE62DF">
                            <w:pPr>
                              <w:pStyle w:val="Caption"/>
                              <w:rPr>
                                <w:i w:val="0"/>
                                <w:noProof/>
                                <w:color w:val="000000" w:themeColor="text1"/>
                                <w:sz w:val="22"/>
                                <w:szCs w:val="22"/>
                              </w:rPr>
                            </w:pPr>
                            <w:r w:rsidRPr="00BD3030">
                              <w:rPr>
                                <w:i w:val="0"/>
                                <w:color w:val="000000" w:themeColor="text1"/>
                                <w:sz w:val="22"/>
                                <w:szCs w:val="22"/>
                              </w:rPr>
                              <w:t xml:space="preserve">Figure </w:t>
                            </w:r>
                            <w:r>
                              <w:rPr>
                                <w:i w:val="0"/>
                                <w:color w:val="000000" w:themeColor="text1"/>
                                <w:sz w:val="22"/>
                                <w:szCs w:val="22"/>
                              </w:rPr>
                              <w:fldChar w:fldCharType="begin"/>
                            </w:r>
                            <w:r>
                              <w:rPr>
                                <w:i w:val="0"/>
                                <w:color w:val="000000" w:themeColor="text1"/>
                                <w:sz w:val="22"/>
                                <w:szCs w:val="22"/>
                              </w:rPr>
                              <w:instrText xml:space="preserve"> SEQ Figure \* ARABIC </w:instrText>
                            </w:r>
                            <w:r>
                              <w:rPr>
                                <w:i w:val="0"/>
                                <w:color w:val="000000" w:themeColor="text1"/>
                                <w:sz w:val="22"/>
                                <w:szCs w:val="22"/>
                              </w:rPr>
                              <w:fldChar w:fldCharType="separate"/>
                            </w:r>
                            <w:r>
                              <w:rPr>
                                <w:i w:val="0"/>
                                <w:noProof/>
                                <w:color w:val="000000" w:themeColor="text1"/>
                                <w:sz w:val="22"/>
                                <w:szCs w:val="22"/>
                              </w:rPr>
                              <w:t>1</w:t>
                            </w:r>
                            <w:r>
                              <w:rPr>
                                <w:i w:val="0"/>
                                <w:color w:val="000000" w:themeColor="text1"/>
                                <w:sz w:val="22"/>
                                <w:szCs w:val="22"/>
                              </w:rPr>
                              <w:fldChar w:fldCharType="end"/>
                            </w:r>
                            <w:r>
                              <w:rPr>
                                <w:i w:val="0"/>
                                <w:color w:val="000000" w:themeColor="text1"/>
                                <w:sz w:val="22"/>
                                <w:szCs w:val="22"/>
                              </w:rPr>
                              <w:t>.</w:t>
                            </w:r>
                            <w:r w:rsidRPr="00BD3030">
                              <w:rPr>
                                <w:i w:val="0"/>
                                <w:color w:val="000000" w:themeColor="text1"/>
                                <w:sz w:val="22"/>
                                <w:szCs w:val="22"/>
                              </w:rPr>
                              <w:t xml:space="preserve"> </w:t>
                            </w:r>
                            <w:r>
                              <w:rPr>
                                <w:i w:val="0"/>
                                <w:color w:val="000000" w:themeColor="text1"/>
                                <w:sz w:val="22"/>
                                <w:szCs w:val="22"/>
                              </w:rPr>
                              <w:t>Boxplot displaying individual data points for number</w:t>
                            </w:r>
                            <w:r w:rsidRPr="00BD3030">
                              <w:rPr>
                                <w:i w:val="0"/>
                                <w:color w:val="000000" w:themeColor="text1"/>
                                <w:sz w:val="22"/>
                                <w:szCs w:val="22"/>
                              </w:rPr>
                              <w:t xml:space="preserve"> of ca</w:t>
                            </w:r>
                            <w:r>
                              <w:rPr>
                                <w:i w:val="0"/>
                                <w:color w:val="000000" w:themeColor="text1"/>
                                <w:sz w:val="22"/>
                                <w:szCs w:val="22"/>
                              </w:rPr>
                              <w:t xml:space="preserve">lories consumed during the </w:t>
                            </w:r>
                            <w:r w:rsidRPr="008A5F4C">
                              <w:rPr>
                                <w:iCs w:val="0"/>
                                <w:color w:val="000000" w:themeColor="text1"/>
                                <w:sz w:val="22"/>
                                <w:szCs w:val="22"/>
                              </w:rPr>
                              <w:t>ad libitum</w:t>
                            </w:r>
                            <w:r w:rsidRPr="00BD3030">
                              <w:rPr>
                                <w:i w:val="0"/>
                                <w:color w:val="000000" w:themeColor="text1"/>
                                <w:sz w:val="22"/>
                                <w:szCs w:val="22"/>
                              </w:rPr>
                              <w:t xml:space="preserve"> taste test</w:t>
                            </w:r>
                            <w:r>
                              <w:rPr>
                                <w:i w:val="0"/>
                                <w:color w:val="000000" w:themeColor="text1"/>
                                <w:sz w:val="22"/>
                                <w:szCs w:val="22"/>
                              </w:rPr>
                              <w:t xml:space="preserve"> (cookie calories)</w:t>
                            </w:r>
                            <w:r w:rsidRPr="00BD3030">
                              <w:rPr>
                                <w:i w:val="0"/>
                                <w:color w:val="000000" w:themeColor="text1"/>
                                <w:sz w:val="22"/>
                                <w:szCs w:val="22"/>
                              </w:rPr>
                              <w:t xml:space="preserve"> and combined with calories consumed from the test drink</w:t>
                            </w:r>
                            <w:r>
                              <w:rPr>
                                <w:i w:val="0"/>
                                <w:color w:val="000000" w:themeColor="text1"/>
                                <w:sz w:val="22"/>
                                <w:szCs w:val="22"/>
                              </w:rPr>
                              <w:t xml:space="preserve"> (total calories)</w:t>
                            </w:r>
                            <w:r w:rsidRPr="00BD3030">
                              <w:rPr>
                                <w:i w:val="0"/>
                                <w:color w:val="000000" w:themeColor="text1"/>
                                <w:sz w:val="22"/>
                                <w:szCs w:val="22"/>
                              </w:rPr>
                              <w:t>, split by condition.</w:t>
                            </w:r>
                            <w:r>
                              <w:rPr>
                                <w:i w:val="0"/>
                                <w:color w:val="000000" w:themeColor="text1"/>
                                <w:sz w:val="22"/>
                                <w:szCs w:val="22"/>
                              </w:rPr>
                              <w:t xml:space="preserve"> </w:t>
                            </w:r>
                            <w:r w:rsidRPr="00705D89">
                              <w:rPr>
                                <w:i w:val="0"/>
                                <w:color w:val="000000" w:themeColor="text1"/>
                                <w:sz w:val="22"/>
                                <w:szCs w:val="22"/>
                              </w:rPr>
                              <w:t>*</w:t>
                            </w:r>
                            <w:r w:rsidRPr="00705D89">
                              <w:rPr>
                                <w:color w:val="000000" w:themeColor="text1"/>
                                <w:sz w:val="22"/>
                                <w:szCs w:val="22"/>
                              </w:rPr>
                              <w:t>p</w:t>
                            </w:r>
                            <w:r w:rsidRPr="00705D89">
                              <w:rPr>
                                <w:i w:val="0"/>
                                <w:color w:val="000000" w:themeColor="text1"/>
                                <w:sz w:val="22"/>
                                <w:szCs w:val="22"/>
                              </w:rPr>
                              <w:t xml:space="preserve"> &lt;</w:t>
                            </w:r>
                            <w:r>
                              <w:rPr>
                                <w:i w:val="0"/>
                                <w:color w:val="000000" w:themeColor="text1"/>
                                <w:sz w:val="22"/>
                                <w:szCs w:val="22"/>
                              </w:rPr>
                              <w:t xml:space="preserve"> </w:t>
                            </w:r>
                            <w:r w:rsidRPr="00705D89">
                              <w:rPr>
                                <w:i w:val="0"/>
                                <w:color w:val="000000" w:themeColor="text1"/>
                                <w:sz w:val="22"/>
                                <w:szCs w:val="22"/>
                              </w:rPr>
                              <w:t>.001</w:t>
                            </w:r>
                            <w:r>
                              <w:rPr>
                                <w:i w:val="0"/>
                                <w:color w:val="000000" w:themeColor="text1"/>
                                <w:sz w:val="22"/>
                                <w:szCs w:val="22"/>
                              </w:rPr>
                              <w:t>. Triangles represent outliers.</w:t>
                            </w:r>
                          </w:p>
                          <w:p w14:paraId="13F2B4CB" w14:textId="1A395F1F" w:rsidR="002E1152" w:rsidRPr="0082428B" w:rsidRDefault="002E1152" w:rsidP="00BD3030">
                            <w:pPr>
                              <w:pStyle w:val="Caption"/>
                              <w:rPr>
                                <w:i w:val="0"/>
                                <w:noProof/>
                                <w:color w:val="000000" w:themeColor="text1"/>
                                <w:sz w:val="22"/>
                                <w:szCs w:val="22"/>
                              </w:rPr>
                            </w:pPr>
                          </w:p>
                          <w:p w14:paraId="610E8A7D" w14:textId="77777777" w:rsidR="002E1152" w:rsidRPr="00BD3030" w:rsidRDefault="002E1152" w:rsidP="00BD3030">
                            <w:pPr>
                              <w:pStyle w:val="Caption"/>
                              <w:rPr>
                                <w:i w:val="0"/>
                                <w:noProof/>
                                <w:color w:val="000000" w:themeColor="text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4594A79" id="Text Box 18" o:spid="_x0000_s1031" type="#_x0000_t202" style="position:absolute;margin-left:24pt;margin-top:27pt;width:480.35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" stroked="f">
                <v:textbox inset="0,0,0,0">
                  <w:txbxContent>
                    <w:p w14:paraId="324EF5D3" w14:textId="6BC08EEC" w:rsidR="002E1152" w:rsidRPr="00705D89" w:rsidRDefault="002E1152" w:rsidP="00AE62DF">
                      <w:pPr>
                        <w:pStyle w:val="Caption"/>
                        <w:rPr>
                          <w:i w:val="0"/>
                          <w:noProof/>
                          <w:color w:val="000000" w:themeColor="text1"/>
                          <w:sz w:val="22"/>
                          <w:szCs w:val="22"/>
                        </w:rPr>
                      </w:pPr>
                      <w:r w:rsidRPr="00BD3030">
                        <w:rPr>
                          <w:i w:val="0"/>
                          <w:color w:val="000000" w:themeColor="text1"/>
                          <w:sz w:val="22"/>
                          <w:szCs w:val="22"/>
                        </w:rPr>
                        <w:t xml:space="preserve">Figure </w:t>
                      </w:r>
                      <w:r>
                        <w:rPr>
                          <w:i w:val="0"/>
                          <w:color w:val="000000" w:themeColor="text1"/>
                          <w:sz w:val="22"/>
                          <w:szCs w:val="22"/>
                        </w:rPr>
                        <w:fldChar w:fldCharType="begin"/>
                      </w:r>
                      <w:r>
                        <w:rPr>
                          <w:i w:val="0"/>
                          <w:color w:val="000000" w:themeColor="text1"/>
                          <w:sz w:val="22"/>
                          <w:szCs w:val="22"/>
                        </w:rPr>
                        <w:instrText xml:space="preserve"> SEQ Figure \* ARABIC </w:instrText>
                      </w:r>
                      <w:r>
                        <w:rPr>
                          <w:i w:val="0"/>
                          <w:color w:val="000000" w:themeColor="text1"/>
                          <w:sz w:val="22"/>
                          <w:szCs w:val="22"/>
                        </w:rPr>
                        <w:fldChar w:fldCharType="separate"/>
                      </w:r>
                      <w:r>
                        <w:rPr>
                          <w:i w:val="0"/>
                          <w:noProof/>
                          <w:color w:val="000000" w:themeColor="text1"/>
                          <w:sz w:val="22"/>
                          <w:szCs w:val="22"/>
                        </w:rPr>
                        <w:t>1</w:t>
                      </w:r>
                      <w:r>
                        <w:rPr>
                          <w:i w:val="0"/>
                          <w:color w:val="000000" w:themeColor="text1"/>
                          <w:sz w:val="22"/>
                          <w:szCs w:val="22"/>
                        </w:rPr>
                        <w:fldChar w:fldCharType="end"/>
                      </w:r>
                      <w:r>
                        <w:rPr>
                          <w:i w:val="0"/>
                          <w:color w:val="000000" w:themeColor="text1"/>
                          <w:sz w:val="22"/>
                          <w:szCs w:val="22"/>
                        </w:rPr>
                        <w:t>.</w:t>
                      </w:r>
                      <w:r w:rsidRPr="00BD3030">
                        <w:rPr>
                          <w:i w:val="0"/>
                          <w:color w:val="000000" w:themeColor="text1"/>
                          <w:sz w:val="22"/>
                          <w:szCs w:val="22"/>
                        </w:rPr>
                        <w:t xml:space="preserve"> </w:t>
                      </w:r>
                      <w:r>
                        <w:rPr>
                          <w:i w:val="0"/>
                          <w:color w:val="000000" w:themeColor="text1"/>
                          <w:sz w:val="22"/>
                          <w:szCs w:val="22"/>
                        </w:rPr>
                        <w:t>Boxplot displaying individual data points for number</w:t>
                      </w:r>
                      <w:r w:rsidRPr="00BD3030">
                        <w:rPr>
                          <w:i w:val="0"/>
                          <w:color w:val="000000" w:themeColor="text1"/>
                          <w:sz w:val="22"/>
                          <w:szCs w:val="22"/>
                        </w:rPr>
                        <w:t xml:space="preserve"> of ca</w:t>
                      </w:r>
                      <w:r>
                        <w:rPr>
                          <w:i w:val="0"/>
                          <w:color w:val="000000" w:themeColor="text1"/>
                          <w:sz w:val="22"/>
                          <w:szCs w:val="22"/>
                        </w:rPr>
                        <w:t xml:space="preserve">lories consumed during the </w:t>
                      </w:r>
                      <w:r w:rsidRPr="008A5F4C">
                        <w:rPr>
                          <w:iCs w:val="0"/>
                          <w:color w:val="000000" w:themeColor="text1"/>
                          <w:sz w:val="22"/>
                          <w:szCs w:val="22"/>
                        </w:rPr>
                        <w:t>ad libitum</w:t>
                      </w:r>
                      <w:r w:rsidRPr="00BD3030">
                        <w:rPr>
                          <w:i w:val="0"/>
                          <w:color w:val="000000" w:themeColor="text1"/>
                          <w:sz w:val="22"/>
                          <w:szCs w:val="22"/>
                        </w:rPr>
                        <w:t xml:space="preserve"> taste test</w:t>
                      </w:r>
                      <w:r>
                        <w:rPr>
                          <w:i w:val="0"/>
                          <w:color w:val="000000" w:themeColor="text1"/>
                          <w:sz w:val="22"/>
                          <w:szCs w:val="22"/>
                        </w:rPr>
                        <w:t xml:space="preserve"> (cookie calories)</w:t>
                      </w:r>
                      <w:r w:rsidRPr="00BD3030">
                        <w:rPr>
                          <w:i w:val="0"/>
                          <w:color w:val="000000" w:themeColor="text1"/>
                          <w:sz w:val="22"/>
                          <w:szCs w:val="22"/>
                        </w:rPr>
                        <w:t xml:space="preserve"> and combined with calories consumed from the test drink</w:t>
                      </w:r>
                      <w:r>
                        <w:rPr>
                          <w:i w:val="0"/>
                          <w:color w:val="000000" w:themeColor="text1"/>
                          <w:sz w:val="22"/>
                          <w:szCs w:val="22"/>
                        </w:rPr>
                        <w:t xml:space="preserve"> (total calories)</w:t>
                      </w:r>
                      <w:r w:rsidRPr="00BD3030">
                        <w:rPr>
                          <w:i w:val="0"/>
                          <w:color w:val="000000" w:themeColor="text1"/>
                          <w:sz w:val="22"/>
                          <w:szCs w:val="22"/>
                        </w:rPr>
                        <w:t>, split by condition.</w:t>
                      </w:r>
                      <w:r>
                        <w:rPr>
                          <w:i w:val="0"/>
                          <w:color w:val="000000" w:themeColor="text1"/>
                          <w:sz w:val="22"/>
                          <w:szCs w:val="22"/>
                        </w:rPr>
                        <w:t xml:space="preserve"> </w:t>
                      </w:r>
                      <w:r w:rsidRPr="00705D89">
                        <w:rPr>
                          <w:i w:val="0"/>
                          <w:color w:val="000000" w:themeColor="text1"/>
                          <w:sz w:val="22"/>
                          <w:szCs w:val="22"/>
                        </w:rPr>
                        <w:t>*</w:t>
                      </w:r>
                      <w:r w:rsidRPr="00705D89">
                        <w:rPr>
                          <w:color w:val="000000" w:themeColor="text1"/>
                          <w:sz w:val="22"/>
                          <w:szCs w:val="22"/>
                        </w:rPr>
                        <w:t>p</w:t>
                      </w:r>
                      <w:r w:rsidRPr="00705D89">
                        <w:rPr>
                          <w:i w:val="0"/>
                          <w:color w:val="000000" w:themeColor="text1"/>
                          <w:sz w:val="22"/>
                          <w:szCs w:val="22"/>
                        </w:rPr>
                        <w:t xml:space="preserve"> &lt;</w:t>
                      </w:r>
                      <w:r>
                        <w:rPr>
                          <w:i w:val="0"/>
                          <w:color w:val="000000" w:themeColor="text1"/>
                          <w:sz w:val="22"/>
                          <w:szCs w:val="22"/>
                        </w:rPr>
                        <w:t xml:space="preserve"> </w:t>
                      </w:r>
                      <w:r w:rsidRPr="00705D89">
                        <w:rPr>
                          <w:i w:val="0"/>
                          <w:color w:val="000000" w:themeColor="text1"/>
                          <w:sz w:val="22"/>
                          <w:szCs w:val="22"/>
                        </w:rPr>
                        <w:t>.001</w:t>
                      </w:r>
                      <w:r>
                        <w:rPr>
                          <w:i w:val="0"/>
                          <w:color w:val="000000" w:themeColor="text1"/>
                          <w:sz w:val="22"/>
                          <w:szCs w:val="22"/>
                        </w:rPr>
                        <w:t>. Triangles represent outliers.</w:t>
                      </w:r>
                    </w:p>
                    <w:p w14:paraId="13F2B4CB" w14:textId="1A395F1F" w:rsidR="002E1152" w:rsidRPr="0082428B" w:rsidRDefault="002E1152" w:rsidP="00BD3030">
                      <w:pPr>
                        <w:pStyle w:val="Caption"/>
                        <w:rPr>
                          <w:i w:val="0"/>
                          <w:noProof/>
                          <w:color w:val="000000" w:themeColor="text1"/>
                          <w:sz w:val="22"/>
                          <w:szCs w:val="22"/>
                        </w:rPr>
                      </w:pPr>
                    </w:p>
                    <w:p w14:paraId="610E8A7D" w14:textId="77777777" w:rsidR="002E1152" w:rsidRPr="00BD3030" w:rsidRDefault="002E1152" w:rsidP="00BD3030">
                      <w:pPr>
                        <w:pStyle w:val="Caption"/>
                        <w:rPr>
                          <w:i w:val="0"/>
                          <w:noProof/>
                          <w:color w:val="000000" w:themeColor="text1"/>
                          <w:sz w:val="22"/>
                          <w:szCs w:val="22"/>
                        </w:rPr>
                      </w:pPr>
                    </w:p>
                  </w:txbxContent>
                </v:textbox>
                <w10:wrap type="square" anchorx="margin"/>
              </v:shape>
            </w:pict>
          </mc:Fallback>
        </mc:AlternateContent>
      </w:r>
    </w:p>
    <w:p w14:paraId="583AED6B" w14:textId="0C64C7CB" w:rsidR="00824BBF" w:rsidRPr="00663A02" w:rsidRDefault="00824BBF" w:rsidP="00FD25D3">
      <w:pPr>
        <w:rPr>
          <w:color w:val="000000" w:themeColor="text1"/>
        </w:rPr>
      </w:pPr>
    </w:p>
    <w:p w14:paraId="778E5F20" w14:textId="67A5F334" w:rsidR="0079251C" w:rsidRPr="00663A02" w:rsidRDefault="00A86140" w:rsidP="00A044F7">
      <w:pPr>
        <w:spacing w:line="480" w:lineRule="auto"/>
        <w:rPr>
          <w:color w:val="000000" w:themeColor="text1"/>
        </w:rPr>
      </w:pPr>
      <w:r w:rsidRPr="00663A02">
        <w:rPr>
          <w:color w:val="000000" w:themeColor="text1"/>
        </w:rPr>
        <w:t xml:space="preserve">2.2.4. </w:t>
      </w:r>
      <w:r w:rsidR="006116E8" w:rsidRPr="00663A02">
        <w:rPr>
          <w:color w:val="000000" w:themeColor="text1"/>
        </w:rPr>
        <w:t>Appetite Ratings</w:t>
      </w:r>
    </w:p>
    <w:p w14:paraId="6CFF3762" w14:textId="2884F1F3" w:rsidR="00984362" w:rsidRPr="00663A02" w:rsidRDefault="00984362" w:rsidP="00A044F7">
      <w:pPr>
        <w:spacing w:line="480" w:lineRule="auto"/>
        <w:rPr>
          <w:rFonts w:ascii="Calibri" w:eastAsia="Calibri" w:hAnsi="Calibri" w:cs="Times New Roman"/>
          <w:color w:val="000000" w:themeColor="text1"/>
        </w:rPr>
      </w:pPr>
      <w:r w:rsidRPr="00663A02">
        <w:rPr>
          <w:color w:val="000000" w:themeColor="text1"/>
        </w:rPr>
        <w:t>A 2</w:t>
      </w:r>
      <w:r w:rsidR="00063C43" w:rsidRPr="00663A02">
        <w:rPr>
          <w:color w:val="000000" w:themeColor="text1"/>
        </w:rPr>
        <w:t xml:space="preserve"> (drink; placebo</w:t>
      </w:r>
      <w:r w:rsidR="00BB7A15" w:rsidRPr="00663A02">
        <w:rPr>
          <w:color w:val="000000" w:themeColor="text1"/>
        </w:rPr>
        <w:t>-alcohol</w:t>
      </w:r>
      <w:r w:rsidR="00063C43" w:rsidRPr="00663A02">
        <w:rPr>
          <w:color w:val="000000" w:themeColor="text1"/>
        </w:rPr>
        <w:t>, alcohol</w:t>
      </w:r>
      <w:r w:rsidR="00BB7A15" w:rsidRPr="00663A02">
        <w:rPr>
          <w:color w:val="000000" w:themeColor="text1"/>
        </w:rPr>
        <w:t>ic drink</w:t>
      </w:r>
      <w:r w:rsidR="00063C43" w:rsidRPr="00663A02">
        <w:rPr>
          <w:color w:val="000000" w:themeColor="text1"/>
        </w:rPr>
        <w:t xml:space="preserve">) </w:t>
      </w:r>
      <w:r w:rsidRPr="00663A02">
        <w:rPr>
          <w:color w:val="000000" w:themeColor="text1"/>
        </w:rPr>
        <w:t>x</w:t>
      </w:r>
      <w:r w:rsidR="00063C43" w:rsidRPr="00663A02">
        <w:rPr>
          <w:color w:val="000000" w:themeColor="text1"/>
        </w:rPr>
        <w:t xml:space="preserve"> </w:t>
      </w:r>
      <w:r w:rsidRPr="00663A02">
        <w:rPr>
          <w:color w:val="000000" w:themeColor="text1"/>
        </w:rPr>
        <w:t>4</w:t>
      </w:r>
      <w:r w:rsidR="00063C43" w:rsidRPr="00663A02">
        <w:rPr>
          <w:color w:val="000000" w:themeColor="text1"/>
        </w:rPr>
        <w:t xml:space="preserve"> (time; baseline, post-drink, post-lunch, </w:t>
      </w:r>
      <w:r w:rsidR="000F0B4A" w:rsidRPr="00663A02">
        <w:rPr>
          <w:color w:val="000000" w:themeColor="text1"/>
        </w:rPr>
        <w:t>pre-taste test</w:t>
      </w:r>
      <w:r w:rsidR="00063C43" w:rsidRPr="00663A02">
        <w:rPr>
          <w:color w:val="000000" w:themeColor="text1"/>
        </w:rPr>
        <w:t>)</w:t>
      </w:r>
      <w:r w:rsidRPr="00663A02">
        <w:rPr>
          <w:color w:val="000000" w:themeColor="text1"/>
        </w:rPr>
        <w:t xml:space="preserve"> mixed ANOVA was conducted with </w:t>
      </w:r>
      <w:r w:rsidR="00576C24" w:rsidRPr="00663A02">
        <w:rPr>
          <w:color w:val="000000" w:themeColor="text1"/>
        </w:rPr>
        <w:t>drink</w:t>
      </w:r>
      <w:r w:rsidRPr="00663A02">
        <w:rPr>
          <w:color w:val="000000" w:themeColor="text1"/>
        </w:rPr>
        <w:t xml:space="preserve"> as a between</w:t>
      </w:r>
      <w:r w:rsidR="00F02930" w:rsidRPr="00663A02">
        <w:rPr>
          <w:color w:val="000000" w:themeColor="text1"/>
        </w:rPr>
        <w:t>-</w:t>
      </w:r>
      <w:r w:rsidRPr="00663A02">
        <w:rPr>
          <w:color w:val="000000" w:themeColor="text1"/>
        </w:rPr>
        <w:t>subjects factor and time as a within</w:t>
      </w:r>
      <w:r w:rsidR="00F02930" w:rsidRPr="00663A02">
        <w:rPr>
          <w:color w:val="000000" w:themeColor="text1"/>
        </w:rPr>
        <w:t>-</w:t>
      </w:r>
      <w:r w:rsidRPr="00663A02">
        <w:rPr>
          <w:color w:val="000000" w:themeColor="text1"/>
        </w:rPr>
        <w:t xml:space="preserve">subjects. </w:t>
      </w:r>
      <w:r w:rsidRPr="00663A02">
        <w:rPr>
          <w:rFonts w:ascii="Calibri" w:eastAsia="Calibri" w:hAnsi="Calibri" w:cs="Times New Roman"/>
          <w:color w:val="000000" w:themeColor="text1"/>
        </w:rPr>
        <w:t>Mauchly’s test indicated that the assumption of sphericity had been violated for the main effect of time</w:t>
      </w:r>
      <w:r w:rsidRPr="00663A02">
        <w:rPr>
          <w:rFonts w:ascii="Calibri" w:eastAsia="Calibri" w:hAnsi="Calibri" w:cs="Times New Roman"/>
          <w:b/>
          <w:bCs/>
          <w:i/>
          <w:iCs/>
          <w:color w:val="000000" w:themeColor="text1"/>
        </w:rPr>
        <w:t xml:space="preserve"> </w:t>
      </w:r>
      <w:r w:rsidRPr="00663A02">
        <w:rPr>
          <w:rFonts w:ascii="Calibri" w:eastAsia="Calibri" w:hAnsi="Calibri" w:cs="Times New Roman"/>
          <w:bCs/>
          <w:i/>
          <w:iCs/>
          <w:color w:val="000000" w:themeColor="text1"/>
        </w:rPr>
        <w:t>χ</w:t>
      </w:r>
      <w:r w:rsidRPr="00663A02">
        <w:rPr>
          <w:rFonts w:ascii="Calibri" w:eastAsia="Calibri" w:hAnsi="Calibri" w:cs="Times New Roman"/>
          <w:bCs/>
          <w:color w:val="000000" w:themeColor="text1"/>
          <w:vertAlign w:val="superscript"/>
        </w:rPr>
        <w:t xml:space="preserve">2 </w:t>
      </w:r>
      <w:r w:rsidRPr="00663A02">
        <w:rPr>
          <w:rFonts w:ascii="Calibri" w:eastAsia="Calibri" w:hAnsi="Calibri" w:cs="Times New Roman"/>
          <w:color w:val="000000" w:themeColor="text1"/>
        </w:rPr>
        <w:t xml:space="preserve">(5) = 23.25, </w:t>
      </w:r>
      <w:r w:rsidRPr="00663A02">
        <w:rPr>
          <w:rFonts w:ascii="Calibri" w:eastAsia="Calibri" w:hAnsi="Calibri" w:cs="Times New Roman"/>
          <w:i/>
          <w:color w:val="000000" w:themeColor="text1"/>
        </w:rPr>
        <w:t>p</w:t>
      </w:r>
      <w:r w:rsidRPr="00663A02">
        <w:rPr>
          <w:rFonts w:ascii="Calibri" w:eastAsia="Calibri" w:hAnsi="Calibri" w:cs="Times New Roman"/>
          <w:color w:val="000000" w:themeColor="text1"/>
        </w:rPr>
        <w:t xml:space="preserve"> &lt;</w:t>
      </w:r>
      <w:r w:rsidR="007D0C13" w:rsidRPr="00663A02">
        <w:rPr>
          <w:rFonts w:ascii="Calibri" w:eastAsia="Calibri" w:hAnsi="Calibri" w:cs="Times New Roman"/>
          <w:color w:val="000000" w:themeColor="text1"/>
        </w:rPr>
        <w:t xml:space="preserve"> </w:t>
      </w:r>
      <w:r w:rsidRPr="00663A02">
        <w:rPr>
          <w:rFonts w:ascii="Calibri" w:eastAsia="Calibri" w:hAnsi="Calibri" w:cs="Times New Roman"/>
          <w:color w:val="000000" w:themeColor="text1"/>
        </w:rPr>
        <w:t>.001, Greenhouse-</w:t>
      </w:r>
      <w:proofErr w:type="spellStart"/>
      <w:r w:rsidRPr="00663A02">
        <w:rPr>
          <w:rFonts w:ascii="Calibri" w:eastAsia="Calibri" w:hAnsi="Calibri" w:cs="Times New Roman"/>
          <w:color w:val="000000" w:themeColor="text1"/>
        </w:rPr>
        <w:t>Geisser</w:t>
      </w:r>
      <w:proofErr w:type="spellEnd"/>
      <w:r w:rsidRPr="00663A02">
        <w:rPr>
          <w:rFonts w:ascii="Calibri" w:eastAsia="Calibri" w:hAnsi="Calibri" w:cs="Times New Roman"/>
          <w:color w:val="000000" w:themeColor="text1"/>
        </w:rPr>
        <w:t xml:space="preserve"> corrected tests are reported (</w:t>
      </w:r>
      <w:r w:rsidRPr="00663A02">
        <w:rPr>
          <w:rFonts w:cs="Arial"/>
          <w:bCs/>
          <w:color w:val="000000" w:themeColor="text1"/>
          <w:shd w:val="clear" w:color="auto" w:fill="FFFFFF"/>
        </w:rPr>
        <w:t>ε</w:t>
      </w:r>
      <w:r w:rsidRPr="00663A02">
        <w:rPr>
          <w:rFonts w:cs="Arial"/>
          <w:color w:val="000000" w:themeColor="text1"/>
          <w:shd w:val="clear" w:color="auto" w:fill="FFFFFF"/>
        </w:rPr>
        <w:t> =.828)</w:t>
      </w:r>
      <w:r w:rsidRPr="00663A02">
        <w:rPr>
          <w:rFonts w:ascii="Calibri" w:eastAsia="Calibri" w:hAnsi="Calibri" w:cs="Times New Roman"/>
          <w:color w:val="000000" w:themeColor="text1"/>
        </w:rPr>
        <w:t>. The analysis revealed a significant main effect of time</w:t>
      </w:r>
      <w:r w:rsidRPr="00663A02">
        <w:rPr>
          <w:rFonts w:ascii="Calibri" w:eastAsia="Calibri" w:hAnsi="Calibri" w:cs="Times New Roman"/>
          <w:i/>
          <w:iCs/>
          <w:color w:val="000000" w:themeColor="text1"/>
        </w:rPr>
        <w:t xml:space="preserve"> F</w:t>
      </w:r>
      <w:r w:rsidRPr="00663A02">
        <w:rPr>
          <w:rFonts w:ascii="Calibri" w:eastAsia="Calibri" w:hAnsi="Calibri" w:cs="Times New Roman"/>
          <w:color w:val="000000" w:themeColor="text1"/>
        </w:rPr>
        <w:t>(2.48</w:t>
      </w:r>
      <w:r w:rsidR="00E34CD2" w:rsidRPr="00663A02">
        <w:rPr>
          <w:rFonts w:ascii="Calibri" w:eastAsia="Calibri" w:hAnsi="Calibri" w:cs="Times New Roman"/>
          <w:color w:val="000000" w:themeColor="text1"/>
        </w:rPr>
        <w:t>,</w:t>
      </w:r>
      <w:r w:rsidR="00547EDA" w:rsidRPr="00663A02">
        <w:rPr>
          <w:rFonts w:ascii="Calibri" w:eastAsia="Calibri" w:hAnsi="Calibri" w:cs="Times New Roman"/>
          <w:color w:val="000000" w:themeColor="text1"/>
        </w:rPr>
        <w:t xml:space="preserve"> </w:t>
      </w:r>
      <w:r w:rsidR="00E34CD2" w:rsidRPr="00663A02">
        <w:rPr>
          <w:rFonts w:ascii="Calibri" w:eastAsia="Calibri" w:hAnsi="Calibri" w:cs="Times New Roman"/>
          <w:color w:val="000000" w:themeColor="text1"/>
        </w:rPr>
        <w:t>141.62)</w:t>
      </w:r>
      <w:r w:rsidRPr="00663A02">
        <w:rPr>
          <w:rFonts w:ascii="Calibri" w:eastAsia="Calibri" w:hAnsi="Calibri" w:cs="Times New Roman"/>
          <w:color w:val="000000" w:themeColor="text1"/>
        </w:rPr>
        <w:t xml:space="preserve"> = </w:t>
      </w:r>
      <w:r w:rsidR="00E34CD2" w:rsidRPr="00663A02">
        <w:rPr>
          <w:rFonts w:ascii="Calibri" w:eastAsia="Calibri" w:hAnsi="Calibri" w:cs="Times New Roman"/>
          <w:color w:val="000000" w:themeColor="text1"/>
        </w:rPr>
        <w:t>78.83</w:t>
      </w:r>
      <w:r w:rsidR="00431FA9" w:rsidRPr="00663A02">
        <w:rPr>
          <w:rFonts w:ascii="Calibri" w:eastAsia="Calibri" w:hAnsi="Calibri" w:cs="Times New Roman"/>
          <w:color w:val="000000" w:themeColor="text1"/>
        </w:rPr>
        <w:t xml:space="preserve">, </w:t>
      </w:r>
      <w:r w:rsidR="00431FA9" w:rsidRPr="00663A02">
        <w:rPr>
          <w:rFonts w:ascii="Calibri" w:eastAsia="Calibri" w:hAnsi="Calibri" w:cs="Times New Roman"/>
          <w:i/>
          <w:color w:val="000000" w:themeColor="text1"/>
        </w:rPr>
        <w:t>p</w:t>
      </w:r>
      <w:r w:rsidR="00431FA9" w:rsidRPr="00663A02">
        <w:rPr>
          <w:rFonts w:ascii="Calibri" w:eastAsia="Calibri" w:hAnsi="Calibri" w:cs="Times New Roman"/>
          <w:color w:val="000000" w:themeColor="text1"/>
        </w:rPr>
        <w:t xml:space="preserve"> &lt;</w:t>
      </w:r>
      <w:r w:rsidR="008A5F4C" w:rsidRPr="00663A02">
        <w:rPr>
          <w:rFonts w:ascii="Calibri" w:eastAsia="Calibri" w:hAnsi="Calibri" w:cs="Times New Roman"/>
          <w:color w:val="000000" w:themeColor="text1"/>
        </w:rPr>
        <w:t xml:space="preserve"> </w:t>
      </w:r>
      <w:r w:rsidR="00431FA9" w:rsidRPr="00663A02">
        <w:rPr>
          <w:rFonts w:ascii="Calibri" w:eastAsia="Calibri" w:hAnsi="Calibri" w:cs="Times New Roman"/>
          <w:color w:val="000000" w:themeColor="text1"/>
        </w:rPr>
        <w:t>.001</w:t>
      </w:r>
      <w:r w:rsidR="00E431A3" w:rsidRPr="00663A02">
        <w:rPr>
          <w:rFonts w:ascii="Calibri" w:eastAsia="Calibri" w:hAnsi="Calibri" w:cs="Times New Roman"/>
          <w:color w:val="000000" w:themeColor="text1"/>
        </w:rPr>
        <w:t xml:space="preserve">, </w:t>
      </w:r>
      <w:r w:rsidR="00E431A3" w:rsidRPr="00663A02">
        <w:rPr>
          <w:rFonts w:ascii="Calibri" w:eastAsia="Calibri" w:hAnsi="Calibri" w:cs="Times New Roman"/>
          <w:i/>
          <w:color w:val="000000" w:themeColor="text1"/>
        </w:rPr>
        <w:t>η</w:t>
      </w:r>
      <w:r w:rsidR="00E431A3" w:rsidRPr="00663A02">
        <w:rPr>
          <w:rFonts w:ascii="Calibri" w:eastAsia="Calibri" w:hAnsi="Calibri" w:cs="Times New Roman"/>
          <w:i/>
          <w:color w:val="000000" w:themeColor="text1"/>
          <w:vertAlign w:val="subscript"/>
        </w:rPr>
        <w:t>p</w:t>
      </w:r>
      <w:r w:rsidR="00E431A3" w:rsidRPr="00663A02">
        <w:rPr>
          <w:rFonts w:ascii="Calibri" w:eastAsia="Calibri" w:hAnsi="Calibri" w:cs="Times New Roman"/>
          <w:i/>
          <w:color w:val="000000" w:themeColor="text1"/>
          <w:vertAlign w:val="superscript"/>
        </w:rPr>
        <w:t xml:space="preserve">2 </w:t>
      </w:r>
      <w:r w:rsidR="00E431A3" w:rsidRPr="00663A02">
        <w:rPr>
          <w:rFonts w:ascii="Calibri" w:eastAsia="Calibri" w:hAnsi="Calibri" w:cs="Times New Roman"/>
          <w:iCs/>
          <w:color w:val="000000" w:themeColor="text1"/>
        </w:rPr>
        <w:t>= .58</w:t>
      </w:r>
      <w:r w:rsidR="00431FA9" w:rsidRPr="00663A02">
        <w:rPr>
          <w:rFonts w:ascii="Calibri" w:eastAsia="Calibri" w:hAnsi="Calibri" w:cs="Times New Roman"/>
          <w:color w:val="000000" w:themeColor="text1"/>
        </w:rPr>
        <w:t>. Bonferroni pairwise comparisons revealed that baseline appetite ratings were significantly higher than post-lunch (</w:t>
      </w:r>
      <w:r w:rsidR="00431FA9" w:rsidRPr="00663A02">
        <w:rPr>
          <w:rFonts w:ascii="Calibri" w:eastAsia="Calibri" w:hAnsi="Calibri" w:cs="Times New Roman"/>
          <w:i/>
          <w:color w:val="000000" w:themeColor="text1"/>
        </w:rPr>
        <w:t>p</w:t>
      </w:r>
      <w:r w:rsidR="008E6B2A" w:rsidRPr="00663A02">
        <w:rPr>
          <w:rFonts w:ascii="Calibri" w:eastAsia="Calibri" w:hAnsi="Calibri" w:cs="Times New Roman"/>
          <w:i/>
          <w:color w:val="000000" w:themeColor="text1"/>
        </w:rPr>
        <w:t xml:space="preserve"> </w:t>
      </w:r>
      <w:r w:rsidR="00E34CD2" w:rsidRPr="00663A02">
        <w:rPr>
          <w:rFonts w:ascii="Calibri" w:eastAsia="Calibri" w:hAnsi="Calibri" w:cs="Times New Roman"/>
          <w:color w:val="000000" w:themeColor="text1"/>
        </w:rPr>
        <w:t>&lt;</w:t>
      </w:r>
      <w:r w:rsidR="008A5F4C" w:rsidRPr="00663A02">
        <w:rPr>
          <w:rFonts w:ascii="Calibri" w:eastAsia="Calibri" w:hAnsi="Calibri" w:cs="Times New Roman"/>
          <w:color w:val="000000" w:themeColor="text1"/>
        </w:rPr>
        <w:t xml:space="preserve"> </w:t>
      </w:r>
      <w:r w:rsidR="00E34CD2" w:rsidRPr="00663A02">
        <w:rPr>
          <w:rFonts w:ascii="Calibri" w:eastAsia="Calibri" w:hAnsi="Calibri" w:cs="Times New Roman"/>
          <w:color w:val="000000" w:themeColor="text1"/>
        </w:rPr>
        <w:t xml:space="preserve">.001; </w:t>
      </w:r>
      <w:r w:rsidR="005E2803" w:rsidRPr="00663A02">
        <w:rPr>
          <w:rFonts w:ascii="Calibri" w:eastAsia="Calibri" w:hAnsi="Calibri" w:cs="Times New Roman"/>
          <w:color w:val="000000" w:themeColor="text1"/>
        </w:rPr>
        <w:t xml:space="preserve">mean difference = 51; </w:t>
      </w:r>
      <w:r w:rsidR="00E34CD2" w:rsidRPr="00663A02">
        <w:rPr>
          <w:rFonts w:ascii="Calibri" w:eastAsia="Calibri" w:hAnsi="Calibri" w:cs="Times New Roman"/>
          <w:color w:val="000000" w:themeColor="text1"/>
        </w:rPr>
        <w:t>95% CI [3</w:t>
      </w:r>
      <w:r w:rsidR="00547EDA" w:rsidRPr="00663A02">
        <w:rPr>
          <w:rFonts w:ascii="Calibri" w:eastAsia="Calibri" w:hAnsi="Calibri" w:cs="Times New Roman"/>
          <w:color w:val="000000" w:themeColor="text1"/>
        </w:rPr>
        <w:t>7</w:t>
      </w:r>
      <w:r w:rsidR="00431FA9" w:rsidRPr="00663A02">
        <w:rPr>
          <w:rFonts w:ascii="Calibri" w:eastAsia="Calibri" w:hAnsi="Calibri" w:cs="Times New Roman"/>
          <w:color w:val="000000" w:themeColor="text1"/>
        </w:rPr>
        <w:t>, 6</w:t>
      </w:r>
      <w:r w:rsidR="00547EDA" w:rsidRPr="00663A02">
        <w:rPr>
          <w:rFonts w:ascii="Calibri" w:eastAsia="Calibri" w:hAnsi="Calibri" w:cs="Times New Roman"/>
          <w:color w:val="000000" w:themeColor="text1"/>
        </w:rPr>
        <w:t>6</w:t>
      </w:r>
      <w:r w:rsidR="00431FA9" w:rsidRPr="00663A02">
        <w:rPr>
          <w:rFonts w:ascii="Calibri" w:eastAsia="Calibri" w:hAnsi="Calibri" w:cs="Times New Roman"/>
          <w:color w:val="000000" w:themeColor="text1"/>
        </w:rPr>
        <w:t xml:space="preserve">]) and </w:t>
      </w:r>
      <w:r w:rsidR="000F0B4A" w:rsidRPr="00663A02">
        <w:rPr>
          <w:rFonts w:ascii="Calibri" w:eastAsia="Calibri" w:hAnsi="Calibri" w:cs="Times New Roman"/>
          <w:color w:val="000000" w:themeColor="text1"/>
        </w:rPr>
        <w:t>pre-taste test</w:t>
      </w:r>
      <w:r w:rsidR="00431FA9" w:rsidRPr="00663A02">
        <w:rPr>
          <w:rFonts w:ascii="Calibri" w:eastAsia="Calibri" w:hAnsi="Calibri" w:cs="Times New Roman"/>
          <w:color w:val="000000" w:themeColor="text1"/>
        </w:rPr>
        <w:t xml:space="preserve"> ratings (</w:t>
      </w:r>
      <w:r w:rsidR="00431FA9" w:rsidRPr="00663A02">
        <w:rPr>
          <w:rFonts w:ascii="Calibri" w:eastAsia="Calibri" w:hAnsi="Calibri" w:cs="Times New Roman"/>
          <w:i/>
          <w:color w:val="000000" w:themeColor="text1"/>
        </w:rPr>
        <w:t>p</w:t>
      </w:r>
      <w:r w:rsidR="00E34CD2" w:rsidRPr="00663A02">
        <w:rPr>
          <w:rFonts w:ascii="Calibri" w:eastAsia="Calibri" w:hAnsi="Calibri" w:cs="Times New Roman"/>
          <w:color w:val="000000" w:themeColor="text1"/>
        </w:rPr>
        <w:t xml:space="preserve"> </w:t>
      </w:r>
      <w:r w:rsidR="00431FA9" w:rsidRPr="00663A02">
        <w:rPr>
          <w:rFonts w:ascii="Calibri" w:eastAsia="Calibri" w:hAnsi="Calibri" w:cs="Times New Roman"/>
          <w:color w:val="000000" w:themeColor="text1"/>
        </w:rPr>
        <w:t>&lt;</w:t>
      </w:r>
      <w:r w:rsidR="008A5F4C" w:rsidRPr="00663A02">
        <w:rPr>
          <w:rFonts w:ascii="Calibri" w:eastAsia="Calibri" w:hAnsi="Calibri" w:cs="Times New Roman"/>
          <w:color w:val="000000" w:themeColor="text1"/>
        </w:rPr>
        <w:t xml:space="preserve"> </w:t>
      </w:r>
      <w:r w:rsidR="00431FA9" w:rsidRPr="00663A02">
        <w:rPr>
          <w:rFonts w:ascii="Calibri" w:eastAsia="Calibri" w:hAnsi="Calibri" w:cs="Times New Roman"/>
          <w:color w:val="000000" w:themeColor="text1"/>
        </w:rPr>
        <w:t xml:space="preserve">.001; </w:t>
      </w:r>
      <w:r w:rsidR="005E2803" w:rsidRPr="00663A02">
        <w:rPr>
          <w:rFonts w:ascii="Calibri" w:eastAsia="Calibri" w:hAnsi="Calibri" w:cs="Times New Roman"/>
          <w:color w:val="000000" w:themeColor="text1"/>
        </w:rPr>
        <w:t xml:space="preserve">mean difference = 39; </w:t>
      </w:r>
      <w:r w:rsidR="00431FA9" w:rsidRPr="00663A02">
        <w:rPr>
          <w:rFonts w:ascii="Calibri" w:eastAsia="Calibri" w:hAnsi="Calibri" w:cs="Times New Roman"/>
          <w:color w:val="000000" w:themeColor="text1"/>
        </w:rPr>
        <w:t>95% CI [2</w:t>
      </w:r>
      <w:r w:rsidR="00547EDA" w:rsidRPr="00663A02">
        <w:rPr>
          <w:rFonts w:ascii="Calibri" w:eastAsia="Calibri" w:hAnsi="Calibri" w:cs="Times New Roman"/>
          <w:color w:val="000000" w:themeColor="text1"/>
        </w:rPr>
        <w:t>8</w:t>
      </w:r>
      <w:r w:rsidR="008E6B2A" w:rsidRPr="00663A02">
        <w:rPr>
          <w:rFonts w:ascii="Calibri" w:eastAsia="Calibri" w:hAnsi="Calibri" w:cs="Times New Roman"/>
          <w:color w:val="000000" w:themeColor="text1"/>
        </w:rPr>
        <w:t>, 51</w:t>
      </w:r>
      <w:r w:rsidR="00431FA9" w:rsidRPr="00663A02">
        <w:rPr>
          <w:rFonts w:ascii="Calibri" w:eastAsia="Calibri" w:hAnsi="Calibri" w:cs="Times New Roman"/>
          <w:color w:val="000000" w:themeColor="text1"/>
        </w:rPr>
        <w:t>]). Post-drink ratings were also significantly higher than post-lunch (</w:t>
      </w:r>
      <w:r w:rsidR="00431FA9" w:rsidRPr="00663A02">
        <w:rPr>
          <w:rFonts w:ascii="Calibri" w:eastAsia="Calibri" w:hAnsi="Calibri" w:cs="Times New Roman"/>
          <w:i/>
          <w:color w:val="000000" w:themeColor="text1"/>
        </w:rPr>
        <w:t>p</w:t>
      </w:r>
      <w:r w:rsidR="008E6B2A" w:rsidRPr="00663A02">
        <w:rPr>
          <w:rFonts w:ascii="Calibri" w:eastAsia="Calibri" w:hAnsi="Calibri" w:cs="Times New Roman"/>
          <w:color w:val="000000" w:themeColor="text1"/>
        </w:rPr>
        <w:t xml:space="preserve"> &lt;</w:t>
      </w:r>
      <w:r w:rsidR="008A5F4C" w:rsidRPr="00663A02">
        <w:rPr>
          <w:rFonts w:ascii="Calibri" w:eastAsia="Calibri" w:hAnsi="Calibri" w:cs="Times New Roman"/>
          <w:color w:val="000000" w:themeColor="text1"/>
        </w:rPr>
        <w:t xml:space="preserve"> </w:t>
      </w:r>
      <w:r w:rsidR="008E6B2A" w:rsidRPr="00663A02">
        <w:rPr>
          <w:rFonts w:ascii="Calibri" w:eastAsia="Calibri" w:hAnsi="Calibri" w:cs="Times New Roman"/>
          <w:color w:val="000000" w:themeColor="text1"/>
        </w:rPr>
        <w:t>.001;</w:t>
      </w:r>
      <w:r w:rsidR="005E2803" w:rsidRPr="00663A02">
        <w:rPr>
          <w:rFonts w:ascii="Calibri" w:eastAsia="Calibri" w:hAnsi="Calibri" w:cs="Times New Roman"/>
          <w:color w:val="000000" w:themeColor="text1"/>
        </w:rPr>
        <w:t xml:space="preserve"> mean difference = 63;</w:t>
      </w:r>
      <w:r w:rsidR="008E6B2A" w:rsidRPr="00663A02">
        <w:rPr>
          <w:rFonts w:ascii="Calibri" w:eastAsia="Calibri" w:hAnsi="Calibri" w:cs="Times New Roman"/>
          <w:color w:val="000000" w:themeColor="text1"/>
        </w:rPr>
        <w:t xml:space="preserve"> 95% CI [4</w:t>
      </w:r>
      <w:r w:rsidR="00547EDA" w:rsidRPr="00663A02">
        <w:rPr>
          <w:rFonts w:ascii="Calibri" w:eastAsia="Calibri" w:hAnsi="Calibri" w:cs="Times New Roman"/>
          <w:color w:val="000000" w:themeColor="text1"/>
        </w:rPr>
        <w:t>9</w:t>
      </w:r>
      <w:r w:rsidR="008E6B2A" w:rsidRPr="00663A02">
        <w:rPr>
          <w:rFonts w:ascii="Calibri" w:eastAsia="Calibri" w:hAnsi="Calibri" w:cs="Times New Roman"/>
          <w:color w:val="000000" w:themeColor="text1"/>
        </w:rPr>
        <w:t>, 7</w:t>
      </w:r>
      <w:r w:rsidR="00547EDA" w:rsidRPr="00663A02">
        <w:rPr>
          <w:rFonts w:ascii="Calibri" w:eastAsia="Calibri" w:hAnsi="Calibri" w:cs="Times New Roman"/>
          <w:color w:val="000000" w:themeColor="text1"/>
        </w:rPr>
        <w:t>8</w:t>
      </w:r>
      <w:r w:rsidR="00431FA9" w:rsidRPr="00663A02">
        <w:rPr>
          <w:rFonts w:ascii="Calibri" w:eastAsia="Calibri" w:hAnsi="Calibri" w:cs="Times New Roman"/>
          <w:color w:val="000000" w:themeColor="text1"/>
        </w:rPr>
        <w:t xml:space="preserve">]) and </w:t>
      </w:r>
      <w:r w:rsidR="000F0B4A" w:rsidRPr="00663A02">
        <w:rPr>
          <w:rFonts w:ascii="Calibri" w:eastAsia="Calibri" w:hAnsi="Calibri" w:cs="Times New Roman"/>
          <w:color w:val="000000" w:themeColor="text1"/>
        </w:rPr>
        <w:t>pre-taste test</w:t>
      </w:r>
      <w:r w:rsidR="00431FA9" w:rsidRPr="00663A02">
        <w:rPr>
          <w:rFonts w:ascii="Calibri" w:eastAsia="Calibri" w:hAnsi="Calibri" w:cs="Times New Roman"/>
          <w:color w:val="000000" w:themeColor="text1"/>
        </w:rPr>
        <w:t xml:space="preserve"> ratings (</w:t>
      </w:r>
      <w:r w:rsidR="00431FA9" w:rsidRPr="00663A02">
        <w:rPr>
          <w:rFonts w:ascii="Calibri" w:eastAsia="Calibri" w:hAnsi="Calibri" w:cs="Times New Roman"/>
          <w:i/>
          <w:color w:val="000000" w:themeColor="text1"/>
        </w:rPr>
        <w:t>p</w:t>
      </w:r>
      <w:r w:rsidR="008E6B2A" w:rsidRPr="00663A02">
        <w:rPr>
          <w:rFonts w:ascii="Calibri" w:eastAsia="Calibri" w:hAnsi="Calibri" w:cs="Times New Roman"/>
          <w:color w:val="000000" w:themeColor="text1"/>
        </w:rPr>
        <w:t xml:space="preserve"> </w:t>
      </w:r>
      <w:r w:rsidR="00431FA9" w:rsidRPr="00663A02">
        <w:rPr>
          <w:rFonts w:ascii="Calibri" w:eastAsia="Calibri" w:hAnsi="Calibri" w:cs="Times New Roman"/>
          <w:color w:val="000000" w:themeColor="text1"/>
        </w:rPr>
        <w:t>&lt;</w:t>
      </w:r>
      <w:r w:rsidR="008A5F4C" w:rsidRPr="00663A02">
        <w:rPr>
          <w:rFonts w:ascii="Calibri" w:eastAsia="Calibri" w:hAnsi="Calibri" w:cs="Times New Roman"/>
          <w:color w:val="000000" w:themeColor="text1"/>
        </w:rPr>
        <w:t xml:space="preserve"> </w:t>
      </w:r>
      <w:r w:rsidR="00431FA9" w:rsidRPr="00663A02">
        <w:rPr>
          <w:rFonts w:ascii="Calibri" w:eastAsia="Calibri" w:hAnsi="Calibri" w:cs="Times New Roman"/>
          <w:color w:val="000000" w:themeColor="text1"/>
        </w:rPr>
        <w:t xml:space="preserve">.001; </w:t>
      </w:r>
      <w:r w:rsidR="005E2803" w:rsidRPr="00663A02">
        <w:rPr>
          <w:rFonts w:ascii="Calibri" w:eastAsia="Calibri" w:hAnsi="Calibri" w:cs="Times New Roman"/>
          <w:color w:val="000000" w:themeColor="text1"/>
        </w:rPr>
        <w:t xml:space="preserve">mean difference = 51; </w:t>
      </w:r>
      <w:r w:rsidR="00431FA9" w:rsidRPr="00663A02">
        <w:rPr>
          <w:rFonts w:ascii="Calibri" w:eastAsia="Calibri" w:hAnsi="Calibri" w:cs="Times New Roman"/>
          <w:color w:val="000000" w:themeColor="text1"/>
        </w:rPr>
        <w:t xml:space="preserve">95% CI [36, 66]). Post-lunch ratings were shown to be significantly lower than </w:t>
      </w:r>
      <w:r w:rsidR="000F0B4A" w:rsidRPr="00663A02">
        <w:rPr>
          <w:rFonts w:ascii="Calibri" w:eastAsia="Calibri" w:hAnsi="Calibri" w:cs="Times New Roman"/>
          <w:color w:val="000000" w:themeColor="text1"/>
        </w:rPr>
        <w:t>pre-taste test</w:t>
      </w:r>
      <w:r w:rsidR="00431FA9" w:rsidRPr="00663A02">
        <w:rPr>
          <w:rFonts w:ascii="Calibri" w:eastAsia="Calibri" w:hAnsi="Calibri" w:cs="Times New Roman"/>
          <w:color w:val="000000" w:themeColor="text1"/>
        </w:rPr>
        <w:t xml:space="preserve"> ratings (</w:t>
      </w:r>
      <w:r w:rsidR="00431FA9" w:rsidRPr="00663A02">
        <w:rPr>
          <w:rFonts w:ascii="Calibri" w:eastAsia="Calibri" w:hAnsi="Calibri" w:cs="Times New Roman"/>
          <w:i/>
          <w:color w:val="000000" w:themeColor="text1"/>
        </w:rPr>
        <w:t>p</w:t>
      </w:r>
      <w:r w:rsidR="008E6B2A" w:rsidRPr="00663A02">
        <w:rPr>
          <w:rFonts w:ascii="Calibri" w:eastAsia="Calibri" w:hAnsi="Calibri" w:cs="Times New Roman"/>
          <w:i/>
          <w:color w:val="000000" w:themeColor="text1"/>
        </w:rPr>
        <w:t xml:space="preserve"> </w:t>
      </w:r>
      <w:r w:rsidR="00431FA9" w:rsidRPr="00663A02">
        <w:rPr>
          <w:rFonts w:ascii="Calibri" w:eastAsia="Calibri" w:hAnsi="Calibri" w:cs="Times New Roman"/>
          <w:color w:val="000000" w:themeColor="text1"/>
        </w:rPr>
        <w:t>=</w:t>
      </w:r>
      <w:r w:rsidR="008A5F4C" w:rsidRPr="00663A02">
        <w:rPr>
          <w:rFonts w:ascii="Calibri" w:eastAsia="Calibri" w:hAnsi="Calibri" w:cs="Times New Roman"/>
          <w:color w:val="000000" w:themeColor="text1"/>
        </w:rPr>
        <w:t xml:space="preserve"> </w:t>
      </w:r>
      <w:r w:rsidR="00431FA9" w:rsidRPr="00663A02">
        <w:rPr>
          <w:rFonts w:ascii="Calibri" w:eastAsia="Calibri" w:hAnsi="Calibri" w:cs="Times New Roman"/>
          <w:color w:val="000000" w:themeColor="text1"/>
        </w:rPr>
        <w:t xml:space="preserve">.006; </w:t>
      </w:r>
      <w:r w:rsidR="005E2803" w:rsidRPr="00663A02">
        <w:rPr>
          <w:rFonts w:ascii="Calibri" w:eastAsia="Calibri" w:hAnsi="Calibri" w:cs="Times New Roman"/>
          <w:color w:val="000000" w:themeColor="text1"/>
        </w:rPr>
        <w:t>mean difference = 1</w:t>
      </w:r>
      <w:r w:rsidR="00547EDA" w:rsidRPr="00663A02">
        <w:rPr>
          <w:rFonts w:ascii="Calibri" w:eastAsia="Calibri" w:hAnsi="Calibri" w:cs="Times New Roman"/>
          <w:color w:val="000000" w:themeColor="text1"/>
        </w:rPr>
        <w:t>2</w:t>
      </w:r>
      <w:r w:rsidR="005E2803" w:rsidRPr="00663A02">
        <w:rPr>
          <w:rFonts w:ascii="Calibri" w:eastAsia="Calibri" w:hAnsi="Calibri" w:cs="Times New Roman"/>
          <w:color w:val="000000" w:themeColor="text1"/>
        </w:rPr>
        <w:t xml:space="preserve">; </w:t>
      </w:r>
      <w:r w:rsidR="00431FA9" w:rsidRPr="00663A02">
        <w:rPr>
          <w:rFonts w:ascii="Calibri" w:eastAsia="Calibri" w:hAnsi="Calibri" w:cs="Times New Roman"/>
          <w:color w:val="000000" w:themeColor="text1"/>
        </w:rPr>
        <w:t>95% CI [-21, -</w:t>
      </w:r>
      <w:r w:rsidR="00547EDA" w:rsidRPr="00663A02">
        <w:rPr>
          <w:rFonts w:ascii="Calibri" w:eastAsia="Calibri" w:hAnsi="Calibri" w:cs="Times New Roman"/>
          <w:color w:val="000000" w:themeColor="text1"/>
        </w:rPr>
        <w:t>3</w:t>
      </w:r>
      <w:r w:rsidR="00431FA9" w:rsidRPr="00663A02">
        <w:rPr>
          <w:rFonts w:ascii="Calibri" w:eastAsia="Calibri" w:hAnsi="Calibri" w:cs="Times New Roman"/>
          <w:color w:val="000000" w:themeColor="text1"/>
        </w:rPr>
        <w:t xml:space="preserve">]). The analysis also revealed a nonsignificant main effect of drink type </w:t>
      </w:r>
      <w:r w:rsidR="00431FA9" w:rsidRPr="00663A02">
        <w:rPr>
          <w:rFonts w:ascii="Calibri" w:eastAsia="Calibri" w:hAnsi="Calibri" w:cs="Times New Roman"/>
          <w:i/>
          <w:color w:val="000000" w:themeColor="text1"/>
        </w:rPr>
        <w:t>F</w:t>
      </w:r>
      <w:r w:rsidR="00431FA9" w:rsidRPr="00663A02">
        <w:rPr>
          <w:rFonts w:ascii="Calibri" w:eastAsia="Calibri" w:hAnsi="Calibri" w:cs="Times New Roman"/>
          <w:color w:val="000000" w:themeColor="text1"/>
        </w:rPr>
        <w:t>(1, 57) = 2.6</w:t>
      </w:r>
      <w:r w:rsidR="008E6B2A" w:rsidRPr="00663A02">
        <w:rPr>
          <w:rFonts w:ascii="Calibri" w:eastAsia="Calibri" w:hAnsi="Calibri" w:cs="Times New Roman"/>
          <w:color w:val="000000" w:themeColor="text1"/>
        </w:rPr>
        <w:t>7</w:t>
      </w:r>
      <w:r w:rsidR="00431FA9" w:rsidRPr="00663A02">
        <w:rPr>
          <w:rFonts w:ascii="Calibri" w:eastAsia="Calibri" w:hAnsi="Calibri" w:cs="Times New Roman"/>
          <w:color w:val="000000" w:themeColor="text1"/>
        </w:rPr>
        <w:t xml:space="preserve">, </w:t>
      </w:r>
      <w:r w:rsidR="00431FA9" w:rsidRPr="00663A02">
        <w:rPr>
          <w:rFonts w:ascii="Calibri" w:eastAsia="Calibri" w:hAnsi="Calibri" w:cs="Times New Roman"/>
          <w:i/>
          <w:color w:val="000000" w:themeColor="text1"/>
        </w:rPr>
        <w:t>p</w:t>
      </w:r>
      <w:r w:rsidR="00431FA9" w:rsidRPr="00663A02">
        <w:rPr>
          <w:rFonts w:ascii="Calibri" w:eastAsia="Calibri" w:hAnsi="Calibri" w:cs="Times New Roman"/>
          <w:color w:val="000000" w:themeColor="text1"/>
        </w:rPr>
        <w:t xml:space="preserve"> = .108, </w:t>
      </w:r>
      <w:r w:rsidR="00431FA9" w:rsidRPr="00663A02">
        <w:rPr>
          <w:rFonts w:ascii="Calibri" w:eastAsia="Calibri" w:hAnsi="Calibri" w:cs="Times New Roman"/>
          <w:i/>
          <w:color w:val="000000" w:themeColor="text1"/>
        </w:rPr>
        <w:t>η</w:t>
      </w:r>
      <w:r w:rsidR="00431FA9" w:rsidRPr="00663A02">
        <w:rPr>
          <w:rFonts w:ascii="Calibri" w:eastAsia="Calibri" w:hAnsi="Calibri" w:cs="Times New Roman"/>
          <w:i/>
          <w:color w:val="000000" w:themeColor="text1"/>
          <w:vertAlign w:val="subscript"/>
        </w:rPr>
        <w:t>p</w:t>
      </w:r>
      <w:r w:rsidR="00431FA9" w:rsidRPr="00663A02">
        <w:rPr>
          <w:rFonts w:ascii="Calibri" w:eastAsia="Calibri" w:hAnsi="Calibri" w:cs="Times New Roman"/>
          <w:i/>
          <w:color w:val="000000" w:themeColor="text1"/>
          <w:vertAlign w:val="superscript"/>
        </w:rPr>
        <w:t>2</w:t>
      </w:r>
      <w:r w:rsidR="00431FA9" w:rsidRPr="00663A02">
        <w:rPr>
          <w:rFonts w:ascii="Calibri" w:eastAsia="Calibri" w:hAnsi="Calibri" w:cs="Times New Roman"/>
          <w:color w:val="000000" w:themeColor="text1"/>
        </w:rPr>
        <w:t xml:space="preserve"> = .0</w:t>
      </w:r>
      <w:r w:rsidR="00E431A3" w:rsidRPr="00663A02">
        <w:rPr>
          <w:rFonts w:ascii="Calibri" w:eastAsia="Calibri" w:hAnsi="Calibri" w:cs="Times New Roman"/>
          <w:color w:val="000000" w:themeColor="text1"/>
        </w:rPr>
        <w:t>5</w:t>
      </w:r>
      <w:r w:rsidR="00431FA9" w:rsidRPr="00663A02">
        <w:rPr>
          <w:rFonts w:ascii="Calibri" w:eastAsia="Calibri" w:hAnsi="Calibri" w:cs="Times New Roman"/>
          <w:color w:val="000000" w:themeColor="text1"/>
        </w:rPr>
        <w:t xml:space="preserve"> and a nonsignificant dr</w:t>
      </w:r>
      <w:r w:rsidR="00B351C5" w:rsidRPr="00663A02">
        <w:rPr>
          <w:rFonts w:ascii="Calibri" w:eastAsia="Calibri" w:hAnsi="Calibri" w:cs="Times New Roman"/>
          <w:color w:val="000000" w:themeColor="text1"/>
        </w:rPr>
        <w:t xml:space="preserve">ink type x time </w:t>
      </w:r>
      <w:r w:rsidR="00B351C5" w:rsidRPr="00663A02">
        <w:rPr>
          <w:rFonts w:ascii="Calibri" w:eastAsia="Calibri" w:hAnsi="Calibri" w:cs="Times New Roman"/>
          <w:color w:val="000000" w:themeColor="text1"/>
        </w:rPr>
        <w:lastRenderedPageBreak/>
        <w:t xml:space="preserve">interaction </w:t>
      </w:r>
      <w:r w:rsidR="00B351C5" w:rsidRPr="00663A02">
        <w:rPr>
          <w:rFonts w:ascii="Calibri" w:eastAsia="Calibri" w:hAnsi="Calibri" w:cs="Times New Roman"/>
          <w:i/>
          <w:color w:val="000000" w:themeColor="text1"/>
        </w:rPr>
        <w:t>F</w:t>
      </w:r>
      <w:r w:rsidR="00B351C5" w:rsidRPr="00663A02">
        <w:rPr>
          <w:rFonts w:ascii="Calibri" w:eastAsia="Calibri" w:hAnsi="Calibri" w:cs="Times New Roman"/>
          <w:color w:val="000000" w:themeColor="text1"/>
        </w:rPr>
        <w:t>(3, 171</w:t>
      </w:r>
      <w:r w:rsidR="00431FA9" w:rsidRPr="00663A02">
        <w:rPr>
          <w:rFonts w:ascii="Calibri" w:eastAsia="Calibri" w:hAnsi="Calibri" w:cs="Times New Roman"/>
          <w:color w:val="000000" w:themeColor="text1"/>
        </w:rPr>
        <w:t>) = .</w:t>
      </w:r>
      <w:r w:rsidR="008E6B2A" w:rsidRPr="00663A02">
        <w:rPr>
          <w:rFonts w:ascii="Calibri" w:eastAsia="Calibri" w:hAnsi="Calibri" w:cs="Times New Roman"/>
          <w:color w:val="000000" w:themeColor="text1"/>
        </w:rPr>
        <w:t>78</w:t>
      </w:r>
      <w:r w:rsidR="00B351C5" w:rsidRPr="00663A02">
        <w:rPr>
          <w:rFonts w:ascii="Calibri" w:eastAsia="Calibri" w:hAnsi="Calibri" w:cs="Times New Roman"/>
          <w:color w:val="000000" w:themeColor="text1"/>
        </w:rPr>
        <w:t xml:space="preserve">, </w:t>
      </w:r>
      <w:r w:rsidR="00B351C5" w:rsidRPr="00663A02">
        <w:rPr>
          <w:rFonts w:ascii="Calibri" w:eastAsia="Calibri" w:hAnsi="Calibri" w:cs="Times New Roman"/>
          <w:i/>
          <w:color w:val="000000" w:themeColor="text1"/>
        </w:rPr>
        <w:t>p</w:t>
      </w:r>
      <w:r w:rsidR="00B351C5" w:rsidRPr="00663A02">
        <w:rPr>
          <w:rFonts w:ascii="Calibri" w:eastAsia="Calibri" w:hAnsi="Calibri" w:cs="Times New Roman"/>
          <w:color w:val="000000" w:themeColor="text1"/>
        </w:rPr>
        <w:t xml:space="preserve"> = .504, </w:t>
      </w:r>
      <w:bookmarkStart w:id="1" w:name="_Hlk39223071"/>
      <w:r w:rsidR="00B351C5" w:rsidRPr="00663A02">
        <w:rPr>
          <w:rFonts w:ascii="Calibri" w:eastAsia="Calibri" w:hAnsi="Calibri" w:cs="Times New Roman"/>
          <w:i/>
          <w:color w:val="000000" w:themeColor="text1"/>
        </w:rPr>
        <w:t>η</w:t>
      </w:r>
      <w:r w:rsidR="00B351C5" w:rsidRPr="00663A02">
        <w:rPr>
          <w:rFonts w:ascii="Calibri" w:eastAsia="Calibri" w:hAnsi="Calibri" w:cs="Times New Roman"/>
          <w:i/>
          <w:color w:val="000000" w:themeColor="text1"/>
          <w:vertAlign w:val="subscript"/>
        </w:rPr>
        <w:t>p</w:t>
      </w:r>
      <w:r w:rsidR="00B351C5" w:rsidRPr="00663A02">
        <w:rPr>
          <w:rFonts w:ascii="Calibri" w:eastAsia="Calibri" w:hAnsi="Calibri" w:cs="Times New Roman"/>
          <w:i/>
          <w:color w:val="000000" w:themeColor="text1"/>
          <w:vertAlign w:val="superscript"/>
        </w:rPr>
        <w:t>2</w:t>
      </w:r>
      <w:bookmarkEnd w:id="1"/>
      <w:r w:rsidR="00B351C5" w:rsidRPr="00663A02">
        <w:rPr>
          <w:rFonts w:ascii="Calibri" w:eastAsia="Calibri" w:hAnsi="Calibri" w:cs="Times New Roman"/>
          <w:color w:val="000000" w:themeColor="text1"/>
        </w:rPr>
        <w:t xml:space="preserve"> = .01. </w:t>
      </w:r>
      <w:r w:rsidR="00F0062B" w:rsidRPr="00663A02">
        <w:rPr>
          <w:rFonts w:ascii="Calibri" w:eastAsia="Calibri" w:hAnsi="Calibri" w:cs="Times New Roman"/>
          <w:color w:val="000000" w:themeColor="text1"/>
        </w:rPr>
        <w:t>See supplementary materials for full list of means and standard deviations of appetite ratings at each time point, split by condition.</w:t>
      </w:r>
    </w:p>
    <w:p w14:paraId="04A90DB1" w14:textId="21492951" w:rsidR="003C2BE8" w:rsidRPr="00663A02" w:rsidRDefault="00A86140" w:rsidP="00A044F7">
      <w:pPr>
        <w:spacing w:line="480" w:lineRule="auto"/>
        <w:jc w:val="center"/>
        <w:rPr>
          <w:b/>
          <w:bCs/>
          <w:color w:val="000000" w:themeColor="text1"/>
        </w:rPr>
      </w:pPr>
      <w:r w:rsidRPr="00663A02">
        <w:rPr>
          <w:b/>
          <w:bCs/>
          <w:color w:val="000000" w:themeColor="text1"/>
        </w:rPr>
        <w:t xml:space="preserve">2.3. </w:t>
      </w:r>
      <w:r w:rsidR="00863508" w:rsidRPr="00663A02">
        <w:rPr>
          <w:b/>
          <w:bCs/>
          <w:color w:val="000000" w:themeColor="text1"/>
        </w:rPr>
        <w:t>Interim d</w:t>
      </w:r>
      <w:r w:rsidR="003C2BE8" w:rsidRPr="00663A02">
        <w:rPr>
          <w:b/>
          <w:bCs/>
          <w:color w:val="000000" w:themeColor="text1"/>
        </w:rPr>
        <w:t>iscussion</w:t>
      </w:r>
    </w:p>
    <w:p w14:paraId="647EEFC7" w14:textId="0F9FC003" w:rsidR="003C2BE8" w:rsidRPr="00663A02" w:rsidRDefault="00B94690" w:rsidP="00A044F7">
      <w:pPr>
        <w:spacing w:line="480" w:lineRule="auto"/>
        <w:rPr>
          <w:color w:val="000000" w:themeColor="text1"/>
        </w:rPr>
      </w:pPr>
      <w:r w:rsidRPr="00663A02">
        <w:rPr>
          <w:color w:val="000000" w:themeColor="text1"/>
        </w:rPr>
        <w:t>Study 1</w:t>
      </w:r>
      <w:r w:rsidR="003C2BE8" w:rsidRPr="00663A02">
        <w:rPr>
          <w:color w:val="000000" w:themeColor="text1"/>
        </w:rPr>
        <w:t xml:space="preserve"> found </w:t>
      </w:r>
      <w:r w:rsidR="00575A26" w:rsidRPr="00663A02">
        <w:rPr>
          <w:color w:val="000000" w:themeColor="text1"/>
        </w:rPr>
        <w:t xml:space="preserve">that consumption of an alcoholic drink </w:t>
      </w:r>
      <w:r w:rsidR="00BA6639" w:rsidRPr="00663A02">
        <w:rPr>
          <w:color w:val="000000" w:themeColor="text1"/>
        </w:rPr>
        <w:t>did not significantly affect p</w:t>
      </w:r>
      <w:r w:rsidR="00575A26" w:rsidRPr="00663A02">
        <w:rPr>
          <w:color w:val="000000" w:themeColor="text1"/>
        </w:rPr>
        <w:t xml:space="preserve">erformance </w:t>
      </w:r>
      <w:r w:rsidR="00CC1045" w:rsidRPr="00663A02">
        <w:rPr>
          <w:color w:val="000000" w:themeColor="text1"/>
        </w:rPr>
        <w:t>on</w:t>
      </w:r>
      <w:r w:rsidR="00F90ABB" w:rsidRPr="00663A02">
        <w:rPr>
          <w:color w:val="000000" w:themeColor="text1"/>
        </w:rPr>
        <w:t xml:space="preserve"> </w:t>
      </w:r>
      <w:r w:rsidR="00CC1045" w:rsidRPr="00663A02">
        <w:rPr>
          <w:color w:val="000000" w:themeColor="text1"/>
        </w:rPr>
        <w:t>the</w:t>
      </w:r>
      <w:r w:rsidR="00554230" w:rsidRPr="00663A02">
        <w:rPr>
          <w:color w:val="000000" w:themeColor="text1"/>
        </w:rPr>
        <w:t xml:space="preserve"> </w:t>
      </w:r>
      <w:r w:rsidR="00F90ABB" w:rsidRPr="00663A02">
        <w:rPr>
          <w:color w:val="000000" w:themeColor="text1"/>
        </w:rPr>
        <w:t>free-recall</w:t>
      </w:r>
      <w:r w:rsidR="003C2BE8" w:rsidRPr="00663A02">
        <w:rPr>
          <w:color w:val="000000" w:themeColor="text1"/>
        </w:rPr>
        <w:t xml:space="preserve"> food memory </w:t>
      </w:r>
      <w:r w:rsidR="00554230" w:rsidRPr="00663A02">
        <w:rPr>
          <w:color w:val="000000" w:themeColor="text1"/>
        </w:rPr>
        <w:t>task</w:t>
      </w:r>
      <w:r w:rsidR="00F90ABB" w:rsidRPr="00663A02">
        <w:rPr>
          <w:color w:val="000000" w:themeColor="text1"/>
        </w:rPr>
        <w:t xml:space="preserve">, serial-recall </w:t>
      </w:r>
      <w:r w:rsidR="00BA6639" w:rsidRPr="00663A02">
        <w:rPr>
          <w:color w:val="000000" w:themeColor="text1"/>
        </w:rPr>
        <w:t xml:space="preserve">task </w:t>
      </w:r>
      <w:r w:rsidR="00FD25D3" w:rsidRPr="00663A02">
        <w:rPr>
          <w:color w:val="000000" w:themeColor="text1"/>
        </w:rPr>
        <w:t>or</w:t>
      </w:r>
      <w:r w:rsidR="00554230" w:rsidRPr="00663A02">
        <w:rPr>
          <w:color w:val="000000" w:themeColor="text1"/>
        </w:rPr>
        <w:t xml:space="preserve"> ratings of meal</w:t>
      </w:r>
      <w:r w:rsidR="00FD25D3" w:rsidRPr="00663A02">
        <w:rPr>
          <w:color w:val="000000" w:themeColor="text1"/>
        </w:rPr>
        <w:t xml:space="preserve"> vividness</w:t>
      </w:r>
      <w:r w:rsidR="00BA6639" w:rsidRPr="00663A02">
        <w:rPr>
          <w:color w:val="000000" w:themeColor="text1"/>
        </w:rPr>
        <w:t>, compared with those who consumed the placebo-alcohol</w:t>
      </w:r>
      <w:r w:rsidR="00F90ABB" w:rsidRPr="00663A02">
        <w:rPr>
          <w:color w:val="000000" w:themeColor="text1"/>
        </w:rPr>
        <w:t>.</w:t>
      </w:r>
      <w:r w:rsidR="00FD25D3" w:rsidRPr="00663A02">
        <w:rPr>
          <w:color w:val="000000" w:themeColor="text1"/>
        </w:rPr>
        <w:t xml:space="preserve"> Therefore, </w:t>
      </w:r>
      <w:r w:rsidR="005D4923" w:rsidRPr="00663A02">
        <w:rPr>
          <w:color w:val="000000" w:themeColor="text1"/>
        </w:rPr>
        <w:t>our</w:t>
      </w:r>
      <w:r w:rsidR="00FD25D3" w:rsidRPr="00663A02">
        <w:rPr>
          <w:color w:val="000000" w:themeColor="text1"/>
        </w:rPr>
        <w:t xml:space="preserve"> prediction </w:t>
      </w:r>
      <w:r w:rsidR="006F6718" w:rsidRPr="00663A02">
        <w:rPr>
          <w:color w:val="000000" w:themeColor="text1"/>
        </w:rPr>
        <w:t>that</w:t>
      </w:r>
      <w:r w:rsidR="00FD25D3" w:rsidRPr="00663A02">
        <w:rPr>
          <w:color w:val="000000" w:themeColor="text1"/>
        </w:rPr>
        <w:t xml:space="preserve"> alcohol consumption </w:t>
      </w:r>
      <w:r w:rsidR="006F6718" w:rsidRPr="00663A02">
        <w:rPr>
          <w:color w:val="000000" w:themeColor="text1"/>
        </w:rPr>
        <w:t>can impair</w:t>
      </w:r>
      <w:r w:rsidR="00FD25D3" w:rsidRPr="00663A02">
        <w:rPr>
          <w:color w:val="000000" w:themeColor="text1"/>
        </w:rPr>
        <w:t xml:space="preserve"> meal memory is </w:t>
      </w:r>
      <w:r w:rsidR="00BA6639" w:rsidRPr="00663A02">
        <w:rPr>
          <w:color w:val="000000" w:themeColor="text1"/>
        </w:rPr>
        <w:t>rejected</w:t>
      </w:r>
      <w:r w:rsidR="00FD25D3" w:rsidRPr="00663A02">
        <w:rPr>
          <w:color w:val="000000" w:themeColor="text1"/>
        </w:rPr>
        <w:t xml:space="preserve">. </w:t>
      </w:r>
      <w:r w:rsidR="003C2BE8" w:rsidRPr="00663A02">
        <w:rPr>
          <w:color w:val="000000" w:themeColor="text1"/>
        </w:rPr>
        <w:t xml:space="preserve">Findings also revealed that consumption of the alcoholic drink did not significantly decrease performance on the general memory task, nor did it significantly alter </w:t>
      </w:r>
      <w:r w:rsidR="003C2BE8" w:rsidRPr="00663A02">
        <w:rPr>
          <w:i/>
          <w:color w:val="000000" w:themeColor="text1"/>
        </w:rPr>
        <w:t>ad libitum</w:t>
      </w:r>
      <w:r w:rsidR="003C2BE8" w:rsidRPr="00663A02">
        <w:rPr>
          <w:color w:val="000000" w:themeColor="text1"/>
        </w:rPr>
        <w:t xml:space="preserve"> </w:t>
      </w:r>
      <w:r w:rsidR="00AF7652" w:rsidRPr="00663A02">
        <w:rPr>
          <w:color w:val="000000" w:themeColor="text1"/>
        </w:rPr>
        <w:t>consumption</w:t>
      </w:r>
      <w:r w:rsidR="003C2BE8" w:rsidRPr="00663A02">
        <w:rPr>
          <w:color w:val="000000" w:themeColor="text1"/>
        </w:rPr>
        <w:t xml:space="preserve"> of cookies.</w:t>
      </w:r>
      <w:r w:rsidR="00FD25D3" w:rsidRPr="00663A02">
        <w:rPr>
          <w:color w:val="000000" w:themeColor="text1"/>
        </w:rPr>
        <w:t xml:space="preserve"> This </w:t>
      </w:r>
      <w:r w:rsidR="006F6718" w:rsidRPr="00663A02">
        <w:rPr>
          <w:color w:val="000000" w:themeColor="text1"/>
        </w:rPr>
        <w:t>goes</w:t>
      </w:r>
      <w:r w:rsidR="00FD25D3" w:rsidRPr="00663A02">
        <w:rPr>
          <w:color w:val="000000" w:themeColor="text1"/>
        </w:rPr>
        <w:t xml:space="preserve"> against </w:t>
      </w:r>
      <w:r w:rsidR="006F6718" w:rsidRPr="00663A02">
        <w:rPr>
          <w:color w:val="000000" w:themeColor="text1"/>
        </w:rPr>
        <w:t>our prediction that</w:t>
      </w:r>
      <w:r w:rsidR="00FD25D3" w:rsidRPr="00663A02">
        <w:rPr>
          <w:color w:val="000000" w:themeColor="text1"/>
        </w:rPr>
        <w:t xml:space="preserve"> alcohol consumption </w:t>
      </w:r>
      <w:r w:rsidR="00AC33D5" w:rsidRPr="00663A02">
        <w:rPr>
          <w:color w:val="000000" w:themeColor="text1"/>
        </w:rPr>
        <w:t>would</w:t>
      </w:r>
      <w:r w:rsidR="00FD25D3" w:rsidRPr="00663A02">
        <w:rPr>
          <w:color w:val="000000" w:themeColor="text1"/>
        </w:rPr>
        <w:t xml:space="preserve"> decrease general recall and increase food intake. </w:t>
      </w:r>
    </w:p>
    <w:p w14:paraId="74C19323" w14:textId="7AA6A4DE" w:rsidR="00FD25D3" w:rsidRPr="00663A02" w:rsidRDefault="003B15A5" w:rsidP="00A044F7">
      <w:pPr>
        <w:spacing w:line="480" w:lineRule="auto"/>
        <w:rPr>
          <w:color w:val="000000" w:themeColor="text1"/>
        </w:rPr>
      </w:pPr>
      <w:r w:rsidRPr="00663A02">
        <w:rPr>
          <w:color w:val="000000" w:themeColor="text1"/>
        </w:rPr>
        <w:t>One explanation for failing to</w:t>
      </w:r>
      <w:r w:rsidR="002B37DF" w:rsidRPr="00663A02">
        <w:rPr>
          <w:color w:val="000000" w:themeColor="text1"/>
        </w:rPr>
        <w:t xml:space="preserve"> find</w:t>
      </w:r>
      <w:r w:rsidRPr="00663A02">
        <w:rPr>
          <w:color w:val="000000" w:themeColor="text1"/>
        </w:rPr>
        <w:t xml:space="preserve"> </w:t>
      </w:r>
      <w:r w:rsidR="00B17189" w:rsidRPr="00663A02">
        <w:rPr>
          <w:color w:val="000000" w:themeColor="text1"/>
        </w:rPr>
        <w:t xml:space="preserve">a significant difference in </w:t>
      </w:r>
      <w:r w:rsidR="00776FF6" w:rsidRPr="00663A02">
        <w:rPr>
          <w:color w:val="000000" w:themeColor="text1"/>
        </w:rPr>
        <w:t>all</w:t>
      </w:r>
      <w:r w:rsidR="00B17189" w:rsidRPr="00663A02">
        <w:rPr>
          <w:color w:val="000000" w:themeColor="text1"/>
        </w:rPr>
        <w:t xml:space="preserve"> memory measure</w:t>
      </w:r>
      <w:r w:rsidR="00776FF6" w:rsidRPr="00663A02">
        <w:rPr>
          <w:color w:val="000000" w:themeColor="text1"/>
        </w:rPr>
        <w:t>s</w:t>
      </w:r>
      <w:r w:rsidR="00B17189" w:rsidRPr="00663A02">
        <w:rPr>
          <w:color w:val="000000" w:themeColor="text1"/>
        </w:rPr>
        <w:t xml:space="preserve"> may</w:t>
      </w:r>
      <w:r w:rsidRPr="00663A02">
        <w:rPr>
          <w:color w:val="000000" w:themeColor="text1"/>
        </w:rPr>
        <w:t xml:space="preserve"> have been due to the alcohol dosage used. Previous studies investigating the effect of alcohol intoxication on delayed recall typically use </w:t>
      </w:r>
      <w:r w:rsidR="00ED1CF2" w:rsidRPr="00663A02">
        <w:rPr>
          <w:color w:val="000000" w:themeColor="text1"/>
        </w:rPr>
        <w:t xml:space="preserve">higher </w:t>
      </w:r>
      <w:r w:rsidRPr="00663A02">
        <w:rPr>
          <w:color w:val="000000" w:themeColor="text1"/>
        </w:rPr>
        <w:t>doses than the one used in the present experiment (</w:t>
      </w:r>
      <w:r w:rsidR="00E51758" w:rsidRPr="00663A02">
        <w:rPr>
          <w:color w:val="000000" w:themeColor="text1"/>
        </w:rPr>
        <w:t xml:space="preserve">1 ml/kg - </w:t>
      </w:r>
      <w:proofErr w:type="spellStart"/>
      <w:r w:rsidRPr="00663A02">
        <w:rPr>
          <w:color w:val="000000" w:themeColor="text1"/>
        </w:rPr>
        <w:t>Söderlund</w:t>
      </w:r>
      <w:proofErr w:type="spellEnd"/>
      <w:r w:rsidRPr="00663A02">
        <w:rPr>
          <w:color w:val="000000" w:themeColor="text1"/>
        </w:rPr>
        <w:t xml:space="preserve"> et al., 2005; </w:t>
      </w:r>
      <w:r w:rsidR="00E51758" w:rsidRPr="00663A02">
        <w:rPr>
          <w:color w:val="000000" w:themeColor="text1"/>
        </w:rPr>
        <w:t xml:space="preserve">0.66 ml/kg - </w:t>
      </w:r>
      <w:proofErr w:type="spellStart"/>
      <w:r w:rsidRPr="00663A02">
        <w:rPr>
          <w:color w:val="000000" w:themeColor="text1"/>
        </w:rPr>
        <w:t>Sutker</w:t>
      </w:r>
      <w:proofErr w:type="spellEnd"/>
      <w:r w:rsidRPr="00663A02">
        <w:rPr>
          <w:color w:val="000000" w:themeColor="text1"/>
        </w:rPr>
        <w:t xml:space="preserve"> et al., 1983)</w:t>
      </w:r>
      <w:r w:rsidR="00776FF6" w:rsidRPr="00663A02">
        <w:rPr>
          <w:color w:val="000000" w:themeColor="text1"/>
        </w:rPr>
        <w:t xml:space="preserve">. </w:t>
      </w:r>
      <w:r w:rsidR="00017502" w:rsidRPr="00663A02">
        <w:rPr>
          <w:color w:val="000000" w:themeColor="text1"/>
        </w:rPr>
        <w:t>This is important because</w:t>
      </w:r>
      <w:r w:rsidR="00776FF6" w:rsidRPr="00663A02">
        <w:rPr>
          <w:color w:val="000000" w:themeColor="text1"/>
        </w:rPr>
        <w:t xml:space="preserve"> </w:t>
      </w:r>
      <w:r w:rsidR="00C71816" w:rsidRPr="00663A02">
        <w:rPr>
          <w:color w:val="000000" w:themeColor="text1"/>
        </w:rPr>
        <w:t>r</w:t>
      </w:r>
      <w:r w:rsidR="00F92185" w:rsidRPr="00663A02">
        <w:rPr>
          <w:color w:val="000000" w:themeColor="text1"/>
        </w:rPr>
        <w:t>esearch has shown that memory impairment can occur in a dose-dependent manner (</w:t>
      </w:r>
      <w:proofErr w:type="spellStart"/>
      <w:r w:rsidR="00F92185" w:rsidRPr="00663A02">
        <w:rPr>
          <w:color w:val="000000" w:themeColor="text1"/>
        </w:rPr>
        <w:t>Bisby</w:t>
      </w:r>
      <w:proofErr w:type="spellEnd"/>
      <w:r w:rsidR="00F92185" w:rsidRPr="00663A02">
        <w:rPr>
          <w:color w:val="000000" w:themeColor="text1"/>
        </w:rPr>
        <w:t xml:space="preserve">, </w:t>
      </w:r>
      <w:proofErr w:type="spellStart"/>
      <w:r w:rsidR="00F92185" w:rsidRPr="00663A02">
        <w:rPr>
          <w:color w:val="000000" w:themeColor="text1"/>
        </w:rPr>
        <w:t>Leitz</w:t>
      </w:r>
      <w:proofErr w:type="spellEnd"/>
      <w:r w:rsidR="00F92185" w:rsidRPr="00663A02">
        <w:rPr>
          <w:color w:val="000000" w:themeColor="text1"/>
        </w:rPr>
        <w:t xml:space="preserve">, Morgan, &amp; Curran, 2010). </w:t>
      </w:r>
      <w:r w:rsidR="002B37DF" w:rsidRPr="00663A02">
        <w:rPr>
          <w:color w:val="000000" w:themeColor="text1"/>
        </w:rPr>
        <w:t xml:space="preserve">Furthermore, </w:t>
      </w:r>
      <w:r w:rsidR="005A664E" w:rsidRPr="00663A02">
        <w:rPr>
          <w:color w:val="000000" w:themeColor="text1"/>
        </w:rPr>
        <w:t xml:space="preserve">by minimising </w:t>
      </w:r>
      <w:r w:rsidR="008521AA" w:rsidRPr="00663A02">
        <w:rPr>
          <w:color w:val="000000" w:themeColor="text1"/>
        </w:rPr>
        <w:t xml:space="preserve">alcohol </w:t>
      </w:r>
      <w:r w:rsidR="005A664E" w:rsidRPr="00663A02">
        <w:rPr>
          <w:color w:val="000000" w:themeColor="text1"/>
        </w:rPr>
        <w:t xml:space="preserve">expectancy effects between the two conditions by using an alcohol-free placebo, the difference in recall may have been smaller than in a more naturalistic context where </w:t>
      </w:r>
      <w:r w:rsidR="00A90154" w:rsidRPr="00663A02">
        <w:rPr>
          <w:color w:val="000000" w:themeColor="text1"/>
        </w:rPr>
        <w:t>individual</w:t>
      </w:r>
      <w:r w:rsidR="00776FF6" w:rsidRPr="00663A02">
        <w:rPr>
          <w:color w:val="000000" w:themeColor="text1"/>
        </w:rPr>
        <w:t>s are</w:t>
      </w:r>
      <w:r w:rsidR="00A90154" w:rsidRPr="00663A02">
        <w:rPr>
          <w:color w:val="000000" w:themeColor="text1"/>
        </w:rPr>
        <w:t xml:space="preserve"> aware when a</w:t>
      </w:r>
      <w:r w:rsidR="005A664E" w:rsidRPr="00663A02">
        <w:rPr>
          <w:color w:val="000000" w:themeColor="text1"/>
        </w:rPr>
        <w:t xml:space="preserve"> drink contains zero alcohol.</w:t>
      </w:r>
      <w:r w:rsidR="00BD0497" w:rsidRPr="00663A02">
        <w:rPr>
          <w:color w:val="000000" w:themeColor="text1"/>
        </w:rPr>
        <w:t xml:space="preserve"> </w:t>
      </w:r>
      <w:r w:rsidR="001A6922" w:rsidRPr="00663A02">
        <w:rPr>
          <w:color w:val="000000" w:themeColor="text1"/>
        </w:rPr>
        <w:t xml:space="preserve">However, previous research suggests alcohol expectancy has a </w:t>
      </w:r>
      <w:r w:rsidR="000D594C" w:rsidRPr="00663A02">
        <w:rPr>
          <w:color w:val="000000" w:themeColor="text1"/>
        </w:rPr>
        <w:t>small</w:t>
      </w:r>
      <w:r w:rsidR="001A6922" w:rsidRPr="00663A02">
        <w:rPr>
          <w:color w:val="000000" w:themeColor="text1"/>
        </w:rPr>
        <w:t xml:space="preserve"> effect on information processing (Hull &amp; Bond, 1986). </w:t>
      </w:r>
    </w:p>
    <w:p w14:paraId="41368A7E" w14:textId="2C898D4A" w:rsidR="00AF7652" w:rsidRPr="00663A02" w:rsidRDefault="00575A26" w:rsidP="00A044F7">
      <w:pPr>
        <w:spacing w:line="480" w:lineRule="auto"/>
        <w:rPr>
          <w:color w:val="000000" w:themeColor="text1"/>
        </w:rPr>
      </w:pPr>
      <w:r w:rsidRPr="00663A02">
        <w:rPr>
          <w:color w:val="000000" w:themeColor="text1"/>
        </w:rPr>
        <w:t xml:space="preserve">It is plausible that </w:t>
      </w:r>
      <w:r w:rsidR="00CA3237" w:rsidRPr="00663A02">
        <w:rPr>
          <w:color w:val="000000" w:themeColor="text1"/>
        </w:rPr>
        <w:t>the aspect</w:t>
      </w:r>
      <w:r w:rsidR="00FC0531" w:rsidRPr="00663A02">
        <w:rPr>
          <w:color w:val="000000" w:themeColor="text1"/>
        </w:rPr>
        <w:t>s</w:t>
      </w:r>
      <w:r w:rsidR="00CA3237" w:rsidRPr="00663A02">
        <w:rPr>
          <w:color w:val="000000" w:themeColor="text1"/>
        </w:rPr>
        <w:t xml:space="preserve"> of meal memory measured in </w:t>
      </w:r>
      <w:r w:rsidR="00E8006F" w:rsidRPr="00663A02">
        <w:rPr>
          <w:color w:val="000000" w:themeColor="text1"/>
        </w:rPr>
        <w:t>S</w:t>
      </w:r>
      <w:r w:rsidR="007D0C13" w:rsidRPr="00663A02">
        <w:rPr>
          <w:color w:val="000000" w:themeColor="text1"/>
        </w:rPr>
        <w:t>tudy 1</w:t>
      </w:r>
      <w:r w:rsidR="00CA3237" w:rsidRPr="00663A02">
        <w:rPr>
          <w:color w:val="000000" w:themeColor="text1"/>
        </w:rPr>
        <w:t xml:space="preserve"> </w:t>
      </w:r>
      <w:r w:rsidR="00FC0531" w:rsidRPr="00663A02">
        <w:rPr>
          <w:color w:val="000000" w:themeColor="text1"/>
        </w:rPr>
        <w:t>may</w:t>
      </w:r>
      <w:r w:rsidR="00F7542A" w:rsidRPr="00663A02">
        <w:rPr>
          <w:color w:val="000000" w:themeColor="text1"/>
        </w:rPr>
        <w:t xml:space="preserve"> not be relevant </w:t>
      </w:r>
      <w:r w:rsidR="00F545B2" w:rsidRPr="00663A02">
        <w:rPr>
          <w:color w:val="000000" w:themeColor="text1"/>
        </w:rPr>
        <w:t>to</w:t>
      </w:r>
      <w:r w:rsidR="00F7542A" w:rsidRPr="00663A02">
        <w:rPr>
          <w:color w:val="000000" w:themeColor="text1"/>
        </w:rPr>
        <w:t xml:space="preserve"> subsequent</w:t>
      </w:r>
      <w:r w:rsidR="00CA3237" w:rsidRPr="00663A02">
        <w:rPr>
          <w:color w:val="000000" w:themeColor="text1"/>
        </w:rPr>
        <w:t xml:space="preserve"> food intake. </w:t>
      </w:r>
      <w:r w:rsidR="005A664E" w:rsidRPr="00663A02">
        <w:rPr>
          <w:color w:val="000000" w:themeColor="text1"/>
        </w:rPr>
        <w:t>Other</w:t>
      </w:r>
      <w:r w:rsidR="00CA3237" w:rsidRPr="00663A02">
        <w:rPr>
          <w:color w:val="000000" w:themeColor="text1"/>
        </w:rPr>
        <w:t xml:space="preserve"> studies have used measures which focus on </w:t>
      </w:r>
      <w:r w:rsidR="00F55761" w:rsidRPr="00663A02">
        <w:rPr>
          <w:color w:val="000000" w:themeColor="text1"/>
        </w:rPr>
        <w:t>recalling</w:t>
      </w:r>
      <w:r w:rsidR="006A63C5" w:rsidRPr="00663A02">
        <w:rPr>
          <w:color w:val="000000" w:themeColor="text1"/>
        </w:rPr>
        <w:t xml:space="preserve"> the</w:t>
      </w:r>
      <w:r w:rsidR="00CA3237" w:rsidRPr="00663A02">
        <w:rPr>
          <w:color w:val="000000" w:themeColor="text1"/>
        </w:rPr>
        <w:t xml:space="preserve"> quantity of a lunch meal (Mittal et al. 2011; Whitelock et al.</w:t>
      </w:r>
      <w:r w:rsidR="001E135B" w:rsidRPr="00663A02">
        <w:rPr>
          <w:color w:val="000000" w:themeColor="text1"/>
        </w:rPr>
        <w:t>,</w:t>
      </w:r>
      <w:r w:rsidR="00CA3237" w:rsidRPr="00663A02">
        <w:rPr>
          <w:color w:val="000000" w:themeColor="text1"/>
        </w:rPr>
        <w:t xml:space="preserve"> 2018</w:t>
      </w:r>
      <w:r w:rsidR="00EF3FFA" w:rsidRPr="00663A02">
        <w:rPr>
          <w:color w:val="000000" w:themeColor="text1"/>
        </w:rPr>
        <w:t>; Whitelock et al., 2019</w:t>
      </w:r>
      <w:r w:rsidR="00CA3237" w:rsidRPr="00663A02">
        <w:rPr>
          <w:color w:val="000000" w:themeColor="text1"/>
        </w:rPr>
        <w:t xml:space="preserve">) </w:t>
      </w:r>
      <w:r w:rsidR="006A63C5" w:rsidRPr="00663A02">
        <w:rPr>
          <w:color w:val="000000" w:themeColor="text1"/>
        </w:rPr>
        <w:t>and</w:t>
      </w:r>
      <w:r w:rsidR="00A90154" w:rsidRPr="00663A02">
        <w:rPr>
          <w:color w:val="000000" w:themeColor="text1"/>
        </w:rPr>
        <w:t xml:space="preserve"> recalling</w:t>
      </w:r>
      <w:r w:rsidR="006A63C5" w:rsidRPr="00663A02">
        <w:rPr>
          <w:color w:val="000000" w:themeColor="text1"/>
        </w:rPr>
        <w:t xml:space="preserve"> </w:t>
      </w:r>
      <w:r w:rsidR="001E135B" w:rsidRPr="00663A02">
        <w:rPr>
          <w:color w:val="000000" w:themeColor="text1"/>
        </w:rPr>
        <w:t>feelings relating to interoceptive states</w:t>
      </w:r>
      <w:r w:rsidR="009B572E" w:rsidRPr="00663A02">
        <w:rPr>
          <w:color w:val="000000" w:themeColor="text1"/>
        </w:rPr>
        <w:t>,</w:t>
      </w:r>
      <w:r w:rsidR="001E135B" w:rsidRPr="00663A02">
        <w:rPr>
          <w:color w:val="000000" w:themeColor="text1"/>
        </w:rPr>
        <w:t xml:space="preserve"> such as hunger (Brunstrom et al., 2012; Whitelock et al., 2018</w:t>
      </w:r>
      <w:r w:rsidR="00EF3FFA" w:rsidRPr="00663A02">
        <w:rPr>
          <w:color w:val="000000" w:themeColor="text1"/>
        </w:rPr>
        <w:t xml:space="preserve">; </w:t>
      </w:r>
      <w:r w:rsidR="00EF3FFA" w:rsidRPr="00663A02">
        <w:rPr>
          <w:color w:val="000000" w:themeColor="text1"/>
        </w:rPr>
        <w:lastRenderedPageBreak/>
        <w:t>Whitelock et al., 2019</w:t>
      </w:r>
      <w:r w:rsidR="009B572E" w:rsidRPr="00663A02">
        <w:rPr>
          <w:color w:val="000000" w:themeColor="text1"/>
        </w:rPr>
        <w:t xml:space="preserve">). These </w:t>
      </w:r>
      <w:r w:rsidR="00A90154" w:rsidRPr="00663A02">
        <w:rPr>
          <w:color w:val="000000" w:themeColor="text1"/>
        </w:rPr>
        <w:t>may be</w:t>
      </w:r>
      <w:r w:rsidR="00F7542A" w:rsidRPr="00663A02">
        <w:rPr>
          <w:color w:val="000000" w:themeColor="text1"/>
        </w:rPr>
        <w:t xml:space="preserve"> more important </w:t>
      </w:r>
      <w:r w:rsidR="00017502" w:rsidRPr="00663A02">
        <w:rPr>
          <w:color w:val="000000" w:themeColor="text1"/>
        </w:rPr>
        <w:t xml:space="preserve">and relevant </w:t>
      </w:r>
      <w:r w:rsidR="00E30F65" w:rsidRPr="00663A02">
        <w:rPr>
          <w:color w:val="000000" w:themeColor="text1"/>
        </w:rPr>
        <w:t>components of meal memory</w:t>
      </w:r>
      <w:r w:rsidR="00F7542A" w:rsidRPr="00663A02">
        <w:rPr>
          <w:color w:val="000000" w:themeColor="text1"/>
        </w:rPr>
        <w:t xml:space="preserve"> which </w:t>
      </w:r>
      <w:r w:rsidR="00ED0A88" w:rsidRPr="00663A02">
        <w:rPr>
          <w:color w:val="000000" w:themeColor="text1"/>
        </w:rPr>
        <w:t>help guide</w:t>
      </w:r>
      <w:r w:rsidR="00F7542A" w:rsidRPr="00663A02">
        <w:rPr>
          <w:color w:val="000000" w:themeColor="text1"/>
        </w:rPr>
        <w:t xml:space="preserve"> subsequent eating episodes, as compared with the current measures used. </w:t>
      </w:r>
      <w:r w:rsidR="00A91686" w:rsidRPr="00663A02">
        <w:rPr>
          <w:color w:val="000000" w:themeColor="text1"/>
        </w:rPr>
        <w:t xml:space="preserve"> </w:t>
      </w:r>
    </w:p>
    <w:p w14:paraId="646BE973" w14:textId="4E1886BD" w:rsidR="00200928" w:rsidRPr="00663A02" w:rsidRDefault="007D0C13" w:rsidP="00A044F7">
      <w:pPr>
        <w:spacing w:line="480" w:lineRule="auto"/>
        <w:rPr>
          <w:color w:val="000000" w:themeColor="text1"/>
        </w:rPr>
      </w:pPr>
      <w:r w:rsidRPr="00663A02">
        <w:rPr>
          <w:color w:val="000000" w:themeColor="text1"/>
        </w:rPr>
        <w:t>S</w:t>
      </w:r>
      <w:r w:rsidR="001018C1" w:rsidRPr="00663A02">
        <w:rPr>
          <w:color w:val="000000" w:themeColor="text1"/>
        </w:rPr>
        <w:t>tudy</w:t>
      </w:r>
      <w:r w:rsidR="00AF7652" w:rsidRPr="00663A02">
        <w:rPr>
          <w:color w:val="000000" w:themeColor="text1"/>
        </w:rPr>
        <w:t xml:space="preserve"> </w:t>
      </w:r>
      <w:r w:rsidR="008521AA" w:rsidRPr="00663A02">
        <w:rPr>
          <w:color w:val="000000" w:themeColor="text1"/>
        </w:rPr>
        <w:t xml:space="preserve">1 </w:t>
      </w:r>
      <w:r w:rsidR="00EF3FFA" w:rsidRPr="00663A02">
        <w:rPr>
          <w:color w:val="000000" w:themeColor="text1"/>
        </w:rPr>
        <w:t>has</w:t>
      </w:r>
      <w:r w:rsidR="00AF7652" w:rsidRPr="00663A02">
        <w:rPr>
          <w:color w:val="000000" w:themeColor="text1"/>
        </w:rPr>
        <w:t xml:space="preserve"> </w:t>
      </w:r>
      <w:r w:rsidR="00017502" w:rsidRPr="00663A02">
        <w:rPr>
          <w:color w:val="000000" w:themeColor="text1"/>
        </w:rPr>
        <w:t>a few</w:t>
      </w:r>
      <w:r w:rsidR="00AF7652" w:rsidRPr="00663A02">
        <w:rPr>
          <w:color w:val="000000" w:themeColor="text1"/>
        </w:rPr>
        <w:t xml:space="preserve"> limitations. Firstly, </w:t>
      </w:r>
      <w:r w:rsidR="00CA4E65" w:rsidRPr="00663A02">
        <w:rPr>
          <w:color w:val="000000" w:themeColor="text1"/>
        </w:rPr>
        <w:t>participants in the alcohol condition completed the recall measures when they</w:t>
      </w:r>
      <w:r w:rsidR="00AF7652" w:rsidRPr="00663A02">
        <w:rPr>
          <w:color w:val="000000" w:themeColor="text1"/>
        </w:rPr>
        <w:t xml:space="preserve"> were still intoxicated</w:t>
      </w:r>
      <w:r w:rsidR="00E51758" w:rsidRPr="00663A02">
        <w:rPr>
          <w:color w:val="000000" w:themeColor="text1"/>
        </w:rPr>
        <w:t xml:space="preserve"> (</w:t>
      </w:r>
      <w:proofErr w:type="spellStart"/>
      <w:r w:rsidR="00E51758" w:rsidRPr="00663A02">
        <w:rPr>
          <w:color w:val="000000" w:themeColor="text1"/>
        </w:rPr>
        <w:t>BrAc</w:t>
      </w:r>
      <w:proofErr w:type="spellEnd"/>
      <w:r w:rsidR="00E51758" w:rsidRPr="00663A02">
        <w:rPr>
          <w:color w:val="000000" w:themeColor="text1"/>
        </w:rPr>
        <w:t xml:space="preserve"> &gt; 0</w:t>
      </w:r>
      <w:r w:rsidR="000F41C3" w:rsidRPr="00663A02">
        <w:rPr>
          <w:color w:val="000000" w:themeColor="text1"/>
        </w:rPr>
        <w:t xml:space="preserve">, see Table S2 of the supplementary materials for </w:t>
      </w:r>
      <w:proofErr w:type="spellStart"/>
      <w:r w:rsidR="000F41C3" w:rsidRPr="00663A02">
        <w:rPr>
          <w:color w:val="000000" w:themeColor="text1"/>
        </w:rPr>
        <w:t>BrAc</w:t>
      </w:r>
      <w:proofErr w:type="spellEnd"/>
      <w:r w:rsidR="000F41C3" w:rsidRPr="00663A02">
        <w:rPr>
          <w:color w:val="000000" w:themeColor="text1"/>
        </w:rPr>
        <w:t xml:space="preserve"> ratings across both conditions</w:t>
      </w:r>
      <w:r w:rsidR="00E51758" w:rsidRPr="00663A02">
        <w:rPr>
          <w:color w:val="000000" w:themeColor="text1"/>
        </w:rPr>
        <w:t>)</w:t>
      </w:r>
      <w:r w:rsidR="00AF7652" w:rsidRPr="00663A02">
        <w:rPr>
          <w:color w:val="000000" w:themeColor="text1"/>
        </w:rPr>
        <w:t xml:space="preserve">. </w:t>
      </w:r>
      <w:r w:rsidR="00F7542A" w:rsidRPr="00663A02">
        <w:rPr>
          <w:color w:val="000000" w:themeColor="text1"/>
        </w:rPr>
        <w:t>It is therefore not possible</w:t>
      </w:r>
      <w:r w:rsidR="00FF3E2D" w:rsidRPr="00663A02">
        <w:rPr>
          <w:color w:val="000000" w:themeColor="text1"/>
        </w:rPr>
        <w:t xml:space="preserve"> to confirm whether impairment</w:t>
      </w:r>
      <w:r w:rsidR="00F7542A" w:rsidRPr="00663A02">
        <w:rPr>
          <w:color w:val="000000" w:themeColor="text1"/>
        </w:rPr>
        <w:t>s of memory performance were</w:t>
      </w:r>
      <w:r w:rsidR="00FF3E2D" w:rsidRPr="00663A02">
        <w:rPr>
          <w:color w:val="000000" w:themeColor="text1"/>
        </w:rPr>
        <w:t xml:space="preserve"> the result of disruption </w:t>
      </w:r>
      <w:r w:rsidR="00F7542A" w:rsidRPr="00663A02">
        <w:rPr>
          <w:color w:val="000000" w:themeColor="text1"/>
        </w:rPr>
        <w:t>during the</w:t>
      </w:r>
      <w:r w:rsidR="00FF3E2D" w:rsidRPr="00663A02">
        <w:rPr>
          <w:color w:val="000000" w:themeColor="text1"/>
        </w:rPr>
        <w:t xml:space="preserve"> encoding or </w:t>
      </w:r>
      <w:r w:rsidRPr="00663A02">
        <w:rPr>
          <w:color w:val="000000" w:themeColor="text1"/>
        </w:rPr>
        <w:t xml:space="preserve">the </w:t>
      </w:r>
      <w:r w:rsidR="00FF3E2D" w:rsidRPr="00663A02">
        <w:rPr>
          <w:color w:val="000000" w:themeColor="text1"/>
        </w:rPr>
        <w:t>retrieval</w:t>
      </w:r>
      <w:r w:rsidR="00F7542A" w:rsidRPr="00663A02">
        <w:rPr>
          <w:color w:val="000000" w:themeColor="text1"/>
        </w:rPr>
        <w:t xml:space="preserve"> phase, this </w:t>
      </w:r>
      <w:r w:rsidR="00E5481B" w:rsidRPr="00663A02">
        <w:rPr>
          <w:color w:val="000000" w:themeColor="text1"/>
        </w:rPr>
        <w:t xml:space="preserve">limitation </w:t>
      </w:r>
      <w:r w:rsidR="00F7542A" w:rsidRPr="00663A02">
        <w:rPr>
          <w:color w:val="000000" w:themeColor="text1"/>
        </w:rPr>
        <w:t>could be overcome by incorporating</w:t>
      </w:r>
      <w:r w:rsidR="00FF3E2D" w:rsidRPr="00663A02">
        <w:rPr>
          <w:color w:val="000000" w:themeColor="text1"/>
        </w:rPr>
        <w:t xml:space="preserve"> a longer delay</w:t>
      </w:r>
      <w:r w:rsidR="009D2D3B" w:rsidRPr="00663A02">
        <w:rPr>
          <w:color w:val="000000" w:themeColor="text1"/>
        </w:rPr>
        <w:t xml:space="preserve"> between alcohol consumption and subsequent recall</w:t>
      </w:r>
      <w:r w:rsidR="00863508" w:rsidRPr="00663A02">
        <w:rPr>
          <w:color w:val="000000" w:themeColor="text1"/>
        </w:rPr>
        <w:t xml:space="preserve">. Furthermore, </w:t>
      </w:r>
      <w:r w:rsidR="00374F3D" w:rsidRPr="00663A02">
        <w:rPr>
          <w:color w:val="000000" w:themeColor="text1"/>
        </w:rPr>
        <w:t xml:space="preserve">the present study was </w:t>
      </w:r>
      <w:r w:rsidR="00863508" w:rsidRPr="00663A02">
        <w:rPr>
          <w:color w:val="000000" w:themeColor="text1"/>
        </w:rPr>
        <w:t xml:space="preserve">not able to isolate the effect of impaired memory on subsequent food intake. </w:t>
      </w:r>
      <w:r w:rsidR="00E5481B" w:rsidRPr="00663A02">
        <w:rPr>
          <w:color w:val="000000" w:themeColor="text1"/>
        </w:rPr>
        <w:t>A</w:t>
      </w:r>
      <w:r w:rsidR="00863508" w:rsidRPr="00663A02">
        <w:rPr>
          <w:color w:val="000000" w:themeColor="text1"/>
        </w:rPr>
        <w:t xml:space="preserve">lcohol </w:t>
      </w:r>
      <w:r w:rsidR="00E5481B" w:rsidRPr="00663A02">
        <w:rPr>
          <w:color w:val="000000" w:themeColor="text1"/>
        </w:rPr>
        <w:t>intoxication influence</w:t>
      </w:r>
      <w:r w:rsidR="00350387" w:rsidRPr="00663A02">
        <w:rPr>
          <w:color w:val="000000" w:themeColor="text1"/>
        </w:rPr>
        <w:t>s</w:t>
      </w:r>
      <w:r w:rsidR="00863508" w:rsidRPr="00663A02">
        <w:rPr>
          <w:color w:val="000000" w:themeColor="text1"/>
        </w:rPr>
        <w:t xml:space="preserve"> </w:t>
      </w:r>
      <w:r w:rsidR="00E5481B" w:rsidRPr="00663A02">
        <w:rPr>
          <w:color w:val="000000" w:themeColor="text1"/>
        </w:rPr>
        <w:t>many</w:t>
      </w:r>
      <w:r w:rsidR="00863508" w:rsidRPr="00663A02">
        <w:rPr>
          <w:color w:val="000000" w:themeColor="text1"/>
        </w:rPr>
        <w:t xml:space="preserve"> factors which can </w:t>
      </w:r>
      <w:r w:rsidR="00420BD5" w:rsidRPr="00663A02">
        <w:rPr>
          <w:color w:val="000000" w:themeColor="text1"/>
        </w:rPr>
        <w:t>increase food consumption</w:t>
      </w:r>
      <w:r w:rsidR="00E716DE" w:rsidRPr="00663A02">
        <w:rPr>
          <w:color w:val="000000" w:themeColor="text1"/>
        </w:rPr>
        <w:t>,</w:t>
      </w:r>
      <w:r w:rsidR="00863508" w:rsidRPr="00663A02">
        <w:rPr>
          <w:color w:val="000000" w:themeColor="text1"/>
        </w:rPr>
        <w:t xml:space="preserve"> such as </w:t>
      </w:r>
      <w:r w:rsidR="001A334C" w:rsidRPr="00663A02">
        <w:rPr>
          <w:color w:val="000000" w:themeColor="text1"/>
        </w:rPr>
        <w:t>inhibitory control</w:t>
      </w:r>
      <w:r w:rsidR="00863508" w:rsidRPr="00663A02">
        <w:rPr>
          <w:color w:val="000000" w:themeColor="text1"/>
        </w:rPr>
        <w:t xml:space="preserve"> (Christiansen et al., 2016) and reward</w:t>
      </w:r>
      <w:r w:rsidR="00E5481B" w:rsidRPr="00663A02">
        <w:rPr>
          <w:color w:val="000000" w:themeColor="text1"/>
        </w:rPr>
        <w:t xml:space="preserve"> processing</w:t>
      </w:r>
      <w:r w:rsidR="00863508" w:rsidRPr="00663A02">
        <w:rPr>
          <w:color w:val="000000" w:themeColor="text1"/>
        </w:rPr>
        <w:t xml:space="preserve"> (</w:t>
      </w:r>
      <w:proofErr w:type="spellStart"/>
      <w:r w:rsidR="00AE0BFD" w:rsidRPr="00663A02">
        <w:rPr>
          <w:color w:val="000000" w:themeColor="text1"/>
        </w:rPr>
        <w:t>Schrieks</w:t>
      </w:r>
      <w:proofErr w:type="spellEnd"/>
      <w:r w:rsidR="00AE0BFD" w:rsidRPr="00663A02">
        <w:rPr>
          <w:color w:val="000000" w:themeColor="text1"/>
        </w:rPr>
        <w:t xml:space="preserve"> et al., 2015)</w:t>
      </w:r>
      <w:r w:rsidR="001A334C" w:rsidRPr="00663A02">
        <w:rPr>
          <w:color w:val="000000" w:themeColor="text1"/>
        </w:rPr>
        <w:t xml:space="preserve">. </w:t>
      </w:r>
      <w:r w:rsidR="00B00B22" w:rsidRPr="00663A02">
        <w:rPr>
          <w:color w:val="000000" w:themeColor="text1"/>
        </w:rPr>
        <w:t>As participants were still intoxicated during the taste test, the</w:t>
      </w:r>
      <w:r w:rsidR="001A334C" w:rsidRPr="00663A02">
        <w:rPr>
          <w:color w:val="000000" w:themeColor="text1"/>
        </w:rPr>
        <w:t xml:space="preserve"> two conditions </w:t>
      </w:r>
      <w:r w:rsidR="00F7542A" w:rsidRPr="00663A02">
        <w:rPr>
          <w:color w:val="000000" w:themeColor="text1"/>
        </w:rPr>
        <w:t>were</w:t>
      </w:r>
      <w:r w:rsidR="001A334C" w:rsidRPr="00663A02">
        <w:rPr>
          <w:color w:val="000000" w:themeColor="text1"/>
        </w:rPr>
        <w:t xml:space="preserve"> </w:t>
      </w:r>
      <w:r w:rsidR="00F7542A" w:rsidRPr="00663A02">
        <w:rPr>
          <w:color w:val="000000" w:themeColor="text1"/>
        </w:rPr>
        <w:t>unmatched</w:t>
      </w:r>
      <w:r w:rsidR="001A334C" w:rsidRPr="00663A02">
        <w:rPr>
          <w:color w:val="000000" w:themeColor="text1"/>
        </w:rPr>
        <w:t xml:space="preserve"> on</w:t>
      </w:r>
      <w:r w:rsidR="00A91686" w:rsidRPr="00663A02">
        <w:rPr>
          <w:color w:val="000000" w:themeColor="text1"/>
        </w:rPr>
        <w:t xml:space="preserve"> a number of </w:t>
      </w:r>
      <w:r w:rsidR="00017502" w:rsidRPr="00663A02">
        <w:rPr>
          <w:color w:val="000000" w:themeColor="text1"/>
        </w:rPr>
        <w:t>confounding</w:t>
      </w:r>
      <w:r w:rsidR="00A91686" w:rsidRPr="00663A02">
        <w:rPr>
          <w:color w:val="000000" w:themeColor="text1"/>
        </w:rPr>
        <w:t xml:space="preserve"> factors. </w:t>
      </w:r>
      <w:r w:rsidR="00200928" w:rsidRPr="00663A02">
        <w:rPr>
          <w:color w:val="000000" w:themeColor="text1"/>
        </w:rPr>
        <w:t xml:space="preserve">Given these </w:t>
      </w:r>
      <w:r w:rsidR="00D87927" w:rsidRPr="00663A02">
        <w:rPr>
          <w:color w:val="000000" w:themeColor="text1"/>
        </w:rPr>
        <w:t>issues</w:t>
      </w:r>
      <w:r w:rsidR="00200928" w:rsidRPr="00663A02">
        <w:rPr>
          <w:color w:val="000000" w:themeColor="text1"/>
        </w:rPr>
        <w:t xml:space="preserve">, </w:t>
      </w:r>
      <w:r w:rsidR="00E8006F" w:rsidRPr="00663A02">
        <w:rPr>
          <w:color w:val="000000" w:themeColor="text1"/>
        </w:rPr>
        <w:t>S</w:t>
      </w:r>
      <w:r w:rsidR="00200928" w:rsidRPr="00663A02">
        <w:rPr>
          <w:color w:val="000000" w:themeColor="text1"/>
        </w:rPr>
        <w:t>tudy 2 looked to build upon the current findings and to address the mentioned</w:t>
      </w:r>
      <w:r w:rsidR="00E5481B" w:rsidRPr="00663A02">
        <w:rPr>
          <w:color w:val="000000" w:themeColor="text1"/>
        </w:rPr>
        <w:t xml:space="preserve"> limitations</w:t>
      </w:r>
      <w:r w:rsidR="00200928" w:rsidRPr="00663A02">
        <w:rPr>
          <w:color w:val="000000" w:themeColor="text1"/>
        </w:rPr>
        <w:t>.</w:t>
      </w:r>
    </w:p>
    <w:p w14:paraId="1AE7CD47" w14:textId="77777777" w:rsidR="00200928" w:rsidRPr="00663A02" w:rsidRDefault="00200928" w:rsidP="00A044F7">
      <w:pPr>
        <w:spacing w:line="480" w:lineRule="auto"/>
        <w:rPr>
          <w:color w:val="000000" w:themeColor="text1"/>
        </w:rPr>
      </w:pPr>
    </w:p>
    <w:p w14:paraId="49BAD0DE" w14:textId="39A4E291" w:rsidR="00200928" w:rsidRPr="00663A02" w:rsidRDefault="00A86140" w:rsidP="00A044F7">
      <w:pPr>
        <w:spacing w:line="480" w:lineRule="auto"/>
        <w:jc w:val="center"/>
        <w:rPr>
          <w:b/>
          <w:bCs/>
          <w:color w:val="000000" w:themeColor="text1"/>
        </w:rPr>
      </w:pPr>
      <w:r w:rsidRPr="00663A02">
        <w:rPr>
          <w:b/>
          <w:bCs/>
          <w:color w:val="000000" w:themeColor="text1"/>
        </w:rPr>
        <w:t xml:space="preserve">3. </w:t>
      </w:r>
      <w:r w:rsidR="00200928" w:rsidRPr="00663A02">
        <w:rPr>
          <w:b/>
          <w:bCs/>
          <w:color w:val="000000" w:themeColor="text1"/>
        </w:rPr>
        <w:t>Study 2</w:t>
      </w:r>
    </w:p>
    <w:p w14:paraId="1EEBB7B5" w14:textId="77777777" w:rsidR="00200928" w:rsidRPr="00663A02" w:rsidRDefault="00200928" w:rsidP="00A044F7">
      <w:pPr>
        <w:spacing w:line="480" w:lineRule="auto"/>
        <w:rPr>
          <w:color w:val="000000" w:themeColor="text1"/>
        </w:rPr>
      </w:pPr>
      <w:r w:rsidRPr="00663A02">
        <w:rPr>
          <w:color w:val="000000" w:themeColor="text1"/>
        </w:rPr>
        <w:t>Overview</w:t>
      </w:r>
    </w:p>
    <w:p w14:paraId="53F3532D" w14:textId="1E0EDDCA" w:rsidR="00200928" w:rsidRPr="00663A02" w:rsidRDefault="00200928" w:rsidP="00A044F7">
      <w:pPr>
        <w:spacing w:line="480" w:lineRule="auto"/>
        <w:rPr>
          <w:color w:val="000000" w:themeColor="text1"/>
        </w:rPr>
      </w:pPr>
      <w:r w:rsidRPr="00663A02">
        <w:rPr>
          <w:color w:val="000000" w:themeColor="text1"/>
        </w:rPr>
        <w:t xml:space="preserve">Study </w:t>
      </w:r>
      <w:r w:rsidR="001018C1" w:rsidRPr="00663A02">
        <w:rPr>
          <w:color w:val="000000" w:themeColor="text1"/>
        </w:rPr>
        <w:t>2 investigated</w:t>
      </w:r>
      <w:r w:rsidRPr="00663A02">
        <w:rPr>
          <w:color w:val="000000" w:themeColor="text1"/>
        </w:rPr>
        <w:t xml:space="preserve"> whether other </w:t>
      </w:r>
      <w:r w:rsidR="004F4D85" w:rsidRPr="00663A02">
        <w:rPr>
          <w:color w:val="000000" w:themeColor="text1"/>
        </w:rPr>
        <w:t>forms</w:t>
      </w:r>
      <w:r w:rsidRPr="00663A02">
        <w:rPr>
          <w:color w:val="000000" w:themeColor="text1"/>
        </w:rPr>
        <w:t xml:space="preserve"> of meal memory may be disrupted by alcohol </w:t>
      </w:r>
      <w:r w:rsidR="007D0C13" w:rsidRPr="00663A02">
        <w:rPr>
          <w:color w:val="000000" w:themeColor="text1"/>
        </w:rPr>
        <w:t>intoxication and</w:t>
      </w:r>
      <w:r w:rsidRPr="00663A02">
        <w:rPr>
          <w:color w:val="000000" w:themeColor="text1"/>
        </w:rPr>
        <w:t xml:space="preserve"> alter later food intake. </w:t>
      </w:r>
      <w:r w:rsidR="00A91686" w:rsidRPr="00663A02">
        <w:rPr>
          <w:color w:val="000000" w:themeColor="text1"/>
        </w:rPr>
        <w:t xml:space="preserve">We chose to </w:t>
      </w:r>
      <w:r w:rsidR="00AB70C6" w:rsidRPr="00663A02">
        <w:rPr>
          <w:color w:val="000000" w:themeColor="text1"/>
        </w:rPr>
        <w:t xml:space="preserve">measure </w:t>
      </w:r>
      <w:r w:rsidR="00E716DE" w:rsidRPr="00663A02">
        <w:rPr>
          <w:color w:val="000000" w:themeColor="text1"/>
        </w:rPr>
        <w:t>participants</w:t>
      </w:r>
      <w:r w:rsidR="00A14356" w:rsidRPr="00663A02">
        <w:rPr>
          <w:color w:val="000000" w:themeColor="text1"/>
        </w:rPr>
        <w:t>’</w:t>
      </w:r>
      <w:r w:rsidR="00E716DE" w:rsidRPr="00663A02">
        <w:rPr>
          <w:color w:val="000000" w:themeColor="text1"/>
        </w:rPr>
        <w:t xml:space="preserve"> </w:t>
      </w:r>
      <w:r w:rsidR="00AB70C6" w:rsidRPr="00663A02">
        <w:rPr>
          <w:color w:val="000000" w:themeColor="text1"/>
        </w:rPr>
        <w:t xml:space="preserve">visual memory of </w:t>
      </w:r>
      <w:r w:rsidR="00543337" w:rsidRPr="00663A02">
        <w:rPr>
          <w:color w:val="000000" w:themeColor="text1"/>
        </w:rPr>
        <w:t xml:space="preserve">the </w:t>
      </w:r>
      <w:r w:rsidR="00AB70C6" w:rsidRPr="00663A02">
        <w:rPr>
          <w:color w:val="000000" w:themeColor="text1"/>
        </w:rPr>
        <w:t>portion size</w:t>
      </w:r>
      <w:r w:rsidR="00543337" w:rsidRPr="00663A02">
        <w:rPr>
          <w:color w:val="000000" w:themeColor="text1"/>
        </w:rPr>
        <w:t xml:space="preserve"> of a meal consumed</w:t>
      </w:r>
      <w:r w:rsidR="00AB70C6" w:rsidRPr="00663A02">
        <w:rPr>
          <w:color w:val="000000" w:themeColor="text1"/>
        </w:rPr>
        <w:t>,</w:t>
      </w:r>
      <w:r w:rsidR="00C43165" w:rsidRPr="00663A02">
        <w:rPr>
          <w:color w:val="000000" w:themeColor="text1"/>
        </w:rPr>
        <w:t xml:space="preserve"> vividness of a meal</w:t>
      </w:r>
      <w:r w:rsidR="00AB70C6" w:rsidRPr="00663A02">
        <w:rPr>
          <w:color w:val="000000" w:themeColor="text1"/>
        </w:rPr>
        <w:t xml:space="preserve"> </w:t>
      </w:r>
      <w:r w:rsidR="007D0C13" w:rsidRPr="00663A02">
        <w:rPr>
          <w:color w:val="000000" w:themeColor="text1"/>
        </w:rPr>
        <w:t>and</w:t>
      </w:r>
      <w:r w:rsidR="00AB70C6" w:rsidRPr="00663A02">
        <w:rPr>
          <w:color w:val="000000" w:themeColor="text1"/>
        </w:rPr>
        <w:t xml:space="preserve"> memory </w:t>
      </w:r>
      <w:r w:rsidR="00543337" w:rsidRPr="00663A02">
        <w:rPr>
          <w:color w:val="000000" w:themeColor="text1"/>
        </w:rPr>
        <w:t xml:space="preserve">of </w:t>
      </w:r>
      <w:r w:rsidR="00A60485" w:rsidRPr="00663A02">
        <w:rPr>
          <w:color w:val="000000" w:themeColor="text1"/>
        </w:rPr>
        <w:t>satiety</w:t>
      </w:r>
      <w:r w:rsidR="005D4923" w:rsidRPr="00663A02">
        <w:rPr>
          <w:color w:val="000000" w:themeColor="text1"/>
        </w:rPr>
        <w:t xml:space="preserve"> experienced after a meal</w:t>
      </w:r>
      <w:r w:rsidR="00AB70C6" w:rsidRPr="00663A02">
        <w:rPr>
          <w:color w:val="000000" w:themeColor="text1"/>
        </w:rPr>
        <w:t>.</w:t>
      </w:r>
      <w:r w:rsidRPr="00663A02">
        <w:rPr>
          <w:color w:val="000000" w:themeColor="text1"/>
        </w:rPr>
        <w:t xml:space="preserve"> </w:t>
      </w:r>
      <w:r w:rsidR="00F7542A" w:rsidRPr="00663A02">
        <w:rPr>
          <w:color w:val="000000" w:themeColor="text1"/>
        </w:rPr>
        <w:t xml:space="preserve">Furthermore, we used a greater alcohol dosage </w:t>
      </w:r>
      <w:r w:rsidR="00E716DE" w:rsidRPr="00663A02">
        <w:rPr>
          <w:color w:val="000000" w:themeColor="text1"/>
        </w:rPr>
        <w:t>-</w:t>
      </w:r>
      <w:r w:rsidR="00F7542A" w:rsidRPr="00663A02">
        <w:rPr>
          <w:color w:val="000000" w:themeColor="text1"/>
        </w:rPr>
        <w:t xml:space="preserve"> 0.6 g/kg</w:t>
      </w:r>
      <w:r w:rsidR="00E716DE" w:rsidRPr="00663A02">
        <w:rPr>
          <w:color w:val="000000" w:themeColor="text1"/>
        </w:rPr>
        <w:t xml:space="preserve"> -</w:t>
      </w:r>
      <w:r w:rsidR="005B6D9D" w:rsidRPr="00663A02">
        <w:rPr>
          <w:color w:val="000000" w:themeColor="text1"/>
        </w:rPr>
        <w:t xml:space="preserve"> and </w:t>
      </w:r>
      <w:r w:rsidR="00C931C8" w:rsidRPr="00663A02">
        <w:rPr>
          <w:color w:val="000000" w:themeColor="text1"/>
        </w:rPr>
        <w:t xml:space="preserve">told participants in the alcohol-free condition that they would be consuming a soft drink. </w:t>
      </w:r>
      <w:r w:rsidR="005B6D9D" w:rsidRPr="00663A02">
        <w:rPr>
          <w:color w:val="000000" w:themeColor="text1"/>
        </w:rPr>
        <w:t>This was done</w:t>
      </w:r>
      <w:r w:rsidR="00412E7E" w:rsidRPr="00663A02">
        <w:rPr>
          <w:color w:val="000000" w:themeColor="text1"/>
        </w:rPr>
        <w:t xml:space="preserve"> to produce a </w:t>
      </w:r>
      <w:r w:rsidR="00595830" w:rsidRPr="00663A02">
        <w:rPr>
          <w:color w:val="000000" w:themeColor="text1"/>
        </w:rPr>
        <w:t xml:space="preserve">clearer </w:t>
      </w:r>
      <w:r w:rsidR="00F01BAF" w:rsidRPr="00663A02">
        <w:rPr>
          <w:color w:val="000000" w:themeColor="text1"/>
        </w:rPr>
        <w:t xml:space="preserve">measure </w:t>
      </w:r>
      <w:r w:rsidR="00412E7E" w:rsidRPr="00663A02">
        <w:rPr>
          <w:color w:val="000000" w:themeColor="text1"/>
        </w:rPr>
        <w:t>of alcohol</w:t>
      </w:r>
      <w:r w:rsidR="00595830" w:rsidRPr="00663A02">
        <w:rPr>
          <w:color w:val="000000" w:themeColor="text1"/>
        </w:rPr>
        <w:t>’s effect (combining both pharmacological and expectancy</w:t>
      </w:r>
      <w:r w:rsidR="00A11F43" w:rsidRPr="00663A02">
        <w:rPr>
          <w:color w:val="000000" w:themeColor="text1"/>
        </w:rPr>
        <w:t xml:space="preserve"> effects</w:t>
      </w:r>
      <w:r w:rsidR="00595830" w:rsidRPr="00663A02">
        <w:rPr>
          <w:color w:val="000000" w:themeColor="text1"/>
        </w:rPr>
        <w:t>) on</w:t>
      </w:r>
      <w:r w:rsidR="00E30F65" w:rsidRPr="00663A02">
        <w:rPr>
          <w:color w:val="000000" w:themeColor="text1"/>
        </w:rPr>
        <w:t xml:space="preserve"> delayed recall</w:t>
      </w:r>
      <w:r w:rsidR="00F7542A" w:rsidRPr="00663A02">
        <w:rPr>
          <w:color w:val="000000" w:themeColor="text1"/>
        </w:rPr>
        <w:t>.</w:t>
      </w:r>
      <w:r w:rsidR="00346839" w:rsidRPr="00663A02">
        <w:rPr>
          <w:color w:val="000000" w:themeColor="text1"/>
        </w:rPr>
        <w:t xml:space="preserve"> We also incorporated a longer interval between consumption</w:t>
      </w:r>
      <w:r w:rsidR="00127482" w:rsidRPr="00663A02">
        <w:rPr>
          <w:color w:val="000000" w:themeColor="text1"/>
        </w:rPr>
        <w:t xml:space="preserve"> of the test drink</w:t>
      </w:r>
      <w:r w:rsidR="00346839" w:rsidRPr="00663A02">
        <w:rPr>
          <w:color w:val="000000" w:themeColor="text1"/>
        </w:rPr>
        <w:t xml:space="preserve"> and subsequent recall</w:t>
      </w:r>
      <w:r w:rsidR="00127482" w:rsidRPr="00663A02">
        <w:rPr>
          <w:color w:val="000000" w:themeColor="text1"/>
        </w:rPr>
        <w:t xml:space="preserve"> in order </w:t>
      </w:r>
      <w:r w:rsidR="000D594C" w:rsidRPr="00663A02">
        <w:rPr>
          <w:color w:val="000000" w:themeColor="text1"/>
        </w:rPr>
        <w:t xml:space="preserve">to allow for participants to have </w:t>
      </w:r>
      <w:r w:rsidR="00127482" w:rsidRPr="00663A02">
        <w:rPr>
          <w:color w:val="000000" w:themeColor="text1"/>
        </w:rPr>
        <w:t>a lower alcohol level at the point of recall</w:t>
      </w:r>
      <w:r w:rsidR="00346839" w:rsidRPr="00663A02">
        <w:rPr>
          <w:color w:val="000000" w:themeColor="text1"/>
        </w:rPr>
        <w:t xml:space="preserve">. </w:t>
      </w:r>
    </w:p>
    <w:p w14:paraId="38CAB692" w14:textId="0E03E5DA" w:rsidR="00200928" w:rsidRPr="00663A02" w:rsidRDefault="00AB70C6" w:rsidP="00A044F7">
      <w:pPr>
        <w:spacing w:line="480" w:lineRule="auto"/>
        <w:rPr>
          <w:color w:val="000000" w:themeColor="text1"/>
        </w:rPr>
      </w:pPr>
      <w:r w:rsidRPr="00663A02">
        <w:rPr>
          <w:color w:val="000000" w:themeColor="text1"/>
        </w:rPr>
        <w:lastRenderedPageBreak/>
        <w:t xml:space="preserve">An additional aim was to investigate whether alcohol consumed </w:t>
      </w:r>
      <w:r w:rsidRPr="00663A02">
        <w:rPr>
          <w:i/>
          <w:color w:val="000000" w:themeColor="text1"/>
        </w:rPr>
        <w:t>after</w:t>
      </w:r>
      <w:r w:rsidRPr="00663A02">
        <w:rPr>
          <w:color w:val="000000" w:themeColor="text1"/>
        </w:rPr>
        <w:t xml:space="preserve"> a lunch meal </w:t>
      </w:r>
      <w:r w:rsidR="00255899" w:rsidRPr="00663A02">
        <w:rPr>
          <w:color w:val="000000" w:themeColor="text1"/>
        </w:rPr>
        <w:t>may</w:t>
      </w:r>
      <w:r w:rsidRPr="00663A02">
        <w:rPr>
          <w:color w:val="000000" w:themeColor="text1"/>
        </w:rPr>
        <w:t xml:space="preserve"> in fact </w:t>
      </w:r>
      <w:r w:rsidRPr="00663A02">
        <w:rPr>
          <w:i/>
          <w:color w:val="000000" w:themeColor="text1"/>
        </w:rPr>
        <w:t>enhance</w:t>
      </w:r>
      <w:r w:rsidR="00F7542A" w:rsidRPr="00663A02">
        <w:rPr>
          <w:color w:val="000000" w:themeColor="text1"/>
        </w:rPr>
        <w:t xml:space="preserve"> </w:t>
      </w:r>
      <w:r w:rsidRPr="00663A02">
        <w:rPr>
          <w:color w:val="000000" w:themeColor="text1"/>
        </w:rPr>
        <w:t xml:space="preserve">meal memory. </w:t>
      </w:r>
      <w:r w:rsidR="00200928" w:rsidRPr="00663A02">
        <w:rPr>
          <w:color w:val="000000" w:themeColor="text1"/>
        </w:rPr>
        <w:t xml:space="preserve">The ability for alcohol to </w:t>
      </w:r>
      <w:r w:rsidRPr="00663A02">
        <w:rPr>
          <w:color w:val="000000" w:themeColor="text1"/>
        </w:rPr>
        <w:t>influence</w:t>
      </w:r>
      <w:r w:rsidR="00200928" w:rsidRPr="00663A02">
        <w:rPr>
          <w:color w:val="000000" w:themeColor="text1"/>
        </w:rPr>
        <w:t xml:space="preserve"> episodic memor</w:t>
      </w:r>
      <w:r w:rsidRPr="00663A02">
        <w:rPr>
          <w:color w:val="000000" w:themeColor="text1"/>
        </w:rPr>
        <w:t>ies</w:t>
      </w:r>
      <w:r w:rsidR="00200928" w:rsidRPr="00663A02">
        <w:rPr>
          <w:color w:val="000000" w:themeColor="text1"/>
        </w:rPr>
        <w:t xml:space="preserve"> </w:t>
      </w:r>
      <w:r w:rsidR="00DC1F76" w:rsidRPr="00663A02">
        <w:rPr>
          <w:color w:val="000000" w:themeColor="text1"/>
        </w:rPr>
        <w:t>may</w:t>
      </w:r>
      <w:r w:rsidR="00200928" w:rsidRPr="00663A02">
        <w:rPr>
          <w:color w:val="000000" w:themeColor="text1"/>
        </w:rPr>
        <w:t xml:space="preserve"> </w:t>
      </w:r>
      <w:r w:rsidRPr="00663A02">
        <w:rPr>
          <w:color w:val="000000" w:themeColor="text1"/>
        </w:rPr>
        <w:t>depend on</w:t>
      </w:r>
      <w:r w:rsidR="00F7542A" w:rsidRPr="00663A02">
        <w:rPr>
          <w:color w:val="000000" w:themeColor="text1"/>
        </w:rPr>
        <w:t xml:space="preserve"> whether </w:t>
      </w:r>
      <w:r w:rsidR="00E716DE" w:rsidRPr="00663A02">
        <w:rPr>
          <w:color w:val="000000" w:themeColor="text1"/>
        </w:rPr>
        <w:t>information is</w:t>
      </w:r>
      <w:r w:rsidR="00F7542A" w:rsidRPr="00663A02">
        <w:rPr>
          <w:color w:val="000000" w:themeColor="text1"/>
        </w:rPr>
        <w:t xml:space="preserve"> </w:t>
      </w:r>
      <w:r w:rsidR="00200928" w:rsidRPr="00663A02">
        <w:rPr>
          <w:color w:val="000000" w:themeColor="text1"/>
        </w:rPr>
        <w:t xml:space="preserve">presented before or after consuming alcohol. </w:t>
      </w:r>
      <w:r w:rsidR="00E716DE" w:rsidRPr="00663A02">
        <w:rPr>
          <w:color w:val="000000" w:themeColor="text1"/>
        </w:rPr>
        <w:t xml:space="preserve">As previously mentioned, </w:t>
      </w:r>
      <w:r w:rsidR="005D4923" w:rsidRPr="00663A02">
        <w:rPr>
          <w:color w:val="000000" w:themeColor="text1"/>
        </w:rPr>
        <w:t>research</w:t>
      </w:r>
      <w:r w:rsidR="00200928" w:rsidRPr="00663A02">
        <w:rPr>
          <w:color w:val="000000" w:themeColor="text1"/>
        </w:rPr>
        <w:t xml:space="preserve"> has shown that alcohol impairs learning when </w:t>
      </w:r>
      <w:r w:rsidRPr="00663A02">
        <w:rPr>
          <w:color w:val="000000" w:themeColor="text1"/>
        </w:rPr>
        <w:t>intoxication occurs at the</w:t>
      </w:r>
      <w:r w:rsidR="00200928" w:rsidRPr="00663A02">
        <w:rPr>
          <w:color w:val="000000" w:themeColor="text1"/>
        </w:rPr>
        <w:t xml:space="preserve"> encoding</w:t>
      </w:r>
      <w:r w:rsidRPr="00663A02">
        <w:rPr>
          <w:color w:val="000000" w:themeColor="text1"/>
        </w:rPr>
        <w:t xml:space="preserve"> stage</w:t>
      </w:r>
      <w:r w:rsidR="00200928" w:rsidRPr="00663A02">
        <w:rPr>
          <w:color w:val="000000" w:themeColor="text1"/>
        </w:rPr>
        <w:t xml:space="preserve"> (when alcohol is consumed before information is presented)</w:t>
      </w:r>
      <w:r w:rsidR="003B6BF2" w:rsidRPr="00663A02">
        <w:rPr>
          <w:color w:val="000000" w:themeColor="text1"/>
        </w:rPr>
        <w:t>.</w:t>
      </w:r>
      <w:r w:rsidR="00200928" w:rsidRPr="00663A02">
        <w:rPr>
          <w:color w:val="000000" w:themeColor="text1"/>
        </w:rPr>
        <w:t xml:space="preserve"> </w:t>
      </w:r>
      <w:r w:rsidR="003B6BF2" w:rsidRPr="00663A02">
        <w:rPr>
          <w:color w:val="000000" w:themeColor="text1"/>
        </w:rPr>
        <w:t>However,</w:t>
      </w:r>
      <w:r w:rsidR="00200928" w:rsidRPr="00663A02">
        <w:rPr>
          <w:color w:val="000000" w:themeColor="text1"/>
        </w:rPr>
        <w:t xml:space="preserve"> alcohol can </w:t>
      </w:r>
      <w:r w:rsidR="00200928" w:rsidRPr="00663A02">
        <w:rPr>
          <w:i/>
          <w:color w:val="000000" w:themeColor="text1"/>
        </w:rPr>
        <w:t>enhance</w:t>
      </w:r>
      <w:r w:rsidR="00200928" w:rsidRPr="00663A02">
        <w:rPr>
          <w:color w:val="000000" w:themeColor="text1"/>
        </w:rPr>
        <w:t xml:space="preserve"> learning when </w:t>
      </w:r>
      <w:r w:rsidR="00FA3B02" w:rsidRPr="00663A02">
        <w:rPr>
          <w:color w:val="000000" w:themeColor="text1"/>
        </w:rPr>
        <w:t xml:space="preserve">intoxication occurs </w:t>
      </w:r>
      <w:r w:rsidR="00FA3B02" w:rsidRPr="00663A02">
        <w:rPr>
          <w:i/>
          <w:color w:val="000000" w:themeColor="text1"/>
        </w:rPr>
        <w:t xml:space="preserve">after </w:t>
      </w:r>
      <w:r w:rsidR="00FA3B02" w:rsidRPr="00663A02">
        <w:rPr>
          <w:color w:val="000000" w:themeColor="text1"/>
        </w:rPr>
        <w:t>the encoding stage and</w:t>
      </w:r>
      <w:r w:rsidR="00200928" w:rsidRPr="00663A02">
        <w:rPr>
          <w:color w:val="000000" w:themeColor="text1"/>
        </w:rPr>
        <w:t xml:space="preserve"> </w:t>
      </w:r>
      <w:r w:rsidRPr="00663A02">
        <w:rPr>
          <w:color w:val="000000" w:themeColor="text1"/>
        </w:rPr>
        <w:t>during consolidation</w:t>
      </w:r>
      <w:r w:rsidR="00200928" w:rsidRPr="00663A02">
        <w:rPr>
          <w:color w:val="000000" w:themeColor="text1"/>
        </w:rPr>
        <w:t xml:space="preserve"> (when alcoho</w:t>
      </w:r>
      <w:r w:rsidR="003B6BF2" w:rsidRPr="00663A02">
        <w:rPr>
          <w:color w:val="000000" w:themeColor="text1"/>
        </w:rPr>
        <w:t>l</w:t>
      </w:r>
      <w:r w:rsidR="00200928" w:rsidRPr="00663A02">
        <w:rPr>
          <w:color w:val="000000" w:themeColor="text1"/>
        </w:rPr>
        <w:t xml:space="preserve"> is consumed after </w:t>
      </w:r>
      <w:r w:rsidR="00313EBD" w:rsidRPr="00663A02">
        <w:rPr>
          <w:color w:val="000000" w:themeColor="text1"/>
        </w:rPr>
        <w:t>information</w:t>
      </w:r>
      <w:r w:rsidR="00ED02BA" w:rsidRPr="00663A02">
        <w:rPr>
          <w:color w:val="000000" w:themeColor="text1"/>
        </w:rPr>
        <w:t xml:space="preserve"> is presented</w:t>
      </w:r>
      <w:r w:rsidR="00ED1CF2" w:rsidRPr="00663A02">
        <w:rPr>
          <w:color w:val="000000" w:themeColor="text1"/>
        </w:rPr>
        <w:t>;</w:t>
      </w:r>
      <w:r w:rsidR="00FB205C" w:rsidRPr="00663A02">
        <w:rPr>
          <w:color w:val="000000" w:themeColor="text1"/>
        </w:rPr>
        <w:t xml:space="preserve"> </w:t>
      </w:r>
      <w:r w:rsidR="00200928" w:rsidRPr="00663A02">
        <w:rPr>
          <w:color w:val="000000" w:themeColor="text1"/>
        </w:rPr>
        <w:t xml:space="preserve">Knowles &amp; </w:t>
      </w:r>
      <w:proofErr w:type="spellStart"/>
      <w:r w:rsidR="00200928" w:rsidRPr="00663A02">
        <w:rPr>
          <w:color w:val="000000" w:themeColor="text1"/>
        </w:rPr>
        <w:t>Duka</w:t>
      </w:r>
      <w:proofErr w:type="spellEnd"/>
      <w:r w:rsidR="00200928" w:rsidRPr="00663A02">
        <w:rPr>
          <w:color w:val="000000" w:themeColor="text1"/>
        </w:rPr>
        <w:t xml:space="preserve">, 2004; </w:t>
      </w:r>
      <w:r w:rsidR="00ED02BA" w:rsidRPr="00663A02">
        <w:rPr>
          <w:color w:val="000000" w:themeColor="text1"/>
        </w:rPr>
        <w:t>Parker</w:t>
      </w:r>
      <w:r w:rsidR="009C34EF" w:rsidRPr="00663A02">
        <w:rPr>
          <w:color w:val="000000" w:themeColor="text1"/>
        </w:rPr>
        <w:t xml:space="preserve"> et al., </w:t>
      </w:r>
      <w:r w:rsidR="00ED02BA" w:rsidRPr="00663A02">
        <w:rPr>
          <w:color w:val="000000" w:themeColor="text1"/>
        </w:rPr>
        <w:t xml:space="preserve">1980; </w:t>
      </w:r>
      <w:proofErr w:type="spellStart"/>
      <w:r w:rsidR="00200928" w:rsidRPr="00663A02">
        <w:rPr>
          <w:color w:val="000000" w:themeColor="text1"/>
        </w:rPr>
        <w:t>Weafer</w:t>
      </w:r>
      <w:proofErr w:type="spellEnd"/>
      <w:r w:rsidR="00200928" w:rsidRPr="00663A02">
        <w:rPr>
          <w:color w:val="000000" w:themeColor="text1"/>
        </w:rPr>
        <w:t xml:space="preserve">, Gallo, &amp; De Wit, 2016). </w:t>
      </w:r>
      <w:r w:rsidR="00F637CF" w:rsidRPr="00663A02">
        <w:rPr>
          <w:color w:val="000000" w:themeColor="text1"/>
        </w:rPr>
        <w:t>For example,</w:t>
      </w:r>
      <w:r w:rsidR="00200928" w:rsidRPr="00663A02">
        <w:rPr>
          <w:color w:val="000000" w:themeColor="text1"/>
        </w:rPr>
        <w:t xml:space="preserve"> </w:t>
      </w:r>
      <w:proofErr w:type="spellStart"/>
      <w:r w:rsidR="00200928" w:rsidRPr="00663A02">
        <w:rPr>
          <w:color w:val="000000" w:themeColor="text1"/>
        </w:rPr>
        <w:t>Weafer</w:t>
      </w:r>
      <w:proofErr w:type="spellEnd"/>
      <w:r w:rsidR="00200928" w:rsidRPr="00663A02">
        <w:rPr>
          <w:color w:val="000000" w:themeColor="text1"/>
        </w:rPr>
        <w:t xml:space="preserve">, Gallo and De Wit (2016) found that alcohol </w:t>
      </w:r>
      <w:r w:rsidR="00E5481B" w:rsidRPr="00663A02">
        <w:rPr>
          <w:color w:val="000000" w:themeColor="text1"/>
        </w:rPr>
        <w:t>consumed</w:t>
      </w:r>
      <w:r w:rsidR="00200928" w:rsidRPr="00663A02">
        <w:rPr>
          <w:color w:val="000000" w:themeColor="text1"/>
        </w:rPr>
        <w:t xml:space="preserve"> after presentation of stimuli </w:t>
      </w:r>
      <w:r w:rsidR="00E716DE" w:rsidRPr="00663A02">
        <w:rPr>
          <w:color w:val="000000" w:themeColor="text1"/>
        </w:rPr>
        <w:t>significantly improved</w:t>
      </w:r>
      <w:r w:rsidR="00D61259" w:rsidRPr="00663A02">
        <w:rPr>
          <w:color w:val="000000" w:themeColor="text1"/>
        </w:rPr>
        <w:t xml:space="preserve"> recall</w:t>
      </w:r>
      <w:r w:rsidR="00E520D9" w:rsidRPr="00663A02">
        <w:rPr>
          <w:color w:val="000000" w:themeColor="text1"/>
        </w:rPr>
        <w:t xml:space="preserve"> </w:t>
      </w:r>
      <w:r w:rsidR="00200928" w:rsidRPr="00663A02">
        <w:rPr>
          <w:color w:val="000000" w:themeColor="text1"/>
        </w:rPr>
        <w:t>compared with consump</w:t>
      </w:r>
      <w:r w:rsidR="00D61259" w:rsidRPr="00663A02">
        <w:rPr>
          <w:color w:val="000000" w:themeColor="text1"/>
        </w:rPr>
        <w:t>tion of a</w:t>
      </w:r>
      <w:r w:rsidR="00127482" w:rsidRPr="00663A02">
        <w:rPr>
          <w:color w:val="000000" w:themeColor="text1"/>
        </w:rPr>
        <w:t xml:space="preserve"> placebo-alcohol</w:t>
      </w:r>
      <w:r w:rsidR="00D61259" w:rsidRPr="00663A02">
        <w:rPr>
          <w:color w:val="000000" w:themeColor="text1"/>
        </w:rPr>
        <w:t>, suggesting that alcohol consumption</w:t>
      </w:r>
      <w:r w:rsidR="00200928" w:rsidRPr="00663A02">
        <w:rPr>
          <w:color w:val="000000" w:themeColor="text1"/>
        </w:rPr>
        <w:t xml:space="preserve"> can aid consolidation of recent memories</w:t>
      </w:r>
      <w:r w:rsidR="00313EBD" w:rsidRPr="00663A02">
        <w:rPr>
          <w:color w:val="000000" w:themeColor="text1"/>
        </w:rPr>
        <w:t xml:space="preserve"> and boost later recall</w:t>
      </w:r>
      <w:r w:rsidR="00200928" w:rsidRPr="00663A02">
        <w:rPr>
          <w:color w:val="000000" w:themeColor="text1"/>
        </w:rPr>
        <w:t xml:space="preserve">. This </w:t>
      </w:r>
      <w:r w:rsidR="00E716DE" w:rsidRPr="00663A02">
        <w:rPr>
          <w:color w:val="000000" w:themeColor="text1"/>
        </w:rPr>
        <w:t>phenomenon</w:t>
      </w:r>
      <w:r w:rsidRPr="00663A02">
        <w:rPr>
          <w:color w:val="000000" w:themeColor="text1"/>
        </w:rPr>
        <w:t>,</w:t>
      </w:r>
      <w:r w:rsidR="00200928" w:rsidRPr="00663A02">
        <w:rPr>
          <w:color w:val="000000" w:themeColor="text1"/>
        </w:rPr>
        <w:t xml:space="preserve"> termed ‘retrograde </w:t>
      </w:r>
      <w:r w:rsidR="00B4120E" w:rsidRPr="00663A02">
        <w:rPr>
          <w:color w:val="000000" w:themeColor="text1"/>
        </w:rPr>
        <w:t>facilitat</w:t>
      </w:r>
      <w:r w:rsidR="005256DF" w:rsidRPr="00663A02">
        <w:rPr>
          <w:color w:val="000000" w:themeColor="text1"/>
        </w:rPr>
        <w:t>ion</w:t>
      </w:r>
      <w:r w:rsidR="007C7A62" w:rsidRPr="00663A02">
        <w:rPr>
          <w:color w:val="000000" w:themeColor="text1"/>
        </w:rPr>
        <w:t>’</w:t>
      </w:r>
      <w:r w:rsidR="00200928" w:rsidRPr="00663A02">
        <w:rPr>
          <w:color w:val="000000" w:themeColor="text1"/>
        </w:rPr>
        <w:t xml:space="preserve"> is </w:t>
      </w:r>
      <w:r w:rsidR="00E5481B" w:rsidRPr="00663A02">
        <w:rPr>
          <w:color w:val="000000" w:themeColor="text1"/>
        </w:rPr>
        <w:t>believed</w:t>
      </w:r>
      <w:r w:rsidR="00200928" w:rsidRPr="00663A02">
        <w:rPr>
          <w:color w:val="000000" w:themeColor="text1"/>
        </w:rPr>
        <w:t xml:space="preserve"> to occur </w:t>
      </w:r>
      <w:r w:rsidR="00E5481B" w:rsidRPr="00663A02">
        <w:rPr>
          <w:color w:val="000000" w:themeColor="text1"/>
        </w:rPr>
        <w:t>due to the ability of</w:t>
      </w:r>
      <w:r w:rsidRPr="00663A02">
        <w:rPr>
          <w:color w:val="000000" w:themeColor="text1"/>
        </w:rPr>
        <w:t xml:space="preserve"> alcohol intoxication</w:t>
      </w:r>
      <w:r w:rsidR="00200928" w:rsidRPr="00663A02">
        <w:rPr>
          <w:color w:val="000000" w:themeColor="text1"/>
        </w:rPr>
        <w:t xml:space="preserve"> </w:t>
      </w:r>
      <w:r w:rsidR="00E5481B" w:rsidRPr="00663A02">
        <w:rPr>
          <w:color w:val="000000" w:themeColor="text1"/>
        </w:rPr>
        <w:t xml:space="preserve">to </w:t>
      </w:r>
      <w:r w:rsidR="00200928" w:rsidRPr="00663A02">
        <w:rPr>
          <w:color w:val="000000" w:themeColor="text1"/>
        </w:rPr>
        <w:t>protect</w:t>
      </w:r>
      <w:r w:rsidR="00E5481B" w:rsidRPr="00663A02">
        <w:rPr>
          <w:color w:val="000000" w:themeColor="text1"/>
        </w:rPr>
        <w:t xml:space="preserve"> </w:t>
      </w:r>
      <w:r w:rsidR="00200928" w:rsidRPr="00663A02">
        <w:rPr>
          <w:color w:val="000000" w:themeColor="text1"/>
        </w:rPr>
        <w:t xml:space="preserve">memories formed prior to alcohol consumption </w:t>
      </w:r>
      <w:r w:rsidR="00E520D9" w:rsidRPr="00663A02">
        <w:rPr>
          <w:color w:val="000000" w:themeColor="text1"/>
        </w:rPr>
        <w:t xml:space="preserve">by </w:t>
      </w:r>
      <w:r w:rsidR="00E5481B" w:rsidRPr="00663A02">
        <w:rPr>
          <w:color w:val="000000" w:themeColor="text1"/>
        </w:rPr>
        <w:t>impairing</w:t>
      </w:r>
      <w:r w:rsidR="00200928" w:rsidRPr="00663A02">
        <w:rPr>
          <w:color w:val="000000" w:themeColor="text1"/>
        </w:rPr>
        <w:t xml:space="preserve"> the ability to form new memories</w:t>
      </w:r>
      <w:r w:rsidR="00613630" w:rsidRPr="00663A02">
        <w:rPr>
          <w:color w:val="000000" w:themeColor="text1"/>
        </w:rPr>
        <w:t>, and therefore reduc</w:t>
      </w:r>
      <w:r w:rsidR="00127482" w:rsidRPr="00663A02">
        <w:rPr>
          <w:color w:val="000000" w:themeColor="text1"/>
        </w:rPr>
        <w:t>e</w:t>
      </w:r>
      <w:r w:rsidR="00613630" w:rsidRPr="00663A02">
        <w:rPr>
          <w:color w:val="000000" w:themeColor="text1"/>
        </w:rPr>
        <w:t xml:space="preserve"> interference</w:t>
      </w:r>
      <w:r w:rsidR="00E520D9" w:rsidRPr="00663A02">
        <w:rPr>
          <w:color w:val="000000" w:themeColor="text1"/>
        </w:rPr>
        <w:t xml:space="preserve"> once alcohol has been consumed</w:t>
      </w:r>
      <w:r w:rsidR="00200928" w:rsidRPr="00663A02">
        <w:rPr>
          <w:color w:val="000000" w:themeColor="text1"/>
        </w:rPr>
        <w:t xml:space="preserve"> (</w:t>
      </w:r>
      <w:proofErr w:type="spellStart"/>
      <w:r w:rsidR="00200928" w:rsidRPr="00663A02">
        <w:rPr>
          <w:color w:val="000000" w:themeColor="text1"/>
        </w:rPr>
        <w:t>Wixted</w:t>
      </w:r>
      <w:proofErr w:type="spellEnd"/>
      <w:r w:rsidR="00200928" w:rsidRPr="00663A02">
        <w:rPr>
          <w:color w:val="000000" w:themeColor="text1"/>
        </w:rPr>
        <w:t xml:space="preserve">, 2005). </w:t>
      </w:r>
      <w:r w:rsidR="00E716DE" w:rsidRPr="00663A02">
        <w:rPr>
          <w:color w:val="000000" w:themeColor="text1"/>
        </w:rPr>
        <w:t>A</w:t>
      </w:r>
      <w:r w:rsidR="00200928" w:rsidRPr="00663A02">
        <w:rPr>
          <w:color w:val="000000" w:themeColor="text1"/>
        </w:rPr>
        <w:t xml:space="preserve">lcohol </w:t>
      </w:r>
      <w:r w:rsidR="00255899" w:rsidRPr="00663A02">
        <w:rPr>
          <w:color w:val="000000" w:themeColor="text1"/>
        </w:rPr>
        <w:t xml:space="preserve">consumed after a meal </w:t>
      </w:r>
      <w:r w:rsidR="00200928" w:rsidRPr="00663A02">
        <w:rPr>
          <w:color w:val="000000" w:themeColor="text1"/>
        </w:rPr>
        <w:t xml:space="preserve">may therefore increase the quality of episodic memories relating to </w:t>
      </w:r>
      <w:r w:rsidR="00255899" w:rsidRPr="00663A02">
        <w:rPr>
          <w:color w:val="000000" w:themeColor="text1"/>
        </w:rPr>
        <w:t>the meal</w:t>
      </w:r>
      <w:r w:rsidR="00200928" w:rsidRPr="00663A02">
        <w:rPr>
          <w:color w:val="000000" w:themeColor="text1"/>
        </w:rPr>
        <w:t xml:space="preserve">, compared </w:t>
      </w:r>
      <w:r w:rsidR="00127482" w:rsidRPr="00663A02">
        <w:rPr>
          <w:color w:val="000000" w:themeColor="text1"/>
        </w:rPr>
        <w:t xml:space="preserve">with </w:t>
      </w:r>
      <w:r w:rsidR="00E520D9" w:rsidRPr="00663A02">
        <w:rPr>
          <w:color w:val="000000" w:themeColor="text1"/>
        </w:rPr>
        <w:t xml:space="preserve">when alcohol is consumed before </w:t>
      </w:r>
      <w:r w:rsidR="00255899" w:rsidRPr="00663A02">
        <w:rPr>
          <w:color w:val="000000" w:themeColor="text1"/>
        </w:rPr>
        <w:t>the</w:t>
      </w:r>
      <w:r w:rsidR="00E520D9" w:rsidRPr="00663A02">
        <w:rPr>
          <w:color w:val="000000" w:themeColor="text1"/>
        </w:rPr>
        <w:t xml:space="preserve"> meal</w:t>
      </w:r>
      <w:r w:rsidR="00127482" w:rsidRPr="00663A02">
        <w:rPr>
          <w:color w:val="000000" w:themeColor="text1"/>
        </w:rPr>
        <w:t xml:space="preserve">, and when alcohol is not consumed. </w:t>
      </w:r>
    </w:p>
    <w:p w14:paraId="53CAD4FB" w14:textId="493F2D26" w:rsidR="00200928" w:rsidRPr="00663A02" w:rsidRDefault="003C795D" w:rsidP="00A044F7">
      <w:pPr>
        <w:spacing w:line="480" w:lineRule="auto"/>
        <w:rPr>
          <w:color w:val="000000" w:themeColor="text1"/>
        </w:rPr>
      </w:pPr>
      <w:r w:rsidRPr="00663A02">
        <w:rPr>
          <w:color w:val="000000" w:themeColor="text1"/>
        </w:rPr>
        <w:t>To investigate th</w:t>
      </w:r>
      <w:r w:rsidR="00521C6D" w:rsidRPr="00663A02">
        <w:rPr>
          <w:color w:val="000000" w:themeColor="text1"/>
        </w:rPr>
        <w:t>e effect of the timing of the alcoholic drink in relation to the meal</w:t>
      </w:r>
      <w:r w:rsidRPr="00663A02">
        <w:rPr>
          <w:color w:val="000000" w:themeColor="text1"/>
        </w:rPr>
        <w:t xml:space="preserve">, </w:t>
      </w:r>
      <w:r w:rsidR="00EC5A27" w:rsidRPr="00663A02">
        <w:rPr>
          <w:color w:val="000000" w:themeColor="text1"/>
        </w:rPr>
        <w:t>participants completed two sessions. In session one, all participants consumed a soft drink</w:t>
      </w:r>
      <w:r w:rsidR="00AC2873" w:rsidRPr="00663A02">
        <w:rPr>
          <w:color w:val="000000" w:themeColor="text1"/>
        </w:rPr>
        <w:t xml:space="preserve"> followed by a lunch meal. After a </w:t>
      </w:r>
      <w:r w:rsidR="006B1722" w:rsidRPr="00663A02">
        <w:rPr>
          <w:color w:val="000000" w:themeColor="text1"/>
        </w:rPr>
        <w:t xml:space="preserve">break, participants </w:t>
      </w:r>
      <w:r w:rsidR="00B209F2" w:rsidRPr="00663A02">
        <w:rPr>
          <w:color w:val="000000" w:themeColor="text1"/>
        </w:rPr>
        <w:t xml:space="preserve">were given </w:t>
      </w:r>
      <w:r w:rsidR="00B209F2" w:rsidRPr="00663A02">
        <w:rPr>
          <w:i/>
          <w:iCs/>
          <w:color w:val="000000" w:themeColor="text1"/>
        </w:rPr>
        <w:t>ad libitum</w:t>
      </w:r>
      <w:r w:rsidR="00B209F2" w:rsidRPr="00663A02">
        <w:rPr>
          <w:color w:val="000000" w:themeColor="text1"/>
        </w:rPr>
        <w:t xml:space="preserve"> access to chocolate chip cookies and completed a </w:t>
      </w:r>
      <w:r w:rsidR="002C1E4F" w:rsidRPr="00663A02">
        <w:rPr>
          <w:color w:val="000000" w:themeColor="text1"/>
        </w:rPr>
        <w:t xml:space="preserve">general memory task – these two tasks were used as baseline measures of food intake and general memory recall. </w:t>
      </w:r>
      <w:r w:rsidR="003A0A05" w:rsidRPr="00663A02">
        <w:rPr>
          <w:color w:val="000000" w:themeColor="text1"/>
        </w:rPr>
        <w:t>This session was included in order to 1) provide a baseline score of food intake which was needed for the data analysis</w:t>
      </w:r>
      <w:r w:rsidR="0033683B" w:rsidRPr="00663A02">
        <w:rPr>
          <w:color w:val="000000" w:themeColor="text1"/>
        </w:rPr>
        <w:t xml:space="preserve"> (see section 3.1.5)</w:t>
      </w:r>
      <w:r w:rsidR="0085100B" w:rsidRPr="00663A02">
        <w:rPr>
          <w:color w:val="000000" w:themeColor="text1"/>
        </w:rPr>
        <w:t>,</w:t>
      </w:r>
      <w:r w:rsidR="00370CBE" w:rsidRPr="00663A02">
        <w:rPr>
          <w:color w:val="000000" w:themeColor="text1"/>
        </w:rPr>
        <w:t xml:space="preserve"> as this allowed us to control for between-subject variance of food intake when measuring differences in food intake between conditions, as has been done in previous research (e.g., </w:t>
      </w:r>
      <w:proofErr w:type="spellStart"/>
      <w:r w:rsidR="00370CBE" w:rsidRPr="00663A02">
        <w:rPr>
          <w:color w:val="000000" w:themeColor="text1"/>
        </w:rPr>
        <w:t>Gadah</w:t>
      </w:r>
      <w:proofErr w:type="spellEnd"/>
      <w:r w:rsidR="00370CBE" w:rsidRPr="00663A02">
        <w:rPr>
          <w:color w:val="000000" w:themeColor="text1"/>
        </w:rPr>
        <w:t>, Brunstrom, &amp; Rogers, 2016),</w:t>
      </w:r>
      <w:r w:rsidR="003A0A05" w:rsidRPr="00663A02">
        <w:rPr>
          <w:color w:val="000000" w:themeColor="text1"/>
        </w:rPr>
        <w:t xml:space="preserve"> and 2) to </w:t>
      </w:r>
      <w:r w:rsidR="0033683B" w:rsidRPr="00663A02">
        <w:rPr>
          <w:color w:val="000000" w:themeColor="text1"/>
        </w:rPr>
        <w:t>record</w:t>
      </w:r>
      <w:r w:rsidR="003A0A05" w:rsidRPr="00663A02">
        <w:rPr>
          <w:color w:val="000000" w:themeColor="text1"/>
        </w:rPr>
        <w:t xml:space="preserve"> baseline general memory performance</w:t>
      </w:r>
      <w:r w:rsidR="0033683B" w:rsidRPr="00663A02">
        <w:rPr>
          <w:color w:val="000000" w:themeColor="text1"/>
        </w:rPr>
        <w:t xml:space="preserve"> in case differences between conditions</w:t>
      </w:r>
      <w:r w:rsidR="003A0A05" w:rsidRPr="00663A02">
        <w:rPr>
          <w:color w:val="000000" w:themeColor="text1"/>
        </w:rPr>
        <w:t xml:space="preserve"> may exist. </w:t>
      </w:r>
      <w:r w:rsidR="002C1E4F" w:rsidRPr="00663A02">
        <w:rPr>
          <w:color w:val="000000" w:themeColor="text1"/>
        </w:rPr>
        <w:t>In session two, participants were assigned to one of three conditions and either</w:t>
      </w:r>
      <w:r w:rsidR="008E0FB9" w:rsidRPr="00663A02">
        <w:rPr>
          <w:color w:val="000000" w:themeColor="text1"/>
        </w:rPr>
        <w:t xml:space="preserve"> </w:t>
      </w:r>
      <w:r w:rsidR="00200928" w:rsidRPr="00663A02">
        <w:rPr>
          <w:color w:val="000000" w:themeColor="text1"/>
        </w:rPr>
        <w:t xml:space="preserve">1) consumed an </w:t>
      </w:r>
      <w:r w:rsidR="00127482" w:rsidRPr="00663A02">
        <w:rPr>
          <w:color w:val="000000" w:themeColor="text1"/>
        </w:rPr>
        <w:lastRenderedPageBreak/>
        <w:t>alcohol-free drink</w:t>
      </w:r>
      <w:r w:rsidR="00303655" w:rsidRPr="00663A02">
        <w:rPr>
          <w:color w:val="000000" w:themeColor="text1"/>
        </w:rPr>
        <w:t xml:space="preserve"> </w:t>
      </w:r>
      <w:r w:rsidR="00200928" w:rsidRPr="00663A02">
        <w:rPr>
          <w:color w:val="000000" w:themeColor="text1"/>
        </w:rPr>
        <w:t>before consuming a lunch meal</w:t>
      </w:r>
      <w:r w:rsidR="006B4E11" w:rsidRPr="00663A02">
        <w:rPr>
          <w:color w:val="000000" w:themeColor="text1"/>
        </w:rPr>
        <w:t xml:space="preserve"> (soft</w:t>
      </w:r>
      <w:r w:rsidR="00127482" w:rsidRPr="00663A02">
        <w:rPr>
          <w:color w:val="000000" w:themeColor="text1"/>
        </w:rPr>
        <w:t xml:space="preserve"> </w:t>
      </w:r>
      <w:r w:rsidR="006B4E11" w:rsidRPr="00663A02">
        <w:rPr>
          <w:color w:val="000000" w:themeColor="text1"/>
        </w:rPr>
        <w:t>drink condition)</w:t>
      </w:r>
      <w:r w:rsidR="00F32AD5" w:rsidRPr="00663A02">
        <w:rPr>
          <w:color w:val="000000" w:themeColor="text1"/>
        </w:rPr>
        <w:t xml:space="preserve">, 2) consumed an alcoholic drink </w:t>
      </w:r>
      <w:r w:rsidR="00200928" w:rsidRPr="00663A02">
        <w:rPr>
          <w:color w:val="000000" w:themeColor="text1"/>
        </w:rPr>
        <w:t>before consuming a lunch meal</w:t>
      </w:r>
      <w:r w:rsidR="006B4E11" w:rsidRPr="00663A02">
        <w:rPr>
          <w:color w:val="000000" w:themeColor="text1"/>
        </w:rPr>
        <w:t xml:space="preserve"> (pre-meal drink condition)</w:t>
      </w:r>
      <w:r w:rsidR="00200928" w:rsidRPr="00663A02">
        <w:rPr>
          <w:color w:val="000000" w:themeColor="text1"/>
        </w:rPr>
        <w:t xml:space="preserve">, </w:t>
      </w:r>
      <w:r w:rsidR="00D44FF7" w:rsidRPr="00663A02">
        <w:rPr>
          <w:color w:val="000000" w:themeColor="text1"/>
        </w:rPr>
        <w:t xml:space="preserve">or </w:t>
      </w:r>
      <w:r w:rsidR="00200928" w:rsidRPr="00663A02">
        <w:rPr>
          <w:color w:val="000000" w:themeColor="text1"/>
        </w:rPr>
        <w:t xml:space="preserve">3) consumed </w:t>
      </w:r>
      <w:r w:rsidR="00F32AD5" w:rsidRPr="00663A02">
        <w:rPr>
          <w:color w:val="000000" w:themeColor="text1"/>
        </w:rPr>
        <w:t>an alcoholic drink</w:t>
      </w:r>
      <w:r w:rsidR="00627789" w:rsidRPr="00663A02">
        <w:rPr>
          <w:color w:val="000000" w:themeColor="text1"/>
        </w:rPr>
        <w:t xml:space="preserve"> after consuming </w:t>
      </w:r>
      <w:r w:rsidR="00200928" w:rsidRPr="00663A02">
        <w:rPr>
          <w:color w:val="000000" w:themeColor="text1"/>
        </w:rPr>
        <w:t xml:space="preserve">a lunch meal </w:t>
      </w:r>
      <w:r w:rsidR="006B4E11" w:rsidRPr="00663A02">
        <w:rPr>
          <w:color w:val="000000" w:themeColor="text1"/>
        </w:rPr>
        <w:t>(post-meal drink condition)</w:t>
      </w:r>
      <w:r w:rsidR="00200928" w:rsidRPr="00663A02">
        <w:rPr>
          <w:color w:val="000000" w:themeColor="text1"/>
        </w:rPr>
        <w:t xml:space="preserve">. </w:t>
      </w:r>
      <w:r w:rsidR="00E716DE" w:rsidRPr="00663A02">
        <w:rPr>
          <w:color w:val="000000" w:themeColor="text1"/>
        </w:rPr>
        <w:t>After a break</w:t>
      </w:r>
      <w:r w:rsidR="00F70751" w:rsidRPr="00663A02">
        <w:rPr>
          <w:color w:val="000000" w:themeColor="text1"/>
        </w:rPr>
        <w:t xml:space="preserve"> (2 hours long in the post-meal </w:t>
      </w:r>
      <w:r w:rsidR="00127482" w:rsidRPr="00663A02">
        <w:rPr>
          <w:color w:val="000000" w:themeColor="text1"/>
        </w:rPr>
        <w:t xml:space="preserve">drink </w:t>
      </w:r>
      <w:r w:rsidR="00F70751" w:rsidRPr="00663A02">
        <w:rPr>
          <w:color w:val="000000" w:themeColor="text1"/>
        </w:rPr>
        <w:t>condition, 2.5 hours long in the soft-drink and pre-meal</w:t>
      </w:r>
      <w:r w:rsidR="00127482" w:rsidRPr="00663A02">
        <w:rPr>
          <w:color w:val="000000" w:themeColor="text1"/>
        </w:rPr>
        <w:t xml:space="preserve"> drink</w:t>
      </w:r>
      <w:r w:rsidR="00F70751" w:rsidRPr="00663A02">
        <w:rPr>
          <w:color w:val="000000" w:themeColor="text1"/>
        </w:rPr>
        <w:t xml:space="preserve"> condition)</w:t>
      </w:r>
      <w:r w:rsidR="00E716DE" w:rsidRPr="00663A02">
        <w:rPr>
          <w:color w:val="000000" w:themeColor="text1"/>
        </w:rPr>
        <w:t>,</w:t>
      </w:r>
      <w:r w:rsidR="006654D8" w:rsidRPr="00663A02">
        <w:rPr>
          <w:color w:val="000000" w:themeColor="text1"/>
        </w:rPr>
        <w:t xml:space="preserve"> participants were </w:t>
      </w:r>
      <w:r w:rsidR="006654D8" w:rsidRPr="00663A02">
        <w:rPr>
          <w:iCs/>
          <w:color w:val="000000" w:themeColor="text1"/>
        </w:rPr>
        <w:t>given</w:t>
      </w:r>
      <w:r w:rsidR="006654D8" w:rsidRPr="00663A02">
        <w:rPr>
          <w:i/>
          <w:color w:val="000000" w:themeColor="text1"/>
        </w:rPr>
        <w:t xml:space="preserve"> ad libitum</w:t>
      </w:r>
      <w:r w:rsidR="006654D8" w:rsidRPr="00663A02">
        <w:rPr>
          <w:color w:val="000000" w:themeColor="text1"/>
        </w:rPr>
        <w:t xml:space="preserve"> access to chocolate chip cookies</w:t>
      </w:r>
      <w:r w:rsidR="00F32AD5" w:rsidRPr="00663A02">
        <w:rPr>
          <w:color w:val="000000" w:themeColor="text1"/>
        </w:rPr>
        <w:t xml:space="preserve"> and meal memory recall was</w:t>
      </w:r>
      <w:r w:rsidR="00E716DE" w:rsidRPr="00663A02">
        <w:rPr>
          <w:color w:val="000000" w:themeColor="text1"/>
        </w:rPr>
        <w:t xml:space="preserve"> measured. </w:t>
      </w:r>
      <w:r w:rsidR="00200928" w:rsidRPr="00663A02">
        <w:rPr>
          <w:color w:val="000000" w:themeColor="text1"/>
        </w:rPr>
        <w:t>We predicted that meal memory would</w:t>
      </w:r>
      <w:r w:rsidR="00CC5824" w:rsidRPr="00663A02">
        <w:rPr>
          <w:color w:val="000000" w:themeColor="text1"/>
        </w:rPr>
        <w:t xml:space="preserve"> be </w:t>
      </w:r>
      <w:r w:rsidR="00170676" w:rsidRPr="00663A02">
        <w:rPr>
          <w:color w:val="000000" w:themeColor="text1"/>
        </w:rPr>
        <w:t xml:space="preserve">greatest in condition three </w:t>
      </w:r>
      <w:r w:rsidR="00A21C4C" w:rsidRPr="00663A02">
        <w:rPr>
          <w:color w:val="000000" w:themeColor="text1"/>
        </w:rPr>
        <w:t>(i.e. post-meal drink condition)</w:t>
      </w:r>
      <w:r w:rsidR="00170676" w:rsidRPr="00663A02">
        <w:rPr>
          <w:color w:val="000000" w:themeColor="text1"/>
        </w:rPr>
        <w:t xml:space="preserve">and lowest in condition </w:t>
      </w:r>
      <w:r w:rsidR="00C462C3" w:rsidRPr="00663A02">
        <w:rPr>
          <w:color w:val="000000" w:themeColor="text1"/>
        </w:rPr>
        <w:t>two</w:t>
      </w:r>
      <w:r w:rsidR="00084B88" w:rsidRPr="00663A02">
        <w:rPr>
          <w:color w:val="000000" w:themeColor="text1"/>
        </w:rPr>
        <w:t xml:space="preserve"> (pre-meal drink condition)</w:t>
      </w:r>
      <w:r w:rsidR="00200928" w:rsidRPr="00663A02">
        <w:rPr>
          <w:color w:val="000000" w:themeColor="text1"/>
        </w:rPr>
        <w:t xml:space="preserve">, and therefore we also predicted that </w:t>
      </w:r>
      <w:r w:rsidR="00B74659" w:rsidRPr="00663A02">
        <w:rPr>
          <w:i/>
          <w:iCs/>
          <w:color w:val="000000" w:themeColor="text1"/>
        </w:rPr>
        <w:t>ad libitum</w:t>
      </w:r>
      <w:r w:rsidR="00200928" w:rsidRPr="00663A02">
        <w:rPr>
          <w:color w:val="000000" w:themeColor="text1"/>
        </w:rPr>
        <w:t xml:space="preserve"> food intake would be </w:t>
      </w:r>
      <w:r w:rsidR="00170676" w:rsidRPr="00663A02">
        <w:rPr>
          <w:color w:val="000000" w:themeColor="text1"/>
        </w:rPr>
        <w:t xml:space="preserve">lowest in condition three and greatest in condition </w:t>
      </w:r>
      <w:r w:rsidR="00C462C3" w:rsidRPr="00663A02">
        <w:rPr>
          <w:color w:val="000000" w:themeColor="text1"/>
        </w:rPr>
        <w:t>two</w:t>
      </w:r>
      <w:r w:rsidR="00D44FF7" w:rsidRPr="00663A02">
        <w:rPr>
          <w:color w:val="000000" w:themeColor="text1"/>
        </w:rPr>
        <w:t>.</w:t>
      </w:r>
      <w:r w:rsidR="00200928" w:rsidRPr="00663A02">
        <w:rPr>
          <w:color w:val="000000" w:themeColor="text1"/>
        </w:rPr>
        <w:t xml:space="preserve"> </w:t>
      </w:r>
      <w:r w:rsidR="00E67685" w:rsidRPr="00663A02">
        <w:rPr>
          <w:color w:val="000000" w:themeColor="text1"/>
        </w:rPr>
        <w:t xml:space="preserve">We also </w:t>
      </w:r>
      <w:r w:rsidR="00127482" w:rsidRPr="00663A02">
        <w:rPr>
          <w:color w:val="000000" w:themeColor="text1"/>
        </w:rPr>
        <w:t xml:space="preserve">tested for general memory performance of words and </w:t>
      </w:r>
      <w:r w:rsidR="00E67685" w:rsidRPr="00663A02">
        <w:rPr>
          <w:color w:val="000000" w:themeColor="text1"/>
        </w:rPr>
        <w:t xml:space="preserve">predicted that recall of words presented before the test drink would be greater in the </w:t>
      </w:r>
      <w:r w:rsidR="00627789" w:rsidRPr="00663A02">
        <w:rPr>
          <w:color w:val="000000" w:themeColor="text1"/>
        </w:rPr>
        <w:t xml:space="preserve">two alcohol conditions </w:t>
      </w:r>
      <w:r w:rsidR="00E67685" w:rsidRPr="00663A02">
        <w:rPr>
          <w:color w:val="000000" w:themeColor="text1"/>
        </w:rPr>
        <w:t>as compared with the soft drink condition. Conversely, we predicted that recall of words presented after the test drink would be greater in the soft drink condition, compared with the</w:t>
      </w:r>
      <w:r w:rsidR="00127482" w:rsidRPr="00663A02">
        <w:rPr>
          <w:color w:val="000000" w:themeColor="text1"/>
        </w:rPr>
        <w:t xml:space="preserve"> two</w:t>
      </w:r>
      <w:r w:rsidR="00E67685" w:rsidRPr="00663A02">
        <w:rPr>
          <w:color w:val="000000" w:themeColor="text1"/>
        </w:rPr>
        <w:t xml:space="preserve"> </w:t>
      </w:r>
      <w:r w:rsidR="00627789" w:rsidRPr="00663A02">
        <w:rPr>
          <w:color w:val="000000" w:themeColor="text1"/>
        </w:rPr>
        <w:t xml:space="preserve">alcohol conditions. </w:t>
      </w:r>
    </w:p>
    <w:p w14:paraId="27598823" w14:textId="1F32BEB2" w:rsidR="00200928" w:rsidRPr="00663A02" w:rsidRDefault="00A86140" w:rsidP="00A044F7">
      <w:pPr>
        <w:spacing w:line="480" w:lineRule="auto"/>
        <w:jc w:val="center"/>
        <w:rPr>
          <w:b/>
          <w:bCs/>
          <w:color w:val="000000" w:themeColor="text1"/>
        </w:rPr>
      </w:pPr>
      <w:r w:rsidRPr="00663A02">
        <w:rPr>
          <w:b/>
          <w:bCs/>
          <w:color w:val="000000" w:themeColor="text1"/>
        </w:rPr>
        <w:t xml:space="preserve">3.1 </w:t>
      </w:r>
      <w:r w:rsidR="00200928" w:rsidRPr="00663A02">
        <w:rPr>
          <w:b/>
          <w:bCs/>
          <w:color w:val="000000" w:themeColor="text1"/>
        </w:rPr>
        <w:t>Method</w:t>
      </w:r>
    </w:p>
    <w:p w14:paraId="30C87039" w14:textId="08A2A4A5" w:rsidR="00200928" w:rsidRPr="00663A02" w:rsidRDefault="00A86140" w:rsidP="00A044F7">
      <w:pPr>
        <w:spacing w:line="480" w:lineRule="auto"/>
        <w:rPr>
          <w:color w:val="000000" w:themeColor="text1"/>
        </w:rPr>
      </w:pPr>
      <w:r w:rsidRPr="00663A02">
        <w:rPr>
          <w:color w:val="000000" w:themeColor="text1"/>
        </w:rPr>
        <w:t xml:space="preserve">3.1.1 </w:t>
      </w:r>
      <w:r w:rsidR="00200928" w:rsidRPr="00663A02">
        <w:rPr>
          <w:color w:val="000000" w:themeColor="text1"/>
        </w:rPr>
        <w:t>Participants</w:t>
      </w:r>
    </w:p>
    <w:p w14:paraId="1485F574" w14:textId="2591D43B" w:rsidR="00200928" w:rsidRPr="00663A02" w:rsidRDefault="00162F78" w:rsidP="00A044F7">
      <w:pPr>
        <w:spacing w:line="480" w:lineRule="auto"/>
        <w:rPr>
          <w:color w:val="000000" w:themeColor="text1"/>
        </w:rPr>
      </w:pPr>
      <w:r w:rsidRPr="00663A02">
        <w:rPr>
          <w:color w:val="000000" w:themeColor="text1"/>
        </w:rPr>
        <w:t>Sample size was calculated based from previous research examining the enhanced effect o</w:t>
      </w:r>
      <w:r w:rsidR="00EC416A" w:rsidRPr="00663A02">
        <w:rPr>
          <w:color w:val="000000" w:themeColor="text1"/>
        </w:rPr>
        <w:t>n</w:t>
      </w:r>
      <w:r w:rsidRPr="00663A02">
        <w:rPr>
          <w:color w:val="000000" w:themeColor="text1"/>
        </w:rPr>
        <w:t xml:space="preserve"> memory consolidation after alcohol consumption. </w:t>
      </w:r>
      <w:r w:rsidR="00200928" w:rsidRPr="00663A02">
        <w:rPr>
          <w:color w:val="000000" w:themeColor="text1"/>
        </w:rPr>
        <w:t xml:space="preserve"> </w:t>
      </w:r>
      <w:r w:rsidR="004F1898" w:rsidRPr="00663A02">
        <w:rPr>
          <w:color w:val="000000" w:themeColor="text1"/>
        </w:rPr>
        <w:t xml:space="preserve">A previous study found </w:t>
      </w:r>
      <w:r w:rsidR="00200928" w:rsidRPr="00663A02">
        <w:rPr>
          <w:color w:val="000000" w:themeColor="text1"/>
        </w:rPr>
        <w:t xml:space="preserve">that alcohol consumption after viewing neutral stimuli </w:t>
      </w:r>
      <w:r w:rsidR="00FF46DE" w:rsidRPr="00663A02">
        <w:rPr>
          <w:color w:val="000000" w:themeColor="text1"/>
        </w:rPr>
        <w:t xml:space="preserve">during consolidation </w:t>
      </w:r>
      <w:r w:rsidR="00200928" w:rsidRPr="00663A02">
        <w:rPr>
          <w:color w:val="000000" w:themeColor="text1"/>
        </w:rPr>
        <w:t>produce</w:t>
      </w:r>
      <w:r w:rsidR="00EC416A" w:rsidRPr="00663A02">
        <w:rPr>
          <w:color w:val="000000" w:themeColor="text1"/>
        </w:rPr>
        <w:t>d</w:t>
      </w:r>
      <w:r w:rsidR="00200928" w:rsidRPr="00663A02">
        <w:rPr>
          <w:color w:val="000000" w:themeColor="text1"/>
        </w:rPr>
        <w:t xml:space="preserve"> a large effect o</w:t>
      </w:r>
      <w:r w:rsidR="004F1898" w:rsidRPr="00663A02">
        <w:rPr>
          <w:color w:val="000000" w:themeColor="text1"/>
        </w:rPr>
        <w:t>n</w:t>
      </w:r>
      <w:r w:rsidR="00200928" w:rsidRPr="00663A02">
        <w:rPr>
          <w:color w:val="000000" w:themeColor="text1"/>
        </w:rPr>
        <w:t xml:space="preserve"> memory recall (</w:t>
      </w:r>
      <w:proofErr w:type="spellStart"/>
      <w:r w:rsidR="00200928" w:rsidRPr="00663A02">
        <w:rPr>
          <w:color w:val="000000" w:themeColor="text1"/>
        </w:rPr>
        <w:t>Weafer</w:t>
      </w:r>
      <w:proofErr w:type="spellEnd"/>
      <w:r w:rsidR="00200928" w:rsidRPr="00663A02">
        <w:rPr>
          <w:color w:val="000000" w:themeColor="text1"/>
        </w:rPr>
        <w:t xml:space="preserve">, Gallo &amp; De Wit, 2016; </w:t>
      </w:r>
      <w:r w:rsidR="00200928" w:rsidRPr="00663A02">
        <w:rPr>
          <w:i/>
          <w:color w:val="000000" w:themeColor="text1"/>
        </w:rPr>
        <w:t>d</w:t>
      </w:r>
      <w:r w:rsidR="00200928" w:rsidRPr="00663A02">
        <w:rPr>
          <w:color w:val="000000" w:themeColor="text1"/>
        </w:rPr>
        <w:t xml:space="preserve"> = 0.79). </w:t>
      </w:r>
      <w:r w:rsidR="00502C50" w:rsidRPr="00663A02">
        <w:rPr>
          <w:color w:val="000000" w:themeColor="text1"/>
        </w:rPr>
        <w:t xml:space="preserve">In order to detect a </w:t>
      </w:r>
      <w:r w:rsidR="00EC416A" w:rsidRPr="00663A02">
        <w:rPr>
          <w:color w:val="000000" w:themeColor="text1"/>
        </w:rPr>
        <w:t xml:space="preserve">comparable </w:t>
      </w:r>
      <w:r w:rsidR="00502C50" w:rsidRPr="00663A02">
        <w:rPr>
          <w:color w:val="000000" w:themeColor="text1"/>
        </w:rPr>
        <w:t xml:space="preserve">effect with 80% </w:t>
      </w:r>
      <w:r w:rsidR="00027EC2" w:rsidRPr="00663A02">
        <w:rPr>
          <w:color w:val="000000" w:themeColor="text1"/>
        </w:rPr>
        <w:t xml:space="preserve">power, α = 0.05, </w:t>
      </w:r>
      <w:r w:rsidR="00502C50" w:rsidRPr="00663A02">
        <w:rPr>
          <w:color w:val="000000" w:themeColor="text1"/>
        </w:rPr>
        <w:t xml:space="preserve">66 participants were required. We </w:t>
      </w:r>
      <w:r w:rsidR="00CC5824" w:rsidRPr="00663A02">
        <w:rPr>
          <w:color w:val="000000" w:themeColor="text1"/>
        </w:rPr>
        <w:t>aimed to recruit 72 participants which would allow us to detect a large effect size (</w:t>
      </w:r>
      <w:r w:rsidR="00CC5824" w:rsidRPr="00663A02">
        <w:rPr>
          <w:i/>
          <w:color w:val="000000" w:themeColor="text1"/>
        </w:rPr>
        <w:t>d</w:t>
      </w:r>
      <w:r w:rsidR="00CC5824" w:rsidRPr="00663A02">
        <w:rPr>
          <w:color w:val="000000" w:themeColor="text1"/>
        </w:rPr>
        <w:t xml:space="preserve"> = 0.76)</w:t>
      </w:r>
      <w:r w:rsidR="00D44FF7" w:rsidRPr="00663A02">
        <w:rPr>
          <w:color w:val="000000" w:themeColor="text1"/>
        </w:rPr>
        <w:t xml:space="preserve"> at 80% power, α = 0.05</w:t>
      </w:r>
      <w:r w:rsidR="00CC5824" w:rsidRPr="00663A02">
        <w:rPr>
          <w:color w:val="000000" w:themeColor="text1"/>
        </w:rPr>
        <w:t xml:space="preserve">. </w:t>
      </w:r>
      <w:r w:rsidRPr="00663A02">
        <w:rPr>
          <w:color w:val="000000" w:themeColor="text1"/>
        </w:rPr>
        <w:t>To power for</w:t>
      </w:r>
      <w:r w:rsidR="00CC5824" w:rsidRPr="00663A02">
        <w:rPr>
          <w:color w:val="000000" w:themeColor="text1"/>
        </w:rPr>
        <w:t xml:space="preserve"> food intake, the </w:t>
      </w:r>
      <w:r w:rsidR="00502C50" w:rsidRPr="00663A02">
        <w:rPr>
          <w:color w:val="000000" w:themeColor="text1"/>
        </w:rPr>
        <w:t>design controlled</w:t>
      </w:r>
      <w:r w:rsidR="00CC5824" w:rsidRPr="00663A02">
        <w:rPr>
          <w:color w:val="000000" w:themeColor="text1"/>
        </w:rPr>
        <w:t xml:space="preserve"> for between-subject differences in food intake by incorporating a baseline session</w:t>
      </w:r>
      <w:r w:rsidR="00142348" w:rsidRPr="00663A02">
        <w:rPr>
          <w:color w:val="000000" w:themeColor="text1"/>
        </w:rPr>
        <w:t>,</w:t>
      </w:r>
      <w:r w:rsidR="00CC5824" w:rsidRPr="00663A02">
        <w:rPr>
          <w:color w:val="000000" w:themeColor="text1"/>
        </w:rPr>
        <w:t xml:space="preserve"> whereby </w:t>
      </w:r>
      <w:r w:rsidR="00CC5824" w:rsidRPr="00663A02">
        <w:rPr>
          <w:i/>
          <w:color w:val="000000" w:themeColor="text1"/>
        </w:rPr>
        <w:t>ad libitum</w:t>
      </w:r>
      <w:r w:rsidR="00CC5824" w:rsidRPr="00663A02">
        <w:rPr>
          <w:color w:val="000000" w:themeColor="text1"/>
        </w:rPr>
        <w:t xml:space="preserve"> food intake was measured and included as a covariate </w:t>
      </w:r>
      <w:r w:rsidR="008C7AE9" w:rsidRPr="00663A02">
        <w:rPr>
          <w:color w:val="000000" w:themeColor="text1"/>
        </w:rPr>
        <w:t>when comparing differences in</w:t>
      </w:r>
      <w:r w:rsidR="00CC5824" w:rsidRPr="00663A02">
        <w:rPr>
          <w:color w:val="000000" w:themeColor="text1"/>
        </w:rPr>
        <w:t xml:space="preserve"> </w:t>
      </w:r>
      <w:r w:rsidR="00CC19AD" w:rsidRPr="00663A02">
        <w:rPr>
          <w:color w:val="000000" w:themeColor="text1"/>
        </w:rPr>
        <w:t>food intake</w:t>
      </w:r>
      <w:r w:rsidR="00142348" w:rsidRPr="00663A02">
        <w:rPr>
          <w:color w:val="000000" w:themeColor="text1"/>
        </w:rPr>
        <w:t>. T</w:t>
      </w:r>
      <w:r w:rsidR="00CC19AD" w:rsidRPr="00663A02">
        <w:rPr>
          <w:color w:val="000000" w:themeColor="text1"/>
        </w:rPr>
        <w:t xml:space="preserve">his analysis strategy has been used in previous research </w:t>
      </w:r>
      <w:r w:rsidR="00CC5824" w:rsidRPr="00663A02">
        <w:rPr>
          <w:color w:val="000000" w:themeColor="text1"/>
        </w:rPr>
        <w:t>(</w:t>
      </w:r>
      <w:r w:rsidR="00CC19AD" w:rsidRPr="00663A02">
        <w:rPr>
          <w:color w:val="000000" w:themeColor="text1"/>
        </w:rPr>
        <w:t xml:space="preserve">e.g., </w:t>
      </w:r>
      <w:proofErr w:type="spellStart"/>
      <w:r w:rsidR="00CC5824" w:rsidRPr="00663A02">
        <w:rPr>
          <w:color w:val="000000" w:themeColor="text1"/>
        </w:rPr>
        <w:t>Gadah</w:t>
      </w:r>
      <w:proofErr w:type="spellEnd"/>
      <w:r w:rsidR="00CC5824" w:rsidRPr="00663A02">
        <w:rPr>
          <w:color w:val="000000" w:themeColor="text1"/>
        </w:rPr>
        <w:t xml:space="preserve">, Brunstrom, </w:t>
      </w:r>
      <w:r w:rsidR="00D74A65" w:rsidRPr="00663A02">
        <w:rPr>
          <w:color w:val="000000" w:themeColor="text1"/>
        </w:rPr>
        <w:t xml:space="preserve">&amp; </w:t>
      </w:r>
      <w:r w:rsidR="00CC5824" w:rsidRPr="00663A02">
        <w:rPr>
          <w:color w:val="000000" w:themeColor="text1"/>
        </w:rPr>
        <w:t>Rogers,</w:t>
      </w:r>
      <w:r w:rsidR="00982589" w:rsidRPr="00663A02">
        <w:rPr>
          <w:color w:val="000000" w:themeColor="text1"/>
        </w:rPr>
        <w:t xml:space="preserve"> 2016)</w:t>
      </w:r>
      <w:r w:rsidR="00370CBE" w:rsidRPr="00663A02">
        <w:rPr>
          <w:color w:val="000000" w:themeColor="text1"/>
        </w:rPr>
        <w:t xml:space="preserve"> and was</w:t>
      </w:r>
      <w:r w:rsidR="004B6769" w:rsidRPr="00663A02">
        <w:rPr>
          <w:color w:val="000000" w:themeColor="text1"/>
        </w:rPr>
        <w:t xml:space="preserve"> used</w:t>
      </w:r>
      <w:r w:rsidR="00370CBE" w:rsidRPr="00663A02">
        <w:rPr>
          <w:color w:val="000000" w:themeColor="text1"/>
        </w:rPr>
        <w:t xml:space="preserve"> in the present study</w:t>
      </w:r>
      <w:r w:rsidR="004B6769" w:rsidRPr="00663A02">
        <w:rPr>
          <w:color w:val="000000" w:themeColor="text1"/>
        </w:rPr>
        <w:t xml:space="preserve"> </w:t>
      </w:r>
      <w:r w:rsidR="00685E7B" w:rsidRPr="00663A02">
        <w:rPr>
          <w:color w:val="000000" w:themeColor="text1"/>
        </w:rPr>
        <w:t>in order to</w:t>
      </w:r>
      <w:r w:rsidR="004B6769" w:rsidRPr="00663A02">
        <w:rPr>
          <w:color w:val="000000" w:themeColor="text1"/>
        </w:rPr>
        <w:t xml:space="preserve"> reduce the between-subjects variance of food intake without </w:t>
      </w:r>
      <w:r w:rsidR="00A75AB2" w:rsidRPr="00663A02">
        <w:rPr>
          <w:color w:val="000000" w:themeColor="text1"/>
        </w:rPr>
        <w:t xml:space="preserve">implementing </w:t>
      </w:r>
      <w:r w:rsidR="004B6769" w:rsidRPr="00663A02">
        <w:rPr>
          <w:color w:val="000000" w:themeColor="text1"/>
        </w:rPr>
        <w:t>a within-subjects design.</w:t>
      </w:r>
      <w:r w:rsidR="00370CBE" w:rsidRPr="00663A02">
        <w:rPr>
          <w:color w:val="000000" w:themeColor="text1"/>
        </w:rPr>
        <w:t xml:space="preserve"> This is because the implementation of a </w:t>
      </w:r>
      <w:r w:rsidR="00370CBE" w:rsidRPr="00663A02">
        <w:rPr>
          <w:color w:val="000000" w:themeColor="text1"/>
        </w:rPr>
        <w:lastRenderedPageBreak/>
        <w:t xml:space="preserve">within-subjects design would likely </w:t>
      </w:r>
      <w:r w:rsidR="00CA192F" w:rsidRPr="00663A02">
        <w:rPr>
          <w:color w:val="000000" w:themeColor="text1"/>
        </w:rPr>
        <w:t>produce</w:t>
      </w:r>
      <w:r w:rsidR="00370CBE" w:rsidRPr="00663A02">
        <w:rPr>
          <w:color w:val="000000" w:themeColor="text1"/>
        </w:rPr>
        <w:t xml:space="preserve"> order effects relating to the meal memory recall measures.</w:t>
      </w:r>
      <w:r w:rsidR="00982589" w:rsidRPr="00663A02">
        <w:rPr>
          <w:color w:val="000000" w:themeColor="text1"/>
        </w:rPr>
        <w:t xml:space="preserve"> </w:t>
      </w:r>
      <w:r w:rsidR="00AE65F1" w:rsidRPr="00663A02">
        <w:rPr>
          <w:color w:val="000000" w:themeColor="text1"/>
        </w:rPr>
        <w:t>W</w:t>
      </w:r>
      <w:r w:rsidR="00982589" w:rsidRPr="00663A02">
        <w:rPr>
          <w:color w:val="000000" w:themeColor="text1"/>
        </w:rPr>
        <w:t>ith 72 participants,</w:t>
      </w:r>
      <w:r w:rsidR="00200928" w:rsidRPr="00663A02">
        <w:rPr>
          <w:color w:val="000000" w:themeColor="text1"/>
        </w:rPr>
        <w:t xml:space="preserve"> we were powered to detect an effect size of </w:t>
      </w:r>
      <w:r w:rsidR="00200928" w:rsidRPr="00663A02">
        <w:rPr>
          <w:i/>
          <w:color w:val="000000" w:themeColor="text1"/>
        </w:rPr>
        <w:t>d</w:t>
      </w:r>
      <w:r w:rsidR="00200928" w:rsidRPr="00663A02">
        <w:rPr>
          <w:color w:val="000000" w:themeColor="text1"/>
        </w:rPr>
        <w:t xml:space="preserve"> = 0.5 for differences in food intake at 80% power</w:t>
      </w:r>
      <w:r w:rsidR="00982589" w:rsidRPr="00663A02">
        <w:rPr>
          <w:color w:val="000000" w:themeColor="text1"/>
        </w:rPr>
        <w:t xml:space="preserve">, </w:t>
      </w:r>
      <w:r w:rsidR="00CC19AD" w:rsidRPr="00663A02">
        <w:rPr>
          <w:color w:val="000000" w:themeColor="text1"/>
        </w:rPr>
        <w:t>α = 0.05</w:t>
      </w:r>
      <w:r w:rsidR="00200928" w:rsidRPr="00663A02">
        <w:rPr>
          <w:color w:val="000000" w:themeColor="text1"/>
        </w:rPr>
        <w:t>. In total</w:t>
      </w:r>
      <w:r w:rsidR="000B239A" w:rsidRPr="00663A02">
        <w:rPr>
          <w:color w:val="000000" w:themeColor="text1"/>
        </w:rPr>
        <w:t>,</w:t>
      </w:r>
      <w:r w:rsidR="00200928" w:rsidRPr="00663A02">
        <w:rPr>
          <w:color w:val="000000" w:themeColor="text1"/>
        </w:rPr>
        <w:t xml:space="preserve"> 73 participants were recruited due to one participant failing to attend the second session. After excluding this participant, 72 (male = 36)</w:t>
      </w:r>
      <w:r w:rsidR="00DC1F76" w:rsidRPr="00663A02">
        <w:rPr>
          <w:color w:val="000000" w:themeColor="text1"/>
        </w:rPr>
        <w:t xml:space="preserve"> participants</w:t>
      </w:r>
      <w:r w:rsidR="00200928" w:rsidRPr="00663A02">
        <w:rPr>
          <w:color w:val="000000" w:themeColor="text1"/>
        </w:rPr>
        <w:t xml:space="preserve"> aged between 18 and 60 </w:t>
      </w:r>
      <w:r w:rsidR="00EC416A" w:rsidRPr="00663A02">
        <w:rPr>
          <w:color w:val="000000" w:themeColor="text1"/>
        </w:rPr>
        <w:t xml:space="preserve">y </w:t>
      </w:r>
      <w:r w:rsidR="00200928" w:rsidRPr="00663A02">
        <w:rPr>
          <w:color w:val="000000" w:themeColor="text1"/>
        </w:rPr>
        <w:t>(M = 24.31, SD = 9.51) were included in</w:t>
      </w:r>
      <w:r w:rsidR="00245195" w:rsidRPr="00663A02">
        <w:rPr>
          <w:color w:val="000000" w:themeColor="text1"/>
        </w:rPr>
        <w:t xml:space="preserve"> all</w:t>
      </w:r>
      <w:r w:rsidR="00200928" w:rsidRPr="00663A02">
        <w:rPr>
          <w:color w:val="000000" w:themeColor="text1"/>
        </w:rPr>
        <w:t xml:space="preserve"> </w:t>
      </w:r>
      <w:r w:rsidR="00D44FF7" w:rsidRPr="00663A02">
        <w:rPr>
          <w:color w:val="000000" w:themeColor="text1"/>
        </w:rPr>
        <w:t>data analys</w:t>
      </w:r>
      <w:r w:rsidR="00245195" w:rsidRPr="00663A02">
        <w:rPr>
          <w:color w:val="000000" w:themeColor="text1"/>
        </w:rPr>
        <w:t>e</w:t>
      </w:r>
      <w:r w:rsidR="00200928" w:rsidRPr="00663A02">
        <w:rPr>
          <w:color w:val="000000" w:themeColor="text1"/>
        </w:rPr>
        <w:t xml:space="preserve">s. Participants were recruited through online and email advertisement, and word-of-mouth. </w:t>
      </w:r>
      <w:r w:rsidR="004B6769" w:rsidRPr="00663A02">
        <w:rPr>
          <w:color w:val="000000" w:themeColor="text1"/>
        </w:rPr>
        <w:t xml:space="preserve">The inclusion criteria were the same as in </w:t>
      </w:r>
      <w:r w:rsidR="00E8006F" w:rsidRPr="00663A02">
        <w:rPr>
          <w:color w:val="000000" w:themeColor="text1"/>
        </w:rPr>
        <w:t>S</w:t>
      </w:r>
      <w:r w:rsidR="004B6769" w:rsidRPr="00663A02">
        <w:rPr>
          <w:color w:val="000000" w:themeColor="text1"/>
        </w:rPr>
        <w:t>tudy 1, except participants were required to typically consume at least 15</w:t>
      </w:r>
      <w:r w:rsidR="00B45A9C" w:rsidRPr="00663A02">
        <w:rPr>
          <w:color w:val="000000" w:themeColor="text1"/>
        </w:rPr>
        <w:t xml:space="preserve"> UK</w:t>
      </w:r>
      <w:r w:rsidR="004B6769" w:rsidRPr="00663A02">
        <w:rPr>
          <w:color w:val="000000" w:themeColor="text1"/>
        </w:rPr>
        <w:t xml:space="preserve"> alcohol units per week. This was increased due to the larger alcohol dosage implemented in </w:t>
      </w:r>
      <w:r w:rsidR="00E8006F" w:rsidRPr="00663A02">
        <w:rPr>
          <w:color w:val="000000" w:themeColor="text1"/>
        </w:rPr>
        <w:t>S</w:t>
      </w:r>
      <w:r w:rsidR="004B6769" w:rsidRPr="00663A02">
        <w:rPr>
          <w:color w:val="000000" w:themeColor="text1"/>
        </w:rPr>
        <w:t xml:space="preserve">tudy 2. </w:t>
      </w:r>
      <w:r w:rsidR="00200928" w:rsidRPr="00663A02">
        <w:rPr>
          <w:color w:val="000000" w:themeColor="text1"/>
        </w:rPr>
        <w:t>All participants provided written informed consent to participa</w:t>
      </w:r>
      <w:r w:rsidR="00E061D9" w:rsidRPr="00663A02">
        <w:rPr>
          <w:color w:val="000000" w:themeColor="text1"/>
        </w:rPr>
        <w:t xml:space="preserve">te </w:t>
      </w:r>
      <w:r w:rsidR="00200928" w:rsidRPr="00663A02">
        <w:rPr>
          <w:color w:val="000000" w:themeColor="text1"/>
        </w:rPr>
        <w:t>in the experiment, which was approved by the University of Liverpool</w:t>
      </w:r>
      <w:r w:rsidR="00A60485" w:rsidRPr="00663A02">
        <w:rPr>
          <w:color w:val="000000" w:themeColor="text1"/>
        </w:rPr>
        <w:t xml:space="preserve"> Health and Life Sciences Research</w:t>
      </w:r>
      <w:r w:rsidR="00200928" w:rsidRPr="00663A02">
        <w:rPr>
          <w:color w:val="000000" w:themeColor="text1"/>
        </w:rPr>
        <w:t xml:space="preserve"> Ethics Committee. Participants were reimbursed through either course credits or </w:t>
      </w:r>
      <w:r w:rsidR="00D22CD6" w:rsidRPr="00663A02">
        <w:rPr>
          <w:color w:val="000000" w:themeColor="text1"/>
        </w:rPr>
        <w:t>a £20 shopping voucher</w:t>
      </w:r>
      <w:r w:rsidR="00200928" w:rsidRPr="00663A02">
        <w:rPr>
          <w:color w:val="000000" w:themeColor="text1"/>
        </w:rPr>
        <w:t>.</w:t>
      </w:r>
    </w:p>
    <w:p w14:paraId="72262633" w14:textId="5DF620E8" w:rsidR="00200928" w:rsidRPr="00663A02" w:rsidRDefault="00A86140" w:rsidP="00A044F7">
      <w:pPr>
        <w:spacing w:line="480" w:lineRule="auto"/>
        <w:rPr>
          <w:color w:val="000000" w:themeColor="text1"/>
        </w:rPr>
      </w:pPr>
      <w:r w:rsidRPr="00663A02">
        <w:rPr>
          <w:color w:val="000000" w:themeColor="text1"/>
        </w:rPr>
        <w:t xml:space="preserve">3.1.2. </w:t>
      </w:r>
      <w:r w:rsidR="00200928" w:rsidRPr="00663A02">
        <w:rPr>
          <w:color w:val="000000" w:themeColor="text1"/>
        </w:rPr>
        <w:t>Design</w:t>
      </w:r>
    </w:p>
    <w:p w14:paraId="3C94622C" w14:textId="3A0405E4" w:rsidR="00200928" w:rsidRPr="00663A02" w:rsidRDefault="00200928" w:rsidP="00A044F7">
      <w:pPr>
        <w:spacing w:line="480" w:lineRule="auto"/>
        <w:rPr>
          <w:color w:val="000000" w:themeColor="text1"/>
        </w:rPr>
      </w:pPr>
      <w:r w:rsidRPr="00663A02">
        <w:rPr>
          <w:color w:val="000000" w:themeColor="text1"/>
        </w:rPr>
        <w:t>The study used a between-subjects, single-blind randomised design with drink type (</w:t>
      </w:r>
      <w:r w:rsidR="00032199" w:rsidRPr="00663A02">
        <w:rPr>
          <w:color w:val="000000" w:themeColor="text1"/>
        </w:rPr>
        <w:t xml:space="preserve">soft drink, pre-meal drink, </w:t>
      </w:r>
      <w:r w:rsidR="00CA145E" w:rsidRPr="00663A02">
        <w:rPr>
          <w:color w:val="000000" w:themeColor="text1"/>
        </w:rPr>
        <w:t>and post</w:t>
      </w:r>
      <w:r w:rsidR="00032199" w:rsidRPr="00663A02">
        <w:rPr>
          <w:color w:val="000000" w:themeColor="text1"/>
        </w:rPr>
        <w:t>-meal drink)</w:t>
      </w:r>
      <w:r w:rsidRPr="00663A02">
        <w:rPr>
          <w:color w:val="000000" w:themeColor="text1"/>
        </w:rPr>
        <w:t xml:space="preserve"> as an independent variable. All participants attended two sessions. In the first (baseline) session, participants completed the same procedure and consumed a soft drink, followed by </w:t>
      </w:r>
      <w:r w:rsidR="00E17EF7" w:rsidRPr="00663A02">
        <w:rPr>
          <w:color w:val="000000" w:themeColor="text1"/>
        </w:rPr>
        <w:t>a</w:t>
      </w:r>
      <w:r w:rsidRPr="00663A02">
        <w:rPr>
          <w:color w:val="000000" w:themeColor="text1"/>
        </w:rPr>
        <w:t xml:space="preserve"> lunch meal and then </w:t>
      </w:r>
      <w:r w:rsidR="00CA145E" w:rsidRPr="00663A02">
        <w:rPr>
          <w:color w:val="000000" w:themeColor="text1"/>
        </w:rPr>
        <w:t xml:space="preserve">an </w:t>
      </w:r>
      <w:r w:rsidRPr="00663A02">
        <w:rPr>
          <w:i/>
          <w:color w:val="000000" w:themeColor="text1"/>
        </w:rPr>
        <w:t>ad libitum</w:t>
      </w:r>
      <w:r w:rsidRPr="00663A02">
        <w:rPr>
          <w:color w:val="000000" w:themeColor="text1"/>
        </w:rPr>
        <w:t xml:space="preserve"> taste test. A week later, participants then completed the procedure in their </w:t>
      </w:r>
      <w:r w:rsidR="00A044F7" w:rsidRPr="00663A02">
        <w:rPr>
          <w:color w:val="000000" w:themeColor="text1"/>
        </w:rPr>
        <w:t xml:space="preserve">randomly </w:t>
      </w:r>
      <w:r w:rsidRPr="00663A02">
        <w:rPr>
          <w:color w:val="000000" w:themeColor="text1"/>
        </w:rPr>
        <w:t>assigned condition. The dependent variables</w:t>
      </w:r>
      <w:r w:rsidR="00CA145E" w:rsidRPr="00663A02">
        <w:rPr>
          <w:color w:val="000000" w:themeColor="text1"/>
        </w:rPr>
        <w:t xml:space="preserve"> in session 2</w:t>
      </w:r>
      <w:r w:rsidRPr="00663A02">
        <w:rPr>
          <w:color w:val="000000" w:themeColor="text1"/>
        </w:rPr>
        <w:t xml:space="preserve"> were</w:t>
      </w:r>
      <w:r w:rsidR="00B45A9C" w:rsidRPr="00663A02">
        <w:rPr>
          <w:color w:val="000000" w:themeColor="text1"/>
        </w:rPr>
        <w:t xml:space="preserve"> the</w:t>
      </w:r>
      <w:r w:rsidRPr="00663A02">
        <w:rPr>
          <w:color w:val="000000" w:themeColor="text1"/>
        </w:rPr>
        <w:t xml:space="preserve"> </w:t>
      </w:r>
      <w:r w:rsidR="000D594C" w:rsidRPr="00663A02">
        <w:rPr>
          <w:color w:val="000000" w:themeColor="text1"/>
        </w:rPr>
        <w:t xml:space="preserve">number </w:t>
      </w:r>
      <w:r w:rsidRPr="00663A02">
        <w:rPr>
          <w:color w:val="000000" w:themeColor="text1"/>
        </w:rPr>
        <w:t xml:space="preserve">of </w:t>
      </w:r>
      <w:r w:rsidR="000C4A1C" w:rsidRPr="00663A02">
        <w:rPr>
          <w:color w:val="000000" w:themeColor="text1"/>
        </w:rPr>
        <w:t>calories</w:t>
      </w:r>
      <w:r w:rsidRPr="00663A02">
        <w:rPr>
          <w:color w:val="000000" w:themeColor="text1"/>
        </w:rPr>
        <w:t xml:space="preserve"> consumed during the </w:t>
      </w:r>
      <w:r w:rsidRPr="00663A02">
        <w:rPr>
          <w:i/>
          <w:iCs/>
          <w:color w:val="000000" w:themeColor="text1"/>
        </w:rPr>
        <w:t>ad libitum</w:t>
      </w:r>
      <w:r w:rsidRPr="00663A02">
        <w:rPr>
          <w:color w:val="000000" w:themeColor="text1"/>
        </w:rPr>
        <w:t xml:space="preserve"> taste test</w:t>
      </w:r>
      <w:r w:rsidR="00685E7B" w:rsidRPr="00663A02">
        <w:rPr>
          <w:color w:val="000000" w:themeColor="text1"/>
        </w:rPr>
        <w:t>, total calories consumed (taste test calories and drink calories combined)</w:t>
      </w:r>
      <w:r w:rsidRPr="00663A02">
        <w:rPr>
          <w:color w:val="000000" w:themeColor="text1"/>
        </w:rPr>
        <w:t>,</w:t>
      </w:r>
      <w:r w:rsidR="00032199" w:rsidRPr="00663A02">
        <w:rPr>
          <w:color w:val="000000" w:themeColor="text1"/>
        </w:rPr>
        <w:t xml:space="preserve"> meal vividness rating,</w:t>
      </w:r>
      <w:r w:rsidRPr="00663A02">
        <w:rPr>
          <w:color w:val="000000" w:themeColor="text1"/>
        </w:rPr>
        <w:t xml:space="preserve"> </w:t>
      </w:r>
      <w:r w:rsidR="000B239A" w:rsidRPr="00663A02">
        <w:rPr>
          <w:color w:val="000000" w:themeColor="text1"/>
        </w:rPr>
        <w:t xml:space="preserve">memory for </w:t>
      </w:r>
      <w:r w:rsidR="00A60485" w:rsidRPr="00663A02">
        <w:rPr>
          <w:color w:val="000000" w:themeColor="text1"/>
        </w:rPr>
        <w:t>satiety</w:t>
      </w:r>
      <w:r w:rsidR="000B239A" w:rsidRPr="00663A02">
        <w:rPr>
          <w:color w:val="000000" w:themeColor="text1"/>
        </w:rPr>
        <w:t xml:space="preserve">, </w:t>
      </w:r>
      <w:r w:rsidR="00B45A9C" w:rsidRPr="00663A02">
        <w:rPr>
          <w:color w:val="000000" w:themeColor="text1"/>
        </w:rPr>
        <w:t xml:space="preserve">visual </w:t>
      </w:r>
      <w:r w:rsidR="000B239A" w:rsidRPr="00663A02">
        <w:rPr>
          <w:color w:val="000000" w:themeColor="text1"/>
        </w:rPr>
        <w:t>memory of the portion size of the lunch meal, and general memory recall.</w:t>
      </w:r>
    </w:p>
    <w:p w14:paraId="2FB05908" w14:textId="77777777" w:rsidR="00A86140" w:rsidRPr="00663A02" w:rsidRDefault="00A86140" w:rsidP="00A044F7">
      <w:pPr>
        <w:spacing w:line="480" w:lineRule="auto"/>
        <w:rPr>
          <w:iCs/>
          <w:color w:val="000000" w:themeColor="text1"/>
        </w:rPr>
      </w:pPr>
      <w:r w:rsidRPr="00663A02">
        <w:rPr>
          <w:iCs/>
          <w:color w:val="000000" w:themeColor="text1"/>
        </w:rPr>
        <w:t>3.1.3. Measures</w:t>
      </w:r>
    </w:p>
    <w:p w14:paraId="2386FE57" w14:textId="2EA12872" w:rsidR="00200928" w:rsidRPr="00663A02" w:rsidRDefault="00200928" w:rsidP="00A044F7">
      <w:pPr>
        <w:spacing w:line="480" w:lineRule="auto"/>
        <w:rPr>
          <w:color w:val="000000" w:themeColor="text1"/>
        </w:rPr>
      </w:pPr>
      <w:r w:rsidRPr="00663A02">
        <w:rPr>
          <w:i/>
          <w:color w:val="000000" w:themeColor="text1"/>
        </w:rPr>
        <w:t xml:space="preserve">Beverage Preparation and Administration. </w:t>
      </w:r>
      <w:r w:rsidRPr="00663A02">
        <w:rPr>
          <w:color w:val="000000" w:themeColor="text1"/>
        </w:rPr>
        <w:t>The present study used an alcohol dosage of 0.6</w:t>
      </w:r>
      <w:r w:rsidR="001D4093" w:rsidRPr="00663A02">
        <w:rPr>
          <w:color w:val="000000" w:themeColor="text1"/>
        </w:rPr>
        <w:t xml:space="preserve"> </w:t>
      </w:r>
      <w:r w:rsidRPr="00663A02">
        <w:rPr>
          <w:color w:val="000000" w:themeColor="text1"/>
        </w:rPr>
        <w:t>g/kg</w:t>
      </w:r>
      <w:r w:rsidR="00C30222" w:rsidRPr="00663A02">
        <w:rPr>
          <w:color w:val="000000" w:themeColor="text1"/>
        </w:rPr>
        <w:t xml:space="preserve"> (</w:t>
      </w:r>
      <w:r w:rsidR="000F41C3" w:rsidRPr="00663A02">
        <w:rPr>
          <w:color w:val="000000" w:themeColor="text1"/>
        </w:rPr>
        <w:t>42.96 grams</w:t>
      </w:r>
      <w:r w:rsidR="00C30222" w:rsidRPr="00663A02">
        <w:rPr>
          <w:color w:val="000000" w:themeColor="text1"/>
        </w:rPr>
        <w:t xml:space="preserve"> of alcohol for a participant weighing 70 kg).</w:t>
      </w:r>
      <w:r w:rsidRPr="00663A02">
        <w:rPr>
          <w:color w:val="000000" w:themeColor="text1"/>
        </w:rPr>
        <w:t xml:space="preserve"> The alcohol</w:t>
      </w:r>
      <w:r w:rsidR="00BB7A15" w:rsidRPr="00663A02">
        <w:rPr>
          <w:color w:val="000000" w:themeColor="text1"/>
        </w:rPr>
        <w:t>ic drink</w:t>
      </w:r>
      <w:r w:rsidRPr="00663A02">
        <w:rPr>
          <w:color w:val="000000" w:themeColor="text1"/>
        </w:rPr>
        <w:t xml:space="preserve"> contained vodka (Smirnoff Red, 37.5% ABV) up to a maximum of 200 ml of vodka (1 g of vodka = 2.08 kcal). The drink was mixed with chilled diet lemonade in the ratio </w:t>
      </w:r>
      <w:r w:rsidR="005D4923" w:rsidRPr="00663A02">
        <w:rPr>
          <w:color w:val="000000" w:themeColor="text1"/>
        </w:rPr>
        <w:t>one-part</w:t>
      </w:r>
      <w:r w:rsidRPr="00663A02">
        <w:rPr>
          <w:color w:val="000000" w:themeColor="text1"/>
        </w:rPr>
        <w:t xml:space="preserve"> vodka to three parts diet lemonade. The </w:t>
      </w:r>
      <w:r w:rsidRPr="00663A02">
        <w:rPr>
          <w:color w:val="000000" w:themeColor="text1"/>
        </w:rPr>
        <w:lastRenderedPageBreak/>
        <w:t>soft drink consisted of diet lemonade only</w:t>
      </w:r>
      <w:r w:rsidR="00237D8B" w:rsidRPr="00663A02">
        <w:rPr>
          <w:color w:val="000000" w:themeColor="text1"/>
        </w:rPr>
        <w:t xml:space="preserve">, and the volume was matched for </w:t>
      </w:r>
      <w:r w:rsidR="008D6203" w:rsidRPr="00663A02">
        <w:rPr>
          <w:color w:val="000000" w:themeColor="text1"/>
        </w:rPr>
        <w:t xml:space="preserve">body weight </w:t>
      </w:r>
      <w:r w:rsidR="006F587A" w:rsidRPr="00663A02">
        <w:rPr>
          <w:color w:val="000000" w:themeColor="text1"/>
        </w:rPr>
        <w:t>such that participants weighing the same would consume the same total volume of liquid in either condition</w:t>
      </w:r>
      <w:r w:rsidRPr="00663A02">
        <w:rPr>
          <w:color w:val="000000" w:themeColor="text1"/>
        </w:rPr>
        <w:t>.</w:t>
      </w:r>
      <w:r w:rsidR="00614904" w:rsidRPr="00663A02">
        <w:rPr>
          <w:color w:val="000000" w:themeColor="text1"/>
        </w:rPr>
        <w:t xml:space="preserve"> </w:t>
      </w:r>
      <w:r w:rsidR="00CA145E" w:rsidRPr="00663A02">
        <w:rPr>
          <w:color w:val="000000" w:themeColor="text1"/>
        </w:rPr>
        <w:t>All p</w:t>
      </w:r>
      <w:r w:rsidR="00614904" w:rsidRPr="00663A02">
        <w:rPr>
          <w:color w:val="000000" w:themeColor="text1"/>
        </w:rPr>
        <w:t xml:space="preserve">articipants were </w:t>
      </w:r>
      <w:r w:rsidR="000C4A1C" w:rsidRPr="00663A02">
        <w:rPr>
          <w:color w:val="000000" w:themeColor="text1"/>
        </w:rPr>
        <w:t>told</w:t>
      </w:r>
      <w:r w:rsidR="00614904" w:rsidRPr="00663A02">
        <w:rPr>
          <w:color w:val="000000" w:themeColor="text1"/>
        </w:rPr>
        <w:t xml:space="preserve"> that they were consuming </w:t>
      </w:r>
      <w:r w:rsidR="00287EA8" w:rsidRPr="00663A02">
        <w:rPr>
          <w:color w:val="000000" w:themeColor="text1"/>
        </w:rPr>
        <w:t>an alcohol-free diet lemonade</w:t>
      </w:r>
      <w:r w:rsidR="00A63486" w:rsidRPr="00663A02">
        <w:rPr>
          <w:color w:val="000000" w:themeColor="text1"/>
        </w:rPr>
        <w:t xml:space="preserve"> drink</w:t>
      </w:r>
      <w:r w:rsidR="00015683" w:rsidRPr="00663A02">
        <w:rPr>
          <w:color w:val="000000" w:themeColor="text1"/>
        </w:rPr>
        <w:t xml:space="preserve"> during the first session</w:t>
      </w:r>
      <w:r w:rsidR="000F41C3" w:rsidRPr="00663A02">
        <w:rPr>
          <w:color w:val="000000" w:themeColor="text1"/>
        </w:rPr>
        <w:t xml:space="preserve">, </w:t>
      </w:r>
      <w:r w:rsidR="007E4198" w:rsidRPr="00663A02">
        <w:rPr>
          <w:color w:val="000000" w:themeColor="text1"/>
        </w:rPr>
        <w:t xml:space="preserve">as were </w:t>
      </w:r>
      <w:r w:rsidR="00015683" w:rsidRPr="00663A02">
        <w:rPr>
          <w:color w:val="000000" w:themeColor="text1"/>
        </w:rPr>
        <w:t>participants who were in the</w:t>
      </w:r>
      <w:r w:rsidR="00614904" w:rsidRPr="00663A02">
        <w:rPr>
          <w:color w:val="000000" w:themeColor="text1"/>
        </w:rPr>
        <w:t xml:space="preserve"> soft drink condition</w:t>
      </w:r>
      <w:r w:rsidR="00CA145E" w:rsidRPr="00663A02">
        <w:rPr>
          <w:color w:val="000000" w:themeColor="text1"/>
        </w:rPr>
        <w:t xml:space="preserve"> in session two</w:t>
      </w:r>
      <w:r w:rsidR="00614904" w:rsidRPr="00663A02">
        <w:rPr>
          <w:color w:val="000000" w:themeColor="text1"/>
        </w:rPr>
        <w:t xml:space="preserve">. </w:t>
      </w:r>
    </w:p>
    <w:p w14:paraId="0CD8069B" w14:textId="77777777" w:rsidR="00200928" w:rsidRPr="00663A02" w:rsidRDefault="00200928" w:rsidP="00A044F7">
      <w:pPr>
        <w:spacing w:line="480" w:lineRule="auto"/>
        <w:rPr>
          <w:i/>
          <w:color w:val="000000" w:themeColor="text1"/>
        </w:rPr>
      </w:pPr>
      <w:r w:rsidRPr="00663A02">
        <w:rPr>
          <w:i/>
          <w:color w:val="000000" w:themeColor="text1"/>
        </w:rPr>
        <w:t>Lunchtime meal.</w:t>
      </w:r>
    </w:p>
    <w:p w14:paraId="56822839" w14:textId="7806C810" w:rsidR="00200928" w:rsidRPr="00663A02" w:rsidRDefault="00200928" w:rsidP="00A044F7">
      <w:pPr>
        <w:spacing w:line="480" w:lineRule="auto"/>
        <w:rPr>
          <w:color w:val="000000" w:themeColor="text1"/>
        </w:rPr>
      </w:pPr>
      <w:r w:rsidRPr="00663A02">
        <w:rPr>
          <w:color w:val="000000" w:themeColor="text1"/>
        </w:rPr>
        <w:t xml:space="preserve">Due to a </w:t>
      </w:r>
      <w:r w:rsidR="007D2F8B" w:rsidRPr="00663A02">
        <w:rPr>
          <w:color w:val="000000" w:themeColor="text1"/>
        </w:rPr>
        <w:t xml:space="preserve">manufactory </w:t>
      </w:r>
      <w:r w:rsidRPr="00663A02">
        <w:rPr>
          <w:color w:val="000000" w:themeColor="text1"/>
        </w:rPr>
        <w:t xml:space="preserve">change in </w:t>
      </w:r>
      <w:r w:rsidR="007D2F8B" w:rsidRPr="00663A02">
        <w:rPr>
          <w:color w:val="000000" w:themeColor="text1"/>
        </w:rPr>
        <w:t xml:space="preserve">the caloric content of the lunch meal </w:t>
      </w:r>
      <w:r w:rsidRPr="00663A02">
        <w:rPr>
          <w:color w:val="000000" w:themeColor="text1"/>
        </w:rPr>
        <w:t xml:space="preserve">partway through the study, 13 participants consumed a lunch meal consisting of a 262.39 g serving of cheese and tomato pasta salad (Tesco UK). The remaining 59 </w:t>
      </w:r>
      <w:r w:rsidR="00730B0A" w:rsidRPr="00663A02">
        <w:rPr>
          <w:color w:val="000000" w:themeColor="text1"/>
        </w:rPr>
        <w:t>participants consumed</w:t>
      </w:r>
      <w:r w:rsidRPr="00663A02">
        <w:rPr>
          <w:color w:val="000000" w:themeColor="text1"/>
        </w:rPr>
        <w:t xml:space="preserve"> </w:t>
      </w:r>
      <w:r w:rsidR="00CA145E" w:rsidRPr="00663A02">
        <w:rPr>
          <w:color w:val="000000" w:themeColor="text1"/>
        </w:rPr>
        <w:t xml:space="preserve">a </w:t>
      </w:r>
      <w:r w:rsidRPr="00663A02">
        <w:rPr>
          <w:color w:val="000000" w:themeColor="text1"/>
        </w:rPr>
        <w:t>250.93 g serving</w:t>
      </w:r>
      <w:r w:rsidR="00AA480E" w:rsidRPr="00663A02">
        <w:rPr>
          <w:color w:val="000000" w:themeColor="text1"/>
        </w:rPr>
        <w:t xml:space="preserve"> of the same Tesco brand</w:t>
      </w:r>
      <w:r w:rsidR="001D2C36" w:rsidRPr="00663A02">
        <w:rPr>
          <w:color w:val="000000" w:themeColor="text1"/>
        </w:rPr>
        <w:t xml:space="preserve"> cheese and tomato pasta salad</w:t>
      </w:r>
      <w:r w:rsidRPr="00663A02">
        <w:rPr>
          <w:color w:val="000000" w:themeColor="text1"/>
        </w:rPr>
        <w:t xml:space="preserve"> to ensure that all lunches </w:t>
      </w:r>
      <w:r w:rsidR="00F57BA7" w:rsidRPr="00663A02">
        <w:rPr>
          <w:color w:val="000000" w:themeColor="text1"/>
        </w:rPr>
        <w:t>were match</w:t>
      </w:r>
      <w:r w:rsidR="00721626" w:rsidRPr="00663A02">
        <w:rPr>
          <w:color w:val="000000" w:themeColor="text1"/>
        </w:rPr>
        <w:t>ed</w:t>
      </w:r>
      <w:r w:rsidR="00F57BA7" w:rsidRPr="00663A02">
        <w:rPr>
          <w:color w:val="000000" w:themeColor="text1"/>
        </w:rPr>
        <w:t xml:space="preserve"> on</w:t>
      </w:r>
      <w:r w:rsidRPr="00663A02">
        <w:rPr>
          <w:color w:val="000000" w:themeColor="text1"/>
        </w:rPr>
        <w:t xml:space="preserve"> caloric content</w:t>
      </w:r>
      <w:r w:rsidR="00BD30D7" w:rsidRPr="00663A02">
        <w:rPr>
          <w:color w:val="000000" w:themeColor="text1"/>
        </w:rPr>
        <w:t xml:space="preserve"> (1.79 kcal per gram; 450 kcal per serving)</w:t>
      </w:r>
      <w:r w:rsidRPr="00663A02">
        <w:rPr>
          <w:color w:val="000000" w:themeColor="text1"/>
        </w:rPr>
        <w:t xml:space="preserve">. The lunch meal was divided into six equicaloric portions, served one </w:t>
      </w:r>
      <w:r w:rsidR="00D21A37" w:rsidRPr="00663A02">
        <w:rPr>
          <w:color w:val="000000" w:themeColor="text1"/>
        </w:rPr>
        <w:t xml:space="preserve">at </w:t>
      </w:r>
      <w:r w:rsidRPr="00663A02">
        <w:rPr>
          <w:color w:val="000000" w:themeColor="text1"/>
        </w:rPr>
        <w:t>a time in 90-second intervals</w:t>
      </w:r>
      <w:r w:rsidR="00AA480E" w:rsidRPr="00663A02">
        <w:rPr>
          <w:color w:val="000000" w:themeColor="text1"/>
        </w:rPr>
        <w:t xml:space="preserve"> to control for meal duration</w:t>
      </w:r>
      <w:r w:rsidRPr="00663A02">
        <w:rPr>
          <w:color w:val="000000" w:themeColor="text1"/>
        </w:rPr>
        <w:t xml:space="preserve">. A 250 g serving of water was provided with the lunch meal. </w:t>
      </w:r>
      <w:r w:rsidR="00E17EF7" w:rsidRPr="00663A02">
        <w:rPr>
          <w:color w:val="000000" w:themeColor="text1"/>
        </w:rPr>
        <w:t>The same lunch meal was served in</w:t>
      </w:r>
      <w:r w:rsidR="00C034C8" w:rsidRPr="00663A02">
        <w:rPr>
          <w:color w:val="000000" w:themeColor="text1"/>
        </w:rPr>
        <w:t xml:space="preserve"> both session 1 and 2</w:t>
      </w:r>
      <w:r w:rsidR="00E17EF7" w:rsidRPr="00663A02">
        <w:rPr>
          <w:color w:val="000000" w:themeColor="text1"/>
        </w:rPr>
        <w:t xml:space="preserve">. </w:t>
      </w:r>
    </w:p>
    <w:p w14:paraId="5A4DEA39" w14:textId="7D9F0680" w:rsidR="00200928" w:rsidRPr="00663A02" w:rsidRDefault="00200928" w:rsidP="00A044F7">
      <w:pPr>
        <w:spacing w:line="480" w:lineRule="auto"/>
        <w:rPr>
          <w:color w:val="000000" w:themeColor="text1"/>
        </w:rPr>
      </w:pPr>
      <w:r w:rsidRPr="00663A02">
        <w:rPr>
          <w:i/>
          <w:color w:val="000000" w:themeColor="text1"/>
        </w:rPr>
        <w:t>Taste Test Preparation</w:t>
      </w:r>
      <w:r w:rsidR="00B45A9C" w:rsidRPr="00663A02">
        <w:rPr>
          <w:b/>
          <w:color w:val="000000" w:themeColor="text1"/>
        </w:rPr>
        <w:t>:</w:t>
      </w:r>
      <w:r w:rsidRPr="00663A02">
        <w:rPr>
          <w:b/>
          <w:color w:val="000000" w:themeColor="text1"/>
        </w:rPr>
        <w:t xml:space="preserve"> </w:t>
      </w:r>
      <w:r w:rsidR="000C4A1C" w:rsidRPr="00663A02">
        <w:rPr>
          <w:color w:val="000000" w:themeColor="text1"/>
        </w:rPr>
        <w:t xml:space="preserve">The same as in </w:t>
      </w:r>
      <w:r w:rsidR="00E8006F" w:rsidRPr="00663A02">
        <w:rPr>
          <w:color w:val="000000" w:themeColor="text1"/>
        </w:rPr>
        <w:t>S</w:t>
      </w:r>
      <w:r w:rsidR="000C4A1C" w:rsidRPr="00663A02">
        <w:rPr>
          <w:color w:val="000000" w:themeColor="text1"/>
        </w:rPr>
        <w:t>tudy 1.</w:t>
      </w:r>
    </w:p>
    <w:p w14:paraId="2293D030" w14:textId="06DF46D9" w:rsidR="00200928" w:rsidRPr="00663A02" w:rsidRDefault="00200928" w:rsidP="00A044F7">
      <w:pPr>
        <w:spacing w:line="480" w:lineRule="auto"/>
        <w:rPr>
          <w:color w:val="000000" w:themeColor="text1"/>
        </w:rPr>
      </w:pPr>
      <w:r w:rsidRPr="00663A02">
        <w:rPr>
          <w:i/>
          <w:color w:val="000000" w:themeColor="text1"/>
        </w:rPr>
        <w:t>Meal vividness rating</w:t>
      </w:r>
      <w:r w:rsidR="00D01E53" w:rsidRPr="00663A02">
        <w:rPr>
          <w:i/>
          <w:color w:val="000000" w:themeColor="text1"/>
        </w:rPr>
        <w:t xml:space="preserve"> (Session 2)</w:t>
      </w:r>
      <w:r w:rsidR="00027EC2" w:rsidRPr="00663A02">
        <w:rPr>
          <w:i/>
          <w:color w:val="000000" w:themeColor="text1"/>
        </w:rPr>
        <w:t>:</w:t>
      </w:r>
      <w:r w:rsidRPr="00663A02">
        <w:rPr>
          <w:color w:val="000000" w:themeColor="text1"/>
        </w:rPr>
        <w:t xml:space="preserve"> </w:t>
      </w:r>
      <w:r w:rsidR="0034210B" w:rsidRPr="00663A02">
        <w:rPr>
          <w:color w:val="000000" w:themeColor="text1"/>
        </w:rPr>
        <w:t xml:space="preserve">The same as in </w:t>
      </w:r>
      <w:r w:rsidR="00E8006F" w:rsidRPr="00663A02">
        <w:rPr>
          <w:color w:val="000000" w:themeColor="text1"/>
        </w:rPr>
        <w:t>S</w:t>
      </w:r>
      <w:r w:rsidR="0034210B" w:rsidRPr="00663A02">
        <w:rPr>
          <w:color w:val="000000" w:themeColor="text1"/>
        </w:rPr>
        <w:t>tudy 1.</w:t>
      </w:r>
    </w:p>
    <w:p w14:paraId="1BA68433" w14:textId="4E370B69" w:rsidR="00200928" w:rsidRPr="00663A02" w:rsidRDefault="00200928" w:rsidP="00A044F7">
      <w:pPr>
        <w:spacing w:line="480" w:lineRule="auto"/>
        <w:rPr>
          <w:color w:val="000000" w:themeColor="text1"/>
        </w:rPr>
      </w:pPr>
      <w:r w:rsidRPr="00663A02">
        <w:rPr>
          <w:i/>
          <w:color w:val="000000" w:themeColor="text1"/>
        </w:rPr>
        <w:t>Picture presentation</w:t>
      </w:r>
      <w:r w:rsidR="00C96842" w:rsidRPr="00663A02">
        <w:rPr>
          <w:i/>
          <w:color w:val="000000" w:themeColor="text1"/>
        </w:rPr>
        <w:t>s</w:t>
      </w:r>
      <w:r w:rsidR="00D01E53" w:rsidRPr="00663A02">
        <w:rPr>
          <w:i/>
          <w:color w:val="000000" w:themeColor="text1"/>
        </w:rPr>
        <w:t xml:space="preserve"> (Session</w:t>
      </w:r>
      <w:r w:rsidR="00F57BA7" w:rsidRPr="00663A02">
        <w:rPr>
          <w:i/>
          <w:color w:val="000000" w:themeColor="text1"/>
        </w:rPr>
        <w:t>s</w:t>
      </w:r>
      <w:r w:rsidR="00D01E53" w:rsidRPr="00663A02">
        <w:rPr>
          <w:i/>
          <w:color w:val="000000" w:themeColor="text1"/>
        </w:rPr>
        <w:t xml:space="preserve"> 1 and 2)</w:t>
      </w:r>
      <w:r w:rsidRPr="00663A02">
        <w:rPr>
          <w:i/>
          <w:color w:val="000000" w:themeColor="text1"/>
        </w:rPr>
        <w:t>:</w:t>
      </w:r>
      <w:r w:rsidRPr="00663A02">
        <w:rPr>
          <w:color w:val="000000" w:themeColor="text1"/>
        </w:rPr>
        <w:t xml:space="preserve"> </w:t>
      </w:r>
      <w:r w:rsidR="00F57BA7" w:rsidRPr="00663A02">
        <w:rPr>
          <w:color w:val="000000" w:themeColor="text1"/>
        </w:rPr>
        <w:t>To bolster the cover story</w:t>
      </w:r>
      <w:r w:rsidR="00AA480E" w:rsidRPr="00663A02">
        <w:rPr>
          <w:color w:val="000000" w:themeColor="text1"/>
        </w:rPr>
        <w:t xml:space="preserve"> and to measure general memory performance</w:t>
      </w:r>
      <w:r w:rsidR="00F57BA7" w:rsidRPr="00663A02">
        <w:rPr>
          <w:color w:val="000000" w:themeColor="text1"/>
        </w:rPr>
        <w:t xml:space="preserve">, participants were required to provide visual ratings of different images in both sessions 1 and 2. </w:t>
      </w:r>
      <w:r w:rsidR="00CA145E" w:rsidRPr="00663A02">
        <w:rPr>
          <w:color w:val="000000" w:themeColor="text1"/>
        </w:rPr>
        <w:t xml:space="preserve">Participants were exposed to one set of images in session 1, and two sets in session </w:t>
      </w:r>
      <w:r w:rsidR="008B393C" w:rsidRPr="00663A02">
        <w:rPr>
          <w:color w:val="000000" w:themeColor="text1"/>
        </w:rPr>
        <w:t>2</w:t>
      </w:r>
      <w:r w:rsidR="00CA145E" w:rsidRPr="00663A02">
        <w:rPr>
          <w:color w:val="000000" w:themeColor="text1"/>
        </w:rPr>
        <w:t xml:space="preserve"> (one before consumption of the test drink and one after). </w:t>
      </w:r>
      <w:r w:rsidRPr="00663A02">
        <w:rPr>
          <w:color w:val="000000" w:themeColor="text1"/>
        </w:rPr>
        <w:t xml:space="preserve">Pictorial stimuli were taken from the </w:t>
      </w:r>
      <w:bookmarkStart w:id="2" w:name="_Hlk39158139"/>
      <w:r w:rsidRPr="00663A02">
        <w:rPr>
          <w:color w:val="000000" w:themeColor="text1"/>
        </w:rPr>
        <w:t xml:space="preserve">International Affective Picture System </w:t>
      </w:r>
      <w:bookmarkEnd w:id="2"/>
      <w:r w:rsidRPr="00663A02">
        <w:rPr>
          <w:color w:val="000000" w:themeColor="text1"/>
        </w:rPr>
        <w:t>(IAPS; Lang, Bradley, &amp; Cuthbert, 1997). Images across the three picture sets consisted of objects, animals and people. Each presentation consisted of 24 images, each presented with a text label below which provided a name of the image</w:t>
      </w:r>
      <w:r w:rsidR="00142348" w:rsidRPr="00663A02">
        <w:rPr>
          <w:color w:val="000000" w:themeColor="text1"/>
        </w:rPr>
        <w:t xml:space="preserve"> (e.g., an image of an astronaut would have the text label ‘Astronaut’ displayed below it)</w:t>
      </w:r>
      <w:r w:rsidRPr="00663A02">
        <w:rPr>
          <w:color w:val="000000" w:themeColor="text1"/>
        </w:rPr>
        <w:t xml:space="preserve">. All three presentations were matched </w:t>
      </w:r>
      <w:r w:rsidR="001D2C36" w:rsidRPr="00663A02">
        <w:rPr>
          <w:color w:val="000000" w:themeColor="text1"/>
        </w:rPr>
        <w:t xml:space="preserve">on </w:t>
      </w:r>
      <w:r w:rsidRPr="00663A02">
        <w:rPr>
          <w:color w:val="000000" w:themeColor="text1"/>
        </w:rPr>
        <w:t>valence and arousal</w:t>
      </w:r>
      <w:r w:rsidR="001D2C36" w:rsidRPr="00663A02">
        <w:rPr>
          <w:color w:val="000000" w:themeColor="text1"/>
        </w:rPr>
        <w:t xml:space="preserve"> ratings (scored out of 9)</w:t>
      </w:r>
      <w:r w:rsidRPr="00663A02">
        <w:rPr>
          <w:color w:val="000000" w:themeColor="text1"/>
        </w:rPr>
        <w:t xml:space="preserve">: session 1 picture set: valence = 5.91; </w:t>
      </w:r>
      <w:r w:rsidR="00AA480E" w:rsidRPr="00663A02">
        <w:rPr>
          <w:color w:val="000000" w:themeColor="text1"/>
        </w:rPr>
        <w:t>a</w:t>
      </w:r>
      <w:r w:rsidRPr="00663A02">
        <w:rPr>
          <w:color w:val="000000" w:themeColor="text1"/>
        </w:rPr>
        <w:t xml:space="preserve">rousal = 3.95, session </w:t>
      </w:r>
      <w:r w:rsidR="00142348" w:rsidRPr="00663A02">
        <w:rPr>
          <w:color w:val="000000" w:themeColor="text1"/>
        </w:rPr>
        <w:t>2</w:t>
      </w:r>
      <w:r w:rsidRPr="00663A02">
        <w:rPr>
          <w:color w:val="000000" w:themeColor="text1"/>
        </w:rPr>
        <w:t xml:space="preserve"> picture set A: valence = 5.99; arousal = 3.71, session 2 picture set B:</w:t>
      </w:r>
      <w:r w:rsidR="00142348" w:rsidRPr="00663A02">
        <w:rPr>
          <w:color w:val="000000" w:themeColor="text1"/>
        </w:rPr>
        <w:t xml:space="preserve"> </w:t>
      </w:r>
      <w:r w:rsidR="00AA480E" w:rsidRPr="00663A02">
        <w:rPr>
          <w:color w:val="000000" w:themeColor="text1"/>
        </w:rPr>
        <w:t>v</w:t>
      </w:r>
      <w:r w:rsidR="00142348" w:rsidRPr="00663A02">
        <w:rPr>
          <w:color w:val="000000" w:themeColor="text1"/>
        </w:rPr>
        <w:t xml:space="preserve">alence </w:t>
      </w:r>
      <w:r w:rsidR="00142348" w:rsidRPr="00663A02">
        <w:rPr>
          <w:color w:val="000000" w:themeColor="text1"/>
        </w:rPr>
        <w:lastRenderedPageBreak/>
        <w:t xml:space="preserve">= 5.95; </w:t>
      </w:r>
      <w:r w:rsidR="00AA480E" w:rsidRPr="00663A02">
        <w:rPr>
          <w:color w:val="000000" w:themeColor="text1"/>
        </w:rPr>
        <w:t>a</w:t>
      </w:r>
      <w:r w:rsidR="00142348" w:rsidRPr="00663A02">
        <w:rPr>
          <w:color w:val="000000" w:themeColor="text1"/>
        </w:rPr>
        <w:t>rousal = 3.89</w:t>
      </w:r>
      <w:r w:rsidRPr="00663A02">
        <w:rPr>
          <w:color w:val="000000" w:themeColor="text1"/>
        </w:rPr>
        <w:t>. The order of picture sets in session 2 were counterbalanced. For each presentation, image</w:t>
      </w:r>
      <w:r w:rsidR="00FE2A5E" w:rsidRPr="00663A02">
        <w:rPr>
          <w:color w:val="000000" w:themeColor="text1"/>
        </w:rPr>
        <w:t>s</w:t>
      </w:r>
      <w:r w:rsidRPr="00663A02">
        <w:rPr>
          <w:color w:val="000000" w:themeColor="text1"/>
        </w:rPr>
        <w:t xml:space="preserve"> w</w:t>
      </w:r>
      <w:r w:rsidR="00FE2A5E" w:rsidRPr="00663A02">
        <w:rPr>
          <w:color w:val="000000" w:themeColor="text1"/>
        </w:rPr>
        <w:t>ere</w:t>
      </w:r>
      <w:r w:rsidRPr="00663A02">
        <w:rPr>
          <w:color w:val="000000" w:themeColor="text1"/>
        </w:rPr>
        <w:t xml:space="preserve"> presented alone with the text label for 5 seconds. Afterwards, the image and text label were presented on the left hand-side of the screen, and three rating scales on the right-hand side, this stayed on screen for 15 seconds. Participants were asked to rate the content of the image on three scales – ‘calm/excited’, ‘unpleasant/pleasant’, ‘not dominant/dominant’ (data not analysed). </w:t>
      </w:r>
    </w:p>
    <w:p w14:paraId="5E2A6C4C" w14:textId="53B0401F" w:rsidR="00200928" w:rsidRPr="00663A02" w:rsidRDefault="00200928" w:rsidP="00A044F7">
      <w:pPr>
        <w:spacing w:line="480" w:lineRule="auto"/>
        <w:rPr>
          <w:i/>
          <w:color w:val="000000" w:themeColor="text1"/>
        </w:rPr>
      </w:pPr>
      <w:r w:rsidRPr="00663A02">
        <w:rPr>
          <w:i/>
          <w:color w:val="000000" w:themeColor="text1"/>
        </w:rPr>
        <w:t>General memory recall</w:t>
      </w:r>
      <w:r w:rsidR="00D01E53" w:rsidRPr="00663A02">
        <w:rPr>
          <w:i/>
          <w:color w:val="000000" w:themeColor="text1"/>
        </w:rPr>
        <w:t xml:space="preserve"> (Session</w:t>
      </w:r>
      <w:r w:rsidR="00F57BA7" w:rsidRPr="00663A02">
        <w:rPr>
          <w:i/>
          <w:color w:val="000000" w:themeColor="text1"/>
        </w:rPr>
        <w:t>s</w:t>
      </w:r>
      <w:r w:rsidR="00D01E53" w:rsidRPr="00663A02">
        <w:rPr>
          <w:i/>
          <w:color w:val="000000" w:themeColor="text1"/>
        </w:rPr>
        <w:t xml:space="preserve"> 1 and 2)</w:t>
      </w:r>
      <w:r w:rsidRPr="00663A02">
        <w:rPr>
          <w:i/>
          <w:color w:val="000000" w:themeColor="text1"/>
        </w:rPr>
        <w:t>:</w:t>
      </w:r>
      <w:r w:rsidRPr="00663A02">
        <w:rPr>
          <w:color w:val="000000" w:themeColor="text1"/>
        </w:rPr>
        <w:t xml:space="preserve"> A surprise free recall </w:t>
      </w:r>
      <w:r w:rsidR="00AA480E" w:rsidRPr="00663A02">
        <w:rPr>
          <w:color w:val="000000" w:themeColor="text1"/>
        </w:rPr>
        <w:t xml:space="preserve">based on the picture presentation </w:t>
      </w:r>
      <w:r w:rsidRPr="00663A02">
        <w:rPr>
          <w:color w:val="000000" w:themeColor="text1"/>
        </w:rPr>
        <w:t xml:space="preserve">was implemented in both sessions. </w:t>
      </w:r>
      <w:r w:rsidR="00595830" w:rsidRPr="00663A02">
        <w:rPr>
          <w:color w:val="000000" w:themeColor="text1"/>
        </w:rPr>
        <w:t>The surprise element ensured consistency between the general and meal memory recall tasks</w:t>
      </w:r>
      <w:r w:rsidR="00CA145E" w:rsidRPr="00663A02">
        <w:rPr>
          <w:color w:val="000000" w:themeColor="text1"/>
        </w:rPr>
        <w:t>.</w:t>
      </w:r>
      <w:r w:rsidR="005A42BB" w:rsidRPr="00663A02">
        <w:rPr>
          <w:color w:val="000000" w:themeColor="text1"/>
        </w:rPr>
        <w:t xml:space="preserve"> </w:t>
      </w:r>
      <w:r w:rsidRPr="00663A02">
        <w:rPr>
          <w:color w:val="000000" w:themeColor="text1"/>
        </w:rPr>
        <w:t>Participants were given 5 minutes to recall as many of the picture text labels as they could remember</w:t>
      </w:r>
      <w:r w:rsidR="00C2347A" w:rsidRPr="00663A02">
        <w:rPr>
          <w:color w:val="000000" w:themeColor="text1"/>
        </w:rPr>
        <w:t xml:space="preserve"> from the session 1 picture set at the end of the first session, and from both</w:t>
      </w:r>
      <w:r w:rsidR="005A42BB" w:rsidRPr="00663A02">
        <w:rPr>
          <w:color w:val="000000" w:themeColor="text1"/>
        </w:rPr>
        <w:t xml:space="preserve"> the</w:t>
      </w:r>
      <w:r w:rsidR="00C2347A" w:rsidRPr="00663A02">
        <w:rPr>
          <w:color w:val="000000" w:themeColor="text1"/>
        </w:rPr>
        <w:t xml:space="preserve"> session 2 set A and B picture presentation</w:t>
      </w:r>
      <w:r w:rsidR="005A42BB" w:rsidRPr="00663A02">
        <w:rPr>
          <w:color w:val="000000" w:themeColor="text1"/>
        </w:rPr>
        <w:t>s</w:t>
      </w:r>
      <w:r w:rsidR="00C2347A" w:rsidRPr="00663A02">
        <w:rPr>
          <w:color w:val="000000" w:themeColor="text1"/>
        </w:rPr>
        <w:t xml:space="preserve"> at the end of the second session</w:t>
      </w:r>
      <w:r w:rsidRPr="00663A02">
        <w:rPr>
          <w:color w:val="000000" w:themeColor="text1"/>
        </w:rPr>
        <w:t>. Participants were told to recall the exact text of each label</w:t>
      </w:r>
      <w:r w:rsidR="00FE2A5E" w:rsidRPr="00663A02">
        <w:rPr>
          <w:color w:val="000000" w:themeColor="text1"/>
        </w:rPr>
        <w:t xml:space="preserve"> in any order they wished</w:t>
      </w:r>
      <w:r w:rsidRPr="00663A02">
        <w:rPr>
          <w:color w:val="000000" w:themeColor="text1"/>
        </w:rPr>
        <w:t xml:space="preserve">, and to avoid recalling any related words or synonyms. A response was marked as correct if it was the same text, with the exception of pluralising the word or recalling the text label correctly, but with incorrect spelling. The dependent variable was the number of text labels correctly recalled for each presentation set. </w:t>
      </w:r>
    </w:p>
    <w:p w14:paraId="1C897C4C" w14:textId="26EC6DF7" w:rsidR="00200928" w:rsidRPr="00663A02" w:rsidRDefault="00200928" w:rsidP="00A044F7">
      <w:pPr>
        <w:spacing w:line="480" w:lineRule="auto"/>
        <w:rPr>
          <w:color w:val="000000" w:themeColor="text1"/>
        </w:rPr>
      </w:pPr>
      <w:r w:rsidRPr="00663A02">
        <w:rPr>
          <w:i/>
          <w:color w:val="000000" w:themeColor="text1"/>
        </w:rPr>
        <w:t xml:space="preserve">Dutch Eating </w:t>
      </w:r>
      <w:proofErr w:type="spellStart"/>
      <w:r w:rsidRPr="00663A02">
        <w:rPr>
          <w:i/>
          <w:color w:val="000000" w:themeColor="text1"/>
        </w:rPr>
        <w:t>Behavior</w:t>
      </w:r>
      <w:proofErr w:type="spellEnd"/>
      <w:r w:rsidRPr="00663A02">
        <w:rPr>
          <w:i/>
          <w:color w:val="000000" w:themeColor="text1"/>
        </w:rPr>
        <w:t xml:space="preserve"> Questionnaire</w:t>
      </w:r>
      <w:r w:rsidR="00D01E53" w:rsidRPr="00663A02">
        <w:rPr>
          <w:i/>
          <w:color w:val="000000" w:themeColor="text1"/>
        </w:rPr>
        <w:t xml:space="preserve"> (Session 1)</w:t>
      </w:r>
      <w:r w:rsidR="00027EC2" w:rsidRPr="00663A02">
        <w:rPr>
          <w:i/>
          <w:color w:val="000000" w:themeColor="text1"/>
        </w:rPr>
        <w:t>:</w:t>
      </w:r>
      <w:r w:rsidRPr="00663A02">
        <w:rPr>
          <w:color w:val="000000" w:themeColor="text1"/>
        </w:rPr>
        <w:t xml:space="preserve"> </w:t>
      </w:r>
      <w:r w:rsidR="0034210B" w:rsidRPr="00663A02">
        <w:rPr>
          <w:color w:val="000000" w:themeColor="text1"/>
        </w:rPr>
        <w:t xml:space="preserve">The same as in </w:t>
      </w:r>
      <w:r w:rsidR="00E8006F" w:rsidRPr="00663A02">
        <w:rPr>
          <w:color w:val="000000" w:themeColor="text1"/>
        </w:rPr>
        <w:t>S</w:t>
      </w:r>
      <w:r w:rsidR="0034210B" w:rsidRPr="00663A02">
        <w:rPr>
          <w:color w:val="000000" w:themeColor="text1"/>
        </w:rPr>
        <w:t>tudy 1.</w:t>
      </w:r>
      <w:r w:rsidRPr="00663A02">
        <w:rPr>
          <w:color w:val="000000" w:themeColor="text1"/>
        </w:rPr>
        <w:t xml:space="preserve"> The three subscales are restraint</w:t>
      </w:r>
      <w:r w:rsidR="00567541" w:rsidRPr="00663A02">
        <w:rPr>
          <w:color w:val="000000" w:themeColor="text1"/>
        </w:rPr>
        <w:t xml:space="preserve"> (</w:t>
      </w:r>
      <w:proofErr w:type="spellStart"/>
      <w:r w:rsidR="00395916" w:rsidRPr="00663A02">
        <w:rPr>
          <w:color w:val="000000" w:themeColor="text1"/>
        </w:rPr>
        <w:t>ωt</w:t>
      </w:r>
      <w:proofErr w:type="spellEnd"/>
      <w:r w:rsidR="00395916" w:rsidRPr="00663A02">
        <w:rPr>
          <w:color w:val="000000" w:themeColor="text1"/>
        </w:rPr>
        <w:t xml:space="preserve"> = .96</w:t>
      </w:r>
      <w:r w:rsidR="00567541" w:rsidRPr="00663A02">
        <w:rPr>
          <w:color w:val="000000" w:themeColor="text1"/>
        </w:rPr>
        <w:t>)</w:t>
      </w:r>
      <w:r w:rsidRPr="00663A02">
        <w:rPr>
          <w:color w:val="000000" w:themeColor="text1"/>
        </w:rPr>
        <w:t>, emotional eating</w:t>
      </w:r>
      <w:r w:rsidR="00567541" w:rsidRPr="00663A02">
        <w:rPr>
          <w:color w:val="000000" w:themeColor="text1"/>
        </w:rPr>
        <w:t xml:space="preserve"> (</w:t>
      </w:r>
      <w:proofErr w:type="spellStart"/>
      <w:r w:rsidR="00395916" w:rsidRPr="00663A02">
        <w:rPr>
          <w:color w:val="000000" w:themeColor="text1"/>
        </w:rPr>
        <w:t>ωt</w:t>
      </w:r>
      <w:proofErr w:type="spellEnd"/>
      <w:r w:rsidR="00395916" w:rsidRPr="00663A02">
        <w:rPr>
          <w:color w:val="000000" w:themeColor="text1"/>
        </w:rPr>
        <w:t xml:space="preserve"> =.95</w:t>
      </w:r>
      <w:r w:rsidR="00567541" w:rsidRPr="00663A02">
        <w:rPr>
          <w:color w:val="000000" w:themeColor="text1"/>
        </w:rPr>
        <w:t>)</w:t>
      </w:r>
      <w:r w:rsidRPr="00663A02">
        <w:rPr>
          <w:color w:val="000000" w:themeColor="text1"/>
        </w:rPr>
        <w:t>, and external eating</w:t>
      </w:r>
      <w:r w:rsidR="00567541" w:rsidRPr="00663A02">
        <w:rPr>
          <w:color w:val="000000" w:themeColor="text1"/>
        </w:rPr>
        <w:t xml:space="preserve"> (</w:t>
      </w:r>
      <w:proofErr w:type="spellStart"/>
      <w:r w:rsidR="00395916" w:rsidRPr="00663A02">
        <w:rPr>
          <w:color w:val="000000" w:themeColor="text1"/>
        </w:rPr>
        <w:t>ωt</w:t>
      </w:r>
      <w:proofErr w:type="spellEnd"/>
      <w:r w:rsidR="00395916" w:rsidRPr="00663A02">
        <w:rPr>
          <w:color w:val="000000" w:themeColor="text1"/>
        </w:rPr>
        <w:t xml:space="preserve"> =.90</w:t>
      </w:r>
      <w:r w:rsidR="00567541" w:rsidRPr="00663A02">
        <w:rPr>
          <w:color w:val="000000" w:themeColor="text1"/>
        </w:rPr>
        <w:t>)</w:t>
      </w:r>
      <w:r w:rsidRPr="00663A02">
        <w:rPr>
          <w:color w:val="000000" w:themeColor="text1"/>
        </w:rPr>
        <w:t>.</w:t>
      </w:r>
    </w:p>
    <w:p w14:paraId="61723D88" w14:textId="73438B52" w:rsidR="00200928" w:rsidRPr="00663A02" w:rsidRDefault="00104F73" w:rsidP="00A044F7">
      <w:pPr>
        <w:spacing w:line="480" w:lineRule="auto"/>
        <w:rPr>
          <w:color w:val="000000" w:themeColor="text1"/>
        </w:rPr>
      </w:pPr>
      <w:r w:rsidRPr="00663A02">
        <w:rPr>
          <w:i/>
          <w:color w:val="000000" w:themeColor="text1"/>
        </w:rPr>
        <w:t xml:space="preserve">Expected Satiety </w:t>
      </w:r>
      <w:r w:rsidR="008B393C" w:rsidRPr="00663A02">
        <w:rPr>
          <w:i/>
          <w:color w:val="000000" w:themeColor="text1"/>
        </w:rPr>
        <w:t>M</w:t>
      </w:r>
      <w:r w:rsidR="005E6C03" w:rsidRPr="00663A02">
        <w:rPr>
          <w:i/>
          <w:color w:val="000000" w:themeColor="text1"/>
        </w:rPr>
        <w:t xml:space="preserve">emory </w:t>
      </w:r>
      <w:r w:rsidR="00200928" w:rsidRPr="00663A02">
        <w:rPr>
          <w:i/>
          <w:color w:val="000000" w:themeColor="text1"/>
        </w:rPr>
        <w:t>measure</w:t>
      </w:r>
      <w:r w:rsidR="00D01E53" w:rsidRPr="00663A02">
        <w:rPr>
          <w:i/>
          <w:color w:val="000000" w:themeColor="text1"/>
        </w:rPr>
        <w:t xml:space="preserve"> (Session 2)</w:t>
      </w:r>
      <w:r w:rsidR="00200928" w:rsidRPr="00663A02">
        <w:rPr>
          <w:i/>
          <w:color w:val="000000" w:themeColor="text1"/>
        </w:rPr>
        <w:t>:</w:t>
      </w:r>
      <w:r w:rsidR="00200928" w:rsidRPr="00663A02">
        <w:rPr>
          <w:color w:val="000000" w:themeColor="text1"/>
        </w:rPr>
        <w:t xml:space="preserve"> </w:t>
      </w:r>
      <w:r w:rsidR="005E6C03" w:rsidRPr="00663A02">
        <w:rPr>
          <w:color w:val="000000" w:themeColor="text1"/>
        </w:rPr>
        <w:t xml:space="preserve">To measure memory for </w:t>
      </w:r>
      <w:r w:rsidR="00A60485" w:rsidRPr="00663A02">
        <w:rPr>
          <w:color w:val="000000" w:themeColor="text1"/>
        </w:rPr>
        <w:t>satiety</w:t>
      </w:r>
      <w:r w:rsidR="005E6C03" w:rsidRPr="00663A02">
        <w:rPr>
          <w:color w:val="000000" w:themeColor="text1"/>
        </w:rPr>
        <w:t>, p</w:t>
      </w:r>
      <w:r w:rsidR="00200928" w:rsidRPr="00663A02">
        <w:rPr>
          <w:color w:val="000000" w:themeColor="text1"/>
        </w:rPr>
        <w:t xml:space="preserve">articipants completed a computerised task in which they were asked to select the portion size of 18 meal foods to indicate the amount of food that would be required to produce the sensation of fullness that they experienced after lunch; adapted </w:t>
      </w:r>
      <w:r w:rsidR="00B45A9C" w:rsidRPr="00663A02">
        <w:rPr>
          <w:color w:val="000000" w:themeColor="text1"/>
        </w:rPr>
        <w:t>from</w:t>
      </w:r>
      <w:r w:rsidR="00200928" w:rsidRPr="00663A02">
        <w:rPr>
          <w:color w:val="000000" w:themeColor="text1"/>
        </w:rPr>
        <w:t xml:space="preserve"> Brunstrom, </w:t>
      </w:r>
      <w:proofErr w:type="spellStart"/>
      <w:r w:rsidR="00200928" w:rsidRPr="00663A02">
        <w:rPr>
          <w:color w:val="000000" w:themeColor="text1"/>
        </w:rPr>
        <w:t>Shakeshaft</w:t>
      </w:r>
      <w:proofErr w:type="spellEnd"/>
      <w:r w:rsidR="00200928" w:rsidRPr="00663A02">
        <w:rPr>
          <w:color w:val="000000" w:themeColor="text1"/>
        </w:rPr>
        <w:t xml:space="preserve">, </w:t>
      </w:r>
      <w:r w:rsidR="001D2C36" w:rsidRPr="00663A02">
        <w:rPr>
          <w:color w:val="000000" w:themeColor="text1"/>
        </w:rPr>
        <w:t>and</w:t>
      </w:r>
      <w:r w:rsidR="00200928" w:rsidRPr="00663A02">
        <w:rPr>
          <w:color w:val="000000" w:themeColor="text1"/>
        </w:rPr>
        <w:t xml:space="preserve"> Scott-Samuel </w:t>
      </w:r>
      <w:r w:rsidR="001D2C36" w:rsidRPr="00663A02">
        <w:rPr>
          <w:color w:val="000000" w:themeColor="text1"/>
        </w:rPr>
        <w:t>(</w:t>
      </w:r>
      <w:r w:rsidR="00200928" w:rsidRPr="00663A02">
        <w:rPr>
          <w:color w:val="000000" w:themeColor="text1"/>
        </w:rPr>
        <w:t>2008). Food pictures started at 20 kcal and increased in 20 kcal increments up 1000 kcal. Participants completed this measure twice</w:t>
      </w:r>
      <w:r w:rsidR="006B4E11" w:rsidRPr="00663A02">
        <w:rPr>
          <w:color w:val="000000" w:themeColor="text1"/>
        </w:rPr>
        <w:t xml:space="preserve"> in session 2</w:t>
      </w:r>
      <w:r w:rsidR="00200928" w:rsidRPr="00663A02">
        <w:rPr>
          <w:color w:val="000000" w:themeColor="text1"/>
        </w:rPr>
        <w:t>: once immediately after consuming their lunch meal and again at the end of the test session. The outcome measure for this task was the</w:t>
      </w:r>
      <w:r w:rsidR="006B4E11" w:rsidRPr="00663A02">
        <w:rPr>
          <w:color w:val="000000" w:themeColor="text1"/>
        </w:rPr>
        <w:t xml:space="preserve"> absolute score of the</w:t>
      </w:r>
      <w:r w:rsidR="00200928" w:rsidRPr="00663A02">
        <w:rPr>
          <w:color w:val="000000" w:themeColor="text1"/>
        </w:rPr>
        <w:t xml:space="preserve"> average of </w:t>
      </w:r>
      <w:r w:rsidR="00200928" w:rsidRPr="00663A02">
        <w:rPr>
          <w:color w:val="000000" w:themeColor="text1"/>
        </w:rPr>
        <w:lastRenderedPageBreak/>
        <w:t>the kcal differences of the portion sizes selected between the two measures.</w:t>
      </w:r>
      <w:r w:rsidR="002C72DD" w:rsidRPr="00663A02">
        <w:rPr>
          <w:color w:val="000000" w:themeColor="text1"/>
        </w:rPr>
        <w:t xml:space="preserve"> A score of zero </w:t>
      </w:r>
      <w:r w:rsidR="005B59EA" w:rsidRPr="00663A02">
        <w:rPr>
          <w:color w:val="000000" w:themeColor="text1"/>
        </w:rPr>
        <w:t xml:space="preserve">means there </w:t>
      </w:r>
      <w:r w:rsidR="001C5A5C" w:rsidRPr="00663A02">
        <w:rPr>
          <w:color w:val="000000" w:themeColor="text1"/>
        </w:rPr>
        <w:t>was</w:t>
      </w:r>
      <w:r w:rsidR="002C72DD" w:rsidRPr="00663A02">
        <w:rPr>
          <w:color w:val="000000" w:themeColor="text1"/>
        </w:rPr>
        <w:t xml:space="preserve"> no difference in portion size selection between the two time points</w:t>
      </w:r>
      <w:r w:rsidR="00C646A5" w:rsidRPr="00663A02">
        <w:rPr>
          <w:color w:val="000000" w:themeColor="text1"/>
        </w:rPr>
        <w:t>, indicating perfect memory</w:t>
      </w:r>
      <w:r w:rsidR="008B393C" w:rsidRPr="00663A02">
        <w:rPr>
          <w:color w:val="000000" w:themeColor="text1"/>
        </w:rPr>
        <w:t>, l</w:t>
      </w:r>
      <w:r w:rsidR="00C646A5" w:rsidRPr="00663A02">
        <w:rPr>
          <w:color w:val="000000" w:themeColor="text1"/>
        </w:rPr>
        <w:t>arger scores indicate poorer memory</w:t>
      </w:r>
      <w:r w:rsidR="002C72DD" w:rsidRPr="00663A02">
        <w:rPr>
          <w:color w:val="000000" w:themeColor="text1"/>
        </w:rPr>
        <w:t>.</w:t>
      </w:r>
      <w:r w:rsidR="00200928" w:rsidRPr="00663A02">
        <w:rPr>
          <w:color w:val="000000" w:themeColor="text1"/>
        </w:rPr>
        <w:t xml:space="preserve"> </w:t>
      </w:r>
      <w:r w:rsidR="00653E3E" w:rsidRPr="00663A02">
        <w:rPr>
          <w:color w:val="000000" w:themeColor="text1"/>
        </w:rPr>
        <w:t>Participants were also asked whether they had consumed each of the food items to check for familiarity</w:t>
      </w:r>
      <w:r w:rsidR="008B393C" w:rsidRPr="00663A02">
        <w:rPr>
          <w:color w:val="000000" w:themeColor="text1"/>
        </w:rPr>
        <w:t xml:space="preserve"> (</w:t>
      </w:r>
      <w:r w:rsidR="00215E38" w:rsidRPr="00663A02">
        <w:rPr>
          <w:color w:val="000000" w:themeColor="text1"/>
        </w:rPr>
        <w:t>referred to as the familiarity task in the procedure section</w:t>
      </w:r>
      <w:r w:rsidR="008B393C" w:rsidRPr="00663A02">
        <w:rPr>
          <w:color w:val="000000" w:themeColor="text1"/>
        </w:rPr>
        <w:t>)</w:t>
      </w:r>
      <w:r w:rsidR="00215E38" w:rsidRPr="00663A02">
        <w:rPr>
          <w:color w:val="000000" w:themeColor="text1"/>
        </w:rPr>
        <w:t>.</w:t>
      </w:r>
    </w:p>
    <w:p w14:paraId="7A9639F2" w14:textId="523FA6AE" w:rsidR="00E431A3" w:rsidRPr="00663A02" w:rsidRDefault="00027EC2" w:rsidP="00A044F7">
      <w:pPr>
        <w:spacing w:line="480" w:lineRule="auto"/>
        <w:rPr>
          <w:color w:val="000000" w:themeColor="text1"/>
        </w:rPr>
      </w:pPr>
      <w:r w:rsidRPr="00663A02">
        <w:rPr>
          <w:i/>
          <w:color w:val="000000" w:themeColor="text1"/>
        </w:rPr>
        <w:t>Visual memory for portion size</w:t>
      </w:r>
      <w:r w:rsidR="00D01E53" w:rsidRPr="00663A02">
        <w:rPr>
          <w:i/>
          <w:color w:val="000000" w:themeColor="text1"/>
        </w:rPr>
        <w:t xml:space="preserve"> (Session 2)</w:t>
      </w:r>
      <w:r w:rsidRPr="00663A02">
        <w:rPr>
          <w:i/>
          <w:color w:val="000000" w:themeColor="text1"/>
        </w:rPr>
        <w:t>:</w:t>
      </w:r>
      <w:r w:rsidR="00200928" w:rsidRPr="00663A02">
        <w:rPr>
          <w:color w:val="000000" w:themeColor="text1"/>
        </w:rPr>
        <w:t xml:space="preserve"> Participants were presented with a large bowl of</w:t>
      </w:r>
      <w:r w:rsidR="008B393C" w:rsidRPr="00663A02">
        <w:rPr>
          <w:color w:val="000000" w:themeColor="text1"/>
        </w:rPr>
        <w:t xml:space="preserve"> pasta salad (twice</w:t>
      </w:r>
      <w:r w:rsidR="00200928" w:rsidRPr="00663A02">
        <w:rPr>
          <w:color w:val="000000" w:themeColor="text1"/>
        </w:rPr>
        <w:t xml:space="preserve"> the amount of the same pasta salad they were served for lunch</w:t>
      </w:r>
      <w:r w:rsidR="008B393C" w:rsidRPr="00663A02">
        <w:rPr>
          <w:color w:val="000000" w:themeColor="text1"/>
        </w:rPr>
        <w:t>)</w:t>
      </w:r>
      <w:r w:rsidR="00200928" w:rsidRPr="00663A02">
        <w:rPr>
          <w:color w:val="000000" w:themeColor="text1"/>
        </w:rPr>
        <w:t xml:space="preserve">. Participants were asked to self-serve the amount of food which they believe they were served earlier for lunch, from the bowl onto a plate. The outcome measure was the difference between the amount of pasta self-served and the actual amount of pasta served at </w:t>
      </w:r>
      <w:r w:rsidR="006B4E11" w:rsidRPr="00663A02">
        <w:rPr>
          <w:color w:val="000000" w:themeColor="text1"/>
        </w:rPr>
        <w:t xml:space="preserve">lunch, converted into an error percentage (a </w:t>
      </w:r>
      <w:r w:rsidR="00B16EC9" w:rsidRPr="00663A02">
        <w:rPr>
          <w:color w:val="000000" w:themeColor="text1"/>
        </w:rPr>
        <w:t>perce</w:t>
      </w:r>
      <w:r w:rsidR="00732945" w:rsidRPr="00663A02">
        <w:rPr>
          <w:color w:val="000000" w:themeColor="text1"/>
        </w:rPr>
        <w:t>n</w:t>
      </w:r>
      <w:r w:rsidR="00B16EC9" w:rsidRPr="00663A02">
        <w:rPr>
          <w:color w:val="000000" w:themeColor="text1"/>
        </w:rPr>
        <w:t>tage</w:t>
      </w:r>
      <w:r w:rsidR="006B4E11" w:rsidRPr="00663A02">
        <w:rPr>
          <w:color w:val="000000" w:themeColor="text1"/>
        </w:rPr>
        <w:t xml:space="preserve"> of zero indicating zero difference)</w:t>
      </w:r>
      <w:r w:rsidR="00AD5370" w:rsidRPr="00663A02">
        <w:rPr>
          <w:color w:val="000000" w:themeColor="text1"/>
        </w:rPr>
        <w:t xml:space="preserve">. A larger error percentage indicates a greater difference between the amount of pasta self-served and </w:t>
      </w:r>
      <w:r w:rsidR="00ED60F8" w:rsidRPr="00663A02">
        <w:rPr>
          <w:color w:val="000000" w:themeColor="text1"/>
        </w:rPr>
        <w:t>the actual amount served</w:t>
      </w:r>
      <w:r w:rsidR="00AD5370" w:rsidRPr="00663A02">
        <w:rPr>
          <w:color w:val="000000" w:themeColor="text1"/>
        </w:rPr>
        <w:t xml:space="preserve"> for lunch</w:t>
      </w:r>
      <w:r w:rsidR="008B393C" w:rsidRPr="00663A02">
        <w:rPr>
          <w:color w:val="000000" w:themeColor="text1"/>
        </w:rPr>
        <w:t>,</w:t>
      </w:r>
      <w:r w:rsidR="00F06B9D" w:rsidRPr="00663A02">
        <w:rPr>
          <w:color w:val="000000" w:themeColor="text1"/>
        </w:rPr>
        <w:t xml:space="preserve"> indicating poorer memory for portion size</w:t>
      </w:r>
      <w:r w:rsidR="00AD5370" w:rsidRPr="00663A02">
        <w:rPr>
          <w:color w:val="000000" w:themeColor="text1"/>
        </w:rPr>
        <w:t>.</w:t>
      </w:r>
    </w:p>
    <w:p w14:paraId="46DB5A8D" w14:textId="6EEA36ED" w:rsidR="00200928" w:rsidRPr="00663A02" w:rsidRDefault="00200928" w:rsidP="00A044F7">
      <w:pPr>
        <w:spacing w:line="480" w:lineRule="auto"/>
        <w:rPr>
          <w:color w:val="000000" w:themeColor="text1"/>
        </w:rPr>
      </w:pPr>
      <w:r w:rsidRPr="00663A02">
        <w:rPr>
          <w:i/>
          <w:color w:val="000000" w:themeColor="text1"/>
        </w:rPr>
        <w:t>Time</w:t>
      </w:r>
      <w:r w:rsidR="00DF0C9B" w:rsidRPr="00663A02">
        <w:rPr>
          <w:i/>
          <w:color w:val="000000" w:themeColor="text1"/>
        </w:rPr>
        <w:t>l</w:t>
      </w:r>
      <w:r w:rsidRPr="00663A02">
        <w:rPr>
          <w:i/>
          <w:color w:val="000000" w:themeColor="text1"/>
        </w:rPr>
        <w:t>ine Follow Back</w:t>
      </w:r>
      <w:r w:rsidR="00D01E53" w:rsidRPr="00663A02">
        <w:rPr>
          <w:i/>
          <w:color w:val="000000" w:themeColor="text1"/>
        </w:rPr>
        <w:t xml:space="preserve"> (Session 1</w:t>
      </w:r>
      <w:r w:rsidR="00B77683" w:rsidRPr="00663A02">
        <w:rPr>
          <w:i/>
          <w:color w:val="000000" w:themeColor="text1"/>
        </w:rPr>
        <w:t>):</w:t>
      </w:r>
      <w:r w:rsidR="0034210B" w:rsidRPr="00663A02">
        <w:rPr>
          <w:color w:val="000000" w:themeColor="text1"/>
        </w:rPr>
        <w:t xml:space="preserve"> The same as in </w:t>
      </w:r>
      <w:r w:rsidR="00E8006F" w:rsidRPr="00663A02">
        <w:rPr>
          <w:color w:val="000000" w:themeColor="text1"/>
        </w:rPr>
        <w:t>S</w:t>
      </w:r>
      <w:r w:rsidR="0034210B" w:rsidRPr="00663A02">
        <w:rPr>
          <w:color w:val="000000" w:themeColor="text1"/>
        </w:rPr>
        <w:t>tudy 1.</w:t>
      </w:r>
    </w:p>
    <w:p w14:paraId="682DB2C1" w14:textId="77E7C32B" w:rsidR="00200928" w:rsidRPr="00663A02" w:rsidRDefault="00200928" w:rsidP="00A044F7">
      <w:pPr>
        <w:spacing w:line="480" w:lineRule="auto"/>
        <w:rPr>
          <w:color w:val="000000" w:themeColor="text1"/>
        </w:rPr>
      </w:pPr>
      <w:r w:rsidRPr="00663A02">
        <w:rPr>
          <w:i/>
          <w:color w:val="000000" w:themeColor="text1"/>
        </w:rPr>
        <w:t>Alcohol Us</w:t>
      </w:r>
      <w:r w:rsidR="00027EC2" w:rsidRPr="00663A02">
        <w:rPr>
          <w:i/>
          <w:color w:val="000000" w:themeColor="text1"/>
        </w:rPr>
        <w:t>e Disorders Identification Test</w:t>
      </w:r>
      <w:r w:rsidR="00D01E53" w:rsidRPr="00663A02">
        <w:rPr>
          <w:i/>
          <w:color w:val="000000" w:themeColor="text1"/>
        </w:rPr>
        <w:t xml:space="preserve"> (Session 1)</w:t>
      </w:r>
      <w:r w:rsidR="00027EC2" w:rsidRPr="00663A02">
        <w:rPr>
          <w:i/>
          <w:color w:val="000000" w:themeColor="text1"/>
        </w:rPr>
        <w:t>:</w:t>
      </w:r>
      <w:r w:rsidRPr="00663A02">
        <w:rPr>
          <w:b/>
          <w:color w:val="000000" w:themeColor="text1"/>
        </w:rPr>
        <w:t xml:space="preserve"> </w:t>
      </w:r>
      <w:r w:rsidR="0034210B" w:rsidRPr="00663A02">
        <w:rPr>
          <w:color w:val="000000" w:themeColor="text1"/>
        </w:rPr>
        <w:t xml:space="preserve">The same as in </w:t>
      </w:r>
      <w:r w:rsidR="00E8006F" w:rsidRPr="00663A02">
        <w:rPr>
          <w:color w:val="000000" w:themeColor="text1"/>
        </w:rPr>
        <w:t>S</w:t>
      </w:r>
      <w:r w:rsidR="0034210B" w:rsidRPr="00663A02">
        <w:rPr>
          <w:color w:val="000000" w:themeColor="text1"/>
        </w:rPr>
        <w:t xml:space="preserve">tudy 1. </w:t>
      </w:r>
      <w:r w:rsidR="00567541" w:rsidRPr="00663A02">
        <w:rPr>
          <w:color w:val="000000" w:themeColor="text1"/>
        </w:rPr>
        <w:t>(</w:t>
      </w:r>
      <w:proofErr w:type="spellStart"/>
      <w:r w:rsidR="00395916" w:rsidRPr="00663A02">
        <w:rPr>
          <w:color w:val="000000" w:themeColor="text1"/>
        </w:rPr>
        <w:t>ωt</w:t>
      </w:r>
      <w:proofErr w:type="spellEnd"/>
      <w:r w:rsidR="00395916" w:rsidRPr="00663A02">
        <w:rPr>
          <w:color w:val="000000" w:themeColor="text1"/>
        </w:rPr>
        <w:t xml:space="preserve"> = .82</w:t>
      </w:r>
      <w:r w:rsidR="00567541" w:rsidRPr="00663A02">
        <w:rPr>
          <w:color w:val="000000" w:themeColor="text1"/>
        </w:rPr>
        <w:t>)</w:t>
      </w:r>
      <w:r w:rsidRPr="00663A02">
        <w:rPr>
          <w:color w:val="000000" w:themeColor="text1"/>
        </w:rPr>
        <w:t>.</w:t>
      </w:r>
    </w:p>
    <w:p w14:paraId="3C2F86A8" w14:textId="11372F93" w:rsidR="00200928" w:rsidRPr="00663A02" w:rsidRDefault="00200928" w:rsidP="00A044F7">
      <w:pPr>
        <w:spacing w:line="480" w:lineRule="auto"/>
        <w:rPr>
          <w:color w:val="000000" w:themeColor="text1"/>
        </w:rPr>
      </w:pPr>
      <w:r w:rsidRPr="00663A02">
        <w:rPr>
          <w:i/>
          <w:color w:val="000000" w:themeColor="text1"/>
        </w:rPr>
        <w:t>Snack Urge Scale</w:t>
      </w:r>
      <w:r w:rsidR="00D01E53" w:rsidRPr="00663A02">
        <w:rPr>
          <w:i/>
          <w:color w:val="000000" w:themeColor="text1"/>
        </w:rPr>
        <w:t xml:space="preserve"> (Session 2)</w:t>
      </w:r>
      <w:r w:rsidR="00027EC2" w:rsidRPr="00663A02">
        <w:rPr>
          <w:i/>
          <w:color w:val="000000" w:themeColor="text1"/>
        </w:rPr>
        <w:t>:</w:t>
      </w:r>
      <w:r w:rsidRPr="00663A02">
        <w:rPr>
          <w:b/>
          <w:color w:val="000000" w:themeColor="text1"/>
        </w:rPr>
        <w:t xml:space="preserve"> </w:t>
      </w:r>
      <w:r w:rsidR="0034210B" w:rsidRPr="00663A02">
        <w:rPr>
          <w:color w:val="000000" w:themeColor="text1"/>
        </w:rPr>
        <w:t xml:space="preserve">The same as in </w:t>
      </w:r>
      <w:r w:rsidR="00E8006F" w:rsidRPr="00663A02">
        <w:rPr>
          <w:color w:val="000000" w:themeColor="text1"/>
        </w:rPr>
        <w:t>S</w:t>
      </w:r>
      <w:r w:rsidR="0034210B" w:rsidRPr="00663A02">
        <w:rPr>
          <w:color w:val="000000" w:themeColor="text1"/>
        </w:rPr>
        <w:t xml:space="preserve">tudy 1 </w:t>
      </w:r>
    </w:p>
    <w:p w14:paraId="064DAE21" w14:textId="0D28E40F" w:rsidR="00200928" w:rsidRPr="00663A02" w:rsidRDefault="00200928" w:rsidP="00A044F7">
      <w:pPr>
        <w:spacing w:line="480" w:lineRule="auto"/>
        <w:rPr>
          <w:color w:val="000000" w:themeColor="text1"/>
        </w:rPr>
      </w:pPr>
      <w:r w:rsidRPr="00663A02">
        <w:rPr>
          <w:i/>
          <w:color w:val="000000" w:themeColor="text1"/>
        </w:rPr>
        <w:t>Appetite Ratings</w:t>
      </w:r>
      <w:r w:rsidR="00D01E53" w:rsidRPr="00663A02">
        <w:rPr>
          <w:i/>
          <w:color w:val="000000" w:themeColor="text1"/>
        </w:rPr>
        <w:t xml:space="preserve"> (Session 2)</w:t>
      </w:r>
      <w:r w:rsidR="00027EC2" w:rsidRPr="00663A02">
        <w:rPr>
          <w:i/>
          <w:color w:val="000000" w:themeColor="text1"/>
        </w:rPr>
        <w:t>:</w:t>
      </w:r>
      <w:r w:rsidRPr="00663A02">
        <w:rPr>
          <w:b/>
          <w:color w:val="000000" w:themeColor="text1"/>
        </w:rPr>
        <w:t xml:space="preserve"> </w:t>
      </w:r>
      <w:r w:rsidR="0034210B" w:rsidRPr="00663A02">
        <w:rPr>
          <w:color w:val="000000" w:themeColor="text1"/>
        </w:rPr>
        <w:t xml:space="preserve">The same as in </w:t>
      </w:r>
      <w:r w:rsidR="00E8006F" w:rsidRPr="00663A02">
        <w:rPr>
          <w:color w:val="000000" w:themeColor="text1"/>
        </w:rPr>
        <w:t>S</w:t>
      </w:r>
      <w:r w:rsidR="0034210B" w:rsidRPr="00663A02">
        <w:rPr>
          <w:color w:val="000000" w:themeColor="text1"/>
        </w:rPr>
        <w:t>tudy 1.</w:t>
      </w:r>
      <w:r w:rsidRPr="00663A02">
        <w:rPr>
          <w:color w:val="000000" w:themeColor="text1"/>
        </w:rPr>
        <w:t xml:space="preserve"> </w:t>
      </w:r>
    </w:p>
    <w:p w14:paraId="6D1DEC52" w14:textId="58F582E1" w:rsidR="00200928" w:rsidRPr="00663A02" w:rsidRDefault="00A86140" w:rsidP="00A044F7">
      <w:pPr>
        <w:spacing w:line="480" w:lineRule="auto"/>
        <w:rPr>
          <w:bCs/>
          <w:color w:val="000000" w:themeColor="text1"/>
        </w:rPr>
      </w:pPr>
      <w:r w:rsidRPr="00663A02">
        <w:rPr>
          <w:bCs/>
          <w:color w:val="000000" w:themeColor="text1"/>
        </w:rPr>
        <w:t xml:space="preserve">3.1.4. </w:t>
      </w:r>
      <w:r w:rsidR="00200928" w:rsidRPr="00663A02">
        <w:rPr>
          <w:bCs/>
          <w:color w:val="000000" w:themeColor="text1"/>
        </w:rPr>
        <w:t>Procedure</w:t>
      </w:r>
    </w:p>
    <w:p w14:paraId="09F8C9C9" w14:textId="0C97A4CD" w:rsidR="00641A07" w:rsidRPr="00663A02" w:rsidRDefault="00200928" w:rsidP="00A044F7">
      <w:pPr>
        <w:spacing w:line="480" w:lineRule="auto"/>
        <w:rPr>
          <w:color w:val="000000" w:themeColor="text1"/>
        </w:rPr>
      </w:pPr>
      <w:r w:rsidRPr="00663A02">
        <w:rPr>
          <w:color w:val="000000" w:themeColor="text1"/>
        </w:rPr>
        <w:t xml:space="preserve">Test sessions took place between 13:15 and 18:30 on weekdays in the </w:t>
      </w:r>
      <w:r w:rsidR="009F3C50" w:rsidRPr="00663A02">
        <w:rPr>
          <w:color w:val="000000" w:themeColor="text1"/>
        </w:rPr>
        <w:t>Department of Psychology on the University of Liverpool campus</w:t>
      </w:r>
      <w:r w:rsidRPr="00663A02">
        <w:rPr>
          <w:color w:val="000000" w:themeColor="text1"/>
        </w:rPr>
        <w:t>.</w:t>
      </w:r>
      <w:r w:rsidR="00DC5D02" w:rsidRPr="00663A02">
        <w:rPr>
          <w:color w:val="000000" w:themeColor="text1"/>
        </w:rPr>
        <w:t xml:space="preserve"> The study was advertised as investigating ‘alcohol’s effect on visual and taste perception’.</w:t>
      </w:r>
      <w:r w:rsidRPr="00663A02">
        <w:rPr>
          <w:color w:val="000000" w:themeColor="text1"/>
        </w:rPr>
        <w:t xml:space="preserve"> Prior to both session</w:t>
      </w:r>
      <w:r w:rsidR="00104F73" w:rsidRPr="00663A02">
        <w:rPr>
          <w:color w:val="000000" w:themeColor="text1"/>
        </w:rPr>
        <w:t xml:space="preserve"> 1 and 2</w:t>
      </w:r>
      <w:r w:rsidRPr="00663A02">
        <w:rPr>
          <w:color w:val="000000" w:themeColor="text1"/>
        </w:rPr>
        <w:t>, participants were told to consume a light meal approximately an hour before the beginning of each session. Upon arrival</w:t>
      </w:r>
      <w:r w:rsidR="003643F7" w:rsidRPr="00663A02">
        <w:rPr>
          <w:color w:val="000000" w:themeColor="text1"/>
        </w:rPr>
        <w:t xml:space="preserve"> </w:t>
      </w:r>
      <w:r w:rsidR="007D5DB3" w:rsidRPr="00663A02">
        <w:rPr>
          <w:color w:val="000000" w:themeColor="text1"/>
        </w:rPr>
        <w:t>of</w:t>
      </w:r>
      <w:r w:rsidR="003643F7" w:rsidRPr="00663A02">
        <w:rPr>
          <w:color w:val="000000" w:themeColor="text1"/>
        </w:rPr>
        <w:t xml:space="preserve"> session 1</w:t>
      </w:r>
      <w:r w:rsidRPr="00663A02">
        <w:rPr>
          <w:color w:val="000000" w:themeColor="text1"/>
        </w:rPr>
        <w:t>, participants were presented with the information sheet</w:t>
      </w:r>
      <w:r w:rsidR="001C5A5C" w:rsidRPr="00663A02">
        <w:rPr>
          <w:color w:val="000000" w:themeColor="text1"/>
        </w:rPr>
        <w:t xml:space="preserve"> and provided</w:t>
      </w:r>
      <w:r w:rsidRPr="00663A02">
        <w:rPr>
          <w:color w:val="000000" w:themeColor="text1"/>
        </w:rPr>
        <w:t xml:space="preserve"> informed consent. Participants were then asked to report when they had last eaten and what they had consumed. Participants then </w:t>
      </w:r>
      <w:r w:rsidRPr="00663A02">
        <w:rPr>
          <w:color w:val="000000" w:themeColor="text1"/>
        </w:rPr>
        <w:lastRenderedPageBreak/>
        <w:t xml:space="preserve">completed a medical </w:t>
      </w:r>
      <w:r w:rsidR="00B16EC9" w:rsidRPr="00663A02">
        <w:rPr>
          <w:color w:val="000000" w:themeColor="text1"/>
        </w:rPr>
        <w:t xml:space="preserve">history </w:t>
      </w:r>
      <w:r w:rsidRPr="00663A02">
        <w:rPr>
          <w:color w:val="000000" w:themeColor="text1"/>
        </w:rPr>
        <w:t xml:space="preserve">questionnaire to assess whether they had any food allergies. Height and weight measurements were then taken in order to calculate the volume of drink to </w:t>
      </w:r>
      <w:r w:rsidR="00242842" w:rsidRPr="00663A02">
        <w:rPr>
          <w:color w:val="000000" w:themeColor="text1"/>
        </w:rPr>
        <w:t>be consumed</w:t>
      </w:r>
      <w:r w:rsidRPr="00663A02">
        <w:rPr>
          <w:color w:val="000000" w:themeColor="text1"/>
        </w:rPr>
        <w:t xml:space="preserve">. Next, participants consumed the test drink </w:t>
      </w:r>
      <w:r w:rsidR="00A75AB2" w:rsidRPr="00663A02">
        <w:rPr>
          <w:color w:val="000000" w:themeColor="text1"/>
        </w:rPr>
        <w:t xml:space="preserve">(a soft drink for all participants) </w:t>
      </w:r>
      <w:r w:rsidRPr="00663A02">
        <w:rPr>
          <w:color w:val="000000" w:themeColor="text1"/>
        </w:rPr>
        <w:t xml:space="preserve">in three separate servings in </w:t>
      </w:r>
      <w:r w:rsidR="00E06947" w:rsidRPr="00663A02">
        <w:rPr>
          <w:color w:val="000000" w:themeColor="text1"/>
        </w:rPr>
        <w:t>5-minute</w:t>
      </w:r>
      <w:r w:rsidRPr="00663A02">
        <w:rPr>
          <w:color w:val="000000" w:themeColor="text1"/>
        </w:rPr>
        <w:t xml:space="preserve"> intervals. Afterwards, a 10-minute absorption period</w:t>
      </w:r>
      <w:r w:rsidR="00104F73" w:rsidRPr="00663A02">
        <w:rPr>
          <w:color w:val="000000" w:themeColor="text1"/>
        </w:rPr>
        <w:t xml:space="preserve"> was completed</w:t>
      </w:r>
      <w:r w:rsidRPr="00663A02">
        <w:rPr>
          <w:color w:val="000000" w:themeColor="text1"/>
        </w:rPr>
        <w:t xml:space="preserve"> whereby participant</w:t>
      </w:r>
      <w:r w:rsidR="00104F73" w:rsidRPr="00663A02">
        <w:rPr>
          <w:color w:val="000000" w:themeColor="text1"/>
        </w:rPr>
        <w:t>s</w:t>
      </w:r>
      <w:r w:rsidRPr="00663A02">
        <w:rPr>
          <w:color w:val="000000" w:themeColor="text1"/>
        </w:rPr>
        <w:t xml:space="preserve"> sat quietly. </w:t>
      </w:r>
      <w:r w:rsidR="00D95F78" w:rsidRPr="00663A02">
        <w:rPr>
          <w:color w:val="000000" w:themeColor="text1"/>
        </w:rPr>
        <w:t>Next</w:t>
      </w:r>
      <w:r w:rsidRPr="00663A02">
        <w:rPr>
          <w:color w:val="000000" w:themeColor="text1"/>
        </w:rPr>
        <w:t xml:space="preserve">, participants consumed the test meal, and then completed the </w:t>
      </w:r>
      <w:r w:rsidR="00242842" w:rsidRPr="00663A02">
        <w:rPr>
          <w:color w:val="000000" w:themeColor="text1"/>
        </w:rPr>
        <w:t>picture presentation</w:t>
      </w:r>
      <w:r w:rsidRPr="00663A02">
        <w:rPr>
          <w:color w:val="000000" w:themeColor="text1"/>
        </w:rPr>
        <w:t xml:space="preserve"> task. Afterwards, participants completed the AUD</w:t>
      </w:r>
      <w:r w:rsidR="008F6F7C" w:rsidRPr="00663A02">
        <w:rPr>
          <w:color w:val="000000" w:themeColor="text1"/>
        </w:rPr>
        <w:t xml:space="preserve">IT and TLFB. Next, there was an approximately </w:t>
      </w:r>
      <w:r w:rsidR="00E06947" w:rsidRPr="00663A02">
        <w:rPr>
          <w:color w:val="000000" w:themeColor="text1"/>
        </w:rPr>
        <w:t>132-minute</w:t>
      </w:r>
      <w:r w:rsidRPr="00663A02">
        <w:rPr>
          <w:color w:val="000000" w:themeColor="text1"/>
        </w:rPr>
        <w:t xml:space="preserve"> break </w:t>
      </w:r>
      <w:r w:rsidR="006B4E11" w:rsidRPr="00663A02">
        <w:rPr>
          <w:color w:val="000000" w:themeColor="text1"/>
        </w:rPr>
        <w:t>during which</w:t>
      </w:r>
      <w:r w:rsidRPr="00663A02">
        <w:rPr>
          <w:color w:val="000000" w:themeColor="text1"/>
        </w:rPr>
        <w:t xml:space="preserve"> participants were asked to abstain from eating</w:t>
      </w:r>
      <w:r w:rsidR="005A42BB" w:rsidRPr="00663A02">
        <w:rPr>
          <w:color w:val="000000" w:themeColor="text1"/>
        </w:rPr>
        <w:t>.</w:t>
      </w:r>
      <w:r w:rsidR="00026288" w:rsidRPr="00663A02">
        <w:rPr>
          <w:color w:val="000000" w:themeColor="text1"/>
        </w:rPr>
        <w:t xml:space="preserve"> </w:t>
      </w:r>
      <w:r w:rsidR="00AD5370" w:rsidRPr="00663A02">
        <w:rPr>
          <w:color w:val="000000" w:themeColor="text1"/>
        </w:rPr>
        <w:t xml:space="preserve">We incorporated a </w:t>
      </w:r>
      <w:r w:rsidR="0034210B" w:rsidRPr="00663A02">
        <w:rPr>
          <w:color w:val="000000" w:themeColor="text1"/>
        </w:rPr>
        <w:t>longer break</w:t>
      </w:r>
      <w:r w:rsidR="005A42BB" w:rsidRPr="00663A02">
        <w:rPr>
          <w:color w:val="000000" w:themeColor="text1"/>
        </w:rPr>
        <w:t xml:space="preserve"> in </w:t>
      </w:r>
      <w:r w:rsidR="00E8006F" w:rsidRPr="00663A02">
        <w:rPr>
          <w:color w:val="000000" w:themeColor="text1"/>
        </w:rPr>
        <w:t>S</w:t>
      </w:r>
      <w:r w:rsidR="005A42BB" w:rsidRPr="00663A02">
        <w:rPr>
          <w:color w:val="000000" w:themeColor="text1"/>
        </w:rPr>
        <w:t>tudy 2</w:t>
      </w:r>
      <w:r w:rsidR="0034210B" w:rsidRPr="00663A02">
        <w:rPr>
          <w:color w:val="000000" w:themeColor="text1"/>
        </w:rPr>
        <w:t xml:space="preserve"> in order to</w:t>
      </w:r>
      <w:r w:rsidR="005A42BB" w:rsidRPr="00663A02">
        <w:rPr>
          <w:color w:val="000000" w:themeColor="text1"/>
        </w:rPr>
        <w:t xml:space="preserve"> further</w:t>
      </w:r>
      <w:r w:rsidR="0034210B" w:rsidRPr="00663A02">
        <w:rPr>
          <w:color w:val="000000" w:themeColor="text1"/>
        </w:rPr>
        <w:t xml:space="preserve"> </w:t>
      </w:r>
      <w:r w:rsidR="005A42BB" w:rsidRPr="00663A02">
        <w:rPr>
          <w:color w:val="000000" w:themeColor="text1"/>
        </w:rPr>
        <w:t xml:space="preserve">reduce </w:t>
      </w:r>
      <w:r w:rsidR="0034210B" w:rsidRPr="00663A02">
        <w:rPr>
          <w:color w:val="000000" w:themeColor="text1"/>
        </w:rPr>
        <w:t>alcohol levels</w:t>
      </w:r>
      <w:r w:rsidR="00411FAA" w:rsidRPr="00663A02">
        <w:rPr>
          <w:color w:val="000000" w:themeColor="text1"/>
        </w:rPr>
        <w:t xml:space="preserve"> in session 2</w:t>
      </w:r>
      <w:r w:rsidR="0034210B" w:rsidRPr="00663A02">
        <w:rPr>
          <w:color w:val="000000" w:themeColor="text1"/>
        </w:rPr>
        <w:t xml:space="preserve"> </w:t>
      </w:r>
      <w:r w:rsidR="005A42BB" w:rsidRPr="00663A02">
        <w:rPr>
          <w:color w:val="000000" w:themeColor="text1"/>
        </w:rPr>
        <w:t>which may otherwise confound subsequent recall</w:t>
      </w:r>
      <w:r w:rsidR="00B77683" w:rsidRPr="00663A02">
        <w:rPr>
          <w:color w:val="000000" w:themeColor="text1"/>
        </w:rPr>
        <w:t>.</w:t>
      </w:r>
      <w:r w:rsidRPr="00663A02">
        <w:rPr>
          <w:color w:val="000000" w:themeColor="text1"/>
        </w:rPr>
        <w:t xml:space="preserve"> After the break, participants completed the taste </w:t>
      </w:r>
      <w:r w:rsidR="00A044F7" w:rsidRPr="00663A02">
        <w:rPr>
          <w:color w:val="000000" w:themeColor="text1"/>
        </w:rPr>
        <w:t>test</w:t>
      </w:r>
      <w:r w:rsidRPr="00663A02">
        <w:rPr>
          <w:color w:val="000000" w:themeColor="text1"/>
        </w:rPr>
        <w:t xml:space="preserve">, </w:t>
      </w:r>
      <w:r w:rsidR="007D5DB3" w:rsidRPr="00663A02">
        <w:rPr>
          <w:color w:val="000000" w:themeColor="text1"/>
        </w:rPr>
        <w:t xml:space="preserve">general memory </w:t>
      </w:r>
      <w:r w:rsidRPr="00663A02">
        <w:rPr>
          <w:color w:val="000000" w:themeColor="text1"/>
        </w:rPr>
        <w:t>recall task and DEBQ.</w:t>
      </w:r>
    </w:p>
    <w:p w14:paraId="3C93AA6E" w14:textId="77777777" w:rsidR="007F5B46" w:rsidRPr="00663A02" w:rsidRDefault="00D95F78" w:rsidP="00A044F7">
      <w:pPr>
        <w:spacing w:line="480" w:lineRule="auto"/>
        <w:rPr>
          <w:color w:val="000000" w:themeColor="text1"/>
        </w:rPr>
      </w:pPr>
      <w:r w:rsidRPr="00663A02">
        <w:rPr>
          <w:color w:val="000000" w:themeColor="text1"/>
        </w:rPr>
        <w:t>After at least 1 week, participants completed session 2</w:t>
      </w:r>
      <w:r w:rsidR="00200928" w:rsidRPr="00663A02">
        <w:rPr>
          <w:color w:val="000000" w:themeColor="text1"/>
        </w:rPr>
        <w:t>. Firstly, participants completed a baseline breathalyser measure (all had</w:t>
      </w:r>
      <w:r w:rsidR="00104F73" w:rsidRPr="00663A02">
        <w:rPr>
          <w:color w:val="000000" w:themeColor="text1"/>
        </w:rPr>
        <w:t xml:space="preserve"> a</w:t>
      </w:r>
      <w:r w:rsidR="00200928" w:rsidRPr="00663A02">
        <w:rPr>
          <w:color w:val="000000" w:themeColor="text1"/>
        </w:rPr>
        <w:t xml:space="preserve"> </w:t>
      </w:r>
      <w:proofErr w:type="spellStart"/>
      <w:r w:rsidR="00200928" w:rsidRPr="00663A02">
        <w:rPr>
          <w:color w:val="000000" w:themeColor="text1"/>
        </w:rPr>
        <w:t>BrAc</w:t>
      </w:r>
      <w:proofErr w:type="spellEnd"/>
      <w:r w:rsidR="00200928" w:rsidRPr="00663A02">
        <w:rPr>
          <w:color w:val="000000" w:themeColor="text1"/>
        </w:rPr>
        <w:t xml:space="preserve"> of 0.00), and baseline appetite and snack urge ratings. For participants in the soft drink </w:t>
      </w:r>
      <w:r w:rsidR="00242842" w:rsidRPr="00663A02">
        <w:rPr>
          <w:color w:val="000000" w:themeColor="text1"/>
        </w:rPr>
        <w:t>and</w:t>
      </w:r>
      <w:r w:rsidR="00200928" w:rsidRPr="00663A02">
        <w:rPr>
          <w:color w:val="000000" w:themeColor="text1"/>
        </w:rPr>
        <w:t xml:space="preserve"> pre-meal drink conditions,</w:t>
      </w:r>
      <w:r w:rsidRPr="00663A02">
        <w:rPr>
          <w:color w:val="000000" w:themeColor="text1"/>
        </w:rPr>
        <w:t xml:space="preserve"> they were </w:t>
      </w:r>
      <w:r w:rsidR="00104F73" w:rsidRPr="00663A02">
        <w:rPr>
          <w:color w:val="000000" w:themeColor="text1"/>
        </w:rPr>
        <w:t xml:space="preserve">then </w:t>
      </w:r>
      <w:r w:rsidRPr="00663A02">
        <w:rPr>
          <w:color w:val="000000" w:themeColor="text1"/>
        </w:rPr>
        <w:t>shown the</w:t>
      </w:r>
      <w:r w:rsidR="00200928" w:rsidRPr="00663A02">
        <w:rPr>
          <w:color w:val="000000" w:themeColor="text1"/>
        </w:rPr>
        <w:t xml:space="preserve"> pre-drink </w:t>
      </w:r>
      <w:r w:rsidRPr="00663A02">
        <w:rPr>
          <w:color w:val="000000" w:themeColor="text1"/>
        </w:rPr>
        <w:t>picture presentation</w:t>
      </w:r>
      <w:r w:rsidR="00200928" w:rsidRPr="00663A02">
        <w:rPr>
          <w:color w:val="000000" w:themeColor="text1"/>
        </w:rPr>
        <w:t xml:space="preserve"> and consumed their test drink</w:t>
      </w:r>
      <w:r w:rsidR="00242842" w:rsidRPr="00663A02">
        <w:rPr>
          <w:color w:val="000000" w:themeColor="text1"/>
        </w:rPr>
        <w:t xml:space="preserve"> (</w:t>
      </w:r>
      <w:r w:rsidRPr="00663A02">
        <w:rPr>
          <w:color w:val="000000" w:themeColor="text1"/>
        </w:rPr>
        <w:t>served in the same way as in session 1)</w:t>
      </w:r>
      <w:r w:rsidR="00200928" w:rsidRPr="00663A02">
        <w:rPr>
          <w:color w:val="000000" w:themeColor="text1"/>
        </w:rPr>
        <w:t xml:space="preserve">, followed by a </w:t>
      </w:r>
      <w:r w:rsidR="00E06947" w:rsidRPr="00663A02">
        <w:rPr>
          <w:color w:val="000000" w:themeColor="text1"/>
        </w:rPr>
        <w:t>10-minute</w:t>
      </w:r>
      <w:r w:rsidR="00200928" w:rsidRPr="00663A02">
        <w:rPr>
          <w:color w:val="000000" w:themeColor="text1"/>
        </w:rPr>
        <w:t xml:space="preserve"> absorption period. They </w:t>
      </w:r>
      <w:r w:rsidRPr="00663A02">
        <w:rPr>
          <w:color w:val="000000" w:themeColor="text1"/>
        </w:rPr>
        <w:t>were then shown</w:t>
      </w:r>
      <w:r w:rsidR="00200928" w:rsidRPr="00663A02">
        <w:rPr>
          <w:color w:val="000000" w:themeColor="text1"/>
        </w:rPr>
        <w:t xml:space="preserve"> the post-drink </w:t>
      </w:r>
      <w:r w:rsidRPr="00663A02">
        <w:rPr>
          <w:color w:val="000000" w:themeColor="text1"/>
        </w:rPr>
        <w:t>picture presentation</w:t>
      </w:r>
      <w:r w:rsidR="00200928" w:rsidRPr="00663A02">
        <w:rPr>
          <w:color w:val="000000" w:themeColor="text1"/>
        </w:rPr>
        <w:t>. Afterwards, they consumed their lunch meal</w:t>
      </w:r>
      <w:r w:rsidR="000A1E3E" w:rsidRPr="00663A02">
        <w:rPr>
          <w:color w:val="000000" w:themeColor="text1"/>
        </w:rPr>
        <w:t xml:space="preserve"> before</w:t>
      </w:r>
      <w:r w:rsidR="00200928" w:rsidRPr="00663A02">
        <w:rPr>
          <w:color w:val="000000" w:themeColor="text1"/>
        </w:rPr>
        <w:t xml:space="preserve"> complet</w:t>
      </w:r>
      <w:r w:rsidR="000A1E3E" w:rsidRPr="00663A02">
        <w:rPr>
          <w:color w:val="000000" w:themeColor="text1"/>
        </w:rPr>
        <w:t xml:space="preserve">ing </w:t>
      </w:r>
      <w:r w:rsidR="00200928" w:rsidRPr="00663A02">
        <w:rPr>
          <w:color w:val="000000" w:themeColor="text1"/>
        </w:rPr>
        <w:t xml:space="preserve">the </w:t>
      </w:r>
      <w:r w:rsidR="00104F73" w:rsidRPr="00663A02">
        <w:rPr>
          <w:color w:val="000000" w:themeColor="text1"/>
        </w:rPr>
        <w:t>first expected satiety memory task</w:t>
      </w:r>
      <w:r w:rsidR="00200928" w:rsidRPr="00663A02">
        <w:rPr>
          <w:color w:val="000000" w:themeColor="text1"/>
        </w:rPr>
        <w:t>, and a second set of appetite and snack urge ratings. After thi</w:t>
      </w:r>
      <w:r w:rsidR="00DE0344" w:rsidRPr="00663A02">
        <w:rPr>
          <w:color w:val="000000" w:themeColor="text1"/>
        </w:rPr>
        <w:t>s, participants completed a 2.5-</w:t>
      </w:r>
      <w:r w:rsidR="00200928" w:rsidRPr="00663A02">
        <w:rPr>
          <w:color w:val="000000" w:themeColor="text1"/>
        </w:rPr>
        <w:t xml:space="preserve">hour break where they were asked to stay in the </w:t>
      </w:r>
      <w:r w:rsidR="00641A07" w:rsidRPr="00663A02">
        <w:rPr>
          <w:color w:val="000000" w:themeColor="text1"/>
        </w:rPr>
        <w:t>b</w:t>
      </w:r>
      <w:r w:rsidR="00200928" w:rsidRPr="00663A02">
        <w:rPr>
          <w:color w:val="000000" w:themeColor="text1"/>
        </w:rPr>
        <w:t>uilding and to abstain from eating. Participants in the soft drink condition were given the option of staying in the building or leaving and coming back after the break</w:t>
      </w:r>
      <w:r w:rsidR="00132689" w:rsidRPr="00663A02">
        <w:rPr>
          <w:color w:val="000000" w:themeColor="text1"/>
        </w:rPr>
        <w:t xml:space="preserve"> due to there being no ethical requirement to stay</w:t>
      </w:r>
      <w:r w:rsidR="00200928" w:rsidRPr="00663A02">
        <w:rPr>
          <w:color w:val="000000" w:themeColor="text1"/>
        </w:rPr>
        <w:t xml:space="preserve">. </w:t>
      </w:r>
      <w:r w:rsidR="009525FF" w:rsidRPr="00663A02">
        <w:rPr>
          <w:color w:val="000000" w:themeColor="text1"/>
        </w:rPr>
        <w:t>P</w:t>
      </w:r>
      <w:r w:rsidR="00365CF1" w:rsidRPr="00663A02">
        <w:rPr>
          <w:color w:val="000000" w:themeColor="text1"/>
        </w:rPr>
        <w:t>articipants in</w:t>
      </w:r>
      <w:r w:rsidR="00200928" w:rsidRPr="00663A02">
        <w:rPr>
          <w:color w:val="000000" w:themeColor="text1"/>
        </w:rPr>
        <w:t xml:space="preserve"> the post-meal drink condition</w:t>
      </w:r>
      <w:r w:rsidR="00365CF1" w:rsidRPr="00663A02">
        <w:rPr>
          <w:color w:val="000000" w:themeColor="text1"/>
        </w:rPr>
        <w:t xml:space="preserve">, after completing the baseline </w:t>
      </w:r>
      <w:r w:rsidR="00104F73" w:rsidRPr="00663A02">
        <w:rPr>
          <w:color w:val="000000" w:themeColor="text1"/>
        </w:rPr>
        <w:t>ratings</w:t>
      </w:r>
      <w:r w:rsidR="00365CF1" w:rsidRPr="00663A02">
        <w:rPr>
          <w:color w:val="000000" w:themeColor="text1"/>
        </w:rPr>
        <w:t>, were shown the</w:t>
      </w:r>
      <w:r w:rsidR="00200928" w:rsidRPr="00663A02">
        <w:rPr>
          <w:color w:val="000000" w:themeColor="text1"/>
        </w:rPr>
        <w:t xml:space="preserve"> pre-drink </w:t>
      </w:r>
      <w:r w:rsidR="00365CF1" w:rsidRPr="00663A02">
        <w:rPr>
          <w:color w:val="000000" w:themeColor="text1"/>
        </w:rPr>
        <w:t>picture presentation</w:t>
      </w:r>
      <w:r w:rsidR="00200928" w:rsidRPr="00663A02">
        <w:rPr>
          <w:color w:val="000000" w:themeColor="text1"/>
        </w:rPr>
        <w:t>, then consumed their lunch</w:t>
      </w:r>
      <w:r w:rsidR="00365CF1" w:rsidRPr="00663A02">
        <w:rPr>
          <w:color w:val="000000" w:themeColor="text1"/>
        </w:rPr>
        <w:t xml:space="preserve"> meal</w:t>
      </w:r>
      <w:r w:rsidR="00200928" w:rsidRPr="00663A02">
        <w:rPr>
          <w:color w:val="000000" w:themeColor="text1"/>
        </w:rPr>
        <w:t xml:space="preserve">, followed by the </w:t>
      </w:r>
      <w:r w:rsidR="00104F73" w:rsidRPr="00663A02">
        <w:rPr>
          <w:color w:val="000000" w:themeColor="text1"/>
        </w:rPr>
        <w:t>first expected satiety memory task</w:t>
      </w:r>
      <w:r w:rsidR="00200928" w:rsidRPr="00663A02">
        <w:rPr>
          <w:color w:val="000000" w:themeColor="text1"/>
        </w:rPr>
        <w:t xml:space="preserve"> and ratings of appetite and snack urge. Next, they consumed their test drink, followed by an absorption period and</w:t>
      </w:r>
      <w:r w:rsidR="00470478" w:rsidRPr="00663A02">
        <w:rPr>
          <w:color w:val="000000" w:themeColor="text1"/>
        </w:rPr>
        <w:t xml:space="preserve"> were</w:t>
      </w:r>
      <w:r w:rsidR="00200928" w:rsidRPr="00663A02">
        <w:rPr>
          <w:color w:val="000000" w:themeColor="text1"/>
        </w:rPr>
        <w:t xml:space="preserve"> then</w:t>
      </w:r>
      <w:r w:rsidR="00641A07" w:rsidRPr="00663A02">
        <w:rPr>
          <w:color w:val="000000" w:themeColor="text1"/>
        </w:rPr>
        <w:t xml:space="preserve"> </w:t>
      </w:r>
      <w:r w:rsidR="00B16EC9" w:rsidRPr="00663A02">
        <w:rPr>
          <w:color w:val="000000" w:themeColor="text1"/>
        </w:rPr>
        <w:t>shown</w:t>
      </w:r>
      <w:r w:rsidR="00200928" w:rsidRPr="00663A02">
        <w:rPr>
          <w:color w:val="000000" w:themeColor="text1"/>
        </w:rPr>
        <w:t xml:space="preserve"> the post-drink </w:t>
      </w:r>
      <w:r w:rsidR="00470478" w:rsidRPr="00663A02">
        <w:rPr>
          <w:color w:val="000000" w:themeColor="text1"/>
        </w:rPr>
        <w:t>picture presentation</w:t>
      </w:r>
      <w:r w:rsidR="00200928" w:rsidRPr="00663A02">
        <w:rPr>
          <w:color w:val="000000" w:themeColor="text1"/>
        </w:rPr>
        <w:t>,</w:t>
      </w:r>
      <w:r w:rsidR="00470478" w:rsidRPr="00663A02">
        <w:rPr>
          <w:color w:val="000000" w:themeColor="text1"/>
        </w:rPr>
        <w:t xml:space="preserve"> followed by</w:t>
      </w:r>
      <w:r w:rsidR="00200928" w:rsidRPr="00663A02">
        <w:rPr>
          <w:color w:val="000000" w:themeColor="text1"/>
        </w:rPr>
        <w:t xml:space="preserve"> a 2-hour break</w:t>
      </w:r>
      <w:r w:rsidR="0047424F" w:rsidRPr="00663A02">
        <w:rPr>
          <w:color w:val="000000" w:themeColor="text1"/>
        </w:rPr>
        <w:t xml:space="preserve">. The break duration was calculated such that the </w:t>
      </w:r>
      <w:r w:rsidR="00104F73" w:rsidRPr="00663A02">
        <w:rPr>
          <w:color w:val="000000" w:themeColor="text1"/>
        </w:rPr>
        <w:t>i</w:t>
      </w:r>
      <w:r w:rsidR="002F25E1" w:rsidRPr="00663A02">
        <w:rPr>
          <w:color w:val="000000" w:themeColor="text1"/>
        </w:rPr>
        <w:t>nter-meal interval between the</w:t>
      </w:r>
      <w:r w:rsidR="0047424F" w:rsidRPr="00663A02">
        <w:rPr>
          <w:color w:val="000000" w:themeColor="text1"/>
        </w:rPr>
        <w:t xml:space="preserve"> lunch meal and taste test was </w:t>
      </w:r>
      <w:r w:rsidR="00104F73" w:rsidRPr="00663A02">
        <w:rPr>
          <w:color w:val="000000" w:themeColor="text1"/>
        </w:rPr>
        <w:t>the same</w:t>
      </w:r>
      <w:r w:rsidR="0047424F" w:rsidRPr="00663A02">
        <w:rPr>
          <w:color w:val="000000" w:themeColor="text1"/>
        </w:rPr>
        <w:t xml:space="preserve"> across conditions</w:t>
      </w:r>
      <w:r w:rsidR="00200928" w:rsidRPr="00663A02">
        <w:rPr>
          <w:color w:val="000000" w:themeColor="text1"/>
        </w:rPr>
        <w:t>.</w:t>
      </w:r>
      <w:r w:rsidR="00BF716F" w:rsidRPr="00663A02">
        <w:rPr>
          <w:color w:val="000000" w:themeColor="text1"/>
        </w:rPr>
        <w:t xml:space="preserve"> </w:t>
      </w:r>
      <w:r w:rsidR="00200928" w:rsidRPr="00663A02">
        <w:rPr>
          <w:color w:val="000000" w:themeColor="text1"/>
        </w:rPr>
        <w:t xml:space="preserve">After the break, participants </w:t>
      </w:r>
      <w:r w:rsidR="00200928" w:rsidRPr="00663A02">
        <w:rPr>
          <w:color w:val="000000" w:themeColor="text1"/>
        </w:rPr>
        <w:lastRenderedPageBreak/>
        <w:t>in all conditions completed a new set of appetite and snack urge ratings and then the taste test</w:t>
      </w:r>
      <w:r w:rsidR="0082428B" w:rsidRPr="00663A02">
        <w:rPr>
          <w:color w:val="000000" w:themeColor="text1"/>
        </w:rPr>
        <w:t xml:space="preserve">. </w:t>
      </w:r>
      <w:r w:rsidR="009F647A" w:rsidRPr="00663A02">
        <w:rPr>
          <w:color w:val="000000" w:themeColor="text1"/>
        </w:rPr>
        <w:t>This was</w:t>
      </w:r>
      <w:r w:rsidR="00200928" w:rsidRPr="00663A02">
        <w:rPr>
          <w:color w:val="000000" w:themeColor="text1"/>
        </w:rPr>
        <w:t xml:space="preserve"> followed by </w:t>
      </w:r>
      <w:r w:rsidR="009F647A" w:rsidRPr="00663A02">
        <w:rPr>
          <w:color w:val="000000" w:themeColor="text1"/>
        </w:rPr>
        <w:t>the</w:t>
      </w:r>
      <w:r w:rsidR="008F16BF" w:rsidRPr="00663A02">
        <w:rPr>
          <w:color w:val="000000" w:themeColor="text1"/>
        </w:rPr>
        <w:t xml:space="preserve"> general memory</w:t>
      </w:r>
      <w:r w:rsidR="00200928" w:rsidRPr="00663A02">
        <w:rPr>
          <w:color w:val="000000" w:themeColor="text1"/>
        </w:rPr>
        <w:t xml:space="preserve"> recall task, the second expected satiety </w:t>
      </w:r>
      <w:r w:rsidR="00104F73" w:rsidRPr="00663A02">
        <w:rPr>
          <w:color w:val="000000" w:themeColor="text1"/>
        </w:rPr>
        <w:t xml:space="preserve">memory </w:t>
      </w:r>
      <w:r w:rsidR="00200928" w:rsidRPr="00663A02">
        <w:rPr>
          <w:color w:val="000000" w:themeColor="text1"/>
        </w:rPr>
        <w:t>task</w:t>
      </w:r>
      <w:r w:rsidR="00B16EC9" w:rsidRPr="00663A02">
        <w:rPr>
          <w:color w:val="000000" w:themeColor="text1"/>
        </w:rPr>
        <w:t xml:space="preserve"> and its</w:t>
      </w:r>
      <w:r w:rsidR="007F5B46" w:rsidRPr="00663A02">
        <w:rPr>
          <w:color w:val="000000" w:themeColor="text1"/>
        </w:rPr>
        <w:t xml:space="preserve"> </w:t>
      </w:r>
    </w:p>
    <w:p w14:paraId="3876D592" w14:textId="77777777" w:rsidR="007F5B46" w:rsidRPr="00663A02" w:rsidRDefault="007F5B46">
      <w:pPr>
        <w:rPr>
          <w:color w:val="000000" w:themeColor="text1"/>
        </w:rPr>
      </w:pPr>
      <w:r w:rsidRPr="00663A02">
        <w:rPr>
          <w:color w:val="000000" w:themeColor="text1"/>
        </w:rPr>
        <w:br w:type="page"/>
      </w:r>
    </w:p>
    <w:p w14:paraId="2861DA6B" w14:textId="07FE0E4A" w:rsidR="00200928" w:rsidRPr="00663A02" w:rsidRDefault="007F5B46" w:rsidP="00A044F7">
      <w:pPr>
        <w:spacing w:line="480" w:lineRule="auto"/>
        <w:rPr>
          <w:color w:val="000000" w:themeColor="text1"/>
        </w:rPr>
      </w:pPr>
      <w:r w:rsidRPr="00663A02">
        <w:rPr>
          <w:color w:val="000000" w:themeColor="text1"/>
        </w:rPr>
        <w:lastRenderedPageBreak/>
        <w:t>f</w:t>
      </w:r>
      <w:r w:rsidR="00200928" w:rsidRPr="00663A02">
        <w:rPr>
          <w:color w:val="000000" w:themeColor="text1"/>
        </w:rPr>
        <w:t xml:space="preserve">amiliarity task, </w:t>
      </w:r>
      <w:r w:rsidR="00B16EC9" w:rsidRPr="00663A02">
        <w:rPr>
          <w:color w:val="000000" w:themeColor="text1"/>
        </w:rPr>
        <w:t xml:space="preserve">the </w:t>
      </w:r>
      <w:r w:rsidR="00200928" w:rsidRPr="00663A02">
        <w:rPr>
          <w:color w:val="000000" w:themeColor="text1"/>
        </w:rPr>
        <w:t>visual memory</w:t>
      </w:r>
      <w:r w:rsidR="008F16BF" w:rsidRPr="00663A02">
        <w:rPr>
          <w:color w:val="000000" w:themeColor="text1"/>
        </w:rPr>
        <w:t xml:space="preserve"> for portion size</w:t>
      </w:r>
      <w:r w:rsidR="00200928" w:rsidRPr="00663A02">
        <w:rPr>
          <w:color w:val="000000" w:themeColor="text1"/>
        </w:rPr>
        <w:t xml:space="preserve"> task, vividness rating, </w:t>
      </w:r>
      <w:r w:rsidR="007D6C7E" w:rsidRPr="00663A02">
        <w:rPr>
          <w:noProof/>
          <w:color w:val="000000" w:themeColor="text1"/>
          <w:lang w:eastAsia="en-GB"/>
        </w:rPr>
        <mc:AlternateContent>
          <mc:Choice Requires="wps">
            <w:drawing>
              <wp:anchor distT="0" distB="0" distL="114300" distR="114300" simplePos="0" relativeHeight="251692032" behindDoc="0" locked="0" layoutInCell="1" allowOverlap="1" wp14:anchorId="3607BF59" wp14:editId="7FAF52A2">
                <wp:simplePos x="0" y="0"/>
                <wp:positionH relativeFrom="margin">
                  <wp:posOffset>-447675</wp:posOffset>
                </wp:positionH>
                <wp:positionV relativeFrom="paragraph">
                  <wp:posOffset>7772400</wp:posOffset>
                </wp:positionV>
                <wp:extent cx="6762750" cy="108585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762750" cy="1085850"/>
                        </a:xfrm>
                        <a:prstGeom prst="rect">
                          <a:avLst/>
                        </a:prstGeom>
                        <a:solidFill>
                          <a:prstClr val="white"/>
                        </a:solidFill>
                        <a:ln>
                          <a:noFill/>
                        </a:ln>
                        <a:effectLst/>
                      </wps:spPr>
                      <wps:txbx>
                        <w:txbxContent>
                          <w:p w14:paraId="1E14690D" w14:textId="114B2401" w:rsidR="002E1152" w:rsidRPr="00663A02" w:rsidRDefault="002E1152" w:rsidP="00C77E05">
                            <w:pPr>
                              <w:pStyle w:val="Caption"/>
                              <w:rPr>
                                <w:i w:val="0"/>
                                <w:noProof/>
                                <w:color w:val="000000" w:themeColor="text1"/>
                                <w:sz w:val="22"/>
                                <w:szCs w:val="22"/>
                              </w:rPr>
                            </w:pPr>
                            <w:r w:rsidRPr="00663A02">
                              <w:rPr>
                                <w:i w:val="0"/>
                                <w:color w:val="000000" w:themeColor="text1"/>
                                <w:sz w:val="22"/>
                                <w:szCs w:val="22"/>
                              </w:rPr>
                              <w:t xml:space="preserve">Figure </w:t>
                            </w:r>
                            <w:r w:rsidRPr="00663A02">
                              <w:rPr>
                                <w:i w:val="0"/>
                                <w:color w:val="000000" w:themeColor="text1"/>
                                <w:sz w:val="22"/>
                                <w:szCs w:val="22"/>
                              </w:rPr>
                              <w:fldChar w:fldCharType="begin"/>
                            </w:r>
                            <w:r w:rsidRPr="00663A02">
                              <w:rPr>
                                <w:i w:val="0"/>
                                <w:color w:val="000000" w:themeColor="text1"/>
                                <w:sz w:val="22"/>
                                <w:szCs w:val="22"/>
                              </w:rPr>
                              <w:instrText xml:space="preserve"> SEQ Figure \* ARABIC </w:instrText>
                            </w:r>
                            <w:r w:rsidRPr="00663A02">
                              <w:rPr>
                                <w:i w:val="0"/>
                                <w:color w:val="000000" w:themeColor="text1"/>
                                <w:sz w:val="22"/>
                                <w:szCs w:val="22"/>
                              </w:rPr>
                              <w:fldChar w:fldCharType="separate"/>
                            </w:r>
                            <w:r w:rsidRPr="00663A02">
                              <w:rPr>
                                <w:i w:val="0"/>
                                <w:noProof/>
                                <w:color w:val="000000" w:themeColor="text1"/>
                                <w:sz w:val="22"/>
                                <w:szCs w:val="22"/>
                              </w:rPr>
                              <w:t>2</w:t>
                            </w:r>
                            <w:r w:rsidRPr="00663A02">
                              <w:rPr>
                                <w:i w:val="0"/>
                                <w:color w:val="000000" w:themeColor="text1"/>
                                <w:sz w:val="22"/>
                                <w:szCs w:val="22"/>
                              </w:rPr>
                              <w:fldChar w:fldCharType="end"/>
                            </w:r>
                            <w:r w:rsidRPr="00663A02">
                              <w:rPr>
                                <w:i w:val="0"/>
                                <w:color w:val="000000" w:themeColor="text1"/>
                                <w:sz w:val="22"/>
                                <w:szCs w:val="22"/>
                              </w:rPr>
                              <w:t xml:space="preserve">. Schematic overview of the procedures for session 1 and session 2. Note. The procedure of session 1 was identical for all participants. Number in brackets represents the time (minutes) at which the task/measure was performed (relative to the start of the session). AR = Appetite Ratings; SUS = Snack Urge Scale ratings; BrAc = measure of breath alcohol concentration. *The procedure in the soft drink condition was identical to the pre-meal condition, except no BrAc measures were taken apart from at baseline. Times are approximate. Boxes in red highlight where the order of tasks differs between the soft drink/pre-meal and post-meal drink condition. </w:t>
                            </w:r>
                          </w:p>
                          <w:p w14:paraId="0E4FC907" w14:textId="100EC848" w:rsidR="002E1152" w:rsidRPr="00EC0710" w:rsidRDefault="002E1152" w:rsidP="0049576A">
                            <w:pPr>
                              <w:pStyle w:val="Caption"/>
                              <w:rPr>
                                <w:i w:val="0"/>
                                <w:noProof/>
                                <w:color w:val="000000" w:themeColor="text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607BF59" id="Text Box 23" o:spid="_x0000_s1032" type="#_x0000_t202" style="position:absolute;margin-left:-35.25pt;margin-top:612pt;width:532.5pt;height:8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" stroked="f">
                <v:textbox inset="0,0,0,0">
                  <w:txbxContent>
                    <w:p w14:paraId="1E14690D" w14:textId="114B2401" w:rsidR="002E1152" w:rsidRPr="00663A02" w:rsidRDefault="002E1152" w:rsidP="00C77E05">
                      <w:pPr>
                        <w:pStyle w:val="Caption"/>
                        <w:rPr>
                          <w:i w:val="0"/>
                          <w:noProof/>
                          <w:color w:val="000000" w:themeColor="text1"/>
                          <w:sz w:val="22"/>
                          <w:szCs w:val="22"/>
                        </w:rPr>
                      </w:pPr>
                      <w:r w:rsidRPr="00663A02">
                        <w:rPr>
                          <w:i w:val="0"/>
                          <w:color w:val="000000" w:themeColor="text1"/>
                          <w:sz w:val="22"/>
                          <w:szCs w:val="22"/>
                        </w:rPr>
                        <w:t xml:space="preserve">Figure </w:t>
                      </w:r>
                      <w:r w:rsidRPr="00663A02">
                        <w:rPr>
                          <w:i w:val="0"/>
                          <w:color w:val="000000" w:themeColor="text1"/>
                          <w:sz w:val="22"/>
                          <w:szCs w:val="22"/>
                        </w:rPr>
                        <w:fldChar w:fldCharType="begin"/>
                      </w:r>
                      <w:r w:rsidRPr="00663A02">
                        <w:rPr>
                          <w:i w:val="0"/>
                          <w:color w:val="000000" w:themeColor="text1"/>
                          <w:sz w:val="22"/>
                          <w:szCs w:val="22"/>
                        </w:rPr>
                        <w:instrText xml:space="preserve"> SEQ Figure \* ARABIC </w:instrText>
                      </w:r>
                      <w:r w:rsidRPr="00663A02">
                        <w:rPr>
                          <w:i w:val="0"/>
                          <w:color w:val="000000" w:themeColor="text1"/>
                          <w:sz w:val="22"/>
                          <w:szCs w:val="22"/>
                        </w:rPr>
                        <w:fldChar w:fldCharType="separate"/>
                      </w:r>
                      <w:r w:rsidRPr="00663A02">
                        <w:rPr>
                          <w:i w:val="0"/>
                          <w:noProof/>
                          <w:color w:val="000000" w:themeColor="text1"/>
                          <w:sz w:val="22"/>
                          <w:szCs w:val="22"/>
                        </w:rPr>
                        <w:t>2</w:t>
                      </w:r>
                      <w:r w:rsidRPr="00663A02">
                        <w:rPr>
                          <w:i w:val="0"/>
                          <w:color w:val="000000" w:themeColor="text1"/>
                          <w:sz w:val="22"/>
                          <w:szCs w:val="22"/>
                        </w:rPr>
                        <w:fldChar w:fldCharType="end"/>
                      </w:r>
                      <w:r w:rsidRPr="00663A02">
                        <w:rPr>
                          <w:i w:val="0"/>
                          <w:color w:val="000000" w:themeColor="text1"/>
                          <w:sz w:val="22"/>
                          <w:szCs w:val="22"/>
                        </w:rPr>
                        <w:t xml:space="preserve">. Schematic overview of the procedures for session 1 and session 2. Note. The procedure of session 1 was identical for all participants. Number in brackets represents the time (minutes) at which the task/measure was performed (relative to the start of the session). AR = Appetite Ratings; SUS = Snack Urge Scale ratings; BrAc = measure of breath alcohol concentration. *The procedure in the soft drink condition was identical to the pre-meal condition, except no BrAc measures were taken apart from at baseline. Times are approximate. Boxes in red highlight where the order of tasks differs between the soft drink/pre-meal and post-meal drink condition. </w:t>
                      </w:r>
                    </w:p>
                    <w:p w14:paraId="0E4FC907" w14:textId="100EC848" w:rsidR="002E1152" w:rsidRPr="00EC0710" w:rsidRDefault="002E1152" w:rsidP="0049576A">
                      <w:pPr>
                        <w:pStyle w:val="Caption"/>
                        <w:rPr>
                          <w:i w:val="0"/>
                          <w:noProof/>
                          <w:color w:val="000000" w:themeColor="text1"/>
                          <w:sz w:val="22"/>
                          <w:szCs w:val="22"/>
                        </w:rPr>
                      </w:pPr>
                    </w:p>
                  </w:txbxContent>
                </v:textbox>
                <w10:wrap type="square" anchorx="margin"/>
              </v:shape>
            </w:pict>
          </mc:Fallback>
        </mc:AlternateContent>
      </w:r>
      <w:r w:rsidR="00EC0710" w:rsidRPr="00663A02">
        <w:rPr>
          <w:color w:val="000000" w:themeColor="text1"/>
        </w:rPr>
        <w:t>awareness</w:t>
      </w:r>
      <w:r w:rsidR="00200928" w:rsidRPr="00663A02">
        <w:rPr>
          <w:color w:val="000000" w:themeColor="text1"/>
        </w:rPr>
        <w:t xml:space="preserve"> check</w:t>
      </w:r>
      <w:r w:rsidR="00104F73" w:rsidRPr="00663A02">
        <w:rPr>
          <w:color w:val="000000" w:themeColor="text1"/>
        </w:rPr>
        <w:t>,</w:t>
      </w:r>
      <w:r w:rsidR="00200928" w:rsidRPr="00663A02">
        <w:rPr>
          <w:color w:val="000000" w:themeColor="text1"/>
        </w:rPr>
        <w:t xml:space="preserve"> </w:t>
      </w:r>
      <w:r w:rsidR="00104F73" w:rsidRPr="00663A02">
        <w:rPr>
          <w:color w:val="000000" w:themeColor="text1"/>
        </w:rPr>
        <w:t xml:space="preserve">study </w:t>
      </w:r>
      <w:r w:rsidRPr="00663A02">
        <w:rPr>
          <w:noProof/>
          <w:color w:val="000000" w:themeColor="text1"/>
        </w:rPr>
        <w:drawing>
          <wp:anchor distT="0" distB="0" distL="114300" distR="114300" simplePos="0" relativeHeight="251776000" behindDoc="0" locked="0" layoutInCell="1" allowOverlap="1" wp14:anchorId="23719833" wp14:editId="3478D753">
            <wp:simplePos x="0" y="0"/>
            <wp:positionH relativeFrom="column">
              <wp:posOffset>-577850</wp:posOffset>
            </wp:positionH>
            <wp:positionV relativeFrom="page">
              <wp:posOffset>1495425</wp:posOffset>
            </wp:positionV>
            <wp:extent cx="6852920" cy="705802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2920" cy="7058025"/>
                    </a:xfrm>
                    <a:prstGeom prst="rect">
                      <a:avLst/>
                    </a:prstGeom>
                    <a:noFill/>
                  </pic:spPr>
                </pic:pic>
              </a:graphicData>
            </a:graphic>
            <wp14:sizeRelH relativeFrom="page">
              <wp14:pctWidth>0</wp14:pctWidth>
            </wp14:sizeRelH>
            <wp14:sizeRelV relativeFrom="page">
              <wp14:pctHeight>0</wp14:pctHeight>
            </wp14:sizeRelV>
          </wp:anchor>
        </w:drawing>
      </w:r>
      <w:r w:rsidR="00200928" w:rsidRPr="00663A02">
        <w:rPr>
          <w:color w:val="000000" w:themeColor="text1"/>
        </w:rPr>
        <w:t>debrief</w:t>
      </w:r>
      <w:r w:rsidR="008F16BF" w:rsidRPr="00663A02">
        <w:rPr>
          <w:color w:val="000000" w:themeColor="text1"/>
        </w:rPr>
        <w:t xml:space="preserve"> and reimbursement</w:t>
      </w:r>
      <w:r w:rsidR="00200928" w:rsidRPr="00663A02">
        <w:rPr>
          <w:color w:val="000000" w:themeColor="text1"/>
        </w:rPr>
        <w:t xml:space="preserve">.  </w:t>
      </w:r>
    </w:p>
    <w:p w14:paraId="11349915" w14:textId="7931E6F3" w:rsidR="00200928" w:rsidRPr="00663A02" w:rsidRDefault="00A86140" w:rsidP="00A044F7">
      <w:pPr>
        <w:spacing w:line="480" w:lineRule="auto"/>
        <w:rPr>
          <w:color w:val="000000" w:themeColor="text1"/>
        </w:rPr>
      </w:pPr>
      <w:r w:rsidRPr="00663A02">
        <w:rPr>
          <w:color w:val="000000" w:themeColor="text1"/>
        </w:rPr>
        <w:lastRenderedPageBreak/>
        <w:t xml:space="preserve">3.1.5. </w:t>
      </w:r>
      <w:r w:rsidR="00200928" w:rsidRPr="00663A02">
        <w:rPr>
          <w:color w:val="000000" w:themeColor="text1"/>
        </w:rPr>
        <w:t>Data Analysis</w:t>
      </w:r>
    </w:p>
    <w:p w14:paraId="29E17CB8" w14:textId="587861BA" w:rsidR="00200928" w:rsidRPr="00663A02" w:rsidRDefault="00200928" w:rsidP="00A044F7">
      <w:pPr>
        <w:spacing w:line="480" w:lineRule="auto"/>
        <w:rPr>
          <w:color w:val="000000" w:themeColor="text1"/>
        </w:rPr>
      </w:pPr>
      <w:r w:rsidRPr="00663A02">
        <w:rPr>
          <w:color w:val="000000" w:themeColor="text1"/>
        </w:rPr>
        <w:t xml:space="preserve">We analysed food intake using </w:t>
      </w:r>
      <w:r w:rsidR="00B14C59" w:rsidRPr="00663A02">
        <w:rPr>
          <w:color w:val="000000" w:themeColor="text1"/>
        </w:rPr>
        <w:t xml:space="preserve">an </w:t>
      </w:r>
      <w:r w:rsidRPr="00663A02">
        <w:rPr>
          <w:color w:val="000000" w:themeColor="text1"/>
        </w:rPr>
        <w:t>ANCOVA with drink as the between</w:t>
      </w:r>
      <w:r w:rsidR="00241766" w:rsidRPr="00663A02">
        <w:rPr>
          <w:color w:val="000000" w:themeColor="text1"/>
        </w:rPr>
        <w:t>-</w:t>
      </w:r>
      <w:r w:rsidRPr="00663A02">
        <w:rPr>
          <w:color w:val="000000" w:themeColor="text1"/>
        </w:rPr>
        <w:t xml:space="preserve">subjects factor and baseline </w:t>
      </w:r>
      <w:r w:rsidR="005E6356" w:rsidRPr="00663A02">
        <w:rPr>
          <w:color w:val="000000" w:themeColor="text1"/>
        </w:rPr>
        <w:t>(session 1) caloric cookie</w:t>
      </w:r>
      <w:r w:rsidRPr="00663A02">
        <w:rPr>
          <w:color w:val="000000" w:themeColor="text1"/>
        </w:rPr>
        <w:t xml:space="preserve"> intake as a covariate. </w:t>
      </w:r>
      <w:r w:rsidR="00B54DF8" w:rsidRPr="00663A02">
        <w:rPr>
          <w:color w:val="000000" w:themeColor="text1"/>
        </w:rPr>
        <w:t xml:space="preserve">Performance on each meal memory measure was compared </w:t>
      </w:r>
      <w:r w:rsidRPr="00663A02">
        <w:rPr>
          <w:color w:val="000000" w:themeColor="text1"/>
        </w:rPr>
        <w:t xml:space="preserve">across drink conditions using </w:t>
      </w:r>
      <w:r w:rsidR="001A7362" w:rsidRPr="00663A02">
        <w:rPr>
          <w:color w:val="000000" w:themeColor="text1"/>
        </w:rPr>
        <w:t>one-way</w:t>
      </w:r>
      <w:r w:rsidRPr="00663A02">
        <w:rPr>
          <w:color w:val="000000" w:themeColor="text1"/>
        </w:rPr>
        <w:t xml:space="preserve"> ANOVA</w:t>
      </w:r>
      <w:r w:rsidR="005E6356" w:rsidRPr="00663A02">
        <w:rPr>
          <w:color w:val="000000" w:themeColor="text1"/>
        </w:rPr>
        <w:t>s</w:t>
      </w:r>
      <w:r w:rsidRPr="00663A02">
        <w:rPr>
          <w:color w:val="000000" w:themeColor="text1"/>
        </w:rPr>
        <w:t>.</w:t>
      </w:r>
      <w:r w:rsidR="00D17F0A" w:rsidRPr="00663A02">
        <w:rPr>
          <w:color w:val="000000" w:themeColor="text1"/>
        </w:rPr>
        <w:t xml:space="preserve"> </w:t>
      </w:r>
      <w:r w:rsidR="00B54DF8" w:rsidRPr="00663A02">
        <w:rPr>
          <w:color w:val="000000" w:themeColor="text1"/>
        </w:rPr>
        <w:t>For the expected satiety memory measure, foods which had been previously consumed by less than 50% of participants were excluded from this analysis, as has been done in previous research (Whitelock et al., 2018). Only 3</w:t>
      </w:r>
      <w:r w:rsidR="000F41C3" w:rsidRPr="00663A02">
        <w:rPr>
          <w:color w:val="000000" w:themeColor="text1"/>
        </w:rPr>
        <w:t>4</w:t>
      </w:r>
      <w:r w:rsidR="00B54DF8" w:rsidRPr="00663A02">
        <w:rPr>
          <w:color w:val="000000" w:themeColor="text1"/>
        </w:rPr>
        <w:t xml:space="preserve">% of participants had previously consumed grilled fish, therefore this item was excluded, leaving 17 food items for the analysis. </w:t>
      </w:r>
      <w:r w:rsidR="00D17F0A" w:rsidRPr="00663A02">
        <w:rPr>
          <w:color w:val="000000" w:themeColor="text1"/>
        </w:rPr>
        <w:t>For the general memory task,</w:t>
      </w:r>
      <w:r w:rsidRPr="00663A02">
        <w:rPr>
          <w:color w:val="000000" w:themeColor="text1"/>
        </w:rPr>
        <w:t xml:space="preserve"> </w:t>
      </w:r>
      <w:r w:rsidR="00D17F0A" w:rsidRPr="00663A02">
        <w:rPr>
          <w:color w:val="000000" w:themeColor="text1"/>
        </w:rPr>
        <w:t>a</w:t>
      </w:r>
      <w:r w:rsidRPr="00663A02">
        <w:rPr>
          <w:color w:val="000000" w:themeColor="text1"/>
        </w:rPr>
        <w:t xml:space="preserve"> mixed-design ANOVA was conducted to </w:t>
      </w:r>
      <w:r w:rsidR="00B54DF8" w:rsidRPr="00663A02">
        <w:rPr>
          <w:color w:val="000000" w:themeColor="text1"/>
        </w:rPr>
        <w:t>test for a drink by set interaction effect</w:t>
      </w:r>
      <w:r w:rsidRPr="00663A02">
        <w:rPr>
          <w:color w:val="000000" w:themeColor="text1"/>
        </w:rPr>
        <w:t xml:space="preserve">. </w:t>
      </w:r>
      <w:r w:rsidR="006733F2" w:rsidRPr="00663A02">
        <w:rPr>
          <w:color w:val="000000" w:themeColor="text1"/>
        </w:rPr>
        <w:t xml:space="preserve">Mixed ANOVAs were conducted to observe differences between drink conditions and differences across time for appetite ratings and snack urge ratings (see findings of snack urge ratings in the supplementary materials). </w:t>
      </w:r>
      <w:r w:rsidR="00E34CD2" w:rsidRPr="00663A02">
        <w:rPr>
          <w:color w:val="000000" w:themeColor="text1"/>
        </w:rPr>
        <w:t xml:space="preserve">Data </w:t>
      </w:r>
      <w:r w:rsidR="006008CD" w:rsidRPr="00663A02">
        <w:rPr>
          <w:color w:val="000000" w:themeColor="text1"/>
        </w:rPr>
        <w:t>for</w:t>
      </w:r>
      <w:r w:rsidR="00E34CD2" w:rsidRPr="00663A02">
        <w:rPr>
          <w:color w:val="000000" w:themeColor="text1"/>
        </w:rPr>
        <w:t xml:space="preserve"> cookie intake from one participant from session 2 </w:t>
      </w:r>
      <w:r w:rsidR="000F41C3" w:rsidRPr="00663A02">
        <w:rPr>
          <w:color w:val="000000" w:themeColor="text1"/>
        </w:rPr>
        <w:t>were</w:t>
      </w:r>
      <w:r w:rsidR="00E34CD2" w:rsidRPr="00663A02">
        <w:rPr>
          <w:color w:val="000000" w:themeColor="text1"/>
        </w:rPr>
        <w:t xml:space="preserve"> lost</w:t>
      </w:r>
      <w:r w:rsidR="00C94E74" w:rsidRPr="00663A02">
        <w:rPr>
          <w:color w:val="000000" w:themeColor="text1"/>
        </w:rPr>
        <w:t xml:space="preserve"> due to human error</w:t>
      </w:r>
      <w:r w:rsidR="00E34CD2" w:rsidRPr="00663A02">
        <w:rPr>
          <w:color w:val="000000" w:themeColor="text1"/>
        </w:rPr>
        <w:t>, one participant did not co</w:t>
      </w:r>
      <w:r w:rsidR="00A8060E" w:rsidRPr="00663A02">
        <w:rPr>
          <w:color w:val="000000" w:themeColor="text1"/>
        </w:rPr>
        <w:t>mplete the AUDIT questionnaire and one participant did not complete post-lunch snack urge ratings.</w:t>
      </w:r>
      <w:r w:rsidR="0031336D" w:rsidRPr="00663A02">
        <w:rPr>
          <w:color w:val="000000" w:themeColor="text1"/>
        </w:rPr>
        <w:t xml:space="preserve"> </w:t>
      </w:r>
    </w:p>
    <w:p w14:paraId="549ED3E6" w14:textId="234166A0" w:rsidR="00200928" w:rsidRPr="00663A02" w:rsidRDefault="00A86140" w:rsidP="00A044F7">
      <w:pPr>
        <w:spacing w:line="480" w:lineRule="auto"/>
        <w:jc w:val="center"/>
        <w:rPr>
          <w:b/>
          <w:bCs/>
          <w:color w:val="000000" w:themeColor="text1"/>
        </w:rPr>
      </w:pPr>
      <w:r w:rsidRPr="00663A02">
        <w:rPr>
          <w:b/>
          <w:bCs/>
          <w:color w:val="000000" w:themeColor="text1"/>
        </w:rPr>
        <w:t xml:space="preserve">3.2. </w:t>
      </w:r>
      <w:r w:rsidR="00200928" w:rsidRPr="00663A02">
        <w:rPr>
          <w:b/>
          <w:bCs/>
          <w:color w:val="000000" w:themeColor="text1"/>
        </w:rPr>
        <w:t>Results</w:t>
      </w:r>
    </w:p>
    <w:p w14:paraId="1B8A4601" w14:textId="3C8253CE" w:rsidR="00A86140" w:rsidRPr="00663A02" w:rsidRDefault="00A86140" w:rsidP="00A86140">
      <w:pPr>
        <w:spacing w:line="480" w:lineRule="auto"/>
        <w:rPr>
          <w:color w:val="000000" w:themeColor="text1"/>
        </w:rPr>
      </w:pPr>
      <w:r w:rsidRPr="00663A02">
        <w:rPr>
          <w:color w:val="000000" w:themeColor="text1"/>
        </w:rPr>
        <w:t>3.2.1. Participant characteristics</w:t>
      </w:r>
    </w:p>
    <w:p w14:paraId="22AC59E6" w14:textId="7BD035F4" w:rsidR="00A86140" w:rsidRPr="00663A02" w:rsidRDefault="00A86140" w:rsidP="00A86140">
      <w:pPr>
        <w:spacing w:line="480" w:lineRule="auto"/>
        <w:rPr>
          <w:color w:val="000000" w:themeColor="text1"/>
        </w:rPr>
      </w:pPr>
      <w:r w:rsidRPr="00663A02">
        <w:rPr>
          <w:color w:val="000000" w:themeColor="text1"/>
        </w:rPr>
        <w:t xml:space="preserve">Means and standard deviations are displayed in Table 5. </w:t>
      </w:r>
    </w:p>
    <w:p w14:paraId="6C340FD8" w14:textId="15972121" w:rsidR="003047F5" w:rsidRPr="00663A02" w:rsidRDefault="00C03EC4" w:rsidP="00A8060E">
      <w:pPr>
        <w:rPr>
          <w:color w:val="000000" w:themeColor="text1"/>
        </w:rPr>
      </w:pPr>
      <w:r w:rsidRPr="00663A02">
        <w:rPr>
          <w:color w:val="000000" w:themeColor="text1"/>
        </w:rPr>
        <w:t>Table 5</w:t>
      </w:r>
      <w:r w:rsidR="003047F5" w:rsidRPr="00663A02">
        <w:rPr>
          <w:color w:val="000000" w:themeColor="text1"/>
        </w:rPr>
        <w:t xml:space="preserve">. </w:t>
      </w:r>
      <w:r w:rsidR="00B54DF8" w:rsidRPr="00663A02">
        <w:rPr>
          <w:color w:val="000000" w:themeColor="text1"/>
        </w:rPr>
        <w:t>Sample characteristics</w:t>
      </w:r>
      <w:r w:rsidR="003047F5" w:rsidRPr="00663A02">
        <w:rPr>
          <w:color w:val="000000" w:themeColor="text1"/>
        </w:rPr>
        <w:t xml:space="preserve"> split by drink condition (mean ± SD)</w:t>
      </w:r>
      <w:r w:rsidR="0027621C" w:rsidRPr="00663A02">
        <w:rPr>
          <w:color w:val="000000" w:themeColor="text1"/>
        </w:rPr>
        <w:t xml:space="preserve">. </w:t>
      </w:r>
    </w:p>
    <w:tbl>
      <w:tblPr>
        <w:tblStyle w:val="TableGrid"/>
        <w:tblpPr w:leftFromText="180" w:rightFromText="180" w:vertAnchor="text" w:horzAnchor="margin" w:tblpX="-572" w:tblpY="53"/>
        <w:tblW w:w="10348" w:type="dxa"/>
        <w:tblLook w:val="04A0" w:firstRow="1" w:lastRow="0" w:firstColumn="1" w:lastColumn="0" w:noHBand="0" w:noVBand="1"/>
      </w:tblPr>
      <w:tblGrid>
        <w:gridCol w:w="5240"/>
        <w:gridCol w:w="1559"/>
        <w:gridCol w:w="1701"/>
        <w:gridCol w:w="1848"/>
      </w:tblGrid>
      <w:tr w:rsidR="00663A02" w:rsidRPr="00663A02" w14:paraId="35DD346E" w14:textId="77777777" w:rsidTr="000D594C">
        <w:tc>
          <w:tcPr>
            <w:tcW w:w="5240" w:type="dxa"/>
            <w:tcBorders>
              <w:left w:val="single" w:sz="4" w:space="0" w:color="FFFFFF" w:themeColor="background1"/>
              <w:right w:val="single" w:sz="4" w:space="0" w:color="FFFFFF" w:themeColor="background1"/>
            </w:tcBorders>
          </w:tcPr>
          <w:p w14:paraId="2450C3E3" w14:textId="77777777" w:rsidR="00050A1A" w:rsidRPr="00663A02" w:rsidRDefault="00050A1A" w:rsidP="00F02809">
            <w:pPr>
              <w:jc w:val="center"/>
              <w:rPr>
                <w:color w:val="000000" w:themeColor="text1"/>
              </w:rPr>
            </w:pPr>
          </w:p>
        </w:tc>
        <w:tc>
          <w:tcPr>
            <w:tcW w:w="1559" w:type="dxa"/>
            <w:tcBorders>
              <w:left w:val="single" w:sz="4" w:space="0" w:color="FFFFFF" w:themeColor="background1"/>
              <w:right w:val="single" w:sz="4" w:space="0" w:color="FFFFFF" w:themeColor="background1"/>
            </w:tcBorders>
          </w:tcPr>
          <w:p w14:paraId="49779D07" w14:textId="77777777" w:rsidR="00050A1A" w:rsidRPr="00663A02" w:rsidRDefault="00050A1A" w:rsidP="00F02809">
            <w:pPr>
              <w:jc w:val="center"/>
              <w:rPr>
                <w:color w:val="000000" w:themeColor="text1"/>
              </w:rPr>
            </w:pPr>
            <w:r w:rsidRPr="00663A02">
              <w:rPr>
                <w:color w:val="000000" w:themeColor="text1"/>
              </w:rPr>
              <w:t xml:space="preserve">Soft Drink </w:t>
            </w:r>
            <w:r w:rsidR="007E0CEB" w:rsidRPr="00663A02">
              <w:rPr>
                <w:color w:val="000000" w:themeColor="text1"/>
              </w:rPr>
              <w:t xml:space="preserve">     (N =24)</w:t>
            </w:r>
          </w:p>
        </w:tc>
        <w:tc>
          <w:tcPr>
            <w:tcW w:w="1701" w:type="dxa"/>
            <w:tcBorders>
              <w:left w:val="single" w:sz="4" w:space="0" w:color="FFFFFF" w:themeColor="background1"/>
              <w:right w:val="single" w:sz="4" w:space="0" w:color="FFFFFF" w:themeColor="background1"/>
            </w:tcBorders>
          </w:tcPr>
          <w:p w14:paraId="0CCFECEA" w14:textId="6FD6D75F" w:rsidR="00050A1A" w:rsidRPr="00663A02" w:rsidRDefault="00050A1A" w:rsidP="00F02809">
            <w:pPr>
              <w:jc w:val="center"/>
              <w:rPr>
                <w:color w:val="000000" w:themeColor="text1"/>
              </w:rPr>
            </w:pPr>
            <w:r w:rsidRPr="00663A02">
              <w:rPr>
                <w:color w:val="000000" w:themeColor="text1"/>
              </w:rPr>
              <w:t>Pre-meal Drink</w:t>
            </w:r>
            <w:r w:rsidR="007E0CEB" w:rsidRPr="00663A02">
              <w:rPr>
                <w:color w:val="000000" w:themeColor="text1"/>
              </w:rPr>
              <w:t xml:space="preserve"> (N = 24)</w:t>
            </w:r>
          </w:p>
        </w:tc>
        <w:tc>
          <w:tcPr>
            <w:tcW w:w="1848" w:type="dxa"/>
            <w:tcBorders>
              <w:left w:val="single" w:sz="4" w:space="0" w:color="FFFFFF" w:themeColor="background1"/>
              <w:right w:val="single" w:sz="4" w:space="0" w:color="FFFFFF" w:themeColor="background1"/>
            </w:tcBorders>
          </w:tcPr>
          <w:p w14:paraId="1FC0788B" w14:textId="20115B2A" w:rsidR="00050A1A" w:rsidRPr="00663A02" w:rsidRDefault="00050A1A" w:rsidP="00F02809">
            <w:pPr>
              <w:jc w:val="center"/>
              <w:rPr>
                <w:color w:val="000000" w:themeColor="text1"/>
              </w:rPr>
            </w:pPr>
            <w:r w:rsidRPr="00663A02">
              <w:rPr>
                <w:color w:val="000000" w:themeColor="text1"/>
              </w:rPr>
              <w:t>Post-meal Drink</w:t>
            </w:r>
            <w:r w:rsidR="007E0CEB" w:rsidRPr="00663A02">
              <w:rPr>
                <w:color w:val="000000" w:themeColor="text1"/>
              </w:rPr>
              <w:t xml:space="preserve"> (N = 2</w:t>
            </w:r>
            <w:r w:rsidR="00C437C1" w:rsidRPr="00663A02">
              <w:rPr>
                <w:color w:val="000000" w:themeColor="text1"/>
              </w:rPr>
              <w:t>4</w:t>
            </w:r>
            <w:r w:rsidR="007E0CEB" w:rsidRPr="00663A02">
              <w:rPr>
                <w:color w:val="000000" w:themeColor="text1"/>
              </w:rPr>
              <w:t>)</w:t>
            </w:r>
          </w:p>
        </w:tc>
      </w:tr>
      <w:tr w:rsidR="00663A02" w:rsidRPr="00663A02" w14:paraId="4B4B3C47" w14:textId="77777777" w:rsidTr="000D594C">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3121D4" w14:textId="77777777" w:rsidR="00050A1A" w:rsidRPr="00663A02" w:rsidRDefault="00050A1A" w:rsidP="00A044F7">
            <w:pPr>
              <w:rPr>
                <w:color w:val="000000" w:themeColor="text1"/>
              </w:rPr>
            </w:pPr>
            <w:r w:rsidRPr="00663A02">
              <w:rPr>
                <w:color w:val="000000" w:themeColor="text1"/>
              </w:rPr>
              <w:t>BMI (kg/m</w:t>
            </w:r>
            <w:r w:rsidRPr="00663A02">
              <w:rPr>
                <w:color w:val="000000" w:themeColor="text1"/>
                <w:vertAlign w:val="superscript"/>
              </w:rPr>
              <w:t>2</w:t>
            </w:r>
            <w:r w:rsidRPr="00663A02">
              <w:rPr>
                <w:color w:val="000000" w:themeColor="text1"/>
              </w:rPr>
              <w:t>)</w:t>
            </w:r>
          </w:p>
        </w:tc>
        <w:tc>
          <w:tcPr>
            <w:tcW w:w="1559" w:type="dxa"/>
            <w:tcBorders>
              <w:left w:val="single" w:sz="4" w:space="0" w:color="FFFFFF" w:themeColor="background1"/>
              <w:bottom w:val="single" w:sz="4" w:space="0" w:color="FFFFFF" w:themeColor="background1"/>
              <w:right w:val="single" w:sz="4" w:space="0" w:color="FFFFFF" w:themeColor="background1"/>
            </w:tcBorders>
          </w:tcPr>
          <w:p w14:paraId="31EB6888" w14:textId="634AE045" w:rsidR="00050A1A" w:rsidRPr="00663A02" w:rsidRDefault="00050A1A" w:rsidP="00F02809">
            <w:pPr>
              <w:jc w:val="center"/>
              <w:rPr>
                <w:color w:val="000000" w:themeColor="text1"/>
              </w:rPr>
            </w:pPr>
            <w:r w:rsidRPr="00663A02">
              <w:rPr>
                <w:color w:val="000000" w:themeColor="text1"/>
              </w:rPr>
              <w:t>25.</w:t>
            </w:r>
            <w:r w:rsidR="001A10B7" w:rsidRPr="00663A02">
              <w:rPr>
                <w:color w:val="000000" w:themeColor="text1"/>
              </w:rPr>
              <w:t>2</w:t>
            </w:r>
            <w:r w:rsidRPr="00663A02">
              <w:rPr>
                <w:color w:val="000000" w:themeColor="text1"/>
              </w:rPr>
              <w:t xml:space="preserve"> ± </w:t>
            </w:r>
            <w:r w:rsidR="001A10B7" w:rsidRPr="00663A02">
              <w:rPr>
                <w:color w:val="000000" w:themeColor="text1"/>
              </w:rPr>
              <w:t>4</w:t>
            </w:r>
          </w:p>
        </w:tc>
        <w:tc>
          <w:tcPr>
            <w:tcW w:w="1701" w:type="dxa"/>
            <w:tcBorders>
              <w:left w:val="single" w:sz="4" w:space="0" w:color="FFFFFF" w:themeColor="background1"/>
              <w:bottom w:val="single" w:sz="4" w:space="0" w:color="FFFFFF" w:themeColor="background1"/>
              <w:right w:val="single" w:sz="4" w:space="0" w:color="FFFFFF" w:themeColor="background1"/>
            </w:tcBorders>
          </w:tcPr>
          <w:p w14:paraId="2F15EAD3" w14:textId="3DEA44E3" w:rsidR="00050A1A" w:rsidRPr="00663A02" w:rsidRDefault="00050A1A" w:rsidP="00F02809">
            <w:pPr>
              <w:jc w:val="center"/>
              <w:rPr>
                <w:color w:val="000000" w:themeColor="text1"/>
              </w:rPr>
            </w:pPr>
            <w:r w:rsidRPr="00663A02">
              <w:rPr>
                <w:color w:val="000000" w:themeColor="text1"/>
              </w:rPr>
              <w:t>24.6 ± 4.</w:t>
            </w:r>
            <w:r w:rsidR="001A10B7" w:rsidRPr="00663A02">
              <w:rPr>
                <w:color w:val="000000" w:themeColor="text1"/>
              </w:rPr>
              <w:t>9</w:t>
            </w:r>
          </w:p>
        </w:tc>
        <w:tc>
          <w:tcPr>
            <w:tcW w:w="1848" w:type="dxa"/>
            <w:tcBorders>
              <w:left w:val="single" w:sz="4" w:space="0" w:color="FFFFFF" w:themeColor="background1"/>
              <w:bottom w:val="single" w:sz="4" w:space="0" w:color="FFFFFF" w:themeColor="background1"/>
              <w:right w:val="single" w:sz="4" w:space="0" w:color="FFFFFF" w:themeColor="background1"/>
            </w:tcBorders>
          </w:tcPr>
          <w:p w14:paraId="76DE5AB8" w14:textId="384BC393" w:rsidR="00050A1A" w:rsidRPr="00663A02" w:rsidRDefault="00050A1A" w:rsidP="00F02809">
            <w:pPr>
              <w:jc w:val="center"/>
              <w:rPr>
                <w:color w:val="000000" w:themeColor="text1"/>
              </w:rPr>
            </w:pPr>
            <w:r w:rsidRPr="00663A02">
              <w:rPr>
                <w:color w:val="000000" w:themeColor="text1"/>
              </w:rPr>
              <w:t>23.</w:t>
            </w:r>
            <w:r w:rsidR="001A10B7" w:rsidRPr="00663A02">
              <w:rPr>
                <w:color w:val="000000" w:themeColor="text1"/>
              </w:rPr>
              <w:t>9</w:t>
            </w:r>
            <w:r w:rsidRPr="00663A02">
              <w:rPr>
                <w:color w:val="000000" w:themeColor="text1"/>
              </w:rPr>
              <w:t xml:space="preserve"> ± </w:t>
            </w:r>
            <w:r w:rsidR="001A10B7" w:rsidRPr="00663A02">
              <w:rPr>
                <w:color w:val="000000" w:themeColor="text1"/>
              </w:rPr>
              <w:t>4</w:t>
            </w:r>
          </w:p>
        </w:tc>
      </w:tr>
      <w:tr w:rsidR="00663A02" w:rsidRPr="00663A02" w14:paraId="496CCBCC" w14:textId="77777777" w:rsidTr="000D594C">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545E51" w14:textId="77777777" w:rsidR="00050A1A" w:rsidRPr="00663A02" w:rsidRDefault="00050A1A" w:rsidP="00A044F7">
            <w:pPr>
              <w:rPr>
                <w:color w:val="000000" w:themeColor="text1"/>
              </w:rPr>
            </w:pPr>
            <w:r w:rsidRPr="00663A02">
              <w:rPr>
                <w:color w:val="000000" w:themeColor="text1"/>
              </w:rPr>
              <w:t xml:space="preserve">Age </w:t>
            </w:r>
            <w:r w:rsidR="00241766" w:rsidRPr="00663A02">
              <w:rPr>
                <w:color w:val="000000" w:themeColor="text1"/>
              </w:rPr>
              <w:t>(y)</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B2F9D4" w14:textId="5E22CA81" w:rsidR="00050A1A" w:rsidRPr="00663A02" w:rsidRDefault="00050A1A" w:rsidP="00F02809">
            <w:pPr>
              <w:jc w:val="center"/>
              <w:rPr>
                <w:color w:val="000000" w:themeColor="text1"/>
              </w:rPr>
            </w:pPr>
            <w:r w:rsidRPr="00663A02">
              <w:rPr>
                <w:color w:val="000000" w:themeColor="text1"/>
              </w:rPr>
              <w:t>27.6 ± 13.</w:t>
            </w:r>
            <w:r w:rsidR="001A10B7" w:rsidRPr="00663A02">
              <w:rPr>
                <w:color w:val="000000" w:themeColor="text1"/>
              </w:rPr>
              <w:t>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2720E4" w14:textId="0FC80565" w:rsidR="00050A1A" w:rsidRPr="00663A02" w:rsidRDefault="00050A1A" w:rsidP="00F02809">
            <w:pPr>
              <w:jc w:val="center"/>
              <w:rPr>
                <w:color w:val="000000" w:themeColor="text1"/>
              </w:rPr>
            </w:pPr>
            <w:r w:rsidRPr="00663A02">
              <w:rPr>
                <w:color w:val="000000" w:themeColor="text1"/>
              </w:rPr>
              <w:t>23.5 ± 6.6</w:t>
            </w:r>
          </w:p>
        </w:tc>
        <w:tc>
          <w:tcPr>
            <w:tcW w:w="1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5B3BB" w14:textId="5763E205" w:rsidR="00050A1A" w:rsidRPr="00663A02" w:rsidRDefault="00050A1A" w:rsidP="00F02809">
            <w:pPr>
              <w:jc w:val="center"/>
              <w:rPr>
                <w:color w:val="000000" w:themeColor="text1"/>
              </w:rPr>
            </w:pPr>
            <w:r w:rsidRPr="00663A02">
              <w:rPr>
                <w:color w:val="000000" w:themeColor="text1"/>
              </w:rPr>
              <w:t>21.</w:t>
            </w:r>
            <w:r w:rsidR="001A10B7" w:rsidRPr="00663A02">
              <w:rPr>
                <w:color w:val="000000" w:themeColor="text1"/>
              </w:rPr>
              <w:t>8</w:t>
            </w:r>
            <w:r w:rsidRPr="00663A02">
              <w:rPr>
                <w:color w:val="000000" w:themeColor="text1"/>
              </w:rPr>
              <w:t xml:space="preserve"> ± 6.5</w:t>
            </w:r>
          </w:p>
        </w:tc>
      </w:tr>
      <w:tr w:rsidR="00663A02" w:rsidRPr="00663A02" w14:paraId="0FB355E2" w14:textId="77777777" w:rsidTr="000D594C">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D33A28" w14:textId="77777777" w:rsidR="00050A1A" w:rsidRPr="00663A02" w:rsidRDefault="00050A1A" w:rsidP="00A044F7">
            <w:pPr>
              <w:rPr>
                <w:color w:val="000000" w:themeColor="text1"/>
              </w:rPr>
            </w:pPr>
            <w:r w:rsidRPr="00663A02">
              <w:rPr>
                <w:color w:val="000000" w:themeColor="text1"/>
              </w:rPr>
              <w:t>DEBQ Restraint</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6B03B2" w14:textId="6F23EDE8" w:rsidR="00050A1A" w:rsidRPr="00663A02" w:rsidRDefault="00050A1A" w:rsidP="00F02809">
            <w:pPr>
              <w:jc w:val="center"/>
              <w:rPr>
                <w:color w:val="000000" w:themeColor="text1"/>
              </w:rPr>
            </w:pPr>
            <w:r w:rsidRPr="00663A02">
              <w:rPr>
                <w:color w:val="000000" w:themeColor="text1"/>
              </w:rPr>
              <w:t>2.7 ± 1.1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79A48C" w14:textId="48DEE368" w:rsidR="00050A1A" w:rsidRPr="00663A02" w:rsidRDefault="00050A1A" w:rsidP="00F02809">
            <w:pPr>
              <w:jc w:val="center"/>
              <w:rPr>
                <w:color w:val="000000" w:themeColor="text1"/>
              </w:rPr>
            </w:pPr>
            <w:r w:rsidRPr="00663A02">
              <w:rPr>
                <w:color w:val="000000" w:themeColor="text1"/>
              </w:rPr>
              <w:t>2.</w:t>
            </w:r>
            <w:r w:rsidR="001A10B7" w:rsidRPr="00663A02">
              <w:rPr>
                <w:color w:val="000000" w:themeColor="text1"/>
              </w:rPr>
              <w:t>3</w:t>
            </w:r>
            <w:r w:rsidRPr="00663A02">
              <w:rPr>
                <w:color w:val="000000" w:themeColor="text1"/>
              </w:rPr>
              <w:t xml:space="preserve"> ± 0.</w:t>
            </w:r>
            <w:r w:rsidR="001A10B7" w:rsidRPr="00663A02">
              <w:rPr>
                <w:color w:val="000000" w:themeColor="text1"/>
              </w:rPr>
              <w:t>8</w:t>
            </w:r>
          </w:p>
        </w:tc>
        <w:tc>
          <w:tcPr>
            <w:tcW w:w="1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AA6361" w14:textId="6498CA11" w:rsidR="00050A1A" w:rsidRPr="00663A02" w:rsidRDefault="00050A1A" w:rsidP="00F02809">
            <w:pPr>
              <w:jc w:val="center"/>
              <w:rPr>
                <w:color w:val="000000" w:themeColor="text1"/>
              </w:rPr>
            </w:pPr>
            <w:r w:rsidRPr="00663A02">
              <w:rPr>
                <w:color w:val="000000" w:themeColor="text1"/>
              </w:rPr>
              <w:t>2.</w:t>
            </w:r>
            <w:r w:rsidR="001A10B7" w:rsidRPr="00663A02">
              <w:rPr>
                <w:color w:val="000000" w:themeColor="text1"/>
              </w:rPr>
              <w:t>6</w:t>
            </w:r>
            <w:r w:rsidRPr="00663A02">
              <w:rPr>
                <w:color w:val="000000" w:themeColor="text1"/>
              </w:rPr>
              <w:t xml:space="preserve"> ± </w:t>
            </w:r>
            <w:r w:rsidR="001A10B7" w:rsidRPr="00663A02">
              <w:rPr>
                <w:color w:val="000000" w:themeColor="text1"/>
              </w:rPr>
              <w:t>1</w:t>
            </w:r>
          </w:p>
        </w:tc>
      </w:tr>
      <w:tr w:rsidR="00663A02" w:rsidRPr="00663A02" w14:paraId="020CD0A8" w14:textId="77777777" w:rsidTr="000D594C">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28A2D" w14:textId="77777777" w:rsidR="00050A1A" w:rsidRPr="00663A02" w:rsidRDefault="00050A1A" w:rsidP="00A044F7">
            <w:pPr>
              <w:rPr>
                <w:color w:val="000000" w:themeColor="text1"/>
              </w:rPr>
            </w:pPr>
            <w:r w:rsidRPr="00663A02">
              <w:rPr>
                <w:color w:val="000000" w:themeColor="text1"/>
              </w:rPr>
              <w:t>DEBQ Emotional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ABE0B4" w14:textId="38D66822" w:rsidR="00050A1A" w:rsidRPr="00663A02" w:rsidRDefault="00050A1A" w:rsidP="00F02809">
            <w:pPr>
              <w:jc w:val="center"/>
              <w:rPr>
                <w:color w:val="000000" w:themeColor="text1"/>
              </w:rPr>
            </w:pPr>
            <w:r w:rsidRPr="00663A02">
              <w:rPr>
                <w:color w:val="000000" w:themeColor="text1"/>
              </w:rPr>
              <w:t>2.5 ± 0.8</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812B6" w14:textId="4D6A3C32" w:rsidR="00050A1A" w:rsidRPr="00663A02" w:rsidRDefault="00050A1A" w:rsidP="00F02809">
            <w:pPr>
              <w:jc w:val="center"/>
              <w:rPr>
                <w:color w:val="000000" w:themeColor="text1"/>
              </w:rPr>
            </w:pPr>
            <w:r w:rsidRPr="00663A02">
              <w:rPr>
                <w:color w:val="000000" w:themeColor="text1"/>
              </w:rPr>
              <w:t>2.</w:t>
            </w:r>
            <w:r w:rsidR="001A10B7" w:rsidRPr="00663A02">
              <w:rPr>
                <w:color w:val="000000" w:themeColor="text1"/>
              </w:rPr>
              <w:t>3</w:t>
            </w:r>
            <w:r w:rsidRPr="00663A02">
              <w:rPr>
                <w:color w:val="000000" w:themeColor="text1"/>
              </w:rPr>
              <w:t xml:space="preserve"> ± 0.</w:t>
            </w:r>
            <w:r w:rsidR="001A10B7" w:rsidRPr="00663A02">
              <w:rPr>
                <w:color w:val="000000" w:themeColor="text1"/>
              </w:rPr>
              <w:t>7</w:t>
            </w:r>
          </w:p>
        </w:tc>
        <w:tc>
          <w:tcPr>
            <w:tcW w:w="1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52A83B" w14:textId="5E87E7D7" w:rsidR="00050A1A" w:rsidRPr="00663A02" w:rsidRDefault="00050A1A" w:rsidP="00F02809">
            <w:pPr>
              <w:jc w:val="center"/>
              <w:rPr>
                <w:color w:val="000000" w:themeColor="text1"/>
              </w:rPr>
            </w:pPr>
            <w:r w:rsidRPr="00663A02">
              <w:rPr>
                <w:color w:val="000000" w:themeColor="text1"/>
              </w:rPr>
              <w:t>2.</w:t>
            </w:r>
            <w:r w:rsidR="001A10B7" w:rsidRPr="00663A02">
              <w:rPr>
                <w:color w:val="000000" w:themeColor="text1"/>
              </w:rPr>
              <w:t>5</w:t>
            </w:r>
            <w:r w:rsidRPr="00663A02">
              <w:rPr>
                <w:color w:val="000000" w:themeColor="text1"/>
              </w:rPr>
              <w:t xml:space="preserve"> ± 0.8</w:t>
            </w:r>
          </w:p>
        </w:tc>
      </w:tr>
      <w:tr w:rsidR="00663A02" w:rsidRPr="00663A02" w14:paraId="49D96A0D" w14:textId="77777777" w:rsidTr="000D594C">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D5BC1" w14:textId="77777777" w:rsidR="00050A1A" w:rsidRPr="00663A02" w:rsidRDefault="00050A1A" w:rsidP="00A044F7">
            <w:pPr>
              <w:rPr>
                <w:color w:val="000000" w:themeColor="text1"/>
              </w:rPr>
            </w:pPr>
            <w:r w:rsidRPr="00663A02">
              <w:rPr>
                <w:color w:val="000000" w:themeColor="text1"/>
              </w:rPr>
              <w:t>DEBQ External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A5C0B9" w14:textId="7323AB62" w:rsidR="00050A1A" w:rsidRPr="00663A02" w:rsidRDefault="00050A1A" w:rsidP="00F02809">
            <w:pPr>
              <w:jc w:val="center"/>
              <w:rPr>
                <w:color w:val="000000" w:themeColor="text1"/>
              </w:rPr>
            </w:pPr>
            <w:r w:rsidRPr="00663A02">
              <w:rPr>
                <w:color w:val="000000" w:themeColor="text1"/>
              </w:rPr>
              <w:t>3.2 ± 0.</w:t>
            </w:r>
            <w:r w:rsidR="001A10B7" w:rsidRPr="00663A02">
              <w:rPr>
                <w:color w:val="000000" w:themeColor="text1"/>
              </w:rPr>
              <w:t>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F603C" w14:textId="472A6870" w:rsidR="00050A1A" w:rsidRPr="00663A02" w:rsidRDefault="00050A1A" w:rsidP="00F02809">
            <w:pPr>
              <w:jc w:val="center"/>
              <w:rPr>
                <w:color w:val="000000" w:themeColor="text1"/>
              </w:rPr>
            </w:pPr>
            <w:r w:rsidRPr="00663A02">
              <w:rPr>
                <w:color w:val="000000" w:themeColor="text1"/>
              </w:rPr>
              <w:t>3.</w:t>
            </w:r>
            <w:r w:rsidR="001A10B7" w:rsidRPr="00663A02">
              <w:rPr>
                <w:color w:val="000000" w:themeColor="text1"/>
              </w:rPr>
              <w:t>1</w:t>
            </w:r>
            <w:r w:rsidRPr="00663A02">
              <w:rPr>
                <w:color w:val="000000" w:themeColor="text1"/>
              </w:rPr>
              <w:t xml:space="preserve"> ± 0.6</w:t>
            </w:r>
          </w:p>
        </w:tc>
        <w:tc>
          <w:tcPr>
            <w:tcW w:w="1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7BAE45" w14:textId="59F32F13" w:rsidR="00050A1A" w:rsidRPr="00663A02" w:rsidRDefault="00050A1A" w:rsidP="00F02809">
            <w:pPr>
              <w:jc w:val="center"/>
              <w:rPr>
                <w:color w:val="000000" w:themeColor="text1"/>
              </w:rPr>
            </w:pPr>
            <w:r w:rsidRPr="00663A02">
              <w:rPr>
                <w:color w:val="000000" w:themeColor="text1"/>
              </w:rPr>
              <w:t>3.</w:t>
            </w:r>
            <w:r w:rsidR="001A10B7" w:rsidRPr="00663A02">
              <w:rPr>
                <w:color w:val="000000" w:themeColor="text1"/>
              </w:rPr>
              <w:t>1</w:t>
            </w:r>
            <w:r w:rsidRPr="00663A02">
              <w:rPr>
                <w:color w:val="000000" w:themeColor="text1"/>
              </w:rPr>
              <w:t xml:space="preserve"> ± 0.6</w:t>
            </w:r>
          </w:p>
        </w:tc>
      </w:tr>
      <w:tr w:rsidR="00663A02" w:rsidRPr="00663A02" w14:paraId="1DA993DC" w14:textId="77777777" w:rsidTr="000D594C">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65E86" w14:textId="77777777" w:rsidR="00050A1A" w:rsidRPr="00663A02" w:rsidRDefault="00050A1A" w:rsidP="00A044F7">
            <w:pPr>
              <w:rPr>
                <w:color w:val="000000" w:themeColor="text1"/>
              </w:rPr>
            </w:pPr>
            <w:r w:rsidRPr="00663A02">
              <w:rPr>
                <w:color w:val="000000" w:themeColor="text1"/>
              </w:rPr>
              <w:t>AUDIT</w:t>
            </w:r>
            <w:r w:rsidR="00251FD2" w:rsidRPr="00663A02">
              <w:rPr>
                <w:color w:val="000000" w:themeColor="text1"/>
              </w:rPr>
              <w:t xml:space="preserve"> (out of 40)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250070" w14:textId="37AD284D" w:rsidR="00050A1A" w:rsidRPr="00663A02" w:rsidRDefault="00050A1A" w:rsidP="00F02809">
            <w:pPr>
              <w:jc w:val="center"/>
              <w:rPr>
                <w:color w:val="000000" w:themeColor="text1"/>
              </w:rPr>
            </w:pPr>
            <w:r w:rsidRPr="00663A02">
              <w:rPr>
                <w:color w:val="000000" w:themeColor="text1"/>
              </w:rPr>
              <w:t>10.</w:t>
            </w:r>
            <w:r w:rsidR="001A10B7" w:rsidRPr="00663A02">
              <w:rPr>
                <w:color w:val="000000" w:themeColor="text1"/>
              </w:rPr>
              <w:t>4</w:t>
            </w:r>
            <w:r w:rsidRPr="00663A02">
              <w:rPr>
                <w:color w:val="000000" w:themeColor="text1"/>
              </w:rPr>
              <w:t xml:space="preserve"> ± 6.</w:t>
            </w:r>
            <w:r w:rsidR="001A10B7" w:rsidRPr="00663A02">
              <w:rPr>
                <w:color w:val="000000" w:themeColor="text1"/>
              </w:rPr>
              <w:t>6</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EA6A5" w14:textId="67440945" w:rsidR="00050A1A" w:rsidRPr="00663A02" w:rsidRDefault="00050A1A" w:rsidP="00F02809">
            <w:pPr>
              <w:jc w:val="center"/>
              <w:rPr>
                <w:color w:val="000000" w:themeColor="text1"/>
              </w:rPr>
            </w:pPr>
            <w:r w:rsidRPr="00663A02">
              <w:rPr>
                <w:color w:val="000000" w:themeColor="text1"/>
              </w:rPr>
              <w:t>9.</w:t>
            </w:r>
            <w:r w:rsidR="001A10B7" w:rsidRPr="00663A02">
              <w:rPr>
                <w:color w:val="000000" w:themeColor="text1"/>
              </w:rPr>
              <w:t>9</w:t>
            </w:r>
            <w:r w:rsidRPr="00663A02">
              <w:rPr>
                <w:color w:val="000000" w:themeColor="text1"/>
              </w:rPr>
              <w:t xml:space="preserve"> ± 3.</w:t>
            </w:r>
            <w:r w:rsidR="001A10B7" w:rsidRPr="00663A02">
              <w:rPr>
                <w:color w:val="000000" w:themeColor="text1"/>
              </w:rPr>
              <w:t>9</w:t>
            </w:r>
          </w:p>
        </w:tc>
        <w:tc>
          <w:tcPr>
            <w:tcW w:w="1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BFF9B" w14:textId="48FAD9A7" w:rsidR="00050A1A" w:rsidRPr="00663A02" w:rsidRDefault="00050A1A" w:rsidP="00F02809">
            <w:pPr>
              <w:jc w:val="center"/>
              <w:rPr>
                <w:color w:val="000000" w:themeColor="text1"/>
              </w:rPr>
            </w:pPr>
            <w:r w:rsidRPr="00663A02">
              <w:rPr>
                <w:color w:val="000000" w:themeColor="text1"/>
              </w:rPr>
              <w:t>11.</w:t>
            </w:r>
            <w:r w:rsidR="001A10B7" w:rsidRPr="00663A02">
              <w:rPr>
                <w:color w:val="000000" w:themeColor="text1"/>
              </w:rPr>
              <w:t>7</w:t>
            </w:r>
            <w:r w:rsidRPr="00663A02">
              <w:rPr>
                <w:color w:val="000000" w:themeColor="text1"/>
              </w:rPr>
              <w:t xml:space="preserve"> ± 5</w:t>
            </w:r>
            <w:r w:rsidR="009459B1" w:rsidRPr="00663A02">
              <w:rPr>
                <w:color w:val="000000" w:themeColor="text1"/>
                <w:vertAlign w:val="superscript"/>
              </w:rPr>
              <w:t>1</w:t>
            </w:r>
          </w:p>
        </w:tc>
      </w:tr>
      <w:tr w:rsidR="00663A02" w:rsidRPr="00663A02" w14:paraId="63AC321F" w14:textId="77777777" w:rsidTr="000D594C">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A1B64" w14:textId="77777777" w:rsidR="00050A1A" w:rsidRPr="00663A02" w:rsidRDefault="00251FD2" w:rsidP="00A044F7">
            <w:pPr>
              <w:rPr>
                <w:color w:val="000000" w:themeColor="text1"/>
              </w:rPr>
            </w:pPr>
            <w:r w:rsidRPr="00663A02">
              <w:rPr>
                <w:color w:val="000000" w:themeColor="text1"/>
              </w:rPr>
              <w:t xml:space="preserve">7-day </w:t>
            </w:r>
            <w:r w:rsidR="00050A1A" w:rsidRPr="00663A02">
              <w:rPr>
                <w:color w:val="000000" w:themeColor="text1"/>
              </w:rPr>
              <w:t>TLFB</w:t>
            </w:r>
            <w:r w:rsidRPr="00663A02">
              <w:rPr>
                <w:color w:val="000000" w:themeColor="text1"/>
              </w:rPr>
              <w:t xml:space="preserve"> (alcohol units)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199534" w14:textId="3342DAC3" w:rsidR="00050A1A" w:rsidRPr="00663A02" w:rsidRDefault="00050A1A" w:rsidP="00F02809">
            <w:pPr>
              <w:jc w:val="center"/>
              <w:rPr>
                <w:color w:val="000000" w:themeColor="text1"/>
              </w:rPr>
            </w:pPr>
            <w:r w:rsidRPr="00663A02">
              <w:rPr>
                <w:color w:val="000000" w:themeColor="text1"/>
              </w:rPr>
              <w:t>1</w:t>
            </w:r>
            <w:r w:rsidR="001A10B7" w:rsidRPr="00663A02">
              <w:rPr>
                <w:color w:val="000000" w:themeColor="text1"/>
              </w:rPr>
              <w:t>6</w:t>
            </w:r>
            <w:r w:rsidRPr="00663A02">
              <w:rPr>
                <w:color w:val="000000" w:themeColor="text1"/>
              </w:rPr>
              <w:t xml:space="preserve"> ± 12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DEFD7" w14:textId="53E6B56E" w:rsidR="00050A1A" w:rsidRPr="00663A02" w:rsidRDefault="00050A1A" w:rsidP="00F02809">
            <w:pPr>
              <w:jc w:val="center"/>
              <w:rPr>
                <w:color w:val="000000" w:themeColor="text1"/>
              </w:rPr>
            </w:pPr>
            <w:r w:rsidRPr="00663A02">
              <w:rPr>
                <w:color w:val="000000" w:themeColor="text1"/>
              </w:rPr>
              <w:t>1</w:t>
            </w:r>
            <w:r w:rsidR="001A10B7" w:rsidRPr="00663A02">
              <w:rPr>
                <w:color w:val="000000" w:themeColor="text1"/>
              </w:rPr>
              <w:t>9</w:t>
            </w:r>
            <w:r w:rsidRPr="00663A02">
              <w:rPr>
                <w:color w:val="000000" w:themeColor="text1"/>
              </w:rPr>
              <w:t xml:space="preserve"> ± </w:t>
            </w:r>
            <w:r w:rsidR="001A10B7" w:rsidRPr="00663A02">
              <w:rPr>
                <w:color w:val="000000" w:themeColor="text1"/>
              </w:rPr>
              <w:t>9</w:t>
            </w:r>
          </w:p>
        </w:tc>
        <w:tc>
          <w:tcPr>
            <w:tcW w:w="1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66DFFF" w14:textId="127E8557" w:rsidR="00050A1A" w:rsidRPr="00663A02" w:rsidRDefault="00050A1A" w:rsidP="00F02809">
            <w:pPr>
              <w:jc w:val="center"/>
              <w:rPr>
                <w:color w:val="000000" w:themeColor="text1"/>
              </w:rPr>
            </w:pPr>
            <w:r w:rsidRPr="00663A02">
              <w:rPr>
                <w:color w:val="000000" w:themeColor="text1"/>
              </w:rPr>
              <w:t>18 ± 8</w:t>
            </w:r>
          </w:p>
        </w:tc>
      </w:tr>
      <w:tr w:rsidR="00663A02" w:rsidRPr="00663A02" w14:paraId="2DC9F185" w14:textId="77777777" w:rsidTr="000D594C">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D2EBB" w14:textId="566E15B2" w:rsidR="00F02809" w:rsidRPr="00663A02" w:rsidRDefault="00F02809" w:rsidP="00A044F7">
            <w:pPr>
              <w:rPr>
                <w:color w:val="000000" w:themeColor="text1"/>
              </w:rPr>
            </w:pPr>
            <w:r w:rsidRPr="00663A02">
              <w:rPr>
                <w:color w:val="000000" w:themeColor="text1"/>
              </w:rPr>
              <w:t>Baseline General Memory Recall (Session 1; out of 24)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D68177" w14:textId="13577FBE" w:rsidR="00F02809" w:rsidRPr="00663A02" w:rsidRDefault="001A10B7" w:rsidP="00F02809">
            <w:pPr>
              <w:jc w:val="center"/>
              <w:rPr>
                <w:color w:val="000000" w:themeColor="text1"/>
              </w:rPr>
            </w:pPr>
            <w:r w:rsidRPr="00663A02">
              <w:rPr>
                <w:color w:val="000000" w:themeColor="text1"/>
              </w:rPr>
              <w:t>9</w:t>
            </w:r>
            <w:r w:rsidR="00F02809" w:rsidRPr="00663A02">
              <w:rPr>
                <w:color w:val="000000" w:themeColor="text1"/>
              </w:rPr>
              <w:t xml:space="preserve"> ± 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1A1A7" w14:textId="2162765B" w:rsidR="00F02809" w:rsidRPr="00663A02" w:rsidRDefault="00F02809" w:rsidP="00F02809">
            <w:pPr>
              <w:jc w:val="center"/>
              <w:rPr>
                <w:color w:val="000000" w:themeColor="text1"/>
              </w:rPr>
            </w:pPr>
            <w:r w:rsidRPr="00663A02">
              <w:rPr>
                <w:color w:val="000000" w:themeColor="text1"/>
              </w:rPr>
              <w:t>9 ± 3</w:t>
            </w:r>
          </w:p>
        </w:tc>
        <w:tc>
          <w:tcPr>
            <w:tcW w:w="1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133AF7" w14:textId="400E1D45" w:rsidR="00F02809" w:rsidRPr="00663A02" w:rsidRDefault="001A10B7" w:rsidP="00F02809">
            <w:pPr>
              <w:jc w:val="center"/>
              <w:rPr>
                <w:color w:val="000000" w:themeColor="text1"/>
              </w:rPr>
            </w:pPr>
            <w:r w:rsidRPr="00663A02">
              <w:rPr>
                <w:color w:val="000000" w:themeColor="text1"/>
              </w:rPr>
              <w:t>10</w:t>
            </w:r>
            <w:r w:rsidR="00F02809" w:rsidRPr="00663A02">
              <w:rPr>
                <w:color w:val="000000" w:themeColor="text1"/>
              </w:rPr>
              <w:t xml:space="preserve"> ± </w:t>
            </w:r>
            <w:r w:rsidRPr="00663A02">
              <w:rPr>
                <w:color w:val="000000" w:themeColor="text1"/>
              </w:rPr>
              <w:t>2</w:t>
            </w:r>
          </w:p>
        </w:tc>
      </w:tr>
      <w:tr w:rsidR="00663A02" w:rsidRPr="00663A02" w14:paraId="644479AF" w14:textId="77777777" w:rsidTr="000D594C">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BAC19" w14:textId="50D1AD3F" w:rsidR="003813A2" w:rsidRPr="00663A02" w:rsidRDefault="003813A2" w:rsidP="00A044F7">
            <w:pPr>
              <w:rPr>
                <w:color w:val="000000" w:themeColor="text1"/>
              </w:rPr>
            </w:pPr>
            <w:r w:rsidRPr="00663A02">
              <w:rPr>
                <w:color w:val="000000" w:themeColor="text1"/>
              </w:rPr>
              <w:t>Baseline Appetite (</w:t>
            </w:r>
            <w:r w:rsidR="00EB14B6" w:rsidRPr="00663A02">
              <w:rPr>
                <w:color w:val="000000" w:themeColor="text1"/>
              </w:rPr>
              <w:t xml:space="preserve">out of </w:t>
            </w:r>
            <w:r w:rsidR="00A044F7" w:rsidRPr="00663A02">
              <w:rPr>
                <w:color w:val="000000" w:themeColor="text1"/>
              </w:rPr>
              <w:t>2</w:t>
            </w:r>
            <w:r w:rsidR="00EB14B6" w:rsidRPr="00663A02">
              <w:rPr>
                <w:color w:val="000000" w:themeColor="text1"/>
              </w:rPr>
              <w:t>00</w:t>
            </w:r>
            <w:r w:rsidR="00241766" w:rsidRPr="00663A02">
              <w:rPr>
                <w:color w:val="000000" w:themeColor="text1"/>
              </w:rPr>
              <w:t xml:space="preserve">; </w:t>
            </w:r>
            <w:r w:rsidRPr="00663A02">
              <w:rPr>
                <w:color w:val="000000" w:themeColor="text1"/>
              </w:rPr>
              <w:t>Session 2)</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D616F2" w14:textId="12C72557" w:rsidR="003813A2" w:rsidRPr="00663A02" w:rsidRDefault="003813A2" w:rsidP="00F02809">
            <w:pPr>
              <w:jc w:val="center"/>
              <w:rPr>
                <w:color w:val="000000" w:themeColor="text1"/>
              </w:rPr>
            </w:pPr>
            <w:r w:rsidRPr="00663A02">
              <w:rPr>
                <w:color w:val="000000" w:themeColor="text1"/>
              </w:rPr>
              <w:t>11</w:t>
            </w:r>
            <w:r w:rsidR="001A10B7" w:rsidRPr="00663A02">
              <w:rPr>
                <w:color w:val="000000" w:themeColor="text1"/>
              </w:rPr>
              <w:t>2</w:t>
            </w:r>
            <w:r w:rsidRPr="00663A02">
              <w:rPr>
                <w:color w:val="000000" w:themeColor="text1"/>
              </w:rPr>
              <w:t xml:space="preserve"> ± 38</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3B0FEA" w14:textId="7836361E" w:rsidR="003813A2" w:rsidRPr="00663A02" w:rsidRDefault="003813A2" w:rsidP="00F02809">
            <w:pPr>
              <w:jc w:val="center"/>
              <w:rPr>
                <w:color w:val="000000" w:themeColor="text1"/>
              </w:rPr>
            </w:pPr>
            <w:r w:rsidRPr="00663A02">
              <w:rPr>
                <w:color w:val="000000" w:themeColor="text1"/>
              </w:rPr>
              <w:t xml:space="preserve">127 ± </w:t>
            </w:r>
            <w:r w:rsidR="00CD547D" w:rsidRPr="00663A02">
              <w:rPr>
                <w:color w:val="000000" w:themeColor="text1"/>
              </w:rPr>
              <w:t>3</w:t>
            </w:r>
            <w:r w:rsidR="001A10B7" w:rsidRPr="00663A02">
              <w:rPr>
                <w:color w:val="000000" w:themeColor="text1"/>
              </w:rPr>
              <w:t>6</w:t>
            </w:r>
          </w:p>
        </w:tc>
        <w:tc>
          <w:tcPr>
            <w:tcW w:w="1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DE6137" w14:textId="047EAE13" w:rsidR="003813A2" w:rsidRPr="00663A02" w:rsidRDefault="00CD547D" w:rsidP="00F02809">
            <w:pPr>
              <w:keepNext/>
              <w:jc w:val="center"/>
              <w:rPr>
                <w:color w:val="000000" w:themeColor="text1"/>
              </w:rPr>
            </w:pPr>
            <w:r w:rsidRPr="00663A02">
              <w:rPr>
                <w:color w:val="000000" w:themeColor="text1"/>
              </w:rPr>
              <w:t>10</w:t>
            </w:r>
            <w:r w:rsidR="001A10B7" w:rsidRPr="00663A02">
              <w:rPr>
                <w:color w:val="000000" w:themeColor="text1"/>
              </w:rPr>
              <w:t>6</w:t>
            </w:r>
            <w:r w:rsidRPr="00663A02">
              <w:rPr>
                <w:color w:val="000000" w:themeColor="text1"/>
              </w:rPr>
              <w:t xml:space="preserve"> ± 35</w:t>
            </w:r>
          </w:p>
        </w:tc>
      </w:tr>
      <w:tr w:rsidR="00663A02" w:rsidRPr="00663A02" w14:paraId="02CE20C3" w14:textId="77777777" w:rsidTr="000D594C">
        <w:tc>
          <w:tcPr>
            <w:tcW w:w="52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31FD0E69" w14:textId="69273179" w:rsidR="00CD547D" w:rsidRPr="00663A02" w:rsidRDefault="00CD547D" w:rsidP="00A044F7">
            <w:pPr>
              <w:rPr>
                <w:color w:val="000000" w:themeColor="text1"/>
              </w:rPr>
            </w:pPr>
            <w:r w:rsidRPr="00663A02">
              <w:rPr>
                <w:color w:val="000000" w:themeColor="text1"/>
              </w:rPr>
              <w:t>Baseline Snack Urge (</w:t>
            </w:r>
            <w:r w:rsidR="00EB14B6" w:rsidRPr="00663A02">
              <w:rPr>
                <w:color w:val="000000" w:themeColor="text1"/>
              </w:rPr>
              <w:t>out of 400</w:t>
            </w:r>
            <w:r w:rsidR="00241766" w:rsidRPr="00663A02">
              <w:rPr>
                <w:color w:val="000000" w:themeColor="text1"/>
              </w:rPr>
              <w:t xml:space="preserve">; </w:t>
            </w:r>
            <w:r w:rsidRPr="00663A02">
              <w:rPr>
                <w:color w:val="000000" w:themeColor="text1"/>
              </w:rPr>
              <w:t>Session 2)</w:t>
            </w:r>
          </w:p>
        </w:tc>
        <w:tc>
          <w:tcPr>
            <w:tcW w:w="15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541E91D5" w14:textId="50ED54A5" w:rsidR="00CD547D" w:rsidRPr="00663A02" w:rsidRDefault="00CD547D" w:rsidP="00F02809">
            <w:pPr>
              <w:jc w:val="center"/>
              <w:rPr>
                <w:color w:val="000000" w:themeColor="text1"/>
              </w:rPr>
            </w:pPr>
            <w:r w:rsidRPr="00663A02">
              <w:rPr>
                <w:color w:val="000000" w:themeColor="text1"/>
              </w:rPr>
              <w:t>195 ± 67</w:t>
            </w: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33CD815B" w14:textId="3EFE65BD" w:rsidR="00CD547D" w:rsidRPr="00663A02" w:rsidRDefault="00CD547D" w:rsidP="00F02809">
            <w:pPr>
              <w:jc w:val="center"/>
              <w:rPr>
                <w:color w:val="000000" w:themeColor="text1"/>
              </w:rPr>
            </w:pPr>
            <w:r w:rsidRPr="00663A02">
              <w:rPr>
                <w:color w:val="000000" w:themeColor="text1"/>
              </w:rPr>
              <w:t>20</w:t>
            </w:r>
            <w:r w:rsidR="001A10B7" w:rsidRPr="00663A02">
              <w:rPr>
                <w:color w:val="000000" w:themeColor="text1"/>
              </w:rPr>
              <w:t>2</w:t>
            </w:r>
            <w:r w:rsidRPr="00663A02">
              <w:rPr>
                <w:color w:val="000000" w:themeColor="text1"/>
              </w:rPr>
              <w:t xml:space="preserve"> ± 66</w:t>
            </w:r>
          </w:p>
        </w:tc>
        <w:tc>
          <w:tcPr>
            <w:tcW w:w="184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6DE845E4" w14:textId="38388A04" w:rsidR="00CD547D" w:rsidRPr="00663A02" w:rsidRDefault="00CD547D" w:rsidP="00F02809">
            <w:pPr>
              <w:keepNext/>
              <w:jc w:val="center"/>
              <w:rPr>
                <w:color w:val="000000" w:themeColor="text1"/>
              </w:rPr>
            </w:pPr>
            <w:r w:rsidRPr="00663A02">
              <w:rPr>
                <w:color w:val="000000" w:themeColor="text1"/>
              </w:rPr>
              <w:t>21</w:t>
            </w:r>
            <w:r w:rsidR="001A10B7" w:rsidRPr="00663A02">
              <w:rPr>
                <w:color w:val="000000" w:themeColor="text1"/>
              </w:rPr>
              <w:t>6</w:t>
            </w:r>
            <w:r w:rsidRPr="00663A02">
              <w:rPr>
                <w:color w:val="000000" w:themeColor="text1"/>
              </w:rPr>
              <w:t xml:space="preserve"> ± 5</w:t>
            </w:r>
            <w:r w:rsidR="001A10B7" w:rsidRPr="00663A02">
              <w:rPr>
                <w:color w:val="000000" w:themeColor="text1"/>
              </w:rPr>
              <w:t>5</w:t>
            </w:r>
          </w:p>
        </w:tc>
      </w:tr>
    </w:tbl>
    <w:p w14:paraId="38CB7FBA" w14:textId="1A72354E" w:rsidR="00241766" w:rsidRPr="00663A02" w:rsidRDefault="00FF48B6" w:rsidP="008A35BD">
      <w:pPr>
        <w:tabs>
          <w:tab w:val="left" w:pos="1653"/>
        </w:tabs>
        <w:rPr>
          <w:color w:val="000000" w:themeColor="text1"/>
        </w:rPr>
      </w:pPr>
      <w:r w:rsidRPr="00663A02">
        <w:rPr>
          <w:color w:val="000000" w:themeColor="text1"/>
        </w:rPr>
        <w:t xml:space="preserve">Note. </w:t>
      </w:r>
      <w:r w:rsidR="009459B1" w:rsidRPr="00663A02">
        <w:rPr>
          <w:color w:val="000000" w:themeColor="text1"/>
          <w:vertAlign w:val="superscript"/>
        </w:rPr>
        <w:t>1</w:t>
      </w:r>
      <w:r w:rsidRPr="00663A02">
        <w:rPr>
          <w:color w:val="000000" w:themeColor="text1"/>
        </w:rPr>
        <w:t xml:space="preserve"> = data missing from one participant</w:t>
      </w:r>
      <w:r w:rsidR="0027621C" w:rsidRPr="00663A02">
        <w:rPr>
          <w:color w:val="000000" w:themeColor="text1"/>
        </w:rPr>
        <w:t>.</w:t>
      </w:r>
      <w:r w:rsidR="007E0CEB" w:rsidRPr="00663A02">
        <w:rPr>
          <w:color w:val="000000" w:themeColor="text1"/>
        </w:rPr>
        <w:t xml:space="preserve"> </w:t>
      </w:r>
      <w:r w:rsidR="00241766" w:rsidRPr="00663A02">
        <w:rPr>
          <w:color w:val="000000" w:themeColor="text1"/>
        </w:rPr>
        <w:t xml:space="preserve">AUDIT = Alcohol Use Disorders Identification Test; BMI = Body Mass Index; DEBQ = Dutch Eating Behaviour Questionnaire; TLFB = Timeline </w:t>
      </w:r>
      <w:r w:rsidR="00301998" w:rsidRPr="00663A02">
        <w:rPr>
          <w:color w:val="000000" w:themeColor="text1"/>
        </w:rPr>
        <w:t>Follow-back</w:t>
      </w:r>
      <w:r w:rsidR="00241766" w:rsidRPr="00663A02">
        <w:rPr>
          <w:color w:val="000000" w:themeColor="text1"/>
        </w:rPr>
        <w:t xml:space="preserve"> </w:t>
      </w:r>
    </w:p>
    <w:p w14:paraId="5CBC247A" w14:textId="67426ECD" w:rsidR="00307850" w:rsidRPr="00663A02" w:rsidRDefault="00307850" w:rsidP="00307850">
      <w:pPr>
        <w:spacing w:line="480" w:lineRule="auto"/>
        <w:rPr>
          <w:color w:val="000000" w:themeColor="text1"/>
        </w:rPr>
      </w:pPr>
      <w:r w:rsidRPr="00663A02">
        <w:rPr>
          <w:color w:val="000000" w:themeColor="text1"/>
        </w:rPr>
        <w:t>3.2.2. Meal Memory measures (Table 6</w:t>
      </w:r>
      <w:r w:rsidR="000C4E8B" w:rsidRPr="00663A02">
        <w:rPr>
          <w:color w:val="000000" w:themeColor="text1"/>
        </w:rPr>
        <w:t xml:space="preserve"> and Figure 3</w:t>
      </w:r>
      <w:r w:rsidRPr="00663A02">
        <w:rPr>
          <w:color w:val="000000" w:themeColor="text1"/>
        </w:rPr>
        <w:t>)</w:t>
      </w:r>
    </w:p>
    <w:p w14:paraId="38D03C28" w14:textId="5FC38029" w:rsidR="00307850" w:rsidRPr="00663A02" w:rsidRDefault="00307850" w:rsidP="00307850">
      <w:pPr>
        <w:spacing w:line="480" w:lineRule="auto"/>
        <w:rPr>
          <w:rFonts w:ascii="Calibri" w:eastAsia="Calibri" w:hAnsi="Calibri" w:cs="Times New Roman"/>
          <w:color w:val="000000" w:themeColor="text1"/>
        </w:rPr>
      </w:pPr>
      <w:r w:rsidRPr="00663A02">
        <w:rPr>
          <w:color w:val="000000" w:themeColor="text1"/>
        </w:rPr>
        <w:t xml:space="preserve">There was a significant main effect of drink on expected satiety </w:t>
      </w:r>
      <w:r w:rsidRPr="00663A02">
        <w:rPr>
          <w:rFonts w:ascii="Calibri" w:eastAsia="Calibri" w:hAnsi="Calibri" w:cs="Times New Roman"/>
          <w:color w:val="000000" w:themeColor="text1"/>
        </w:rPr>
        <w:t xml:space="preserve">memory scores </w:t>
      </w:r>
      <w:r w:rsidRPr="00663A02">
        <w:rPr>
          <w:rFonts w:ascii="Calibri" w:eastAsia="Calibri" w:hAnsi="Calibri" w:cs="Times New Roman"/>
          <w:i/>
          <w:color w:val="000000" w:themeColor="text1"/>
        </w:rPr>
        <w:t>F</w:t>
      </w:r>
      <w:r w:rsidRPr="00663A02">
        <w:rPr>
          <w:rFonts w:ascii="Calibri" w:eastAsia="Calibri" w:hAnsi="Calibri" w:cs="Times New Roman"/>
          <w:color w:val="000000" w:themeColor="text1"/>
        </w:rPr>
        <w:t xml:space="preserve">(2, 69) = 4.67, </w:t>
      </w:r>
      <w:r w:rsidRPr="00663A02">
        <w:rPr>
          <w:rFonts w:ascii="Calibri" w:eastAsia="Calibri" w:hAnsi="Calibri" w:cs="Times New Roman"/>
          <w:i/>
          <w:color w:val="000000" w:themeColor="text1"/>
        </w:rPr>
        <w:t>p</w:t>
      </w:r>
      <w:r w:rsidRPr="00663A02">
        <w:rPr>
          <w:rFonts w:ascii="Calibri" w:eastAsia="Calibri" w:hAnsi="Calibri" w:cs="Times New Roman"/>
          <w:color w:val="000000" w:themeColor="text1"/>
        </w:rPr>
        <w:t xml:space="preserve"> = .013, </w:t>
      </w:r>
      <w:r w:rsidRPr="00663A02">
        <w:rPr>
          <w:rFonts w:ascii="Calibri" w:eastAsia="Calibri" w:hAnsi="Calibri" w:cs="Times New Roman"/>
          <w:i/>
          <w:color w:val="000000" w:themeColor="text1"/>
        </w:rPr>
        <w:t>η</w:t>
      </w:r>
      <w:r w:rsidRPr="00663A02">
        <w:rPr>
          <w:rFonts w:ascii="Calibri" w:eastAsia="Calibri" w:hAnsi="Calibri" w:cs="Times New Roman"/>
          <w:i/>
          <w:color w:val="000000" w:themeColor="text1"/>
          <w:vertAlign w:val="subscript"/>
        </w:rPr>
        <w:t>p</w:t>
      </w:r>
      <w:r w:rsidRPr="00663A02">
        <w:rPr>
          <w:rFonts w:ascii="Calibri" w:eastAsia="Calibri" w:hAnsi="Calibri" w:cs="Times New Roman"/>
          <w:i/>
          <w:color w:val="000000" w:themeColor="text1"/>
          <w:vertAlign w:val="superscript"/>
        </w:rPr>
        <w:t>2</w:t>
      </w:r>
      <w:r w:rsidRPr="00663A02">
        <w:rPr>
          <w:rFonts w:ascii="Calibri" w:eastAsia="Calibri" w:hAnsi="Calibri" w:cs="Times New Roman"/>
          <w:color w:val="000000" w:themeColor="text1"/>
        </w:rPr>
        <w:t xml:space="preserve"> = .12. Bonferroni corrected pairwise comparisons revealed that the error score (higher scores indicating poorer memory) was significantly greater in the pre-meal drink condition, compared with the soft drink condition (</w:t>
      </w:r>
      <w:r w:rsidRPr="00663A02">
        <w:rPr>
          <w:rFonts w:ascii="Calibri" w:eastAsia="Calibri" w:hAnsi="Calibri" w:cs="Times New Roman"/>
          <w:i/>
          <w:color w:val="000000" w:themeColor="text1"/>
        </w:rPr>
        <w:t>p</w:t>
      </w:r>
      <w:r w:rsidRPr="00663A02">
        <w:rPr>
          <w:rFonts w:ascii="Calibri" w:eastAsia="Calibri" w:hAnsi="Calibri" w:cs="Times New Roman"/>
          <w:color w:val="000000" w:themeColor="text1"/>
        </w:rPr>
        <w:t xml:space="preserve"> = .016; 95% CI [-81.52, -6.42])</w:t>
      </w:r>
      <w:r w:rsidR="000C4E8B" w:rsidRPr="00663A02">
        <w:rPr>
          <w:rFonts w:ascii="Calibri" w:eastAsia="Calibri" w:hAnsi="Calibri" w:cs="Times New Roman"/>
          <w:color w:val="000000" w:themeColor="text1"/>
        </w:rPr>
        <w:t xml:space="preserve"> (see Figure 3)</w:t>
      </w:r>
      <w:r w:rsidRPr="00663A02">
        <w:rPr>
          <w:rFonts w:ascii="Calibri" w:eastAsia="Calibri" w:hAnsi="Calibri" w:cs="Times New Roman"/>
          <w:color w:val="000000" w:themeColor="text1"/>
        </w:rPr>
        <w:t>.</w:t>
      </w:r>
      <w:r w:rsidR="00C751AA" w:rsidRPr="00663A02">
        <w:rPr>
          <w:rFonts w:ascii="Calibri" w:eastAsia="Calibri" w:hAnsi="Calibri" w:cs="Times New Roman"/>
          <w:color w:val="000000" w:themeColor="text1"/>
        </w:rPr>
        <w:t xml:space="preserve"> N</w:t>
      </w:r>
      <w:r w:rsidRPr="00663A02">
        <w:rPr>
          <w:rFonts w:ascii="Calibri" w:eastAsia="Calibri" w:hAnsi="Calibri" w:cs="Times New Roman"/>
          <w:color w:val="000000" w:themeColor="text1"/>
        </w:rPr>
        <w:t xml:space="preserve">o other significant main effects of drink condition were found for any other meal memory measure. </w:t>
      </w:r>
    </w:p>
    <w:p w14:paraId="7470E109" w14:textId="5BA18D5A" w:rsidR="00307850" w:rsidRPr="00663A02" w:rsidRDefault="002E1152" w:rsidP="00307850">
      <w:pPr>
        <w:spacing w:line="480" w:lineRule="auto"/>
        <w:rPr>
          <w:rFonts w:ascii="Calibri" w:eastAsia="Calibri" w:hAnsi="Calibri" w:cs="Times New Roman"/>
          <w:color w:val="000000" w:themeColor="text1"/>
        </w:rPr>
      </w:pPr>
      <w:r w:rsidRPr="00663A02">
        <w:rPr>
          <w:rFonts w:ascii="Calibri" w:eastAsia="Calibri" w:hAnsi="Calibri" w:cs="Times New Roman"/>
          <w:color w:val="000000" w:themeColor="text1"/>
        </w:rPr>
        <w:t>3.2.2.1 Sensitivity Analysis</w:t>
      </w:r>
    </w:p>
    <w:p w14:paraId="5FB8A76F" w14:textId="39360518" w:rsidR="002E1152" w:rsidRPr="00663A02" w:rsidRDefault="002E1152" w:rsidP="00307850">
      <w:pPr>
        <w:spacing w:line="480" w:lineRule="auto"/>
        <w:rPr>
          <w:rFonts w:ascii="Calibri" w:eastAsia="Calibri" w:hAnsi="Calibri" w:cs="Times New Roman"/>
          <w:color w:val="000000" w:themeColor="text1"/>
        </w:rPr>
      </w:pPr>
      <w:r w:rsidRPr="00663A02">
        <w:rPr>
          <w:rFonts w:ascii="Calibri" w:eastAsia="Calibri" w:hAnsi="Calibri" w:cs="Times New Roman"/>
          <w:color w:val="000000" w:themeColor="text1"/>
        </w:rPr>
        <w:t>With removal of outliers for the expected satiety error measure, the main effect remained statistically significant, as did the difference between the pre-meal and soft drink condition (</w:t>
      </w:r>
      <w:r w:rsidRPr="00663A02">
        <w:rPr>
          <w:rFonts w:ascii="Calibri" w:eastAsia="Calibri" w:hAnsi="Calibri" w:cs="Times New Roman"/>
          <w:i/>
          <w:iCs/>
          <w:color w:val="000000" w:themeColor="text1"/>
        </w:rPr>
        <w:t xml:space="preserve">p </w:t>
      </w:r>
      <w:r w:rsidRPr="00663A02">
        <w:rPr>
          <w:rFonts w:ascii="Calibri" w:eastAsia="Calibri" w:hAnsi="Calibri" w:cs="Times New Roman"/>
          <w:color w:val="000000" w:themeColor="text1"/>
        </w:rPr>
        <w:t>= .007; 95% CI [-67.58, -8.53]). Additionally, error scores were significantly greater in the pre-meal drink condition compared with the post-meal drink condition (</w:t>
      </w:r>
      <w:r w:rsidRPr="00663A02">
        <w:rPr>
          <w:rFonts w:ascii="Calibri" w:eastAsia="Calibri" w:hAnsi="Calibri" w:cs="Times New Roman"/>
          <w:i/>
          <w:iCs/>
          <w:color w:val="000000" w:themeColor="text1"/>
        </w:rPr>
        <w:t xml:space="preserve">p </w:t>
      </w:r>
      <w:r w:rsidRPr="00663A02">
        <w:rPr>
          <w:rFonts w:ascii="Calibri" w:eastAsia="Calibri" w:hAnsi="Calibri" w:cs="Times New Roman"/>
          <w:color w:val="000000" w:themeColor="text1"/>
        </w:rPr>
        <w:t>= .018; 95% CI [-63.54, -4.49]).</w:t>
      </w:r>
    </w:p>
    <w:p w14:paraId="02F75779" w14:textId="405B9387" w:rsidR="00307850" w:rsidRPr="00663A02" w:rsidRDefault="00307850" w:rsidP="00541D26">
      <w:pPr>
        <w:rPr>
          <w:color w:val="000000" w:themeColor="text1"/>
        </w:rPr>
      </w:pPr>
      <w:r w:rsidRPr="00663A02">
        <w:rPr>
          <w:noProof/>
          <w:color w:val="000000" w:themeColor="text1"/>
        </w:rPr>
        <mc:AlternateContent>
          <mc:Choice Requires="wpg">
            <w:drawing>
              <wp:anchor distT="0" distB="0" distL="114300" distR="114300" simplePos="0" relativeHeight="251745280" behindDoc="0" locked="0" layoutInCell="1" allowOverlap="1" wp14:anchorId="0A26DCE4" wp14:editId="6F1933B7">
                <wp:simplePos x="0" y="0"/>
                <wp:positionH relativeFrom="margin">
                  <wp:posOffset>229842</wp:posOffset>
                </wp:positionH>
                <wp:positionV relativeFrom="paragraph">
                  <wp:posOffset>-524</wp:posOffset>
                </wp:positionV>
                <wp:extent cx="4619625" cy="293370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4619625" cy="2933700"/>
                          <a:chOff x="0" y="0"/>
                          <a:chExt cx="4657725" cy="3049269"/>
                        </a:xfrm>
                      </wpg:grpSpPr>
                      <wps:wsp>
                        <wps:cNvPr id="9" name="Text Box 2"/>
                        <wps:cNvSpPr txBox="1">
                          <a:spLocks noChangeArrowheads="1"/>
                        </wps:cNvSpPr>
                        <wps:spPr bwMode="auto">
                          <a:xfrm>
                            <a:off x="1676400" y="0"/>
                            <a:ext cx="257175" cy="238125"/>
                          </a:xfrm>
                          <a:prstGeom prst="rect">
                            <a:avLst/>
                          </a:prstGeom>
                          <a:solidFill>
                            <a:srgbClr val="FFFFFF"/>
                          </a:solidFill>
                          <a:ln w="9525">
                            <a:noFill/>
                            <a:miter lim="800000"/>
                            <a:headEnd/>
                            <a:tailEnd/>
                          </a:ln>
                        </wps:spPr>
                        <wps:txbx>
                          <w:txbxContent>
                            <w:p w14:paraId="71376CF8" w14:textId="77777777" w:rsidR="002E1152" w:rsidRPr="00F6694B" w:rsidRDefault="002E1152" w:rsidP="00541D26">
                              <w:pPr>
                                <w:rPr>
                                  <w:b/>
                                  <w:bCs/>
                                  <w:sz w:val="28"/>
                                  <w:szCs w:val="28"/>
                                </w:rPr>
                              </w:pPr>
                              <w:r w:rsidRPr="00F6694B">
                                <w:rPr>
                                  <w:b/>
                                  <w:bCs/>
                                  <w:sz w:val="28"/>
                                  <w:szCs w:val="28"/>
                                </w:rPr>
                                <w:t>*</w:t>
                              </w:r>
                            </w:p>
                          </w:txbxContent>
                        </wps:txbx>
                        <wps:bodyPr rot="0" vert="horz" wrap="square" lIns="91440" tIns="45720" rIns="91440" bIns="45720" anchor="t" anchorCtr="0">
                          <a:noAutofit/>
                        </wps:bodyPr>
                      </wps:wsp>
                      <wpg:grpSp>
                        <wpg:cNvPr id="10" name="Group 10"/>
                        <wpg:cNvGrpSpPr/>
                        <wpg:grpSpPr>
                          <a:xfrm>
                            <a:off x="0" y="219075"/>
                            <a:ext cx="4657725" cy="2830194"/>
                            <a:chOff x="0" y="0"/>
                            <a:chExt cx="4657725" cy="2830194"/>
                          </a:xfrm>
                        </wpg:grpSpPr>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15569"/>
                              <a:ext cx="4657725" cy="2714625"/>
                            </a:xfrm>
                            <a:prstGeom prst="rect">
                              <a:avLst/>
                            </a:prstGeom>
                            <a:noFill/>
                            <a:ln>
                              <a:noFill/>
                            </a:ln>
                          </pic:spPr>
                        </pic:pic>
                        <wps:wsp>
                          <wps:cNvPr id="13" name="Left Bracket 13"/>
                          <wps:cNvSpPr/>
                          <wps:spPr>
                            <a:xfrm rot="5400000">
                              <a:off x="1753552" y="-588328"/>
                              <a:ext cx="144780" cy="1321436"/>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A26DCE4" id="Group 7" o:spid="_x0000_s1033" style="position:absolute;margin-left:18.1pt;margin-top:-.05pt;width:363.75pt;height:231pt;z-index:251745280;mso-position-horizontal-relative:margin;mso-width-relative:margin;mso-height-relative:margin" coordsize="46577,30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">
                <v:shape id="_x0000_s1034" type="#_x0000_t202" style="position:absolute;left:16764;width:257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1376CF8" w14:textId="77777777" w:rsidR="002E1152" w:rsidRPr="00F6694B" w:rsidRDefault="002E1152" w:rsidP="00541D26">
                        <w:pPr>
                          <w:rPr>
                            <w:b/>
                            <w:bCs/>
                            <w:sz w:val="28"/>
                            <w:szCs w:val="28"/>
                          </w:rPr>
                        </w:pPr>
                        <w:r w:rsidRPr="00F6694B">
                          <w:rPr>
                            <w:b/>
                            <w:bCs/>
                            <w:sz w:val="28"/>
                            <w:szCs w:val="28"/>
                          </w:rPr>
                          <w:t>*</w:t>
                        </w:r>
                      </w:p>
                    </w:txbxContent>
                  </v:textbox>
                </v:shape>
                <v:group id="Group 10" o:spid="_x0000_s1035" style="position:absolute;top:2190;width:46577;height:28302" coordsize="46577,2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11" o:spid="_x0000_s1036" type="#_x0000_t75" style="position:absolute;top:1155;width:46577;height:27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">
                    <v:imagedata r:id="rId11" o:title=""/>
                  </v:shape>
                  <v:shape id="Left Bracket 13" o:spid="_x0000_s1037" type="#_x0000_t85" style="position:absolute;left:17535;top:-5883;width:1447;height:132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" adj="197" strokecolor="black [3213]" strokeweight=".5pt">
                    <v:stroke joinstyle="miter"/>
                  </v:shape>
                </v:group>
                <w10:wrap type="square" anchorx="margin"/>
              </v:group>
            </w:pict>
          </mc:Fallback>
        </mc:AlternateContent>
      </w:r>
    </w:p>
    <w:p w14:paraId="25BA0393" w14:textId="769CC643" w:rsidR="00307850" w:rsidRPr="00663A02" w:rsidRDefault="00307850" w:rsidP="00307850">
      <w:pPr>
        <w:spacing w:line="480" w:lineRule="auto"/>
        <w:rPr>
          <w:color w:val="000000" w:themeColor="text1"/>
        </w:rPr>
      </w:pPr>
    </w:p>
    <w:p w14:paraId="44922D33" w14:textId="6A6155CD" w:rsidR="00307850" w:rsidRPr="00663A02" w:rsidRDefault="00307850" w:rsidP="00307850">
      <w:pPr>
        <w:spacing w:line="480" w:lineRule="auto"/>
        <w:rPr>
          <w:color w:val="000000" w:themeColor="text1"/>
        </w:rPr>
      </w:pPr>
    </w:p>
    <w:p w14:paraId="57ADDCFC" w14:textId="287318ED" w:rsidR="00307850" w:rsidRPr="00663A02" w:rsidRDefault="00307850" w:rsidP="00307850">
      <w:pPr>
        <w:spacing w:line="480" w:lineRule="auto"/>
        <w:rPr>
          <w:color w:val="000000" w:themeColor="text1"/>
        </w:rPr>
      </w:pPr>
    </w:p>
    <w:p w14:paraId="18F6927D" w14:textId="1008547D" w:rsidR="00307850" w:rsidRPr="00663A02" w:rsidRDefault="00307850" w:rsidP="00307850">
      <w:pPr>
        <w:spacing w:line="480" w:lineRule="auto"/>
        <w:rPr>
          <w:color w:val="000000" w:themeColor="text1"/>
        </w:rPr>
      </w:pPr>
    </w:p>
    <w:p w14:paraId="7CC33E26" w14:textId="48DA072B" w:rsidR="00307850" w:rsidRPr="00663A02" w:rsidRDefault="00307850" w:rsidP="00307850">
      <w:pPr>
        <w:spacing w:line="480" w:lineRule="auto"/>
        <w:rPr>
          <w:color w:val="000000" w:themeColor="text1"/>
        </w:rPr>
      </w:pPr>
    </w:p>
    <w:p w14:paraId="0048E5BC" w14:textId="143771FF" w:rsidR="00307850" w:rsidRPr="00663A02" w:rsidRDefault="00307850" w:rsidP="00307850">
      <w:pPr>
        <w:spacing w:line="480" w:lineRule="auto"/>
        <w:rPr>
          <w:color w:val="000000" w:themeColor="text1"/>
        </w:rPr>
      </w:pPr>
      <w:r w:rsidRPr="00663A02">
        <w:rPr>
          <w:noProof/>
          <w:color w:val="000000" w:themeColor="text1"/>
          <w:lang w:eastAsia="en-GB"/>
        </w:rPr>
        <mc:AlternateContent>
          <mc:Choice Requires="wps">
            <w:drawing>
              <wp:anchor distT="0" distB="0" distL="114300" distR="114300" simplePos="0" relativeHeight="251774976" behindDoc="0" locked="0" layoutInCell="1" allowOverlap="1" wp14:anchorId="1DBA9F42" wp14:editId="504FE75C">
                <wp:simplePos x="0" y="0"/>
                <wp:positionH relativeFrom="margin">
                  <wp:posOffset>222250</wp:posOffset>
                </wp:positionH>
                <wp:positionV relativeFrom="paragraph">
                  <wp:posOffset>434975</wp:posOffset>
                </wp:positionV>
                <wp:extent cx="5072380" cy="380365"/>
                <wp:effectExtent l="0" t="0" r="0" b="635"/>
                <wp:wrapTopAndBottom/>
                <wp:docPr id="1" name="Text Box 1"/>
                <wp:cNvGraphicFramePr/>
                <a:graphic xmlns:a="http://schemas.openxmlformats.org/drawingml/2006/main">
                  <a:graphicData uri="http://schemas.microsoft.com/office/word/2010/wordprocessingShape">
                    <wps:wsp>
                      <wps:cNvSpPr txBox="1"/>
                      <wps:spPr>
                        <a:xfrm>
                          <a:off x="0" y="0"/>
                          <a:ext cx="5072380" cy="380365"/>
                        </a:xfrm>
                        <a:prstGeom prst="rect">
                          <a:avLst/>
                        </a:prstGeom>
                        <a:solidFill>
                          <a:prstClr val="white"/>
                        </a:solidFill>
                        <a:ln>
                          <a:noFill/>
                        </a:ln>
                        <a:effectLst/>
                      </wps:spPr>
                      <wps:txbx>
                        <w:txbxContent>
                          <w:p w14:paraId="4B611948" w14:textId="21665CE7" w:rsidR="002E1152" w:rsidRPr="00074151" w:rsidRDefault="002E1152" w:rsidP="00393C08">
                            <w:pPr>
                              <w:pStyle w:val="Caption"/>
                              <w:rPr>
                                <w:i w:val="0"/>
                                <w:color w:val="000000" w:themeColor="text1"/>
                                <w:sz w:val="22"/>
                                <w:szCs w:val="22"/>
                              </w:rPr>
                            </w:pPr>
                            <w:r w:rsidRPr="0082428B">
                              <w:rPr>
                                <w:i w:val="0"/>
                                <w:color w:val="000000" w:themeColor="text1"/>
                                <w:sz w:val="22"/>
                                <w:szCs w:val="22"/>
                              </w:rPr>
                              <w:t xml:space="preserve">Figure </w:t>
                            </w:r>
                            <w:r>
                              <w:rPr>
                                <w:i w:val="0"/>
                                <w:color w:val="000000" w:themeColor="text1"/>
                                <w:sz w:val="22"/>
                                <w:szCs w:val="22"/>
                              </w:rPr>
                              <w:t>3.</w:t>
                            </w:r>
                            <w:r w:rsidRPr="0082428B">
                              <w:rPr>
                                <w:i w:val="0"/>
                                <w:color w:val="000000" w:themeColor="text1"/>
                                <w:sz w:val="22"/>
                                <w:szCs w:val="22"/>
                              </w:rPr>
                              <w:t xml:space="preserve"> </w:t>
                            </w:r>
                            <w:r>
                              <w:rPr>
                                <w:i w:val="0"/>
                                <w:color w:val="000000" w:themeColor="text1"/>
                                <w:sz w:val="22"/>
                                <w:szCs w:val="22"/>
                              </w:rPr>
                              <w:t>Boxplot displaying</w:t>
                            </w:r>
                            <w:r w:rsidRPr="0082428B">
                              <w:rPr>
                                <w:i w:val="0"/>
                                <w:color w:val="000000" w:themeColor="text1"/>
                                <w:sz w:val="22"/>
                                <w:szCs w:val="22"/>
                              </w:rPr>
                              <w:t xml:space="preserve"> </w:t>
                            </w:r>
                            <w:r>
                              <w:rPr>
                                <w:i w:val="0"/>
                                <w:color w:val="000000" w:themeColor="text1"/>
                                <w:sz w:val="22"/>
                                <w:szCs w:val="22"/>
                              </w:rPr>
                              <w:t>individual data points of expected satiety error scores,</w:t>
                            </w:r>
                            <w:r w:rsidRPr="0082428B">
                              <w:rPr>
                                <w:i w:val="0"/>
                                <w:color w:val="000000" w:themeColor="text1"/>
                                <w:sz w:val="22"/>
                                <w:szCs w:val="22"/>
                              </w:rPr>
                              <w:t xml:space="preserve"> split by the three drink conditions</w:t>
                            </w:r>
                            <w:r>
                              <w:rPr>
                                <w:i w:val="0"/>
                                <w:color w:val="000000" w:themeColor="text1"/>
                                <w:sz w:val="22"/>
                                <w:szCs w:val="22"/>
                              </w:rPr>
                              <w:t xml:space="preserve">. </w:t>
                            </w:r>
                            <w:r w:rsidRPr="00074151">
                              <w:rPr>
                                <w:i w:val="0"/>
                                <w:color w:val="000000" w:themeColor="text1"/>
                                <w:sz w:val="22"/>
                                <w:szCs w:val="22"/>
                              </w:rPr>
                              <w:t>Note. *</w:t>
                            </w:r>
                            <w:r w:rsidRPr="003C0835">
                              <w:rPr>
                                <w:iCs w:val="0"/>
                                <w:color w:val="000000" w:themeColor="text1"/>
                                <w:sz w:val="22"/>
                                <w:szCs w:val="22"/>
                              </w:rPr>
                              <w:t>p</w:t>
                            </w:r>
                            <w:r>
                              <w:rPr>
                                <w:i w:val="0"/>
                                <w:color w:val="000000" w:themeColor="text1"/>
                                <w:sz w:val="22"/>
                                <w:szCs w:val="22"/>
                              </w:rPr>
                              <w:t xml:space="preserve"> </w:t>
                            </w:r>
                            <w:r w:rsidRPr="00074151">
                              <w:rPr>
                                <w:i w:val="0"/>
                                <w:color w:val="000000" w:themeColor="text1"/>
                                <w:sz w:val="22"/>
                                <w:szCs w:val="22"/>
                              </w:rPr>
                              <w:t>&lt;</w:t>
                            </w:r>
                            <w:r>
                              <w:rPr>
                                <w:i w:val="0"/>
                                <w:color w:val="000000" w:themeColor="text1"/>
                                <w:sz w:val="22"/>
                                <w:szCs w:val="22"/>
                              </w:rPr>
                              <w:t xml:space="preserve"> </w:t>
                            </w:r>
                            <w:r w:rsidRPr="00074151">
                              <w:rPr>
                                <w:i w:val="0"/>
                                <w:color w:val="000000" w:themeColor="text1"/>
                                <w:sz w:val="22"/>
                                <w:szCs w:val="22"/>
                              </w:rPr>
                              <w:t>.05</w:t>
                            </w:r>
                            <w:r>
                              <w:rPr>
                                <w:i w:val="0"/>
                                <w:color w:val="000000" w:themeColor="text1"/>
                                <w:sz w:val="22"/>
                                <w:szCs w:val="22"/>
                              </w:rPr>
                              <w:t>. Triangles represent outliers.</w:t>
                            </w:r>
                          </w:p>
                          <w:p w14:paraId="6713BE63" w14:textId="77777777" w:rsidR="002E1152" w:rsidRPr="0082428B" w:rsidRDefault="002E1152" w:rsidP="00393C08">
                            <w:pPr>
                              <w:pStyle w:val="Caption"/>
                              <w:rPr>
                                <w:i w:val="0"/>
                                <w:noProof/>
                                <w:color w:val="000000" w:themeColor="text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DBA9F42" id="Text Box 1" o:spid="_x0000_s1038" type="#_x0000_t202" style="position:absolute;margin-left:17.5pt;margin-top:34.25pt;width:399.4pt;height:29.9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" stroked="f">
                <v:textbox inset="0,0,0,0">
                  <w:txbxContent>
                    <w:p w14:paraId="4B611948" w14:textId="21665CE7" w:rsidR="002E1152" w:rsidRPr="00074151" w:rsidRDefault="002E1152" w:rsidP="00393C08">
                      <w:pPr>
                        <w:pStyle w:val="Caption"/>
                        <w:rPr>
                          <w:i w:val="0"/>
                          <w:color w:val="000000" w:themeColor="text1"/>
                          <w:sz w:val="22"/>
                          <w:szCs w:val="22"/>
                        </w:rPr>
                      </w:pPr>
                      <w:r w:rsidRPr="0082428B">
                        <w:rPr>
                          <w:i w:val="0"/>
                          <w:color w:val="000000" w:themeColor="text1"/>
                          <w:sz w:val="22"/>
                          <w:szCs w:val="22"/>
                        </w:rPr>
                        <w:t xml:space="preserve">Figure </w:t>
                      </w:r>
                      <w:r>
                        <w:rPr>
                          <w:i w:val="0"/>
                          <w:color w:val="000000" w:themeColor="text1"/>
                          <w:sz w:val="22"/>
                          <w:szCs w:val="22"/>
                        </w:rPr>
                        <w:t>3.</w:t>
                      </w:r>
                      <w:r w:rsidRPr="0082428B">
                        <w:rPr>
                          <w:i w:val="0"/>
                          <w:color w:val="000000" w:themeColor="text1"/>
                          <w:sz w:val="22"/>
                          <w:szCs w:val="22"/>
                        </w:rPr>
                        <w:t xml:space="preserve"> </w:t>
                      </w:r>
                      <w:r>
                        <w:rPr>
                          <w:i w:val="0"/>
                          <w:color w:val="000000" w:themeColor="text1"/>
                          <w:sz w:val="22"/>
                          <w:szCs w:val="22"/>
                        </w:rPr>
                        <w:t>Boxplot displaying</w:t>
                      </w:r>
                      <w:r w:rsidRPr="0082428B">
                        <w:rPr>
                          <w:i w:val="0"/>
                          <w:color w:val="000000" w:themeColor="text1"/>
                          <w:sz w:val="22"/>
                          <w:szCs w:val="22"/>
                        </w:rPr>
                        <w:t xml:space="preserve"> </w:t>
                      </w:r>
                      <w:r>
                        <w:rPr>
                          <w:i w:val="0"/>
                          <w:color w:val="000000" w:themeColor="text1"/>
                          <w:sz w:val="22"/>
                          <w:szCs w:val="22"/>
                        </w:rPr>
                        <w:t>individual data points of expected satiety error scores,</w:t>
                      </w:r>
                      <w:r w:rsidRPr="0082428B">
                        <w:rPr>
                          <w:i w:val="0"/>
                          <w:color w:val="000000" w:themeColor="text1"/>
                          <w:sz w:val="22"/>
                          <w:szCs w:val="22"/>
                        </w:rPr>
                        <w:t xml:space="preserve"> split by the three drink conditions</w:t>
                      </w:r>
                      <w:r>
                        <w:rPr>
                          <w:i w:val="0"/>
                          <w:color w:val="000000" w:themeColor="text1"/>
                          <w:sz w:val="22"/>
                          <w:szCs w:val="22"/>
                        </w:rPr>
                        <w:t xml:space="preserve">. </w:t>
                      </w:r>
                      <w:r w:rsidRPr="00074151">
                        <w:rPr>
                          <w:i w:val="0"/>
                          <w:color w:val="000000" w:themeColor="text1"/>
                          <w:sz w:val="22"/>
                          <w:szCs w:val="22"/>
                        </w:rPr>
                        <w:t>Note. *</w:t>
                      </w:r>
                      <w:r w:rsidRPr="003C0835">
                        <w:rPr>
                          <w:iCs w:val="0"/>
                          <w:color w:val="000000" w:themeColor="text1"/>
                          <w:sz w:val="22"/>
                          <w:szCs w:val="22"/>
                        </w:rPr>
                        <w:t>p</w:t>
                      </w:r>
                      <w:r>
                        <w:rPr>
                          <w:i w:val="0"/>
                          <w:color w:val="000000" w:themeColor="text1"/>
                          <w:sz w:val="22"/>
                          <w:szCs w:val="22"/>
                        </w:rPr>
                        <w:t xml:space="preserve"> </w:t>
                      </w:r>
                      <w:r w:rsidRPr="00074151">
                        <w:rPr>
                          <w:i w:val="0"/>
                          <w:color w:val="000000" w:themeColor="text1"/>
                          <w:sz w:val="22"/>
                          <w:szCs w:val="22"/>
                        </w:rPr>
                        <w:t>&lt;</w:t>
                      </w:r>
                      <w:r>
                        <w:rPr>
                          <w:i w:val="0"/>
                          <w:color w:val="000000" w:themeColor="text1"/>
                          <w:sz w:val="22"/>
                          <w:szCs w:val="22"/>
                        </w:rPr>
                        <w:t xml:space="preserve"> </w:t>
                      </w:r>
                      <w:r w:rsidRPr="00074151">
                        <w:rPr>
                          <w:i w:val="0"/>
                          <w:color w:val="000000" w:themeColor="text1"/>
                          <w:sz w:val="22"/>
                          <w:szCs w:val="22"/>
                        </w:rPr>
                        <w:t>.05</w:t>
                      </w:r>
                      <w:r>
                        <w:rPr>
                          <w:i w:val="0"/>
                          <w:color w:val="000000" w:themeColor="text1"/>
                          <w:sz w:val="22"/>
                          <w:szCs w:val="22"/>
                        </w:rPr>
                        <w:t>. Triangles represent outliers.</w:t>
                      </w:r>
                    </w:p>
                    <w:p w14:paraId="6713BE63" w14:textId="77777777" w:rsidR="002E1152" w:rsidRPr="0082428B" w:rsidRDefault="002E1152" w:rsidP="00393C08">
                      <w:pPr>
                        <w:pStyle w:val="Caption"/>
                        <w:rPr>
                          <w:i w:val="0"/>
                          <w:noProof/>
                          <w:color w:val="000000" w:themeColor="text1"/>
                          <w:sz w:val="22"/>
                          <w:szCs w:val="22"/>
                        </w:rPr>
                      </w:pPr>
                    </w:p>
                  </w:txbxContent>
                </v:textbox>
                <w10:wrap type="topAndBottom" anchorx="margin"/>
              </v:shape>
            </w:pict>
          </mc:Fallback>
        </mc:AlternateContent>
      </w:r>
    </w:p>
    <w:p w14:paraId="4C1080B5" w14:textId="475F5697" w:rsidR="00307850" w:rsidRPr="00663A02" w:rsidRDefault="00307850" w:rsidP="00307850">
      <w:pPr>
        <w:spacing w:line="480" w:lineRule="auto"/>
        <w:rPr>
          <w:color w:val="000000" w:themeColor="text1"/>
        </w:rPr>
      </w:pPr>
    </w:p>
    <w:p w14:paraId="51CB58E5" w14:textId="71426964" w:rsidR="00307850" w:rsidRPr="00663A02" w:rsidRDefault="00307850" w:rsidP="00307850">
      <w:pPr>
        <w:spacing w:line="480" w:lineRule="auto"/>
        <w:rPr>
          <w:color w:val="000000" w:themeColor="text1"/>
        </w:rPr>
      </w:pPr>
    </w:p>
    <w:p w14:paraId="1BD203F0" w14:textId="77777777" w:rsidR="007F5B46" w:rsidRPr="00663A02" w:rsidRDefault="007F5B46" w:rsidP="00307850">
      <w:pPr>
        <w:spacing w:line="480" w:lineRule="auto"/>
        <w:rPr>
          <w:color w:val="000000" w:themeColor="text1"/>
        </w:rPr>
      </w:pPr>
    </w:p>
    <w:p w14:paraId="07F323FC" w14:textId="780E25C1" w:rsidR="00307850" w:rsidRPr="00663A02" w:rsidRDefault="00307850" w:rsidP="00307850">
      <w:pPr>
        <w:spacing w:line="480" w:lineRule="auto"/>
        <w:rPr>
          <w:color w:val="000000" w:themeColor="text1"/>
        </w:rPr>
      </w:pPr>
      <w:r w:rsidRPr="00663A02">
        <w:rPr>
          <w:color w:val="000000" w:themeColor="text1"/>
        </w:rPr>
        <w:t>3.2.3. Calorie intake (Table 6):</w:t>
      </w:r>
    </w:p>
    <w:p w14:paraId="15B82AA7" w14:textId="77777777" w:rsidR="00307850" w:rsidRPr="00663A02" w:rsidRDefault="00307850" w:rsidP="00307850">
      <w:pPr>
        <w:spacing w:line="480" w:lineRule="auto"/>
        <w:rPr>
          <w:color w:val="000000" w:themeColor="text1"/>
        </w:rPr>
      </w:pPr>
      <w:r w:rsidRPr="00663A02">
        <w:rPr>
          <w:color w:val="000000" w:themeColor="text1"/>
        </w:rPr>
        <w:t xml:space="preserve">An ANCOVA with baseline cookie intake as a co-variate revealed a non-significant main effect of drink on cookie intake </w:t>
      </w:r>
      <w:r w:rsidRPr="00663A02">
        <w:rPr>
          <w:i/>
          <w:color w:val="000000" w:themeColor="text1"/>
        </w:rPr>
        <w:t>F</w:t>
      </w:r>
      <w:r w:rsidRPr="00663A02">
        <w:rPr>
          <w:color w:val="000000" w:themeColor="text1"/>
        </w:rPr>
        <w:t xml:space="preserve">(2, 67) = 0.49, </w:t>
      </w:r>
      <w:r w:rsidRPr="00663A02">
        <w:rPr>
          <w:i/>
          <w:color w:val="000000" w:themeColor="text1"/>
        </w:rPr>
        <w:t>p</w:t>
      </w:r>
      <w:r w:rsidRPr="00663A02">
        <w:rPr>
          <w:color w:val="000000" w:themeColor="text1"/>
        </w:rPr>
        <w:t xml:space="preserve"> = .617, </w:t>
      </w:r>
      <w:r w:rsidRPr="00663A02">
        <w:rPr>
          <w:i/>
          <w:color w:val="000000" w:themeColor="text1"/>
        </w:rPr>
        <w:t>η</w:t>
      </w:r>
      <w:r w:rsidRPr="00663A02">
        <w:rPr>
          <w:i/>
          <w:color w:val="000000" w:themeColor="text1"/>
          <w:vertAlign w:val="subscript"/>
        </w:rPr>
        <w:t>p</w:t>
      </w:r>
      <w:r w:rsidRPr="00663A02">
        <w:rPr>
          <w:i/>
          <w:color w:val="000000" w:themeColor="text1"/>
          <w:vertAlign w:val="superscript"/>
        </w:rPr>
        <w:t>2</w:t>
      </w:r>
      <w:r w:rsidRPr="00663A02">
        <w:rPr>
          <w:color w:val="000000" w:themeColor="text1"/>
        </w:rPr>
        <w:t xml:space="preserve"> = .01. Using the same ANCOVA model, total calorie intake significantly differed between drink conditions </w:t>
      </w:r>
      <w:r w:rsidRPr="00663A02">
        <w:rPr>
          <w:i/>
          <w:color w:val="000000" w:themeColor="text1"/>
        </w:rPr>
        <w:t>F</w:t>
      </w:r>
      <w:r w:rsidRPr="00663A02">
        <w:rPr>
          <w:color w:val="000000" w:themeColor="text1"/>
        </w:rPr>
        <w:t xml:space="preserve">(2, 67) = 29.86, </w:t>
      </w:r>
      <w:r w:rsidRPr="00663A02">
        <w:rPr>
          <w:i/>
          <w:color w:val="000000" w:themeColor="text1"/>
        </w:rPr>
        <w:t>p</w:t>
      </w:r>
      <w:r w:rsidRPr="00663A02">
        <w:rPr>
          <w:color w:val="000000" w:themeColor="text1"/>
        </w:rPr>
        <w:t xml:space="preserve"> &lt; .001, </w:t>
      </w:r>
      <w:r w:rsidRPr="00663A02">
        <w:rPr>
          <w:i/>
          <w:color w:val="000000" w:themeColor="text1"/>
        </w:rPr>
        <w:t>η</w:t>
      </w:r>
      <w:r w:rsidRPr="00663A02">
        <w:rPr>
          <w:i/>
          <w:color w:val="000000" w:themeColor="text1"/>
          <w:vertAlign w:val="subscript"/>
        </w:rPr>
        <w:t>p</w:t>
      </w:r>
      <w:r w:rsidRPr="00663A02">
        <w:rPr>
          <w:i/>
          <w:color w:val="000000" w:themeColor="text1"/>
          <w:vertAlign w:val="superscript"/>
        </w:rPr>
        <w:t>2</w:t>
      </w:r>
      <w:r w:rsidRPr="00663A02">
        <w:rPr>
          <w:color w:val="000000" w:themeColor="text1"/>
        </w:rPr>
        <w:t xml:space="preserve"> = .47. Bonferroni corrected pairwise comparisons revealed that total caloric consumption was significantly lower in the soft drink condition compared with both the pre-meal drink (</w:t>
      </w:r>
      <w:r w:rsidRPr="00663A02">
        <w:rPr>
          <w:i/>
          <w:color w:val="000000" w:themeColor="text1"/>
        </w:rPr>
        <w:t>p</w:t>
      </w:r>
      <w:r w:rsidRPr="00663A02">
        <w:rPr>
          <w:color w:val="000000" w:themeColor="text1"/>
        </w:rPr>
        <w:t xml:space="preserve"> &lt; .001; mean difference = 324.83; 95% CI [-441.69, - 207.97]) and post-meal drink condition (</w:t>
      </w:r>
      <w:r w:rsidRPr="00663A02">
        <w:rPr>
          <w:i/>
          <w:color w:val="000000" w:themeColor="text1"/>
        </w:rPr>
        <w:t>p</w:t>
      </w:r>
      <w:r w:rsidRPr="00663A02">
        <w:rPr>
          <w:color w:val="000000" w:themeColor="text1"/>
        </w:rPr>
        <w:t xml:space="preserve"> &lt; .001; mean difference = 313.89; 95% CI [-443.05, -195.72]). Total calorie intake did not differ between the pre-meal and post-meal condition (</w:t>
      </w:r>
      <w:r w:rsidRPr="00663A02">
        <w:rPr>
          <w:i/>
          <w:color w:val="000000" w:themeColor="text1"/>
        </w:rPr>
        <w:t>p</w:t>
      </w:r>
      <w:r w:rsidRPr="00663A02">
        <w:rPr>
          <w:color w:val="000000" w:themeColor="text1"/>
        </w:rPr>
        <w:t xml:space="preserve"> = 1.00; mean difference = 10.95; 95% CI [-107.27, 129.16]). See table 6 for means and standard deviations of caloric intake. </w:t>
      </w:r>
    </w:p>
    <w:p w14:paraId="27F26DAF" w14:textId="77777777" w:rsidR="00307850" w:rsidRPr="00663A02" w:rsidRDefault="00307850" w:rsidP="00307850">
      <w:pPr>
        <w:rPr>
          <w:color w:val="000000" w:themeColor="text1"/>
        </w:rPr>
      </w:pPr>
      <w:r w:rsidRPr="00663A02">
        <w:rPr>
          <w:color w:val="000000" w:themeColor="text1"/>
        </w:rPr>
        <w:t>Table 6. Outcome measures, split by drink condition (mean ± SD)</w:t>
      </w:r>
    </w:p>
    <w:tbl>
      <w:tblPr>
        <w:tblStyle w:val="TableGrid"/>
        <w:tblW w:w="10632" w:type="dxa"/>
        <w:tblInd w:w="-714" w:type="dxa"/>
        <w:tblLook w:val="04A0" w:firstRow="1" w:lastRow="0" w:firstColumn="1" w:lastColumn="0" w:noHBand="0" w:noVBand="1"/>
      </w:tblPr>
      <w:tblGrid>
        <w:gridCol w:w="5104"/>
        <w:gridCol w:w="1842"/>
        <w:gridCol w:w="1843"/>
        <w:gridCol w:w="1843"/>
      </w:tblGrid>
      <w:tr w:rsidR="00663A02" w:rsidRPr="00663A02" w14:paraId="0FABFA90" w14:textId="77777777" w:rsidTr="00183645">
        <w:tc>
          <w:tcPr>
            <w:tcW w:w="5104" w:type="dxa"/>
            <w:tcBorders>
              <w:left w:val="single" w:sz="4" w:space="0" w:color="FFFFFF" w:themeColor="background1"/>
              <w:right w:val="single" w:sz="4" w:space="0" w:color="FFFFFF" w:themeColor="background1"/>
            </w:tcBorders>
          </w:tcPr>
          <w:p w14:paraId="1A668AC6" w14:textId="77777777" w:rsidR="00307850" w:rsidRPr="00663A02" w:rsidRDefault="00307850" w:rsidP="00183645">
            <w:pPr>
              <w:jc w:val="center"/>
              <w:rPr>
                <w:color w:val="000000" w:themeColor="text1"/>
              </w:rPr>
            </w:pPr>
          </w:p>
        </w:tc>
        <w:tc>
          <w:tcPr>
            <w:tcW w:w="1842" w:type="dxa"/>
            <w:tcBorders>
              <w:left w:val="single" w:sz="4" w:space="0" w:color="FFFFFF" w:themeColor="background1"/>
              <w:right w:val="single" w:sz="4" w:space="0" w:color="FFFFFF" w:themeColor="background1"/>
            </w:tcBorders>
          </w:tcPr>
          <w:p w14:paraId="6AE68A3F" w14:textId="77777777" w:rsidR="00307850" w:rsidRPr="00663A02" w:rsidRDefault="00307850" w:rsidP="00183645">
            <w:pPr>
              <w:jc w:val="center"/>
              <w:rPr>
                <w:color w:val="000000" w:themeColor="text1"/>
              </w:rPr>
            </w:pPr>
            <w:r w:rsidRPr="00663A02">
              <w:rPr>
                <w:color w:val="000000" w:themeColor="text1"/>
              </w:rPr>
              <w:t>Soft Drink           (N = 24)</w:t>
            </w:r>
          </w:p>
        </w:tc>
        <w:tc>
          <w:tcPr>
            <w:tcW w:w="1843" w:type="dxa"/>
            <w:tcBorders>
              <w:left w:val="single" w:sz="4" w:space="0" w:color="FFFFFF" w:themeColor="background1"/>
              <w:right w:val="single" w:sz="4" w:space="0" w:color="FFFFFF" w:themeColor="background1"/>
            </w:tcBorders>
          </w:tcPr>
          <w:p w14:paraId="29527532" w14:textId="77777777" w:rsidR="00307850" w:rsidRPr="00663A02" w:rsidRDefault="00307850" w:rsidP="00183645">
            <w:pPr>
              <w:jc w:val="center"/>
              <w:rPr>
                <w:color w:val="000000" w:themeColor="text1"/>
              </w:rPr>
            </w:pPr>
            <w:r w:rsidRPr="00663A02">
              <w:rPr>
                <w:color w:val="000000" w:themeColor="text1"/>
              </w:rPr>
              <w:t>Pre-meal Drink   (N = 24)</w:t>
            </w:r>
          </w:p>
        </w:tc>
        <w:tc>
          <w:tcPr>
            <w:tcW w:w="1843" w:type="dxa"/>
            <w:tcBorders>
              <w:left w:val="single" w:sz="4" w:space="0" w:color="FFFFFF" w:themeColor="background1"/>
              <w:right w:val="single" w:sz="4" w:space="0" w:color="FFFFFF" w:themeColor="background1"/>
            </w:tcBorders>
          </w:tcPr>
          <w:p w14:paraId="5B66BEA1" w14:textId="77777777" w:rsidR="00307850" w:rsidRPr="00663A02" w:rsidRDefault="00307850" w:rsidP="00183645">
            <w:pPr>
              <w:jc w:val="center"/>
              <w:rPr>
                <w:color w:val="000000" w:themeColor="text1"/>
              </w:rPr>
            </w:pPr>
            <w:r w:rsidRPr="00663A02">
              <w:rPr>
                <w:color w:val="000000" w:themeColor="text1"/>
              </w:rPr>
              <w:t>Post-meal Drink (N = 24)</w:t>
            </w:r>
          </w:p>
        </w:tc>
      </w:tr>
      <w:tr w:rsidR="00663A02" w:rsidRPr="00663A02" w14:paraId="762BD2F9" w14:textId="77777777" w:rsidTr="00183645">
        <w:tc>
          <w:tcPr>
            <w:tcW w:w="5104" w:type="dxa"/>
            <w:tcBorders>
              <w:left w:val="single" w:sz="4" w:space="0" w:color="FFFFFF" w:themeColor="background1"/>
              <w:bottom w:val="single" w:sz="4" w:space="0" w:color="FFFFFF" w:themeColor="background1"/>
              <w:right w:val="single" w:sz="4" w:space="0" w:color="FFFFFF" w:themeColor="background1"/>
            </w:tcBorders>
          </w:tcPr>
          <w:p w14:paraId="53B81225" w14:textId="77777777" w:rsidR="00307850" w:rsidRPr="00663A02" w:rsidRDefault="00307850" w:rsidP="00183645">
            <w:pPr>
              <w:rPr>
                <w:color w:val="000000" w:themeColor="text1"/>
              </w:rPr>
            </w:pPr>
            <w:r w:rsidRPr="00663A02">
              <w:rPr>
                <w:color w:val="000000" w:themeColor="text1"/>
              </w:rPr>
              <w:t>Vividness ratings (session 2; out of 100)</w:t>
            </w:r>
          </w:p>
        </w:tc>
        <w:tc>
          <w:tcPr>
            <w:tcW w:w="1842" w:type="dxa"/>
            <w:tcBorders>
              <w:left w:val="single" w:sz="4" w:space="0" w:color="FFFFFF" w:themeColor="background1"/>
              <w:bottom w:val="single" w:sz="4" w:space="0" w:color="FFFFFF" w:themeColor="background1"/>
              <w:right w:val="single" w:sz="4" w:space="0" w:color="FFFFFF" w:themeColor="background1"/>
            </w:tcBorders>
          </w:tcPr>
          <w:p w14:paraId="579CF93F" w14:textId="77777777" w:rsidR="00307850" w:rsidRPr="00663A02" w:rsidRDefault="00307850" w:rsidP="00183645">
            <w:pPr>
              <w:jc w:val="center"/>
              <w:rPr>
                <w:color w:val="000000" w:themeColor="text1"/>
              </w:rPr>
            </w:pPr>
            <w:r w:rsidRPr="00663A02">
              <w:rPr>
                <w:color w:val="000000" w:themeColor="text1"/>
              </w:rPr>
              <w:t>80 ± 14</w:t>
            </w:r>
          </w:p>
        </w:tc>
        <w:tc>
          <w:tcPr>
            <w:tcW w:w="1843" w:type="dxa"/>
            <w:tcBorders>
              <w:left w:val="single" w:sz="4" w:space="0" w:color="FFFFFF" w:themeColor="background1"/>
              <w:bottom w:val="single" w:sz="4" w:space="0" w:color="FFFFFF" w:themeColor="background1"/>
              <w:right w:val="single" w:sz="4" w:space="0" w:color="FFFFFF" w:themeColor="background1"/>
            </w:tcBorders>
          </w:tcPr>
          <w:p w14:paraId="3C12BDA1" w14:textId="77777777" w:rsidR="00307850" w:rsidRPr="00663A02" w:rsidRDefault="00307850" w:rsidP="00183645">
            <w:pPr>
              <w:jc w:val="center"/>
              <w:rPr>
                <w:color w:val="000000" w:themeColor="text1"/>
              </w:rPr>
            </w:pPr>
            <w:r w:rsidRPr="00663A02">
              <w:rPr>
                <w:color w:val="000000" w:themeColor="text1"/>
              </w:rPr>
              <w:t>72 ± 19</w:t>
            </w:r>
          </w:p>
        </w:tc>
        <w:tc>
          <w:tcPr>
            <w:tcW w:w="1843" w:type="dxa"/>
            <w:tcBorders>
              <w:left w:val="single" w:sz="4" w:space="0" w:color="FFFFFF" w:themeColor="background1"/>
              <w:bottom w:val="single" w:sz="4" w:space="0" w:color="FFFFFF" w:themeColor="background1"/>
              <w:right w:val="single" w:sz="4" w:space="0" w:color="FFFFFF" w:themeColor="background1"/>
            </w:tcBorders>
          </w:tcPr>
          <w:p w14:paraId="360197DD" w14:textId="77777777" w:rsidR="00307850" w:rsidRPr="00663A02" w:rsidRDefault="00307850" w:rsidP="00183645">
            <w:pPr>
              <w:jc w:val="center"/>
              <w:rPr>
                <w:color w:val="000000" w:themeColor="text1"/>
              </w:rPr>
            </w:pPr>
            <w:r w:rsidRPr="00663A02">
              <w:rPr>
                <w:color w:val="000000" w:themeColor="text1"/>
              </w:rPr>
              <w:t>79 ± 12</w:t>
            </w:r>
          </w:p>
        </w:tc>
      </w:tr>
      <w:tr w:rsidR="00663A02" w:rsidRPr="00663A02" w14:paraId="01ED63D2" w14:textId="77777777" w:rsidTr="00183645">
        <w:tc>
          <w:tcPr>
            <w:tcW w:w="51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9848F" w14:textId="77777777" w:rsidR="00307850" w:rsidRPr="00663A02" w:rsidRDefault="00307850" w:rsidP="00183645">
            <w:pPr>
              <w:rPr>
                <w:color w:val="000000" w:themeColor="text1"/>
              </w:rPr>
            </w:pPr>
            <w:r w:rsidRPr="00663A02">
              <w:rPr>
                <w:color w:val="000000" w:themeColor="text1"/>
              </w:rPr>
              <w:t>Expected satiety error (kcal)</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6F1D38" w14:textId="77777777" w:rsidR="00307850" w:rsidRPr="00663A02" w:rsidRDefault="00307850" w:rsidP="00183645">
            <w:pPr>
              <w:jc w:val="center"/>
              <w:rPr>
                <w:color w:val="000000" w:themeColor="text1"/>
              </w:rPr>
            </w:pPr>
            <w:r w:rsidRPr="00663A02">
              <w:rPr>
                <w:color w:val="000000" w:themeColor="text1"/>
              </w:rPr>
              <w:t>64 ± 26</w:t>
            </w:r>
            <w:r w:rsidRPr="00663A02">
              <w:rPr>
                <w:color w:val="000000" w:themeColor="text1"/>
                <w:vertAlign w:val="superscript"/>
              </w:rPr>
              <w:t>a</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0BAD1" w14:textId="77777777" w:rsidR="00307850" w:rsidRPr="00663A02" w:rsidRDefault="00307850" w:rsidP="00183645">
            <w:pPr>
              <w:jc w:val="center"/>
              <w:rPr>
                <w:color w:val="000000" w:themeColor="text1"/>
              </w:rPr>
            </w:pPr>
            <w:r w:rsidRPr="00663A02">
              <w:rPr>
                <w:color w:val="000000" w:themeColor="text1"/>
              </w:rPr>
              <w:t>108 ± 76</w:t>
            </w:r>
            <w:r w:rsidRPr="00663A02">
              <w:rPr>
                <w:color w:val="000000" w:themeColor="text1"/>
                <w:vertAlign w:val="superscript"/>
              </w:rPr>
              <w:t>a</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CBDD16" w14:textId="77777777" w:rsidR="00307850" w:rsidRPr="00663A02" w:rsidRDefault="00307850" w:rsidP="00183645">
            <w:pPr>
              <w:jc w:val="center"/>
              <w:rPr>
                <w:color w:val="000000" w:themeColor="text1"/>
              </w:rPr>
            </w:pPr>
            <w:r w:rsidRPr="00663A02">
              <w:rPr>
                <w:color w:val="000000" w:themeColor="text1"/>
              </w:rPr>
              <w:t>72 ± 45</w:t>
            </w:r>
          </w:p>
        </w:tc>
      </w:tr>
      <w:tr w:rsidR="00663A02" w:rsidRPr="00663A02" w14:paraId="0B461C19" w14:textId="77777777" w:rsidTr="00183645">
        <w:tc>
          <w:tcPr>
            <w:tcW w:w="51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1B2611" w14:textId="77777777" w:rsidR="00307850" w:rsidRPr="00663A02" w:rsidRDefault="00307850" w:rsidP="00183645">
            <w:pPr>
              <w:rPr>
                <w:color w:val="000000" w:themeColor="text1"/>
              </w:rPr>
            </w:pPr>
            <w:r w:rsidRPr="00663A02">
              <w:rPr>
                <w:color w:val="000000" w:themeColor="text1"/>
              </w:rPr>
              <w:t>Visual Memory (%)</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900530" w14:textId="77777777" w:rsidR="00307850" w:rsidRPr="00663A02" w:rsidRDefault="00307850" w:rsidP="00183645">
            <w:pPr>
              <w:jc w:val="center"/>
              <w:rPr>
                <w:color w:val="000000" w:themeColor="text1"/>
              </w:rPr>
            </w:pPr>
            <w:r w:rsidRPr="00663A02">
              <w:rPr>
                <w:color w:val="000000" w:themeColor="text1"/>
              </w:rPr>
              <w:t>21.1 ± 14.3</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23D6F2" w14:textId="77777777" w:rsidR="00307850" w:rsidRPr="00663A02" w:rsidRDefault="00307850" w:rsidP="00183645">
            <w:pPr>
              <w:jc w:val="center"/>
              <w:rPr>
                <w:color w:val="000000" w:themeColor="text1"/>
              </w:rPr>
            </w:pPr>
            <w:r w:rsidRPr="00663A02">
              <w:rPr>
                <w:color w:val="000000" w:themeColor="text1"/>
              </w:rPr>
              <w:t>14.8 ± 10.4</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F9EEAD" w14:textId="77777777" w:rsidR="00307850" w:rsidRPr="00663A02" w:rsidRDefault="00307850" w:rsidP="00183645">
            <w:pPr>
              <w:jc w:val="center"/>
              <w:rPr>
                <w:color w:val="000000" w:themeColor="text1"/>
              </w:rPr>
            </w:pPr>
            <w:r w:rsidRPr="00663A02">
              <w:rPr>
                <w:color w:val="000000" w:themeColor="text1"/>
              </w:rPr>
              <w:t>14.3 ± 10.3</w:t>
            </w:r>
          </w:p>
        </w:tc>
      </w:tr>
      <w:tr w:rsidR="00663A02" w:rsidRPr="00663A02" w14:paraId="4BCFB3A4" w14:textId="77777777" w:rsidTr="00183645">
        <w:tc>
          <w:tcPr>
            <w:tcW w:w="51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B095DE" w14:textId="77777777" w:rsidR="00307850" w:rsidRPr="00663A02" w:rsidRDefault="00307850" w:rsidP="00183645">
            <w:pPr>
              <w:rPr>
                <w:color w:val="000000" w:themeColor="text1"/>
              </w:rPr>
            </w:pPr>
            <w:r w:rsidRPr="00663A02">
              <w:rPr>
                <w:color w:val="000000" w:themeColor="text1"/>
              </w:rPr>
              <w:t xml:space="preserve">Baseline </w:t>
            </w:r>
            <w:r w:rsidRPr="00663A02">
              <w:rPr>
                <w:i/>
                <w:iCs/>
                <w:color w:val="000000" w:themeColor="text1"/>
              </w:rPr>
              <w:t>ad libitum</w:t>
            </w:r>
            <w:r w:rsidRPr="00663A02">
              <w:rPr>
                <w:color w:val="000000" w:themeColor="text1"/>
              </w:rPr>
              <w:t xml:space="preserve"> food Intake (kcal; Session 1)</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72349F" w14:textId="77777777" w:rsidR="00307850" w:rsidRPr="00663A02" w:rsidRDefault="00307850" w:rsidP="00183645">
            <w:pPr>
              <w:jc w:val="center"/>
              <w:rPr>
                <w:color w:val="000000" w:themeColor="text1"/>
              </w:rPr>
            </w:pPr>
            <w:r w:rsidRPr="00663A02">
              <w:rPr>
                <w:color w:val="000000" w:themeColor="text1"/>
              </w:rPr>
              <w:t>293 ± 164</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9A2D6" w14:textId="77777777" w:rsidR="00307850" w:rsidRPr="00663A02" w:rsidRDefault="00307850" w:rsidP="00183645">
            <w:pPr>
              <w:jc w:val="center"/>
              <w:rPr>
                <w:color w:val="000000" w:themeColor="text1"/>
              </w:rPr>
            </w:pPr>
            <w:r w:rsidRPr="00663A02">
              <w:rPr>
                <w:color w:val="000000" w:themeColor="text1"/>
              </w:rPr>
              <w:t>298 ± 135</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8B4DF" w14:textId="77777777" w:rsidR="00307850" w:rsidRPr="00663A02" w:rsidRDefault="00307850" w:rsidP="00183645">
            <w:pPr>
              <w:keepNext/>
              <w:jc w:val="center"/>
              <w:rPr>
                <w:color w:val="000000" w:themeColor="text1"/>
              </w:rPr>
            </w:pPr>
            <w:r w:rsidRPr="00663A02">
              <w:rPr>
                <w:color w:val="000000" w:themeColor="text1"/>
              </w:rPr>
              <w:t>281 ± 211</w:t>
            </w:r>
          </w:p>
        </w:tc>
      </w:tr>
      <w:tr w:rsidR="00663A02" w:rsidRPr="00663A02" w14:paraId="52964B1D" w14:textId="77777777" w:rsidTr="00183645">
        <w:tc>
          <w:tcPr>
            <w:tcW w:w="51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2B723E" w14:textId="77777777" w:rsidR="00307850" w:rsidRPr="00663A02" w:rsidRDefault="00307850" w:rsidP="00183645">
            <w:pPr>
              <w:rPr>
                <w:color w:val="000000" w:themeColor="text1"/>
              </w:rPr>
            </w:pPr>
            <w:r w:rsidRPr="00663A02">
              <w:rPr>
                <w:i/>
                <w:iCs/>
                <w:color w:val="000000" w:themeColor="text1"/>
              </w:rPr>
              <w:t>Ad libitum</w:t>
            </w:r>
            <w:r w:rsidRPr="00663A02">
              <w:rPr>
                <w:color w:val="000000" w:themeColor="text1"/>
              </w:rPr>
              <w:t xml:space="preserve"> food Intake (kcal; Session 2)</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CAA24A" w14:textId="77777777" w:rsidR="00307850" w:rsidRPr="00663A02" w:rsidRDefault="00307850" w:rsidP="00183645">
            <w:pPr>
              <w:jc w:val="center"/>
              <w:rPr>
                <w:color w:val="000000" w:themeColor="text1"/>
              </w:rPr>
            </w:pPr>
            <w:r w:rsidRPr="00663A02">
              <w:rPr>
                <w:color w:val="000000" w:themeColor="text1"/>
              </w:rPr>
              <w:t>358 ± 215</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0F521" w14:textId="77777777" w:rsidR="00307850" w:rsidRPr="00663A02" w:rsidRDefault="00307850" w:rsidP="00183645">
            <w:pPr>
              <w:jc w:val="center"/>
              <w:rPr>
                <w:color w:val="000000" w:themeColor="text1"/>
              </w:rPr>
            </w:pPr>
            <w:r w:rsidRPr="00663A02">
              <w:rPr>
                <w:color w:val="000000" w:themeColor="text1"/>
              </w:rPr>
              <w:t>401 ± 197</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88E3C1" w14:textId="77777777" w:rsidR="00307850" w:rsidRPr="00663A02" w:rsidRDefault="00307850" w:rsidP="00183645">
            <w:pPr>
              <w:keepNext/>
              <w:jc w:val="center"/>
              <w:rPr>
                <w:color w:val="000000" w:themeColor="text1"/>
              </w:rPr>
            </w:pPr>
            <w:r w:rsidRPr="00663A02">
              <w:rPr>
                <w:color w:val="000000" w:themeColor="text1"/>
              </w:rPr>
              <w:t>384 ± 216</w:t>
            </w:r>
            <w:r w:rsidRPr="00663A02">
              <w:rPr>
                <w:color w:val="000000" w:themeColor="text1"/>
                <w:vertAlign w:val="superscript"/>
              </w:rPr>
              <w:t>1</w:t>
            </w:r>
          </w:p>
        </w:tc>
      </w:tr>
      <w:tr w:rsidR="00663A02" w:rsidRPr="00663A02" w14:paraId="5919CC24" w14:textId="77777777" w:rsidTr="00183645">
        <w:tc>
          <w:tcPr>
            <w:tcW w:w="5104" w:type="dxa"/>
            <w:tcBorders>
              <w:top w:val="single" w:sz="4" w:space="0" w:color="FFFFFF" w:themeColor="background1"/>
              <w:left w:val="single" w:sz="4" w:space="0" w:color="FFFFFF" w:themeColor="background1"/>
              <w:right w:val="single" w:sz="4" w:space="0" w:color="FFFFFF" w:themeColor="background1"/>
            </w:tcBorders>
          </w:tcPr>
          <w:p w14:paraId="6ACC75DE" w14:textId="77777777" w:rsidR="00307850" w:rsidRPr="00663A02" w:rsidRDefault="00307850" w:rsidP="00183645">
            <w:pPr>
              <w:rPr>
                <w:color w:val="000000" w:themeColor="text1"/>
              </w:rPr>
            </w:pPr>
            <w:r w:rsidRPr="00663A02">
              <w:rPr>
                <w:color w:val="000000" w:themeColor="text1"/>
              </w:rPr>
              <w:t xml:space="preserve">Drink and </w:t>
            </w:r>
            <w:r w:rsidRPr="00663A02">
              <w:rPr>
                <w:i/>
                <w:iCs/>
                <w:color w:val="000000" w:themeColor="text1"/>
              </w:rPr>
              <w:t>ad libitum</w:t>
            </w:r>
            <w:r w:rsidRPr="00663A02">
              <w:rPr>
                <w:color w:val="000000" w:themeColor="text1"/>
              </w:rPr>
              <w:t xml:space="preserve"> intake combined (kcal; Session 2)</w:t>
            </w:r>
          </w:p>
        </w:tc>
        <w:tc>
          <w:tcPr>
            <w:tcW w:w="1842" w:type="dxa"/>
            <w:tcBorders>
              <w:top w:val="single" w:sz="4" w:space="0" w:color="FFFFFF" w:themeColor="background1"/>
              <w:left w:val="single" w:sz="4" w:space="0" w:color="FFFFFF" w:themeColor="background1"/>
              <w:right w:val="single" w:sz="4" w:space="0" w:color="FFFFFF" w:themeColor="background1"/>
            </w:tcBorders>
          </w:tcPr>
          <w:p w14:paraId="40D2B9CA" w14:textId="77777777" w:rsidR="00307850" w:rsidRPr="00663A02" w:rsidRDefault="00307850" w:rsidP="00183645">
            <w:pPr>
              <w:jc w:val="center"/>
              <w:rPr>
                <w:color w:val="000000" w:themeColor="text1"/>
              </w:rPr>
            </w:pPr>
            <w:r w:rsidRPr="00663A02">
              <w:rPr>
                <w:color w:val="000000" w:themeColor="text1"/>
              </w:rPr>
              <w:t>364 ± 215</w:t>
            </w:r>
            <w:r w:rsidRPr="00663A02">
              <w:rPr>
                <w:color w:val="000000" w:themeColor="text1"/>
                <w:vertAlign w:val="superscript"/>
              </w:rPr>
              <w:t>d,e</w:t>
            </w:r>
          </w:p>
        </w:tc>
        <w:tc>
          <w:tcPr>
            <w:tcW w:w="1843" w:type="dxa"/>
            <w:tcBorders>
              <w:top w:val="single" w:sz="4" w:space="0" w:color="FFFFFF" w:themeColor="background1"/>
              <w:left w:val="single" w:sz="4" w:space="0" w:color="FFFFFF" w:themeColor="background1"/>
              <w:right w:val="single" w:sz="4" w:space="0" w:color="FFFFFF" w:themeColor="background1"/>
            </w:tcBorders>
          </w:tcPr>
          <w:p w14:paraId="6F2E42D6" w14:textId="77777777" w:rsidR="00307850" w:rsidRPr="00663A02" w:rsidRDefault="00307850" w:rsidP="00183645">
            <w:pPr>
              <w:jc w:val="center"/>
              <w:rPr>
                <w:color w:val="000000" w:themeColor="text1"/>
              </w:rPr>
            </w:pPr>
            <w:r w:rsidRPr="00663A02">
              <w:rPr>
                <w:color w:val="000000" w:themeColor="text1"/>
              </w:rPr>
              <w:t>693 ± 212</w:t>
            </w:r>
            <w:r w:rsidRPr="00663A02">
              <w:rPr>
                <w:color w:val="000000" w:themeColor="text1"/>
                <w:vertAlign w:val="superscript"/>
              </w:rPr>
              <w:t>d</w:t>
            </w:r>
          </w:p>
        </w:tc>
        <w:tc>
          <w:tcPr>
            <w:tcW w:w="1843" w:type="dxa"/>
            <w:tcBorders>
              <w:top w:val="single" w:sz="4" w:space="0" w:color="FFFFFF" w:themeColor="background1"/>
              <w:left w:val="single" w:sz="4" w:space="0" w:color="FFFFFF" w:themeColor="background1"/>
              <w:right w:val="single" w:sz="4" w:space="0" w:color="FFFFFF" w:themeColor="background1"/>
            </w:tcBorders>
          </w:tcPr>
          <w:p w14:paraId="5CC6FE62" w14:textId="77777777" w:rsidR="00307850" w:rsidRPr="00663A02" w:rsidRDefault="00307850" w:rsidP="00183645">
            <w:pPr>
              <w:keepNext/>
              <w:jc w:val="center"/>
              <w:rPr>
                <w:color w:val="000000" w:themeColor="text1"/>
              </w:rPr>
            </w:pPr>
            <w:r w:rsidRPr="00663A02">
              <w:rPr>
                <w:color w:val="000000" w:themeColor="text1"/>
              </w:rPr>
              <w:t>667 ± 228</w:t>
            </w:r>
            <w:r w:rsidRPr="00663A02">
              <w:rPr>
                <w:color w:val="000000" w:themeColor="text1"/>
                <w:vertAlign w:val="superscript"/>
              </w:rPr>
              <w:t>e,1</w:t>
            </w:r>
          </w:p>
        </w:tc>
      </w:tr>
    </w:tbl>
    <w:p w14:paraId="4DB9796A" w14:textId="77777777" w:rsidR="00307850" w:rsidRPr="00663A02" w:rsidRDefault="00307850" w:rsidP="00307850">
      <w:pPr>
        <w:pStyle w:val="Caption"/>
        <w:rPr>
          <w:i w:val="0"/>
          <w:color w:val="000000" w:themeColor="text1"/>
          <w:sz w:val="22"/>
          <w:szCs w:val="22"/>
        </w:rPr>
      </w:pPr>
      <w:r w:rsidRPr="00663A02">
        <w:rPr>
          <w:i w:val="0"/>
          <w:color w:val="000000" w:themeColor="text1"/>
          <w:sz w:val="22"/>
          <w:szCs w:val="22"/>
        </w:rPr>
        <w:t xml:space="preserve">Note. Means with the same letter indicate a significant difference between each other; </w:t>
      </w:r>
      <w:r w:rsidRPr="00663A02">
        <w:rPr>
          <w:color w:val="000000" w:themeColor="text1"/>
          <w:sz w:val="22"/>
          <w:szCs w:val="22"/>
        </w:rPr>
        <w:t>p</w:t>
      </w:r>
      <w:r w:rsidRPr="00663A02">
        <w:rPr>
          <w:i w:val="0"/>
          <w:color w:val="000000" w:themeColor="text1"/>
          <w:sz w:val="22"/>
          <w:szCs w:val="22"/>
        </w:rPr>
        <w:t xml:space="preserve"> &lt; .05, Bonferroni adjustment for multiple comparisons. </w:t>
      </w:r>
      <w:r w:rsidRPr="00663A02">
        <w:rPr>
          <w:i w:val="0"/>
          <w:color w:val="000000" w:themeColor="text1"/>
          <w:sz w:val="22"/>
          <w:szCs w:val="22"/>
          <w:vertAlign w:val="superscript"/>
        </w:rPr>
        <w:t>1</w:t>
      </w:r>
      <w:r w:rsidRPr="00663A02">
        <w:rPr>
          <w:i w:val="0"/>
          <w:color w:val="000000" w:themeColor="text1"/>
          <w:sz w:val="22"/>
          <w:szCs w:val="22"/>
        </w:rPr>
        <w:t xml:space="preserve"> = data missing from one participant.</w:t>
      </w:r>
    </w:p>
    <w:p w14:paraId="12F021ED" w14:textId="77777777" w:rsidR="00393C08" w:rsidRPr="00663A02" w:rsidRDefault="00393C08" w:rsidP="00541D26">
      <w:pPr>
        <w:rPr>
          <w:color w:val="000000" w:themeColor="text1"/>
        </w:rPr>
      </w:pPr>
    </w:p>
    <w:p w14:paraId="7104FEEE" w14:textId="43D37B85" w:rsidR="00200928" w:rsidRPr="00663A02" w:rsidRDefault="00A86140" w:rsidP="00A044F7">
      <w:pPr>
        <w:spacing w:line="480" w:lineRule="auto"/>
        <w:rPr>
          <w:color w:val="000000" w:themeColor="text1"/>
        </w:rPr>
      </w:pPr>
      <w:r w:rsidRPr="00663A02">
        <w:rPr>
          <w:color w:val="000000" w:themeColor="text1"/>
        </w:rPr>
        <w:t xml:space="preserve">3.2.4. </w:t>
      </w:r>
      <w:r w:rsidR="00200928" w:rsidRPr="00663A02">
        <w:rPr>
          <w:color w:val="000000" w:themeColor="text1"/>
        </w:rPr>
        <w:t>General memory recall</w:t>
      </w:r>
      <w:r w:rsidR="004C57A1" w:rsidRPr="00663A02">
        <w:rPr>
          <w:color w:val="000000" w:themeColor="text1"/>
        </w:rPr>
        <w:t xml:space="preserve"> (</w:t>
      </w:r>
      <w:r w:rsidR="00307850" w:rsidRPr="00663A02">
        <w:rPr>
          <w:color w:val="000000" w:themeColor="text1"/>
        </w:rPr>
        <w:t>F</w:t>
      </w:r>
      <w:r w:rsidR="004C57A1" w:rsidRPr="00663A02">
        <w:rPr>
          <w:color w:val="000000" w:themeColor="text1"/>
        </w:rPr>
        <w:t>igure</w:t>
      </w:r>
      <w:r w:rsidR="00307850" w:rsidRPr="00663A02">
        <w:rPr>
          <w:color w:val="000000" w:themeColor="text1"/>
        </w:rPr>
        <w:t xml:space="preserve"> </w:t>
      </w:r>
      <w:r w:rsidR="000C4E8B" w:rsidRPr="00663A02">
        <w:rPr>
          <w:color w:val="000000" w:themeColor="text1"/>
        </w:rPr>
        <w:t>4</w:t>
      </w:r>
      <w:r w:rsidR="004C57A1" w:rsidRPr="00663A02">
        <w:rPr>
          <w:color w:val="000000" w:themeColor="text1"/>
        </w:rPr>
        <w:t>)</w:t>
      </w:r>
      <w:r w:rsidR="00200928" w:rsidRPr="00663A02">
        <w:rPr>
          <w:color w:val="000000" w:themeColor="text1"/>
        </w:rPr>
        <w:t>:</w:t>
      </w:r>
    </w:p>
    <w:p w14:paraId="1F656AD7" w14:textId="251BD1CB" w:rsidR="00200928" w:rsidRPr="00663A02" w:rsidRDefault="00711128" w:rsidP="00A044F7">
      <w:pPr>
        <w:spacing w:line="480" w:lineRule="auto"/>
        <w:rPr>
          <w:rFonts w:ascii="Calibri" w:eastAsia="Calibri" w:hAnsi="Calibri" w:cs="Times New Roman"/>
          <w:color w:val="000000" w:themeColor="text1"/>
        </w:rPr>
      </w:pPr>
      <w:r w:rsidRPr="00663A02">
        <w:rPr>
          <w:color w:val="000000" w:themeColor="text1"/>
        </w:rPr>
        <w:t>For this ana</w:t>
      </w:r>
      <w:r w:rsidR="00F83E0B" w:rsidRPr="00663A02">
        <w:rPr>
          <w:color w:val="000000" w:themeColor="text1"/>
        </w:rPr>
        <w:t xml:space="preserve">lysis, we wanted to </w:t>
      </w:r>
      <w:r w:rsidR="000F6A2C" w:rsidRPr="00663A02">
        <w:rPr>
          <w:color w:val="000000" w:themeColor="text1"/>
        </w:rPr>
        <w:t>explore</w:t>
      </w:r>
      <w:r w:rsidR="00F83E0B" w:rsidRPr="00663A02">
        <w:rPr>
          <w:color w:val="000000" w:themeColor="text1"/>
        </w:rPr>
        <w:t xml:space="preserve"> whether recall in the pre-drink set was greater in the two alcohol conditions relative to the soft drink condition, but greater in the soft drink condition relative to the two alcohol conditions in the post-drink set. </w:t>
      </w:r>
      <w:r w:rsidR="00810ED4" w:rsidRPr="00663A02">
        <w:rPr>
          <w:color w:val="000000" w:themeColor="text1"/>
        </w:rPr>
        <w:t>Therefore,</w:t>
      </w:r>
      <w:r w:rsidR="00F83E0B" w:rsidRPr="00663A02">
        <w:rPr>
          <w:color w:val="000000" w:themeColor="text1"/>
        </w:rPr>
        <w:t xml:space="preserve"> only the interaction effect is </w:t>
      </w:r>
      <w:r w:rsidR="002A1D28" w:rsidRPr="00663A02">
        <w:rPr>
          <w:color w:val="000000" w:themeColor="text1"/>
        </w:rPr>
        <w:t>relevant</w:t>
      </w:r>
      <w:r w:rsidR="00F83E0B" w:rsidRPr="00663A02">
        <w:rPr>
          <w:color w:val="000000" w:themeColor="text1"/>
        </w:rPr>
        <w:t xml:space="preserve">. </w:t>
      </w:r>
      <w:r w:rsidR="00200928" w:rsidRPr="00663A02">
        <w:rPr>
          <w:color w:val="000000" w:themeColor="text1"/>
        </w:rPr>
        <w:t xml:space="preserve">A 2 (set; pre-drink, post-drink) x 3 (drink; soft drink, pre-meal drink, post-meal drink) </w:t>
      </w:r>
      <w:r w:rsidR="00073EBC" w:rsidRPr="00663A02">
        <w:rPr>
          <w:color w:val="000000" w:themeColor="text1"/>
        </w:rPr>
        <w:t xml:space="preserve">mixed </w:t>
      </w:r>
      <w:r w:rsidR="00200928" w:rsidRPr="00663A02">
        <w:rPr>
          <w:color w:val="000000" w:themeColor="text1"/>
        </w:rPr>
        <w:t xml:space="preserve">ANOVA </w:t>
      </w:r>
      <w:r w:rsidR="00F83E0B" w:rsidRPr="00663A02">
        <w:rPr>
          <w:color w:val="000000" w:themeColor="text1"/>
        </w:rPr>
        <w:t xml:space="preserve">revealed </w:t>
      </w:r>
      <w:r w:rsidR="00200928" w:rsidRPr="00663A02">
        <w:rPr>
          <w:rFonts w:ascii="Calibri" w:eastAsia="Calibri" w:hAnsi="Calibri" w:cs="Times New Roman"/>
          <w:color w:val="000000" w:themeColor="text1"/>
        </w:rPr>
        <w:t xml:space="preserve">a significant set by drink interaction </w:t>
      </w:r>
      <w:r w:rsidR="00200928" w:rsidRPr="00663A02">
        <w:rPr>
          <w:rFonts w:ascii="Calibri" w:eastAsia="Calibri" w:hAnsi="Calibri" w:cs="Times New Roman"/>
          <w:i/>
          <w:color w:val="000000" w:themeColor="text1"/>
        </w:rPr>
        <w:t>F</w:t>
      </w:r>
      <w:r w:rsidR="00200928" w:rsidRPr="00663A02">
        <w:rPr>
          <w:rFonts w:ascii="Calibri" w:eastAsia="Calibri" w:hAnsi="Calibri" w:cs="Times New Roman"/>
          <w:color w:val="000000" w:themeColor="text1"/>
        </w:rPr>
        <w:t>(2,6</w:t>
      </w:r>
      <w:r w:rsidR="006D1C6A" w:rsidRPr="00663A02">
        <w:rPr>
          <w:rFonts w:ascii="Calibri" w:eastAsia="Calibri" w:hAnsi="Calibri" w:cs="Times New Roman"/>
          <w:color w:val="000000" w:themeColor="text1"/>
        </w:rPr>
        <w:t>9</w:t>
      </w:r>
      <w:r w:rsidR="00200928" w:rsidRPr="00663A02">
        <w:rPr>
          <w:rFonts w:ascii="Calibri" w:eastAsia="Calibri" w:hAnsi="Calibri" w:cs="Times New Roman"/>
          <w:color w:val="000000" w:themeColor="text1"/>
        </w:rPr>
        <w:t xml:space="preserve">) = </w:t>
      </w:r>
      <w:r w:rsidR="006D1C6A" w:rsidRPr="00663A02">
        <w:rPr>
          <w:rFonts w:ascii="Calibri" w:eastAsia="Calibri" w:hAnsi="Calibri" w:cs="Times New Roman"/>
          <w:color w:val="000000" w:themeColor="text1"/>
        </w:rPr>
        <w:t>8</w:t>
      </w:r>
      <w:r w:rsidR="00200928" w:rsidRPr="00663A02">
        <w:rPr>
          <w:rFonts w:ascii="Calibri" w:eastAsia="Calibri" w:hAnsi="Calibri" w:cs="Times New Roman"/>
          <w:color w:val="000000" w:themeColor="text1"/>
        </w:rPr>
        <w:t>.</w:t>
      </w:r>
      <w:r w:rsidR="006D1C6A" w:rsidRPr="00663A02">
        <w:rPr>
          <w:rFonts w:ascii="Calibri" w:eastAsia="Calibri" w:hAnsi="Calibri" w:cs="Times New Roman"/>
          <w:color w:val="000000" w:themeColor="text1"/>
        </w:rPr>
        <w:t>26</w:t>
      </w:r>
      <w:r w:rsidR="00200928" w:rsidRPr="00663A02">
        <w:rPr>
          <w:rFonts w:ascii="Calibri" w:eastAsia="Calibri" w:hAnsi="Calibri" w:cs="Times New Roman"/>
          <w:color w:val="000000" w:themeColor="text1"/>
        </w:rPr>
        <w:t xml:space="preserve">, </w:t>
      </w:r>
      <w:r w:rsidR="00200928" w:rsidRPr="00663A02">
        <w:rPr>
          <w:rFonts w:ascii="Calibri" w:eastAsia="Calibri" w:hAnsi="Calibri" w:cs="Times New Roman"/>
          <w:i/>
          <w:color w:val="000000" w:themeColor="text1"/>
        </w:rPr>
        <w:t>p</w:t>
      </w:r>
      <w:r w:rsidR="0077367E" w:rsidRPr="00663A02">
        <w:rPr>
          <w:rFonts w:ascii="Calibri" w:eastAsia="Calibri" w:hAnsi="Calibri" w:cs="Times New Roman"/>
          <w:color w:val="000000" w:themeColor="text1"/>
        </w:rPr>
        <w:t xml:space="preserve"> </w:t>
      </w:r>
      <w:r w:rsidR="006D1C6A" w:rsidRPr="00663A02">
        <w:rPr>
          <w:rFonts w:ascii="Calibri" w:eastAsia="Calibri" w:hAnsi="Calibri" w:cs="Times New Roman"/>
          <w:color w:val="000000" w:themeColor="text1"/>
        </w:rPr>
        <w:t>=</w:t>
      </w:r>
      <w:r w:rsidR="00810ED4" w:rsidRPr="00663A02">
        <w:rPr>
          <w:rFonts w:ascii="Calibri" w:eastAsia="Calibri" w:hAnsi="Calibri" w:cs="Times New Roman"/>
          <w:color w:val="000000" w:themeColor="text1"/>
        </w:rPr>
        <w:t xml:space="preserve"> </w:t>
      </w:r>
      <w:r w:rsidR="00200928" w:rsidRPr="00663A02">
        <w:rPr>
          <w:rFonts w:ascii="Calibri" w:eastAsia="Calibri" w:hAnsi="Calibri" w:cs="Times New Roman"/>
          <w:color w:val="000000" w:themeColor="text1"/>
        </w:rPr>
        <w:t xml:space="preserve">.001, </w:t>
      </w:r>
      <w:r w:rsidR="00200928" w:rsidRPr="00663A02">
        <w:rPr>
          <w:rFonts w:ascii="Calibri" w:eastAsia="Calibri" w:hAnsi="Calibri" w:cs="Times New Roman"/>
          <w:i/>
          <w:color w:val="000000" w:themeColor="text1"/>
        </w:rPr>
        <w:t>η</w:t>
      </w:r>
      <w:r w:rsidR="00200928" w:rsidRPr="00663A02">
        <w:rPr>
          <w:rFonts w:ascii="Calibri" w:eastAsia="Calibri" w:hAnsi="Calibri" w:cs="Times New Roman"/>
          <w:i/>
          <w:color w:val="000000" w:themeColor="text1"/>
          <w:vertAlign w:val="subscript"/>
        </w:rPr>
        <w:t>p</w:t>
      </w:r>
      <w:r w:rsidR="00200928" w:rsidRPr="00663A02">
        <w:rPr>
          <w:rFonts w:ascii="Calibri" w:eastAsia="Calibri" w:hAnsi="Calibri" w:cs="Times New Roman"/>
          <w:i/>
          <w:color w:val="000000" w:themeColor="text1"/>
          <w:vertAlign w:val="superscript"/>
        </w:rPr>
        <w:t>2</w:t>
      </w:r>
      <w:r w:rsidR="00200928" w:rsidRPr="00663A02">
        <w:rPr>
          <w:rFonts w:ascii="Calibri" w:eastAsia="Calibri" w:hAnsi="Calibri" w:cs="Times New Roman"/>
          <w:color w:val="000000" w:themeColor="text1"/>
        </w:rPr>
        <w:t xml:space="preserve"> = .</w:t>
      </w:r>
      <w:r w:rsidR="006D1C6A" w:rsidRPr="00663A02">
        <w:rPr>
          <w:rFonts w:ascii="Calibri" w:eastAsia="Calibri" w:hAnsi="Calibri" w:cs="Times New Roman"/>
          <w:color w:val="000000" w:themeColor="text1"/>
        </w:rPr>
        <w:t>19</w:t>
      </w:r>
      <w:r w:rsidR="00200928" w:rsidRPr="00663A02">
        <w:rPr>
          <w:rFonts w:ascii="Calibri" w:eastAsia="Calibri" w:hAnsi="Calibri" w:cs="Times New Roman"/>
          <w:color w:val="000000" w:themeColor="text1"/>
        </w:rPr>
        <w:t xml:space="preserve">. Univariate ANOVAs </w:t>
      </w:r>
      <w:r w:rsidR="00132300" w:rsidRPr="00663A02">
        <w:rPr>
          <w:rFonts w:ascii="Calibri" w:eastAsia="Calibri" w:hAnsi="Calibri" w:cs="Times New Roman"/>
          <w:color w:val="000000" w:themeColor="text1"/>
        </w:rPr>
        <w:t>were conducted for each set separately</w:t>
      </w:r>
      <w:r w:rsidR="004C57A1" w:rsidRPr="00663A02">
        <w:rPr>
          <w:rFonts w:ascii="Calibri" w:eastAsia="Calibri" w:hAnsi="Calibri" w:cs="Times New Roman"/>
          <w:color w:val="000000" w:themeColor="text1"/>
        </w:rPr>
        <w:t xml:space="preserve"> (see figure 3 for general memory recall of the pre-drink and post-drink sets).</w:t>
      </w:r>
      <w:r w:rsidR="00356304" w:rsidRPr="00663A02">
        <w:rPr>
          <w:rFonts w:ascii="Calibri" w:eastAsia="Calibri" w:hAnsi="Calibri" w:cs="Times New Roman"/>
          <w:color w:val="000000" w:themeColor="text1"/>
        </w:rPr>
        <w:t xml:space="preserve"> </w:t>
      </w:r>
      <w:r w:rsidR="00132300" w:rsidRPr="00663A02">
        <w:rPr>
          <w:rFonts w:ascii="Calibri" w:eastAsia="Calibri" w:hAnsi="Calibri" w:cs="Times New Roman"/>
          <w:color w:val="000000" w:themeColor="text1"/>
        </w:rPr>
        <w:t>A</w:t>
      </w:r>
      <w:r w:rsidR="001D4093" w:rsidRPr="00663A02">
        <w:rPr>
          <w:rFonts w:ascii="Calibri" w:eastAsia="Calibri" w:hAnsi="Calibri" w:cs="Times New Roman"/>
          <w:color w:val="000000" w:themeColor="text1"/>
        </w:rPr>
        <w:t xml:space="preserve"> significant main effect of </w:t>
      </w:r>
      <w:r w:rsidR="00132300" w:rsidRPr="00663A02">
        <w:rPr>
          <w:rFonts w:ascii="Calibri" w:eastAsia="Calibri" w:hAnsi="Calibri" w:cs="Times New Roman"/>
          <w:color w:val="000000" w:themeColor="text1"/>
        </w:rPr>
        <w:t>drink</w:t>
      </w:r>
      <w:r w:rsidR="001D4093" w:rsidRPr="00663A02">
        <w:rPr>
          <w:rFonts w:ascii="Calibri" w:eastAsia="Calibri" w:hAnsi="Calibri" w:cs="Times New Roman"/>
          <w:color w:val="000000" w:themeColor="text1"/>
        </w:rPr>
        <w:t xml:space="preserve"> in the pre-drink set </w:t>
      </w:r>
      <w:r w:rsidR="001D4093" w:rsidRPr="00663A02">
        <w:rPr>
          <w:rFonts w:ascii="Calibri" w:eastAsia="Calibri" w:hAnsi="Calibri" w:cs="Times New Roman"/>
          <w:i/>
          <w:color w:val="000000" w:themeColor="text1"/>
        </w:rPr>
        <w:t>F</w:t>
      </w:r>
      <w:r w:rsidR="001D4093" w:rsidRPr="00663A02">
        <w:rPr>
          <w:rFonts w:ascii="Calibri" w:eastAsia="Calibri" w:hAnsi="Calibri" w:cs="Times New Roman"/>
          <w:color w:val="000000" w:themeColor="text1"/>
        </w:rPr>
        <w:t xml:space="preserve">(2,69) = 4.39, </w:t>
      </w:r>
      <w:r w:rsidR="001D4093" w:rsidRPr="00663A02">
        <w:rPr>
          <w:rFonts w:ascii="Calibri" w:eastAsia="Calibri" w:hAnsi="Calibri" w:cs="Times New Roman"/>
          <w:i/>
          <w:color w:val="000000" w:themeColor="text1"/>
        </w:rPr>
        <w:t>p</w:t>
      </w:r>
      <w:r w:rsidR="001D4093" w:rsidRPr="00663A02">
        <w:rPr>
          <w:rFonts w:ascii="Calibri" w:eastAsia="Calibri" w:hAnsi="Calibri" w:cs="Times New Roman"/>
          <w:color w:val="000000" w:themeColor="text1"/>
        </w:rPr>
        <w:t xml:space="preserve"> = </w:t>
      </w:r>
      <w:r w:rsidR="00F76741" w:rsidRPr="00663A02">
        <w:rPr>
          <w:rFonts w:ascii="Calibri" w:eastAsia="Calibri" w:hAnsi="Calibri" w:cs="Times New Roman"/>
          <w:color w:val="000000" w:themeColor="text1"/>
        </w:rPr>
        <w:t>.</w:t>
      </w:r>
      <w:r w:rsidR="001D4093" w:rsidRPr="00663A02">
        <w:rPr>
          <w:rFonts w:ascii="Calibri" w:eastAsia="Calibri" w:hAnsi="Calibri" w:cs="Times New Roman"/>
          <w:color w:val="000000" w:themeColor="text1"/>
        </w:rPr>
        <w:t xml:space="preserve">016, </w:t>
      </w:r>
      <w:r w:rsidR="001D4093" w:rsidRPr="00663A02">
        <w:rPr>
          <w:rFonts w:ascii="Calibri" w:eastAsia="Calibri" w:hAnsi="Calibri" w:cs="Times New Roman"/>
          <w:i/>
          <w:color w:val="000000" w:themeColor="text1"/>
        </w:rPr>
        <w:t>η</w:t>
      </w:r>
      <w:r w:rsidR="001D4093" w:rsidRPr="00663A02">
        <w:rPr>
          <w:rFonts w:ascii="Calibri" w:eastAsia="Calibri" w:hAnsi="Calibri" w:cs="Times New Roman"/>
          <w:i/>
          <w:color w:val="000000" w:themeColor="text1"/>
          <w:vertAlign w:val="subscript"/>
        </w:rPr>
        <w:t>p</w:t>
      </w:r>
      <w:r w:rsidR="001D4093" w:rsidRPr="00663A02">
        <w:rPr>
          <w:rFonts w:ascii="Calibri" w:eastAsia="Calibri" w:hAnsi="Calibri" w:cs="Times New Roman"/>
          <w:i/>
          <w:color w:val="000000" w:themeColor="text1"/>
          <w:vertAlign w:val="superscript"/>
        </w:rPr>
        <w:t>2</w:t>
      </w:r>
      <w:r w:rsidR="001D4093" w:rsidRPr="00663A02">
        <w:rPr>
          <w:rFonts w:ascii="Calibri" w:eastAsia="Calibri" w:hAnsi="Calibri" w:cs="Times New Roman"/>
          <w:color w:val="000000" w:themeColor="text1"/>
        </w:rPr>
        <w:t xml:space="preserve"> = .11</w:t>
      </w:r>
      <w:r w:rsidR="00132300" w:rsidRPr="00663A02">
        <w:rPr>
          <w:rFonts w:ascii="Calibri" w:eastAsia="Calibri" w:hAnsi="Calibri" w:cs="Times New Roman"/>
          <w:color w:val="000000" w:themeColor="text1"/>
        </w:rPr>
        <w:t xml:space="preserve"> was found</w:t>
      </w:r>
      <w:r w:rsidR="001D4093" w:rsidRPr="00663A02">
        <w:rPr>
          <w:rFonts w:ascii="Calibri" w:eastAsia="Calibri" w:hAnsi="Calibri" w:cs="Times New Roman"/>
          <w:color w:val="000000" w:themeColor="text1"/>
        </w:rPr>
        <w:t>, whereby recall in the post-meal drink condition was significantly greater than in the pre-meal drink condition (</w:t>
      </w:r>
      <w:r w:rsidR="001D4093" w:rsidRPr="00663A02">
        <w:rPr>
          <w:rFonts w:ascii="Calibri" w:eastAsia="Calibri" w:hAnsi="Calibri" w:cs="Times New Roman"/>
          <w:i/>
          <w:color w:val="000000" w:themeColor="text1"/>
        </w:rPr>
        <w:t>p</w:t>
      </w:r>
      <w:r w:rsidR="001D4093" w:rsidRPr="00663A02">
        <w:rPr>
          <w:rFonts w:ascii="Calibri" w:eastAsia="Calibri" w:hAnsi="Calibri" w:cs="Times New Roman"/>
          <w:color w:val="000000" w:themeColor="text1"/>
        </w:rPr>
        <w:t xml:space="preserve"> = .</w:t>
      </w:r>
      <w:r w:rsidR="00ED7FF4" w:rsidRPr="00663A02">
        <w:rPr>
          <w:rFonts w:ascii="Calibri" w:eastAsia="Calibri" w:hAnsi="Calibri" w:cs="Times New Roman"/>
          <w:color w:val="000000" w:themeColor="text1"/>
        </w:rPr>
        <w:t>0</w:t>
      </w:r>
      <w:r w:rsidR="001D4093" w:rsidRPr="00663A02">
        <w:rPr>
          <w:rFonts w:ascii="Calibri" w:eastAsia="Calibri" w:hAnsi="Calibri" w:cs="Times New Roman"/>
          <w:color w:val="000000" w:themeColor="text1"/>
        </w:rPr>
        <w:t>29</w:t>
      </w:r>
      <w:r w:rsidR="00ED7FF4" w:rsidRPr="00663A02">
        <w:rPr>
          <w:rFonts w:ascii="Calibri" w:eastAsia="Calibri" w:hAnsi="Calibri" w:cs="Times New Roman"/>
          <w:color w:val="000000" w:themeColor="text1"/>
        </w:rPr>
        <w:t xml:space="preserve">; </w:t>
      </w:r>
      <w:r w:rsidR="006D1C6A" w:rsidRPr="00663A02">
        <w:rPr>
          <w:rFonts w:ascii="Calibri" w:eastAsia="Calibri" w:hAnsi="Calibri" w:cs="Times New Roman"/>
          <w:color w:val="000000" w:themeColor="text1"/>
        </w:rPr>
        <w:t xml:space="preserve">mean difference = 2.71; </w:t>
      </w:r>
      <w:r w:rsidR="00ED7FF4" w:rsidRPr="00663A02">
        <w:rPr>
          <w:rFonts w:ascii="Calibri" w:eastAsia="Calibri" w:hAnsi="Calibri" w:cs="Times New Roman"/>
          <w:color w:val="000000" w:themeColor="text1"/>
        </w:rPr>
        <w:t>95% CI [</w:t>
      </w:r>
      <w:r w:rsidR="006D1C6A" w:rsidRPr="00663A02">
        <w:rPr>
          <w:rFonts w:ascii="Calibri" w:eastAsia="Calibri" w:hAnsi="Calibri" w:cs="Times New Roman"/>
          <w:color w:val="000000" w:themeColor="text1"/>
        </w:rPr>
        <w:t>0</w:t>
      </w:r>
      <w:r w:rsidR="00ED7FF4" w:rsidRPr="00663A02">
        <w:rPr>
          <w:rFonts w:ascii="Calibri" w:eastAsia="Calibri" w:hAnsi="Calibri" w:cs="Times New Roman"/>
          <w:color w:val="000000" w:themeColor="text1"/>
        </w:rPr>
        <w:t xml:space="preserve">.21, 5.21]). </w:t>
      </w:r>
      <w:r w:rsidR="00595E5E" w:rsidRPr="00663A02">
        <w:rPr>
          <w:rFonts w:ascii="Calibri" w:eastAsia="Calibri" w:hAnsi="Calibri" w:cs="Times New Roman"/>
          <w:color w:val="000000" w:themeColor="text1"/>
        </w:rPr>
        <w:t xml:space="preserve">This was unexpected, as, due to a predicted effect of retrograde facilitation, we </w:t>
      </w:r>
      <w:r w:rsidR="00B16EC9" w:rsidRPr="00663A02">
        <w:rPr>
          <w:rFonts w:ascii="Calibri" w:eastAsia="Calibri" w:hAnsi="Calibri" w:cs="Times New Roman"/>
          <w:color w:val="000000" w:themeColor="text1"/>
        </w:rPr>
        <w:t>expected</w:t>
      </w:r>
      <w:r w:rsidR="00595E5E" w:rsidRPr="00663A02">
        <w:rPr>
          <w:rFonts w:ascii="Calibri" w:eastAsia="Calibri" w:hAnsi="Calibri" w:cs="Times New Roman"/>
          <w:color w:val="000000" w:themeColor="text1"/>
        </w:rPr>
        <w:t xml:space="preserve"> recall in the pre-drink set to be significantly greater in </w:t>
      </w:r>
      <w:r w:rsidR="00E84691" w:rsidRPr="00663A02">
        <w:rPr>
          <w:rFonts w:ascii="Calibri" w:eastAsia="Calibri" w:hAnsi="Calibri" w:cs="Times New Roman"/>
          <w:color w:val="000000" w:themeColor="text1"/>
        </w:rPr>
        <w:t xml:space="preserve">both alcohol conditions (i.e. </w:t>
      </w:r>
      <w:r w:rsidR="00595E5E" w:rsidRPr="00663A02">
        <w:rPr>
          <w:rFonts w:ascii="Calibri" w:eastAsia="Calibri" w:hAnsi="Calibri" w:cs="Times New Roman"/>
          <w:color w:val="000000" w:themeColor="text1"/>
        </w:rPr>
        <w:t>the pre-meal and post-meal conditions</w:t>
      </w:r>
      <w:r w:rsidR="00E84691" w:rsidRPr="00663A02">
        <w:rPr>
          <w:rFonts w:ascii="Calibri" w:eastAsia="Calibri" w:hAnsi="Calibri" w:cs="Times New Roman"/>
          <w:color w:val="000000" w:themeColor="text1"/>
        </w:rPr>
        <w:t>)</w:t>
      </w:r>
      <w:r w:rsidR="00595E5E" w:rsidRPr="00663A02">
        <w:rPr>
          <w:rFonts w:ascii="Calibri" w:eastAsia="Calibri" w:hAnsi="Calibri" w:cs="Times New Roman"/>
          <w:color w:val="000000" w:themeColor="text1"/>
        </w:rPr>
        <w:t xml:space="preserve">, compared with the soft drink condition. </w:t>
      </w:r>
      <w:r w:rsidR="00ED7FF4" w:rsidRPr="00663A02">
        <w:rPr>
          <w:rFonts w:ascii="Calibri" w:eastAsia="Calibri" w:hAnsi="Calibri" w:cs="Times New Roman"/>
          <w:color w:val="000000" w:themeColor="text1"/>
        </w:rPr>
        <w:t xml:space="preserve">There was also a significant main effect of drink condition </w:t>
      </w:r>
      <w:r w:rsidR="00F713B3" w:rsidRPr="00663A02">
        <w:rPr>
          <w:rFonts w:ascii="Calibri" w:eastAsia="Calibri" w:hAnsi="Calibri" w:cs="Times New Roman"/>
          <w:color w:val="000000" w:themeColor="text1"/>
        </w:rPr>
        <w:t>in</w:t>
      </w:r>
      <w:r w:rsidR="00ED7FF4" w:rsidRPr="00663A02">
        <w:rPr>
          <w:rFonts w:ascii="Calibri" w:eastAsia="Calibri" w:hAnsi="Calibri" w:cs="Times New Roman"/>
          <w:color w:val="000000" w:themeColor="text1"/>
        </w:rPr>
        <w:t xml:space="preserve"> the post-drink set </w:t>
      </w:r>
      <w:r w:rsidR="00ED7FF4" w:rsidRPr="00663A02">
        <w:rPr>
          <w:rFonts w:ascii="Calibri" w:eastAsia="Calibri" w:hAnsi="Calibri" w:cs="Times New Roman"/>
          <w:i/>
          <w:color w:val="000000" w:themeColor="text1"/>
        </w:rPr>
        <w:t>F</w:t>
      </w:r>
      <w:r w:rsidR="00ED7FF4" w:rsidRPr="00663A02">
        <w:rPr>
          <w:rFonts w:ascii="Calibri" w:eastAsia="Calibri" w:hAnsi="Calibri" w:cs="Times New Roman"/>
          <w:color w:val="000000" w:themeColor="text1"/>
        </w:rPr>
        <w:t xml:space="preserve">(2,69) = 11.03, </w:t>
      </w:r>
      <w:r w:rsidR="00ED7FF4" w:rsidRPr="00663A02">
        <w:rPr>
          <w:rFonts w:ascii="Calibri" w:eastAsia="Calibri" w:hAnsi="Calibri" w:cs="Times New Roman"/>
          <w:i/>
          <w:color w:val="000000" w:themeColor="text1"/>
        </w:rPr>
        <w:t>p</w:t>
      </w:r>
      <w:r w:rsidR="00ED7FF4" w:rsidRPr="00663A02">
        <w:rPr>
          <w:rFonts w:ascii="Calibri" w:eastAsia="Calibri" w:hAnsi="Calibri" w:cs="Times New Roman"/>
          <w:color w:val="000000" w:themeColor="text1"/>
        </w:rPr>
        <w:t xml:space="preserve"> &lt;.001, </w:t>
      </w:r>
      <w:r w:rsidR="00ED7FF4" w:rsidRPr="00663A02">
        <w:rPr>
          <w:rFonts w:ascii="Calibri" w:eastAsia="Calibri" w:hAnsi="Calibri" w:cs="Times New Roman"/>
          <w:i/>
          <w:color w:val="000000" w:themeColor="text1"/>
        </w:rPr>
        <w:t>η</w:t>
      </w:r>
      <w:r w:rsidR="00ED7FF4" w:rsidRPr="00663A02">
        <w:rPr>
          <w:rFonts w:ascii="Calibri" w:eastAsia="Calibri" w:hAnsi="Calibri" w:cs="Times New Roman"/>
          <w:i/>
          <w:color w:val="000000" w:themeColor="text1"/>
          <w:vertAlign w:val="subscript"/>
        </w:rPr>
        <w:t>p</w:t>
      </w:r>
      <w:r w:rsidR="00ED7FF4" w:rsidRPr="00663A02">
        <w:rPr>
          <w:rFonts w:ascii="Calibri" w:eastAsia="Calibri" w:hAnsi="Calibri" w:cs="Times New Roman"/>
          <w:i/>
          <w:color w:val="000000" w:themeColor="text1"/>
          <w:vertAlign w:val="superscript"/>
        </w:rPr>
        <w:t>2</w:t>
      </w:r>
      <w:r w:rsidR="00ED7FF4" w:rsidRPr="00663A02">
        <w:rPr>
          <w:rFonts w:ascii="Calibri" w:eastAsia="Calibri" w:hAnsi="Calibri" w:cs="Times New Roman"/>
          <w:color w:val="000000" w:themeColor="text1"/>
        </w:rPr>
        <w:t xml:space="preserve"> = .24, whereby recall in the pre-meal drink condition was significantly lower than </w:t>
      </w:r>
      <w:r w:rsidR="00BC124B" w:rsidRPr="00663A02">
        <w:rPr>
          <w:rFonts w:ascii="Calibri" w:eastAsia="Calibri" w:hAnsi="Calibri" w:cs="Times New Roman"/>
          <w:color w:val="000000" w:themeColor="text1"/>
        </w:rPr>
        <w:t>i</w:t>
      </w:r>
      <w:r w:rsidR="00ED7FF4" w:rsidRPr="00663A02">
        <w:rPr>
          <w:rFonts w:ascii="Calibri" w:eastAsia="Calibri" w:hAnsi="Calibri" w:cs="Times New Roman"/>
          <w:color w:val="000000" w:themeColor="text1"/>
        </w:rPr>
        <w:t>n both the soft drink condition (</w:t>
      </w:r>
      <w:r w:rsidR="00ED7FF4" w:rsidRPr="00663A02">
        <w:rPr>
          <w:rFonts w:ascii="Calibri" w:eastAsia="Calibri" w:hAnsi="Calibri" w:cs="Times New Roman"/>
          <w:i/>
          <w:color w:val="000000" w:themeColor="text1"/>
        </w:rPr>
        <w:t xml:space="preserve">p </w:t>
      </w:r>
      <w:r w:rsidR="00ED7FF4" w:rsidRPr="00663A02">
        <w:rPr>
          <w:rFonts w:ascii="Calibri" w:eastAsia="Calibri" w:hAnsi="Calibri" w:cs="Times New Roman"/>
          <w:color w:val="000000" w:themeColor="text1"/>
        </w:rPr>
        <w:t>&lt;</w:t>
      </w:r>
      <w:r w:rsidR="00777DD6" w:rsidRPr="00663A02">
        <w:rPr>
          <w:rFonts w:ascii="Calibri" w:eastAsia="Calibri" w:hAnsi="Calibri" w:cs="Times New Roman"/>
          <w:color w:val="000000" w:themeColor="text1"/>
        </w:rPr>
        <w:t xml:space="preserve"> </w:t>
      </w:r>
      <w:r w:rsidR="00ED7FF4" w:rsidRPr="00663A02">
        <w:rPr>
          <w:rFonts w:ascii="Calibri" w:eastAsia="Calibri" w:hAnsi="Calibri" w:cs="Times New Roman"/>
          <w:color w:val="000000" w:themeColor="text1"/>
        </w:rPr>
        <w:t xml:space="preserve">.001; </w:t>
      </w:r>
      <w:r w:rsidR="006D1C6A" w:rsidRPr="00663A02">
        <w:rPr>
          <w:rFonts w:ascii="Calibri" w:eastAsia="Calibri" w:hAnsi="Calibri" w:cs="Times New Roman"/>
          <w:color w:val="000000" w:themeColor="text1"/>
        </w:rPr>
        <w:t xml:space="preserve">mean difference = 3.46; </w:t>
      </w:r>
      <w:r w:rsidR="00ED7FF4" w:rsidRPr="00663A02">
        <w:rPr>
          <w:rFonts w:ascii="Calibri" w:eastAsia="Calibri" w:hAnsi="Calibri" w:cs="Times New Roman"/>
          <w:color w:val="000000" w:themeColor="text1"/>
        </w:rPr>
        <w:t xml:space="preserve">95% CI [1.65, 5.27]) and the </w:t>
      </w:r>
      <w:r w:rsidR="000A0DBC" w:rsidRPr="00663A02">
        <w:rPr>
          <w:rFonts w:ascii="Calibri" w:eastAsia="Calibri" w:hAnsi="Calibri" w:cs="Times New Roman"/>
          <w:color w:val="000000" w:themeColor="text1"/>
        </w:rPr>
        <w:t>post</w:t>
      </w:r>
      <w:r w:rsidR="00ED7FF4" w:rsidRPr="00663A02">
        <w:rPr>
          <w:rFonts w:ascii="Calibri" w:eastAsia="Calibri" w:hAnsi="Calibri" w:cs="Times New Roman"/>
          <w:color w:val="000000" w:themeColor="text1"/>
        </w:rPr>
        <w:t>-meal condition (</w:t>
      </w:r>
      <w:r w:rsidR="00ED7FF4" w:rsidRPr="00663A02">
        <w:rPr>
          <w:rFonts w:ascii="Calibri" w:eastAsia="Calibri" w:hAnsi="Calibri" w:cs="Times New Roman"/>
          <w:i/>
          <w:color w:val="000000" w:themeColor="text1"/>
        </w:rPr>
        <w:t>p</w:t>
      </w:r>
      <w:r w:rsidR="00F671EC" w:rsidRPr="00663A02">
        <w:rPr>
          <w:rFonts w:ascii="Calibri" w:eastAsia="Calibri" w:hAnsi="Calibri" w:cs="Times New Roman"/>
          <w:color w:val="000000" w:themeColor="text1"/>
        </w:rPr>
        <w:t xml:space="preserve"> = .046; </w:t>
      </w:r>
      <w:r w:rsidR="006D1C6A" w:rsidRPr="00663A02">
        <w:rPr>
          <w:rFonts w:ascii="Calibri" w:eastAsia="Calibri" w:hAnsi="Calibri" w:cs="Times New Roman"/>
          <w:color w:val="000000" w:themeColor="text1"/>
        </w:rPr>
        <w:t xml:space="preserve">mean difference = 1.83; </w:t>
      </w:r>
      <w:r w:rsidR="00F671EC" w:rsidRPr="00663A02">
        <w:rPr>
          <w:rFonts w:ascii="Calibri" w:eastAsia="Calibri" w:hAnsi="Calibri" w:cs="Times New Roman"/>
          <w:color w:val="000000" w:themeColor="text1"/>
        </w:rPr>
        <w:t>95% CI [</w:t>
      </w:r>
      <w:r w:rsidR="00810ED4" w:rsidRPr="00663A02">
        <w:rPr>
          <w:rFonts w:ascii="Calibri" w:eastAsia="Calibri" w:hAnsi="Calibri" w:cs="Times New Roman"/>
          <w:color w:val="000000" w:themeColor="text1"/>
        </w:rPr>
        <w:t>0</w:t>
      </w:r>
      <w:r w:rsidR="00F671EC" w:rsidRPr="00663A02">
        <w:rPr>
          <w:rFonts w:ascii="Calibri" w:eastAsia="Calibri" w:hAnsi="Calibri" w:cs="Times New Roman"/>
          <w:color w:val="000000" w:themeColor="text1"/>
        </w:rPr>
        <w:t>.03</w:t>
      </w:r>
      <w:r w:rsidR="00986861" w:rsidRPr="00663A02">
        <w:rPr>
          <w:rFonts w:ascii="Calibri" w:eastAsia="Calibri" w:hAnsi="Calibri" w:cs="Times New Roman"/>
          <w:color w:val="000000" w:themeColor="text1"/>
        </w:rPr>
        <w:t>, 3.64])</w:t>
      </w:r>
      <w:r w:rsidR="002A1D28" w:rsidRPr="00663A02">
        <w:rPr>
          <w:rFonts w:ascii="Calibri" w:eastAsia="Calibri" w:hAnsi="Calibri" w:cs="Times New Roman"/>
          <w:color w:val="000000" w:themeColor="text1"/>
        </w:rPr>
        <w:t xml:space="preserve">. There was </w:t>
      </w:r>
      <w:r w:rsidR="00986861" w:rsidRPr="00663A02">
        <w:rPr>
          <w:rFonts w:ascii="Calibri" w:eastAsia="Calibri" w:hAnsi="Calibri" w:cs="Times New Roman"/>
          <w:color w:val="000000" w:themeColor="text1"/>
        </w:rPr>
        <w:t xml:space="preserve">a nonsignificant difference between the soft drink and post-meal </w:t>
      </w:r>
      <w:r w:rsidR="00043660" w:rsidRPr="00663A02">
        <w:rPr>
          <w:rFonts w:ascii="Calibri" w:eastAsia="Calibri" w:hAnsi="Calibri" w:cs="Times New Roman"/>
          <w:color w:val="000000" w:themeColor="text1"/>
        </w:rPr>
        <w:t xml:space="preserve">conditions </w:t>
      </w:r>
      <w:r w:rsidR="00986861" w:rsidRPr="00663A02">
        <w:rPr>
          <w:rFonts w:ascii="Calibri" w:eastAsia="Calibri" w:hAnsi="Calibri" w:cs="Times New Roman"/>
          <w:color w:val="000000" w:themeColor="text1"/>
        </w:rPr>
        <w:t>(</w:t>
      </w:r>
      <w:r w:rsidR="00986861" w:rsidRPr="00663A02">
        <w:rPr>
          <w:rFonts w:ascii="Calibri" w:eastAsia="Calibri" w:hAnsi="Calibri" w:cs="Times New Roman"/>
          <w:i/>
          <w:color w:val="000000" w:themeColor="text1"/>
        </w:rPr>
        <w:t>p</w:t>
      </w:r>
      <w:r w:rsidR="00986861" w:rsidRPr="00663A02">
        <w:rPr>
          <w:rFonts w:ascii="Calibri" w:eastAsia="Calibri" w:hAnsi="Calibri" w:cs="Times New Roman"/>
          <w:color w:val="000000" w:themeColor="text1"/>
        </w:rPr>
        <w:t xml:space="preserve"> = .092;</w:t>
      </w:r>
      <w:r w:rsidR="006D1C6A" w:rsidRPr="00663A02">
        <w:rPr>
          <w:rFonts w:ascii="Calibri" w:eastAsia="Calibri" w:hAnsi="Calibri" w:cs="Times New Roman"/>
          <w:color w:val="000000" w:themeColor="text1"/>
        </w:rPr>
        <w:t xml:space="preserve"> mean difference = 1.63;</w:t>
      </w:r>
      <w:r w:rsidR="00986861" w:rsidRPr="00663A02">
        <w:rPr>
          <w:rFonts w:ascii="Calibri" w:eastAsia="Calibri" w:hAnsi="Calibri" w:cs="Times New Roman"/>
          <w:color w:val="000000" w:themeColor="text1"/>
        </w:rPr>
        <w:t xml:space="preserve"> 95% CI [-</w:t>
      </w:r>
      <w:r w:rsidR="00810ED4" w:rsidRPr="00663A02">
        <w:rPr>
          <w:rFonts w:ascii="Calibri" w:eastAsia="Calibri" w:hAnsi="Calibri" w:cs="Times New Roman"/>
          <w:color w:val="000000" w:themeColor="text1"/>
        </w:rPr>
        <w:t>0</w:t>
      </w:r>
      <w:r w:rsidR="00986861" w:rsidRPr="00663A02">
        <w:rPr>
          <w:rFonts w:ascii="Calibri" w:eastAsia="Calibri" w:hAnsi="Calibri" w:cs="Times New Roman"/>
          <w:color w:val="000000" w:themeColor="text1"/>
        </w:rPr>
        <w:t>.18, 3.43]</w:t>
      </w:r>
      <w:r w:rsidR="00B16EC9" w:rsidRPr="00663A02">
        <w:rPr>
          <w:rFonts w:ascii="Calibri" w:eastAsia="Calibri" w:hAnsi="Calibri" w:cs="Times New Roman"/>
          <w:color w:val="000000" w:themeColor="text1"/>
        </w:rPr>
        <w:t>)</w:t>
      </w:r>
      <w:r w:rsidR="001D4225" w:rsidRPr="00663A02">
        <w:rPr>
          <w:rFonts w:ascii="Calibri" w:eastAsia="Calibri" w:hAnsi="Calibri" w:cs="Times New Roman"/>
          <w:color w:val="000000" w:themeColor="text1"/>
        </w:rPr>
        <w:t>.</w:t>
      </w:r>
      <w:r w:rsidR="00595E5E" w:rsidRPr="00663A02">
        <w:rPr>
          <w:rFonts w:ascii="Calibri" w:eastAsia="Calibri" w:hAnsi="Calibri" w:cs="Times New Roman"/>
          <w:color w:val="000000" w:themeColor="text1"/>
        </w:rPr>
        <w:t xml:space="preserve"> </w:t>
      </w:r>
    </w:p>
    <w:p w14:paraId="374C3163" w14:textId="77777777" w:rsidR="00307850" w:rsidRPr="00663A02" w:rsidRDefault="00307850" w:rsidP="00A044F7">
      <w:pPr>
        <w:spacing w:line="480" w:lineRule="auto"/>
        <w:rPr>
          <w:rFonts w:ascii="Calibri" w:eastAsia="Calibri" w:hAnsi="Calibri" w:cs="Times New Roman"/>
          <w:color w:val="000000" w:themeColor="text1"/>
        </w:rPr>
      </w:pPr>
    </w:p>
    <w:p w14:paraId="135863AA" w14:textId="0DBCE529" w:rsidR="000D48DA" w:rsidRPr="00663A02" w:rsidRDefault="00446319" w:rsidP="00A044F7">
      <w:pPr>
        <w:spacing w:line="480" w:lineRule="auto"/>
        <w:rPr>
          <w:rFonts w:ascii="Calibri" w:eastAsia="Calibri" w:hAnsi="Calibri" w:cs="Times New Roman"/>
          <w:color w:val="000000" w:themeColor="text1"/>
        </w:rPr>
      </w:pPr>
      <w:r w:rsidRPr="00663A02">
        <w:rPr>
          <w:noProof/>
          <w:color w:val="000000" w:themeColor="text1"/>
        </w:rPr>
        <mc:AlternateContent>
          <mc:Choice Requires="wpg">
            <w:drawing>
              <wp:anchor distT="0" distB="0" distL="114300" distR="114300" simplePos="0" relativeHeight="251769856" behindDoc="0" locked="0" layoutInCell="1" allowOverlap="1" wp14:anchorId="219AFBCC" wp14:editId="2CD067E9">
                <wp:simplePos x="0" y="0"/>
                <wp:positionH relativeFrom="column">
                  <wp:posOffset>209550</wp:posOffset>
                </wp:positionH>
                <wp:positionV relativeFrom="paragraph">
                  <wp:posOffset>8255</wp:posOffset>
                </wp:positionV>
                <wp:extent cx="4924425" cy="2952750"/>
                <wp:effectExtent l="0" t="0" r="9525" b="0"/>
                <wp:wrapNone/>
                <wp:docPr id="34" name="Group 34"/>
                <wp:cNvGraphicFramePr/>
                <a:graphic xmlns:a="http://schemas.openxmlformats.org/drawingml/2006/main">
                  <a:graphicData uri="http://schemas.microsoft.com/office/word/2010/wordprocessingGroup">
                    <wpg:wgp>
                      <wpg:cNvGrpSpPr/>
                      <wpg:grpSpPr>
                        <a:xfrm>
                          <a:off x="0" y="0"/>
                          <a:ext cx="4924425" cy="2952750"/>
                          <a:chOff x="0" y="0"/>
                          <a:chExt cx="4657725" cy="2771775"/>
                        </a:xfrm>
                      </wpg:grpSpPr>
                      <wpg:grpSp>
                        <wpg:cNvPr id="30" name="Group 30"/>
                        <wpg:cNvGrpSpPr/>
                        <wpg:grpSpPr>
                          <a:xfrm>
                            <a:off x="0" y="0"/>
                            <a:ext cx="4657725" cy="2771775"/>
                            <a:chOff x="0" y="0"/>
                            <a:chExt cx="4657725" cy="2771775"/>
                          </a:xfrm>
                        </wpg:grpSpPr>
                        <wpg:grpSp>
                          <wpg:cNvPr id="29" name="Group 29"/>
                          <wpg:cNvGrpSpPr/>
                          <wpg:grpSpPr>
                            <a:xfrm>
                              <a:off x="0" y="0"/>
                              <a:ext cx="4657725" cy="2771775"/>
                              <a:chOff x="0" y="0"/>
                              <a:chExt cx="4657725" cy="2771775"/>
                            </a:xfrm>
                          </wpg:grpSpPr>
                          <wpg:grpSp>
                            <wpg:cNvPr id="28" name="Group 28"/>
                            <wpg:cNvGrpSpPr/>
                            <wpg:grpSpPr>
                              <a:xfrm>
                                <a:off x="0" y="57150"/>
                                <a:ext cx="4657725" cy="2714625"/>
                                <a:chOff x="0" y="0"/>
                                <a:chExt cx="4657725" cy="2714625"/>
                              </a:xfrm>
                            </wpg:grpSpPr>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2714625"/>
                                </a:xfrm>
                                <a:prstGeom prst="rect">
                                  <a:avLst/>
                                </a:prstGeom>
                                <a:noFill/>
                                <a:ln>
                                  <a:noFill/>
                                </a:ln>
                              </pic:spPr>
                            </pic:pic>
                            <wps:wsp>
                              <wps:cNvPr id="22" name="Left Bracket 22"/>
                              <wps:cNvSpPr/>
                              <wps:spPr>
                                <a:xfrm rot="5400000">
                                  <a:off x="2779395" y="1045845"/>
                                  <a:ext cx="64135" cy="3429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Left Bracket 24"/>
                              <wps:cNvSpPr/>
                              <wps:spPr>
                                <a:xfrm rot="5400000">
                                  <a:off x="1360170" y="17145"/>
                                  <a:ext cx="64135" cy="3429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Left Bracket 25"/>
                              <wps:cNvSpPr/>
                              <wps:spPr>
                                <a:xfrm rot="5400000">
                                  <a:off x="2407920" y="626745"/>
                                  <a:ext cx="64135" cy="3429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1238250" y="0"/>
                                <a:ext cx="342265" cy="205740"/>
                              </a:xfrm>
                              <a:prstGeom prst="rect">
                                <a:avLst/>
                              </a:prstGeom>
                              <a:noFill/>
                              <a:ln w="9525">
                                <a:noFill/>
                                <a:miter lim="800000"/>
                                <a:headEnd/>
                                <a:tailEnd/>
                              </a:ln>
                            </wps:spPr>
                            <wps:txbx>
                              <w:txbxContent>
                                <w:p w14:paraId="01636152" w14:textId="77777777" w:rsidR="002E1152" w:rsidRPr="009958E7" w:rsidRDefault="002E1152" w:rsidP="00446319">
                                  <w:pPr>
                                    <w:rPr>
                                      <w:b/>
                                    </w:rPr>
                                  </w:pPr>
                                  <w:r>
                                    <w:rPr>
                                      <w:b/>
                                    </w:rPr>
                                    <w:t xml:space="preserve"> </w:t>
                                  </w:r>
                                  <w:r w:rsidRPr="009958E7">
                                    <w:rPr>
                                      <w:b/>
                                    </w:rPr>
                                    <w:t>*</w:t>
                                  </w:r>
                                </w:p>
                              </w:txbxContent>
                            </wps:txbx>
                            <wps:bodyPr rot="0" vert="horz" wrap="square" lIns="91440" tIns="45720" rIns="91440" bIns="45720" anchor="t" anchorCtr="0">
                              <a:noAutofit/>
                            </wps:bodyPr>
                          </wps:wsp>
                        </wpg:grpSp>
                        <wps:wsp>
                          <wps:cNvPr id="26" name="Text Box 2"/>
                          <wps:cNvSpPr txBox="1">
                            <a:spLocks noChangeArrowheads="1"/>
                          </wps:cNvSpPr>
                          <wps:spPr bwMode="auto">
                            <a:xfrm>
                              <a:off x="2295525" y="647700"/>
                              <a:ext cx="342265" cy="205740"/>
                            </a:xfrm>
                            <a:prstGeom prst="rect">
                              <a:avLst/>
                            </a:prstGeom>
                            <a:noFill/>
                            <a:ln w="9525">
                              <a:noFill/>
                              <a:miter lim="800000"/>
                              <a:headEnd/>
                              <a:tailEnd/>
                            </a:ln>
                          </wps:spPr>
                          <wps:txbx>
                            <w:txbxContent>
                              <w:p w14:paraId="4E778214" w14:textId="77777777" w:rsidR="002E1152" w:rsidRPr="009958E7" w:rsidRDefault="002E1152" w:rsidP="00446319">
                                <w:pPr>
                                  <w:rPr>
                                    <w:b/>
                                  </w:rPr>
                                </w:pPr>
                                <w:r>
                                  <w:rPr>
                                    <w:b/>
                                  </w:rPr>
                                  <w:t xml:space="preserve"> </w:t>
                                </w:r>
                                <w:r w:rsidRPr="009958E7">
                                  <w:rPr>
                                    <w:b/>
                                  </w:rPr>
                                  <w:t>*</w:t>
                                </w:r>
                              </w:p>
                            </w:txbxContent>
                          </wps:txbx>
                          <wps:bodyPr rot="0" vert="horz" wrap="square" lIns="91440" tIns="45720" rIns="91440" bIns="45720" anchor="t" anchorCtr="0">
                            <a:noAutofit/>
                          </wps:bodyPr>
                        </wps:wsp>
                      </wpg:grpSp>
                      <wps:wsp>
                        <wps:cNvPr id="27" name="Text Box 2"/>
                        <wps:cNvSpPr txBox="1">
                          <a:spLocks noChangeArrowheads="1"/>
                        </wps:cNvSpPr>
                        <wps:spPr bwMode="auto">
                          <a:xfrm>
                            <a:off x="2657475" y="1057275"/>
                            <a:ext cx="342265" cy="205740"/>
                          </a:xfrm>
                          <a:prstGeom prst="rect">
                            <a:avLst/>
                          </a:prstGeom>
                          <a:noFill/>
                          <a:ln w="9525">
                            <a:noFill/>
                            <a:miter lim="800000"/>
                            <a:headEnd/>
                            <a:tailEnd/>
                          </a:ln>
                        </wps:spPr>
                        <wps:txbx>
                          <w:txbxContent>
                            <w:p w14:paraId="3DCD1B1C" w14:textId="77777777" w:rsidR="002E1152" w:rsidRPr="009958E7" w:rsidRDefault="002E1152" w:rsidP="00446319">
                              <w:pPr>
                                <w:rPr>
                                  <w:b/>
                                </w:rPr>
                              </w:pPr>
                              <w:r>
                                <w:rPr>
                                  <w:b/>
                                </w:rPr>
                                <w:t xml:space="preserve"> </w:t>
                              </w:r>
                              <w:r w:rsidRPr="009958E7">
                                <w:rPr>
                                  <w:b/>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19AFBCC" id="Group 34" o:spid="_x0000_s1039" style="position:absolute;margin-left:16.5pt;margin-top:.65pt;width:387.75pt;height:232.5pt;z-index:251769856;mso-width-relative:margin;mso-height-relative:margin" coordsize="46577,27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">
                <v:group id="Group 30" o:spid="_x0000_s1040" style="position:absolute;width:46577;height:27717" coordsize="46577,2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9" o:spid="_x0000_s1041" style="position:absolute;width:46577;height:27717" coordsize="46577,2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28" o:spid="_x0000_s1042" style="position:absolute;top:571;width:46577;height:27146" coordsize="4657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Picture 14" o:spid="_x0000_s1043" type="#_x0000_t75" style="position:absolute;width:46577;height:27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">
                        <v:imagedata r:id="rId13" o:title=""/>
                      </v:shape>
                      <v:shape id="Left Bracket 22" o:spid="_x0000_s1044" type="#_x0000_t85" style="position:absolute;left:27794;top:10458;width:641;height:34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" adj="337" strokecolor="black [3213]" strokeweight=".5pt">
                        <v:stroke joinstyle="miter"/>
                      </v:shape>
                      <v:shape id="Left Bracket 24" o:spid="_x0000_s1045" type="#_x0000_t85" style="position:absolute;left:13601;top:171;width:641;height:34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" adj="337" strokecolor="black [3213]" strokeweight=".5pt">
                        <v:stroke joinstyle="miter"/>
                      </v:shape>
                      <v:shape id="Left Bracket 25" o:spid="_x0000_s1046" type="#_x0000_t85" style="position:absolute;left:24079;top:6267;width:641;height:34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" adj="337" strokecolor="black [3213]" strokeweight=".5pt">
                        <v:stroke joinstyle="miter"/>
                      </v:shape>
                    </v:group>
                    <v:shape id="_x0000_s1047" type="#_x0000_t202" style="position:absolute;left:12382;width:342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1636152" w14:textId="77777777" w:rsidR="002E1152" w:rsidRPr="009958E7" w:rsidRDefault="002E1152" w:rsidP="00446319">
                            <w:pPr>
                              <w:rPr>
                                <w:b/>
                              </w:rPr>
                            </w:pPr>
                            <w:r>
                              <w:rPr>
                                <w:b/>
                              </w:rPr>
                              <w:t xml:space="preserve"> </w:t>
                            </w:r>
                            <w:r w:rsidRPr="009958E7">
                              <w:rPr>
                                <w:b/>
                              </w:rPr>
                              <w:t>*</w:t>
                            </w:r>
                          </w:p>
                        </w:txbxContent>
                      </v:textbox>
                    </v:shape>
                  </v:group>
                  <v:shape id="_x0000_s1048" type="#_x0000_t202" style="position:absolute;left:22955;top:6477;width:3422;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E778214" w14:textId="77777777" w:rsidR="002E1152" w:rsidRPr="009958E7" w:rsidRDefault="002E1152" w:rsidP="00446319">
                          <w:pPr>
                            <w:rPr>
                              <w:b/>
                            </w:rPr>
                          </w:pPr>
                          <w:r>
                            <w:rPr>
                              <w:b/>
                            </w:rPr>
                            <w:t xml:space="preserve"> </w:t>
                          </w:r>
                          <w:r w:rsidRPr="009958E7">
                            <w:rPr>
                              <w:b/>
                            </w:rPr>
                            <w:t>*</w:t>
                          </w:r>
                        </w:p>
                      </w:txbxContent>
                    </v:textbox>
                  </v:shape>
                </v:group>
                <v:shape id="_x0000_s1049" type="#_x0000_t202" style="position:absolute;left:26574;top:10572;width:3423;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DCD1B1C" w14:textId="77777777" w:rsidR="002E1152" w:rsidRPr="009958E7" w:rsidRDefault="002E1152" w:rsidP="00446319">
                        <w:pPr>
                          <w:rPr>
                            <w:b/>
                          </w:rPr>
                        </w:pPr>
                        <w:r>
                          <w:rPr>
                            <w:b/>
                          </w:rPr>
                          <w:t xml:space="preserve"> </w:t>
                        </w:r>
                        <w:r w:rsidRPr="009958E7">
                          <w:rPr>
                            <w:b/>
                          </w:rPr>
                          <w:t>*</w:t>
                        </w:r>
                      </w:p>
                    </w:txbxContent>
                  </v:textbox>
                </v:shape>
              </v:group>
            </w:pict>
          </mc:Fallback>
        </mc:AlternateContent>
      </w:r>
    </w:p>
    <w:p w14:paraId="43155B09" w14:textId="78986D26" w:rsidR="000D48DA" w:rsidRPr="00663A02" w:rsidRDefault="000D48DA" w:rsidP="00A044F7">
      <w:pPr>
        <w:spacing w:line="480" w:lineRule="auto"/>
        <w:rPr>
          <w:rFonts w:ascii="Calibri" w:eastAsia="Calibri" w:hAnsi="Calibri" w:cs="Times New Roman"/>
          <w:color w:val="000000" w:themeColor="text1"/>
        </w:rPr>
      </w:pPr>
    </w:p>
    <w:p w14:paraId="0BC779DD" w14:textId="2CA8145D" w:rsidR="000D48DA" w:rsidRPr="00663A02" w:rsidRDefault="000D48DA" w:rsidP="00A044F7">
      <w:pPr>
        <w:spacing w:line="480" w:lineRule="auto"/>
        <w:rPr>
          <w:rFonts w:ascii="Calibri" w:eastAsia="Calibri" w:hAnsi="Calibri" w:cs="Times New Roman"/>
          <w:color w:val="000000" w:themeColor="text1"/>
        </w:rPr>
      </w:pPr>
    </w:p>
    <w:p w14:paraId="10C0803E" w14:textId="242838F0" w:rsidR="0082428B" w:rsidRPr="00663A02" w:rsidRDefault="0082428B" w:rsidP="00A044F7">
      <w:pPr>
        <w:spacing w:line="480" w:lineRule="auto"/>
        <w:rPr>
          <w:rFonts w:ascii="Calibri" w:eastAsia="Calibri" w:hAnsi="Calibri" w:cs="Times New Roman"/>
          <w:color w:val="000000" w:themeColor="text1"/>
        </w:rPr>
      </w:pPr>
    </w:p>
    <w:p w14:paraId="44047E99" w14:textId="7F0A4D48" w:rsidR="00986861" w:rsidRPr="00663A02" w:rsidRDefault="00986861" w:rsidP="00A044F7">
      <w:pPr>
        <w:spacing w:line="480" w:lineRule="auto"/>
        <w:rPr>
          <w:color w:val="000000" w:themeColor="text1"/>
        </w:rPr>
      </w:pPr>
    </w:p>
    <w:p w14:paraId="4943B592" w14:textId="77777777" w:rsidR="00446319" w:rsidRPr="00663A02" w:rsidRDefault="00446319" w:rsidP="00A044F7">
      <w:pPr>
        <w:spacing w:line="480" w:lineRule="auto"/>
        <w:rPr>
          <w:color w:val="000000" w:themeColor="text1"/>
        </w:rPr>
      </w:pPr>
    </w:p>
    <w:p w14:paraId="7B7996A2" w14:textId="4A9743A6" w:rsidR="00986861" w:rsidRPr="00663A02" w:rsidRDefault="00307850" w:rsidP="00A044F7">
      <w:pPr>
        <w:spacing w:line="480" w:lineRule="auto"/>
        <w:rPr>
          <w:color w:val="000000" w:themeColor="text1"/>
        </w:rPr>
      </w:pPr>
      <w:r w:rsidRPr="00663A02">
        <w:rPr>
          <w:noProof/>
          <w:color w:val="000000" w:themeColor="text1"/>
          <w:lang w:eastAsia="en-GB"/>
        </w:rPr>
        <mc:AlternateContent>
          <mc:Choice Requires="wps">
            <w:drawing>
              <wp:anchor distT="0" distB="0" distL="114300" distR="114300" simplePos="0" relativeHeight="251651072" behindDoc="0" locked="0" layoutInCell="1" allowOverlap="1" wp14:anchorId="0BBC6EEE" wp14:editId="2D67E387">
                <wp:simplePos x="0" y="0"/>
                <wp:positionH relativeFrom="margin">
                  <wp:posOffset>13914</wp:posOffset>
                </wp:positionH>
                <wp:positionV relativeFrom="paragraph">
                  <wp:posOffset>348366</wp:posOffset>
                </wp:positionV>
                <wp:extent cx="5072380" cy="51435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072380" cy="514350"/>
                        </a:xfrm>
                        <a:prstGeom prst="rect">
                          <a:avLst/>
                        </a:prstGeom>
                        <a:solidFill>
                          <a:prstClr val="white"/>
                        </a:solidFill>
                        <a:ln>
                          <a:noFill/>
                        </a:ln>
                        <a:effectLst/>
                      </wps:spPr>
                      <wps:txbx>
                        <w:txbxContent>
                          <w:p w14:paraId="5C869DFD" w14:textId="162B6E54" w:rsidR="002E1152" w:rsidRPr="00074151" w:rsidRDefault="002E1152" w:rsidP="003A7A9B">
                            <w:pPr>
                              <w:pStyle w:val="Caption"/>
                              <w:rPr>
                                <w:i w:val="0"/>
                                <w:color w:val="000000" w:themeColor="text1"/>
                                <w:sz w:val="22"/>
                                <w:szCs w:val="22"/>
                              </w:rPr>
                            </w:pPr>
                            <w:r w:rsidRPr="0082428B">
                              <w:rPr>
                                <w:i w:val="0"/>
                                <w:color w:val="000000" w:themeColor="text1"/>
                                <w:sz w:val="22"/>
                                <w:szCs w:val="22"/>
                              </w:rPr>
                              <w:t xml:space="preserve">Figure </w:t>
                            </w:r>
                            <w:r>
                              <w:rPr>
                                <w:i w:val="0"/>
                                <w:color w:val="000000" w:themeColor="text1"/>
                                <w:sz w:val="22"/>
                                <w:szCs w:val="22"/>
                              </w:rPr>
                              <w:t>4.</w:t>
                            </w:r>
                            <w:r w:rsidRPr="0082428B">
                              <w:rPr>
                                <w:i w:val="0"/>
                                <w:color w:val="000000" w:themeColor="text1"/>
                                <w:sz w:val="22"/>
                                <w:szCs w:val="22"/>
                              </w:rPr>
                              <w:t xml:space="preserve"> </w:t>
                            </w:r>
                            <w:r>
                              <w:rPr>
                                <w:i w:val="0"/>
                                <w:color w:val="000000" w:themeColor="text1"/>
                                <w:sz w:val="22"/>
                                <w:szCs w:val="22"/>
                              </w:rPr>
                              <w:t>Boxplot displaying individual data points of</w:t>
                            </w:r>
                            <w:r w:rsidRPr="0082428B">
                              <w:rPr>
                                <w:i w:val="0"/>
                                <w:color w:val="000000" w:themeColor="text1"/>
                                <w:sz w:val="22"/>
                                <w:szCs w:val="22"/>
                              </w:rPr>
                              <w:t xml:space="preserve"> </w:t>
                            </w:r>
                            <w:r>
                              <w:rPr>
                                <w:i w:val="0"/>
                                <w:color w:val="000000" w:themeColor="text1"/>
                                <w:sz w:val="22"/>
                                <w:szCs w:val="22"/>
                              </w:rPr>
                              <w:t xml:space="preserve">general memory </w:t>
                            </w:r>
                            <w:r w:rsidRPr="0082428B">
                              <w:rPr>
                                <w:i w:val="0"/>
                                <w:color w:val="000000" w:themeColor="text1"/>
                                <w:sz w:val="22"/>
                                <w:szCs w:val="22"/>
                              </w:rPr>
                              <w:t>recall split by the three drink conditions, and two set types</w:t>
                            </w:r>
                            <w:r>
                              <w:rPr>
                                <w:i w:val="0"/>
                                <w:color w:val="000000" w:themeColor="text1"/>
                                <w:sz w:val="22"/>
                                <w:szCs w:val="22"/>
                              </w:rPr>
                              <w:t xml:space="preserve"> in session 2. </w:t>
                            </w:r>
                            <w:r w:rsidRPr="00074151">
                              <w:rPr>
                                <w:i w:val="0"/>
                                <w:color w:val="000000" w:themeColor="text1"/>
                                <w:sz w:val="22"/>
                                <w:szCs w:val="22"/>
                              </w:rPr>
                              <w:t>Note. *</w:t>
                            </w:r>
                            <w:r w:rsidRPr="003C0835">
                              <w:rPr>
                                <w:iCs w:val="0"/>
                                <w:color w:val="000000" w:themeColor="text1"/>
                                <w:sz w:val="22"/>
                                <w:szCs w:val="22"/>
                              </w:rPr>
                              <w:t>p</w:t>
                            </w:r>
                            <w:r>
                              <w:rPr>
                                <w:i w:val="0"/>
                                <w:color w:val="000000" w:themeColor="text1"/>
                                <w:sz w:val="22"/>
                                <w:szCs w:val="22"/>
                              </w:rPr>
                              <w:t xml:space="preserve"> </w:t>
                            </w:r>
                            <w:r w:rsidRPr="00074151">
                              <w:rPr>
                                <w:i w:val="0"/>
                                <w:color w:val="000000" w:themeColor="text1"/>
                                <w:sz w:val="22"/>
                                <w:szCs w:val="22"/>
                              </w:rPr>
                              <w:t>&lt;</w:t>
                            </w:r>
                            <w:r>
                              <w:rPr>
                                <w:i w:val="0"/>
                                <w:color w:val="000000" w:themeColor="text1"/>
                                <w:sz w:val="22"/>
                                <w:szCs w:val="22"/>
                              </w:rPr>
                              <w:t xml:space="preserve"> </w:t>
                            </w:r>
                            <w:r w:rsidRPr="00074151">
                              <w:rPr>
                                <w:i w:val="0"/>
                                <w:color w:val="000000" w:themeColor="text1"/>
                                <w:sz w:val="22"/>
                                <w:szCs w:val="22"/>
                              </w:rPr>
                              <w:t>.05</w:t>
                            </w:r>
                            <w:r>
                              <w:rPr>
                                <w:i w:val="0"/>
                                <w:color w:val="000000" w:themeColor="text1"/>
                                <w:sz w:val="22"/>
                                <w:szCs w:val="22"/>
                              </w:rPr>
                              <w:t>. Triangles represent outliers.</w:t>
                            </w:r>
                          </w:p>
                          <w:p w14:paraId="6DCC0A54" w14:textId="3367D152" w:rsidR="002E1152" w:rsidRPr="0082428B" w:rsidRDefault="002E1152" w:rsidP="0082428B">
                            <w:pPr>
                              <w:pStyle w:val="Caption"/>
                              <w:rPr>
                                <w:i w:val="0"/>
                                <w:noProof/>
                                <w:color w:val="000000" w:themeColor="text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BBC6EEE" id="Text Box 2" o:spid="_x0000_s1050" type="#_x0000_t202" style="position:absolute;margin-left:1.1pt;margin-top:27.45pt;width:399.4pt;height:4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" stroked="f">
                <v:textbox inset="0,0,0,0">
                  <w:txbxContent>
                    <w:p w14:paraId="5C869DFD" w14:textId="162B6E54" w:rsidR="002E1152" w:rsidRPr="00074151" w:rsidRDefault="002E1152" w:rsidP="003A7A9B">
                      <w:pPr>
                        <w:pStyle w:val="Caption"/>
                        <w:rPr>
                          <w:i w:val="0"/>
                          <w:color w:val="000000" w:themeColor="text1"/>
                          <w:sz w:val="22"/>
                          <w:szCs w:val="22"/>
                        </w:rPr>
                      </w:pPr>
                      <w:r w:rsidRPr="0082428B">
                        <w:rPr>
                          <w:i w:val="0"/>
                          <w:color w:val="000000" w:themeColor="text1"/>
                          <w:sz w:val="22"/>
                          <w:szCs w:val="22"/>
                        </w:rPr>
                        <w:t xml:space="preserve">Figure </w:t>
                      </w:r>
                      <w:r>
                        <w:rPr>
                          <w:i w:val="0"/>
                          <w:color w:val="000000" w:themeColor="text1"/>
                          <w:sz w:val="22"/>
                          <w:szCs w:val="22"/>
                        </w:rPr>
                        <w:t>4.</w:t>
                      </w:r>
                      <w:r w:rsidRPr="0082428B">
                        <w:rPr>
                          <w:i w:val="0"/>
                          <w:color w:val="000000" w:themeColor="text1"/>
                          <w:sz w:val="22"/>
                          <w:szCs w:val="22"/>
                        </w:rPr>
                        <w:t xml:space="preserve"> </w:t>
                      </w:r>
                      <w:r>
                        <w:rPr>
                          <w:i w:val="0"/>
                          <w:color w:val="000000" w:themeColor="text1"/>
                          <w:sz w:val="22"/>
                          <w:szCs w:val="22"/>
                        </w:rPr>
                        <w:t>Boxplot displaying individual data points of</w:t>
                      </w:r>
                      <w:r w:rsidRPr="0082428B">
                        <w:rPr>
                          <w:i w:val="0"/>
                          <w:color w:val="000000" w:themeColor="text1"/>
                          <w:sz w:val="22"/>
                          <w:szCs w:val="22"/>
                        </w:rPr>
                        <w:t xml:space="preserve"> </w:t>
                      </w:r>
                      <w:r>
                        <w:rPr>
                          <w:i w:val="0"/>
                          <w:color w:val="000000" w:themeColor="text1"/>
                          <w:sz w:val="22"/>
                          <w:szCs w:val="22"/>
                        </w:rPr>
                        <w:t xml:space="preserve">general memory </w:t>
                      </w:r>
                      <w:r w:rsidRPr="0082428B">
                        <w:rPr>
                          <w:i w:val="0"/>
                          <w:color w:val="000000" w:themeColor="text1"/>
                          <w:sz w:val="22"/>
                          <w:szCs w:val="22"/>
                        </w:rPr>
                        <w:t>recall split by the three drink conditions, and two set types</w:t>
                      </w:r>
                      <w:r>
                        <w:rPr>
                          <w:i w:val="0"/>
                          <w:color w:val="000000" w:themeColor="text1"/>
                          <w:sz w:val="22"/>
                          <w:szCs w:val="22"/>
                        </w:rPr>
                        <w:t xml:space="preserve"> in session 2. </w:t>
                      </w:r>
                      <w:r w:rsidRPr="00074151">
                        <w:rPr>
                          <w:i w:val="0"/>
                          <w:color w:val="000000" w:themeColor="text1"/>
                          <w:sz w:val="22"/>
                          <w:szCs w:val="22"/>
                        </w:rPr>
                        <w:t>Note. *</w:t>
                      </w:r>
                      <w:r w:rsidRPr="003C0835">
                        <w:rPr>
                          <w:iCs w:val="0"/>
                          <w:color w:val="000000" w:themeColor="text1"/>
                          <w:sz w:val="22"/>
                          <w:szCs w:val="22"/>
                        </w:rPr>
                        <w:t>p</w:t>
                      </w:r>
                      <w:r>
                        <w:rPr>
                          <w:i w:val="0"/>
                          <w:color w:val="000000" w:themeColor="text1"/>
                          <w:sz w:val="22"/>
                          <w:szCs w:val="22"/>
                        </w:rPr>
                        <w:t xml:space="preserve"> </w:t>
                      </w:r>
                      <w:r w:rsidRPr="00074151">
                        <w:rPr>
                          <w:i w:val="0"/>
                          <w:color w:val="000000" w:themeColor="text1"/>
                          <w:sz w:val="22"/>
                          <w:szCs w:val="22"/>
                        </w:rPr>
                        <w:t>&lt;</w:t>
                      </w:r>
                      <w:r>
                        <w:rPr>
                          <w:i w:val="0"/>
                          <w:color w:val="000000" w:themeColor="text1"/>
                          <w:sz w:val="22"/>
                          <w:szCs w:val="22"/>
                        </w:rPr>
                        <w:t xml:space="preserve"> </w:t>
                      </w:r>
                      <w:r w:rsidRPr="00074151">
                        <w:rPr>
                          <w:i w:val="0"/>
                          <w:color w:val="000000" w:themeColor="text1"/>
                          <w:sz w:val="22"/>
                          <w:szCs w:val="22"/>
                        </w:rPr>
                        <w:t>.05</w:t>
                      </w:r>
                      <w:r>
                        <w:rPr>
                          <w:i w:val="0"/>
                          <w:color w:val="000000" w:themeColor="text1"/>
                          <w:sz w:val="22"/>
                          <w:szCs w:val="22"/>
                        </w:rPr>
                        <w:t>. Triangles represent outliers.</w:t>
                      </w:r>
                    </w:p>
                    <w:p w14:paraId="6DCC0A54" w14:textId="3367D152" w:rsidR="002E1152" w:rsidRPr="0082428B" w:rsidRDefault="002E1152" w:rsidP="0082428B">
                      <w:pPr>
                        <w:pStyle w:val="Caption"/>
                        <w:rPr>
                          <w:i w:val="0"/>
                          <w:noProof/>
                          <w:color w:val="000000" w:themeColor="text1"/>
                          <w:sz w:val="22"/>
                          <w:szCs w:val="22"/>
                        </w:rPr>
                      </w:pPr>
                    </w:p>
                  </w:txbxContent>
                </v:textbox>
                <w10:wrap type="topAndBottom" anchorx="margin"/>
              </v:shape>
            </w:pict>
          </mc:Fallback>
        </mc:AlternateContent>
      </w:r>
    </w:p>
    <w:p w14:paraId="0045E8FC" w14:textId="77777777" w:rsidR="00446319" w:rsidRPr="00663A02" w:rsidRDefault="00446319" w:rsidP="00A044F7">
      <w:pPr>
        <w:spacing w:line="480" w:lineRule="auto"/>
        <w:rPr>
          <w:color w:val="000000" w:themeColor="text1"/>
        </w:rPr>
      </w:pPr>
    </w:p>
    <w:p w14:paraId="0294CA01" w14:textId="3C6816F7" w:rsidR="00063C43" w:rsidRPr="00663A02" w:rsidRDefault="00A86140" w:rsidP="00A044F7">
      <w:pPr>
        <w:spacing w:line="480" w:lineRule="auto"/>
        <w:rPr>
          <w:color w:val="000000" w:themeColor="text1"/>
        </w:rPr>
      </w:pPr>
      <w:r w:rsidRPr="00663A02">
        <w:rPr>
          <w:color w:val="000000" w:themeColor="text1"/>
        </w:rPr>
        <w:t xml:space="preserve">3.2.5. </w:t>
      </w:r>
      <w:r w:rsidR="00063C43" w:rsidRPr="00663A02">
        <w:rPr>
          <w:color w:val="000000" w:themeColor="text1"/>
        </w:rPr>
        <w:t>Appetite Ratings</w:t>
      </w:r>
    </w:p>
    <w:p w14:paraId="2116334D" w14:textId="02C8CB61" w:rsidR="00063C43" w:rsidRPr="00663A02" w:rsidRDefault="00576C24" w:rsidP="00A044F7">
      <w:pPr>
        <w:spacing w:line="480" w:lineRule="auto"/>
        <w:rPr>
          <w:rFonts w:ascii="Calibri" w:eastAsia="Calibri" w:hAnsi="Calibri" w:cs="Times New Roman"/>
          <w:color w:val="000000" w:themeColor="text1"/>
        </w:rPr>
      </w:pPr>
      <w:r w:rsidRPr="00663A02">
        <w:rPr>
          <w:color w:val="000000" w:themeColor="text1"/>
        </w:rPr>
        <w:t>A 3 (drink; soft drink, pre-meal drink, post-meal drink) x 3 (time; baseline, post-lunch, post-break) mixed ANOVA was conducted with drink as a</w:t>
      </w:r>
      <w:r w:rsidR="00A044F7" w:rsidRPr="00663A02">
        <w:rPr>
          <w:color w:val="000000" w:themeColor="text1"/>
        </w:rPr>
        <w:t xml:space="preserve"> </w:t>
      </w:r>
      <w:r w:rsidRPr="00663A02">
        <w:rPr>
          <w:color w:val="000000" w:themeColor="text1"/>
        </w:rPr>
        <w:t>between</w:t>
      </w:r>
      <w:r w:rsidR="008A35BD" w:rsidRPr="00663A02">
        <w:rPr>
          <w:color w:val="000000" w:themeColor="text1"/>
        </w:rPr>
        <w:t>-</w:t>
      </w:r>
      <w:r w:rsidRPr="00663A02">
        <w:rPr>
          <w:color w:val="000000" w:themeColor="text1"/>
        </w:rPr>
        <w:t>subjects factor and time as a within</w:t>
      </w:r>
      <w:r w:rsidR="008A35BD" w:rsidRPr="00663A02">
        <w:rPr>
          <w:color w:val="000000" w:themeColor="text1"/>
        </w:rPr>
        <w:t>-</w:t>
      </w:r>
      <w:r w:rsidRPr="00663A02">
        <w:rPr>
          <w:color w:val="000000" w:themeColor="text1"/>
        </w:rPr>
        <w:t xml:space="preserve">subjects. </w:t>
      </w:r>
      <w:r w:rsidRPr="00663A02">
        <w:rPr>
          <w:rFonts w:ascii="Calibri" w:eastAsia="Calibri" w:hAnsi="Calibri" w:cs="Times New Roman"/>
          <w:color w:val="000000" w:themeColor="text1"/>
        </w:rPr>
        <w:t xml:space="preserve">This revealed a main effect of time </w:t>
      </w:r>
      <w:r w:rsidRPr="00663A02">
        <w:rPr>
          <w:rFonts w:ascii="Calibri" w:eastAsia="Calibri" w:hAnsi="Calibri" w:cs="Times New Roman"/>
          <w:i/>
          <w:color w:val="000000" w:themeColor="text1"/>
        </w:rPr>
        <w:t>F</w:t>
      </w:r>
      <w:r w:rsidRPr="00663A02">
        <w:rPr>
          <w:rFonts w:ascii="Calibri" w:eastAsia="Calibri" w:hAnsi="Calibri" w:cs="Times New Roman"/>
          <w:color w:val="000000" w:themeColor="text1"/>
        </w:rPr>
        <w:t xml:space="preserve">(2, 138) = 71.31, </w:t>
      </w:r>
      <w:r w:rsidRPr="00663A02">
        <w:rPr>
          <w:rFonts w:ascii="Calibri" w:eastAsia="Calibri" w:hAnsi="Calibri" w:cs="Times New Roman"/>
          <w:i/>
          <w:color w:val="000000" w:themeColor="text1"/>
        </w:rPr>
        <w:t xml:space="preserve">p </w:t>
      </w:r>
      <w:r w:rsidRPr="00663A02">
        <w:rPr>
          <w:rFonts w:ascii="Calibri" w:eastAsia="Calibri" w:hAnsi="Calibri" w:cs="Times New Roman"/>
          <w:color w:val="000000" w:themeColor="text1"/>
        </w:rPr>
        <w:t>&lt;</w:t>
      </w:r>
      <w:r w:rsidR="00777DD6" w:rsidRPr="00663A02">
        <w:rPr>
          <w:rFonts w:ascii="Calibri" w:eastAsia="Calibri" w:hAnsi="Calibri" w:cs="Times New Roman"/>
          <w:color w:val="000000" w:themeColor="text1"/>
        </w:rPr>
        <w:t xml:space="preserve"> </w:t>
      </w:r>
      <w:r w:rsidRPr="00663A02">
        <w:rPr>
          <w:rFonts w:ascii="Calibri" w:eastAsia="Calibri" w:hAnsi="Calibri" w:cs="Times New Roman"/>
          <w:color w:val="000000" w:themeColor="text1"/>
        </w:rPr>
        <w:t xml:space="preserve">.001, </w:t>
      </w:r>
      <w:r w:rsidRPr="00663A02">
        <w:rPr>
          <w:rFonts w:ascii="Calibri" w:eastAsia="Calibri" w:hAnsi="Calibri" w:cs="Times New Roman"/>
          <w:i/>
          <w:color w:val="000000" w:themeColor="text1"/>
        </w:rPr>
        <w:t>η</w:t>
      </w:r>
      <w:r w:rsidRPr="00663A02">
        <w:rPr>
          <w:rFonts w:ascii="Calibri" w:eastAsia="Calibri" w:hAnsi="Calibri" w:cs="Times New Roman"/>
          <w:i/>
          <w:color w:val="000000" w:themeColor="text1"/>
          <w:vertAlign w:val="subscript"/>
        </w:rPr>
        <w:t>p</w:t>
      </w:r>
      <w:r w:rsidRPr="00663A02">
        <w:rPr>
          <w:rFonts w:ascii="Calibri" w:eastAsia="Calibri" w:hAnsi="Calibri" w:cs="Times New Roman"/>
          <w:i/>
          <w:color w:val="000000" w:themeColor="text1"/>
          <w:vertAlign w:val="superscript"/>
        </w:rPr>
        <w:t xml:space="preserve">2 </w:t>
      </w:r>
      <w:r w:rsidRPr="00663A02">
        <w:rPr>
          <w:rFonts w:ascii="Calibri" w:eastAsia="Calibri" w:hAnsi="Calibri" w:cs="Times New Roman"/>
          <w:color w:val="000000" w:themeColor="text1"/>
        </w:rPr>
        <w:t xml:space="preserve">= </w:t>
      </w:r>
      <w:r w:rsidR="008D3EC6" w:rsidRPr="00663A02">
        <w:rPr>
          <w:rFonts w:ascii="Calibri" w:eastAsia="Calibri" w:hAnsi="Calibri" w:cs="Times New Roman"/>
          <w:color w:val="000000" w:themeColor="text1"/>
        </w:rPr>
        <w:t>.5</w:t>
      </w:r>
      <w:r w:rsidR="00777DD6" w:rsidRPr="00663A02">
        <w:rPr>
          <w:rFonts w:ascii="Calibri" w:eastAsia="Calibri" w:hAnsi="Calibri" w:cs="Times New Roman"/>
          <w:color w:val="000000" w:themeColor="text1"/>
        </w:rPr>
        <w:t>1</w:t>
      </w:r>
      <w:r w:rsidR="008D3EC6" w:rsidRPr="00663A02">
        <w:rPr>
          <w:rFonts w:ascii="Calibri" w:eastAsia="Calibri" w:hAnsi="Calibri" w:cs="Times New Roman"/>
          <w:color w:val="000000" w:themeColor="text1"/>
        </w:rPr>
        <w:t>. Bonferroni corrected pairwise comparisons revealed that appetite ratings were significantly greater at baseline than post-lunch (</w:t>
      </w:r>
      <w:r w:rsidR="008D3EC6" w:rsidRPr="00663A02">
        <w:rPr>
          <w:rFonts w:ascii="Calibri" w:eastAsia="Calibri" w:hAnsi="Calibri" w:cs="Times New Roman"/>
          <w:i/>
          <w:color w:val="000000" w:themeColor="text1"/>
        </w:rPr>
        <w:t>p</w:t>
      </w:r>
      <w:r w:rsidR="008D3EC6" w:rsidRPr="00663A02">
        <w:rPr>
          <w:rFonts w:ascii="Calibri" w:eastAsia="Calibri" w:hAnsi="Calibri" w:cs="Times New Roman"/>
          <w:color w:val="000000" w:themeColor="text1"/>
        </w:rPr>
        <w:t xml:space="preserve"> &lt;</w:t>
      </w:r>
      <w:r w:rsidR="00643AAB" w:rsidRPr="00663A02">
        <w:rPr>
          <w:rFonts w:ascii="Calibri" w:eastAsia="Calibri" w:hAnsi="Calibri" w:cs="Times New Roman"/>
          <w:color w:val="000000" w:themeColor="text1"/>
        </w:rPr>
        <w:t xml:space="preserve"> </w:t>
      </w:r>
      <w:r w:rsidR="008D3EC6" w:rsidRPr="00663A02">
        <w:rPr>
          <w:rFonts w:ascii="Calibri" w:eastAsia="Calibri" w:hAnsi="Calibri" w:cs="Times New Roman"/>
          <w:color w:val="000000" w:themeColor="text1"/>
        </w:rPr>
        <w:t xml:space="preserve">.001; </w:t>
      </w:r>
      <w:r w:rsidR="00B929CF" w:rsidRPr="00663A02">
        <w:rPr>
          <w:rFonts w:ascii="Calibri" w:eastAsia="Calibri" w:hAnsi="Calibri" w:cs="Times New Roman"/>
          <w:color w:val="000000" w:themeColor="text1"/>
        </w:rPr>
        <w:t>mean difference = 6</w:t>
      </w:r>
      <w:r w:rsidR="00632357" w:rsidRPr="00663A02">
        <w:rPr>
          <w:rFonts w:ascii="Calibri" w:eastAsia="Calibri" w:hAnsi="Calibri" w:cs="Times New Roman"/>
          <w:color w:val="000000" w:themeColor="text1"/>
        </w:rPr>
        <w:t>2</w:t>
      </w:r>
      <w:r w:rsidR="00B929CF" w:rsidRPr="00663A02">
        <w:rPr>
          <w:rFonts w:ascii="Calibri" w:eastAsia="Calibri" w:hAnsi="Calibri" w:cs="Times New Roman"/>
          <w:color w:val="000000" w:themeColor="text1"/>
        </w:rPr>
        <w:t xml:space="preserve">; </w:t>
      </w:r>
      <w:r w:rsidR="008D3EC6" w:rsidRPr="00663A02">
        <w:rPr>
          <w:rFonts w:ascii="Calibri" w:eastAsia="Calibri" w:hAnsi="Calibri" w:cs="Times New Roman"/>
          <w:color w:val="000000" w:themeColor="text1"/>
        </w:rPr>
        <w:t>95% CI [4</w:t>
      </w:r>
      <w:r w:rsidR="00632357" w:rsidRPr="00663A02">
        <w:rPr>
          <w:rFonts w:ascii="Calibri" w:eastAsia="Calibri" w:hAnsi="Calibri" w:cs="Times New Roman"/>
          <w:color w:val="000000" w:themeColor="text1"/>
        </w:rPr>
        <w:t>9</w:t>
      </w:r>
      <w:r w:rsidR="008D3EC6" w:rsidRPr="00663A02">
        <w:rPr>
          <w:rFonts w:ascii="Calibri" w:eastAsia="Calibri" w:hAnsi="Calibri" w:cs="Times New Roman"/>
          <w:color w:val="000000" w:themeColor="text1"/>
        </w:rPr>
        <w:t>, 7</w:t>
      </w:r>
      <w:r w:rsidR="00632357" w:rsidRPr="00663A02">
        <w:rPr>
          <w:rFonts w:ascii="Calibri" w:eastAsia="Calibri" w:hAnsi="Calibri" w:cs="Times New Roman"/>
          <w:color w:val="000000" w:themeColor="text1"/>
        </w:rPr>
        <w:t>5</w:t>
      </w:r>
      <w:r w:rsidR="008D3EC6" w:rsidRPr="00663A02">
        <w:rPr>
          <w:rFonts w:ascii="Calibri" w:eastAsia="Calibri" w:hAnsi="Calibri" w:cs="Times New Roman"/>
          <w:color w:val="000000" w:themeColor="text1"/>
        </w:rPr>
        <w:t>]) but did not differ from post-break ratings (</w:t>
      </w:r>
      <w:r w:rsidR="008D3EC6" w:rsidRPr="00663A02">
        <w:rPr>
          <w:rFonts w:ascii="Calibri" w:eastAsia="Calibri" w:hAnsi="Calibri" w:cs="Times New Roman"/>
          <w:i/>
          <w:color w:val="000000" w:themeColor="text1"/>
        </w:rPr>
        <w:t>p</w:t>
      </w:r>
      <w:r w:rsidR="008D3EC6" w:rsidRPr="00663A02">
        <w:rPr>
          <w:rFonts w:ascii="Calibri" w:eastAsia="Calibri" w:hAnsi="Calibri" w:cs="Times New Roman"/>
          <w:color w:val="000000" w:themeColor="text1"/>
        </w:rPr>
        <w:t xml:space="preserve"> = .713; </w:t>
      </w:r>
      <w:r w:rsidR="00B929CF" w:rsidRPr="00663A02">
        <w:rPr>
          <w:rFonts w:ascii="Calibri" w:eastAsia="Calibri" w:hAnsi="Calibri" w:cs="Times New Roman"/>
          <w:color w:val="000000" w:themeColor="text1"/>
        </w:rPr>
        <w:t xml:space="preserve">mean difference = 7; </w:t>
      </w:r>
      <w:r w:rsidR="008D3EC6" w:rsidRPr="00663A02">
        <w:rPr>
          <w:rFonts w:ascii="Calibri" w:eastAsia="Calibri" w:hAnsi="Calibri" w:cs="Times New Roman"/>
          <w:color w:val="000000" w:themeColor="text1"/>
        </w:rPr>
        <w:t xml:space="preserve">95% CI </w:t>
      </w:r>
      <w:r w:rsidR="008D6203" w:rsidRPr="00663A02">
        <w:rPr>
          <w:rFonts w:ascii="Calibri" w:eastAsia="Calibri" w:hAnsi="Calibri" w:cs="Times New Roman"/>
          <w:color w:val="000000" w:themeColor="text1"/>
        </w:rPr>
        <w:t>[-</w:t>
      </w:r>
      <w:r w:rsidR="00632357" w:rsidRPr="00663A02">
        <w:rPr>
          <w:rFonts w:ascii="Calibri" w:eastAsia="Calibri" w:hAnsi="Calibri" w:cs="Times New Roman"/>
          <w:color w:val="000000" w:themeColor="text1"/>
        </w:rPr>
        <w:t>8</w:t>
      </w:r>
      <w:r w:rsidR="008D3EC6" w:rsidRPr="00663A02">
        <w:rPr>
          <w:rFonts w:ascii="Calibri" w:eastAsia="Calibri" w:hAnsi="Calibri" w:cs="Times New Roman"/>
          <w:color w:val="000000" w:themeColor="text1"/>
        </w:rPr>
        <w:t>, 22]). Post-lunch appetite ratings were significantly lower than post-break ratings (</w:t>
      </w:r>
      <w:r w:rsidR="008D3EC6" w:rsidRPr="00663A02">
        <w:rPr>
          <w:rFonts w:ascii="Calibri" w:eastAsia="Calibri" w:hAnsi="Calibri" w:cs="Times New Roman"/>
          <w:i/>
          <w:color w:val="000000" w:themeColor="text1"/>
        </w:rPr>
        <w:t xml:space="preserve">p </w:t>
      </w:r>
      <w:r w:rsidR="008D3EC6" w:rsidRPr="00663A02">
        <w:rPr>
          <w:rFonts w:ascii="Calibri" w:eastAsia="Calibri" w:hAnsi="Calibri" w:cs="Times New Roman"/>
          <w:color w:val="000000" w:themeColor="text1"/>
        </w:rPr>
        <w:t>&lt;</w:t>
      </w:r>
      <w:r w:rsidR="00B929CF" w:rsidRPr="00663A02">
        <w:rPr>
          <w:rFonts w:ascii="Calibri" w:eastAsia="Calibri" w:hAnsi="Calibri" w:cs="Times New Roman"/>
          <w:color w:val="000000" w:themeColor="text1"/>
        </w:rPr>
        <w:t xml:space="preserve"> </w:t>
      </w:r>
      <w:r w:rsidR="008D3EC6" w:rsidRPr="00663A02">
        <w:rPr>
          <w:rFonts w:ascii="Calibri" w:eastAsia="Calibri" w:hAnsi="Calibri" w:cs="Times New Roman"/>
          <w:color w:val="000000" w:themeColor="text1"/>
        </w:rPr>
        <w:t xml:space="preserve">.001; </w:t>
      </w:r>
      <w:r w:rsidR="00B929CF" w:rsidRPr="00663A02">
        <w:rPr>
          <w:rFonts w:ascii="Calibri" w:eastAsia="Calibri" w:hAnsi="Calibri" w:cs="Times New Roman"/>
          <w:color w:val="000000" w:themeColor="text1"/>
        </w:rPr>
        <w:t>mean difference = 5</w:t>
      </w:r>
      <w:r w:rsidR="00632357" w:rsidRPr="00663A02">
        <w:rPr>
          <w:rFonts w:ascii="Calibri" w:eastAsia="Calibri" w:hAnsi="Calibri" w:cs="Times New Roman"/>
          <w:color w:val="000000" w:themeColor="text1"/>
        </w:rPr>
        <w:t>5</w:t>
      </w:r>
      <w:r w:rsidR="00B929CF" w:rsidRPr="00663A02">
        <w:rPr>
          <w:rFonts w:ascii="Calibri" w:eastAsia="Calibri" w:hAnsi="Calibri" w:cs="Times New Roman"/>
          <w:color w:val="000000" w:themeColor="text1"/>
        </w:rPr>
        <w:t xml:space="preserve">; </w:t>
      </w:r>
      <w:r w:rsidR="008D3EC6" w:rsidRPr="00663A02">
        <w:rPr>
          <w:rFonts w:ascii="Calibri" w:eastAsia="Calibri" w:hAnsi="Calibri" w:cs="Times New Roman"/>
          <w:color w:val="000000" w:themeColor="text1"/>
        </w:rPr>
        <w:t>95% CI [-68, -4</w:t>
      </w:r>
      <w:r w:rsidR="00632357" w:rsidRPr="00663A02">
        <w:rPr>
          <w:rFonts w:ascii="Calibri" w:eastAsia="Calibri" w:hAnsi="Calibri" w:cs="Times New Roman"/>
          <w:color w:val="000000" w:themeColor="text1"/>
        </w:rPr>
        <w:t>1</w:t>
      </w:r>
      <w:r w:rsidR="008D3EC6" w:rsidRPr="00663A02">
        <w:rPr>
          <w:rFonts w:ascii="Calibri" w:eastAsia="Calibri" w:hAnsi="Calibri" w:cs="Times New Roman"/>
          <w:color w:val="000000" w:themeColor="text1"/>
        </w:rPr>
        <w:t xml:space="preserve">]). The analysis also revealed a significant main effect of </w:t>
      </w:r>
      <w:r w:rsidR="00392C7F" w:rsidRPr="00663A02">
        <w:rPr>
          <w:rFonts w:ascii="Calibri" w:eastAsia="Calibri" w:hAnsi="Calibri" w:cs="Times New Roman"/>
          <w:color w:val="000000" w:themeColor="text1"/>
        </w:rPr>
        <w:t>drink</w:t>
      </w:r>
      <w:r w:rsidR="008D3EC6" w:rsidRPr="00663A02">
        <w:rPr>
          <w:rFonts w:ascii="Calibri" w:eastAsia="Calibri" w:hAnsi="Calibri" w:cs="Times New Roman"/>
          <w:color w:val="000000" w:themeColor="text1"/>
        </w:rPr>
        <w:t xml:space="preserve"> </w:t>
      </w:r>
      <w:r w:rsidR="008D3EC6" w:rsidRPr="00663A02">
        <w:rPr>
          <w:rFonts w:ascii="Calibri" w:eastAsia="Calibri" w:hAnsi="Calibri" w:cs="Times New Roman"/>
          <w:i/>
          <w:color w:val="000000" w:themeColor="text1"/>
        </w:rPr>
        <w:t>F</w:t>
      </w:r>
      <w:r w:rsidR="008D3EC6" w:rsidRPr="00663A02">
        <w:rPr>
          <w:rFonts w:ascii="Calibri" w:eastAsia="Calibri" w:hAnsi="Calibri" w:cs="Times New Roman"/>
          <w:color w:val="000000" w:themeColor="text1"/>
        </w:rPr>
        <w:t xml:space="preserve">(2,69) = 4.01, </w:t>
      </w:r>
      <w:r w:rsidR="008D3EC6" w:rsidRPr="00663A02">
        <w:rPr>
          <w:rFonts w:ascii="Calibri" w:eastAsia="Calibri" w:hAnsi="Calibri" w:cs="Times New Roman"/>
          <w:i/>
          <w:color w:val="000000" w:themeColor="text1"/>
        </w:rPr>
        <w:t>p</w:t>
      </w:r>
      <w:r w:rsidR="008D3EC6" w:rsidRPr="00663A02">
        <w:rPr>
          <w:rFonts w:ascii="Calibri" w:eastAsia="Calibri" w:hAnsi="Calibri" w:cs="Times New Roman"/>
          <w:color w:val="000000" w:themeColor="text1"/>
        </w:rPr>
        <w:t xml:space="preserve"> = .023, </w:t>
      </w:r>
      <w:r w:rsidR="008D3EC6" w:rsidRPr="00663A02">
        <w:rPr>
          <w:rFonts w:ascii="Calibri" w:eastAsia="Calibri" w:hAnsi="Calibri" w:cs="Times New Roman"/>
          <w:i/>
          <w:color w:val="000000" w:themeColor="text1"/>
        </w:rPr>
        <w:t>η</w:t>
      </w:r>
      <w:r w:rsidR="008D3EC6" w:rsidRPr="00663A02">
        <w:rPr>
          <w:rFonts w:ascii="Calibri" w:eastAsia="Calibri" w:hAnsi="Calibri" w:cs="Times New Roman"/>
          <w:i/>
          <w:color w:val="000000" w:themeColor="text1"/>
          <w:vertAlign w:val="subscript"/>
        </w:rPr>
        <w:t>p</w:t>
      </w:r>
      <w:r w:rsidR="008D3EC6" w:rsidRPr="00663A02">
        <w:rPr>
          <w:rFonts w:ascii="Calibri" w:eastAsia="Calibri" w:hAnsi="Calibri" w:cs="Times New Roman"/>
          <w:i/>
          <w:color w:val="000000" w:themeColor="text1"/>
          <w:vertAlign w:val="superscript"/>
        </w:rPr>
        <w:t xml:space="preserve">2 </w:t>
      </w:r>
      <w:r w:rsidR="008D3EC6" w:rsidRPr="00663A02">
        <w:rPr>
          <w:color w:val="000000" w:themeColor="text1"/>
        </w:rPr>
        <w:t>= .10. Bonferroni corrected comparisons revealed that those in the soft drink condition had lower overall appetite ratings compared with the pre-meal drink condition (</w:t>
      </w:r>
      <w:r w:rsidR="008D3EC6" w:rsidRPr="00663A02">
        <w:rPr>
          <w:i/>
          <w:color w:val="000000" w:themeColor="text1"/>
        </w:rPr>
        <w:t>p</w:t>
      </w:r>
      <w:r w:rsidR="008D3EC6" w:rsidRPr="00663A02">
        <w:rPr>
          <w:color w:val="000000" w:themeColor="text1"/>
        </w:rPr>
        <w:t xml:space="preserve"> = .029; </w:t>
      </w:r>
      <w:r w:rsidR="00B929CF" w:rsidRPr="00663A02">
        <w:rPr>
          <w:color w:val="000000" w:themeColor="text1"/>
        </w:rPr>
        <w:t xml:space="preserve">mean difference = 22; </w:t>
      </w:r>
      <w:r w:rsidR="008D3EC6" w:rsidRPr="00663A02">
        <w:rPr>
          <w:color w:val="000000" w:themeColor="text1"/>
        </w:rPr>
        <w:t>95% CI [-4</w:t>
      </w:r>
      <w:r w:rsidR="00632357" w:rsidRPr="00663A02">
        <w:rPr>
          <w:color w:val="000000" w:themeColor="text1"/>
        </w:rPr>
        <w:t>3</w:t>
      </w:r>
      <w:r w:rsidR="008D3EC6" w:rsidRPr="00663A02">
        <w:rPr>
          <w:color w:val="000000" w:themeColor="text1"/>
        </w:rPr>
        <w:t>, -</w:t>
      </w:r>
      <w:r w:rsidR="00632357" w:rsidRPr="00663A02">
        <w:rPr>
          <w:color w:val="000000" w:themeColor="text1"/>
        </w:rPr>
        <w:t>2</w:t>
      </w:r>
      <w:r w:rsidR="008D3EC6" w:rsidRPr="00663A02">
        <w:rPr>
          <w:color w:val="000000" w:themeColor="text1"/>
        </w:rPr>
        <w:t>]) but did not significantly differ from the post-meal drink condition (</w:t>
      </w:r>
      <w:r w:rsidR="008D3EC6" w:rsidRPr="00663A02">
        <w:rPr>
          <w:i/>
          <w:color w:val="000000" w:themeColor="text1"/>
        </w:rPr>
        <w:t>p</w:t>
      </w:r>
      <w:r w:rsidR="008D3EC6" w:rsidRPr="00663A02">
        <w:rPr>
          <w:color w:val="000000" w:themeColor="text1"/>
        </w:rPr>
        <w:t xml:space="preserve"> = 1.00; </w:t>
      </w:r>
      <w:r w:rsidR="00B929CF" w:rsidRPr="00663A02">
        <w:rPr>
          <w:color w:val="000000" w:themeColor="text1"/>
        </w:rPr>
        <w:t xml:space="preserve">mean difference = 4; </w:t>
      </w:r>
      <w:r w:rsidR="008D3EC6" w:rsidRPr="00663A02">
        <w:rPr>
          <w:color w:val="000000" w:themeColor="text1"/>
        </w:rPr>
        <w:t>95% CI [-2</w:t>
      </w:r>
      <w:r w:rsidR="00632357" w:rsidRPr="00663A02">
        <w:rPr>
          <w:color w:val="000000" w:themeColor="text1"/>
        </w:rPr>
        <w:t>5</w:t>
      </w:r>
      <w:r w:rsidR="008D3EC6" w:rsidRPr="00663A02">
        <w:rPr>
          <w:color w:val="000000" w:themeColor="text1"/>
        </w:rPr>
        <w:t>, 1</w:t>
      </w:r>
      <w:r w:rsidR="00632357" w:rsidRPr="00663A02">
        <w:rPr>
          <w:color w:val="000000" w:themeColor="text1"/>
        </w:rPr>
        <w:t>7</w:t>
      </w:r>
      <w:r w:rsidR="008D3EC6" w:rsidRPr="00663A02">
        <w:rPr>
          <w:color w:val="000000" w:themeColor="text1"/>
        </w:rPr>
        <w:t>]). Overall appetite ratings between the pre-meal and post-meal drink condition did not significantly differ (</w:t>
      </w:r>
      <w:r w:rsidR="008D3EC6" w:rsidRPr="00663A02">
        <w:rPr>
          <w:i/>
          <w:color w:val="000000" w:themeColor="text1"/>
        </w:rPr>
        <w:t>p</w:t>
      </w:r>
      <w:r w:rsidR="008D3EC6" w:rsidRPr="00663A02">
        <w:rPr>
          <w:color w:val="000000" w:themeColor="text1"/>
        </w:rPr>
        <w:t xml:space="preserve"> = .100; </w:t>
      </w:r>
      <w:r w:rsidR="00B929CF" w:rsidRPr="00663A02">
        <w:rPr>
          <w:color w:val="000000" w:themeColor="text1"/>
        </w:rPr>
        <w:t xml:space="preserve">mean difference = 18; </w:t>
      </w:r>
      <w:r w:rsidR="008D3EC6" w:rsidRPr="00663A02">
        <w:rPr>
          <w:color w:val="000000" w:themeColor="text1"/>
        </w:rPr>
        <w:t>95% CI [-3</w:t>
      </w:r>
      <w:r w:rsidR="00632357" w:rsidRPr="00663A02">
        <w:rPr>
          <w:color w:val="000000" w:themeColor="text1"/>
        </w:rPr>
        <w:t>9</w:t>
      </w:r>
      <w:r w:rsidR="008D3EC6" w:rsidRPr="00663A02">
        <w:rPr>
          <w:color w:val="000000" w:themeColor="text1"/>
        </w:rPr>
        <w:t xml:space="preserve">, 2]). Lastly, there was a nonsignificant drink x time interaction effect </w:t>
      </w:r>
      <w:r w:rsidR="008D3EC6" w:rsidRPr="00663A02">
        <w:rPr>
          <w:i/>
          <w:color w:val="000000" w:themeColor="text1"/>
        </w:rPr>
        <w:t>F</w:t>
      </w:r>
      <w:r w:rsidR="008D3EC6" w:rsidRPr="00663A02">
        <w:rPr>
          <w:color w:val="000000" w:themeColor="text1"/>
        </w:rPr>
        <w:t xml:space="preserve">(4, 138) = 2.07, </w:t>
      </w:r>
      <w:r w:rsidR="008D3EC6" w:rsidRPr="00663A02">
        <w:rPr>
          <w:i/>
          <w:color w:val="000000" w:themeColor="text1"/>
        </w:rPr>
        <w:t>p</w:t>
      </w:r>
      <w:r w:rsidR="008D3EC6" w:rsidRPr="00663A02">
        <w:rPr>
          <w:color w:val="000000" w:themeColor="text1"/>
        </w:rPr>
        <w:t xml:space="preserve"> = .088, </w:t>
      </w:r>
      <w:r w:rsidR="008D3EC6" w:rsidRPr="00663A02">
        <w:rPr>
          <w:rFonts w:ascii="Calibri" w:eastAsia="Calibri" w:hAnsi="Calibri" w:cs="Times New Roman"/>
          <w:i/>
          <w:color w:val="000000" w:themeColor="text1"/>
        </w:rPr>
        <w:t>η</w:t>
      </w:r>
      <w:r w:rsidR="008D3EC6" w:rsidRPr="00663A02">
        <w:rPr>
          <w:rFonts w:ascii="Calibri" w:eastAsia="Calibri" w:hAnsi="Calibri" w:cs="Times New Roman"/>
          <w:i/>
          <w:color w:val="000000" w:themeColor="text1"/>
          <w:vertAlign w:val="subscript"/>
        </w:rPr>
        <w:t>p</w:t>
      </w:r>
      <w:r w:rsidR="008D3EC6" w:rsidRPr="00663A02">
        <w:rPr>
          <w:rFonts w:ascii="Calibri" w:eastAsia="Calibri" w:hAnsi="Calibri" w:cs="Times New Roman"/>
          <w:i/>
          <w:color w:val="000000" w:themeColor="text1"/>
          <w:vertAlign w:val="superscript"/>
        </w:rPr>
        <w:t>2</w:t>
      </w:r>
      <w:r w:rsidR="008D3EC6" w:rsidRPr="00663A02">
        <w:rPr>
          <w:rFonts w:ascii="Calibri" w:eastAsia="Calibri" w:hAnsi="Calibri" w:cs="Times New Roman"/>
          <w:color w:val="000000" w:themeColor="text1"/>
        </w:rPr>
        <w:t>= .0</w:t>
      </w:r>
      <w:r w:rsidR="00777DD6" w:rsidRPr="00663A02">
        <w:rPr>
          <w:rFonts w:ascii="Calibri" w:eastAsia="Calibri" w:hAnsi="Calibri" w:cs="Times New Roman"/>
          <w:color w:val="000000" w:themeColor="text1"/>
        </w:rPr>
        <w:t>6</w:t>
      </w:r>
      <w:r w:rsidR="008D3EC6" w:rsidRPr="00663A02">
        <w:rPr>
          <w:rFonts w:ascii="Calibri" w:eastAsia="Calibri" w:hAnsi="Calibri" w:cs="Times New Roman"/>
          <w:color w:val="000000" w:themeColor="text1"/>
        </w:rPr>
        <w:t xml:space="preserve">. </w:t>
      </w:r>
      <w:r w:rsidR="00DC66F1" w:rsidRPr="00663A02">
        <w:rPr>
          <w:rFonts w:ascii="Calibri" w:eastAsia="Calibri" w:hAnsi="Calibri" w:cs="Times New Roman"/>
          <w:color w:val="000000" w:themeColor="text1"/>
        </w:rPr>
        <w:t>See supplementary materials for full list of means and standard deviations of appetite ratings at each time point, split by condition.</w:t>
      </w:r>
    </w:p>
    <w:p w14:paraId="6BBAC785" w14:textId="6BF66566" w:rsidR="00200928" w:rsidRPr="00663A02" w:rsidRDefault="00A86140" w:rsidP="00A044F7">
      <w:pPr>
        <w:spacing w:line="480" w:lineRule="auto"/>
        <w:jc w:val="center"/>
        <w:rPr>
          <w:b/>
          <w:bCs/>
          <w:color w:val="000000" w:themeColor="text1"/>
        </w:rPr>
      </w:pPr>
      <w:r w:rsidRPr="00663A02">
        <w:rPr>
          <w:b/>
          <w:bCs/>
          <w:color w:val="000000" w:themeColor="text1"/>
        </w:rPr>
        <w:t xml:space="preserve">4. </w:t>
      </w:r>
      <w:r w:rsidR="00870078" w:rsidRPr="00663A02">
        <w:rPr>
          <w:b/>
          <w:bCs/>
          <w:color w:val="000000" w:themeColor="text1"/>
        </w:rPr>
        <w:t xml:space="preserve">General </w:t>
      </w:r>
      <w:r w:rsidR="00502957" w:rsidRPr="00663A02">
        <w:rPr>
          <w:b/>
          <w:bCs/>
          <w:color w:val="000000" w:themeColor="text1"/>
        </w:rPr>
        <w:t>D</w:t>
      </w:r>
      <w:r w:rsidR="00870078" w:rsidRPr="00663A02">
        <w:rPr>
          <w:b/>
          <w:bCs/>
          <w:color w:val="000000" w:themeColor="text1"/>
        </w:rPr>
        <w:t>iscussion</w:t>
      </w:r>
    </w:p>
    <w:p w14:paraId="77853326" w14:textId="68F333D9" w:rsidR="00AD0C39" w:rsidRPr="00663A02" w:rsidRDefault="00E8006F" w:rsidP="00A044F7">
      <w:pPr>
        <w:spacing w:line="480" w:lineRule="auto"/>
        <w:rPr>
          <w:color w:val="000000" w:themeColor="text1"/>
        </w:rPr>
      </w:pPr>
      <w:r w:rsidRPr="00663A02">
        <w:rPr>
          <w:color w:val="000000" w:themeColor="text1"/>
        </w:rPr>
        <w:t>S</w:t>
      </w:r>
      <w:r w:rsidR="00170676" w:rsidRPr="00663A02">
        <w:rPr>
          <w:color w:val="000000" w:themeColor="text1"/>
        </w:rPr>
        <w:t xml:space="preserve">tudy 2 </w:t>
      </w:r>
      <w:r w:rsidR="00F671EC" w:rsidRPr="00663A02">
        <w:rPr>
          <w:color w:val="000000" w:themeColor="text1"/>
        </w:rPr>
        <w:t>found</w:t>
      </w:r>
      <w:r w:rsidR="00170676" w:rsidRPr="00663A02">
        <w:rPr>
          <w:color w:val="000000" w:themeColor="text1"/>
        </w:rPr>
        <w:t xml:space="preserve"> that </w:t>
      </w:r>
      <w:r w:rsidR="00CE293E" w:rsidRPr="00663A02">
        <w:rPr>
          <w:color w:val="000000" w:themeColor="text1"/>
        </w:rPr>
        <w:t>consumption of an alcoholic drink prior to consuming a lunch me</w:t>
      </w:r>
      <w:r w:rsidR="00C21626" w:rsidRPr="00663A02">
        <w:rPr>
          <w:color w:val="000000" w:themeColor="text1"/>
        </w:rPr>
        <w:t>al</w:t>
      </w:r>
      <w:r w:rsidR="00846EDD" w:rsidRPr="00663A02">
        <w:rPr>
          <w:color w:val="000000" w:themeColor="text1"/>
        </w:rPr>
        <w:t xml:space="preserve"> impaired meal memory</w:t>
      </w:r>
      <w:r w:rsidR="00CE293E" w:rsidRPr="00663A02">
        <w:rPr>
          <w:color w:val="000000" w:themeColor="text1"/>
        </w:rPr>
        <w:t xml:space="preserve"> </w:t>
      </w:r>
      <w:r w:rsidR="0066186A" w:rsidRPr="00663A02">
        <w:rPr>
          <w:color w:val="000000" w:themeColor="text1"/>
        </w:rPr>
        <w:t xml:space="preserve">when </w:t>
      </w:r>
      <w:r w:rsidR="00CE293E" w:rsidRPr="00663A02">
        <w:rPr>
          <w:color w:val="000000" w:themeColor="text1"/>
        </w:rPr>
        <w:t xml:space="preserve">compared with consumption of a soft drink. </w:t>
      </w:r>
      <w:r w:rsidR="00846EDD" w:rsidRPr="00663A02">
        <w:rPr>
          <w:color w:val="000000" w:themeColor="text1"/>
        </w:rPr>
        <w:t xml:space="preserve">In </w:t>
      </w:r>
      <w:r w:rsidRPr="00663A02">
        <w:rPr>
          <w:color w:val="000000" w:themeColor="text1"/>
        </w:rPr>
        <w:t>S</w:t>
      </w:r>
      <w:r w:rsidR="00846EDD" w:rsidRPr="00663A02">
        <w:rPr>
          <w:color w:val="000000" w:themeColor="text1"/>
        </w:rPr>
        <w:t>tudy 2, this was evident for the measure of memory of satiety</w:t>
      </w:r>
      <w:r w:rsidR="0066186A" w:rsidRPr="00663A02">
        <w:rPr>
          <w:color w:val="000000" w:themeColor="text1"/>
        </w:rPr>
        <w:t>;</w:t>
      </w:r>
      <w:r w:rsidR="00846EDD" w:rsidRPr="00663A02">
        <w:rPr>
          <w:color w:val="000000" w:themeColor="text1"/>
        </w:rPr>
        <w:t xml:space="preserve"> participants in the pre-meal drink condition</w:t>
      </w:r>
      <w:r w:rsidR="00E826AA" w:rsidRPr="00663A02">
        <w:rPr>
          <w:color w:val="000000" w:themeColor="text1"/>
        </w:rPr>
        <w:t xml:space="preserve"> less accurately remembered</w:t>
      </w:r>
      <w:r w:rsidR="00846EDD" w:rsidRPr="00663A02">
        <w:rPr>
          <w:color w:val="000000" w:themeColor="text1"/>
        </w:rPr>
        <w:t xml:space="preserve"> the level of fullness experienced </w:t>
      </w:r>
      <w:r w:rsidR="003503A4" w:rsidRPr="00663A02">
        <w:rPr>
          <w:color w:val="000000" w:themeColor="text1"/>
        </w:rPr>
        <w:t xml:space="preserve">immediately </w:t>
      </w:r>
      <w:r w:rsidR="00846EDD" w:rsidRPr="00663A02">
        <w:rPr>
          <w:color w:val="000000" w:themeColor="text1"/>
        </w:rPr>
        <w:t>after the lunch meal compared with those in the soft drink condition</w:t>
      </w:r>
      <w:r w:rsidR="007F5B46" w:rsidRPr="00663A02">
        <w:rPr>
          <w:color w:val="000000" w:themeColor="text1"/>
        </w:rPr>
        <w:t>,</w:t>
      </w:r>
      <w:r w:rsidR="00057FE6" w:rsidRPr="00663A02">
        <w:rPr>
          <w:color w:val="000000" w:themeColor="text1"/>
        </w:rPr>
        <w:t xml:space="preserve"> </w:t>
      </w:r>
      <w:r w:rsidR="007F5B46" w:rsidRPr="00663A02">
        <w:rPr>
          <w:color w:val="000000" w:themeColor="text1"/>
        </w:rPr>
        <w:t>as did</w:t>
      </w:r>
      <w:r w:rsidR="00057FE6" w:rsidRPr="00663A02">
        <w:rPr>
          <w:color w:val="000000" w:themeColor="text1"/>
        </w:rPr>
        <w:t xml:space="preserve"> those in the post-meal drink condition after removing outliers</w:t>
      </w:r>
      <w:r w:rsidR="00846EDD" w:rsidRPr="00663A02">
        <w:rPr>
          <w:color w:val="000000" w:themeColor="text1"/>
        </w:rPr>
        <w:t xml:space="preserve">. </w:t>
      </w:r>
      <w:r w:rsidR="00CE293E" w:rsidRPr="00663A02">
        <w:rPr>
          <w:color w:val="000000" w:themeColor="text1"/>
        </w:rPr>
        <w:t xml:space="preserve">However, this </w:t>
      </w:r>
      <w:r w:rsidR="00846EDD" w:rsidRPr="00663A02">
        <w:rPr>
          <w:color w:val="000000" w:themeColor="text1"/>
        </w:rPr>
        <w:t>impairment</w:t>
      </w:r>
      <w:r w:rsidR="00CE293E" w:rsidRPr="00663A02">
        <w:rPr>
          <w:color w:val="000000" w:themeColor="text1"/>
        </w:rPr>
        <w:t xml:space="preserve"> was not evident for meal vividness ratings or </w:t>
      </w:r>
      <w:r w:rsidR="00E826AA" w:rsidRPr="00663A02">
        <w:rPr>
          <w:color w:val="000000" w:themeColor="text1"/>
        </w:rPr>
        <w:t xml:space="preserve">visual </w:t>
      </w:r>
      <w:r w:rsidR="00CE293E" w:rsidRPr="00663A02">
        <w:rPr>
          <w:color w:val="000000" w:themeColor="text1"/>
        </w:rPr>
        <w:t xml:space="preserve">memory </w:t>
      </w:r>
      <w:r w:rsidR="00E826AA" w:rsidRPr="00663A02">
        <w:rPr>
          <w:color w:val="000000" w:themeColor="text1"/>
        </w:rPr>
        <w:t xml:space="preserve">of the </w:t>
      </w:r>
      <w:r w:rsidR="00F713B3" w:rsidRPr="00663A02">
        <w:rPr>
          <w:color w:val="000000" w:themeColor="text1"/>
        </w:rPr>
        <w:t>portion size</w:t>
      </w:r>
      <w:r w:rsidR="00CE293E" w:rsidRPr="00663A02">
        <w:rPr>
          <w:color w:val="000000" w:themeColor="text1"/>
        </w:rPr>
        <w:t xml:space="preserve">. </w:t>
      </w:r>
      <w:r w:rsidR="00AD0C39" w:rsidRPr="00663A02">
        <w:rPr>
          <w:color w:val="000000" w:themeColor="text1"/>
        </w:rPr>
        <w:t xml:space="preserve"> Furthermore, the findings failed to show an enhanced recall of meal memory when the </w:t>
      </w:r>
      <w:r w:rsidR="00E131F6" w:rsidRPr="00663A02">
        <w:rPr>
          <w:color w:val="000000" w:themeColor="text1"/>
        </w:rPr>
        <w:t xml:space="preserve">alcoholic drink </w:t>
      </w:r>
      <w:r w:rsidR="00AD0C39" w:rsidRPr="00663A02">
        <w:rPr>
          <w:color w:val="000000" w:themeColor="text1"/>
        </w:rPr>
        <w:t xml:space="preserve">was consumed </w:t>
      </w:r>
      <w:r w:rsidR="00E131F6" w:rsidRPr="00663A02">
        <w:rPr>
          <w:color w:val="000000" w:themeColor="text1"/>
        </w:rPr>
        <w:t>after</w:t>
      </w:r>
      <w:r w:rsidR="00AD0C39" w:rsidRPr="00663A02">
        <w:rPr>
          <w:color w:val="000000" w:themeColor="text1"/>
        </w:rPr>
        <w:t xml:space="preserve"> the</w:t>
      </w:r>
      <w:r w:rsidR="00E131F6" w:rsidRPr="00663A02">
        <w:rPr>
          <w:color w:val="000000" w:themeColor="text1"/>
        </w:rPr>
        <w:t xml:space="preserve"> lunch meal</w:t>
      </w:r>
      <w:r w:rsidR="00AD0C39" w:rsidRPr="00663A02">
        <w:rPr>
          <w:color w:val="000000" w:themeColor="text1"/>
        </w:rPr>
        <w:t>.</w:t>
      </w:r>
      <w:r w:rsidR="001F6411" w:rsidRPr="00663A02">
        <w:rPr>
          <w:color w:val="000000" w:themeColor="text1"/>
        </w:rPr>
        <w:t xml:space="preserve"> There </w:t>
      </w:r>
      <w:r w:rsidR="00C42EAF" w:rsidRPr="00663A02">
        <w:rPr>
          <w:color w:val="000000" w:themeColor="text1"/>
        </w:rPr>
        <w:t>were</w:t>
      </w:r>
      <w:r w:rsidR="001F6411" w:rsidRPr="00663A02">
        <w:rPr>
          <w:color w:val="000000" w:themeColor="text1"/>
        </w:rPr>
        <w:t xml:space="preserve"> also</w:t>
      </w:r>
      <w:r w:rsidR="00AD0C39" w:rsidRPr="00663A02">
        <w:rPr>
          <w:color w:val="000000" w:themeColor="text1"/>
        </w:rPr>
        <w:t xml:space="preserve"> no significant differences in </w:t>
      </w:r>
      <w:r w:rsidR="00AD0C39" w:rsidRPr="00663A02">
        <w:rPr>
          <w:i/>
          <w:color w:val="000000" w:themeColor="text1"/>
        </w:rPr>
        <w:t>ad libitum</w:t>
      </w:r>
      <w:r w:rsidR="00AD0C39" w:rsidRPr="00663A02">
        <w:rPr>
          <w:color w:val="000000" w:themeColor="text1"/>
        </w:rPr>
        <w:t xml:space="preserve"> food intake between </w:t>
      </w:r>
      <w:r w:rsidR="00F978FD" w:rsidRPr="00663A02">
        <w:rPr>
          <w:color w:val="000000" w:themeColor="text1"/>
        </w:rPr>
        <w:t>the</w:t>
      </w:r>
      <w:r w:rsidR="00AD0C39" w:rsidRPr="00663A02">
        <w:rPr>
          <w:color w:val="000000" w:themeColor="text1"/>
        </w:rPr>
        <w:t xml:space="preserve"> three conditions</w:t>
      </w:r>
      <w:r w:rsidR="00F671EC" w:rsidRPr="00663A02">
        <w:rPr>
          <w:color w:val="000000" w:themeColor="text1"/>
        </w:rPr>
        <w:t xml:space="preserve">. </w:t>
      </w:r>
      <w:r w:rsidR="003D0AB2" w:rsidRPr="00663A02">
        <w:rPr>
          <w:color w:val="000000" w:themeColor="text1"/>
        </w:rPr>
        <w:t xml:space="preserve">Therefore, our hypothesis that meal memory would be lowest in the pre-meal drink condition is only partially supported, with no support </w:t>
      </w:r>
      <w:r w:rsidR="001F6411" w:rsidRPr="00663A02">
        <w:rPr>
          <w:color w:val="000000" w:themeColor="text1"/>
        </w:rPr>
        <w:t>to show t</w:t>
      </w:r>
      <w:r w:rsidR="003D0AB2" w:rsidRPr="00663A02">
        <w:rPr>
          <w:color w:val="000000" w:themeColor="text1"/>
        </w:rPr>
        <w:t>hat this increased food intake. Furthermore, our hypothes</w:t>
      </w:r>
      <w:r w:rsidR="00C42EAF" w:rsidRPr="00663A02">
        <w:rPr>
          <w:color w:val="000000" w:themeColor="text1"/>
        </w:rPr>
        <w:t>i</w:t>
      </w:r>
      <w:r w:rsidR="003D0AB2" w:rsidRPr="00663A02">
        <w:rPr>
          <w:color w:val="000000" w:themeColor="text1"/>
        </w:rPr>
        <w:t>s predicting that those in the post-meal drink condition would show the greatest meal memory and lowest food intake is</w:t>
      </w:r>
      <w:r w:rsidR="00B029A4" w:rsidRPr="00663A02">
        <w:rPr>
          <w:color w:val="000000" w:themeColor="text1"/>
        </w:rPr>
        <w:t xml:space="preserve"> </w:t>
      </w:r>
      <w:r w:rsidR="003D0AB2" w:rsidRPr="00663A02">
        <w:rPr>
          <w:color w:val="000000" w:themeColor="text1"/>
        </w:rPr>
        <w:t xml:space="preserve">rejected. </w:t>
      </w:r>
    </w:p>
    <w:p w14:paraId="4C082021" w14:textId="034E8B5A" w:rsidR="00CE042F" w:rsidRPr="00663A02" w:rsidRDefault="00E8006F" w:rsidP="00A044F7">
      <w:pPr>
        <w:spacing w:line="480" w:lineRule="auto"/>
        <w:rPr>
          <w:color w:val="000000" w:themeColor="text1"/>
        </w:rPr>
      </w:pPr>
      <w:r w:rsidRPr="00663A02">
        <w:rPr>
          <w:color w:val="000000" w:themeColor="text1"/>
        </w:rPr>
        <w:t>S</w:t>
      </w:r>
      <w:r w:rsidR="00870078" w:rsidRPr="00663A02">
        <w:rPr>
          <w:color w:val="000000" w:themeColor="text1"/>
        </w:rPr>
        <w:t>tudy 2</w:t>
      </w:r>
      <w:r w:rsidR="00BA6639" w:rsidRPr="00663A02">
        <w:rPr>
          <w:color w:val="000000" w:themeColor="text1"/>
        </w:rPr>
        <w:t xml:space="preserve">, but not Study 1, </w:t>
      </w:r>
      <w:r w:rsidR="00870078" w:rsidRPr="00663A02">
        <w:rPr>
          <w:color w:val="000000" w:themeColor="text1"/>
        </w:rPr>
        <w:t xml:space="preserve">showed evidence that consumption of an alcoholic drink before a lunch meal can </w:t>
      </w:r>
      <w:r w:rsidR="00EF3D1A" w:rsidRPr="00663A02">
        <w:rPr>
          <w:color w:val="000000" w:themeColor="text1"/>
        </w:rPr>
        <w:t xml:space="preserve">impair </w:t>
      </w:r>
      <w:r w:rsidR="00537EDE" w:rsidRPr="00663A02">
        <w:rPr>
          <w:color w:val="000000" w:themeColor="text1"/>
        </w:rPr>
        <w:t>certain forms of</w:t>
      </w:r>
      <w:r w:rsidR="00870078" w:rsidRPr="00663A02">
        <w:rPr>
          <w:color w:val="000000" w:themeColor="text1"/>
        </w:rPr>
        <w:t xml:space="preserve"> meal memory </w:t>
      </w:r>
      <w:r w:rsidR="00E53B2D" w:rsidRPr="00663A02">
        <w:rPr>
          <w:color w:val="000000" w:themeColor="text1"/>
        </w:rPr>
        <w:t xml:space="preserve">compared with memory performance after </w:t>
      </w:r>
      <w:r w:rsidR="00870078" w:rsidRPr="00663A02">
        <w:rPr>
          <w:color w:val="000000" w:themeColor="text1"/>
        </w:rPr>
        <w:t xml:space="preserve">consumption of an alcohol-free drink. </w:t>
      </w:r>
      <w:r w:rsidR="006954E2" w:rsidRPr="00663A02">
        <w:rPr>
          <w:color w:val="000000" w:themeColor="text1"/>
        </w:rPr>
        <w:t>Altering episodic memories of a recent meal is therefore an additional factor which is both caused by acute alcohol consumption</w:t>
      </w:r>
      <w:r w:rsidR="00161363" w:rsidRPr="00663A02">
        <w:rPr>
          <w:color w:val="000000" w:themeColor="text1"/>
        </w:rPr>
        <w:t xml:space="preserve"> and</w:t>
      </w:r>
      <w:r w:rsidR="006954E2" w:rsidRPr="00663A02">
        <w:rPr>
          <w:color w:val="000000" w:themeColor="text1"/>
        </w:rPr>
        <w:t xml:space="preserve"> which</w:t>
      </w:r>
      <w:r w:rsidR="003D1101" w:rsidRPr="00663A02">
        <w:rPr>
          <w:color w:val="000000" w:themeColor="text1"/>
        </w:rPr>
        <w:t>, in other studies,</w:t>
      </w:r>
      <w:r w:rsidR="006954E2" w:rsidRPr="00663A02">
        <w:rPr>
          <w:color w:val="000000" w:themeColor="text1"/>
        </w:rPr>
        <w:t xml:space="preserve"> has been shown to increase food intake. </w:t>
      </w:r>
      <w:r w:rsidR="009C467C" w:rsidRPr="00663A02">
        <w:rPr>
          <w:color w:val="000000" w:themeColor="text1"/>
        </w:rPr>
        <w:t xml:space="preserve">However, in both </w:t>
      </w:r>
      <w:r w:rsidRPr="00663A02">
        <w:rPr>
          <w:color w:val="000000" w:themeColor="text1"/>
        </w:rPr>
        <w:t>S</w:t>
      </w:r>
      <w:r w:rsidR="009C467C" w:rsidRPr="00663A02">
        <w:rPr>
          <w:color w:val="000000" w:themeColor="text1"/>
        </w:rPr>
        <w:t xml:space="preserve">tudy 1 and 2 we found no significant difference in food intake between drink conditions, </w:t>
      </w:r>
      <w:r w:rsidR="003B0075" w:rsidRPr="00663A02">
        <w:rPr>
          <w:color w:val="000000" w:themeColor="text1"/>
        </w:rPr>
        <w:t xml:space="preserve">therefore this </w:t>
      </w:r>
      <w:r w:rsidR="003D1101" w:rsidRPr="00663A02">
        <w:rPr>
          <w:color w:val="000000" w:themeColor="text1"/>
        </w:rPr>
        <w:t xml:space="preserve">proposition </w:t>
      </w:r>
      <w:r w:rsidR="009E4CFF" w:rsidRPr="00663A02">
        <w:rPr>
          <w:color w:val="000000" w:themeColor="text1"/>
        </w:rPr>
        <w:t>remains</w:t>
      </w:r>
      <w:r w:rsidR="003B0075" w:rsidRPr="00663A02">
        <w:rPr>
          <w:color w:val="000000" w:themeColor="text1"/>
        </w:rPr>
        <w:t xml:space="preserve"> </w:t>
      </w:r>
      <w:r w:rsidR="00C42EAF" w:rsidRPr="00663A02">
        <w:rPr>
          <w:color w:val="000000" w:themeColor="text1"/>
        </w:rPr>
        <w:t>un</w:t>
      </w:r>
      <w:r w:rsidR="00EC69C9" w:rsidRPr="00663A02">
        <w:rPr>
          <w:color w:val="000000" w:themeColor="text1"/>
        </w:rPr>
        <w:t>supported</w:t>
      </w:r>
      <w:r w:rsidR="009C467C" w:rsidRPr="00663A02">
        <w:rPr>
          <w:color w:val="000000" w:themeColor="text1"/>
        </w:rPr>
        <w:t xml:space="preserve">. </w:t>
      </w:r>
    </w:p>
    <w:p w14:paraId="6EC57E68" w14:textId="68315B3A" w:rsidR="00E80664" w:rsidRPr="00663A02" w:rsidRDefault="00E80664" w:rsidP="00A044F7">
      <w:pPr>
        <w:spacing w:line="480" w:lineRule="auto"/>
        <w:rPr>
          <w:color w:val="000000" w:themeColor="text1"/>
        </w:rPr>
      </w:pPr>
      <w:r w:rsidRPr="00663A02">
        <w:rPr>
          <w:color w:val="000000" w:themeColor="text1"/>
        </w:rPr>
        <w:t xml:space="preserve">The </w:t>
      </w:r>
      <w:r w:rsidR="00E826AA" w:rsidRPr="00663A02">
        <w:rPr>
          <w:color w:val="000000" w:themeColor="text1"/>
        </w:rPr>
        <w:t xml:space="preserve">present </w:t>
      </w:r>
      <w:r w:rsidRPr="00663A02">
        <w:rPr>
          <w:color w:val="000000" w:themeColor="text1"/>
        </w:rPr>
        <w:t xml:space="preserve">findings add to the </w:t>
      </w:r>
      <w:r w:rsidR="00FA6B31" w:rsidRPr="00663A02">
        <w:rPr>
          <w:color w:val="000000" w:themeColor="text1"/>
        </w:rPr>
        <w:t xml:space="preserve">literature </w:t>
      </w:r>
      <w:r w:rsidR="00EC69C9" w:rsidRPr="00663A02">
        <w:rPr>
          <w:color w:val="000000" w:themeColor="text1"/>
        </w:rPr>
        <w:t xml:space="preserve">by </w:t>
      </w:r>
      <w:r w:rsidR="00E826AA" w:rsidRPr="00663A02">
        <w:rPr>
          <w:color w:val="000000" w:themeColor="text1"/>
        </w:rPr>
        <w:t>implementing</w:t>
      </w:r>
      <w:r w:rsidR="00CF4461" w:rsidRPr="00663A02">
        <w:rPr>
          <w:color w:val="000000" w:themeColor="text1"/>
        </w:rPr>
        <w:t xml:space="preserve"> a novel </w:t>
      </w:r>
      <w:r w:rsidR="00131F95" w:rsidRPr="00663A02">
        <w:rPr>
          <w:color w:val="000000" w:themeColor="text1"/>
        </w:rPr>
        <w:t>form</w:t>
      </w:r>
      <w:r w:rsidR="00CF4461" w:rsidRPr="00663A02">
        <w:rPr>
          <w:color w:val="000000" w:themeColor="text1"/>
        </w:rPr>
        <w:t xml:space="preserve"> of </w:t>
      </w:r>
      <w:r w:rsidR="00E72625" w:rsidRPr="00663A02">
        <w:rPr>
          <w:color w:val="000000" w:themeColor="text1"/>
        </w:rPr>
        <w:t xml:space="preserve">meal </w:t>
      </w:r>
      <w:r w:rsidR="00CF4461" w:rsidRPr="00663A02">
        <w:rPr>
          <w:color w:val="000000" w:themeColor="text1"/>
        </w:rPr>
        <w:t xml:space="preserve">memory disruption. By using alcohol intoxication </w:t>
      </w:r>
      <w:r w:rsidR="0079291C" w:rsidRPr="00663A02">
        <w:rPr>
          <w:color w:val="000000" w:themeColor="text1"/>
        </w:rPr>
        <w:t xml:space="preserve">as a tool </w:t>
      </w:r>
      <w:r w:rsidR="00E826AA" w:rsidRPr="00663A02">
        <w:rPr>
          <w:color w:val="000000" w:themeColor="text1"/>
        </w:rPr>
        <w:t>to</w:t>
      </w:r>
      <w:r w:rsidR="00CF4461" w:rsidRPr="00663A02">
        <w:rPr>
          <w:color w:val="000000" w:themeColor="text1"/>
        </w:rPr>
        <w:t xml:space="preserve"> manipulate and disrupt the encoding phase of memory formation, </w:t>
      </w:r>
      <w:r w:rsidR="00314FDD" w:rsidRPr="00663A02">
        <w:rPr>
          <w:color w:val="000000" w:themeColor="text1"/>
        </w:rPr>
        <w:t xml:space="preserve">findings revealed that this was successful in altering the quality of some meal memories. It also </w:t>
      </w:r>
      <w:r w:rsidR="00E72625" w:rsidRPr="00663A02">
        <w:rPr>
          <w:color w:val="000000" w:themeColor="text1"/>
        </w:rPr>
        <w:t xml:space="preserve">provides </w:t>
      </w:r>
      <w:r w:rsidR="00314FDD" w:rsidRPr="00663A02">
        <w:rPr>
          <w:color w:val="000000" w:themeColor="text1"/>
        </w:rPr>
        <w:t>support</w:t>
      </w:r>
      <w:r w:rsidR="00E72625" w:rsidRPr="00663A02">
        <w:rPr>
          <w:color w:val="000000" w:themeColor="text1"/>
        </w:rPr>
        <w:t xml:space="preserve"> for</w:t>
      </w:r>
      <w:r w:rsidR="00314FDD" w:rsidRPr="00663A02">
        <w:rPr>
          <w:color w:val="000000" w:themeColor="text1"/>
        </w:rPr>
        <w:t xml:space="preserve"> previous literature which has shown that </w:t>
      </w:r>
      <w:r w:rsidR="00E72625" w:rsidRPr="00663A02">
        <w:rPr>
          <w:color w:val="000000" w:themeColor="text1"/>
        </w:rPr>
        <w:t>different methods</w:t>
      </w:r>
      <w:r w:rsidR="003C07C7" w:rsidRPr="00663A02">
        <w:rPr>
          <w:color w:val="000000" w:themeColor="text1"/>
        </w:rPr>
        <w:t xml:space="preserve"> of disruptions to memory encoding </w:t>
      </w:r>
      <w:r w:rsidR="00314FDD" w:rsidRPr="00663A02">
        <w:rPr>
          <w:color w:val="000000" w:themeColor="text1"/>
        </w:rPr>
        <w:t xml:space="preserve">impair meal recall (Higgs &amp; Woodward, 2009; Mittal, Stevenson, Oaten, &amp; Miller, 2011; Oldham-Cooper, Hardman, Nicoll, Rogers, &amp; Brunstrom, 2010). </w:t>
      </w:r>
      <w:r w:rsidR="00C06543" w:rsidRPr="00663A02">
        <w:rPr>
          <w:color w:val="000000" w:themeColor="text1"/>
        </w:rPr>
        <w:t>The present findings also highlight the difficult</w:t>
      </w:r>
      <w:r w:rsidR="00792F61" w:rsidRPr="00663A02">
        <w:rPr>
          <w:color w:val="000000" w:themeColor="text1"/>
        </w:rPr>
        <w:t>ly</w:t>
      </w:r>
      <w:r w:rsidR="00C06543" w:rsidRPr="00663A02">
        <w:rPr>
          <w:color w:val="000000" w:themeColor="text1"/>
        </w:rPr>
        <w:t xml:space="preserve"> in identify</w:t>
      </w:r>
      <w:r w:rsidR="00792F61" w:rsidRPr="00663A02">
        <w:rPr>
          <w:color w:val="000000" w:themeColor="text1"/>
        </w:rPr>
        <w:t>ing</w:t>
      </w:r>
      <w:r w:rsidR="00C06543" w:rsidRPr="00663A02">
        <w:rPr>
          <w:color w:val="000000" w:themeColor="text1"/>
        </w:rPr>
        <w:t xml:space="preserve"> the components of meal memory which are important in </w:t>
      </w:r>
      <w:r w:rsidR="00E826AA" w:rsidRPr="00663A02">
        <w:rPr>
          <w:color w:val="000000" w:themeColor="text1"/>
        </w:rPr>
        <w:t>determining</w:t>
      </w:r>
      <w:r w:rsidR="00C06543" w:rsidRPr="00663A02">
        <w:rPr>
          <w:color w:val="000000" w:themeColor="text1"/>
        </w:rPr>
        <w:t xml:space="preserve"> later food intake</w:t>
      </w:r>
      <w:r w:rsidR="00161363" w:rsidRPr="00663A02">
        <w:rPr>
          <w:color w:val="000000" w:themeColor="text1"/>
        </w:rPr>
        <w:t>,</w:t>
      </w:r>
      <w:r w:rsidR="00E72625" w:rsidRPr="00663A02">
        <w:rPr>
          <w:color w:val="000000" w:themeColor="text1"/>
        </w:rPr>
        <w:t xml:space="preserve"> as although </w:t>
      </w:r>
      <w:r w:rsidR="00E826AA" w:rsidRPr="00663A02">
        <w:rPr>
          <w:color w:val="000000" w:themeColor="text1"/>
        </w:rPr>
        <w:t xml:space="preserve">a </w:t>
      </w:r>
      <w:r w:rsidR="00E72625" w:rsidRPr="00663A02">
        <w:rPr>
          <w:color w:val="000000" w:themeColor="text1"/>
        </w:rPr>
        <w:t>meal memory impairment was observed</w:t>
      </w:r>
      <w:r w:rsidR="00E826AA" w:rsidRPr="00663A02">
        <w:rPr>
          <w:color w:val="000000" w:themeColor="text1"/>
        </w:rPr>
        <w:t xml:space="preserve"> in </w:t>
      </w:r>
      <w:r w:rsidR="00DD7382" w:rsidRPr="00663A02">
        <w:rPr>
          <w:color w:val="000000" w:themeColor="text1"/>
        </w:rPr>
        <w:t>S</w:t>
      </w:r>
      <w:r w:rsidR="000C4E8B" w:rsidRPr="00663A02">
        <w:rPr>
          <w:color w:val="000000" w:themeColor="text1"/>
        </w:rPr>
        <w:t>tudy 2</w:t>
      </w:r>
      <w:r w:rsidR="00E72625" w:rsidRPr="00663A02">
        <w:rPr>
          <w:color w:val="000000" w:themeColor="text1"/>
        </w:rPr>
        <w:t xml:space="preserve">, food intake did not differ between conditions. </w:t>
      </w:r>
      <w:r w:rsidR="00E826AA" w:rsidRPr="00663A02">
        <w:rPr>
          <w:color w:val="000000" w:themeColor="text1"/>
        </w:rPr>
        <w:t>However, t</w:t>
      </w:r>
      <w:r w:rsidR="00AE5D64" w:rsidRPr="00663A02">
        <w:rPr>
          <w:color w:val="000000" w:themeColor="text1"/>
        </w:rPr>
        <w:t>his does not mean that meal memory is unimportant in determining food intake. Instead,</w:t>
      </w:r>
      <w:r w:rsidR="00F1341D" w:rsidRPr="00663A02">
        <w:rPr>
          <w:color w:val="000000" w:themeColor="text1"/>
        </w:rPr>
        <w:t xml:space="preserve"> </w:t>
      </w:r>
      <w:r w:rsidR="00E826AA" w:rsidRPr="00663A02">
        <w:rPr>
          <w:color w:val="000000" w:themeColor="text1"/>
        </w:rPr>
        <w:t>it is possible that</w:t>
      </w:r>
      <w:r w:rsidR="00F1341D" w:rsidRPr="00663A02">
        <w:rPr>
          <w:color w:val="000000" w:themeColor="text1"/>
        </w:rPr>
        <w:t xml:space="preserve"> other components of meal memory, such as visual memory of portion size may be a more important determinant in food intake.</w:t>
      </w:r>
      <w:r w:rsidR="00161363" w:rsidRPr="00663A02">
        <w:rPr>
          <w:color w:val="000000" w:themeColor="text1"/>
        </w:rPr>
        <w:t xml:space="preserve"> T</w:t>
      </w:r>
      <w:r w:rsidR="00F1341D" w:rsidRPr="00663A02">
        <w:rPr>
          <w:color w:val="000000" w:themeColor="text1"/>
        </w:rPr>
        <w:t xml:space="preserve">he memory manipulation </w:t>
      </w:r>
      <w:r w:rsidR="00A76DB4" w:rsidRPr="00663A02">
        <w:rPr>
          <w:color w:val="000000" w:themeColor="text1"/>
        </w:rPr>
        <w:t>used in the present study did not appear to be</w:t>
      </w:r>
      <w:r w:rsidR="00F1341D" w:rsidRPr="00663A02">
        <w:rPr>
          <w:color w:val="000000" w:themeColor="text1"/>
        </w:rPr>
        <w:t xml:space="preserve"> strong enough in order to </w:t>
      </w:r>
      <w:r w:rsidR="00A76DB4" w:rsidRPr="00663A02">
        <w:rPr>
          <w:color w:val="000000" w:themeColor="text1"/>
        </w:rPr>
        <w:t xml:space="preserve">impair recall </w:t>
      </w:r>
      <w:r w:rsidR="00161363" w:rsidRPr="00663A02">
        <w:rPr>
          <w:color w:val="000000" w:themeColor="text1"/>
        </w:rPr>
        <w:t>of</w:t>
      </w:r>
      <w:r w:rsidR="00F1341D" w:rsidRPr="00663A02">
        <w:rPr>
          <w:color w:val="000000" w:themeColor="text1"/>
        </w:rPr>
        <w:t xml:space="preserve"> all </w:t>
      </w:r>
      <w:r w:rsidR="00A76DB4" w:rsidRPr="00663A02">
        <w:rPr>
          <w:color w:val="000000" w:themeColor="text1"/>
        </w:rPr>
        <w:t xml:space="preserve">measured </w:t>
      </w:r>
      <w:r w:rsidR="00F1341D" w:rsidRPr="00663A02">
        <w:rPr>
          <w:color w:val="000000" w:themeColor="text1"/>
        </w:rPr>
        <w:t xml:space="preserve">forms of meal memory, which may explain a lack of effect on food intake. </w:t>
      </w:r>
      <w:r w:rsidR="00A76DB4" w:rsidRPr="00663A02">
        <w:rPr>
          <w:color w:val="000000" w:themeColor="text1"/>
        </w:rPr>
        <w:t xml:space="preserve">Future research should continue to investigate which components of meal memory directly relate to subsequent food intake. </w:t>
      </w:r>
    </w:p>
    <w:p w14:paraId="298F559E" w14:textId="63535878" w:rsidR="0059382B" w:rsidRPr="00663A02" w:rsidRDefault="00131596" w:rsidP="00A044F7">
      <w:pPr>
        <w:spacing w:line="480" w:lineRule="auto"/>
        <w:rPr>
          <w:color w:val="000000" w:themeColor="text1"/>
        </w:rPr>
      </w:pPr>
      <w:r w:rsidRPr="00663A02">
        <w:rPr>
          <w:color w:val="000000" w:themeColor="text1"/>
        </w:rPr>
        <w:t xml:space="preserve">As discussed elsewhere (Whitelock et al., 2019), </w:t>
      </w:r>
      <w:r w:rsidR="009340DC" w:rsidRPr="00663A02">
        <w:rPr>
          <w:color w:val="000000" w:themeColor="text1"/>
        </w:rPr>
        <w:t>it is important to consider</w:t>
      </w:r>
      <w:r w:rsidR="00A632D2" w:rsidRPr="00663A02">
        <w:rPr>
          <w:color w:val="000000" w:themeColor="text1"/>
        </w:rPr>
        <w:t xml:space="preserve"> </w:t>
      </w:r>
      <w:r w:rsidRPr="00663A02">
        <w:rPr>
          <w:color w:val="000000" w:themeColor="text1"/>
        </w:rPr>
        <w:t>how motivated participants were to use recen</w:t>
      </w:r>
      <w:r w:rsidR="00CE042F" w:rsidRPr="00663A02">
        <w:rPr>
          <w:color w:val="000000" w:themeColor="text1"/>
        </w:rPr>
        <w:t xml:space="preserve">t memories of their lunch </w:t>
      </w:r>
      <w:r w:rsidR="00A76DB4" w:rsidRPr="00663A02">
        <w:rPr>
          <w:color w:val="000000" w:themeColor="text1"/>
        </w:rPr>
        <w:t>when deciding</w:t>
      </w:r>
      <w:r w:rsidR="005A6E8B" w:rsidRPr="00663A02">
        <w:rPr>
          <w:color w:val="000000" w:themeColor="text1"/>
        </w:rPr>
        <w:t xml:space="preserve"> </w:t>
      </w:r>
      <w:r w:rsidR="00CE042F" w:rsidRPr="00663A02">
        <w:rPr>
          <w:color w:val="000000" w:themeColor="text1"/>
        </w:rPr>
        <w:t>how much to eat in the taste test</w:t>
      </w:r>
      <w:r w:rsidR="005A6E8B" w:rsidRPr="00663A02">
        <w:rPr>
          <w:color w:val="000000" w:themeColor="text1"/>
        </w:rPr>
        <w:t xml:space="preserve">. One reason </w:t>
      </w:r>
      <w:r w:rsidR="00773ABD" w:rsidRPr="00663A02">
        <w:rPr>
          <w:color w:val="000000" w:themeColor="text1"/>
        </w:rPr>
        <w:t xml:space="preserve">why memory </w:t>
      </w:r>
      <w:r w:rsidR="00F40AC5" w:rsidRPr="00663A02">
        <w:rPr>
          <w:color w:val="000000" w:themeColor="text1"/>
        </w:rPr>
        <w:t xml:space="preserve">of recent eating </w:t>
      </w:r>
      <w:r w:rsidR="00773ABD" w:rsidRPr="00663A02">
        <w:rPr>
          <w:color w:val="000000" w:themeColor="text1"/>
        </w:rPr>
        <w:t>did not lead to a reduction in food intake</w:t>
      </w:r>
      <w:r w:rsidR="005A6E8B" w:rsidRPr="00663A02">
        <w:rPr>
          <w:color w:val="000000" w:themeColor="text1"/>
        </w:rPr>
        <w:t xml:space="preserve"> could be due to the </w:t>
      </w:r>
      <w:r w:rsidR="00CE042F" w:rsidRPr="00663A02">
        <w:rPr>
          <w:color w:val="000000" w:themeColor="text1"/>
        </w:rPr>
        <w:t>calorie content</w:t>
      </w:r>
      <w:r w:rsidR="005A6E8B" w:rsidRPr="00663A02">
        <w:rPr>
          <w:color w:val="000000" w:themeColor="text1"/>
        </w:rPr>
        <w:t xml:space="preserve"> of the pre-load</w:t>
      </w:r>
      <w:r w:rsidR="0076212A" w:rsidRPr="00663A02">
        <w:rPr>
          <w:color w:val="000000" w:themeColor="text1"/>
        </w:rPr>
        <w:t xml:space="preserve"> lunch</w:t>
      </w:r>
      <w:r w:rsidR="005A6E8B" w:rsidRPr="00663A02">
        <w:rPr>
          <w:color w:val="000000" w:themeColor="text1"/>
        </w:rPr>
        <w:t xml:space="preserve"> meal. </w:t>
      </w:r>
      <w:r w:rsidR="0059382B" w:rsidRPr="00663A02">
        <w:rPr>
          <w:color w:val="000000" w:themeColor="text1"/>
        </w:rPr>
        <w:t xml:space="preserve">Pre-load meals in both </w:t>
      </w:r>
      <w:r w:rsidR="00E8006F" w:rsidRPr="00663A02">
        <w:rPr>
          <w:color w:val="000000" w:themeColor="text1"/>
        </w:rPr>
        <w:t>S</w:t>
      </w:r>
      <w:r w:rsidR="0059382B" w:rsidRPr="00663A02">
        <w:rPr>
          <w:color w:val="000000" w:themeColor="text1"/>
        </w:rPr>
        <w:t>tudy 1 and 2 did not exceed</w:t>
      </w:r>
      <w:r w:rsidR="00AA4E68" w:rsidRPr="00663A02">
        <w:rPr>
          <w:color w:val="000000" w:themeColor="text1"/>
        </w:rPr>
        <w:t xml:space="preserve"> 51</w:t>
      </w:r>
      <w:r w:rsidR="00C437C1" w:rsidRPr="00663A02">
        <w:rPr>
          <w:color w:val="000000" w:themeColor="text1"/>
        </w:rPr>
        <w:t>5</w:t>
      </w:r>
      <w:r w:rsidR="00AA4E68" w:rsidRPr="00663A02">
        <w:rPr>
          <w:color w:val="000000" w:themeColor="text1"/>
        </w:rPr>
        <w:t xml:space="preserve"> kcal</w:t>
      </w:r>
      <w:r w:rsidR="00CB7D99" w:rsidRPr="00663A02">
        <w:rPr>
          <w:color w:val="000000" w:themeColor="text1"/>
        </w:rPr>
        <w:t>. F</w:t>
      </w:r>
      <w:r w:rsidR="00CE042F" w:rsidRPr="00663A02">
        <w:rPr>
          <w:color w:val="000000" w:themeColor="text1"/>
        </w:rPr>
        <w:t>or some participants</w:t>
      </w:r>
      <w:r w:rsidR="005A6E8B" w:rsidRPr="00663A02">
        <w:rPr>
          <w:color w:val="000000" w:themeColor="text1"/>
        </w:rPr>
        <w:t xml:space="preserve"> this may be considered a relatively small amount of food and therefore, after </w:t>
      </w:r>
      <w:r w:rsidR="00AA4E68" w:rsidRPr="00663A02">
        <w:rPr>
          <w:color w:val="000000" w:themeColor="text1"/>
        </w:rPr>
        <w:t>a</w:t>
      </w:r>
      <w:r w:rsidR="00E0195C" w:rsidRPr="00663A02">
        <w:rPr>
          <w:color w:val="000000" w:themeColor="text1"/>
        </w:rPr>
        <w:t>n inter-meal interval of 160 minutes</w:t>
      </w:r>
      <w:r w:rsidR="00161FB8" w:rsidRPr="00663A02">
        <w:rPr>
          <w:color w:val="000000" w:themeColor="text1"/>
        </w:rPr>
        <w:t xml:space="preserve"> (as was the case in </w:t>
      </w:r>
      <w:r w:rsidR="00E8006F" w:rsidRPr="00663A02">
        <w:rPr>
          <w:color w:val="000000" w:themeColor="text1"/>
        </w:rPr>
        <w:t>S</w:t>
      </w:r>
      <w:r w:rsidR="00161FB8" w:rsidRPr="00663A02">
        <w:rPr>
          <w:color w:val="000000" w:themeColor="text1"/>
        </w:rPr>
        <w:t>tudy 2)</w:t>
      </w:r>
      <w:r w:rsidR="00E0195C" w:rsidRPr="00663A02">
        <w:rPr>
          <w:color w:val="000000" w:themeColor="text1"/>
        </w:rPr>
        <w:t>,</w:t>
      </w:r>
      <w:r w:rsidR="005A6E8B" w:rsidRPr="00663A02">
        <w:rPr>
          <w:color w:val="000000" w:themeColor="text1"/>
        </w:rPr>
        <w:t xml:space="preserve"> </w:t>
      </w:r>
      <w:r w:rsidR="00CE042F" w:rsidRPr="00663A02">
        <w:rPr>
          <w:color w:val="000000" w:themeColor="text1"/>
        </w:rPr>
        <w:t xml:space="preserve">participants </w:t>
      </w:r>
      <w:r w:rsidR="005A6E8B" w:rsidRPr="00663A02">
        <w:rPr>
          <w:color w:val="000000" w:themeColor="text1"/>
        </w:rPr>
        <w:t xml:space="preserve">may not </w:t>
      </w:r>
      <w:r w:rsidR="00A76DB4" w:rsidRPr="00663A02">
        <w:rPr>
          <w:color w:val="000000" w:themeColor="text1"/>
        </w:rPr>
        <w:t>have felt</w:t>
      </w:r>
      <w:r w:rsidR="005A6E8B" w:rsidRPr="00663A02">
        <w:rPr>
          <w:color w:val="000000" w:themeColor="text1"/>
        </w:rPr>
        <w:t xml:space="preserve"> motivated to restrict their food intake</w:t>
      </w:r>
      <w:r w:rsidR="00AA4E68" w:rsidRPr="00663A02">
        <w:rPr>
          <w:color w:val="000000" w:themeColor="text1"/>
        </w:rPr>
        <w:t xml:space="preserve"> even when details of this lunch meal </w:t>
      </w:r>
      <w:r w:rsidR="00161363" w:rsidRPr="00663A02">
        <w:rPr>
          <w:color w:val="000000" w:themeColor="text1"/>
        </w:rPr>
        <w:t>were</w:t>
      </w:r>
      <w:r w:rsidR="00AA4E68" w:rsidRPr="00663A02">
        <w:rPr>
          <w:color w:val="000000" w:themeColor="text1"/>
        </w:rPr>
        <w:t xml:space="preserve"> well</w:t>
      </w:r>
      <w:r w:rsidR="00A76DB4" w:rsidRPr="00663A02">
        <w:rPr>
          <w:color w:val="000000" w:themeColor="text1"/>
        </w:rPr>
        <w:t>-</w:t>
      </w:r>
      <w:r w:rsidR="00AA4E68" w:rsidRPr="00663A02">
        <w:rPr>
          <w:color w:val="000000" w:themeColor="text1"/>
        </w:rPr>
        <w:t>remembered</w:t>
      </w:r>
      <w:r w:rsidR="005A6E8B" w:rsidRPr="00663A02">
        <w:rPr>
          <w:color w:val="000000" w:themeColor="text1"/>
        </w:rPr>
        <w:t>.</w:t>
      </w:r>
      <w:r w:rsidR="00A7123F" w:rsidRPr="00663A02">
        <w:rPr>
          <w:color w:val="000000" w:themeColor="text1"/>
        </w:rPr>
        <w:t xml:space="preserve"> There is some evidence to suggest</w:t>
      </w:r>
      <w:r w:rsidR="00CE042F" w:rsidRPr="00663A02">
        <w:rPr>
          <w:color w:val="000000" w:themeColor="text1"/>
        </w:rPr>
        <w:t xml:space="preserve"> </w:t>
      </w:r>
      <w:r w:rsidR="00547EDA" w:rsidRPr="00663A02">
        <w:rPr>
          <w:color w:val="000000" w:themeColor="text1"/>
        </w:rPr>
        <w:t>sex</w:t>
      </w:r>
      <w:r w:rsidR="00CE042F" w:rsidRPr="00663A02">
        <w:rPr>
          <w:color w:val="000000" w:themeColor="text1"/>
        </w:rPr>
        <w:t xml:space="preserve"> differences may exist with regard to the effectiveness of </w:t>
      </w:r>
      <w:r w:rsidR="00CB7D99" w:rsidRPr="00663A02">
        <w:rPr>
          <w:color w:val="000000" w:themeColor="text1"/>
        </w:rPr>
        <w:t xml:space="preserve">manipulating </w:t>
      </w:r>
      <w:r w:rsidR="00CE042F" w:rsidRPr="00663A02">
        <w:rPr>
          <w:color w:val="000000" w:themeColor="text1"/>
        </w:rPr>
        <w:t>meal memory on subsequent food intake</w:t>
      </w:r>
      <w:r w:rsidR="00A7123F" w:rsidRPr="00663A02">
        <w:rPr>
          <w:color w:val="000000" w:themeColor="text1"/>
        </w:rPr>
        <w:t>. For example, t</w:t>
      </w:r>
      <w:r w:rsidR="005A6E8B" w:rsidRPr="00663A02">
        <w:rPr>
          <w:color w:val="000000" w:themeColor="text1"/>
        </w:rPr>
        <w:t xml:space="preserve">he effect of focused attention has been established in female samples (Higgs &amp; Donohoe, 2011; Robinson, </w:t>
      </w:r>
      <w:proofErr w:type="spellStart"/>
      <w:r w:rsidR="005A6E8B" w:rsidRPr="00663A02">
        <w:rPr>
          <w:color w:val="000000" w:themeColor="text1"/>
        </w:rPr>
        <w:t>Kersbergen</w:t>
      </w:r>
      <w:proofErr w:type="spellEnd"/>
      <w:r w:rsidR="005A6E8B" w:rsidRPr="00663A02">
        <w:rPr>
          <w:color w:val="000000" w:themeColor="text1"/>
        </w:rPr>
        <w:t>, &amp; Higgs, 2014)</w:t>
      </w:r>
      <w:r w:rsidR="0059382B" w:rsidRPr="00663A02">
        <w:rPr>
          <w:color w:val="000000" w:themeColor="text1"/>
        </w:rPr>
        <w:t xml:space="preserve">, </w:t>
      </w:r>
      <w:r w:rsidR="00CD2890" w:rsidRPr="00663A02">
        <w:rPr>
          <w:color w:val="000000" w:themeColor="text1"/>
        </w:rPr>
        <w:t xml:space="preserve">but </w:t>
      </w:r>
      <w:r w:rsidR="0059382B" w:rsidRPr="00663A02">
        <w:rPr>
          <w:color w:val="000000" w:themeColor="text1"/>
        </w:rPr>
        <w:t>is inconsistent in</w:t>
      </w:r>
      <w:r w:rsidR="005A6E8B" w:rsidRPr="00663A02">
        <w:rPr>
          <w:color w:val="000000" w:themeColor="text1"/>
        </w:rPr>
        <w:t xml:space="preserve"> mixed </w:t>
      </w:r>
      <w:r w:rsidR="00547EDA" w:rsidRPr="00663A02">
        <w:rPr>
          <w:color w:val="000000" w:themeColor="text1"/>
        </w:rPr>
        <w:t>sex</w:t>
      </w:r>
      <w:r w:rsidR="005A6E8B" w:rsidRPr="00663A02">
        <w:rPr>
          <w:color w:val="000000" w:themeColor="text1"/>
        </w:rPr>
        <w:t xml:space="preserve"> sample</w:t>
      </w:r>
      <w:r w:rsidR="00E57867" w:rsidRPr="00663A02">
        <w:rPr>
          <w:color w:val="000000" w:themeColor="text1"/>
        </w:rPr>
        <w:t>s</w:t>
      </w:r>
      <w:r w:rsidR="005A6E8B" w:rsidRPr="00663A02">
        <w:rPr>
          <w:color w:val="000000" w:themeColor="text1"/>
        </w:rPr>
        <w:t xml:space="preserve"> (</w:t>
      </w:r>
      <w:proofErr w:type="spellStart"/>
      <w:r w:rsidR="005A6E8B" w:rsidRPr="00663A02">
        <w:rPr>
          <w:color w:val="000000" w:themeColor="text1"/>
        </w:rPr>
        <w:t>Seguias</w:t>
      </w:r>
      <w:proofErr w:type="spellEnd"/>
      <w:r w:rsidR="005A6E8B" w:rsidRPr="00663A02">
        <w:rPr>
          <w:color w:val="000000" w:themeColor="text1"/>
        </w:rPr>
        <w:t xml:space="preserve"> &amp; Tapper, 2018</w:t>
      </w:r>
      <w:r w:rsidR="0059382B" w:rsidRPr="00663A02">
        <w:rPr>
          <w:color w:val="000000" w:themeColor="text1"/>
        </w:rPr>
        <w:t>; Whitelock et al., 2018) and</w:t>
      </w:r>
      <w:r w:rsidR="00CD2890" w:rsidRPr="00663A02">
        <w:rPr>
          <w:color w:val="000000" w:themeColor="text1"/>
        </w:rPr>
        <w:t xml:space="preserve"> </w:t>
      </w:r>
      <w:r w:rsidR="00A76DB4" w:rsidRPr="00663A02">
        <w:rPr>
          <w:color w:val="000000" w:themeColor="text1"/>
        </w:rPr>
        <w:t>has</w:t>
      </w:r>
      <w:r w:rsidR="0066186A" w:rsidRPr="00663A02">
        <w:rPr>
          <w:color w:val="000000" w:themeColor="text1"/>
        </w:rPr>
        <w:t xml:space="preserve"> not</w:t>
      </w:r>
      <w:r w:rsidR="00A76DB4" w:rsidRPr="00663A02">
        <w:rPr>
          <w:color w:val="000000" w:themeColor="text1"/>
        </w:rPr>
        <w:t xml:space="preserve"> been</w:t>
      </w:r>
      <w:r w:rsidR="0066186A" w:rsidRPr="00663A02">
        <w:rPr>
          <w:color w:val="000000" w:themeColor="text1"/>
        </w:rPr>
        <w:t xml:space="preserve"> found in</w:t>
      </w:r>
      <w:r w:rsidR="00E57867" w:rsidRPr="00663A02">
        <w:rPr>
          <w:color w:val="000000" w:themeColor="text1"/>
        </w:rPr>
        <w:t xml:space="preserve"> a</w:t>
      </w:r>
      <w:r w:rsidR="0059382B" w:rsidRPr="00663A02">
        <w:rPr>
          <w:color w:val="000000" w:themeColor="text1"/>
        </w:rPr>
        <w:t xml:space="preserve"> male sample </w:t>
      </w:r>
      <w:r w:rsidR="005A6E8B" w:rsidRPr="00663A02">
        <w:rPr>
          <w:color w:val="000000" w:themeColor="text1"/>
        </w:rPr>
        <w:t>(Whitelock et al., 2019)</w:t>
      </w:r>
      <w:r w:rsidR="0059382B" w:rsidRPr="00663A02">
        <w:rPr>
          <w:color w:val="000000" w:themeColor="text1"/>
        </w:rPr>
        <w:t xml:space="preserve">. One explanation for why </w:t>
      </w:r>
      <w:proofErr w:type="spellStart"/>
      <w:r w:rsidR="0059382B" w:rsidRPr="00663A02">
        <w:rPr>
          <w:color w:val="000000" w:themeColor="text1"/>
        </w:rPr>
        <w:t>Seguias</w:t>
      </w:r>
      <w:proofErr w:type="spellEnd"/>
      <w:r w:rsidR="0059382B" w:rsidRPr="00663A02">
        <w:rPr>
          <w:color w:val="000000" w:themeColor="text1"/>
        </w:rPr>
        <w:t xml:space="preserve"> and Tapper (2018) found a differen</w:t>
      </w:r>
      <w:r w:rsidR="00063C43" w:rsidRPr="00663A02">
        <w:rPr>
          <w:color w:val="000000" w:themeColor="text1"/>
        </w:rPr>
        <w:t>ce</w:t>
      </w:r>
      <w:r w:rsidR="0059382B" w:rsidRPr="00663A02">
        <w:rPr>
          <w:color w:val="000000" w:themeColor="text1"/>
        </w:rPr>
        <w:t xml:space="preserve"> in food intake</w:t>
      </w:r>
      <w:r w:rsidR="00AB1E41" w:rsidRPr="00663A02">
        <w:rPr>
          <w:color w:val="000000" w:themeColor="text1"/>
        </w:rPr>
        <w:t xml:space="preserve"> </w:t>
      </w:r>
      <w:r w:rsidR="00CE042F" w:rsidRPr="00663A02">
        <w:rPr>
          <w:color w:val="000000" w:themeColor="text1"/>
        </w:rPr>
        <w:t>in</w:t>
      </w:r>
      <w:r w:rsidR="00AB1E41" w:rsidRPr="00663A02">
        <w:rPr>
          <w:color w:val="000000" w:themeColor="text1"/>
        </w:rPr>
        <w:t xml:space="preserve"> a mixed-</w:t>
      </w:r>
      <w:r w:rsidR="00547EDA" w:rsidRPr="00663A02">
        <w:rPr>
          <w:color w:val="000000" w:themeColor="text1"/>
        </w:rPr>
        <w:t>sex</w:t>
      </w:r>
      <w:r w:rsidR="00AB1E41" w:rsidRPr="00663A02">
        <w:rPr>
          <w:color w:val="000000" w:themeColor="text1"/>
        </w:rPr>
        <w:t xml:space="preserve"> sample</w:t>
      </w:r>
      <w:r w:rsidR="0059382B" w:rsidRPr="00663A02">
        <w:rPr>
          <w:color w:val="000000" w:themeColor="text1"/>
        </w:rPr>
        <w:t xml:space="preserve"> may be due to the</w:t>
      </w:r>
      <w:r w:rsidR="004C69C4" w:rsidRPr="00663A02">
        <w:rPr>
          <w:color w:val="000000" w:themeColor="text1"/>
        </w:rPr>
        <w:t xml:space="preserve"> caloric quantity of the</w:t>
      </w:r>
      <w:r w:rsidR="0059382B" w:rsidRPr="00663A02">
        <w:rPr>
          <w:color w:val="000000" w:themeColor="text1"/>
        </w:rPr>
        <w:t xml:space="preserve"> pre-load used. In their study, participants were given </w:t>
      </w:r>
      <w:r w:rsidR="0059382B" w:rsidRPr="00663A02">
        <w:rPr>
          <w:i/>
          <w:color w:val="000000" w:themeColor="text1"/>
        </w:rPr>
        <w:t>ad libitum</w:t>
      </w:r>
      <w:r w:rsidR="0059382B" w:rsidRPr="00663A02">
        <w:rPr>
          <w:color w:val="000000" w:themeColor="text1"/>
        </w:rPr>
        <w:t xml:space="preserve"> access to their lunch meal. This would have allowed participants to consume </w:t>
      </w:r>
      <w:r w:rsidR="00A76DB4" w:rsidRPr="00663A02">
        <w:rPr>
          <w:color w:val="000000" w:themeColor="text1"/>
        </w:rPr>
        <w:t xml:space="preserve">a </w:t>
      </w:r>
      <w:r w:rsidR="00CE042F" w:rsidRPr="00663A02">
        <w:rPr>
          <w:color w:val="000000" w:themeColor="text1"/>
        </w:rPr>
        <w:t>personally ‘normal’ amount of food</w:t>
      </w:r>
      <w:r w:rsidR="0059382B" w:rsidRPr="00663A02">
        <w:rPr>
          <w:color w:val="000000" w:themeColor="text1"/>
        </w:rPr>
        <w:t xml:space="preserve">. </w:t>
      </w:r>
      <w:r w:rsidR="00CF2033" w:rsidRPr="00663A02">
        <w:rPr>
          <w:color w:val="000000" w:themeColor="text1"/>
        </w:rPr>
        <w:t xml:space="preserve">This </w:t>
      </w:r>
      <w:r w:rsidR="00A76DB4" w:rsidRPr="00663A02">
        <w:rPr>
          <w:color w:val="000000" w:themeColor="text1"/>
        </w:rPr>
        <w:t xml:space="preserve">in turn </w:t>
      </w:r>
      <w:r w:rsidR="00CF2033" w:rsidRPr="00663A02">
        <w:rPr>
          <w:color w:val="000000" w:themeColor="text1"/>
        </w:rPr>
        <w:t xml:space="preserve">may have resulted in </w:t>
      </w:r>
      <w:r w:rsidR="0059382B" w:rsidRPr="00663A02">
        <w:rPr>
          <w:color w:val="000000" w:themeColor="text1"/>
        </w:rPr>
        <w:t xml:space="preserve">the sample </w:t>
      </w:r>
      <w:r w:rsidR="00CF2033" w:rsidRPr="00663A02">
        <w:rPr>
          <w:color w:val="000000" w:themeColor="text1"/>
        </w:rPr>
        <w:t xml:space="preserve">being </w:t>
      </w:r>
      <w:r w:rsidR="0059382B" w:rsidRPr="00663A02">
        <w:rPr>
          <w:color w:val="000000" w:themeColor="text1"/>
        </w:rPr>
        <w:t xml:space="preserve">more motivated to use episodic meal memory </w:t>
      </w:r>
      <w:r w:rsidR="00CF2033" w:rsidRPr="00663A02">
        <w:rPr>
          <w:color w:val="000000" w:themeColor="text1"/>
        </w:rPr>
        <w:t>when deciding</w:t>
      </w:r>
      <w:r w:rsidR="0059382B" w:rsidRPr="00663A02">
        <w:rPr>
          <w:color w:val="000000" w:themeColor="text1"/>
        </w:rPr>
        <w:t xml:space="preserve"> how much to consume at a subsequent eating episode. This suggestion is speculative, however future studies may wish to investigate how altering </w:t>
      </w:r>
      <w:r w:rsidR="002B1C5A" w:rsidRPr="00663A02">
        <w:rPr>
          <w:color w:val="000000" w:themeColor="text1"/>
        </w:rPr>
        <w:t xml:space="preserve">the personal appropriateness of a </w:t>
      </w:r>
      <w:r w:rsidR="0059382B" w:rsidRPr="00663A02">
        <w:rPr>
          <w:color w:val="000000" w:themeColor="text1"/>
        </w:rPr>
        <w:t xml:space="preserve">pre-load meal in terms of </w:t>
      </w:r>
      <w:r w:rsidR="002B1C5A" w:rsidRPr="00663A02">
        <w:rPr>
          <w:color w:val="000000" w:themeColor="text1"/>
        </w:rPr>
        <w:t>its</w:t>
      </w:r>
      <w:r w:rsidR="00161363" w:rsidRPr="00663A02">
        <w:rPr>
          <w:color w:val="000000" w:themeColor="text1"/>
        </w:rPr>
        <w:t xml:space="preserve"> c</w:t>
      </w:r>
      <w:r w:rsidR="002B1C5A" w:rsidRPr="00663A02">
        <w:rPr>
          <w:color w:val="000000" w:themeColor="text1"/>
        </w:rPr>
        <w:t>aloric content,</w:t>
      </w:r>
      <w:r w:rsidR="0059382B" w:rsidRPr="00663A02">
        <w:rPr>
          <w:color w:val="000000" w:themeColor="text1"/>
        </w:rPr>
        <w:t xml:space="preserve"> can moderate the effect of episodic memories on later food intake. </w:t>
      </w:r>
    </w:p>
    <w:p w14:paraId="7AD44F5C" w14:textId="4DA41C86" w:rsidR="00B83C53" w:rsidRPr="00663A02" w:rsidRDefault="00B83C53" w:rsidP="00A044F7">
      <w:pPr>
        <w:spacing w:line="480" w:lineRule="auto"/>
        <w:rPr>
          <w:color w:val="000000" w:themeColor="text1"/>
        </w:rPr>
      </w:pPr>
      <w:r w:rsidRPr="00663A02">
        <w:rPr>
          <w:color w:val="000000" w:themeColor="text1"/>
        </w:rPr>
        <w:t>F</w:t>
      </w:r>
      <w:r w:rsidR="00200928" w:rsidRPr="00663A02">
        <w:rPr>
          <w:color w:val="000000" w:themeColor="text1"/>
        </w:rPr>
        <w:t xml:space="preserve">indings of </w:t>
      </w:r>
      <w:r w:rsidR="00E8006F" w:rsidRPr="00663A02">
        <w:rPr>
          <w:color w:val="000000" w:themeColor="text1"/>
        </w:rPr>
        <w:t>S</w:t>
      </w:r>
      <w:r w:rsidR="00200928" w:rsidRPr="00663A02">
        <w:rPr>
          <w:color w:val="000000" w:themeColor="text1"/>
        </w:rPr>
        <w:t xml:space="preserve">tudy 2 </w:t>
      </w:r>
      <w:r w:rsidR="008B45E2" w:rsidRPr="00663A02">
        <w:rPr>
          <w:color w:val="000000" w:themeColor="text1"/>
        </w:rPr>
        <w:t xml:space="preserve">failed to show evidence of enhanced </w:t>
      </w:r>
      <w:r w:rsidR="005D0278" w:rsidRPr="00663A02">
        <w:rPr>
          <w:color w:val="000000" w:themeColor="text1"/>
        </w:rPr>
        <w:t xml:space="preserve">meal </w:t>
      </w:r>
      <w:r w:rsidR="004D5EF3" w:rsidRPr="00663A02">
        <w:rPr>
          <w:color w:val="000000" w:themeColor="text1"/>
        </w:rPr>
        <w:t xml:space="preserve">memory recall when </w:t>
      </w:r>
      <w:r w:rsidR="005D0278" w:rsidRPr="00663A02">
        <w:rPr>
          <w:color w:val="000000" w:themeColor="text1"/>
        </w:rPr>
        <w:t>the meal</w:t>
      </w:r>
      <w:r w:rsidR="004D5EF3" w:rsidRPr="00663A02">
        <w:rPr>
          <w:color w:val="000000" w:themeColor="text1"/>
        </w:rPr>
        <w:t xml:space="preserve"> was </w:t>
      </w:r>
      <w:r w:rsidR="005D0278" w:rsidRPr="00663A02">
        <w:rPr>
          <w:color w:val="000000" w:themeColor="text1"/>
        </w:rPr>
        <w:t>consumed</w:t>
      </w:r>
      <w:r w:rsidR="004D5EF3" w:rsidRPr="00663A02">
        <w:rPr>
          <w:color w:val="000000" w:themeColor="text1"/>
        </w:rPr>
        <w:t xml:space="preserve"> prior to alcohol consumption.</w:t>
      </w:r>
      <w:r w:rsidR="00200928" w:rsidRPr="00663A02">
        <w:rPr>
          <w:color w:val="000000" w:themeColor="text1"/>
        </w:rPr>
        <w:t xml:space="preserve"> </w:t>
      </w:r>
      <w:r w:rsidR="00A76DB4" w:rsidRPr="00663A02">
        <w:rPr>
          <w:color w:val="000000" w:themeColor="text1"/>
        </w:rPr>
        <w:t>Th</w:t>
      </w:r>
      <w:r w:rsidR="005D0278" w:rsidRPr="00663A02">
        <w:rPr>
          <w:color w:val="000000" w:themeColor="text1"/>
        </w:rPr>
        <w:t xml:space="preserve">e magnitude of the retrograde facilitation effect may differ depending on the type of stimuli </w:t>
      </w:r>
      <w:r w:rsidR="00161363" w:rsidRPr="00663A02">
        <w:rPr>
          <w:color w:val="000000" w:themeColor="text1"/>
        </w:rPr>
        <w:t>exposed to</w:t>
      </w:r>
      <w:r w:rsidR="005D0278" w:rsidRPr="00663A02">
        <w:rPr>
          <w:color w:val="000000" w:themeColor="text1"/>
        </w:rPr>
        <w:t>. For example,</w:t>
      </w:r>
      <w:r w:rsidR="00885B3F" w:rsidRPr="00663A02">
        <w:rPr>
          <w:color w:val="000000" w:themeColor="text1"/>
        </w:rPr>
        <w:t xml:space="preserve"> </w:t>
      </w:r>
      <w:proofErr w:type="spellStart"/>
      <w:r w:rsidR="00885B3F" w:rsidRPr="00663A02">
        <w:rPr>
          <w:color w:val="000000" w:themeColor="text1"/>
        </w:rPr>
        <w:t>Weafer</w:t>
      </w:r>
      <w:proofErr w:type="spellEnd"/>
      <w:r w:rsidR="00885B3F" w:rsidRPr="00663A02">
        <w:rPr>
          <w:color w:val="000000" w:themeColor="text1"/>
        </w:rPr>
        <w:t xml:space="preserve"> et al. (2016) found that the effect of consolidation </w:t>
      </w:r>
      <w:r w:rsidR="00161FB8" w:rsidRPr="00663A02">
        <w:rPr>
          <w:color w:val="000000" w:themeColor="text1"/>
        </w:rPr>
        <w:t xml:space="preserve">was greatest for </w:t>
      </w:r>
      <w:r w:rsidR="00885B3F" w:rsidRPr="00663A02">
        <w:rPr>
          <w:color w:val="000000" w:themeColor="text1"/>
        </w:rPr>
        <w:t>neutral stimuli (</w:t>
      </w:r>
      <w:r w:rsidR="00885B3F" w:rsidRPr="00663A02">
        <w:rPr>
          <w:i/>
          <w:color w:val="000000" w:themeColor="text1"/>
        </w:rPr>
        <w:t>d</w:t>
      </w:r>
      <w:r w:rsidR="00885B3F" w:rsidRPr="00663A02">
        <w:rPr>
          <w:color w:val="000000" w:themeColor="text1"/>
        </w:rPr>
        <w:t xml:space="preserve"> = 0.79) </w:t>
      </w:r>
      <w:r w:rsidR="00A76DB4" w:rsidRPr="00663A02">
        <w:rPr>
          <w:color w:val="000000" w:themeColor="text1"/>
        </w:rPr>
        <w:t>compared with</w:t>
      </w:r>
      <w:r w:rsidR="00885B3F" w:rsidRPr="00663A02">
        <w:rPr>
          <w:color w:val="000000" w:themeColor="text1"/>
        </w:rPr>
        <w:t xml:space="preserve"> negative (</w:t>
      </w:r>
      <w:r w:rsidR="00885B3F" w:rsidRPr="00663A02">
        <w:rPr>
          <w:i/>
          <w:color w:val="000000" w:themeColor="text1"/>
        </w:rPr>
        <w:t>d</w:t>
      </w:r>
      <w:r w:rsidR="00885B3F" w:rsidRPr="00663A02">
        <w:rPr>
          <w:color w:val="000000" w:themeColor="text1"/>
        </w:rPr>
        <w:t xml:space="preserve"> = 0.26) and positive (</w:t>
      </w:r>
      <w:r w:rsidR="00885B3F" w:rsidRPr="00663A02">
        <w:rPr>
          <w:i/>
          <w:color w:val="000000" w:themeColor="text1"/>
        </w:rPr>
        <w:t>d</w:t>
      </w:r>
      <w:r w:rsidR="00885B3F" w:rsidRPr="00663A02">
        <w:rPr>
          <w:color w:val="000000" w:themeColor="text1"/>
        </w:rPr>
        <w:t xml:space="preserve"> = 0.31) stimuli. </w:t>
      </w:r>
      <w:r w:rsidR="00384C87" w:rsidRPr="00663A02">
        <w:rPr>
          <w:color w:val="000000" w:themeColor="text1"/>
        </w:rPr>
        <w:t xml:space="preserve">It is plausible to assume that food-related </w:t>
      </w:r>
      <w:r w:rsidR="00A235E0" w:rsidRPr="00663A02">
        <w:rPr>
          <w:color w:val="000000" w:themeColor="text1"/>
        </w:rPr>
        <w:t>stimuli may not be considered neutral</w:t>
      </w:r>
      <w:r w:rsidR="00384C87" w:rsidRPr="00663A02">
        <w:rPr>
          <w:color w:val="000000" w:themeColor="text1"/>
        </w:rPr>
        <w:t xml:space="preserve">. </w:t>
      </w:r>
      <w:r w:rsidR="005C4125" w:rsidRPr="00663A02">
        <w:rPr>
          <w:color w:val="000000" w:themeColor="text1"/>
        </w:rPr>
        <w:t>Therefore, a</w:t>
      </w:r>
      <w:r w:rsidR="00384C87" w:rsidRPr="00663A02">
        <w:rPr>
          <w:color w:val="000000" w:themeColor="text1"/>
        </w:rPr>
        <w:t xml:space="preserve">s </w:t>
      </w:r>
      <w:r w:rsidR="00E8006F" w:rsidRPr="00663A02">
        <w:rPr>
          <w:color w:val="000000" w:themeColor="text1"/>
        </w:rPr>
        <w:t>S</w:t>
      </w:r>
      <w:r w:rsidR="00384C87" w:rsidRPr="00663A02">
        <w:rPr>
          <w:color w:val="000000" w:themeColor="text1"/>
        </w:rPr>
        <w:t>tudy 2 was powered to detect</w:t>
      </w:r>
      <w:r w:rsidR="00E54D0A" w:rsidRPr="00663A02">
        <w:rPr>
          <w:color w:val="000000" w:themeColor="text1"/>
        </w:rPr>
        <w:t xml:space="preserve"> a large effect size</w:t>
      </w:r>
      <w:r w:rsidR="00384C87" w:rsidRPr="00663A02">
        <w:rPr>
          <w:color w:val="000000" w:themeColor="text1"/>
        </w:rPr>
        <w:t xml:space="preserve">, we </w:t>
      </w:r>
      <w:r w:rsidR="005C4125" w:rsidRPr="00663A02">
        <w:rPr>
          <w:color w:val="000000" w:themeColor="text1"/>
        </w:rPr>
        <w:t>may have been</w:t>
      </w:r>
      <w:r w:rsidR="00384C87" w:rsidRPr="00663A02">
        <w:rPr>
          <w:color w:val="000000" w:themeColor="text1"/>
        </w:rPr>
        <w:t xml:space="preserve"> underpowered to detect consolidation effects </w:t>
      </w:r>
      <w:r w:rsidR="00E54D0A" w:rsidRPr="00663A02">
        <w:rPr>
          <w:color w:val="000000" w:themeColor="text1"/>
        </w:rPr>
        <w:t>of other, non-neutral</w:t>
      </w:r>
      <w:r w:rsidRPr="00663A02">
        <w:rPr>
          <w:color w:val="000000" w:themeColor="text1"/>
        </w:rPr>
        <w:t xml:space="preserve"> stimuli</w:t>
      </w:r>
      <w:r w:rsidR="00384C87" w:rsidRPr="00663A02">
        <w:rPr>
          <w:color w:val="000000" w:themeColor="text1"/>
        </w:rPr>
        <w:t>.</w:t>
      </w:r>
      <w:r w:rsidR="00845B54" w:rsidRPr="00663A02">
        <w:rPr>
          <w:color w:val="000000" w:themeColor="text1"/>
        </w:rPr>
        <w:t xml:space="preserve"> </w:t>
      </w:r>
      <w:r w:rsidR="00607870" w:rsidRPr="00663A02">
        <w:rPr>
          <w:color w:val="000000" w:themeColor="text1"/>
        </w:rPr>
        <w:t xml:space="preserve">However, we also failed to </w:t>
      </w:r>
      <w:r w:rsidRPr="00663A02">
        <w:rPr>
          <w:color w:val="000000" w:themeColor="text1"/>
        </w:rPr>
        <w:t>find a</w:t>
      </w:r>
      <w:r w:rsidR="002C3BE7" w:rsidRPr="00663A02">
        <w:rPr>
          <w:color w:val="000000" w:themeColor="text1"/>
        </w:rPr>
        <w:t xml:space="preserve"> consolidation effect for</w:t>
      </w:r>
      <w:r w:rsidR="00607870" w:rsidRPr="00663A02">
        <w:rPr>
          <w:color w:val="000000" w:themeColor="text1"/>
        </w:rPr>
        <w:t xml:space="preserve"> general memory recall, suggesting an overall failure in </w:t>
      </w:r>
      <w:r w:rsidR="00645069" w:rsidRPr="00663A02">
        <w:rPr>
          <w:color w:val="000000" w:themeColor="text1"/>
        </w:rPr>
        <w:t>producing</w:t>
      </w:r>
      <w:r w:rsidR="00607870" w:rsidRPr="00663A02">
        <w:rPr>
          <w:color w:val="000000" w:themeColor="text1"/>
        </w:rPr>
        <w:t xml:space="preserve"> this effect. </w:t>
      </w:r>
    </w:p>
    <w:p w14:paraId="3DF568C5" w14:textId="47D0131D" w:rsidR="00384C87" w:rsidRPr="00663A02" w:rsidRDefault="00384C87" w:rsidP="00A044F7">
      <w:pPr>
        <w:spacing w:line="480" w:lineRule="auto"/>
        <w:rPr>
          <w:color w:val="000000" w:themeColor="text1"/>
        </w:rPr>
      </w:pPr>
      <w:r w:rsidRPr="00663A02">
        <w:rPr>
          <w:color w:val="000000" w:themeColor="text1"/>
        </w:rPr>
        <w:t xml:space="preserve">Alternatively, </w:t>
      </w:r>
      <w:r w:rsidR="007A11D9" w:rsidRPr="00663A02">
        <w:rPr>
          <w:color w:val="000000" w:themeColor="text1"/>
        </w:rPr>
        <w:t xml:space="preserve">a </w:t>
      </w:r>
      <w:r w:rsidR="00B83C53" w:rsidRPr="00663A02">
        <w:rPr>
          <w:color w:val="000000" w:themeColor="text1"/>
        </w:rPr>
        <w:t xml:space="preserve">failure to </w:t>
      </w:r>
      <w:r w:rsidR="00A235E0" w:rsidRPr="00663A02">
        <w:rPr>
          <w:color w:val="000000" w:themeColor="text1"/>
        </w:rPr>
        <w:t>detect</w:t>
      </w:r>
      <w:r w:rsidR="007A11D9" w:rsidRPr="00663A02">
        <w:rPr>
          <w:color w:val="000000" w:themeColor="text1"/>
        </w:rPr>
        <w:t xml:space="preserve"> enhanced meal memory may </w:t>
      </w:r>
      <w:r w:rsidR="00AF79C1" w:rsidRPr="00663A02">
        <w:rPr>
          <w:color w:val="000000" w:themeColor="text1"/>
        </w:rPr>
        <w:t>have resulted from</w:t>
      </w:r>
      <w:r w:rsidR="007A11D9" w:rsidRPr="00663A02">
        <w:rPr>
          <w:color w:val="000000" w:themeColor="text1"/>
        </w:rPr>
        <w:t xml:space="preserve"> the experimental design. By using the same test lunch in both the first and second session, participants may have already established a memory of the lunch meal from the first session, </w:t>
      </w:r>
      <w:r w:rsidR="00A01B54" w:rsidRPr="00663A02">
        <w:rPr>
          <w:color w:val="000000" w:themeColor="text1"/>
        </w:rPr>
        <w:t>allowing</w:t>
      </w:r>
      <w:r w:rsidR="007A11D9" w:rsidRPr="00663A02">
        <w:rPr>
          <w:color w:val="000000" w:themeColor="text1"/>
        </w:rPr>
        <w:t xml:space="preserve"> participants </w:t>
      </w:r>
      <w:r w:rsidR="00A01B54" w:rsidRPr="00663A02">
        <w:rPr>
          <w:color w:val="000000" w:themeColor="text1"/>
        </w:rPr>
        <w:t xml:space="preserve">to remember </w:t>
      </w:r>
      <w:r w:rsidR="007A11D9" w:rsidRPr="00663A02">
        <w:rPr>
          <w:color w:val="000000" w:themeColor="text1"/>
        </w:rPr>
        <w:t>back to the previous session to recall details of their lunch meal</w:t>
      </w:r>
      <w:r w:rsidR="00845B54" w:rsidRPr="00663A02">
        <w:rPr>
          <w:color w:val="000000" w:themeColor="text1"/>
        </w:rPr>
        <w:t>, therefore minimising the importance of the effect of the drink on memory formation</w:t>
      </w:r>
      <w:r w:rsidR="007A11D9" w:rsidRPr="00663A02">
        <w:rPr>
          <w:color w:val="000000" w:themeColor="text1"/>
        </w:rPr>
        <w:t>.</w:t>
      </w:r>
      <w:r w:rsidR="00D92CE1" w:rsidRPr="00663A02">
        <w:rPr>
          <w:color w:val="000000" w:themeColor="text1"/>
        </w:rPr>
        <w:t xml:space="preserve"> Although</w:t>
      </w:r>
      <w:r w:rsidR="007A11D9" w:rsidRPr="00663A02">
        <w:rPr>
          <w:color w:val="000000" w:themeColor="text1"/>
        </w:rPr>
        <w:t xml:space="preserve"> we incorporated a 1-week washout period to counter this issue</w:t>
      </w:r>
      <w:r w:rsidR="00D92CE1" w:rsidRPr="00663A02">
        <w:rPr>
          <w:color w:val="000000" w:themeColor="text1"/>
        </w:rPr>
        <w:t>, some participants may still have remembered the quantity of the lunch meal. This may explain why no differences were found for the visual memory and vividness measures.</w:t>
      </w:r>
      <w:r w:rsidR="007A11D9" w:rsidRPr="00663A02">
        <w:rPr>
          <w:color w:val="000000" w:themeColor="text1"/>
        </w:rPr>
        <w:t xml:space="preserve"> </w:t>
      </w:r>
      <w:r w:rsidR="00225821" w:rsidRPr="00663A02">
        <w:rPr>
          <w:color w:val="000000" w:themeColor="text1"/>
        </w:rPr>
        <w:t>However, i</w:t>
      </w:r>
      <w:r w:rsidR="00E01A23" w:rsidRPr="00663A02">
        <w:rPr>
          <w:color w:val="000000" w:themeColor="text1"/>
        </w:rPr>
        <w:t xml:space="preserve">n the case of </w:t>
      </w:r>
      <w:r w:rsidR="00EE1FCB" w:rsidRPr="00663A02">
        <w:rPr>
          <w:color w:val="000000" w:themeColor="text1"/>
        </w:rPr>
        <w:t xml:space="preserve">the expected satiety </w:t>
      </w:r>
      <w:r w:rsidR="00A235E0" w:rsidRPr="00663A02">
        <w:rPr>
          <w:color w:val="000000" w:themeColor="text1"/>
        </w:rPr>
        <w:t xml:space="preserve">memory </w:t>
      </w:r>
      <w:r w:rsidR="00EE1FCB" w:rsidRPr="00663A02">
        <w:rPr>
          <w:color w:val="000000" w:themeColor="text1"/>
        </w:rPr>
        <w:t>measure, this was</w:t>
      </w:r>
      <w:r w:rsidR="00F65AD2" w:rsidRPr="00663A02">
        <w:rPr>
          <w:color w:val="000000" w:themeColor="text1"/>
        </w:rPr>
        <w:t xml:space="preserve"> shown to be significantly impaired </w:t>
      </w:r>
      <w:r w:rsidR="006D188F" w:rsidRPr="00663A02">
        <w:rPr>
          <w:color w:val="000000" w:themeColor="text1"/>
        </w:rPr>
        <w:t xml:space="preserve">in the pre-meal drink condition </w:t>
      </w:r>
      <w:r w:rsidR="00F65AD2" w:rsidRPr="00663A02">
        <w:rPr>
          <w:color w:val="000000" w:themeColor="text1"/>
        </w:rPr>
        <w:t>relative to the soft drink condition</w:t>
      </w:r>
      <w:r w:rsidR="00A235E0" w:rsidRPr="00663A02">
        <w:rPr>
          <w:color w:val="000000" w:themeColor="text1"/>
        </w:rPr>
        <w:t xml:space="preserve">. </w:t>
      </w:r>
      <w:r w:rsidR="00F65AD2" w:rsidRPr="00663A02">
        <w:rPr>
          <w:color w:val="000000" w:themeColor="text1"/>
        </w:rPr>
        <w:t xml:space="preserve">It may be </w:t>
      </w:r>
      <w:r w:rsidR="00A235E0" w:rsidRPr="00663A02">
        <w:rPr>
          <w:color w:val="000000" w:themeColor="text1"/>
        </w:rPr>
        <w:t xml:space="preserve">that memory for fullness more difficult to remember between sessions, compared with other forms of </w:t>
      </w:r>
      <w:r w:rsidR="00161363" w:rsidRPr="00663A02">
        <w:rPr>
          <w:color w:val="000000" w:themeColor="text1"/>
        </w:rPr>
        <w:t xml:space="preserve">meal </w:t>
      </w:r>
      <w:r w:rsidR="00A235E0" w:rsidRPr="00663A02">
        <w:rPr>
          <w:color w:val="000000" w:themeColor="text1"/>
        </w:rPr>
        <w:t>memory.</w:t>
      </w:r>
      <w:r w:rsidR="00F65AD2" w:rsidRPr="00663A02">
        <w:rPr>
          <w:color w:val="000000" w:themeColor="text1"/>
        </w:rPr>
        <w:t xml:space="preserve"> </w:t>
      </w:r>
    </w:p>
    <w:p w14:paraId="0AC11A39" w14:textId="4E99A360" w:rsidR="00E03DF5" w:rsidRPr="00663A02" w:rsidRDefault="00CF18D9" w:rsidP="00A044F7">
      <w:pPr>
        <w:spacing w:line="480" w:lineRule="auto"/>
        <w:rPr>
          <w:color w:val="000000" w:themeColor="text1"/>
        </w:rPr>
      </w:pPr>
      <w:r w:rsidRPr="00663A02">
        <w:rPr>
          <w:color w:val="000000" w:themeColor="text1"/>
        </w:rPr>
        <w:t xml:space="preserve">There are </w:t>
      </w:r>
      <w:r w:rsidR="0063241D" w:rsidRPr="00663A02">
        <w:rPr>
          <w:color w:val="000000" w:themeColor="text1"/>
        </w:rPr>
        <w:t>some</w:t>
      </w:r>
      <w:r w:rsidRPr="00663A02">
        <w:rPr>
          <w:color w:val="000000" w:themeColor="text1"/>
        </w:rPr>
        <w:t xml:space="preserve"> limitations with </w:t>
      </w:r>
      <w:r w:rsidR="00E8006F" w:rsidRPr="00663A02">
        <w:rPr>
          <w:color w:val="000000" w:themeColor="text1"/>
        </w:rPr>
        <w:t>S</w:t>
      </w:r>
      <w:r w:rsidR="00A235E0" w:rsidRPr="00663A02">
        <w:rPr>
          <w:color w:val="000000" w:themeColor="text1"/>
        </w:rPr>
        <w:t>tudy 2</w:t>
      </w:r>
      <w:r w:rsidRPr="00663A02">
        <w:rPr>
          <w:color w:val="000000" w:themeColor="text1"/>
        </w:rPr>
        <w:t xml:space="preserve">. Firstly, </w:t>
      </w:r>
      <w:r w:rsidR="00E82ED3" w:rsidRPr="00663A02">
        <w:rPr>
          <w:color w:val="000000" w:themeColor="text1"/>
        </w:rPr>
        <w:t>during the break in the second session, participants in the soft drink condition were not required to wait in a waiting room during the break. Although all participants were told to abstain from eating, some participants in this condition would have had a different experience during their break compared to participants in the other conditions, although no significant difference in food intake was found</w:t>
      </w:r>
      <w:r w:rsidR="003A3A1F" w:rsidRPr="00663A02">
        <w:rPr>
          <w:color w:val="000000" w:themeColor="text1"/>
        </w:rPr>
        <w:t xml:space="preserve">. </w:t>
      </w:r>
      <w:r w:rsidR="00E82ED3" w:rsidRPr="00663A02">
        <w:rPr>
          <w:color w:val="000000" w:themeColor="text1"/>
        </w:rPr>
        <w:t xml:space="preserve">A second limitation was that during the recall phase, participants in </w:t>
      </w:r>
      <w:r w:rsidR="005B59EA" w:rsidRPr="00663A02">
        <w:rPr>
          <w:color w:val="000000" w:themeColor="text1"/>
        </w:rPr>
        <w:t>both</w:t>
      </w:r>
      <w:r w:rsidR="00E82ED3" w:rsidRPr="00663A02">
        <w:rPr>
          <w:color w:val="000000" w:themeColor="text1"/>
        </w:rPr>
        <w:t xml:space="preserve"> alcohol conditions were on the descending limb of the blood alcohol curve</w:t>
      </w:r>
      <w:r w:rsidR="007D45FE" w:rsidRPr="00663A02">
        <w:rPr>
          <w:color w:val="000000" w:themeColor="text1"/>
        </w:rPr>
        <w:t xml:space="preserve"> (see supplementary materials for </w:t>
      </w:r>
      <w:proofErr w:type="spellStart"/>
      <w:r w:rsidR="007D45FE" w:rsidRPr="00663A02">
        <w:rPr>
          <w:color w:val="000000" w:themeColor="text1"/>
        </w:rPr>
        <w:t>BrAc</w:t>
      </w:r>
      <w:proofErr w:type="spellEnd"/>
      <w:r w:rsidR="007D45FE" w:rsidRPr="00663A02">
        <w:rPr>
          <w:color w:val="000000" w:themeColor="text1"/>
        </w:rPr>
        <w:t xml:space="preserve"> scores)</w:t>
      </w:r>
      <w:r w:rsidR="00E82ED3" w:rsidRPr="00663A02">
        <w:rPr>
          <w:color w:val="000000" w:themeColor="text1"/>
        </w:rPr>
        <w:t>.</w:t>
      </w:r>
      <w:r w:rsidR="00200928" w:rsidRPr="00663A02">
        <w:rPr>
          <w:color w:val="000000" w:themeColor="text1"/>
        </w:rPr>
        <w:t xml:space="preserve"> Th</w:t>
      </w:r>
      <w:r w:rsidR="00645069" w:rsidRPr="00663A02">
        <w:rPr>
          <w:color w:val="000000" w:themeColor="text1"/>
        </w:rPr>
        <w:t>e</w:t>
      </w:r>
      <w:r w:rsidR="00200928" w:rsidRPr="00663A02">
        <w:rPr>
          <w:color w:val="000000" w:themeColor="text1"/>
        </w:rPr>
        <w:t xml:space="preserve"> descending limb can produce sedation, negative mood (</w:t>
      </w:r>
      <w:proofErr w:type="spellStart"/>
      <w:r w:rsidR="00200928" w:rsidRPr="00663A02">
        <w:rPr>
          <w:color w:val="000000" w:themeColor="text1"/>
        </w:rPr>
        <w:t>Babor</w:t>
      </w:r>
      <w:proofErr w:type="spellEnd"/>
      <w:r w:rsidR="00200928" w:rsidRPr="00663A02">
        <w:rPr>
          <w:color w:val="000000" w:themeColor="text1"/>
        </w:rPr>
        <w:t xml:space="preserve"> et al.</w:t>
      </w:r>
      <w:r w:rsidR="006C7CE3" w:rsidRPr="00663A02">
        <w:rPr>
          <w:color w:val="000000" w:themeColor="text1"/>
        </w:rPr>
        <w:t>,</w:t>
      </w:r>
      <w:r w:rsidR="00200928" w:rsidRPr="00663A02">
        <w:rPr>
          <w:color w:val="000000" w:themeColor="text1"/>
        </w:rPr>
        <w:t xml:space="preserve"> 1983; </w:t>
      </w:r>
      <w:r w:rsidR="00EB14B6" w:rsidRPr="00663A02">
        <w:rPr>
          <w:color w:val="000000" w:themeColor="text1"/>
        </w:rPr>
        <w:t xml:space="preserve">Lukas et al., 1986; </w:t>
      </w:r>
      <w:proofErr w:type="spellStart"/>
      <w:r w:rsidR="00200928" w:rsidRPr="00663A02">
        <w:rPr>
          <w:color w:val="000000" w:themeColor="text1"/>
        </w:rPr>
        <w:t>Sukter</w:t>
      </w:r>
      <w:proofErr w:type="spellEnd"/>
      <w:r w:rsidR="00200928" w:rsidRPr="00663A02">
        <w:rPr>
          <w:color w:val="000000" w:themeColor="text1"/>
        </w:rPr>
        <w:t xml:space="preserve"> et al.</w:t>
      </w:r>
      <w:r w:rsidR="006C7CE3" w:rsidRPr="00663A02">
        <w:rPr>
          <w:color w:val="000000" w:themeColor="text1"/>
        </w:rPr>
        <w:t>,</w:t>
      </w:r>
      <w:r w:rsidR="00200928" w:rsidRPr="00663A02">
        <w:rPr>
          <w:color w:val="000000" w:themeColor="text1"/>
        </w:rPr>
        <w:t xml:space="preserve"> 1983) and impairment of certain forms of executive functioning (Pihl et al.</w:t>
      </w:r>
      <w:r w:rsidR="006C7CE3" w:rsidRPr="00663A02">
        <w:rPr>
          <w:color w:val="000000" w:themeColor="text1"/>
        </w:rPr>
        <w:t>,</w:t>
      </w:r>
      <w:r w:rsidR="00200928" w:rsidRPr="00663A02">
        <w:rPr>
          <w:color w:val="000000" w:themeColor="text1"/>
        </w:rPr>
        <w:t xml:space="preserve"> 2003). </w:t>
      </w:r>
      <w:r w:rsidR="00A235E0" w:rsidRPr="00663A02">
        <w:rPr>
          <w:color w:val="000000" w:themeColor="text1"/>
        </w:rPr>
        <w:t xml:space="preserve">One way to overcome this issue and to ensure participants were sober at the point of recall would have been to implement a longer delay of 24 or 48 hours after the exposure phase, </w:t>
      </w:r>
      <w:r w:rsidR="00161363" w:rsidRPr="00663A02">
        <w:rPr>
          <w:color w:val="000000" w:themeColor="text1"/>
        </w:rPr>
        <w:t>which</w:t>
      </w:r>
      <w:r w:rsidR="00A235E0" w:rsidRPr="00663A02">
        <w:rPr>
          <w:color w:val="000000" w:themeColor="text1"/>
        </w:rPr>
        <w:t xml:space="preserve"> has been done in previous studies </w:t>
      </w:r>
      <w:r w:rsidR="00200928" w:rsidRPr="00663A02">
        <w:rPr>
          <w:color w:val="000000" w:themeColor="text1"/>
        </w:rPr>
        <w:t>(</w:t>
      </w:r>
      <w:proofErr w:type="spellStart"/>
      <w:r w:rsidR="00EB14B6" w:rsidRPr="00663A02">
        <w:rPr>
          <w:color w:val="000000" w:themeColor="text1"/>
        </w:rPr>
        <w:t>Gawrylowicz</w:t>
      </w:r>
      <w:proofErr w:type="spellEnd"/>
      <w:r w:rsidR="00EB14B6" w:rsidRPr="00663A02">
        <w:rPr>
          <w:color w:val="000000" w:themeColor="text1"/>
        </w:rPr>
        <w:t xml:space="preserve"> et al., 2017; </w:t>
      </w:r>
      <w:proofErr w:type="spellStart"/>
      <w:r w:rsidR="00200928" w:rsidRPr="00663A02">
        <w:rPr>
          <w:color w:val="000000" w:themeColor="text1"/>
        </w:rPr>
        <w:t>Weafer</w:t>
      </w:r>
      <w:proofErr w:type="spellEnd"/>
      <w:r w:rsidR="00200928" w:rsidRPr="00663A02">
        <w:rPr>
          <w:color w:val="000000" w:themeColor="text1"/>
        </w:rPr>
        <w:t>, Gallo &amp; De Wit, 2016)</w:t>
      </w:r>
      <w:r w:rsidR="00A235E0" w:rsidRPr="00663A02">
        <w:rPr>
          <w:color w:val="000000" w:themeColor="text1"/>
        </w:rPr>
        <w:t>.</w:t>
      </w:r>
      <w:r w:rsidR="00607870" w:rsidRPr="00663A02">
        <w:rPr>
          <w:color w:val="000000" w:themeColor="text1"/>
        </w:rPr>
        <w:t xml:space="preserve"> </w:t>
      </w:r>
      <w:r w:rsidR="00E0195C" w:rsidRPr="00663A02">
        <w:rPr>
          <w:color w:val="000000" w:themeColor="text1"/>
        </w:rPr>
        <w:t xml:space="preserve">However, we decided to implement a shorter period </w:t>
      </w:r>
      <w:r w:rsidR="00730B0A" w:rsidRPr="00663A02">
        <w:rPr>
          <w:color w:val="000000" w:themeColor="text1"/>
        </w:rPr>
        <w:t>as</w:t>
      </w:r>
      <w:r w:rsidR="00E0195C" w:rsidRPr="00663A02">
        <w:rPr>
          <w:color w:val="000000" w:themeColor="text1"/>
        </w:rPr>
        <w:t xml:space="preserve"> this was essential </w:t>
      </w:r>
      <w:r w:rsidR="00B27C2B" w:rsidRPr="00663A02">
        <w:rPr>
          <w:color w:val="000000" w:themeColor="text1"/>
        </w:rPr>
        <w:t>in order to</w:t>
      </w:r>
      <w:r w:rsidR="00E0195C" w:rsidRPr="00663A02">
        <w:rPr>
          <w:color w:val="000000" w:themeColor="text1"/>
        </w:rPr>
        <w:t xml:space="preserve"> observe the effect of meal memory on food intake. </w:t>
      </w:r>
      <w:r w:rsidR="00B27C2B" w:rsidRPr="00663A02">
        <w:rPr>
          <w:color w:val="000000" w:themeColor="text1"/>
        </w:rPr>
        <w:t>This is because previous research has shown that cueing participants of their lunch consumed on the previous day does not affect food intake, but cueing lunch which ha</w:t>
      </w:r>
      <w:r w:rsidR="00730B0A" w:rsidRPr="00663A02">
        <w:rPr>
          <w:color w:val="000000" w:themeColor="text1"/>
        </w:rPr>
        <w:t>s</w:t>
      </w:r>
      <w:r w:rsidR="00B27C2B" w:rsidRPr="00663A02">
        <w:rPr>
          <w:color w:val="000000" w:themeColor="text1"/>
        </w:rPr>
        <w:t xml:space="preserve"> been consumed on the same</w:t>
      </w:r>
      <w:r w:rsidR="00A235E0" w:rsidRPr="00663A02">
        <w:rPr>
          <w:color w:val="000000" w:themeColor="text1"/>
        </w:rPr>
        <w:t xml:space="preserve"> day</w:t>
      </w:r>
      <w:r w:rsidR="00B27C2B" w:rsidRPr="00663A02">
        <w:rPr>
          <w:color w:val="000000" w:themeColor="text1"/>
        </w:rPr>
        <w:t xml:space="preserve"> reduces subsequent food intake (Higgs, 2002). This suggests that memories relating to food consumed only very recently can alter food intake. Therefore, a greater delay may have failed to tap into the effect of meal memory on food intake.</w:t>
      </w:r>
      <w:r w:rsidR="00E0195C" w:rsidRPr="00663A02">
        <w:rPr>
          <w:color w:val="000000" w:themeColor="text1"/>
        </w:rPr>
        <w:t xml:space="preserve"> </w:t>
      </w:r>
      <w:r w:rsidR="004C17CA" w:rsidRPr="00663A02">
        <w:rPr>
          <w:color w:val="000000" w:themeColor="text1"/>
        </w:rPr>
        <w:t xml:space="preserve">Despite </w:t>
      </w:r>
      <w:r w:rsidR="00B27C2B" w:rsidRPr="00663A02">
        <w:rPr>
          <w:color w:val="000000" w:themeColor="text1"/>
        </w:rPr>
        <w:t>this, a</w:t>
      </w:r>
      <w:r w:rsidR="004C17CA" w:rsidRPr="00663A02">
        <w:rPr>
          <w:color w:val="000000" w:themeColor="text1"/>
        </w:rPr>
        <w:t xml:space="preserve"> difference in mood and executive performance may have contributed to a lack of enhanced recall through retrograde facilitation which may have been observed otherwise with a longer delay</w:t>
      </w:r>
      <w:r w:rsidR="00E03DF5" w:rsidRPr="00663A02">
        <w:rPr>
          <w:color w:val="000000" w:themeColor="text1"/>
        </w:rPr>
        <w:t xml:space="preserve">. </w:t>
      </w:r>
    </w:p>
    <w:p w14:paraId="2D17A937" w14:textId="444E8527" w:rsidR="00EE1FCB" w:rsidRPr="00663A02" w:rsidRDefault="00EE1FCB" w:rsidP="00A044F7">
      <w:pPr>
        <w:spacing w:line="480" w:lineRule="auto"/>
        <w:rPr>
          <w:color w:val="000000" w:themeColor="text1"/>
        </w:rPr>
      </w:pPr>
      <w:r w:rsidRPr="00663A02">
        <w:rPr>
          <w:color w:val="000000" w:themeColor="text1"/>
        </w:rPr>
        <w:t xml:space="preserve">In conclusion, </w:t>
      </w:r>
      <w:r w:rsidR="00D74E01" w:rsidRPr="00663A02">
        <w:rPr>
          <w:color w:val="000000" w:themeColor="text1"/>
        </w:rPr>
        <w:t>there was some evidence to suggest</w:t>
      </w:r>
      <w:r w:rsidRPr="00663A02">
        <w:rPr>
          <w:color w:val="000000" w:themeColor="text1"/>
        </w:rPr>
        <w:t xml:space="preserve"> that consuming a lunch meal whilst intoxicated can impair subsequent recall of</w:t>
      </w:r>
      <w:r w:rsidR="009E115C" w:rsidRPr="00663A02">
        <w:rPr>
          <w:color w:val="000000" w:themeColor="text1"/>
        </w:rPr>
        <w:t xml:space="preserve"> certain</w:t>
      </w:r>
      <w:r w:rsidRPr="00663A02">
        <w:rPr>
          <w:color w:val="000000" w:themeColor="text1"/>
        </w:rPr>
        <w:t xml:space="preserve"> lunch details. </w:t>
      </w:r>
      <w:r w:rsidR="00BB43A2" w:rsidRPr="00663A02">
        <w:rPr>
          <w:color w:val="000000" w:themeColor="text1"/>
        </w:rPr>
        <w:t>However, n</w:t>
      </w:r>
      <w:r w:rsidR="009E115C" w:rsidRPr="00663A02">
        <w:rPr>
          <w:color w:val="000000" w:themeColor="text1"/>
        </w:rPr>
        <w:t xml:space="preserve">either study </w:t>
      </w:r>
      <w:r w:rsidR="00BB43A2" w:rsidRPr="00663A02">
        <w:rPr>
          <w:color w:val="000000" w:themeColor="text1"/>
        </w:rPr>
        <w:t>provided</w:t>
      </w:r>
      <w:r w:rsidR="009E115C" w:rsidRPr="00663A02">
        <w:rPr>
          <w:color w:val="000000" w:themeColor="text1"/>
        </w:rPr>
        <w:t xml:space="preserve"> evidence that meal memory predicted subsequent food intake. It therefore remains unclear whether alcohol induced changes </w:t>
      </w:r>
      <w:r w:rsidR="00191E4B" w:rsidRPr="00663A02">
        <w:rPr>
          <w:color w:val="000000" w:themeColor="text1"/>
        </w:rPr>
        <w:t>in</w:t>
      </w:r>
      <w:r w:rsidR="009E115C" w:rsidRPr="00663A02">
        <w:rPr>
          <w:color w:val="000000" w:themeColor="text1"/>
        </w:rPr>
        <w:t xml:space="preserve"> meal memory contribute towards alcohol-induced overeating. </w:t>
      </w:r>
    </w:p>
    <w:p w14:paraId="5BDEAFE3" w14:textId="77777777" w:rsidR="00413484" w:rsidRPr="00663A02" w:rsidRDefault="00413484" w:rsidP="00A044F7">
      <w:pPr>
        <w:spacing w:line="480" w:lineRule="auto"/>
        <w:rPr>
          <w:b/>
          <w:color w:val="000000" w:themeColor="text1"/>
        </w:rPr>
      </w:pPr>
    </w:p>
    <w:p w14:paraId="3E9085BA" w14:textId="6565E0C0" w:rsidR="00413484" w:rsidRPr="00663A02" w:rsidRDefault="00413484" w:rsidP="00A044F7">
      <w:pPr>
        <w:spacing w:line="480" w:lineRule="auto"/>
        <w:rPr>
          <w:color w:val="000000" w:themeColor="text1"/>
        </w:rPr>
      </w:pPr>
      <w:r w:rsidRPr="00663A02">
        <w:rPr>
          <w:b/>
          <w:color w:val="000000" w:themeColor="text1"/>
        </w:rPr>
        <w:t>Competing interests</w:t>
      </w:r>
      <w:r w:rsidR="008C59D8" w:rsidRPr="00663A02">
        <w:rPr>
          <w:b/>
          <w:color w:val="000000" w:themeColor="text1"/>
        </w:rPr>
        <w:t xml:space="preserve">: </w:t>
      </w:r>
      <w:r w:rsidR="00C27541" w:rsidRPr="00663A02">
        <w:rPr>
          <w:bCs/>
          <w:color w:val="000000" w:themeColor="text1"/>
        </w:rPr>
        <w:t>CAH and PC receive research funding from the American Beverage Association for work outside of the submitted manuscript. CAH has also received speaker fees from International Sweeteners Association.</w:t>
      </w:r>
      <w:r w:rsidR="00C27541" w:rsidRPr="00663A02" w:rsidDel="00C27541">
        <w:rPr>
          <w:b/>
          <w:bCs/>
          <w:color w:val="000000" w:themeColor="text1"/>
        </w:rPr>
        <w:t xml:space="preserve"> </w:t>
      </w:r>
    </w:p>
    <w:p w14:paraId="112D3ADC" w14:textId="5CF41C44" w:rsidR="00413484" w:rsidRPr="00663A02" w:rsidRDefault="00413484" w:rsidP="00A044F7">
      <w:pPr>
        <w:spacing w:line="480" w:lineRule="auto"/>
        <w:rPr>
          <w:color w:val="000000" w:themeColor="text1"/>
        </w:rPr>
      </w:pPr>
      <w:r w:rsidRPr="00663A02">
        <w:rPr>
          <w:b/>
          <w:color w:val="000000" w:themeColor="text1"/>
        </w:rPr>
        <w:t>Funding</w:t>
      </w:r>
      <w:r w:rsidR="008C59D8" w:rsidRPr="00663A02">
        <w:rPr>
          <w:b/>
          <w:color w:val="000000" w:themeColor="text1"/>
        </w:rPr>
        <w:t>:</w:t>
      </w:r>
      <w:r w:rsidRPr="00663A02">
        <w:rPr>
          <w:b/>
          <w:color w:val="000000" w:themeColor="text1"/>
        </w:rPr>
        <w:t xml:space="preserve"> </w:t>
      </w:r>
      <w:r w:rsidRPr="00663A02">
        <w:rPr>
          <w:color w:val="000000" w:themeColor="text1"/>
        </w:rPr>
        <w:t xml:space="preserve">This research </w:t>
      </w:r>
      <w:r w:rsidR="008C59D8" w:rsidRPr="00663A02">
        <w:rPr>
          <w:color w:val="000000" w:themeColor="text1"/>
        </w:rPr>
        <w:t xml:space="preserve">was not funded by any specific grant. </w:t>
      </w:r>
      <w:r w:rsidRPr="00663A02">
        <w:rPr>
          <w:color w:val="000000" w:themeColor="text1"/>
        </w:rPr>
        <w:t xml:space="preserve"> </w:t>
      </w:r>
    </w:p>
    <w:p w14:paraId="6AB42957" w14:textId="659981C1" w:rsidR="00413484" w:rsidRPr="00663A02" w:rsidRDefault="00413484" w:rsidP="00A044F7">
      <w:pPr>
        <w:spacing w:line="480" w:lineRule="auto"/>
        <w:rPr>
          <w:color w:val="000000" w:themeColor="text1"/>
        </w:rPr>
      </w:pPr>
      <w:r w:rsidRPr="00663A02">
        <w:rPr>
          <w:b/>
          <w:color w:val="000000" w:themeColor="text1"/>
        </w:rPr>
        <w:t xml:space="preserve">Author contributions: </w:t>
      </w:r>
      <w:r w:rsidRPr="00663A02">
        <w:rPr>
          <w:color w:val="000000" w:themeColor="text1"/>
        </w:rPr>
        <w:t>All authors contributed to designing the research. TG was responsible for data collection and conducted the analyses. TG drafted the manuscript, and all authors approved the final manuscript.</w:t>
      </w:r>
    </w:p>
    <w:p w14:paraId="321D87F5" w14:textId="142CB3CB" w:rsidR="00413484" w:rsidRPr="00663A02" w:rsidRDefault="00413484" w:rsidP="00A044F7">
      <w:pPr>
        <w:spacing w:line="480" w:lineRule="auto"/>
        <w:rPr>
          <w:color w:val="000000" w:themeColor="text1"/>
        </w:rPr>
      </w:pPr>
      <w:r w:rsidRPr="00663A02">
        <w:rPr>
          <w:b/>
          <w:color w:val="000000" w:themeColor="text1"/>
        </w:rPr>
        <w:t xml:space="preserve">Acknowledgements: </w:t>
      </w:r>
      <w:r w:rsidRPr="00663A02">
        <w:rPr>
          <w:color w:val="000000" w:themeColor="text1"/>
        </w:rPr>
        <w:t xml:space="preserve">We would like to thank Professor Jeff Brunstrom for his contribution towards the design of </w:t>
      </w:r>
      <w:r w:rsidR="00E8006F" w:rsidRPr="00663A02">
        <w:rPr>
          <w:color w:val="000000" w:themeColor="text1"/>
        </w:rPr>
        <w:t>S</w:t>
      </w:r>
      <w:r w:rsidRPr="00663A02">
        <w:rPr>
          <w:color w:val="000000" w:themeColor="text1"/>
        </w:rPr>
        <w:t xml:space="preserve">tudy 2. </w:t>
      </w:r>
      <w:r w:rsidR="00CA192F" w:rsidRPr="00663A02">
        <w:rPr>
          <w:color w:val="000000" w:themeColor="text1"/>
        </w:rPr>
        <w:t xml:space="preserve">We would also like to thank Sarah Levy and Sarah Masterton for their assistance </w:t>
      </w:r>
      <w:r w:rsidR="00D324F8" w:rsidRPr="00663A02">
        <w:rPr>
          <w:color w:val="000000" w:themeColor="text1"/>
        </w:rPr>
        <w:t>with</w:t>
      </w:r>
      <w:r w:rsidR="00CA192F" w:rsidRPr="00663A02">
        <w:rPr>
          <w:color w:val="000000" w:themeColor="text1"/>
        </w:rPr>
        <w:t xml:space="preserve"> scoring of </w:t>
      </w:r>
      <w:r w:rsidR="00D324F8" w:rsidRPr="00663A02">
        <w:rPr>
          <w:color w:val="000000" w:themeColor="text1"/>
        </w:rPr>
        <w:t>the meal memory recall scoring in Study 1</w:t>
      </w:r>
      <w:r w:rsidR="00CA192F" w:rsidRPr="00663A02">
        <w:rPr>
          <w:color w:val="000000" w:themeColor="text1"/>
        </w:rPr>
        <w:t xml:space="preserve">. </w:t>
      </w:r>
    </w:p>
    <w:p w14:paraId="31F5983F" w14:textId="4C45C57B" w:rsidR="00413484" w:rsidRPr="00663A02" w:rsidRDefault="00413484" w:rsidP="00A044F7">
      <w:pPr>
        <w:spacing w:line="480" w:lineRule="auto"/>
        <w:rPr>
          <w:color w:val="000000" w:themeColor="text1"/>
        </w:rPr>
      </w:pPr>
      <w:r w:rsidRPr="00663A02">
        <w:rPr>
          <w:b/>
          <w:color w:val="000000" w:themeColor="text1"/>
        </w:rPr>
        <w:t>Ethical approval and consent to participate</w:t>
      </w:r>
      <w:r w:rsidRPr="00663A02">
        <w:rPr>
          <w:color w:val="000000" w:themeColor="text1"/>
        </w:rPr>
        <w:t xml:space="preserve">: Ethical approval was gained from the University of Liverpool Health and Life Sciences Research Ethics Committee. </w:t>
      </w:r>
    </w:p>
    <w:p w14:paraId="2BB5EF7A" w14:textId="78553AC2" w:rsidR="008C59D8" w:rsidRPr="00663A02" w:rsidRDefault="008C59D8" w:rsidP="00A044F7">
      <w:pPr>
        <w:spacing w:line="480" w:lineRule="auto"/>
        <w:rPr>
          <w:color w:val="000000" w:themeColor="text1"/>
        </w:rPr>
      </w:pPr>
      <w:r w:rsidRPr="00663A02">
        <w:rPr>
          <w:b/>
          <w:bCs/>
          <w:color w:val="000000" w:themeColor="text1"/>
        </w:rPr>
        <w:t xml:space="preserve">Consent for publication: </w:t>
      </w:r>
      <w:r w:rsidRPr="00663A02">
        <w:rPr>
          <w:color w:val="000000" w:themeColor="text1"/>
        </w:rPr>
        <w:t>Not applicable.</w:t>
      </w:r>
    </w:p>
    <w:p w14:paraId="20716E87" w14:textId="1E2CE802" w:rsidR="008C59D8" w:rsidRPr="00663A02" w:rsidRDefault="008C59D8" w:rsidP="00A044F7">
      <w:pPr>
        <w:spacing w:line="480" w:lineRule="auto"/>
        <w:rPr>
          <w:color w:val="000000" w:themeColor="text1"/>
        </w:rPr>
      </w:pPr>
      <w:r w:rsidRPr="00663A02">
        <w:rPr>
          <w:b/>
          <w:bCs/>
          <w:color w:val="000000" w:themeColor="text1"/>
        </w:rPr>
        <w:t xml:space="preserve">Availability of data and material: </w:t>
      </w:r>
      <w:r w:rsidRPr="00663A02">
        <w:rPr>
          <w:color w:val="000000" w:themeColor="text1"/>
        </w:rPr>
        <w:t>The datasets generated and analysed for Study 1 and Study 2 are available on the Open Science Framework repository (</w:t>
      </w:r>
      <w:r w:rsidR="00D42906" w:rsidRPr="00663A02">
        <w:rPr>
          <w:color w:val="000000" w:themeColor="text1"/>
        </w:rPr>
        <w:t>osf.io/mbxs8/</w:t>
      </w:r>
      <w:r w:rsidRPr="00663A02">
        <w:rPr>
          <w:color w:val="000000" w:themeColor="text1"/>
        </w:rPr>
        <w:t>).</w:t>
      </w:r>
    </w:p>
    <w:p w14:paraId="78BC0AC0" w14:textId="77777777" w:rsidR="008C59D8" w:rsidRPr="00663A02" w:rsidRDefault="008C59D8" w:rsidP="00413484">
      <w:pPr>
        <w:rPr>
          <w:color w:val="000000" w:themeColor="text1"/>
        </w:rPr>
      </w:pPr>
    </w:p>
    <w:p w14:paraId="61EAE1CD" w14:textId="31945F29" w:rsidR="00413484" w:rsidRPr="00663A02" w:rsidRDefault="00413484" w:rsidP="00200928">
      <w:pPr>
        <w:rPr>
          <w:color w:val="000000" w:themeColor="text1"/>
        </w:rPr>
      </w:pPr>
    </w:p>
    <w:p w14:paraId="7FC378C5" w14:textId="77777777" w:rsidR="00200928" w:rsidRPr="00663A02" w:rsidRDefault="00200928" w:rsidP="00200928">
      <w:pPr>
        <w:rPr>
          <w:color w:val="000000" w:themeColor="text1"/>
        </w:rPr>
      </w:pPr>
      <w:bookmarkStart w:id="3" w:name="_Hlk39242918"/>
      <w:r w:rsidRPr="00663A02">
        <w:rPr>
          <w:color w:val="000000" w:themeColor="text1"/>
        </w:rPr>
        <w:t>References</w:t>
      </w:r>
    </w:p>
    <w:p w14:paraId="08FD1CF3" w14:textId="77777777" w:rsidR="00200928" w:rsidRPr="00663A02" w:rsidRDefault="00200928" w:rsidP="00B93CF7">
      <w:pPr>
        <w:ind w:left="720" w:hanging="720"/>
        <w:rPr>
          <w:rFonts w:cstheme="minorHAnsi"/>
          <w:color w:val="000000" w:themeColor="text1"/>
          <w:shd w:val="clear" w:color="auto" w:fill="FFFFFF"/>
        </w:rPr>
      </w:pPr>
      <w:proofErr w:type="spellStart"/>
      <w:r w:rsidRPr="00663A02">
        <w:rPr>
          <w:rFonts w:cstheme="minorHAnsi"/>
          <w:color w:val="000000" w:themeColor="text1"/>
          <w:shd w:val="clear" w:color="auto" w:fill="FFFFFF"/>
        </w:rPr>
        <w:t>Babor</w:t>
      </w:r>
      <w:proofErr w:type="spellEnd"/>
      <w:r w:rsidRPr="00663A02">
        <w:rPr>
          <w:rFonts w:cstheme="minorHAnsi"/>
          <w:color w:val="000000" w:themeColor="text1"/>
          <w:shd w:val="clear" w:color="auto" w:fill="FFFFFF"/>
        </w:rPr>
        <w:t xml:space="preserve">, T. F., </w:t>
      </w:r>
      <w:proofErr w:type="spellStart"/>
      <w:r w:rsidRPr="00663A02">
        <w:rPr>
          <w:rFonts w:cstheme="minorHAnsi"/>
          <w:color w:val="000000" w:themeColor="text1"/>
          <w:shd w:val="clear" w:color="auto" w:fill="FFFFFF"/>
        </w:rPr>
        <w:t>Berglas</w:t>
      </w:r>
      <w:proofErr w:type="spellEnd"/>
      <w:r w:rsidRPr="00663A02">
        <w:rPr>
          <w:rFonts w:cstheme="minorHAnsi"/>
          <w:color w:val="000000" w:themeColor="text1"/>
          <w:shd w:val="clear" w:color="auto" w:fill="FFFFFF"/>
        </w:rPr>
        <w:t xml:space="preserve">, S., Mendelson, J. H., </w:t>
      </w:r>
      <w:proofErr w:type="spellStart"/>
      <w:r w:rsidRPr="00663A02">
        <w:rPr>
          <w:rFonts w:cstheme="minorHAnsi"/>
          <w:color w:val="000000" w:themeColor="text1"/>
          <w:shd w:val="clear" w:color="auto" w:fill="FFFFFF"/>
        </w:rPr>
        <w:t>Ellingboe</w:t>
      </w:r>
      <w:proofErr w:type="spellEnd"/>
      <w:r w:rsidRPr="00663A02">
        <w:rPr>
          <w:rFonts w:cstheme="minorHAnsi"/>
          <w:color w:val="000000" w:themeColor="text1"/>
          <w:shd w:val="clear" w:color="auto" w:fill="FFFFFF"/>
        </w:rPr>
        <w:t xml:space="preserve">, J., &amp; Miller, K. (1983). Alcohol, affect, and the disinhibition of verbal </w:t>
      </w:r>
      <w:proofErr w:type="spellStart"/>
      <w:r w:rsidRPr="00663A02">
        <w:rPr>
          <w:rFonts w:cstheme="minorHAnsi"/>
          <w:color w:val="000000" w:themeColor="text1"/>
          <w:shd w:val="clear" w:color="auto" w:fill="FFFFFF"/>
        </w:rPr>
        <w:t>behavior</w:t>
      </w:r>
      <w:proofErr w:type="spellEnd"/>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Psychopharmacology</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80</w:t>
      </w:r>
      <w:r w:rsidRPr="00663A02">
        <w:rPr>
          <w:rFonts w:cstheme="minorHAnsi"/>
          <w:color w:val="000000" w:themeColor="text1"/>
          <w:shd w:val="clear" w:color="auto" w:fill="FFFFFF"/>
        </w:rPr>
        <w:t>(1), 53-60.</w:t>
      </w:r>
    </w:p>
    <w:p w14:paraId="714C41A8" w14:textId="77777777" w:rsidR="00F92185" w:rsidRPr="00663A02" w:rsidRDefault="00F92185" w:rsidP="00B93CF7">
      <w:pPr>
        <w:ind w:left="720" w:hanging="720"/>
        <w:rPr>
          <w:rFonts w:cstheme="minorHAnsi"/>
          <w:color w:val="000000" w:themeColor="text1"/>
          <w:shd w:val="clear" w:color="auto" w:fill="FFFFFF"/>
        </w:rPr>
      </w:pPr>
      <w:proofErr w:type="spellStart"/>
      <w:r w:rsidRPr="00663A02">
        <w:rPr>
          <w:rFonts w:cstheme="minorHAnsi"/>
          <w:color w:val="000000" w:themeColor="text1"/>
          <w:shd w:val="clear" w:color="auto" w:fill="FFFFFF"/>
        </w:rPr>
        <w:t>Bisby</w:t>
      </w:r>
      <w:proofErr w:type="spellEnd"/>
      <w:r w:rsidRPr="00663A02">
        <w:rPr>
          <w:rFonts w:cstheme="minorHAnsi"/>
          <w:color w:val="000000" w:themeColor="text1"/>
          <w:shd w:val="clear" w:color="auto" w:fill="FFFFFF"/>
        </w:rPr>
        <w:t xml:space="preserve">, J. A., </w:t>
      </w:r>
      <w:proofErr w:type="spellStart"/>
      <w:r w:rsidRPr="00663A02">
        <w:rPr>
          <w:rFonts w:cstheme="minorHAnsi"/>
          <w:color w:val="000000" w:themeColor="text1"/>
          <w:shd w:val="clear" w:color="auto" w:fill="FFFFFF"/>
        </w:rPr>
        <w:t>Leitz</w:t>
      </w:r>
      <w:proofErr w:type="spellEnd"/>
      <w:r w:rsidRPr="00663A02">
        <w:rPr>
          <w:rFonts w:cstheme="minorHAnsi"/>
          <w:color w:val="000000" w:themeColor="text1"/>
          <w:shd w:val="clear" w:color="auto" w:fill="FFFFFF"/>
        </w:rPr>
        <w:t>, J. R., Morgan, C. J., &amp; Curran, H. V. (2010). Decreases in recollective experience following acute alcohol: A dose–response study. </w:t>
      </w:r>
      <w:r w:rsidRPr="00663A02">
        <w:rPr>
          <w:rFonts w:cstheme="minorHAnsi"/>
          <w:i/>
          <w:iCs/>
          <w:color w:val="000000" w:themeColor="text1"/>
          <w:shd w:val="clear" w:color="auto" w:fill="FFFFFF"/>
        </w:rPr>
        <w:t>Psychopharmacology</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208</w:t>
      </w:r>
      <w:r w:rsidRPr="00663A02">
        <w:rPr>
          <w:rFonts w:cstheme="minorHAnsi"/>
          <w:color w:val="000000" w:themeColor="text1"/>
          <w:shd w:val="clear" w:color="auto" w:fill="FFFFFF"/>
        </w:rPr>
        <w:t>(1), 67.</w:t>
      </w:r>
    </w:p>
    <w:p w14:paraId="157FD0C1" w14:textId="77777777" w:rsidR="0015481D" w:rsidRPr="00663A02" w:rsidRDefault="0015481D" w:rsidP="0015481D">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Blundell, J., De Graaf, C., Hulshof, T., Jebb, S., Livingstone, B., </w:t>
      </w:r>
      <w:proofErr w:type="spellStart"/>
      <w:r w:rsidRPr="00663A02">
        <w:rPr>
          <w:rFonts w:cstheme="minorHAnsi"/>
          <w:color w:val="000000" w:themeColor="text1"/>
          <w:shd w:val="clear" w:color="auto" w:fill="FFFFFF"/>
        </w:rPr>
        <w:t>Lluch</w:t>
      </w:r>
      <w:proofErr w:type="spellEnd"/>
      <w:r w:rsidRPr="00663A02">
        <w:rPr>
          <w:rFonts w:cstheme="minorHAnsi"/>
          <w:color w:val="000000" w:themeColor="text1"/>
          <w:shd w:val="clear" w:color="auto" w:fill="FFFFFF"/>
        </w:rPr>
        <w:t>, et al. (2010). Appetite control: methodological aspects of the evaluation of foods. </w:t>
      </w:r>
      <w:r w:rsidRPr="00663A02">
        <w:rPr>
          <w:rFonts w:cstheme="minorHAnsi"/>
          <w:i/>
          <w:iCs/>
          <w:color w:val="000000" w:themeColor="text1"/>
          <w:shd w:val="clear" w:color="auto" w:fill="FFFFFF"/>
        </w:rPr>
        <w:t>Obesity reviews</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11</w:t>
      </w:r>
      <w:r w:rsidRPr="00663A02">
        <w:rPr>
          <w:rFonts w:cstheme="minorHAnsi"/>
          <w:color w:val="000000" w:themeColor="text1"/>
          <w:shd w:val="clear" w:color="auto" w:fill="FFFFFF"/>
        </w:rPr>
        <w:t>(3), 251-270.</w:t>
      </w:r>
    </w:p>
    <w:p w14:paraId="6378465E" w14:textId="77777777" w:rsidR="00D52C5F" w:rsidRPr="00663A02" w:rsidRDefault="00D52C5F"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Brunstrom, J. M., Burn, J. F., Sell, N. R., Collingwood, J. M., Rogers, P. J., Wilkinson, L. L., ... &amp; Ferriday, D. (2012). Episodic memory and appetite regulation in humans. </w:t>
      </w:r>
      <w:proofErr w:type="spellStart"/>
      <w:r w:rsidRPr="00663A02">
        <w:rPr>
          <w:rFonts w:cstheme="minorHAnsi"/>
          <w:i/>
          <w:iCs/>
          <w:color w:val="000000" w:themeColor="text1"/>
          <w:shd w:val="clear" w:color="auto" w:fill="FFFFFF"/>
        </w:rPr>
        <w:t>PloS</w:t>
      </w:r>
      <w:proofErr w:type="spellEnd"/>
      <w:r w:rsidRPr="00663A02">
        <w:rPr>
          <w:rFonts w:cstheme="minorHAnsi"/>
          <w:i/>
          <w:iCs/>
          <w:color w:val="000000" w:themeColor="text1"/>
          <w:shd w:val="clear" w:color="auto" w:fill="FFFFFF"/>
        </w:rPr>
        <w:t xml:space="preserve"> one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7</w:t>
      </w:r>
      <w:r w:rsidRPr="00663A02">
        <w:rPr>
          <w:rFonts w:cstheme="minorHAnsi"/>
          <w:color w:val="000000" w:themeColor="text1"/>
          <w:shd w:val="clear" w:color="auto" w:fill="FFFFFF"/>
        </w:rPr>
        <w:t>(12), e50707.</w:t>
      </w:r>
    </w:p>
    <w:p w14:paraId="18305E37" w14:textId="219283F7" w:rsidR="00DF7023" w:rsidRPr="00663A02" w:rsidRDefault="00DF7023"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Brunstrom, J. M., </w:t>
      </w:r>
      <w:proofErr w:type="spellStart"/>
      <w:r w:rsidRPr="00663A02">
        <w:rPr>
          <w:rFonts w:cstheme="minorHAnsi"/>
          <w:color w:val="000000" w:themeColor="text1"/>
          <w:shd w:val="clear" w:color="auto" w:fill="FFFFFF"/>
        </w:rPr>
        <w:t>Shakeshaft</w:t>
      </w:r>
      <w:proofErr w:type="spellEnd"/>
      <w:r w:rsidRPr="00663A02">
        <w:rPr>
          <w:rFonts w:cstheme="minorHAnsi"/>
          <w:color w:val="000000" w:themeColor="text1"/>
          <w:shd w:val="clear" w:color="auto" w:fill="FFFFFF"/>
        </w:rPr>
        <w:t>, N. G., &amp; Scott-Samuel, N. E. (2008). Measuring ‘expected satiety’ in a range of common foods using a method of constant stimuli. </w:t>
      </w:r>
      <w:r w:rsidRPr="00663A02">
        <w:rPr>
          <w:rFonts w:cstheme="minorHAnsi"/>
          <w:i/>
          <w:iCs/>
          <w:color w:val="000000" w:themeColor="text1"/>
          <w:shd w:val="clear" w:color="auto" w:fill="FFFFFF"/>
        </w:rPr>
        <w:t>Appetite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51</w:t>
      </w:r>
      <w:r w:rsidRPr="00663A02">
        <w:rPr>
          <w:rFonts w:cstheme="minorHAnsi"/>
          <w:color w:val="000000" w:themeColor="text1"/>
          <w:shd w:val="clear" w:color="auto" w:fill="FFFFFF"/>
        </w:rPr>
        <w:t>(3), 604-614.</w:t>
      </w:r>
    </w:p>
    <w:p w14:paraId="7A8352FF" w14:textId="77777777" w:rsidR="00F31AF2" w:rsidRPr="00663A02" w:rsidRDefault="00F31AF2" w:rsidP="00F31AF2">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Cains, S., </w:t>
      </w:r>
      <w:proofErr w:type="spellStart"/>
      <w:r w:rsidRPr="00663A02">
        <w:rPr>
          <w:rFonts w:cstheme="minorHAnsi"/>
          <w:color w:val="000000" w:themeColor="text1"/>
          <w:shd w:val="clear" w:color="auto" w:fill="FFFFFF"/>
        </w:rPr>
        <w:t>Blomeley</w:t>
      </w:r>
      <w:proofErr w:type="spellEnd"/>
      <w:r w:rsidRPr="00663A02">
        <w:rPr>
          <w:rFonts w:cstheme="minorHAnsi"/>
          <w:color w:val="000000" w:themeColor="text1"/>
          <w:shd w:val="clear" w:color="auto" w:fill="FFFFFF"/>
        </w:rPr>
        <w:t xml:space="preserve">, C., </w:t>
      </w:r>
      <w:proofErr w:type="spellStart"/>
      <w:r w:rsidRPr="00663A02">
        <w:rPr>
          <w:rFonts w:cstheme="minorHAnsi"/>
          <w:color w:val="000000" w:themeColor="text1"/>
          <w:shd w:val="clear" w:color="auto" w:fill="FFFFFF"/>
        </w:rPr>
        <w:t>Kollo</w:t>
      </w:r>
      <w:proofErr w:type="spellEnd"/>
      <w:r w:rsidRPr="00663A02">
        <w:rPr>
          <w:rFonts w:cstheme="minorHAnsi"/>
          <w:color w:val="000000" w:themeColor="text1"/>
          <w:shd w:val="clear" w:color="auto" w:fill="FFFFFF"/>
        </w:rPr>
        <w:t xml:space="preserve">, M., </w:t>
      </w:r>
      <w:proofErr w:type="spellStart"/>
      <w:r w:rsidRPr="00663A02">
        <w:rPr>
          <w:rFonts w:cstheme="minorHAnsi"/>
          <w:color w:val="000000" w:themeColor="text1"/>
          <w:shd w:val="clear" w:color="auto" w:fill="FFFFFF"/>
        </w:rPr>
        <w:t>Rácz</w:t>
      </w:r>
      <w:proofErr w:type="spellEnd"/>
      <w:r w:rsidRPr="00663A02">
        <w:rPr>
          <w:rFonts w:cstheme="minorHAnsi"/>
          <w:color w:val="000000" w:themeColor="text1"/>
          <w:shd w:val="clear" w:color="auto" w:fill="FFFFFF"/>
        </w:rPr>
        <w:t xml:space="preserve">, R., &amp; </w:t>
      </w:r>
      <w:proofErr w:type="spellStart"/>
      <w:r w:rsidRPr="00663A02">
        <w:rPr>
          <w:rFonts w:cstheme="minorHAnsi"/>
          <w:color w:val="000000" w:themeColor="text1"/>
          <w:shd w:val="clear" w:color="auto" w:fill="FFFFFF"/>
        </w:rPr>
        <w:t>Burdakov</w:t>
      </w:r>
      <w:proofErr w:type="spellEnd"/>
      <w:r w:rsidRPr="00663A02">
        <w:rPr>
          <w:rFonts w:cstheme="minorHAnsi"/>
          <w:color w:val="000000" w:themeColor="text1"/>
          <w:shd w:val="clear" w:color="auto" w:fill="FFFFFF"/>
        </w:rPr>
        <w:t xml:space="preserve">, D. (2017). </w:t>
      </w:r>
      <w:proofErr w:type="spellStart"/>
      <w:r w:rsidRPr="00663A02">
        <w:rPr>
          <w:rFonts w:cstheme="minorHAnsi"/>
          <w:color w:val="000000" w:themeColor="text1"/>
          <w:shd w:val="clear" w:color="auto" w:fill="FFFFFF"/>
        </w:rPr>
        <w:t>Agrp</w:t>
      </w:r>
      <w:proofErr w:type="spellEnd"/>
      <w:r w:rsidRPr="00663A02">
        <w:rPr>
          <w:rFonts w:cstheme="minorHAnsi"/>
          <w:color w:val="000000" w:themeColor="text1"/>
          <w:shd w:val="clear" w:color="auto" w:fill="FFFFFF"/>
        </w:rPr>
        <w:t xml:space="preserve"> neuron activity is required for alcohol-induced overeating. </w:t>
      </w:r>
      <w:r w:rsidRPr="00663A02">
        <w:rPr>
          <w:rFonts w:cstheme="minorHAnsi"/>
          <w:i/>
          <w:iCs/>
          <w:color w:val="000000" w:themeColor="text1"/>
          <w:shd w:val="clear" w:color="auto" w:fill="FFFFFF"/>
        </w:rPr>
        <w:t>Nature communications</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8</w:t>
      </w:r>
      <w:r w:rsidRPr="00663A02">
        <w:rPr>
          <w:rFonts w:cstheme="minorHAnsi"/>
          <w:color w:val="000000" w:themeColor="text1"/>
          <w:shd w:val="clear" w:color="auto" w:fill="FFFFFF"/>
        </w:rPr>
        <w:t>, 14014.</w:t>
      </w:r>
    </w:p>
    <w:p w14:paraId="129B2432" w14:textId="77777777" w:rsidR="00E47CA2" w:rsidRPr="00663A02" w:rsidRDefault="00E47CA2"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Caton, S. J., Ball, M., Ahern, A., &amp; Hetherington, M. M. (2004). Dose-dependent effects of alcohol on appetite and food intake. </w:t>
      </w:r>
      <w:r w:rsidRPr="00663A02">
        <w:rPr>
          <w:rFonts w:cstheme="minorHAnsi"/>
          <w:i/>
          <w:iCs/>
          <w:color w:val="000000" w:themeColor="text1"/>
          <w:shd w:val="clear" w:color="auto" w:fill="FFFFFF"/>
        </w:rPr>
        <w:t xml:space="preserve">Physiology &amp; </w:t>
      </w:r>
      <w:proofErr w:type="spellStart"/>
      <w:r w:rsidRPr="00663A02">
        <w:rPr>
          <w:rFonts w:cstheme="minorHAnsi"/>
          <w:i/>
          <w:iCs/>
          <w:color w:val="000000" w:themeColor="text1"/>
          <w:shd w:val="clear" w:color="auto" w:fill="FFFFFF"/>
        </w:rPr>
        <w:t>behavior</w:t>
      </w:r>
      <w:proofErr w:type="spellEnd"/>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81</w:t>
      </w:r>
      <w:r w:rsidRPr="00663A02">
        <w:rPr>
          <w:rFonts w:cstheme="minorHAnsi"/>
          <w:color w:val="000000" w:themeColor="text1"/>
          <w:shd w:val="clear" w:color="auto" w:fill="FFFFFF"/>
        </w:rPr>
        <w:t>(1), 51-58.</w:t>
      </w:r>
    </w:p>
    <w:p w14:paraId="64C85F30" w14:textId="77777777" w:rsidR="00E47CA2" w:rsidRPr="00663A02" w:rsidRDefault="00E47CA2"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Caton, S. J., Marks, J. E., &amp; Hetherington, M. M. (2005). Pleasure and alcohol: manipulating pleasantness and the acute effects of alcohol on food intake. </w:t>
      </w:r>
      <w:r w:rsidRPr="00663A02">
        <w:rPr>
          <w:rFonts w:cstheme="minorHAnsi"/>
          <w:i/>
          <w:iCs/>
          <w:color w:val="000000" w:themeColor="text1"/>
          <w:shd w:val="clear" w:color="auto" w:fill="FFFFFF"/>
        </w:rPr>
        <w:t xml:space="preserve">Physiology &amp; </w:t>
      </w:r>
      <w:proofErr w:type="spellStart"/>
      <w:r w:rsidRPr="00663A02">
        <w:rPr>
          <w:rFonts w:cstheme="minorHAnsi"/>
          <w:i/>
          <w:iCs/>
          <w:color w:val="000000" w:themeColor="text1"/>
          <w:shd w:val="clear" w:color="auto" w:fill="FFFFFF"/>
        </w:rPr>
        <w:t>behavior</w:t>
      </w:r>
      <w:proofErr w:type="spellEnd"/>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84</w:t>
      </w:r>
      <w:r w:rsidRPr="00663A02">
        <w:rPr>
          <w:rFonts w:cstheme="minorHAnsi"/>
          <w:color w:val="000000" w:themeColor="text1"/>
          <w:shd w:val="clear" w:color="auto" w:fill="FFFFFF"/>
        </w:rPr>
        <w:t>(3), 371-377.</w:t>
      </w:r>
    </w:p>
    <w:p w14:paraId="75F8AA26" w14:textId="77777777" w:rsidR="00D52C5F" w:rsidRPr="00663A02" w:rsidRDefault="00D52C5F"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Christiansen, P., Rose, A., Randall-Smith, L., &amp; Hardman, C. A. (2016). Alcohol’s acute effect on food intake is mediated by inhibitory control impairments. </w:t>
      </w:r>
      <w:r w:rsidRPr="00663A02">
        <w:rPr>
          <w:rFonts w:cstheme="minorHAnsi"/>
          <w:i/>
          <w:iCs/>
          <w:color w:val="000000" w:themeColor="text1"/>
          <w:shd w:val="clear" w:color="auto" w:fill="FFFFFF"/>
        </w:rPr>
        <w:t>Health Psychology</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35</w:t>
      </w:r>
      <w:r w:rsidRPr="00663A02">
        <w:rPr>
          <w:rFonts w:cstheme="minorHAnsi"/>
          <w:color w:val="000000" w:themeColor="text1"/>
          <w:shd w:val="clear" w:color="auto" w:fill="FFFFFF"/>
        </w:rPr>
        <w:t>(5), 518.</w:t>
      </w:r>
    </w:p>
    <w:p w14:paraId="5FA45B5B" w14:textId="77777777" w:rsidR="003954DD" w:rsidRPr="00663A02" w:rsidRDefault="003954DD"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Clifton, P. G., Vickers, S. P., &amp; Somerville, E. M. (1998). Little and often: </w:t>
      </w:r>
      <w:proofErr w:type="spellStart"/>
      <w:r w:rsidRPr="00663A02">
        <w:rPr>
          <w:rFonts w:cstheme="minorHAnsi"/>
          <w:color w:val="000000" w:themeColor="text1"/>
          <w:shd w:val="clear" w:color="auto" w:fill="FFFFFF"/>
        </w:rPr>
        <w:t>ingestive</w:t>
      </w:r>
      <w:proofErr w:type="spellEnd"/>
      <w:r w:rsidRPr="00663A02">
        <w:rPr>
          <w:rFonts w:cstheme="minorHAnsi"/>
          <w:color w:val="000000" w:themeColor="text1"/>
          <w:shd w:val="clear" w:color="auto" w:fill="FFFFFF"/>
        </w:rPr>
        <w:t xml:space="preserve"> </w:t>
      </w:r>
      <w:proofErr w:type="spellStart"/>
      <w:r w:rsidRPr="00663A02">
        <w:rPr>
          <w:rFonts w:cstheme="minorHAnsi"/>
          <w:color w:val="000000" w:themeColor="text1"/>
          <w:shd w:val="clear" w:color="auto" w:fill="FFFFFF"/>
        </w:rPr>
        <w:t>behavior</w:t>
      </w:r>
      <w:proofErr w:type="spellEnd"/>
      <w:r w:rsidRPr="00663A02">
        <w:rPr>
          <w:rFonts w:cstheme="minorHAnsi"/>
          <w:color w:val="000000" w:themeColor="text1"/>
          <w:shd w:val="clear" w:color="auto" w:fill="FFFFFF"/>
        </w:rPr>
        <w:t xml:space="preserve"> patterns following hippocampal lesions in rats. </w:t>
      </w:r>
      <w:proofErr w:type="spellStart"/>
      <w:r w:rsidRPr="00663A02">
        <w:rPr>
          <w:rFonts w:cstheme="minorHAnsi"/>
          <w:i/>
          <w:iCs/>
          <w:color w:val="000000" w:themeColor="text1"/>
          <w:shd w:val="clear" w:color="auto" w:fill="FFFFFF"/>
        </w:rPr>
        <w:t>Behavioral</w:t>
      </w:r>
      <w:proofErr w:type="spellEnd"/>
      <w:r w:rsidRPr="00663A02">
        <w:rPr>
          <w:rFonts w:cstheme="minorHAnsi"/>
          <w:i/>
          <w:iCs/>
          <w:color w:val="000000" w:themeColor="text1"/>
          <w:shd w:val="clear" w:color="auto" w:fill="FFFFFF"/>
        </w:rPr>
        <w:t xml:space="preserve"> neuroscience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112</w:t>
      </w:r>
      <w:r w:rsidRPr="00663A02">
        <w:rPr>
          <w:rFonts w:cstheme="minorHAnsi"/>
          <w:color w:val="000000" w:themeColor="text1"/>
          <w:shd w:val="clear" w:color="auto" w:fill="FFFFFF"/>
        </w:rPr>
        <w:t>(3), 502.</w:t>
      </w:r>
    </w:p>
    <w:p w14:paraId="3F518D19" w14:textId="77777777" w:rsidR="003954DD" w:rsidRPr="00663A02" w:rsidRDefault="003954DD"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Davidson, T. L., </w:t>
      </w:r>
      <w:proofErr w:type="spellStart"/>
      <w:r w:rsidRPr="00663A02">
        <w:rPr>
          <w:rFonts w:cstheme="minorHAnsi"/>
          <w:color w:val="000000" w:themeColor="text1"/>
          <w:shd w:val="clear" w:color="auto" w:fill="FFFFFF"/>
        </w:rPr>
        <w:t>Kanoski</w:t>
      </w:r>
      <w:proofErr w:type="spellEnd"/>
      <w:r w:rsidRPr="00663A02">
        <w:rPr>
          <w:rFonts w:cstheme="minorHAnsi"/>
          <w:color w:val="000000" w:themeColor="text1"/>
          <w:shd w:val="clear" w:color="auto" w:fill="FFFFFF"/>
        </w:rPr>
        <w:t xml:space="preserve">, S. E., Walls, E. K., &amp; </w:t>
      </w:r>
      <w:proofErr w:type="spellStart"/>
      <w:r w:rsidRPr="00663A02">
        <w:rPr>
          <w:rFonts w:cstheme="minorHAnsi"/>
          <w:color w:val="000000" w:themeColor="text1"/>
          <w:shd w:val="clear" w:color="auto" w:fill="FFFFFF"/>
        </w:rPr>
        <w:t>Jarrard</w:t>
      </w:r>
      <w:proofErr w:type="spellEnd"/>
      <w:r w:rsidRPr="00663A02">
        <w:rPr>
          <w:rFonts w:cstheme="minorHAnsi"/>
          <w:color w:val="000000" w:themeColor="text1"/>
          <w:shd w:val="clear" w:color="auto" w:fill="FFFFFF"/>
        </w:rPr>
        <w:t>, L. E. (2005). Memory inhibition and energy regulation. </w:t>
      </w:r>
      <w:r w:rsidRPr="00663A02">
        <w:rPr>
          <w:rFonts w:cstheme="minorHAnsi"/>
          <w:i/>
          <w:iCs/>
          <w:color w:val="000000" w:themeColor="text1"/>
          <w:shd w:val="clear" w:color="auto" w:fill="FFFFFF"/>
        </w:rPr>
        <w:t xml:space="preserve">Physiology &amp; </w:t>
      </w:r>
      <w:proofErr w:type="spellStart"/>
      <w:r w:rsidRPr="00663A02">
        <w:rPr>
          <w:rFonts w:cstheme="minorHAnsi"/>
          <w:i/>
          <w:iCs/>
          <w:color w:val="000000" w:themeColor="text1"/>
          <w:shd w:val="clear" w:color="auto" w:fill="FFFFFF"/>
        </w:rPr>
        <w:t>behavior</w:t>
      </w:r>
      <w:proofErr w:type="spellEnd"/>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86</w:t>
      </w:r>
      <w:r w:rsidRPr="00663A02">
        <w:rPr>
          <w:rFonts w:cstheme="minorHAnsi"/>
          <w:color w:val="000000" w:themeColor="text1"/>
          <w:shd w:val="clear" w:color="auto" w:fill="FFFFFF"/>
        </w:rPr>
        <w:t>(5), 731-746.</w:t>
      </w:r>
    </w:p>
    <w:p w14:paraId="369EC629" w14:textId="77777777" w:rsidR="00D52C5F" w:rsidRPr="00663A02" w:rsidRDefault="00D52C5F" w:rsidP="00B93CF7">
      <w:pPr>
        <w:ind w:left="720" w:hanging="720"/>
        <w:rPr>
          <w:rFonts w:cstheme="minorHAnsi"/>
          <w:color w:val="000000" w:themeColor="text1"/>
          <w:shd w:val="clear" w:color="auto" w:fill="FFFFFF"/>
        </w:rPr>
      </w:pPr>
      <w:proofErr w:type="spellStart"/>
      <w:r w:rsidRPr="00663A02">
        <w:rPr>
          <w:rFonts w:cstheme="minorHAnsi"/>
          <w:color w:val="000000" w:themeColor="text1"/>
          <w:shd w:val="clear" w:color="auto" w:fill="FFFFFF"/>
        </w:rPr>
        <w:t>Gadah</w:t>
      </w:r>
      <w:proofErr w:type="spellEnd"/>
      <w:r w:rsidRPr="00663A02">
        <w:rPr>
          <w:rFonts w:cstheme="minorHAnsi"/>
          <w:color w:val="000000" w:themeColor="text1"/>
          <w:shd w:val="clear" w:color="auto" w:fill="FFFFFF"/>
        </w:rPr>
        <w:t>, N. S., Brunstrom, J. M., &amp; Rogers, P. J. (2016). Cross-over studies underestimate energy compensation: the example of sucrose-versus sucralose-containing drinks. </w:t>
      </w:r>
      <w:r w:rsidRPr="00663A02">
        <w:rPr>
          <w:rFonts w:cstheme="minorHAnsi"/>
          <w:i/>
          <w:iCs/>
          <w:color w:val="000000" w:themeColor="text1"/>
          <w:shd w:val="clear" w:color="auto" w:fill="FFFFFF"/>
        </w:rPr>
        <w:t>Appetite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107</w:t>
      </w:r>
      <w:r w:rsidRPr="00663A02">
        <w:rPr>
          <w:rFonts w:cstheme="minorHAnsi"/>
          <w:color w:val="000000" w:themeColor="text1"/>
          <w:shd w:val="clear" w:color="auto" w:fill="FFFFFF"/>
        </w:rPr>
        <w:t>, 398-405.</w:t>
      </w:r>
    </w:p>
    <w:p w14:paraId="0424D0B7" w14:textId="24FF11FA" w:rsidR="00200928" w:rsidRPr="00663A02" w:rsidRDefault="00200928" w:rsidP="00B93CF7">
      <w:pPr>
        <w:ind w:left="720" w:hanging="720"/>
        <w:rPr>
          <w:rFonts w:cstheme="minorHAnsi"/>
          <w:color w:val="000000" w:themeColor="text1"/>
          <w:shd w:val="clear" w:color="auto" w:fill="FFFFFF"/>
        </w:rPr>
      </w:pPr>
      <w:proofErr w:type="spellStart"/>
      <w:r w:rsidRPr="00663A02">
        <w:rPr>
          <w:rFonts w:cstheme="minorHAnsi"/>
          <w:color w:val="000000" w:themeColor="text1"/>
          <w:shd w:val="clear" w:color="auto" w:fill="FFFFFF"/>
        </w:rPr>
        <w:t>Gawrylowicz</w:t>
      </w:r>
      <w:proofErr w:type="spellEnd"/>
      <w:r w:rsidRPr="00663A02">
        <w:rPr>
          <w:rFonts w:cstheme="minorHAnsi"/>
          <w:color w:val="000000" w:themeColor="text1"/>
          <w:shd w:val="clear" w:color="auto" w:fill="FFFFFF"/>
        </w:rPr>
        <w:t xml:space="preserve">, J., Ridley, A. M., </w:t>
      </w:r>
      <w:proofErr w:type="spellStart"/>
      <w:r w:rsidRPr="00663A02">
        <w:rPr>
          <w:rFonts w:cstheme="minorHAnsi"/>
          <w:color w:val="000000" w:themeColor="text1"/>
          <w:shd w:val="clear" w:color="auto" w:fill="FFFFFF"/>
        </w:rPr>
        <w:t>Albery</w:t>
      </w:r>
      <w:proofErr w:type="spellEnd"/>
      <w:r w:rsidRPr="00663A02">
        <w:rPr>
          <w:rFonts w:cstheme="minorHAnsi"/>
          <w:color w:val="000000" w:themeColor="text1"/>
          <w:shd w:val="clear" w:color="auto" w:fill="FFFFFF"/>
        </w:rPr>
        <w:t xml:space="preserve">, I. P., </w:t>
      </w:r>
      <w:proofErr w:type="spellStart"/>
      <w:r w:rsidRPr="00663A02">
        <w:rPr>
          <w:rFonts w:cstheme="minorHAnsi"/>
          <w:color w:val="000000" w:themeColor="text1"/>
          <w:shd w:val="clear" w:color="auto" w:fill="FFFFFF"/>
        </w:rPr>
        <w:t>Barnoth</w:t>
      </w:r>
      <w:proofErr w:type="spellEnd"/>
      <w:r w:rsidRPr="00663A02">
        <w:rPr>
          <w:rFonts w:cstheme="minorHAnsi"/>
          <w:color w:val="000000" w:themeColor="text1"/>
          <w:shd w:val="clear" w:color="auto" w:fill="FFFFFF"/>
        </w:rPr>
        <w:t>, E., &amp; Young, J. (2017). Alcohol-induced retrograde facilitation renders witnesses of crime less suggestible to misinformation. </w:t>
      </w:r>
      <w:r w:rsidRPr="00663A02">
        <w:rPr>
          <w:rFonts w:cstheme="minorHAnsi"/>
          <w:i/>
          <w:iCs/>
          <w:color w:val="000000" w:themeColor="text1"/>
          <w:shd w:val="clear" w:color="auto" w:fill="FFFFFF"/>
        </w:rPr>
        <w:t>Psychopharmacology</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234</w:t>
      </w:r>
      <w:r w:rsidRPr="00663A02">
        <w:rPr>
          <w:rFonts w:cstheme="minorHAnsi"/>
          <w:color w:val="000000" w:themeColor="text1"/>
          <w:shd w:val="clear" w:color="auto" w:fill="FFFFFF"/>
        </w:rPr>
        <w:t>(8), 1267-1275.</w:t>
      </w:r>
    </w:p>
    <w:p w14:paraId="6861732B" w14:textId="193EA0FE" w:rsidR="006428B4" w:rsidRPr="00663A02" w:rsidRDefault="006428B4" w:rsidP="00B93CF7">
      <w:pPr>
        <w:ind w:left="720" w:hanging="720"/>
        <w:rPr>
          <w:rFonts w:cstheme="minorHAnsi"/>
          <w:color w:val="000000" w:themeColor="text1"/>
          <w:shd w:val="clear" w:color="auto" w:fill="FFFFFF"/>
        </w:rPr>
      </w:pPr>
      <w:proofErr w:type="spellStart"/>
      <w:r w:rsidRPr="00663A02">
        <w:rPr>
          <w:rFonts w:cstheme="minorHAnsi"/>
          <w:color w:val="000000" w:themeColor="text1"/>
          <w:shd w:val="clear" w:color="auto" w:fill="FFFFFF"/>
        </w:rPr>
        <w:t>Hannapel</w:t>
      </w:r>
      <w:proofErr w:type="spellEnd"/>
      <w:r w:rsidRPr="00663A02">
        <w:rPr>
          <w:rFonts w:cstheme="minorHAnsi"/>
          <w:color w:val="000000" w:themeColor="text1"/>
          <w:shd w:val="clear" w:color="auto" w:fill="FFFFFF"/>
        </w:rPr>
        <w:t xml:space="preserve">, R., Ramesh, J., Ross, A., </w:t>
      </w:r>
      <w:proofErr w:type="spellStart"/>
      <w:r w:rsidRPr="00663A02">
        <w:rPr>
          <w:rFonts w:cstheme="minorHAnsi"/>
          <w:color w:val="000000" w:themeColor="text1"/>
          <w:shd w:val="clear" w:color="auto" w:fill="FFFFFF"/>
        </w:rPr>
        <w:t>LaLumiere</w:t>
      </w:r>
      <w:proofErr w:type="spellEnd"/>
      <w:r w:rsidRPr="00663A02">
        <w:rPr>
          <w:rFonts w:cstheme="minorHAnsi"/>
          <w:color w:val="000000" w:themeColor="text1"/>
          <w:shd w:val="clear" w:color="auto" w:fill="FFFFFF"/>
        </w:rPr>
        <w:t xml:space="preserve">, R. T., Roseberry, A. G., &amp; Parent, M. B. (2019). </w:t>
      </w:r>
      <w:proofErr w:type="spellStart"/>
      <w:r w:rsidRPr="00663A02">
        <w:rPr>
          <w:rFonts w:cstheme="minorHAnsi"/>
          <w:color w:val="000000" w:themeColor="text1"/>
          <w:shd w:val="clear" w:color="auto" w:fill="FFFFFF"/>
        </w:rPr>
        <w:t>Postmeal</w:t>
      </w:r>
      <w:proofErr w:type="spellEnd"/>
      <w:r w:rsidRPr="00663A02">
        <w:rPr>
          <w:rFonts w:cstheme="minorHAnsi"/>
          <w:color w:val="000000" w:themeColor="text1"/>
          <w:shd w:val="clear" w:color="auto" w:fill="FFFFFF"/>
        </w:rPr>
        <w:t xml:space="preserve"> optogenetic inhibition of dorsal or ventral hippocampal pyramidal neurons increases future intake. </w:t>
      </w:r>
      <w:proofErr w:type="spellStart"/>
      <w:r w:rsidRPr="00663A02">
        <w:rPr>
          <w:rFonts w:cstheme="minorHAnsi"/>
          <w:i/>
          <w:iCs/>
          <w:color w:val="000000" w:themeColor="text1"/>
          <w:shd w:val="clear" w:color="auto" w:fill="FFFFFF"/>
        </w:rPr>
        <w:t>Eneuro</w:t>
      </w:r>
      <w:proofErr w:type="spellEnd"/>
      <w:r w:rsidRPr="00663A02">
        <w:rPr>
          <w:rFonts w:cstheme="minorHAnsi"/>
          <w:color w:val="000000" w:themeColor="text1"/>
          <w:shd w:val="clear" w:color="auto" w:fill="FFFFFF"/>
        </w:rPr>
        <w:t>.</w:t>
      </w:r>
      <w:r w:rsidRPr="00663A02">
        <w:rPr>
          <w:rFonts w:ascii="Segoe UI" w:hAnsi="Segoe UI" w:cs="Segoe UI"/>
          <w:color w:val="000000" w:themeColor="text1"/>
          <w:sz w:val="20"/>
          <w:szCs w:val="20"/>
          <w:shd w:val="clear" w:color="auto" w:fill="FFFFFF"/>
        </w:rPr>
        <w:t xml:space="preserve"> </w:t>
      </w:r>
      <w:r w:rsidRPr="00663A02">
        <w:rPr>
          <w:rFonts w:cstheme="minorHAnsi"/>
          <w:color w:val="000000" w:themeColor="text1"/>
          <w:shd w:val="clear" w:color="auto" w:fill="FFFFFF"/>
        </w:rPr>
        <w:t>ENEURO.0457-18.2018. </w:t>
      </w:r>
      <w:hyperlink r:id="rId14" w:tgtFrame="_blank" w:history="1">
        <w:r w:rsidRPr="00663A02">
          <w:rPr>
            <w:rStyle w:val="Hyperlink"/>
            <w:rFonts w:cstheme="minorHAnsi"/>
            <w:color w:val="000000" w:themeColor="text1"/>
            <w:shd w:val="clear" w:color="auto" w:fill="FFFFFF"/>
          </w:rPr>
          <w:t>https://doi.org/10.1523/ENEURO.0457-18.2018</w:t>
        </w:r>
      </w:hyperlink>
    </w:p>
    <w:p w14:paraId="1367AA57" w14:textId="77777777" w:rsidR="0015481D" w:rsidRPr="00663A02" w:rsidRDefault="0015481D" w:rsidP="0015481D">
      <w:pPr>
        <w:ind w:left="720" w:hanging="720"/>
        <w:rPr>
          <w:rFonts w:cstheme="minorHAnsi"/>
          <w:color w:val="000000" w:themeColor="text1"/>
          <w:shd w:val="clear" w:color="auto" w:fill="FFFFFF"/>
        </w:rPr>
      </w:pPr>
      <w:r w:rsidRPr="00663A02">
        <w:rPr>
          <w:rFonts w:cstheme="minorHAnsi"/>
          <w:color w:val="000000" w:themeColor="text1"/>
          <w:shd w:val="clear" w:color="auto" w:fill="FFFFFF"/>
        </w:rPr>
        <w:t>Hardman, C. A., Rogers, P. J., Dallas, R., Scott, J., Ruddock, H. K., &amp; Robinson, E. (2015). “Food addiction is real”. The effects of exposure to this message on self-diagnosed food addiction and eating behaviour. </w:t>
      </w:r>
      <w:r w:rsidRPr="00663A02">
        <w:rPr>
          <w:rFonts w:cstheme="minorHAnsi"/>
          <w:i/>
          <w:iCs/>
          <w:color w:val="000000" w:themeColor="text1"/>
          <w:shd w:val="clear" w:color="auto" w:fill="FFFFFF"/>
        </w:rPr>
        <w:t>Appetite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91</w:t>
      </w:r>
      <w:r w:rsidRPr="00663A02">
        <w:rPr>
          <w:rFonts w:cstheme="minorHAnsi"/>
          <w:color w:val="000000" w:themeColor="text1"/>
          <w:shd w:val="clear" w:color="auto" w:fill="FFFFFF"/>
        </w:rPr>
        <w:t>, 179-184.</w:t>
      </w:r>
    </w:p>
    <w:p w14:paraId="0AFE8561" w14:textId="77777777" w:rsidR="00A2442F" w:rsidRPr="00663A02" w:rsidRDefault="00A2442F" w:rsidP="00B93CF7">
      <w:pPr>
        <w:ind w:left="720" w:hanging="720"/>
        <w:rPr>
          <w:rFonts w:cstheme="minorHAnsi"/>
          <w:color w:val="000000" w:themeColor="text1"/>
          <w:shd w:val="clear" w:color="auto" w:fill="FFFFFF"/>
        </w:rPr>
      </w:pPr>
      <w:proofErr w:type="spellStart"/>
      <w:r w:rsidRPr="00663A02">
        <w:rPr>
          <w:rFonts w:cstheme="minorHAnsi"/>
          <w:color w:val="000000" w:themeColor="text1"/>
          <w:shd w:val="clear" w:color="auto" w:fill="FFFFFF"/>
        </w:rPr>
        <w:t>Hashtroudi</w:t>
      </w:r>
      <w:proofErr w:type="spellEnd"/>
      <w:r w:rsidRPr="00663A02">
        <w:rPr>
          <w:rFonts w:cstheme="minorHAnsi"/>
          <w:color w:val="000000" w:themeColor="text1"/>
          <w:shd w:val="clear" w:color="auto" w:fill="FFFFFF"/>
        </w:rPr>
        <w:t xml:space="preserve">, S., Parker, E. S., </w:t>
      </w:r>
      <w:proofErr w:type="spellStart"/>
      <w:r w:rsidRPr="00663A02">
        <w:rPr>
          <w:rFonts w:cstheme="minorHAnsi"/>
          <w:color w:val="000000" w:themeColor="text1"/>
          <w:shd w:val="clear" w:color="auto" w:fill="FFFFFF"/>
        </w:rPr>
        <w:t>DeLisi</w:t>
      </w:r>
      <w:proofErr w:type="spellEnd"/>
      <w:r w:rsidRPr="00663A02">
        <w:rPr>
          <w:rFonts w:cstheme="minorHAnsi"/>
          <w:color w:val="000000" w:themeColor="text1"/>
          <w:shd w:val="clear" w:color="auto" w:fill="FFFFFF"/>
        </w:rPr>
        <w:t>, L. E., Wyatt, R. J., &amp; Mutter, S. A. (1984). Intact retention in acute alcohol amnesia. </w:t>
      </w:r>
      <w:r w:rsidRPr="00663A02">
        <w:rPr>
          <w:rFonts w:cstheme="minorHAnsi"/>
          <w:i/>
          <w:iCs/>
          <w:color w:val="000000" w:themeColor="text1"/>
          <w:shd w:val="clear" w:color="auto" w:fill="FFFFFF"/>
        </w:rPr>
        <w:t>Journal of Experimental Psychology: Learning, Memory, and Cognition</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10</w:t>
      </w:r>
      <w:r w:rsidRPr="00663A02">
        <w:rPr>
          <w:rFonts w:cstheme="minorHAnsi"/>
          <w:color w:val="000000" w:themeColor="text1"/>
          <w:shd w:val="clear" w:color="auto" w:fill="FFFFFF"/>
        </w:rPr>
        <w:t>(1), 156.</w:t>
      </w:r>
    </w:p>
    <w:p w14:paraId="443E942E" w14:textId="77777777" w:rsidR="000E0B95" w:rsidRPr="00663A02" w:rsidRDefault="000E0B95"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Higgs, S. (2002). Memory for recent eating and its influence on subsequent food intake. </w:t>
      </w:r>
      <w:r w:rsidRPr="00663A02">
        <w:rPr>
          <w:rFonts w:cstheme="minorHAnsi"/>
          <w:i/>
          <w:iCs/>
          <w:color w:val="000000" w:themeColor="text1"/>
          <w:shd w:val="clear" w:color="auto" w:fill="FFFFFF"/>
        </w:rPr>
        <w:t>Appetite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39</w:t>
      </w:r>
      <w:r w:rsidRPr="00663A02">
        <w:rPr>
          <w:rFonts w:cstheme="minorHAnsi"/>
          <w:color w:val="000000" w:themeColor="text1"/>
          <w:shd w:val="clear" w:color="auto" w:fill="FFFFFF"/>
        </w:rPr>
        <w:t>(2), 159-166.</w:t>
      </w:r>
    </w:p>
    <w:p w14:paraId="2FC7700B" w14:textId="77777777" w:rsidR="00200928" w:rsidRPr="00663A02" w:rsidRDefault="00200928"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Higgs, S., &amp; Donohoe, J. E. (2011). Focusing on food during lunch enhances lunch memory and decreases later snack intake. </w:t>
      </w:r>
      <w:r w:rsidRPr="00663A02">
        <w:rPr>
          <w:rFonts w:cstheme="minorHAnsi"/>
          <w:i/>
          <w:iCs/>
          <w:color w:val="000000" w:themeColor="text1"/>
          <w:shd w:val="clear" w:color="auto" w:fill="FFFFFF"/>
        </w:rPr>
        <w:t>Appetite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57</w:t>
      </w:r>
      <w:r w:rsidRPr="00663A02">
        <w:rPr>
          <w:rFonts w:cstheme="minorHAnsi"/>
          <w:color w:val="000000" w:themeColor="text1"/>
          <w:shd w:val="clear" w:color="auto" w:fill="FFFFFF"/>
        </w:rPr>
        <w:t>(1), 202-206.</w:t>
      </w:r>
    </w:p>
    <w:p w14:paraId="11222CD7" w14:textId="77777777" w:rsidR="006016A8" w:rsidRPr="00663A02" w:rsidRDefault="006016A8"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Higgs, S., &amp; </w:t>
      </w:r>
      <w:proofErr w:type="spellStart"/>
      <w:r w:rsidRPr="00663A02">
        <w:rPr>
          <w:rFonts w:cstheme="minorHAnsi"/>
          <w:color w:val="000000" w:themeColor="text1"/>
          <w:shd w:val="clear" w:color="auto" w:fill="FFFFFF"/>
        </w:rPr>
        <w:t>Spetter</w:t>
      </w:r>
      <w:proofErr w:type="spellEnd"/>
      <w:r w:rsidRPr="00663A02">
        <w:rPr>
          <w:rFonts w:cstheme="minorHAnsi"/>
          <w:color w:val="000000" w:themeColor="text1"/>
          <w:shd w:val="clear" w:color="auto" w:fill="FFFFFF"/>
        </w:rPr>
        <w:t>, M. S. (2018). Cognitive control of eating: the role of memory in appetite and weight gain. </w:t>
      </w:r>
      <w:r w:rsidRPr="00663A02">
        <w:rPr>
          <w:rFonts w:cstheme="minorHAnsi"/>
          <w:i/>
          <w:iCs/>
          <w:color w:val="000000" w:themeColor="text1"/>
          <w:shd w:val="clear" w:color="auto" w:fill="FFFFFF"/>
        </w:rPr>
        <w:t>Current obesity reports</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7</w:t>
      </w:r>
      <w:r w:rsidRPr="00663A02">
        <w:rPr>
          <w:rFonts w:cstheme="minorHAnsi"/>
          <w:color w:val="000000" w:themeColor="text1"/>
          <w:shd w:val="clear" w:color="auto" w:fill="FFFFFF"/>
        </w:rPr>
        <w:t>(1), 50-59.</w:t>
      </w:r>
    </w:p>
    <w:p w14:paraId="671EFB96" w14:textId="77777777" w:rsidR="000E0B95" w:rsidRPr="00663A02" w:rsidRDefault="000E0B95"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Higgs, S., Williamson, A. C., &amp; Attwood, A. S. (2008). Recall of recent lunch and its effect on subsequent snack intake. </w:t>
      </w:r>
      <w:r w:rsidRPr="00663A02">
        <w:rPr>
          <w:rFonts w:cstheme="minorHAnsi"/>
          <w:i/>
          <w:iCs/>
          <w:color w:val="000000" w:themeColor="text1"/>
          <w:shd w:val="clear" w:color="auto" w:fill="FFFFFF"/>
        </w:rPr>
        <w:t xml:space="preserve">Physiology &amp; </w:t>
      </w:r>
      <w:proofErr w:type="spellStart"/>
      <w:r w:rsidRPr="00663A02">
        <w:rPr>
          <w:rFonts w:cstheme="minorHAnsi"/>
          <w:i/>
          <w:iCs/>
          <w:color w:val="000000" w:themeColor="text1"/>
          <w:shd w:val="clear" w:color="auto" w:fill="FFFFFF"/>
        </w:rPr>
        <w:t>behavior</w:t>
      </w:r>
      <w:proofErr w:type="spellEnd"/>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94</w:t>
      </w:r>
      <w:r w:rsidRPr="00663A02">
        <w:rPr>
          <w:rFonts w:cstheme="minorHAnsi"/>
          <w:color w:val="000000" w:themeColor="text1"/>
          <w:shd w:val="clear" w:color="auto" w:fill="FFFFFF"/>
        </w:rPr>
        <w:t>(3), 454-462.</w:t>
      </w:r>
    </w:p>
    <w:p w14:paraId="2AA68E46" w14:textId="77777777" w:rsidR="003954DD" w:rsidRPr="00663A02" w:rsidRDefault="003954DD"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Higgs, S., Williamson, A. C., </w:t>
      </w:r>
      <w:proofErr w:type="spellStart"/>
      <w:r w:rsidRPr="00663A02">
        <w:rPr>
          <w:rFonts w:cstheme="minorHAnsi"/>
          <w:color w:val="000000" w:themeColor="text1"/>
          <w:shd w:val="clear" w:color="auto" w:fill="FFFFFF"/>
        </w:rPr>
        <w:t>Rotshtein</w:t>
      </w:r>
      <w:proofErr w:type="spellEnd"/>
      <w:r w:rsidRPr="00663A02">
        <w:rPr>
          <w:rFonts w:cstheme="minorHAnsi"/>
          <w:color w:val="000000" w:themeColor="text1"/>
          <w:shd w:val="clear" w:color="auto" w:fill="FFFFFF"/>
        </w:rPr>
        <w:t xml:space="preserve">, P., &amp; Humphreys, G. W. (2008). Sensory-specific satiety is intact in </w:t>
      </w:r>
      <w:proofErr w:type="spellStart"/>
      <w:r w:rsidRPr="00663A02">
        <w:rPr>
          <w:rFonts w:cstheme="minorHAnsi"/>
          <w:color w:val="000000" w:themeColor="text1"/>
          <w:shd w:val="clear" w:color="auto" w:fill="FFFFFF"/>
        </w:rPr>
        <w:t>amnesics</w:t>
      </w:r>
      <w:proofErr w:type="spellEnd"/>
      <w:r w:rsidRPr="00663A02">
        <w:rPr>
          <w:rFonts w:cstheme="minorHAnsi"/>
          <w:color w:val="000000" w:themeColor="text1"/>
          <w:shd w:val="clear" w:color="auto" w:fill="FFFFFF"/>
        </w:rPr>
        <w:t xml:space="preserve"> who eat multiple meals. </w:t>
      </w:r>
      <w:r w:rsidRPr="00663A02">
        <w:rPr>
          <w:rFonts w:cstheme="minorHAnsi"/>
          <w:i/>
          <w:iCs/>
          <w:color w:val="000000" w:themeColor="text1"/>
          <w:shd w:val="clear" w:color="auto" w:fill="FFFFFF"/>
        </w:rPr>
        <w:t>Psychological Science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19</w:t>
      </w:r>
      <w:r w:rsidRPr="00663A02">
        <w:rPr>
          <w:rFonts w:cstheme="minorHAnsi"/>
          <w:color w:val="000000" w:themeColor="text1"/>
          <w:shd w:val="clear" w:color="auto" w:fill="FFFFFF"/>
        </w:rPr>
        <w:t>(7), 623-628.</w:t>
      </w:r>
    </w:p>
    <w:p w14:paraId="52ACD2AB" w14:textId="77777777" w:rsidR="00D41BD9" w:rsidRPr="00663A02" w:rsidRDefault="00D41BD9"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Higgs, S., &amp; Woodward, M. (2009). Television watching during lunch increases afternoon snack intake of young women. </w:t>
      </w:r>
      <w:r w:rsidRPr="00663A02">
        <w:rPr>
          <w:rFonts w:cstheme="minorHAnsi"/>
          <w:i/>
          <w:iCs/>
          <w:color w:val="000000" w:themeColor="text1"/>
          <w:shd w:val="clear" w:color="auto" w:fill="FFFFFF"/>
        </w:rPr>
        <w:t>Appetite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52</w:t>
      </w:r>
      <w:r w:rsidRPr="00663A02">
        <w:rPr>
          <w:rFonts w:cstheme="minorHAnsi"/>
          <w:color w:val="000000" w:themeColor="text1"/>
          <w:shd w:val="clear" w:color="auto" w:fill="FFFFFF"/>
        </w:rPr>
        <w:t>(1), 39-43.</w:t>
      </w:r>
    </w:p>
    <w:p w14:paraId="4B1ACFA6" w14:textId="77777777" w:rsidR="001A6922" w:rsidRPr="00663A02" w:rsidRDefault="001A6922"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Hull, J. G., &amp; Bond, C. F. (1986). Social and </w:t>
      </w:r>
      <w:proofErr w:type="spellStart"/>
      <w:r w:rsidRPr="00663A02">
        <w:rPr>
          <w:rFonts w:cstheme="minorHAnsi"/>
          <w:color w:val="000000" w:themeColor="text1"/>
          <w:shd w:val="clear" w:color="auto" w:fill="FFFFFF"/>
        </w:rPr>
        <w:t>behavioral</w:t>
      </w:r>
      <w:proofErr w:type="spellEnd"/>
      <w:r w:rsidRPr="00663A02">
        <w:rPr>
          <w:rFonts w:cstheme="minorHAnsi"/>
          <w:color w:val="000000" w:themeColor="text1"/>
          <w:shd w:val="clear" w:color="auto" w:fill="FFFFFF"/>
        </w:rPr>
        <w:t xml:space="preserve"> consequences of alcohol consumption and expectancy: a meta-analysis. </w:t>
      </w:r>
      <w:r w:rsidRPr="00663A02">
        <w:rPr>
          <w:rFonts w:cstheme="minorHAnsi"/>
          <w:i/>
          <w:iCs/>
          <w:color w:val="000000" w:themeColor="text1"/>
          <w:shd w:val="clear" w:color="auto" w:fill="FFFFFF"/>
        </w:rPr>
        <w:t>Psychological bulletin</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99</w:t>
      </w:r>
      <w:r w:rsidRPr="00663A02">
        <w:rPr>
          <w:rFonts w:cstheme="minorHAnsi"/>
          <w:color w:val="000000" w:themeColor="text1"/>
          <w:shd w:val="clear" w:color="auto" w:fill="FFFFFF"/>
        </w:rPr>
        <w:t>(3), 347.</w:t>
      </w:r>
    </w:p>
    <w:p w14:paraId="45F78DF7" w14:textId="77777777" w:rsidR="00200928" w:rsidRPr="00663A02" w:rsidRDefault="00200928"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Knowles, S. K. Z., &amp; </w:t>
      </w:r>
      <w:proofErr w:type="spellStart"/>
      <w:r w:rsidRPr="00663A02">
        <w:rPr>
          <w:rFonts w:cstheme="minorHAnsi"/>
          <w:color w:val="000000" w:themeColor="text1"/>
          <w:shd w:val="clear" w:color="auto" w:fill="FFFFFF"/>
        </w:rPr>
        <w:t>Duka</w:t>
      </w:r>
      <w:proofErr w:type="spellEnd"/>
      <w:r w:rsidRPr="00663A02">
        <w:rPr>
          <w:rFonts w:cstheme="minorHAnsi"/>
          <w:color w:val="000000" w:themeColor="text1"/>
          <w:shd w:val="clear" w:color="auto" w:fill="FFFFFF"/>
        </w:rPr>
        <w:t xml:space="preserve">, T. (2004). Does alcohol affect memory for emotional and non-emotional experiences in different ways?. </w:t>
      </w:r>
      <w:r w:rsidRPr="00663A02">
        <w:rPr>
          <w:rFonts w:cstheme="minorHAnsi"/>
          <w:i/>
          <w:color w:val="000000" w:themeColor="text1"/>
          <w:shd w:val="clear" w:color="auto" w:fill="FFFFFF"/>
        </w:rPr>
        <w:t>Behavioural pharmacology</w:t>
      </w:r>
      <w:r w:rsidRPr="00663A02">
        <w:rPr>
          <w:rFonts w:cstheme="minorHAnsi"/>
          <w:color w:val="000000" w:themeColor="text1"/>
          <w:shd w:val="clear" w:color="auto" w:fill="FFFFFF"/>
        </w:rPr>
        <w:t xml:space="preserve">, </w:t>
      </w:r>
      <w:r w:rsidRPr="00663A02">
        <w:rPr>
          <w:rFonts w:cstheme="minorHAnsi"/>
          <w:i/>
          <w:color w:val="000000" w:themeColor="text1"/>
          <w:shd w:val="clear" w:color="auto" w:fill="FFFFFF"/>
        </w:rPr>
        <w:t>15</w:t>
      </w:r>
      <w:r w:rsidRPr="00663A02">
        <w:rPr>
          <w:rFonts w:cstheme="minorHAnsi"/>
          <w:color w:val="000000" w:themeColor="text1"/>
          <w:shd w:val="clear" w:color="auto" w:fill="FFFFFF"/>
        </w:rPr>
        <w:t>(2), 111-121.</w:t>
      </w:r>
    </w:p>
    <w:p w14:paraId="450E1F09" w14:textId="77777777" w:rsidR="009C3C91" w:rsidRPr="00663A02" w:rsidRDefault="009C3C91"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Kwok, A., </w:t>
      </w:r>
      <w:proofErr w:type="spellStart"/>
      <w:r w:rsidRPr="00663A02">
        <w:rPr>
          <w:rFonts w:cstheme="minorHAnsi"/>
          <w:color w:val="000000" w:themeColor="text1"/>
          <w:shd w:val="clear" w:color="auto" w:fill="FFFFFF"/>
        </w:rPr>
        <w:t>Dordevic</w:t>
      </w:r>
      <w:proofErr w:type="spellEnd"/>
      <w:r w:rsidRPr="00663A02">
        <w:rPr>
          <w:rFonts w:cstheme="minorHAnsi"/>
          <w:color w:val="000000" w:themeColor="text1"/>
          <w:shd w:val="clear" w:color="auto" w:fill="FFFFFF"/>
        </w:rPr>
        <w:t xml:space="preserve">, A. L., Paton, G., Page, M. J., &amp; </w:t>
      </w:r>
      <w:proofErr w:type="spellStart"/>
      <w:r w:rsidRPr="00663A02">
        <w:rPr>
          <w:rFonts w:cstheme="minorHAnsi"/>
          <w:color w:val="000000" w:themeColor="text1"/>
          <w:shd w:val="clear" w:color="auto" w:fill="FFFFFF"/>
        </w:rPr>
        <w:t>Truby</w:t>
      </w:r>
      <w:proofErr w:type="spellEnd"/>
      <w:r w:rsidRPr="00663A02">
        <w:rPr>
          <w:rFonts w:cstheme="minorHAnsi"/>
          <w:color w:val="000000" w:themeColor="text1"/>
          <w:shd w:val="clear" w:color="auto" w:fill="FFFFFF"/>
        </w:rPr>
        <w:t>, H. (2019). Effect of alcohol consumption on food energy intake: A systematic review and meta-analysis. British Journal of Nutrition, 121(5), 481-495.</w:t>
      </w:r>
    </w:p>
    <w:p w14:paraId="49C98219" w14:textId="77777777" w:rsidR="00200928" w:rsidRPr="00663A02" w:rsidRDefault="00200928" w:rsidP="00B93CF7">
      <w:pPr>
        <w:ind w:left="720" w:hanging="720"/>
        <w:rPr>
          <w:rFonts w:cstheme="minorHAnsi"/>
          <w:i/>
          <w:color w:val="000000" w:themeColor="text1"/>
          <w:shd w:val="clear" w:color="auto" w:fill="FFFFFF"/>
        </w:rPr>
      </w:pPr>
      <w:r w:rsidRPr="00663A02">
        <w:rPr>
          <w:rFonts w:cstheme="minorHAnsi"/>
          <w:color w:val="000000" w:themeColor="text1"/>
          <w:shd w:val="clear" w:color="auto" w:fill="FFFFFF"/>
        </w:rPr>
        <w:t xml:space="preserve">Lang, P. J., Bradley, M. M., &amp; Cuthbert, B. N. (1997). International affective picture system (IAPS): digitized photographs, instruction manual and affective ratings. Technical Report A-6, </w:t>
      </w:r>
      <w:r w:rsidRPr="00663A02">
        <w:rPr>
          <w:rFonts w:cstheme="minorHAnsi"/>
          <w:i/>
          <w:color w:val="000000" w:themeColor="text1"/>
          <w:shd w:val="clear" w:color="auto" w:fill="FFFFFF"/>
        </w:rPr>
        <w:t>Gainesville, FL, University of Florida.</w:t>
      </w:r>
    </w:p>
    <w:p w14:paraId="5290CD27" w14:textId="77777777" w:rsidR="00200928" w:rsidRPr="00663A02" w:rsidRDefault="00200928"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Lukas, S. E., Mendelson, J. H., </w:t>
      </w:r>
      <w:proofErr w:type="spellStart"/>
      <w:r w:rsidRPr="00663A02">
        <w:rPr>
          <w:rFonts w:cstheme="minorHAnsi"/>
          <w:color w:val="000000" w:themeColor="text1"/>
          <w:shd w:val="clear" w:color="auto" w:fill="FFFFFF"/>
        </w:rPr>
        <w:t>Benedikt</w:t>
      </w:r>
      <w:proofErr w:type="spellEnd"/>
      <w:r w:rsidRPr="00663A02">
        <w:rPr>
          <w:rFonts w:cstheme="minorHAnsi"/>
          <w:color w:val="000000" w:themeColor="text1"/>
          <w:shd w:val="clear" w:color="auto" w:fill="FFFFFF"/>
        </w:rPr>
        <w:t>, R. A., &amp; Jones, B. (1986). EEG alpha activity increases during transient episodes of ethanol-induced euphoria. </w:t>
      </w:r>
      <w:r w:rsidRPr="00663A02">
        <w:rPr>
          <w:rFonts w:cstheme="minorHAnsi"/>
          <w:i/>
          <w:iCs/>
          <w:color w:val="000000" w:themeColor="text1"/>
          <w:shd w:val="clear" w:color="auto" w:fill="FFFFFF"/>
        </w:rPr>
        <w:t xml:space="preserve">Pharmacology Biochemistry and </w:t>
      </w:r>
      <w:proofErr w:type="spellStart"/>
      <w:r w:rsidRPr="00663A02">
        <w:rPr>
          <w:rFonts w:cstheme="minorHAnsi"/>
          <w:i/>
          <w:iCs/>
          <w:color w:val="000000" w:themeColor="text1"/>
          <w:shd w:val="clear" w:color="auto" w:fill="FFFFFF"/>
        </w:rPr>
        <w:t>Behavior</w:t>
      </w:r>
      <w:proofErr w:type="spellEnd"/>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25</w:t>
      </w:r>
      <w:r w:rsidRPr="00663A02">
        <w:rPr>
          <w:rFonts w:cstheme="minorHAnsi"/>
          <w:color w:val="000000" w:themeColor="text1"/>
          <w:shd w:val="clear" w:color="auto" w:fill="FFFFFF"/>
        </w:rPr>
        <w:t>(4), 889-895.</w:t>
      </w:r>
    </w:p>
    <w:p w14:paraId="181B235E" w14:textId="77777777" w:rsidR="003918AC" w:rsidRPr="00663A02" w:rsidRDefault="003918AC"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Martin, C. S., </w:t>
      </w:r>
      <w:proofErr w:type="spellStart"/>
      <w:r w:rsidRPr="00663A02">
        <w:rPr>
          <w:rFonts w:cstheme="minorHAnsi"/>
          <w:color w:val="000000" w:themeColor="text1"/>
          <w:shd w:val="clear" w:color="auto" w:fill="FFFFFF"/>
        </w:rPr>
        <w:t>Earleywine</w:t>
      </w:r>
      <w:proofErr w:type="spellEnd"/>
      <w:r w:rsidRPr="00663A02">
        <w:rPr>
          <w:rFonts w:cstheme="minorHAnsi"/>
          <w:color w:val="000000" w:themeColor="text1"/>
          <w:shd w:val="clear" w:color="auto" w:fill="FFFFFF"/>
        </w:rPr>
        <w:t>, M., Musty, R. E., Perrine, M. W., &amp; Swift, R. M. (1993). Development and validation of the biphasic alcohol effects scale. </w:t>
      </w:r>
      <w:r w:rsidRPr="00663A02">
        <w:rPr>
          <w:rFonts w:cstheme="minorHAnsi"/>
          <w:i/>
          <w:iCs/>
          <w:color w:val="000000" w:themeColor="text1"/>
          <w:shd w:val="clear" w:color="auto" w:fill="FFFFFF"/>
        </w:rPr>
        <w:t>Alcoholism: Clinical and Experimental Research</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17</w:t>
      </w:r>
      <w:r w:rsidRPr="00663A02">
        <w:rPr>
          <w:rFonts w:cstheme="minorHAnsi"/>
          <w:color w:val="000000" w:themeColor="text1"/>
          <w:shd w:val="clear" w:color="auto" w:fill="FFFFFF"/>
        </w:rPr>
        <w:t>(1), 140-146.</w:t>
      </w:r>
    </w:p>
    <w:p w14:paraId="64288A96" w14:textId="77777777" w:rsidR="00CA3237" w:rsidRPr="00663A02" w:rsidRDefault="00CA3237"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Mittal, D., Stevenson, R. J., Oaten, M. J., &amp; Miller, L. A. (2011). Snacking while watching TV impairs food recall and promotes food intake on a later TV free test meal. </w:t>
      </w:r>
      <w:r w:rsidRPr="00663A02">
        <w:rPr>
          <w:rFonts w:cstheme="minorHAnsi"/>
          <w:i/>
          <w:iCs/>
          <w:color w:val="000000" w:themeColor="text1"/>
          <w:shd w:val="clear" w:color="auto" w:fill="FFFFFF"/>
        </w:rPr>
        <w:t>Applied Cognitive Psychology</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25</w:t>
      </w:r>
      <w:r w:rsidRPr="00663A02">
        <w:rPr>
          <w:rFonts w:cstheme="minorHAnsi"/>
          <w:color w:val="000000" w:themeColor="text1"/>
          <w:shd w:val="clear" w:color="auto" w:fill="FFFFFF"/>
        </w:rPr>
        <w:t>(6), 871-877.</w:t>
      </w:r>
    </w:p>
    <w:p w14:paraId="02599A9A" w14:textId="77777777" w:rsidR="00A2442F" w:rsidRPr="00663A02" w:rsidRDefault="00A2442F"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Nilsson, L. G., </w:t>
      </w:r>
      <w:proofErr w:type="spellStart"/>
      <w:r w:rsidRPr="00663A02">
        <w:rPr>
          <w:rFonts w:cstheme="minorHAnsi"/>
          <w:color w:val="000000" w:themeColor="text1"/>
          <w:shd w:val="clear" w:color="auto" w:fill="FFFFFF"/>
        </w:rPr>
        <w:t>Bäckman</w:t>
      </w:r>
      <w:proofErr w:type="spellEnd"/>
      <w:r w:rsidRPr="00663A02">
        <w:rPr>
          <w:rFonts w:cstheme="minorHAnsi"/>
          <w:color w:val="000000" w:themeColor="text1"/>
          <w:shd w:val="clear" w:color="auto" w:fill="FFFFFF"/>
        </w:rPr>
        <w:t>, L., &amp; Karlsson, T. (1989). Priming and cued recall in elderly, alcohol intoxicated and sleep deprived subjects: A case of functionally similar memory deficits. </w:t>
      </w:r>
      <w:r w:rsidRPr="00663A02">
        <w:rPr>
          <w:rFonts w:cstheme="minorHAnsi"/>
          <w:i/>
          <w:iCs/>
          <w:color w:val="000000" w:themeColor="text1"/>
          <w:shd w:val="clear" w:color="auto" w:fill="FFFFFF"/>
        </w:rPr>
        <w:t>Psychological Medicine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19</w:t>
      </w:r>
      <w:r w:rsidRPr="00663A02">
        <w:rPr>
          <w:rFonts w:cstheme="minorHAnsi"/>
          <w:color w:val="000000" w:themeColor="text1"/>
          <w:shd w:val="clear" w:color="auto" w:fill="FFFFFF"/>
        </w:rPr>
        <w:t>(2), 423-433.</w:t>
      </w:r>
    </w:p>
    <w:p w14:paraId="428CADF5" w14:textId="77777777" w:rsidR="0064609F" w:rsidRPr="00663A02" w:rsidRDefault="0064609F"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Oldham-Cooper, R. E., Hardman, C. A., Nicoll, C. E., Rogers, P. J., &amp; Brunstrom, J. M. (2010). Playing a computer game during lunch affects fullness, memory for lunch, and later snack intake. </w:t>
      </w:r>
      <w:r w:rsidRPr="00663A02">
        <w:rPr>
          <w:rFonts w:cstheme="minorHAnsi"/>
          <w:i/>
          <w:iCs/>
          <w:color w:val="000000" w:themeColor="text1"/>
          <w:shd w:val="clear" w:color="auto" w:fill="FFFFFF"/>
        </w:rPr>
        <w:t>The American journal of clinical nutrition</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93</w:t>
      </w:r>
      <w:r w:rsidRPr="00663A02">
        <w:rPr>
          <w:rFonts w:cstheme="minorHAnsi"/>
          <w:color w:val="000000" w:themeColor="text1"/>
          <w:shd w:val="clear" w:color="auto" w:fill="FFFFFF"/>
        </w:rPr>
        <w:t>(2), 308-313.</w:t>
      </w:r>
    </w:p>
    <w:p w14:paraId="29FA69B2" w14:textId="77777777" w:rsidR="00200928" w:rsidRPr="00663A02" w:rsidRDefault="00200928"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Parker, E. S., Birnbaum, I. M., </w:t>
      </w:r>
      <w:proofErr w:type="spellStart"/>
      <w:r w:rsidRPr="00663A02">
        <w:rPr>
          <w:rFonts w:cstheme="minorHAnsi"/>
          <w:color w:val="000000" w:themeColor="text1"/>
          <w:shd w:val="clear" w:color="auto" w:fill="FFFFFF"/>
        </w:rPr>
        <w:t>Weingartner</w:t>
      </w:r>
      <w:proofErr w:type="spellEnd"/>
      <w:r w:rsidRPr="00663A02">
        <w:rPr>
          <w:rFonts w:cstheme="minorHAnsi"/>
          <w:color w:val="000000" w:themeColor="text1"/>
          <w:shd w:val="clear" w:color="auto" w:fill="FFFFFF"/>
        </w:rPr>
        <w:t>, H., Hartley, J. T., Stillman, R. C., &amp; Wyatt, R. J. (1980). Retrograde enhancement of human memory with alcohol. </w:t>
      </w:r>
      <w:r w:rsidRPr="00663A02">
        <w:rPr>
          <w:rFonts w:cstheme="minorHAnsi"/>
          <w:i/>
          <w:iCs/>
          <w:color w:val="000000" w:themeColor="text1"/>
          <w:shd w:val="clear" w:color="auto" w:fill="FFFFFF"/>
        </w:rPr>
        <w:t>Psychopharmacology</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69</w:t>
      </w:r>
      <w:r w:rsidRPr="00663A02">
        <w:rPr>
          <w:rFonts w:cstheme="minorHAnsi"/>
          <w:color w:val="000000" w:themeColor="text1"/>
          <w:shd w:val="clear" w:color="auto" w:fill="FFFFFF"/>
        </w:rPr>
        <w:t>(2), 219-222.</w:t>
      </w:r>
    </w:p>
    <w:p w14:paraId="06B5AC68" w14:textId="3335116F" w:rsidR="00200928" w:rsidRPr="00663A02" w:rsidRDefault="00200928"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Pihl, R. O., </w:t>
      </w:r>
      <w:proofErr w:type="spellStart"/>
      <w:r w:rsidRPr="00663A02">
        <w:rPr>
          <w:rFonts w:cstheme="minorHAnsi"/>
          <w:color w:val="000000" w:themeColor="text1"/>
          <w:shd w:val="clear" w:color="auto" w:fill="FFFFFF"/>
        </w:rPr>
        <w:t>Paylan</w:t>
      </w:r>
      <w:proofErr w:type="spellEnd"/>
      <w:r w:rsidRPr="00663A02">
        <w:rPr>
          <w:rFonts w:cstheme="minorHAnsi"/>
          <w:color w:val="000000" w:themeColor="text1"/>
          <w:shd w:val="clear" w:color="auto" w:fill="FFFFFF"/>
        </w:rPr>
        <w:t xml:space="preserve">, S. S., </w:t>
      </w:r>
      <w:proofErr w:type="spellStart"/>
      <w:r w:rsidRPr="00663A02">
        <w:rPr>
          <w:rFonts w:cstheme="minorHAnsi"/>
          <w:color w:val="000000" w:themeColor="text1"/>
          <w:shd w:val="clear" w:color="auto" w:fill="FFFFFF"/>
        </w:rPr>
        <w:t>Gentes</w:t>
      </w:r>
      <w:proofErr w:type="spellEnd"/>
      <w:r w:rsidRPr="00663A02">
        <w:rPr>
          <w:rFonts w:cstheme="minorHAnsi"/>
          <w:color w:val="000000" w:themeColor="text1"/>
          <w:shd w:val="clear" w:color="auto" w:fill="FFFFFF"/>
        </w:rPr>
        <w:t xml:space="preserve">‐Hawn, A., &amp; </w:t>
      </w:r>
      <w:proofErr w:type="spellStart"/>
      <w:r w:rsidRPr="00663A02">
        <w:rPr>
          <w:rFonts w:cstheme="minorHAnsi"/>
          <w:color w:val="000000" w:themeColor="text1"/>
          <w:shd w:val="clear" w:color="auto" w:fill="FFFFFF"/>
        </w:rPr>
        <w:t>Hoaken</w:t>
      </w:r>
      <w:proofErr w:type="spellEnd"/>
      <w:r w:rsidRPr="00663A02">
        <w:rPr>
          <w:rFonts w:cstheme="minorHAnsi"/>
          <w:color w:val="000000" w:themeColor="text1"/>
          <w:shd w:val="clear" w:color="auto" w:fill="FFFFFF"/>
        </w:rPr>
        <w:t>, P. N. (2003). Alcohol affects executive cognitive functioning differentially on the ascending versus descending limb of the blood alcohol concentration curve. </w:t>
      </w:r>
      <w:r w:rsidRPr="00663A02">
        <w:rPr>
          <w:rFonts w:cstheme="minorHAnsi"/>
          <w:i/>
          <w:iCs/>
          <w:color w:val="000000" w:themeColor="text1"/>
          <w:shd w:val="clear" w:color="auto" w:fill="FFFFFF"/>
        </w:rPr>
        <w:t>Alcoholism: Clinical and Experimental Research</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27</w:t>
      </w:r>
      <w:r w:rsidRPr="00663A02">
        <w:rPr>
          <w:rFonts w:cstheme="minorHAnsi"/>
          <w:color w:val="000000" w:themeColor="text1"/>
          <w:shd w:val="clear" w:color="auto" w:fill="FFFFFF"/>
        </w:rPr>
        <w:t>(5), 773-779.</w:t>
      </w:r>
    </w:p>
    <w:p w14:paraId="326F2FCF" w14:textId="77777777" w:rsidR="00F31AF2" w:rsidRPr="00663A02" w:rsidRDefault="00F31AF2" w:rsidP="00F31AF2">
      <w:pPr>
        <w:ind w:left="720" w:hanging="720"/>
        <w:rPr>
          <w:rFonts w:cstheme="minorHAnsi"/>
          <w:color w:val="000000" w:themeColor="text1"/>
          <w:shd w:val="clear" w:color="auto" w:fill="FFFFFF"/>
        </w:rPr>
      </w:pPr>
      <w:proofErr w:type="spellStart"/>
      <w:r w:rsidRPr="00663A02">
        <w:rPr>
          <w:rFonts w:cstheme="minorHAnsi"/>
          <w:color w:val="000000" w:themeColor="text1"/>
          <w:shd w:val="clear" w:color="auto" w:fill="FFFFFF"/>
        </w:rPr>
        <w:t>Raben</w:t>
      </w:r>
      <w:proofErr w:type="spellEnd"/>
      <w:r w:rsidRPr="00663A02">
        <w:rPr>
          <w:rFonts w:cstheme="minorHAnsi"/>
          <w:color w:val="000000" w:themeColor="text1"/>
          <w:shd w:val="clear" w:color="auto" w:fill="FFFFFF"/>
        </w:rPr>
        <w:t xml:space="preserve">, A., </w:t>
      </w:r>
      <w:proofErr w:type="spellStart"/>
      <w:r w:rsidRPr="00663A02">
        <w:rPr>
          <w:rFonts w:cstheme="minorHAnsi"/>
          <w:color w:val="000000" w:themeColor="text1"/>
          <w:shd w:val="clear" w:color="auto" w:fill="FFFFFF"/>
        </w:rPr>
        <w:t>Agerholm</w:t>
      </w:r>
      <w:proofErr w:type="spellEnd"/>
      <w:r w:rsidRPr="00663A02">
        <w:rPr>
          <w:rFonts w:cstheme="minorHAnsi"/>
          <w:color w:val="000000" w:themeColor="text1"/>
          <w:shd w:val="clear" w:color="auto" w:fill="FFFFFF"/>
        </w:rPr>
        <w:t xml:space="preserve">-Larsen, L., Flint, A., Holst, J. J., &amp; </w:t>
      </w:r>
      <w:proofErr w:type="spellStart"/>
      <w:r w:rsidRPr="00663A02">
        <w:rPr>
          <w:rFonts w:cstheme="minorHAnsi"/>
          <w:color w:val="000000" w:themeColor="text1"/>
          <w:shd w:val="clear" w:color="auto" w:fill="FFFFFF"/>
        </w:rPr>
        <w:t>Astrup</w:t>
      </w:r>
      <w:proofErr w:type="spellEnd"/>
      <w:r w:rsidRPr="00663A02">
        <w:rPr>
          <w:rFonts w:cstheme="minorHAnsi"/>
          <w:color w:val="000000" w:themeColor="text1"/>
          <w:shd w:val="clear" w:color="auto" w:fill="FFFFFF"/>
        </w:rPr>
        <w:t>, A. (2003). Meals with similar energy densities but rich in protein, fat, carbohydrate, or alcohol have different effects on energy expenditure and substrate metabolism but not on appetite and energy intake. </w:t>
      </w:r>
      <w:r w:rsidRPr="00663A02">
        <w:rPr>
          <w:rFonts w:cstheme="minorHAnsi"/>
          <w:i/>
          <w:iCs/>
          <w:color w:val="000000" w:themeColor="text1"/>
          <w:shd w:val="clear" w:color="auto" w:fill="FFFFFF"/>
        </w:rPr>
        <w:t>The American journal of clinical nutrition</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77</w:t>
      </w:r>
      <w:r w:rsidRPr="00663A02">
        <w:rPr>
          <w:rFonts w:cstheme="minorHAnsi"/>
          <w:color w:val="000000" w:themeColor="text1"/>
          <w:shd w:val="clear" w:color="auto" w:fill="FFFFFF"/>
        </w:rPr>
        <w:t>(1), 91-100.</w:t>
      </w:r>
    </w:p>
    <w:p w14:paraId="5FA268D8" w14:textId="21FE3B2A" w:rsidR="00200928" w:rsidRPr="00663A02" w:rsidRDefault="00200928"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Robinson, E., </w:t>
      </w:r>
      <w:proofErr w:type="spellStart"/>
      <w:r w:rsidRPr="00663A02">
        <w:rPr>
          <w:rFonts w:cstheme="minorHAnsi"/>
          <w:color w:val="000000" w:themeColor="text1"/>
          <w:shd w:val="clear" w:color="auto" w:fill="FFFFFF"/>
        </w:rPr>
        <w:t>Kersbergen</w:t>
      </w:r>
      <w:proofErr w:type="spellEnd"/>
      <w:r w:rsidRPr="00663A02">
        <w:rPr>
          <w:rFonts w:cstheme="minorHAnsi"/>
          <w:color w:val="000000" w:themeColor="text1"/>
          <w:shd w:val="clear" w:color="auto" w:fill="FFFFFF"/>
        </w:rPr>
        <w:t>, I., &amp; Higgs, S. (2014). Eating ‘attentively’ reduces later energy consumption in overweight and obese females. </w:t>
      </w:r>
      <w:r w:rsidRPr="00663A02">
        <w:rPr>
          <w:rFonts w:cstheme="minorHAnsi"/>
          <w:i/>
          <w:iCs/>
          <w:color w:val="000000" w:themeColor="text1"/>
          <w:shd w:val="clear" w:color="auto" w:fill="FFFFFF"/>
        </w:rPr>
        <w:t>British Journal of Nutrition</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112</w:t>
      </w:r>
      <w:r w:rsidRPr="00663A02">
        <w:rPr>
          <w:rFonts w:cstheme="minorHAnsi"/>
          <w:color w:val="000000" w:themeColor="text1"/>
          <w:shd w:val="clear" w:color="auto" w:fill="FFFFFF"/>
        </w:rPr>
        <w:t>(4), 657-661.</w:t>
      </w:r>
    </w:p>
    <w:p w14:paraId="182B90C0" w14:textId="77777777" w:rsidR="00F31AF2" w:rsidRPr="00663A02" w:rsidRDefault="00F31AF2" w:rsidP="00F31AF2">
      <w:pPr>
        <w:ind w:left="720" w:hanging="720"/>
        <w:rPr>
          <w:rFonts w:cstheme="minorHAnsi"/>
          <w:color w:val="000000" w:themeColor="text1"/>
          <w:shd w:val="clear" w:color="auto" w:fill="FFFFFF"/>
        </w:rPr>
      </w:pPr>
      <w:proofErr w:type="spellStart"/>
      <w:r w:rsidRPr="00663A02">
        <w:rPr>
          <w:rFonts w:cstheme="minorHAnsi"/>
          <w:color w:val="000000" w:themeColor="text1"/>
          <w:shd w:val="clear" w:color="auto" w:fill="FFFFFF"/>
        </w:rPr>
        <w:t>Röjdmark</w:t>
      </w:r>
      <w:proofErr w:type="spellEnd"/>
      <w:r w:rsidRPr="00663A02">
        <w:rPr>
          <w:rFonts w:cstheme="minorHAnsi"/>
          <w:color w:val="000000" w:themeColor="text1"/>
          <w:shd w:val="clear" w:color="auto" w:fill="FFFFFF"/>
        </w:rPr>
        <w:t xml:space="preserve">, S., </w:t>
      </w:r>
      <w:proofErr w:type="spellStart"/>
      <w:r w:rsidRPr="00663A02">
        <w:rPr>
          <w:rFonts w:cstheme="minorHAnsi"/>
          <w:color w:val="000000" w:themeColor="text1"/>
          <w:shd w:val="clear" w:color="auto" w:fill="FFFFFF"/>
        </w:rPr>
        <w:t>Calissendorff</w:t>
      </w:r>
      <w:proofErr w:type="spellEnd"/>
      <w:r w:rsidRPr="00663A02">
        <w:rPr>
          <w:rFonts w:cstheme="minorHAnsi"/>
          <w:color w:val="000000" w:themeColor="text1"/>
          <w:shd w:val="clear" w:color="auto" w:fill="FFFFFF"/>
        </w:rPr>
        <w:t xml:space="preserve">, J., &amp; </w:t>
      </w:r>
      <w:proofErr w:type="spellStart"/>
      <w:r w:rsidRPr="00663A02">
        <w:rPr>
          <w:rFonts w:cstheme="minorHAnsi"/>
          <w:color w:val="000000" w:themeColor="text1"/>
          <w:shd w:val="clear" w:color="auto" w:fill="FFFFFF"/>
        </w:rPr>
        <w:t>Brismar</w:t>
      </w:r>
      <w:proofErr w:type="spellEnd"/>
      <w:r w:rsidRPr="00663A02">
        <w:rPr>
          <w:rFonts w:cstheme="minorHAnsi"/>
          <w:color w:val="000000" w:themeColor="text1"/>
          <w:shd w:val="clear" w:color="auto" w:fill="FFFFFF"/>
        </w:rPr>
        <w:t>, K. (2001). Alcohol ingestion decreases both diurnal and nocturnal secretion of leptin in healthy individuals. </w:t>
      </w:r>
      <w:r w:rsidRPr="00663A02">
        <w:rPr>
          <w:rFonts w:cstheme="minorHAnsi"/>
          <w:i/>
          <w:iCs/>
          <w:color w:val="000000" w:themeColor="text1"/>
          <w:shd w:val="clear" w:color="auto" w:fill="FFFFFF"/>
        </w:rPr>
        <w:t>Clinical endocrinology</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55</w:t>
      </w:r>
      <w:r w:rsidRPr="00663A02">
        <w:rPr>
          <w:rFonts w:cstheme="minorHAnsi"/>
          <w:color w:val="000000" w:themeColor="text1"/>
          <w:shd w:val="clear" w:color="auto" w:fill="FFFFFF"/>
        </w:rPr>
        <w:t>(5), 639-647.</w:t>
      </w:r>
    </w:p>
    <w:p w14:paraId="749D1F8D" w14:textId="77777777" w:rsidR="0015481D" w:rsidRPr="00663A02" w:rsidRDefault="0015481D"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Saunders, J. B., </w:t>
      </w:r>
      <w:proofErr w:type="spellStart"/>
      <w:r w:rsidRPr="00663A02">
        <w:rPr>
          <w:rFonts w:cstheme="minorHAnsi"/>
          <w:color w:val="000000" w:themeColor="text1"/>
          <w:shd w:val="clear" w:color="auto" w:fill="FFFFFF"/>
        </w:rPr>
        <w:t>Aasland</w:t>
      </w:r>
      <w:proofErr w:type="spellEnd"/>
      <w:r w:rsidRPr="00663A02">
        <w:rPr>
          <w:rFonts w:cstheme="minorHAnsi"/>
          <w:color w:val="000000" w:themeColor="text1"/>
          <w:shd w:val="clear" w:color="auto" w:fill="FFFFFF"/>
        </w:rPr>
        <w:t xml:space="preserve">, O. G., </w:t>
      </w:r>
      <w:proofErr w:type="spellStart"/>
      <w:r w:rsidRPr="00663A02">
        <w:rPr>
          <w:rFonts w:cstheme="minorHAnsi"/>
          <w:color w:val="000000" w:themeColor="text1"/>
          <w:shd w:val="clear" w:color="auto" w:fill="FFFFFF"/>
        </w:rPr>
        <w:t>Babor</w:t>
      </w:r>
      <w:proofErr w:type="spellEnd"/>
      <w:r w:rsidRPr="00663A02">
        <w:rPr>
          <w:rFonts w:cstheme="minorHAnsi"/>
          <w:color w:val="000000" w:themeColor="text1"/>
          <w:shd w:val="clear" w:color="auto" w:fill="FFFFFF"/>
        </w:rPr>
        <w:t>, T. F., De la Fuente, J. R., &amp; Grant, M. (1993). Development of the alcohol use disorders identification test (AUDIT): WHO collaborative project on early detection of persons with harmful alcohol consumption‐II. </w:t>
      </w:r>
      <w:r w:rsidRPr="00663A02">
        <w:rPr>
          <w:rFonts w:cstheme="minorHAnsi"/>
          <w:i/>
          <w:iCs/>
          <w:color w:val="000000" w:themeColor="text1"/>
          <w:shd w:val="clear" w:color="auto" w:fill="FFFFFF"/>
        </w:rPr>
        <w:t>Addiction</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88</w:t>
      </w:r>
      <w:r w:rsidRPr="00663A02">
        <w:rPr>
          <w:rFonts w:cstheme="minorHAnsi"/>
          <w:color w:val="000000" w:themeColor="text1"/>
          <w:shd w:val="clear" w:color="auto" w:fill="FFFFFF"/>
        </w:rPr>
        <w:t>(6), 791-804.</w:t>
      </w:r>
    </w:p>
    <w:p w14:paraId="4AD06972" w14:textId="77777777" w:rsidR="007C29AB" w:rsidRPr="00663A02" w:rsidRDefault="007C29AB" w:rsidP="00B93CF7">
      <w:pPr>
        <w:ind w:left="720" w:hanging="720"/>
        <w:rPr>
          <w:rFonts w:cstheme="minorHAnsi"/>
          <w:color w:val="000000" w:themeColor="text1"/>
          <w:shd w:val="clear" w:color="auto" w:fill="FFFFFF"/>
          <w:lang w:val="nl-NL"/>
        </w:rPr>
      </w:pPr>
      <w:proofErr w:type="spellStart"/>
      <w:r w:rsidRPr="00663A02">
        <w:rPr>
          <w:rFonts w:cstheme="minorHAnsi"/>
          <w:color w:val="000000" w:themeColor="text1"/>
          <w:shd w:val="clear" w:color="auto" w:fill="FFFFFF"/>
        </w:rPr>
        <w:t>Seguias</w:t>
      </w:r>
      <w:proofErr w:type="spellEnd"/>
      <w:r w:rsidRPr="00663A02">
        <w:rPr>
          <w:rFonts w:cstheme="minorHAnsi"/>
          <w:color w:val="000000" w:themeColor="text1"/>
          <w:shd w:val="clear" w:color="auto" w:fill="FFFFFF"/>
        </w:rPr>
        <w:t>, L., &amp; Tapper, K. (2018). The effect of mindful eating on subsequent intake of a high calorie snack. </w:t>
      </w:r>
      <w:r w:rsidRPr="00663A02">
        <w:rPr>
          <w:rFonts w:cstheme="minorHAnsi"/>
          <w:i/>
          <w:iCs/>
          <w:color w:val="000000" w:themeColor="text1"/>
          <w:shd w:val="clear" w:color="auto" w:fill="FFFFFF"/>
          <w:lang w:val="nl-NL"/>
        </w:rPr>
        <w:t>Appetite</w:t>
      </w:r>
      <w:r w:rsidRPr="00663A02">
        <w:rPr>
          <w:rFonts w:cstheme="minorHAnsi"/>
          <w:color w:val="000000" w:themeColor="text1"/>
          <w:shd w:val="clear" w:color="auto" w:fill="FFFFFF"/>
          <w:lang w:val="nl-NL"/>
        </w:rPr>
        <w:t>, </w:t>
      </w:r>
      <w:r w:rsidRPr="00663A02">
        <w:rPr>
          <w:rFonts w:cstheme="minorHAnsi"/>
          <w:i/>
          <w:iCs/>
          <w:color w:val="000000" w:themeColor="text1"/>
          <w:shd w:val="clear" w:color="auto" w:fill="FFFFFF"/>
          <w:lang w:val="nl-NL"/>
        </w:rPr>
        <w:t>121</w:t>
      </w:r>
      <w:r w:rsidRPr="00663A02">
        <w:rPr>
          <w:rFonts w:cstheme="minorHAnsi"/>
          <w:color w:val="000000" w:themeColor="text1"/>
          <w:shd w:val="clear" w:color="auto" w:fill="FFFFFF"/>
          <w:lang w:val="nl-NL"/>
        </w:rPr>
        <w:t>, 93-100.</w:t>
      </w:r>
    </w:p>
    <w:p w14:paraId="386A12C1" w14:textId="77777777" w:rsidR="00D52C5F" w:rsidRPr="00663A02" w:rsidRDefault="00D52C5F"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lang w:val="nl-NL"/>
        </w:rPr>
        <w:t xml:space="preserve">Schrieks, I. C., Stafleu, A., Griffioen-Roose, S., de Graaf, C., Witkamp, R. F., Boerrigter-Rijneveld, R., &amp; Hendriks, H. F. (2015). </w:t>
      </w:r>
      <w:r w:rsidRPr="00663A02">
        <w:rPr>
          <w:rFonts w:cstheme="minorHAnsi"/>
          <w:color w:val="000000" w:themeColor="text1"/>
          <w:shd w:val="clear" w:color="auto" w:fill="FFFFFF"/>
        </w:rPr>
        <w:t>Moderate alcohol consumption stimulates food intake and food reward of savoury foods. </w:t>
      </w:r>
      <w:r w:rsidRPr="00663A02">
        <w:rPr>
          <w:rFonts w:cstheme="minorHAnsi"/>
          <w:i/>
          <w:iCs/>
          <w:color w:val="000000" w:themeColor="text1"/>
          <w:shd w:val="clear" w:color="auto" w:fill="FFFFFF"/>
        </w:rPr>
        <w:t>Appetite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89</w:t>
      </w:r>
      <w:r w:rsidRPr="00663A02">
        <w:rPr>
          <w:rFonts w:cstheme="minorHAnsi"/>
          <w:color w:val="000000" w:themeColor="text1"/>
          <w:shd w:val="clear" w:color="auto" w:fill="FFFFFF"/>
        </w:rPr>
        <w:t>, 77-83.</w:t>
      </w:r>
    </w:p>
    <w:p w14:paraId="585E55DF" w14:textId="77777777" w:rsidR="0015481D" w:rsidRPr="00663A02" w:rsidRDefault="0015481D" w:rsidP="00B93CF7">
      <w:pPr>
        <w:ind w:left="720" w:hanging="720"/>
        <w:rPr>
          <w:rFonts w:cstheme="minorHAnsi"/>
          <w:color w:val="000000" w:themeColor="text1"/>
          <w:shd w:val="clear" w:color="auto" w:fill="FFFFFF"/>
        </w:rPr>
      </w:pPr>
      <w:proofErr w:type="spellStart"/>
      <w:r w:rsidRPr="00663A02">
        <w:rPr>
          <w:rFonts w:cstheme="minorHAnsi"/>
          <w:color w:val="000000" w:themeColor="text1"/>
          <w:shd w:val="clear" w:color="auto" w:fill="FFFFFF"/>
        </w:rPr>
        <w:t>Sobell</w:t>
      </w:r>
      <w:proofErr w:type="spellEnd"/>
      <w:r w:rsidRPr="00663A02">
        <w:rPr>
          <w:rFonts w:cstheme="minorHAnsi"/>
          <w:color w:val="000000" w:themeColor="text1"/>
          <w:shd w:val="clear" w:color="auto" w:fill="FFFFFF"/>
        </w:rPr>
        <w:t xml:space="preserve">, L. C., &amp; </w:t>
      </w:r>
      <w:proofErr w:type="spellStart"/>
      <w:r w:rsidRPr="00663A02">
        <w:rPr>
          <w:rFonts w:cstheme="minorHAnsi"/>
          <w:color w:val="000000" w:themeColor="text1"/>
          <w:shd w:val="clear" w:color="auto" w:fill="FFFFFF"/>
        </w:rPr>
        <w:t>Sobell</w:t>
      </w:r>
      <w:proofErr w:type="spellEnd"/>
      <w:r w:rsidRPr="00663A02">
        <w:rPr>
          <w:rFonts w:cstheme="minorHAnsi"/>
          <w:color w:val="000000" w:themeColor="text1"/>
          <w:shd w:val="clear" w:color="auto" w:fill="FFFFFF"/>
        </w:rPr>
        <w:t>, M. B. (1992). Timeline follow-back. In </w:t>
      </w:r>
      <w:r w:rsidRPr="00663A02">
        <w:rPr>
          <w:rFonts w:cstheme="minorHAnsi"/>
          <w:i/>
          <w:iCs/>
          <w:color w:val="000000" w:themeColor="text1"/>
          <w:shd w:val="clear" w:color="auto" w:fill="FFFFFF"/>
        </w:rPr>
        <w:t>Measuring alcohol consumption</w:t>
      </w:r>
      <w:r w:rsidRPr="00663A02">
        <w:rPr>
          <w:rFonts w:cstheme="minorHAnsi"/>
          <w:color w:val="000000" w:themeColor="text1"/>
          <w:shd w:val="clear" w:color="auto" w:fill="FFFFFF"/>
        </w:rPr>
        <w:t> (pp. 41-72). Humana Press, Totowa, NJ.</w:t>
      </w:r>
    </w:p>
    <w:p w14:paraId="36112B19" w14:textId="77777777" w:rsidR="00A2442F" w:rsidRPr="00663A02" w:rsidRDefault="00A2442F" w:rsidP="00B93CF7">
      <w:pPr>
        <w:ind w:left="720" w:hanging="720"/>
        <w:rPr>
          <w:rFonts w:cstheme="minorHAnsi"/>
          <w:color w:val="000000" w:themeColor="text1"/>
          <w:shd w:val="clear" w:color="auto" w:fill="FFFFFF"/>
        </w:rPr>
      </w:pPr>
      <w:proofErr w:type="spellStart"/>
      <w:r w:rsidRPr="00663A02">
        <w:rPr>
          <w:rFonts w:cstheme="minorHAnsi"/>
          <w:color w:val="000000" w:themeColor="text1"/>
          <w:shd w:val="clear" w:color="auto" w:fill="FFFFFF"/>
        </w:rPr>
        <w:t>Söderlund</w:t>
      </w:r>
      <w:proofErr w:type="spellEnd"/>
      <w:r w:rsidRPr="00663A02">
        <w:rPr>
          <w:rFonts w:cstheme="minorHAnsi"/>
          <w:color w:val="000000" w:themeColor="text1"/>
          <w:shd w:val="clear" w:color="auto" w:fill="FFFFFF"/>
        </w:rPr>
        <w:t>, H., Parker, E. S., Schwartz, B. L., &amp; Tulving, E. (2005). Memory encoding and retrieval on the ascending and descending limbs of the blood alcohol concentration curve. </w:t>
      </w:r>
      <w:r w:rsidRPr="00663A02">
        <w:rPr>
          <w:rFonts w:cstheme="minorHAnsi"/>
          <w:i/>
          <w:iCs/>
          <w:color w:val="000000" w:themeColor="text1"/>
          <w:shd w:val="clear" w:color="auto" w:fill="FFFFFF"/>
        </w:rPr>
        <w:t>Psychopharmacology</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182</w:t>
      </w:r>
      <w:r w:rsidRPr="00663A02">
        <w:rPr>
          <w:rFonts w:cstheme="minorHAnsi"/>
          <w:color w:val="000000" w:themeColor="text1"/>
          <w:shd w:val="clear" w:color="auto" w:fill="FFFFFF"/>
        </w:rPr>
        <w:t>(2), 305-317.</w:t>
      </w:r>
    </w:p>
    <w:p w14:paraId="4BAF24D0" w14:textId="77777777" w:rsidR="00200928" w:rsidRPr="00663A02" w:rsidRDefault="00200928" w:rsidP="00B93CF7">
      <w:pPr>
        <w:ind w:left="720" w:hanging="720"/>
        <w:rPr>
          <w:rFonts w:cstheme="minorHAnsi"/>
          <w:color w:val="000000" w:themeColor="text1"/>
          <w:shd w:val="clear" w:color="auto" w:fill="FFFFFF"/>
        </w:rPr>
      </w:pPr>
      <w:proofErr w:type="spellStart"/>
      <w:r w:rsidRPr="00663A02">
        <w:rPr>
          <w:rFonts w:cstheme="minorHAnsi"/>
          <w:color w:val="000000" w:themeColor="text1"/>
          <w:shd w:val="clear" w:color="auto" w:fill="FFFFFF"/>
        </w:rPr>
        <w:t>Sutker</w:t>
      </w:r>
      <w:proofErr w:type="spellEnd"/>
      <w:r w:rsidRPr="00663A02">
        <w:rPr>
          <w:rFonts w:cstheme="minorHAnsi"/>
          <w:color w:val="000000" w:themeColor="text1"/>
          <w:shd w:val="clear" w:color="auto" w:fill="FFFFFF"/>
        </w:rPr>
        <w:t xml:space="preserve">, P. B., </w:t>
      </w:r>
      <w:proofErr w:type="spellStart"/>
      <w:r w:rsidRPr="00663A02">
        <w:rPr>
          <w:rFonts w:cstheme="minorHAnsi"/>
          <w:color w:val="000000" w:themeColor="text1"/>
          <w:shd w:val="clear" w:color="auto" w:fill="FFFFFF"/>
        </w:rPr>
        <w:t>Tabakoff</w:t>
      </w:r>
      <w:proofErr w:type="spellEnd"/>
      <w:r w:rsidRPr="00663A02">
        <w:rPr>
          <w:rFonts w:cstheme="minorHAnsi"/>
          <w:color w:val="000000" w:themeColor="text1"/>
          <w:shd w:val="clear" w:color="auto" w:fill="FFFFFF"/>
        </w:rPr>
        <w:t xml:space="preserve">, B., </w:t>
      </w:r>
      <w:proofErr w:type="spellStart"/>
      <w:r w:rsidRPr="00663A02">
        <w:rPr>
          <w:rFonts w:cstheme="minorHAnsi"/>
          <w:color w:val="000000" w:themeColor="text1"/>
          <w:shd w:val="clear" w:color="auto" w:fill="FFFFFF"/>
        </w:rPr>
        <w:t>Goist</w:t>
      </w:r>
      <w:proofErr w:type="spellEnd"/>
      <w:r w:rsidRPr="00663A02">
        <w:rPr>
          <w:rFonts w:cstheme="minorHAnsi"/>
          <w:color w:val="000000" w:themeColor="text1"/>
          <w:shd w:val="clear" w:color="auto" w:fill="FFFFFF"/>
        </w:rPr>
        <w:t xml:space="preserve"> Jr, K. C., &amp; Randall, C. L. (1983). Acute alcohol intoxication, mood states and alcohol metabolism in women and men. </w:t>
      </w:r>
      <w:r w:rsidRPr="00663A02">
        <w:rPr>
          <w:rFonts w:cstheme="minorHAnsi"/>
          <w:i/>
          <w:iCs/>
          <w:color w:val="000000" w:themeColor="text1"/>
          <w:shd w:val="clear" w:color="auto" w:fill="FFFFFF"/>
        </w:rPr>
        <w:t xml:space="preserve">Pharmacology Biochemistry and </w:t>
      </w:r>
      <w:proofErr w:type="spellStart"/>
      <w:r w:rsidRPr="00663A02">
        <w:rPr>
          <w:rFonts w:cstheme="minorHAnsi"/>
          <w:i/>
          <w:iCs/>
          <w:color w:val="000000" w:themeColor="text1"/>
          <w:shd w:val="clear" w:color="auto" w:fill="FFFFFF"/>
        </w:rPr>
        <w:t>Behavior</w:t>
      </w:r>
      <w:proofErr w:type="spellEnd"/>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18</w:t>
      </w:r>
      <w:r w:rsidRPr="00663A02">
        <w:rPr>
          <w:rFonts w:cstheme="minorHAnsi"/>
          <w:color w:val="000000" w:themeColor="text1"/>
          <w:shd w:val="clear" w:color="auto" w:fill="FFFFFF"/>
        </w:rPr>
        <w:t>, 349-354.</w:t>
      </w:r>
    </w:p>
    <w:p w14:paraId="19242B63" w14:textId="77777777" w:rsidR="00A337A5" w:rsidRPr="00663A02" w:rsidRDefault="00A337A5" w:rsidP="00B93CF7">
      <w:pPr>
        <w:ind w:left="720" w:hanging="720"/>
        <w:rPr>
          <w:rFonts w:cstheme="minorHAnsi"/>
          <w:color w:val="000000" w:themeColor="text1"/>
          <w:shd w:val="clear" w:color="auto" w:fill="FFFFFF"/>
          <w:lang w:val="nl-NL"/>
        </w:rPr>
      </w:pPr>
      <w:r w:rsidRPr="00663A02">
        <w:rPr>
          <w:rFonts w:cstheme="minorHAnsi"/>
          <w:color w:val="000000" w:themeColor="text1"/>
          <w:shd w:val="clear" w:color="auto" w:fill="FFFFFF"/>
        </w:rPr>
        <w:t xml:space="preserve">Tapper, K., &amp; </w:t>
      </w:r>
      <w:proofErr w:type="spellStart"/>
      <w:r w:rsidRPr="00663A02">
        <w:rPr>
          <w:rFonts w:cstheme="minorHAnsi"/>
          <w:color w:val="000000" w:themeColor="text1"/>
          <w:shd w:val="clear" w:color="auto" w:fill="FFFFFF"/>
        </w:rPr>
        <w:t>Seguias</w:t>
      </w:r>
      <w:proofErr w:type="spellEnd"/>
      <w:r w:rsidRPr="00663A02">
        <w:rPr>
          <w:rFonts w:cstheme="minorHAnsi"/>
          <w:color w:val="000000" w:themeColor="text1"/>
          <w:shd w:val="clear" w:color="auto" w:fill="FFFFFF"/>
        </w:rPr>
        <w:t>, L. (2020). The effects of mindful eating on food consumption over a half-day period. </w:t>
      </w:r>
      <w:r w:rsidRPr="00663A02">
        <w:rPr>
          <w:rFonts w:cstheme="minorHAnsi"/>
          <w:i/>
          <w:iCs/>
          <w:color w:val="000000" w:themeColor="text1"/>
          <w:shd w:val="clear" w:color="auto" w:fill="FFFFFF"/>
          <w:lang w:val="nl-NL"/>
        </w:rPr>
        <w:t>Appetite</w:t>
      </w:r>
      <w:r w:rsidRPr="00663A02">
        <w:rPr>
          <w:rFonts w:cstheme="minorHAnsi"/>
          <w:color w:val="000000" w:themeColor="text1"/>
          <w:shd w:val="clear" w:color="auto" w:fill="FFFFFF"/>
          <w:lang w:val="nl-NL"/>
        </w:rPr>
        <w:t>, </w:t>
      </w:r>
      <w:r w:rsidRPr="00663A02">
        <w:rPr>
          <w:rFonts w:cstheme="minorHAnsi"/>
          <w:i/>
          <w:iCs/>
          <w:color w:val="000000" w:themeColor="text1"/>
          <w:shd w:val="clear" w:color="auto" w:fill="FFFFFF"/>
          <w:lang w:val="nl-NL"/>
        </w:rPr>
        <w:t>145</w:t>
      </w:r>
      <w:r w:rsidRPr="00663A02">
        <w:rPr>
          <w:rFonts w:cstheme="minorHAnsi"/>
          <w:color w:val="000000" w:themeColor="text1"/>
          <w:shd w:val="clear" w:color="auto" w:fill="FFFFFF"/>
          <w:lang w:val="nl-NL"/>
        </w:rPr>
        <w:t>, 104495.</w:t>
      </w:r>
    </w:p>
    <w:p w14:paraId="1BA1370E" w14:textId="77777777" w:rsidR="0015481D" w:rsidRPr="00663A02" w:rsidRDefault="0015481D"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lang w:val="nl-NL"/>
        </w:rPr>
        <w:t xml:space="preserve">Van Strien, T., Frijters, J. E., Bergers, G. P., &amp; Defares, P. B. (1986). </w:t>
      </w:r>
      <w:r w:rsidRPr="00663A02">
        <w:rPr>
          <w:rFonts w:cstheme="minorHAnsi"/>
          <w:color w:val="000000" w:themeColor="text1"/>
          <w:shd w:val="clear" w:color="auto" w:fill="FFFFFF"/>
        </w:rPr>
        <w:t xml:space="preserve">The Dutch Eating </w:t>
      </w:r>
      <w:proofErr w:type="spellStart"/>
      <w:r w:rsidRPr="00663A02">
        <w:rPr>
          <w:rFonts w:cstheme="minorHAnsi"/>
          <w:color w:val="000000" w:themeColor="text1"/>
          <w:shd w:val="clear" w:color="auto" w:fill="FFFFFF"/>
        </w:rPr>
        <w:t>Behavior</w:t>
      </w:r>
      <w:proofErr w:type="spellEnd"/>
      <w:r w:rsidRPr="00663A02">
        <w:rPr>
          <w:rFonts w:cstheme="minorHAnsi"/>
          <w:color w:val="000000" w:themeColor="text1"/>
          <w:shd w:val="clear" w:color="auto" w:fill="FFFFFF"/>
        </w:rPr>
        <w:t xml:space="preserve"> Questionnaire (DEBQ) for assessment of restrained, emotional, and external eating </w:t>
      </w:r>
      <w:proofErr w:type="spellStart"/>
      <w:r w:rsidRPr="00663A02">
        <w:rPr>
          <w:rFonts w:cstheme="minorHAnsi"/>
          <w:color w:val="000000" w:themeColor="text1"/>
          <w:shd w:val="clear" w:color="auto" w:fill="FFFFFF"/>
        </w:rPr>
        <w:t>behavior</w:t>
      </w:r>
      <w:proofErr w:type="spellEnd"/>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International journal of eating disorders</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5</w:t>
      </w:r>
      <w:r w:rsidRPr="00663A02">
        <w:rPr>
          <w:rFonts w:cstheme="minorHAnsi"/>
          <w:color w:val="000000" w:themeColor="text1"/>
          <w:shd w:val="clear" w:color="auto" w:fill="FFFFFF"/>
        </w:rPr>
        <w:t>(2), 295-315.</w:t>
      </w:r>
    </w:p>
    <w:p w14:paraId="12C9CF82" w14:textId="77777777" w:rsidR="00200928" w:rsidRPr="00663A02" w:rsidRDefault="00200928" w:rsidP="00B93CF7">
      <w:pPr>
        <w:ind w:left="720" w:hanging="720"/>
        <w:rPr>
          <w:rFonts w:cstheme="minorHAnsi"/>
          <w:color w:val="000000" w:themeColor="text1"/>
        </w:rPr>
      </w:pPr>
      <w:proofErr w:type="spellStart"/>
      <w:r w:rsidRPr="00663A02">
        <w:rPr>
          <w:rFonts w:cstheme="minorHAnsi"/>
          <w:color w:val="000000" w:themeColor="text1"/>
        </w:rPr>
        <w:t>Weafer</w:t>
      </w:r>
      <w:proofErr w:type="spellEnd"/>
      <w:r w:rsidRPr="00663A02">
        <w:rPr>
          <w:rFonts w:cstheme="minorHAnsi"/>
          <w:color w:val="000000" w:themeColor="text1"/>
        </w:rPr>
        <w:t xml:space="preserve">, J., Gallo, D. A., &amp; De Wit, H. (2016). Acute effects of alcohol on encoding and consolidation of memory for emotional stimuli. </w:t>
      </w:r>
      <w:r w:rsidRPr="00663A02">
        <w:rPr>
          <w:rFonts w:cstheme="minorHAnsi"/>
          <w:i/>
          <w:color w:val="000000" w:themeColor="text1"/>
        </w:rPr>
        <w:t>Journal of studies on alcohol and drugs, 77</w:t>
      </w:r>
      <w:r w:rsidRPr="00663A02">
        <w:rPr>
          <w:rFonts w:cstheme="minorHAnsi"/>
          <w:color w:val="000000" w:themeColor="text1"/>
        </w:rPr>
        <w:t>(1), 86-94.</w:t>
      </w:r>
    </w:p>
    <w:p w14:paraId="632A6346" w14:textId="77777777" w:rsidR="00A2442F" w:rsidRPr="00663A02" w:rsidRDefault="00A2442F"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White, A. M., Matthews, D. B., &amp; Best, P. J. (2000). Ethanol, memory, and hippocampal function: a review of recent findings. </w:t>
      </w:r>
      <w:r w:rsidRPr="00663A02">
        <w:rPr>
          <w:rFonts w:cstheme="minorHAnsi"/>
          <w:i/>
          <w:iCs/>
          <w:color w:val="000000" w:themeColor="text1"/>
          <w:shd w:val="clear" w:color="auto" w:fill="FFFFFF"/>
        </w:rPr>
        <w:t>Hippocampus</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10</w:t>
      </w:r>
      <w:r w:rsidRPr="00663A02">
        <w:rPr>
          <w:rFonts w:cstheme="minorHAnsi"/>
          <w:color w:val="000000" w:themeColor="text1"/>
          <w:shd w:val="clear" w:color="auto" w:fill="FFFFFF"/>
        </w:rPr>
        <w:t>(1), 88-93.</w:t>
      </w:r>
    </w:p>
    <w:p w14:paraId="6C2F6558" w14:textId="77777777" w:rsidR="00573BE4" w:rsidRPr="00663A02" w:rsidRDefault="00573BE4"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 xml:space="preserve">Whitelock, V., </w:t>
      </w:r>
      <w:proofErr w:type="spellStart"/>
      <w:r w:rsidRPr="00663A02">
        <w:rPr>
          <w:rFonts w:cstheme="minorHAnsi"/>
          <w:color w:val="000000" w:themeColor="text1"/>
          <w:shd w:val="clear" w:color="auto" w:fill="FFFFFF"/>
        </w:rPr>
        <w:t>Gaglione</w:t>
      </w:r>
      <w:proofErr w:type="spellEnd"/>
      <w:r w:rsidRPr="00663A02">
        <w:rPr>
          <w:rFonts w:cstheme="minorHAnsi"/>
          <w:color w:val="000000" w:themeColor="text1"/>
          <w:shd w:val="clear" w:color="auto" w:fill="FFFFFF"/>
        </w:rPr>
        <w:t>, A., Davies-Owen, J., &amp; Robinson, E. (2019). Focused attention during eating enhanced memory for meal satiety but did not reduce later snack intake in men: A randomised within-subjects laboratory experiment. </w:t>
      </w:r>
      <w:r w:rsidRPr="00663A02">
        <w:rPr>
          <w:rFonts w:cstheme="minorHAnsi"/>
          <w:i/>
          <w:iCs/>
          <w:color w:val="000000" w:themeColor="text1"/>
          <w:shd w:val="clear" w:color="auto" w:fill="FFFFFF"/>
        </w:rPr>
        <w:t>Appetite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136</w:t>
      </w:r>
      <w:r w:rsidRPr="00663A02">
        <w:rPr>
          <w:rFonts w:cstheme="minorHAnsi"/>
          <w:color w:val="000000" w:themeColor="text1"/>
          <w:shd w:val="clear" w:color="auto" w:fill="FFFFFF"/>
        </w:rPr>
        <w:t>, 124-129.</w:t>
      </w:r>
    </w:p>
    <w:p w14:paraId="714FD6E7" w14:textId="77777777" w:rsidR="00573BE4" w:rsidRPr="00663A02" w:rsidRDefault="00573BE4"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Whitelock, V., Higgs, S., Brunstrom, J. M., Halford, J. C., &amp; Robinson, E. (2018). No effect of focused attention whilst eating on later snack food intake: Two laboratory experiments. </w:t>
      </w:r>
      <w:r w:rsidRPr="00663A02">
        <w:rPr>
          <w:rFonts w:cstheme="minorHAnsi"/>
          <w:i/>
          <w:iCs/>
          <w:color w:val="000000" w:themeColor="text1"/>
          <w:shd w:val="clear" w:color="auto" w:fill="FFFFFF"/>
        </w:rPr>
        <w:t>Appetite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128</w:t>
      </w:r>
      <w:r w:rsidRPr="00663A02">
        <w:rPr>
          <w:rFonts w:cstheme="minorHAnsi"/>
          <w:color w:val="000000" w:themeColor="text1"/>
          <w:shd w:val="clear" w:color="auto" w:fill="FFFFFF"/>
        </w:rPr>
        <w:t>, 188-196.</w:t>
      </w:r>
    </w:p>
    <w:p w14:paraId="1EF45887" w14:textId="77777777" w:rsidR="00200928" w:rsidRPr="00663A02" w:rsidRDefault="00200928" w:rsidP="00B93CF7">
      <w:pPr>
        <w:ind w:left="720" w:hanging="720"/>
        <w:rPr>
          <w:rFonts w:cstheme="minorHAnsi"/>
          <w:color w:val="000000" w:themeColor="text1"/>
          <w:shd w:val="clear" w:color="auto" w:fill="FFFFFF"/>
        </w:rPr>
      </w:pPr>
      <w:proofErr w:type="spellStart"/>
      <w:r w:rsidRPr="00663A02">
        <w:rPr>
          <w:rFonts w:cstheme="minorHAnsi"/>
          <w:color w:val="000000" w:themeColor="text1"/>
          <w:shd w:val="clear" w:color="auto" w:fill="FFFFFF"/>
        </w:rPr>
        <w:t>Wixted</w:t>
      </w:r>
      <w:proofErr w:type="spellEnd"/>
      <w:r w:rsidRPr="00663A02">
        <w:rPr>
          <w:rFonts w:cstheme="minorHAnsi"/>
          <w:color w:val="000000" w:themeColor="text1"/>
          <w:shd w:val="clear" w:color="auto" w:fill="FFFFFF"/>
        </w:rPr>
        <w:t>, J. T. (2005). A theory about why we forget what we once knew. </w:t>
      </w:r>
      <w:r w:rsidRPr="00663A02">
        <w:rPr>
          <w:rFonts w:cstheme="minorHAnsi"/>
          <w:i/>
          <w:iCs/>
          <w:color w:val="000000" w:themeColor="text1"/>
          <w:shd w:val="clear" w:color="auto" w:fill="FFFFFF"/>
        </w:rPr>
        <w:t>Current Directions in Psychological Science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14</w:t>
      </w:r>
      <w:r w:rsidRPr="00663A02">
        <w:rPr>
          <w:rFonts w:cstheme="minorHAnsi"/>
          <w:color w:val="000000" w:themeColor="text1"/>
          <w:shd w:val="clear" w:color="auto" w:fill="FFFFFF"/>
        </w:rPr>
        <w:t>(1), 6-9.</w:t>
      </w:r>
    </w:p>
    <w:p w14:paraId="1EF4E938" w14:textId="77777777" w:rsidR="0015481D" w:rsidRPr="00663A02" w:rsidRDefault="0015481D" w:rsidP="00B93CF7">
      <w:pPr>
        <w:ind w:left="720" w:hanging="720"/>
        <w:rPr>
          <w:rFonts w:cstheme="minorHAnsi"/>
          <w:color w:val="000000" w:themeColor="text1"/>
          <w:shd w:val="clear" w:color="auto" w:fill="FFFFFF"/>
        </w:rPr>
      </w:pPr>
      <w:r w:rsidRPr="00663A02">
        <w:rPr>
          <w:rFonts w:cstheme="minorHAnsi"/>
          <w:color w:val="000000" w:themeColor="text1"/>
          <w:shd w:val="clear" w:color="auto" w:fill="FFFFFF"/>
        </w:rPr>
        <w:t>Yeomans, M. R. (2010). Alcohol, appetite and energy balance: is alcohol intake a risk factor for obesity?. </w:t>
      </w:r>
      <w:r w:rsidRPr="00663A02">
        <w:rPr>
          <w:rFonts w:cstheme="minorHAnsi"/>
          <w:i/>
          <w:iCs/>
          <w:color w:val="000000" w:themeColor="text1"/>
          <w:shd w:val="clear" w:color="auto" w:fill="FFFFFF"/>
        </w:rPr>
        <w:t xml:space="preserve">Physiology &amp; </w:t>
      </w:r>
      <w:proofErr w:type="spellStart"/>
      <w:r w:rsidRPr="00663A02">
        <w:rPr>
          <w:rFonts w:cstheme="minorHAnsi"/>
          <w:i/>
          <w:iCs/>
          <w:color w:val="000000" w:themeColor="text1"/>
          <w:shd w:val="clear" w:color="auto" w:fill="FFFFFF"/>
        </w:rPr>
        <w:t>behavior</w:t>
      </w:r>
      <w:proofErr w:type="spellEnd"/>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100</w:t>
      </w:r>
      <w:r w:rsidRPr="00663A02">
        <w:rPr>
          <w:rFonts w:cstheme="minorHAnsi"/>
          <w:color w:val="000000" w:themeColor="text1"/>
          <w:shd w:val="clear" w:color="auto" w:fill="FFFFFF"/>
        </w:rPr>
        <w:t>(1), 82-89.</w:t>
      </w:r>
    </w:p>
    <w:p w14:paraId="34A3C955" w14:textId="77777777" w:rsidR="00A2442F" w:rsidRPr="00663A02" w:rsidRDefault="00A2442F" w:rsidP="00B93CF7">
      <w:pPr>
        <w:ind w:left="720" w:hanging="720"/>
        <w:rPr>
          <w:rFonts w:cstheme="minorHAnsi"/>
          <w:color w:val="000000" w:themeColor="text1"/>
        </w:rPr>
      </w:pPr>
      <w:r w:rsidRPr="00663A02">
        <w:rPr>
          <w:rFonts w:cstheme="minorHAnsi"/>
          <w:color w:val="000000" w:themeColor="text1"/>
          <w:shd w:val="clear" w:color="auto" w:fill="FFFFFF"/>
        </w:rPr>
        <w:t>Zola-Morgan, S., Squire, L. R., &amp; Amaral, D. G. (1986). Human amnesia and the medial temporal region: enduring memory impairment following a bilateral lesion limited to field CA1 of the hippocampus. </w:t>
      </w:r>
      <w:r w:rsidRPr="00663A02">
        <w:rPr>
          <w:rFonts w:cstheme="minorHAnsi"/>
          <w:i/>
          <w:iCs/>
          <w:color w:val="000000" w:themeColor="text1"/>
          <w:shd w:val="clear" w:color="auto" w:fill="FFFFFF"/>
        </w:rPr>
        <w:t>Journal of Neuroscience</w:t>
      </w:r>
      <w:r w:rsidRPr="00663A02">
        <w:rPr>
          <w:rFonts w:cstheme="minorHAnsi"/>
          <w:color w:val="000000" w:themeColor="text1"/>
          <w:shd w:val="clear" w:color="auto" w:fill="FFFFFF"/>
        </w:rPr>
        <w:t>, </w:t>
      </w:r>
      <w:r w:rsidRPr="00663A02">
        <w:rPr>
          <w:rFonts w:cstheme="minorHAnsi"/>
          <w:i/>
          <w:iCs/>
          <w:color w:val="000000" w:themeColor="text1"/>
          <w:shd w:val="clear" w:color="auto" w:fill="FFFFFF"/>
        </w:rPr>
        <w:t>6</w:t>
      </w:r>
      <w:r w:rsidRPr="00663A02">
        <w:rPr>
          <w:rFonts w:cstheme="minorHAnsi"/>
          <w:color w:val="000000" w:themeColor="text1"/>
          <w:shd w:val="clear" w:color="auto" w:fill="FFFFFF"/>
        </w:rPr>
        <w:t>(10), 2950-2967.</w:t>
      </w:r>
    </w:p>
    <w:bookmarkEnd w:id="3"/>
    <w:p w14:paraId="0A6FA05E" w14:textId="77777777" w:rsidR="00A1480C" w:rsidRPr="00663A02" w:rsidRDefault="00A1480C">
      <w:pPr>
        <w:rPr>
          <w:color w:val="000000" w:themeColor="text1"/>
        </w:rPr>
      </w:pPr>
    </w:p>
    <w:sectPr w:rsidR="00A1480C" w:rsidRPr="00663A02" w:rsidSect="009D143A">
      <w:footerReference w:type="default" r:id="rId1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C8FB" w14:textId="77777777" w:rsidR="0028665A" w:rsidRDefault="0028665A" w:rsidP="003813A2">
      <w:pPr>
        <w:spacing w:after="0" w:line="240" w:lineRule="auto"/>
      </w:pPr>
      <w:r>
        <w:separator/>
      </w:r>
    </w:p>
  </w:endnote>
  <w:endnote w:type="continuationSeparator" w:id="0">
    <w:p w14:paraId="41862044" w14:textId="77777777" w:rsidR="0028665A" w:rsidRDefault="0028665A" w:rsidP="0038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29153"/>
      <w:docPartObj>
        <w:docPartGallery w:val="Page Numbers (Bottom of Page)"/>
        <w:docPartUnique/>
      </w:docPartObj>
    </w:sdtPr>
    <w:sdtEndPr>
      <w:rPr>
        <w:noProof/>
      </w:rPr>
    </w:sdtEndPr>
    <w:sdtContent>
      <w:p w14:paraId="3C958749" w14:textId="2765D7C5" w:rsidR="002E1152" w:rsidRDefault="002E11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3EFFE8" w14:textId="77777777" w:rsidR="002E1152" w:rsidRDefault="002E1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51F4" w14:textId="77777777" w:rsidR="0028665A" w:rsidRDefault="0028665A" w:rsidP="003813A2">
      <w:pPr>
        <w:spacing w:after="0" w:line="240" w:lineRule="auto"/>
      </w:pPr>
      <w:r>
        <w:separator/>
      </w:r>
    </w:p>
  </w:footnote>
  <w:footnote w:type="continuationSeparator" w:id="0">
    <w:p w14:paraId="543D4592" w14:textId="77777777" w:rsidR="0028665A" w:rsidRDefault="0028665A" w:rsidP="00381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NDO3MDM0NjAxtjBU0lEKTi0uzszPAykwrAUAgFxTDCwAAAA="/>
  </w:docVars>
  <w:rsids>
    <w:rsidRoot w:val="007120C9"/>
    <w:rsid w:val="00002648"/>
    <w:rsid w:val="00004F40"/>
    <w:rsid w:val="000051DE"/>
    <w:rsid w:val="00015683"/>
    <w:rsid w:val="0001647F"/>
    <w:rsid w:val="0001729E"/>
    <w:rsid w:val="00017502"/>
    <w:rsid w:val="00022F5E"/>
    <w:rsid w:val="0002423D"/>
    <w:rsid w:val="00024359"/>
    <w:rsid w:val="000253A0"/>
    <w:rsid w:val="00026288"/>
    <w:rsid w:val="00027EC2"/>
    <w:rsid w:val="00030C30"/>
    <w:rsid w:val="00032199"/>
    <w:rsid w:val="000325BF"/>
    <w:rsid w:val="000339CB"/>
    <w:rsid w:val="0003742D"/>
    <w:rsid w:val="00042299"/>
    <w:rsid w:val="00043660"/>
    <w:rsid w:val="00050A1A"/>
    <w:rsid w:val="000512D2"/>
    <w:rsid w:val="00052740"/>
    <w:rsid w:val="000565F4"/>
    <w:rsid w:val="00057FE6"/>
    <w:rsid w:val="000601C9"/>
    <w:rsid w:val="00063C43"/>
    <w:rsid w:val="00073EBC"/>
    <w:rsid w:val="00074151"/>
    <w:rsid w:val="00074BF0"/>
    <w:rsid w:val="00082C12"/>
    <w:rsid w:val="00084976"/>
    <w:rsid w:val="00084B88"/>
    <w:rsid w:val="000913B7"/>
    <w:rsid w:val="000A0DBC"/>
    <w:rsid w:val="000A1E3E"/>
    <w:rsid w:val="000A3D4F"/>
    <w:rsid w:val="000A5A1D"/>
    <w:rsid w:val="000A6402"/>
    <w:rsid w:val="000B239A"/>
    <w:rsid w:val="000B4498"/>
    <w:rsid w:val="000C0891"/>
    <w:rsid w:val="000C09F6"/>
    <w:rsid w:val="000C4A1C"/>
    <w:rsid w:val="000C4E8B"/>
    <w:rsid w:val="000D0323"/>
    <w:rsid w:val="000D1A29"/>
    <w:rsid w:val="000D2DAE"/>
    <w:rsid w:val="000D48DA"/>
    <w:rsid w:val="000D594C"/>
    <w:rsid w:val="000D6464"/>
    <w:rsid w:val="000E05F5"/>
    <w:rsid w:val="000E0B95"/>
    <w:rsid w:val="000E49A5"/>
    <w:rsid w:val="000E5E13"/>
    <w:rsid w:val="000F021B"/>
    <w:rsid w:val="000F0B4A"/>
    <w:rsid w:val="000F34EA"/>
    <w:rsid w:val="000F41C3"/>
    <w:rsid w:val="000F6A2C"/>
    <w:rsid w:val="001018C1"/>
    <w:rsid w:val="00101CED"/>
    <w:rsid w:val="00103B18"/>
    <w:rsid w:val="00104F73"/>
    <w:rsid w:val="001069FD"/>
    <w:rsid w:val="001079E5"/>
    <w:rsid w:val="00110DDA"/>
    <w:rsid w:val="001120C3"/>
    <w:rsid w:val="0011412A"/>
    <w:rsid w:val="0012306A"/>
    <w:rsid w:val="00124246"/>
    <w:rsid w:val="00127482"/>
    <w:rsid w:val="00130D83"/>
    <w:rsid w:val="00131181"/>
    <w:rsid w:val="00131596"/>
    <w:rsid w:val="00131F95"/>
    <w:rsid w:val="00132300"/>
    <w:rsid w:val="00132689"/>
    <w:rsid w:val="0013389B"/>
    <w:rsid w:val="00134932"/>
    <w:rsid w:val="00142348"/>
    <w:rsid w:val="0015481D"/>
    <w:rsid w:val="0015529C"/>
    <w:rsid w:val="00161363"/>
    <w:rsid w:val="0016178C"/>
    <w:rsid w:val="00161E50"/>
    <w:rsid w:val="00161FB8"/>
    <w:rsid w:val="00162F78"/>
    <w:rsid w:val="00165E25"/>
    <w:rsid w:val="0016668D"/>
    <w:rsid w:val="00170676"/>
    <w:rsid w:val="00170804"/>
    <w:rsid w:val="0017476F"/>
    <w:rsid w:val="00174EE2"/>
    <w:rsid w:val="001804EC"/>
    <w:rsid w:val="0018055F"/>
    <w:rsid w:val="001820F9"/>
    <w:rsid w:val="00183645"/>
    <w:rsid w:val="00186347"/>
    <w:rsid w:val="00187DB1"/>
    <w:rsid w:val="00191E4B"/>
    <w:rsid w:val="00194E15"/>
    <w:rsid w:val="00196AAE"/>
    <w:rsid w:val="001A10B7"/>
    <w:rsid w:val="001A334C"/>
    <w:rsid w:val="001A4182"/>
    <w:rsid w:val="001A6922"/>
    <w:rsid w:val="001A7362"/>
    <w:rsid w:val="001B05E9"/>
    <w:rsid w:val="001B0F38"/>
    <w:rsid w:val="001B4E1E"/>
    <w:rsid w:val="001C1FE5"/>
    <w:rsid w:val="001C249D"/>
    <w:rsid w:val="001C27B4"/>
    <w:rsid w:val="001C5A5C"/>
    <w:rsid w:val="001C7861"/>
    <w:rsid w:val="001D2870"/>
    <w:rsid w:val="001D2C36"/>
    <w:rsid w:val="001D4093"/>
    <w:rsid w:val="001D4225"/>
    <w:rsid w:val="001D46A8"/>
    <w:rsid w:val="001D7C7E"/>
    <w:rsid w:val="001E135B"/>
    <w:rsid w:val="001E1408"/>
    <w:rsid w:val="001E7245"/>
    <w:rsid w:val="001F6411"/>
    <w:rsid w:val="00200928"/>
    <w:rsid w:val="00213826"/>
    <w:rsid w:val="002149C9"/>
    <w:rsid w:val="00215E38"/>
    <w:rsid w:val="00217ABA"/>
    <w:rsid w:val="00221ACD"/>
    <w:rsid w:val="00222AC5"/>
    <w:rsid w:val="002244CD"/>
    <w:rsid w:val="00224C31"/>
    <w:rsid w:val="00225821"/>
    <w:rsid w:val="0022591B"/>
    <w:rsid w:val="00225C39"/>
    <w:rsid w:val="002336E4"/>
    <w:rsid w:val="00234F8B"/>
    <w:rsid w:val="00237D8B"/>
    <w:rsid w:val="00241766"/>
    <w:rsid w:val="00242842"/>
    <w:rsid w:val="00243EAD"/>
    <w:rsid w:val="00245195"/>
    <w:rsid w:val="00247FC1"/>
    <w:rsid w:val="002504D7"/>
    <w:rsid w:val="00250680"/>
    <w:rsid w:val="00251FD2"/>
    <w:rsid w:val="00255899"/>
    <w:rsid w:val="00257F73"/>
    <w:rsid w:val="002609FD"/>
    <w:rsid w:val="00261D35"/>
    <w:rsid w:val="00263CCD"/>
    <w:rsid w:val="002720E1"/>
    <w:rsid w:val="0027621C"/>
    <w:rsid w:val="00280710"/>
    <w:rsid w:val="0028122A"/>
    <w:rsid w:val="002818AC"/>
    <w:rsid w:val="0028665A"/>
    <w:rsid w:val="00287EA8"/>
    <w:rsid w:val="00290B81"/>
    <w:rsid w:val="002A1D28"/>
    <w:rsid w:val="002A7B31"/>
    <w:rsid w:val="002B1C5A"/>
    <w:rsid w:val="002B37DF"/>
    <w:rsid w:val="002B6DFE"/>
    <w:rsid w:val="002C0D66"/>
    <w:rsid w:val="002C1E4F"/>
    <w:rsid w:val="002C2B69"/>
    <w:rsid w:val="002C3BE7"/>
    <w:rsid w:val="002C574D"/>
    <w:rsid w:val="002C72DD"/>
    <w:rsid w:val="002D0C76"/>
    <w:rsid w:val="002D7752"/>
    <w:rsid w:val="002D7F3C"/>
    <w:rsid w:val="002E1152"/>
    <w:rsid w:val="002E2BD7"/>
    <w:rsid w:val="002E332F"/>
    <w:rsid w:val="002F156D"/>
    <w:rsid w:val="002F25E1"/>
    <w:rsid w:val="002F7F78"/>
    <w:rsid w:val="00301998"/>
    <w:rsid w:val="003027B4"/>
    <w:rsid w:val="00303655"/>
    <w:rsid w:val="003047F5"/>
    <w:rsid w:val="00304D16"/>
    <w:rsid w:val="00307850"/>
    <w:rsid w:val="00307DC2"/>
    <w:rsid w:val="003126A3"/>
    <w:rsid w:val="00312DD0"/>
    <w:rsid w:val="0031336D"/>
    <w:rsid w:val="00313A58"/>
    <w:rsid w:val="00313EBD"/>
    <w:rsid w:val="003141C7"/>
    <w:rsid w:val="00314FDD"/>
    <w:rsid w:val="0032094B"/>
    <w:rsid w:val="00325820"/>
    <w:rsid w:val="003312B8"/>
    <w:rsid w:val="00335202"/>
    <w:rsid w:val="0033683B"/>
    <w:rsid w:val="00340942"/>
    <w:rsid w:val="003414A5"/>
    <w:rsid w:val="0034210B"/>
    <w:rsid w:val="00345925"/>
    <w:rsid w:val="00346839"/>
    <w:rsid w:val="00347DCF"/>
    <w:rsid w:val="00350387"/>
    <w:rsid w:val="003503A4"/>
    <w:rsid w:val="00353894"/>
    <w:rsid w:val="00354FC9"/>
    <w:rsid w:val="00356304"/>
    <w:rsid w:val="003643F7"/>
    <w:rsid w:val="00365CF1"/>
    <w:rsid w:val="00367E96"/>
    <w:rsid w:val="00370CBE"/>
    <w:rsid w:val="00374F3D"/>
    <w:rsid w:val="003754D6"/>
    <w:rsid w:val="003777A7"/>
    <w:rsid w:val="00381270"/>
    <w:rsid w:val="003813A2"/>
    <w:rsid w:val="003827EA"/>
    <w:rsid w:val="00384C87"/>
    <w:rsid w:val="003875DE"/>
    <w:rsid w:val="003906F9"/>
    <w:rsid w:val="003907B5"/>
    <w:rsid w:val="003918AC"/>
    <w:rsid w:val="00392C7F"/>
    <w:rsid w:val="00392CFF"/>
    <w:rsid w:val="00393C08"/>
    <w:rsid w:val="003954DD"/>
    <w:rsid w:val="00395750"/>
    <w:rsid w:val="00395916"/>
    <w:rsid w:val="003961D9"/>
    <w:rsid w:val="0039751D"/>
    <w:rsid w:val="003A0582"/>
    <w:rsid w:val="003A0A05"/>
    <w:rsid w:val="003A3A1F"/>
    <w:rsid w:val="003A52B1"/>
    <w:rsid w:val="003A6913"/>
    <w:rsid w:val="003A7A9B"/>
    <w:rsid w:val="003B0075"/>
    <w:rsid w:val="003B15A5"/>
    <w:rsid w:val="003B2D27"/>
    <w:rsid w:val="003B6BF2"/>
    <w:rsid w:val="003B7365"/>
    <w:rsid w:val="003C07C7"/>
    <w:rsid w:val="003C0835"/>
    <w:rsid w:val="003C2BE8"/>
    <w:rsid w:val="003C3CBE"/>
    <w:rsid w:val="003C572B"/>
    <w:rsid w:val="003C795D"/>
    <w:rsid w:val="003D0AB2"/>
    <w:rsid w:val="003D1101"/>
    <w:rsid w:val="003D131E"/>
    <w:rsid w:val="003D205D"/>
    <w:rsid w:val="003D3204"/>
    <w:rsid w:val="003D6A65"/>
    <w:rsid w:val="003D7320"/>
    <w:rsid w:val="003E1B02"/>
    <w:rsid w:val="003E2163"/>
    <w:rsid w:val="003F283E"/>
    <w:rsid w:val="003F2E02"/>
    <w:rsid w:val="003F5A5D"/>
    <w:rsid w:val="003F7526"/>
    <w:rsid w:val="00403C4C"/>
    <w:rsid w:val="00404E6F"/>
    <w:rsid w:val="00404EBB"/>
    <w:rsid w:val="00406992"/>
    <w:rsid w:val="00407334"/>
    <w:rsid w:val="00410EC4"/>
    <w:rsid w:val="00411FAA"/>
    <w:rsid w:val="00412E7E"/>
    <w:rsid w:val="00413484"/>
    <w:rsid w:val="0041705C"/>
    <w:rsid w:val="0042001C"/>
    <w:rsid w:val="00420BD5"/>
    <w:rsid w:val="00421E5F"/>
    <w:rsid w:val="00423996"/>
    <w:rsid w:val="00431BA4"/>
    <w:rsid w:val="00431FA9"/>
    <w:rsid w:val="00446319"/>
    <w:rsid w:val="0044693A"/>
    <w:rsid w:val="00453467"/>
    <w:rsid w:val="004545DC"/>
    <w:rsid w:val="00455C68"/>
    <w:rsid w:val="00456D47"/>
    <w:rsid w:val="00457DF4"/>
    <w:rsid w:val="0046654E"/>
    <w:rsid w:val="00466F9A"/>
    <w:rsid w:val="00470478"/>
    <w:rsid w:val="00471DD3"/>
    <w:rsid w:val="0047424F"/>
    <w:rsid w:val="00475339"/>
    <w:rsid w:val="0047563C"/>
    <w:rsid w:val="0048486B"/>
    <w:rsid w:val="00493F82"/>
    <w:rsid w:val="004946D0"/>
    <w:rsid w:val="0049576A"/>
    <w:rsid w:val="00496A1F"/>
    <w:rsid w:val="0049720B"/>
    <w:rsid w:val="004A1F2F"/>
    <w:rsid w:val="004B1CB9"/>
    <w:rsid w:val="004B38B4"/>
    <w:rsid w:val="004B5EF1"/>
    <w:rsid w:val="004B6769"/>
    <w:rsid w:val="004C17CA"/>
    <w:rsid w:val="004C2B53"/>
    <w:rsid w:val="004C57A1"/>
    <w:rsid w:val="004C69C4"/>
    <w:rsid w:val="004D2175"/>
    <w:rsid w:val="004D3612"/>
    <w:rsid w:val="004D5EF3"/>
    <w:rsid w:val="004E58BE"/>
    <w:rsid w:val="004E5E68"/>
    <w:rsid w:val="004F1898"/>
    <w:rsid w:val="004F195D"/>
    <w:rsid w:val="004F4D85"/>
    <w:rsid w:val="00502957"/>
    <w:rsid w:val="00502C50"/>
    <w:rsid w:val="00511573"/>
    <w:rsid w:val="00511A1A"/>
    <w:rsid w:val="00511EEA"/>
    <w:rsid w:val="005131E6"/>
    <w:rsid w:val="00521C6D"/>
    <w:rsid w:val="005256DF"/>
    <w:rsid w:val="005301DA"/>
    <w:rsid w:val="00537EDE"/>
    <w:rsid w:val="00541D26"/>
    <w:rsid w:val="00543337"/>
    <w:rsid w:val="00545C75"/>
    <w:rsid w:val="00547EDA"/>
    <w:rsid w:val="00547FB2"/>
    <w:rsid w:val="005515E0"/>
    <w:rsid w:val="00554230"/>
    <w:rsid w:val="005549DB"/>
    <w:rsid w:val="005579CC"/>
    <w:rsid w:val="0056231E"/>
    <w:rsid w:val="00566525"/>
    <w:rsid w:val="005668BF"/>
    <w:rsid w:val="00567541"/>
    <w:rsid w:val="00573BE4"/>
    <w:rsid w:val="00574EBE"/>
    <w:rsid w:val="0057521C"/>
    <w:rsid w:val="00575A26"/>
    <w:rsid w:val="00576C24"/>
    <w:rsid w:val="00576EED"/>
    <w:rsid w:val="00580655"/>
    <w:rsid w:val="00583F2A"/>
    <w:rsid w:val="0058586F"/>
    <w:rsid w:val="00587C9E"/>
    <w:rsid w:val="005923FD"/>
    <w:rsid w:val="0059382B"/>
    <w:rsid w:val="00595830"/>
    <w:rsid w:val="00595E5E"/>
    <w:rsid w:val="005A0E67"/>
    <w:rsid w:val="005A42BB"/>
    <w:rsid w:val="005A664E"/>
    <w:rsid w:val="005A6E8B"/>
    <w:rsid w:val="005B1EAA"/>
    <w:rsid w:val="005B4047"/>
    <w:rsid w:val="005B59EA"/>
    <w:rsid w:val="005B62E2"/>
    <w:rsid w:val="005B6D9D"/>
    <w:rsid w:val="005C0A77"/>
    <w:rsid w:val="005C30C2"/>
    <w:rsid w:val="005C4125"/>
    <w:rsid w:val="005C6209"/>
    <w:rsid w:val="005C6E6D"/>
    <w:rsid w:val="005D0278"/>
    <w:rsid w:val="005D4923"/>
    <w:rsid w:val="005E00B6"/>
    <w:rsid w:val="005E2803"/>
    <w:rsid w:val="005E4330"/>
    <w:rsid w:val="005E6356"/>
    <w:rsid w:val="005E6C03"/>
    <w:rsid w:val="005F285F"/>
    <w:rsid w:val="005F4234"/>
    <w:rsid w:val="006008CD"/>
    <w:rsid w:val="006016A8"/>
    <w:rsid w:val="00607870"/>
    <w:rsid w:val="006116E8"/>
    <w:rsid w:val="00613630"/>
    <w:rsid w:val="00614904"/>
    <w:rsid w:val="00615DEC"/>
    <w:rsid w:val="00627789"/>
    <w:rsid w:val="00632357"/>
    <w:rsid w:val="0063241D"/>
    <w:rsid w:val="00641A07"/>
    <w:rsid w:val="006428B4"/>
    <w:rsid w:val="00643AAB"/>
    <w:rsid w:val="00645069"/>
    <w:rsid w:val="0064609F"/>
    <w:rsid w:val="00647E71"/>
    <w:rsid w:val="00651CF9"/>
    <w:rsid w:val="00653E3E"/>
    <w:rsid w:val="006606AE"/>
    <w:rsid w:val="0066151F"/>
    <w:rsid w:val="0066186A"/>
    <w:rsid w:val="00663A02"/>
    <w:rsid w:val="00663DB1"/>
    <w:rsid w:val="00663DF3"/>
    <w:rsid w:val="006654D8"/>
    <w:rsid w:val="006703D7"/>
    <w:rsid w:val="006733F2"/>
    <w:rsid w:val="00677688"/>
    <w:rsid w:val="00677974"/>
    <w:rsid w:val="00680306"/>
    <w:rsid w:val="00682C01"/>
    <w:rsid w:val="00685E7B"/>
    <w:rsid w:val="00690816"/>
    <w:rsid w:val="0069165B"/>
    <w:rsid w:val="00691880"/>
    <w:rsid w:val="00692919"/>
    <w:rsid w:val="006954E2"/>
    <w:rsid w:val="006965C7"/>
    <w:rsid w:val="0069689F"/>
    <w:rsid w:val="006975F0"/>
    <w:rsid w:val="006A1DE9"/>
    <w:rsid w:val="006A2615"/>
    <w:rsid w:val="006A36E4"/>
    <w:rsid w:val="006A380B"/>
    <w:rsid w:val="006A63C5"/>
    <w:rsid w:val="006B0A4F"/>
    <w:rsid w:val="006B1722"/>
    <w:rsid w:val="006B4E11"/>
    <w:rsid w:val="006B7731"/>
    <w:rsid w:val="006C6B1B"/>
    <w:rsid w:val="006C7497"/>
    <w:rsid w:val="006C7CE3"/>
    <w:rsid w:val="006D188F"/>
    <w:rsid w:val="006D1C6A"/>
    <w:rsid w:val="006D3A4C"/>
    <w:rsid w:val="006E57EF"/>
    <w:rsid w:val="006F0BAB"/>
    <w:rsid w:val="006F587A"/>
    <w:rsid w:val="006F6718"/>
    <w:rsid w:val="0070573C"/>
    <w:rsid w:val="00705D89"/>
    <w:rsid w:val="00711128"/>
    <w:rsid w:val="007120C9"/>
    <w:rsid w:val="0071532B"/>
    <w:rsid w:val="00717232"/>
    <w:rsid w:val="00717A6B"/>
    <w:rsid w:val="00717B0A"/>
    <w:rsid w:val="00721626"/>
    <w:rsid w:val="00721D53"/>
    <w:rsid w:val="00722282"/>
    <w:rsid w:val="007239D4"/>
    <w:rsid w:val="007252B9"/>
    <w:rsid w:val="00726889"/>
    <w:rsid w:val="00730B0A"/>
    <w:rsid w:val="00732945"/>
    <w:rsid w:val="007353CC"/>
    <w:rsid w:val="00736C03"/>
    <w:rsid w:val="007477A3"/>
    <w:rsid w:val="00747F72"/>
    <w:rsid w:val="00751F31"/>
    <w:rsid w:val="00752406"/>
    <w:rsid w:val="007540D0"/>
    <w:rsid w:val="0075572E"/>
    <w:rsid w:val="00760B50"/>
    <w:rsid w:val="0076212A"/>
    <w:rsid w:val="00762613"/>
    <w:rsid w:val="00762DFA"/>
    <w:rsid w:val="0077367E"/>
    <w:rsid w:val="00773ABD"/>
    <w:rsid w:val="00773AD8"/>
    <w:rsid w:val="00775747"/>
    <w:rsid w:val="007757A8"/>
    <w:rsid w:val="00775B1F"/>
    <w:rsid w:val="00775CA4"/>
    <w:rsid w:val="00776FF6"/>
    <w:rsid w:val="00777DD6"/>
    <w:rsid w:val="00782D44"/>
    <w:rsid w:val="00791F91"/>
    <w:rsid w:val="0079251C"/>
    <w:rsid w:val="0079291C"/>
    <w:rsid w:val="00792F61"/>
    <w:rsid w:val="007A0487"/>
    <w:rsid w:val="007A11D9"/>
    <w:rsid w:val="007A17F4"/>
    <w:rsid w:val="007A5431"/>
    <w:rsid w:val="007A5C42"/>
    <w:rsid w:val="007A769F"/>
    <w:rsid w:val="007C29AB"/>
    <w:rsid w:val="007C31EE"/>
    <w:rsid w:val="007C6EF1"/>
    <w:rsid w:val="007C7A62"/>
    <w:rsid w:val="007D0B48"/>
    <w:rsid w:val="007D0C13"/>
    <w:rsid w:val="007D2F8B"/>
    <w:rsid w:val="007D45FE"/>
    <w:rsid w:val="007D4F95"/>
    <w:rsid w:val="007D5DB3"/>
    <w:rsid w:val="007D6C7E"/>
    <w:rsid w:val="007E0044"/>
    <w:rsid w:val="007E0CEB"/>
    <w:rsid w:val="007E4198"/>
    <w:rsid w:val="007E61EE"/>
    <w:rsid w:val="007F5B46"/>
    <w:rsid w:val="00802383"/>
    <w:rsid w:val="00803293"/>
    <w:rsid w:val="0080465B"/>
    <w:rsid w:val="00810ED4"/>
    <w:rsid w:val="0082428B"/>
    <w:rsid w:val="0082469B"/>
    <w:rsid w:val="00824BBF"/>
    <w:rsid w:val="0082520E"/>
    <w:rsid w:val="00826705"/>
    <w:rsid w:val="00830BCF"/>
    <w:rsid w:val="00830F91"/>
    <w:rsid w:val="00833A9A"/>
    <w:rsid w:val="00841C28"/>
    <w:rsid w:val="00844130"/>
    <w:rsid w:val="00845B54"/>
    <w:rsid w:val="00846A6F"/>
    <w:rsid w:val="00846EDD"/>
    <w:rsid w:val="0085100B"/>
    <w:rsid w:val="00851F55"/>
    <w:rsid w:val="008521AA"/>
    <w:rsid w:val="008528C2"/>
    <w:rsid w:val="00852DBA"/>
    <w:rsid w:val="0085343C"/>
    <w:rsid w:val="00855373"/>
    <w:rsid w:val="00862C3C"/>
    <w:rsid w:val="00863508"/>
    <w:rsid w:val="00870078"/>
    <w:rsid w:val="00874793"/>
    <w:rsid w:val="00885B3F"/>
    <w:rsid w:val="00892FD1"/>
    <w:rsid w:val="00895238"/>
    <w:rsid w:val="00896301"/>
    <w:rsid w:val="008A1470"/>
    <w:rsid w:val="008A23BB"/>
    <w:rsid w:val="008A2FCA"/>
    <w:rsid w:val="008A35BD"/>
    <w:rsid w:val="008A3E15"/>
    <w:rsid w:val="008A585C"/>
    <w:rsid w:val="008A5F4C"/>
    <w:rsid w:val="008A6EF9"/>
    <w:rsid w:val="008B0A62"/>
    <w:rsid w:val="008B393C"/>
    <w:rsid w:val="008B45E2"/>
    <w:rsid w:val="008C59D8"/>
    <w:rsid w:val="008C7AE9"/>
    <w:rsid w:val="008D2299"/>
    <w:rsid w:val="008D3EC6"/>
    <w:rsid w:val="008D5F64"/>
    <w:rsid w:val="008D6203"/>
    <w:rsid w:val="008E0FB9"/>
    <w:rsid w:val="008E19B0"/>
    <w:rsid w:val="008E3706"/>
    <w:rsid w:val="008E5752"/>
    <w:rsid w:val="008E6B2A"/>
    <w:rsid w:val="008F1257"/>
    <w:rsid w:val="008F16BF"/>
    <w:rsid w:val="008F2E45"/>
    <w:rsid w:val="008F53C7"/>
    <w:rsid w:val="008F6F7C"/>
    <w:rsid w:val="009055EE"/>
    <w:rsid w:val="00907014"/>
    <w:rsid w:val="009108FA"/>
    <w:rsid w:val="00911B39"/>
    <w:rsid w:val="0091269E"/>
    <w:rsid w:val="00914A46"/>
    <w:rsid w:val="0092074A"/>
    <w:rsid w:val="00922F21"/>
    <w:rsid w:val="00925098"/>
    <w:rsid w:val="00925491"/>
    <w:rsid w:val="009260C2"/>
    <w:rsid w:val="00930068"/>
    <w:rsid w:val="00930559"/>
    <w:rsid w:val="00933101"/>
    <w:rsid w:val="00933C8C"/>
    <w:rsid w:val="009340DC"/>
    <w:rsid w:val="009371A0"/>
    <w:rsid w:val="00944B50"/>
    <w:rsid w:val="009459B1"/>
    <w:rsid w:val="009524F1"/>
    <w:rsid w:val="009525FF"/>
    <w:rsid w:val="00953576"/>
    <w:rsid w:val="009535B5"/>
    <w:rsid w:val="0095488C"/>
    <w:rsid w:val="00955456"/>
    <w:rsid w:val="00955BE8"/>
    <w:rsid w:val="00961465"/>
    <w:rsid w:val="00961EE0"/>
    <w:rsid w:val="00962C82"/>
    <w:rsid w:val="00963E03"/>
    <w:rsid w:val="00970833"/>
    <w:rsid w:val="00973C16"/>
    <w:rsid w:val="00974C38"/>
    <w:rsid w:val="00975D10"/>
    <w:rsid w:val="00980795"/>
    <w:rsid w:val="00981485"/>
    <w:rsid w:val="00982589"/>
    <w:rsid w:val="00982FC6"/>
    <w:rsid w:val="00984362"/>
    <w:rsid w:val="009862AD"/>
    <w:rsid w:val="00986861"/>
    <w:rsid w:val="00990E65"/>
    <w:rsid w:val="00994980"/>
    <w:rsid w:val="009958E7"/>
    <w:rsid w:val="00996441"/>
    <w:rsid w:val="009A3B09"/>
    <w:rsid w:val="009B572E"/>
    <w:rsid w:val="009B6657"/>
    <w:rsid w:val="009C3222"/>
    <w:rsid w:val="009C34EF"/>
    <w:rsid w:val="009C3C91"/>
    <w:rsid w:val="009C467C"/>
    <w:rsid w:val="009D143A"/>
    <w:rsid w:val="009D1F83"/>
    <w:rsid w:val="009D2D3B"/>
    <w:rsid w:val="009D483F"/>
    <w:rsid w:val="009D6B26"/>
    <w:rsid w:val="009D7826"/>
    <w:rsid w:val="009E115C"/>
    <w:rsid w:val="009E1C14"/>
    <w:rsid w:val="009E4CFF"/>
    <w:rsid w:val="009F3C07"/>
    <w:rsid w:val="009F3C50"/>
    <w:rsid w:val="009F647A"/>
    <w:rsid w:val="00A01829"/>
    <w:rsid w:val="00A01B54"/>
    <w:rsid w:val="00A02912"/>
    <w:rsid w:val="00A044F7"/>
    <w:rsid w:val="00A07D7E"/>
    <w:rsid w:val="00A104E2"/>
    <w:rsid w:val="00A11F43"/>
    <w:rsid w:val="00A14356"/>
    <w:rsid w:val="00A14614"/>
    <w:rsid w:val="00A1480C"/>
    <w:rsid w:val="00A14A68"/>
    <w:rsid w:val="00A20FEE"/>
    <w:rsid w:val="00A21C4C"/>
    <w:rsid w:val="00A235E0"/>
    <w:rsid w:val="00A2442F"/>
    <w:rsid w:val="00A2490D"/>
    <w:rsid w:val="00A259B5"/>
    <w:rsid w:val="00A337A5"/>
    <w:rsid w:val="00A35337"/>
    <w:rsid w:val="00A3676D"/>
    <w:rsid w:val="00A4506B"/>
    <w:rsid w:val="00A50ADB"/>
    <w:rsid w:val="00A52627"/>
    <w:rsid w:val="00A538CD"/>
    <w:rsid w:val="00A5634D"/>
    <w:rsid w:val="00A60485"/>
    <w:rsid w:val="00A61141"/>
    <w:rsid w:val="00A632D2"/>
    <w:rsid w:val="00A63486"/>
    <w:rsid w:val="00A63C23"/>
    <w:rsid w:val="00A6423F"/>
    <w:rsid w:val="00A7123F"/>
    <w:rsid w:val="00A75AB2"/>
    <w:rsid w:val="00A760F9"/>
    <w:rsid w:val="00A76DB4"/>
    <w:rsid w:val="00A8060E"/>
    <w:rsid w:val="00A81742"/>
    <w:rsid w:val="00A82E77"/>
    <w:rsid w:val="00A86140"/>
    <w:rsid w:val="00A8773B"/>
    <w:rsid w:val="00A90154"/>
    <w:rsid w:val="00A9166D"/>
    <w:rsid w:val="00A91686"/>
    <w:rsid w:val="00A96433"/>
    <w:rsid w:val="00AA1150"/>
    <w:rsid w:val="00AA1A15"/>
    <w:rsid w:val="00AA480E"/>
    <w:rsid w:val="00AA4E68"/>
    <w:rsid w:val="00AA5A5B"/>
    <w:rsid w:val="00AA6C54"/>
    <w:rsid w:val="00AA7060"/>
    <w:rsid w:val="00AA7314"/>
    <w:rsid w:val="00AB15E2"/>
    <w:rsid w:val="00AB1E41"/>
    <w:rsid w:val="00AB5B2B"/>
    <w:rsid w:val="00AB70C6"/>
    <w:rsid w:val="00AC0409"/>
    <w:rsid w:val="00AC2873"/>
    <w:rsid w:val="00AC33D5"/>
    <w:rsid w:val="00AC630F"/>
    <w:rsid w:val="00AD0C39"/>
    <w:rsid w:val="00AD30FE"/>
    <w:rsid w:val="00AD4A68"/>
    <w:rsid w:val="00AD5370"/>
    <w:rsid w:val="00AE0BFD"/>
    <w:rsid w:val="00AE2611"/>
    <w:rsid w:val="00AE5D64"/>
    <w:rsid w:val="00AE62DF"/>
    <w:rsid w:val="00AE65F1"/>
    <w:rsid w:val="00AF36EF"/>
    <w:rsid w:val="00AF7652"/>
    <w:rsid w:val="00AF79C1"/>
    <w:rsid w:val="00AF7C34"/>
    <w:rsid w:val="00B009F0"/>
    <w:rsid w:val="00B00B22"/>
    <w:rsid w:val="00B01214"/>
    <w:rsid w:val="00B02979"/>
    <w:rsid w:val="00B029A4"/>
    <w:rsid w:val="00B04BB3"/>
    <w:rsid w:val="00B05F0A"/>
    <w:rsid w:val="00B06151"/>
    <w:rsid w:val="00B0678E"/>
    <w:rsid w:val="00B147EE"/>
    <w:rsid w:val="00B14C59"/>
    <w:rsid w:val="00B16CC4"/>
    <w:rsid w:val="00B16EC9"/>
    <w:rsid w:val="00B17189"/>
    <w:rsid w:val="00B209F2"/>
    <w:rsid w:val="00B20E40"/>
    <w:rsid w:val="00B21711"/>
    <w:rsid w:val="00B27C2B"/>
    <w:rsid w:val="00B33A92"/>
    <w:rsid w:val="00B351C5"/>
    <w:rsid w:val="00B360A2"/>
    <w:rsid w:val="00B402DF"/>
    <w:rsid w:val="00B4120E"/>
    <w:rsid w:val="00B41DC9"/>
    <w:rsid w:val="00B41FDF"/>
    <w:rsid w:val="00B45A9C"/>
    <w:rsid w:val="00B45FC7"/>
    <w:rsid w:val="00B468EC"/>
    <w:rsid w:val="00B54A09"/>
    <w:rsid w:val="00B54DF8"/>
    <w:rsid w:val="00B55B92"/>
    <w:rsid w:val="00B5760C"/>
    <w:rsid w:val="00B60F79"/>
    <w:rsid w:val="00B61E83"/>
    <w:rsid w:val="00B65FEA"/>
    <w:rsid w:val="00B660CA"/>
    <w:rsid w:val="00B665F3"/>
    <w:rsid w:val="00B74659"/>
    <w:rsid w:val="00B77683"/>
    <w:rsid w:val="00B83C53"/>
    <w:rsid w:val="00B84193"/>
    <w:rsid w:val="00B85DD0"/>
    <w:rsid w:val="00B929CF"/>
    <w:rsid w:val="00B93CF7"/>
    <w:rsid w:val="00B94358"/>
    <w:rsid w:val="00B94690"/>
    <w:rsid w:val="00B96052"/>
    <w:rsid w:val="00BA54ED"/>
    <w:rsid w:val="00BA6639"/>
    <w:rsid w:val="00BA7392"/>
    <w:rsid w:val="00BB266A"/>
    <w:rsid w:val="00BB376F"/>
    <w:rsid w:val="00BB4120"/>
    <w:rsid w:val="00BB43A2"/>
    <w:rsid w:val="00BB5C29"/>
    <w:rsid w:val="00BB7A15"/>
    <w:rsid w:val="00BB7F93"/>
    <w:rsid w:val="00BC120C"/>
    <w:rsid w:val="00BC124B"/>
    <w:rsid w:val="00BC26BF"/>
    <w:rsid w:val="00BC48CE"/>
    <w:rsid w:val="00BC4D12"/>
    <w:rsid w:val="00BD0099"/>
    <w:rsid w:val="00BD0497"/>
    <w:rsid w:val="00BD3030"/>
    <w:rsid w:val="00BD30D7"/>
    <w:rsid w:val="00BE039F"/>
    <w:rsid w:val="00BE23E5"/>
    <w:rsid w:val="00BE43ED"/>
    <w:rsid w:val="00BE6DEF"/>
    <w:rsid w:val="00BF0D68"/>
    <w:rsid w:val="00BF1D6F"/>
    <w:rsid w:val="00BF716F"/>
    <w:rsid w:val="00C0220E"/>
    <w:rsid w:val="00C024F2"/>
    <w:rsid w:val="00C034C8"/>
    <w:rsid w:val="00C03609"/>
    <w:rsid w:val="00C03EC4"/>
    <w:rsid w:val="00C06156"/>
    <w:rsid w:val="00C06543"/>
    <w:rsid w:val="00C20EC6"/>
    <w:rsid w:val="00C21626"/>
    <w:rsid w:val="00C22AD5"/>
    <w:rsid w:val="00C2347A"/>
    <w:rsid w:val="00C2451D"/>
    <w:rsid w:val="00C25231"/>
    <w:rsid w:val="00C27541"/>
    <w:rsid w:val="00C30222"/>
    <w:rsid w:val="00C3154F"/>
    <w:rsid w:val="00C42EAF"/>
    <w:rsid w:val="00C43165"/>
    <w:rsid w:val="00C437C1"/>
    <w:rsid w:val="00C45DC4"/>
    <w:rsid w:val="00C462C3"/>
    <w:rsid w:val="00C46BC3"/>
    <w:rsid w:val="00C500A0"/>
    <w:rsid w:val="00C5156F"/>
    <w:rsid w:val="00C532F1"/>
    <w:rsid w:val="00C646A5"/>
    <w:rsid w:val="00C6528D"/>
    <w:rsid w:val="00C65C47"/>
    <w:rsid w:val="00C71816"/>
    <w:rsid w:val="00C7277F"/>
    <w:rsid w:val="00C74F05"/>
    <w:rsid w:val="00C751AA"/>
    <w:rsid w:val="00C75FD1"/>
    <w:rsid w:val="00C77E05"/>
    <w:rsid w:val="00C81108"/>
    <w:rsid w:val="00C83824"/>
    <w:rsid w:val="00C8403B"/>
    <w:rsid w:val="00C91704"/>
    <w:rsid w:val="00C91966"/>
    <w:rsid w:val="00C931C8"/>
    <w:rsid w:val="00C94E74"/>
    <w:rsid w:val="00C951EA"/>
    <w:rsid w:val="00C96842"/>
    <w:rsid w:val="00CA145E"/>
    <w:rsid w:val="00CA192F"/>
    <w:rsid w:val="00CA30D4"/>
    <w:rsid w:val="00CA3237"/>
    <w:rsid w:val="00CA44FC"/>
    <w:rsid w:val="00CA4E65"/>
    <w:rsid w:val="00CA5B4E"/>
    <w:rsid w:val="00CB421F"/>
    <w:rsid w:val="00CB560F"/>
    <w:rsid w:val="00CB7D99"/>
    <w:rsid w:val="00CC1045"/>
    <w:rsid w:val="00CC19AD"/>
    <w:rsid w:val="00CC2AC1"/>
    <w:rsid w:val="00CC4244"/>
    <w:rsid w:val="00CC5291"/>
    <w:rsid w:val="00CC5824"/>
    <w:rsid w:val="00CD2890"/>
    <w:rsid w:val="00CD2D5A"/>
    <w:rsid w:val="00CD547D"/>
    <w:rsid w:val="00CD5683"/>
    <w:rsid w:val="00CE042F"/>
    <w:rsid w:val="00CE2717"/>
    <w:rsid w:val="00CE293E"/>
    <w:rsid w:val="00CE44A8"/>
    <w:rsid w:val="00CE4FF0"/>
    <w:rsid w:val="00CE71DF"/>
    <w:rsid w:val="00CF18D9"/>
    <w:rsid w:val="00CF1F27"/>
    <w:rsid w:val="00CF2033"/>
    <w:rsid w:val="00CF24C9"/>
    <w:rsid w:val="00CF2EA1"/>
    <w:rsid w:val="00CF4461"/>
    <w:rsid w:val="00CF5F70"/>
    <w:rsid w:val="00CF7AE7"/>
    <w:rsid w:val="00CF7E41"/>
    <w:rsid w:val="00D01E53"/>
    <w:rsid w:val="00D021F7"/>
    <w:rsid w:val="00D02950"/>
    <w:rsid w:val="00D0598D"/>
    <w:rsid w:val="00D06029"/>
    <w:rsid w:val="00D147D5"/>
    <w:rsid w:val="00D16C80"/>
    <w:rsid w:val="00D17F0A"/>
    <w:rsid w:val="00D21A37"/>
    <w:rsid w:val="00D22CD6"/>
    <w:rsid w:val="00D22D84"/>
    <w:rsid w:val="00D25217"/>
    <w:rsid w:val="00D259C7"/>
    <w:rsid w:val="00D269CB"/>
    <w:rsid w:val="00D26A99"/>
    <w:rsid w:val="00D30893"/>
    <w:rsid w:val="00D324F8"/>
    <w:rsid w:val="00D40DF8"/>
    <w:rsid w:val="00D41BD9"/>
    <w:rsid w:val="00D42906"/>
    <w:rsid w:val="00D42DBA"/>
    <w:rsid w:val="00D43D56"/>
    <w:rsid w:val="00D44EB7"/>
    <w:rsid w:val="00D44FF7"/>
    <w:rsid w:val="00D4527F"/>
    <w:rsid w:val="00D51E19"/>
    <w:rsid w:val="00D52C5F"/>
    <w:rsid w:val="00D56B85"/>
    <w:rsid w:val="00D61259"/>
    <w:rsid w:val="00D6183A"/>
    <w:rsid w:val="00D63760"/>
    <w:rsid w:val="00D74A65"/>
    <w:rsid w:val="00D74E01"/>
    <w:rsid w:val="00D776F2"/>
    <w:rsid w:val="00D81579"/>
    <w:rsid w:val="00D83003"/>
    <w:rsid w:val="00D84E05"/>
    <w:rsid w:val="00D84F4D"/>
    <w:rsid w:val="00D87927"/>
    <w:rsid w:val="00D92CE1"/>
    <w:rsid w:val="00D95F78"/>
    <w:rsid w:val="00D96328"/>
    <w:rsid w:val="00D9750C"/>
    <w:rsid w:val="00DA0FA5"/>
    <w:rsid w:val="00DA1432"/>
    <w:rsid w:val="00DA2643"/>
    <w:rsid w:val="00DA292D"/>
    <w:rsid w:val="00DB580C"/>
    <w:rsid w:val="00DB6EFF"/>
    <w:rsid w:val="00DC1CD4"/>
    <w:rsid w:val="00DC1F76"/>
    <w:rsid w:val="00DC3F08"/>
    <w:rsid w:val="00DC5D02"/>
    <w:rsid w:val="00DC66F1"/>
    <w:rsid w:val="00DC7D28"/>
    <w:rsid w:val="00DD53B0"/>
    <w:rsid w:val="00DD6BEA"/>
    <w:rsid w:val="00DD7382"/>
    <w:rsid w:val="00DD7DF0"/>
    <w:rsid w:val="00DE0344"/>
    <w:rsid w:val="00DE59D4"/>
    <w:rsid w:val="00DF0C9B"/>
    <w:rsid w:val="00DF2392"/>
    <w:rsid w:val="00DF2BDA"/>
    <w:rsid w:val="00DF398F"/>
    <w:rsid w:val="00DF7023"/>
    <w:rsid w:val="00DF7F8D"/>
    <w:rsid w:val="00E0195C"/>
    <w:rsid w:val="00E01A23"/>
    <w:rsid w:val="00E03DF5"/>
    <w:rsid w:val="00E04024"/>
    <w:rsid w:val="00E046E2"/>
    <w:rsid w:val="00E061D9"/>
    <w:rsid w:val="00E06947"/>
    <w:rsid w:val="00E100DC"/>
    <w:rsid w:val="00E127DB"/>
    <w:rsid w:val="00E131F6"/>
    <w:rsid w:val="00E15706"/>
    <w:rsid w:val="00E17EF7"/>
    <w:rsid w:val="00E30F65"/>
    <w:rsid w:val="00E33C55"/>
    <w:rsid w:val="00E34CD2"/>
    <w:rsid w:val="00E365C8"/>
    <w:rsid w:val="00E404EC"/>
    <w:rsid w:val="00E41D89"/>
    <w:rsid w:val="00E431A3"/>
    <w:rsid w:val="00E43AAA"/>
    <w:rsid w:val="00E44DEE"/>
    <w:rsid w:val="00E478F3"/>
    <w:rsid w:val="00E47CA2"/>
    <w:rsid w:val="00E47F48"/>
    <w:rsid w:val="00E51758"/>
    <w:rsid w:val="00E520D9"/>
    <w:rsid w:val="00E53B2D"/>
    <w:rsid w:val="00E5481B"/>
    <w:rsid w:val="00E54D0A"/>
    <w:rsid w:val="00E57867"/>
    <w:rsid w:val="00E57C28"/>
    <w:rsid w:val="00E63E1C"/>
    <w:rsid w:val="00E64BEC"/>
    <w:rsid w:val="00E67685"/>
    <w:rsid w:val="00E70472"/>
    <w:rsid w:val="00E716DE"/>
    <w:rsid w:val="00E72598"/>
    <w:rsid w:val="00E72625"/>
    <w:rsid w:val="00E8006F"/>
    <w:rsid w:val="00E80664"/>
    <w:rsid w:val="00E826AA"/>
    <w:rsid w:val="00E82ED3"/>
    <w:rsid w:val="00E84691"/>
    <w:rsid w:val="00E86CD4"/>
    <w:rsid w:val="00E86F54"/>
    <w:rsid w:val="00E907E5"/>
    <w:rsid w:val="00E91A2F"/>
    <w:rsid w:val="00E9435E"/>
    <w:rsid w:val="00E9630F"/>
    <w:rsid w:val="00E96ED9"/>
    <w:rsid w:val="00EA29AC"/>
    <w:rsid w:val="00EA56F5"/>
    <w:rsid w:val="00EB14B6"/>
    <w:rsid w:val="00EB5F5E"/>
    <w:rsid w:val="00EC0710"/>
    <w:rsid w:val="00EC416A"/>
    <w:rsid w:val="00EC5A27"/>
    <w:rsid w:val="00EC69C9"/>
    <w:rsid w:val="00ED02BA"/>
    <w:rsid w:val="00ED0A88"/>
    <w:rsid w:val="00ED1811"/>
    <w:rsid w:val="00ED1CF2"/>
    <w:rsid w:val="00ED5507"/>
    <w:rsid w:val="00ED60F8"/>
    <w:rsid w:val="00ED7B79"/>
    <w:rsid w:val="00ED7FF4"/>
    <w:rsid w:val="00EE1FCB"/>
    <w:rsid w:val="00EE5A2F"/>
    <w:rsid w:val="00EE5AFE"/>
    <w:rsid w:val="00EE60C1"/>
    <w:rsid w:val="00EE7CB5"/>
    <w:rsid w:val="00EF2B26"/>
    <w:rsid w:val="00EF3D1A"/>
    <w:rsid w:val="00EF3FFA"/>
    <w:rsid w:val="00EF4292"/>
    <w:rsid w:val="00EF4B4E"/>
    <w:rsid w:val="00EF4EE2"/>
    <w:rsid w:val="00EF5CEB"/>
    <w:rsid w:val="00F0062B"/>
    <w:rsid w:val="00F01BAF"/>
    <w:rsid w:val="00F02809"/>
    <w:rsid w:val="00F02930"/>
    <w:rsid w:val="00F0354A"/>
    <w:rsid w:val="00F06B9D"/>
    <w:rsid w:val="00F111C3"/>
    <w:rsid w:val="00F11D34"/>
    <w:rsid w:val="00F1341D"/>
    <w:rsid w:val="00F146EE"/>
    <w:rsid w:val="00F15DCF"/>
    <w:rsid w:val="00F17130"/>
    <w:rsid w:val="00F21192"/>
    <w:rsid w:val="00F25CD9"/>
    <w:rsid w:val="00F27283"/>
    <w:rsid w:val="00F30190"/>
    <w:rsid w:val="00F31AF2"/>
    <w:rsid w:val="00F324AC"/>
    <w:rsid w:val="00F32AD5"/>
    <w:rsid w:val="00F374BB"/>
    <w:rsid w:val="00F40AC5"/>
    <w:rsid w:val="00F4194F"/>
    <w:rsid w:val="00F43B23"/>
    <w:rsid w:val="00F512C4"/>
    <w:rsid w:val="00F517E6"/>
    <w:rsid w:val="00F5200F"/>
    <w:rsid w:val="00F52FF0"/>
    <w:rsid w:val="00F545B2"/>
    <w:rsid w:val="00F55761"/>
    <w:rsid w:val="00F5637D"/>
    <w:rsid w:val="00F57119"/>
    <w:rsid w:val="00F57BA7"/>
    <w:rsid w:val="00F60976"/>
    <w:rsid w:val="00F60BBA"/>
    <w:rsid w:val="00F6111D"/>
    <w:rsid w:val="00F61897"/>
    <w:rsid w:val="00F637CF"/>
    <w:rsid w:val="00F64C1D"/>
    <w:rsid w:val="00F65AD2"/>
    <w:rsid w:val="00F671EC"/>
    <w:rsid w:val="00F70751"/>
    <w:rsid w:val="00F713B3"/>
    <w:rsid w:val="00F71939"/>
    <w:rsid w:val="00F7542A"/>
    <w:rsid w:val="00F76741"/>
    <w:rsid w:val="00F76F6E"/>
    <w:rsid w:val="00F80136"/>
    <w:rsid w:val="00F82A59"/>
    <w:rsid w:val="00F83E0B"/>
    <w:rsid w:val="00F90ABB"/>
    <w:rsid w:val="00F92185"/>
    <w:rsid w:val="00F978FD"/>
    <w:rsid w:val="00FA15CE"/>
    <w:rsid w:val="00FA1F7E"/>
    <w:rsid w:val="00FA3B02"/>
    <w:rsid w:val="00FA5984"/>
    <w:rsid w:val="00FA669E"/>
    <w:rsid w:val="00FA6B31"/>
    <w:rsid w:val="00FB15A1"/>
    <w:rsid w:val="00FB205C"/>
    <w:rsid w:val="00FB22EB"/>
    <w:rsid w:val="00FB3506"/>
    <w:rsid w:val="00FB38B7"/>
    <w:rsid w:val="00FB52B8"/>
    <w:rsid w:val="00FC0531"/>
    <w:rsid w:val="00FC2591"/>
    <w:rsid w:val="00FC4EC0"/>
    <w:rsid w:val="00FC5304"/>
    <w:rsid w:val="00FC56E6"/>
    <w:rsid w:val="00FC6265"/>
    <w:rsid w:val="00FC69E1"/>
    <w:rsid w:val="00FD25D3"/>
    <w:rsid w:val="00FD48BF"/>
    <w:rsid w:val="00FD79D6"/>
    <w:rsid w:val="00FE026C"/>
    <w:rsid w:val="00FE1935"/>
    <w:rsid w:val="00FE251D"/>
    <w:rsid w:val="00FE269F"/>
    <w:rsid w:val="00FE2A5E"/>
    <w:rsid w:val="00FE35F0"/>
    <w:rsid w:val="00FE5211"/>
    <w:rsid w:val="00FF193E"/>
    <w:rsid w:val="00FF3E2D"/>
    <w:rsid w:val="00FF46DE"/>
    <w:rsid w:val="00FF4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E542"/>
  <w15:chartTrackingRefBased/>
  <w15:docId w15:val="{CE8DBBF6-3C03-4A10-8246-D575EE79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0D68"/>
  </w:style>
  <w:style w:type="character" w:styleId="Hyperlink">
    <w:name w:val="Hyperlink"/>
    <w:basedOn w:val="DefaultParagraphFont"/>
    <w:uiPriority w:val="99"/>
    <w:unhideWhenUsed/>
    <w:rsid w:val="00FE35F0"/>
    <w:rPr>
      <w:color w:val="0563C1" w:themeColor="hyperlink"/>
      <w:u w:val="single"/>
    </w:rPr>
  </w:style>
  <w:style w:type="table" w:styleId="TableGrid">
    <w:name w:val="Table Grid"/>
    <w:basedOn w:val="TableNormal"/>
    <w:uiPriority w:val="39"/>
    <w:rsid w:val="0068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4413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0344"/>
    <w:rPr>
      <w:sz w:val="16"/>
      <w:szCs w:val="16"/>
    </w:rPr>
  </w:style>
  <w:style w:type="paragraph" w:styleId="CommentText">
    <w:name w:val="annotation text"/>
    <w:basedOn w:val="Normal"/>
    <w:link w:val="CommentTextChar"/>
    <w:uiPriority w:val="99"/>
    <w:semiHidden/>
    <w:unhideWhenUsed/>
    <w:rsid w:val="00DE0344"/>
    <w:pPr>
      <w:spacing w:line="240" w:lineRule="auto"/>
    </w:pPr>
    <w:rPr>
      <w:sz w:val="20"/>
      <w:szCs w:val="20"/>
    </w:rPr>
  </w:style>
  <w:style w:type="character" w:customStyle="1" w:styleId="CommentTextChar">
    <w:name w:val="Comment Text Char"/>
    <w:basedOn w:val="DefaultParagraphFont"/>
    <w:link w:val="CommentText"/>
    <w:uiPriority w:val="99"/>
    <w:semiHidden/>
    <w:rsid w:val="00DE0344"/>
    <w:rPr>
      <w:sz w:val="20"/>
      <w:szCs w:val="20"/>
    </w:rPr>
  </w:style>
  <w:style w:type="paragraph" w:styleId="CommentSubject">
    <w:name w:val="annotation subject"/>
    <w:basedOn w:val="CommentText"/>
    <w:next w:val="CommentText"/>
    <w:link w:val="CommentSubjectChar"/>
    <w:uiPriority w:val="99"/>
    <w:semiHidden/>
    <w:unhideWhenUsed/>
    <w:rsid w:val="00DE0344"/>
    <w:rPr>
      <w:b/>
      <w:bCs/>
    </w:rPr>
  </w:style>
  <w:style w:type="character" w:customStyle="1" w:styleId="CommentSubjectChar">
    <w:name w:val="Comment Subject Char"/>
    <w:basedOn w:val="CommentTextChar"/>
    <w:link w:val="CommentSubject"/>
    <w:uiPriority w:val="99"/>
    <w:semiHidden/>
    <w:rsid w:val="00DE0344"/>
    <w:rPr>
      <w:b/>
      <w:bCs/>
      <w:sz w:val="20"/>
      <w:szCs w:val="20"/>
    </w:rPr>
  </w:style>
  <w:style w:type="paragraph" w:styleId="BalloonText">
    <w:name w:val="Balloon Text"/>
    <w:basedOn w:val="Normal"/>
    <w:link w:val="BalloonTextChar"/>
    <w:uiPriority w:val="99"/>
    <w:semiHidden/>
    <w:unhideWhenUsed/>
    <w:rsid w:val="00DE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344"/>
    <w:rPr>
      <w:rFonts w:ascii="Segoe UI" w:hAnsi="Segoe UI" w:cs="Segoe UI"/>
      <w:sz w:val="18"/>
      <w:szCs w:val="18"/>
    </w:rPr>
  </w:style>
  <w:style w:type="paragraph" w:styleId="Header">
    <w:name w:val="header"/>
    <w:basedOn w:val="Normal"/>
    <w:link w:val="HeaderChar"/>
    <w:uiPriority w:val="99"/>
    <w:unhideWhenUsed/>
    <w:rsid w:val="00381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3A2"/>
  </w:style>
  <w:style w:type="paragraph" w:styleId="Footer">
    <w:name w:val="footer"/>
    <w:basedOn w:val="Normal"/>
    <w:link w:val="FooterChar"/>
    <w:uiPriority w:val="99"/>
    <w:unhideWhenUsed/>
    <w:rsid w:val="00381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3A2"/>
  </w:style>
  <w:style w:type="character" w:styleId="LineNumber">
    <w:name w:val="line number"/>
    <w:basedOn w:val="DefaultParagraphFont"/>
    <w:uiPriority w:val="99"/>
    <w:semiHidden/>
    <w:unhideWhenUsed/>
    <w:rsid w:val="009D143A"/>
  </w:style>
  <w:style w:type="table" w:customStyle="1" w:styleId="TableGrid1">
    <w:name w:val="Table Grid1"/>
    <w:basedOn w:val="TableNormal"/>
    <w:next w:val="TableGrid"/>
    <w:uiPriority w:val="39"/>
    <w:rsid w:val="00F3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3484"/>
    <w:rPr>
      <w:color w:val="605E5C"/>
      <w:shd w:val="clear" w:color="auto" w:fill="E1DFDD"/>
    </w:rPr>
  </w:style>
  <w:style w:type="character" w:styleId="UnresolvedMention">
    <w:name w:val="Unresolved Mention"/>
    <w:basedOn w:val="DefaultParagraphFont"/>
    <w:uiPriority w:val="99"/>
    <w:semiHidden/>
    <w:unhideWhenUsed/>
    <w:rsid w:val="006428B4"/>
    <w:rPr>
      <w:color w:val="605E5C"/>
      <w:shd w:val="clear" w:color="auto" w:fill="E1DFDD"/>
    </w:rPr>
  </w:style>
  <w:style w:type="character" w:styleId="FollowedHyperlink">
    <w:name w:val="FollowedHyperlink"/>
    <w:basedOn w:val="DefaultParagraphFont"/>
    <w:uiPriority w:val="99"/>
    <w:semiHidden/>
    <w:unhideWhenUsed/>
    <w:rsid w:val="00370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8974">
      <w:bodyDiv w:val="1"/>
      <w:marLeft w:val="0"/>
      <w:marRight w:val="0"/>
      <w:marTop w:val="0"/>
      <w:marBottom w:val="0"/>
      <w:divBdr>
        <w:top w:val="none" w:sz="0" w:space="0" w:color="auto"/>
        <w:left w:val="none" w:sz="0" w:space="0" w:color="auto"/>
        <w:bottom w:val="none" w:sz="0" w:space="0" w:color="auto"/>
        <w:right w:val="none" w:sz="0" w:space="0" w:color="auto"/>
      </w:divBdr>
    </w:div>
    <w:div w:id="738940740">
      <w:bodyDiv w:val="1"/>
      <w:marLeft w:val="0"/>
      <w:marRight w:val="0"/>
      <w:marTop w:val="0"/>
      <w:marBottom w:val="0"/>
      <w:divBdr>
        <w:top w:val="none" w:sz="0" w:space="0" w:color="auto"/>
        <w:left w:val="none" w:sz="0" w:space="0" w:color="auto"/>
        <w:bottom w:val="none" w:sz="0" w:space="0" w:color="auto"/>
        <w:right w:val="none" w:sz="0" w:space="0" w:color="auto"/>
      </w:divBdr>
      <w:divsChild>
        <w:div w:id="1360159805">
          <w:marLeft w:val="0"/>
          <w:marRight w:val="0"/>
          <w:marTop w:val="0"/>
          <w:marBottom w:val="0"/>
          <w:divBdr>
            <w:top w:val="none" w:sz="0" w:space="0" w:color="auto"/>
            <w:left w:val="none" w:sz="0" w:space="0" w:color="auto"/>
            <w:bottom w:val="none" w:sz="0" w:space="0" w:color="auto"/>
            <w:right w:val="none" w:sz="0" w:space="0" w:color="auto"/>
          </w:divBdr>
          <w:divsChild>
            <w:div w:id="1126318777">
              <w:marLeft w:val="0"/>
              <w:marRight w:val="0"/>
              <w:marTop w:val="0"/>
              <w:marBottom w:val="0"/>
              <w:divBdr>
                <w:top w:val="none" w:sz="0" w:space="0" w:color="auto"/>
                <w:left w:val="none" w:sz="0" w:space="0" w:color="auto"/>
                <w:bottom w:val="none" w:sz="0" w:space="0" w:color="auto"/>
                <w:right w:val="none" w:sz="0" w:space="0" w:color="auto"/>
              </w:divBdr>
              <w:divsChild>
                <w:div w:id="528491461">
                  <w:marLeft w:val="0"/>
                  <w:marRight w:val="0"/>
                  <w:marTop w:val="0"/>
                  <w:marBottom w:val="0"/>
                  <w:divBdr>
                    <w:top w:val="none" w:sz="0" w:space="0" w:color="auto"/>
                    <w:left w:val="none" w:sz="0" w:space="0" w:color="auto"/>
                    <w:bottom w:val="none" w:sz="0" w:space="0" w:color="auto"/>
                    <w:right w:val="none" w:sz="0" w:space="0" w:color="auto"/>
                  </w:divBdr>
                  <w:divsChild>
                    <w:div w:id="14834237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09093">
      <w:bodyDiv w:val="1"/>
      <w:marLeft w:val="0"/>
      <w:marRight w:val="0"/>
      <w:marTop w:val="0"/>
      <w:marBottom w:val="0"/>
      <w:divBdr>
        <w:top w:val="none" w:sz="0" w:space="0" w:color="auto"/>
        <w:left w:val="none" w:sz="0" w:space="0" w:color="auto"/>
        <w:bottom w:val="none" w:sz="0" w:space="0" w:color="auto"/>
        <w:right w:val="none" w:sz="0" w:space="0" w:color="auto"/>
      </w:divBdr>
    </w:div>
    <w:div w:id="14289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jcn.nutrition.org/content/93/2/308/T2.expansion.html"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doi.org/10.1523/ENEURO.0457-18.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10690</Words>
  <Characters>60939</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Gough, Thomas</dc:creator>
  <cp:keywords/>
  <dc:description/>
  <cp:lastModifiedBy>Hardman, Charlotte [cah]</cp:lastModifiedBy>
  <cp:revision>2</cp:revision>
  <cp:lastPrinted>2020-05-15T13:00:00Z</cp:lastPrinted>
  <dcterms:created xsi:type="dcterms:W3CDTF">2021-03-19T13:19:00Z</dcterms:created>
  <dcterms:modified xsi:type="dcterms:W3CDTF">2021-03-19T13:19:00Z</dcterms:modified>
</cp:coreProperties>
</file>